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D59043" w14:textId="45780185" w:rsidR="00543128" w:rsidRPr="007B1C65" w:rsidRDefault="007B15D5" w:rsidP="00334E16">
      <w:pPr>
        <w:spacing w:line="440" w:lineRule="exact"/>
        <w:jc w:val="center"/>
        <w:rPr>
          <w:rFonts w:ascii="標楷體" w:eastAsia="標楷體" w:hAnsi="標楷體"/>
          <w:b/>
          <w:bCs/>
          <w:color w:val="FF0000"/>
          <w:sz w:val="40"/>
        </w:rPr>
      </w:pPr>
      <w:r w:rsidRPr="007B15D5">
        <w:rPr>
          <w:rFonts w:ascii="標楷體" w:eastAsia="標楷體" w:hAnsi="標楷體"/>
          <w:b/>
          <w:bCs/>
          <w:color w:val="000000"/>
          <w:sz w:val="40"/>
        </w:rPr>
        <w:t>澎湖縣政府</w:t>
      </w:r>
      <w:r w:rsidR="00543128" w:rsidRPr="00636F6F">
        <w:rPr>
          <w:rFonts w:ascii="標楷體" w:eastAsia="標楷體" w:hAnsi="標楷體" w:hint="eastAsia"/>
          <w:b/>
          <w:bCs/>
          <w:color w:val="000000"/>
          <w:sz w:val="40"/>
        </w:rPr>
        <w:t>公共工程技術服務契約範本</w:t>
      </w:r>
    </w:p>
    <w:p w14:paraId="4F0C4650" w14:textId="040EBFEE" w:rsidR="00543128" w:rsidRDefault="00FC1745" w:rsidP="00334E16">
      <w:pPr>
        <w:spacing w:line="440" w:lineRule="exact"/>
        <w:jc w:val="right"/>
        <w:rPr>
          <w:rFonts w:ascii="標楷體" w:eastAsia="標楷體"/>
          <w:color w:val="FF0000"/>
        </w:rPr>
      </w:pPr>
      <w:r w:rsidRPr="007B1C65">
        <w:rPr>
          <w:rFonts w:ascii="標楷體" w:eastAsia="標楷體" w:hint="eastAsia"/>
          <w:color w:val="FF0000"/>
        </w:rPr>
        <w:t>（115</w:t>
      </w:r>
      <w:r w:rsidRPr="00300CCF">
        <w:rPr>
          <w:rFonts w:ascii="標楷體" w:eastAsia="標楷體" w:hint="eastAsia"/>
          <w:color w:val="FF0000"/>
        </w:rPr>
        <w:t>.</w:t>
      </w:r>
      <w:r w:rsidR="00636F6F">
        <w:rPr>
          <w:rFonts w:ascii="標楷體" w:eastAsia="標楷體" w:hint="eastAsia"/>
          <w:color w:val="FF0000"/>
        </w:rPr>
        <w:t>4</w:t>
      </w:r>
      <w:r w:rsidRPr="00300CCF">
        <w:rPr>
          <w:rFonts w:ascii="標楷體" w:eastAsia="標楷體" w:hint="eastAsia"/>
          <w:color w:val="FF0000"/>
        </w:rPr>
        <w:t>.</w:t>
      </w:r>
      <w:r w:rsidR="00636F6F">
        <w:rPr>
          <w:rFonts w:ascii="標楷體" w:eastAsia="標楷體" w:hint="eastAsia"/>
          <w:color w:val="FF0000"/>
        </w:rPr>
        <w:t>23</w:t>
      </w:r>
      <w:r w:rsidRPr="00300CCF">
        <w:rPr>
          <w:rFonts w:ascii="標楷體" w:eastAsia="標楷體" w:hint="eastAsia"/>
          <w:color w:val="FF0000"/>
        </w:rPr>
        <w:t>版</w:t>
      </w:r>
      <w:r>
        <w:rPr>
          <w:rFonts w:ascii="標楷體" w:eastAsia="標楷體" w:hint="eastAsia"/>
          <w:color w:val="FF0000"/>
        </w:rPr>
        <w:t>）</w:t>
      </w:r>
    </w:p>
    <w:p w14:paraId="031602BC" w14:textId="7136800F" w:rsidR="00A66A8D" w:rsidRPr="0060203F" w:rsidRDefault="00A66A8D" w:rsidP="00334E16">
      <w:pPr>
        <w:spacing w:line="440" w:lineRule="exact"/>
        <w:jc w:val="right"/>
        <w:rPr>
          <w:rFonts w:ascii="標楷體" w:eastAsia="標楷體"/>
          <w:color w:val="000000"/>
        </w:rPr>
      </w:pPr>
      <w:r>
        <w:rPr>
          <w:rFonts w:ascii="標楷體" w:eastAsia="標楷體" w:hint="eastAsia"/>
        </w:rPr>
        <w:t>(</w:t>
      </w:r>
      <w:bookmarkStart w:id="0" w:name="_GoBack"/>
      <w:r>
        <w:rPr>
          <w:rFonts w:ascii="標楷體" w:eastAsia="標楷體" w:hint="eastAsia"/>
        </w:rPr>
        <w:t>澎湖縣政府115.</w:t>
      </w:r>
      <w:r w:rsidR="00E10EF0">
        <w:rPr>
          <w:rFonts w:ascii="標楷體" w:eastAsia="標楷體" w:hint="eastAsia"/>
        </w:rPr>
        <w:t>05</w:t>
      </w:r>
      <w:r>
        <w:rPr>
          <w:rFonts w:ascii="標楷體" w:eastAsia="標楷體" w:hint="eastAsia"/>
        </w:rPr>
        <w:t>.0</w:t>
      </w:r>
      <w:r w:rsidR="00E10EF0">
        <w:rPr>
          <w:rFonts w:ascii="標楷體" w:eastAsia="標楷體" w:hint="eastAsia"/>
        </w:rPr>
        <w:t>4</w:t>
      </w:r>
      <w:bookmarkEnd w:id="0"/>
      <w:r>
        <w:rPr>
          <w:rFonts w:ascii="標楷體" w:eastAsia="標楷體"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2"/>
      </w:tblGrid>
      <w:tr w:rsidR="00585A4D" w:rsidRPr="00CC7785" w14:paraId="17EF0AB1" w14:textId="77777777" w:rsidTr="00230CA2">
        <w:tc>
          <w:tcPr>
            <w:tcW w:w="8362" w:type="dxa"/>
          </w:tcPr>
          <w:p w14:paraId="24F23B17" w14:textId="77777777" w:rsidR="00585A4D" w:rsidRPr="00CC7785" w:rsidRDefault="00585A4D" w:rsidP="00334E16">
            <w:pPr>
              <w:spacing w:line="440" w:lineRule="exact"/>
              <w:jc w:val="both"/>
              <w:rPr>
                <w:rFonts w:ascii="標楷體" w:eastAsia="標楷體" w:hAnsi="標楷體"/>
                <w:b/>
                <w:bCs/>
                <w:color w:val="000000"/>
                <w:sz w:val="28"/>
              </w:rPr>
            </w:pPr>
            <w:r w:rsidRPr="00CC7785">
              <w:rPr>
                <w:rFonts w:ascii="標楷體" w:eastAsia="標楷體" w:hAnsi="標楷體" w:hint="eastAsia"/>
                <w:b/>
                <w:bCs/>
                <w:color w:val="000000"/>
                <w:sz w:val="28"/>
              </w:rPr>
              <w:t>契約範本使用說明及注意事項</w:t>
            </w:r>
          </w:p>
          <w:p w14:paraId="7BD19487" w14:textId="77777777" w:rsidR="00CD3C9C" w:rsidRPr="00CC7785" w:rsidRDefault="002E149E" w:rsidP="0059215F">
            <w:pPr>
              <w:numPr>
                <w:ilvl w:val="0"/>
                <w:numId w:val="10"/>
              </w:numPr>
              <w:spacing w:line="440" w:lineRule="exact"/>
              <w:ind w:left="624" w:hanging="624"/>
              <w:jc w:val="both"/>
              <w:rPr>
                <w:rFonts w:ascii="標楷體" w:eastAsia="標楷體" w:hAnsi="標楷體"/>
                <w:color w:val="000000"/>
                <w:sz w:val="28"/>
                <w:szCs w:val="28"/>
              </w:rPr>
            </w:pPr>
            <w:r w:rsidRPr="00CC7785">
              <w:rPr>
                <w:rFonts w:ascii="標楷體" w:eastAsia="標楷體"/>
                <w:color w:val="000000"/>
                <w:sz w:val="28"/>
                <w:szCs w:val="28"/>
              </w:rPr>
              <w:t>政府採購法（</w:t>
            </w:r>
            <w:r w:rsidR="004E5F94" w:rsidRPr="00CC7785">
              <w:rPr>
                <w:rFonts w:ascii="標楷體" w:eastAsia="標楷體"/>
                <w:color w:val="000000"/>
                <w:sz w:val="28"/>
                <w:szCs w:val="28"/>
              </w:rPr>
              <w:t>以</w:t>
            </w:r>
            <w:r w:rsidRPr="00CC7785">
              <w:rPr>
                <w:rFonts w:ascii="標楷體" w:eastAsia="標楷體"/>
                <w:color w:val="000000"/>
                <w:sz w:val="28"/>
                <w:szCs w:val="28"/>
              </w:rPr>
              <w:t>下</w:t>
            </w:r>
            <w:r w:rsidR="004E5F94" w:rsidRPr="00CC7785">
              <w:rPr>
                <w:rFonts w:ascii="標楷體" w:eastAsia="標楷體"/>
                <w:color w:val="000000"/>
                <w:sz w:val="28"/>
                <w:szCs w:val="28"/>
              </w:rPr>
              <w:t>簡</w:t>
            </w:r>
            <w:r w:rsidRPr="00CC7785">
              <w:rPr>
                <w:rFonts w:ascii="標楷體" w:eastAsia="標楷體"/>
                <w:color w:val="000000"/>
                <w:sz w:val="28"/>
                <w:szCs w:val="28"/>
              </w:rPr>
              <w:t>稱採購法）第63條第1項規定：「</w:t>
            </w:r>
            <w:r w:rsidRPr="00CC7785">
              <w:rPr>
                <w:rFonts w:ascii="標楷體" w:eastAsia="標楷體" w:hint="eastAsia"/>
                <w:color w:val="000000"/>
                <w:sz w:val="28"/>
                <w:szCs w:val="28"/>
              </w:rPr>
              <w:t>各類採購契約以採用主管機關訂定之範本為原則，其要項及內容由主管機關參考國際及國內慣例定之。</w:t>
            </w:r>
            <w:r w:rsidRPr="00CC7785">
              <w:rPr>
                <w:rFonts w:ascii="標楷體" w:eastAsia="標楷體"/>
                <w:color w:val="000000"/>
                <w:sz w:val="28"/>
                <w:szCs w:val="28"/>
              </w:rPr>
              <w:t>」其</w:t>
            </w:r>
            <w:r w:rsidRPr="00CC7785">
              <w:rPr>
                <w:rFonts w:ascii="標楷體" w:eastAsia="標楷體" w:hint="eastAsia"/>
                <w:color w:val="000000"/>
                <w:sz w:val="28"/>
                <w:szCs w:val="28"/>
              </w:rPr>
              <w:t>立法理由說明：「</w:t>
            </w:r>
            <w:r w:rsidRPr="00CC7785">
              <w:rPr>
                <w:rFonts w:ascii="標楷體" w:eastAsia="標楷體"/>
                <w:color w:val="000000"/>
                <w:sz w:val="28"/>
                <w:szCs w:val="28"/>
              </w:rPr>
              <w:t>…</w:t>
            </w:r>
            <w:proofErr w:type="gramStart"/>
            <w:r w:rsidRPr="00CC7785">
              <w:rPr>
                <w:rFonts w:ascii="標楷體" w:eastAsia="標楷體"/>
                <w:color w:val="000000"/>
                <w:sz w:val="28"/>
                <w:szCs w:val="28"/>
              </w:rPr>
              <w:t>…</w:t>
            </w:r>
            <w:proofErr w:type="gramEnd"/>
            <w:r w:rsidRPr="00CC7785">
              <w:rPr>
                <w:rFonts w:ascii="標楷體" w:eastAsia="標楷體" w:hint="eastAsia"/>
                <w:color w:val="000000"/>
                <w:sz w:val="28"/>
                <w:szCs w:val="28"/>
              </w:rPr>
              <w:t>各類採購契約以採用主管機關訂定之範本為原則，以降低個案採購契約不完整或未符公平合理原則之情形。」</w:t>
            </w:r>
            <w:proofErr w:type="gramStart"/>
            <w:r w:rsidRPr="00CC7785">
              <w:rPr>
                <w:rFonts w:ascii="標楷體" w:eastAsia="標楷體" w:hint="eastAsia"/>
                <w:color w:val="000000"/>
                <w:sz w:val="28"/>
                <w:szCs w:val="28"/>
              </w:rPr>
              <w:t>爰</w:t>
            </w:r>
            <w:proofErr w:type="gramEnd"/>
            <w:r w:rsidRPr="00CC7785">
              <w:rPr>
                <w:rFonts w:ascii="標楷體" w:eastAsia="標楷體"/>
                <w:color w:val="000000"/>
                <w:sz w:val="28"/>
                <w:szCs w:val="28"/>
              </w:rPr>
              <w:t>機關</w:t>
            </w:r>
            <w:r w:rsidR="00160DDE" w:rsidRPr="00CC7785">
              <w:rPr>
                <w:rFonts w:ascii="標楷體" w:eastAsia="標楷體"/>
                <w:color w:val="000000"/>
                <w:sz w:val="28"/>
                <w:szCs w:val="28"/>
              </w:rPr>
              <w:t>辦理採購</w:t>
            </w:r>
            <w:r w:rsidR="00160DDE" w:rsidRPr="00CC7785">
              <w:rPr>
                <w:rFonts w:ascii="標楷體" w:eastAsia="標楷體" w:hint="eastAsia"/>
                <w:color w:val="000000"/>
                <w:sz w:val="28"/>
                <w:szCs w:val="28"/>
              </w:rPr>
              <w:t>以</w:t>
            </w:r>
            <w:r w:rsidRPr="00CC7785">
              <w:rPr>
                <w:rFonts w:ascii="標楷體" w:eastAsia="標楷體"/>
                <w:color w:val="000000"/>
                <w:sz w:val="28"/>
                <w:szCs w:val="28"/>
              </w:rPr>
              <w:t>採用主管機關（即行政院公共工程委員會</w:t>
            </w:r>
            <w:r w:rsidR="00EA0E1E" w:rsidRPr="00CC7785">
              <w:rPr>
                <w:rFonts w:ascii="標楷體" w:eastAsia="標楷體" w:hint="eastAsia"/>
                <w:color w:val="000000"/>
                <w:sz w:val="28"/>
                <w:szCs w:val="28"/>
              </w:rPr>
              <w:t>，</w:t>
            </w:r>
            <w:r w:rsidR="004E5F94" w:rsidRPr="00CC7785">
              <w:rPr>
                <w:rFonts w:ascii="標楷體" w:eastAsia="標楷體" w:hint="eastAsia"/>
                <w:color w:val="000000"/>
                <w:sz w:val="28"/>
                <w:szCs w:val="28"/>
              </w:rPr>
              <w:t>以</w:t>
            </w:r>
            <w:r w:rsidR="00EA0E1E" w:rsidRPr="00CC7785">
              <w:rPr>
                <w:rFonts w:ascii="標楷體" w:eastAsia="標楷體" w:hint="eastAsia"/>
                <w:color w:val="000000"/>
                <w:sz w:val="28"/>
                <w:szCs w:val="28"/>
              </w:rPr>
              <w:t>下</w:t>
            </w:r>
            <w:r w:rsidR="004E5F94" w:rsidRPr="00CC7785">
              <w:rPr>
                <w:rFonts w:ascii="標楷體" w:eastAsia="標楷體" w:hint="eastAsia"/>
                <w:color w:val="000000"/>
                <w:sz w:val="28"/>
                <w:szCs w:val="28"/>
              </w:rPr>
              <w:t>簡</w:t>
            </w:r>
            <w:r w:rsidR="00EA0E1E" w:rsidRPr="00CC7785">
              <w:rPr>
                <w:rFonts w:ascii="標楷體" w:eastAsia="標楷體" w:hint="eastAsia"/>
                <w:color w:val="000000"/>
                <w:sz w:val="28"/>
                <w:szCs w:val="28"/>
              </w:rPr>
              <w:t>稱工程會</w:t>
            </w:r>
            <w:r w:rsidRPr="00CC7785">
              <w:rPr>
                <w:rFonts w:ascii="標楷體" w:eastAsia="標楷體"/>
                <w:color w:val="000000"/>
                <w:sz w:val="28"/>
                <w:szCs w:val="28"/>
              </w:rPr>
              <w:t>）訂定之契約範本</w:t>
            </w:r>
            <w:r w:rsidRPr="00CC7785">
              <w:rPr>
                <w:rFonts w:ascii="標楷體" w:eastAsia="標楷體" w:hint="eastAsia"/>
                <w:color w:val="000000"/>
                <w:sz w:val="28"/>
                <w:szCs w:val="28"/>
              </w:rPr>
              <w:t>為原則</w:t>
            </w:r>
            <w:r w:rsidRPr="00CC7785">
              <w:rPr>
                <w:rFonts w:ascii="標楷體" w:eastAsia="標楷體"/>
                <w:color w:val="000000"/>
                <w:sz w:val="28"/>
                <w:szCs w:val="28"/>
              </w:rPr>
              <w:t>，不</w:t>
            </w:r>
            <w:r w:rsidRPr="00CC7785">
              <w:rPr>
                <w:rFonts w:ascii="標楷體" w:eastAsia="標楷體" w:hint="eastAsia"/>
                <w:color w:val="000000"/>
                <w:sz w:val="28"/>
                <w:szCs w:val="28"/>
              </w:rPr>
              <w:t>宜</w:t>
            </w:r>
            <w:r w:rsidRPr="00CC7785">
              <w:rPr>
                <w:rFonts w:ascii="標楷體" w:eastAsia="標楷體"/>
                <w:color w:val="000000"/>
                <w:sz w:val="28"/>
                <w:szCs w:val="28"/>
              </w:rPr>
              <w:t>任意刪減或修改契約範本條款</w:t>
            </w:r>
            <w:r w:rsidR="00CD3C9C" w:rsidRPr="00CC7785">
              <w:rPr>
                <w:rFonts w:ascii="標楷體" w:eastAsia="標楷體" w:hAnsi="標楷體"/>
                <w:color w:val="000000"/>
                <w:sz w:val="28"/>
                <w:szCs w:val="28"/>
              </w:rPr>
              <w:t>。</w:t>
            </w:r>
          </w:p>
          <w:p w14:paraId="323C0192" w14:textId="77777777" w:rsidR="00CD3C9C" w:rsidRPr="00CC7785" w:rsidRDefault="002E149E" w:rsidP="0059215F">
            <w:pPr>
              <w:numPr>
                <w:ilvl w:val="0"/>
                <w:numId w:val="10"/>
              </w:numPr>
              <w:spacing w:line="440" w:lineRule="exact"/>
              <w:ind w:left="624" w:hanging="624"/>
              <w:jc w:val="both"/>
              <w:rPr>
                <w:rFonts w:ascii="標楷體" w:eastAsia="標楷體" w:hAnsi="標楷體"/>
                <w:color w:val="000000"/>
                <w:sz w:val="28"/>
                <w:szCs w:val="28"/>
              </w:rPr>
            </w:pPr>
            <w:r w:rsidRPr="00CC7785">
              <w:rPr>
                <w:rFonts w:ascii="標楷體" w:eastAsia="標楷體" w:hint="eastAsia"/>
                <w:color w:val="000000"/>
                <w:sz w:val="28"/>
                <w:szCs w:val="28"/>
              </w:rPr>
              <w:t>本契約範本內容，除已有供機關填寫之空白底線欄位、勾選欄位、表格內容或</w:t>
            </w:r>
            <w:r w:rsidR="00F50610" w:rsidRPr="00CC7785">
              <w:rPr>
                <w:rFonts w:ascii="標楷體" w:eastAsia="標楷體" w:hint="eastAsia"/>
                <w:color w:val="000000"/>
                <w:sz w:val="28"/>
                <w:szCs w:val="28"/>
              </w:rPr>
              <w:t>載明</w:t>
            </w:r>
            <w:r w:rsidRPr="00CC7785">
              <w:rPr>
                <w:rFonts w:ascii="標楷體" w:eastAsia="標楷體" w:hint="eastAsia"/>
                <w:color w:val="000000"/>
                <w:sz w:val="28"/>
                <w:szCs w:val="28"/>
              </w:rPr>
              <w:t>得視個案特性修正之文字外，機關</w:t>
            </w:r>
            <w:r w:rsidRPr="00CC7785">
              <w:rPr>
                <w:rFonts w:ascii="標楷體" w:eastAsia="標楷體"/>
                <w:color w:val="000000"/>
                <w:sz w:val="28"/>
                <w:szCs w:val="28"/>
              </w:rPr>
              <w:t>不</w:t>
            </w:r>
            <w:r w:rsidRPr="00CC7785">
              <w:rPr>
                <w:rFonts w:ascii="標楷體" w:eastAsia="標楷體" w:hint="eastAsia"/>
                <w:color w:val="000000"/>
                <w:sz w:val="28"/>
                <w:szCs w:val="28"/>
              </w:rPr>
              <w:t>宜</w:t>
            </w:r>
            <w:r w:rsidRPr="00CC7785">
              <w:rPr>
                <w:rFonts w:ascii="標楷體" w:eastAsia="標楷體"/>
                <w:color w:val="000000"/>
                <w:sz w:val="28"/>
                <w:szCs w:val="28"/>
              </w:rPr>
              <w:t>任意刪減或修改範本條款</w:t>
            </w:r>
            <w:r w:rsidR="00D71446" w:rsidRPr="00CC7785">
              <w:rPr>
                <w:rFonts w:ascii="標楷體" w:eastAsia="標楷體" w:hint="eastAsia"/>
                <w:color w:val="000000"/>
                <w:sz w:val="28"/>
                <w:szCs w:val="28"/>
              </w:rPr>
              <w:t>，</w:t>
            </w:r>
            <w:r w:rsidRPr="00CC7785">
              <w:rPr>
                <w:rFonts w:ascii="標楷體" w:eastAsia="標楷體" w:hint="eastAsia"/>
                <w:color w:val="000000"/>
                <w:sz w:val="28"/>
                <w:szCs w:val="28"/>
              </w:rPr>
              <w:t>如依採購法第6條第2項規定判斷確有正當理由須修改時，應</w:t>
            </w:r>
            <w:r w:rsidR="00010E6A" w:rsidRPr="00CC7785">
              <w:rPr>
                <w:rFonts w:ascii="標楷體" w:eastAsia="標楷體" w:hint="eastAsia"/>
                <w:sz w:val="28"/>
                <w:szCs w:val="28"/>
              </w:rPr>
              <w:t>敘明修正原因、確認符合公平合理原則，</w:t>
            </w:r>
            <w:r w:rsidRPr="00CC7785">
              <w:rPr>
                <w:rFonts w:ascii="標楷體" w:eastAsia="標楷體" w:hint="eastAsia"/>
                <w:sz w:val="28"/>
                <w:szCs w:val="28"/>
              </w:rPr>
              <w:t>循程序簽報機關首長或其授權人員</w:t>
            </w:r>
            <w:r w:rsidR="00010E6A" w:rsidRPr="00CC7785">
              <w:rPr>
                <w:rFonts w:ascii="標楷體" w:eastAsia="標楷體" w:hint="eastAsia"/>
                <w:sz w:val="28"/>
                <w:szCs w:val="28"/>
              </w:rPr>
              <w:t>核定</w:t>
            </w:r>
            <w:r w:rsidRPr="00CC7785">
              <w:rPr>
                <w:rFonts w:ascii="標楷體" w:eastAsia="標楷體" w:hint="eastAsia"/>
                <w:color w:val="000000"/>
                <w:sz w:val="28"/>
                <w:szCs w:val="28"/>
              </w:rPr>
              <w:t>，必要時依採購法第11條之1</w:t>
            </w:r>
            <w:r w:rsidR="00C421BC" w:rsidRPr="00CC7785">
              <w:rPr>
                <w:rFonts w:ascii="標楷體" w:eastAsia="標楷體" w:hint="eastAsia"/>
                <w:color w:val="000000"/>
                <w:sz w:val="28"/>
                <w:szCs w:val="28"/>
              </w:rPr>
              <w:t>規定成立採購工作及審查小組協助檢視，以維</w:t>
            </w:r>
            <w:r w:rsidRPr="00CC7785">
              <w:rPr>
                <w:rFonts w:ascii="標楷體" w:eastAsia="標楷體" w:hint="eastAsia"/>
                <w:color w:val="000000"/>
                <w:sz w:val="28"/>
                <w:szCs w:val="28"/>
              </w:rPr>
              <w:t>公平合理</w:t>
            </w:r>
            <w:r w:rsidR="006D387A" w:rsidRPr="00CC7785">
              <w:rPr>
                <w:rFonts w:ascii="標楷體" w:eastAsia="標楷體" w:hint="eastAsia"/>
                <w:color w:val="000000"/>
                <w:sz w:val="28"/>
                <w:szCs w:val="28"/>
              </w:rPr>
              <w:t>，並於本</w:t>
            </w:r>
            <w:r w:rsidR="00965C75" w:rsidRPr="00CC7785">
              <w:rPr>
                <w:rFonts w:ascii="標楷體" w:eastAsia="標楷體" w:hint="eastAsia"/>
                <w:color w:val="000000"/>
                <w:sz w:val="28"/>
                <w:szCs w:val="28"/>
              </w:rPr>
              <w:t>範本</w:t>
            </w:r>
            <w:r w:rsidR="006D387A" w:rsidRPr="00CC7785">
              <w:rPr>
                <w:rFonts w:ascii="標楷體" w:eastAsia="標楷體" w:hint="eastAsia"/>
                <w:color w:val="000000"/>
                <w:sz w:val="28"/>
                <w:szCs w:val="28"/>
              </w:rPr>
              <w:t>附錄表格載明對照內容</w:t>
            </w:r>
            <w:r w:rsidR="000C527B" w:rsidRPr="00CC7785">
              <w:rPr>
                <w:rFonts w:ascii="標楷體" w:eastAsia="標楷體" w:hint="eastAsia"/>
                <w:color w:val="000000"/>
                <w:sz w:val="28"/>
                <w:szCs w:val="28"/>
              </w:rPr>
              <w:t>。</w:t>
            </w:r>
          </w:p>
          <w:p w14:paraId="431501B3" w14:textId="77777777" w:rsidR="00585A4D" w:rsidRPr="00CC7785" w:rsidRDefault="002E149E" w:rsidP="0059215F">
            <w:pPr>
              <w:numPr>
                <w:ilvl w:val="0"/>
                <w:numId w:val="10"/>
              </w:numPr>
              <w:spacing w:line="440" w:lineRule="exact"/>
              <w:ind w:left="624" w:hanging="624"/>
              <w:jc w:val="both"/>
              <w:rPr>
                <w:rFonts w:ascii="標楷體" w:eastAsia="標楷體" w:hAnsi="標楷體"/>
                <w:color w:val="000000"/>
                <w:sz w:val="28"/>
                <w:szCs w:val="28"/>
              </w:rPr>
            </w:pPr>
            <w:r w:rsidRPr="00CC7785">
              <w:rPr>
                <w:rFonts w:ascii="標楷體" w:eastAsia="標楷體" w:hint="eastAsia"/>
                <w:color w:val="000000"/>
                <w:sz w:val="28"/>
                <w:szCs w:val="28"/>
              </w:rPr>
              <w:t>機關因個案特性或實際需求，於契約增訂特定條款或於其他招標文件中增加內容時，應避免與機關委託技術服務廠商評選及計費辦法（</w:t>
            </w:r>
            <w:r w:rsidR="004E5F94" w:rsidRPr="00CC7785">
              <w:rPr>
                <w:rFonts w:ascii="標楷體" w:eastAsia="標楷體" w:hint="eastAsia"/>
                <w:color w:val="000000"/>
                <w:sz w:val="28"/>
                <w:szCs w:val="28"/>
              </w:rPr>
              <w:t>以下簡</w:t>
            </w:r>
            <w:r w:rsidRPr="00CC7785">
              <w:rPr>
                <w:rFonts w:ascii="標楷體" w:eastAsia="標楷體" w:hint="eastAsia"/>
                <w:color w:val="000000"/>
                <w:sz w:val="28"/>
                <w:szCs w:val="28"/>
              </w:rPr>
              <w:t>稱技服辦法）及本契約範本內容不一致或衝突之情形</w:t>
            </w:r>
            <w:r w:rsidR="00CD3C9C" w:rsidRPr="00CC7785">
              <w:rPr>
                <w:rFonts w:ascii="標楷體" w:eastAsia="標楷體" w:hAnsi="標楷體" w:hint="eastAsia"/>
                <w:color w:val="000000"/>
                <w:sz w:val="28"/>
                <w:szCs w:val="28"/>
              </w:rPr>
              <w:t>。</w:t>
            </w:r>
          </w:p>
        </w:tc>
      </w:tr>
    </w:tbl>
    <w:p w14:paraId="4879F9E6" w14:textId="425C8D41" w:rsidR="00543128" w:rsidRPr="00CC7785" w:rsidRDefault="00543128" w:rsidP="00334E16">
      <w:pPr>
        <w:spacing w:line="440" w:lineRule="exact"/>
        <w:rPr>
          <w:rFonts w:ascii="標楷體" w:eastAsia="標楷體" w:hAnsi="標楷體"/>
          <w:color w:val="000000"/>
          <w:sz w:val="28"/>
        </w:rPr>
      </w:pPr>
      <w:r w:rsidRPr="00CC7785">
        <w:rPr>
          <w:rFonts w:ascii="標楷體" w:eastAsia="標楷體" w:hAnsi="標楷體" w:hint="eastAsia"/>
          <w:color w:val="000000"/>
          <w:sz w:val="28"/>
        </w:rPr>
        <w:t>立契約人：委</w:t>
      </w:r>
      <w:r w:rsidRPr="00CC7785">
        <w:rPr>
          <w:rFonts w:ascii="標楷體" w:eastAsia="標楷體" w:hAnsi="標楷體" w:hint="eastAsia"/>
          <w:bCs/>
          <w:color w:val="000000"/>
          <w:sz w:val="28"/>
        </w:rPr>
        <w:t>託</w:t>
      </w:r>
      <w:r w:rsidRPr="00CC7785">
        <w:rPr>
          <w:rFonts w:ascii="標楷體" w:eastAsia="標楷體" w:hAnsi="標楷體" w:hint="eastAsia"/>
          <w:color w:val="000000"/>
          <w:sz w:val="28"/>
        </w:rPr>
        <w:t>人：</w:t>
      </w:r>
      <w:r w:rsidR="00A66A8D" w:rsidRPr="00A66A8D">
        <w:rPr>
          <w:rFonts w:ascii="標楷體" w:eastAsia="標楷體" w:hAnsi="標楷體" w:hint="eastAsia"/>
          <w:color w:val="000000"/>
          <w:sz w:val="28"/>
          <w:u w:val="single"/>
        </w:rPr>
        <w:t xml:space="preserve">      澎湖縣政府</w:t>
      </w:r>
      <w:r w:rsidR="00A66A8D">
        <w:rPr>
          <w:rFonts w:ascii="標楷體" w:eastAsia="標楷體" w:hAnsi="標楷體" w:hint="eastAsia"/>
          <w:color w:val="000000"/>
          <w:sz w:val="28"/>
          <w:u w:val="single"/>
        </w:rPr>
        <w:t xml:space="preserve">       </w:t>
      </w:r>
      <w:r w:rsidR="00A66A8D" w:rsidRPr="00A66A8D">
        <w:rPr>
          <w:rFonts w:ascii="標楷體" w:eastAsia="標楷體" w:hAnsi="標楷體" w:hint="eastAsia"/>
          <w:color w:val="000000"/>
          <w:sz w:val="28"/>
          <w:u w:val="single"/>
        </w:rPr>
        <w:t xml:space="preserve">  </w:t>
      </w:r>
      <w:r w:rsidRPr="00CC7785">
        <w:rPr>
          <w:rFonts w:ascii="標楷體" w:eastAsia="標楷體" w:hAnsi="標楷體" w:hint="eastAsia"/>
          <w:color w:val="000000"/>
          <w:sz w:val="28"/>
        </w:rPr>
        <w:t>（以下簡稱甲方）</w:t>
      </w:r>
    </w:p>
    <w:p w14:paraId="0A74BEFB" w14:textId="77777777" w:rsidR="00543128" w:rsidRPr="00CC7785" w:rsidRDefault="00543128" w:rsidP="00334E16">
      <w:pPr>
        <w:spacing w:line="440" w:lineRule="exact"/>
        <w:rPr>
          <w:rFonts w:ascii="標楷體" w:eastAsia="標楷體" w:hAnsi="標楷體"/>
          <w:color w:val="000000"/>
          <w:sz w:val="28"/>
        </w:rPr>
      </w:pPr>
      <w:r w:rsidRPr="00CC7785">
        <w:rPr>
          <w:rFonts w:ascii="標楷體" w:eastAsia="標楷體" w:hAnsi="標楷體" w:hint="eastAsia"/>
          <w:color w:val="000000"/>
          <w:sz w:val="28"/>
        </w:rPr>
        <w:t xml:space="preserve">          受</w:t>
      </w:r>
      <w:r w:rsidRPr="00CC7785">
        <w:rPr>
          <w:rFonts w:ascii="標楷體" w:eastAsia="標楷體" w:hAnsi="標楷體" w:hint="eastAsia"/>
          <w:bCs/>
          <w:color w:val="000000"/>
          <w:sz w:val="28"/>
        </w:rPr>
        <w:t>託</w:t>
      </w:r>
      <w:r w:rsidRPr="00CC7785">
        <w:rPr>
          <w:rFonts w:ascii="標楷體" w:eastAsia="標楷體" w:hAnsi="標楷體" w:hint="eastAsia"/>
          <w:color w:val="000000"/>
          <w:sz w:val="28"/>
        </w:rPr>
        <w:t>人：</w:t>
      </w:r>
      <w:r w:rsidR="00D200A3" w:rsidRPr="00CC7785">
        <w:rPr>
          <w:rFonts w:ascii="標楷體" w:eastAsia="標楷體" w:hAnsi="標楷體" w:hint="eastAsia"/>
          <w:color w:val="000000"/>
          <w:sz w:val="28"/>
        </w:rPr>
        <w:t>_________________________</w:t>
      </w:r>
      <w:r w:rsidRPr="00CC7785">
        <w:rPr>
          <w:rFonts w:ascii="標楷體" w:eastAsia="標楷體" w:hAnsi="標楷體" w:hint="eastAsia"/>
          <w:color w:val="000000"/>
          <w:sz w:val="28"/>
        </w:rPr>
        <w:t>（以下簡稱乙方）</w:t>
      </w:r>
    </w:p>
    <w:p w14:paraId="3BCF4F2B" w14:textId="77777777" w:rsidR="00543128" w:rsidRPr="00CC7785" w:rsidRDefault="00543128" w:rsidP="00334E16">
      <w:pPr>
        <w:spacing w:line="440" w:lineRule="exact"/>
        <w:jc w:val="both"/>
        <w:rPr>
          <w:rFonts w:ascii="標楷體" w:eastAsia="標楷體" w:hAnsi="標楷體"/>
          <w:color w:val="000000"/>
          <w:sz w:val="28"/>
        </w:rPr>
      </w:pPr>
      <w:r w:rsidRPr="00CC7785">
        <w:rPr>
          <w:rFonts w:ascii="標楷體" w:eastAsia="標楷體" w:hAnsi="標楷體" w:hint="eastAsia"/>
          <w:color w:val="000000"/>
          <w:sz w:val="28"/>
        </w:rPr>
        <w:t>茲為辦理</w:t>
      </w:r>
      <w:r w:rsidRPr="00A66A8D">
        <w:rPr>
          <w:rFonts w:ascii="標楷體" w:eastAsia="標楷體" w:hAnsi="標楷體" w:hint="eastAsia"/>
          <w:color w:val="0000FF"/>
          <w:sz w:val="28"/>
        </w:rPr>
        <w:t>【                    】</w:t>
      </w:r>
      <w:r w:rsidRPr="00CC7785">
        <w:rPr>
          <w:rFonts w:ascii="標楷體" w:eastAsia="標楷體" w:hAnsi="標楷體" w:hint="eastAsia"/>
          <w:color w:val="000000"/>
          <w:sz w:val="28"/>
        </w:rPr>
        <w:t>案（以下簡稱本案），甲乙雙方同意共同遵守訂立本委託契約。</w:t>
      </w:r>
    </w:p>
    <w:p w14:paraId="1B1CF000" w14:textId="77777777" w:rsidR="00543128" w:rsidRPr="006D2E70"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6D2E70">
        <w:rPr>
          <w:rFonts w:ascii="標楷體" w:eastAsia="標楷體" w:hAnsi="標楷體" w:hint="eastAsia"/>
          <w:b/>
          <w:bCs/>
          <w:color w:val="000000"/>
          <w:sz w:val="28"/>
        </w:rPr>
        <w:t>契約</w:t>
      </w:r>
      <w:r w:rsidRPr="006D2E70">
        <w:rPr>
          <w:rFonts w:ascii="標楷體" w:eastAsia="標楷體" w:hAnsi="標楷體" w:hint="eastAsia"/>
          <w:b/>
          <w:color w:val="000000"/>
          <w:sz w:val="28"/>
        </w:rPr>
        <w:t>文件及效力</w:t>
      </w:r>
    </w:p>
    <w:p w14:paraId="402FFF80" w14:textId="77777777" w:rsidR="00543128" w:rsidRPr="00CC7785" w:rsidRDefault="00543128" w:rsidP="0059215F">
      <w:pPr>
        <w:numPr>
          <w:ilvl w:val="1"/>
          <w:numId w:val="11"/>
        </w:numPr>
        <w:spacing w:line="440" w:lineRule="exact"/>
        <w:ind w:left="1134" w:hanging="624"/>
        <w:jc w:val="both"/>
        <w:textDirection w:val="lrTbV"/>
        <w:rPr>
          <w:rFonts w:ascii="標楷體" w:eastAsia="標楷體"/>
          <w:color w:val="000000"/>
          <w:sz w:val="28"/>
        </w:rPr>
      </w:pPr>
      <w:r w:rsidRPr="00CC7785">
        <w:rPr>
          <w:rFonts w:ascii="標楷體" w:eastAsia="標楷體" w:hint="eastAsia"/>
          <w:color w:val="000000"/>
          <w:sz w:val="28"/>
        </w:rPr>
        <w:t>契約包括下列文件：</w:t>
      </w:r>
    </w:p>
    <w:p w14:paraId="0C69A0A1" w14:textId="77777777" w:rsidR="00543128" w:rsidRPr="00CC7785" w:rsidRDefault="00543128" w:rsidP="0059215F">
      <w:pPr>
        <w:pStyle w:val="a2"/>
        <w:numPr>
          <w:ilvl w:val="2"/>
          <w:numId w:val="11"/>
        </w:numPr>
        <w:spacing w:line="440" w:lineRule="exact"/>
        <w:ind w:hanging="1087"/>
        <w:rPr>
          <w:rFonts w:ascii="標楷體" w:eastAsia="標楷體" w:hAnsi="標楷體"/>
          <w:color w:val="000000"/>
        </w:rPr>
      </w:pPr>
      <w:r w:rsidRPr="00CC7785">
        <w:rPr>
          <w:rFonts w:ascii="標楷體" w:eastAsia="標楷體" w:hAnsi="標楷體" w:hint="eastAsia"/>
          <w:color w:val="000000"/>
        </w:rPr>
        <w:t>招標文件及其變更或補充。</w:t>
      </w:r>
    </w:p>
    <w:p w14:paraId="4B43ECC5" w14:textId="77777777" w:rsidR="00543128" w:rsidRPr="00CC7785" w:rsidRDefault="00543128" w:rsidP="0059215F">
      <w:pPr>
        <w:pStyle w:val="a2"/>
        <w:numPr>
          <w:ilvl w:val="2"/>
          <w:numId w:val="11"/>
        </w:numPr>
        <w:spacing w:line="440" w:lineRule="exact"/>
        <w:ind w:hanging="1087"/>
        <w:rPr>
          <w:rFonts w:ascii="標楷體" w:eastAsia="標楷體" w:hAnsi="標楷體"/>
          <w:color w:val="000000"/>
        </w:rPr>
      </w:pPr>
      <w:r w:rsidRPr="00CC7785">
        <w:rPr>
          <w:rFonts w:ascii="標楷體" w:eastAsia="標楷體" w:hAnsi="標楷體" w:hint="eastAsia"/>
          <w:color w:val="000000"/>
        </w:rPr>
        <w:t>投標文件及其變更或補充。</w:t>
      </w:r>
    </w:p>
    <w:p w14:paraId="07DF28D2" w14:textId="77777777" w:rsidR="00543128" w:rsidRPr="00CC7785" w:rsidRDefault="00543128" w:rsidP="0059215F">
      <w:pPr>
        <w:pStyle w:val="a2"/>
        <w:numPr>
          <w:ilvl w:val="2"/>
          <w:numId w:val="11"/>
        </w:numPr>
        <w:spacing w:line="440" w:lineRule="exact"/>
        <w:ind w:hanging="1087"/>
        <w:rPr>
          <w:rFonts w:ascii="標楷體" w:eastAsia="標楷體" w:hAnsi="標楷體"/>
          <w:color w:val="000000"/>
        </w:rPr>
      </w:pPr>
      <w:r w:rsidRPr="00CC7785">
        <w:rPr>
          <w:rFonts w:ascii="標楷體" w:eastAsia="標楷體" w:hAnsi="標楷體" w:hint="eastAsia"/>
          <w:color w:val="000000"/>
        </w:rPr>
        <w:lastRenderedPageBreak/>
        <w:t>決標文件及其變更或補充。</w:t>
      </w:r>
    </w:p>
    <w:p w14:paraId="172DBF4E" w14:textId="77777777" w:rsidR="00543128" w:rsidRPr="00CC7785" w:rsidRDefault="00543128" w:rsidP="0059215F">
      <w:pPr>
        <w:pStyle w:val="a2"/>
        <w:numPr>
          <w:ilvl w:val="2"/>
          <w:numId w:val="11"/>
        </w:numPr>
        <w:spacing w:line="440" w:lineRule="exact"/>
        <w:ind w:hanging="1087"/>
        <w:rPr>
          <w:rFonts w:ascii="標楷體" w:eastAsia="標楷體" w:hAnsi="標楷體"/>
          <w:color w:val="000000"/>
        </w:rPr>
      </w:pPr>
      <w:r w:rsidRPr="00CC7785">
        <w:rPr>
          <w:rFonts w:ascii="標楷體" w:eastAsia="標楷體" w:hAnsi="標楷體" w:hint="eastAsia"/>
          <w:color w:val="000000"/>
        </w:rPr>
        <w:t>契約本文、附件及其變更或補充。</w:t>
      </w:r>
    </w:p>
    <w:p w14:paraId="5110E3F5" w14:textId="77777777" w:rsidR="00543128" w:rsidRPr="00CC7785" w:rsidRDefault="00543128" w:rsidP="0059215F">
      <w:pPr>
        <w:pStyle w:val="a2"/>
        <w:numPr>
          <w:ilvl w:val="2"/>
          <w:numId w:val="11"/>
        </w:numPr>
        <w:spacing w:line="440" w:lineRule="exact"/>
        <w:ind w:hanging="1087"/>
        <w:rPr>
          <w:rFonts w:ascii="標楷體" w:eastAsia="標楷體" w:hAnsi="標楷體"/>
          <w:color w:val="000000"/>
        </w:rPr>
      </w:pPr>
      <w:r w:rsidRPr="00CC7785">
        <w:rPr>
          <w:rFonts w:ascii="標楷體" w:eastAsia="標楷體" w:hAnsi="標楷體" w:hint="eastAsia"/>
          <w:color w:val="000000"/>
        </w:rPr>
        <w:t>依契約所提出之履約文件或資料。</w:t>
      </w:r>
    </w:p>
    <w:p w14:paraId="100618EE" w14:textId="77777777" w:rsidR="00543128" w:rsidRPr="00CC7785" w:rsidRDefault="00543128" w:rsidP="0059215F">
      <w:pPr>
        <w:numPr>
          <w:ilvl w:val="1"/>
          <w:numId w:val="11"/>
        </w:numPr>
        <w:spacing w:line="440" w:lineRule="exact"/>
        <w:ind w:left="1134" w:hanging="624"/>
        <w:jc w:val="both"/>
        <w:textDirection w:val="lrTbV"/>
        <w:rPr>
          <w:rFonts w:ascii="標楷體" w:eastAsia="標楷體"/>
          <w:color w:val="000000"/>
          <w:sz w:val="28"/>
        </w:rPr>
      </w:pPr>
      <w:r w:rsidRPr="00CC7785">
        <w:rPr>
          <w:rFonts w:ascii="標楷體" w:eastAsia="標楷體" w:hint="eastAsia"/>
          <w:color w:val="000000"/>
          <w:sz w:val="28"/>
        </w:rPr>
        <w:t>契約文件，包括以書面、錄音、錄影、照相、微縮、電子數位資料或樣品等方式呈現之原件或複製品。</w:t>
      </w:r>
    </w:p>
    <w:p w14:paraId="54F71DA7" w14:textId="77777777" w:rsidR="00543128" w:rsidRPr="00CC7785" w:rsidRDefault="00543128" w:rsidP="0059215F">
      <w:pPr>
        <w:numPr>
          <w:ilvl w:val="1"/>
          <w:numId w:val="11"/>
        </w:numPr>
        <w:spacing w:line="440" w:lineRule="exact"/>
        <w:ind w:left="1134" w:hanging="624"/>
        <w:jc w:val="both"/>
        <w:textDirection w:val="lrTbV"/>
        <w:rPr>
          <w:rFonts w:ascii="標楷體" w:eastAsia="標楷體"/>
          <w:color w:val="000000"/>
          <w:sz w:val="28"/>
        </w:rPr>
      </w:pPr>
      <w:r w:rsidRPr="00CC7785">
        <w:rPr>
          <w:rFonts w:ascii="標楷體" w:eastAsia="標楷體" w:hint="eastAsia"/>
          <w:color w:val="000000"/>
          <w:sz w:val="28"/>
        </w:rPr>
        <w:t>契約所含各種文件之內容如有不一致之處，除另有規定外，依下列原則處理：</w:t>
      </w:r>
    </w:p>
    <w:p w14:paraId="27397C8A" w14:textId="77777777" w:rsidR="00543128" w:rsidRPr="00CC7785" w:rsidRDefault="0036462A"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招標文件內之投標須知及</w:t>
      </w:r>
      <w:r w:rsidR="00543128" w:rsidRPr="00CC7785">
        <w:rPr>
          <w:rFonts w:ascii="標楷體" w:eastAsia="標楷體" w:hAnsi="標楷體" w:hint="eastAsia"/>
          <w:color w:val="000000"/>
        </w:rPr>
        <w:t>契約條款優於招標文件內之其他文件所附記之條款。</w:t>
      </w:r>
      <w:proofErr w:type="gramStart"/>
      <w:r w:rsidR="00543128" w:rsidRPr="00CC7785">
        <w:rPr>
          <w:rFonts w:ascii="標楷體" w:eastAsia="標楷體" w:hAnsi="標楷體" w:hint="eastAsia"/>
          <w:color w:val="000000"/>
        </w:rPr>
        <w:t>但附記</w:t>
      </w:r>
      <w:proofErr w:type="gramEnd"/>
      <w:r w:rsidR="00543128" w:rsidRPr="00CC7785">
        <w:rPr>
          <w:rFonts w:ascii="標楷體" w:eastAsia="標楷體" w:hAnsi="標楷體" w:hint="eastAsia"/>
          <w:color w:val="000000"/>
        </w:rPr>
        <w:t>之條款有特別聲明者，不在此限。</w:t>
      </w:r>
    </w:p>
    <w:p w14:paraId="636B910C" w14:textId="77777777" w:rsidR="00543128" w:rsidRPr="00CC7785" w:rsidRDefault="00543128"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招標文件之內容優於投標文件之內容。但投標文件之內容經甲方審定優於招標文件之內容者，不在此限。招標文件如允許乙方於投標文件內特別聲明，並經甲</w:t>
      </w:r>
      <w:proofErr w:type="gramStart"/>
      <w:r w:rsidRPr="00CC7785">
        <w:rPr>
          <w:rFonts w:ascii="標楷體" w:eastAsia="標楷體" w:hAnsi="標楷體" w:hint="eastAsia"/>
          <w:color w:val="000000"/>
        </w:rPr>
        <w:t>方於審標</w:t>
      </w:r>
      <w:proofErr w:type="gramEnd"/>
      <w:r w:rsidRPr="00CC7785">
        <w:rPr>
          <w:rFonts w:ascii="標楷體" w:eastAsia="標楷體" w:hAnsi="標楷體" w:hint="eastAsia"/>
          <w:color w:val="000000"/>
        </w:rPr>
        <w:t>時接受者，以投標文件之內容為</w:t>
      </w:r>
      <w:proofErr w:type="gramStart"/>
      <w:r w:rsidRPr="00CC7785">
        <w:rPr>
          <w:rFonts w:ascii="標楷體" w:eastAsia="標楷體" w:hAnsi="標楷體" w:hint="eastAsia"/>
          <w:color w:val="000000"/>
        </w:rPr>
        <w:t>準</w:t>
      </w:r>
      <w:proofErr w:type="gramEnd"/>
      <w:r w:rsidRPr="00CC7785">
        <w:rPr>
          <w:rFonts w:ascii="標楷體" w:eastAsia="標楷體" w:hAnsi="標楷體" w:hint="eastAsia"/>
          <w:color w:val="000000"/>
        </w:rPr>
        <w:t>。</w:t>
      </w:r>
    </w:p>
    <w:p w14:paraId="30A86E2D" w14:textId="77777777" w:rsidR="00543128" w:rsidRPr="00CC7785" w:rsidRDefault="00543128"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文件經甲方審定之日期較新者優於審定日期較舊者。</w:t>
      </w:r>
    </w:p>
    <w:p w14:paraId="48976EA4" w14:textId="77777777" w:rsidR="00543128" w:rsidRPr="00CC7785" w:rsidRDefault="00543128"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大比例尺圖者優於小比例尺圖者。</w:t>
      </w:r>
    </w:p>
    <w:p w14:paraId="747C6F8D" w14:textId="77777777" w:rsidR="00543128" w:rsidRPr="00CC7785" w:rsidRDefault="00543128"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決標紀錄之內容優於開標或議價紀錄之內容。</w:t>
      </w:r>
    </w:p>
    <w:p w14:paraId="64D07C97" w14:textId="77777777" w:rsidR="00041955" w:rsidRPr="00CC7785" w:rsidRDefault="00041955"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同一優先順位之文件，其內容有不一致之處，</w:t>
      </w:r>
      <w:proofErr w:type="gramStart"/>
      <w:r w:rsidRPr="00CC7785">
        <w:rPr>
          <w:rFonts w:ascii="標楷體" w:eastAsia="標楷體" w:hAnsi="標楷體" w:hint="eastAsia"/>
          <w:color w:val="000000"/>
        </w:rPr>
        <w:t>屬甲方</w:t>
      </w:r>
      <w:proofErr w:type="gramEnd"/>
      <w:r w:rsidRPr="00CC7785">
        <w:rPr>
          <w:rFonts w:ascii="標楷體" w:eastAsia="標楷體" w:hAnsi="標楷體" w:hint="eastAsia"/>
          <w:color w:val="000000"/>
        </w:rPr>
        <w:t>文件者，以對乙方有利者為</w:t>
      </w:r>
      <w:proofErr w:type="gramStart"/>
      <w:r w:rsidRPr="00CC7785">
        <w:rPr>
          <w:rFonts w:ascii="標楷體" w:eastAsia="標楷體" w:hAnsi="標楷體" w:hint="eastAsia"/>
          <w:color w:val="000000"/>
        </w:rPr>
        <w:t>準</w:t>
      </w:r>
      <w:proofErr w:type="gramEnd"/>
      <w:r w:rsidRPr="00CC7785">
        <w:rPr>
          <w:rFonts w:ascii="標楷體" w:eastAsia="標楷體" w:hAnsi="標楷體" w:hint="eastAsia"/>
          <w:color w:val="000000"/>
        </w:rPr>
        <w:t>；屬乙方文件者，以對甲方有利者為</w:t>
      </w:r>
      <w:proofErr w:type="gramStart"/>
      <w:r w:rsidRPr="00CC7785">
        <w:rPr>
          <w:rFonts w:ascii="標楷體" w:eastAsia="標楷體" w:hAnsi="標楷體" w:hint="eastAsia"/>
          <w:color w:val="000000"/>
        </w:rPr>
        <w:t>準</w:t>
      </w:r>
      <w:proofErr w:type="gramEnd"/>
      <w:r w:rsidRPr="00CC7785">
        <w:rPr>
          <w:rFonts w:ascii="標楷體" w:eastAsia="標楷體" w:hAnsi="標楷體" w:hint="eastAsia"/>
          <w:color w:val="000000"/>
        </w:rPr>
        <w:t>。</w:t>
      </w:r>
    </w:p>
    <w:p w14:paraId="2D489D2D" w14:textId="77777777" w:rsidR="00041955" w:rsidRPr="00CC7785" w:rsidRDefault="00041955"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本契約之附件與本契約內之乙方文件，其內容與本契約條文有歧異者，除對甲方較有利者外，其歧異部分無效。</w:t>
      </w:r>
    </w:p>
    <w:p w14:paraId="55C2858A" w14:textId="77777777" w:rsidR="00041955" w:rsidRPr="00CC7785" w:rsidRDefault="00041955"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招標文件內之標價清單，其品項名稱、規格、數量，優於招標文件內其他文件之內容。</w:t>
      </w:r>
    </w:p>
    <w:p w14:paraId="2289CFD5" w14:textId="77777777" w:rsidR="00543128" w:rsidRPr="00CC7785" w:rsidRDefault="00543128" w:rsidP="0059215F">
      <w:pPr>
        <w:numPr>
          <w:ilvl w:val="1"/>
          <w:numId w:val="11"/>
        </w:numPr>
        <w:spacing w:line="440" w:lineRule="exact"/>
        <w:ind w:left="1134" w:hanging="624"/>
        <w:jc w:val="both"/>
        <w:textDirection w:val="lrTbV"/>
        <w:rPr>
          <w:rFonts w:ascii="標楷體" w:eastAsia="標楷體"/>
          <w:color w:val="000000"/>
          <w:sz w:val="28"/>
        </w:rPr>
      </w:pPr>
      <w:r w:rsidRPr="00CC7785">
        <w:rPr>
          <w:rFonts w:ascii="標楷體" w:eastAsia="標楷體" w:hint="eastAsia"/>
          <w:color w:val="000000"/>
          <w:sz w:val="28"/>
        </w:rPr>
        <w:t>契約文件之一切</w:t>
      </w:r>
      <w:proofErr w:type="gramStart"/>
      <w:r w:rsidRPr="00CC7785">
        <w:rPr>
          <w:rFonts w:ascii="標楷體" w:eastAsia="標楷體" w:hint="eastAsia"/>
          <w:color w:val="000000"/>
          <w:sz w:val="28"/>
        </w:rPr>
        <w:t>規定得互為</w:t>
      </w:r>
      <w:proofErr w:type="gramEnd"/>
      <w:r w:rsidRPr="00CC7785">
        <w:rPr>
          <w:rFonts w:ascii="標楷體" w:eastAsia="標楷體" w:hint="eastAsia"/>
          <w:color w:val="000000"/>
          <w:sz w:val="28"/>
        </w:rPr>
        <w:t>補充，如仍有不明確之處，由甲乙雙方依公平合理原則協議解決。如有爭議，</w:t>
      </w:r>
      <w:r w:rsidR="00041955" w:rsidRPr="00CC7785">
        <w:rPr>
          <w:rFonts w:ascii="標楷體" w:eastAsia="標楷體" w:hint="eastAsia"/>
          <w:color w:val="000000"/>
          <w:sz w:val="28"/>
        </w:rPr>
        <w:t>依採購法之規定處理</w:t>
      </w:r>
      <w:r w:rsidRPr="00CC7785">
        <w:rPr>
          <w:rFonts w:ascii="標楷體" w:eastAsia="標楷體" w:hint="eastAsia"/>
          <w:color w:val="000000"/>
          <w:sz w:val="28"/>
        </w:rPr>
        <w:t>。</w:t>
      </w:r>
    </w:p>
    <w:p w14:paraId="1BF6E9E9" w14:textId="77777777" w:rsidR="00543128" w:rsidRPr="00CC7785" w:rsidRDefault="00543128" w:rsidP="0059215F">
      <w:pPr>
        <w:numPr>
          <w:ilvl w:val="1"/>
          <w:numId w:val="11"/>
        </w:numPr>
        <w:spacing w:line="440" w:lineRule="exact"/>
        <w:ind w:left="1134" w:hanging="624"/>
        <w:jc w:val="both"/>
        <w:textDirection w:val="lrTbV"/>
        <w:rPr>
          <w:rFonts w:ascii="標楷體" w:eastAsia="標楷體"/>
          <w:color w:val="000000"/>
          <w:sz w:val="28"/>
        </w:rPr>
      </w:pPr>
      <w:r w:rsidRPr="00CC7785">
        <w:rPr>
          <w:rFonts w:ascii="標楷體" w:eastAsia="標楷體" w:hint="eastAsia"/>
          <w:color w:val="000000"/>
          <w:sz w:val="28"/>
        </w:rPr>
        <w:t>契約文字：</w:t>
      </w:r>
    </w:p>
    <w:p w14:paraId="6A7846B7" w14:textId="77777777" w:rsidR="00543128" w:rsidRPr="00CC7785" w:rsidRDefault="00543128"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契約文字以中文為</w:t>
      </w:r>
      <w:proofErr w:type="gramStart"/>
      <w:r w:rsidRPr="00CC7785">
        <w:rPr>
          <w:rFonts w:ascii="標楷體" w:eastAsia="標楷體" w:hAnsi="標楷體" w:hint="eastAsia"/>
          <w:color w:val="000000"/>
        </w:rPr>
        <w:t>準</w:t>
      </w:r>
      <w:proofErr w:type="gramEnd"/>
      <w:r w:rsidRPr="00CC7785">
        <w:rPr>
          <w:rFonts w:ascii="標楷體" w:eastAsia="標楷體" w:hAnsi="標楷體" w:hint="eastAsia"/>
          <w:color w:val="000000"/>
        </w:rPr>
        <w:t>。但下列情形得以外文為</w:t>
      </w:r>
      <w:proofErr w:type="gramStart"/>
      <w:r w:rsidRPr="00CC7785">
        <w:rPr>
          <w:rFonts w:ascii="標楷體" w:eastAsia="標楷體" w:hAnsi="標楷體" w:hint="eastAsia"/>
          <w:color w:val="000000"/>
        </w:rPr>
        <w:t>準</w:t>
      </w:r>
      <w:proofErr w:type="gramEnd"/>
      <w:r w:rsidRPr="00CC7785">
        <w:rPr>
          <w:rFonts w:ascii="標楷體" w:eastAsia="標楷體" w:hAnsi="標楷體" w:hint="eastAsia"/>
          <w:color w:val="000000"/>
        </w:rPr>
        <w:t>：</w:t>
      </w:r>
    </w:p>
    <w:p w14:paraId="233DC7BA" w14:textId="77777777" w:rsidR="00543128" w:rsidRPr="00CC7785" w:rsidRDefault="00543128" w:rsidP="0059215F">
      <w:pPr>
        <w:pStyle w:val="a2"/>
        <w:numPr>
          <w:ilvl w:val="3"/>
          <w:numId w:val="11"/>
        </w:numPr>
        <w:spacing w:line="440" w:lineRule="exact"/>
        <w:ind w:left="1694" w:hanging="308"/>
        <w:rPr>
          <w:rFonts w:ascii="標楷體" w:eastAsia="標楷體"/>
          <w:color w:val="000000"/>
          <w:szCs w:val="24"/>
        </w:rPr>
      </w:pPr>
      <w:r w:rsidRPr="00CC7785">
        <w:rPr>
          <w:rFonts w:ascii="標楷體" w:eastAsia="標楷體" w:hint="eastAsia"/>
          <w:color w:val="000000"/>
          <w:szCs w:val="24"/>
        </w:rPr>
        <w:t>特殊技術或材料之圖文資料。</w:t>
      </w:r>
    </w:p>
    <w:p w14:paraId="1423FDF8" w14:textId="77777777" w:rsidR="00543128" w:rsidRPr="00CC7785" w:rsidRDefault="00543128" w:rsidP="0059215F">
      <w:pPr>
        <w:pStyle w:val="a2"/>
        <w:numPr>
          <w:ilvl w:val="3"/>
          <w:numId w:val="11"/>
        </w:numPr>
        <w:spacing w:line="440" w:lineRule="exact"/>
        <w:ind w:left="1694" w:hanging="308"/>
        <w:rPr>
          <w:rFonts w:ascii="標楷體" w:eastAsia="標楷體"/>
          <w:color w:val="000000"/>
          <w:szCs w:val="24"/>
        </w:rPr>
      </w:pPr>
      <w:r w:rsidRPr="00CC7785">
        <w:rPr>
          <w:rFonts w:ascii="標楷體" w:eastAsia="標楷體" w:hint="eastAsia"/>
          <w:color w:val="000000"/>
          <w:szCs w:val="24"/>
        </w:rPr>
        <w:lastRenderedPageBreak/>
        <w:t>國際組織、外國政府或其授權機構、公會或商會所出具之文件。</w:t>
      </w:r>
    </w:p>
    <w:p w14:paraId="43D2CCF0" w14:textId="77777777" w:rsidR="00543128" w:rsidRPr="00CC7785" w:rsidRDefault="00543128" w:rsidP="0059215F">
      <w:pPr>
        <w:pStyle w:val="a2"/>
        <w:numPr>
          <w:ilvl w:val="3"/>
          <w:numId w:val="11"/>
        </w:numPr>
        <w:spacing w:line="440" w:lineRule="exact"/>
        <w:ind w:left="1694" w:hanging="308"/>
        <w:rPr>
          <w:rFonts w:ascii="標楷體" w:eastAsia="標楷體"/>
          <w:color w:val="000000"/>
          <w:szCs w:val="24"/>
        </w:rPr>
      </w:pPr>
      <w:r w:rsidRPr="00CC7785">
        <w:rPr>
          <w:rFonts w:ascii="標楷體" w:eastAsia="標楷體" w:hint="eastAsia"/>
          <w:color w:val="000000"/>
          <w:szCs w:val="24"/>
        </w:rPr>
        <w:t>其他經甲方認定確有必要者。</w:t>
      </w:r>
    </w:p>
    <w:p w14:paraId="090CF5B9" w14:textId="77777777" w:rsidR="00543128" w:rsidRPr="00CC7785" w:rsidRDefault="00543128"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契約文字有中文譯文，其與外文</w:t>
      </w:r>
      <w:proofErr w:type="gramStart"/>
      <w:r w:rsidRPr="00CC7785">
        <w:rPr>
          <w:rFonts w:ascii="標楷體" w:eastAsia="標楷體" w:hAnsi="標楷體" w:hint="eastAsia"/>
          <w:color w:val="000000"/>
        </w:rPr>
        <w:t>文</w:t>
      </w:r>
      <w:proofErr w:type="gramEnd"/>
      <w:r w:rsidRPr="00CC7785">
        <w:rPr>
          <w:rFonts w:ascii="標楷體" w:eastAsia="標楷體" w:hAnsi="標楷體" w:hint="eastAsia"/>
          <w:color w:val="000000"/>
        </w:rPr>
        <w:t>意不符者，除資格文件外，以中文為</w:t>
      </w:r>
      <w:proofErr w:type="gramStart"/>
      <w:r w:rsidRPr="00CC7785">
        <w:rPr>
          <w:rFonts w:ascii="標楷體" w:eastAsia="標楷體" w:hAnsi="標楷體" w:hint="eastAsia"/>
          <w:color w:val="000000"/>
        </w:rPr>
        <w:t>準</w:t>
      </w:r>
      <w:proofErr w:type="gramEnd"/>
      <w:r w:rsidRPr="00CC7785">
        <w:rPr>
          <w:rFonts w:ascii="標楷體" w:eastAsia="標楷體" w:hAnsi="標楷體" w:hint="eastAsia"/>
          <w:color w:val="000000"/>
        </w:rPr>
        <w:t>。其因譯文</w:t>
      </w:r>
      <w:proofErr w:type="gramStart"/>
      <w:r w:rsidRPr="00CC7785">
        <w:rPr>
          <w:rFonts w:ascii="標楷體" w:eastAsia="標楷體" w:hAnsi="標楷體" w:hint="eastAsia"/>
          <w:color w:val="000000"/>
        </w:rPr>
        <w:t>有誤致生</w:t>
      </w:r>
      <w:proofErr w:type="gramEnd"/>
      <w:r w:rsidRPr="00CC7785">
        <w:rPr>
          <w:rFonts w:ascii="標楷體" w:eastAsia="標楷體" w:hAnsi="標楷體" w:hint="eastAsia"/>
          <w:color w:val="000000"/>
        </w:rPr>
        <w:t>損害者，由提供譯文之一方負責賠償。</w:t>
      </w:r>
    </w:p>
    <w:p w14:paraId="513B6836" w14:textId="77777777" w:rsidR="00543128" w:rsidRPr="00CC7785" w:rsidRDefault="00543128"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契約所稱申請、報告、同意、指示、核准、通知、解釋及其他類似行為所為之意思表示，</w:t>
      </w:r>
      <w:r w:rsidR="00041955" w:rsidRPr="00CC7785">
        <w:rPr>
          <w:rFonts w:ascii="標楷體" w:eastAsia="標楷體" w:hAnsi="標楷體" w:hint="eastAsia"/>
          <w:color w:val="000000"/>
        </w:rPr>
        <w:t>除契約另有規定或當事人同意外，應以中文</w:t>
      </w:r>
      <w:r w:rsidR="008B4839" w:rsidRPr="00CC7785">
        <w:rPr>
          <w:rFonts w:ascii="標楷體" w:eastAsia="標楷體" w:hAnsi="標楷體" w:hint="eastAsia"/>
          <w:color w:val="000000"/>
        </w:rPr>
        <w:t>（正體字）</w:t>
      </w:r>
      <w:r w:rsidR="00041955" w:rsidRPr="00CC7785">
        <w:rPr>
          <w:rFonts w:ascii="標楷體" w:eastAsia="標楷體" w:hAnsi="標楷體" w:hint="eastAsia"/>
          <w:color w:val="000000"/>
        </w:rPr>
        <w:t>書面為之。書面之遞交，得以面交簽收、郵寄、傳真或電子資料傳輸至雙方預為約定之人員或處所</w:t>
      </w:r>
      <w:r w:rsidRPr="00CC7785">
        <w:rPr>
          <w:rFonts w:ascii="標楷體" w:eastAsia="標楷體" w:hAnsi="標楷體" w:hint="eastAsia"/>
          <w:color w:val="000000"/>
        </w:rPr>
        <w:t>。</w:t>
      </w:r>
    </w:p>
    <w:p w14:paraId="6F19CDAF" w14:textId="77777777" w:rsidR="00543128" w:rsidRPr="00CC7785" w:rsidRDefault="00543128" w:rsidP="0059215F">
      <w:pPr>
        <w:numPr>
          <w:ilvl w:val="1"/>
          <w:numId w:val="11"/>
        </w:numPr>
        <w:spacing w:line="440" w:lineRule="exact"/>
        <w:ind w:left="1134" w:hanging="624"/>
        <w:jc w:val="both"/>
        <w:textDirection w:val="lrTbV"/>
        <w:rPr>
          <w:rFonts w:ascii="標楷體" w:eastAsia="標楷體"/>
          <w:color w:val="000000"/>
          <w:sz w:val="28"/>
        </w:rPr>
      </w:pPr>
      <w:r w:rsidRPr="00CC7785">
        <w:rPr>
          <w:rFonts w:ascii="標楷體" w:eastAsia="標楷體" w:hint="eastAsia"/>
          <w:color w:val="000000"/>
          <w:sz w:val="28"/>
        </w:rPr>
        <w:t>契約所使用之度量衡單位，</w:t>
      </w:r>
      <w:r w:rsidRPr="00CC7785">
        <w:rPr>
          <w:rFonts w:ascii="標楷體" w:eastAsia="標楷體"/>
          <w:color w:val="000000"/>
          <w:sz w:val="28"/>
        </w:rPr>
        <w:t>除另有規定者外</w:t>
      </w:r>
      <w:r w:rsidRPr="00CC7785">
        <w:rPr>
          <w:rFonts w:ascii="標楷體" w:eastAsia="標楷體" w:hint="eastAsia"/>
          <w:color w:val="000000"/>
          <w:sz w:val="28"/>
        </w:rPr>
        <w:t>，以</w:t>
      </w:r>
      <w:r w:rsidR="0068509F" w:rsidRPr="00CC7785">
        <w:rPr>
          <w:rFonts w:ascii="標楷體" w:eastAsia="標楷體" w:hint="eastAsia"/>
          <w:color w:val="000000"/>
          <w:sz w:val="28"/>
        </w:rPr>
        <w:t>法定度量衡單位</w:t>
      </w:r>
      <w:r w:rsidRPr="00CC7785">
        <w:rPr>
          <w:rFonts w:ascii="標楷體" w:eastAsia="標楷體" w:hint="eastAsia"/>
          <w:color w:val="000000"/>
          <w:sz w:val="28"/>
        </w:rPr>
        <w:t>為之。</w:t>
      </w:r>
    </w:p>
    <w:p w14:paraId="4BF4AC42" w14:textId="77777777" w:rsidR="00543128" w:rsidRPr="00CC7785" w:rsidRDefault="00543128" w:rsidP="0059215F">
      <w:pPr>
        <w:numPr>
          <w:ilvl w:val="1"/>
          <w:numId w:val="11"/>
        </w:numPr>
        <w:spacing w:line="440" w:lineRule="exact"/>
        <w:ind w:left="1134" w:hanging="624"/>
        <w:jc w:val="both"/>
        <w:textDirection w:val="lrTbV"/>
        <w:rPr>
          <w:rFonts w:ascii="標楷體" w:eastAsia="標楷體"/>
          <w:color w:val="000000"/>
          <w:sz w:val="28"/>
        </w:rPr>
      </w:pPr>
      <w:r w:rsidRPr="00CC7785">
        <w:rPr>
          <w:rFonts w:ascii="標楷體" w:eastAsia="標楷體" w:hint="eastAsia"/>
          <w:color w:val="000000"/>
          <w:sz w:val="28"/>
        </w:rPr>
        <w:t>契約所定事項如有違反法令或無法執行之部分，該部分無效。但除去該部分，契約亦可成立者，不影響其他部分之有效性。該無效之部分，甲方及乙方必要時得依契約原定目的變更之。</w:t>
      </w:r>
    </w:p>
    <w:p w14:paraId="04813938" w14:textId="65F1645C" w:rsidR="00543128" w:rsidRPr="00CC7785" w:rsidRDefault="0036462A" w:rsidP="0059215F">
      <w:pPr>
        <w:numPr>
          <w:ilvl w:val="1"/>
          <w:numId w:val="11"/>
        </w:numPr>
        <w:spacing w:line="440" w:lineRule="exact"/>
        <w:ind w:left="1134" w:hanging="624"/>
        <w:jc w:val="both"/>
        <w:textDirection w:val="lrTbV"/>
        <w:rPr>
          <w:rFonts w:ascii="標楷體" w:eastAsia="標楷體"/>
          <w:color w:val="000000"/>
          <w:sz w:val="28"/>
        </w:rPr>
      </w:pPr>
      <w:r w:rsidRPr="00CC7785">
        <w:rPr>
          <w:rFonts w:ascii="標楷體" w:eastAsia="標楷體" w:hint="eastAsia"/>
          <w:color w:val="000000"/>
          <w:sz w:val="28"/>
        </w:rPr>
        <w:t>經雙方代表人或其授權人簽署</w:t>
      </w:r>
      <w:r w:rsidR="00543128" w:rsidRPr="00CC7785">
        <w:rPr>
          <w:rFonts w:ascii="標楷體" w:eastAsia="標楷體" w:hint="eastAsia"/>
          <w:color w:val="000000"/>
          <w:sz w:val="28"/>
        </w:rPr>
        <w:t>契約正本2份，甲方及乙方各執1份，並由雙方各依</w:t>
      </w:r>
      <w:r w:rsidR="00217263" w:rsidRPr="00CC7785">
        <w:rPr>
          <w:rFonts w:ascii="標楷體" w:eastAsia="標楷體" w:hint="eastAsia"/>
          <w:color w:val="000000"/>
          <w:sz w:val="28"/>
        </w:rPr>
        <w:t>印花稅法之</w:t>
      </w:r>
      <w:r w:rsidR="00543128" w:rsidRPr="00CC7785">
        <w:rPr>
          <w:rFonts w:ascii="標楷體" w:eastAsia="標楷體" w:hint="eastAsia"/>
          <w:color w:val="000000"/>
          <w:sz w:val="28"/>
        </w:rPr>
        <w:t>規定</w:t>
      </w:r>
      <w:r w:rsidR="00217263" w:rsidRPr="00CC7785">
        <w:rPr>
          <w:rFonts w:ascii="標楷體" w:eastAsia="標楷體" w:hint="eastAsia"/>
          <w:color w:val="000000"/>
          <w:sz w:val="28"/>
        </w:rPr>
        <w:t>繳納</w:t>
      </w:r>
      <w:r w:rsidR="00543128" w:rsidRPr="00CC7785">
        <w:rPr>
          <w:rFonts w:ascii="標楷體" w:eastAsia="標楷體" w:hint="eastAsia"/>
          <w:color w:val="000000"/>
          <w:sz w:val="28"/>
        </w:rPr>
        <w:t>印花稅</w:t>
      </w:r>
      <w:r w:rsidR="001703D4" w:rsidRPr="00044825">
        <w:rPr>
          <w:rFonts w:ascii="標楷體" w:eastAsia="標楷體" w:hint="eastAsia"/>
          <w:i/>
          <w:color w:val="0000FF"/>
          <w:sz w:val="28"/>
        </w:rPr>
        <w:t>(請優先於澎湖縣政府稅務局)</w:t>
      </w:r>
      <w:r w:rsidR="00543128" w:rsidRPr="00CC7785">
        <w:rPr>
          <w:rFonts w:ascii="標楷體" w:eastAsia="標楷體" w:hint="eastAsia"/>
          <w:color w:val="000000"/>
          <w:sz w:val="28"/>
        </w:rPr>
        <w:t xml:space="preserve">。副本　　</w:t>
      </w:r>
      <w:proofErr w:type="gramStart"/>
      <w:r w:rsidR="008B4839" w:rsidRPr="00CC7785">
        <w:rPr>
          <w:rFonts w:ascii="標楷體" w:eastAsia="標楷體" w:hint="eastAsia"/>
          <w:color w:val="000000"/>
          <w:sz w:val="28"/>
        </w:rPr>
        <w:t>＿＿</w:t>
      </w:r>
      <w:proofErr w:type="gramEnd"/>
      <w:r w:rsidR="00543128" w:rsidRPr="00CC7785">
        <w:rPr>
          <w:rFonts w:ascii="標楷體" w:eastAsia="標楷體" w:hint="eastAsia"/>
          <w:color w:val="000000"/>
          <w:sz w:val="28"/>
        </w:rPr>
        <w:t>份</w:t>
      </w:r>
      <w:r w:rsidR="008B4839" w:rsidRPr="00CC7785">
        <w:rPr>
          <w:rFonts w:ascii="標楷體" w:eastAsia="標楷體" w:hint="eastAsia"/>
          <w:color w:val="000000"/>
          <w:sz w:val="28"/>
        </w:rPr>
        <w:t>（請載明）</w:t>
      </w:r>
      <w:r w:rsidR="00543128" w:rsidRPr="00CC7785">
        <w:rPr>
          <w:rFonts w:ascii="標楷體" w:eastAsia="標楷體" w:hint="eastAsia"/>
          <w:color w:val="000000"/>
          <w:sz w:val="28"/>
        </w:rPr>
        <w:t>，由甲方、乙方及相關機關、單位</w:t>
      </w:r>
      <w:proofErr w:type="gramStart"/>
      <w:r w:rsidR="00543128" w:rsidRPr="00CC7785">
        <w:rPr>
          <w:rFonts w:ascii="標楷體" w:eastAsia="標楷體" w:hint="eastAsia"/>
          <w:color w:val="000000"/>
          <w:sz w:val="28"/>
        </w:rPr>
        <w:t>分別執用</w:t>
      </w:r>
      <w:proofErr w:type="gramEnd"/>
      <w:r w:rsidR="00543128" w:rsidRPr="00CC7785">
        <w:rPr>
          <w:rFonts w:ascii="標楷體" w:eastAsia="標楷體" w:hint="eastAsia"/>
          <w:color w:val="000000"/>
          <w:sz w:val="28"/>
        </w:rPr>
        <w:t>。副本如有誤</w:t>
      </w:r>
      <w:proofErr w:type="gramStart"/>
      <w:r w:rsidR="00543128" w:rsidRPr="00CC7785">
        <w:rPr>
          <w:rFonts w:ascii="標楷體" w:eastAsia="標楷體" w:hint="eastAsia"/>
          <w:color w:val="000000"/>
          <w:sz w:val="28"/>
        </w:rPr>
        <w:t>繕</w:t>
      </w:r>
      <w:proofErr w:type="gramEnd"/>
      <w:r w:rsidR="00543128" w:rsidRPr="00CC7785">
        <w:rPr>
          <w:rFonts w:ascii="標楷體" w:eastAsia="標楷體" w:hint="eastAsia"/>
          <w:color w:val="000000"/>
          <w:sz w:val="28"/>
        </w:rPr>
        <w:t>，以正本為</w:t>
      </w:r>
      <w:proofErr w:type="gramStart"/>
      <w:r w:rsidR="00543128" w:rsidRPr="00CC7785">
        <w:rPr>
          <w:rFonts w:ascii="標楷體" w:eastAsia="標楷體" w:hint="eastAsia"/>
          <w:color w:val="000000"/>
          <w:sz w:val="28"/>
        </w:rPr>
        <w:t>準</w:t>
      </w:r>
      <w:proofErr w:type="gramEnd"/>
      <w:r w:rsidR="00543128" w:rsidRPr="00CC7785">
        <w:rPr>
          <w:rFonts w:ascii="標楷體" w:eastAsia="標楷體" w:hint="eastAsia"/>
          <w:color w:val="000000"/>
          <w:sz w:val="28"/>
        </w:rPr>
        <w:t>。</w:t>
      </w:r>
    </w:p>
    <w:p w14:paraId="6C7CD9A1" w14:textId="77777777" w:rsidR="00543128" w:rsidRPr="00CC7785" w:rsidRDefault="00543128" w:rsidP="00334E16">
      <w:pPr>
        <w:pStyle w:val="a2"/>
        <w:numPr>
          <w:ilvl w:val="0"/>
          <w:numId w:val="0"/>
        </w:numPr>
        <w:spacing w:line="440" w:lineRule="exact"/>
        <w:rPr>
          <w:rFonts w:ascii="標楷體" w:eastAsia="標楷體"/>
          <w:color w:val="000000"/>
        </w:rPr>
      </w:pPr>
    </w:p>
    <w:p w14:paraId="0CB5EFDA" w14:textId="77777777" w:rsidR="00543128" w:rsidRPr="00CC7785"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CC7785">
        <w:rPr>
          <w:rFonts w:ascii="標楷體" w:eastAsia="標楷體" w:hAnsi="標楷體" w:hint="eastAsia"/>
          <w:b/>
          <w:bCs/>
          <w:color w:val="000000"/>
          <w:sz w:val="28"/>
        </w:rPr>
        <w:t>履約標的</w:t>
      </w:r>
    </w:p>
    <w:p w14:paraId="3ABF2323" w14:textId="77777777" w:rsidR="00543128" w:rsidRPr="00CC7785" w:rsidRDefault="00543128" w:rsidP="0059215F">
      <w:pPr>
        <w:numPr>
          <w:ilvl w:val="1"/>
          <w:numId w:val="11"/>
        </w:numPr>
        <w:spacing w:line="440" w:lineRule="exact"/>
        <w:ind w:left="1134" w:hanging="624"/>
        <w:jc w:val="both"/>
        <w:rPr>
          <w:rFonts w:ascii="標楷體" w:eastAsia="標楷體"/>
          <w:color w:val="000000"/>
          <w:sz w:val="28"/>
        </w:rPr>
      </w:pPr>
      <w:r w:rsidRPr="00CC7785">
        <w:rPr>
          <w:rFonts w:ascii="標楷體" w:eastAsia="標楷體" w:hint="eastAsia"/>
          <w:color w:val="000000"/>
          <w:sz w:val="28"/>
        </w:rPr>
        <w:t>甲方辦理事項：</w:t>
      </w:r>
      <w:proofErr w:type="gramStart"/>
      <w:r w:rsidR="00C120A9" w:rsidRPr="00CC7785">
        <w:rPr>
          <w:rFonts w:ascii="標楷體" w:eastAsia="標楷體" w:hint="eastAsia"/>
          <w:color w:val="000000"/>
          <w:sz w:val="28"/>
        </w:rPr>
        <w:t>詳本條</w:t>
      </w:r>
      <w:proofErr w:type="gramEnd"/>
      <w:r w:rsidR="00C120A9" w:rsidRPr="00CC7785">
        <w:rPr>
          <w:rFonts w:ascii="標楷體" w:eastAsia="標楷體" w:hint="eastAsia"/>
          <w:color w:val="000000"/>
          <w:sz w:val="28"/>
        </w:rPr>
        <w:t>附件1至附件3之第1點及其他附件。</w:t>
      </w:r>
    </w:p>
    <w:p w14:paraId="7D939623" w14:textId="20DB85C8" w:rsidR="001703D4" w:rsidRPr="00044825" w:rsidRDefault="001B20D6" w:rsidP="001703D4">
      <w:pPr>
        <w:numPr>
          <w:ilvl w:val="1"/>
          <w:numId w:val="11"/>
        </w:numPr>
        <w:tabs>
          <w:tab w:val="num" w:pos="1260"/>
        </w:tabs>
        <w:spacing w:line="440" w:lineRule="exact"/>
        <w:ind w:left="1134" w:hanging="624"/>
        <w:jc w:val="both"/>
        <w:rPr>
          <w:rFonts w:ascii="標楷體" w:eastAsia="標楷體"/>
          <w:i/>
          <w:color w:val="0000FF"/>
          <w:sz w:val="28"/>
        </w:rPr>
      </w:pPr>
      <w:r w:rsidRPr="00CC7785">
        <w:rPr>
          <w:rFonts w:ascii="標楷體" w:eastAsia="標楷體" w:hint="eastAsia"/>
          <w:color w:val="000000"/>
          <w:sz w:val="28"/>
        </w:rPr>
        <w:t>乙方應給付之標的</w:t>
      </w:r>
      <w:r w:rsidR="00543128" w:rsidRPr="00CC7785">
        <w:rPr>
          <w:rFonts w:ascii="標楷體" w:eastAsia="標楷體" w:hint="eastAsia"/>
          <w:color w:val="000000"/>
          <w:sz w:val="28"/>
        </w:rPr>
        <w:t>工作事項：</w:t>
      </w:r>
      <w:proofErr w:type="gramStart"/>
      <w:r w:rsidR="00C120A9" w:rsidRPr="00CC7785">
        <w:rPr>
          <w:rFonts w:ascii="標楷體" w:eastAsia="標楷體" w:hint="eastAsia"/>
          <w:color w:val="000000"/>
          <w:sz w:val="28"/>
        </w:rPr>
        <w:t>詳本條</w:t>
      </w:r>
      <w:proofErr w:type="gramEnd"/>
      <w:r w:rsidR="00C120A9" w:rsidRPr="00CC7785">
        <w:rPr>
          <w:rFonts w:ascii="標楷體" w:eastAsia="標楷體" w:hint="eastAsia"/>
          <w:color w:val="000000"/>
          <w:sz w:val="28"/>
        </w:rPr>
        <w:t>附件1至附件3之第2點及其他附件</w:t>
      </w:r>
      <w:r w:rsidR="001703D4" w:rsidRPr="001703D4">
        <w:rPr>
          <w:rFonts w:ascii="標楷體" w:eastAsia="標楷體" w:hint="eastAsia"/>
          <w:i/>
          <w:color w:val="0000FF"/>
          <w:sz w:val="28"/>
        </w:rPr>
        <w:t>及</w:t>
      </w:r>
      <w:r w:rsidR="001703D4" w:rsidRPr="00044825">
        <w:rPr>
          <w:rFonts w:ascii="標楷體" w:eastAsia="標楷體" w:hint="eastAsia"/>
          <w:i/>
          <w:color w:val="0000FF"/>
          <w:sz w:val="28"/>
        </w:rPr>
        <w:t>需求說明書,總預算</w:t>
      </w:r>
      <w:proofErr w:type="gramStart"/>
      <w:r w:rsidR="001703D4" w:rsidRPr="00044825">
        <w:rPr>
          <w:rFonts w:ascii="標楷體" w:eastAsia="標楷體" w:hint="eastAsia"/>
          <w:i/>
          <w:color w:val="0000FF"/>
          <w:sz w:val="28"/>
        </w:rPr>
        <w:t>經費約新臺幣</w:t>
      </w:r>
      <w:proofErr w:type="gramEnd"/>
      <w:r w:rsidR="001703D4" w:rsidRPr="00044825">
        <w:rPr>
          <w:rFonts w:ascii="標楷體" w:eastAsia="標楷體" w:hint="eastAsia"/>
          <w:i/>
          <w:color w:val="0000FF"/>
          <w:sz w:val="28"/>
        </w:rPr>
        <w:t>○○○萬元，如有增減，應以機關通知為</w:t>
      </w:r>
      <w:proofErr w:type="gramStart"/>
      <w:r w:rsidR="001703D4" w:rsidRPr="00044825">
        <w:rPr>
          <w:rFonts w:ascii="標楷體" w:eastAsia="標楷體" w:hint="eastAsia"/>
          <w:i/>
          <w:color w:val="0000FF"/>
          <w:sz w:val="28"/>
        </w:rPr>
        <w:t>準</w:t>
      </w:r>
      <w:proofErr w:type="gramEnd"/>
    </w:p>
    <w:p w14:paraId="21F3BF51" w14:textId="77777777" w:rsidR="001703D4" w:rsidRPr="00044825" w:rsidRDefault="001703D4" w:rsidP="001703D4">
      <w:pPr>
        <w:tabs>
          <w:tab w:val="left" w:pos="1440"/>
        </w:tabs>
        <w:spacing w:line="400" w:lineRule="exact"/>
        <w:ind w:left="1231"/>
        <w:jc w:val="both"/>
        <w:rPr>
          <w:rFonts w:ascii="標楷體" w:eastAsia="標楷體" w:hAnsi="標楷體"/>
          <w:i/>
          <w:color w:val="0000FF"/>
          <w:sz w:val="28"/>
        </w:rPr>
      </w:pPr>
      <w:r w:rsidRPr="00044825">
        <w:rPr>
          <w:rFonts w:ascii="標楷體" w:eastAsia="標楷體" w:hAnsi="標楷體" w:hint="eastAsia"/>
          <w:i/>
          <w:color w:val="0000FF"/>
          <w:sz w:val="28"/>
        </w:rPr>
        <w:t>1.設計初稿：</w:t>
      </w:r>
    </w:p>
    <w:p w14:paraId="1EFF50FB" w14:textId="77777777" w:rsidR="001703D4" w:rsidRPr="00044825" w:rsidRDefault="001703D4" w:rsidP="001703D4">
      <w:pPr>
        <w:tabs>
          <w:tab w:val="left" w:pos="1440"/>
        </w:tabs>
        <w:spacing w:line="400" w:lineRule="exact"/>
        <w:ind w:left="1231"/>
        <w:jc w:val="both"/>
        <w:rPr>
          <w:rFonts w:ascii="標楷體" w:eastAsia="標楷體" w:hAnsi="標楷體"/>
          <w:i/>
          <w:color w:val="0000FF"/>
          <w:sz w:val="28"/>
        </w:rPr>
      </w:pPr>
      <w:r w:rsidRPr="00044825">
        <w:rPr>
          <w:rFonts w:ascii="標楷體" w:eastAsia="標楷體" w:hAnsi="標楷體" w:hint="eastAsia"/>
          <w:i/>
          <w:color w:val="0000FF"/>
          <w:sz w:val="28"/>
        </w:rPr>
        <w:t>（1）測量與調查：</w:t>
      </w:r>
      <w:r w:rsidRPr="00044825">
        <w:rPr>
          <w:rFonts w:ascii="標楷體" w:eastAsia="標楷體" w:hAnsi="標楷體" w:hint="eastAsia"/>
          <w:i/>
          <w:color w:val="0000FF"/>
          <w:sz w:val="28"/>
          <w:szCs w:val="28"/>
        </w:rPr>
        <w:t>現</w:t>
      </w:r>
      <w:r w:rsidRPr="00044825">
        <w:rPr>
          <w:rFonts w:ascii="標楷體" w:eastAsia="標楷體" w:hAnsi="標楷體" w:hint="eastAsia"/>
          <w:i/>
          <w:color w:val="0000FF"/>
          <w:sz w:val="28"/>
        </w:rPr>
        <w:t>況測量，得視實際需要酌增範圍，並</w:t>
      </w:r>
      <w:r w:rsidRPr="00044825">
        <w:rPr>
          <w:rFonts w:ascii="標楷體" w:eastAsia="標楷體" w:hAnsi="標楷體" w:hint="eastAsia"/>
          <w:i/>
          <w:color w:val="0000FF"/>
          <w:sz w:val="28"/>
        </w:rPr>
        <w:lastRenderedPageBreak/>
        <w:t>應依需求說明書(</w:t>
      </w:r>
      <w:r w:rsidRPr="00044825">
        <w:rPr>
          <w:rFonts w:ascii="標楷體" w:eastAsia="標楷體" w:hAnsi="標楷體" w:hint="eastAsia"/>
          <w:i/>
          <w:dstrike/>
          <w:color w:val="0000FF"/>
          <w:sz w:val="28"/>
        </w:rPr>
        <w:t>決標後</w:t>
      </w:r>
      <w:r w:rsidRPr="00044825">
        <w:rPr>
          <w:rFonts w:ascii="標楷體" w:eastAsia="標楷體" w:hAnsi="標楷體" w:hint="eastAsia"/>
          <w:i/>
          <w:color w:val="0000FF"/>
          <w:sz w:val="28"/>
        </w:rPr>
        <w:t>甲方提供)內容辦理設施狀況</w:t>
      </w:r>
      <w:proofErr w:type="gramStart"/>
      <w:r w:rsidRPr="00044825">
        <w:rPr>
          <w:rFonts w:ascii="標楷體" w:eastAsia="標楷體" w:hAnsi="標楷體" w:hint="eastAsia"/>
          <w:i/>
          <w:color w:val="0000FF"/>
          <w:sz w:val="28"/>
        </w:rPr>
        <w:t>週</w:t>
      </w:r>
      <w:proofErr w:type="gramEnd"/>
      <w:r w:rsidRPr="00044825">
        <w:rPr>
          <w:rFonts w:ascii="標楷體" w:eastAsia="標楷體" w:hAnsi="標楷體" w:hint="eastAsia"/>
          <w:i/>
          <w:color w:val="0000FF"/>
          <w:sz w:val="28"/>
        </w:rPr>
        <w:t>邊環境調查及據以提出設計原則辦理設計。</w:t>
      </w:r>
    </w:p>
    <w:p w14:paraId="43D27CC2" w14:textId="77777777" w:rsidR="001703D4" w:rsidRPr="00044825" w:rsidRDefault="001703D4" w:rsidP="001703D4">
      <w:pPr>
        <w:tabs>
          <w:tab w:val="left" w:pos="1440"/>
        </w:tabs>
        <w:spacing w:line="400" w:lineRule="exact"/>
        <w:ind w:left="1231"/>
        <w:jc w:val="both"/>
        <w:rPr>
          <w:rFonts w:ascii="標楷體" w:eastAsia="標楷體" w:hAnsi="標楷體"/>
          <w:i/>
          <w:color w:val="0000FF"/>
          <w:sz w:val="28"/>
        </w:rPr>
      </w:pPr>
      <w:r w:rsidRPr="00044825">
        <w:rPr>
          <w:rFonts w:ascii="標楷體" w:eastAsia="標楷體" w:hAnsi="標楷體" w:hint="eastAsia"/>
          <w:i/>
          <w:color w:val="0000FF"/>
          <w:sz w:val="28"/>
        </w:rPr>
        <w:t>（2）分析與預測：</w:t>
      </w:r>
      <w:proofErr w:type="gramStart"/>
      <w:r w:rsidRPr="00044825">
        <w:rPr>
          <w:rFonts w:ascii="標楷體" w:eastAsia="標楷體" w:hAnsi="標楷體" w:hint="eastAsia"/>
          <w:i/>
          <w:color w:val="0000FF"/>
          <w:sz w:val="28"/>
        </w:rPr>
        <w:t>前目各項</w:t>
      </w:r>
      <w:proofErr w:type="gramEnd"/>
      <w:r w:rsidRPr="00044825">
        <w:rPr>
          <w:rFonts w:ascii="標楷體" w:eastAsia="標楷體" w:hAnsi="標楷體" w:hint="eastAsia"/>
          <w:i/>
          <w:color w:val="0000FF"/>
          <w:sz w:val="28"/>
        </w:rPr>
        <w:t>資料之分析檢討、計算與預測及設計分析。</w:t>
      </w:r>
    </w:p>
    <w:p w14:paraId="7D08F491" w14:textId="77777777" w:rsidR="001703D4" w:rsidRPr="00044825" w:rsidRDefault="001703D4" w:rsidP="001703D4">
      <w:pPr>
        <w:tabs>
          <w:tab w:val="left" w:pos="1440"/>
        </w:tabs>
        <w:spacing w:line="400" w:lineRule="exact"/>
        <w:ind w:left="1231"/>
        <w:jc w:val="both"/>
        <w:rPr>
          <w:rFonts w:ascii="標楷體" w:eastAsia="標楷體" w:hAnsi="標楷體"/>
          <w:i/>
          <w:color w:val="0000FF"/>
          <w:sz w:val="28"/>
        </w:rPr>
      </w:pPr>
      <w:r w:rsidRPr="00044825">
        <w:rPr>
          <w:rFonts w:ascii="標楷體" w:eastAsia="標楷體" w:hAnsi="標楷體" w:hint="eastAsia"/>
          <w:i/>
          <w:color w:val="0000FF"/>
          <w:sz w:val="28"/>
        </w:rPr>
        <w:t>2.應編製初</w:t>
      </w:r>
      <w:proofErr w:type="gramStart"/>
      <w:r w:rsidRPr="00044825">
        <w:rPr>
          <w:rFonts w:ascii="標楷體" w:eastAsia="標楷體" w:hAnsi="標楷體" w:hint="eastAsia"/>
          <w:i/>
          <w:color w:val="0000FF"/>
          <w:sz w:val="28"/>
        </w:rPr>
        <w:t>設</w:t>
      </w:r>
      <w:proofErr w:type="gramEnd"/>
      <w:r w:rsidRPr="00044825">
        <w:rPr>
          <w:rFonts w:ascii="標楷體" w:eastAsia="標楷體" w:hAnsi="標楷體" w:hint="eastAsia"/>
          <w:i/>
          <w:color w:val="0000FF"/>
          <w:sz w:val="28"/>
        </w:rPr>
        <w:t>設計報告書送機關擇期審查完成後據辦理工程細部設計。</w:t>
      </w:r>
    </w:p>
    <w:p w14:paraId="5B9B5390" w14:textId="77777777" w:rsidR="001703D4" w:rsidRPr="00044825" w:rsidRDefault="001703D4" w:rsidP="001703D4">
      <w:pPr>
        <w:tabs>
          <w:tab w:val="left" w:pos="1440"/>
        </w:tabs>
        <w:spacing w:line="400" w:lineRule="exact"/>
        <w:ind w:firstLineChars="450" w:firstLine="1260"/>
        <w:jc w:val="both"/>
        <w:rPr>
          <w:rFonts w:ascii="標楷體" w:eastAsia="標楷體" w:hAnsi="標楷體"/>
          <w:i/>
          <w:color w:val="0000FF"/>
          <w:sz w:val="28"/>
        </w:rPr>
      </w:pPr>
      <w:r w:rsidRPr="00044825">
        <w:rPr>
          <w:rFonts w:ascii="標楷體" w:eastAsia="標楷體" w:hAnsi="標楷體" w:hint="eastAsia"/>
          <w:i/>
          <w:color w:val="0000FF"/>
          <w:sz w:val="28"/>
        </w:rPr>
        <w:t>3.工程細部設計：</w:t>
      </w:r>
    </w:p>
    <w:p w14:paraId="70E1A2F0" w14:textId="77777777" w:rsidR="001703D4" w:rsidRPr="00044825" w:rsidRDefault="001703D4" w:rsidP="001703D4">
      <w:pPr>
        <w:tabs>
          <w:tab w:val="left" w:pos="1440"/>
        </w:tabs>
        <w:spacing w:line="400" w:lineRule="exact"/>
        <w:ind w:left="1231"/>
        <w:jc w:val="both"/>
        <w:rPr>
          <w:rFonts w:ascii="標楷體" w:eastAsia="標楷體" w:hAnsi="標楷體"/>
          <w:i/>
          <w:color w:val="0000FF"/>
          <w:sz w:val="28"/>
        </w:rPr>
      </w:pPr>
      <w:r w:rsidRPr="00044825">
        <w:rPr>
          <w:rFonts w:ascii="標楷體" w:eastAsia="標楷體" w:hAnsi="標楷體" w:hint="eastAsia"/>
          <w:i/>
          <w:color w:val="0000FF"/>
          <w:sz w:val="28"/>
        </w:rPr>
        <w:t>（1）本工程及其相關附屬工程之細部設計詳圖、結構設計圖（圖幅及格式應依機關規定辦理）及結構計算書（如係電腦處理應附輸出資料）、施工規範、說明書（應繪製之圖說、施工預算書、設計圖樣圖說均依機關規定事項辦理）。</w:t>
      </w:r>
    </w:p>
    <w:p w14:paraId="1B34B30C" w14:textId="77777777" w:rsidR="001703D4" w:rsidRPr="00044825" w:rsidRDefault="001703D4" w:rsidP="001703D4">
      <w:pPr>
        <w:spacing w:line="400" w:lineRule="exact"/>
        <w:ind w:left="1231"/>
        <w:jc w:val="both"/>
        <w:rPr>
          <w:rFonts w:ascii="標楷體" w:eastAsia="標楷體" w:hAnsi="標楷體"/>
          <w:i/>
          <w:color w:val="0000FF"/>
          <w:sz w:val="28"/>
          <w:szCs w:val="28"/>
        </w:rPr>
      </w:pPr>
      <w:r w:rsidRPr="00044825">
        <w:rPr>
          <w:rFonts w:ascii="標楷體" w:eastAsia="標楷體" w:hAnsi="標楷體" w:hint="eastAsia"/>
          <w:i/>
          <w:color w:val="0000FF"/>
          <w:sz w:val="28"/>
        </w:rPr>
        <w:t>（2）</w:t>
      </w:r>
      <w:r w:rsidRPr="00044825">
        <w:rPr>
          <w:rFonts w:ascii="標楷體" w:eastAsia="標楷體" w:hAnsi="標楷體" w:hint="eastAsia"/>
          <w:i/>
          <w:color w:val="0000FF"/>
          <w:sz w:val="28"/>
          <w:szCs w:val="28"/>
        </w:rPr>
        <w:t>施工說明及材料規範訂定</w:t>
      </w:r>
      <w:proofErr w:type="gramStart"/>
      <w:r w:rsidRPr="00044825">
        <w:rPr>
          <w:rFonts w:ascii="標楷體" w:eastAsia="標楷體" w:hAnsi="標楷體" w:hint="eastAsia"/>
          <w:i/>
          <w:color w:val="0000FF"/>
          <w:sz w:val="28"/>
          <w:szCs w:val="28"/>
        </w:rPr>
        <w:t>（</w:t>
      </w:r>
      <w:proofErr w:type="gramEnd"/>
      <w:r w:rsidRPr="00044825">
        <w:rPr>
          <w:rFonts w:ascii="標楷體" w:eastAsia="標楷體" w:hAnsi="標楷體" w:hint="eastAsia"/>
          <w:i/>
          <w:color w:val="0000FF"/>
          <w:sz w:val="28"/>
          <w:szCs w:val="28"/>
        </w:rPr>
        <w:t>包括功能、規格、查</w:t>
      </w:r>
    </w:p>
    <w:p w14:paraId="4FC58F87" w14:textId="77777777" w:rsidR="001703D4" w:rsidRPr="00044825" w:rsidRDefault="001703D4" w:rsidP="001703D4">
      <w:pPr>
        <w:spacing w:line="400" w:lineRule="exact"/>
        <w:ind w:left="1231"/>
        <w:jc w:val="both"/>
        <w:rPr>
          <w:rFonts w:ascii="標楷體" w:eastAsia="標楷體" w:hAnsi="標楷體"/>
          <w:i/>
          <w:color w:val="0000FF"/>
          <w:sz w:val="28"/>
        </w:rPr>
      </w:pPr>
      <w:r w:rsidRPr="00044825">
        <w:rPr>
          <w:rFonts w:ascii="標楷體" w:eastAsia="標楷體" w:hAnsi="標楷體" w:hint="eastAsia"/>
          <w:i/>
          <w:color w:val="0000FF"/>
          <w:sz w:val="28"/>
          <w:szCs w:val="28"/>
        </w:rPr>
        <w:t>（檢）驗項目、試驗規範等。上開施工規範(工程預算經費達一仟萬元以上)，乙方須依行政院公共工程委員會公共工程</w:t>
      </w:r>
      <w:proofErr w:type="gramStart"/>
      <w:r w:rsidRPr="00044825">
        <w:rPr>
          <w:rFonts w:ascii="標楷體" w:eastAsia="標楷體" w:hAnsi="標楷體" w:hint="eastAsia"/>
          <w:i/>
          <w:color w:val="0000FF"/>
          <w:sz w:val="28"/>
          <w:szCs w:val="28"/>
        </w:rPr>
        <w:t>最</w:t>
      </w:r>
      <w:proofErr w:type="gramEnd"/>
      <w:r w:rsidRPr="00044825">
        <w:rPr>
          <w:rFonts w:ascii="標楷體" w:eastAsia="標楷體" w:hAnsi="標楷體" w:hint="eastAsia"/>
          <w:i/>
          <w:color w:val="0000FF"/>
          <w:sz w:val="28"/>
          <w:szCs w:val="28"/>
        </w:rPr>
        <w:t>新版施工綱要規範與工項編碼規定為</w:t>
      </w:r>
      <w:proofErr w:type="gramStart"/>
      <w:r w:rsidRPr="00044825">
        <w:rPr>
          <w:rFonts w:ascii="標楷體" w:eastAsia="標楷體" w:hAnsi="標楷體" w:hint="eastAsia"/>
          <w:i/>
          <w:color w:val="0000FF"/>
          <w:sz w:val="28"/>
          <w:szCs w:val="28"/>
        </w:rPr>
        <w:t>準</w:t>
      </w:r>
      <w:proofErr w:type="gramEnd"/>
      <w:r w:rsidRPr="00044825">
        <w:rPr>
          <w:rFonts w:ascii="標楷體" w:eastAsia="標楷體" w:hAnsi="標楷體" w:hint="eastAsia"/>
          <w:i/>
          <w:color w:val="0000FF"/>
          <w:sz w:val="28"/>
          <w:szCs w:val="28"/>
        </w:rPr>
        <w:t>，工項綱要編碼需達正確率</w:t>
      </w:r>
      <w:r w:rsidRPr="00044825">
        <w:rPr>
          <w:rFonts w:ascii="標楷體" w:eastAsia="標楷體" w:hAnsi="標楷體" w:hint="eastAsia"/>
          <w:b/>
          <w:i/>
          <w:color w:val="C45911"/>
          <w:sz w:val="28"/>
          <w:szCs w:val="28"/>
        </w:rPr>
        <w:t>100％</w:t>
      </w:r>
      <w:r w:rsidRPr="00044825">
        <w:rPr>
          <w:rFonts w:ascii="標楷體" w:eastAsia="標楷體" w:hAnsi="標楷體" w:hint="eastAsia"/>
          <w:i/>
          <w:color w:val="C45911"/>
          <w:sz w:val="28"/>
          <w:szCs w:val="28"/>
        </w:rPr>
        <w:t>以上</w:t>
      </w:r>
      <w:r w:rsidRPr="00044825">
        <w:rPr>
          <w:rFonts w:ascii="標楷體" w:eastAsia="標楷體" w:hAnsi="標楷體" w:hint="eastAsia"/>
          <w:i/>
          <w:color w:val="0000FF"/>
          <w:sz w:val="28"/>
          <w:szCs w:val="28"/>
        </w:rPr>
        <w:t>，工項細目編碼需達正確率</w:t>
      </w:r>
      <w:r w:rsidRPr="00044825">
        <w:rPr>
          <w:rFonts w:ascii="標楷體" w:eastAsia="標楷體" w:hAnsi="標楷體" w:hint="eastAsia"/>
          <w:b/>
          <w:i/>
          <w:color w:val="C45911"/>
          <w:sz w:val="28"/>
          <w:szCs w:val="28"/>
        </w:rPr>
        <w:t>70％</w:t>
      </w:r>
      <w:r w:rsidRPr="00044825">
        <w:rPr>
          <w:rFonts w:ascii="標楷體" w:eastAsia="標楷體" w:hAnsi="標楷體" w:hint="eastAsia"/>
          <w:i/>
          <w:color w:val="C45911"/>
          <w:sz w:val="28"/>
          <w:szCs w:val="28"/>
        </w:rPr>
        <w:t>以上</w:t>
      </w:r>
      <w:r w:rsidRPr="00044825">
        <w:rPr>
          <w:rFonts w:ascii="標楷體" w:eastAsia="標楷體" w:hAnsi="標楷體" w:hint="eastAsia"/>
          <w:i/>
          <w:color w:val="0000FF"/>
          <w:sz w:val="28"/>
          <w:szCs w:val="28"/>
        </w:rPr>
        <w:t>，不足時再予補充，若因工項特殊，經甲方核准者，其編碼正確率不在此限</w:t>
      </w:r>
      <w:proofErr w:type="gramStart"/>
      <w:r w:rsidRPr="00044825">
        <w:rPr>
          <w:rFonts w:ascii="標楷體" w:eastAsia="標楷體" w:hAnsi="標楷體" w:hint="eastAsia"/>
          <w:i/>
          <w:color w:val="0000FF"/>
          <w:sz w:val="28"/>
          <w:szCs w:val="28"/>
        </w:rPr>
        <w:t>）</w:t>
      </w:r>
      <w:proofErr w:type="gramEnd"/>
      <w:r w:rsidRPr="00044825">
        <w:rPr>
          <w:rFonts w:ascii="標楷體" w:eastAsia="標楷體" w:hAnsi="標楷體" w:hint="eastAsia"/>
          <w:i/>
          <w:color w:val="0000FF"/>
          <w:sz w:val="28"/>
          <w:szCs w:val="28"/>
        </w:rPr>
        <w:t>。</w:t>
      </w:r>
      <w:r w:rsidRPr="00044825">
        <w:rPr>
          <w:rFonts w:ascii="標楷體" w:eastAsia="標楷體" w:hAnsi="標楷體" w:hint="eastAsia"/>
          <w:i/>
          <w:color w:val="0000FF"/>
          <w:sz w:val="28"/>
        </w:rPr>
        <w:t>廠商應在機關之預算金額度內依工程會規定之格式(</w:t>
      </w:r>
      <w:r w:rsidRPr="00044825">
        <w:rPr>
          <w:rFonts w:ascii="標楷體" w:eastAsia="標楷體" w:hAnsi="標楷體"/>
          <w:i/>
          <w:color w:val="0000FF"/>
          <w:sz w:val="28"/>
        </w:rPr>
        <w:t>pcces.</w:t>
      </w:r>
      <w:r w:rsidRPr="00044825">
        <w:rPr>
          <w:rFonts w:ascii="標楷體" w:eastAsia="標楷體" w:hAnsi="標楷體" w:hint="eastAsia"/>
          <w:i/>
          <w:color w:val="0000FF"/>
          <w:sz w:val="28"/>
        </w:rPr>
        <w:t>4.3</w:t>
      </w:r>
      <w:r w:rsidRPr="00044825">
        <w:rPr>
          <w:rFonts w:ascii="標楷體" w:eastAsia="標楷體" w:hAnsi="標楷體"/>
          <w:i/>
          <w:color w:val="0000FF"/>
          <w:sz w:val="28"/>
        </w:rPr>
        <w:t>)</w:t>
      </w:r>
      <w:r w:rsidRPr="00044825">
        <w:rPr>
          <w:rFonts w:ascii="標楷體" w:eastAsia="標楷體" w:hAnsi="標楷體" w:hint="eastAsia"/>
          <w:i/>
          <w:color w:val="0000FF"/>
          <w:sz w:val="28"/>
        </w:rPr>
        <w:t>編製工程預算書及招標文件之編擬</w:t>
      </w:r>
      <w:proofErr w:type="gramStart"/>
      <w:r w:rsidRPr="00044825">
        <w:rPr>
          <w:rFonts w:ascii="標楷體" w:eastAsia="標楷體" w:hAnsi="標楷體" w:hint="eastAsia"/>
          <w:i/>
          <w:color w:val="0000FF"/>
          <w:sz w:val="28"/>
        </w:rPr>
        <w:t>（</w:t>
      </w:r>
      <w:proofErr w:type="gramEnd"/>
      <w:r w:rsidRPr="00044825">
        <w:rPr>
          <w:rFonts w:ascii="標楷體" w:eastAsia="標楷體" w:hAnsi="標楷體" w:hint="eastAsia"/>
          <w:i/>
          <w:color w:val="0000FF"/>
          <w:sz w:val="28"/>
        </w:rPr>
        <w:t>包括預算詳細表、單價分析表、資源統計表、工程數量、材料計算表等</w:t>
      </w:r>
      <w:r w:rsidRPr="00044825">
        <w:rPr>
          <w:rFonts w:ascii="標楷體" w:eastAsia="標楷體" w:hAnsi="標楷體"/>
          <w:i/>
          <w:color w:val="0000FF"/>
          <w:sz w:val="28"/>
        </w:rPr>
        <w:t>…</w:t>
      </w:r>
      <w:r w:rsidRPr="00044825">
        <w:rPr>
          <w:rFonts w:ascii="標楷體" w:eastAsia="標楷體" w:hAnsi="標楷體" w:hint="eastAsia"/>
          <w:i/>
          <w:color w:val="0000FF"/>
          <w:sz w:val="28"/>
        </w:rPr>
        <w:t>.）。</w:t>
      </w:r>
    </w:p>
    <w:p w14:paraId="69200269" w14:textId="77777777" w:rsidR="001703D4" w:rsidRPr="00044825" w:rsidRDefault="001703D4" w:rsidP="001703D4">
      <w:pPr>
        <w:tabs>
          <w:tab w:val="left" w:pos="1440"/>
        </w:tabs>
        <w:spacing w:line="400" w:lineRule="exact"/>
        <w:ind w:left="1231"/>
        <w:jc w:val="both"/>
        <w:rPr>
          <w:rFonts w:ascii="標楷體" w:eastAsia="標楷體" w:hAnsi="標楷體"/>
          <w:i/>
          <w:color w:val="0000FF"/>
          <w:sz w:val="28"/>
        </w:rPr>
      </w:pPr>
      <w:r w:rsidRPr="00044825">
        <w:rPr>
          <w:rFonts w:ascii="標楷體" w:eastAsia="標楷體" w:hAnsi="標楷體" w:hint="eastAsia"/>
          <w:i/>
          <w:color w:val="0000FF"/>
          <w:sz w:val="28"/>
        </w:rPr>
        <w:t>（3）有關圖說、工程預算書、</w:t>
      </w:r>
      <w:proofErr w:type="gramStart"/>
      <w:r w:rsidRPr="00044825">
        <w:rPr>
          <w:rFonts w:ascii="標楷體" w:eastAsia="標楷體" w:hAnsi="標楷體" w:hint="eastAsia"/>
          <w:i/>
          <w:color w:val="0000FF"/>
          <w:sz w:val="28"/>
        </w:rPr>
        <w:t>最</w:t>
      </w:r>
      <w:proofErr w:type="gramEnd"/>
      <w:r w:rsidRPr="00044825">
        <w:rPr>
          <w:rFonts w:ascii="標楷體" w:eastAsia="標楷體" w:hAnsi="標楷體" w:hint="eastAsia"/>
          <w:i/>
          <w:color w:val="0000FF"/>
          <w:sz w:val="28"/>
        </w:rPr>
        <w:t>新版施工綱要規範說明書各印製乙式5份，連同設計原圖交由機關使用。</w:t>
      </w:r>
    </w:p>
    <w:p w14:paraId="0C096438" w14:textId="77777777" w:rsidR="001703D4" w:rsidRPr="00044825" w:rsidRDefault="001703D4" w:rsidP="001703D4">
      <w:pPr>
        <w:tabs>
          <w:tab w:val="left" w:pos="1440"/>
        </w:tabs>
        <w:spacing w:line="400" w:lineRule="exact"/>
        <w:ind w:left="1231"/>
        <w:jc w:val="both"/>
        <w:rPr>
          <w:rFonts w:ascii="標楷體" w:eastAsia="標楷體" w:hAnsi="標楷體"/>
          <w:i/>
          <w:color w:val="0000FF"/>
          <w:sz w:val="28"/>
        </w:rPr>
      </w:pPr>
      <w:r w:rsidRPr="00044825">
        <w:rPr>
          <w:rFonts w:ascii="標楷體" w:eastAsia="標楷體" w:hAnsi="標楷體" w:hint="eastAsia"/>
          <w:i/>
          <w:color w:val="0000FF"/>
          <w:sz w:val="28"/>
        </w:rPr>
        <w:t>（4）工期預估及施工預定進度表。</w:t>
      </w:r>
    </w:p>
    <w:p w14:paraId="5F56654D" w14:textId="77777777" w:rsidR="001703D4" w:rsidRPr="00044825" w:rsidRDefault="001703D4" w:rsidP="001703D4">
      <w:pPr>
        <w:tabs>
          <w:tab w:val="left" w:pos="1440"/>
        </w:tabs>
        <w:spacing w:line="400" w:lineRule="exact"/>
        <w:ind w:left="1231"/>
        <w:jc w:val="both"/>
        <w:rPr>
          <w:rFonts w:ascii="標楷體" w:eastAsia="標楷體" w:hAnsi="標楷體"/>
          <w:i/>
          <w:color w:val="0000FF"/>
          <w:sz w:val="28"/>
        </w:rPr>
      </w:pPr>
      <w:r w:rsidRPr="00044825">
        <w:rPr>
          <w:rFonts w:ascii="標楷體" w:eastAsia="標楷體" w:hAnsi="標楷體" w:hint="eastAsia"/>
          <w:i/>
          <w:color w:val="0000FF"/>
          <w:sz w:val="28"/>
        </w:rPr>
        <w:t>4.應撰寫監造計畫：行政院公共工程委員會</w:t>
      </w:r>
      <w:r w:rsidRPr="00044825">
        <w:rPr>
          <w:rFonts w:ascii="標楷體" w:eastAsia="標楷體" w:hAnsi="標楷體"/>
          <w:i/>
          <w:color w:val="0000FF"/>
          <w:sz w:val="28"/>
        </w:rPr>
        <w:t>10</w:t>
      </w:r>
      <w:r w:rsidRPr="00044825">
        <w:rPr>
          <w:rFonts w:ascii="標楷體" w:eastAsia="標楷體" w:hAnsi="標楷體" w:hint="eastAsia"/>
          <w:i/>
          <w:color w:val="0000FF"/>
          <w:sz w:val="28"/>
        </w:rPr>
        <w:t>9</w:t>
      </w:r>
      <w:r w:rsidRPr="00044825">
        <w:rPr>
          <w:rFonts w:ascii="標楷體" w:eastAsia="標楷體" w:hAnsi="標楷體"/>
          <w:i/>
          <w:color w:val="0000FF"/>
          <w:sz w:val="28"/>
        </w:rPr>
        <w:t>.</w:t>
      </w:r>
      <w:r w:rsidRPr="00044825">
        <w:rPr>
          <w:rFonts w:ascii="標楷體" w:eastAsia="標楷體" w:hAnsi="標楷體" w:hint="eastAsia"/>
          <w:i/>
          <w:color w:val="0000FF"/>
          <w:sz w:val="28"/>
        </w:rPr>
        <w:t>04</w:t>
      </w:r>
      <w:r w:rsidRPr="00044825">
        <w:rPr>
          <w:rFonts w:ascii="標楷體" w:eastAsia="標楷體" w:hAnsi="標楷體"/>
          <w:i/>
          <w:color w:val="0000FF"/>
          <w:sz w:val="28"/>
        </w:rPr>
        <w:t>.2</w:t>
      </w:r>
      <w:r w:rsidRPr="00044825">
        <w:rPr>
          <w:rFonts w:ascii="標楷體" w:eastAsia="標楷體" w:hAnsi="標楷體" w:hint="eastAsia"/>
          <w:i/>
          <w:color w:val="0000FF"/>
          <w:sz w:val="28"/>
        </w:rPr>
        <w:t>7-工程管字</w:t>
      </w:r>
      <w:proofErr w:type="gramStart"/>
      <w:r w:rsidRPr="00044825">
        <w:rPr>
          <w:rFonts w:ascii="標楷體" w:eastAsia="標楷體" w:hAnsi="標楷體" w:hint="eastAsia"/>
          <w:i/>
          <w:color w:val="0000FF"/>
          <w:sz w:val="28"/>
        </w:rPr>
        <w:t>第1090300319號函訂頒</w:t>
      </w:r>
      <w:proofErr w:type="gramEnd"/>
      <w:r w:rsidRPr="00044825">
        <w:rPr>
          <w:rFonts w:ascii="標楷體" w:eastAsia="標楷體" w:hAnsi="標楷體" w:hint="eastAsia"/>
          <w:i/>
          <w:color w:val="0000FF"/>
          <w:sz w:val="28"/>
        </w:rPr>
        <w:t>「監造計畫暨品質計畫製作綱要」之規定撰寫監造計畫書各乙式</w:t>
      </w:r>
      <w:proofErr w:type="gramStart"/>
      <w:r w:rsidRPr="00044825">
        <w:rPr>
          <w:rFonts w:ascii="標楷體" w:eastAsia="標楷體" w:hAnsi="標楷體" w:hint="eastAsia"/>
          <w:i/>
          <w:color w:val="0000FF"/>
          <w:sz w:val="28"/>
        </w:rPr>
        <w:t>3份送甲方</w:t>
      </w:r>
      <w:proofErr w:type="gramEnd"/>
      <w:r w:rsidRPr="00044825">
        <w:rPr>
          <w:rFonts w:ascii="標楷體" w:eastAsia="標楷體" w:hAnsi="標楷體" w:hint="eastAsia"/>
          <w:i/>
          <w:color w:val="0000FF"/>
          <w:sz w:val="28"/>
        </w:rPr>
        <w:t>審核（含磁碟片1份）。</w:t>
      </w:r>
    </w:p>
    <w:p w14:paraId="51B3BE3F" w14:textId="10791437" w:rsidR="00543128" w:rsidRPr="00CC7785" w:rsidRDefault="001703D4" w:rsidP="001703D4">
      <w:pPr>
        <w:numPr>
          <w:ilvl w:val="1"/>
          <w:numId w:val="11"/>
        </w:numPr>
        <w:spacing w:line="440" w:lineRule="exact"/>
        <w:ind w:left="1134" w:hanging="624"/>
        <w:jc w:val="both"/>
        <w:rPr>
          <w:rFonts w:ascii="標楷體" w:eastAsia="標楷體"/>
          <w:color w:val="000000"/>
          <w:sz w:val="28"/>
        </w:rPr>
      </w:pPr>
      <w:r w:rsidRPr="00044825">
        <w:rPr>
          <w:rFonts w:ascii="標楷體" w:eastAsia="標楷體" w:hAnsi="標楷體" w:hint="eastAsia"/>
          <w:i/>
          <w:color w:val="0000FF"/>
          <w:sz w:val="28"/>
        </w:rPr>
        <w:t>□5.執行委託監造工作，應依「澎湖縣政府監造廠商品質保</w:t>
      </w:r>
      <w:r w:rsidRPr="00044825">
        <w:rPr>
          <w:rFonts w:ascii="標楷體" w:eastAsia="標楷體" w:hAnsi="標楷體"/>
          <w:i/>
          <w:color w:val="0000FF"/>
          <w:sz w:val="28"/>
        </w:rPr>
        <w:br/>
      </w:r>
      <w:r w:rsidRPr="00044825">
        <w:rPr>
          <w:rFonts w:ascii="標楷體" w:eastAsia="標楷體" w:hAnsi="標楷體" w:hint="eastAsia"/>
          <w:i/>
          <w:color w:val="0000FF"/>
          <w:sz w:val="28"/>
        </w:rPr>
        <w:t xml:space="preserve">　證規定」辦理。</w:t>
      </w:r>
      <w:r w:rsidR="00C120A9" w:rsidRPr="00CC7785">
        <w:rPr>
          <w:rFonts w:ascii="標楷體" w:eastAsia="標楷體" w:hint="eastAsia"/>
          <w:color w:val="000000"/>
          <w:sz w:val="28"/>
        </w:rPr>
        <w:t>。</w:t>
      </w:r>
    </w:p>
    <w:p w14:paraId="77964A21" w14:textId="77777777" w:rsidR="002E149E" w:rsidRPr="00CC7785" w:rsidRDefault="002E149E" w:rsidP="00334E16">
      <w:pPr>
        <w:spacing w:line="440" w:lineRule="exact"/>
        <w:jc w:val="both"/>
        <w:rPr>
          <w:rFonts w:ascii="標楷體" w:eastAsia="標楷體"/>
          <w:color w:val="000000"/>
          <w:sz w:val="28"/>
        </w:rPr>
      </w:pPr>
    </w:p>
    <w:p w14:paraId="5BA6CC9F" w14:textId="77777777" w:rsidR="00543128" w:rsidRPr="00CC7785"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CC7785">
        <w:rPr>
          <w:rFonts w:ascii="標楷體" w:eastAsia="標楷體" w:hAnsi="標楷體" w:hint="eastAsia"/>
          <w:b/>
          <w:bCs/>
          <w:color w:val="000000"/>
          <w:sz w:val="28"/>
        </w:rPr>
        <w:t>契約價金之</w:t>
      </w:r>
      <w:r w:rsidR="0046058D" w:rsidRPr="00CC7785">
        <w:rPr>
          <w:rFonts w:ascii="標楷體" w:eastAsia="標楷體" w:hAnsi="標楷體" w:hint="eastAsia"/>
          <w:b/>
          <w:bCs/>
          <w:color w:val="000000"/>
          <w:sz w:val="28"/>
        </w:rPr>
        <w:t>計算方式</w:t>
      </w:r>
    </w:p>
    <w:p w14:paraId="2904DAB0" w14:textId="77777777" w:rsidR="00543128" w:rsidRPr="00CC7785" w:rsidRDefault="0046058D" w:rsidP="00F16A41">
      <w:pPr>
        <w:spacing w:line="440" w:lineRule="exact"/>
        <w:ind w:leftChars="236" w:left="566"/>
        <w:jc w:val="both"/>
        <w:textDirection w:val="lrTbV"/>
        <w:rPr>
          <w:rFonts w:ascii="標楷體" w:eastAsia="標楷體" w:hAnsi="標楷體"/>
          <w:color w:val="000000"/>
          <w:sz w:val="28"/>
        </w:rPr>
      </w:pPr>
      <w:r w:rsidRPr="00CC7785">
        <w:rPr>
          <w:rFonts w:ascii="標楷體" w:eastAsia="標楷體" w:hAnsi="標楷體" w:hint="eastAsia"/>
          <w:color w:val="000000"/>
          <w:sz w:val="28"/>
        </w:rPr>
        <w:t>契約價金之計算方式如下</w:t>
      </w:r>
      <w:r w:rsidR="00193C62" w:rsidRPr="00CC7785">
        <w:rPr>
          <w:rFonts w:ascii="標楷體" w:eastAsia="標楷體" w:hAnsi="標楷體" w:hint="eastAsia"/>
          <w:color w:val="000000"/>
          <w:sz w:val="28"/>
        </w:rPr>
        <w:t>列各款</w:t>
      </w:r>
      <w:r w:rsidRPr="00CC7785">
        <w:rPr>
          <w:rFonts w:ascii="標楷體" w:eastAsia="標楷體" w:hAnsi="標楷體" w:hint="eastAsia"/>
          <w:color w:val="000000"/>
          <w:sz w:val="28"/>
        </w:rPr>
        <w:t>，其執行</w:t>
      </w:r>
      <w:proofErr w:type="gramStart"/>
      <w:r w:rsidRPr="00CC7785">
        <w:rPr>
          <w:rFonts w:ascii="標楷體" w:eastAsia="標楷體" w:hAnsi="標楷體" w:hint="eastAsia"/>
          <w:color w:val="000000"/>
          <w:sz w:val="28"/>
        </w:rPr>
        <w:t>細節詳本條</w:t>
      </w:r>
      <w:proofErr w:type="gramEnd"/>
      <w:r w:rsidRPr="00CC7785">
        <w:rPr>
          <w:rFonts w:ascii="標楷體" w:eastAsia="標楷體" w:hAnsi="標楷體" w:hint="eastAsia"/>
          <w:color w:val="000000"/>
          <w:sz w:val="28"/>
        </w:rPr>
        <w:t>附件1至附件4</w:t>
      </w:r>
      <w:r w:rsidR="00543128" w:rsidRPr="00CC7785">
        <w:rPr>
          <w:rFonts w:ascii="標楷體" w:eastAsia="標楷體" w:hAnsi="標楷體" w:hint="eastAsia"/>
          <w:color w:val="000000"/>
          <w:sz w:val="28"/>
        </w:rPr>
        <w:t>：</w:t>
      </w:r>
    </w:p>
    <w:p w14:paraId="3A464D22" w14:textId="77777777" w:rsidR="00543128" w:rsidRPr="00CC7785" w:rsidRDefault="00543128" w:rsidP="0059215F">
      <w:pPr>
        <w:numPr>
          <w:ilvl w:val="1"/>
          <w:numId w:val="12"/>
        </w:numPr>
        <w:spacing w:line="440" w:lineRule="exact"/>
        <w:ind w:left="1106" w:hanging="596"/>
        <w:jc w:val="both"/>
        <w:rPr>
          <w:rFonts w:ascii="標楷體" w:eastAsia="標楷體" w:hAnsi="標楷體"/>
          <w:color w:val="000000"/>
          <w:sz w:val="28"/>
        </w:rPr>
      </w:pPr>
      <w:r w:rsidRPr="00CC7785">
        <w:rPr>
          <w:rFonts w:ascii="標楷體" w:eastAsia="標楷體" w:hAnsi="標楷體" w:hint="eastAsia"/>
          <w:color w:val="000000"/>
          <w:sz w:val="28"/>
        </w:rPr>
        <w:lastRenderedPageBreak/>
        <w:t>履約標的</w:t>
      </w:r>
      <w:r w:rsidR="00F31AC5" w:rsidRPr="00CC7785">
        <w:rPr>
          <w:rFonts w:ascii="標楷體" w:eastAsia="標楷體" w:hAnsi="標楷體" w:hint="eastAsia"/>
          <w:color w:val="000000"/>
          <w:sz w:val="28"/>
        </w:rPr>
        <w:t>屬</w:t>
      </w:r>
      <w:r w:rsidR="00517458" w:rsidRPr="00CC7785">
        <w:rPr>
          <w:rFonts w:ascii="標楷體" w:eastAsia="標楷體" w:hAnsi="標楷體" w:hint="eastAsia"/>
          <w:color w:val="000000"/>
          <w:sz w:val="28"/>
        </w:rPr>
        <w:t>可行性研究</w:t>
      </w:r>
      <w:r w:rsidR="004E6AEF" w:rsidRPr="00CC7785">
        <w:rPr>
          <w:rFonts w:ascii="標楷體" w:eastAsia="標楷體" w:hAnsi="標楷體" w:hint="eastAsia"/>
          <w:color w:val="000000"/>
          <w:sz w:val="28"/>
        </w:rPr>
        <w:t>之</w:t>
      </w:r>
      <w:r w:rsidR="001B20D6" w:rsidRPr="00CC7785">
        <w:rPr>
          <w:rFonts w:ascii="標楷體" w:eastAsia="標楷體" w:hAnsi="標楷體" w:hint="eastAsia"/>
          <w:color w:val="000000"/>
          <w:sz w:val="28"/>
        </w:rPr>
        <w:t>部分</w:t>
      </w:r>
      <w:r w:rsidR="009D5214" w:rsidRPr="00CC7785">
        <w:rPr>
          <w:rFonts w:ascii="標楷體" w:eastAsia="標楷體" w:hAnsi="標楷體" w:hint="eastAsia"/>
          <w:color w:val="000000"/>
          <w:sz w:val="28"/>
        </w:rPr>
        <w:t>（由甲方於招標時載明</w:t>
      </w:r>
      <w:r w:rsidR="009D5214" w:rsidRPr="00CC7785">
        <w:rPr>
          <w:rFonts w:ascii="標楷體" w:eastAsia="標楷體" w:hAnsi="標楷體" w:hint="eastAsia"/>
          <w:color w:val="000000"/>
          <w:sz w:val="28"/>
          <w:szCs w:val="28"/>
        </w:rPr>
        <w:t>，如勾選2種以上，應能明確區分適用之範圍</w:t>
      </w:r>
      <w:r w:rsidR="009D5214" w:rsidRPr="00CC7785">
        <w:rPr>
          <w:rFonts w:ascii="標楷體" w:eastAsia="標楷體" w:hAnsi="標楷體" w:hint="eastAsia"/>
          <w:color w:val="000000"/>
          <w:sz w:val="28"/>
        </w:rPr>
        <w:t>）</w:t>
      </w:r>
      <w:r w:rsidRPr="00CC7785">
        <w:rPr>
          <w:rFonts w:ascii="標楷體" w:eastAsia="標楷體" w:hAnsi="標楷體" w:hint="eastAsia"/>
          <w:color w:val="000000"/>
          <w:sz w:val="28"/>
        </w:rPr>
        <w:t>：</w:t>
      </w:r>
    </w:p>
    <w:p w14:paraId="3609D7DC" w14:textId="77777777" w:rsidR="00D951F3" w:rsidRPr="00CC7785" w:rsidRDefault="00F31AC5"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w:t>
      </w:r>
      <w:proofErr w:type="gramStart"/>
      <w:r w:rsidR="00543128" w:rsidRPr="00CC7785">
        <w:rPr>
          <w:rFonts w:ascii="標楷體" w:eastAsia="標楷體" w:hAnsi="標楷體" w:hint="eastAsia"/>
          <w:color w:val="000000"/>
          <w:sz w:val="28"/>
        </w:rPr>
        <w:t>總包價</w:t>
      </w:r>
      <w:proofErr w:type="gramEnd"/>
      <w:r w:rsidR="00543128" w:rsidRPr="00CC7785">
        <w:rPr>
          <w:rFonts w:ascii="標楷體" w:eastAsia="標楷體" w:hAnsi="標楷體" w:hint="eastAsia"/>
          <w:color w:val="000000"/>
          <w:sz w:val="28"/>
        </w:rPr>
        <w:t>法</w:t>
      </w:r>
    </w:p>
    <w:p w14:paraId="32AAE9D7" w14:textId="77777777" w:rsidR="00543128" w:rsidRPr="00CC7785" w:rsidRDefault="00D951F3"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□單價計</w:t>
      </w:r>
      <w:r w:rsidR="00726177" w:rsidRPr="00CC7785">
        <w:rPr>
          <w:rFonts w:ascii="標楷體" w:eastAsia="標楷體" w:hAnsi="標楷體" w:hint="eastAsia"/>
          <w:color w:val="000000"/>
          <w:sz w:val="28"/>
        </w:rPr>
        <w:t>算</w:t>
      </w:r>
      <w:r w:rsidRPr="00CC7785">
        <w:rPr>
          <w:rFonts w:ascii="標楷體" w:eastAsia="標楷體" w:hAnsi="標楷體" w:hint="eastAsia"/>
          <w:color w:val="000000"/>
          <w:sz w:val="28"/>
        </w:rPr>
        <w:t>法</w:t>
      </w:r>
    </w:p>
    <w:p w14:paraId="61D9AB8E" w14:textId="77777777" w:rsidR="00543128" w:rsidRPr="00CC7785" w:rsidRDefault="00543128"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□服務成本加公費法</w:t>
      </w:r>
    </w:p>
    <w:p w14:paraId="7697473E" w14:textId="77777777" w:rsidR="00A06C0D" w:rsidRPr="00CC7785" w:rsidRDefault="00517458"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□按月、按日或按時計酬法</w:t>
      </w:r>
    </w:p>
    <w:p w14:paraId="2494FB81" w14:textId="77777777" w:rsidR="00517458" w:rsidRPr="00CC7785" w:rsidRDefault="00517458" w:rsidP="0059215F">
      <w:pPr>
        <w:numPr>
          <w:ilvl w:val="1"/>
          <w:numId w:val="12"/>
        </w:numPr>
        <w:spacing w:line="440" w:lineRule="exact"/>
        <w:ind w:left="1106" w:hanging="596"/>
        <w:jc w:val="both"/>
        <w:rPr>
          <w:rFonts w:ascii="標楷體" w:eastAsia="標楷體" w:hAnsi="標楷體"/>
          <w:color w:val="000000"/>
          <w:sz w:val="28"/>
        </w:rPr>
      </w:pPr>
      <w:r w:rsidRPr="00CC7785">
        <w:rPr>
          <w:rFonts w:ascii="標楷體" w:eastAsia="標楷體" w:hAnsi="標楷體" w:hint="eastAsia"/>
          <w:color w:val="000000"/>
          <w:sz w:val="28"/>
        </w:rPr>
        <w:t>履約標的</w:t>
      </w:r>
      <w:r w:rsidR="00F31AC5" w:rsidRPr="00CC7785">
        <w:rPr>
          <w:rFonts w:ascii="標楷體" w:eastAsia="標楷體" w:hAnsi="標楷體" w:hint="eastAsia"/>
          <w:color w:val="000000"/>
          <w:sz w:val="28"/>
        </w:rPr>
        <w:t>屬</w:t>
      </w:r>
      <w:r w:rsidRPr="00CC7785">
        <w:rPr>
          <w:rFonts w:ascii="標楷體" w:eastAsia="標楷體" w:hAnsi="標楷體" w:hint="eastAsia"/>
          <w:color w:val="000000"/>
          <w:sz w:val="28"/>
        </w:rPr>
        <w:t>規劃</w:t>
      </w:r>
      <w:r w:rsidR="004E6AEF" w:rsidRPr="00CC7785">
        <w:rPr>
          <w:rFonts w:ascii="標楷體" w:eastAsia="標楷體" w:hAnsi="標楷體" w:hint="eastAsia"/>
          <w:color w:val="000000"/>
          <w:sz w:val="28"/>
        </w:rPr>
        <w:t>之</w:t>
      </w:r>
      <w:r w:rsidR="001B20D6" w:rsidRPr="00CC7785">
        <w:rPr>
          <w:rFonts w:ascii="標楷體" w:eastAsia="標楷體" w:hAnsi="標楷體" w:hint="eastAsia"/>
          <w:color w:val="000000"/>
          <w:sz w:val="28"/>
        </w:rPr>
        <w:t>部分</w:t>
      </w:r>
      <w:r w:rsidRPr="00CC7785">
        <w:rPr>
          <w:rFonts w:ascii="標楷體" w:eastAsia="標楷體" w:hAnsi="標楷體" w:hint="eastAsia"/>
          <w:color w:val="000000"/>
          <w:sz w:val="28"/>
        </w:rPr>
        <w:t>：</w:t>
      </w:r>
      <w:r w:rsidR="008D2B59" w:rsidRPr="00CC7785">
        <w:rPr>
          <w:rFonts w:ascii="標楷體" w:eastAsia="標楷體" w:hAnsi="標楷體" w:hint="eastAsia"/>
          <w:color w:val="000000"/>
          <w:sz w:val="28"/>
        </w:rPr>
        <w:t>（由甲方於招標時載明</w:t>
      </w:r>
      <w:r w:rsidR="008D2B59" w:rsidRPr="00CC7785">
        <w:rPr>
          <w:rFonts w:ascii="標楷體" w:eastAsia="標楷體" w:hAnsi="標楷體" w:hint="eastAsia"/>
          <w:color w:val="000000"/>
          <w:sz w:val="28"/>
          <w:szCs w:val="28"/>
        </w:rPr>
        <w:t>，如勾選2種以上，應能明確區分適用之範圍</w:t>
      </w:r>
      <w:r w:rsidR="008D2B59" w:rsidRPr="00CC7785">
        <w:rPr>
          <w:rFonts w:ascii="標楷體" w:eastAsia="標楷體" w:hAnsi="標楷體" w:hint="eastAsia"/>
          <w:color w:val="000000"/>
          <w:sz w:val="28"/>
        </w:rPr>
        <w:t>）</w:t>
      </w:r>
    </w:p>
    <w:p w14:paraId="02813F96" w14:textId="77777777" w:rsidR="00517458" w:rsidRPr="00CC7785" w:rsidRDefault="00F31AC5"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w:t>
      </w:r>
      <w:proofErr w:type="gramStart"/>
      <w:r w:rsidR="00517458" w:rsidRPr="00CC7785">
        <w:rPr>
          <w:rFonts w:ascii="標楷體" w:eastAsia="標楷體" w:hAnsi="標楷體" w:hint="eastAsia"/>
          <w:color w:val="000000"/>
          <w:sz w:val="28"/>
        </w:rPr>
        <w:t>總包價</w:t>
      </w:r>
      <w:proofErr w:type="gramEnd"/>
      <w:r w:rsidR="00517458" w:rsidRPr="00CC7785">
        <w:rPr>
          <w:rFonts w:ascii="標楷體" w:eastAsia="標楷體" w:hAnsi="標楷體" w:hint="eastAsia"/>
          <w:color w:val="000000"/>
          <w:sz w:val="28"/>
        </w:rPr>
        <w:t>法</w:t>
      </w:r>
    </w:p>
    <w:p w14:paraId="3371080D" w14:textId="77777777" w:rsidR="00D951F3" w:rsidRPr="00CC7785" w:rsidRDefault="00D951F3"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□單價計</w:t>
      </w:r>
      <w:r w:rsidR="00726177" w:rsidRPr="00CC7785">
        <w:rPr>
          <w:rFonts w:ascii="標楷體" w:eastAsia="標楷體" w:hAnsi="標楷體" w:hint="eastAsia"/>
          <w:color w:val="000000"/>
          <w:sz w:val="28"/>
        </w:rPr>
        <w:t>算</w:t>
      </w:r>
      <w:r w:rsidRPr="00CC7785">
        <w:rPr>
          <w:rFonts w:ascii="標楷體" w:eastAsia="標楷體" w:hAnsi="標楷體" w:hint="eastAsia"/>
          <w:color w:val="000000"/>
          <w:sz w:val="28"/>
        </w:rPr>
        <w:t>法</w:t>
      </w:r>
    </w:p>
    <w:p w14:paraId="124EBB29" w14:textId="3F795CA2" w:rsidR="00517458" w:rsidRPr="00CC7785" w:rsidRDefault="00A12759" w:rsidP="00223AEB">
      <w:pPr>
        <w:spacing w:line="440" w:lineRule="exact"/>
        <w:ind w:leftChars="472" w:left="1133" w:firstLine="1"/>
        <w:jc w:val="both"/>
        <w:textDirection w:val="lrTbV"/>
        <w:rPr>
          <w:rFonts w:ascii="標楷體" w:eastAsia="標楷體" w:hAnsi="標楷體"/>
          <w:color w:val="000000"/>
          <w:sz w:val="28"/>
        </w:rPr>
      </w:pPr>
      <w:r w:rsidRPr="00A12759">
        <w:rPr>
          <w:rFonts w:ascii="標楷體" w:eastAsia="標楷體" w:hAnsi="標楷體" w:hint="eastAsia"/>
          <w:color w:val="0000FF"/>
          <w:sz w:val="28"/>
        </w:rPr>
        <w:t>■</w:t>
      </w:r>
      <w:r w:rsidR="00517458" w:rsidRPr="00CC7785">
        <w:rPr>
          <w:rFonts w:ascii="標楷體" w:eastAsia="標楷體" w:hAnsi="標楷體" w:hint="eastAsia"/>
          <w:color w:val="000000"/>
          <w:sz w:val="28"/>
        </w:rPr>
        <w:t>建造費用百分比法</w:t>
      </w:r>
      <w:r w:rsidR="00284C71" w:rsidRPr="00CC7785">
        <w:rPr>
          <w:rFonts w:ascii="標楷體" w:eastAsia="標楷體" w:hAnsi="標楷體"/>
          <w:color w:val="000000"/>
          <w:sz w:val="28"/>
        </w:rPr>
        <w:br/>
      </w:r>
      <w:proofErr w:type="gramStart"/>
      <w:r w:rsidR="006C53BC" w:rsidRPr="00CC7785">
        <w:rPr>
          <w:rFonts w:ascii="標楷體" w:eastAsia="標楷體" w:hAnsi="標楷體" w:hint="eastAsia"/>
          <w:color w:val="000000"/>
          <w:sz w:val="28"/>
        </w:rPr>
        <w:t>【註</w:t>
      </w:r>
      <w:proofErr w:type="gramEnd"/>
      <w:r w:rsidR="006C53BC" w:rsidRPr="00CC7785">
        <w:rPr>
          <w:rFonts w:ascii="標楷體" w:eastAsia="標楷體" w:hAnsi="標楷體" w:hint="eastAsia"/>
          <w:color w:val="000000"/>
          <w:sz w:val="28"/>
        </w:rPr>
        <w:t>：建議適用以建築物工程且服務項目包括細部設計。】</w:t>
      </w:r>
    </w:p>
    <w:p w14:paraId="716ED59B" w14:textId="77777777" w:rsidR="00517458" w:rsidRPr="00CC7785" w:rsidRDefault="00517458"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□服務成本加公費法</w:t>
      </w:r>
    </w:p>
    <w:p w14:paraId="4405809D" w14:textId="77777777" w:rsidR="00517458" w:rsidRPr="00CC7785" w:rsidRDefault="00517458" w:rsidP="00223AEB">
      <w:pPr>
        <w:spacing w:line="440" w:lineRule="exact"/>
        <w:ind w:leftChars="472" w:left="1133" w:firstLine="1"/>
        <w:jc w:val="both"/>
        <w:rPr>
          <w:rFonts w:ascii="標楷體" w:eastAsia="標楷體" w:hAnsi="標楷體"/>
          <w:color w:val="000000"/>
          <w:sz w:val="28"/>
        </w:rPr>
      </w:pPr>
      <w:r w:rsidRPr="00CC7785">
        <w:rPr>
          <w:rFonts w:ascii="標楷體" w:eastAsia="標楷體" w:hAnsi="標楷體" w:hint="eastAsia"/>
          <w:color w:val="000000"/>
          <w:sz w:val="28"/>
        </w:rPr>
        <w:t>□按月、按日或按時計酬法</w:t>
      </w:r>
    </w:p>
    <w:p w14:paraId="2223D0B1" w14:textId="77777777" w:rsidR="00517458" w:rsidRPr="00CC7785" w:rsidRDefault="00517458" w:rsidP="0059215F">
      <w:pPr>
        <w:numPr>
          <w:ilvl w:val="1"/>
          <w:numId w:val="12"/>
        </w:numPr>
        <w:spacing w:line="440" w:lineRule="exact"/>
        <w:ind w:left="1092" w:hanging="582"/>
        <w:jc w:val="both"/>
        <w:rPr>
          <w:rFonts w:ascii="標楷體" w:eastAsia="標楷體" w:hAnsi="標楷體"/>
          <w:color w:val="000000"/>
          <w:sz w:val="28"/>
        </w:rPr>
      </w:pPr>
      <w:r w:rsidRPr="00CC7785">
        <w:rPr>
          <w:rFonts w:ascii="標楷體" w:eastAsia="標楷體" w:hAnsi="標楷體" w:hint="eastAsia"/>
          <w:color w:val="000000"/>
          <w:sz w:val="28"/>
        </w:rPr>
        <w:t>履約標的</w:t>
      </w:r>
      <w:r w:rsidR="00F31AC5" w:rsidRPr="00CC7785">
        <w:rPr>
          <w:rFonts w:ascii="標楷體" w:eastAsia="標楷體" w:hAnsi="標楷體" w:hint="eastAsia"/>
          <w:color w:val="000000"/>
          <w:sz w:val="28"/>
        </w:rPr>
        <w:t>屬</w:t>
      </w:r>
      <w:r w:rsidRPr="00CC7785">
        <w:rPr>
          <w:rFonts w:ascii="標楷體" w:eastAsia="標楷體" w:hAnsi="標楷體" w:hint="eastAsia"/>
          <w:color w:val="000000"/>
          <w:sz w:val="28"/>
        </w:rPr>
        <w:t>設計</w:t>
      </w:r>
      <w:r w:rsidR="004E6AEF" w:rsidRPr="00CC7785">
        <w:rPr>
          <w:rFonts w:ascii="標楷體" w:eastAsia="標楷體" w:hAnsi="標楷體" w:hint="eastAsia"/>
          <w:color w:val="000000"/>
          <w:sz w:val="28"/>
        </w:rPr>
        <w:t>之</w:t>
      </w:r>
      <w:r w:rsidR="001B20D6" w:rsidRPr="00CC7785">
        <w:rPr>
          <w:rFonts w:ascii="標楷體" w:eastAsia="標楷體" w:hAnsi="標楷體" w:hint="eastAsia"/>
          <w:color w:val="000000"/>
          <w:sz w:val="28"/>
        </w:rPr>
        <w:t>部分</w:t>
      </w:r>
      <w:r w:rsidR="008D2B59" w:rsidRPr="00CC7785">
        <w:rPr>
          <w:rFonts w:ascii="標楷體" w:eastAsia="標楷體" w:hAnsi="標楷體" w:hint="eastAsia"/>
          <w:color w:val="000000"/>
          <w:sz w:val="28"/>
        </w:rPr>
        <w:t>（由甲方於招標時載明</w:t>
      </w:r>
      <w:r w:rsidR="008D2B59" w:rsidRPr="00CC7785">
        <w:rPr>
          <w:rFonts w:ascii="標楷體" w:eastAsia="標楷體" w:hAnsi="標楷體" w:hint="eastAsia"/>
          <w:color w:val="000000"/>
          <w:sz w:val="28"/>
          <w:szCs w:val="28"/>
        </w:rPr>
        <w:t>，如勾選2種以上，應能明確區分適用之範圍</w:t>
      </w:r>
      <w:r w:rsidR="008D2B59" w:rsidRPr="00CC7785">
        <w:rPr>
          <w:rFonts w:ascii="標楷體" w:eastAsia="標楷體" w:hAnsi="標楷體" w:hint="eastAsia"/>
          <w:color w:val="000000"/>
          <w:sz w:val="28"/>
        </w:rPr>
        <w:t>）</w:t>
      </w:r>
      <w:r w:rsidRPr="00CC7785">
        <w:rPr>
          <w:rFonts w:ascii="標楷體" w:eastAsia="標楷體" w:hAnsi="標楷體" w:hint="eastAsia"/>
          <w:color w:val="000000"/>
          <w:sz w:val="28"/>
        </w:rPr>
        <w:t>：</w:t>
      </w:r>
    </w:p>
    <w:p w14:paraId="5309DEFB" w14:textId="77777777" w:rsidR="00517458" w:rsidRPr="00CC7785" w:rsidRDefault="00517458"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w:t>
      </w:r>
      <w:proofErr w:type="gramStart"/>
      <w:r w:rsidRPr="00CC7785">
        <w:rPr>
          <w:rFonts w:ascii="標楷體" w:eastAsia="標楷體" w:hAnsi="標楷體" w:hint="eastAsia"/>
          <w:color w:val="000000"/>
          <w:sz w:val="28"/>
        </w:rPr>
        <w:t>總包價</w:t>
      </w:r>
      <w:proofErr w:type="gramEnd"/>
      <w:r w:rsidRPr="00CC7785">
        <w:rPr>
          <w:rFonts w:ascii="標楷體" w:eastAsia="標楷體" w:hAnsi="標楷體" w:hint="eastAsia"/>
          <w:color w:val="000000"/>
          <w:sz w:val="28"/>
        </w:rPr>
        <w:t>法</w:t>
      </w:r>
    </w:p>
    <w:p w14:paraId="3CBC245E" w14:textId="77777777" w:rsidR="00D951F3" w:rsidRPr="00CC7785" w:rsidRDefault="00D951F3"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□單價計</w:t>
      </w:r>
      <w:r w:rsidR="00726177" w:rsidRPr="00CC7785">
        <w:rPr>
          <w:rFonts w:ascii="標楷體" w:eastAsia="標楷體" w:hAnsi="標楷體" w:hint="eastAsia"/>
          <w:color w:val="000000"/>
          <w:sz w:val="28"/>
        </w:rPr>
        <w:t>算</w:t>
      </w:r>
      <w:r w:rsidRPr="00CC7785">
        <w:rPr>
          <w:rFonts w:ascii="標楷體" w:eastAsia="標楷體" w:hAnsi="標楷體" w:hint="eastAsia"/>
          <w:color w:val="000000"/>
          <w:sz w:val="28"/>
        </w:rPr>
        <w:t>法</w:t>
      </w:r>
    </w:p>
    <w:p w14:paraId="18CBF42E" w14:textId="0B6E6CF0" w:rsidR="00517458" w:rsidRPr="00CC7785" w:rsidRDefault="00A12759" w:rsidP="00223AEB">
      <w:pPr>
        <w:spacing w:line="440" w:lineRule="exact"/>
        <w:ind w:leftChars="472" w:left="1133" w:firstLine="1"/>
        <w:jc w:val="both"/>
        <w:textDirection w:val="lrTbV"/>
        <w:rPr>
          <w:rFonts w:ascii="標楷體" w:eastAsia="標楷體" w:hAnsi="標楷體"/>
          <w:color w:val="000000"/>
          <w:sz w:val="28"/>
        </w:rPr>
      </w:pPr>
      <w:r w:rsidRPr="00A12759">
        <w:rPr>
          <w:rFonts w:ascii="標楷體" w:eastAsia="標楷體" w:hAnsi="標楷體" w:hint="eastAsia"/>
          <w:color w:val="0000FF"/>
          <w:sz w:val="28"/>
        </w:rPr>
        <w:t>■</w:t>
      </w:r>
      <w:r w:rsidR="00517458" w:rsidRPr="00CC7785">
        <w:rPr>
          <w:rFonts w:ascii="標楷體" w:eastAsia="標楷體" w:hAnsi="標楷體" w:hint="eastAsia"/>
          <w:color w:val="000000"/>
          <w:sz w:val="28"/>
        </w:rPr>
        <w:t>建造費用百分比法</w:t>
      </w:r>
    </w:p>
    <w:p w14:paraId="63634DDE" w14:textId="77777777" w:rsidR="00517458" w:rsidRPr="00CC7785" w:rsidRDefault="00517458"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□服務成本加公費法</w:t>
      </w:r>
    </w:p>
    <w:p w14:paraId="73AF3096" w14:textId="77777777" w:rsidR="00517458" w:rsidRPr="00CC7785" w:rsidRDefault="00517458" w:rsidP="00223AEB">
      <w:pPr>
        <w:spacing w:line="440" w:lineRule="exact"/>
        <w:ind w:leftChars="472" w:left="1133" w:firstLine="1"/>
        <w:jc w:val="both"/>
        <w:rPr>
          <w:rFonts w:ascii="標楷體" w:eastAsia="標楷體" w:hAnsi="標楷體"/>
          <w:color w:val="000000"/>
          <w:sz w:val="28"/>
        </w:rPr>
      </w:pPr>
      <w:r w:rsidRPr="00CC7785">
        <w:rPr>
          <w:rFonts w:ascii="標楷體" w:eastAsia="標楷體" w:hAnsi="標楷體" w:hint="eastAsia"/>
          <w:color w:val="000000"/>
          <w:sz w:val="28"/>
        </w:rPr>
        <w:t>□按月、按日或按時計酬法</w:t>
      </w:r>
    </w:p>
    <w:p w14:paraId="22E7DCC3" w14:textId="77777777" w:rsidR="00517458" w:rsidRPr="00CC7785" w:rsidRDefault="00517458" w:rsidP="0059215F">
      <w:pPr>
        <w:numPr>
          <w:ilvl w:val="1"/>
          <w:numId w:val="12"/>
        </w:numPr>
        <w:spacing w:line="440" w:lineRule="exact"/>
        <w:ind w:left="1106" w:hanging="596"/>
        <w:jc w:val="both"/>
        <w:rPr>
          <w:rFonts w:ascii="標楷體" w:eastAsia="標楷體" w:hAnsi="標楷體"/>
          <w:color w:val="000000"/>
          <w:sz w:val="28"/>
        </w:rPr>
      </w:pPr>
      <w:r w:rsidRPr="00CC7785">
        <w:rPr>
          <w:rFonts w:ascii="標楷體" w:eastAsia="標楷體" w:hAnsi="標楷體" w:hint="eastAsia"/>
          <w:color w:val="000000"/>
          <w:sz w:val="28"/>
        </w:rPr>
        <w:t>履約標</w:t>
      </w:r>
      <w:proofErr w:type="gramStart"/>
      <w:r w:rsidRPr="00CC7785">
        <w:rPr>
          <w:rFonts w:ascii="標楷體" w:eastAsia="標楷體" w:hAnsi="標楷體" w:hint="eastAsia"/>
          <w:color w:val="000000"/>
          <w:sz w:val="28"/>
        </w:rPr>
        <w:t>的</w:t>
      </w:r>
      <w:r w:rsidR="00F31AC5" w:rsidRPr="00CC7785">
        <w:rPr>
          <w:rFonts w:ascii="標楷體" w:eastAsia="標楷體" w:hAnsi="標楷體" w:hint="eastAsia"/>
          <w:color w:val="000000"/>
          <w:sz w:val="28"/>
        </w:rPr>
        <w:t>屬</w:t>
      </w:r>
      <w:r w:rsidRPr="00CC7785">
        <w:rPr>
          <w:rFonts w:ascii="標楷體" w:eastAsia="標楷體" w:hAnsi="標楷體" w:hint="eastAsia"/>
          <w:color w:val="000000"/>
          <w:sz w:val="28"/>
        </w:rPr>
        <w:t>監造</w:t>
      </w:r>
      <w:proofErr w:type="gramEnd"/>
      <w:r w:rsidR="004E6AEF" w:rsidRPr="00CC7785">
        <w:rPr>
          <w:rFonts w:ascii="標楷體" w:eastAsia="標楷體" w:hAnsi="標楷體" w:hint="eastAsia"/>
          <w:color w:val="000000"/>
          <w:sz w:val="28"/>
        </w:rPr>
        <w:t>之</w:t>
      </w:r>
      <w:r w:rsidR="001B20D6" w:rsidRPr="00CC7785">
        <w:rPr>
          <w:rFonts w:ascii="標楷體" w:eastAsia="標楷體" w:hAnsi="標楷體" w:hint="eastAsia"/>
          <w:color w:val="000000"/>
          <w:sz w:val="28"/>
        </w:rPr>
        <w:t>部分</w:t>
      </w:r>
      <w:r w:rsidRPr="00CC7785">
        <w:rPr>
          <w:rFonts w:ascii="標楷體" w:eastAsia="標楷體" w:hAnsi="標楷體" w:hint="eastAsia"/>
          <w:color w:val="000000"/>
          <w:sz w:val="28"/>
        </w:rPr>
        <w:t>（由甲方於招標時載明</w:t>
      </w:r>
      <w:r w:rsidR="006D387A" w:rsidRPr="00CC7785">
        <w:rPr>
          <w:rFonts w:ascii="標楷體" w:eastAsia="標楷體" w:hAnsi="標楷體" w:hint="eastAsia"/>
          <w:color w:val="000000"/>
          <w:sz w:val="28"/>
          <w:szCs w:val="28"/>
        </w:rPr>
        <w:t>，如勾選2種以上，應能明確區分適用之範圍</w:t>
      </w:r>
      <w:r w:rsidRPr="00CC7785">
        <w:rPr>
          <w:rFonts w:ascii="標楷體" w:eastAsia="標楷體" w:hAnsi="標楷體" w:hint="eastAsia"/>
          <w:color w:val="000000"/>
          <w:sz w:val="28"/>
        </w:rPr>
        <w:t>）：</w:t>
      </w:r>
    </w:p>
    <w:p w14:paraId="340CD877" w14:textId="77777777" w:rsidR="00517458" w:rsidRPr="00CC7785" w:rsidRDefault="00517458"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w:t>
      </w:r>
      <w:proofErr w:type="gramStart"/>
      <w:r w:rsidRPr="00CC7785">
        <w:rPr>
          <w:rFonts w:ascii="標楷體" w:eastAsia="標楷體" w:hAnsi="標楷體" w:hint="eastAsia"/>
          <w:color w:val="000000"/>
          <w:sz w:val="28"/>
        </w:rPr>
        <w:t>總包價</w:t>
      </w:r>
      <w:proofErr w:type="gramEnd"/>
      <w:r w:rsidRPr="00CC7785">
        <w:rPr>
          <w:rFonts w:ascii="標楷體" w:eastAsia="標楷體" w:hAnsi="標楷體" w:hint="eastAsia"/>
          <w:color w:val="000000"/>
          <w:sz w:val="28"/>
        </w:rPr>
        <w:t>法</w:t>
      </w:r>
    </w:p>
    <w:p w14:paraId="6BD92CD6" w14:textId="77777777" w:rsidR="00D951F3" w:rsidRPr="00CC7785" w:rsidRDefault="00D951F3"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□單價計</w:t>
      </w:r>
      <w:r w:rsidR="00726177" w:rsidRPr="00CC7785">
        <w:rPr>
          <w:rFonts w:ascii="標楷體" w:eastAsia="標楷體" w:hAnsi="標楷體" w:hint="eastAsia"/>
          <w:color w:val="000000"/>
          <w:sz w:val="28"/>
        </w:rPr>
        <w:t>算</w:t>
      </w:r>
      <w:r w:rsidRPr="00CC7785">
        <w:rPr>
          <w:rFonts w:ascii="標楷體" w:eastAsia="標楷體" w:hAnsi="標楷體" w:hint="eastAsia"/>
          <w:color w:val="000000"/>
          <w:sz w:val="28"/>
        </w:rPr>
        <w:t>法</w:t>
      </w:r>
    </w:p>
    <w:p w14:paraId="059A0542" w14:textId="46E3CBEC" w:rsidR="00517458" w:rsidRPr="00CC7785" w:rsidRDefault="00A12759" w:rsidP="00223AEB">
      <w:pPr>
        <w:spacing w:line="440" w:lineRule="exact"/>
        <w:ind w:leftChars="472" w:left="1133" w:firstLine="1"/>
        <w:jc w:val="both"/>
        <w:textDirection w:val="lrTbV"/>
        <w:rPr>
          <w:rFonts w:ascii="標楷體" w:eastAsia="標楷體" w:hAnsi="標楷體"/>
          <w:color w:val="000000"/>
          <w:sz w:val="28"/>
        </w:rPr>
      </w:pPr>
      <w:r w:rsidRPr="00A12759">
        <w:rPr>
          <w:rFonts w:ascii="標楷體" w:eastAsia="標楷體" w:hAnsi="標楷體" w:hint="eastAsia"/>
          <w:color w:val="0000FF"/>
          <w:sz w:val="28"/>
        </w:rPr>
        <w:t>■</w:t>
      </w:r>
      <w:r w:rsidR="00517458" w:rsidRPr="00CC7785">
        <w:rPr>
          <w:rFonts w:ascii="標楷體" w:eastAsia="標楷體" w:hAnsi="標楷體" w:hint="eastAsia"/>
          <w:color w:val="000000"/>
          <w:sz w:val="28"/>
        </w:rPr>
        <w:t>建造費用百分比法</w:t>
      </w:r>
    </w:p>
    <w:p w14:paraId="00C85DAB" w14:textId="77777777" w:rsidR="00517458" w:rsidRPr="00CC7785" w:rsidRDefault="00517458"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□服務成本加公費法</w:t>
      </w:r>
    </w:p>
    <w:p w14:paraId="21BE0E70" w14:textId="77777777" w:rsidR="00517458" w:rsidRPr="00CC7785" w:rsidRDefault="00517458" w:rsidP="00223AEB">
      <w:pPr>
        <w:spacing w:line="440" w:lineRule="exact"/>
        <w:ind w:leftChars="472" w:left="1133" w:firstLine="1"/>
        <w:jc w:val="both"/>
        <w:rPr>
          <w:rFonts w:ascii="標楷體" w:eastAsia="標楷體" w:hAnsi="標楷體"/>
          <w:color w:val="000000"/>
          <w:sz w:val="28"/>
        </w:rPr>
      </w:pPr>
      <w:r w:rsidRPr="00CC7785">
        <w:rPr>
          <w:rFonts w:ascii="標楷體" w:eastAsia="標楷體" w:hAnsi="標楷體" w:hint="eastAsia"/>
          <w:color w:val="000000"/>
          <w:sz w:val="28"/>
        </w:rPr>
        <w:t>□按月、按日或按時計酬法</w:t>
      </w:r>
    </w:p>
    <w:p w14:paraId="133CA3B3" w14:textId="124C8427" w:rsidR="00543128" w:rsidRPr="00CC7785" w:rsidRDefault="00543128" w:rsidP="0059215F">
      <w:pPr>
        <w:numPr>
          <w:ilvl w:val="1"/>
          <w:numId w:val="12"/>
        </w:numPr>
        <w:spacing w:line="440" w:lineRule="exact"/>
        <w:ind w:left="1106" w:hanging="596"/>
        <w:jc w:val="both"/>
        <w:rPr>
          <w:rFonts w:ascii="標楷體" w:eastAsia="標楷體" w:hAnsi="標楷體"/>
          <w:color w:val="000000"/>
          <w:sz w:val="28"/>
        </w:rPr>
      </w:pPr>
      <w:r w:rsidRPr="00CC7785">
        <w:rPr>
          <w:rFonts w:ascii="標楷體" w:eastAsia="標楷體" w:hAnsi="標楷體" w:hint="eastAsia"/>
          <w:color w:val="000000"/>
          <w:sz w:val="28"/>
        </w:rPr>
        <w:t>履約標的</w:t>
      </w:r>
      <w:r w:rsidR="00F31AC5" w:rsidRPr="00CC7785">
        <w:rPr>
          <w:rFonts w:ascii="標楷體" w:eastAsia="標楷體" w:hAnsi="標楷體" w:hint="eastAsia"/>
          <w:color w:val="000000"/>
          <w:sz w:val="28"/>
        </w:rPr>
        <w:t>屬</w:t>
      </w:r>
      <w:r w:rsidR="00726177" w:rsidRPr="00CC7785">
        <w:rPr>
          <w:rFonts w:ascii="標楷體" w:eastAsia="標楷體" w:hAnsi="標楷體" w:hint="eastAsia"/>
          <w:color w:val="000000"/>
          <w:sz w:val="28"/>
        </w:rPr>
        <w:t>第2</w:t>
      </w:r>
      <w:r w:rsidRPr="00CC7785">
        <w:rPr>
          <w:rFonts w:ascii="標楷體" w:eastAsia="標楷體" w:hAnsi="標楷體" w:hint="eastAsia"/>
          <w:color w:val="000000"/>
          <w:sz w:val="28"/>
        </w:rPr>
        <w:t>條</w:t>
      </w:r>
      <w:r w:rsidR="00CC3158" w:rsidRPr="00CC7785">
        <w:rPr>
          <w:rFonts w:ascii="標楷體" w:eastAsia="標楷體" w:hAnsi="標楷體" w:hint="eastAsia"/>
          <w:color w:val="000000"/>
          <w:sz w:val="28"/>
        </w:rPr>
        <w:t>附件</w:t>
      </w:r>
      <w:r w:rsidR="00AF281C">
        <w:rPr>
          <w:rFonts w:ascii="標楷體" w:eastAsia="標楷體" w:hAnsi="標楷體" w:hint="eastAsia"/>
          <w:color w:val="000000"/>
          <w:sz w:val="28"/>
        </w:rPr>
        <w:t>1至附件3</w:t>
      </w:r>
      <w:r w:rsidR="00CC3158" w:rsidRPr="00CC7785">
        <w:rPr>
          <w:rFonts w:ascii="標楷體" w:eastAsia="標楷體" w:hAnsi="標楷體" w:hint="eastAsia"/>
          <w:color w:val="000000"/>
          <w:sz w:val="28"/>
        </w:rPr>
        <w:t>之</w:t>
      </w:r>
      <w:r w:rsidRPr="00CC7785">
        <w:rPr>
          <w:rFonts w:ascii="標楷體" w:eastAsia="標楷體" w:hAnsi="標楷體" w:hint="eastAsia"/>
          <w:color w:val="000000"/>
          <w:sz w:val="28"/>
        </w:rPr>
        <w:t>其他服務項目：</w:t>
      </w:r>
      <w:proofErr w:type="gramStart"/>
      <w:r w:rsidR="001B20D6" w:rsidRPr="00CC7785">
        <w:rPr>
          <w:rFonts w:ascii="標楷體" w:eastAsia="標楷體" w:hAnsi="標楷體" w:hint="eastAsia"/>
          <w:color w:val="000000"/>
          <w:sz w:val="28"/>
        </w:rPr>
        <w:t>詳本條</w:t>
      </w:r>
      <w:proofErr w:type="gramEnd"/>
      <w:r w:rsidR="001B20D6" w:rsidRPr="00CC7785">
        <w:rPr>
          <w:rFonts w:ascii="標楷體" w:eastAsia="標楷體" w:hAnsi="標楷體" w:hint="eastAsia"/>
          <w:color w:val="000000"/>
          <w:sz w:val="28"/>
        </w:rPr>
        <w:t>附件</w:t>
      </w:r>
      <w:r w:rsidR="006C53BC" w:rsidRPr="00CC7785">
        <w:rPr>
          <w:rFonts w:ascii="標楷體" w:eastAsia="標楷體" w:hAnsi="標楷體" w:hint="eastAsia"/>
          <w:color w:val="000000"/>
          <w:sz w:val="28"/>
        </w:rPr>
        <w:t>1</w:t>
      </w:r>
      <w:r w:rsidR="006C53BC" w:rsidRPr="00CC7785">
        <w:rPr>
          <w:rFonts w:ascii="標楷體" w:eastAsia="標楷體" w:hAnsi="標楷體"/>
          <w:color w:val="000000"/>
          <w:sz w:val="28"/>
        </w:rPr>
        <w:t>至附件4</w:t>
      </w:r>
      <w:r w:rsidR="001B20D6" w:rsidRPr="00CC7785">
        <w:rPr>
          <w:rFonts w:ascii="標楷體" w:eastAsia="標楷體" w:hAnsi="標楷體" w:hint="eastAsia"/>
          <w:color w:val="000000"/>
          <w:sz w:val="28"/>
        </w:rPr>
        <w:t>。</w:t>
      </w:r>
    </w:p>
    <w:p w14:paraId="1860D42C" w14:textId="77777777" w:rsidR="00940EF3" w:rsidRPr="00CC7785" w:rsidRDefault="00940EF3" w:rsidP="00334E16">
      <w:pPr>
        <w:tabs>
          <w:tab w:val="left" w:pos="1080"/>
        </w:tabs>
        <w:spacing w:line="440" w:lineRule="exact"/>
        <w:ind w:leftChars="374" w:left="1738" w:hangingChars="300" w:hanging="840"/>
        <w:jc w:val="both"/>
        <w:rPr>
          <w:rFonts w:ascii="標楷體" w:eastAsia="標楷體" w:hAnsi="標楷體"/>
          <w:color w:val="000000"/>
          <w:sz w:val="28"/>
        </w:rPr>
      </w:pPr>
    </w:p>
    <w:p w14:paraId="55B8586A" w14:textId="77777777" w:rsidR="00543128" w:rsidRPr="00CC7785"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CC7785">
        <w:rPr>
          <w:rFonts w:ascii="標楷體" w:eastAsia="標楷體" w:hAnsi="標楷體" w:hint="eastAsia"/>
          <w:b/>
          <w:bCs/>
          <w:color w:val="000000"/>
          <w:sz w:val="28"/>
        </w:rPr>
        <w:lastRenderedPageBreak/>
        <w:t>契約價金之調整</w:t>
      </w:r>
    </w:p>
    <w:p w14:paraId="1C24B416" w14:textId="77777777" w:rsidR="00543128" w:rsidRPr="00CC7785" w:rsidRDefault="00476308" w:rsidP="0059215F">
      <w:pPr>
        <w:numPr>
          <w:ilvl w:val="1"/>
          <w:numId w:val="13"/>
        </w:numPr>
        <w:spacing w:line="440" w:lineRule="exact"/>
        <w:ind w:left="1134" w:hanging="624"/>
        <w:jc w:val="both"/>
        <w:textDirection w:val="lrTbV"/>
        <w:rPr>
          <w:rFonts w:ascii="標楷體" w:eastAsia="標楷體"/>
          <w:color w:val="000000"/>
          <w:sz w:val="28"/>
          <w:szCs w:val="28"/>
        </w:rPr>
      </w:pPr>
      <w:r w:rsidRPr="00CC7785">
        <w:rPr>
          <w:rFonts w:ascii="標楷體" w:eastAsia="標楷體" w:hint="eastAsia"/>
          <w:color w:val="000000"/>
          <w:sz w:val="28"/>
          <w:szCs w:val="28"/>
        </w:rPr>
        <w:t>甲方依第12條</w:t>
      </w:r>
      <w:proofErr w:type="gramStart"/>
      <w:r w:rsidRPr="00CC7785">
        <w:rPr>
          <w:rFonts w:ascii="標楷體" w:eastAsia="標楷體" w:hint="eastAsia"/>
          <w:color w:val="000000"/>
          <w:sz w:val="28"/>
          <w:szCs w:val="28"/>
        </w:rPr>
        <w:t>第2款</w:t>
      </w:r>
      <w:r w:rsidR="00290B3F" w:rsidRPr="00CC7785">
        <w:rPr>
          <w:rFonts w:ascii="標楷體" w:eastAsia="標楷體" w:hint="eastAsia"/>
          <w:color w:val="000000"/>
          <w:sz w:val="28"/>
          <w:szCs w:val="28"/>
        </w:rPr>
        <w:t>就乙方</w:t>
      </w:r>
      <w:proofErr w:type="gramEnd"/>
      <w:r w:rsidR="00290B3F" w:rsidRPr="00CC7785">
        <w:rPr>
          <w:rFonts w:ascii="標楷體" w:eastAsia="標楷體" w:hint="eastAsia"/>
          <w:color w:val="000000"/>
          <w:sz w:val="28"/>
          <w:szCs w:val="28"/>
        </w:rPr>
        <w:t>完成之履約事項辦理</w:t>
      </w:r>
      <w:r w:rsidRPr="00CC7785">
        <w:rPr>
          <w:rFonts w:ascii="標楷體" w:eastAsia="標楷體" w:hint="eastAsia"/>
          <w:color w:val="000000"/>
          <w:sz w:val="28"/>
          <w:szCs w:val="28"/>
        </w:rPr>
        <w:t>驗收，其驗收結果與規定不符，而不妨礙安全及使用需求，亦無減少通常效用或契約預定效用，經甲方檢討不必修改、無法修改或不必補交者，得於必要時減價收受</w:t>
      </w:r>
      <w:r w:rsidR="00543128" w:rsidRPr="00CC7785">
        <w:rPr>
          <w:rFonts w:ascii="標楷體" w:eastAsia="標楷體" w:hint="eastAsia"/>
          <w:color w:val="000000"/>
          <w:sz w:val="28"/>
          <w:szCs w:val="28"/>
        </w:rPr>
        <w:t>。</w:t>
      </w:r>
    </w:p>
    <w:p w14:paraId="471D7C6B" w14:textId="26B9ECD6" w:rsidR="00543128" w:rsidRPr="00CC7785" w:rsidRDefault="00476308" w:rsidP="0059215F">
      <w:pPr>
        <w:numPr>
          <w:ilvl w:val="1"/>
          <w:numId w:val="13"/>
        </w:numPr>
        <w:spacing w:line="440" w:lineRule="exact"/>
        <w:ind w:left="1134" w:hanging="624"/>
        <w:jc w:val="both"/>
        <w:textDirection w:val="lrTbV"/>
        <w:rPr>
          <w:rFonts w:ascii="標楷體" w:eastAsia="標楷體"/>
          <w:color w:val="000000"/>
          <w:sz w:val="28"/>
          <w:szCs w:val="28"/>
        </w:rPr>
      </w:pPr>
      <w:proofErr w:type="gramStart"/>
      <w:r w:rsidRPr="00CC7785">
        <w:rPr>
          <w:rFonts w:ascii="標楷體" w:eastAsia="標楷體" w:hint="eastAsia"/>
          <w:color w:val="000000"/>
          <w:sz w:val="28"/>
          <w:szCs w:val="28"/>
        </w:rPr>
        <w:t>採</w:t>
      </w:r>
      <w:proofErr w:type="gramEnd"/>
      <w:r w:rsidRPr="00CC7785">
        <w:rPr>
          <w:rFonts w:ascii="標楷體" w:eastAsia="標楷體" w:hint="eastAsia"/>
          <w:color w:val="000000"/>
          <w:sz w:val="28"/>
          <w:szCs w:val="28"/>
        </w:rPr>
        <w:t>減價收受者，由</w:t>
      </w:r>
      <w:proofErr w:type="gramStart"/>
      <w:r w:rsidRPr="00CC7785">
        <w:rPr>
          <w:rFonts w:ascii="標楷體" w:eastAsia="標楷體" w:hint="eastAsia"/>
          <w:color w:val="000000"/>
          <w:sz w:val="28"/>
          <w:szCs w:val="28"/>
        </w:rPr>
        <w:t>甲方按不符</w:t>
      </w:r>
      <w:proofErr w:type="gramEnd"/>
      <w:r w:rsidRPr="00CC7785">
        <w:rPr>
          <w:rFonts w:ascii="標楷體" w:eastAsia="標楷體" w:hint="eastAsia"/>
          <w:color w:val="000000"/>
          <w:sz w:val="28"/>
          <w:szCs w:val="28"/>
        </w:rPr>
        <w:t>項目</w:t>
      </w:r>
      <w:r w:rsidR="00786523" w:rsidRPr="00CC7785">
        <w:rPr>
          <w:rFonts w:ascii="標楷體" w:eastAsia="標楷體" w:hint="eastAsia"/>
          <w:color w:val="000000"/>
          <w:sz w:val="28"/>
          <w:szCs w:val="28"/>
        </w:rPr>
        <w:t>或</w:t>
      </w:r>
      <w:r w:rsidRPr="00CC7785">
        <w:rPr>
          <w:rFonts w:ascii="標楷體" w:eastAsia="標楷體" w:hint="eastAsia"/>
          <w:color w:val="000000"/>
          <w:sz w:val="28"/>
          <w:szCs w:val="28"/>
        </w:rPr>
        <w:t>標的</w:t>
      </w:r>
      <w:r w:rsidR="00786523" w:rsidRPr="00CC7785">
        <w:rPr>
          <w:rFonts w:ascii="標楷體" w:eastAsia="標楷體" w:hint="eastAsia"/>
          <w:color w:val="000000"/>
          <w:sz w:val="28"/>
          <w:szCs w:val="28"/>
        </w:rPr>
        <w:t>，依</w:t>
      </w:r>
      <w:r w:rsidRPr="00CC7785">
        <w:rPr>
          <w:rFonts w:ascii="標楷體" w:eastAsia="標楷體" w:hint="eastAsia"/>
          <w:color w:val="000000"/>
          <w:sz w:val="28"/>
          <w:szCs w:val="28"/>
        </w:rPr>
        <w:t>契約價金及</w:t>
      </w:r>
      <w:r w:rsidR="00290B3F" w:rsidRPr="00CC7785">
        <w:rPr>
          <w:rFonts w:ascii="標楷體" w:eastAsia="標楷體" w:hint="eastAsia"/>
          <w:color w:val="000000"/>
          <w:sz w:val="28"/>
          <w:szCs w:val="28"/>
        </w:rPr>
        <w:t>與</w:t>
      </w:r>
      <w:r w:rsidR="00AE156C" w:rsidRPr="00CC7785">
        <w:rPr>
          <w:rFonts w:ascii="標楷體" w:eastAsia="標楷體" w:hint="eastAsia"/>
          <w:color w:val="000000"/>
          <w:sz w:val="28"/>
          <w:szCs w:val="28"/>
        </w:rPr>
        <w:t>約</w:t>
      </w:r>
      <w:r w:rsidR="00290B3F" w:rsidRPr="00CC7785">
        <w:rPr>
          <w:rFonts w:ascii="標楷體" w:eastAsia="標楷體" w:hint="eastAsia"/>
          <w:color w:val="000000"/>
          <w:sz w:val="28"/>
          <w:szCs w:val="28"/>
        </w:rPr>
        <w:t>定</w:t>
      </w:r>
      <w:r w:rsidRPr="00CC7785">
        <w:rPr>
          <w:rFonts w:ascii="標楷體" w:eastAsia="標楷體" w:hint="eastAsia"/>
          <w:color w:val="000000"/>
          <w:sz w:val="28"/>
          <w:szCs w:val="28"/>
        </w:rPr>
        <w:t>不符程度計算減價金額，並處以減價金額</w:t>
      </w:r>
      <w:r w:rsidR="004C1132">
        <w:rPr>
          <w:rFonts w:ascii="標楷體" w:eastAsia="標楷體" w:hint="eastAsia"/>
          <w:color w:val="0000FF"/>
          <w:sz w:val="28"/>
          <w:szCs w:val="28"/>
          <w:u w:val="single"/>
        </w:rPr>
        <w:t xml:space="preserve">   </w:t>
      </w:r>
      <w:r w:rsidR="00CD58B5" w:rsidRPr="00CC7785">
        <w:rPr>
          <w:rFonts w:ascii="標楷體" w:eastAsia="標楷體" w:hint="eastAsia"/>
          <w:color w:val="000000"/>
          <w:sz w:val="28"/>
          <w:szCs w:val="28"/>
        </w:rPr>
        <w:t>%</w:t>
      </w:r>
      <w:proofErr w:type="gramStart"/>
      <w:r w:rsidR="00AE156C" w:rsidRPr="00CC7785">
        <w:rPr>
          <w:rFonts w:ascii="標楷體" w:eastAsia="標楷體" w:hint="eastAsia"/>
          <w:color w:val="000000"/>
          <w:sz w:val="28"/>
          <w:szCs w:val="28"/>
        </w:rPr>
        <w:t>（</w:t>
      </w:r>
      <w:proofErr w:type="gramEnd"/>
      <w:r w:rsidR="00AE156C" w:rsidRPr="00CC7785">
        <w:rPr>
          <w:rFonts w:ascii="標楷體" w:eastAsia="標楷體" w:hint="eastAsia"/>
          <w:color w:val="000000"/>
          <w:sz w:val="28"/>
          <w:szCs w:val="28"/>
        </w:rPr>
        <w:t>由甲方視需要於招標時載明</w:t>
      </w:r>
      <w:r w:rsidR="00123A5C" w:rsidRPr="00CC7785">
        <w:rPr>
          <w:rFonts w:ascii="標楷體" w:eastAsia="標楷體" w:hint="eastAsia"/>
          <w:color w:val="000000"/>
          <w:sz w:val="28"/>
          <w:szCs w:val="28"/>
        </w:rPr>
        <w:t>；</w:t>
      </w:r>
      <w:r w:rsidR="00AE156C" w:rsidRPr="00CC7785">
        <w:rPr>
          <w:rFonts w:ascii="標楷體" w:eastAsia="標楷體" w:hint="eastAsia"/>
          <w:color w:val="000000"/>
          <w:sz w:val="28"/>
          <w:szCs w:val="28"/>
        </w:rPr>
        <w:t>未</w:t>
      </w:r>
      <w:proofErr w:type="gramStart"/>
      <w:r w:rsidR="00AE156C" w:rsidRPr="00CC7785">
        <w:rPr>
          <w:rFonts w:ascii="標楷體" w:eastAsia="標楷體" w:hint="eastAsia"/>
          <w:color w:val="000000"/>
          <w:sz w:val="28"/>
          <w:szCs w:val="28"/>
        </w:rPr>
        <w:t>載明者</w:t>
      </w:r>
      <w:proofErr w:type="gramEnd"/>
      <w:r w:rsidR="00123A5C" w:rsidRPr="00CC7785">
        <w:rPr>
          <w:rFonts w:ascii="標楷體" w:eastAsia="標楷體" w:hint="eastAsia"/>
          <w:color w:val="000000"/>
          <w:sz w:val="28"/>
          <w:szCs w:val="28"/>
        </w:rPr>
        <w:t>，</w:t>
      </w:r>
      <w:r w:rsidR="00AE156C" w:rsidRPr="00CC7785">
        <w:rPr>
          <w:rFonts w:ascii="標楷體" w:eastAsia="標楷體" w:hint="eastAsia"/>
          <w:color w:val="000000"/>
          <w:sz w:val="28"/>
          <w:szCs w:val="28"/>
        </w:rPr>
        <w:t>為20%</w:t>
      </w:r>
      <w:proofErr w:type="gramStart"/>
      <w:r w:rsidR="00AE156C" w:rsidRPr="00CC7785">
        <w:rPr>
          <w:rFonts w:ascii="標楷體" w:eastAsia="標楷體" w:hint="eastAsia"/>
          <w:color w:val="000000"/>
          <w:sz w:val="28"/>
          <w:szCs w:val="28"/>
        </w:rPr>
        <w:t>）</w:t>
      </w:r>
      <w:proofErr w:type="gramEnd"/>
      <w:r w:rsidRPr="00CC7785">
        <w:rPr>
          <w:rFonts w:ascii="標楷體" w:eastAsia="標楷體" w:hint="eastAsia"/>
          <w:color w:val="000000"/>
          <w:sz w:val="28"/>
          <w:szCs w:val="28"/>
        </w:rPr>
        <w:t>之違約金。減價及違約金之總額，以該項目</w:t>
      </w:r>
      <w:r w:rsidR="00726177" w:rsidRPr="00CC7785">
        <w:rPr>
          <w:rFonts w:ascii="標楷體" w:eastAsia="標楷體" w:hint="eastAsia"/>
          <w:color w:val="000000"/>
          <w:sz w:val="28"/>
          <w:szCs w:val="28"/>
        </w:rPr>
        <w:t>或標的</w:t>
      </w:r>
      <w:r w:rsidRPr="00CC7785">
        <w:rPr>
          <w:rFonts w:ascii="標楷體" w:eastAsia="標楷體" w:hint="eastAsia"/>
          <w:color w:val="000000"/>
          <w:sz w:val="28"/>
          <w:szCs w:val="28"/>
        </w:rPr>
        <w:t>之契約價金為限</w:t>
      </w:r>
      <w:r w:rsidR="00D10BAE" w:rsidRPr="00CC7785">
        <w:rPr>
          <w:rFonts w:ascii="標楷體" w:eastAsia="標楷體" w:hint="eastAsia"/>
          <w:color w:val="000000"/>
          <w:sz w:val="28"/>
          <w:szCs w:val="28"/>
        </w:rPr>
        <w:t>。</w:t>
      </w:r>
    </w:p>
    <w:p w14:paraId="513AF933" w14:textId="77777777" w:rsidR="00543128" w:rsidRPr="00CC7785" w:rsidRDefault="00543128" w:rsidP="0059215F">
      <w:pPr>
        <w:numPr>
          <w:ilvl w:val="1"/>
          <w:numId w:val="13"/>
        </w:numPr>
        <w:spacing w:line="440" w:lineRule="exact"/>
        <w:ind w:left="1134" w:hanging="624"/>
        <w:jc w:val="both"/>
        <w:textDirection w:val="lrTbV"/>
        <w:rPr>
          <w:rFonts w:ascii="標楷體" w:eastAsia="標楷體"/>
          <w:color w:val="000000"/>
          <w:sz w:val="28"/>
          <w:szCs w:val="28"/>
        </w:rPr>
      </w:pPr>
      <w:r w:rsidRPr="00CC7785">
        <w:rPr>
          <w:rFonts w:ascii="標楷體" w:eastAsia="標楷體" w:hint="eastAsia"/>
          <w:color w:val="000000"/>
          <w:sz w:val="28"/>
          <w:szCs w:val="28"/>
        </w:rPr>
        <w:t>契約價金，除另有規定外，</w:t>
      </w:r>
      <w:proofErr w:type="gramStart"/>
      <w:r w:rsidRPr="00CC7785">
        <w:rPr>
          <w:rFonts w:ascii="標楷體" w:eastAsia="標楷體" w:hint="eastAsia"/>
          <w:color w:val="000000"/>
          <w:sz w:val="28"/>
          <w:szCs w:val="28"/>
        </w:rPr>
        <w:t>含乙方</w:t>
      </w:r>
      <w:proofErr w:type="gramEnd"/>
      <w:r w:rsidRPr="00CC7785">
        <w:rPr>
          <w:rFonts w:ascii="標楷體" w:eastAsia="標楷體" w:hint="eastAsia"/>
          <w:color w:val="000000"/>
          <w:sz w:val="28"/>
          <w:szCs w:val="28"/>
        </w:rPr>
        <w:t>及其人員依甲方之本國法令應繳納之稅捐、及強制性保險之保險費。</w:t>
      </w:r>
    </w:p>
    <w:p w14:paraId="5E76FBAF" w14:textId="77777777" w:rsidR="00543128" w:rsidRPr="00CC7785" w:rsidRDefault="00543128" w:rsidP="0059215F">
      <w:pPr>
        <w:numPr>
          <w:ilvl w:val="1"/>
          <w:numId w:val="13"/>
        </w:numPr>
        <w:spacing w:line="440" w:lineRule="exact"/>
        <w:ind w:left="1134" w:hanging="624"/>
        <w:jc w:val="both"/>
        <w:textDirection w:val="lrTbV"/>
        <w:rPr>
          <w:rFonts w:ascii="標楷體" w:eastAsia="標楷體"/>
          <w:color w:val="000000"/>
          <w:sz w:val="28"/>
          <w:szCs w:val="28"/>
        </w:rPr>
      </w:pPr>
      <w:r w:rsidRPr="00CC7785">
        <w:rPr>
          <w:rFonts w:ascii="標楷體" w:eastAsia="標楷體" w:hint="eastAsia"/>
          <w:color w:val="000000"/>
          <w:sz w:val="28"/>
          <w:szCs w:val="28"/>
        </w:rPr>
        <w:t>甲方之本國以外其他國家或地區之稅捐，由乙方負擔。</w:t>
      </w:r>
    </w:p>
    <w:p w14:paraId="15A24078" w14:textId="77777777" w:rsidR="00543128" w:rsidRPr="00CC7785" w:rsidRDefault="00543128" w:rsidP="0059215F">
      <w:pPr>
        <w:numPr>
          <w:ilvl w:val="1"/>
          <w:numId w:val="13"/>
        </w:numPr>
        <w:spacing w:line="440" w:lineRule="exact"/>
        <w:ind w:left="1134" w:hanging="624"/>
        <w:jc w:val="both"/>
        <w:textDirection w:val="lrTbV"/>
        <w:rPr>
          <w:rFonts w:ascii="標楷體" w:eastAsia="標楷體"/>
          <w:color w:val="000000"/>
          <w:sz w:val="28"/>
          <w:szCs w:val="28"/>
        </w:rPr>
      </w:pPr>
      <w:r w:rsidRPr="00CC7785">
        <w:rPr>
          <w:rFonts w:ascii="標楷體" w:eastAsia="標楷體" w:hint="eastAsia"/>
          <w:color w:val="000000"/>
          <w:sz w:val="28"/>
          <w:szCs w:val="28"/>
        </w:rPr>
        <w:t>乙方履約遇有下列政府行為之一，致履約費用增加或減少者，契約價金得予調整：</w:t>
      </w:r>
    </w:p>
    <w:p w14:paraId="0C8FF18C" w14:textId="77777777" w:rsidR="00543128" w:rsidRPr="00CC7785" w:rsidRDefault="00543128" w:rsidP="0059215F">
      <w:pPr>
        <w:pStyle w:val="a2"/>
        <w:numPr>
          <w:ilvl w:val="2"/>
          <w:numId w:val="11"/>
        </w:numPr>
        <w:spacing w:line="440" w:lineRule="exact"/>
        <w:ind w:left="1694" w:hanging="910"/>
        <w:textDirection w:val="lrTbV"/>
        <w:rPr>
          <w:rFonts w:ascii="標楷體" w:eastAsia="標楷體" w:hAnsi="標楷體"/>
          <w:color w:val="000000"/>
        </w:rPr>
      </w:pPr>
      <w:r w:rsidRPr="00CC7785">
        <w:rPr>
          <w:rFonts w:ascii="標楷體" w:eastAsia="標楷體" w:hAnsi="標楷體" w:hint="eastAsia"/>
          <w:color w:val="000000"/>
        </w:rPr>
        <w:t>政府法令之新增或變更。</w:t>
      </w:r>
    </w:p>
    <w:p w14:paraId="093232F2" w14:textId="77777777" w:rsidR="00543128" w:rsidRPr="00CC7785" w:rsidRDefault="00543128" w:rsidP="0059215F">
      <w:pPr>
        <w:pStyle w:val="a2"/>
        <w:numPr>
          <w:ilvl w:val="2"/>
          <w:numId w:val="11"/>
        </w:numPr>
        <w:spacing w:line="440" w:lineRule="exact"/>
        <w:ind w:left="1694" w:hanging="910"/>
        <w:textDirection w:val="lrTbV"/>
        <w:rPr>
          <w:rFonts w:ascii="標楷體" w:eastAsia="標楷體" w:hAnsi="標楷體"/>
          <w:color w:val="000000"/>
        </w:rPr>
      </w:pPr>
      <w:r w:rsidRPr="00CC7785">
        <w:rPr>
          <w:rFonts w:ascii="標楷體" w:eastAsia="標楷體" w:hAnsi="標楷體" w:hint="eastAsia"/>
          <w:color w:val="000000"/>
        </w:rPr>
        <w:t>稅捐或規費之新增或變更。</w:t>
      </w:r>
    </w:p>
    <w:p w14:paraId="65D93266" w14:textId="77777777" w:rsidR="00543128" w:rsidRPr="00CC7785" w:rsidRDefault="00543128" w:rsidP="0059215F">
      <w:pPr>
        <w:pStyle w:val="a2"/>
        <w:numPr>
          <w:ilvl w:val="2"/>
          <w:numId w:val="11"/>
        </w:numPr>
        <w:spacing w:line="440" w:lineRule="exact"/>
        <w:ind w:left="1701" w:hanging="917"/>
        <w:textDirection w:val="lrTbV"/>
        <w:rPr>
          <w:rFonts w:ascii="標楷體" w:eastAsia="標楷體" w:hAnsi="標楷體"/>
          <w:color w:val="000000"/>
        </w:rPr>
      </w:pPr>
      <w:r w:rsidRPr="00CC7785">
        <w:rPr>
          <w:rFonts w:ascii="標楷體" w:eastAsia="標楷體" w:hAnsi="標楷體" w:hint="eastAsia"/>
          <w:color w:val="000000"/>
        </w:rPr>
        <w:t>政府公告、公定或管制費率之變更。</w:t>
      </w:r>
    </w:p>
    <w:p w14:paraId="586F4DA4" w14:textId="77777777" w:rsidR="00543128" w:rsidRPr="00CC7785" w:rsidRDefault="00543128" w:rsidP="0059215F">
      <w:pPr>
        <w:numPr>
          <w:ilvl w:val="1"/>
          <w:numId w:val="13"/>
        </w:numPr>
        <w:spacing w:line="440" w:lineRule="exact"/>
        <w:ind w:left="1134" w:hanging="624"/>
        <w:jc w:val="both"/>
        <w:textDirection w:val="lrTbV"/>
        <w:rPr>
          <w:rFonts w:ascii="標楷體" w:eastAsia="標楷體"/>
          <w:color w:val="000000"/>
          <w:sz w:val="28"/>
          <w:szCs w:val="28"/>
        </w:rPr>
      </w:pPr>
      <w:r w:rsidRPr="00CC7785">
        <w:rPr>
          <w:rFonts w:ascii="標楷體" w:eastAsia="標楷體" w:hint="eastAsia"/>
          <w:color w:val="000000"/>
          <w:sz w:val="28"/>
          <w:szCs w:val="28"/>
        </w:rPr>
        <w:t>前</w:t>
      </w:r>
      <w:r w:rsidR="00004311" w:rsidRPr="00CC7785">
        <w:rPr>
          <w:rFonts w:ascii="標楷體" w:eastAsia="標楷體" w:hint="eastAsia"/>
          <w:color w:val="000000"/>
          <w:sz w:val="28"/>
          <w:szCs w:val="28"/>
        </w:rPr>
        <w:t>款</w:t>
      </w:r>
      <w:r w:rsidRPr="00CC7785">
        <w:rPr>
          <w:rFonts w:ascii="標楷體" w:eastAsia="標楷體" w:hint="eastAsia"/>
          <w:color w:val="000000"/>
          <w:sz w:val="28"/>
          <w:szCs w:val="28"/>
        </w:rPr>
        <w:t>情形，</w:t>
      </w:r>
      <w:proofErr w:type="gramStart"/>
      <w:r w:rsidRPr="00CC7785">
        <w:rPr>
          <w:rFonts w:ascii="標楷體" w:eastAsia="標楷體" w:hint="eastAsia"/>
          <w:color w:val="000000"/>
          <w:sz w:val="28"/>
          <w:szCs w:val="28"/>
        </w:rPr>
        <w:t>屬甲方</w:t>
      </w:r>
      <w:proofErr w:type="gramEnd"/>
      <w:r w:rsidRPr="00CC7785">
        <w:rPr>
          <w:rFonts w:ascii="標楷體" w:eastAsia="標楷體" w:hint="eastAsia"/>
          <w:color w:val="000000"/>
          <w:sz w:val="28"/>
          <w:szCs w:val="28"/>
        </w:rPr>
        <w:t>之本國政府所為，致履約成本增加者，其所增加之必要費用，由甲方負擔；致履約成本減少者，其所減少之部分，得自契約價金中扣除。屬其他國家政府所為，致履約成本增加或減少者，契約價金不予調整。</w:t>
      </w:r>
    </w:p>
    <w:p w14:paraId="41027D92" w14:textId="77777777" w:rsidR="00F35ECC" w:rsidRPr="00CC7785" w:rsidRDefault="00F35ECC" w:rsidP="0059215F">
      <w:pPr>
        <w:numPr>
          <w:ilvl w:val="1"/>
          <w:numId w:val="13"/>
        </w:numPr>
        <w:spacing w:line="440" w:lineRule="exact"/>
        <w:ind w:left="1106" w:hanging="596"/>
        <w:jc w:val="both"/>
        <w:textDirection w:val="lrTbV"/>
        <w:rPr>
          <w:rFonts w:ascii="標楷體" w:eastAsia="標楷體"/>
          <w:color w:val="000000"/>
          <w:sz w:val="28"/>
        </w:rPr>
      </w:pPr>
      <w:r w:rsidRPr="00CC7785">
        <w:rPr>
          <w:rFonts w:ascii="標楷體" w:eastAsia="標楷體" w:hint="eastAsia"/>
          <w:color w:val="000000"/>
          <w:sz w:val="28"/>
        </w:rPr>
        <w:t>履約期間遇有屬不可歸責於乙方之</w:t>
      </w:r>
      <w:r w:rsidRPr="00CC7785">
        <w:rPr>
          <w:rFonts w:ascii="標楷體" w:eastAsia="標楷體" w:hint="eastAsia"/>
          <w:sz w:val="28"/>
        </w:rPr>
        <w:t>下列</w:t>
      </w:r>
      <w:r w:rsidRPr="00CC7785">
        <w:rPr>
          <w:rFonts w:ascii="標楷體" w:eastAsia="標楷體" w:hint="eastAsia"/>
          <w:color w:val="000000"/>
          <w:sz w:val="28"/>
        </w:rPr>
        <w:t>情形</w:t>
      </w:r>
      <w:r w:rsidRPr="00CC7785">
        <w:rPr>
          <w:rFonts w:ascii="標楷體" w:eastAsia="標楷體" w:hint="eastAsia"/>
          <w:color w:val="000000"/>
          <w:sz w:val="28"/>
          <w:szCs w:val="28"/>
        </w:rPr>
        <w:t>者，</w:t>
      </w:r>
      <w:r w:rsidRPr="00CC7785">
        <w:rPr>
          <w:rFonts w:ascii="標楷體" w:eastAsia="標楷體" w:hint="eastAsia"/>
          <w:sz w:val="28"/>
          <w:szCs w:val="28"/>
        </w:rPr>
        <w:t>甲方應依相關條文合理調整契約價金或辦理契約變更調整之：</w:t>
      </w:r>
    </w:p>
    <w:p w14:paraId="17982096" w14:textId="77777777" w:rsidR="00F35ECC" w:rsidRPr="00CC7785" w:rsidRDefault="000114B6" w:rsidP="00433737">
      <w:pPr>
        <w:pStyle w:val="a2"/>
        <w:numPr>
          <w:ilvl w:val="2"/>
          <w:numId w:val="37"/>
        </w:numPr>
        <w:spacing w:line="440" w:lineRule="exact"/>
        <w:ind w:left="1666" w:hanging="882"/>
        <w:textDirection w:val="lrTbV"/>
        <w:rPr>
          <w:rFonts w:ascii="標楷體" w:eastAsia="標楷體" w:hAnsi="標楷體"/>
          <w:color w:val="000000"/>
        </w:rPr>
      </w:pPr>
      <w:r w:rsidRPr="00CC7785">
        <w:rPr>
          <w:rFonts w:ascii="標楷體" w:eastAsia="標楷體" w:hAnsi="標楷體" w:hint="eastAsia"/>
          <w:color w:val="000000"/>
        </w:rPr>
        <w:t>甲方於履約各工作階段完成審定後，要求乙方辦理變更</w:t>
      </w:r>
      <w:r w:rsidR="002A029C" w:rsidRPr="00CC7785">
        <w:rPr>
          <w:rFonts w:ascii="標楷體" w:eastAsia="標楷體" w:hAnsi="標楷體" w:hint="eastAsia"/>
          <w:color w:val="000000"/>
        </w:rPr>
        <w:t>。</w:t>
      </w:r>
    </w:p>
    <w:p w14:paraId="4226C61A" w14:textId="77777777" w:rsidR="002A029C" w:rsidRPr="00CC7785" w:rsidRDefault="002A029C" w:rsidP="00433737">
      <w:pPr>
        <w:pStyle w:val="a2"/>
        <w:numPr>
          <w:ilvl w:val="2"/>
          <w:numId w:val="37"/>
        </w:numPr>
        <w:spacing w:line="440" w:lineRule="exact"/>
        <w:ind w:left="1666" w:hanging="882"/>
        <w:textDirection w:val="lrTbV"/>
        <w:rPr>
          <w:rFonts w:ascii="標楷體" w:eastAsia="標楷體" w:hAnsi="標楷體"/>
          <w:color w:val="000000"/>
        </w:rPr>
      </w:pPr>
      <w:r w:rsidRPr="00CC7785">
        <w:rPr>
          <w:rFonts w:ascii="標楷體" w:eastAsia="標楷體" w:hAnsi="標楷體" w:hint="eastAsia"/>
          <w:color w:val="000000"/>
        </w:rPr>
        <w:t>契約執行中涉及應執行其他之工作內容而未曾議定。</w:t>
      </w:r>
    </w:p>
    <w:p w14:paraId="648AA258" w14:textId="77777777" w:rsidR="00F35ECC" w:rsidRPr="00CC7785" w:rsidRDefault="00F35ECC" w:rsidP="00433737">
      <w:pPr>
        <w:pStyle w:val="a2"/>
        <w:numPr>
          <w:ilvl w:val="2"/>
          <w:numId w:val="37"/>
        </w:numPr>
        <w:spacing w:line="440" w:lineRule="exact"/>
        <w:ind w:left="1666" w:hanging="882"/>
        <w:textDirection w:val="lrTbV"/>
        <w:rPr>
          <w:rFonts w:ascii="標楷體" w:eastAsia="標楷體" w:hAnsi="標楷體"/>
          <w:color w:val="000000"/>
        </w:rPr>
      </w:pPr>
      <w:r w:rsidRPr="00CC7785">
        <w:rPr>
          <w:rFonts w:ascii="標楷體" w:eastAsia="標楷體" w:hAnsi="標楷體" w:hint="eastAsia"/>
          <w:color w:val="000000"/>
        </w:rPr>
        <w:t>有技服辦法第3</w:t>
      </w:r>
      <w:r w:rsidRPr="00CC7785">
        <w:rPr>
          <w:rFonts w:ascii="標楷體" w:eastAsia="標楷體" w:hAnsi="標楷體"/>
          <w:color w:val="000000"/>
        </w:rPr>
        <w:t>1</w:t>
      </w:r>
      <w:r w:rsidRPr="00CC7785">
        <w:rPr>
          <w:rFonts w:ascii="標楷體" w:eastAsia="標楷體" w:hAnsi="標楷體" w:hint="eastAsia"/>
          <w:color w:val="000000"/>
        </w:rPr>
        <w:t>條、第3</w:t>
      </w:r>
      <w:r w:rsidRPr="00CC7785">
        <w:rPr>
          <w:rFonts w:ascii="標楷體" w:eastAsia="標楷體" w:hAnsi="標楷體"/>
          <w:color w:val="000000"/>
        </w:rPr>
        <w:t>4</w:t>
      </w:r>
      <w:r w:rsidRPr="00CC7785">
        <w:rPr>
          <w:rFonts w:ascii="標楷體" w:eastAsia="標楷體" w:hAnsi="標楷體" w:hint="eastAsia"/>
          <w:color w:val="000000"/>
        </w:rPr>
        <w:t>條、第35條情形。</w:t>
      </w:r>
    </w:p>
    <w:p w14:paraId="3582EE13" w14:textId="58D37CC0" w:rsidR="00543128" w:rsidRPr="00CC7785" w:rsidRDefault="00987935" w:rsidP="0059215F">
      <w:pPr>
        <w:numPr>
          <w:ilvl w:val="1"/>
          <w:numId w:val="13"/>
        </w:numPr>
        <w:spacing w:line="440" w:lineRule="exact"/>
        <w:ind w:left="1106" w:hanging="596"/>
        <w:jc w:val="both"/>
        <w:textDirection w:val="lrTbV"/>
        <w:rPr>
          <w:rFonts w:ascii="標楷體" w:eastAsia="標楷體"/>
          <w:color w:val="000000"/>
          <w:sz w:val="28"/>
        </w:rPr>
      </w:pPr>
      <w:r w:rsidRPr="00CC7785">
        <w:rPr>
          <w:rFonts w:ascii="標楷體" w:eastAsia="標楷體" w:hint="eastAsia"/>
          <w:color w:val="000000"/>
          <w:sz w:val="28"/>
        </w:rPr>
        <w:t>工程契約工期內</w:t>
      </w:r>
      <w:r w:rsidR="007E2679" w:rsidRPr="00CC7785">
        <w:rPr>
          <w:rFonts w:ascii="標楷體" w:eastAsia="標楷體" w:hint="eastAsia"/>
          <w:color w:val="000000"/>
          <w:sz w:val="28"/>
        </w:rPr>
        <w:t>甲方要求</w:t>
      </w:r>
      <w:r w:rsidRPr="00CC7785">
        <w:rPr>
          <w:rFonts w:ascii="標楷體" w:eastAsia="標楷體" w:hint="eastAsia"/>
          <w:color w:val="000000"/>
          <w:sz w:val="28"/>
        </w:rPr>
        <w:t>乙方派駐之監造人力</w:t>
      </w:r>
      <w:r w:rsidR="00AB4EC0" w:rsidRPr="00CC7785">
        <w:rPr>
          <w:rFonts w:ascii="標楷體" w:eastAsia="標楷體" w:hint="eastAsia"/>
          <w:color w:val="000000"/>
          <w:sz w:val="28"/>
        </w:rPr>
        <w:t>，其</w:t>
      </w:r>
      <w:r w:rsidR="007E2679" w:rsidRPr="00CC7785">
        <w:rPr>
          <w:rFonts w:ascii="標楷體" w:eastAsia="標楷體" w:hint="eastAsia"/>
          <w:color w:val="000000"/>
          <w:sz w:val="28"/>
        </w:rPr>
        <w:t>累積人月數超過</w:t>
      </w:r>
      <w:r w:rsidRPr="00CC7785">
        <w:rPr>
          <w:rFonts w:ascii="標楷體" w:eastAsia="標楷體" w:hint="eastAsia"/>
          <w:color w:val="000000"/>
          <w:sz w:val="28"/>
        </w:rPr>
        <w:t>第2條附件</w:t>
      </w:r>
      <w:r w:rsidR="0080093F" w:rsidRPr="00CC7785">
        <w:rPr>
          <w:rFonts w:ascii="標楷體" w:eastAsia="標楷體" w:hint="eastAsia"/>
          <w:color w:val="000000"/>
          <w:sz w:val="28"/>
        </w:rPr>
        <w:t>1</w:t>
      </w:r>
      <w:r w:rsidR="00636F6F">
        <w:rPr>
          <w:rFonts w:ascii="標楷體" w:eastAsia="標楷體" w:hint="eastAsia"/>
          <w:color w:val="000000"/>
          <w:sz w:val="28"/>
        </w:rPr>
        <w:t>及</w:t>
      </w:r>
      <w:r w:rsidR="0080093F" w:rsidRPr="00CC7785">
        <w:rPr>
          <w:rFonts w:ascii="標楷體" w:eastAsia="標楷體" w:hint="eastAsia"/>
          <w:color w:val="000000"/>
          <w:sz w:val="28"/>
        </w:rPr>
        <w:t>附件2</w:t>
      </w:r>
      <w:r w:rsidRPr="00CC7785">
        <w:rPr>
          <w:rFonts w:ascii="標楷體" w:eastAsia="標楷體" w:hint="eastAsia"/>
          <w:color w:val="000000"/>
          <w:sz w:val="28"/>
        </w:rPr>
        <w:t>之監造人力計畫表所要求者，監造費用應依比例增加或雙方另行議定</w:t>
      </w:r>
      <w:r w:rsidR="00543128" w:rsidRPr="00CC7785">
        <w:rPr>
          <w:rFonts w:ascii="標楷體" w:eastAsia="標楷體" w:hint="eastAsia"/>
          <w:color w:val="000000"/>
          <w:sz w:val="28"/>
        </w:rPr>
        <w:t>。</w:t>
      </w:r>
    </w:p>
    <w:p w14:paraId="7AF41C26" w14:textId="77777777" w:rsidR="00543128" w:rsidRPr="00CC7785" w:rsidRDefault="00202FC2" w:rsidP="0059215F">
      <w:pPr>
        <w:numPr>
          <w:ilvl w:val="1"/>
          <w:numId w:val="13"/>
        </w:numPr>
        <w:spacing w:line="440" w:lineRule="exact"/>
        <w:ind w:left="1106" w:hanging="596"/>
        <w:jc w:val="both"/>
        <w:textDirection w:val="lrTbV"/>
        <w:rPr>
          <w:rFonts w:ascii="標楷體" w:eastAsia="標楷體"/>
          <w:color w:val="000000"/>
          <w:sz w:val="28"/>
        </w:rPr>
      </w:pPr>
      <w:r w:rsidRPr="00CC7785">
        <w:rPr>
          <w:rFonts w:ascii="標楷體" w:eastAsia="標楷體" w:hint="eastAsia"/>
          <w:color w:val="000000"/>
          <w:sz w:val="28"/>
        </w:rPr>
        <w:t>因不可歸責於乙方事由致</w:t>
      </w:r>
      <w:r w:rsidR="00987935" w:rsidRPr="00CC7785">
        <w:rPr>
          <w:rFonts w:ascii="標楷體" w:eastAsia="標楷體" w:hint="eastAsia"/>
          <w:color w:val="000000"/>
          <w:sz w:val="28"/>
        </w:rPr>
        <w:t>增加監造服務</w:t>
      </w:r>
      <w:proofErr w:type="gramStart"/>
      <w:r w:rsidR="00987935" w:rsidRPr="00CC7785">
        <w:rPr>
          <w:rFonts w:ascii="標楷體" w:eastAsia="標楷體" w:hint="eastAsia"/>
          <w:color w:val="000000"/>
          <w:sz w:val="28"/>
        </w:rPr>
        <w:t>期間，</w:t>
      </w:r>
      <w:proofErr w:type="gramEnd"/>
      <w:r w:rsidR="00987935" w:rsidRPr="00CC7785">
        <w:rPr>
          <w:rFonts w:ascii="標楷體" w:eastAsia="標楷體" w:hint="eastAsia"/>
          <w:color w:val="000000"/>
          <w:sz w:val="28"/>
        </w:rPr>
        <w:t>依下列計算式</w:t>
      </w:r>
      <w:r w:rsidR="00987935" w:rsidRPr="00CC7785">
        <w:rPr>
          <w:rFonts w:ascii="標楷體" w:eastAsia="標楷體" w:hint="eastAsia"/>
          <w:color w:val="000000"/>
          <w:sz w:val="28"/>
        </w:rPr>
        <w:lastRenderedPageBreak/>
        <w:t>增加監造服務費用（由甲方擇</w:t>
      </w:r>
      <w:proofErr w:type="gramStart"/>
      <w:r w:rsidR="00987935" w:rsidRPr="00CC7785">
        <w:rPr>
          <w:rFonts w:ascii="標楷體" w:eastAsia="標楷體" w:hint="eastAsia"/>
          <w:color w:val="000000"/>
          <w:sz w:val="28"/>
        </w:rPr>
        <w:t>一</w:t>
      </w:r>
      <w:proofErr w:type="gramEnd"/>
      <w:r w:rsidR="00987935" w:rsidRPr="00CC7785">
        <w:rPr>
          <w:rFonts w:ascii="標楷體" w:eastAsia="標楷體" w:hint="eastAsia"/>
          <w:color w:val="000000"/>
          <w:sz w:val="28"/>
        </w:rPr>
        <w:t>於招標時載明），但因契約變更</w:t>
      </w:r>
      <w:r w:rsidR="00DA6933" w:rsidRPr="00CC7785">
        <w:rPr>
          <w:rFonts w:ascii="標楷體" w:eastAsia="標楷體" w:hint="eastAsia"/>
          <w:color w:val="000000"/>
          <w:sz w:val="28"/>
        </w:rPr>
        <w:t>所致者，由雙方另行協議</w:t>
      </w:r>
      <w:r w:rsidR="00987935" w:rsidRPr="00CC7785">
        <w:rPr>
          <w:rFonts w:ascii="標楷體" w:eastAsia="標楷體" w:hint="eastAsia"/>
          <w:color w:val="000000"/>
          <w:sz w:val="28"/>
        </w:rPr>
        <w:t>，不適用本款</w:t>
      </w:r>
      <w:r w:rsidR="00E6611E" w:rsidRPr="00CC7785">
        <w:rPr>
          <w:rFonts w:ascii="標楷體" w:eastAsia="標楷體" w:hint="eastAsia"/>
          <w:color w:val="000000"/>
          <w:sz w:val="28"/>
        </w:rPr>
        <w:t>：</w:t>
      </w:r>
    </w:p>
    <w:p w14:paraId="01E8E86D" w14:textId="7A73809B" w:rsidR="004D7D02" w:rsidRPr="00CC7785" w:rsidRDefault="00676C03" w:rsidP="00950E57">
      <w:pPr>
        <w:adjustRightInd w:val="0"/>
        <w:snapToGrid w:val="0"/>
        <w:spacing w:line="440" w:lineRule="exact"/>
        <w:ind w:leftChars="459" w:left="1872" w:hangingChars="275" w:hanging="770"/>
        <w:jc w:val="both"/>
        <w:rPr>
          <w:rFonts w:ascii="標楷體" w:eastAsia="標楷體" w:hAnsi="標楷體"/>
          <w:color w:val="000000"/>
        </w:rPr>
      </w:pPr>
      <w:r>
        <w:rPr>
          <w:rFonts w:ascii="標楷體" w:eastAsia="標楷體" w:hAnsi="標楷體" w:hint="eastAsia"/>
          <w:color w:val="000000"/>
          <w:sz w:val="28"/>
        </w:rPr>
        <w:t>□</w:t>
      </w:r>
      <w:r w:rsidR="004D7D02" w:rsidRPr="00CC7785">
        <w:rPr>
          <w:rFonts w:ascii="標楷體" w:eastAsia="標楷體" w:hAnsi="標楷體" w:hint="eastAsia"/>
          <w:color w:val="000000"/>
          <w:sz w:val="28"/>
        </w:rPr>
        <w:t>甲：</w:t>
      </w:r>
      <w:r w:rsidR="00950E57" w:rsidRPr="00CC7785">
        <w:rPr>
          <w:rFonts w:ascii="標楷體" w:eastAsia="標楷體" w:hAnsi="標楷體" w:hint="eastAsia"/>
          <w:color w:val="000000"/>
          <w:sz w:val="28"/>
          <w:szCs w:val="28"/>
        </w:rPr>
        <w:t>（</w:t>
      </w:r>
      <w:r w:rsidR="00950E57" w:rsidRPr="00CC7785">
        <w:rPr>
          <w:rFonts w:eastAsia="標楷體"/>
          <w:color w:val="000000"/>
          <w:sz w:val="28"/>
          <w:szCs w:val="28"/>
        </w:rPr>
        <w:t>超出『工程契約工期』之</w:t>
      </w:r>
      <w:r w:rsidR="00950E57" w:rsidRPr="00CC7785">
        <w:rPr>
          <w:rFonts w:eastAsia="標楷體" w:hint="eastAsia"/>
          <w:color w:val="000000"/>
          <w:sz w:val="28"/>
          <w:szCs w:val="28"/>
        </w:rPr>
        <w:t>監造人月</w:t>
      </w:r>
      <w:r w:rsidR="00950E57" w:rsidRPr="00CC7785">
        <w:rPr>
          <w:rFonts w:eastAsia="標楷體"/>
          <w:color w:val="000000"/>
          <w:sz w:val="28"/>
          <w:szCs w:val="28"/>
        </w:rPr>
        <w:t>數－因乙方因素增加之</w:t>
      </w:r>
      <w:r w:rsidR="00950E57" w:rsidRPr="00CC7785">
        <w:rPr>
          <w:rFonts w:eastAsia="標楷體" w:hint="eastAsia"/>
          <w:color w:val="000000"/>
          <w:sz w:val="28"/>
          <w:szCs w:val="28"/>
        </w:rPr>
        <w:t>監造人月</w:t>
      </w:r>
      <w:r w:rsidR="00950E57" w:rsidRPr="00CC7785">
        <w:rPr>
          <w:rFonts w:eastAsia="標楷體"/>
          <w:color w:val="000000"/>
          <w:sz w:val="28"/>
          <w:szCs w:val="28"/>
        </w:rPr>
        <w:t>數</w:t>
      </w:r>
      <w:r w:rsidR="00950E57" w:rsidRPr="00CC7785">
        <w:rPr>
          <w:rFonts w:ascii="標楷體" w:eastAsia="標楷體" w:hAnsi="標楷體" w:hint="eastAsia"/>
          <w:color w:val="000000"/>
          <w:sz w:val="28"/>
          <w:szCs w:val="28"/>
        </w:rPr>
        <w:t>）</w:t>
      </w:r>
      <w:r w:rsidR="00963E02" w:rsidRPr="00CC7785">
        <w:rPr>
          <w:rFonts w:ascii="標楷體" w:eastAsia="標楷體" w:hAnsi="標楷體" w:hint="eastAsia"/>
          <w:color w:val="000000"/>
          <w:sz w:val="28"/>
          <w:szCs w:val="28"/>
        </w:rPr>
        <w:t>／（工程契約工期之監造人月數）</w:t>
      </w:r>
      <w:r w:rsidR="005F0A2D" w:rsidRPr="00CC7785">
        <w:rPr>
          <w:rFonts w:ascii="標楷體" w:eastAsia="標楷體" w:hAnsi="標楷體" w:hint="eastAsia"/>
          <w:color w:val="000000"/>
          <w:sz w:val="28"/>
          <w:szCs w:val="28"/>
        </w:rPr>
        <w:t>×</w:t>
      </w:r>
      <w:r w:rsidR="00963E02" w:rsidRPr="00CC7785">
        <w:rPr>
          <w:rFonts w:ascii="標楷體" w:eastAsia="標楷體" w:hAnsi="標楷體" w:hint="eastAsia"/>
          <w:color w:val="000000"/>
          <w:sz w:val="28"/>
          <w:szCs w:val="28"/>
        </w:rPr>
        <w:t>（監造服務費）</w:t>
      </w:r>
    </w:p>
    <w:p w14:paraId="5F295292" w14:textId="77777777" w:rsidR="004D7D02" w:rsidRPr="00CC7785" w:rsidRDefault="00987935" w:rsidP="00950E57">
      <w:pPr>
        <w:spacing w:line="440" w:lineRule="exact"/>
        <w:ind w:leftChars="781" w:left="1874"/>
        <w:jc w:val="both"/>
        <w:rPr>
          <w:rFonts w:ascii="標楷體" w:eastAsia="標楷體" w:hAnsi="標楷體"/>
          <w:color w:val="000000"/>
          <w:sz w:val="28"/>
          <w:szCs w:val="28"/>
        </w:rPr>
      </w:pPr>
      <w:r w:rsidRPr="00CC7785">
        <w:rPr>
          <w:rFonts w:eastAsia="標楷體" w:hAnsi="標楷體"/>
          <w:color w:val="000000"/>
          <w:sz w:val="28"/>
          <w:szCs w:val="28"/>
        </w:rPr>
        <w:t>工程契約工期：指該監造各項工程原契約所載明之工期</w:t>
      </w:r>
      <w:r w:rsidR="0048177E" w:rsidRPr="00CC7785">
        <w:rPr>
          <w:rFonts w:eastAsia="標楷體" w:hAnsi="標楷體" w:hint="eastAsia"/>
          <w:color w:val="000000"/>
          <w:sz w:val="28"/>
          <w:szCs w:val="28"/>
        </w:rPr>
        <w:t>起</w:t>
      </w:r>
      <w:proofErr w:type="gramStart"/>
      <w:r w:rsidR="0048177E" w:rsidRPr="00CC7785">
        <w:rPr>
          <w:rFonts w:eastAsia="標楷體" w:hAnsi="標楷體" w:hint="eastAsia"/>
          <w:color w:val="000000"/>
          <w:sz w:val="28"/>
          <w:szCs w:val="28"/>
        </w:rPr>
        <w:t>日至迄日</w:t>
      </w:r>
      <w:proofErr w:type="gramEnd"/>
      <w:r w:rsidRPr="00CC7785">
        <w:rPr>
          <w:rFonts w:eastAsia="標楷體" w:hAnsi="標楷體" w:hint="eastAsia"/>
          <w:color w:val="000000"/>
          <w:sz w:val="28"/>
          <w:szCs w:val="28"/>
        </w:rPr>
        <w:t>。</w:t>
      </w:r>
    </w:p>
    <w:p w14:paraId="4F5194FD" w14:textId="77777777" w:rsidR="00543128" w:rsidRPr="00CC7785" w:rsidRDefault="00543128" w:rsidP="00950E57">
      <w:pPr>
        <w:adjustRightInd w:val="0"/>
        <w:snapToGrid w:val="0"/>
        <w:spacing w:line="440" w:lineRule="exact"/>
        <w:ind w:leftChars="460" w:left="2028" w:hangingChars="330" w:hanging="924"/>
        <w:jc w:val="both"/>
        <w:rPr>
          <w:rFonts w:ascii="標楷體" w:eastAsia="標楷體" w:hAnsi="標楷體"/>
          <w:color w:val="000000"/>
          <w:sz w:val="28"/>
        </w:rPr>
      </w:pPr>
      <w:r w:rsidRPr="00CC7785">
        <w:rPr>
          <w:rFonts w:ascii="標楷體" w:eastAsia="標楷體" w:hAnsi="標楷體" w:hint="eastAsia"/>
          <w:color w:val="000000"/>
          <w:sz w:val="28"/>
        </w:rPr>
        <w:t>□乙</w:t>
      </w:r>
      <w:r w:rsidR="00072438" w:rsidRPr="00CC7785">
        <w:rPr>
          <w:rFonts w:ascii="標楷體" w:eastAsia="標楷體" w:hAnsi="標楷體" w:hint="eastAsia"/>
          <w:color w:val="000000"/>
          <w:sz w:val="28"/>
        </w:rPr>
        <w:t>：</w:t>
      </w:r>
      <w:r w:rsidRPr="00CC7785">
        <w:rPr>
          <w:rFonts w:ascii="標楷體" w:eastAsia="標楷體" w:hAnsi="標楷體" w:hint="eastAsia"/>
          <w:color w:val="000000"/>
          <w:sz w:val="28"/>
        </w:rPr>
        <w:t>依服務成本加公費法計算</w:t>
      </w:r>
      <w:r w:rsidR="0012384D" w:rsidRPr="00CC7785">
        <w:rPr>
          <w:rFonts w:ascii="標楷體" w:eastAsia="標楷體" w:hAnsi="標楷體" w:hint="eastAsia"/>
          <w:color w:val="000000"/>
          <w:sz w:val="28"/>
        </w:rPr>
        <w:t>。</w:t>
      </w:r>
      <w:r w:rsidRPr="00CC7785">
        <w:rPr>
          <w:rFonts w:ascii="標楷體" w:eastAsia="標楷體" w:hAnsi="標楷體" w:hint="eastAsia"/>
          <w:color w:val="000000"/>
          <w:sz w:val="28"/>
        </w:rPr>
        <w:t>依實際增加之人月，給予甲乙雙方議定之薪資及行政費用；不滿整月者，依所占比率計算。</w:t>
      </w:r>
    </w:p>
    <w:p w14:paraId="07CD989D" w14:textId="561D4516" w:rsidR="00940EF3" w:rsidRPr="00CC7785" w:rsidRDefault="00676C03" w:rsidP="00950E57">
      <w:pPr>
        <w:adjustRightInd w:val="0"/>
        <w:snapToGrid w:val="0"/>
        <w:spacing w:line="440" w:lineRule="exact"/>
        <w:ind w:leftChars="460" w:left="2028" w:hangingChars="330" w:hanging="924"/>
        <w:jc w:val="both"/>
        <w:textDirection w:val="lrTbV"/>
        <w:rPr>
          <w:rFonts w:ascii="標楷體" w:eastAsia="標楷體" w:hAnsi="標楷體"/>
          <w:color w:val="000000"/>
          <w:sz w:val="28"/>
        </w:rPr>
      </w:pPr>
      <w:r w:rsidRPr="00676C03">
        <w:rPr>
          <w:rFonts w:ascii="標楷體" w:eastAsia="標楷體" w:hAnsi="標楷體" w:hint="eastAsia"/>
          <w:i/>
          <w:color w:val="0000FF"/>
          <w:sz w:val="28"/>
        </w:rPr>
        <w:t>■</w:t>
      </w:r>
      <w:proofErr w:type="gramStart"/>
      <w:r w:rsidR="00072438" w:rsidRPr="00676C03">
        <w:rPr>
          <w:rFonts w:ascii="標楷體" w:eastAsia="標楷體" w:hAnsi="標楷體" w:hint="eastAsia"/>
          <w:i/>
          <w:color w:val="0000FF"/>
          <w:sz w:val="28"/>
        </w:rPr>
        <w:t>丙</w:t>
      </w:r>
      <w:proofErr w:type="gramEnd"/>
      <w:r w:rsidR="00072438" w:rsidRPr="00676C03">
        <w:rPr>
          <w:rFonts w:ascii="標楷體" w:eastAsia="標楷體" w:hAnsi="標楷體" w:hint="eastAsia"/>
          <w:i/>
          <w:color w:val="0000FF"/>
          <w:sz w:val="28"/>
        </w:rPr>
        <w:t>：</w:t>
      </w:r>
      <w:proofErr w:type="gramStart"/>
      <w:r w:rsidRPr="00854027">
        <w:rPr>
          <w:rFonts w:ascii="標楷體" w:eastAsia="標楷體" w:hAnsi="標楷體" w:hint="eastAsia"/>
          <w:i/>
          <w:color w:val="0000FF"/>
          <w:sz w:val="28"/>
          <w:szCs w:val="28"/>
          <w:u w:val="single"/>
        </w:rPr>
        <w:t>採</w:t>
      </w:r>
      <w:proofErr w:type="gramEnd"/>
      <w:r w:rsidRPr="00854027">
        <w:rPr>
          <w:rFonts w:ascii="標楷體" w:eastAsia="標楷體" w:hAnsi="標楷體" w:hint="eastAsia"/>
          <w:i/>
          <w:color w:val="0000FF"/>
          <w:sz w:val="28"/>
          <w:szCs w:val="28"/>
          <w:u w:val="single"/>
        </w:rPr>
        <w:t>建造費用百分比法計價者已含於契約第3條價金內。</w:t>
      </w:r>
      <w:r w:rsidR="00963E02" w:rsidRPr="00CC7785">
        <w:rPr>
          <w:rFonts w:ascii="標楷體" w:eastAsia="標楷體" w:hAnsi="標楷體" w:hint="eastAsia"/>
          <w:color w:val="000000"/>
          <w:sz w:val="28"/>
        </w:rPr>
        <w:t>（由甲方於招標時載明）。</w:t>
      </w:r>
    </w:p>
    <w:p w14:paraId="75646552" w14:textId="77777777" w:rsidR="005C00D4" w:rsidRPr="00CC7785" w:rsidRDefault="005C00D4" w:rsidP="0059215F">
      <w:pPr>
        <w:numPr>
          <w:ilvl w:val="1"/>
          <w:numId w:val="13"/>
        </w:numPr>
        <w:spacing w:line="440" w:lineRule="exact"/>
        <w:ind w:left="1106" w:hanging="596"/>
        <w:jc w:val="both"/>
        <w:textDirection w:val="lrTbV"/>
        <w:rPr>
          <w:rFonts w:ascii="標楷體" w:eastAsia="標楷體"/>
          <w:color w:val="000000"/>
          <w:sz w:val="28"/>
        </w:rPr>
      </w:pPr>
      <w:r w:rsidRPr="00CC7785">
        <w:rPr>
          <w:rFonts w:ascii="標楷體" w:eastAsia="標楷體" w:hint="eastAsia"/>
          <w:color w:val="000000"/>
          <w:sz w:val="28"/>
        </w:rPr>
        <w:t>依本條第5款及第6款約定，</w:t>
      </w:r>
      <w:bookmarkStart w:id="1" w:name="_Hlk186040000"/>
      <w:r w:rsidRPr="00CC7785">
        <w:rPr>
          <w:rFonts w:ascii="標楷體" w:eastAsia="標楷體" w:hint="eastAsia"/>
          <w:color w:val="000000"/>
          <w:sz w:val="28"/>
        </w:rPr>
        <w:t>乙方</w:t>
      </w:r>
      <w:bookmarkEnd w:id="1"/>
      <w:r w:rsidRPr="00CC7785">
        <w:rPr>
          <w:rFonts w:ascii="標楷體" w:eastAsia="標楷體" w:hint="eastAsia"/>
          <w:color w:val="000000"/>
          <w:sz w:val="28"/>
        </w:rPr>
        <w:t>履約涉第5條第20款調整，致履約成本增加者，其所增加之必要費用，由甲方負擔；致履約成本減少者，其所減少之部分，得自契約價金中扣除。</w:t>
      </w:r>
    </w:p>
    <w:p w14:paraId="278FF406" w14:textId="77777777" w:rsidR="00CD2E28" w:rsidRPr="005C00D4" w:rsidRDefault="00CD2E28" w:rsidP="00334E16">
      <w:pPr>
        <w:spacing w:line="440" w:lineRule="exact"/>
        <w:jc w:val="both"/>
        <w:textDirection w:val="lrTbV"/>
        <w:rPr>
          <w:rFonts w:eastAsia="標楷體"/>
          <w:color w:val="000000"/>
          <w:sz w:val="28"/>
          <w:szCs w:val="28"/>
        </w:rPr>
      </w:pPr>
    </w:p>
    <w:p w14:paraId="5891601F" w14:textId="77777777" w:rsidR="00543128" w:rsidRPr="00682114"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60203F">
        <w:rPr>
          <w:rFonts w:ascii="標楷體" w:eastAsia="標楷體" w:hAnsi="標楷體" w:hint="eastAsia"/>
          <w:b/>
          <w:bCs/>
          <w:color w:val="000000"/>
          <w:sz w:val="28"/>
        </w:rPr>
        <w:t>契約價金</w:t>
      </w:r>
      <w:r w:rsidRPr="00682114">
        <w:rPr>
          <w:rFonts w:ascii="標楷體" w:eastAsia="標楷體" w:hAnsi="標楷體" w:hint="eastAsia"/>
          <w:b/>
          <w:bCs/>
          <w:color w:val="000000"/>
          <w:sz w:val="28"/>
        </w:rPr>
        <w:t>之給付條件</w:t>
      </w:r>
    </w:p>
    <w:p w14:paraId="5C216C36" w14:textId="4714B160" w:rsidR="00543128" w:rsidRPr="00CC7785" w:rsidRDefault="00987935" w:rsidP="00433737">
      <w:pPr>
        <w:numPr>
          <w:ilvl w:val="1"/>
          <w:numId w:val="36"/>
        </w:numPr>
        <w:spacing w:line="440" w:lineRule="exact"/>
        <w:ind w:left="1106" w:hanging="596"/>
        <w:jc w:val="both"/>
        <w:rPr>
          <w:rFonts w:ascii="標楷體" w:eastAsia="標楷體"/>
          <w:color w:val="000000"/>
          <w:sz w:val="28"/>
        </w:rPr>
      </w:pPr>
      <w:proofErr w:type="gramStart"/>
      <w:r w:rsidRPr="00CC7785">
        <w:rPr>
          <w:rFonts w:ascii="標楷體" w:eastAsia="標楷體" w:hint="eastAsia"/>
          <w:color w:val="000000"/>
          <w:sz w:val="28"/>
        </w:rPr>
        <w:t>採總包</w:t>
      </w:r>
      <w:proofErr w:type="gramEnd"/>
      <w:r w:rsidRPr="00CC7785">
        <w:rPr>
          <w:rFonts w:ascii="標楷體" w:eastAsia="標楷體" w:hint="eastAsia"/>
          <w:color w:val="000000"/>
          <w:sz w:val="28"/>
        </w:rPr>
        <w:t>價法</w:t>
      </w:r>
      <w:r w:rsidR="0006215F" w:rsidRPr="00CC7785">
        <w:rPr>
          <w:rFonts w:ascii="標楷體" w:eastAsia="標楷體" w:hint="eastAsia"/>
          <w:color w:val="000000"/>
          <w:sz w:val="28"/>
        </w:rPr>
        <w:t>、單價計</w:t>
      </w:r>
      <w:r w:rsidR="00C65608" w:rsidRPr="00CC7785">
        <w:rPr>
          <w:rFonts w:ascii="標楷體" w:eastAsia="標楷體" w:hint="eastAsia"/>
          <w:color w:val="000000"/>
          <w:sz w:val="28"/>
        </w:rPr>
        <w:t>算</w:t>
      </w:r>
      <w:r w:rsidR="0006215F" w:rsidRPr="00CC7785">
        <w:rPr>
          <w:rFonts w:ascii="標楷體" w:eastAsia="標楷體" w:hint="eastAsia"/>
          <w:color w:val="000000"/>
          <w:sz w:val="28"/>
        </w:rPr>
        <w:t>法</w:t>
      </w:r>
      <w:r w:rsidRPr="00CC7785">
        <w:rPr>
          <w:rFonts w:ascii="標楷體" w:eastAsia="標楷體" w:hint="eastAsia"/>
          <w:color w:val="000000"/>
          <w:sz w:val="28"/>
        </w:rPr>
        <w:t>或建造費用百分比法計算服務費用，由甲方依本條</w:t>
      </w:r>
      <w:r w:rsidR="00983813" w:rsidRPr="00CC7785">
        <w:rPr>
          <w:rFonts w:ascii="標楷體" w:eastAsia="標楷體" w:hint="eastAsia"/>
          <w:color w:val="000000"/>
          <w:sz w:val="28"/>
        </w:rPr>
        <w:t>附件1至附件3</w:t>
      </w:r>
      <w:r w:rsidR="009B3AB0" w:rsidRPr="00CC7785">
        <w:rPr>
          <w:rFonts w:ascii="標楷體" w:eastAsia="標楷體" w:hint="eastAsia"/>
          <w:color w:val="000000"/>
          <w:sz w:val="28"/>
        </w:rPr>
        <w:t>載明</w:t>
      </w:r>
      <w:r w:rsidRPr="00CC7785">
        <w:rPr>
          <w:rFonts w:ascii="標楷體" w:eastAsia="標楷體" w:hint="eastAsia"/>
          <w:color w:val="000000"/>
          <w:sz w:val="28"/>
        </w:rPr>
        <w:t>給付條件辦理</w:t>
      </w:r>
      <w:r w:rsidR="005F0A2D" w:rsidRPr="00CC7785">
        <w:rPr>
          <w:rFonts w:ascii="標楷體" w:eastAsia="標楷體" w:hint="eastAsia"/>
          <w:color w:val="000000"/>
          <w:sz w:val="28"/>
        </w:rPr>
        <w:t>；</w:t>
      </w:r>
      <w:r w:rsidRPr="00CC7785">
        <w:rPr>
          <w:rFonts w:ascii="標楷體" w:eastAsia="標楷體" w:hint="eastAsia"/>
          <w:color w:val="000000"/>
          <w:sz w:val="28"/>
        </w:rPr>
        <w:t>如有分標辦理工程者，依各分標工程分別給付。</w:t>
      </w:r>
    </w:p>
    <w:p w14:paraId="0941437D" w14:textId="77777777" w:rsidR="00543128" w:rsidRPr="003F2870" w:rsidRDefault="00987935" w:rsidP="00433737">
      <w:pPr>
        <w:numPr>
          <w:ilvl w:val="1"/>
          <w:numId w:val="36"/>
        </w:numPr>
        <w:spacing w:line="440" w:lineRule="exact"/>
        <w:ind w:left="1106" w:hanging="596"/>
        <w:jc w:val="both"/>
        <w:rPr>
          <w:rFonts w:ascii="標楷體" w:eastAsia="標楷體"/>
          <w:color w:val="000000"/>
          <w:sz w:val="28"/>
        </w:rPr>
      </w:pPr>
      <w:proofErr w:type="gramStart"/>
      <w:r w:rsidRPr="003F2870">
        <w:rPr>
          <w:rFonts w:ascii="標楷體" w:eastAsia="標楷體" w:hint="eastAsia"/>
          <w:color w:val="000000"/>
          <w:sz w:val="28"/>
        </w:rPr>
        <w:t>採</w:t>
      </w:r>
      <w:proofErr w:type="gramEnd"/>
      <w:r w:rsidRPr="003F2870">
        <w:rPr>
          <w:rFonts w:ascii="標楷體" w:eastAsia="標楷體" w:hint="eastAsia"/>
          <w:color w:val="000000"/>
          <w:sz w:val="28"/>
        </w:rPr>
        <w:t>服務成本加公費法計算服務費用</w:t>
      </w:r>
      <w:r w:rsidR="00173747" w:rsidRPr="003F2870">
        <w:rPr>
          <w:rFonts w:ascii="標楷體" w:eastAsia="標楷體" w:hint="eastAsia"/>
          <w:color w:val="000000"/>
          <w:sz w:val="28"/>
        </w:rPr>
        <w:t>之部分</w:t>
      </w:r>
      <w:r w:rsidRPr="003F2870">
        <w:rPr>
          <w:rFonts w:ascii="標楷體" w:eastAsia="標楷體" w:hint="eastAsia"/>
          <w:color w:val="000000"/>
          <w:sz w:val="28"/>
        </w:rPr>
        <w:t>，由甲方依下列給付條件辦理</w:t>
      </w:r>
      <w:r w:rsidR="00220E6E" w:rsidRPr="003F2870">
        <w:rPr>
          <w:rFonts w:ascii="標楷體" w:eastAsia="標楷體" w:hint="eastAsia"/>
          <w:color w:val="000000"/>
          <w:sz w:val="28"/>
        </w:rPr>
        <w:t>：</w:t>
      </w:r>
      <w:r w:rsidR="00730BA4" w:rsidRPr="003F2870">
        <w:rPr>
          <w:rFonts w:ascii="標楷體" w:eastAsia="標楷體" w:hint="eastAsia"/>
          <w:color w:val="000000"/>
          <w:sz w:val="28"/>
        </w:rPr>
        <w:t>(</w:t>
      </w:r>
      <w:r w:rsidR="00543128" w:rsidRPr="003F2870">
        <w:rPr>
          <w:rFonts w:ascii="標楷體" w:eastAsia="標楷體" w:hint="eastAsia"/>
          <w:color w:val="000000"/>
          <w:sz w:val="28"/>
        </w:rPr>
        <w:t>由甲方擇</w:t>
      </w:r>
      <w:proofErr w:type="gramStart"/>
      <w:r w:rsidR="00543128" w:rsidRPr="003F2870">
        <w:rPr>
          <w:rFonts w:ascii="標楷體" w:eastAsia="標楷體" w:hint="eastAsia"/>
          <w:color w:val="000000"/>
          <w:sz w:val="28"/>
        </w:rPr>
        <w:t>一</w:t>
      </w:r>
      <w:proofErr w:type="gramEnd"/>
      <w:r w:rsidR="00543128" w:rsidRPr="003F2870">
        <w:rPr>
          <w:rFonts w:ascii="標楷體" w:eastAsia="標楷體" w:hint="eastAsia"/>
          <w:color w:val="000000"/>
          <w:sz w:val="28"/>
        </w:rPr>
        <w:t>於招標時載明</w:t>
      </w:r>
      <w:r w:rsidR="00730BA4" w:rsidRPr="003F2870">
        <w:rPr>
          <w:rFonts w:ascii="標楷體" w:eastAsia="標楷體" w:hint="eastAsia"/>
          <w:color w:val="000000"/>
          <w:sz w:val="28"/>
        </w:rPr>
        <w:t>)</w:t>
      </w:r>
    </w:p>
    <w:p w14:paraId="27C6CD28" w14:textId="700D6AE6" w:rsidR="00543128" w:rsidRPr="003F2870" w:rsidRDefault="00EA2970" w:rsidP="00D329DB">
      <w:pPr>
        <w:spacing w:line="440" w:lineRule="exact"/>
        <w:ind w:left="1106"/>
        <w:jc w:val="both"/>
        <w:rPr>
          <w:rFonts w:ascii="標楷體" w:eastAsia="標楷體"/>
          <w:color w:val="000000"/>
          <w:sz w:val="28"/>
        </w:rPr>
      </w:pPr>
      <w:r>
        <w:rPr>
          <w:rFonts w:ascii="標楷體" w:eastAsia="標楷體" w:hint="eastAsia"/>
          <w:color w:val="000000"/>
          <w:sz w:val="28"/>
        </w:rPr>
        <w:t>□</w:t>
      </w:r>
      <w:r w:rsidR="00441E45" w:rsidRPr="003F2870">
        <w:rPr>
          <w:rFonts w:ascii="標楷體" w:eastAsia="標楷體" w:hint="eastAsia"/>
          <w:color w:val="000000"/>
          <w:sz w:val="28"/>
        </w:rPr>
        <w:t>依本條</w:t>
      </w:r>
      <w:r w:rsidR="00983813" w:rsidRPr="003F2870">
        <w:rPr>
          <w:rFonts w:ascii="標楷體" w:eastAsia="標楷體" w:hint="eastAsia"/>
          <w:color w:val="000000"/>
          <w:sz w:val="28"/>
        </w:rPr>
        <w:t>附件1至附件3</w:t>
      </w:r>
      <w:r w:rsidR="009B3AB0" w:rsidRPr="003F2870">
        <w:rPr>
          <w:rFonts w:ascii="標楷體" w:eastAsia="標楷體" w:hint="eastAsia"/>
          <w:color w:val="000000"/>
          <w:sz w:val="28"/>
        </w:rPr>
        <w:t>載明</w:t>
      </w:r>
      <w:r w:rsidR="00441E45" w:rsidRPr="003F2870">
        <w:rPr>
          <w:rFonts w:ascii="標楷體" w:eastAsia="標楷體" w:hint="eastAsia"/>
          <w:color w:val="000000"/>
          <w:sz w:val="28"/>
        </w:rPr>
        <w:t>給付條件辦理。</w:t>
      </w:r>
    </w:p>
    <w:p w14:paraId="10B93A98" w14:textId="77777777" w:rsidR="00543128" w:rsidRPr="003F2870" w:rsidRDefault="00543128" w:rsidP="00D329DB">
      <w:pPr>
        <w:spacing w:line="440" w:lineRule="exact"/>
        <w:ind w:left="1106"/>
        <w:jc w:val="both"/>
        <w:rPr>
          <w:rFonts w:ascii="標楷體" w:eastAsia="標楷體"/>
          <w:color w:val="000000"/>
          <w:sz w:val="28"/>
        </w:rPr>
      </w:pPr>
      <w:r w:rsidRPr="003F2870">
        <w:rPr>
          <w:rFonts w:ascii="標楷體" w:eastAsia="標楷體" w:hint="eastAsia"/>
          <w:color w:val="000000"/>
          <w:sz w:val="28"/>
        </w:rPr>
        <w:t>□其他：依雙方議定條件給付。</w:t>
      </w:r>
    </w:p>
    <w:p w14:paraId="2D09A280" w14:textId="77777777" w:rsidR="00CA66DC" w:rsidRPr="003F2870" w:rsidRDefault="00594992" w:rsidP="00433737">
      <w:pPr>
        <w:numPr>
          <w:ilvl w:val="1"/>
          <w:numId w:val="36"/>
        </w:numPr>
        <w:spacing w:line="440" w:lineRule="exact"/>
        <w:ind w:left="1106" w:hanging="596"/>
        <w:jc w:val="both"/>
        <w:rPr>
          <w:rFonts w:ascii="標楷體" w:eastAsia="標楷體"/>
          <w:color w:val="000000"/>
          <w:sz w:val="28"/>
        </w:rPr>
      </w:pPr>
      <w:proofErr w:type="gramStart"/>
      <w:r w:rsidRPr="003F2870">
        <w:rPr>
          <w:rFonts w:ascii="標楷體" w:eastAsia="標楷體" w:hint="eastAsia"/>
          <w:color w:val="000000"/>
          <w:sz w:val="28"/>
        </w:rPr>
        <w:t>採</w:t>
      </w:r>
      <w:proofErr w:type="gramEnd"/>
      <w:r w:rsidR="003652B0" w:rsidRPr="003F2870">
        <w:rPr>
          <w:rFonts w:ascii="標楷體" w:eastAsia="標楷體" w:hint="eastAsia"/>
          <w:color w:val="000000"/>
          <w:sz w:val="28"/>
        </w:rPr>
        <w:t>按月、</w:t>
      </w:r>
      <w:r w:rsidR="00CA66DC" w:rsidRPr="003F2870">
        <w:rPr>
          <w:rFonts w:ascii="標楷體" w:eastAsia="標楷體" w:hint="eastAsia"/>
          <w:color w:val="000000"/>
          <w:sz w:val="28"/>
        </w:rPr>
        <w:t>按日或按時計酬法</w:t>
      </w:r>
      <w:r w:rsidR="00BB2133" w:rsidRPr="003F2870">
        <w:rPr>
          <w:rFonts w:ascii="標楷體" w:eastAsia="標楷體" w:hint="eastAsia"/>
          <w:color w:val="000000"/>
          <w:sz w:val="28"/>
        </w:rPr>
        <w:t>計算服務費用</w:t>
      </w:r>
      <w:r w:rsidR="00173747" w:rsidRPr="003F2870">
        <w:rPr>
          <w:rFonts w:ascii="標楷體" w:eastAsia="標楷體" w:hint="eastAsia"/>
          <w:color w:val="000000"/>
          <w:sz w:val="28"/>
        </w:rPr>
        <w:t>之部分</w:t>
      </w:r>
      <w:r w:rsidR="00BB2133" w:rsidRPr="003F2870">
        <w:rPr>
          <w:rFonts w:ascii="標楷體" w:eastAsia="標楷體" w:hint="eastAsia"/>
          <w:color w:val="000000"/>
          <w:sz w:val="28"/>
        </w:rPr>
        <w:t>，由甲方依下列給付條件辦理：(</w:t>
      </w:r>
      <w:r w:rsidR="00CA66DC" w:rsidRPr="003F2870">
        <w:rPr>
          <w:rFonts w:ascii="標楷體" w:eastAsia="標楷體" w:hint="eastAsia"/>
          <w:color w:val="000000"/>
          <w:sz w:val="28"/>
        </w:rPr>
        <w:t>由甲方擇</w:t>
      </w:r>
      <w:proofErr w:type="gramStart"/>
      <w:r w:rsidR="00CA66DC" w:rsidRPr="003F2870">
        <w:rPr>
          <w:rFonts w:ascii="標楷體" w:eastAsia="標楷體" w:hint="eastAsia"/>
          <w:color w:val="000000"/>
          <w:sz w:val="28"/>
        </w:rPr>
        <w:t>一</w:t>
      </w:r>
      <w:proofErr w:type="gramEnd"/>
      <w:r w:rsidR="00CA66DC" w:rsidRPr="003F2870">
        <w:rPr>
          <w:rFonts w:ascii="標楷體" w:eastAsia="標楷體" w:hint="eastAsia"/>
          <w:color w:val="000000"/>
          <w:sz w:val="28"/>
        </w:rPr>
        <w:t>於招標時載明</w:t>
      </w:r>
      <w:r w:rsidR="00BB2133" w:rsidRPr="003F2870">
        <w:rPr>
          <w:rFonts w:ascii="標楷體" w:eastAsia="標楷體" w:hint="eastAsia"/>
          <w:color w:val="000000"/>
          <w:sz w:val="28"/>
        </w:rPr>
        <w:t>)</w:t>
      </w:r>
    </w:p>
    <w:p w14:paraId="65ABD4B3" w14:textId="7B55C1D4" w:rsidR="002C16FB" w:rsidRPr="003F2870" w:rsidRDefault="00EA2970" w:rsidP="00D329DB">
      <w:pPr>
        <w:spacing w:line="440" w:lineRule="exact"/>
        <w:ind w:left="1106"/>
        <w:jc w:val="both"/>
        <w:rPr>
          <w:rFonts w:ascii="標楷體" w:eastAsia="標楷體"/>
          <w:color w:val="000000"/>
          <w:sz w:val="28"/>
        </w:rPr>
      </w:pPr>
      <w:r>
        <w:rPr>
          <w:rFonts w:ascii="標楷體" w:eastAsia="標楷體" w:hint="eastAsia"/>
          <w:color w:val="000000"/>
          <w:sz w:val="28"/>
        </w:rPr>
        <w:t>□</w:t>
      </w:r>
      <w:r w:rsidR="00441E45" w:rsidRPr="003F2870">
        <w:rPr>
          <w:rFonts w:ascii="標楷體" w:eastAsia="標楷體" w:hint="eastAsia"/>
          <w:color w:val="000000"/>
          <w:sz w:val="28"/>
        </w:rPr>
        <w:t>依本條</w:t>
      </w:r>
      <w:r w:rsidR="00983813" w:rsidRPr="003F2870">
        <w:rPr>
          <w:rFonts w:ascii="標楷體" w:eastAsia="標楷體" w:hint="eastAsia"/>
          <w:color w:val="000000"/>
          <w:sz w:val="28"/>
        </w:rPr>
        <w:t>附件1至附件3</w:t>
      </w:r>
      <w:r w:rsidR="009B3AB0" w:rsidRPr="003F2870">
        <w:rPr>
          <w:rFonts w:ascii="標楷體" w:eastAsia="標楷體" w:hint="eastAsia"/>
          <w:color w:val="000000"/>
          <w:sz w:val="28"/>
        </w:rPr>
        <w:t>載明</w:t>
      </w:r>
      <w:r w:rsidR="00441E45" w:rsidRPr="003F2870">
        <w:rPr>
          <w:rFonts w:ascii="標楷體" w:eastAsia="標楷體" w:hint="eastAsia"/>
          <w:color w:val="000000"/>
          <w:sz w:val="28"/>
        </w:rPr>
        <w:t>給付條件辦理</w:t>
      </w:r>
      <w:r w:rsidR="002C16FB" w:rsidRPr="003F2870">
        <w:rPr>
          <w:rFonts w:ascii="標楷體" w:eastAsia="標楷體" w:hint="eastAsia"/>
          <w:color w:val="000000"/>
          <w:sz w:val="28"/>
        </w:rPr>
        <w:t>。</w:t>
      </w:r>
    </w:p>
    <w:p w14:paraId="0C0BCCD1" w14:textId="77777777" w:rsidR="00CA66DC" w:rsidRPr="003F2870" w:rsidRDefault="002C16FB" w:rsidP="00D329DB">
      <w:pPr>
        <w:spacing w:line="440" w:lineRule="exact"/>
        <w:ind w:left="1106"/>
        <w:jc w:val="both"/>
        <w:rPr>
          <w:rFonts w:ascii="標楷體" w:eastAsia="標楷體"/>
          <w:color w:val="000000"/>
          <w:sz w:val="28"/>
        </w:rPr>
      </w:pPr>
      <w:r w:rsidRPr="003F2870">
        <w:rPr>
          <w:rFonts w:ascii="標楷體" w:eastAsia="標楷體" w:hint="eastAsia"/>
          <w:color w:val="000000"/>
          <w:sz w:val="28"/>
        </w:rPr>
        <w:t>□其他：依雙方議定條件給付。</w:t>
      </w:r>
    </w:p>
    <w:p w14:paraId="3BBD3615" w14:textId="77777777" w:rsidR="00543128" w:rsidRPr="003F2870" w:rsidRDefault="00543128" w:rsidP="00433737">
      <w:pPr>
        <w:numPr>
          <w:ilvl w:val="1"/>
          <w:numId w:val="36"/>
        </w:numPr>
        <w:spacing w:line="440" w:lineRule="exact"/>
        <w:ind w:left="1106" w:hanging="596"/>
        <w:jc w:val="both"/>
        <w:rPr>
          <w:rFonts w:ascii="標楷體" w:eastAsia="標楷體"/>
          <w:color w:val="000000"/>
          <w:sz w:val="28"/>
        </w:rPr>
      </w:pPr>
      <w:r w:rsidRPr="0060203F">
        <w:rPr>
          <w:rFonts w:ascii="標楷體" w:eastAsia="標楷體" w:hint="eastAsia"/>
          <w:color w:val="000000"/>
          <w:sz w:val="28"/>
        </w:rPr>
        <w:t>乙方履約有下列之情形者，甲方得暫停給付契約</w:t>
      </w:r>
      <w:proofErr w:type="gramStart"/>
      <w:r w:rsidRPr="0060203F">
        <w:rPr>
          <w:rFonts w:ascii="標楷體" w:eastAsia="標楷體" w:hint="eastAsia"/>
          <w:color w:val="000000"/>
          <w:sz w:val="28"/>
        </w:rPr>
        <w:t>價金至情形</w:t>
      </w:r>
      <w:proofErr w:type="gramEnd"/>
      <w:r w:rsidRPr="0060203F">
        <w:rPr>
          <w:rFonts w:ascii="標楷體" w:eastAsia="標楷體" w:hint="eastAsia"/>
          <w:color w:val="000000"/>
          <w:sz w:val="28"/>
        </w:rPr>
        <w:t>消滅為止：</w:t>
      </w:r>
    </w:p>
    <w:p w14:paraId="64D09A65" w14:textId="7F77483E" w:rsidR="00543128" w:rsidRPr="0060203F" w:rsidRDefault="00543128" w:rsidP="00433737">
      <w:pPr>
        <w:pStyle w:val="a2"/>
        <w:numPr>
          <w:ilvl w:val="2"/>
          <w:numId w:val="38"/>
        </w:numPr>
        <w:spacing w:line="440" w:lineRule="exact"/>
        <w:ind w:left="1666" w:hanging="882"/>
        <w:rPr>
          <w:rFonts w:ascii="標楷體" w:eastAsia="標楷體" w:hAnsi="標楷體"/>
          <w:color w:val="000000"/>
        </w:rPr>
      </w:pPr>
      <w:r w:rsidRPr="0060203F">
        <w:rPr>
          <w:rFonts w:ascii="標楷體" w:eastAsia="標楷體" w:hAnsi="標楷體" w:hint="eastAsia"/>
          <w:color w:val="000000"/>
        </w:rPr>
        <w:lastRenderedPageBreak/>
        <w:t>履約實際進度因可歸責於乙方之事由，落後預定進度達___</w:t>
      </w:r>
      <w:r w:rsidR="00983813">
        <w:rPr>
          <w:rFonts w:ascii="標楷體" w:eastAsia="標楷體" w:hAnsi="標楷體" w:hint="eastAsia"/>
          <w:color w:val="000000"/>
        </w:rPr>
        <w:t>%（</w:t>
      </w:r>
      <w:r w:rsidR="00983813" w:rsidRPr="0060203F">
        <w:rPr>
          <w:rFonts w:ascii="標楷體" w:eastAsia="標楷體" w:hAnsi="標楷體" w:hint="eastAsia"/>
          <w:color w:val="000000"/>
        </w:rPr>
        <w:t>由甲方於招標時載明</w:t>
      </w:r>
      <w:r w:rsidR="00983813">
        <w:rPr>
          <w:rFonts w:ascii="標楷體" w:eastAsia="標楷體" w:hAnsi="標楷體" w:hint="eastAsia"/>
          <w:color w:val="000000"/>
        </w:rPr>
        <w:t>）</w:t>
      </w:r>
      <w:r w:rsidRPr="0060203F">
        <w:rPr>
          <w:rFonts w:ascii="標楷體" w:eastAsia="標楷體" w:hAnsi="標楷體" w:hint="eastAsia"/>
          <w:color w:val="000000"/>
        </w:rPr>
        <w:t>以上者。</w:t>
      </w:r>
    </w:p>
    <w:p w14:paraId="31BFFB92" w14:textId="77777777" w:rsidR="00543128" w:rsidRPr="0060203F" w:rsidRDefault="00543128" w:rsidP="00433737">
      <w:pPr>
        <w:pStyle w:val="a2"/>
        <w:numPr>
          <w:ilvl w:val="2"/>
          <w:numId w:val="38"/>
        </w:numPr>
        <w:spacing w:line="440" w:lineRule="exact"/>
        <w:ind w:left="1666" w:hanging="882"/>
        <w:rPr>
          <w:rFonts w:ascii="標楷體" w:eastAsia="標楷體" w:hAnsi="標楷體"/>
          <w:color w:val="000000"/>
        </w:rPr>
      </w:pPr>
      <w:r w:rsidRPr="0060203F">
        <w:rPr>
          <w:rFonts w:ascii="標楷體" w:eastAsia="標楷體" w:hAnsi="標楷體" w:hint="eastAsia"/>
          <w:color w:val="000000"/>
        </w:rPr>
        <w:t>履約有瑕疵經書面通知改善而逾期未改善者。</w:t>
      </w:r>
    </w:p>
    <w:p w14:paraId="2D22D294" w14:textId="77777777" w:rsidR="00543128" w:rsidRPr="0060203F" w:rsidRDefault="00543128" w:rsidP="00433737">
      <w:pPr>
        <w:pStyle w:val="a2"/>
        <w:numPr>
          <w:ilvl w:val="2"/>
          <w:numId w:val="38"/>
        </w:numPr>
        <w:spacing w:line="440" w:lineRule="exact"/>
        <w:ind w:left="1666" w:hanging="882"/>
        <w:rPr>
          <w:rFonts w:ascii="標楷體" w:eastAsia="標楷體" w:hAnsi="標楷體"/>
          <w:color w:val="000000"/>
        </w:rPr>
      </w:pPr>
      <w:r w:rsidRPr="0060203F">
        <w:rPr>
          <w:rFonts w:ascii="標楷體" w:eastAsia="標楷體" w:hAnsi="標楷體" w:hint="eastAsia"/>
          <w:color w:val="000000"/>
        </w:rPr>
        <w:t>未履行契約應辦事項，經通知仍延不履行者。</w:t>
      </w:r>
    </w:p>
    <w:p w14:paraId="2BF536A2" w14:textId="77777777" w:rsidR="00543128" w:rsidRPr="0060203F" w:rsidRDefault="00543128" w:rsidP="00433737">
      <w:pPr>
        <w:pStyle w:val="a2"/>
        <w:numPr>
          <w:ilvl w:val="2"/>
          <w:numId w:val="38"/>
        </w:numPr>
        <w:spacing w:line="440" w:lineRule="exact"/>
        <w:ind w:left="1666" w:hanging="882"/>
        <w:rPr>
          <w:rFonts w:ascii="標楷體" w:eastAsia="標楷體" w:hAnsi="標楷體"/>
          <w:color w:val="000000"/>
        </w:rPr>
      </w:pPr>
      <w:r w:rsidRPr="0060203F">
        <w:rPr>
          <w:rFonts w:ascii="標楷體" w:eastAsia="標楷體" w:hAnsi="標楷體" w:hint="eastAsia"/>
          <w:color w:val="000000"/>
        </w:rPr>
        <w:t>乙方履約人員不適任，經通知更換仍延不辦理者。</w:t>
      </w:r>
    </w:p>
    <w:p w14:paraId="793DA789" w14:textId="77777777" w:rsidR="00543128" w:rsidRPr="0060203F" w:rsidRDefault="00543128" w:rsidP="00433737">
      <w:pPr>
        <w:pStyle w:val="a2"/>
        <w:numPr>
          <w:ilvl w:val="2"/>
          <w:numId w:val="38"/>
        </w:numPr>
        <w:spacing w:line="440" w:lineRule="exact"/>
        <w:ind w:left="1666" w:hanging="882"/>
        <w:rPr>
          <w:rFonts w:ascii="標楷體" w:eastAsia="標楷體" w:hAnsi="標楷體"/>
          <w:color w:val="000000"/>
        </w:rPr>
      </w:pPr>
      <w:r w:rsidRPr="0060203F">
        <w:rPr>
          <w:rFonts w:ascii="標楷體" w:eastAsia="標楷體" w:hAnsi="標楷體" w:hint="eastAsia"/>
          <w:color w:val="000000"/>
        </w:rPr>
        <w:t>其他違反法令或契約情形。</w:t>
      </w:r>
    </w:p>
    <w:p w14:paraId="4D5125EF" w14:textId="77777777" w:rsidR="00543128" w:rsidRPr="00D329DB" w:rsidRDefault="00F26111" w:rsidP="00433737">
      <w:pPr>
        <w:numPr>
          <w:ilvl w:val="1"/>
          <w:numId w:val="36"/>
        </w:numPr>
        <w:spacing w:line="440" w:lineRule="exact"/>
        <w:ind w:left="1106" w:hanging="596"/>
        <w:jc w:val="both"/>
        <w:rPr>
          <w:rFonts w:ascii="標楷體" w:eastAsia="標楷體"/>
          <w:color w:val="000000"/>
          <w:sz w:val="28"/>
        </w:rPr>
      </w:pPr>
      <w:r w:rsidRPr="00D329DB">
        <w:rPr>
          <w:rFonts w:ascii="標楷體" w:eastAsia="標楷體" w:hint="eastAsia"/>
          <w:color w:val="000000"/>
          <w:sz w:val="28"/>
        </w:rPr>
        <w:t>薪資</w:t>
      </w:r>
      <w:r w:rsidR="00543128" w:rsidRPr="00D329DB">
        <w:rPr>
          <w:rFonts w:ascii="標楷體" w:eastAsia="標楷體" w:hint="eastAsia"/>
          <w:color w:val="000000"/>
          <w:sz w:val="28"/>
        </w:rPr>
        <w:t>指數調整：</w:t>
      </w:r>
    </w:p>
    <w:p w14:paraId="3D2922B5" w14:textId="77777777" w:rsidR="00543128" w:rsidRPr="00BA3AA9" w:rsidRDefault="00441E45" w:rsidP="00433737">
      <w:pPr>
        <w:pStyle w:val="a2"/>
        <w:numPr>
          <w:ilvl w:val="2"/>
          <w:numId w:val="39"/>
        </w:numPr>
        <w:spacing w:line="440" w:lineRule="exact"/>
        <w:ind w:left="1666" w:hanging="882"/>
        <w:rPr>
          <w:rFonts w:ascii="標楷體" w:eastAsia="標楷體" w:hAnsi="標楷體"/>
          <w:color w:val="000000"/>
        </w:rPr>
      </w:pPr>
      <w:r w:rsidRPr="00BA3AA9">
        <w:rPr>
          <w:rFonts w:ascii="標楷體" w:eastAsia="標楷體" w:hAnsi="標楷體" w:hint="eastAsia"/>
          <w:color w:val="000000"/>
        </w:rPr>
        <w:t>履</w:t>
      </w:r>
      <w:r w:rsidR="007C1A0C" w:rsidRPr="00BA3AA9">
        <w:rPr>
          <w:rFonts w:ascii="標楷體" w:eastAsia="標楷體" w:hAnsi="標楷體" w:hint="eastAsia"/>
          <w:color w:val="000000"/>
        </w:rPr>
        <w:t>約期間</w:t>
      </w:r>
      <w:r w:rsidRPr="00BA3AA9">
        <w:rPr>
          <w:rFonts w:ascii="標楷體" w:eastAsia="標楷體" w:hAnsi="標楷體" w:hint="eastAsia"/>
          <w:color w:val="000000"/>
        </w:rPr>
        <w:t>遇薪資波動時，</w:t>
      </w:r>
      <w:r w:rsidR="0094385E" w:rsidRPr="00BA3AA9">
        <w:rPr>
          <w:rFonts w:ascii="標楷體" w:eastAsia="標楷體" w:hAnsi="標楷體" w:hint="eastAsia"/>
          <w:color w:val="000000"/>
        </w:rPr>
        <w:t>依行政院主計總處發布之專業、科學及技術服務業受雇員工</w:t>
      </w:r>
      <w:r w:rsidR="007D54A7" w:rsidRPr="00BA3AA9">
        <w:rPr>
          <w:rFonts w:ascii="標楷體" w:eastAsia="標楷體" w:hAnsi="標楷體" w:hint="eastAsia"/>
          <w:color w:val="000000"/>
        </w:rPr>
        <w:t>經常性薪資</w:t>
      </w:r>
      <w:r w:rsidR="007D54A7" w:rsidRPr="00BA3AA9">
        <w:rPr>
          <w:rFonts w:ascii="標楷體" w:eastAsia="標楷體" w:hAnsi="標楷體"/>
          <w:color w:val="000000"/>
        </w:rPr>
        <w:t>指數</w:t>
      </w:r>
      <w:r w:rsidR="0046058D" w:rsidRPr="00BA3AA9">
        <w:rPr>
          <w:rFonts w:ascii="標楷體" w:eastAsia="標楷體" w:hAnsi="標楷體"/>
          <w:color w:val="000000"/>
        </w:rPr>
        <w:t>（下稱薪資指數）</w:t>
      </w:r>
      <w:r w:rsidR="007D54A7" w:rsidRPr="00BA3AA9">
        <w:rPr>
          <w:rFonts w:ascii="標楷體" w:eastAsia="標楷體" w:hAnsi="標楷體" w:hint="eastAsia"/>
          <w:color w:val="000000"/>
        </w:rPr>
        <w:t>調整契約價金</w:t>
      </w:r>
      <w:r w:rsidR="00EB4D07" w:rsidRPr="00BA3AA9">
        <w:rPr>
          <w:rFonts w:ascii="標楷體" w:eastAsia="標楷體" w:hAnsi="標楷體" w:hint="eastAsia"/>
          <w:color w:val="000000"/>
        </w:rPr>
        <w:t>，如乙方請款時</w:t>
      </w:r>
      <w:r w:rsidR="00C65608" w:rsidRPr="00BA3AA9">
        <w:rPr>
          <w:rFonts w:ascii="標楷體" w:eastAsia="標楷體" w:hAnsi="標楷體" w:hint="eastAsia"/>
          <w:color w:val="000000"/>
        </w:rPr>
        <w:t>，</w:t>
      </w:r>
      <w:r w:rsidR="00D97EE3" w:rsidRPr="00BA3AA9">
        <w:rPr>
          <w:rFonts w:ascii="標楷體" w:eastAsia="標楷體" w:hAnsi="標楷體" w:hint="eastAsia"/>
          <w:color w:val="000000"/>
        </w:rPr>
        <w:t>適用之</w:t>
      </w:r>
      <w:r w:rsidR="00EB4D07" w:rsidRPr="00BA3AA9">
        <w:rPr>
          <w:rFonts w:ascii="標楷體" w:eastAsia="標楷體" w:hAnsi="標楷體" w:hint="eastAsia"/>
          <w:color w:val="000000"/>
        </w:rPr>
        <w:t>薪資指數尚未發布，於發布後</w:t>
      </w:r>
      <w:r w:rsidR="00D97EE3" w:rsidRPr="00BA3AA9">
        <w:rPr>
          <w:rFonts w:ascii="標楷體" w:eastAsia="標楷體" w:hAnsi="標楷體" w:hint="eastAsia"/>
          <w:color w:val="000000"/>
        </w:rPr>
        <w:t>辦理調整</w:t>
      </w:r>
      <w:r w:rsidR="007D54A7" w:rsidRPr="00BA3AA9">
        <w:rPr>
          <w:rFonts w:ascii="標楷體" w:eastAsia="標楷體" w:hAnsi="標楷體" w:hint="eastAsia"/>
          <w:color w:val="000000"/>
        </w:rPr>
        <w:t>。</w:t>
      </w:r>
    </w:p>
    <w:p w14:paraId="6E254E45" w14:textId="77777777" w:rsidR="00543128" w:rsidRPr="00BA3AA9" w:rsidRDefault="00543128" w:rsidP="00433737">
      <w:pPr>
        <w:pStyle w:val="a2"/>
        <w:numPr>
          <w:ilvl w:val="2"/>
          <w:numId w:val="39"/>
        </w:numPr>
        <w:spacing w:line="440" w:lineRule="exact"/>
        <w:ind w:left="1666" w:hanging="882"/>
        <w:rPr>
          <w:rFonts w:ascii="標楷體" w:eastAsia="標楷體" w:hAnsi="標楷體"/>
          <w:color w:val="000000"/>
        </w:rPr>
      </w:pPr>
      <w:r w:rsidRPr="00BA3AA9">
        <w:rPr>
          <w:rFonts w:ascii="標楷體" w:eastAsia="標楷體" w:hAnsi="標楷體" w:hint="eastAsia"/>
          <w:color w:val="000000"/>
        </w:rPr>
        <w:t>適用</w:t>
      </w:r>
      <w:r w:rsidR="00F26111" w:rsidRPr="00BA3AA9">
        <w:rPr>
          <w:rFonts w:ascii="標楷體" w:eastAsia="標楷體" w:hAnsi="標楷體" w:hint="eastAsia"/>
          <w:color w:val="000000"/>
        </w:rPr>
        <w:t>薪資</w:t>
      </w:r>
      <w:r w:rsidRPr="00BA3AA9">
        <w:rPr>
          <w:rFonts w:ascii="標楷體" w:eastAsia="標楷體" w:hAnsi="標楷體" w:hint="eastAsia"/>
          <w:color w:val="000000"/>
        </w:rPr>
        <w:t>指數基期更換者，</w:t>
      </w:r>
      <w:proofErr w:type="gramStart"/>
      <w:r w:rsidRPr="00BA3AA9">
        <w:rPr>
          <w:rFonts w:ascii="標楷體" w:eastAsia="標楷體" w:hAnsi="標楷體" w:hint="eastAsia"/>
          <w:color w:val="000000"/>
        </w:rPr>
        <w:t>其換基當月</w:t>
      </w:r>
      <w:proofErr w:type="gramEnd"/>
      <w:r w:rsidRPr="00BA3AA9">
        <w:rPr>
          <w:rFonts w:ascii="標楷體" w:eastAsia="標楷體" w:hAnsi="標楷體" w:hint="eastAsia"/>
          <w:color w:val="000000"/>
        </w:rPr>
        <w:t>起完成之履約標的，自動適用新基期指數核算履約標的調整款，原依舊基期指數結清之履約標的款不予追溯核算。每月</w:t>
      </w:r>
      <w:r w:rsidR="009732B8" w:rsidRPr="00BA3AA9">
        <w:rPr>
          <w:rFonts w:ascii="標楷體" w:eastAsia="標楷體" w:hAnsi="標楷體" w:hint="eastAsia"/>
          <w:color w:val="000000"/>
        </w:rPr>
        <w:t>發</w:t>
      </w:r>
      <w:r w:rsidRPr="00BA3AA9">
        <w:rPr>
          <w:rFonts w:ascii="標楷體" w:eastAsia="標楷體" w:hAnsi="標楷體" w:hint="eastAsia"/>
          <w:color w:val="000000"/>
        </w:rPr>
        <w:t>布之</w:t>
      </w:r>
      <w:r w:rsidR="009256D6" w:rsidRPr="00BA3AA9">
        <w:rPr>
          <w:rFonts w:ascii="標楷體" w:eastAsia="標楷體" w:hAnsi="標楷體" w:hint="eastAsia"/>
          <w:color w:val="000000"/>
        </w:rPr>
        <w:t>薪資</w:t>
      </w:r>
      <w:r w:rsidRPr="00BA3AA9">
        <w:rPr>
          <w:rFonts w:ascii="標楷體" w:eastAsia="標楷體" w:hAnsi="標楷體" w:hint="eastAsia"/>
          <w:color w:val="000000"/>
        </w:rPr>
        <w:t>指數修正時，處理原則亦同。</w:t>
      </w:r>
    </w:p>
    <w:p w14:paraId="2838A913" w14:textId="77777777" w:rsidR="00B87558" w:rsidRPr="00D329DB" w:rsidRDefault="00441E45" w:rsidP="00433737">
      <w:pPr>
        <w:numPr>
          <w:ilvl w:val="1"/>
          <w:numId w:val="36"/>
        </w:numPr>
        <w:spacing w:line="440" w:lineRule="exact"/>
        <w:ind w:left="1106" w:hanging="596"/>
        <w:jc w:val="both"/>
        <w:rPr>
          <w:rFonts w:ascii="標楷體" w:eastAsia="標楷體"/>
          <w:color w:val="000000"/>
          <w:sz w:val="28"/>
        </w:rPr>
      </w:pPr>
      <w:r w:rsidRPr="00D329DB">
        <w:rPr>
          <w:rFonts w:ascii="標楷體" w:eastAsia="標楷體" w:hint="eastAsia"/>
          <w:color w:val="000000"/>
          <w:sz w:val="28"/>
        </w:rPr>
        <w:t>契約價金</w:t>
      </w:r>
      <w:r w:rsidR="00B87558" w:rsidRPr="00D329DB">
        <w:rPr>
          <w:rFonts w:ascii="標楷體" w:eastAsia="標楷體" w:hint="eastAsia"/>
          <w:color w:val="000000"/>
          <w:sz w:val="28"/>
        </w:rPr>
        <w:t>依</w:t>
      </w:r>
      <w:r w:rsidR="00A06441" w:rsidRPr="00D329DB">
        <w:rPr>
          <w:rFonts w:ascii="標楷體" w:eastAsia="標楷體" w:hint="eastAsia"/>
          <w:color w:val="000000"/>
          <w:sz w:val="28"/>
        </w:rPr>
        <w:t>薪資</w:t>
      </w:r>
      <w:r w:rsidR="00A06441" w:rsidRPr="00D329DB">
        <w:rPr>
          <w:rFonts w:ascii="標楷體" w:eastAsia="標楷體"/>
          <w:color w:val="000000"/>
          <w:sz w:val="28"/>
        </w:rPr>
        <w:t>指數</w:t>
      </w:r>
      <w:r w:rsidRPr="00D329DB">
        <w:rPr>
          <w:rFonts w:ascii="標楷體" w:eastAsia="標楷體" w:hint="eastAsia"/>
          <w:color w:val="000000"/>
          <w:sz w:val="28"/>
        </w:rPr>
        <w:t>調整</w:t>
      </w:r>
      <w:r w:rsidR="00B87558" w:rsidRPr="00D329DB">
        <w:rPr>
          <w:rFonts w:ascii="標楷體" w:eastAsia="標楷體" w:hint="eastAsia"/>
          <w:color w:val="000000"/>
          <w:sz w:val="28"/>
        </w:rPr>
        <w:t>，</w:t>
      </w:r>
      <w:r w:rsidR="00F93B5B" w:rsidRPr="00D329DB">
        <w:rPr>
          <w:rFonts w:ascii="標楷體" w:eastAsia="標楷體" w:hint="eastAsia"/>
          <w:color w:val="000000"/>
          <w:sz w:val="28"/>
        </w:rPr>
        <w:t>得調整之項目、金額及調整公式如下</w:t>
      </w:r>
      <w:r w:rsidR="00B87558" w:rsidRPr="00D329DB">
        <w:rPr>
          <w:rFonts w:ascii="標楷體" w:eastAsia="標楷體" w:hint="eastAsia"/>
          <w:color w:val="000000"/>
          <w:sz w:val="28"/>
        </w:rPr>
        <w:t>：</w:t>
      </w:r>
    </w:p>
    <w:p w14:paraId="20BB090F" w14:textId="477DCC9A" w:rsidR="00B87558" w:rsidRPr="00D329DB" w:rsidRDefault="007D54A7" w:rsidP="00433737">
      <w:pPr>
        <w:pStyle w:val="a2"/>
        <w:numPr>
          <w:ilvl w:val="2"/>
          <w:numId w:val="40"/>
        </w:numPr>
        <w:spacing w:line="440" w:lineRule="exact"/>
        <w:ind w:left="1666" w:hanging="882"/>
        <w:rPr>
          <w:rFonts w:ascii="標楷體" w:eastAsia="標楷體" w:hAnsi="標楷體"/>
          <w:color w:val="000000"/>
        </w:rPr>
      </w:pPr>
      <w:r w:rsidRPr="00D329DB">
        <w:rPr>
          <w:rFonts w:ascii="標楷體" w:eastAsia="標楷體" w:hAnsi="標楷體" w:hint="eastAsia"/>
          <w:color w:val="000000"/>
        </w:rPr>
        <w:t>調整之項目及金額：_____</w:t>
      </w:r>
      <w:proofErr w:type="gramStart"/>
      <w:r w:rsidR="00983813" w:rsidRPr="00D329DB">
        <w:rPr>
          <w:rFonts w:ascii="標楷體" w:eastAsia="標楷體" w:hAnsi="標楷體" w:hint="eastAsia"/>
          <w:color w:val="000000"/>
        </w:rPr>
        <w:t>（</w:t>
      </w:r>
      <w:proofErr w:type="gramEnd"/>
      <w:r w:rsidR="00983813" w:rsidRPr="00D329DB">
        <w:rPr>
          <w:rFonts w:ascii="標楷體" w:eastAsia="標楷體" w:hAnsi="標楷體" w:hint="eastAsia"/>
          <w:color w:val="000000"/>
        </w:rPr>
        <w:t>未載明者以薪資項目為</w:t>
      </w:r>
      <w:proofErr w:type="gramStart"/>
      <w:r w:rsidR="00983813" w:rsidRPr="00D329DB">
        <w:rPr>
          <w:rFonts w:ascii="標楷體" w:eastAsia="標楷體" w:hAnsi="標楷體" w:hint="eastAsia"/>
          <w:color w:val="000000"/>
        </w:rPr>
        <w:t>準</w:t>
      </w:r>
      <w:proofErr w:type="gramEnd"/>
      <w:r w:rsidR="00983813" w:rsidRPr="00D329DB">
        <w:rPr>
          <w:rFonts w:ascii="標楷體" w:eastAsia="標楷體" w:hAnsi="標楷體" w:hint="eastAsia"/>
          <w:color w:val="000000"/>
        </w:rPr>
        <w:t>；無法明確區分薪資項目金額者，以服務項目之契約價金70%計算</w:t>
      </w:r>
      <w:proofErr w:type="gramStart"/>
      <w:r w:rsidR="00983813" w:rsidRPr="00D329DB">
        <w:rPr>
          <w:rFonts w:ascii="標楷體" w:eastAsia="標楷體" w:hAnsi="標楷體" w:hint="eastAsia"/>
          <w:color w:val="000000"/>
        </w:rPr>
        <w:t>）</w:t>
      </w:r>
      <w:proofErr w:type="gramEnd"/>
      <w:r w:rsidRPr="00D329DB">
        <w:rPr>
          <w:rFonts w:ascii="標楷體" w:eastAsia="標楷體" w:hAnsi="標楷體" w:hint="eastAsia"/>
          <w:color w:val="000000"/>
        </w:rPr>
        <w:t>。</w:t>
      </w:r>
    </w:p>
    <w:p w14:paraId="42573F0B" w14:textId="73E1CBAA" w:rsidR="00B87558" w:rsidRPr="00D329DB" w:rsidRDefault="00B87558" w:rsidP="00433737">
      <w:pPr>
        <w:pStyle w:val="a2"/>
        <w:numPr>
          <w:ilvl w:val="2"/>
          <w:numId w:val="40"/>
        </w:numPr>
        <w:spacing w:line="440" w:lineRule="exact"/>
        <w:ind w:left="1666" w:hanging="882"/>
        <w:rPr>
          <w:rFonts w:ascii="標楷體" w:eastAsia="標楷體" w:hAnsi="標楷體"/>
          <w:color w:val="000000"/>
        </w:rPr>
      </w:pPr>
      <w:r w:rsidRPr="00D329DB">
        <w:rPr>
          <w:rFonts w:ascii="標楷體" w:eastAsia="標楷體" w:hAnsi="標楷體" w:hint="eastAsia"/>
          <w:color w:val="000000"/>
        </w:rPr>
        <w:t>調整公式</w:t>
      </w:r>
      <w:r w:rsidR="00356864" w:rsidRPr="00D329DB">
        <w:rPr>
          <w:rFonts w:ascii="標楷體" w:eastAsia="標楷體" w:hAnsi="標楷體" w:hint="eastAsia"/>
          <w:color w:val="000000"/>
        </w:rPr>
        <w:t>：</w:t>
      </w:r>
      <w:r w:rsidR="00983813" w:rsidRPr="00D329DB">
        <w:rPr>
          <w:rFonts w:ascii="標楷體" w:eastAsia="標楷體" w:hAnsi="標楷體" w:hint="eastAsia"/>
          <w:color w:val="000000"/>
        </w:rPr>
        <w:t>（由甲方擇</w:t>
      </w:r>
      <w:proofErr w:type="gramStart"/>
      <w:r w:rsidR="00983813" w:rsidRPr="00D329DB">
        <w:rPr>
          <w:rFonts w:ascii="標楷體" w:eastAsia="標楷體" w:hAnsi="標楷體" w:hint="eastAsia"/>
          <w:color w:val="000000"/>
        </w:rPr>
        <w:t>一</w:t>
      </w:r>
      <w:proofErr w:type="gramEnd"/>
      <w:r w:rsidR="00983813" w:rsidRPr="00D329DB">
        <w:rPr>
          <w:rFonts w:ascii="標楷體" w:eastAsia="標楷體" w:hAnsi="標楷體" w:hint="eastAsia"/>
          <w:color w:val="000000"/>
        </w:rPr>
        <w:t>於招標時載明）</w:t>
      </w:r>
    </w:p>
    <w:p w14:paraId="35BD529E" w14:textId="77777777" w:rsidR="00AE492E" w:rsidRPr="00A17B89" w:rsidRDefault="001C6DDE" w:rsidP="00A17B89">
      <w:pPr>
        <w:pStyle w:val="a2"/>
        <w:numPr>
          <w:ilvl w:val="0"/>
          <w:numId w:val="0"/>
        </w:numPr>
        <w:spacing w:line="440" w:lineRule="exact"/>
        <w:ind w:left="1666"/>
        <w:rPr>
          <w:rFonts w:ascii="標楷體" w:eastAsia="標楷體" w:hAnsi="標楷體"/>
          <w:color w:val="000000"/>
        </w:rPr>
      </w:pPr>
      <w:r w:rsidRPr="00A17B89">
        <w:rPr>
          <w:rFonts w:ascii="標楷體" w:eastAsia="標楷體" w:hAnsi="標楷體" w:hint="eastAsia"/>
          <w:color w:val="000000"/>
        </w:rPr>
        <w:t>■甲：</w:t>
      </w:r>
      <w:r w:rsidR="00F458B8" w:rsidRPr="00A17B89">
        <w:rPr>
          <w:rFonts w:ascii="標楷體" w:eastAsia="標楷體" w:hAnsi="標楷體" w:hint="eastAsia"/>
          <w:color w:val="000000"/>
        </w:rPr>
        <w:t>調整金額=</w:t>
      </w:r>
      <w:r w:rsidR="00F93B5B" w:rsidRPr="00A17B89">
        <w:rPr>
          <w:rFonts w:ascii="標楷體" w:eastAsia="標楷體" w:hAnsi="標楷體" w:hint="eastAsia"/>
          <w:color w:val="000000"/>
        </w:rPr>
        <w:t>A</w:t>
      </w:r>
      <w:r w:rsidR="00287DD7" w:rsidRPr="00A17B89">
        <w:rPr>
          <w:rFonts w:ascii="標楷體" w:eastAsia="標楷體" w:hAnsi="標楷體" w:hint="eastAsia"/>
          <w:color w:val="000000"/>
        </w:rPr>
        <w:t>×</w:t>
      </w:r>
      <w:r w:rsidR="00AE492E" w:rsidRPr="00A17B89">
        <w:rPr>
          <w:rFonts w:ascii="標楷體" w:eastAsia="標楷體" w:hAnsi="標楷體" w:hint="eastAsia"/>
          <w:color w:val="000000"/>
        </w:rPr>
        <w:t>（|D|-E）</w:t>
      </w:r>
      <w:r w:rsidR="00287DD7" w:rsidRPr="00A17B89">
        <w:rPr>
          <w:rFonts w:ascii="標楷體" w:eastAsia="標楷體" w:hAnsi="標楷體" w:hint="eastAsia"/>
          <w:color w:val="000000"/>
        </w:rPr>
        <w:t>×</w:t>
      </w:r>
      <w:r w:rsidR="00CC4707" w:rsidRPr="00A17B89">
        <w:rPr>
          <w:rFonts w:ascii="標楷體" w:eastAsia="標楷體" w:hAnsi="標楷體" w:hint="eastAsia"/>
          <w:color w:val="000000"/>
        </w:rPr>
        <w:t>F</w:t>
      </w:r>
    </w:p>
    <w:p w14:paraId="7AC00780" w14:textId="44409261" w:rsidR="00AE492E" w:rsidRPr="00D329DB" w:rsidRDefault="00F93B5B" w:rsidP="00D329DB">
      <w:pPr>
        <w:adjustRightInd w:val="0"/>
        <w:snapToGrid w:val="0"/>
        <w:spacing w:line="440" w:lineRule="exact"/>
        <w:ind w:leftChars="845" w:left="2028" w:firstLineChars="2" w:firstLine="6"/>
        <w:jc w:val="both"/>
        <w:rPr>
          <w:rFonts w:ascii="標楷體" w:eastAsia="標楷體" w:hAnsi="標楷體"/>
          <w:color w:val="000000"/>
          <w:sz w:val="28"/>
          <w:szCs w:val="28"/>
        </w:rPr>
      </w:pPr>
      <w:r w:rsidRPr="00D329DB">
        <w:rPr>
          <w:rFonts w:ascii="標楷體" w:eastAsia="標楷體" w:hAnsi="標楷體" w:hint="eastAsia"/>
          <w:color w:val="000000"/>
          <w:sz w:val="28"/>
          <w:szCs w:val="28"/>
        </w:rPr>
        <w:t>A</w:t>
      </w:r>
      <w:r w:rsidR="00AE492E" w:rsidRPr="00D329DB">
        <w:rPr>
          <w:rFonts w:ascii="標楷體" w:eastAsia="標楷體" w:hAnsi="標楷體" w:hint="eastAsia"/>
          <w:color w:val="000000"/>
          <w:sz w:val="28"/>
          <w:szCs w:val="28"/>
        </w:rPr>
        <w:t>＝</w:t>
      </w:r>
      <w:r w:rsidR="00FA1C8D" w:rsidRPr="00D329DB">
        <w:rPr>
          <w:rFonts w:ascii="標楷體" w:eastAsia="標楷體" w:hAnsi="標楷體" w:hint="eastAsia"/>
          <w:color w:val="000000"/>
          <w:sz w:val="28"/>
          <w:szCs w:val="28"/>
        </w:rPr>
        <w:t>得調整之</w:t>
      </w:r>
      <w:r w:rsidR="00150314">
        <w:rPr>
          <w:rFonts w:ascii="標楷體" w:eastAsia="標楷體" w:hAnsi="標楷體" w:hint="eastAsia"/>
          <w:color w:val="000000"/>
          <w:sz w:val="28"/>
          <w:szCs w:val="28"/>
        </w:rPr>
        <w:t>成本</w:t>
      </w:r>
      <w:r w:rsidR="00FA1C8D" w:rsidRPr="00D329DB">
        <w:rPr>
          <w:rFonts w:ascii="標楷體" w:eastAsia="標楷體" w:hAnsi="標楷體" w:hint="eastAsia"/>
          <w:color w:val="000000"/>
          <w:sz w:val="28"/>
          <w:szCs w:val="28"/>
        </w:rPr>
        <w:t>項目金額</w:t>
      </w:r>
    </w:p>
    <w:p w14:paraId="54174DB0" w14:textId="77777777" w:rsidR="00AE492E" w:rsidRPr="00D329DB" w:rsidRDefault="00F93B5B" w:rsidP="00D329DB">
      <w:pPr>
        <w:adjustRightInd w:val="0"/>
        <w:snapToGrid w:val="0"/>
        <w:spacing w:line="440" w:lineRule="exact"/>
        <w:ind w:leftChars="845" w:left="2028" w:firstLineChars="2" w:firstLine="6"/>
        <w:jc w:val="both"/>
        <w:rPr>
          <w:rFonts w:ascii="標楷體" w:eastAsia="標楷體" w:hAnsi="標楷體"/>
          <w:color w:val="000000"/>
          <w:sz w:val="28"/>
          <w:szCs w:val="28"/>
        </w:rPr>
      </w:pPr>
      <w:r w:rsidRPr="00D329DB">
        <w:rPr>
          <w:rFonts w:ascii="標楷體" w:eastAsia="標楷體" w:hAnsi="標楷體"/>
          <w:color w:val="000000"/>
          <w:sz w:val="28"/>
          <w:szCs w:val="28"/>
        </w:rPr>
        <w:t>B</w:t>
      </w:r>
      <w:r w:rsidR="00AE492E" w:rsidRPr="00D329DB">
        <w:rPr>
          <w:rFonts w:ascii="標楷體" w:eastAsia="標楷體" w:hAnsi="標楷體" w:hint="eastAsia"/>
          <w:color w:val="000000"/>
          <w:sz w:val="28"/>
          <w:szCs w:val="28"/>
        </w:rPr>
        <w:t>＝</w:t>
      </w:r>
      <w:r w:rsidR="00FA1C8D" w:rsidRPr="00D329DB">
        <w:rPr>
          <w:rFonts w:ascii="標楷體" w:eastAsia="標楷體" w:hAnsi="標楷體"/>
          <w:color w:val="000000"/>
          <w:sz w:val="28"/>
          <w:szCs w:val="28"/>
        </w:rPr>
        <w:t>調整項目之</w:t>
      </w:r>
      <w:r w:rsidR="00FA1C8D" w:rsidRPr="00D329DB">
        <w:rPr>
          <w:rFonts w:ascii="標楷體" w:eastAsia="標楷體" w:hAnsi="標楷體" w:hint="eastAsia"/>
          <w:color w:val="000000"/>
          <w:sz w:val="28"/>
          <w:szCs w:val="28"/>
        </w:rPr>
        <w:t>工作</w:t>
      </w:r>
      <w:proofErr w:type="gramStart"/>
      <w:r w:rsidR="00FA1C8D" w:rsidRPr="00D329DB">
        <w:rPr>
          <w:rFonts w:ascii="標楷體" w:eastAsia="標楷體" w:hAnsi="標楷體" w:hint="eastAsia"/>
          <w:color w:val="000000"/>
          <w:sz w:val="28"/>
          <w:szCs w:val="28"/>
        </w:rPr>
        <w:t>起月至迄</w:t>
      </w:r>
      <w:proofErr w:type="gramEnd"/>
      <w:r w:rsidR="00FA1C8D" w:rsidRPr="00D329DB">
        <w:rPr>
          <w:rFonts w:ascii="標楷體" w:eastAsia="標楷體" w:hAnsi="標楷體" w:hint="eastAsia"/>
          <w:color w:val="000000"/>
          <w:sz w:val="28"/>
          <w:szCs w:val="28"/>
        </w:rPr>
        <w:t>月間平均</w:t>
      </w:r>
      <w:r w:rsidR="00FA1C8D" w:rsidRPr="00D329DB">
        <w:rPr>
          <w:rFonts w:ascii="標楷體" w:eastAsia="標楷體" w:hAnsi="標楷體"/>
          <w:color w:val="000000"/>
          <w:sz w:val="28"/>
          <w:szCs w:val="28"/>
        </w:rPr>
        <w:t>薪資指數</w:t>
      </w:r>
    </w:p>
    <w:p w14:paraId="0B03BA37" w14:textId="77777777" w:rsidR="00AE492E" w:rsidRPr="00D329DB" w:rsidRDefault="00F93B5B" w:rsidP="00D329DB">
      <w:pPr>
        <w:adjustRightInd w:val="0"/>
        <w:snapToGrid w:val="0"/>
        <w:spacing w:line="440" w:lineRule="exact"/>
        <w:ind w:leftChars="845" w:left="2028" w:firstLineChars="2" w:firstLine="6"/>
        <w:jc w:val="both"/>
        <w:rPr>
          <w:rFonts w:ascii="標楷體" w:eastAsia="標楷體" w:hAnsi="標楷體"/>
          <w:color w:val="000000"/>
          <w:sz w:val="28"/>
          <w:szCs w:val="28"/>
        </w:rPr>
      </w:pPr>
      <w:r w:rsidRPr="00D329DB">
        <w:rPr>
          <w:rFonts w:ascii="標楷體" w:eastAsia="標楷體" w:hAnsi="標楷體" w:hint="eastAsia"/>
          <w:color w:val="000000"/>
          <w:sz w:val="28"/>
          <w:szCs w:val="28"/>
        </w:rPr>
        <w:t>C</w:t>
      </w:r>
      <w:r w:rsidR="00AE492E" w:rsidRPr="00D329DB">
        <w:rPr>
          <w:rFonts w:ascii="標楷體" w:eastAsia="標楷體" w:hAnsi="標楷體" w:hint="eastAsia"/>
          <w:color w:val="000000"/>
          <w:sz w:val="28"/>
          <w:szCs w:val="28"/>
        </w:rPr>
        <w:t>＝</w:t>
      </w:r>
      <w:r w:rsidRPr="00D329DB">
        <w:rPr>
          <w:rFonts w:ascii="標楷體" w:eastAsia="標楷體" w:hAnsi="標楷體" w:hint="eastAsia"/>
          <w:color w:val="000000"/>
          <w:sz w:val="28"/>
          <w:szCs w:val="28"/>
        </w:rPr>
        <w:t>開標當月薪資指數</w:t>
      </w:r>
    </w:p>
    <w:p w14:paraId="41EA2E0D" w14:textId="30ED8139" w:rsidR="00AE492E" w:rsidRPr="00D329DB" w:rsidRDefault="00F93B5B" w:rsidP="00D329DB">
      <w:pPr>
        <w:adjustRightInd w:val="0"/>
        <w:snapToGrid w:val="0"/>
        <w:spacing w:line="440" w:lineRule="exact"/>
        <w:ind w:leftChars="845" w:left="2028" w:firstLineChars="2" w:firstLine="6"/>
        <w:jc w:val="both"/>
        <w:rPr>
          <w:rFonts w:ascii="標楷體" w:eastAsia="標楷體" w:hAnsi="標楷體"/>
          <w:color w:val="000000"/>
          <w:sz w:val="28"/>
          <w:szCs w:val="28"/>
        </w:rPr>
      </w:pPr>
      <w:r w:rsidRPr="00D329DB">
        <w:rPr>
          <w:rFonts w:ascii="標楷體" w:eastAsia="標楷體" w:hAnsi="標楷體" w:hint="eastAsia"/>
          <w:color w:val="000000"/>
          <w:sz w:val="28"/>
          <w:szCs w:val="28"/>
        </w:rPr>
        <w:t>D</w:t>
      </w:r>
      <w:r w:rsidR="00AE492E" w:rsidRPr="00D329DB">
        <w:rPr>
          <w:rFonts w:ascii="標楷體" w:eastAsia="標楷體" w:hAnsi="標楷體" w:hint="eastAsia"/>
          <w:color w:val="000000"/>
          <w:sz w:val="28"/>
          <w:szCs w:val="28"/>
        </w:rPr>
        <w:t>＝</w:t>
      </w:r>
      <w:r w:rsidRPr="00D329DB">
        <w:rPr>
          <w:rFonts w:ascii="標楷體" w:eastAsia="標楷體" w:hAnsi="標楷體" w:hint="eastAsia"/>
          <w:color w:val="000000"/>
          <w:sz w:val="28"/>
          <w:szCs w:val="28"/>
        </w:rPr>
        <w:t>指數增減率</w:t>
      </w:r>
      <w:r w:rsidR="00D329DB" w:rsidRPr="00D329DB">
        <w:rPr>
          <w:rFonts w:ascii="標楷體" w:eastAsia="標楷體" w:hAnsi="標楷體" w:hint="eastAsia"/>
          <w:color w:val="000000"/>
          <w:sz w:val="28"/>
          <w:szCs w:val="28"/>
        </w:rPr>
        <w:t>＝</w:t>
      </w:r>
      <w:r w:rsidRPr="00D329DB">
        <w:rPr>
          <w:rFonts w:ascii="標楷體" w:eastAsia="標楷體" w:hAnsi="標楷體" w:hint="eastAsia"/>
          <w:color w:val="000000"/>
          <w:sz w:val="28"/>
          <w:szCs w:val="28"/>
        </w:rPr>
        <w:t>（B</w:t>
      </w:r>
      <w:r w:rsidR="00AE492E" w:rsidRPr="00D329DB">
        <w:rPr>
          <w:rFonts w:ascii="標楷體" w:eastAsia="標楷體" w:hAnsi="標楷體" w:hint="eastAsia"/>
          <w:color w:val="000000"/>
          <w:sz w:val="28"/>
          <w:szCs w:val="28"/>
        </w:rPr>
        <w:t>／</w:t>
      </w:r>
      <w:r w:rsidRPr="00D329DB">
        <w:rPr>
          <w:rFonts w:ascii="標楷體" w:eastAsia="標楷體" w:hAnsi="標楷體" w:hint="eastAsia"/>
          <w:color w:val="000000"/>
          <w:sz w:val="28"/>
          <w:szCs w:val="28"/>
        </w:rPr>
        <w:t>C</w:t>
      </w:r>
      <w:r w:rsidR="00AE492E" w:rsidRPr="00D329DB">
        <w:rPr>
          <w:rFonts w:ascii="標楷體" w:eastAsia="標楷體" w:hAnsi="標楷體" w:hint="eastAsia"/>
          <w:color w:val="000000"/>
          <w:sz w:val="28"/>
          <w:szCs w:val="28"/>
        </w:rPr>
        <w:t>－</w:t>
      </w:r>
      <w:r w:rsidRPr="00D329DB">
        <w:rPr>
          <w:rFonts w:ascii="標楷體" w:eastAsia="標楷體" w:hAnsi="標楷體" w:hint="eastAsia"/>
          <w:color w:val="000000"/>
          <w:sz w:val="28"/>
          <w:szCs w:val="28"/>
        </w:rPr>
        <w:t>1）</w:t>
      </w:r>
      <w:r w:rsidR="00287DD7" w:rsidRPr="00D329DB">
        <w:rPr>
          <w:rFonts w:ascii="標楷體" w:eastAsia="標楷體" w:hAnsi="標楷體" w:hint="eastAsia"/>
          <w:color w:val="000000"/>
          <w:sz w:val="28"/>
          <w:szCs w:val="28"/>
        </w:rPr>
        <w:t>×</w:t>
      </w:r>
      <w:r w:rsidRPr="00D329DB">
        <w:rPr>
          <w:rFonts w:ascii="標楷體" w:eastAsia="標楷體" w:hAnsi="標楷體" w:hint="eastAsia"/>
          <w:color w:val="000000"/>
          <w:sz w:val="28"/>
          <w:szCs w:val="28"/>
        </w:rPr>
        <w:t>100%</w:t>
      </w:r>
    </w:p>
    <w:p w14:paraId="7B497171" w14:textId="597F35DB" w:rsidR="00AE492E" w:rsidRPr="00D329DB" w:rsidRDefault="00CC4707" w:rsidP="00D329DB">
      <w:pPr>
        <w:adjustRightInd w:val="0"/>
        <w:snapToGrid w:val="0"/>
        <w:spacing w:line="440" w:lineRule="exact"/>
        <w:ind w:leftChars="847" w:left="2447" w:hangingChars="148" w:hanging="414"/>
        <w:jc w:val="both"/>
        <w:rPr>
          <w:rFonts w:ascii="標楷體" w:eastAsia="標楷體" w:hAnsi="標楷體"/>
          <w:color w:val="000000"/>
          <w:sz w:val="28"/>
          <w:szCs w:val="28"/>
        </w:rPr>
      </w:pPr>
      <w:r w:rsidRPr="00D329DB">
        <w:rPr>
          <w:rFonts w:ascii="標楷體" w:eastAsia="標楷體" w:hAnsi="標楷體" w:hint="eastAsia"/>
          <w:color w:val="000000"/>
          <w:sz w:val="28"/>
          <w:szCs w:val="28"/>
        </w:rPr>
        <w:t>E</w:t>
      </w:r>
      <w:r w:rsidR="00AE492E" w:rsidRPr="00D329DB">
        <w:rPr>
          <w:rFonts w:ascii="標楷體" w:eastAsia="標楷體" w:hAnsi="標楷體" w:hint="eastAsia"/>
          <w:color w:val="000000"/>
          <w:sz w:val="28"/>
          <w:szCs w:val="28"/>
        </w:rPr>
        <w:t>＝</w:t>
      </w:r>
      <w:r w:rsidR="00F93B5B" w:rsidRPr="00D329DB">
        <w:rPr>
          <w:rFonts w:ascii="標楷體" w:eastAsia="標楷體" w:hAnsi="標楷體" w:hint="eastAsia"/>
          <w:color w:val="000000"/>
          <w:sz w:val="28"/>
          <w:szCs w:val="28"/>
        </w:rPr>
        <w:t>調整門檻值</w:t>
      </w:r>
      <w:r w:rsidR="00D329DB" w:rsidRPr="00D329DB">
        <w:rPr>
          <w:rFonts w:ascii="標楷體" w:eastAsia="標楷體" w:hAnsi="標楷體" w:hint="eastAsia"/>
          <w:color w:val="000000"/>
          <w:sz w:val="28"/>
          <w:szCs w:val="28"/>
        </w:rPr>
        <w:t>＝</w:t>
      </w:r>
      <w:proofErr w:type="gramStart"/>
      <w:r w:rsidR="00AE492E" w:rsidRPr="00D329DB">
        <w:rPr>
          <w:rFonts w:ascii="標楷體" w:eastAsia="標楷體" w:hAnsi="標楷體" w:hint="eastAsia"/>
          <w:color w:val="000000"/>
          <w:sz w:val="28"/>
          <w:szCs w:val="28"/>
        </w:rPr>
        <w:t>＿＿＿＿</w:t>
      </w:r>
      <w:proofErr w:type="gramEnd"/>
      <w:r w:rsidR="00A64978" w:rsidRPr="00D329DB">
        <w:rPr>
          <w:rFonts w:ascii="標楷體" w:eastAsia="標楷體" w:hAnsi="標楷體" w:hint="eastAsia"/>
          <w:color w:val="000000"/>
          <w:sz w:val="28"/>
          <w:szCs w:val="28"/>
        </w:rPr>
        <w:t>%</w:t>
      </w:r>
      <w:r w:rsidR="00D72DB2" w:rsidRPr="00D329DB">
        <w:rPr>
          <w:rFonts w:ascii="標楷體" w:eastAsia="標楷體" w:hAnsi="標楷體" w:hint="eastAsia"/>
          <w:color w:val="000000"/>
          <w:sz w:val="28"/>
          <w:szCs w:val="28"/>
        </w:rPr>
        <w:t>(</w:t>
      </w:r>
      <w:r w:rsidR="008E6780" w:rsidRPr="00D329DB">
        <w:rPr>
          <w:rFonts w:ascii="標楷體" w:eastAsia="標楷體" w:hAnsi="標楷體" w:hint="eastAsia"/>
          <w:color w:val="000000"/>
          <w:sz w:val="28"/>
          <w:szCs w:val="28"/>
        </w:rPr>
        <w:t>由甲方於招標時載明；未</w:t>
      </w:r>
      <w:proofErr w:type="gramStart"/>
      <w:r w:rsidR="008E6780" w:rsidRPr="00D329DB">
        <w:rPr>
          <w:rFonts w:ascii="標楷體" w:eastAsia="標楷體" w:hAnsi="標楷體" w:hint="eastAsia"/>
          <w:color w:val="000000"/>
          <w:sz w:val="28"/>
          <w:szCs w:val="28"/>
        </w:rPr>
        <w:t>載明者</w:t>
      </w:r>
      <w:proofErr w:type="gramEnd"/>
      <w:r w:rsidR="008E6780" w:rsidRPr="00D329DB">
        <w:rPr>
          <w:rFonts w:ascii="標楷體" w:eastAsia="標楷體" w:hAnsi="標楷體" w:hint="eastAsia"/>
          <w:color w:val="000000"/>
          <w:sz w:val="28"/>
          <w:szCs w:val="28"/>
        </w:rPr>
        <w:t>，為2.5</w:t>
      </w:r>
      <w:r w:rsidR="00D72DB2" w:rsidRPr="00D329DB">
        <w:rPr>
          <w:rFonts w:ascii="標楷體" w:eastAsia="標楷體" w:hAnsi="標楷體" w:hint="eastAsia"/>
          <w:color w:val="000000"/>
          <w:sz w:val="28"/>
          <w:szCs w:val="28"/>
        </w:rPr>
        <w:t>)</w:t>
      </w:r>
    </w:p>
    <w:p w14:paraId="2F88434E" w14:textId="2F53E5C2" w:rsidR="00AE492E" w:rsidRPr="00D329DB" w:rsidRDefault="00CC4707" w:rsidP="00D329DB">
      <w:pPr>
        <w:adjustRightInd w:val="0"/>
        <w:snapToGrid w:val="0"/>
        <w:spacing w:line="440" w:lineRule="exact"/>
        <w:ind w:leftChars="845" w:left="2028" w:firstLineChars="2" w:firstLine="6"/>
        <w:jc w:val="both"/>
        <w:rPr>
          <w:rFonts w:ascii="標楷體" w:eastAsia="標楷體" w:hAnsi="標楷體"/>
          <w:color w:val="000000"/>
          <w:sz w:val="28"/>
          <w:szCs w:val="28"/>
        </w:rPr>
      </w:pPr>
      <w:r w:rsidRPr="00D329DB">
        <w:rPr>
          <w:rFonts w:ascii="標楷體" w:eastAsia="標楷體" w:hAnsi="標楷體" w:hint="eastAsia"/>
          <w:color w:val="000000"/>
          <w:sz w:val="28"/>
          <w:szCs w:val="28"/>
        </w:rPr>
        <w:t>F</w:t>
      </w:r>
      <w:r w:rsidR="00AE492E" w:rsidRPr="00D329DB">
        <w:rPr>
          <w:rFonts w:ascii="標楷體" w:eastAsia="標楷體" w:hAnsi="標楷體" w:hint="eastAsia"/>
          <w:color w:val="000000"/>
          <w:sz w:val="28"/>
          <w:szCs w:val="28"/>
        </w:rPr>
        <w:t>＝</w:t>
      </w:r>
      <w:r w:rsidR="00F93B5B" w:rsidRPr="00D329DB">
        <w:rPr>
          <w:rFonts w:ascii="標楷體" w:eastAsia="標楷體" w:hAnsi="標楷體"/>
          <w:color w:val="000000"/>
          <w:sz w:val="28"/>
          <w:szCs w:val="28"/>
        </w:rPr>
        <w:t>1</w:t>
      </w:r>
      <w:r w:rsidR="00AE492E" w:rsidRPr="00D329DB">
        <w:rPr>
          <w:rFonts w:ascii="標楷體" w:eastAsia="標楷體" w:hAnsi="標楷體" w:hint="eastAsia"/>
          <w:color w:val="000000"/>
          <w:sz w:val="28"/>
          <w:szCs w:val="28"/>
        </w:rPr>
        <w:t>＋</w:t>
      </w:r>
      <w:r w:rsidR="00F93B5B" w:rsidRPr="00D329DB">
        <w:rPr>
          <w:rFonts w:ascii="標楷體" w:eastAsia="標楷體" w:hAnsi="標楷體"/>
          <w:color w:val="000000"/>
          <w:sz w:val="28"/>
          <w:szCs w:val="28"/>
        </w:rPr>
        <w:t>營業稅率</w:t>
      </w:r>
      <w:r w:rsidR="00AE492E" w:rsidRPr="00D329DB">
        <w:rPr>
          <w:rFonts w:ascii="標楷體" w:eastAsia="標楷體" w:hAnsi="標楷體" w:hint="eastAsia"/>
          <w:color w:val="000000"/>
          <w:sz w:val="28"/>
          <w:szCs w:val="28"/>
        </w:rPr>
        <w:t>（</w:t>
      </w:r>
      <w:r w:rsidR="00AE492E" w:rsidRPr="00D329DB">
        <w:rPr>
          <w:rFonts w:ascii="標楷體" w:eastAsia="標楷體" w:hAnsi="標楷體"/>
          <w:color w:val="000000"/>
          <w:sz w:val="28"/>
          <w:szCs w:val="28"/>
        </w:rPr>
        <w:t>不適用</w:t>
      </w:r>
      <w:r w:rsidR="00AE492E" w:rsidRPr="00D329DB">
        <w:rPr>
          <w:rFonts w:ascii="標楷體" w:eastAsia="標楷體" w:hAnsi="標楷體" w:hint="eastAsia"/>
          <w:color w:val="000000"/>
          <w:sz w:val="28"/>
          <w:szCs w:val="28"/>
        </w:rPr>
        <w:t>營業稅</w:t>
      </w:r>
      <w:r w:rsidR="00AE492E" w:rsidRPr="00D329DB">
        <w:rPr>
          <w:rFonts w:ascii="標楷體" w:eastAsia="標楷體" w:hAnsi="標楷體"/>
          <w:color w:val="000000"/>
          <w:sz w:val="28"/>
          <w:szCs w:val="28"/>
        </w:rPr>
        <w:t>者為0</w:t>
      </w:r>
      <w:r w:rsidR="00AE492E" w:rsidRPr="00D329DB">
        <w:rPr>
          <w:rFonts w:ascii="標楷體" w:eastAsia="標楷體" w:hAnsi="標楷體" w:hint="eastAsia"/>
          <w:color w:val="000000"/>
          <w:sz w:val="28"/>
          <w:szCs w:val="28"/>
        </w:rPr>
        <w:t>）</w:t>
      </w:r>
    </w:p>
    <w:p w14:paraId="281A647C" w14:textId="561FA634" w:rsidR="001C6DDE" w:rsidRPr="00D329DB" w:rsidRDefault="00F93B5B" w:rsidP="00A17B89">
      <w:pPr>
        <w:adjustRightInd w:val="0"/>
        <w:snapToGrid w:val="0"/>
        <w:spacing w:line="440" w:lineRule="exact"/>
        <w:ind w:leftChars="805" w:left="1932"/>
        <w:jc w:val="both"/>
        <w:rPr>
          <w:rFonts w:ascii="標楷體" w:eastAsia="標楷體" w:hAnsi="標楷體"/>
          <w:color w:val="000000"/>
          <w:sz w:val="28"/>
          <w:szCs w:val="28"/>
        </w:rPr>
      </w:pPr>
      <w:r w:rsidRPr="00D329DB">
        <w:rPr>
          <w:rFonts w:ascii="標楷體" w:eastAsia="標楷體" w:hAnsi="標楷體" w:hint="eastAsia"/>
          <w:color w:val="000000"/>
          <w:sz w:val="28"/>
          <w:szCs w:val="28"/>
        </w:rPr>
        <w:t>指數增減率</w:t>
      </w:r>
      <w:r w:rsidR="00AE492E" w:rsidRPr="00D329DB">
        <w:rPr>
          <w:rFonts w:ascii="標楷體" w:eastAsia="標楷體" w:hAnsi="標楷體" w:hint="eastAsia"/>
          <w:color w:val="000000"/>
          <w:sz w:val="28"/>
          <w:szCs w:val="28"/>
        </w:rPr>
        <w:t>（D）</w:t>
      </w:r>
      <w:r w:rsidRPr="00D329DB">
        <w:rPr>
          <w:rFonts w:ascii="標楷體" w:eastAsia="標楷體" w:hAnsi="標楷體" w:hint="eastAsia"/>
          <w:color w:val="000000"/>
          <w:sz w:val="28"/>
          <w:szCs w:val="28"/>
        </w:rPr>
        <w:t>之絕對值在調整門檻值以內者，不予調整</w:t>
      </w:r>
      <w:r w:rsidR="00F458B8" w:rsidRPr="00D329DB">
        <w:rPr>
          <w:rFonts w:ascii="標楷體" w:eastAsia="標楷體" w:hAnsi="標楷體" w:hint="eastAsia"/>
          <w:color w:val="000000"/>
          <w:sz w:val="28"/>
          <w:szCs w:val="28"/>
        </w:rPr>
        <w:t>；指數增減率</w:t>
      </w:r>
      <w:r w:rsidR="00AE492E" w:rsidRPr="00D329DB">
        <w:rPr>
          <w:rFonts w:ascii="標楷體" w:eastAsia="標楷體" w:hAnsi="標楷體" w:hint="eastAsia"/>
          <w:color w:val="000000"/>
          <w:sz w:val="28"/>
          <w:szCs w:val="28"/>
        </w:rPr>
        <w:t>（D）</w:t>
      </w:r>
      <w:r w:rsidR="00F458B8" w:rsidRPr="00D329DB">
        <w:rPr>
          <w:rFonts w:ascii="標楷體" w:eastAsia="標楷體" w:hAnsi="標楷體" w:hint="eastAsia"/>
          <w:color w:val="000000"/>
          <w:sz w:val="28"/>
          <w:szCs w:val="28"/>
        </w:rPr>
        <w:t>為正值者，</w:t>
      </w:r>
      <w:r w:rsidR="008E6780" w:rsidRPr="00D329DB">
        <w:rPr>
          <w:rFonts w:ascii="標楷體" w:eastAsia="標楷體" w:hAnsi="標楷體" w:hint="eastAsia"/>
          <w:color w:val="000000"/>
          <w:sz w:val="28"/>
          <w:szCs w:val="28"/>
        </w:rPr>
        <w:t>甲方</w:t>
      </w:r>
      <w:r w:rsidR="00F458B8" w:rsidRPr="00D329DB">
        <w:rPr>
          <w:rFonts w:ascii="標楷體" w:eastAsia="標楷體" w:hAnsi="標楷體" w:hint="eastAsia"/>
          <w:color w:val="000000"/>
          <w:sz w:val="28"/>
          <w:szCs w:val="28"/>
        </w:rPr>
        <w:t>就上開調</w:t>
      </w:r>
      <w:r w:rsidR="00F458B8" w:rsidRPr="00D329DB">
        <w:rPr>
          <w:rFonts w:ascii="標楷體" w:eastAsia="標楷體" w:hAnsi="標楷體" w:hint="eastAsia"/>
          <w:color w:val="000000"/>
          <w:sz w:val="28"/>
          <w:szCs w:val="28"/>
        </w:rPr>
        <w:lastRenderedPageBreak/>
        <w:t>整金額</w:t>
      </w:r>
      <w:r w:rsidR="003278EE" w:rsidRPr="00D329DB">
        <w:rPr>
          <w:rFonts w:ascii="標楷體" w:eastAsia="標楷體" w:hAnsi="標楷體" w:hint="eastAsia"/>
          <w:color w:val="000000"/>
          <w:sz w:val="28"/>
          <w:szCs w:val="28"/>
        </w:rPr>
        <w:t>予以給付</w:t>
      </w:r>
      <w:r w:rsidR="008E6780" w:rsidRPr="00D329DB">
        <w:rPr>
          <w:rFonts w:ascii="標楷體" w:eastAsia="標楷體" w:hAnsi="標楷體" w:hint="eastAsia"/>
          <w:color w:val="000000"/>
          <w:sz w:val="28"/>
          <w:szCs w:val="28"/>
        </w:rPr>
        <w:t>乙方</w:t>
      </w:r>
      <w:r w:rsidR="00F458B8" w:rsidRPr="00D329DB">
        <w:rPr>
          <w:rFonts w:ascii="標楷體" w:eastAsia="標楷體" w:hAnsi="標楷體" w:hint="eastAsia"/>
          <w:color w:val="000000"/>
          <w:sz w:val="28"/>
          <w:szCs w:val="28"/>
        </w:rPr>
        <w:t>，指數增減率</w:t>
      </w:r>
      <w:r w:rsidR="00AE492E" w:rsidRPr="00D329DB">
        <w:rPr>
          <w:rFonts w:ascii="標楷體" w:eastAsia="標楷體" w:hAnsi="標楷體" w:hint="eastAsia"/>
          <w:color w:val="000000"/>
          <w:sz w:val="28"/>
          <w:szCs w:val="28"/>
        </w:rPr>
        <w:t>（D）</w:t>
      </w:r>
      <w:r w:rsidR="00F458B8" w:rsidRPr="00D329DB">
        <w:rPr>
          <w:rFonts w:ascii="標楷體" w:eastAsia="標楷體" w:hAnsi="標楷體" w:hint="eastAsia"/>
          <w:color w:val="000000"/>
          <w:sz w:val="28"/>
          <w:szCs w:val="28"/>
        </w:rPr>
        <w:t>為</w:t>
      </w:r>
      <w:proofErr w:type="gramStart"/>
      <w:r w:rsidR="00F458B8" w:rsidRPr="00D329DB">
        <w:rPr>
          <w:rFonts w:ascii="標楷體" w:eastAsia="標楷體" w:hAnsi="標楷體" w:hint="eastAsia"/>
          <w:color w:val="000000"/>
          <w:sz w:val="28"/>
          <w:szCs w:val="28"/>
        </w:rPr>
        <w:t>負值者</w:t>
      </w:r>
      <w:proofErr w:type="gramEnd"/>
      <w:r w:rsidR="00F458B8" w:rsidRPr="00D329DB">
        <w:rPr>
          <w:rFonts w:ascii="標楷體" w:eastAsia="標楷體" w:hAnsi="標楷體" w:hint="eastAsia"/>
          <w:color w:val="000000"/>
          <w:sz w:val="28"/>
          <w:szCs w:val="28"/>
        </w:rPr>
        <w:t>，就上開調整金額予以扣減</w:t>
      </w:r>
      <w:r w:rsidR="001C6DDE" w:rsidRPr="00D329DB">
        <w:rPr>
          <w:rFonts w:ascii="標楷體" w:eastAsia="標楷體" w:hAnsi="標楷體" w:hint="eastAsia"/>
          <w:color w:val="000000"/>
          <w:sz w:val="28"/>
          <w:szCs w:val="28"/>
        </w:rPr>
        <w:t>。</w:t>
      </w:r>
    </w:p>
    <w:p w14:paraId="178DBA92" w14:textId="5A7D238A" w:rsidR="001C6DDE" w:rsidRPr="00A17B89" w:rsidRDefault="001C6DDE" w:rsidP="00A17B89">
      <w:pPr>
        <w:pStyle w:val="a2"/>
        <w:numPr>
          <w:ilvl w:val="0"/>
          <w:numId w:val="0"/>
        </w:numPr>
        <w:spacing w:line="440" w:lineRule="exact"/>
        <w:ind w:left="1666"/>
        <w:rPr>
          <w:rFonts w:ascii="標楷體" w:eastAsia="標楷體" w:hAnsi="標楷體"/>
          <w:color w:val="000000"/>
        </w:rPr>
      </w:pPr>
      <w:r w:rsidRPr="00A17B89">
        <w:rPr>
          <w:rFonts w:ascii="標楷體" w:eastAsia="標楷體" w:hAnsi="標楷體" w:hint="eastAsia"/>
          <w:color w:val="000000"/>
        </w:rPr>
        <w:t>□乙：</w:t>
      </w:r>
      <w:r w:rsidR="00D200A3" w:rsidRPr="00A17B89">
        <w:rPr>
          <w:rFonts w:ascii="標楷體" w:eastAsia="標楷體" w:hAnsi="標楷體" w:hint="eastAsia"/>
          <w:color w:val="000000"/>
        </w:rPr>
        <w:t>________</w:t>
      </w:r>
      <w:r w:rsidR="00091339" w:rsidRPr="00A17B89">
        <w:rPr>
          <w:rFonts w:ascii="標楷體" w:eastAsia="標楷體" w:hAnsi="標楷體" w:hint="eastAsia"/>
          <w:color w:val="000000"/>
        </w:rPr>
        <w:t>。（由甲方於招標時載明）</w:t>
      </w:r>
    </w:p>
    <w:p w14:paraId="333B3E7E" w14:textId="77777777" w:rsidR="00B87558" w:rsidRPr="00D329DB" w:rsidRDefault="00B87558" w:rsidP="00433737">
      <w:pPr>
        <w:pStyle w:val="a2"/>
        <w:numPr>
          <w:ilvl w:val="2"/>
          <w:numId w:val="40"/>
        </w:numPr>
        <w:spacing w:line="440" w:lineRule="exact"/>
        <w:ind w:left="1666" w:hanging="882"/>
        <w:rPr>
          <w:rFonts w:ascii="標楷體" w:eastAsia="標楷體" w:hAnsi="標楷體"/>
          <w:color w:val="000000"/>
        </w:rPr>
      </w:pPr>
      <w:r w:rsidRPr="00D329DB">
        <w:rPr>
          <w:rFonts w:ascii="標楷體" w:eastAsia="標楷體" w:hAnsi="標楷體" w:hint="eastAsia"/>
          <w:color w:val="000000"/>
        </w:rPr>
        <w:t>乙方應提出調整數據及佐證資料。</w:t>
      </w:r>
    </w:p>
    <w:p w14:paraId="02D93E3F" w14:textId="77777777" w:rsidR="00B87558" w:rsidRPr="00D329DB" w:rsidRDefault="00DD7046" w:rsidP="00433737">
      <w:pPr>
        <w:pStyle w:val="a2"/>
        <w:numPr>
          <w:ilvl w:val="2"/>
          <w:numId w:val="40"/>
        </w:numPr>
        <w:spacing w:line="440" w:lineRule="exact"/>
        <w:ind w:left="1666" w:hanging="882"/>
        <w:rPr>
          <w:rFonts w:ascii="標楷體" w:eastAsia="標楷體" w:hAnsi="標楷體"/>
          <w:color w:val="000000"/>
        </w:rPr>
      </w:pPr>
      <w:r w:rsidRPr="00D329DB">
        <w:rPr>
          <w:rFonts w:ascii="標楷體" w:eastAsia="標楷體" w:hAnsi="標楷體" w:hint="eastAsia"/>
          <w:color w:val="000000"/>
        </w:rPr>
        <w:t>非屬薪資性質之項目</w:t>
      </w:r>
      <w:r w:rsidR="00B87558" w:rsidRPr="00D329DB">
        <w:rPr>
          <w:rFonts w:ascii="標楷體" w:eastAsia="標楷體" w:hAnsi="標楷體" w:hint="eastAsia"/>
          <w:color w:val="000000"/>
        </w:rPr>
        <w:t>不予調整。</w:t>
      </w:r>
    </w:p>
    <w:p w14:paraId="63359B86" w14:textId="18407B69" w:rsidR="00B87558" w:rsidRPr="00D329DB" w:rsidRDefault="00B87558" w:rsidP="00433737">
      <w:pPr>
        <w:pStyle w:val="a2"/>
        <w:numPr>
          <w:ilvl w:val="2"/>
          <w:numId w:val="40"/>
        </w:numPr>
        <w:spacing w:line="440" w:lineRule="exact"/>
        <w:ind w:left="1666" w:hanging="882"/>
        <w:rPr>
          <w:rFonts w:ascii="標楷體" w:eastAsia="標楷體" w:hAnsi="標楷體"/>
          <w:color w:val="000000"/>
        </w:rPr>
      </w:pPr>
      <w:r w:rsidRPr="00D329DB">
        <w:rPr>
          <w:rFonts w:ascii="標楷體" w:eastAsia="標楷體" w:hAnsi="標楷體" w:hint="eastAsia"/>
          <w:color w:val="000000"/>
        </w:rPr>
        <w:t>逐月就已工作部分按當月指數計算</w:t>
      </w:r>
      <w:r w:rsidR="00E26FE7" w:rsidRPr="00D329DB">
        <w:rPr>
          <w:rFonts w:ascii="標楷體" w:eastAsia="標楷體" w:hAnsi="標楷體" w:hint="eastAsia"/>
          <w:color w:val="000000"/>
        </w:rPr>
        <w:t>薪資</w:t>
      </w:r>
      <w:r w:rsidRPr="00D329DB">
        <w:rPr>
          <w:rFonts w:ascii="標楷體" w:eastAsia="標楷體" w:hAnsi="標楷體"/>
          <w:color w:val="000000"/>
        </w:rPr>
        <w:t>調整</w:t>
      </w:r>
      <w:r w:rsidRPr="00D329DB">
        <w:rPr>
          <w:rFonts w:ascii="標楷體" w:eastAsia="標楷體" w:hAnsi="標楷體" w:hint="eastAsia"/>
          <w:color w:val="000000"/>
        </w:rPr>
        <w:t>款。逾履約期限之部分，應以計價當期指數與契約</w:t>
      </w:r>
      <w:r w:rsidR="007E2807" w:rsidRPr="00D329DB">
        <w:rPr>
          <w:rFonts w:ascii="標楷體" w:eastAsia="標楷體" w:hAnsi="標楷體" w:hint="eastAsia"/>
          <w:color w:val="000000"/>
        </w:rPr>
        <w:t>約</w:t>
      </w:r>
      <w:r w:rsidRPr="00D329DB">
        <w:rPr>
          <w:rFonts w:ascii="標楷體" w:eastAsia="標楷體" w:hAnsi="標楷體" w:hint="eastAsia"/>
          <w:color w:val="000000"/>
        </w:rPr>
        <w:t>定履約期限當月指數二者較低者為調整依據。但逾期履約係非可歸責於</w:t>
      </w:r>
      <w:proofErr w:type="gramStart"/>
      <w:r w:rsidR="00545A22" w:rsidRPr="00D329DB">
        <w:rPr>
          <w:rFonts w:ascii="標楷體" w:eastAsia="標楷體" w:hAnsi="標楷體" w:hint="eastAsia"/>
          <w:color w:val="000000"/>
        </w:rPr>
        <w:t>乙方</w:t>
      </w:r>
      <w:r w:rsidRPr="00D329DB">
        <w:rPr>
          <w:rFonts w:ascii="標楷體" w:eastAsia="標楷體" w:hAnsi="標楷體" w:hint="eastAsia"/>
          <w:color w:val="000000"/>
        </w:rPr>
        <w:t>者</w:t>
      </w:r>
      <w:proofErr w:type="gramEnd"/>
      <w:r w:rsidRPr="00D329DB">
        <w:rPr>
          <w:rFonts w:ascii="標楷體" w:eastAsia="標楷體" w:hAnsi="標楷體" w:hint="eastAsia"/>
          <w:color w:val="000000"/>
        </w:rPr>
        <w:t>，應以計價當期指數為調整依據</w:t>
      </w:r>
      <w:r w:rsidR="00D10BAE" w:rsidRPr="00D329DB">
        <w:rPr>
          <w:rFonts w:ascii="標楷體" w:eastAsia="標楷體" w:hAnsi="標楷體" w:hint="eastAsia"/>
          <w:color w:val="000000"/>
        </w:rPr>
        <w:t>；如屬薪資指數下跌而需扣減契約價金者，乙方得選擇以契約原訂履約</w:t>
      </w:r>
      <w:proofErr w:type="gramStart"/>
      <w:r w:rsidR="00D10BAE" w:rsidRPr="00D329DB">
        <w:rPr>
          <w:rFonts w:ascii="標楷體" w:eastAsia="標楷體" w:hAnsi="標楷體" w:hint="eastAsia"/>
          <w:color w:val="000000"/>
        </w:rPr>
        <w:t>期程所對應</w:t>
      </w:r>
      <w:proofErr w:type="gramEnd"/>
      <w:r w:rsidR="00D10BAE" w:rsidRPr="00D329DB">
        <w:rPr>
          <w:rFonts w:ascii="標楷體" w:eastAsia="標楷體" w:hAnsi="標楷體" w:hint="eastAsia"/>
          <w:color w:val="000000"/>
        </w:rPr>
        <w:t>之薪資指數計算扣減之金額，但該期間之薪資指數上漲者，不得據以轉變為需由甲方給付薪資調整款，且選擇後不得變更，亦不得僅選擇適用部分履約期程。</w:t>
      </w:r>
    </w:p>
    <w:p w14:paraId="1A9C5D12" w14:textId="32E85618" w:rsidR="00B87558" w:rsidRPr="00D329DB" w:rsidRDefault="003652B0" w:rsidP="00433737">
      <w:pPr>
        <w:pStyle w:val="a2"/>
        <w:numPr>
          <w:ilvl w:val="2"/>
          <w:numId w:val="40"/>
        </w:numPr>
        <w:spacing w:line="440" w:lineRule="exact"/>
        <w:ind w:left="1666" w:hanging="882"/>
        <w:rPr>
          <w:rFonts w:ascii="標楷體" w:eastAsia="標楷體" w:hAnsi="標楷體"/>
          <w:color w:val="000000"/>
        </w:rPr>
      </w:pPr>
      <w:r w:rsidRPr="00D329DB">
        <w:rPr>
          <w:rFonts w:ascii="標楷體" w:eastAsia="標楷體" w:hAnsi="標楷體" w:hint="eastAsia"/>
          <w:color w:val="000000"/>
        </w:rPr>
        <w:t>薪資</w:t>
      </w:r>
      <w:r w:rsidR="00B87558" w:rsidRPr="00D329DB">
        <w:rPr>
          <w:rFonts w:ascii="標楷體" w:eastAsia="標楷體" w:hAnsi="標楷體" w:hint="eastAsia"/>
          <w:color w:val="000000"/>
        </w:rPr>
        <w:t>調整款累計</w:t>
      </w:r>
      <w:proofErr w:type="gramStart"/>
      <w:r w:rsidR="00B87558" w:rsidRPr="00D329DB">
        <w:rPr>
          <w:rFonts w:ascii="標楷體" w:eastAsia="標楷體" w:hAnsi="標楷體" w:hint="eastAsia"/>
          <w:color w:val="000000"/>
        </w:rPr>
        <w:t>給付逾</w:t>
      </w:r>
      <w:r w:rsidR="000647FD" w:rsidRPr="00D329DB">
        <w:rPr>
          <w:rFonts w:ascii="標楷體" w:eastAsia="標楷體" w:hAnsi="標楷體" w:hint="eastAsia"/>
          <w:color w:val="000000"/>
        </w:rPr>
        <w:t>新臺幣</w:t>
      </w:r>
      <w:proofErr w:type="gramEnd"/>
      <w:r w:rsidR="000647FD" w:rsidRPr="00D329DB">
        <w:rPr>
          <w:rFonts w:ascii="標楷體" w:eastAsia="標楷體" w:hAnsi="標楷體" w:hint="eastAsia"/>
          <w:color w:val="000000"/>
        </w:rPr>
        <w:t>（下同）</w:t>
      </w:r>
      <w:r w:rsidR="00287DD7" w:rsidRPr="00D329DB">
        <w:rPr>
          <w:rFonts w:ascii="標楷體" w:eastAsia="標楷體" w:hAnsi="標楷體" w:hint="eastAsia"/>
          <w:color w:val="000000"/>
        </w:rPr>
        <w:t>10</w:t>
      </w:r>
      <w:r w:rsidR="00B87558" w:rsidRPr="00D329DB">
        <w:rPr>
          <w:rFonts w:ascii="標楷體" w:eastAsia="標楷體" w:hAnsi="標楷體" w:hint="eastAsia"/>
          <w:color w:val="000000"/>
        </w:rPr>
        <w:t>萬元者，由甲方刊登契約給付金額變更公告。</w:t>
      </w:r>
    </w:p>
    <w:p w14:paraId="7BAB298B" w14:textId="5F41860C" w:rsidR="00543128" w:rsidRPr="00D329DB" w:rsidRDefault="008815E3" w:rsidP="00433737">
      <w:pPr>
        <w:numPr>
          <w:ilvl w:val="1"/>
          <w:numId w:val="36"/>
        </w:numPr>
        <w:spacing w:line="440" w:lineRule="exact"/>
        <w:ind w:left="1106" w:hanging="596"/>
        <w:jc w:val="both"/>
        <w:rPr>
          <w:rFonts w:ascii="標楷體" w:eastAsia="標楷體"/>
          <w:color w:val="000000"/>
          <w:sz w:val="28"/>
        </w:rPr>
      </w:pPr>
      <w:r w:rsidRPr="00D329DB">
        <w:rPr>
          <w:rFonts w:ascii="標楷體" w:eastAsia="標楷體" w:hint="eastAsia"/>
          <w:color w:val="000000"/>
          <w:sz w:val="28"/>
        </w:rPr>
        <w:t>契約價金總額曾經減價而確定，其所組成之各單項價格得依約定或合意方式調整（例如減價之金額僅自部分項目扣減）；未約定或合意調整方式者，如乙方所報各單項價格未有不合理之處，</w:t>
      </w:r>
      <w:proofErr w:type="gramStart"/>
      <w:r w:rsidRPr="00D329DB">
        <w:rPr>
          <w:rFonts w:ascii="標楷體" w:eastAsia="標楷體" w:hint="eastAsia"/>
          <w:color w:val="000000"/>
          <w:sz w:val="28"/>
        </w:rPr>
        <w:t>視同就乙方所</w:t>
      </w:r>
      <w:proofErr w:type="gramEnd"/>
      <w:r w:rsidRPr="00D329DB">
        <w:rPr>
          <w:rFonts w:ascii="標楷體" w:eastAsia="標楷體" w:hint="eastAsia"/>
          <w:color w:val="000000"/>
          <w:sz w:val="28"/>
        </w:rPr>
        <w:t>報各單項價格依同一減價比率（決標金額/投標金額）調整。投標文件中報價之分項價格合計數額與決標金額不同者，依決標金額與該合計數額之比率調整之。</w:t>
      </w:r>
      <w:r w:rsidR="00316FD0" w:rsidRPr="00D329DB">
        <w:rPr>
          <w:rFonts w:ascii="標楷體" w:eastAsia="標楷體" w:hint="eastAsia"/>
          <w:color w:val="000000"/>
          <w:sz w:val="28"/>
        </w:rPr>
        <w:t>但人力項目之報價不隨之調低。</w:t>
      </w:r>
    </w:p>
    <w:p w14:paraId="7065A790" w14:textId="77777777" w:rsidR="00543128" w:rsidRPr="00D329DB" w:rsidRDefault="00543128" w:rsidP="00433737">
      <w:pPr>
        <w:numPr>
          <w:ilvl w:val="1"/>
          <w:numId w:val="36"/>
        </w:numPr>
        <w:spacing w:line="440" w:lineRule="exact"/>
        <w:ind w:left="1106" w:hanging="596"/>
        <w:jc w:val="both"/>
        <w:rPr>
          <w:rFonts w:ascii="標楷體" w:eastAsia="標楷體"/>
          <w:color w:val="000000"/>
          <w:sz w:val="28"/>
        </w:rPr>
      </w:pPr>
      <w:r w:rsidRPr="00D329DB">
        <w:rPr>
          <w:rFonts w:ascii="標楷體" w:eastAsia="標楷體" w:hint="eastAsia"/>
          <w:color w:val="000000"/>
          <w:sz w:val="28"/>
        </w:rPr>
        <w:t>乙方計價領款之印章，除另有</w:t>
      </w:r>
      <w:r w:rsidR="0097646B" w:rsidRPr="00D329DB">
        <w:rPr>
          <w:rFonts w:ascii="標楷體" w:eastAsia="標楷體" w:hint="eastAsia"/>
          <w:color w:val="000000"/>
          <w:sz w:val="28"/>
        </w:rPr>
        <w:t>約</w:t>
      </w:r>
      <w:r w:rsidRPr="00D329DB">
        <w:rPr>
          <w:rFonts w:ascii="標楷體" w:eastAsia="標楷體" w:hint="eastAsia"/>
          <w:color w:val="000000"/>
          <w:sz w:val="28"/>
        </w:rPr>
        <w:t>定外，以乙方於投標文件所</w:t>
      </w:r>
      <w:proofErr w:type="gramStart"/>
      <w:r w:rsidRPr="00D329DB">
        <w:rPr>
          <w:rFonts w:ascii="標楷體" w:eastAsia="標楷體" w:hint="eastAsia"/>
          <w:color w:val="000000"/>
          <w:sz w:val="28"/>
        </w:rPr>
        <w:t>蓋之章為</w:t>
      </w:r>
      <w:proofErr w:type="gramEnd"/>
      <w:r w:rsidRPr="00D329DB">
        <w:rPr>
          <w:rFonts w:ascii="標楷體" w:eastAsia="標楷體" w:hint="eastAsia"/>
          <w:color w:val="000000"/>
          <w:sz w:val="28"/>
        </w:rPr>
        <w:t>之。</w:t>
      </w:r>
    </w:p>
    <w:p w14:paraId="06DA3913" w14:textId="77777777" w:rsidR="00543128" w:rsidRPr="00D329DB" w:rsidRDefault="00543128" w:rsidP="00433737">
      <w:pPr>
        <w:numPr>
          <w:ilvl w:val="1"/>
          <w:numId w:val="36"/>
        </w:numPr>
        <w:spacing w:line="440" w:lineRule="exact"/>
        <w:ind w:left="1106" w:hanging="596"/>
        <w:jc w:val="both"/>
        <w:rPr>
          <w:rFonts w:ascii="標楷體" w:eastAsia="標楷體"/>
          <w:color w:val="000000"/>
          <w:sz w:val="28"/>
        </w:rPr>
      </w:pPr>
      <w:r w:rsidRPr="00D329DB">
        <w:rPr>
          <w:rFonts w:ascii="標楷體" w:eastAsia="標楷體" w:hint="eastAsia"/>
          <w:color w:val="000000"/>
          <w:sz w:val="28"/>
        </w:rPr>
        <w:t>乙方</w:t>
      </w:r>
      <w:r w:rsidR="00981B5E" w:rsidRPr="00D329DB">
        <w:rPr>
          <w:rFonts w:ascii="標楷體" w:eastAsia="標楷體" w:hint="eastAsia"/>
          <w:color w:val="000000"/>
          <w:sz w:val="28"/>
        </w:rPr>
        <w:t>應依身心障礙者權益保障法、原住民族工作權保障法及採購法規定僱用身心障礙者及原住民</w:t>
      </w:r>
      <w:r w:rsidRPr="00D329DB">
        <w:rPr>
          <w:rFonts w:ascii="標楷體" w:eastAsia="標楷體" w:hint="eastAsia"/>
          <w:color w:val="000000"/>
          <w:sz w:val="28"/>
        </w:rPr>
        <w:t>。僱用不足者，應</w:t>
      </w:r>
      <w:r w:rsidR="00981B5E" w:rsidRPr="00D329DB">
        <w:rPr>
          <w:rFonts w:ascii="標楷體" w:eastAsia="標楷體" w:hint="eastAsia"/>
          <w:color w:val="000000"/>
          <w:sz w:val="28"/>
        </w:rPr>
        <w:t>依規定分別</w:t>
      </w:r>
      <w:r w:rsidRPr="00D329DB">
        <w:rPr>
          <w:rFonts w:ascii="標楷體" w:eastAsia="標楷體" w:hint="eastAsia"/>
          <w:color w:val="000000"/>
          <w:sz w:val="28"/>
        </w:rPr>
        <w:t>向所在地之直轄市或縣（市）勞工主管機關設立之身心障礙者就業基金專戶及原住民</w:t>
      </w:r>
      <w:r w:rsidR="00065A18" w:rsidRPr="00D329DB">
        <w:rPr>
          <w:rFonts w:ascii="標楷體" w:eastAsia="標楷體" w:hint="eastAsia"/>
          <w:color w:val="000000"/>
          <w:sz w:val="28"/>
        </w:rPr>
        <w:t>族</w:t>
      </w:r>
      <w:r w:rsidRPr="00D329DB">
        <w:rPr>
          <w:rFonts w:ascii="標楷體" w:eastAsia="標楷體" w:hint="eastAsia"/>
          <w:color w:val="000000"/>
          <w:sz w:val="28"/>
        </w:rPr>
        <w:t>中央主管機關設立之原住民族</w:t>
      </w:r>
      <w:r w:rsidR="00981B5E" w:rsidRPr="00D329DB">
        <w:rPr>
          <w:rFonts w:ascii="標楷體" w:eastAsia="標楷體" w:hint="eastAsia"/>
          <w:color w:val="000000"/>
          <w:sz w:val="28"/>
        </w:rPr>
        <w:t>綜合發展基金之就業基金</w:t>
      </w:r>
      <w:r w:rsidRPr="00D329DB">
        <w:rPr>
          <w:rFonts w:ascii="標楷體" w:eastAsia="標楷體" w:hint="eastAsia"/>
          <w:color w:val="000000"/>
          <w:sz w:val="28"/>
        </w:rPr>
        <w:t>，</w:t>
      </w:r>
      <w:r w:rsidR="00981B5E" w:rsidRPr="00D329DB">
        <w:rPr>
          <w:rFonts w:ascii="標楷體" w:eastAsia="標楷體" w:hint="eastAsia"/>
          <w:color w:val="000000"/>
          <w:sz w:val="28"/>
        </w:rPr>
        <w:t>定期繳納差額補助費及代金</w:t>
      </w:r>
      <w:r w:rsidRPr="00D329DB">
        <w:rPr>
          <w:rFonts w:ascii="標楷體" w:eastAsia="標楷體" w:hint="eastAsia"/>
          <w:color w:val="000000"/>
          <w:sz w:val="28"/>
        </w:rPr>
        <w:t>；並不得僱用外籍勞工取代僱用</w:t>
      </w:r>
      <w:proofErr w:type="gramStart"/>
      <w:r w:rsidRPr="00D329DB">
        <w:rPr>
          <w:rFonts w:ascii="標楷體" w:eastAsia="標楷體" w:hint="eastAsia"/>
          <w:color w:val="000000"/>
          <w:sz w:val="28"/>
        </w:rPr>
        <w:t>不</w:t>
      </w:r>
      <w:proofErr w:type="gramEnd"/>
      <w:r w:rsidRPr="00D329DB">
        <w:rPr>
          <w:rFonts w:ascii="標楷體" w:eastAsia="標楷體" w:hint="eastAsia"/>
          <w:color w:val="000000"/>
          <w:sz w:val="28"/>
        </w:rPr>
        <w:t>足額部分。</w:t>
      </w:r>
      <w:r w:rsidR="008815E3" w:rsidRPr="00D329DB">
        <w:rPr>
          <w:rFonts w:ascii="標楷體" w:eastAsia="標楷體" w:hint="eastAsia"/>
          <w:color w:val="000000"/>
          <w:sz w:val="28"/>
        </w:rPr>
        <w:t>甲方應將國</w:t>
      </w:r>
      <w:r w:rsidR="008815E3" w:rsidRPr="00D329DB">
        <w:rPr>
          <w:rFonts w:ascii="標楷體" w:eastAsia="標楷體" w:hint="eastAsia"/>
          <w:color w:val="000000"/>
          <w:sz w:val="28"/>
        </w:rPr>
        <w:lastRenderedPageBreak/>
        <w:t>內員工總人數逾一百人之廠商資料公開於政府電子採購網，以供勞工及原住民</w:t>
      </w:r>
      <w:r w:rsidR="00065A18" w:rsidRPr="00D329DB">
        <w:rPr>
          <w:rFonts w:ascii="標楷體" w:eastAsia="標楷體" w:hint="eastAsia"/>
          <w:color w:val="000000"/>
          <w:sz w:val="28"/>
        </w:rPr>
        <w:t>族</w:t>
      </w:r>
      <w:r w:rsidR="008815E3" w:rsidRPr="00D329DB">
        <w:rPr>
          <w:rFonts w:ascii="標楷體" w:eastAsia="標楷體" w:hint="eastAsia"/>
          <w:color w:val="000000"/>
          <w:sz w:val="28"/>
        </w:rPr>
        <w:t>主管機關查核差額補助費及代金繳納情形，甲方</w:t>
      </w:r>
      <w:proofErr w:type="gramStart"/>
      <w:r w:rsidR="008815E3" w:rsidRPr="00D329DB">
        <w:rPr>
          <w:rFonts w:ascii="標楷體" w:eastAsia="標楷體" w:hint="eastAsia"/>
          <w:color w:val="000000"/>
          <w:sz w:val="28"/>
        </w:rPr>
        <w:t>不</w:t>
      </w:r>
      <w:proofErr w:type="gramEnd"/>
      <w:r w:rsidR="008815E3" w:rsidRPr="00D329DB">
        <w:rPr>
          <w:rFonts w:ascii="標楷體" w:eastAsia="標楷體" w:hint="eastAsia"/>
          <w:color w:val="000000"/>
          <w:sz w:val="28"/>
        </w:rPr>
        <w:t>另辦理查核。</w:t>
      </w:r>
    </w:p>
    <w:p w14:paraId="7CCC47D2" w14:textId="77777777" w:rsidR="00543128" w:rsidRPr="00D329DB" w:rsidRDefault="008815E3" w:rsidP="00433737">
      <w:pPr>
        <w:numPr>
          <w:ilvl w:val="1"/>
          <w:numId w:val="36"/>
        </w:numPr>
        <w:spacing w:line="440" w:lineRule="exact"/>
        <w:ind w:left="1106" w:hanging="596"/>
        <w:jc w:val="both"/>
        <w:rPr>
          <w:rFonts w:ascii="標楷體" w:eastAsia="標楷體"/>
          <w:color w:val="000000"/>
          <w:sz w:val="28"/>
        </w:rPr>
      </w:pPr>
      <w:r w:rsidRPr="00D329DB">
        <w:rPr>
          <w:rFonts w:ascii="標楷體" w:eastAsia="標楷體" w:hint="eastAsia"/>
          <w:color w:val="000000"/>
          <w:sz w:val="28"/>
        </w:rPr>
        <w:t>契約價金總額，除另有約定外，為完成契約所需全部材料、人工</w:t>
      </w:r>
      <w:r w:rsidRPr="00D329DB">
        <w:rPr>
          <w:rFonts w:ascii="標楷體" w:eastAsia="標楷體"/>
          <w:color w:val="000000"/>
          <w:sz w:val="28"/>
        </w:rPr>
        <w:t>、</w:t>
      </w:r>
      <w:r w:rsidRPr="00D329DB">
        <w:rPr>
          <w:rFonts w:ascii="標楷體" w:eastAsia="標楷體" w:hint="eastAsia"/>
          <w:color w:val="000000"/>
          <w:sz w:val="28"/>
        </w:rPr>
        <w:t>機具、設備及履約所必須之費用。</w:t>
      </w:r>
    </w:p>
    <w:p w14:paraId="43EC2CCA" w14:textId="77777777" w:rsidR="00543128" w:rsidRPr="00D329DB" w:rsidRDefault="00543128" w:rsidP="00433737">
      <w:pPr>
        <w:numPr>
          <w:ilvl w:val="1"/>
          <w:numId w:val="36"/>
        </w:numPr>
        <w:spacing w:line="440" w:lineRule="exact"/>
        <w:ind w:left="1372" w:hanging="862"/>
        <w:jc w:val="both"/>
        <w:rPr>
          <w:rFonts w:ascii="標楷體" w:eastAsia="標楷體"/>
          <w:color w:val="000000"/>
          <w:sz w:val="28"/>
        </w:rPr>
      </w:pPr>
      <w:r w:rsidRPr="0060203F">
        <w:rPr>
          <w:rFonts w:ascii="標楷體" w:eastAsia="標楷體" w:hint="eastAsia"/>
          <w:color w:val="000000"/>
          <w:sz w:val="28"/>
        </w:rPr>
        <w:t>乙方請領契約價金時應提出</w:t>
      </w:r>
      <w:r w:rsidR="00F66B84" w:rsidRPr="0060203F">
        <w:rPr>
          <w:rFonts w:ascii="標楷體" w:eastAsia="標楷體" w:hint="eastAsia"/>
          <w:color w:val="000000"/>
          <w:sz w:val="28"/>
        </w:rPr>
        <w:t>電子或紙本</w:t>
      </w:r>
      <w:r w:rsidRPr="0060203F">
        <w:rPr>
          <w:rFonts w:ascii="標楷體" w:eastAsia="標楷體" w:hint="eastAsia"/>
          <w:color w:val="000000"/>
          <w:sz w:val="28"/>
        </w:rPr>
        <w:t>統一發票，</w:t>
      </w:r>
      <w:r w:rsidR="00217263" w:rsidRPr="00D329DB">
        <w:rPr>
          <w:rFonts w:ascii="標楷體" w:eastAsia="標楷體" w:hint="eastAsia"/>
          <w:color w:val="000000"/>
          <w:sz w:val="28"/>
        </w:rPr>
        <w:t>依法免用</w:t>
      </w:r>
      <w:r w:rsidRPr="0060203F">
        <w:rPr>
          <w:rFonts w:ascii="標楷體" w:eastAsia="標楷體" w:hint="eastAsia"/>
          <w:color w:val="000000"/>
          <w:sz w:val="28"/>
        </w:rPr>
        <w:t>統一發票者應提出收據。</w:t>
      </w:r>
    </w:p>
    <w:p w14:paraId="567F11A1" w14:textId="77777777" w:rsidR="00543128" w:rsidRPr="00D329DB" w:rsidRDefault="00DA3CB2" w:rsidP="00433737">
      <w:pPr>
        <w:numPr>
          <w:ilvl w:val="1"/>
          <w:numId w:val="36"/>
        </w:numPr>
        <w:spacing w:line="440" w:lineRule="exact"/>
        <w:ind w:left="1372" w:hanging="862"/>
        <w:jc w:val="both"/>
        <w:rPr>
          <w:rFonts w:ascii="標楷體" w:eastAsia="標楷體"/>
          <w:color w:val="000000"/>
          <w:sz w:val="28"/>
        </w:rPr>
      </w:pPr>
      <w:r w:rsidRPr="00D329DB">
        <w:rPr>
          <w:rFonts w:ascii="標楷體" w:eastAsia="標楷體" w:hint="eastAsia"/>
          <w:color w:val="000000"/>
          <w:sz w:val="28"/>
        </w:rPr>
        <w:t>乙方對其</w:t>
      </w:r>
      <w:proofErr w:type="gramStart"/>
      <w:r w:rsidRPr="00D329DB">
        <w:rPr>
          <w:rFonts w:ascii="標楷體" w:eastAsia="標楷體" w:hint="eastAsia"/>
          <w:color w:val="000000"/>
          <w:sz w:val="28"/>
        </w:rPr>
        <w:t>派至甲方</w:t>
      </w:r>
      <w:proofErr w:type="gramEnd"/>
      <w:r w:rsidR="003A125F" w:rsidRPr="00D329DB">
        <w:rPr>
          <w:rFonts w:ascii="標楷體" w:eastAsia="標楷體" w:hint="eastAsia"/>
          <w:color w:val="000000"/>
          <w:sz w:val="28"/>
        </w:rPr>
        <w:t>處所</w:t>
      </w:r>
      <w:r w:rsidRPr="00D329DB">
        <w:rPr>
          <w:rFonts w:ascii="標楷體" w:eastAsia="標楷體" w:hint="eastAsia"/>
          <w:color w:val="000000"/>
          <w:sz w:val="28"/>
        </w:rPr>
        <w:t>提供</w:t>
      </w:r>
      <w:r w:rsidRPr="0060203F">
        <w:rPr>
          <w:rFonts w:ascii="標楷體" w:eastAsia="標楷體" w:hint="eastAsia"/>
          <w:color w:val="000000"/>
          <w:sz w:val="28"/>
        </w:rPr>
        <w:t>勞務</w:t>
      </w:r>
      <w:r w:rsidRPr="00D329DB">
        <w:rPr>
          <w:rFonts w:ascii="標楷體" w:eastAsia="標楷體" w:hint="eastAsia"/>
          <w:color w:val="000000"/>
          <w:sz w:val="28"/>
        </w:rPr>
        <w:t>之受</w:t>
      </w:r>
      <w:proofErr w:type="gramStart"/>
      <w:r w:rsidRPr="00D329DB">
        <w:rPr>
          <w:rFonts w:ascii="標楷體" w:eastAsia="標楷體" w:hint="eastAsia"/>
          <w:color w:val="000000"/>
          <w:sz w:val="28"/>
        </w:rPr>
        <w:t>僱</w:t>
      </w:r>
      <w:proofErr w:type="gramEnd"/>
      <w:r w:rsidRPr="00D329DB">
        <w:rPr>
          <w:rFonts w:ascii="標楷體" w:eastAsia="標楷體" w:hint="eastAsia"/>
          <w:color w:val="000000"/>
          <w:sz w:val="28"/>
        </w:rPr>
        <w:t>勞工，其屬派</w:t>
      </w:r>
      <w:r w:rsidR="0067637E" w:rsidRPr="00D329DB">
        <w:rPr>
          <w:rFonts w:ascii="標楷體" w:eastAsia="標楷體" w:hint="eastAsia"/>
          <w:color w:val="000000"/>
          <w:sz w:val="28"/>
        </w:rPr>
        <w:t>駐</w:t>
      </w:r>
      <w:r w:rsidRPr="00D329DB">
        <w:rPr>
          <w:rFonts w:ascii="標楷體" w:eastAsia="標楷體" w:hint="eastAsia"/>
          <w:color w:val="000000"/>
          <w:sz w:val="28"/>
        </w:rPr>
        <w:t>勞工性質者，於最後一次向甲方請款時，應</w:t>
      </w:r>
      <w:proofErr w:type="gramStart"/>
      <w:r w:rsidRPr="00D329DB">
        <w:rPr>
          <w:rFonts w:ascii="標楷體" w:eastAsia="標楷體" w:hint="eastAsia"/>
          <w:color w:val="000000"/>
          <w:sz w:val="28"/>
        </w:rPr>
        <w:t>檢</w:t>
      </w:r>
      <w:r w:rsidR="00694AFC" w:rsidRPr="00D329DB">
        <w:rPr>
          <w:rFonts w:ascii="標楷體" w:eastAsia="標楷體" w:hint="eastAsia"/>
          <w:color w:val="000000"/>
          <w:sz w:val="28"/>
        </w:rPr>
        <w:t>送提繳</w:t>
      </w:r>
      <w:proofErr w:type="gramEnd"/>
      <w:r w:rsidR="00694AFC" w:rsidRPr="00D329DB">
        <w:rPr>
          <w:rFonts w:ascii="標楷體" w:eastAsia="標楷體" w:hint="eastAsia"/>
          <w:color w:val="000000"/>
          <w:sz w:val="28"/>
        </w:rPr>
        <w:t>勞工退休金、積欠工資墊償基金、繳納勞工保險費、就業保險費、勞工職業災害保險費、</w:t>
      </w:r>
      <w:r w:rsidRPr="00D329DB">
        <w:rPr>
          <w:rFonts w:ascii="標楷體" w:eastAsia="標楷體" w:hint="eastAsia"/>
          <w:color w:val="000000"/>
          <w:sz w:val="28"/>
        </w:rPr>
        <w:t>全民健康保險費之繳費證明影本，</w:t>
      </w:r>
      <w:proofErr w:type="gramStart"/>
      <w:r w:rsidRPr="00D329DB">
        <w:rPr>
          <w:rFonts w:ascii="標楷體" w:eastAsia="標楷體" w:hint="eastAsia"/>
          <w:color w:val="000000"/>
          <w:sz w:val="28"/>
        </w:rPr>
        <w:t>供甲方</w:t>
      </w:r>
      <w:proofErr w:type="gramEnd"/>
      <w:r w:rsidRPr="00D329DB">
        <w:rPr>
          <w:rFonts w:ascii="標楷體" w:eastAsia="標楷體" w:hint="eastAsia"/>
          <w:color w:val="000000"/>
          <w:sz w:val="28"/>
        </w:rPr>
        <w:t>審查後，以憑支付最後</w:t>
      </w:r>
      <w:proofErr w:type="gramStart"/>
      <w:r w:rsidRPr="00D329DB">
        <w:rPr>
          <w:rFonts w:ascii="標楷體" w:eastAsia="標楷體" w:hint="eastAsia"/>
          <w:color w:val="000000"/>
          <w:sz w:val="28"/>
        </w:rPr>
        <w:t>一期款</w:t>
      </w:r>
      <w:proofErr w:type="gramEnd"/>
      <w:r w:rsidRPr="00D329DB">
        <w:rPr>
          <w:rFonts w:ascii="標楷體" w:eastAsia="標楷體" w:hint="eastAsia"/>
          <w:color w:val="000000"/>
          <w:sz w:val="28"/>
        </w:rPr>
        <w:t>。</w:t>
      </w:r>
      <w:r w:rsidR="00367B31" w:rsidRPr="00D329DB">
        <w:rPr>
          <w:rFonts w:ascii="標楷體" w:eastAsia="標楷體" w:hint="eastAsia"/>
          <w:color w:val="000000"/>
          <w:sz w:val="28"/>
        </w:rPr>
        <w:t>本款</w:t>
      </w:r>
      <w:r w:rsidR="00533536" w:rsidRPr="00D329DB">
        <w:rPr>
          <w:rFonts w:ascii="標楷體" w:eastAsia="標楷體" w:hint="eastAsia"/>
          <w:color w:val="000000"/>
          <w:sz w:val="28"/>
        </w:rPr>
        <w:t>及第8條第13款之</w:t>
      </w:r>
      <w:r w:rsidR="00367B31" w:rsidRPr="00D329DB">
        <w:rPr>
          <w:rFonts w:ascii="標楷體" w:eastAsia="標楷體" w:hint="eastAsia"/>
          <w:color w:val="000000"/>
          <w:sz w:val="28"/>
        </w:rPr>
        <w:t>受</w:t>
      </w:r>
      <w:proofErr w:type="gramStart"/>
      <w:r w:rsidR="003A125F" w:rsidRPr="00D329DB">
        <w:rPr>
          <w:rFonts w:ascii="標楷體" w:eastAsia="標楷體" w:hint="eastAsia"/>
          <w:color w:val="000000"/>
          <w:sz w:val="28"/>
        </w:rPr>
        <w:t>僱</w:t>
      </w:r>
      <w:proofErr w:type="gramEnd"/>
      <w:r w:rsidR="00367B31" w:rsidRPr="00D329DB">
        <w:rPr>
          <w:rFonts w:ascii="標楷體" w:eastAsia="標楷體" w:hint="eastAsia"/>
          <w:color w:val="000000"/>
          <w:sz w:val="28"/>
        </w:rPr>
        <w:t>勞工，不包括乙方依約留駐工地持續性監督施工廠商按契約</w:t>
      </w:r>
      <w:r w:rsidR="008D67AB" w:rsidRPr="00D329DB">
        <w:rPr>
          <w:rFonts w:ascii="標楷體" w:eastAsia="標楷體" w:hint="eastAsia"/>
          <w:color w:val="000000"/>
          <w:sz w:val="28"/>
        </w:rPr>
        <w:t>及</w:t>
      </w:r>
      <w:r w:rsidR="00367B31" w:rsidRPr="00D329DB">
        <w:rPr>
          <w:rFonts w:ascii="標楷體" w:eastAsia="標楷體" w:hint="eastAsia"/>
          <w:color w:val="000000"/>
          <w:sz w:val="28"/>
        </w:rPr>
        <w:t>設計圖說施工</w:t>
      </w:r>
      <w:r w:rsidR="008D67AB" w:rsidRPr="00D329DB">
        <w:rPr>
          <w:rFonts w:ascii="標楷體" w:eastAsia="標楷體" w:hint="eastAsia"/>
          <w:color w:val="000000"/>
          <w:sz w:val="28"/>
        </w:rPr>
        <w:t>與</w:t>
      </w:r>
      <w:r w:rsidR="00367B31" w:rsidRPr="00D329DB">
        <w:rPr>
          <w:rFonts w:ascii="標楷體" w:eastAsia="標楷體" w:hint="eastAsia"/>
          <w:color w:val="000000"/>
          <w:sz w:val="28"/>
        </w:rPr>
        <w:t>查證施工廠商履約之人員</w:t>
      </w:r>
      <w:r w:rsidR="00FA1C8D" w:rsidRPr="00D329DB">
        <w:rPr>
          <w:rFonts w:ascii="標楷體" w:eastAsia="標楷體" w:hint="eastAsia"/>
          <w:color w:val="000000"/>
          <w:sz w:val="28"/>
        </w:rPr>
        <w:t>。</w:t>
      </w:r>
    </w:p>
    <w:p w14:paraId="63D43BEE" w14:textId="77777777" w:rsidR="00543128" w:rsidRPr="00D329DB" w:rsidRDefault="00F178CE" w:rsidP="00433737">
      <w:pPr>
        <w:numPr>
          <w:ilvl w:val="1"/>
          <w:numId w:val="36"/>
        </w:numPr>
        <w:spacing w:line="440" w:lineRule="exact"/>
        <w:ind w:left="1372" w:hanging="862"/>
        <w:jc w:val="both"/>
        <w:rPr>
          <w:rFonts w:ascii="標楷體" w:eastAsia="標楷體"/>
          <w:color w:val="000000"/>
          <w:sz w:val="28"/>
        </w:rPr>
      </w:pPr>
      <w:r w:rsidRPr="00D329DB">
        <w:rPr>
          <w:rFonts w:ascii="標楷體" w:eastAsia="標楷體" w:hint="eastAsia"/>
          <w:color w:val="000000"/>
          <w:sz w:val="28"/>
        </w:rPr>
        <w:t>乙方履約有</w:t>
      </w:r>
      <w:r w:rsidR="00543128" w:rsidRPr="00D329DB">
        <w:rPr>
          <w:rFonts w:ascii="標楷體" w:eastAsia="標楷體" w:hint="eastAsia"/>
          <w:color w:val="000000"/>
          <w:sz w:val="28"/>
        </w:rPr>
        <w:t>違約金、損害賠償、不實行為、未完全履約、不符契約規定、</w:t>
      </w:r>
      <w:proofErr w:type="gramStart"/>
      <w:r w:rsidR="00543128" w:rsidRPr="00D329DB">
        <w:rPr>
          <w:rFonts w:ascii="標楷體" w:eastAsia="標楷體" w:hint="eastAsia"/>
          <w:color w:val="000000"/>
          <w:sz w:val="28"/>
        </w:rPr>
        <w:t>溢領價金</w:t>
      </w:r>
      <w:proofErr w:type="gramEnd"/>
      <w:r w:rsidR="00543128" w:rsidRPr="00D329DB">
        <w:rPr>
          <w:rFonts w:ascii="標楷體" w:eastAsia="標楷體" w:hint="eastAsia"/>
          <w:color w:val="000000"/>
          <w:sz w:val="28"/>
        </w:rPr>
        <w:t>或減少履約事項等情形時，甲方得自應付價金中扣抵；其有不足者，得通知乙方給付。</w:t>
      </w:r>
      <w:r w:rsidR="009B303C" w:rsidRPr="00D329DB">
        <w:rPr>
          <w:rFonts w:ascii="標楷體" w:eastAsia="標楷體" w:hint="eastAsia"/>
          <w:color w:val="000000"/>
          <w:sz w:val="28"/>
        </w:rPr>
        <w:t>有履約保證金者，並得自履約保證金</w:t>
      </w:r>
      <w:r w:rsidR="009732B8" w:rsidRPr="00D329DB">
        <w:rPr>
          <w:rFonts w:ascii="標楷體" w:eastAsia="標楷體" w:hint="eastAsia"/>
          <w:color w:val="000000"/>
          <w:sz w:val="28"/>
        </w:rPr>
        <w:t>扣</w:t>
      </w:r>
      <w:r w:rsidR="009B303C" w:rsidRPr="00D329DB">
        <w:rPr>
          <w:rFonts w:ascii="標楷體" w:eastAsia="標楷體" w:hint="eastAsia"/>
          <w:color w:val="000000"/>
          <w:sz w:val="28"/>
        </w:rPr>
        <w:t>抵。</w:t>
      </w:r>
    </w:p>
    <w:p w14:paraId="600C0F9F" w14:textId="77777777" w:rsidR="00543128" w:rsidRPr="00D329DB" w:rsidRDefault="00543128" w:rsidP="00433737">
      <w:pPr>
        <w:numPr>
          <w:ilvl w:val="1"/>
          <w:numId w:val="36"/>
        </w:numPr>
        <w:spacing w:line="440" w:lineRule="exact"/>
        <w:ind w:left="1372" w:hanging="862"/>
        <w:jc w:val="both"/>
        <w:rPr>
          <w:rFonts w:ascii="標楷體" w:eastAsia="標楷體"/>
          <w:color w:val="000000"/>
          <w:sz w:val="28"/>
        </w:rPr>
      </w:pPr>
      <w:r w:rsidRPr="00D329DB">
        <w:rPr>
          <w:rFonts w:ascii="標楷體" w:eastAsia="標楷體" w:hint="eastAsia"/>
          <w:color w:val="000000"/>
          <w:sz w:val="28"/>
        </w:rPr>
        <w:t>服務範圍包括代辦訓練操作或維護人員者，其服務費用除乙方本身所需者外，有關受訓人員之旅費及生活費用，由甲方自訂標準支給，不包括在服務費用項目之內。</w:t>
      </w:r>
    </w:p>
    <w:p w14:paraId="49C031C2" w14:textId="5555DC9E" w:rsidR="00543128" w:rsidRPr="00D329DB" w:rsidRDefault="008815E3" w:rsidP="00433737">
      <w:pPr>
        <w:numPr>
          <w:ilvl w:val="1"/>
          <w:numId w:val="36"/>
        </w:numPr>
        <w:spacing w:line="440" w:lineRule="exact"/>
        <w:ind w:left="1372" w:hanging="862"/>
        <w:jc w:val="both"/>
        <w:rPr>
          <w:rFonts w:ascii="標楷體" w:eastAsia="標楷體"/>
          <w:color w:val="000000"/>
          <w:sz w:val="28"/>
        </w:rPr>
      </w:pPr>
      <w:r w:rsidRPr="00D329DB">
        <w:rPr>
          <w:rFonts w:ascii="標楷體" w:eastAsia="標楷體" w:hint="eastAsia"/>
          <w:color w:val="000000"/>
          <w:sz w:val="28"/>
        </w:rPr>
        <w:t>分包契約依採購法第67條第2項報備於甲方，</w:t>
      </w:r>
      <w:proofErr w:type="gramStart"/>
      <w:r w:rsidRPr="00D329DB">
        <w:rPr>
          <w:rFonts w:ascii="標楷體" w:eastAsia="標楷體" w:hint="eastAsia"/>
          <w:color w:val="000000"/>
          <w:sz w:val="28"/>
        </w:rPr>
        <w:t>並經乙方</w:t>
      </w:r>
      <w:proofErr w:type="gramEnd"/>
      <w:r w:rsidRPr="00D329DB">
        <w:rPr>
          <w:rFonts w:ascii="標楷體" w:eastAsia="標楷體" w:hint="eastAsia"/>
          <w:color w:val="000000"/>
          <w:sz w:val="28"/>
        </w:rPr>
        <w:t>就分包部分設定權利質權</w:t>
      </w:r>
      <w:proofErr w:type="gramStart"/>
      <w:r w:rsidRPr="00D329DB">
        <w:rPr>
          <w:rFonts w:ascii="標楷體" w:eastAsia="標楷體" w:hint="eastAsia"/>
          <w:color w:val="000000"/>
          <w:sz w:val="28"/>
        </w:rPr>
        <w:t>予分</w:t>
      </w:r>
      <w:proofErr w:type="gramEnd"/>
      <w:r w:rsidRPr="00D329DB">
        <w:rPr>
          <w:rFonts w:ascii="標楷體" w:eastAsia="標楷體" w:hint="eastAsia"/>
          <w:color w:val="000000"/>
          <w:sz w:val="28"/>
        </w:rPr>
        <w:t>包廠商者，該分包契約所載付款條件應符合前列各</w:t>
      </w:r>
      <w:r w:rsidR="008D67AB" w:rsidRPr="00D329DB">
        <w:rPr>
          <w:rFonts w:ascii="標楷體" w:eastAsia="標楷體" w:hint="eastAsia"/>
          <w:color w:val="000000"/>
          <w:sz w:val="28"/>
        </w:rPr>
        <w:t>款</w:t>
      </w:r>
      <w:r w:rsidR="000E15C3" w:rsidRPr="00D329DB">
        <w:rPr>
          <w:rFonts w:ascii="標楷體" w:eastAsia="標楷體" w:hint="eastAsia"/>
          <w:color w:val="000000"/>
          <w:sz w:val="28"/>
        </w:rPr>
        <w:t>規</w:t>
      </w:r>
      <w:r w:rsidRPr="00D329DB">
        <w:rPr>
          <w:rFonts w:ascii="標楷體" w:eastAsia="標楷體" w:hint="eastAsia"/>
          <w:color w:val="000000"/>
          <w:sz w:val="28"/>
        </w:rPr>
        <w:t>定</w:t>
      </w:r>
      <w:r w:rsidR="000E15C3" w:rsidRPr="00D329DB">
        <w:rPr>
          <w:rFonts w:ascii="標楷體" w:eastAsia="標楷體" w:hint="eastAsia"/>
          <w:color w:val="000000"/>
          <w:sz w:val="28"/>
        </w:rPr>
        <w:t>（採購法第98條之規定除外）</w:t>
      </w:r>
      <w:r w:rsidRPr="00D329DB">
        <w:rPr>
          <w:rFonts w:ascii="標楷體" w:eastAsia="標楷體" w:hint="eastAsia"/>
          <w:color w:val="000000"/>
          <w:sz w:val="28"/>
        </w:rPr>
        <w:t>或與甲方另行議定。</w:t>
      </w:r>
    </w:p>
    <w:p w14:paraId="6D41C800" w14:textId="3B161254" w:rsidR="00543128" w:rsidRPr="00D329DB" w:rsidRDefault="00543128" w:rsidP="00433737">
      <w:pPr>
        <w:numPr>
          <w:ilvl w:val="1"/>
          <w:numId w:val="36"/>
        </w:numPr>
        <w:spacing w:line="440" w:lineRule="exact"/>
        <w:ind w:left="1372" w:hanging="862"/>
        <w:jc w:val="both"/>
        <w:rPr>
          <w:rFonts w:ascii="標楷體" w:eastAsia="標楷體"/>
          <w:color w:val="000000"/>
          <w:sz w:val="28"/>
        </w:rPr>
      </w:pPr>
      <w:r w:rsidRPr="00D329DB">
        <w:rPr>
          <w:rFonts w:ascii="標楷體" w:eastAsia="標楷體" w:hint="eastAsia"/>
          <w:color w:val="000000"/>
          <w:sz w:val="28"/>
        </w:rPr>
        <w:t>甲方得延聘專家參與審查乙方提送之所有草圖、圖說、報告、建議及其他事項，其所需一切費用</w:t>
      </w:r>
      <w:r w:rsidR="00CB5695" w:rsidRPr="00D329DB">
        <w:rPr>
          <w:rFonts w:ascii="標楷體" w:eastAsia="標楷體" w:hint="eastAsia"/>
          <w:color w:val="000000"/>
          <w:sz w:val="28"/>
        </w:rPr>
        <w:t>（出席費、審查費、差旅費、會場費用等）</w:t>
      </w:r>
      <w:r w:rsidRPr="00D329DB">
        <w:rPr>
          <w:rFonts w:ascii="標楷體" w:eastAsia="標楷體" w:hint="eastAsia"/>
          <w:color w:val="000000"/>
          <w:sz w:val="28"/>
        </w:rPr>
        <w:t>由甲方負擔。</w:t>
      </w:r>
    </w:p>
    <w:p w14:paraId="0FA290C1" w14:textId="77777777" w:rsidR="0096246F" w:rsidRPr="00A17B89" w:rsidRDefault="00B83A11" w:rsidP="00433737">
      <w:pPr>
        <w:numPr>
          <w:ilvl w:val="1"/>
          <w:numId w:val="36"/>
        </w:numPr>
        <w:spacing w:line="440" w:lineRule="exact"/>
        <w:ind w:left="1372" w:hanging="862"/>
        <w:jc w:val="both"/>
        <w:textDirection w:val="lrTbV"/>
        <w:rPr>
          <w:rFonts w:ascii="標楷體" w:eastAsia="標楷體"/>
          <w:color w:val="000000"/>
          <w:sz w:val="28"/>
        </w:rPr>
      </w:pPr>
      <w:r w:rsidRPr="00A17B89">
        <w:rPr>
          <w:rFonts w:ascii="標楷體" w:eastAsia="標楷體" w:hint="eastAsia"/>
          <w:color w:val="000000"/>
          <w:sz w:val="28"/>
        </w:rPr>
        <w:t>除契約另有約定外，依下列條件辦理付款：乙方依契約約定之付款條件提出符合契約約定之證明文件後，甲方應於</w:t>
      </w:r>
      <w:r w:rsidRPr="00A17B89">
        <w:rPr>
          <w:rFonts w:ascii="標楷體" w:eastAsia="標楷體" w:hint="eastAsia"/>
          <w:color w:val="000000"/>
          <w:sz w:val="28"/>
        </w:rPr>
        <w:lastRenderedPageBreak/>
        <w:t>15工作天內完成審核程序後，通知乙方提出請款單據，並於接到乙方請款單據後15工作天內付款；屬驗收付款者，於驗收合格後，甲方於接到乙方請款單據後15工作天內，一次無</w:t>
      </w:r>
      <w:proofErr w:type="gramStart"/>
      <w:r w:rsidRPr="00A17B89">
        <w:rPr>
          <w:rFonts w:ascii="標楷體" w:eastAsia="標楷體" w:hint="eastAsia"/>
          <w:color w:val="000000"/>
          <w:sz w:val="28"/>
        </w:rPr>
        <w:t>息結付</w:t>
      </w:r>
      <w:proofErr w:type="gramEnd"/>
      <w:r w:rsidRPr="00A17B89">
        <w:rPr>
          <w:rFonts w:ascii="標楷體" w:eastAsia="標楷體" w:hint="eastAsia"/>
          <w:color w:val="000000"/>
          <w:sz w:val="28"/>
        </w:rPr>
        <w:t>尾款。但涉及向補助機關申請核撥補助款者，付款期限為30工作天。</w:t>
      </w:r>
    </w:p>
    <w:p w14:paraId="6A97ED30" w14:textId="6D4380B6" w:rsidR="00837681" w:rsidRPr="00A17B89" w:rsidRDefault="00B83A11" w:rsidP="00433737">
      <w:pPr>
        <w:numPr>
          <w:ilvl w:val="1"/>
          <w:numId w:val="36"/>
        </w:numPr>
        <w:spacing w:line="440" w:lineRule="exact"/>
        <w:ind w:left="1372" w:hanging="862"/>
        <w:jc w:val="both"/>
        <w:textDirection w:val="lrTbV"/>
        <w:rPr>
          <w:rFonts w:ascii="標楷體" w:eastAsia="標楷體"/>
          <w:color w:val="000000"/>
          <w:sz w:val="28"/>
        </w:rPr>
      </w:pPr>
      <w:r w:rsidRPr="00A17B89">
        <w:rPr>
          <w:rFonts w:ascii="標楷體" w:eastAsia="標楷體" w:hint="eastAsia"/>
          <w:color w:val="000000"/>
          <w:sz w:val="28"/>
        </w:rPr>
        <w:t>甲方辦理付款及審核程序，如發現乙方有文件不符、不足或有疑義而需補正或澄清者，甲方應</w:t>
      </w:r>
      <w:r w:rsidR="008F0A10">
        <w:rPr>
          <w:rFonts w:ascii="標楷體" w:eastAsia="標楷體" w:hint="eastAsia"/>
          <w:color w:val="000000"/>
          <w:sz w:val="28"/>
        </w:rPr>
        <w:t>1</w:t>
      </w:r>
      <w:r w:rsidRPr="00A17B89">
        <w:rPr>
          <w:rFonts w:ascii="標楷體" w:eastAsia="標楷體" w:hint="eastAsia"/>
          <w:color w:val="000000"/>
          <w:sz w:val="28"/>
        </w:rPr>
        <w:t>次通知澄清或補正，不得分次辦理。其審核及付款期限，自資料澄清或補正之次日重新起算；甲方並應先就無爭議且可單獨計價之部分辦理付款。</w:t>
      </w:r>
    </w:p>
    <w:p w14:paraId="617349AA" w14:textId="77777777" w:rsidR="00D10BAE" w:rsidRPr="00A17B89" w:rsidRDefault="00D10BAE" w:rsidP="00433737">
      <w:pPr>
        <w:numPr>
          <w:ilvl w:val="1"/>
          <w:numId w:val="36"/>
        </w:numPr>
        <w:spacing w:line="440" w:lineRule="exact"/>
        <w:ind w:left="1372" w:hanging="862"/>
        <w:jc w:val="both"/>
        <w:textDirection w:val="lrTbV"/>
        <w:rPr>
          <w:rFonts w:ascii="標楷體" w:eastAsia="標楷體"/>
          <w:color w:val="000000"/>
          <w:sz w:val="28"/>
        </w:rPr>
      </w:pPr>
      <w:r w:rsidRPr="00A17B89">
        <w:rPr>
          <w:rFonts w:ascii="標楷體" w:eastAsia="標楷體" w:hint="eastAsia"/>
          <w:color w:val="000000"/>
          <w:sz w:val="28"/>
        </w:rPr>
        <w:t>因非可歸責於乙方之事由，甲方有延遲付款之情形，乙方投訴對象：</w:t>
      </w:r>
    </w:p>
    <w:p w14:paraId="1EDDE8EF" w14:textId="77777777" w:rsidR="008E240A" w:rsidRPr="00A17B89" w:rsidRDefault="008E240A" w:rsidP="00433737">
      <w:pPr>
        <w:pStyle w:val="a2"/>
        <w:numPr>
          <w:ilvl w:val="2"/>
          <w:numId w:val="41"/>
        </w:numPr>
        <w:spacing w:line="440" w:lineRule="exact"/>
        <w:ind w:left="1932" w:hanging="868"/>
        <w:textDirection w:val="lrTbV"/>
        <w:rPr>
          <w:rFonts w:ascii="標楷體" w:eastAsia="標楷體" w:hAnsi="標楷體"/>
          <w:color w:val="000000"/>
        </w:rPr>
      </w:pPr>
      <w:r w:rsidRPr="00A17B89">
        <w:rPr>
          <w:rFonts w:ascii="標楷體" w:eastAsia="標楷體" w:hAnsi="標楷體" w:hint="eastAsia"/>
          <w:color w:val="000000"/>
        </w:rPr>
        <w:t>採購法主管機關；</w:t>
      </w:r>
    </w:p>
    <w:p w14:paraId="423DDB10" w14:textId="77777777" w:rsidR="00D10BAE" w:rsidRPr="00A17B89" w:rsidRDefault="00D10BAE" w:rsidP="00433737">
      <w:pPr>
        <w:pStyle w:val="a2"/>
        <w:numPr>
          <w:ilvl w:val="2"/>
          <w:numId w:val="41"/>
        </w:numPr>
        <w:spacing w:line="440" w:lineRule="exact"/>
        <w:ind w:left="1932" w:hanging="868"/>
        <w:textDirection w:val="lrTbV"/>
        <w:rPr>
          <w:rFonts w:ascii="標楷體" w:eastAsia="標楷體" w:hAnsi="標楷體"/>
          <w:color w:val="000000"/>
        </w:rPr>
      </w:pPr>
      <w:r w:rsidRPr="00A17B89">
        <w:rPr>
          <w:rFonts w:ascii="標楷體" w:eastAsia="標楷體" w:hAnsi="標楷體" w:hint="eastAsia"/>
          <w:color w:val="000000"/>
        </w:rPr>
        <w:t>甲方之政風單位；</w:t>
      </w:r>
    </w:p>
    <w:p w14:paraId="5A09BE2B" w14:textId="77777777" w:rsidR="00D10BAE" w:rsidRPr="00A17B89" w:rsidRDefault="00D10BAE" w:rsidP="00433737">
      <w:pPr>
        <w:pStyle w:val="a2"/>
        <w:numPr>
          <w:ilvl w:val="2"/>
          <w:numId w:val="41"/>
        </w:numPr>
        <w:spacing w:line="440" w:lineRule="exact"/>
        <w:ind w:left="1932" w:hanging="868"/>
        <w:textDirection w:val="lrTbV"/>
        <w:rPr>
          <w:rFonts w:ascii="標楷體" w:eastAsia="標楷體" w:hAnsi="標楷體"/>
          <w:color w:val="000000"/>
        </w:rPr>
      </w:pPr>
      <w:r w:rsidRPr="00A17B89">
        <w:rPr>
          <w:rFonts w:ascii="標楷體" w:eastAsia="標楷體" w:hAnsi="標楷體" w:hint="eastAsia"/>
          <w:color w:val="000000"/>
        </w:rPr>
        <w:t>甲方之上級機關；</w:t>
      </w:r>
    </w:p>
    <w:p w14:paraId="42D14ACB" w14:textId="77777777" w:rsidR="00D10BAE" w:rsidRPr="00A17B89" w:rsidRDefault="003B0221" w:rsidP="00433737">
      <w:pPr>
        <w:pStyle w:val="a2"/>
        <w:numPr>
          <w:ilvl w:val="2"/>
          <w:numId w:val="41"/>
        </w:numPr>
        <w:spacing w:line="440" w:lineRule="exact"/>
        <w:ind w:left="1932" w:hanging="868"/>
        <w:textDirection w:val="lrTbV"/>
        <w:rPr>
          <w:rFonts w:ascii="標楷體" w:eastAsia="標楷體" w:hAnsi="標楷體"/>
          <w:color w:val="000000"/>
        </w:rPr>
      </w:pPr>
      <w:r w:rsidRPr="00A17B89">
        <w:rPr>
          <w:rFonts w:ascii="標楷體" w:eastAsia="標楷體" w:hAnsi="標楷體" w:hint="eastAsia"/>
          <w:color w:val="000000"/>
        </w:rPr>
        <w:t>法務部廉政署</w:t>
      </w:r>
      <w:r w:rsidR="00D10BAE" w:rsidRPr="00A17B89">
        <w:rPr>
          <w:rFonts w:ascii="標楷體" w:eastAsia="標楷體" w:hAnsi="標楷體" w:hint="eastAsia"/>
          <w:color w:val="000000"/>
        </w:rPr>
        <w:t>；</w:t>
      </w:r>
    </w:p>
    <w:p w14:paraId="722F190C" w14:textId="77777777" w:rsidR="00D10BAE" w:rsidRPr="00A17B89" w:rsidRDefault="00D10BAE" w:rsidP="00433737">
      <w:pPr>
        <w:pStyle w:val="a2"/>
        <w:numPr>
          <w:ilvl w:val="2"/>
          <w:numId w:val="41"/>
        </w:numPr>
        <w:spacing w:line="440" w:lineRule="exact"/>
        <w:ind w:left="1932" w:hanging="868"/>
        <w:textDirection w:val="lrTbV"/>
        <w:rPr>
          <w:rFonts w:ascii="標楷體" w:eastAsia="標楷體" w:hAnsi="標楷體"/>
          <w:color w:val="000000"/>
        </w:rPr>
      </w:pPr>
      <w:r w:rsidRPr="00A17B89">
        <w:rPr>
          <w:rFonts w:ascii="標楷體" w:eastAsia="標楷體" w:hAnsi="標楷體" w:hint="eastAsia"/>
          <w:color w:val="000000"/>
        </w:rPr>
        <w:t>採購稽核小組；</w:t>
      </w:r>
    </w:p>
    <w:p w14:paraId="13E0D042" w14:textId="316BC1D4" w:rsidR="00D10BAE" w:rsidRPr="00A17B89" w:rsidRDefault="00D10BAE" w:rsidP="00433737">
      <w:pPr>
        <w:pStyle w:val="a2"/>
        <w:numPr>
          <w:ilvl w:val="2"/>
          <w:numId w:val="41"/>
        </w:numPr>
        <w:spacing w:line="440" w:lineRule="exact"/>
        <w:ind w:left="1932" w:hanging="868"/>
        <w:textDirection w:val="lrTbV"/>
        <w:rPr>
          <w:rFonts w:ascii="標楷體" w:eastAsia="標楷體" w:hAnsi="標楷體"/>
          <w:color w:val="000000"/>
        </w:rPr>
      </w:pPr>
      <w:r w:rsidRPr="00A17B89">
        <w:rPr>
          <w:rFonts w:ascii="標楷體" w:eastAsia="標楷體" w:hAnsi="標楷體" w:hint="eastAsia"/>
          <w:color w:val="000000"/>
        </w:rPr>
        <w:t>行政院主計</w:t>
      </w:r>
      <w:r w:rsidR="006B1D0E" w:rsidRPr="00A17B89">
        <w:rPr>
          <w:rFonts w:ascii="標楷體" w:eastAsia="標楷體" w:hAnsi="標楷體" w:hint="eastAsia"/>
          <w:color w:val="000000"/>
        </w:rPr>
        <w:t>總</w:t>
      </w:r>
      <w:r w:rsidRPr="00A17B89">
        <w:rPr>
          <w:rFonts w:ascii="標楷體" w:eastAsia="標楷體" w:hAnsi="標楷體" w:hint="eastAsia"/>
          <w:color w:val="000000"/>
        </w:rPr>
        <w:t>處</w:t>
      </w:r>
      <w:proofErr w:type="gramStart"/>
      <w:r w:rsidR="00CB5695" w:rsidRPr="00A17B89">
        <w:rPr>
          <w:rFonts w:ascii="標楷體" w:eastAsia="標楷體" w:hAnsi="標楷體" w:hint="eastAsia"/>
          <w:color w:val="000000"/>
        </w:rPr>
        <w:t>（</w:t>
      </w:r>
      <w:proofErr w:type="gramEnd"/>
      <w:r w:rsidR="008815E3" w:rsidRPr="00A17B89">
        <w:rPr>
          <w:rFonts w:ascii="標楷體" w:eastAsia="標楷體" w:hAnsi="標楷體" w:hint="eastAsia"/>
          <w:color w:val="000000"/>
        </w:rPr>
        <w:t>延遲付款之原因與主計人員有關者)。</w:t>
      </w:r>
    </w:p>
    <w:p w14:paraId="32A220DC" w14:textId="7201F866" w:rsidR="00EE3CD3" w:rsidRPr="00A17B89" w:rsidRDefault="005C00D4" w:rsidP="00433737">
      <w:pPr>
        <w:numPr>
          <w:ilvl w:val="1"/>
          <w:numId w:val="36"/>
        </w:numPr>
        <w:spacing w:line="440" w:lineRule="exact"/>
        <w:ind w:left="1372" w:hanging="862"/>
        <w:jc w:val="both"/>
        <w:textDirection w:val="lrTbV"/>
        <w:rPr>
          <w:rFonts w:ascii="標楷體" w:eastAsia="標楷體"/>
          <w:color w:val="000000"/>
          <w:sz w:val="28"/>
        </w:rPr>
      </w:pPr>
      <w:r w:rsidRPr="00A17B89">
        <w:rPr>
          <w:rFonts w:ascii="標楷體" w:eastAsia="標楷體" w:hint="eastAsia"/>
          <w:color w:val="000000"/>
          <w:sz w:val="28"/>
        </w:rPr>
        <w:t>乙方於履約期間給與全職從事本採購案之員工薪資，</w:t>
      </w:r>
      <w:bookmarkStart w:id="2" w:name="_Hlk185685856"/>
      <w:r w:rsidRPr="00A17B89">
        <w:rPr>
          <w:rFonts w:ascii="標楷體" w:eastAsia="標楷體" w:hint="eastAsia"/>
          <w:color w:val="000000"/>
          <w:sz w:val="28"/>
        </w:rPr>
        <w:t>應高於最低工資1.1倍，每月</w:t>
      </w:r>
      <w:bookmarkEnd w:id="2"/>
      <w:r w:rsidRPr="00A17B89">
        <w:rPr>
          <w:rFonts w:ascii="標楷體" w:eastAsia="標楷體" w:hint="eastAsia"/>
          <w:color w:val="000000"/>
          <w:sz w:val="28"/>
        </w:rPr>
        <w:t>至少為______元</w:t>
      </w:r>
      <w:proofErr w:type="gramStart"/>
      <w:r w:rsidR="00CB5695" w:rsidRPr="00A17B89">
        <w:rPr>
          <w:rFonts w:ascii="標楷體" w:eastAsia="標楷體" w:hint="eastAsia"/>
          <w:color w:val="000000"/>
          <w:sz w:val="28"/>
        </w:rPr>
        <w:t>（</w:t>
      </w:r>
      <w:proofErr w:type="gramEnd"/>
      <w:r w:rsidR="00CB5695" w:rsidRPr="00A17B89">
        <w:rPr>
          <w:rFonts w:ascii="標楷體" w:eastAsia="標楷體" w:hint="eastAsia"/>
          <w:color w:val="000000"/>
          <w:sz w:val="28"/>
        </w:rPr>
        <w:t>由甲方於招標時載明，</w:t>
      </w:r>
      <w:bookmarkStart w:id="3" w:name="_Hlk185686023"/>
      <w:r w:rsidR="00CB5695" w:rsidRPr="00A17B89">
        <w:rPr>
          <w:rFonts w:ascii="標楷體" w:eastAsia="標楷體" w:hint="eastAsia"/>
          <w:color w:val="000000"/>
          <w:sz w:val="28"/>
        </w:rPr>
        <w:t>應高於最低工資1.1倍；如載明數額未高於1.1倍者，該約定無效，其數額為最低工資1.1倍，未</w:t>
      </w:r>
      <w:proofErr w:type="gramStart"/>
      <w:r w:rsidR="00CB5695" w:rsidRPr="00A17B89">
        <w:rPr>
          <w:rFonts w:ascii="標楷體" w:eastAsia="標楷體" w:hint="eastAsia"/>
          <w:color w:val="000000"/>
          <w:sz w:val="28"/>
        </w:rPr>
        <w:t>載明者亦</w:t>
      </w:r>
      <w:proofErr w:type="gramEnd"/>
      <w:r w:rsidR="00CB5695" w:rsidRPr="00A17B89">
        <w:rPr>
          <w:rFonts w:ascii="標楷體" w:eastAsia="標楷體" w:hint="eastAsia"/>
          <w:color w:val="000000"/>
          <w:sz w:val="28"/>
        </w:rPr>
        <w:t>同</w:t>
      </w:r>
      <w:bookmarkEnd w:id="3"/>
      <w:proofErr w:type="gramStart"/>
      <w:r w:rsidR="00CB5695" w:rsidRPr="00A17B89">
        <w:rPr>
          <w:rFonts w:ascii="標楷體" w:eastAsia="標楷體" w:hint="eastAsia"/>
          <w:color w:val="000000"/>
          <w:sz w:val="28"/>
        </w:rPr>
        <w:t>）</w:t>
      </w:r>
      <w:bookmarkStart w:id="4" w:name="_Hlk185685891"/>
      <w:proofErr w:type="gramEnd"/>
      <w:r w:rsidRPr="00A17B89">
        <w:rPr>
          <w:rFonts w:ascii="標楷體" w:eastAsia="標楷體" w:hint="eastAsia"/>
          <w:color w:val="000000"/>
          <w:sz w:val="28"/>
        </w:rPr>
        <w:t>，履約期間如涉最低工資調整，致前開金額未高於最低工資1.1倍者，乙方應配合調整勞工薪資，甲方並依第4條第10款辦理變更</w:t>
      </w:r>
      <w:bookmarkEnd w:id="4"/>
      <w:r w:rsidR="00055A68" w:rsidRPr="00A17B89">
        <w:rPr>
          <w:rFonts w:ascii="標楷體" w:eastAsia="標楷體" w:hint="eastAsia"/>
          <w:color w:val="000000"/>
          <w:sz w:val="28"/>
        </w:rPr>
        <w:t>。</w:t>
      </w:r>
    </w:p>
    <w:p w14:paraId="10D36A32" w14:textId="77777777" w:rsidR="008B6F91" w:rsidRPr="005C00D4" w:rsidRDefault="008B6F91" w:rsidP="00334E16">
      <w:pPr>
        <w:spacing w:line="440" w:lineRule="exact"/>
        <w:ind w:left="510"/>
        <w:jc w:val="both"/>
        <w:textDirection w:val="lrTbV"/>
        <w:rPr>
          <w:rFonts w:ascii="標楷體" w:eastAsia="標楷體" w:hAnsi="標楷體"/>
          <w:color w:val="000000"/>
          <w:sz w:val="28"/>
          <w:szCs w:val="28"/>
        </w:rPr>
      </w:pPr>
    </w:p>
    <w:p w14:paraId="199DC494" w14:textId="77777777" w:rsidR="00543128" w:rsidRPr="0060203F" w:rsidRDefault="00543128" w:rsidP="0059215F">
      <w:pPr>
        <w:numPr>
          <w:ilvl w:val="0"/>
          <w:numId w:val="11"/>
        </w:numPr>
        <w:adjustRightInd w:val="0"/>
        <w:snapToGrid w:val="0"/>
        <w:spacing w:line="440" w:lineRule="exact"/>
        <w:ind w:left="1120" w:hanging="1120"/>
        <w:textDirection w:val="lrTbV"/>
        <w:rPr>
          <w:rFonts w:ascii="標楷體" w:eastAsia="標楷體" w:hAnsi="標楷體"/>
          <w:b/>
          <w:bCs/>
          <w:color w:val="000000"/>
          <w:sz w:val="28"/>
        </w:rPr>
      </w:pPr>
      <w:r w:rsidRPr="0060203F">
        <w:rPr>
          <w:rFonts w:ascii="標楷體" w:eastAsia="標楷體" w:hAnsi="標楷體" w:hint="eastAsia"/>
          <w:b/>
          <w:bCs/>
          <w:color w:val="000000"/>
          <w:sz w:val="28"/>
        </w:rPr>
        <w:t>稅</w:t>
      </w:r>
      <w:r w:rsidRPr="006D2E70">
        <w:rPr>
          <w:rFonts w:ascii="標楷體" w:eastAsia="標楷體" w:hAnsi="標楷體" w:hint="eastAsia"/>
          <w:b/>
          <w:bCs/>
          <w:sz w:val="28"/>
        </w:rPr>
        <w:t>捐及規費</w:t>
      </w:r>
    </w:p>
    <w:p w14:paraId="548B0F05" w14:textId="77777777" w:rsidR="00543128" w:rsidRPr="006D2E70" w:rsidRDefault="00654EC4" w:rsidP="00433737">
      <w:pPr>
        <w:numPr>
          <w:ilvl w:val="1"/>
          <w:numId w:val="42"/>
        </w:numPr>
        <w:spacing w:line="440" w:lineRule="exact"/>
        <w:ind w:left="1120" w:hanging="610"/>
        <w:jc w:val="both"/>
        <w:rPr>
          <w:rFonts w:ascii="標楷體" w:eastAsia="標楷體"/>
          <w:color w:val="000000"/>
          <w:sz w:val="28"/>
        </w:rPr>
      </w:pPr>
      <w:r w:rsidRPr="006D2E70">
        <w:rPr>
          <w:rFonts w:ascii="標楷體" w:eastAsia="標楷體" w:hint="eastAsia"/>
          <w:color w:val="000000"/>
          <w:sz w:val="28"/>
        </w:rPr>
        <w:t>以</w:t>
      </w:r>
      <w:r w:rsidR="000647FD" w:rsidRPr="006D2E70">
        <w:rPr>
          <w:rFonts w:ascii="標楷體" w:eastAsia="標楷體" w:hint="eastAsia"/>
          <w:color w:val="000000"/>
          <w:sz w:val="28"/>
        </w:rPr>
        <w:t>新臺幣</w:t>
      </w:r>
      <w:r w:rsidRPr="006D2E70">
        <w:rPr>
          <w:rFonts w:ascii="標楷體" w:eastAsia="標楷體" w:hint="eastAsia"/>
          <w:color w:val="000000"/>
          <w:sz w:val="28"/>
        </w:rPr>
        <w:t>報價之項目，除招標文件另有規定外，應含稅，包括營業稅。由自然人投標者，不含營業稅，但仍包括其必要之稅捐。</w:t>
      </w:r>
    </w:p>
    <w:p w14:paraId="75CC27ED" w14:textId="77777777" w:rsidR="00543128" w:rsidRPr="006D2E70" w:rsidRDefault="00543128" w:rsidP="00433737">
      <w:pPr>
        <w:numPr>
          <w:ilvl w:val="1"/>
          <w:numId w:val="42"/>
        </w:numPr>
        <w:spacing w:line="440" w:lineRule="exact"/>
        <w:ind w:left="1120" w:hanging="610"/>
        <w:jc w:val="both"/>
        <w:rPr>
          <w:rFonts w:ascii="標楷體" w:eastAsia="標楷體"/>
          <w:color w:val="000000"/>
          <w:sz w:val="28"/>
        </w:rPr>
      </w:pPr>
      <w:r w:rsidRPr="006D2E70">
        <w:rPr>
          <w:rFonts w:ascii="標楷體" w:eastAsia="標楷體" w:hint="eastAsia"/>
          <w:color w:val="000000"/>
          <w:sz w:val="28"/>
        </w:rPr>
        <w:lastRenderedPageBreak/>
        <w:t>以外幣報價之勞務費用或權利金，加計營業稅後與其他廠商之標價比較。</w:t>
      </w:r>
      <w:proofErr w:type="gramStart"/>
      <w:r w:rsidRPr="006D2E70">
        <w:rPr>
          <w:rFonts w:ascii="標楷體" w:eastAsia="標楷體" w:hint="eastAsia"/>
          <w:color w:val="000000"/>
          <w:sz w:val="28"/>
        </w:rPr>
        <w:t>但決標</w:t>
      </w:r>
      <w:proofErr w:type="gramEnd"/>
      <w:r w:rsidRPr="006D2E70">
        <w:rPr>
          <w:rFonts w:ascii="標楷體" w:eastAsia="標楷體" w:hint="eastAsia"/>
          <w:color w:val="000000"/>
          <w:sz w:val="28"/>
        </w:rPr>
        <w:t>時將營業稅扣除，付款時由</w:t>
      </w:r>
      <w:proofErr w:type="gramStart"/>
      <w:r w:rsidRPr="006D2E70">
        <w:rPr>
          <w:rFonts w:ascii="標楷體" w:eastAsia="標楷體" w:hint="eastAsia"/>
          <w:color w:val="000000"/>
          <w:sz w:val="28"/>
        </w:rPr>
        <w:t>甲方代繳</w:t>
      </w:r>
      <w:proofErr w:type="gramEnd"/>
      <w:r w:rsidRPr="006D2E70">
        <w:rPr>
          <w:rFonts w:ascii="標楷體" w:eastAsia="標楷體" w:hint="eastAsia"/>
          <w:color w:val="000000"/>
          <w:sz w:val="28"/>
        </w:rPr>
        <w:t>。</w:t>
      </w:r>
    </w:p>
    <w:p w14:paraId="3424ABA1" w14:textId="77777777" w:rsidR="00543128" w:rsidRPr="006D2E70" w:rsidRDefault="00543128" w:rsidP="00433737">
      <w:pPr>
        <w:numPr>
          <w:ilvl w:val="1"/>
          <w:numId w:val="42"/>
        </w:numPr>
        <w:spacing w:line="440" w:lineRule="exact"/>
        <w:ind w:left="1120" w:hanging="610"/>
        <w:jc w:val="both"/>
        <w:rPr>
          <w:rFonts w:ascii="標楷體" w:eastAsia="標楷體"/>
          <w:color w:val="000000"/>
          <w:sz w:val="28"/>
        </w:rPr>
      </w:pPr>
      <w:r w:rsidRPr="006D2E70">
        <w:rPr>
          <w:rFonts w:ascii="標楷體" w:eastAsia="標楷體" w:hint="eastAsia"/>
          <w:color w:val="000000"/>
          <w:sz w:val="28"/>
        </w:rPr>
        <w:t>外國廠商在甲方之本國境內發生之勞務費或權利金收入，於領取價款時按當時之稅率繳納營利事業所得稅。上述稅款在付款時由甲方代為扣繳。但外國廠商在甲方之本國境內有分支機構、營業代理人或由國內廠商開立統一發票代領者，上述稅款在付款時不代為扣繳，而由該等機構、代理人或廠商繳納。</w:t>
      </w:r>
    </w:p>
    <w:p w14:paraId="7DD91521" w14:textId="4B27F9E8" w:rsidR="00543128" w:rsidRPr="006D2E70" w:rsidRDefault="003870E9" w:rsidP="00433737">
      <w:pPr>
        <w:numPr>
          <w:ilvl w:val="1"/>
          <w:numId w:val="42"/>
        </w:numPr>
        <w:spacing w:line="440" w:lineRule="exact"/>
        <w:ind w:left="1120" w:hanging="610"/>
        <w:jc w:val="both"/>
        <w:rPr>
          <w:rFonts w:ascii="標楷體" w:eastAsia="標楷體"/>
          <w:color w:val="000000"/>
          <w:sz w:val="28"/>
        </w:rPr>
      </w:pPr>
      <w:r w:rsidRPr="006D2E70">
        <w:rPr>
          <w:rFonts w:ascii="標楷體" w:eastAsia="標楷體" w:hint="eastAsia"/>
          <w:color w:val="000000"/>
          <w:sz w:val="28"/>
        </w:rPr>
        <w:t>與本契約有關之證照、證書或各項審查，依法應以甲方名義申請，而由乙方代為提出申請者，其所需規費</w:t>
      </w:r>
      <w:r w:rsidR="00C421BC" w:rsidRPr="006D2E70">
        <w:rPr>
          <w:rFonts w:ascii="標楷體" w:eastAsia="標楷體" w:hint="eastAsia"/>
          <w:color w:val="000000"/>
          <w:sz w:val="28"/>
        </w:rPr>
        <w:t>及審查單位之審查費用</w:t>
      </w:r>
      <w:r w:rsidR="00CB5695" w:rsidRPr="006D2E70">
        <w:rPr>
          <w:rFonts w:ascii="標楷體" w:eastAsia="標楷體" w:hint="eastAsia"/>
          <w:color w:val="000000"/>
          <w:sz w:val="28"/>
        </w:rPr>
        <w:t>（例如</w:t>
      </w:r>
      <w:r w:rsidR="00CB5695" w:rsidRPr="006D2E70">
        <w:rPr>
          <w:rFonts w:ascii="標楷體" w:eastAsia="標楷體"/>
          <w:color w:val="000000"/>
          <w:sz w:val="28"/>
        </w:rPr>
        <w:t>建照</w:t>
      </w:r>
      <w:r w:rsidR="00CB5695" w:rsidRPr="006D2E70">
        <w:rPr>
          <w:rFonts w:ascii="標楷體" w:eastAsia="標楷體" w:hint="eastAsia"/>
          <w:color w:val="000000"/>
          <w:sz w:val="28"/>
        </w:rPr>
        <w:t>審查</w:t>
      </w:r>
      <w:r w:rsidR="00CB5695" w:rsidRPr="006D2E70">
        <w:rPr>
          <w:rFonts w:ascii="標楷體" w:eastAsia="標楷體"/>
          <w:color w:val="000000"/>
          <w:sz w:val="28"/>
        </w:rPr>
        <w:t>、結構外審、水電審查</w:t>
      </w:r>
      <w:r w:rsidR="00CB5695" w:rsidRPr="006D2E70">
        <w:rPr>
          <w:rFonts w:ascii="標楷體" w:eastAsia="標楷體" w:hint="eastAsia"/>
          <w:color w:val="000000"/>
          <w:sz w:val="28"/>
        </w:rPr>
        <w:t>、電信審查、標章審查等第三方審查單位之審查費用）</w:t>
      </w:r>
      <w:r w:rsidR="00C421BC" w:rsidRPr="006D2E70">
        <w:rPr>
          <w:rFonts w:ascii="標楷體" w:eastAsia="標楷體" w:hint="eastAsia"/>
          <w:color w:val="000000"/>
          <w:sz w:val="28"/>
        </w:rPr>
        <w:t>，</w:t>
      </w:r>
      <w:r w:rsidRPr="006D2E70">
        <w:rPr>
          <w:rFonts w:ascii="標楷體" w:eastAsia="標楷體" w:hint="eastAsia"/>
          <w:color w:val="000000"/>
          <w:sz w:val="28"/>
        </w:rPr>
        <w:t>由甲方負擔</w:t>
      </w:r>
      <w:r w:rsidR="00921EF1" w:rsidRPr="006D2E70">
        <w:rPr>
          <w:rFonts w:ascii="標楷體" w:eastAsia="標楷體" w:hint="eastAsia"/>
          <w:color w:val="000000"/>
          <w:sz w:val="28"/>
        </w:rPr>
        <w:t>。但</w:t>
      </w:r>
      <w:r w:rsidR="00AF6A92" w:rsidRPr="006D2E70">
        <w:rPr>
          <w:rFonts w:ascii="標楷體" w:eastAsia="標楷體" w:hint="eastAsia"/>
          <w:color w:val="000000"/>
          <w:sz w:val="28"/>
        </w:rPr>
        <w:t>已載明於契約金額項目者，或</w:t>
      </w:r>
      <w:r w:rsidR="00AE72A5" w:rsidRPr="006D2E70">
        <w:rPr>
          <w:rFonts w:ascii="標楷體" w:eastAsia="標楷體" w:hint="eastAsia"/>
          <w:color w:val="000000"/>
          <w:sz w:val="28"/>
        </w:rPr>
        <w:t>屬</w:t>
      </w:r>
      <w:r w:rsidR="00921EF1" w:rsidRPr="006D2E70">
        <w:rPr>
          <w:rFonts w:ascii="標楷體" w:eastAsia="標楷體" w:hint="eastAsia"/>
          <w:color w:val="000000"/>
          <w:sz w:val="28"/>
        </w:rPr>
        <w:t>可歸責於乙方因素所增加之規費及審查費用</w:t>
      </w:r>
      <w:r w:rsidR="00AF6A92" w:rsidRPr="006D2E70">
        <w:rPr>
          <w:rFonts w:ascii="標楷體" w:eastAsia="標楷體" w:hint="eastAsia"/>
          <w:color w:val="000000"/>
          <w:sz w:val="28"/>
        </w:rPr>
        <w:t>，</w:t>
      </w:r>
      <w:r w:rsidR="00921EF1" w:rsidRPr="006D2E70">
        <w:rPr>
          <w:rFonts w:ascii="標楷體" w:eastAsia="標楷體" w:hint="eastAsia"/>
          <w:color w:val="000000"/>
          <w:sz w:val="28"/>
        </w:rPr>
        <w:t>由乙方負擔。</w:t>
      </w:r>
    </w:p>
    <w:p w14:paraId="0C0C846F" w14:textId="77777777" w:rsidR="00B83A11" w:rsidRPr="0060203F" w:rsidRDefault="00B83A11" w:rsidP="00334E16">
      <w:pPr>
        <w:spacing w:line="440" w:lineRule="exact"/>
        <w:ind w:left="200"/>
        <w:jc w:val="both"/>
        <w:rPr>
          <w:rFonts w:ascii="標楷體" w:eastAsia="標楷體" w:hAnsi="標楷體"/>
          <w:b/>
          <w:bCs/>
          <w:color w:val="000000"/>
          <w:sz w:val="28"/>
        </w:rPr>
      </w:pPr>
    </w:p>
    <w:p w14:paraId="57414A19" w14:textId="77777777" w:rsidR="00543128" w:rsidRPr="0060203F"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60203F">
        <w:rPr>
          <w:rFonts w:ascii="標楷體" w:eastAsia="標楷體" w:hAnsi="標楷體" w:hint="eastAsia"/>
          <w:b/>
          <w:bCs/>
          <w:color w:val="000000"/>
          <w:sz w:val="28"/>
        </w:rPr>
        <w:t>履約期限</w:t>
      </w:r>
    </w:p>
    <w:p w14:paraId="4699245E" w14:textId="77777777" w:rsidR="00B32E34" w:rsidRDefault="00543128" w:rsidP="00433737">
      <w:pPr>
        <w:numPr>
          <w:ilvl w:val="1"/>
          <w:numId w:val="43"/>
        </w:numPr>
        <w:spacing w:line="440" w:lineRule="exact"/>
        <w:ind w:left="1120" w:hanging="610"/>
        <w:jc w:val="both"/>
        <w:textDirection w:val="lrTbV"/>
        <w:rPr>
          <w:rFonts w:ascii="標楷體" w:eastAsia="標楷體"/>
          <w:color w:val="000000"/>
          <w:sz w:val="28"/>
        </w:rPr>
      </w:pPr>
      <w:r w:rsidRPr="000F6C38">
        <w:rPr>
          <w:rFonts w:ascii="標楷體" w:eastAsia="標楷體" w:hint="eastAsia"/>
          <w:color w:val="000000"/>
          <w:sz w:val="28"/>
        </w:rPr>
        <w:t>履約期限</w:t>
      </w:r>
      <w:proofErr w:type="gramStart"/>
      <w:r w:rsidRPr="000F6C38">
        <w:rPr>
          <w:rFonts w:ascii="標楷體" w:eastAsia="標楷體" w:hint="eastAsia"/>
          <w:color w:val="000000"/>
          <w:sz w:val="28"/>
        </w:rPr>
        <w:t>係指乙方</w:t>
      </w:r>
      <w:proofErr w:type="gramEnd"/>
      <w:r w:rsidRPr="000F6C38">
        <w:rPr>
          <w:rFonts w:ascii="標楷體" w:eastAsia="標楷體" w:hint="eastAsia"/>
          <w:color w:val="000000"/>
          <w:sz w:val="28"/>
        </w:rPr>
        <w:t>完成履約標的之所需時間（由甲方</w:t>
      </w:r>
      <w:r w:rsidR="003870E9" w:rsidRPr="000F6C38">
        <w:rPr>
          <w:rFonts w:ascii="標楷體" w:eastAsia="標楷體" w:hint="eastAsia"/>
          <w:color w:val="000000"/>
          <w:sz w:val="28"/>
        </w:rPr>
        <w:t>考量合理之作業時間，並</w:t>
      </w:r>
      <w:r w:rsidRPr="000F6C38">
        <w:rPr>
          <w:rFonts w:ascii="標楷體" w:eastAsia="標楷體" w:hint="eastAsia"/>
          <w:color w:val="000000"/>
          <w:sz w:val="28"/>
        </w:rPr>
        <w:t>擇需要者於招標時</w:t>
      </w:r>
      <w:r w:rsidR="00D63E82" w:rsidRPr="000F6C38">
        <w:rPr>
          <w:rFonts w:ascii="標楷體" w:eastAsia="標楷體" w:hint="eastAsia"/>
          <w:color w:val="000000"/>
          <w:sz w:val="28"/>
        </w:rPr>
        <w:t>載明</w:t>
      </w:r>
      <w:r w:rsidRPr="000F6C38">
        <w:rPr>
          <w:rFonts w:ascii="標楷體" w:eastAsia="標楷體" w:hint="eastAsia"/>
          <w:color w:val="000000"/>
          <w:sz w:val="28"/>
        </w:rPr>
        <w:t xml:space="preserve">）： </w:t>
      </w:r>
    </w:p>
    <w:p w14:paraId="482B85B1" w14:textId="6604FC4C" w:rsidR="00B32E34" w:rsidRPr="007A3F5F" w:rsidRDefault="00B32E34" w:rsidP="00B32E34">
      <w:pPr>
        <w:pStyle w:val="a2"/>
        <w:numPr>
          <w:ilvl w:val="2"/>
          <w:numId w:val="44"/>
        </w:numPr>
        <w:spacing w:line="440" w:lineRule="exact"/>
        <w:ind w:left="1680" w:hanging="896"/>
        <w:textDirection w:val="lrTbV"/>
        <w:rPr>
          <w:rFonts w:ascii="標楷體" w:eastAsia="標楷體" w:hAnsi="標楷體"/>
          <w:i/>
          <w:color w:val="0000FF"/>
        </w:rPr>
      </w:pPr>
      <w:r w:rsidRPr="007A3F5F">
        <w:rPr>
          <w:rFonts w:ascii="標楷體" w:eastAsia="標楷體" w:hAnsi="標楷體" w:hint="eastAsia"/>
          <w:i/>
          <w:color w:val="0000FF"/>
          <w:szCs w:val="28"/>
        </w:rPr>
        <w:t>可行性研究（無則免）：</w:t>
      </w:r>
    </w:p>
    <w:p w14:paraId="48B4BFFA" w14:textId="77777777" w:rsidR="00B32E34" w:rsidRPr="007A3F5F" w:rsidRDefault="00B32E34" w:rsidP="00BD66FC">
      <w:pPr>
        <w:numPr>
          <w:ilvl w:val="3"/>
          <w:numId w:val="132"/>
        </w:numPr>
        <w:spacing w:line="400" w:lineRule="exact"/>
        <w:textDirection w:val="lrTbV"/>
        <w:rPr>
          <w:rFonts w:ascii="標楷體" w:eastAsia="標楷體"/>
          <w:i/>
          <w:color w:val="0000FF"/>
          <w:sz w:val="28"/>
        </w:rPr>
      </w:pPr>
      <w:r w:rsidRPr="007A3F5F">
        <w:rPr>
          <w:rFonts w:ascii="標楷體" w:eastAsia="標楷體" w:hint="eastAsia"/>
          <w:i/>
          <w:color w:val="0000FF"/>
          <w:sz w:val="28"/>
        </w:rPr>
        <w:t>乙方應於□決標日□甲方簽約日□甲方通知日起</w:t>
      </w:r>
      <w:r w:rsidRPr="007A3F5F">
        <w:rPr>
          <w:rFonts w:ascii="標楷體" w:eastAsia="標楷體" w:hint="eastAsia"/>
          <w:i/>
          <w:color w:val="0000FF"/>
          <w:sz w:val="28"/>
          <w:u w:val="single"/>
        </w:rPr>
        <w:t xml:space="preserve">   </w:t>
      </w:r>
      <w:r w:rsidRPr="007A3F5F">
        <w:rPr>
          <w:rFonts w:ascii="標楷體" w:eastAsia="標楷體" w:hint="eastAsia"/>
          <w:i/>
          <w:color w:val="0000FF"/>
          <w:sz w:val="28"/>
        </w:rPr>
        <w:t>天</w:t>
      </w:r>
      <w:r w:rsidRPr="007A3F5F">
        <w:rPr>
          <w:rFonts w:ascii="標楷體" w:eastAsia="標楷體"/>
          <w:i/>
          <w:color w:val="0000FF"/>
          <w:sz w:val="28"/>
        </w:rPr>
        <w:t>/</w:t>
      </w:r>
      <w:r w:rsidRPr="007A3F5F">
        <w:rPr>
          <w:rFonts w:ascii="標楷體" w:eastAsia="標楷體" w:hint="eastAsia"/>
          <w:i/>
          <w:color w:val="0000FF"/>
          <w:sz w:val="28"/>
        </w:rPr>
        <w:t>月內完成規劃設計工作。</w:t>
      </w:r>
    </w:p>
    <w:p w14:paraId="5935AA24" w14:textId="77777777" w:rsidR="00B32E34" w:rsidRPr="007A3F5F" w:rsidRDefault="00B32E34" w:rsidP="00BD66FC">
      <w:pPr>
        <w:numPr>
          <w:ilvl w:val="3"/>
          <w:numId w:val="132"/>
        </w:numPr>
        <w:spacing w:line="400" w:lineRule="exact"/>
        <w:jc w:val="both"/>
        <w:textDirection w:val="lrTbV"/>
        <w:rPr>
          <w:rFonts w:ascii="標楷體" w:eastAsia="標楷體"/>
          <w:i/>
          <w:color w:val="0000FF"/>
          <w:sz w:val="28"/>
        </w:rPr>
      </w:pPr>
      <w:r w:rsidRPr="007A3F5F">
        <w:rPr>
          <w:rFonts w:ascii="標楷體" w:eastAsia="標楷體" w:hint="eastAsia"/>
          <w:i/>
          <w:color w:val="0000FF"/>
          <w:sz w:val="28"/>
        </w:rPr>
        <w:t>依前子目所定期限，履約分段進度如下（</w:t>
      </w:r>
      <w:r w:rsidRPr="007A3F5F">
        <w:rPr>
          <w:rFonts w:ascii="標楷體" w:eastAsia="標楷體" w:hAnsi="標楷體" w:hint="eastAsia"/>
          <w:i/>
          <w:color w:val="0000FF"/>
          <w:sz w:val="28"/>
        </w:rPr>
        <w:t>由甲方擇</w:t>
      </w:r>
      <w:proofErr w:type="gramStart"/>
      <w:r w:rsidRPr="007A3F5F">
        <w:rPr>
          <w:rFonts w:ascii="標楷體" w:eastAsia="標楷體" w:hAnsi="標楷體" w:hint="eastAsia"/>
          <w:i/>
          <w:color w:val="0000FF"/>
          <w:sz w:val="28"/>
        </w:rPr>
        <w:t>一</w:t>
      </w:r>
      <w:proofErr w:type="gramEnd"/>
      <w:r w:rsidRPr="007A3F5F">
        <w:rPr>
          <w:rFonts w:ascii="標楷體" w:eastAsia="標楷體" w:hAnsi="標楷體" w:hint="eastAsia"/>
          <w:i/>
          <w:color w:val="0000FF"/>
          <w:sz w:val="28"/>
        </w:rPr>
        <w:t>於招標時載明）</w:t>
      </w:r>
      <w:r w:rsidRPr="007A3F5F">
        <w:rPr>
          <w:rFonts w:ascii="標楷體" w:eastAsia="標楷體" w:hint="eastAsia"/>
          <w:i/>
          <w:color w:val="0000FF"/>
          <w:sz w:val="28"/>
        </w:rPr>
        <w:t>：</w:t>
      </w:r>
    </w:p>
    <w:p w14:paraId="7ACD1C7D" w14:textId="77777777" w:rsidR="00B32E34" w:rsidRPr="007A3F5F" w:rsidRDefault="00B32E34" w:rsidP="00B32E34">
      <w:pPr>
        <w:spacing w:line="400" w:lineRule="exact"/>
        <w:ind w:firstLineChars="600" w:firstLine="1680"/>
        <w:jc w:val="both"/>
        <w:textDirection w:val="lrTbV"/>
        <w:rPr>
          <w:rFonts w:ascii="標楷體" w:eastAsia="標楷體"/>
          <w:i/>
          <w:color w:val="0000FF"/>
          <w:sz w:val="28"/>
        </w:rPr>
      </w:pPr>
      <w:r w:rsidRPr="007A3F5F">
        <w:rPr>
          <w:rFonts w:ascii="標楷體" w:eastAsia="標楷體" w:hint="eastAsia"/>
          <w:i/>
          <w:color w:val="0000FF"/>
          <w:sz w:val="28"/>
        </w:rPr>
        <w:t>□履約各分段進度：</w:t>
      </w:r>
      <w:r w:rsidRPr="007A3F5F">
        <w:rPr>
          <w:rFonts w:ascii="標楷體" w:eastAsia="標楷體" w:hint="eastAsia"/>
          <w:i/>
          <w:color w:val="0000FF"/>
          <w:sz w:val="28"/>
          <w:u w:val="single"/>
        </w:rPr>
        <w:t xml:space="preserve">      </w:t>
      </w:r>
      <w:r w:rsidRPr="007A3F5F">
        <w:rPr>
          <w:rFonts w:ascii="標楷體" w:eastAsia="標楷體" w:hint="eastAsia"/>
          <w:i/>
          <w:color w:val="0000FF"/>
          <w:sz w:val="28"/>
        </w:rPr>
        <w:t>(甲方於招標時載明)</w:t>
      </w:r>
    </w:p>
    <w:p w14:paraId="7EC48EA0" w14:textId="684FE28C" w:rsidR="00543128" w:rsidRPr="000F6C38" w:rsidRDefault="00B32E34" w:rsidP="00B32E34">
      <w:pPr>
        <w:pStyle w:val="a2"/>
        <w:numPr>
          <w:ilvl w:val="0"/>
          <w:numId w:val="0"/>
        </w:numPr>
        <w:spacing w:line="440" w:lineRule="exact"/>
        <w:ind w:left="1680"/>
        <w:textDirection w:val="lrTbV"/>
        <w:rPr>
          <w:rFonts w:ascii="標楷體" w:eastAsia="標楷體"/>
          <w:color w:val="000000"/>
        </w:rPr>
      </w:pPr>
      <w:r w:rsidRPr="007A3F5F">
        <w:rPr>
          <w:rFonts w:ascii="標楷體" w:eastAsia="標楷體" w:hint="eastAsia"/>
          <w:i/>
          <w:color w:val="0000FF"/>
        </w:rPr>
        <w:t>□</w:t>
      </w:r>
      <w:r w:rsidRPr="007A3F5F">
        <w:rPr>
          <w:rFonts w:ascii="標楷體" w:eastAsia="標楷體" w:hAnsi="標楷體" w:hint="eastAsia"/>
          <w:i/>
          <w:color w:val="0000FF"/>
        </w:rPr>
        <w:t>履約各分段進度表由雙方協議訂定之。</w:t>
      </w:r>
    </w:p>
    <w:p w14:paraId="55A07F64" w14:textId="77777777" w:rsidR="00543128" w:rsidRPr="000F6C38" w:rsidRDefault="00543128" w:rsidP="00433737">
      <w:pPr>
        <w:pStyle w:val="a2"/>
        <w:numPr>
          <w:ilvl w:val="2"/>
          <w:numId w:val="44"/>
        </w:numPr>
        <w:spacing w:line="440" w:lineRule="exact"/>
        <w:ind w:left="1680" w:hanging="896"/>
        <w:textDirection w:val="lrTbV"/>
        <w:rPr>
          <w:rFonts w:ascii="標楷體" w:eastAsia="標楷體" w:hAnsi="標楷體"/>
          <w:color w:val="000000"/>
        </w:rPr>
      </w:pPr>
      <w:r w:rsidRPr="000F6C38">
        <w:rPr>
          <w:rFonts w:ascii="標楷體" w:eastAsia="標楷體" w:hAnsi="標楷體" w:hint="eastAsia"/>
          <w:color w:val="000000"/>
        </w:rPr>
        <w:t>規劃</w:t>
      </w:r>
      <w:r w:rsidR="00805392" w:rsidRPr="000F6C38">
        <w:rPr>
          <w:rFonts w:ascii="標楷體" w:eastAsia="標楷體" w:hAnsi="標楷體" w:hint="eastAsia"/>
          <w:color w:val="000000"/>
        </w:rPr>
        <w:t>、</w:t>
      </w:r>
      <w:r w:rsidRPr="000F6C38">
        <w:rPr>
          <w:rFonts w:ascii="標楷體" w:eastAsia="標楷體" w:hAnsi="標楷體" w:hint="eastAsia"/>
          <w:color w:val="000000"/>
        </w:rPr>
        <w:t>設計部分：</w:t>
      </w:r>
    </w:p>
    <w:p w14:paraId="0944157E" w14:textId="6917DFE7" w:rsidR="00543128" w:rsidRPr="000F6C38" w:rsidRDefault="003443C0" w:rsidP="0059215F">
      <w:pPr>
        <w:pStyle w:val="a2"/>
        <w:numPr>
          <w:ilvl w:val="3"/>
          <w:numId w:val="11"/>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乙方應於甲方書面通知指定之日起</w:t>
      </w:r>
      <w:r w:rsidR="00A73F91" w:rsidRPr="007A3F5F">
        <w:rPr>
          <w:rFonts w:ascii="標楷體" w:eastAsia="標楷體" w:hint="eastAsia"/>
          <w:i/>
          <w:color w:val="0000FF"/>
          <w:szCs w:val="28"/>
        </w:rPr>
        <w:t>至各案均取得綠建築標章(無則免)、協助辦理使用執照申請、驗收合格、完成移交接管作業及保密文件列冊、</w:t>
      </w:r>
      <w:r w:rsidR="00A73F91" w:rsidRPr="007A3F5F">
        <w:rPr>
          <w:rFonts w:ascii="標楷體" w:eastAsia="標楷體" w:hint="eastAsia"/>
          <w:bCs/>
          <w:i/>
          <w:color w:val="0000FF"/>
          <w:szCs w:val="28"/>
        </w:rPr>
        <w:t>監造成果報告等</w:t>
      </w:r>
      <w:r w:rsidR="00A73F91" w:rsidRPr="007A3F5F">
        <w:rPr>
          <w:rFonts w:ascii="標楷體" w:eastAsia="標楷體" w:hint="eastAsia"/>
          <w:i/>
          <w:color w:val="0000FF"/>
          <w:szCs w:val="28"/>
        </w:rPr>
        <w:t>送交甲方清點無誤及各項規定應辦事項完成且無待辦事項為止，並於</w:t>
      </w:r>
      <w:r w:rsidRPr="000F6C38">
        <w:rPr>
          <w:rFonts w:ascii="標楷體" w:eastAsia="標楷體" w:hint="eastAsia"/>
          <w:color w:val="000000"/>
          <w:szCs w:val="24"/>
        </w:rPr>
        <w:t>____日內交付</w:t>
      </w:r>
      <w:r w:rsidR="00543128" w:rsidRPr="000F6C38">
        <w:rPr>
          <w:rFonts w:ascii="標楷體" w:eastAsia="標楷體" w:hint="eastAsia"/>
          <w:color w:val="000000"/>
          <w:szCs w:val="24"/>
        </w:rPr>
        <w:t>。</w:t>
      </w:r>
    </w:p>
    <w:p w14:paraId="13F94769" w14:textId="77777777" w:rsidR="00543128" w:rsidRPr="000F6C38" w:rsidRDefault="00543128" w:rsidP="0059215F">
      <w:pPr>
        <w:pStyle w:val="a2"/>
        <w:numPr>
          <w:ilvl w:val="3"/>
          <w:numId w:val="11"/>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依</w:t>
      </w:r>
      <w:r w:rsidR="009B303C" w:rsidRPr="000F6C38">
        <w:rPr>
          <w:rFonts w:ascii="標楷體" w:eastAsia="標楷體" w:hint="eastAsia"/>
          <w:color w:val="000000"/>
          <w:szCs w:val="24"/>
        </w:rPr>
        <w:t>前子目</w:t>
      </w:r>
      <w:r w:rsidRPr="000F6C38">
        <w:rPr>
          <w:rFonts w:ascii="標楷體" w:eastAsia="標楷體" w:hint="eastAsia"/>
          <w:color w:val="000000"/>
          <w:szCs w:val="24"/>
        </w:rPr>
        <w:t>所定期限，履約分段進度如下（由甲方擇</w:t>
      </w:r>
      <w:proofErr w:type="gramStart"/>
      <w:r w:rsidRPr="000F6C38">
        <w:rPr>
          <w:rFonts w:ascii="標楷體" w:eastAsia="標楷體" w:hint="eastAsia"/>
          <w:color w:val="000000"/>
          <w:szCs w:val="24"/>
        </w:rPr>
        <w:t>一</w:t>
      </w:r>
      <w:proofErr w:type="gramEnd"/>
      <w:r w:rsidRPr="000F6C38">
        <w:rPr>
          <w:rFonts w:ascii="標楷體" w:eastAsia="標楷體" w:hint="eastAsia"/>
          <w:color w:val="000000"/>
          <w:szCs w:val="24"/>
        </w:rPr>
        <w:lastRenderedPageBreak/>
        <w:t>於招標時載明）：</w:t>
      </w:r>
    </w:p>
    <w:p w14:paraId="5D35494E" w14:textId="156C7173" w:rsidR="00543128" w:rsidRDefault="00A73F91" w:rsidP="000F6C38">
      <w:pPr>
        <w:pStyle w:val="a2"/>
        <w:numPr>
          <w:ilvl w:val="0"/>
          <w:numId w:val="0"/>
        </w:numPr>
        <w:spacing w:line="440" w:lineRule="exact"/>
        <w:ind w:left="1680"/>
        <w:textDirection w:val="lrTbV"/>
        <w:rPr>
          <w:rFonts w:ascii="標楷體" w:eastAsia="標楷體"/>
          <w:color w:val="000000"/>
          <w:szCs w:val="24"/>
        </w:rPr>
      </w:pPr>
      <w:r w:rsidRPr="00A73F91">
        <w:rPr>
          <w:rFonts w:ascii="標楷體" w:eastAsia="標楷體" w:hint="eastAsia"/>
          <w:color w:val="0000FF"/>
          <w:szCs w:val="24"/>
        </w:rPr>
        <w:t>■</w:t>
      </w:r>
      <w:r w:rsidR="00543128" w:rsidRPr="000F6C38">
        <w:rPr>
          <w:rFonts w:ascii="標楷體" w:eastAsia="標楷體" w:hint="eastAsia"/>
          <w:color w:val="000000"/>
          <w:szCs w:val="24"/>
        </w:rPr>
        <w:t>履約各分段進度：</w:t>
      </w:r>
      <w:r w:rsidR="00D200A3" w:rsidRPr="000F6C38">
        <w:rPr>
          <w:rFonts w:ascii="標楷體" w:eastAsia="標楷體" w:hint="eastAsia"/>
          <w:color w:val="000000"/>
          <w:szCs w:val="24"/>
        </w:rPr>
        <w:t>______</w:t>
      </w:r>
      <w:r w:rsidR="00CB5695" w:rsidRPr="000F6C38">
        <w:rPr>
          <w:rFonts w:ascii="標楷體" w:eastAsia="標楷體" w:hint="eastAsia"/>
          <w:color w:val="000000"/>
          <w:szCs w:val="24"/>
        </w:rPr>
        <w:t>（甲方於招標時載明）</w:t>
      </w:r>
    </w:p>
    <w:p w14:paraId="7425FCE3" w14:textId="77777777" w:rsidR="00A73F91" w:rsidRPr="00587E6A" w:rsidRDefault="00A73F91" w:rsidP="00A73F91">
      <w:pPr>
        <w:pStyle w:val="a2"/>
        <w:numPr>
          <w:ilvl w:val="0"/>
          <w:numId w:val="0"/>
        </w:numPr>
        <w:spacing w:line="400" w:lineRule="exact"/>
        <w:ind w:leftChars="709" w:left="2265" w:hangingChars="201" w:hanging="563"/>
        <w:jc w:val="left"/>
        <w:rPr>
          <w:rFonts w:ascii="標楷體" w:eastAsia="標楷體"/>
          <w:i/>
          <w:color w:val="0000FF"/>
        </w:rPr>
      </w:pPr>
      <w:r w:rsidRPr="00587E6A">
        <w:rPr>
          <w:rFonts w:ascii="標楷體" w:eastAsia="標楷體" w:hint="eastAsia"/>
          <w:i/>
          <w:color w:val="0000FF"/>
          <w:szCs w:val="28"/>
        </w:rPr>
        <w:t>(1)</w:t>
      </w:r>
      <w:r w:rsidRPr="00587E6A">
        <w:rPr>
          <w:rFonts w:ascii="標楷體" w:eastAsia="標楷體" w:hint="eastAsia"/>
          <w:i/>
          <w:color w:val="0000FF"/>
        </w:rPr>
        <w:t xml:space="preserve"> 依契約第8條規定，</w:t>
      </w:r>
      <w:r w:rsidRPr="00587E6A">
        <w:rPr>
          <w:rFonts w:ascii="標楷體" w:eastAsia="標楷體" w:hAnsi="標楷體" w:hint="eastAsia"/>
          <w:i/>
          <w:color w:val="0000FF"/>
          <w:szCs w:val="28"/>
        </w:rPr>
        <w:t>乙方應依招標文件及服務建議書內容，於簽約後_</w:t>
      </w:r>
      <w:r w:rsidRPr="00587E6A">
        <w:rPr>
          <w:rFonts w:ascii="標楷體" w:eastAsia="標楷體" w:hAnsi="標楷體" w:hint="eastAsia"/>
          <w:i/>
          <w:color w:val="0000FF"/>
          <w:szCs w:val="28"/>
          <w:u w:val="single"/>
        </w:rPr>
        <w:t>10</w:t>
      </w:r>
      <w:r w:rsidRPr="00587E6A">
        <w:rPr>
          <w:rFonts w:ascii="標楷體" w:eastAsia="標楷體" w:hAnsi="標楷體" w:hint="eastAsia"/>
          <w:i/>
          <w:color w:val="0000FF"/>
          <w:szCs w:val="28"/>
        </w:rPr>
        <w:t>日內，提出「</w:t>
      </w:r>
      <w:r w:rsidRPr="00587E6A">
        <w:rPr>
          <w:rFonts w:ascii="標楷體" w:eastAsia="標楷體" w:hAnsi="標楷體" w:hint="eastAsia"/>
          <w:i/>
          <w:color w:val="0000FF"/>
        </w:rPr>
        <w:t>服務實施計畫書</w:t>
      </w:r>
      <w:r w:rsidRPr="00587E6A">
        <w:rPr>
          <w:rFonts w:ascii="標楷體" w:eastAsia="標楷體" w:hAnsi="標楷體" w:hint="eastAsia"/>
          <w:i/>
          <w:color w:val="0000FF"/>
          <w:szCs w:val="28"/>
        </w:rPr>
        <w:t>」</w:t>
      </w:r>
      <w:proofErr w:type="gramStart"/>
      <w:r w:rsidRPr="00587E6A">
        <w:rPr>
          <w:rFonts w:ascii="標楷體" w:eastAsia="標楷體" w:hAnsi="標楷體" w:hint="eastAsia"/>
          <w:i/>
          <w:color w:val="0000FF"/>
          <w:szCs w:val="28"/>
        </w:rPr>
        <w:t>送甲方核</w:t>
      </w:r>
      <w:proofErr w:type="gramEnd"/>
      <w:r w:rsidRPr="00587E6A">
        <w:rPr>
          <w:rFonts w:ascii="標楷體" w:eastAsia="標楷體" w:hAnsi="標楷體" w:hint="eastAsia"/>
          <w:i/>
          <w:color w:val="0000FF"/>
          <w:szCs w:val="28"/>
        </w:rPr>
        <w:t>可。</w:t>
      </w:r>
    </w:p>
    <w:p w14:paraId="706381AE" w14:textId="77777777" w:rsidR="00A73F91" w:rsidRPr="00587E6A" w:rsidRDefault="00A73F91" w:rsidP="00A73F91">
      <w:pPr>
        <w:pStyle w:val="a2"/>
        <w:numPr>
          <w:ilvl w:val="0"/>
          <w:numId w:val="0"/>
        </w:numPr>
        <w:spacing w:line="400" w:lineRule="exact"/>
        <w:ind w:leftChars="709" w:left="2265" w:hangingChars="201" w:hanging="563"/>
        <w:jc w:val="left"/>
        <w:rPr>
          <w:rFonts w:ascii="標楷體" w:eastAsia="標楷體"/>
          <w:bCs/>
          <w:i/>
          <w:color w:val="0000FF"/>
          <w:szCs w:val="28"/>
        </w:rPr>
      </w:pPr>
      <w:r w:rsidRPr="00587E6A">
        <w:rPr>
          <w:rFonts w:ascii="標楷體" w:eastAsia="標楷體" w:hint="eastAsia"/>
          <w:i/>
          <w:color w:val="0000FF"/>
        </w:rPr>
        <w:t>(2)規劃及基本設計階段：</w:t>
      </w:r>
      <w:r w:rsidRPr="00587E6A">
        <w:rPr>
          <w:rFonts w:ascii="標楷體" w:eastAsia="標楷體" w:hint="eastAsia"/>
          <w:i/>
          <w:color w:val="0000FF"/>
          <w:szCs w:val="28"/>
        </w:rPr>
        <w:t>自簽約日起</w:t>
      </w:r>
      <w:r w:rsidRPr="00587E6A">
        <w:rPr>
          <w:rFonts w:ascii="標楷體" w:eastAsia="標楷體" w:hint="eastAsia"/>
          <w:i/>
          <w:color w:val="0000FF"/>
          <w:szCs w:val="28"/>
          <w:u w:val="single"/>
        </w:rPr>
        <w:t xml:space="preserve">   日</w:t>
      </w:r>
      <w:r w:rsidRPr="00587E6A">
        <w:rPr>
          <w:rFonts w:ascii="標楷體" w:eastAsia="標楷體" w:hint="eastAsia"/>
          <w:i/>
          <w:color w:val="0000FF"/>
          <w:szCs w:val="28"/>
        </w:rPr>
        <w:t>內完成</w:t>
      </w:r>
      <w:r w:rsidRPr="00587E6A">
        <w:rPr>
          <w:rFonts w:ascii="標楷體" w:eastAsia="標楷體" w:hint="eastAsia"/>
          <w:bCs/>
          <w:i/>
          <w:color w:val="0000FF"/>
          <w:szCs w:val="28"/>
        </w:rPr>
        <w:t>規劃及</w:t>
      </w:r>
      <w:r w:rsidRPr="00587E6A">
        <w:rPr>
          <w:rFonts w:ascii="標楷體" w:eastAsia="標楷體" w:hint="eastAsia"/>
          <w:i/>
          <w:color w:val="0000FF"/>
        </w:rPr>
        <w:t>基本</w:t>
      </w:r>
      <w:r w:rsidRPr="00587E6A">
        <w:rPr>
          <w:rFonts w:ascii="標楷體" w:eastAsia="標楷體" w:hint="eastAsia"/>
          <w:bCs/>
          <w:i/>
          <w:color w:val="0000FF"/>
          <w:szCs w:val="28"/>
        </w:rPr>
        <w:t>設計圖說並送達甲方。</w:t>
      </w:r>
    </w:p>
    <w:p w14:paraId="3472DBBC" w14:textId="77777777" w:rsidR="00A73F91" w:rsidRPr="00587E6A" w:rsidRDefault="00A73F91" w:rsidP="00A73F91">
      <w:pPr>
        <w:pStyle w:val="a2"/>
        <w:numPr>
          <w:ilvl w:val="0"/>
          <w:numId w:val="0"/>
        </w:numPr>
        <w:spacing w:line="400" w:lineRule="exact"/>
        <w:ind w:leftChars="709" w:left="2265" w:hangingChars="201" w:hanging="563"/>
        <w:jc w:val="left"/>
        <w:rPr>
          <w:rFonts w:ascii="標楷體" w:eastAsia="標楷體"/>
          <w:bCs/>
          <w:i/>
          <w:color w:val="0000FF"/>
          <w:szCs w:val="28"/>
        </w:rPr>
      </w:pPr>
      <w:r w:rsidRPr="00587E6A">
        <w:rPr>
          <w:rFonts w:ascii="標楷體" w:eastAsia="標楷體" w:hint="eastAsia"/>
          <w:bCs/>
          <w:i/>
          <w:color w:val="0000FF"/>
          <w:szCs w:val="28"/>
        </w:rPr>
        <w:t>(3)</w:t>
      </w:r>
      <w:r w:rsidRPr="00587E6A">
        <w:rPr>
          <w:rFonts w:ascii="標楷體" w:eastAsia="標楷體" w:hint="eastAsia"/>
          <w:i/>
          <w:color w:val="0000FF"/>
        </w:rPr>
        <w:t>細部</w:t>
      </w:r>
      <w:r w:rsidRPr="00587E6A">
        <w:rPr>
          <w:rFonts w:ascii="標楷體" w:eastAsia="標楷體" w:hint="eastAsia"/>
          <w:i/>
          <w:color w:val="0000FF"/>
          <w:szCs w:val="28"/>
        </w:rPr>
        <w:t>設計</w:t>
      </w:r>
      <w:r w:rsidRPr="00587E6A">
        <w:rPr>
          <w:rFonts w:ascii="標楷體" w:eastAsia="標楷體" w:hint="eastAsia"/>
          <w:i/>
          <w:color w:val="0000FF"/>
        </w:rPr>
        <w:t>階段：</w:t>
      </w:r>
      <w:r w:rsidRPr="00587E6A">
        <w:rPr>
          <w:rFonts w:ascii="標楷體" w:eastAsia="標楷體" w:hint="eastAsia"/>
          <w:i/>
          <w:color w:val="0000FF"/>
          <w:szCs w:val="28"/>
        </w:rPr>
        <w:t>於甲方核定</w:t>
      </w:r>
      <w:r w:rsidRPr="00587E6A">
        <w:rPr>
          <w:rFonts w:ascii="標楷體" w:eastAsia="標楷體" w:hint="eastAsia"/>
          <w:bCs/>
          <w:i/>
          <w:color w:val="0000FF"/>
          <w:szCs w:val="28"/>
        </w:rPr>
        <w:t>規劃及</w:t>
      </w:r>
      <w:r w:rsidRPr="00587E6A">
        <w:rPr>
          <w:rFonts w:ascii="標楷體" w:eastAsia="標楷體" w:hint="eastAsia"/>
          <w:i/>
          <w:color w:val="0000FF"/>
        </w:rPr>
        <w:t>基本</w:t>
      </w:r>
      <w:r w:rsidRPr="00587E6A">
        <w:rPr>
          <w:rFonts w:ascii="標楷體" w:eastAsia="標楷體" w:hint="eastAsia"/>
          <w:bCs/>
          <w:i/>
          <w:color w:val="0000FF"/>
          <w:szCs w:val="28"/>
        </w:rPr>
        <w:t>設計圖說</w:t>
      </w:r>
      <w:r w:rsidRPr="00587E6A">
        <w:rPr>
          <w:rFonts w:ascii="標楷體" w:eastAsia="標楷體" w:hint="eastAsia"/>
          <w:i/>
          <w:color w:val="0000FF"/>
          <w:szCs w:val="28"/>
        </w:rPr>
        <w:t>日起，</w:t>
      </w:r>
      <w:r w:rsidRPr="00587E6A">
        <w:rPr>
          <w:rFonts w:ascii="標楷體" w:eastAsia="標楷體" w:hint="eastAsia"/>
          <w:i/>
          <w:color w:val="0000FF"/>
          <w:szCs w:val="28"/>
          <w:u w:val="single"/>
        </w:rPr>
        <w:t xml:space="preserve">   日</w:t>
      </w:r>
      <w:r w:rsidRPr="00587E6A">
        <w:rPr>
          <w:rFonts w:ascii="標楷體" w:eastAsia="標楷體" w:hint="eastAsia"/>
          <w:i/>
          <w:color w:val="0000FF"/>
          <w:szCs w:val="28"/>
        </w:rPr>
        <w:t>內完成細部設計及預算圖說</w:t>
      </w:r>
      <w:r w:rsidRPr="00587E6A">
        <w:rPr>
          <w:rFonts w:ascii="標楷體" w:eastAsia="標楷體" w:hint="eastAsia"/>
          <w:bCs/>
          <w:i/>
          <w:color w:val="0000FF"/>
          <w:szCs w:val="28"/>
        </w:rPr>
        <w:t>(</w:t>
      </w:r>
      <w:proofErr w:type="gramStart"/>
      <w:r w:rsidRPr="00587E6A">
        <w:rPr>
          <w:rFonts w:ascii="標楷體" w:eastAsia="標楷體" w:hint="eastAsia"/>
          <w:bCs/>
          <w:i/>
          <w:color w:val="0000FF"/>
          <w:szCs w:val="28"/>
        </w:rPr>
        <w:t>含監造</w:t>
      </w:r>
      <w:proofErr w:type="gramEnd"/>
      <w:r w:rsidRPr="00587E6A">
        <w:rPr>
          <w:rFonts w:ascii="標楷體" w:eastAsia="標楷體" w:hint="eastAsia"/>
          <w:bCs/>
          <w:i/>
          <w:color w:val="0000FF"/>
          <w:szCs w:val="28"/>
        </w:rPr>
        <w:t>計畫)並送達甲方。如有需辦理修正者，於甲方發文日起</w:t>
      </w:r>
      <w:r w:rsidRPr="00587E6A">
        <w:rPr>
          <w:rFonts w:ascii="標楷體" w:eastAsia="標楷體" w:hint="eastAsia"/>
          <w:bCs/>
          <w:i/>
          <w:color w:val="0000FF"/>
          <w:szCs w:val="28"/>
          <w:u w:val="single"/>
        </w:rPr>
        <w:t xml:space="preserve">  </w:t>
      </w:r>
      <w:r w:rsidRPr="00587E6A">
        <w:rPr>
          <w:rFonts w:ascii="標楷體" w:eastAsia="標楷體" w:hint="eastAsia"/>
          <w:bCs/>
          <w:i/>
          <w:color w:val="0000FF"/>
          <w:szCs w:val="28"/>
        </w:rPr>
        <w:t>日</w:t>
      </w:r>
      <w:r w:rsidRPr="00587E6A">
        <w:rPr>
          <w:rFonts w:ascii="標楷體" w:eastAsia="標楷體" w:hint="eastAsia"/>
          <w:bCs/>
          <w:i/>
          <w:color w:val="000000"/>
          <w:szCs w:val="28"/>
        </w:rPr>
        <w:t>或甲方指定日</w:t>
      </w:r>
      <w:r w:rsidRPr="00587E6A">
        <w:rPr>
          <w:rFonts w:ascii="標楷體" w:eastAsia="標楷體" w:hint="eastAsia"/>
          <w:bCs/>
          <w:i/>
          <w:color w:val="0000FF"/>
          <w:szCs w:val="28"/>
        </w:rPr>
        <w:t>內完成詳細設計圖說及預算圖說(</w:t>
      </w:r>
      <w:proofErr w:type="gramStart"/>
      <w:r w:rsidRPr="00587E6A">
        <w:rPr>
          <w:rFonts w:ascii="標楷體" w:eastAsia="標楷體" w:hint="eastAsia"/>
          <w:bCs/>
          <w:i/>
          <w:color w:val="0000FF"/>
          <w:szCs w:val="28"/>
        </w:rPr>
        <w:t>含監造</w:t>
      </w:r>
      <w:proofErr w:type="gramEnd"/>
      <w:r w:rsidRPr="00587E6A">
        <w:rPr>
          <w:rFonts w:ascii="標楷體" w:eastAsia="標楷體" w:hint="eastAsia"/>
          <w:bCs/>
          <w:i/>
          <w:color w:val="0000FF"/>
          <w:szCs w:val="28"/>
        </w:rPr>
        <w:t>計畫)並送達甲方。</w:t>
      </w:r>
    </w:p>
    <w:p w14:paraId="356487F3" w14:textId="77777777" w:rsidR="00A73F91" w:rsidRPr="00587E6A" w:rsidRDefault="00A73F91" w:rsidP="00A73F91">
      <w:pPr>
        <w:pStyle w:val="a2"/>
        <w:numPr>
          <w:ilvl w:val="0"/>
          <w:numId w:val="0"/>
        </w:numPr>
        <w:spacing w:line="400" w:lineRule="exact"/>
        <w:ind w:leftChars="709" w:left="2265" w:hangingChars="201" w:hanging="563"/>
        <w:jc w:val="left"/>
        <w:rPr>
          <w:rFonts w:ascii="標楷體" w:eastAsia="標楷體"/>
          <w:bCs/>
          <w:i/>
          <w:color w:val="0000FF"/>
          <w:szCs w:val="28"/>
        </w:rPr>
      </w:pPr>
      <w:r w:rsidRPr="00587E6A">
        <w:rPr>
          <w:rFonts w:ascii="標楷體" w:eastAsia="標楷體" w:hint="eastAsia"/>
          <w:bCs/>
          <w:i/>
          <w:color w:val="0000FF"/>
          <w:szCs w:val="28"/>
        </w:rPr>
        <w:t>(4)細部設計圖說經甲方核定後，乙方應提送正式預算書圖與發包採購文件(</w:t>
      </w:r>
      <w:proofErr w:type="gramStart"/>
      <w:r w:rsidRPr="00587E6A">
        <w:rPr>
          <w:rFonts w:ascii="標楷體" w:eastAsia="標楷體" w:hint="eastAsia"/>
          <w:bCs/>
          <w:i/>
          <w:color w:val="0000FF"/>
          <w:szCs w:val="28"/>
        </w:rPr>
        <w:t>含監造</w:t>
      </w:r>
      <w:proofErr w:type="gramEnd"/>
      <w:r w:rsidRPr="00587E6A">
        <w:rPr>
          <w:rFonts w:ascii="標楷體" w:eastAsia="標楷體" w:hint="eastAsia"/>
          <w:bCs/>
          <w:i/>
          <w:color w:val="0000FF"/>
          <w:szCs w:val="28"/>
        </w:rPr>
        <w:t>計畫)，</w:t>
      </w:r>
      <w:proofErr w:type="gramStart"/>
      <w:r w:rsidRPr="00587E6A">
        <w:rPr>
          <w:rFonts w:ascii="標楷體" w:eastAsia="標楷體" w:hint="eastAsia"/>
          <w:bCs/>
          <w:i/>
          <w:color w:val="0000FF"/>
          <w:szCs w:val="28"/>
        </w:rPr>
        <w:t>送甲方</w:t>
      </w:r>
      <w:proofErr w:type="gramEnd"/>
      <w:r w:rsidRPr="00587E6A">
        <w:rPr>
          <w:rFonts w:ascii="標楷體" w:eastAsia="標楷體" w:hint="eastAsia"/>
          <w:bCs/>
          <w:i/>
          <w:color w:val="0000FF"/>
          <w:szCs w:val="28"/>
        </w:rPr>
        <w:t>辦理採購發包(含電子檔及CAD檔)。</w:t>
      </w:r>
    </w:p>
    <w:p w14:paraId="6CC04825" w14:textId="77777777" w:rsidR="00A73F91" w:rsidRPr="00587E6A" w:rsidRDefault="00A73F91" w:rsidP="00A73F91">
      <w:pPr>
        <w:pStyle w:val="a2"/>
        <w:numPr>
          <w:ilvl w:val="0"/>
          <w:numId w:val="0"/>
        </w:numPr>
        <w:spacing w:line="400" w:lineRule="exact"/>
        <w:ind w:leftChars="709" w:left="2265" w:hangingChars="201" w:hanging="563"/>
        <w:jc w:val="left"/>
        <w:rPr>
          <w:rFonts w:ascii="標楷體" w:eastAsia="標楷體"/>
          <w:bCs/>
          <w:i/>
          <w:color w:val="0000FF"/>
          <w:szCs w:val="28"/>
        </w:rPr>
      </w:pPr>
      <w:r w:rsidRPr="00587E6A">
        <w:rPr>
          <w:rFonts w:ascii="標楷體" w:eastAsia="標楷體" w:hint="eastAsia"/>
          <w:bCs/>
          <w:i/>
          <w:color w:val="0000FF"/>
          <w:szCs w:val="28"/>
        </w:rPr>
        <w:t>(5)配合申請建築執照事宜：於甲方核定基本設計圖說之次日起，30日內向建築主管機關（單位）提出申請建築執照事宜，並將申請單</w:t>
      </w:r>
      <w:proofErr w:type="gramStart"/>
      <w:r w:rsidRPr="00587E6A">
        <w:rPr>
          <w:rFonts w:ascii="標楷體" w:eastAsia="標楷體" w:hint="eastAsia"/>
          <w:bCs/>
          <w:i/>
          <w:color w:val="0000FF"/>
          <w:szCs w:val="28"/>
        </w:rPr>
        <w:t>存根副送本</w:t>
      </w:r>
      <w:proofErr w:type="gramEnd"/>
      <w:r w:rsidRPr="00587E6A">
        <w:rPr>
          <w:rFonts w:ascii="標楷體" w:eastAsia="標楷體" w:hint="eastAsia"/>
          <w:bCs/>
          <w:i/>
          <w:color w:val="0000FF"/>
          <w:szCs w:val="28"/>
        </w:rPr>
        <w:t>府</w:t>
      </w:r>
      <w:r w:rsidRPr="00E104B4">
        <w:rPr>
          <w:rFonts w:ascii="標楷體" w:eastAsia="標楷體" w:hint="eastAsia"/>
          <w:bCs/>
          <w:i/>
          <w:color w:val="0000FF"/>
          <w:szCs w:val="28"/>
        </w:rPr>
        <w:t>，或依會議決議辦理</w:t>
      </w:r>
      <w:r w:rsidRPr="00587E6A">
        <w:rPr>
          <w:rFonts w:ascii="標楷體" w:eastAsia="標楷體" w:hint="eastAsia"/>
          <w:bCs/>
          <w:i/>
          <w:color w:val="0000FF"/>
          <w:szCs w:val="28"/>
        </w:rPr>
        <w:t>。</w:t>
      </w:r>
    </w:p>
    <w:p w14:paraId="279CAF99" w14:textId="77777777" w:rsidR="00A73F91" w:rsidRPr="00587E6A" w:rsidRDefault="00A73F91" w:rsidP="00A73F91">
      <w:pPr>
        <w:pStyle w:val="a2"/>
        <w:numPr>
          <w:ilvl w:val="0"/>
          <w:numId w:val="0"/>
        </w:numPr>
        <w:spacing w:line="400" w:lineRule="exact"/>
        <w:ind w:leftChars="709" w:left="2265" w:hangingChars="201" w:hanging="563"/>
        <w:jc w:val="left"/>
        <w:rPr>
          <w:rFonts w:ascii="標楷體" w:eastAsia="標楷體"/>
          <w:bCs/>
          <w:i/>
          <w:color w:val="0000FF"/>
          <w:szCs w:val="28"/>
        </w:rPr>
      </w:pPr>
      <w:r w:rsidRPr="00587E6A">
        <w:rPr>
          <w:rFonts w:ascii="標楷體" w:eastAsia="標楷體" w:hint="eastAsia"/>
          <w:bCs/>
          <w:i/>
          <w:color w:val="0000FF"/>
          <w:szCs w:val="28"/>
        </w:rPr>
        <w:t>(6)如建築主管機關（單位）審核建築執照圖說後需修正，乙方應於接獲建築主管機關（單位）通知日起20日內完成修正並再次提出申請建築執照事宜，以1次為限。</w:t>
      </w:r>
    </w:p>
    <w:p w14:paraId="410959AC" w14:textId="77777777" w:rsidR="00A73F91" w:rsidRPr="00587E6A" w:rsidRDefault="00A73F91" w:rsidP="00A73F91">
      <w:pPr>
        <w:pStyle w:val="a2"/>
        <w:numPr>
          <w:ilvl w:val="0"/>
          <w:numId w:val="0"/>
        </w:numPr>
        <w:spacing w:line="400" w:lineRule="exact"/>
        <w:ind w:leftChars="709" w:left="2265" w:hangingChars="201" w:hanging="563"/>
        <w:jc w:val="left"/>
        <w:rPr>
          <w:rFonts w:ascii="標楷體" w:eastAsia="標楷體"/>
          <w:bCs/>
          <w:i/>
          <w:color w:val="0000FF"/>
          <w:szCs w:val="28"/>
        </w:rPr>
      </w:pPr>
      <w:r w:rsidRPr="00587E6A">
        <w:rPr>
          <w:rFonts w:ascii="標楷體" w:eastAsia="標楷體" w:hint="eastAsia"/>
          <w:bCs/>
          <w:i/>
          <w:color w:val="0000FF"/>
          <w:szCs w:val="28"/>
        </w:rPr>
        <w:t>(7)不可歸責於乙方之事由，致不能如期交件時，得經由甲方同意延長交件期限。</w:t>
      </w:r>
    </w:p>
    <w:p w14:paraId="1EC1F434" w14:textId="77777777" w:rsidR="00A73F91" w:rsidRPr="00587E6A" w:rsidRDefault="00A73F91" w:rsidP="00A73F91">
      <w:pPr>
        <w:pStyle w:val="a2"/>
        <w:numPr>
          <w:ilvl w:val="0"/>
          <w:numId w:val="0"/>
        </w:numPr>
        <w:spacing w:line="400" w:lineRule="exact"/>
        <w:ind w:leftChars="709" w:left="2265" w:hangingChars="201" w:hanging="563"/>
        <w:jc w:val="left"/>
        <w:rPr>
          <w:rFonts w:ascii="標楷體" w:eastAsia="標楷體"/>
          <w:bCs/>
          <w:i/>
          <w:color w:val="0000FF"/>
          <w:szCs w:val="28"/>
        </w:rPr>
      </w:pPr>
      <w:r w:rsidRPr="00587E6A">
        <w:rPr>
          <w:rFonts w:ascii="標楷體" w:eastAsia="標楷體" w:hint="eastAsia"/>
          <w:bCs/>
          <w:i/>
          <w:color w:val="0000FF"/>
          <w:szCs w:val="28"/>
        </w:rPr>
        <w:t>(8)各階段設計成果份數依甲方指定辦理，設計成果經審查後如有需辦理修正，依甲方指定期限內完成並送達甲方。</w:t>
      </w:r>
    </w:p>
    <w:p w14:paraId="11C224C4" w14:textId="77777777" w:rsidR="00A73F91" w:rsidRPr="00587E6A" w:rsidRDefault="00A73F91" w:rsidP="00A73F91">
      <w:pPr>
        <w:pStyle w:val="a2"/>
        <w:numPr>
          <w:ilvl w:val="0"/>
          <w:numId w:val="0"/>
        </w:numPr>
        <w:spacing w:line="400" w:lineRule="exact"/>
        <w:ind w:leftChars="709" w:left="2265" w:hangingChars="201" w:hanging="563"/>
        <w:jc w:val="left"/>
        <w:rPr>
          <w:rFonts w:ascii="標楷體" w:eastAsia="標楷體"/>
          <w:bCs/>
          <w:i/>
          <w:color w:val="0000FF"/>
          <w:szCs w:val="28"/>
        </w:rPr>
      </w:pPr>
      <w:r w:rsidRPr="00587E6A">
        <w:rPr>
          <w:rFonts w:ascii="標楷體" w:eastAsia="標楷體" w:hint="eastAsia"/>
          <w:bCs/>
          <w:i/>
          <w:color w:val="0000FF"/>
          <w:szCs w:val="28"/>
        </w:rPr>
        <w:t>基本設計成果：</w:t>
      </w:r>
    </w:p>
    <w:p w14:paraId="60093DAE" w14:textId="77777777" w:rsidR="00A73F91" w:rsidRPr="00587E6A" w:rsidRDefault="00A73F91" w:rsidP="00A73F91">
      <w:pPr>
        <w:pStyle w:val="a2"/>
        <w:numPr>
          <w:ilvl w:val="0"/>
          <w:numId w:val="0"/>
        </w:numPr>
        <w:spacing w:line="400" w:lineRule="exact"/>
        <w:ind w:leftChars="709" w:left="2265" w:hangingChars="201" w:hanging="563"/>
        <w:jc w:val="left"/>
        <w:rPr>
          <w:rFonts w:ascii="標楷體" w:eastAsia="標楷體"/>
          <w:bCs/>
          <w:i/>
          <w:color w:val="0000FF"/>
          <w:szCs w:val="28"/>
        </w:rPr>
      </w:pPr>
      <w:r w:rsidRPr="00587E6A">
        <w:rPr>
          <w:rFonts w:ascii="標楷體" w:eastAsia="標楷體" w:hint="eastAsia"/>
          <w:bCs/>
          <w:i/>
          <w:color w:val="0000FF"/>
          <w:szCs w:val="28"/>
        </w:rPr>
        <w:t>A. 區位調查基地勘查及成果提送。</w:t>
      </w:r>
    </w:p>
    <w:p w14:paraId="5D902B2E" w14:textId="77777777" w:rsidR="00A73F91" w:rsidRPr="00587E6A" w:rsidRDefault="00A73F91" w:rsidP="00A73F91">
      <w:pPr>
        <w:pStyle w:val="a2"/>
        <w:numPr>
          <w:ilvl w:val="0"/>
          <w:numId w:val="0"/>
        </w:numPr>
        <w:spacing w:line="400" w:lineRule="exact"/>
        <w:ind w:leftChars="709" w:left="2265" w:hangingChars="201" w:hanging="563"/>
        <w:jc w:val="left"/>
        <w:rPr>
          <w:rFonts w:ascii="標楷體" w:eastAsia="標楷體"/>
          <w:bCs/>
          <w:i/>
          <w:color w:val="0000FF"/>
          <w:szCs w:val="28"/>
        </w:rPr>
      </w:pPr>
      <w:r w:rsidRPr="00587E6A">
        <w:rPr>
          <w:rFonts w:ascii="標楷體" w:eastAsia="標楷體" w:hint="eastAsia"/>
          <w:bCs/>
          <w:i/>
          <w:color w:val="0000FF"/>
          <w:szCs w:val="28"/>
        </w:rPr>
        <w:t>B. 設計原則、草案、基本設計圖說及設計經費概算。</w:t>
      </w:r>
    </w:p>
    <w:p w14:paraId="7ED55DEC" w14:textId="77777777" w:rsidR="00A73F91" w:rsidRPr="00587E6A" w:rsidRDefault="00A73F91" w:rsidP="00A73F91">
      <w:pPr>
        <w:pStyle w:val="a2"/>
        <w:numPr>
          <w:ilvl w:val="0"/>
          <w:numId w:val="0"/>
        </w:numPr>
        <w:spacing w:line="400" w:lineRule="exact"/>
        <w:ind w:leftChars="767" w:left="2261" w:hangingChars="150" w:hanging="420"/>
        <w:rPr>
          <w:rFonts w:ascii="標楷體" w:eastAsia="標楷體"/>
          <w:i/>
          <w:color w:val="0000FF"/>
          <w:szCs w:val="28"/>
        </w:rPr>
      </w:pPr>
      <w:r w:rsidRPr="00587E6A">
        <w:rPr>
          <w:rFonts w:ascii="標楷體" w:eastAsia="標楷體" w:hint="eastAsia"/>
          <w:i/>
          <w:color w:val="0000FF"/>
          <w:szCs w:val="28"/>
        </w:rPr>
        <w:t>C.</w:t>
      </w:r>
      <w:r w:rsidRPr="00587E6A">
        <w:rPr>
          <w:rFonts w:eastAsia="標楷體" w:hint="eastAsia"/>
          <w:i/>
          <w:color w:val="0000FF"/>
          <w:w w:val="90"/>
          <w:sz w:val="20"/>
        </w:rPr>
        <w:t xml:space="preserve"> </w:t>
      </w:r>
      <w:r w:rsidRPr="00587E6A">
        <w:rPr>
          <w:rFonts w:ascii="標楷體" w:eastAsia="標楷體" w:hint="eastAsia"/>
          <w:i/>
          <w:color w:val="0000FF"/>
          <w:szCs w:val="28"/>
        </w:rPr>
        <w:t>基本測量、其他應調查、試驗或勘測及成果提送。</w:t>
      </w:r>
    </w:p>
    <w:p w14:paraId="5A811B3F" w14:textId="77777777" w:rsidR="00A73F91" w:rsidRPr="00587E6A" w:rsidRDefault="00A73F91" w:rsidP="00A73F91">
      <w:pPr>
        <w:pStyle w:val="a2"/>
        <w:numPr>
          <w:ilvl w:val="0"/>
          <w:numId w:val="0"/>
        </w:numPr>
        <w:spacing w:line="400" w:lineRule="exact"/>
        <w:ind w:leftChars="767" w:left="2261" w:hangingChars="150" w:hanging="420"/>
        <w:rPr>
          <w:rFonts w:ascii="標楷體" w:eastAsia="標楷體"/>
          <w:i/>
          <w:color w:val="0000FF"/>
        </w:rPr>
      </w:pPr>
      <w:r w:rsidRPr="00587E6A">
        <w:rPr>
          <w:rFonts w:ascii="標楷體" w:eastAsia="標楷體" w:hint="eastAsia"/>
          <w:i/>
          <w:color w:val="0000FF"/>
          <w:szCs w:val="28"/>
        </w:rPr>
        <w:t>D.</w:t>
      </w:r>
      <w:r w:rsidRPr="00587E6A">
        <w:rPr>
          <w:rFonts w:eastAsia="標楷體" w:hint="eastAsia"/>
          <w:i/>
          <w:color w:val="0000FF"/>
          <w:w w:val="90"/>
          <w:sz w:val="20"/>
        </w:rPr>
        <w:t xml:space="preserve"> </w:t>
      </w:r>
      <w:r w:rsidRPr="00587E6A">
        <w:rPr>
          <w:rFonts w:ascii="標楷體" w:eastAsia="標楷體" w:hint="eastAsia"/>
          <w:i/>
          <w:color w:val="0000FF"/>
          <w:szCs w:val="28"/>
        </w:rPr>
        <w:t>基本設</w:t>
      </w:r>
      <w:r w:rsidRPr="00587E6A">
        <w:rPr>
          <w:rFonts w:ascii="標楷體" w:eastAsia="標楷體" w:hint="eastAsia"/>
          <w:i/>
          <w:color w:val="0000FF"/>
        </w:rPr>
        <w:t>計圖送達甲方，由甲方通知乙方進行簡報。</w:t>
      </w:r>
    </w:p>
    <w:p w14:paraId="25FF2B1C" w14:textId="77777777" w:rsidR="00A73F91" w:rsidRPr="00587E6A" w:rsidRDefault="00A73F91" w:rsidP="00A73F91">
      <w:pPr>
        <w:pStyle w:val="a2"/>
        <w:numPr>
          <w:ilvl w:val="0"/>
          <w:numId w:val="0"/>
        </w:numPr>
        <w:spacing w:line="400" w:lineRule="exact"/>
        <w:ind w:leftChars="709" w:left="2265" w:hangingChars="201" w:hanging="563"/>
        <w:rPr>
          <w:rFonts w:ascii="標楷體" w:eastAsia="標楷體"/>
          <w:bCs/>
          <w:i/>
          <w:color w:val="0000FF"/>
          <w:szCs w:val="28"/>
        </w:rPr>
      </w:pPr>
      <w:r w:rsidRPr="00587E6A">
        <w:rPr>
          <w:rFonts w:ascii="標楷體" w:eastAsia="標楷體" w:hint="eastAsia"/>
          <w:i/>
          <w:color w:val="0000FF"/>
          <w:szCs w:val="28"/>
        </w:rPr>
        <w:t>細部設計成果：</w:t>
      </w:r>
    </w:p>
    <w:p w14:paraId="4925A83D" w14:textId="77777777" w:rsidR="00A73F91" w:rsidRPr="00587E6A" w:rsidRDefault="00A73F91" w:rsidP="00A73F91">
      <w:pPr>
        <w:pStyle w:val="a2"/>
        <w:numPr>
          <w:ilvl w:val="0"/>
          <w:numId w:val="0"/>
        </w:numPr>
        <w:spacing w:line="400" w:lineRule="exact"/>
        <w:ind w:leftChars="766" w:left="2124" w:hangingChars="102" w:hanging="286"/>
        <w:rPr>
          <w:rFonts w:ascii="標楷體" w:eastAsia="標楷體"/>
          <w:bCs/>
          <w:i/>
          <w:color w:val="0000FF"/>
          <w:szCs w:val="28"/>
        </w:rPr>
      </w:pPr>
      <w:r w:rsidRPr="00587E6A">
        <w:rPr>
          <w:rFonts w:ascii="標楷體" w:eastAsia="標楷體" w:hint="eastAsia"/>
          <w:bCs/>
          <w:i/>
          <w:color w:val="0000FF"/>
          <w:szCs w:val="28"/>
        </w:rPr>
        <w:lastRenderedPageBreak/>
        <w:t>A.</w:t>
      </w:r>
      <w:r w:rsidRPr="00587E6A">
        <w:rPr>
          <w:rFonts w:ascii="標楷體" w:eastAsia="標楷體" w:hint="eastAsia"/>
          <w:i/>
          <w:color w:val="0000FF"/>
          <w:szCs w:val="28"/>
        </w:rPr>
        <w:t>細部</w:t>
      </w:r>
      <w:r w:rsidRPr="00587E6A">
        <w:rPr>
          <w:rFonts w:ascii="標楷體" w:eastAsia="標楷體" w:hint="eastAsia"/>
          <w:bCs/>
          <w:i/>
          <w:color w:val="0000FF"/>
          <w:szCs w:val="28"/>
        </w:rPr>
        <w:t>設計圖說、</w:t>
      </w:r>
      <w:r w:rsidRPr="00587E6A">
        <w:rPr>
          <w:rFonts w:ascii="標楷體" w:eastAsia="標楷體" w:hint="eastAsia"/>
          <w:i/>
          <w:color w:val="0000FF"/>
          <w:szCs w:val="28"/>
        </w:rPr>
        <w:t>設計計算書</w:t>
      </w:r>
      <w:r w:rsidRPr="00587E6A">
        <w:rPr>
          <w:rFonts w:ascii="標楷體" w:eastAsia="標楷體" w:hint="eastAsia"/>
          <w:bCs/>
          <w:i/>
          <w:color w:val="0000FF"/>
          <w:szCs w:val="28"/>
        </w:rPr>
        <w:t>、</w:t>
      </w:r>
      <w:r w:rsidRPr="00587E6A">
        <w:rPr>
          <w:rFonts w:ascii="標楷體" w:eastAsia="標楷體" w:hint="eastAsia"/>
          <w:i/>
          <w:color w:val="0000FF"/>
          <w:szCs w:val="28"/>
        </w:rPr>
        <w:t>施工規範及器材規範</w:t>
      </w:r>
      <w:r w:rsidRPr="00587E6A">
        <w:rPr>
          <w:rFonts w:ascii="標楷體" w:eastAsia="標楷體" w:hint="eastAsia"/>
          <w:bCs/>
          <w:i/>
          <w:color w:val="0000FF"/>
          <w:szCs w:val="28"/>
        </w:rPr>
        <w:t>、</w:t>
      </w:r>
      <w:r w:rsidRPr="00587E6A">
        <w:rPr>
          <w:rFonts w:ascii="標楷體" w:eastAsia="標楷體" w:hint="eastAsia"/>
          <w:i/>
          <w:color w:val="0000FF"/>
          <w:szCs w:val="28"/>
        </w:rPr>
        <w:t>工程數量計算書、預算書及單價分析表、價格合理性分析</w:t>
      </w:r>
      <w:r w:rsidRPr="00587E6A">
        <w:rPr>
          <w:rFonts w:ascii="標楷體" w:eastAsia="標楷體" w:hint="eastAsia"/>
          <w:bCs/>
          <w:i/>
          <w:color w:val="0000FF"/>
          <w:szCs w:val="28"/>
        </w:rPr>
        <w:t>、</w:t>
      </w:r>
      <w:r w:rsidRPr="00587E6A">
        <w:rPr>
          <w:rFonts w:ascii="標楷體" w:eastAsia="標楷體" w:hint="eastAsia"/>
          <w:i/>
          <w:color w:val="0000FF"/>
          <w:szCs w:val="28"/>
        </w:rPr>
        <w:t>需求檢核表及PCCES編碼正確率之檢核文件等</w:t>
      </w:r>
      <w:r w:rsidRPr="00587E6A">
        <w:rPr>
          <w:rFonts w:ascii="標楷體" w:eastAsia="標楷體" w:hint="eastAsia"/>
          <w:bCs/>
          <w:i/>
          <w:color w:val="0000FF"/>
          <w:szCs w:val="28"/>
        </w:rPr>
        <w:t>相關資料提送。</w:t>
      </w:r>
    </w:p>
    <w:p w14:paraId="7DD51F7D" w14:textId="44B4088C" w:rsidR="00A73F91" w:rsidRPr="000F6C38" w:rsidRDefault="00A73F91" w:rsidP="00A73F91">
      <w:pPr>
        <w:pStyle w:val="a2"/>
        <w:numPr>
          <w:ilvl w:val="0"/>
          <w:numId w:val="0"/>
        </w:numPr>
        <w:spacing w:line="440" w:lineRule="exact"/>
        <w:ind w:left="1680"/>
        <w:textDirection w:val="lrTbV"/>
        <w:rPr>
          <w:rFonts w:ascii="標楷體" w:eastAsia="標楷體"/>
          <w:color w:val="000000"/>
          <w:szCs w:val="24"/>
        </w:rPr>
      </w:pPr>
      <w:r w:rsidRPr="00587E6A">
        <w:rPr>
          <w:rFonts w:ascii="標楷體" w:eastAsia="標楷體" w:hint="eastAsia"/>
          <w:i/>
          <w:color w:val="0000FF"/>
          <w:szCs w:val="28"/>
        </w:rPr>
        <w:t>B.</w:t>
      </w:r>
      <w:r w:rsidRPr="00587E6A">
        <w:rPr>
          <w:rFonts w:ascii="標楷體" w:eastAsia="標楷體" w:hint="eastAsia"/>
          <w:i/>
          <w:color w:val="0000FF"/>
        </w:rPr>
        <w:t>發包完成階段：</w:t>
      </w:r>
      <w:r w:rsidRPr="00587E6A">
        <w:rPr>
          <w:rFonts w:ascii="標楷體" w:eastAsia="標楷體" w:hint="eastAsia"/>
          <w:i/>
          <w:color w:val="0000FF"/>
          <w:szCs w:val="28"/>
        </w:rPr>
        <w:t>於工程招標前獲得建築物綠建築候選證書審查或其他類似作業(如管線設計申請等)，</w:t>
      </w:r>
      <w:proofErr w:type="gramStart"/>
      <w:r w:rsidRPr="00587E6A">
        <w:rPr>
          <w:rFonts w:ascii="標楷體" w:eastAsia="標楷體" w:hint="eastAsia"/>
          <w:i/>
          <w:color w:val="0000FF"/>
          <w:szCs w:val="28"/>
        </w:rPr>
        <w:t>經業管</w:t>
      </w:r>
      <w:proofErr w:type="gramEnd"/>
      <w:r w:rsidRPr="00587E6A">
        <w:rPr>
          <w:rFonts w:ascii="標楷體" w:eastAsia="標楷體" w:hint="eastAsia"/>
          <w:i/>
          <w:color w:val="0000FF"/>
          <w:szCs w:val="28"/>
        </w:rPr>
        <w:t>機關審查（議）通過之相關文件等。</w:t>
      </w:r>
    </w:p>
    <w:p w14:paraId="604A1E16" w14:textId="77777777" w:rsidR="00543128" w:rsidRPr="000F6C38" w:rsidRDefault="00543128" w:rsidP="000F6C38">
      <w:pPr>
        <w:pStyle w:val="a2"/>
        <w:numPr>
          <w:ilvl w:val="0"/>
          <w:numId w:val="0"/>
        </w:numPr>
        <w:spacing w:line="440" w:lineRule="exact"/>
        <w:ind w:left="1680"/>
        <w:textDirection w:val="lrTbV"/>
        <w:rPr>
          <w:rFonts w:ascii="標楷體" w:eastAsia="標楷體"/>
          <w:color w:val="000000"/>
          <w:szCs w:val="24"/>
        </w:rPr>
      </w:pPr>
      <w:r w:rsidRPr="000F6C38">
        <w:rPr>
          <w:rFonts w:ascii="標楷體" w:eastAsia="標楷體" w:hint="eastAsia"/>
          <w:color w:val="000000"/>
          <w:szCs w:val="24"/>
        </w:rPr>
        <w:t>□履約各分段進度表由雙方協議訂定之。</w:t>
      </w:r>
    </w:p>
    <w:p w14:paraId="05C76CFE" w14:textId="77777777" w:rsidR="004D6E27" w:rsidRDefault="003443C0" w:rsidP="004D6E27">
      <w:pPr>
        <w:pStyle w:val="a2"/>
        <w:numPr>
          <w:ilvl w:val="2"/>
          <w:numId w:val="44"/>
        </w:numPr>
        <w:spacing w:line="440" w:lineRule="exact"/>
        <w:ind w:left="1680" w:hanging="896"/>
        <w:textDirection w:val="lrTbV"/>
        <w:rPr>
          <w:rFonts w:ascii="標楷體" w:eastAsia="標楷體" w:hAnsi="標楷體"/>
          <w:color w:val="000000"/>
        </w:rPr>
      </w:pPr>
      <w:r w:rsidRPr="00775F15">
        <w:rPr>
          <w:rFonts w:ascii="標楷體" w:eastAsia="標楷體" w:hAnsi="標楷體" w:hint="eastAsia"/>
          <w:color w:val="000000"/>
        </w:rPr>
        <w:t>監造服務工作自甲方書面通知指定之</w:t>
      </w:r>
      <w:r w:rsidR="002108ED" w:rsidRPr="00775F15">
        <w:rPr>
          <w:rFonts w:ascii="標楷體" w:eastAsia="標楷體" w:hAnsi="標楷體" w:hint="eastAsia"/>
          <w:color w:val="000000"/>
        </w:rPr>
        <w:t>日起，至本契約</w:t>
      </w:r>
      <w:r w:rsidR="00FB7D90" w:rsidRPr="00775F15">
        <w:rPr>
          <w:rFonts w:ascii="標楷體" w:eastAsia="標楷體" w:hAnsi="標楷體" w:hint="eastAsia"/>
          <w:color w:val="000000"/>
        </w:rPr>
        <w:t>監造之全部</w:t>
      </w:r>
      <w:r w:rsidR="002108ED" w:rsidRPr="00775F15">
        <w:rPr>
          <w:rFonts w:ascii="標楷體" w:eastAsia="標楷體" w:hAnsi="標楷體" w:hint="eastAsia"/>
          <w:color w:val="000000"/>
        </w:rPr>
        <w:t>採購</w:t>
      </w:r>
      <w:r w:rsidRPr="00775F15">
        <w:rPr>
          <w:rFonts w:ascii="標楷體" w:eastAsia="標楷體" w:hAnsi="標楷體" w:hint="eastAsia"/>
          <w:color w:val="000000"/>
        </w:rPr>
        <w:t>驗收合格止</w:t>
      </w:r>
      <w:r w:rsidR="00775F15" w:rsidRPr="00775F15">
        <w:rPr>
          <w:rFonts w:ascii="標楷體" w:eastAsia="標楷體" w:hAnsi="標楷體" w:hint="eastAsia"/>
          <w:i/>
          <w:color w:val="0000FF"/>
        </w:rPr>
        <w:t>及無待解決事項為止。(主要履約期限依施工廠商工程契約之履約期限規定)</w:t>
      </w:r>
      <w:r w:rsidRPr="00775F15">
        <w:rPr>
          <w:rFonts w:ascii="標楷體" w:eastAsia="標楷體" w:hAnsi="標楷體" w:hint="eastAsia"/>
          <w:color w:val="000000"/>
        </w:rPr>
        <w:t>，</w:t>
      </w:r>
      <w:r w:rsidR="00367B31" w:rsidRPr="00775F15">
        <w:rPr>
          <w:rFonts w:ascii="標楷體" w:eastAsia="標楷體" w:hAnsi="標楷體" w:hint="eastAsia"/>
          <w:color w:val="000000"/>
        </w:rPr>
        <w:t>但留駐工地持續性監督施工廠商按契約及設計圖說施工</w:t>
      </w:r>
      <w:r w:rsidR="00462AD1" w:rsidRPr="00775F15">
        <w:rPr>
          <w:rFonts w:ascii="標楷體" w:eastAsia="標楷體" w:hAnsi="標楷體" w:hint="eastAsia"/>
          <w:color w:val="000000"/>
        </w:rPr>
        <w:t>與</w:t>
      </w:r>
      <w:r w:rsidR="00367B31" w:rsidRPr="00775F15">
        <w:rPr>
          <w:rFonts w:ascii="標楷體" w:eastAsia="標楷體" w:hAnsi="標楷體" w:hint="eastAsia"/>
          <w:color w:val="000000"/>
        </w:rPr>
        <w:t>查證施工廠商履約之監造人員</w:t>
      </w:r>
      <w:r w:rsidRPr="00775F15">
        <w:rPr>
          <w:rFonts w:ascii="標楷體" w:eastAsia="標楷體" w:hAnsi="標楷體" w:hint="eastAsia"/>
          <w:color w:val="000000"/>
        </w:rPr>
        <w:t>，其工作</w:t>
      </w:r>
      <w:proofErr w:type="gramStart"/>
      <w:r w:rsidRPr="00775F15">
        <w:rPr>
          <w:rFonts w:ascii="標楷體" w:eastAsia="標楷體" w:hAnsi="標楷體" w:hint="eastAsia"/>
          <w:color w:val="000000"/>
        </w:rPr>
        <w:t>期限至甲方</w:t>
      </w:r>
      <w:proofErr w:type="gramEnd"/>
      <w:r w:rsidRPr="00775F15">
        <w:rPr>
          <w:rFonts w:ascii="標楷體" w:eastAsia="標楷體" w:hAnsi="標楷體" w:hint="eastAsia"/>
          <w:color w:val="000000"/>
        </w:rPr>
        <w:t>確認竣工日止</w:t>
      </w:r>
      <w:r w:rsidR="00543128" w:rsidRPr="00775F15">
        <w:rPr>
          <w:rFonts w:ascii="標楷體" w:eastAsia="標楷體" w:hAnsi="標楷體" w:hint="eastAsia"/>
          <w:color w:val="000000"/>
        </w:rPr>
        <w:t>。</w:t>
      </w:r>
    </w:p>
    <w:p w14:paraId="16710949" w14:textId="4EAD0E23" w:rsidR="00543128" w:rsidRPr="004D6E27" w:rsidRDefault="004D6E27" w:rsidP="004D6E27">
      <w:pPr>
        <w:pStyle w:val="a2"/>
        <w:numPr>
          <w:ilvl w:val="3"/>
          <w:numId w:val="44"/>
        </w:numPr>
        <w:spacing w:line="440" w:lineRule="exact"/>
        <w:ind w:left="1560" w:hanging="426"/>
        <w:textDirection w:val="lrTbV"/>
        <w:rPr>
          <w:rFonts w:ascii="標楷體" w:eastAsia="標楷體" w:hAnsi="標楷體"/>
          <w:color w:val="000000"/>
        </w:rPr>
      </w:pPr>
      <w:r w:rsidRPr="004D6E27">
        <w:rPr>
          <w:rFonts w:ascii="標楷體" w:eastAsia="標楷體" w:hAnsi="標楷體" w:hint="eastAsia"/>
          <w:i/>
          <w:color w:val="0000FF"/>
        </w:rPr>
        <w:t>乙方應於甲方核定發包設計階段書圖報告文件之次日起，10日內</w:t>
      </w:r>
      <w:proofErr w:type="gramStart"/>
      <w:r w:rsidRPr="004D6E27">
        <w:rPr>
          <w:rFonts w:ascii="標楷體" w:eastAsia="標楷體" w:hAnsi="標楷體" w:hint="eastAsia"/>
          <w:i/>
          <w:color w:val="0000FF"/>
        </w:rPr>
        <w:t>提送監造</w:t>
      </w:r>
      <w:proofErr w:type="gramEnd"/>
      <w:r w:rsidRPr="004D6E27">
        <w:rPr>
          <w:rFonts w:ascii="標楷體" w:eastAsia="標楷體" w:hAnsi="標楷體" w:hint="eastAsia"/>
          <w:i/>
          <w:color w:val="0000FF"/>
        </w:rPr>
        <w:t>工程人員資料。甲方如有修正意見，經甲方通知乙方後，乙方應於 10日內</w:t>
      </w:r>
      <w:proofErr w:type="gramStart"/>
      <w:r w:rsidRPr="004D6E27">
        <w:rPr>
          <w:rFonts w:ascii="標楷體" w:eastAsia="標楷體" w:hAnsi="標楷體" w:hint="eastAsia"/>
          <w:i/>
          <w:color w:val="0000FF"/>
        </w:rPr>
        <w:t>改正完妥</w:t>
      </w:r>
      <w:proofErr w:type="gramEnd"/>
      <w:r w:rsidRPr="004D6E27">
        <w:rPr>
          <w:rFonts w:ascii="標楷體" w:eastAsia="標楷體" w:hAnsi="標楷體" w:hint="eastAsia"/>
          <w:i/>
          <w:color w:val="0000FF"/>
        </w:rPr>
        <w:t>，</w:t>
      </w:r>
      <w:proofErr w:type="gramStart"/>
      <w:r w:rsidRPr="004D6E27">
        <w:rPr>
          <w:rFonts w:ascii="標楷體" w:eastAsia="標楷體" w:hAnsi="標楷體" w:hint="eastAsia"/>
          <w:i/>
          <w:color w:val="0000FF"/>
        </w:rPr>
        <w:t>並送甲方</w:t>
      </w:r>
      <w:proofErr w:type="gramEnd"/>
      <w:r w:rsidRPr="004D6E27">
        <w:rPr>
          <w:rFonts w:ascii="標楷體" w:eastAsia="標楷體" w:hAnsi="標楷體" w:hint="eastAsia"/>
          <w:i/>
          <w:color w:val="0000FF"/>
        </w:rPr>
        <w:t>審核。</w:t>
      </w:r>
    </w:p>
    <w:p w14:paraId="0F51A8EB" w14:textId="77777777" w:rsidR="004D6E27" w:rsidRPr="00587E6A" w:rsidRDefault="004D6E27" w:rsidP="004D6E27">
      <w:pPr>
        <w:pStyle w:val="a2"/>
        <w:numPr>
          <w:ilvl w:val="3"/>
          <w:numId w:val="44"/>
        </w:numPr>
        <w:spacing w:line="440" w:lineRule="exact"/>
        <w:ind w:left="1560" w:hanging="426"/>
        <w:rPr>
          <w:rFonts w:ascii="標楷體" w:eastAsia="標楷體"/>
          <w:i/>
          <w:color w:val="0000FF"/>
          <w:szCs w:val="28"/>
        </w:rPr>
      </w:pPr>
      <w:r w:rsidRPr="00587E6A">
        <w:rPr>
          <w:rFonts w:ascii="標楷體" w:eastAsia="標楷體" w:hint="eastAsia"/>
          <w:i/>
          <w:color w:val="0000FF"/>
          <w:szCs w:val="28"/>
        </w:rPr>
        <w:t>針對施工廠商依契約或法令規定所提報各項文件，應於10日內（廠商提報送審公文副知本府收文日起算）審查完成送達本府，除特殊情況外，審查次數不得超過2次。</w:t>
      </w:r>
    </w:p>
    <w:p w14:paraId="4AC9F9BD" w14:textId="77777777" w:rsidR="004D6E27" w:rsidRPr="00587E6A" w:rsidRDefault="004D6E27" w:rsidP="004D6E27">
      <w:pPr>
        <w:pStyle w:val="a2"/>
        <w:numPr>
          <w:ilvl w:val="0"/>
          <w:numId w:val="0"/>
        </w:numPr>
        <w:spacing w:line="400" w:lineRule="exact"/>
        <w:ind w:leftChars="473" w:left="1561" w:hangingChars="152" w:hanging="426"/>
        <w:jc w:val="left"/>
        <w:rPr>
          <w:rFonts w:ascii="標楷體" w:eastAsia="標楷體"/>
          <w:i/>
          <w:color w:val="0000FF"/>
          <w:szCs w:val="28"/>
        </w:rPr>
      </w:pPr>
      <w:r w:rsidRPr="00587E6A">
        <w:rPr>
          <w:rFonts w:ascii="標楷體" w:eastAsia="標楷體" w:hint="eastAsia"/>
          <w:i/>
          <w:color w:val="0000FF"/>
          <w:szCs w:val="28"/>
        </w:rPr>
        <w:t>3. 監督施工廠商於指定期限內完成保固改正；施工廠商逾期未改正者，應協助甲方依工程契約規定動用保</w:t>
      </w:r>
      <w:proofErr w:type="gramStart"/>
      <w:r w:rsidRPr="00587E6A">
        <w:rPr>
          <w:rFonts w:ascii="標楷體" w:eastAsia="標楷體" w:hint="eastAsia"/>
          <w:i/>
          <w:color w:val="0000FF"/>
          <w:szCs w:val="28"/>
        </w:rPr>
        <w:t>固金編</w:t>
      </w:r>
      <w:proofErr w:type="gramEnd"/>
      <w:r w:rsidRPr="00587E6A">
        <w:rPr>
          <w:rFonts w:ascii="標楷體" w:eastAsia="標楷體" w:hint="eastAsia"/>
          <w:i/>
          <w:color w:val="0000FF"/>
          <w:szCs w:val="28"/>
        </w:rPr>
        <w:t xml:space="preserve">製「保固詳細工作計畫」，依期限完成提送，並按核定計畫辦理。 </w:t>
      </w:r>
    </w:p>
    <w:p w14:paraId="417EB49B" w14:textId="77777777" w:rsidR="004D6E27" w:rsidRPr="00587E6A" w:rsidRDefault="004D6E27" w:rsidP="004D6E27">
      <w:pPr>
        <w:pStyle w:val="a2"/>
        <w:numPr>
          <w:ilvl w:val="0"/>
          <w:numId w:val="0"/>
        </w:numPr>
        <w:spacing w:line="400" w:lineRule="exact"/>
        <w:ind w:leftChars="473" w:left="1561" w:hangingChars="152" w:hanging="426"/>
        <w:jc w:val="left"/>
        <w:textDirection w:val="lrTbV"/>
        <w:rPr>
          <w:rFonts w:ascii="標楷體" w:eastAsia="標楷體"/>
          <w:i/>
          <w:color w:val="0000FF"/>
          <w:szCs w:val="28"/>
        </w:rPr>
      </w:pPr>
      <w:r w:rsidRPr="00587E6A">
        <w:rPr>
          <w:rFonts w:ascii="標楷體" w:eastAsia="標楷體" w:hint="eastAsia"/>
          <w:i/>
          <w:color w:val="0000FF"/>
          <w:szCs w:val="28"/>
        </w:rPr>
        <w:t xml:space="preserve"> 如涉及變更設計應以甲方通知日起15日內(未通知者以</w:t>
      </w:r>
    </w:p>
    <w:p w14:paraId="56ECB95B" w14:textId="7DD038D3" w:rsidR="004D6E27" w:rsidRPr="00775F15" w:rsidRDefault="004D6E27" w:rsidP="004D6E27">
      <w:pPr>
        <w:pStyle w:val="a2"/>
        <w:numPr>
          <w:ilvl w:val="0"/>
          <w:numId w:val="0"/>
        </w:numPr>
        <w:spacing w:line="400" w:lineRule="exact"/>
        <w:ind w:leftChars="472" w:left="1273" w:hangingChars="50" w:hanging="140"/>
        <w:jc w:val="left"/>
        <w:textDirection w:val="lrTbV"/>
        <w:rPr>
          <w:rFonts w:ascii="標楷體" w:eastAsia="標楷體" w:hAnsi="標楷體"/>
          <w:color w:val="000000"/>
        </w:rPr>
      </w:pPr>
      <w:r w:rsidRPr="00587E6A">
        <w:rPr>
          <w:rFonts w:ascii="標楷體" w:eastAsia="標楷體" w:hint="eastAsia"/>
          <w:i/>
          <w:color w:val="0000FF"/>
          <w:szCs w:val="28"/>
        </w:rPr>
        <w:t xml:space="preserve"> 工程履約期限前10日)完成變更設計並送達甲方。如變更設計內容繁多，經機關同意後得延長為30日。</w:t>
      </w:r>
    </w:p>
    <w:p w14:paraId="097E0074" w14:textId="77777777" w:rsidR="00543128" w:rsidRPr="000F6C38" w:rsidRDefault="00543128" w:rsidP="004D6E27">
      <w:pPr>
        <w:pStyle w:val="a2"/>
        <w:numPr>
          <w:ilvl w:val="2"/>
          <w:numId w:val="44"/>
        </w:numPr>
        <w:spacing w:line="440" w:lineRule="exact"/>
        <w:ind w:left="1680" w:hanging="896"/>
        <w:textDirection w:val="lrTbV"/>
        <w:rPr>
          <w:rFonts w:ascii="標楷體" w:eastAsia="標楷體" w:hAnsi="標楷體"/>
          <w:color w:val="000000"/>
        </w:rPr>
      </w:pPr>
      <w:r w:rsidRPr="000F6C38">
        <w:rPr>
          <w:rFonts w:ascii="標楷體" w:eastAsia="標楷體" w:hAnsi="標楷體" w:hint="eastAsia"/>
          <w:color w:val="000000"/>
        </w:rPr>
        <w:t>如涉及變更設計應以甲方通知到達日起算。</w:t>
      </w:r>
    </w:p>
    <w:p w14:paraId="41E407D4" w14:textId="77777777" w:rsidR="00543128" w:rsidRPr="000F6C38" w:rsidRDefault="003443C0" w:rsidP="004D6E27">
      <w:pPr>
        <w:pStyle w:val="a2"/>
        <w:numPr>
          <w:ilvl w:val="2"/>
          <w:numId w:val="44"/>
        </w:numPr>
        <w:spacing w:line="440" w:lineRule="exact"/>
        <w:ind w:left="1680" w:hanging="896"/>
        <w:textDirection w:val="lrTbV"/>
        <w:rPr>
          <w:rFonts w:ascii="標楷體" w:eastAsia="標楷體" w:hAnsi="標楷體"/>
          <w:color w:val="000000"/>
        </w:rPr>
      </w:pPr>
      <w:r w:rsidRPr="000F6C38">
        <w:rPr>
          <w:rFonts w:ascii="標楷體" w:eastAsia="標楷體" w:hAnsi="標楷體" w:hint="eastAsia"/>
          <w:color w:val="000000"/>
        </w:rPr>
        <w:t>本履約期限不含證照取得與甲方審核時間，乙方履約過程中</w:t>
      </w:r>
      <w:proofErr w:type="gramStart"/>
      <w:r w:rsidRPr="000F6C38">
        <w:rPr>
          <w:rFonts w:ascii="標楷體" w:eastAsia="標楷體" w:hAnsi="標楷體" w:hint="eastAsia"/>
          <w:color w:val="000000"/>
        </w:rPr>
        <w:t>提送甲方</w:t>
      </w:r>
      <w:proofErr w:type="gramEnd"/>
      <w:r w:rsidRPr="000F6C38">
        <w:rPr>
          <w:rFonts w:ascii="標楷體" w:eastAsia="標楷體" w:hAnsi="標楷體" w:hint="eastAsia"/>
          <w:color w:val="000000"/>
        </w:rPr>
        <w:t>審核之履約階段成果，甲方審核認為有缺失須限期改</w:t>
      </w:r>
      <w:r w:rsidR="007C3E3B" w:rsidRPr="000F6C38">
        <w:rPr>
          <w:rFonts w:ascii="標楷體" w:eastAsia="標楷體" w:hAnsi="標楷體" w:hint="eastAsia"/>
          <w:color w:val="000000"/>
        </w:rPr>
        <w:t>正</w:t>
      </w:r>
      <w:r w:rsidRPr="000F6C38">
        <w:rPr>
          <w:rFonts w:ascii="標楷體" w:eastAsia="標楷體" w:hAnsi="標楷體" w:hint="eastAsia"/>
          <w:color w:val="000000"/>
        </w:rPr>
        <w:t>者，其限期改正</w:t>
      </w:r>
      <w:r w:rsidR="00086FD0" w:rsidRPr="000F6C38">
        <w:rPr>
          <w:rFonts w:ascii="標楷體" w:eastAsia="標楷體" w:hAnsi="標楷體" w:hint="eastAsia"/>
          <w:color w:val="000000"/>
        </w:rPr>
        <w:t>方向及</w:t>
      </w:r>
      <w:r w:rsidRPr="000F6C38">
        <w:rPr>
          <w:rFonts w:ascii="標楷體" w:eastAsia="標楷體" w:hAnsi="標楷體" w:hint="eastAsia"/>
          <w:color w:val="000000"/>
        </w:rPr>
        <w:t>期間</w:t>
      </w:r>
      <w:r w:rsidR="009D7C99" w:rsidRPr="000F6C38">
        <w:rPr>
          <w:rFonts w:ascii="標楷體" w:eastAsia="標楷體" w:hAnsi="標楷體" w:hint="eastAsia"/>
          <w:color w:val="000000"/>
        </w:rPr>
        <w:t>應徵求</w:t>
      </w:r>
      <w:r w:rsidR="009D7C99" w:rsidRPr="000F6C38">
        <w:rPr>
          <w:rFonts w:ascii="標楷體" w:eastAsia="標楷體" w:hAnsi="標楷體" w:hint="eastAsia"/>
          <w:color w:val="000000"/>
        </w:rPr>
        <w:lastRenderedPageBreak/>
        <w:t>乙方意見後訂定</w:t>
      </w:r>
      <w:r w:rsidR="00AB4EC0" w:rsidRPr="000F6C38">
        <w:rPr>
          <w:rFonts w:ascii="標楷體" w:eastAsia="標楷體" w:hAnsi="標楷體" w:hint="eastAsia"/>
          <w:color w:val="000000"/>
        </w:rPr>
        <w:t>，同一待改善項目不計入履約期限之限期改正期間以1次為原則</w:t>
      </w:r>
      <w:r w:rsidR="00543128" w:rsidRPr="000F6C38">
        <w:rPr>
          <w:rFonts w:ascii="標楷體" w:eastAsia="標楷體" w:hAnsi="標楷體" w:hint="eastAsia"/>
          <w:color w:val="000000"/>
        </w:rPr>
        <w:t>。</w:t>
      </w:r>
    </w:p>
    <w:p w14:paraId="640D37DD" w14:textId="4105A809" w:rsidR="00730B19" w:rsidRPr="000F6C38" w:rsidRDefault="00CB5695" w:rsidP="000F6C38">
      <w:pPr>
        <w:pStyle w:val="a2"/>
        <w:numPr>
          <w:ilvl w:val="0"/>
          <w:numId w:val="0"/>
        </w:numPr>
        <w:spacing w:line="440" w:lineRule="exact"/>
        <w:ind w:left="1680"/>
        <w:textDirection w:val="lrTbV"/>
        <w:rPr>
          <w:rFonts w:ascii="標楷體" w:eastAsia="標楷體" w:hAnsi="標楷體"/>
          <w:color w:val="000000"/>
        </w:rPr>
      </w:pPr>
      <w:proofErr w:type="gramStart"/>
      <w:r w:rsidRPr="000F6C38">
        <w:rPr>
          <w:rFonts w:ascii="標楷體" w:eastAsia="標楷體" w:hAnsi="標楷體" w:hint="eastAsia"/>
          <w:color w:val="000000"/>
        </w:rPr>
        <w:t>【註</w:t>
      </w:r>
      <w:proofErr w:type="gramEnd"/>
      <w:r w:rsidRPr="000F6C38">
        <w:rPr>
          <w:rFonts w:ascii="標楷體" w:eastAsia="標楷體" w:hAnsi="標楷體" w:hint="eastAsia"/>
          <w:color w:val="000000"/>
        </w:rPr>
        <w:t>：甲方依採購法、契約約定辦理之驗收，如有乙方履約結果與契約、圖說或貨樣規定不符之情形，依第12條約定辦理，不適用本款。】</w:t>
      </w:r>
    </w:p>
    <w:p w14:paraId="2AE57261" w14:textId="5B761CBE" w:rsidR="00543128" w:rsidRPr="000F6C38" w:rsidRDefault="008815E3" w:rsidP="00433737">
      <w:pPr>
        <w:numPr>
          <w:ilvl w:val="1"/>
          <w:numId w:val="43"/>
        </w:numPr>
        <w:spacing w:line="440" w:lineRule="exact"/>
        <w:ind w:left="1120" w:hanging="610"/>
        <w:jc w:val="both"/>
        <w:textDirection w:val="lrTbV"/>
        <w:rPr>
          <w:rFonts w:ascii="標楷體" w:eastAsia="標楷體"/>
          <w:color w:val="000000"/>
          <w:sz w:val="28"/>
        </w:rPr>
      </w:pPr>
      <w:r w:rsidRPr="000F6C38">
        <w:rPr>
          <w:rFonts w:ascii="標楷體" w:eastAsia="標楷體" w:hint="eastAsia"/>
          <w:color w:val="000000"/>
          <w:sz w:val="28"/>
        </w:rPr>
        <w:t>本契約所稱日</w:t>
      </w:r>
      <w:r w:rsidR="00CB5695" w:rsidRPr="000F6C38">
        <w:rPr>
          <w:rFonts w:ascii="標楷體" w:eastAsia="標楷體" w:hint="eastAsia"/>
          <w:color w:val="000000"/>
          <w:sz w:val="28"/>
        </w:rPr>
        <w:t>（天）</w:t>
      </w:r>
      <w:r w:rsidRPr="000F6C38">
        <w:rPr>
          <w:rFonts w:ascii="標楷體" w:eastAsia="標楷體" w:hint="eastAsia"/>
          <w:color w:val="000000"/>
          <w:sz w:val="28"/>
        </w:rPr>
        <w:t>數，除已明定為日曆天或工作天者外，係以</w:t>
      </w:r>
      <w:r w:rsidR="00775F15">
        <w:rPr>
          <w:rFonts w:ascii="標楷體" w:eastAsia="標楷體" w:hint="eastAsia"/>
          <w:color w:val="000000"/>
          <w:sz w:val="28"/>
        </w:rPr>
        <w:t>□</w:t>
      </w:r>
      <w:r w:rsidR="00DF6FBC" w:rsidRPr="000F6C38">
        <w:rPr>
          <w:rFonts w:ascii="標楷體" w:eastAsia="標楷體" w:hint="eastAsia"/>
          <w:color w:val="000000"/>
          <w:sz w:val="28"/>
        </w:rPr>
        <w:t>工作天</w:t>
      </w:r>
      <w:r w:rsidR="00775F15" w:rsidRPr="00775F15">
        <w:rPr>
          <w:rFonts w:ascii="標楷體" w:eastAsia="標楷體" w:hint="eastAsia"/>
          <w:color w:val="0000FF"/>
          <w:sz w:val="28"/>
        </w:rPr>
        <w:t>■</w:t>
      </w:r>
      <w:r w:rsidRPr="000F6C38">
        <w:rPr>
          <w:rFonts w:ascii="標楷體" w:eastAsia="標楷體" w:hint="eastAsia"/>
          <w:color w:val="000000"/>
          <w:sz w:val="28"/>
        </w:rPr>
        <w:t>日曆天計算：</w:t>
      </w:r>
    </w:p>
    <w:p w14:paraId="3F61BACC" w14:textId="26A062B7" w:rsidR="00543128" w:rsidRDefault="008815E3" w:rsidP="00433737">
      <w:pPr>
        <w:pStyle w:val="a2"/>
        <w:numPr>
          <w:ilvl w:val="2"/>
          <w:numId w:val="45"/>
        </w:numPr>
        <w:spacing w:line="440" w:lineRule="exact"/>
        <w:ind w:left="1680" w:hanging="896"/>
        <w:rPr>
          <w:rFonts w:ascii="標楷體" w:eastAsia="標楷體" w:hAnsi="標楷體"/>
          <w:color w:val="000000"/>
        </w:rPr>
      </w:pPr>
      <w:r w:rsidRPr="000F6C38">
        <w:rPr>
          <w:rFonts w:ascii="標楷體" w:eastAsia="標楷體" w:hAnsi="標楷體" w:hint="eastAsia"/>
          <w:color w:val="000000"/>
        </w:rPr>
        <w:t>以日曆天計算者，所有日數，</w:t>
      </w:r>
      <w:r w:rsidRPr="004D6E27">
        <w:rPr>
          <w:rFonts w:ascii="標楷體" w:eastAsia="標楷體" w:hAnsi="標楷體" w:hint="eastAsia"/>
          <w:strike/>
          <w:color w:val="000000"/>
        </w:rPr>
        <w:t>包括第2目所載之放假日</w:t>
      </w:r>
      <w:r w:rsidRPr="000F6C38">
        <w:rPr>
          <w:rFonts w:ascii="標楷體" w:eastAsia="標楷體" w:hAnsi="標楷體" w:hint="eastAsia"/>
          <w:color w:val="000000"/>
        </w:rPr>
        <w:t>，</w:t>
      </w:r>
      <w:proofErr w:type="gramStart"/>
      <w:r w:rsidRPr="000F6C38">
        <w:rPr>
          <w:rFonts w:ascii="標楷體" w:eastAsia="標楷體" w:hAnsi="標楷體" w:hint="eastAsia"/>
          <w:color w:val="000000"/>
        </w:rPr>
        <w:t>均應計</w:t>
      </w:r>
      <w:proofErr w:type="gramEnd"/>
      <w:r w:rsidRPr="000F6C38">
        <w:rPr>
          <w:rFonts w:ascii="標楷體" w:eastAsia="標楷體" w:hAnsi="標楷體" w:hint="eastAsia"/>
          <w:color w:val="000000"/>
        </w:rPr>
        <w:t>入。</w:t>
      </w:r>
      <w:r w:rsidR="00890CE0" w:rsidRPr="00890CE0">
        <w:rPr>
          <w:rFonts w:ascii="標楷體" w:eastAsia="標楷體" w:cs="標楷體" w:hint="eastAsia"/>
          <w:i/>
          <w:color w:val="0000FF"/>
          <w:szCs w:val="28"/>
        </w:rPr>
        <w:t>(末日為例假日者順延至第一個上班日起算)</w:t>
      </w:r>
      <w:r w:rsidRPr="00890CE0">
        <w:rPr>
          <w:rFonts w:ascii="標楷體" w:eastAsia="標楷體" w:hAnsi="標楷體" w:hint="eastAsia"/>
          <w:strike/>
          <w:color w:val="000000"/>
        </w:rPr>
        <w:t>但投標文件截止收件日前未可得知之放假日，</w:t>
      </w:r>
      <w:proofErr w:type="gramStart"/>
      <w:r w:rsidRPr="00890CE0">
        <w:rPr>
          <w:rFonts w:ascii="標楷體" w:eastAsia="標楷體" w:hAnsi="標楷體" w:hint="eastAsia"/>
          <w:strike/>
          <w:color w:val="000000"/>
        </w:rPr>
        <w:t>不予計</w:t>
      </w:r>
      <w:proofErr w:type="gramEnd"/>
      <w:r w:rsidRPr="00890CE0">
        <w:rPr>
          <w:rFonts w:ascii="標楷體" w:eastAsia="標楷體" w:hAnsi="標楷體" w:hint="eastAsia"/>
          <w:strike/>
          <w:color w:val="000000"/>
        </w:rPr>
        <w:t>入。</w:t>
      </w:r>
      <w:r w:rsidR="00543128" w:rsidRPr="000F6C38">
        <w:rPr>
          <w:rFonts w:ascii="標楷體" w:eastAsia="標楷體" w:hAnsi="標楷體" w:hint="eastAsia"/>
          <w:color w:val="000000"/>
        </w:rPr>
        <w:t xml:space="preserve"> </w:t>
      </w:r>
    </w:p>
    <w:p w14:paraId="121D88D6" w14:textId="77777777" w:rsidR="004D6E27" w:rsidRPr="004D6E27" w:rsidRDefault="004D6E27" w:rsidP="004D6E27">
      <w:pPr>
        <w:spacing w:line="400" w:lineRule="exact"/>
        <w:ind w:leftChars="159" w:left="382" w:firstLineChars="268" w:firstLine="750"/>
        <w:jc w:val="both"/>
        <w:textDirection w:val="lrTbV"/>
        <w:rPr>
          <w:rFonts w:ascii="標楷體" w:eastAsia="標楷體" w:cs="標楷體"/>
          <w:i/>
          <w:color w:val="0000FF"/>
          <w:sz w:val="28"/>
          <w:szCs w:val="28"/>
        </w:rPr>
      </w:pPr>
      <w:proofErr w:type="gramStart"/>
      <w:r w:rsidRPr="004D6E27">
        <w:rPr>
          <w:rFonts w:ascii="標楷體" w:eastAsia="標楷體" w:cs="標楷體" w:hint="eastAsia"/>
          <w:i/>
          <w:color w:val="0000FF"/>
          <w:sz w:val="28"/>
          <w:szCs w:val="28"/>
        </w:rPr>
        <w:t>惟</w:t>
      </w:r>
      <w:proofErr w:type="gramEnd"/>
      <w:r w:rsidRPr="004D6E27">
        <w:rPr>
          <w:rFonts w:ascii="標楷體" w:eastAsia="標楷體" w:cs="標楷體" w:hint="eastAsia"/>
          <w:i/>
          <w:color w:val="0000FF"/>
          <w:sz w:val="28"/>
          <w:szCs w:val="28"/>
        </w:rPr>
        <w:t>下列不計:</w:t>
      </w:r>
    </w:p>
    <w:p w14:paraId="12173803" w14:textId="77777777" w:rsidR="004D6E27" w:rsidRPr="004D6E27" w:rsidRDefault="004D6E27" w:rsidP="004D6E27">
      <w:pPr>
        <w:spacing w:line="400" w:lineRule="exact"/>
        <w:ind w:leftChars="159" w:left="382" w:firstLineChars="85" w:firstLine="238"/>
        <w:jc w:val="both"/>
        <w:textDirection w:val="lrTbV"/>
        <w:rPr>
          <w:rFonts w:ascii="標楷體" w:eastAsia="標楷體" w:hAnsi="標楷體" w:cs="標楷體"/>
          <w:i/>
          <w:color w:val="0000FF"/>
          <w:sz w:val="28"/>
          <w:szCs w:val="28"/>
        </w:rPr>
      </w:pPr>
      <w:r w:rsidRPr="004D6E27">
        <w:rPr>
          <w:rFonts w:ascii="標楷體" w:eastAsia="標楷體" w:cs="標楷體" w:hint="eastAsia"/>
          <w:i/>
          <w:color w:val="0000FF"/>
          <w:sz w:val="28"/>
          <w:szCs w:val="28"/>
        </w:rPr>
        <w:t xml:space="preserve">    1.</w:t>
      </w:r>
      <w:r w:rsidRPr="004D6E27">
        <w:rPr>
          <w:rFonts w:ascii="標楷體" w:eastAsia="標楷體" w:hAnsi="標楷體" w:cs="標楷體" w:hint="eastAsia"/>
          <w:i/>
          <w:color w:val="0000FF"/>
          <w:sz w:val="28"/>
          <w:szCs w:val="28"/>
        </w:rPr>
        <w:t>國定假日:元旦、二二八紀念日、兒童節、勞動節及國</w:t>
      </w:r>
    </w:p>
    <w:p w14:paraId="1FCC7C65" w14:textId="77777777" w:rsidR="004D6E27" w:rsidRPr="004D6E27" w:rsidRDefault="004D6E27" w:rsidP="004D6E27">
      <w:pPr>
        <w:spacing w:line="400" w:lineRule="exact"/>
        <w:ind w:leftChars="159" w:left="382" w:firstLineChars="85" w:firstLine="238"/>
        <w:jc w:val="both"/>
        <w:textDirection w:val="lrTbV"/>
        <w:rPr>
          <w:rFonts w:ascii="標楷體" w:eastAsia="標楷體" w:hAnsi="標楷體" w:cs="標楷體"/>
          <w:i/>
          <w:color w:val="0000FF"/>
          <w:sz w:val="28"/>
          <w:szCs w:val="28"/>
        </w:rPr>
      </w:pPr>
      <w:r w:rsidRPr="004D6E27">
        <w:rPr>
          <w:rFonts w:ascii="標楷體" w:eastAsia="標楷體" w:hAnsi="標楷體" w:cs="標楷體" w:hint="eastAsia"/>
          <w:i/>
          <w:color w:val="0000FF"/>
          <w:sz w:val="28"/>
          <w:szCs w:val="28"/>
        </w:rPr>
        <w:t xml:space="preserve">      慶紀念日等依行政院人事行政總處公布放假</w:t>
      </w:r>
      <w:proofErr w:type="gramStart"/>
      <w:r w:rsidRPr="004D6E27">
        <w:rPr>
          <w:rFonts w:ascii="標楷體" w:eastAsia="標楷體" w:hAnsi="標楷體" w:cs="標楷體" w:hint="eastAsia"/>
          <w:i/>
          <w:color w:val="0000FF"/>
          <w:sz w:val="28"/>
          <w:szCs w:val="28"/>
        </w:rPr>
        <w:t>日數免計</w:t>
      </w:r>
      <w:proofErr w:type="gramEnd"/>
      <w:r w:rsidRPr="004D6E27">
        <w:rPr>
          <w:rFonts w:ascii="標楷體" w:eastAsia="標楷體" w:hAnsi="標楷體" w:cs="標楷體" w:hint="eastAsia"/>
          <w:i/>
          <w:color w:val="0000FF"/>
          <w:sz w:val="28"/>
          <w:szCs w:val="28"/>
        </w:rPr>
        <w:t>工</w:t>
      </w:r>
    </w:p>
    <w:p w14:paraId="02CCF61A" w14:textId="77777777" w:rsidR="004D6E27" w:rsidRPr="004D6E27" w:rsidRDefault="004D6E27" w:rsidP="004D6E27">
      <w:pPr>
        <w:spacing w:line="400" w:lineRule="exact"/>
        <w:ind w:leftChars="159" w:left="382" w:firstLineChars="85" w:firstLine="238"/>
        <w:jc w:val="both"/>
        <w:textDirection w:val="lrTbV"/>
        <w:rPr>
          <w:rFonts w:ascii="標楷體" w:eastAsia="標楷體" w:hAnsi="標楷體" w:cs="標楷體"/>
          <w:i/>
          <w:color w:val="0000FF"/>
          <w:sz w:val="28"/>
          <w:szCs w:val="28"/>
        </w:rPr>
      </w:pPr>
      <w:r w:rsidRPr="004D6E27">
        <w:rPr>
          <w:rFonts w:ascii="標楷體" w:eastAsia="標楷體" w:hAnsi="標楷體" w:cs="標楷體" w:hint="eastAsia"/>
          <w:i/>
          <w:color w:val="0000FF"/>
          <w:sz w:val="28"/>
          <w:szCs w:val="28"/>
        </w:rPr>
        <w:t xml:space="preserve">      期。</w:t>
      </w:r>
    </w:p>
    <w:p w14:paraId="0C09FAE5" w14:textId="77777777" w:rsidR="004D6E27" w:rsidRPr="004D6E27" w:rsidRDefault="004D6E27" w:rsidP="004D6E27">
      <w:pPr>
        <w:adjustRightInd w:val="0"/>
        <w:spacing w:line="400" w:lineRule="exact"/>
        <w:ind w:leftChars="159" w:left="382" w:firstLineChars="85" w:firstLine="238"/>
        <w:jc w:val="both"/>
        <w:textDirection w:val="lrTbV"/>
        <w:textAlignment w:val="baseline"/>
        <w:rPr>
          <w:rFonts w:ascii="標楷體" w:eastAsia="標楷體" w:hAnsi="標楷體" w:cs="標楷體"/>
          <w:i/>
          <w:color w:val="0000FF"/>
          <w:sz w:val="28"/>
          <w:szCs w:val="28"/>
        </w:rPr>
      </w:pPr>
      <w:r w:rsidRPr="004D6E27">
        <w:rPr>
          <w:rFonts w:ascii="標楷體" w:eastAsia="標楷體" w:hAnsi="標楷體" w:cs="標楷體" w:hint="eastAsia"/>
          <w:i/>
          <w:color w:val="0000FF"/>
          <w:sz w:val="28"/>
          <w:szCs w:val="28"/>
        </w:rPr>
        <w:t xml:space="preserve">    2.民俗節日:除夕、春節、民族掃墓節、端午節及中秋節</w:t>
      </w:r>
    </w:p>
    <w:p w14:paraId="75EAE68D" w14:textId="77777777" w:rsidR="004D6E27" w:rsidRPr="004D6E27" w:rsidRDefault="004D6E27" w:rsidP="004D6E27">
      <w:pPr>
        <w:adjustRightInd w:val="0"/>
        <w:spacing w:line="400" w:lineRule="exact"/>
        <w:ind w:leftChars="159" w:left="382" w:firstLineChars="85" w:firstLine="238"/>
        <w:jc w:val="both"/>
        <w:textDirection w:val="lrTbV"/>
        <w:textAlignment w:val="baseline"/>
        <w:rPr>
          <w:rFonts w:ascii="標楷體" w:eastAsia="標楷體" w:hAnsi="標楷體" w:cs="標楷體"/>
          <w:i/>
          <w:color w:val="0000FF"/>
          <w:sz w:val="28"/>
          <w:szCs w:val="28"/>
        </w:rPr>
      </w:pPr>
      <w:r w:rsidRPr="004D6E27">
        <w:rPr>
          <w:rFonts w:ascii="標楷體" w:eastAsia="標楷體" w:hAnsi="標楷體" w:cs="標楷體" w:hint="eastAsia"/>
          <w:i/>
          <w:color w:val="0000FF"/>
          <w:sz w:val="28"/>
          <w:szCs w:val="28"/>
        </w:rPr>
        <w:t xml:space="preserve">      等依行政院人事行政總處公布放假</w:t>
      </w:r>
      <w:proofErr w:type="gramStart"/>
      <w:r w:rsidRPr="004D6E27">
        <w:rPr>
          <w:rFonts w:ascii="標楷體" w:eastAsia="標楷體" w:hAnsi="標楷體" w:cs="標楷體" w:hint="eastAsia"/>
          <w:i/>
          <w:color w:val="0000FF"/>
          <w:sz w:val="28"/>
          <w:szCs w:val="28"/>
        </w:rPr>
        <w:t>日數免計</w:t>
      </w:r>
      <w:proofErr w:type="gramEnd"/>
      <w:r w:rsidRPr="004D6E27">
        <w:rPr>
          <w:rFonts w:ascii="標楷體" w:eastAsia="標楷體" w:hAnsi="標楷體" w:cs="標楷體" w:hint="eastAsia"/>
          <w:i/>
          <w:color w:val="0000FF"/>
          <w:sz w:val="28"/>
          <w:szCs w:val="28"/>
        </w:rPr>
        <w:t>工期。</w:t>
      </w:r>
    </w:p>
    <w:p w14:paraId="4F9BAB5E" w14:textId="77777777" w:rsidR="004D6E27" w:rsidRPr="004D6E27" w:rsidRDefault="004D6E27" w:rsidP="004D6E27">
      <w:pPr>
        <w:adjustRightInd w:val="0"/>
        <w:spacing w:line="400" w:lineRule="exact"/>
        <w:jc w:val="both"/>
        <w:textDirection w:val="lrTbV"/>
        <w:textAlignment w:val="baseline"/>
        <w:rPr>
          <w:rFonts w:ascii="標楷體" w:eastAsia="標楷體" w:cs="標楷體"/>
          <w:i/>
          <w:color w:val="0000FF"/>
          <w:sz w:val="28"/>
          <w:szCs w:val="28"/>
        </w:rPr>
      </w:pPr>
      <w:r w:rsidRPr="004D6E27">
        <w:rPr>
          <w:rFonts w:ascii="標楷體" w:eastAsia="標楷體" w:cs="標楷體" w:hint="eastAsia"/>
          <w:i/>
          <w:color w:val="0000FF"/>
          <w:sz w:val="28"/>
          <w:szCs w:val="28"/>
        </w:rPr>
        <w:t xml:space="preserve">        3.全國性選舉投票日及各級主管機關臨時公布放假者， </w:t>
      </w:r>
    </w:p>
    <w:p w14:paraId="220A2551" w14:textId="77777777" w:rsidR="004D6E27" w:rsidRPr="004D6E27" w:rsidRDefault="004D6E27" w:rsidP="004D6E27">
      <w:pPr>
        <w:adjustRightInd w:val="0"/>
        <w:spacing w:line="400" w:lineRule="exact"/>
        <w:jc w:val="both"/>
        <w:textDirection w:val="lrTbV"/>
        <w:textAlignment w:val="baseline"/>
        <w:rPr>
          <w:rFonts w:ascii="標楷體" w:eastAsia="標楷體" w:cs="標楷體"/>
          <w:i/>
          <w:color w:val="0000FF"/>
          <w:sz w:val="28"/>
          <w:szCs w:val="28"/>
        </w:rPr>
      </w:pPr>
      <w:r w:rsidRPr="004D6E27">
        <w:rPr>
          <w:rFonts w:ascii="標楷體" w:eastAsia="標楷體" w:cs="標楷體" w:hint="eastAsia"/>
          <w:i/>
          <w:color w:val="0000FF"/>
          <w:sz w:val="28"/>
          <w:szCs w:val="28"/>
        </w:rPr>
        <w:t xml:space="preserve">          免計工期。</w:t>
      </w:r>
    </w:p>
    <w:p w14:paraId="7A466B0A" w14:textId="77777777" w:rsidR="004D6E27" w:rsidRPr="004D6E27" w:rsidRDefault="004D6E27" w:rsidP="004D6E27">
      <w:pPr>
        <w:adjustRightInd w:val="0"/>
        <w:spacing w:line="400" w:lineRule="exact"/>
        <w:jc w:val="both"/>
        <w:textDirection w:val="lrTbV"/>
        <w:textAlignment w:val="baseline"/>
        <w:rPr>
          <w:rFonts w:ascii="標楷體" w:eastAsia="標楷體" w:cs="標楷體"/>
          <w:i/>
          <w:color w:val="0000FF"/>
          <w:sz w:val="28"/>
          <w:szCs w:val="28"/>
        </w:rPr>
      </w:pPr>
      <w:r w:rsidRPr="004D6E27">
        <w:rPr>
          <w:rFonts w:ascii="標楷體" w:eastAsia="標楷體" w:cs="標楷體" w:hint="eastAsia"/>
          <w:i/>
          <w:color w:val="0000FF"/>
          <w:sz w:val="28"/>
          <w:szCs w:val="28"/>
        </w:rPr>
        <w:t xml:space="preserve">        4.前述</w:t>
      </w:r>
      <w:r w:rsidRPr="004D6E27">
        <w:rPr>
          <w:rFonts w:ascii="標楷體" w:eastAsia="標楷體" w:hAnsi="標楷體" w:cs="標楷體" w:hint="eastAsia"/>
          <w:i/>
          <w:color w:val="0000FF"/>
          <w:sz w:val="28"/>
          <w:szCs w:val="28"/>
        </w:rPr>
        <w:t>1</w:t>
      </w:r>
      <w:r w:rsidRPr="004D6E27">
        <w:rPr>
          <w:rFonts w:ascii="標楷體" w:eastAsia="標楷體" w:cs="標楷體" w:hint="eastAsia"/>
          <w:i/>
          <w:color w:val="0000FF"/>
          <w:sz w:val="28"/>
          <w:szCs w:val="28"/>
        </w:rPr>
        <w:t>、</w:t>
      </w:r>
      <w:r w:rsidRPr="004D6E27">
        <w:rPr>
          <w:rFonts w:ascii="標楷體" w:eastAsia="標楷體" w:hAnsi="標楷體" w:cs="標楷體" w:hint="eastAsia"/>
          <w:i/>
          <w:color w:val="0000FF"/>
          <w:sz w:val="28"/>
          <w:szCs w:val="28"/>
        </w:rPr>
        <w:t>2</w:t>
      </w:r>
      <w:r w:rsidRPr="004D6E27">
        <w:rPr>
          <w:rFonts w:ascii="標楷體" w:eastAsia="標楷體" w:cs="標楷體" w:hint="eastAsia"/>
          <w:i/>
          <w:color w:val="0000FF"/>
          <w:sz w:val="28"/>
          <w:szCs w:val="28"/>
        </w:rPr>
        <w:t>免計工期如遇連續假日者，該銜接連續假</w:t>
      </w:r>
    </w:p>
    <w:p w14:paraId="7A855DEF" w14:textId="77777777" w:rsidR="004D6E27" w:rsidRPr="004D6E27" w:rsidRDefault="004D6E27" w:rsidP="004D6E27">
      <w:pPr>
        <w:adjustRightInd w:val="0"/>
        <w:spacing w:line="400" w:lineRule="exact"/>
        <w:jc w:val="both"/>
        <w:textDirection w:val="lrTbV"/>
        <w:textAlignment w:val="baseline"/>
        <w:rPr>
          <w:rFonts w:ascii="標楷體" w:eastAsia="標楷體" w:cs="標楷體"/>
          <w:i/>
          <w:color w:val="0000FF"/>
          <w:sz w:val="28"/>
          <w:szCs w:val="28"/>
        </w:rPr>
      </w:pPr>
      <w:r w:rsidRPr="004D6E27">
        <w:rPr>
          <w:rFonts w:ascii="標楷體" w:eastAsia="標楷體" w:cs="標楷體" w:hint="eastAsia"/>
          <w:i/>
          <w:color w:val="0000FF"/>
          <w:sz w:val="28"/>
          <w:szCs w:val="28"/>
        </w:rPr>
        <w:t xml:space="preserve">          日</w:t>
      </w:r>
      <w:proofErr w:type="gramStart"/>
      <w:r w:rsidRPr="004D6E27">
        <w:rPr>
          <w:rFonts w:ascii="標楷體" w:eastAsia="標楷體" w:cs="標楷體" w:hint="eastAsia"/>
          <w:i/>
          <w:color w:val="0000FF"/>
          <w:sz w:val="28"/>
          <w:szCs w:val="28"/>
        </w:rPr>
        <w:t>期間均免計</w:t>
      </w:r>
      <w:proofErr w:type="gramEnd"/>
      <w:r w:rsidRPr="004D6E27">
        <w:rPr>
          <w:rFonts w:ascii="標楷體" w:eastAsia="標楷體" w:cs="標楷體" w:hint="eastAsia"/>
          <w:i/>
          <w:color w:val="0000FF"/>
          <w:sz w:val="28"/>
          <w:szCs w:val="28"/>
        </w:rPr>
        <w:t>入工期。</w:t>
      </w:r>
    </w:p>
    <w:p w14:paraId="7B65F965" w14:textId="69718B0A" w:rsidR="004D6E27" w:rsidRPr="004D6E27" w:rsidRDefault="004D6E27" w:rsidP="004D6E27">
      <w:pPr>
        <w:adjustRightInd w:val="0"/>
        <w:spacing w:line="400" w:lineRule="exact"/>
        <w:jc w:val="both"/>
        <w:textAlignment w:val="baseline"/>
        <w:rPr>
          <w:rFonts w:ascii="標楷體" w:eastAsia="標楷體" w:hAnsi="標楷體"/>
          <w:i/>
          <w:color w:val="0000FF"/>
        </w:rPr>
      </w:pPr>
      <w:r w:rsidRPr="004D6E27">
        <w:rPr>
          <w:rFonts w:ascii="標楷體" w:eastAsia="標楷體" w:cs="標楷體" w:hint="eastAsia"/>
          <w:i/>
          <w:color w:val="0000FF"/>
          <w:sz w:val="28"/>
          <w:szCs w:val="28"/>
        </w:rPr>
        <w:t xml:space="preserve">       5.可免計工期日以不得施工為原則。廠商</w:t>
      </w:r>
      <w:proofErr w:type="gramStart"/>
      <w:r w:rsidRPr="004D6E27">
        <w:rPr>
          <w:rFonts w:ascii="標楷體" w:eastAsia="標楷體" w:cs="標楷體" w:hint="eastAsia"/>
          <w:i/>
          <w:color w:val="0000FF"/>
          <w:sz w:val="28"/>
          <w:szCs w:val="28"/>
        </w:rPr>
        <w:t>如欲施作</w:t>
      </w:r>
      <w:proofErr w:type="gramEnd"/>
      <w:r w:rsidRPr="004D6E27">
        <w:rPr>
          <w:rFonts w:ascii="標楷體" w:eastAsia="標楷體" w:cs="標楷體" w:hint="eastAsia"/>
          <w:i/>
          <w:color w:val="0000FF"/>
          <w:sz w:val="28"/>
          <w:szCs w:val="28"/>
        </w:rPr>
        <w:t>，應先徵</w:t>
      </w:r>
      <w:r w:rsidRPr="004D6E27">
        <w:rPr>
          <w:rFonts w:ascii="標楷體" w:eastAsia="標楷體" w:cs="標楷體"/>
          <w:i/>
          <w:color w:val="0000FF"/>
          <w:sz w:val="28"/>
          <w:szCs w:val="28"/>
        </w:rPr>
        <w:br/>
      </w:r>
      <w:r w:rsidRPr="004D6E27">
        <w:rPr>
          <w:rFonts w:ascii="標楷體" w:eastAsia="標楷體" w:cs="標楷體" w:hint="eastAsia"/>
          <w:i/>
          <w:color w:val="0000FF"/>
          <w:sz w:val="28"/>
          <w:szCs w:val="28"/>
        </w:rPr>
        <w:t xml:space="preserve">         得機關書面同意，</w:t>
      </w:r>
      <w:proofErr w:type="gramStart"/>
      <w:r w:rsidRPr="004D6E27">
        <w:rPr>
          <w:rFonts w:ascii="標楷體" w:eastAsia="標楷體" w:cs="標楷體" w:hint="eastAsia"/>
          <w:i/>
          <w:color w:val="0000FF"/>
          <w:sz w:val="28"/>
          <w:szCs w:val="28"/>
        </w:rPr>
        <w:t>該日數免計</w:t>
      </w:r>
      <w:proofErr w:type="gramEnd"/>
      <w:r w:rsidRPr="004D6E27">
        <w:rPr>
          <w:rFonts w:ascii="標楷體" w:eastAsia="標楷體" w:cs="標楷體" w:hint="eastAsia"/>
          <w:i/>
          <w:color w:val="0000FF"/>
          <w:sz w:val="28"/>
          <w:szCs w:val="28"/>
        </w:rPr>
        <w:t>入工期，如未經機關同意，</w:t>
      </w:r>
      <w:r w:rsidRPr="004D6E27">
        <w:rPr>
          <w:rFonts w:ascii="標楷體" w:eastAsia="標楷體" w:cs="標楷體"/>
          <w:i/>
          <w:color w:val="0000FF"/>
          <w:sz w:val="28"/>
          <w:szCs w:val="28"/>
        </w:rPr>
        <w:br/>
      </w:r>
      <w:r w:rsidRPr="004D6E27">
        <w:rPr>
          <w:rFonts w:ascii="標楷體" w:eastAsia="標楷體" w:cs="標楷體" w:hint="eastAsia"/>
          <w:i/>
          <w:color w:val="0000FF"/>
          <w:sz w:val="28"/>
          <w:szCs w:val="28"/>
        </w:rPr>
        <w:t xml:space="preserve">         仍應計入工期。</w:t>
      </w:r>
    </w:p>
    <w:p w14:paraId="2347E97F" w14:textId="77777777" w:rsidR="00543128" w:rsidRPr="000F6C38" w:rsidRDefault="00B73F90" w:rsidP="007D7334">
      <w:pPr>
        <w:pStyle w:val="a2"/>
        <w:numPr>
          <w:ilvl w:val="2"/>
          <w:numId w:val="45"/>
        </w:numPr>
        <w:spacing w:line="440" w:lineRule="exact"/>
        <w:ind w:left="1680" w:hanging="896"/>
        <w:textDirection w:val="lrTbV"/>
        <w:rPr>
          <w:rFonts w:ascii="標楷體" w:eastAsia="標楷體" w:hAnsi="標楷體"/>
          <w:color w:val="000000"/>
        </w:rPr>
      </w:pPr>
      <w:r w:rsidRPr="000F6C38">
        <w:rPr>
          <w:rFonts w:ascii="標楷體" w:eastAsia="標楷體" w:hAnsi="標楷體" w:hint="eastAsia"/>
          <w:color w:val="000000"/>
        </w:rPr>
        <w:t>以工作天計算者，</w:t>
      </w:r>
      <w:r w:rsidR="00985990" w:rsidRPr="000F6C38">
        <w:rPr>
          <w:rFonts w:ascii="標楷體" w:eastAsia="標楷體" w:hAnsi="標楷體" w:hint="eastAsia"/>
          <w:color w:val="000000"/>
        </w:rPr>
        <w:t>除依約應配合工程</w:t>
      </w:r>
      <w:r w:rsidR="00DE7AEC" w:rsidRPr="000F6C38">
        <w:rPr>
          <w:rFonts w:ascii="標楷體" w:eastAsia="標楷體" w:hAnsi="標楷體" w:hint="eastAsia"/>
          <w:color w:val="000000"/>
        </w:rPr>
        <w:t>履約</w:t>
      </w:r>
      <w:r w:rsidR="00985990" w:rsidRPr="000F6C38">
        <w:rPr>
          <w:rFonts w:ascii="標楷體" w:eastAsia="標楷體" w:hAnsi="標楷體" w:hint="eastAsia"/>
          <w:color w:val="000000"/>
        </w:rPr>
        <w:t>施作</w:t>
      </w:r>
      <w:r w:rsidR="00DE7AEC" w:rsidRPr="000F6C38">
        <w:rPr>
          <w:rFonts w:ascii="標楷體" w:eastAsia="標楷體" w:hAnsi="標楷體" w:hint="eastAsia"/>
          <w:color w:val="000000"/>
        </w:rPr>
        <w:t>期間</w:t>
      </w:r>
      <w:r w:rsidR="00985990" w:rsidRPr="000F6C38">
        <w:rPr>
          <w:rFonts w:ascii="標楷體" w:eastAsia="標楷體" w:hAnsi="標楷體" w:hint="eastAsia"/>
          <w:color w:val="000000"/>
        </w:rPr>
        <w:t>之監造作業外，</w:t>
      </w:r>
      <w:r w:rsidRPr="000F6C38">
        <w:rPr>
          <w:rFonts w:ascii="標楷體" w:eastAsia="標楷體" w:hAnsi="標楷體" w:hint="eastAsia"/>
          <w:color w:val="000000"/>
        </w:rPr>
        <w:t>下列放假日，</w:t>
      </w:r>
      <w:proofErr w:type="gramStart"/>
      <w:r w:rsidRPr="000F6C38">
        <w:rPr>
          <w:rFonts w:ascii="標楷體" w:eastAsia="標楷體" w:hAnsi="標楷體" w:hint="eastAsia"/>
          <w:color w:val="000000"/>
        </w:rPr>
        <w:t>均應不計</w:t>
      </w:r>
      <w:proofErr w:type="gramEnd"/>
      <w:r w:rsidRPr="000F6C38">
        <w:rPr>
          <w:rFonts w:ascii="標楷體" w:eastAsia="標楷體" w:hAnsi="標楷體" w:hint="eastAsia"/>
          <w:color w:val="000000"/>
        </w:rPr>
        <w:t>入：</w:t>
      </w:r>
    </w:p>
    <w:p w14:paraId="18D56842" w14:textId="77777777" w:rsidR="0096246F" w:rsidRPr="000F6C38" w:rsidRDefault="0096246F" w:rsidP="00433737">
      <w:pPr>
        <w:pStyle w:val="a2"/>
        <w:numPr>
          <w:ilvl w:val="3"/>
          <w:numId w:val="46"/>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星期六（補行上班日除外）及星期日。但與第2子目至第</w:t>
      </w:r>
      <w:r w:rsidR="00133505" w:rsidRPr="000F6C38">
        <w:rPr>
          <w:rFonts w:ascii="標楷體" w:eastAsia="標楷體" w:hint="eastAsia"/>
          <w:color w:val="000000"/>
          <w:szCs w:val="24"/>
        </w:rPr>
        <w:t>5</w:t>
      </w:r>
      <w:r w:rsidRPr="000F6C38">
        <w:rPr>
          <w:rFonts w:ascii="標楷體" w:eastAsia="標楷體" w:hint="eastAsia"/>
          <w:color w:val="000000"/>
          <w:szCs w:val="24"/>
        </w:rPr>
        <w:t>子目放假日相互重疊者，不得重複計算。</w:t>
      </w:r>
    </w:p>
    <w:p w14:paraId="4E0D6B84" w14:textId="77777777" w:rsidR="0096246F" w:rsidRPr="000F6C38" w:rsidRDefault="00133505" w:rsidP="00433737">
      <w:pPr>
        <w:pStyle w:val="a2"/>
        <w:numPr>
          <w:ilvl w:val="3"/>
          <w:numId w:val="46"/>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依「紀念日及節日實施</w:t>
      </w:r>
      <w:r w:rsidR="00FF0E71" w:rsidRPr="000F6C38">
        <w:rPr>
          <w:rFonts w:ascii="標楷體" w:eastAsia="標楷體" w:hint="eastAsia"/>
          <w:color w:val="000000"/>
          <w:szCs w:val="24"/>
        </w:rPr>
        <w:t>條例</w:t>
      </w:r>
      <w:r w:rsidRPr="000F6C38">
        <w:rPr>
          <w:rFonts w:ascii="標楷體" w:eastAsia="標楷體" w:hint="eastAsia"/>
          <w:color w:val="000000"/>
          <w:szCs w:val="24"/>
        </w:rPr>
        <w:t>」規定放假之紀念日、節日及其補假。</w:t>
      </w:r>
    </w:p>
    <w:p w14:paraId="73E281FD" w14:textId="77777777" w:rsidR="0096246F" w:rsidRPr="000F6C38" w:rsidRDefault="0096246F" w:rsidP="00433737">
      <w:pPr>
        <w:pStyle w:val="a2"/>
        <w:numPr>
          <w:ilvl w:val="3"/>
          <w:numId w:val="46"/>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軍人節（</w:t>
      </w:r>
      <w:smartTag w:uri="urn:schemas-microsoft-com:office:smarttags" w:element="chsdate">
        <w:smartTagPr>
          <w:attr w:name="IsROCDate" w:val="False"/>
          <w:attr w:name="IsLunarDate" w:val="False"/>
          <w:attr w:name="Day" w:val="3"/>
          <w:attr w:name="Month" w:val="9"/>
          <w:attr w:name="Year" w:val="2016"/>
        </w:smartTagPr>
        <w:r w:rsidRPr="000F6C38">
          <w:rPr>
            <w:rFonts w:ascii="標楷體" w:eastAsia="標楷體" w:hint="eastAsia"/>
            <w:color w:val="000000"/>
            <w:szCs w:val="24"/>
          </w:rPr>
          <w:t>9月3日</w:t>
        </w:r>
      </w:smartTag>
      <w:r w:rsidRPr="000F6C38">
        <w:rPr>
          <w:rFonts w:ascii="標楷體" w:eastAsia="標楷體" w:hint="eastAsia"/>
          <w:color w:val="000000"/>
          <w:szCs w:val="24"/>
        </w:rPr>
        <w:t>）之放假及補假（依國防部規定，但以國軍之採購案為限）。</w:t>
      </w:r>
    </w:p>
    <w:p w14:paraId="53A1BB59" w14:textId="77777777" w:rsidR="0096246F" w:rsidRPr="000F6C38" w:rsidRDefault="0096246F" w:rsidP="00433737">
      <w:pPr>
        <w:pStyle w:val="a2"/>
        <w:numPr>
          <w:ilvl w:val="3"/>
          <w:numId w:val="46"/>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lastRenderedPageBreak/>
        <w:t>行政院人事行政總處公布之調整放假日。</w:t>
      </w:r>
    </w:p>
    <w:p w14:paraId="7E9D29A8" w14:textId="77777777" w:rsidR="00654EC4" w:rsidRPr="000F6C38" w:rsidRDefault="0096246F" w:rsidP="00433737">
      <w:pPr>
        <w:pStyle w:val="a2"/>
        <w:numPr>
          <w:ilvl w:val="3"/>
          <w:numId w:val="46"/>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全國性選舉投票日及行政院所屬中央各業務主管機關公告放假者。</w:t>
      </w:r>
    </w:p>
    <w:p w14:paraId="6E541A8C" w14:textId="77777777" w:rsidR="00543128" w:rsidRPr="000F6C38" w:rsidRDefault="00543128" w:rsidP="00433737">
      <w:pPr>
        <w:numPr>
          <w:ilvl w:val="1"/>
          <w:numId w:val="43"/>
        </w:numPr>
        <w:spacing w:line="440" w:lineRule="exact"/>
        <w:ind w:left="1120" w:hanging="610"/>
        <w:jc w:val="both"/>
        <w:textDirection w:val="lrTbV"/>
        <w:rPr>
          <w:rFonts w:ascii="標楷體" w:eastAsia="標楷體"/>
          <w:color w:val="000000"/>
          <w:sz w:val="28"/>
        </w:rPr>
      </w:pPr>
      <w:r w:rsidRPr="000F6C38">
        <w:rPr>
          <w:rFonts w:ascii="標楷體" w:eastAsia="標楷體" w:hint="eastAsia"/>
          <w:color w:val="000000"/>
          <w:sz w:val="28"/>
        </w:rPr>
        <w:t>契約如需辦理變更，其履約標的項目或數量有增減時；或因不可歸責於乙方之變更設計，</w:t>
      </w:r>
      <w:r w:rsidR="00133505" w:rsidRPr="000F6C38">
        <w:rPr>
          <w:rFonts w:ascii="標楷體" w:eastAsia="標楷體" w:hint="eastAsia"/>
          <w:color w:val="000000"/>
          <w:sz w:val="28"/>
        </w:rPr>
        <w:t>變更部分或變更設計部分之履約期限由雙方視實際需要議定增減之。</w:t>
      </w:r>
    </w:p>
    <w:p w14:paraId="2B8B6B44" w14:textId="77777777" w:rsidR="00543128" w:rsidRPr="000F6C38" w:rsidRDefault="00543128" w:rsidP="00433737">
      <w:pPr>
        <w:numPr>
          <w:ilvl w:val="1"/>
          <w:numId w:val="43"/>
        </w:numPr>
        <w:spacing w:line="440" w:lineRule="exact"/>
        <w:ind w:left="1120" w:hanging="610"/>
        <w:jc w:val="both"/>
        <w:textDirection w:val="lrTbV"/>
        <w:rPr>
          <w:rFonts w:ascii="標楷體" w:eastAsia="標楷體"/>
          <w:color w:val="000000"/>
          <w:sz w:val="28"/>
        </w:rPr>
      </w:pPr>
      <w:r w:rsidRPr="000F6C38">
        <w:rPr>
          <w:rFonts w:ascii="標楷體" w:eastAsia="標楷體" w:hint="eastAsia"/>
          <w:color w:val="000000"/>
          <w:sz w:val="28"/>
        </w:rPr>
        <w:t>履約期限延期：</w:t>
      </w:r>
    </w:p>
    <w:p w14:paraId="1E9ED3AA" w14:textId="77777777" w:rsidR="00543128" w:rsidRPr="000F6C38" w:rsidRDefault="00133505" w:rsidP="00433737">
      <w:pPr>
        <w:pStyle w:val="a2"/>
        <w:numPr>
          <w:ilvl w:val="2"/>
          <w:numId w:val="47"/>
        </w:numPr>
        <w:spacing w:line="440" w:lineRule="exact"/>
        <w:ind w:left="1680" w:hanging="896"/>
        <w:textDirection w:val="lrTbV"/>
        <w:rPr>
          <w:rFonts w:ascii="標楷體" w:eastAsia="標楷體" w:hAnsi="標楷體"/>
          <w:color w:val="000000"/>
        </w:rPr>
      </w:pPr>
      <w:r w:rsidRPr="000F6C38">
        <w:rPr>
          <w:rFonts w:ascii="標楷體" w:eastAsia="標楷體" w:hAnsi="標楷體" w:hint="eastAsia"/>
          <w:color w:val="000000"/>
        </w:rPr>
        <w:t>履約期限內，有下列情形之一，且確非可歸責於乙方，而需展延履約期限者，乙方應於事故發生或消失後，檢具事證，儘速以書面向甲方申請展延履約期限。甲方得審酌其情形後，以書面同意延長履約期限，不計算逾期違約金。其事由未</w:t>
      </w:r>
      <w:r w:rsidR="003C3FDB" w:rsidRPr="000F6C38">
        <w:rPr>
          <w:rFonts w:ascii="標楷體" w:eastAsia="標楷體" w:hAnsi="標楷體" w:hint="eastAsia"/>
          <w:color w:val="000000"/>
        </w:rPr>
        <w:t>逾</w:t>
      </w:r>
      <w:r w:rsidRPr="000F6C38">
        <w:rPr>
          <w:rFonts w:ascii="標楷體" w:eastAsia="標楷體" w:hAnsi="標楷體" w:hint="eastAsia"/>
          <w:color w:val="000000"/>
        </w:rPr>
        <w:t>半日者，以半日計；逾半日未達1日者，以1日計</w:t>
      </w:r>
      <w:r w:rsidR="00543128" w:rsidRPr="000F6C38">
        <w:rPr>
          <w:rFonts w:ascii="標楷體" w:eastAsia="標楷體" w:hAnsi="標楷體" w:hint="eastAsia"/>
          <w:color w:val="000000"/>
        </w:rPr>
        <w:t>。</w:t>
      </w:r>
    </w:p>
    <w:p w14:paraId="4E2AF0EE" w14:textId="77777777" w:rsidR="00543128" w:rsidRPr="000F6C38" w:rsidRDefault="00543128" w:rsidP="00433737">
      <w:pPr>
        <w:pStyle w:val="a2"/>
        <w:numPr>
          <w:ilvl w:val="3"/>
          <w:numId w:val="49"/>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發生契約規定不可抗力之事故。</w:t>
      </w:r>
    </w:p>
    <w:p w14:paraId="6069C1EF" w14:textId="77777777" w:rsidR="00543128" w:rsidRPr="000F6C38" w:rsidRDefault="00543128" w:rsidP="00433737">
      <w:pPr>
        <w:pStyle w:val="a2"/>
        <w:numPr>
          <w:ilvl w:val="3"/>
          <w:numId w:val="49"/>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因天候影響無法施工。</w:t>
      </w:r>
    </w:p>
    <w:p w14:paraId="5441E81B" w14:textId="77777777" w:rsidR="00543128" w:rsidRPr="000F6C38" w:rsidRDefault="00543128" w:rsidP="00433737">
      <w:pPr>
        <w:pStyle w:val="a2"/>
        <w:numPr>
          <w:ilvl w:val="3"/>
          <w:numId w:val="49"/>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甲方要求全部或部分暫停履約。</w:t>
      </w:r>
    </w:p>
    <w:p w14:paraId="7F723E6E" w14:textId="77777777" w:rsidR="00543128" w:rsidRPr="000F6C38" w:rsidRDefault="00543128" w:rsidP="00433737">
      <w:pPr>
        <w:pStyle w:val="a2"/>
        <w:numPr>
          <w:ilvl w:val="3"/>
          <w:numId w:val="49"/>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因辦理契約變更或增加履約標的數量或項目。</w:t>
      </w:r>
    </w:p>
    <w:p w14:paraId="5CD1EE02" w14:textId="77777777" w:rsidR="00543128" w:rsidRPr="000F6C38" w:rsidRDefault="00543128" w:rsidP="00433737">
      <w:pPr>
        <w:pStyle w:val="a2"/>
        <w:numPr>
          <w:ilvl w:val="3"/>
          <w:numId w:val="49"/>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甲方應辦事項未及時辦妥。</w:t>
      </w:r>
    </w:p>
    <w:p w14:paraId="7CA499DD" w14:textId="77777777" w:rsidR="00543128" w:rsidRPr="000F6C38" w:rsidRDefault="00543128" w:rsidP="00433737">
      <w:pPr>
        <w:pStyle w:val="a2"/>
        <w:numPr>
          <w:ilvl w:val="3"/>
          <w:numId w:val="49"/>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由甲方自辦或甲方之其他廠商因承包契約相關履約標的之延誤而影響契約進度者。</w:t>
      </w:r>
    </w:p>
    <w:p w14:paraId="51AFBD01" w14:textId="77777777" w:rsidR="00543128" w:rsidRPr="000F6C38" w:rsidRDefault="00543128" w:rsidP="00433737">
      <w:pPr>
        <w:pStyle w:val="a2"/>
        <w:numPr>
          <w:ilvl w:val="3"/>
          <w:numId w:val="49"/>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其他非可歸責於乙方之情形。</w:t>
      </w:r>
    </w:p>
    <w:p w14:paraId="5DF2A3CE" w14:textId="77777777" w:rsidR="00543128" w:rsidRPr="000F6C38" w:rsidRDefault="00543128" w:rsidP="00433737">
      <w:pPr>
        <w:pStyle w:val="a2"/>
        <w:numPr>
          <w:ilvl w:val="2"/>
          <w:numId w:val="47"/>
        </w:numPr>
        <w:spacing w:line="440" w:lineRule="exact"/>
        <w:ind w:left="1680" w:hanging="896"/>
        <w:textDirection w:val="lrTbV"/>
        <w:rPr>
          <w:rFonts w:ascii="標楷體" w:eastAsia="標楷體" w:hAnsi="標楷體"/>
          <w:color w:val="000000"/>
        </w:rPr>
      </w:pPr>
      <w:r w:rsidRPr="000F6C38">
        <w:rPr>
          <w:rFonts w:ascii="標楷體" w:eastAsia="標楷體" w:hAnsi="標楷體" w:hint="eastAsia"/>
          <w:color w:val="000000"/>
        </w:rPr>
        <w:t>前</w:t>
      </w:r>
      <w:r w:rsidR="00787E1B" w:rsidRPr="000F6C38">
        <w:rPr>
          <w:rFonts w:ascii="標楷體" w:eastAsia="標楷體" w:hAnsi="標楷體" w:hint="eastAsia"/>
          <w:color w:val="000000"/>
        </w:rPr>
        <w:t>目</w:t>
      </w:r>
      <w:r w:rsidRPr="000F6C38">
        <w:rPr>
          <w:rFonts w:ascii="標楷體" w:eastAsia="標楷體" w:hAnsi="標楷體" w:hint="eastAsia"/>
          <w:color w:val="000000"/>
        </w:rPr>
        <w:t>事故之發生，致契約全部或部分必須停止履約時，乙方應於停止履約原因消滅後立即恢復履約。其停止履約及恢復履約，乙方應儘速向甲方提出書面報告。</w:t>
      </w:r>
    </w:p>
    <w:p w14:paraId="40830AE0" w14:textId="77777777" w:rsidR="00543128" w:rsidRPr="000F6C38" w:rsidRDefault="00543128" w:rsidP="00433737">
      <w:pPr>
        <w:numPr>
          <w:ilvl w:val="1"/>
          <w:numId w:val="43"/>
        </w:numPr>
        <w:spacing w:line="440" w:lineRule="exact"/>
        <w:ind w:left="1120" w:hanging="610"/>
        <w:jc w:val="both"/>
        <w:textDirection w:val="lrTbV"/>
        <w:rPr>
          <w:rFonts w:ascii="標楷體" w:eastAsia="標楷體"/>
          <w:color w:val="000000"/>
          <w:sz w:val="28"/>
        </w:rPr>
      </w:pPr>
      <w:r w:rsidRPr="000F6C38">
        <w:rPr>
          <w:rFonts w:ascii="標楷體" w:eastAsia="標楷體" w:hint="eastAsia"/>
          <w:color w:val="000000"/>
          <w:sz w:val="28"/>
        </w:rPr>
        <w:t>期日：</w:t>
      </w:r>
    </w:p>
    <w:p w14:paraId="7E450292" w14:textId="77777777" w:rsidR="00543128" w:rsidRPr="000F6C38" w:rsidRDefault="00543128" w:rsidP="00433737">
      <w:pPr>
        <w:pStyle w:val="a2"/>
        <w:numPr>
          <w:ilvl w:val="2"/>
          <w:numId w:val="48"/>
        </w:numPr>
        <w:spacing w:line="440" w:lineRule="exact"/>
        <w:ind w:left="1680" w:hanging="896"/>
        <w:rPr>
          <w:rFonts w:ascii="標楷體" w:eastAsia="標楷體" w:hAnsi="標楷體"/>
          <w:color w:val="000000"/>
        </w:rPr>
      </w:pPr>
      <w:r w:rsidRPr="000F6C38">
        <w:rPr>
          <w:rFonts w:ascii="標楷體" w:eastAsia="標楷體" w:hAnsi="標楷體" w:hint="eastAsia"/>
          <w:color w:val="000000"/>
        </w:rPr>
        <w:t>履約期間自</w:t>
      </w:r>
      <w:r w:rsidR="00E674F9" w:rsidRPr="000F6C38">
        <w:rPr>
          <w:rFonts w:ascii="標楷體" w:eastAsia="標楷體" w:hAnsi="標楷體" w:hint="eastAsia"/>
          <w:color w:val="000000"/>
        </w:rPr>
        <w:t>甲方書面通知</w:t>
      </w:r>
      <w:r w:rsidRPr="000F6C38">
        <w:rPr>
          <w:rFonts w:ascii="標楷體" w:eastAsia="標楷體" w:hAnsi="標楷體" w:hint="eastAsia"/>
          <w:color w:val="000000"/>
        </w:rPr>
        <w:t>指定之日起算者，應將當日算入</w:t>
      </w:r>
      <w:r w:rsidR="00D437FA" w:rsidRPr="000F6C38">
        <w:rPr>
          <w:rFonts w:ascii="標楷體" w:eastAsia="標楷體" w:hAnsi="標楷體" w:hint="eastAsia"/>
          <w:color w:val="000000"/>
        </w:rPr>
        <w:t>，但</w:t>
      </w:r>
      <w:r w:rsidR="00BA492A" w:rsidRPr="000F6C38">
        <w:rPr>
          <w:rFonts w:ascii="標楷體" w:eastAsia="標楷體" w:hAnsi="標楷體" w:hint="eastAsia"/>
          <w:color w:val="000000"/>
        </w:rPr>
        <w:t>甲方通知</w:t>
      </w:r>
      <w:r w:rsidR="00E674F9" w:rsidRPr="000F6C38">
        <w:rPr>
          <w:rFonts w:ascii="標楷體" w:eastAsia="標楷體" w:hAnsi="標楷體" w:hint="eastAsia"/>
          <w:color w:val="000000"/>
        </w:rPr>
        <w:t>送</w:t>
      </w:r>
      <w:r w:rsidR="00BA492A" w:rsidRPr="000F6C38">
        <w:rPr>
          <w:rFonts w:ascii="標楷體" w:eastAsia="標楷體" w:hAnsi="標楷體" w:hint="eastAsia"/>
          <w:color w:val="000000"/>
        </w:rPr>
        <w:t>達日</w:t>
      </w:r>
      <w:r w:rsidR="00F178CE" w:rsidRPr="000F6C38">
        <w:rPr>
          <w:rFonts w:ascii="標楷體" w:eastAsia="標楷體" w:hAnsi="標楷體" w:hint="eastAsia"/>
          <w:color w:val="000000"/>
        </w:rPr>
        <w:t>在指定之日</w:t>
      </w:r>
      <w:r w:rsidR="0015478D" w:rsidRPr="000F6C38">
        <w:rPr>
          <w:rFonts w:ascii="標楷體" w:eastAsia="標楷體" w:hAnsi="標楷體" w:hint="eastAsia"/>
          <w:color w:val="000000"/>
        </w:rPr>
        <w:t>以</w:t>
      </w:r>
      <w:r w:rsidR="00F178CE" w:rsidRPr="000F6C38">
        <w:rPr>
          <w:rFonts w:ascii="標楷體" w:eastAsia="標楷體" w:hAnsi="標楷體" w:hint="eastAsia"/>
          <w:color w:val="000000"/>
        </w:rPr>
        <w:t>後</w:t>
      </w:r>
      <w:r w:rsidR="0015478D" w:rsidRPr="000F6C38">
        <w:rPr>
          <w:rFonts w:ascii="標楷體" w:eastAsia="標楷體" w:hAnsi="標楷體" w:hint="eastAsia"/>
          <w:color w:val="000000"/>
        </w:rPr>
        <w:t>（含當日）</w:t>
      </w:r>
      <w:r w:rsidR="00BA492A" w:rsidRPr="000F6C38">
        <w:rPr>
          <w:rFonts w:ascii="標楷體" w:eastAsia="標楷體" w:hAnsi="標楷體" w:hint="eastAsia"/>
          <w:color w:val="000000"/>
        </w:rPr>
        <w:t>，</w:t>
      </w:r>
      <w:r w:rsidR="00E674F9" w:rsidRPr="000F6C38">
        <w:rPr>
          <w:rFonts w:ascii="標楷體" w:eastAsia="標楷體" w:hAnsi="標楷體" w:hint="eastAsia"/>
          <w:color w:val="000000"/>
        </w:rPr>
        <w:t>以</w:t>
      </w:r>
      <w:r w:rsidR="00F178CE" w:rsidRPr="000F6C38">
        <w:rPr>
          <w:rFonts w:ascii="標楷體" w:eastAsia="標楷體" w:hAnsi="標楷體" w:hint="eastAsia"/>
          <w:color w:val="000000"/>
        </w:rPr>
        <w:t>送達日之次</w:t>
      </w:r>
      <w:r w:rsidR="00533536" w:rsidRPr="000F6C38">
        <w:rPr>
          <w:rFonts w:ascii="標楷體" w:eastAsia="標楷體" w:hAnsi="標楷體" w:hint="eastAsia"/>
          <w:color w:val="000000"/>
        </w:rPr>
        <w:t>日起算</w:t>
      </w:r>
      <w:r w:rsidR="00D437FA" w:rsidRPr="000F6C38">
        <w:rPr>
          <w:rFonts w:ascii="標楷體" w:eastAsia="標楷體" w:hAnsi="標楷體" w:hint="eastAsia"/>
          <w:color w:val="000000"/>
        </w:rPr>
        <w:t>。</w:t>
      </w:r>
    </w:p>
    <w:p w14:paraId="38809B04" w14:textId="77777777" w:rsidR="00543128" w:rsidRPr="000F6C38" w:rsidRDefault="00543128" w:rsidP="00433737">
      <w:pPr>
        <w:pStyle w:val="a2"/>
        <w:numPr>
          <w:ilvl w:val="2"/>
          <w:numId w:val="48"/>
        </w:numPr>
        <w:spacing w:line="440" w:lineRule="exact"/>
        <w:ind w:left="1680" w:hanging="896"/>
        <w:rPr>
          <w:rFonts w:ascii="標楷體" w:eastAsia="標楷體" w:hAnsi="標楷體"/>
          <w:color w:val="000000"/>
        </w:rPr>
      </w:pPr>
      <w:r w:rsidRPr="000F6C38">
        <w:rPr>
          <w:rFonts w:ascii="標楷體" w:eastAsia="標楷體" w:hAnsi="標楷體" w:hint="eastAsia"/>
          <w:color w:val="000000"/>
        </w:rPr>
        <w:t>履約標的須於一定期間內送達甲方之場所者，履約期間之末日，以甲方當日下班時間為期間末日之終止。當日為甲方之辦公日，但甲方因故停止辦公致未達原</w:t>
      </w:r>
      <w:r w:rsidRPr="000F6C38">
        <w:rPr>
          <w:rFonts w:ascii="標楷體" w:eastAsia="標楷體" w:hAnsi="標楷體" w:hint="eastAsia"/>
          <w:color w:val="000000"/>
        </w:rPr>
        <w:lastRenderedPageBreak/>
        <w:t>定截止時間者，以次一辦公日之同一截止時間代之</w:t>
      </w:r>
      <w:r w:rsidR="00822DAD" w:rsidRPr="000F6C38">
        <w:rPr>
          <w:rFonts w:ascii="標楷體" w:eastAsia="標楷體" w:hAnsi="標楷體" w:hint="eastAsia"/>
          <w:color w:val="000000"/>
        </w:rPr>
        <w:t>；履約期限之末日為星期日、</w:t>
      </w:r>
      <w:r w:rsidR="00BA492A" w:rsidRPr="000F6C38">
        <w:rPr>
          <w:rFonts w:ascii="標楷體" w:eastAsia="標楷體" w:hAnsi="標楷體" w:hint="eastAsia"/>
          <w:color w:val="000000"/>
        </w:rPr>
        <w:t>依法放假之</w:t>
      </w:r>
      <w:r w:rsidR="00822DAD" w:rsidRPr="000F6C38">
        <w:rPr>
          <w:rFonts w:ascii="標楷體" w:eastAsia="標楷體" w:hAnsi="標楷體" w:hint="eastAsia"/>
          <w:color w:val="000000"/>
        </w:rPr>
        <w:t>紀念日或其他休息日時，</w:t>
      </w:r>
      <w:r w:rsidR="00462AD1" w:rsidRPr="000F6C38">
        <w:rPr>
          <w:rFonts w:ascii="標楷體" w:eastAsia="標楷體" w:hAnsi="標楷體" w:hint="eastAsia"/>
          <w:color w:val="000000"/>
        </w:rPr>
        <w:t>以次日代之</w:t>
      </w:r>
      <w:r w:rsidR="00822DAD" w:rsidRPr="000F6C38">
        <w:rPr>
          <w:rFonts w:ascii="標楷體" w:eastAsia="標楷體" w:hAnsi="標楷體" w:hint="eastAsia"/>
          <w:color w:val="000000"/>
        </w:rPr>
        <w:t>。</w:t>
      </w:r>
    </w:p>
    <w:p w14:paraId="38C7CB96" w14:textId="77777777" w:rsidR="00543128" w:rsidRPr="000F6C38" w:rsidRDefault="00543128" w:rsidP="00433737">
      <w:pPr>
        <w:numPr>
          <w:ilvl w:val="1"/>
          <w:numId w:val="43"/>
        </w:numPr>
        <w:spacing w:line="440" w:lineRule="exact"/>
        <w:ind w:left="1120" w:hanging="610"/>
        <w:jc w:val="both"/>
        <w:textDirection w:val="lrTbV"/>
        <w:rPr>
          <w:rFonts w:ascii="標楷體" w:eastAsia="標楷體"/>
          <w:color w:val="000000"/>
          <w:sz w:val="28"/>
        </w:rPr>
      </w:pPr>
      <w:r w:rsidRPr="000F6C38">
        <w:rPr>
          <w:rFonts w:ascii="標楷體" w:eastAsia="標楷體" w:hint="eastAsia"/>
          <w:color w:val="000000"/>
          <w:sz w:val="28"/>
        </w:rPr>
        <w:t>甲乙雙方同意於接獲提供之資料送達後儘速檢視該資料，並於檢視該資料發現疑義時，立即以書面通知他方。</w:t>
      </w:r>
    </w:p>
    <w:p w14:paraId="63D9F8E1" w14:textId="77777777" w:rsidR="00543128" w:rsidRPr="000F6C38" w:rsidRDefault="00543128" w:rsidP="00433737">
      <w:pPr>
        <w:numPr>
          <w:ilvl w:val="1"/>
          <w:numId w:val="43"/>
        </w:numPr>
        <w:spacing w:line="440" w:lineRule="exact"/>
        <w:ind w:left="1120" w:hanging="610"/>
        <w:jc w:val="both"/>
        <w:textDirection w:val="lrTbV"/>
        <w:rPr>
          <w:rFonts w:ascii="標楷體" w:eastAsia="標楷體"/>
          <w:color w:val="000000"/>
          <w:sz w:val="28"/>
        </w:rPr>
      </w:pPr>
      <w:r w:rsidRPr="000F6C38">
        <w:rPr>
          <w:rFonts w:ascii="標楷體" w:eastAsia="標楷體" w:hint="eastAsia"/>
          <w:color w:val="000000"/>
          <w:sz w:val="28"/>
        </w:rPr>
        <w:t>除招標文件已載明者外，因不可歸責於乙方之因素而須修正、更改、補充，雙方應以書面另行協議延長期限。</w:t>
      </w:r>
    </w:p>
    <w:p w14:paraId="3C2DC334" w14:textId="77777777" w:rsidR="00B83A11" w:rsidRPr="0060203F" w:rsidRDefault="00B83A11" w:rsidP="00334E16">
      <w:pPr>
        <w:tabs>
          <w:tab w:val="left" w:pos="900"/>
        </w:tabs>
        <w:spacing w:line="440" w:lineRule="exact"/>
        <w:rPr>
          <w:rFonts w:ascii="標楷體" w:eastAsia="標楷體" w:hAnsi="標楷體"/>
          <w:b/>
          <w:bCs/>
          <w:color w:val="000000"/>
          <w:sz w:val="28"/>
        </w:rPr>
      </w:pPr>
    </w:p>
    <w:p w14:paraId="42A67835" w14:textId="77777777" w:rsidR="00543128" w:rsidRPr="0060203F"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60203F">
        <w:rPr>
          <w:rFonts w:ascii="標楷體" w:eastAsia="標楷體" w:hAnsi="標楷體" w:hint="eastAsia"/>
          <w:b/>
          <w:bCs/>
          <w:color w:val="000000"/>
          <w:sz w:val="28"/>
        </w:rPr>
        <w:t>履約管理</w:t>
      </w:r>
    </w:p>
    <w:p w14:paraId="3A7FEB82" w14:textId="0A895442" w:rsidR="000B6A0B" w:rsidRPr="00F81725" w:rsidRDefault="00A53C64"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乙方應依招標文件及服務建議書內容，於</w:t>
      </w:r>
      <w:r w:rsidR="003E7A8C" w:rsidRPr="00F81725">
        <w:rPr>
          <w:rFonts w:ascii="標楷體" w:eastAsia="標楷體" w:hint="eastAsia"/>
          <w:color w:val="000000"/>
          <w:sz w:val="28"/>
        </w:rPr>
        <w:t>甲方</w:t>
      </w:r>
      <w:r w:rsidRPr="00F81725">
        <w:rPr>
          <w:rFonts w:ascii="標楷體" w:eastAsia="標楷體" w:hint="eastAsia"/>
          <w:color w:val="000000"/>
          <w:sz w:val="28"/>
        </w:rPr>
        <w:t>通知</w:t>
      </w:r>
      <w:r w:rsidR="00533536" w:rsidRPr="00F81725">
        <w:rPr>
          <w:rFonts w:ascii="標楷體" w:eastAsia="標楷體" w:hint="eastAsia"/>
          <w:color w:val="000000"/>
          <w:sz w:val="28"/>
        </w:rPr>
        <w:t>指定之</w:t>
      </w:r>
      <w:r w:rsidRPr="00F81725">
        <w:rPr>
          <w:rFonts w:ascii="標楷體" w:eastAsia="標楷體" w:hint="eastAsia"/>
          <w:color w:val="000000"/>
          <w:sz w:val="28"/>
        </w:rPr>
        <w:t>日起</w:t>
      </w:r>
      <w:r w:rsidR="007D7334" w:rsidRPr="007D7334">
        <w:rPr>
          <w:rFonts w:ascii="標楷體" w:eastAsia="標楷體" w:hint="eastAsia"/>
          <w:i/>
          <w:iCs/>
          <w:color w:val="0000FF"/>
          <w:sz w:val="28"/>
          <w:u w:val="single"/>
        </w:rPr>
        <w:t xml:space="preserve"> 10 </w:t>
      </w:r>
      <w:r w:rsidRPr="00F81725">
        <w:rPr>
          <w:rFonts w:ascii="標楷體" w:eastAsia="標楷體" w:hint="eastAsia"/>
          <w:color w:val="000000"/>
          <w:sz w:val="28"/>
        </w:rPr>
        <w:t>日內（由甲方於招標文件載明</w:t>
      </w:r>
      <w:r w:rsidR="00423672" w:rsidRPr="00F81725">
        <w:rPr>
          <w:rFonts w:ascii="標楷體" w:eastAsia="標楷體" w:hint="eastAsia"/>
          <w:color w:val="000000"/>
          <w:sz w:val="28"/>
        </w:rPr>
        <w:t>；</w:t>
      </w:r>
      <w:r w:rsidRPr="00F81725">
        <w:rPr>
          <w:rFonts w:ascii="標楷體" w:eastAsia="標楷體" w:hint="eastAsia"/>
          <w:color w:val="000000"/>
          <w:sz w:val="28"/>
        </w:rPr>
        <w:t>未載明者，</w:t>
      </w:r>
      <w:r w:rsidR="00A04B85" w:rsidRPr="00F81725">
        <w:rPr>
          <w:rFonts w:ascii="標楷體" w:eastAsia="標楷體" w:hint="eastAsia"/>
          <w:color w:val="000000"/>
          <w:sz w:val="28"/>
        </w:rPr>
        <w:t>為</w:t>
      </w:r>
      <w:r w:rsidRPr="00F81725">
        <w:rPr>
          <w:rFonts w:ascii="標楷體" w:eastAsia="標楷體" w:hint="eastAsia"/>
          <w:color w:val="000000"/>
          <w:sz w:val="28"/>
        </w:rPr>
        <w:t>10個工作天），提出「服務實施計畫書」送甲方核可，該服務實施計畫書內容至少應包括計畫組織、工作計畫流程（含品質自主查核）、工作預定進度表（含分期提出各種書面資料之時程）、工作人力計畫（含人員配當表</w:t>
      </w:r>
      <w:r w:rsidR="001D140D" w:rsidRPr="00F81725">
        <w:rPr>
          <w:rFonts w:ascii="標楷體" w:eastAsia="標楷體" w:hint="eastAsia"/>
          <w:color w:val="000000"/>
          <w:sz w:val="28"/>
        </w:rPr>
        <w:t>，</w:t>
      </w:r>
      <w:r w:rsidR="00363CB4" w:rsidRPr="00F81725">
        <w:rPr>
          <w:rFonts w:ascii="標楷體" w:eastAsia="標楷體" w:hint="eastAsia"/>
          <w:color w:val="000000"/>
          <w:sz w:val="28"/>
        </w:rPr>
        <w:t>應</w:t>
      </w:r>
      <w:r w:rsidR="001D140D" w:rsidRPr="00F81725">
        <w:rPr>
          <w:rFonts w:ascii="標楷體" w:eastAsia="標楷體" w:hint="eastAsia"/>
          <w:color w:val="000000"/>
          <w:sz w:val="28"/>
        </w:rPr>
        <w:t>包括技師、建築師等參與履約人員</w:t>
      </w:r>
      <w:r w:rsidRPr="00F81725">
        <w:rPr>
          <w:rFonts w:ascii="標楷體" w:eastAsia="標楷體" w:hint="eastAsia"/>
          <w:color w:val="000000"/>
          <w:sz w:val="28"/>
        </w:rPr>
        <w:t>）、辦公處所等。甲方應於收到乙方提送之服務實施計畫書後</w:t>
      </w:r>
      <w:r w:rsidR="00741888" w:rsidRPr="00741888">
        <w:rPr>
          <w:rFonts w:ascii="標楷體" w:eastAsia="標楷體" w:hint="eastAsia"/>
          <w:color w:val="0000FF"/>
          <w:sz w:val="28"/>
          <w:u w:val="single"/>
        </w:rPr>
        <w:t xml:space="preserve"> </w:t>
      </w:r>
      <w:r w:rsidR="00741888" w:rsidRPr="00741888">
        <w:rPr>
          <w:rFonts w:ascii="標楷體" w:eastAsia="標楷體" w:hint="eastAsia"/>
          <w:i/>
          <w:iCs/>
          <w:color w:val="0000FF"/>
          <w:sz w:val="28"/>
          <w:u w:val="single"/>
        </w:rPr>
        <w:t xml:space="preserve">15 </w:t>
      </w:r>
      <w:r w:rsidRPr="00F81725">
        <w:rPr>
          <w:rFonts w:ascii="標楷體" w:eastAsia="標楷體" w:hint="eastAsia"/>
          <w:color w:val="000000"/>
          <w:sz w:val="28"/>
        </w:rPr>
        <w:t>日內</w:t>
      </w:r>
      <w:r w:rsidR="006A3202" w:rsidRPr="00F81725">
        <w:rPr>
          <w:rFonts w:ascii="標楷體" w:eastAsia="標楷體" w:hint="eastAsia"/>
          <w:color w:val="000000"/>
          <w:sz w:val="28"/>
        </w:rPr>
        <w:t>（</w:t>
      </w:r>
      <w:r w:rsidR="00423672" w:rsidRPr="00F81725">
        <w:rPr>
          <w:rFonts w:ascii="標楷體" w:eastAsia="標楷體" w:hint="eastAsia"/>
          <w:color w:val="000000"/>
          <w:sz w:val="28"/>
        </w:rPr>
        <w:t>由甲方於招標文件載明；</w:t>
      </w:r>
      <w:r w:rsidR="006A3202" w:rsidRPr="00F81725">
        <w:rPr>
          <w:rFonts w:ascii="標楷體" w:eastAsia="標楷體" w:hint="eastAsia"/>
          <w:color w:val="000000"/>
          <w:sz w:val="28"/>
        </w:rPr>
        <w:t>未載明者，為5個工作天）</w:t>
      </w:r>
      <w:r w:rsidRPr="00F81725">
        <w:rPr>
          <w:rFonts w:ascii="標楷體" w:eastAsia="標楷體" w:hint="eastAsia"/>
          <w:color w:val="000000"/>
          <w:sz w:val="28"/>
        </w:rPr>
        <w:t>完成審查工作，如有修正意見，甲方</w:t>
      </w:r>
      <w:r w:rsidR="001D140D" w:rsidRPr="00F81725">
        <w:rPr>
          <w:rFonts w:ascii="標楷體" w:eastAsia="標楷體" w:hint="eastAsia"/>
          <w:color w:val="000000"/>
          <w:sz w:val="28"/>
        </w:rPr>
        <w:t>應</w:t>
      </w:r>
      <w:r w:rsidRPr="00F81725">
        <w:rPr>
          <w:rFonts w:ascii="標楷體" w:eastAsia="標楷體" w:hint="eastAsia"/>
          <w:color w:val="000000"/>
          <w:sz w:val="28"/>
        </w:rPr>
        <w:t>通知乙方</w:t>
      </w:r>
      <w:r w:rsidR="001D140D" w:rsidRPr="00F81725">
        <w:rPr>
          <w:rFonts w:ascii="標楷體" w:eastAsia="標楷體" w:hint="eastAsia"/>
          <w:color w:val="000000"/>
          <w:sz w:val="28"/>
        </w:rPr>
        <w:t>限期改正。</w:t>
      </w:r>
    </w:p>
    <w:p w14:paraId="1D957185" w14:textId="39DD749B" w:rsidR="000B6A0B" w:rsidRPr="00F81725" w:rsidRDefault="00A53C64" w:rsidP="00A2377D">
      <w:pPr>
        <w:spacing w:line="440" w:lineRule="exact"/>
        <w:ind w:left="1120"/>
        <w:jc w:val="both"/>
        <w:rPr>
          <w:rFonts w:ascii="標楷體" w:eastAsia="標楷體"/>
          <w:color w:val="000000"/>
          <w:sz w:val="28"/>
        </w:rPr>
      </w:pPr>
      <w:r w:rsidRPr="00F81725">
        <w:rPr>
          <w:rFonts w:ascii="標楷體" w:eastAsia="標楷體" w:hint="eastAsia"/>
          <w:color w:val="000000"/>
          <w:sz w:val="28"/>
        </w:rPr>
        <w:t>乙方應依工作預定進度表所列預定時程提送各階段書面資料，甲方應於收到乙方提送之各階段書面資料後</w:t>
      </w:r>
      <w:r w:rsidR="00741888" w:rsidRPr="00741888">
        <w:rPr>
          <w:rFonts w:ascii="標楷體" w:eastAsia="標楷體" w:hint="eastAsia"/>
          <w:i/>
          <w:iCs/>
          <w:color w:val="0000FF"/>
          <w:sz w:val="28"/>
          <w:u w:val="single"/>
        </w:rPr>
        <w:t xml:space="preserve"> 15 </w:t>
      </w:r>
      <w:r w:rsidRPr="00F81725">
        <w:rPr>
          <w:rFonts w:ascii="標楷體" w:eastAsia="標楷體" w:hint="eastAsia"/>
          <w:color w:val="000000"/>
          <w:sz w:val="28"/>
        </w:rPr>
        <w:t>日內</w:t>
      </w:r>
      <w:r w:rsidR="00993D12" w:rsidRPr="00F81725">
        <w:rPr>
          <w:rFonts w:ascii="標楷體" w:eastAsia="標楷體" w:hint="eastAsia"/>
          <w:color w:val="000000"/>
          <w:sz w:val="28"/>
        </w:rPr>
        <w:t>（由甲方於招標文件載明</w:t>
      </w:r>
      <w:r w:rsidR="000B6A0B" w:rsidRPr="00F81725">
        <w:rPr>
          <w:rFonts w:ascii="標楷體" w:eastAsia="標楷體" w:hint="eastAsia"/>
          <w:color w:val="000000"/>
          <w:sz w:val="28"/>
        </w:rPr>
        <w:t>；</w:t>
      </w:r>
      <w:r w:rsidR="00993D12" w:rsidRPr="00F81725">
        <w:rPr>
          <w:rFonts w:ascii="標楷體" w:eastAsia="標楷體" w:hint="eastAsia"/>
          <w:color w:val="000000"/>
          <w:sz w:val="28"/>
        </w:rPr>
        <w:t>未載明者，為10個工作天）</w:t>
      </w:r>
      <w:r w:rsidRPr="00F81725">
        <w:rPr>
          <w:rFonts w:ascii="標楷體" w:eastAsia="標楷體" w:hint="eastAsia"/>
          <w:color w:val="000000"/>
          <w:sz w:val="28"/>
        </w:rPr>
        <w:t>完成審查工作；其需退回修正者，乙方應於甲方給予之期限內完成修正工作</w:t>
      </w:r>
      <w:r w:rsidR="00AD3030" w:rsidRPr="00F81725">
        <w:rPr>
          <w:rFonts w:ascii="標楷體" w:eastAsia="標楷體" w:hint="eastAsia"/>
          <w:color w:val="000000"/>
          <w:sz w:val="28"/>
        </w:rPr>
        <w:t>。</w:t>
      </w:r>
    </w:p>
    <w:p w14:paraId="075E6CB0" w14:textId="0930C74C" w:rsidR="00993884" w:rsidRPr="00F81725" w:rsidRDefault="00E674F9" w:rsidP="00A2377D">
      <w:pPr>
        <w:spacing w:line="440" w:lineRule="exact"/>
        <w:ind w:left="1120"/>
        <w:jc w:val="both"/>
        <w:rPr>
          <w:rFonts w:ascii="標楷體" w:eastAsia="標楷體"/>
          <w:color w:val="000000"/>
          <w:sz w:val="28"/>
        </w:rPr>
      </w:pPr>
      <w:r w:rsidRPr="00F81725">
        <w:rPr>
          <w:rFonts w:ascii="標楷體" w:eastAsia="標楷體" w:hint="eastAsia"/>
          <w:color w:val="000000"/>
          <w:sz w:val="28"/>
        </w:rPr>
        <w:t>甲方未於前述期限內完成審查者，</w:t>
      </w:r>
      <w:r w:rsidR="00622E5E" w:rsidRPr="00F81725">
        <w:rPr>
          <w:rFonts w:ascii="標楷體" w:eastAsia="標楷體" w:hint="eastAsia"/>
          <w:color w:val="000000"/>
          <w:sz w:val="28"/>
        </w:rPr>
        <w:t>視同甲方接受。</w:t>
      </w:r>
    </w:p>
    <w:p w14:paraId="4C7C50D6" w14:textId="77777777" w:rsidR="00543128" w:rsidRPr="00F81725" w:rsidRDefault="00543128"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與契約履約標的有關之其他標的，經甲方交由其他廠商辦理時，乙方有與其他廠商互相協調配合之義務，以使該等工作得以順利進行。工作不能協調配合，乙方應通知甲方，由甲方邀集各方協調解決。乙方如未通知甲方或未能配合或甲方未能協調解決致生錯誤、延誤履約期限或意外事故，應由可歸責之一方負責並賠償。</w:t>
      </w:r>
    </w:p>
    <w:p w14:paraId="583604B9" w14:textId="77777777" w:rsidR="0050029D" w:rsidRPr="00F81725" w:rsidRDefault="00A53C64"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lastRenderedPageBreak/>
        <w:t>工程規劃設計階段，接管營運維護單位提供與契約履約標的有關之意見，得經甲方交由乙方辦理，乙方有協調配合之義務，俾使工程完工後之該等工作得以順利進行。工作不能協調配合</w:t>
      </w:r>
      <w:r w:rsidR="00462AD1" w:rsidRPr="00F81725">
        <w:rPr>
          <w:rFonts w:ascii="標楷體" w:eastAsia="標楷體" w:hint="eastAsia"/>
          <w:color w:val="000000"/>
          <w:sz w:val="28"/>
        </w:rPr>
        <w:t>，或將</w:t>
      </w:r>
      <w:r w:rsidR="00622E5E" w:rsidRPr="00F81725">
        <w:rPr>
          <w:rFonts w:ascii="標楷體" w:eastAsia="標楷體" w:hint="eastAsia"/>
          <w:color w:val="000000"/>
          <w:sz w:val="28"/>
        </w:rPr>
        <w:t>導</w:t>
      </w:r>
      <w:r w:rsidR="00462AD1" w:rsidRPr="00F81725">
        <w:rPr>
          <w:rFonts w:ascii="標楷體" w:eastAsia="標楷體" w:hint="eastAsia"/>
          <w:color w:val="000000"/>
          <w:sz w:val="28"/>
        </w:rPr>
        <w:t>致設計結果所需工程預算、工期範圍超出原契約約定者</w:t>
      </w:r>
      <w:r w:rsidRPr="00F81725">
        <w:rPr>
          <w:rFonts w:ascii="標楷體" w:eastAsia="標楷體" w:hint="eastAsia"/>
          <w:color w:val="000000"/>
          <w:sz w:val="28"/>
        </w:rPr>
        <w:t>，乙方應通知甲方</w:t>
      </w:r>
      <w:r w:rsidR="00B45D77" w:rsidRPr="00F81725">
        <w:rPr>
          <w:rFonts w:ascii="標楷體" w:eastAsia="標楷體" w:hint="eastAsia"/>
          <w:color w:val="000000"/>
          <w:sz w:val="28"/>
        </w:rPr>
        <w:t>。</w:t>
      </w:r>
    </w:p>
    <w:p w14:paraId="2B600506" w14:textId="77777777" w:rsidR="00543128" w:rsidRPr="00F81725" w:rsidRDefault="00543128"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乙方接受甲方或甲方委託之機構之人員指示辦理與履約有關之事項前，應先確認該人員係有權代表人，且所指示辦理之事項未逾越或未違反契約</w:t>
      </w:r>
      <w:r w:rsidR="00EC70F0" w:rsidRPr="00F81725">
        <w:rPr>
          <w:rFonts w:ascii="標楷體" w:eastAsia="標楷體" w:hint="eastAsia"/>
          <w:color w:val="000000"/>
          <w:sz w:val="28"/>
        </w:rPr>
        <w:t>規</w:t>
      </w:r>
      <w:r w:rsidRPr="00F81725">
        <w:rPr>
          <w:rFonts w:ascii="標楷體" w:eastAsia="標楷體" w:hint="eastAsia"/>
          <w:color w:val="000000"/>
          <w:sz w:val="28"/>
        </w:rPr>
        <w:t>定。乙方接受無權代表人之指示或逾越或違反契約</w:t>
      </w:r>
      <w:r w:rsidR="00EC70F0" w:rsidRPr="00F81725">
        <w:rPr>
          <w:rFonts w:ascii="標楷體" w:eastAsia="標楷體" w:hint="eastAsia"/>
          <w:color w:val="000000"/>
          <w:sz w:val="28"/>
        </w:rPr>
        <w:t>規</w:t>
      </w:r>
      <w:r w:rsidRPr="00F81725">
        <w:rPr>
          <w:rFonts w:ascii="標楷體" w:eastAsia="標楷體" w:hint="eastAsia"/>
          <w:color w:val="000000"/>
          <w:sz w:val="28"/>
        </w:rPr>
        <w:t xml:space="preserve">定之指示，不得用以拘束甲方或減少、變更乙方應負之契約責任，甲方亦不對此等指示之後果負任何責任。 </w:t>
      </w:r>
    </w:p>
    <w:p w14:paraId="1DAD8C87" w14:textId="77777777" w:rsidR="00543128" w:rsidRPr="00F81725" w:rsidRDefault="00543128"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甲方及乙方之一方未請求他方依契約履約者，不得視為或構成一方放棄請求他方依契約履約之權利。</w:t>
      </w:r>
    </w:p>
    <w:p w14:paraId="25F4C640" w14:textId="77777777" w:rsidR="00543128" w:rsidRPr="00F81725" w:rsidRDefault="00543128"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契約內容有須保密者，乙方未經甲方書面同意，不得將契約內容洩漏予與履約無關之第三人。</w:t>
      </w:r>
    </w:p>
    <w:p w14:paraId="3A66495C" w14:textId="77777777" w:rsidR="00543128" w:rsidRPr="00F81725" w:rsidRDefault="00543128"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乙方履約期間所知悉之甲方機密或任何不公開之文書、圖畫、消息、物品或其他資訊，均應保密，不得洩漏。</w:t>
      </w:r>
    </w:p>
    <w:p w14:paraId="01192C89" w14:textId="77777777" w:rsidR="00543128" w:rsidRPr="00F81725" w:rsidRDefault="00543128"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轉包及分包：</w:t>
      </w:r>
    </w:p>
    <w:p w14:paraId="3DCE3CA4" w14:textId="77777777" w:rsidR="00543128" w:rsidRPr="00F81725" w:rsidRDefault="00543128" w:rsidP="00433737">
      <w:pPr>
        <w:pStyle w:val="a2"/>
        <w:numPr>
          <w:ilvl w:val="2"/>
          <w:numId w:val="51"/>
        </w:numPr>
        <w:spacing w:line="440" w:lineRule="exact"/>
        <w:ind w:left="1680" w:hanging="896"/>
        <w:rPr>
          <w:rFonts w:ascii="標楷體" w:eastAsia="標楷體" w:hAnsi="標楷體"/>
          <w:color w:val="000000"/>
        </w:rPr>
      </w:pPr>
      <w:r w:rsidRPr="00F81725">
        <w:rPr>
          <w:rFonts w:ascii="標楷體" w:eastAsia="標楷體" w:hAnsi="標楷體" w:hint="eastAsia"/>
          <w:color w:val="000000"/>
        </w:rPr>
        <w:t>乙方不得將契約轉包。乙方亦不得以不具備履行契約分包事項能力、未依法登記或設立，或依採購法第</w:t>
      </w:r>
      <w:r w:rsidR="00133505" w:rsidRPr="00F81725">
        <w:rPr>
          <w:rFonts w:ascii="標楷體" w:eastAsia="標楷體" w:hAnsi="標楷體" w:hint="eastAsia"/>
          <w:color w:val="000000"/>
        </w:rPr>
        <w:t>103</w:t>
      </w:r>
      <w:r w:rsidRPr="00F81725">
        <w:rPr>
          <w:rFonts w:ascii="標楷體" w:eastAsia="標楷體" w:hAnsi="標楷體" w:hint="eastAsia"/>
          <w:color w:val="000000"/>
        </w:rPr>
        <w:t>條規定不得參加投標或作為決標對象或作為分包廠商之廠商為分包廠商。</w:t>
      </w:r>
    </w:p>
    <w:p w14:paraId="2BF93440" w14:textId="77777777" w:rsidR="00543128" w:rsidRPr="00F81725" w:rsidRDefault="00543128" w:rsidP="00433737">
      <w:pPr>
        <w:pStyle w:val="a2"/>
        <w:numPr>
          <w:ilvl w:val="2"/>
          <w:numId w:val="51"/>
        </w:numPr>
        <w:spacing w:line="440" w:lineRule="exact"/>
        <w:ind w:left="1680" w:hanging="896"/>
        <w:rPr>
          <w:rFonts w:ascii="標楷體" w:eastAsia="標楷體" w:hAnsi="標楷體"/>
          <w:color w:val="000000"/>
        </w:rPr>
      </w:pPr>
      <w:r w:rsidRPr="00F81725">
        <w:rPr>
          <w:rFonts w:ascii="標楷體" w:eastAsia="標楷體" w:hAnsi="標楷體" w:hint="eastAsia"/>
          <w:color w:val="000000"/>
        </w:rPr>
        <w:t>乙方擬分包之項目及分包廠商，甲方得予審查。</w:t>
      </w:r>
    </w:p>
    <w:p w14:paraId="125643EF" w14:textId="77777777" w:rsidR="00543128" w:rsidRPr="00F81725" w:rsidRDefault="00543128" w:rsidP="00433737">
      <w:pPr>
        <w:pStyle w:val="a2"/>
        <w:numPr>
          <w:ilvl w:val="2"/>
          <w:numId w:val="51"/>
        </w:numPr>
        <w:spacing w:line="440" w:lineRule="exact"/>
        <w:ind w:left="1680" w:hanging="896"/>
        <w:rPr>
          <w:rFonts w:ascii="標楷體" w:eastAsia="標楷體" w:hAnsi="標楷體"/>
          <w:color w:val="000000"/>
        </w:rPr>
      </w:pPr>
      <w:r w:rsidRPr="00F81725">
        <w:rPr>
          <w:rFonts w:ascii="標楷體" w:eastAsia="標楷體" w:hAnsi="標楷體" w:hint="eastAsia"/>
          <w:color w:val="000000"/>
        </w:rPr>
        <w:t>乙方對於分包廠商履約之部分，仍應負完全責任。分包契約報備於甲方者，亦同。</w:t>
      </w:r>
    </w:p>
    <w:p w14:paraId="1278E2A5" w14:textId="77777777" w:rsidR="00543128" w:rsidRPr="00F81725" w:rsidRDefault="00543128" w:rsidP="00433737">
      <w:pPr>
        <w:pStyle w:val="a2"/>
        <w:numPr>
          <w:ilvl w:val="2"/>
          <w:numId w:val="51"/>
        </w:numPr>
        <w:spacing w:line="440" w:lineRule="exact"/>
        <w:ind w:left="1680" w:hanging="896"/>
        <w:rPr>
          <w:rFonts w:ascii="標楷體" w:eastAsia="標楷體" w:hAnsi="標楷體"/>
          <w:color w:val="000000"/>
        </w:rPr>
      </w:pPr>
      <w:r w:rsidRPr="00F81725">
        <w:rPr>
          <w:rFonts w:ascii="標楷體" w:eastAsia="標楷體" w:hAnsi="標楷體" w:hint="eastAsia"/>
          <w:color w:val="000000"/>
        </w:rPr>
        <w:t>分包廠商不得將分包契約轉包。其有違反者，乙方應更換分包廠商。</w:t>
      </w:r>
    </w:p>
    <w:p w14:paraId="429B9DF9" w14:textId="77777777" w:rsidR="00543128" w:rsidRPr="00F81725" w:rsidRDefault="00543128" w:rsidP="00433737">
      <w:pPr>
        <w:pStyle w:val="a2"/>
        <w:numPr>
          <w:ilvl w:val="2"/>
          <w:numId w:val="51"/>
        </w:numPr>
        <w:spacing w:line="440" w:lineRule="exact"/>
        <w:ind w:left="1680" w:hanging="896"/>
        <w:rPr>
          <w:rFonts w:ascii="標楷體" w:eastAsia="標楷體" w:hAnsi="標楷體"/>
          <w:color w:val="000000"/>
        </w:rPr>
      </w:pPr>
      <w:r w:rsidRPr="00F81725">
        <w:rPr>
          <w:rFonts w:ascii="標楷體" w:eastAsia="標楷體" w:hAnsi="標楷體" w:hint="eastAsia"/>
          <w:color w:val="000000"/>
        </w:rPr>
        <w:t>乙方違反不得轉包之規定時，甲方得解除契約、終止契約或沒收保證金，並得要求損害賠償。</w:t>
      </w:r>
    </w:p>
    <w:p w14:paraId="67081E9D" w14:textId="77777777" w:rsidR="00543128" w:rsidRPr="00F81725" w:rsidRDefault="00543128" w:rsidP="00433737">
      <w:pPr>
        <w:pStyle w:val="a2"/>
        <w:numPr>
          <w:ilvl w:val="2"/>
          <w:numId w:val="51"/>
        </w:numPr>
        <w:spacing w:line="440" w:lineRule="exact"/>
        <w:ind w:left="1680" w:hanging="896"/>
        <w:rPr>
          <w:rFonts w:ascii="標楷體" w:eastAsia="標楷體" w:hAnsi="標楷體"/>
          <w:color w:val="000000"/>
        </w:rPr>
      </w:pPr>
      <w:r w:rsidRPr="00F81725">
        <w:rPr>
          <w:rFonts w:ascii="標楷體" w:eastAsia="標楷體" w:hAnsi="標楷體" w:hint="eastAsia"/>
          <w:color w:val="000000"/>
        </w:rPr>
        <w:t>前</w:t>
      </w:r>
      <w:r w:rsidR="00133505" w:rsidRPr="00F81725">
        <w:rPr>
          <w:rFonts w:ascii="標楷體" w:eastAsia="標楷體" w:hAnsi="標楷體" w:hint="eastAsia"/>
          <w:color w:val="000000"/>
        </w:rPr>
        <w:t>目</w:t>
      </w:r>
      <w:r w:rsidRPr="00F81725">
        <w:rPr>
          <w:rFonts w:ascii="標楷體" w:eastAsia="標楷體" w:hAnsi="標楷體" w:hint="eastAsia"/>
          <w:color w:val="000000"/>
        </w:rPr>
        <w:t>轉包廠商與乙方對甲方負連帶履行及賠償責任。再轉包者，亦同。</w:t>
      </w:r>
    </w:p>
    <w:p w14:paraId="3D8B5FFA" w14:textId="77777777" w:rsidR="00543128" w:rsidRPr="00F81725" w:rsidRDefault="00722391"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lastRenderedPageBreak/>
        <w:t>乙方及分包廠商履約，不得有下列情形：僱用無工作權之人員、供應不法來源之履約標的、使用非法車輛或工具、提供不實證明、違反人口販運防制法或其他不法或不當行為</w:t>
      </w:r>
      <w:r w:rsidR="00543128" w:rsidRPr="00F81725">
        <w:rPr>
          <w:rFonts w:ascii="標楷體" w:eastAsia="標楷體" w:hint="eastAsia"/>
          <w:color w:val="000000"/>
          <w:sz w:val="28"/>
        </w:rPr>
        <w:t>。</w:t>
      </w:r>
    </w:p>
    <w:p w14:paraId="26EDC5B9" w14:textId="77777777" w:rsidR="00543128" w:rsidRPr="00F81725" w:rsidRDefault="00543128"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甲方於乙方履約中，若可預見其履約瑕疵，或有其他違反契約之情事者，得通知乙方限期改善。</w:t>
      </w:r>
    </w:p>
    <w:p w14:paraId="0AC72420" w14:textId="77777777" w:rsidR="00543128" w:rsidRPr="00F81725" w:rsidRDefault="00543128" w:rsidP="00433737">
      <w:pPr>
        <w:numPr>
          <w:ilvl w:val="1"/>
          <w:numId w:val="50"/>
        </w:numPr>
        <w:spacing w:line="440" w:lineRule="exact"/>
        <w:ind w:left="1400" w:hanging="904"/>
        <w:jc w:val="both"/>
        <w:rPr>
          <w:rFonts w:ascii="標楷體" w:eastAsia="標楷體"/>
          <w:color w:val="000000"/>
          <w:sz w:val="28"/>
        </w:rPr>
      </w:pPr>
      <w:r w:rsidRPr="00F81725">
        <w:rPr>
          <w:rFonts w:ascii="標楷體" w:eastAsia="標楷體" w:hint="eastAsia"/>
          <w:color w:val="000000"/>
          <w:sz w:val="28"/>
        </w:rPr>
        <w:t>履約所需臨時場所，除另有規定外，由乙方自理。</w:t>
      </w:r>
    </w:p>
    <w:p w14:paraId="14C191E8" w14:textId="77777777" w:rsidR="00543128" w:rsidRPr="00F81725" w:rsidRDefault="00543128" w:rsidP="00433737">
      <w:pPr>
        <w:numPr>
          <w:ilvl w:val="1"/>
          <w:numId w:val="50"/>
        </w:numPr>
        <w:spacing w:line="440" w:lineRule="exact"/>
        <w:ind w:left="1400" w:hanging="904"/>
        <w:jc w:val="both"/>
        <w:rPr>
          <w:rFonts w:ascii="標楷體" w:eastAsia="標楷體"/>
          <w:color w:val="000000"/>
          <w:sz w:val="28"/>
        </w:rPr>
      </w:pPr>
      <w:r w:rsidRPr="00F81725">
        <w:rPr>
          <w:rFonts w:ascii="標楷體" w:eastAsia="標楷體" w:hint="eastAsia"/>
          <w:color w:val="000000"/>
          <w:sz w:val="28"/>
        </w:rPr>
        <w:t>乙方履約人員對於所應履約之工作有不適任之情形者，甲方得要求更換，乙方不得拒絕。</w:t>
      </w:r>
    </w:p>
    <w:p w14:paraId="6107202F" w14:textId="77777777" w:rsidR="00543128" w:rsidRPr="00F81725" w:rsidRDefault="00543128" w:rsidP="00433737">
      <w:pPr>
        <w:numPr>
          <w:ilvl w:val="1"/>
          <w:numId w:val="50"/>
        </w:numPr>
        <w:spacing w:line="440" w:lineRule="exact"/>
        <w:ind w:left="1400" w:hanging="904"/>
        <w:jc w:val="both"/>
        <w:rPr>
          <w:rFonts w:ascii="標楷體" w:eastAsia="標楷體"/>
          <w:color w:val="000000"/>
          <w:sz w:val="28"/>
        </w:rPr>
      </w:pPr>
      <w:r w:rsidRPr="00F81725">
        <w:rPr>
          <w:rFonts w:ascii="標楷體" w:eastAsia="標楷體" w:hint="eastAsia"/>
          <w:color w:val="000000"/>
          <w:sz w:val="28"/>
        </w:rPr>
        <w:t>勞工權益保障：</w:t>
      </w:r>
    </w:p>
    <w:p w14:paraId="696AA009" w14:textId="77777777" w:rsidR="00543128" w:rsidRPr="00F81725" w:rsidRDefault="00543128" w:rsidP="00433737">
      <w:pPr>
        <w:pStyle w:val="a2"/>
        <w:numPr>
          <w:ilvl w:val="2"/>
          <w:numId w:val="54"/>
        </w:numPr>
        <w:spacing w:line="440" w:lineRule="exact"/>
        <w:ind w:left="1960" w:hanging="896"/>
        <w:rPr>
          <w:rFonts w:ascii="標楷體" w:eastAsia="標楷體" w:hAnsi="標楷體"/>
          <w:color w:val="000000"/>
        </w:rPr>
      </w:pPr>
      <w:r w:rsidRPr="00F81725">
        <w:rPr>
          <w:rFonts w:ascii="標楷體" w:eastAsia="標楷體" w:hAnsi="標楷體" w:hint="eastAsia"/>
          <w:color w:val="000000"/>
        </w:rPr>
        <w:t>乙方對其派至甲方</w:t>
      </w:r>
      <w:r w:rsidR="00D11DCE" w:rsidRPr="00F81725">
        <w:rPr>
          <w:rFonts w:ascii="標楷體" w:eastAsia="標楷體" w:hAnsi="標楷體" w:hint="eastAsia"/>
          <w:color w:val="000000"/>
        </w:rPr>
        <w:t>處所</w:t>
      </w:r>
      <w:r w:rsidRPr="00F81725">
        <w:rPr>
          <w:rFonts w:ascii="標楷體" w:eastAsia="標楷體" w:hAnsi="標楷體" w:hint="eastAsia"/>
          <w:color w:val="000000"/>
        </w:rPr>
        <w:t>提供勞務之受僱勞工，應訂立書面勞動契約，並將該契約影本送甲方備查。</w:t>
      </w:r>
    </w:p>
    <w:p w14:paraId="3A8A67DD" w14:textId="77777777" w:rsidR="00543128" w:rsidRPr="00F81725" w:rsidRDefault="00543128" w:rsidP="00433737">
      <w:pPr>
        <w:pStyle w:val="a2"/>
        <w:numPr>
          <w:ilvl w:val="2"/>
          <w:numId w:val="54"/>
        </w:numPr>
        <w:spacing w:line="440" w:lineRule="exact"/>
        <w:ind w:left="1960" w:hanging="896"/>
        <w:rPr>
          <w:rFonts w:ascii="標楷體" w:eastAsia="標楷體" w:hAnsi="標楷體"/>
          <w:color w:val="000000"/>
        </w:rPr>
      </w:pPr>
      <w:r w:rsidRPr="00F81725">
        <w:rPr>
          <w:rFonts w:ascii="標楷體" w:eastAsia="標楷體" w:hAnsi="標楷體" w:hint="eastAsia"/>
          <w:color w:val="000000"/>
        </w:rPr>
        <w:t>乙方對其派至甲方</w:t>
      </w:r>
      <w:r w:rsidR="00D11DCE" w:rsidRPr="00F81725">
        <w:rPr>
          <w:rFonts w:ascii="標楷體" w:eastAsia="標楷體" w:hAnsi="標楷體" w:hint="eastAsia"/>
          <w:color w:val="000000"/>
        </w:rPr>
        <w:t>處所</w:t>
      </w:r>
      <w:r w:rsidRPr="00F81725">
        <w:rPr>
          <w:rFonts w:ascii="標楷體" w:eastAsia="標楷體" w:hAnsi="標楷體" w:hint="eastAsia"/>
          <w:color w:val="000000"/>
        </w:rPr>
        <w:t>提供勞務之受僱勞工，應依法給付工資，依法投保勞工保險、就業保險、</w:t>
      </w:r>
      <w:r w:rsidR="008401FD" w:rsidRPr="00F81725">
        <w:rPr>
          <w:rFonts w:ascii="標楷體" w:eastAsia="標楷體" w:hAnsi="標楷體" w:hint="eastAsia"/>
          <w:color w:val="000000"/>
        </w:rPr>
        <w:t>勞工職業災害保險、</w:t>
      </w:r>
      <w:r w:rsidRPr="00F81725">
        <w:rPr>
          <w:rFonts w:ascii="標楷體" w:eastAsia="標楷體" w:hAnsi="標楷體" w:hint="eastAsia"/>
          <w:color w:val="000000"/>
        </w:rPr>
        <w:t>全民健康保險及提繳勞工退休金，並依規定繳納前述保險之保險費及提繳勞工退休金。</w:t>
      </w:r>
    </w:p>
    <w:p w14:paraId="6ABF6705" w14:textId="65ACFB4D" w:rsidR="00543128" w:rsidRPr="00F81725" w:rsidRDefault="00543128" w:rsidP="00433737">
      <w:pPr>
        <w:pStyle w:val="a2"/>
        <w:numPr>
          <w:ilvl w:val="2"/>
          <w:numId w:val="54"/>
        </w:numPr>
        <w:spacing w:line="440" w:lineRule="exact"/>
        <w:ind w:left="1960" w:hanging="896"/>
        <w:rPr>
          <w:rFonts w:ascii="標楷體" w:eastAsia="標楷體" w:hAnsi="標楷體"/>
          <w:color w:val="000000"/>
        </w:rPr>
      </w:pPr>
      <w:r w:rsidRPr="00F81725">
        <w:rPr>
          <w:rFonts w:ascii="標楷體" w:eastAsia="標楷體" w:hAnsi="標楷體" w:hint="eastAsia"/>
          <w:color w:val="000000"/>
        </w:rPr>
        <w:t>乙方應於簽約後</w:t>
      </w:r>
      <w:r w:rsidR="000E2542" w:rsidRPr="000E2542">
        <w:rPr>
          <w:rFonts w:ascii="標楷體" w:eastAsia="標楷體" w:hAnsi="標楷體" w:hint="eastAsia"/>
          <w:i/>
          <w:iCs/>
          <w:color w:val="0000FF"/>
          <w:u w:val="single"/>
        </w:rPr>
        <w:t xml:space="preserve"> 10 </w:t>
      </w:r>
      <w:r w:rsidRPr="00F81725">
        <w:rPr>
          <w:rFonts w:ascii="標楷體" w:eastAsia="標楷體" w:hAnsi="標楷體" w:hint="eastAsia"/>
          <w:color w:val="000000"/>
        </w:rPr>
        <w:t>日內（由甲方衡酌個案情形自行填列），檢具派至甲方</w:t>
      </w:r>
      <w:r w:rsidR="00933D74" w:rsidRPr="00F81725">
        <w:rPr>
          <w:rFonts w:ascii="標楷體" w:eastAsia="標楷體" w:hAnsi="標楷體" w:hint="eastAsia"/>
          <w:color w:val="000000"/>
        </w:rPr>
        <w:t>處所</w:t>
      </w:r>
      <w:r w:rsidRPr="00F81725">
        <w:rPr>
          <w:rFonts w:ascii="標楷體" w:eastAsia="標楷體" w:hAnsi="標楷體" w:hint="eastAsia"/>
          <w:color w:val="000000"/>
        </w:rPr>
        <w:t>提供勞務之受僱勞工名冊（包括勞工姓名、出生年月日、身分證字號</w:t>
      </w:r>
      <w:r w:rsidR="00A53C64" w:rsidRPr="00F81725">
        <w:rPr>
          <w:rFonts w:ascii="標楷體" w:eastAsia="標楷體" w:hAnsi="標楷體" w:hint="eastAsia"/>
          <w:color w:val="000000"/>
        </w:rPr>
        <w:t>，屬依法應投保勞工保險者，得以勞工保險被保險人投保資料表</w:t>
      </w:r>
      <w:r w:rsidR="00B64882" w:rsidRPr="00F81725">
        <w:rPr>
          <w:rFonts w:ascii="標楷體" w:eastAsia="標楷體" w:hAnsi="標楷體" w:hint="eastAsia"/>
          <w:color w:val="000000"/>
        </w:rPr>
        <w:t>（明細）</w:t>
      </w:r>
      <w:r w:rsidR="00A53C64" w:rsidRPr="00F81725">
        <w:rPr>
          <w:rFonts w:ascii="標楷體" w:eastAsia="標楷體" w:hAnsi="標楷體" w:hint="eastAsia"/>
          <w:color w:val="000000"/>
        </w:rPr>
        <w:t>影本代之</w:t>
      </w:r>
      <w:r w:rsidR="001B1FBE" w:rsidRPr="00F81725">
        <w:rPr>
          <w:rFonts w:ascii="標楷體" w:eastAsia="標楷體" w:hAnsi="標楷體" w:hint="eastAsia"/>
          <w:color w:val="000000"/>
        </w:rPr>
        <w:t>）</w:t>
      </w:r>
      <w:r w:rsidR="008D5750" w:rsidRPr="00F81725">
        <w:rPr>
          <w:rFonts w:ascii="標楷體" w:eastAsia="標楷體" w:hAnsi="標楷體" w:hint="eastAsia"/>
          <w:color w:val="000000"/>
        </w:rPr>
        <w:t>、勞工保險被保險人投保資料表（明細）影本</w:t>
      </w:r>
      <w:r w:rsidRPr="00F81725">
        <w:rPr>
          <w:rFonts w:ascii="標楷體" w:eastAsia="標楷體" w:hAnsi="標楷體" w:hint="eastAsia"/>
          <w:color w:val="000000"/>
        </w:rPr>
        <w:t>及切結書（具結已依法為其受僱勞工投保勞工保險、就業保險、</w:t>
      </w:r>
      <w:r w:rsidR="008401FD" w:rsidRPr="00F81725">
        <w:rPr>
          <w:rFonts w:ascii="標楷體" w:eastAsia="標楷體" w:hAnsi="標楷體" w:hint="eastAsia"/>
          <w:color w:val="000000"/>
        </w:rPr>
        <w:t>勞工職業災害保險、</w:t>
      </w:r>
      <w:r w:rsidRPr="00F81725">
        <w:rPr>
          <w:rFonts w:ascii="標楷體" w:eastAsia="標楷體" w:hAnsi="標楷體" w:hint="eastAsia"/>
          <w:color w:val="000000"/>
        </w:rPr>
        <w:t>全民健康保險及提繳勞工退休金，並依規定繳納前述保險之保險費及提繳勞工退休金）送甲方備查。</w:t>
      </w:r>
    </w:p>
    <w:p w14:paraId="4BE00D92" w14:textId="77777777" w:rsidR="00543128" w:rsidRPr="00F81725" w:rsidRDefault="00543128" w:rsidP="00433737">
      <w:pPr>
        <w:pStyle w:val="a2"/>
        <w:numPr>
          <w:ilvl w:val="2"/>
          <w:numId w:val="54"/>
        </w:numPr>
        <w:spacing w:line="440" w:lineRule="exact"/>
        <w:ind w:left="1960" w:hanging="896"/>
        <w:rPr>
          <w:rFonts w:ascii="標楷體" w:eastAsia="標楷體" w:hAnsi="標楷體"/>
          <w:color w:val="000000"/>
        </w:rPr>
      </w:pPr>
      <w:r w:rsidRPr="00F81725">
        <w:rPr>
          <w:rFonts w:ascii="標楷體" w:eastAsia="標楷體" w:hAnsi="標楷體" w:hint="eastAsia"/>
          <w:color w:val="000000"/>
        </w:rPr>
        <w:t>甲方發現乙方未依法為其派至甲方</w:t>
      </w:r>
      <w:r w:rsidR="00D11DCE" w:rsidRPr="00F81725">
        <w:rPr>
          <w:rFonts w:ascii="標楷體" w:eastAsia="標楷體" w:hAnsi="標楷體" w:hint="eastAsia"/>
          <w:color w:val="000000"/>
        </w:rPr>
        <w:t>處所</w:t>
      </w:r>
      <w:r w:rsidRPr="00F81725">
        <w:rPr>
          <w:rFonts w:ascii="標楷體" w:eastAsia="標楷體" w:hAnsi="標楷體" w:hint="eastAsia"/>
          <w:color w:val="000000"/>
        </w:rPr>
        <w:t>提供勞務之受僱勞工，投保勞工保險、就業保險、</w:t>
      </w:r>
      <w:r w:rsidR="008401FD" w:rsidRPr="00F81725">
        <w:rPr>
          <w:rFonts w:ascii="標楷體" w:eastAsia="標楷體" w:hAnsi="標楷體" w:hint="eastAsia"/>
          <w:color w:val="000000"/>
        </w:rPr>
        <w:t>勞工職業災害保險、</w:t>
      </w:r>
      <w:r w:rsidRPr="00F81725">
        <w:rPr>
          <w:rFonts w:ascii="標楷體" w:eastAsia="標楷體" w:hAnsi="標楷體" w:hint="eastAsia"/>
          <w:color w:val="000000"/>
        </w:rPr>
        <w:t>全民健康保險及提繳勞工退休金者，應限期改正，其未改正者，通知目的事業主管機關依法處理。</w:t>
      </w:r>
    </w:p>
    <w:p w14:paraId="6D758350" w14:textId="77777777" w:rsidR="00543128" w:rsidRPr="00F81725" w:rsidRDefault="00543128" w:rsidP="00433737">
      <w:pPr>
        <w:numPr>
          <w:ilvl w:val="1"/>
          <w:numId w:val="50"/>
        </w:numPr>
        <w:spacing w:line="440" w:lineRule="exact"/>
        <w:ind w:left="1400" w:hanging="904"/>
        <w:jc w:val="both"/>
        <w:rPr>
          <w:rFonts w:ascii="標楷體" w:eastAsia="標楷體"/>
          <w:color w:val="000000"/>
          <w:sz w:val="28"/>
        </w:rPr>
      </w:pPr>
      <w:r w:rsidRPr="00F81725">
        <w:rPr>
          <w:rFonts w:ascii="標楷體" w:eastAsia="標楷體" w:hint="eastAsia"/>
          <w:color w:val="000000"/>
          <w:sz w:val="28"/>
        </w:rPr>
        <w:lastRenderedPageBreak/>
        <w:t>乙方於設計完成經甲方審查確認後，應將工程決標後契約圖說之電子檔案（如CAD檔）交予甲方。</w:t>
      </w:r>
    </w:p>
    <w:p w14:paraId="503B75C5" w14:textId="77777777" w:rsidR="00A53C64" w:rsidRPr="00F81725" w:rsidRDefault="00A53C64" w:rsidP="00433737">
      <w:pPr>
        <w:numPr>
          <w:ilvl w:val="1"/>
          <w:numId w:val="50"/>
        </w:numPr>
        <w:spacing w:line="440" w:lineRule="exact"/>
        <w:ind w:left="1400" w:hanging="904"/>
        <w:jc w:val="both"/>
        <w:rPr>
          <w:rFonts w:ascii="標楷體" w:eastAsia="標楷體"/>
          <w:color w:val="000000"/>
          <w:sz w:val="28"/>
        </w:rPr>
      </w:pPr>
      <w:r w:rsidRPr="00F81725">
        <w:rPr>
          <w:rFonts w:ascii="標楷體" w:eastAsia="標楷體" w:hint="eastAsia"/>
          <w:color w:val="000000"/>
          <w:sz w:val="28"/>
        </w:rPr>
        <w:t>乙方辦理履約文件之簽署、簽證事項約定如下：</w:t>
      </w:r>
    </w:p>
    <w:p w14:paraId="1421DB03" w14:textId="77777777" w:rsidR="00A53C64" w:rsidRPr="00A013AD" w:rsidRDefault="00A53C64" w:rsidP="00433737">
      <w:pPr>
        <w:pStyle w:val="a2"/>
        <w:numPr>
          <w:ilvl w:val="2"/>
          <w:numId w:val="55"/>
        </w:numPr>
        <w:spacing w:line="440" w:lineRule="exact"/>
        <w:ind w:left="1960" w:hanging="896"/>
        <w:rPr>
          <w:rFonts w:ascii="標楷體" w:eastAsia="標楷體" w:hAnsi="標楷體"/>
          <w:color w:val="000000"/>
        </w:rPr>
      </w:pPr>
      <w:r w:rsidRPr="00A013AD">
        <w:rPr>
          <w:rFonts w:ascii="標楷體" w:eastAsia="標楷體" w:hAnsi="標楷體" w:hint="eastAsia"/>
          <w:color w:val="000000"/>
        </w:rPr>
        <w:t>乙方承辦技術服務，其實際提供服務人員應於完成之圖樣及書表上簽署。</w:t>
      </w:r>
    </w:p>
    <w:p w14:paraId="71DBD0C3" w14:textId="77777777" w:rsidR="00A53C64" w:rsidRPr="00A013AD" w:rsidRDefault="00A53C64" w:rsidP="00433737">
      <w:pPr>
        <w:pStyle w:val="a2"/>
        <w:numPr>
          <w:ilvl w:val="2"/>
          <w:numId w:val="55"/>
        </w:numPr>
        <w:spacing w:line="440" w:lineRule="exact"/>
        <w:ind w:left="1960" w:hanging="896"/>
        <w:rPr>
          <w:rFonts w:ascii="標楷體" w:eastAsia="標楷體" w:hAnsi="標楷體"/>
          <w:color w:val="000000"/>
        </w:rPr>
      </w:pPr>
      <w:r w:rsidRPr="00A013AD">
        <w:rPr>
          <w:rFonts w:ascii="標楷體" w:eastAsia="標楷體" w:hAnsi="標楷體" w:hint="eastAsia"/>
          <w:color w:val="000000"/>
        </w:rPr>
        <w:t>本契約屬建築法第13條第1項但書規定有關建築物結構及設備等專業工程之部分，應由承辦建築師交由依法登記開業之專業工業技師負責辦理，其簽證應符合建築物結構與設備專業工程技師簽證規則。</w:t>
      </w:r>
    </w:p>
    <w:p w14:paraId="18E4BE68" w14:textId="77777777" w:rsidR="003826CE" w:rsidRPr="00A013AD" w:rsidRDefault="00A53C64" w:rsidP="00433737">
      <w:pPr>
        <w:pStyle w:val="a2"/>
        <w:numPr>
          <w:ilvl w:val="2"/>
          <w:numId w:val="55"/>
        </w:numPr>
        <w:spacing w:line="440" w:lineRule="exact"/>
        <w:ind w:left="1960" w:hanging="896"/>
        <w:rPr>
          <w:rFonts w:ascii="標楷體" w:eastAsia="標楷體" w:hAnsi="標楷體"/>
          <w:color w:val="000000"/>
        </w:rPr>
      </w:pPr>
      <w:r w:rsidRPr="00A013AD">
        <w:rPr>
          <w:rFonts w:ascii="標楷體" w:eastAsia="標楷體" w:hAnsi="標楷體" w:hint="eastAsia"/>
          <w:color w:val="000000"/>
        </w:rPr>
        <w:t>本契約屬公共工程</w:t>
      </w:r>
      <w:r w:rsidR="003826CE" w:rsidRPr="00A013AD">
        <w:rPr>
          <w:rFonts w:ascii="標楷體" w:eastAsia="標楷體" w:hAnsi="標楷體" w:hint="eastAsia"/>
          <w:color w:val="000000"/>
        </w:rPr>
        <w:t>應實施簽證範圍如下：</w:t>
      </w:r>
    </w:p>
    <w:p w14:paraId="1A694F1C" w14:textId="77777777" w:rsidR="003826CE" w:rsidRPr="00BC4402" w:rsidRDefault="00A53C64" w:rsidP="00433737">
      <w:pPr>
        <w:pStyle w:val="a2"/>
        <w:numPr>
          <w:ilvl w:val="3"/>
          <w:numId w:val="52"/>
        </w:numPr>
        <w:spacing w:line="440" w:lineRule="exact"/>
        <w:ind w:left="1960" w:hanging="294"/>
        <w:rPr>
          <w:rFonts w:ascii="標楷體" w:eastAsia="標楷體"/>
          <w:color w:val="000000"/>
          <w:szCs w:val="24"/>
        </w:rPr>
      </w:pPr>
      <w:r w:rsidRPr="00BC4402">
        <w:rPr>
          <w:rFonts w:ascii="標楷體" w:eastAsia="標楷體" w:hint="eastAsia"/>
          <w:color w:val="000000"/>
          <w:szCs w:val="24"/>
        </w:rPr>
        <w:t>依公共工程專業技師簽證規則</w:t>
      </w:r>
      <w:r w:rsidR="003826CE" w:rsidRPr="00BC4402">
        <w:rPr>
          <w:rFonts w:ascii="標楷體" w:eastAsia="標楷體" w:hint="eastAsia"/>
          <w:color w:val="000000"/>
          <w:szCs w:val="24"/>
        </w:rPr>
        <w:t>應</w:t>
      </w:r>
      <w:r w:rsidRPr="00BC4402">
        <w:rPr>
          <w:rFonts w:ascii="標楷體" w:eastAsia="標楷體" w:hint="eastAsia"/>
          <w:color w:val="000000"/>
          <w:szCs w:val="24"/>
        </w:rPr>
        <w:t>實施簽證</w:t>
      </w:r>
      <w:r w:rsidR="003826CE" w:rsidRPr="00BC4402">
        <w:rPr>
          <w:rFonts w:ascii="標楷體" w:eastAsia="標楷體" w:hint="eastAsia"/>
          <w:color w:val="000000"/>
          <w:szCs w:val="24"/>
        </w:rPr>
        <w:t>範圍。</w:t>
      </w:r>
    </w:p>
    <w:p w14:paraId="550CA8E8" w14:textId="448A8F28" w:rsidR="003826CE" w:rsidRPr="00BC4402" w:rsidRDefault="00A53C64" w:rsidP="00433737">
      <w:pPr>
        <w:pStyle w:val="a2"/>
        <w:numPr>
          <w:ilvl w:val="3"/>
          <w:numId w:val="52"/>
        </w:numPr>
        <w:spacing w:line="440" w:lineRule="exact"/>
        <w:ind w:left="1960" w:hanging="294"/>
        <w:rPr>
          <w:rFonts w:ascii="標楷體" w:eastAsia="標楷體"/>
          <w:color w:val="000000"/>
          <w:szCs w:val="24"/>
        </w:rPr>
      </w:pPr>
      <w:r w:rsidRPr="00BC4402">
        <w:rPr>
          <w:rFonts w:ascii="標楷體" w:eastAsia="標楷體" w:hint="eastAsia"/>
          <w:color w:val="000000"/>
          <w:szCs w:val="24"/>
        </w:rPr>
        <w:t>甲方依公共工程專業技師簽證規則第5條第3項規定，另行擇定應實施簽證範圍：___</w:t>
      </w:r>
      <w:r w:rsidR="00B64882" w:rsidRPr="00BC4402">
        <w:rPr>
          <w:rFonts w:ascii="標楷體" w:eastAsia="標楷體" w:hint="eastAsia"/>
          <w:color w:val="000000"/>
          <w:szCs w:val="24"/>
        </w:rPr>
        <w:t>_</w:t>
      </w:r>
      <w:r w:rsidRPr="00BC4402">
        <w:rPr>
          <w:rFonts w:ascii="標楷體" w:eastAsia="標楷體" w:hint="eastAsia"/>
          <w:color w:val="000000"/>
          <w:szCs w:val="24"/>
        </w:rPr>
        <w:t>_及項目：_____</w:t>
      </w:r>
      <w:r w:rsidR="00B64882" w:rsidRPr="00BC4402">
        <w:rPr>
          <w:rFonts w:ascii="標楷體" w:eastAsia="標楷體" w:hint="eastAsia"/>
          <w:color w:val="000000"/>
          <w:szCs w:val="24"/>
        </w:rPr>
        <w:t>（均由甲方於招標時載明）</w:t>
      </w:r>
      <w:r w:rsidRPr="00BC4402">
        <w:rPr>
          <w:rFonts w:ascii="標楷體" w:eastAsia="標楷體" w:hint="eastAsia"/>
          <w:color w:val="000000"/>
          <w:szCs w:val="24"/>
        </w:rPr>
        <w:t>。</w:t>
      </w:r>
    </w:p>
    <w:p w14:paraId="61B8ADE9" w14:textId="77777777" w:rsidR="00E26375" w:rsidRPr="00BC4402" w:rsidRDefault="003826CE" w:rsidP="00433737">
      <w:pPr>
        <w:pStyle w:val="a2"/>
        <w:numPr>
          <w:ilvl w:val="3"/>
          <w:numId w:val="52"/>
        </w:numPr>
        <w:spacing w:line="440" w:lineRule="exact"/>
        <w:ind w:left="1960" w:hanging="294"/>
        <w:rPr>
          <w:rFonts w:ascii="標楷體" w:eastAsia="標楷體"/>
          <w:color w:val="000000"/>
          <w:szCs w:val="24"/>
        </w:rPr>
      </w:pPr>
      <w:r w:rsidRPr="00BC4402">
        <w:rPr>
          <w:rFonts w:ascii="標楷體" w:eastAsia="標楷體" w:hint="eastAsia"/>
          <w:color w:val="000000"/>
          <w:szCs w:val="24"/>
        </w:rPr>
        <w:t>上述</w:t>
      </w:r>
      <w:r w:rsidR="00F731B5" w:rsidRPr="00BC4402">
        <w:rPr>
          <w:rFonts w:ascii="標楷體" w:eastAsia="標楷體" w:hint="eastAsia"/>
          <w:color w:val="000000"/>
          <w:szCs w:val="24"/>
        </w:rPr>
        <w:t>技師</w:t>
      </w:r>
      <w:r w:rsidR="00E26375" w:rsidRPr="00BC4402">
        <w:rPr>
          <w:rFonts w:ascii="標楷體" w:eastAsia="標楷體" w:hint="eastAsia"/>
          <w:color w:val="000000"/>
          <w:szCs w:val="24"/>
        </w:rPr>
        <w:t>簽證</w:t>
      </w:r>
      <w:r w:rsidR="00F731B5" w:rsidRPr="00BC4402">
        <w:rPr>
          <w:rFonts w:ascii="標楷體" w:eastAsia="標楷體" w:hint="eastAsia"/>
          <w:color w:val="000000"/>
          <w:szCs w:val="24"/>
        </w:rPr>
        <w:t>項目，</w:t>
      </w:r>
      <w:r w:rsidR="00E26375" w:rsidRPr="00BC4402">
        <w:rPr>
          <w:rFonts w:ascii="標楷體" w:eastAsia="標楷體" w:hint="eastAsia"/>
          <w:color w:val="000000"/>
          <w:szCs w:val="24"/>
        </w:rPr>
        <w:t>依下列規定辦理：</w:t>
      </w:r>
    </w:p>
    <w:p w14:paraId="04F4B77D" w14:textId="62CDD1AC" w:rsidR="00E26375" w:rsidRPr="00110673" w:rsidRDefault="00E26375" w:rsidP="0059215F">
      <w:pPr>
        <w:pStyle w:val="a2"/>
        <w:numPr>
          <w:ilvl w:val="4"/>
          <w:numId w:val="14"/>
        </w:numPr>
        <w:spacing w:line="440" w:lineRule="exact"/>
        <w:ind w:left="2240" w:hanging="700"/>
        <w:rPr>
          <w:rFonts w:ascii="標楷體" w:eastAsia="標楷體" w:hAnsi="標楷體"/>
          <w:color w:val="000000"/>
        </w:rPr>
      </w:pPr>
      <w:r w:rsidRPr="0060203F">
        <w:rPr>
          <w:rFonts w:ascii="標楷體" w:eastAsia="標楷體" w:hAnsi="標楷體" w:hint="eastAsia"/>
          <w:color w:val="000000"/>
        </w:rPr>
        <w:t>乙方</w:t>
      </w:r>
      <w:r w:rsidRPr="00110673">
        <w:rPr>
          <w:rFonts w:ascii="標楷體" w:eastAsia="標楷體" w:hAnsi="標楷體" w:hint="eastAsia"/>
          <w:color w:val="000000"/>
        </w:rPr>
        <w:t>須於</w:t>
      </w:r>
      <w:r w:rsidR="00777A66" w:rsidRPr="00110673">
        <w:rPr>
          <w:rFonts w:ascii="標楷體" w:eastAsia="標楷體" w:hAnsi="標楷體" w:hint="eastAsia"/>
          <w:color w:val="000000"/>
        </w:rPr>
        <w:t>甲方</w:t>
      </w:r>
      <w:r w:rsidRPr="00110673">
        <w:rPr>
          <w:rFonts w:ascii="標楷體" w:eastAsia="標楷體" w:hAnsi="標楷體" w:hint="eastAsia"/>
          <w:color w:val="000000"/>
        </w:rPr>
        <w:t>通知日起</w:t>
      </w:r>
      <w:r w:rsidR="00B64882" w:rsidRPr="00110673">
        <w:rPr>
          <w:rFonts w:ascii="標楷體" w:eastAsia="標楷體" w:hAnsi="標楷體" w:hint="eastAsia"/>
          <w:color w:val="000000"/>
        </w:rPr>
        <w:t>____</w:t>
      </w:r>
      <w:r w:rsidRPr="00110673">
        <w:rPr>
          <w:rFonts w:ascii="標楷體" w:eastAsia="標楷體" w:hAnsi="標楷體" w:hint="eastAsia"/>
          <w:color w:val="000000"/>
        </w:rPr>
        <w:t>日內</w:t>
      </w:r>
      <w:r w:rsidR="00B64882" w:rsidRPr="00110673">
        <w:rPr>
          <w:rFonts w:ascii="標楷體" w:eastAsia="標楷體" w:hAnsi="標楷體" w:hint="eastAsia"/>
          <w:color w:val="000000"/>
        </w:rPr>
        <w:t>（由甲方於招標時載明；未載明者，為5工作天）</w:t>
      </w:r>
      <w:r w:rsidRPr="00110673">
        <w:rPr>
          <w:rFonts w:ascii="標楷體" w:eastAsia="標楷體" w:hAnsi="標楷體" w:hint="eastAsia"/>
          <w:color w:val="000000"/>
        </w:rPr>
        <w:t>提報其實施簽證之執行計畫，經甲方同意後執行之。</w:t>
      </w:r>
      <w:r w:rsidR="00B64882" w:rsidRPr="00110673">
        <w:rPr>
          <w:rFonts w:ascii="標楷體" w:eastAsia="標楷體" w:hAnsi="標楷體" w:hint="eastAsia"/>
          <w:color w:val="000000"/>
        </w:rPr>
        <w:t>本執行計畫應具之工作項目，甲方應依工程種類、規模及實際需要定之。</w:t>
      </w:r>
    </w:p>
    <w:p w14:paraId="3B2FE2D8" w14:textId="0DF63ABD" w:rsidR="00E26375" w:rsidRPr="0060203F" w:rsidRDefault="00E26375" w:rsidP="0059215F">
      <w:pPr>
        <w:pStyle w:val="a2"/>
        <w:numPr>
          <w:ilvl w:val="4"/>
          <w:numId w:val="14"/>
        </w:numPr>
        <w:spacing w:line="440" w:lineRule="exact"/>
        <w:ind w:left="2240" w:hanging="700"/>
        <w:rPr>
          <w:rFonts w:ascii="標楷體" w:eastAsia="標楷體" w:hAnsi="標楷體"/>
          <w:color w:val="000000"/>
        </w:rPr>
      </w:pPr>
      <w:r w:rsidRPr="00110673">
        <w:rPr>
          <w:rFonts w:ascii="標楷體" w:eastAsia="標楷體" w:hAnsi="標楷體" w:hint="eastAsia"/>
          <w:color w:val="000000"/>
        </w:rPr>
        <w:t>設計</w:t>
      </w:r>
      <w:r w:rsidR="009A3771" w:rsidRPr="00110673">
        <w:rPr>
          <w:rFonts w:ascii="標楷體" w:eastAsia="標楷體" w:hAnsi="標楷體" w:hint="eastAsia"/>
          <w:color w:val="000000"/>
        </w:rPr>
        <w:t>工作</w:t>
      </w:r>
      <w:r w:rsidRPr="00110673">
        <w:rPr>
          <w:rFonts w:ascii="標楷體" w:eastAsia="標楷體" w:hAnsi="標楷體" w:hint="eastAsia"/>
          <w:color w:val="000000"/>
        </w:rPr>
        <w:t>之</w:t>
      </w:r>
      <w:r w:rsidR="009A3771" w:rsidRPr="00110673">
        <w:rPr>
          <w:rFonts w:ascii="標楷體" w:eastAsia="標楷體" w:hAnsi="標楷體" w:hint="eastAsia"/>
          <w:color w:val="000000"/>
        </w:rPr>
        <w:t>簽證</w:t>
      </w:r>
      <w:r w:rsidRPr="00110673">
        <w:rPr>
          <w:rFonts w:ascii="標楷體" w:eastAsia="標楷體" w:hAnsi="標楷體" w:hint="eastAsia"/>
          <w:color w:val="000000"/>
        </w:rPr>
        <w:t>執行計畫</w:t>
      </w:r>
      <w:r w:rsidRPr="0060203F">
        <w:rPr>
          <w:rFonts w:ascii="標楷體" w:eastAsia="標楷體" w:hAnsi="標楷體" w:hint="eastAsia"/>
          <w:color w:val="000000"/>
        </w:rPr>
        <w:t>，應包括施工規範與施工說明、數量計算、預算書、設計圖</w:t>
      </w:r>
      <w:r w:rsidR="00AD751A" w:rsidRPr="00110673">
        <w:rPr>
          <w:rFonts w:ascii="標楷體" w:eastAsia="標楷體" w:hAnsi="標楷體" w:hint="eastAsia"/>
          <w:color w:val="000000"/>
        </w:rPr>
        <w:t>、安全衛生圖說</w:t>
      </w:r>
      <w:r w:rsidRPr="0060203F">
        <w:rPr>
          <w:rFonts w:ascii="標楷體" w:eastAsia="標楷體" w:hAnsi="標楷體" w:hint="eastAsia"/>
          <w:color w:val="000000"/>
        </w:rPr>
        <w:t>與計算書，並得包括□補充測量、□補充地質調查與鑽探、□施工安全評估、□工地環境保護監測與防治及□其他必要項目</w:t>
      </w:r>
      <w:r w:rsidR="00B64882">
        <w:rPr>
          <w:rFonts w:ascii="標楷體" w:eastAsia="標楷體" w:hAnsi="標楷體" w:hint="eastAsia"/>
          <w:color w:val="000000"/>
        </w:rPr>
        <w:t>___</w:t>
      </w:r>
      <w:r w:rsidR="00A30310">
        <w:rPr>
          <w:rFonts w:ascii="標楷體" w:eastAsia="標楷體" w:hAnsi="標楷體" w:hint="eastAsia"/>
          <w:color w:val="000000"/>
        </w:rPr>
        <w:t>_</w:t>
      </w:r>
      <w:r w:rsidR="00B64882">
        <w:rPr>
          <w:rFonts w:ascii="標楷體" w:eastAsia="標楷體" w:hAnsi="標楷體" w:hint="eastAsia"/>
          <w:color w:val="000000"/>
        </w:rPr>
        <w:t>_</w:t>
      </w:r>
      <w:r w:rsidRPr="0060203F">
        <w:rPr>
          <w:rFonts w:ascii="標楷體" w:eastAsia="標楷體" w:hAnsi="標楷體" w:hint="eastAsia"/>
          <w:color w:val="000000"/>
        </w:rPr>
        <w:t>。</w:t>
      </w:r>
      <w:r w:rsidR="00A30310">
        <w:rPr>
          <w:rFonts w:ascii="標楷體" w:eastAsia="標楷體" w:hAnsi="標楷體" w:hint="eastAsia"/>
          <w:color w:val="000000"/>
        </w:rPr>
        <w:t>（</w:t>
      </w:r>
      <w:r w:rsidR="00A30310" w:rsidRPr="0060203F">
        <w:rPr>
          <w:rFonts w:ascii="標楷體" w:eastAsia="標楷體" w:hAnsi="標楷體" w:hint="eastAsia"/>
          <w:color w:val="000000"/>
        </w:rPr>
        <w:t>由甲方視工程之特性及實際需要勾選及載明其他必要項目</w:t>
      </w:r>
      <w:r w:rsidR="00A30310">
        <w:rPr>
          <w:rFonts w:ascii="標楷體" w:eastAsia="標楷體" w:hAnsi="標楷體" w:hint="eastAsia"/>
          <w:color w:val="000000"/>
        </w:rPr>
        <w:t>）</w:t>
      </w:r>
    </w:p>
    <w:p w14:paraId="371E474B" w14:textId="74B5A783" w:rsidR="00E26375" w:rsidRDefault="00E26375" w:rsidP="0059215F">
      <w:pPr>
        <w:pStyle w:val="a2"/>
        <w:numPr>
          <w:ilvl w:val="4"/>
          <w:numId w:val="14"/>
        </w:numPr>
        <w:spacing w:line="440" w:lineRule="exact"/>
        <w:ind w:left="2240" w:hanging="700"/>
        <w:rPr>
          <w:rFonts w:ascii="標楷體" w:eastAsia="標楷體" w:hAnsi="標楷體"/>
          <w:color w:val="000000"/>
        </w:rPr>
      </w:pPr>
      <w:r w:rsidRPr="00110673">
        <w:rPr>
          <w:rFonts w:ascii="標楷體" w:eastAsia="標楷體" w:hAnsi="標楷體" w:hint="eastAsia"/>
          <w:color w:val="000000"/>
        </w:rPr>
        <w:t>監造</w:t>
      </w:r>
      <w:r w:rsidR="009A3771" w:rsidRPr="00110673">
        <w:rPr>
          <w:rFonts w:ascii="標楷體" w:eastAsia="標楷體" w:hAnsi="標楷體" w:hint="eastAsia"/>
          <w:color w:val="000000"/>
        </w:rPr>
        <w:t>工作之</w:t>
      </w:r>
      <w:r w:rsidRPr="00110673">
        <w:rPr>
          <w:rFonts w:ascii="標楷體" w:eastAsia="標楷體" w:hAnsi="標楷體" w:hint="eastAsia"/>
          <w:color w:val="000000"/>
        </w:rPr>
        <w:t>簽證執行計畫</w:t>
      </w:r>
      <w:r w:rsidRPr="0060203F">
        <w:rPr>
          <w:rFonts w:ascii="標楷體" w:eastAsia="標楷體" w:hAnsi="標楷體" w:hint="eastAsia"/>
          <w:color w:val="000000"/>
        </w:rPr>
        <w:t>，應包括品質計畫與施工計畫審查、施工圖說審查、材料與設備抽驗、施工</w:t>
      </w:r>
      <w:r w:rsidR="00AD751A" w:rsidRPr="00110673">
        <w:rPr>
          <w:rFonts w:ascii="標楷體" w:eastAsia="標楷體" w:hAnsi="標楷體" w:hint="eastAsia"/>
          <w:color w:val="000000"/>
        </w:rPr>
        <w:t>與安全衛生</w:t>
      </w:r>
      <w:r w:rsidRPr="0060203F">
        <w:rPr>
          <w:rFonts w:ascii="標楷體" w:eastAsia="標楷體" w:hAnsi="標楷體" w:hint="eastAsia"/>
          <w:color w:val="000000"/>
        </w:rPr>
        <w:t>查驗與查核、設備功能運轉測試之抽驗及□其他必要項目</w:t>
      </w:r>
      <w:r w:rsidR="00A30310">
        <w:rPr>
          <w:rFonts w:ascii="標楷體" w:eastAsia="標楷體" w:hAnsi="標楷體" w:hint="eastAsia"/>
          <w:color w:val="000000"/>
        </w:rPr>
        <w:t>_____</w:t>
      </w:r>
      <w:r w:rsidRPr="0060203F">
        <w:rPr>
          <w:rFonts w:ascii="標楷體" w:eastAsia="標楷體" w:hAnsi="標楷體" w:hint="eastAsia"/>
          <w:color w:val="000000"/>
        </w:rPr>
        <w:t>。</w:t>
      </w:r>
      <w:r w:rsidR="00A30310">
        <w:rPr>
          <w:rFonts w:ascii="標楷體" w:eastAsia="標楷體" w:hAnsi="標楷體" w:hint="eastAsia"/>
          <w:color w:val="000000"/>
        </w:rPr>
        <w:t>（</w:t>
      </w:r>
      <w:r w:rsidR="00A30310" w:rsidRPr="0060203F">
        <w:rPr>
          <w:rFonts w:ascii="標楷體" w:eastAsia="標楷體" w:hAnsi="標楷體" w:hint="eastAsia"/>
          <w:color w:val="000000"/>
        </w:rPr>
        <w:t>由甲方於招標</w:t>
      </w:r>
      <w:r w:rsidR="00A30310" w:rsidRPr="0060203F">
        <w:rPr>
          <w:rFonts w:ascii="標楷體" w:eastAsia="標楷體" w:hAnsi="標楷體" w:hint="eastAsia"/>
          <w:color w:val="000000"/>
        </w:rPr>
        <w:lastRenderedPageBreak/>
        <w:t>時載明</w:t>
      </w:r>
      <w:r w:rsidR="00A30310">
        <w:rPr>
          <w:rFonts w:ascii="標楷體" w:eastAsia="標楷體" w:hAnsi="標楷體" w:hint="eastAsia"/>
          <w:color w:val="000000"/>
        </w:rPr>
        <w:t>）</w:t>
      </w:r>
    </w:p>
    <w:p w14:paraId="1FA1E562" w14:textId="542D8524" w:rsidR="0050610B" w:rsidRDefault="0050610B" w:rsidP="0059215F">
      <w:pPr>
        <w:pStyle w:val="a2"/>
        <w:numPr>
          <w:ilvl w:val="4"/>
          <w:numId w:val="14"/>
        </w:numPr>
        <w:spacing w:line="440" w:lineRule="exact"/>
        <w:ind w:left="2240" w:hanging="700"/>
        <w:rPr>
          <w:rFonts w:ascii="標楷體" w:eastAsia="標楷體" w:hAnsi="標楷體"/>
          <w:color w:val="000000"/>
        </w:rPr>
      </w:pPr>
      <w:r w:rsidRPr="00110673">
        <w:rPr>
          <w:rFonts w:ascii="標楷體" w:eastAsia="標楷體" w:hAnsi="標楷體" w:hint="eastAsia"/>
          <w:color w:val="000000"/>
        </w:rPr>
        <w:t>其他項目（例如自來水、水土保持、農田水利設施工程等）之</w:t>
      </w:r>
      <w:r w:rsidR="009A3771" w:rsidRPr="00110673">
        <w:rPr>
          <w:rFonts w:ascii="標楷體" w:eastAsia="標楷體" w:hAnsi="標楷體" w:hint="eastAsia"/>
          <w:color w:val="000000"/>
        </w:rPr>
        <w:t>簽證</w:t>
      </w:r>
      <w:r w:rsidRPr="00110673">
        <w:rPr>
          <w:rFonts w:ascii="標楷體" w:eastAsia="標楷體" w:hAnsi="標楷體" w:hint="eastAsia"/>
          <w:color w:val="000000"/>
        </w:rPr>
        <w:t>執行計畫：</w:t>
      </w:r>
      <w:r w:rsidR="00A30310" w:rsidRPr="00110673">
        <w:rPr>
          <w:rFonts w:ascii="標楷體" w:eastAsia="標楷體" w:hAnsi="標楷體" w:hint="eastAsia"/>
          <w:color w:val="000000"/>
        </w:rPr>
        <w:t>__________</w:t>
      </w:r>
      <w:r w:rsidR="00631B27" w:rsidRPr="00110673">
        <w:rPr>
          <w:rFonts w:ascii="標楷體" w:eastAsia="標楷體" w:hAnsi="標楷體" w:hint="eastAsia"/>
          <w:color w:val="000000"/>
        </w:rPr>
        <w:t>。</w:t>
      </w:r>
      <w:r w:rsidR="00A30310" w:rsidRPr="00110673">
        <w:rPr>
          <w:rFonts w:ascii="標楷體" w:eastAsia="標楷體" w:hAnsi="標楷體" w:hint="eastAsia"/>
          <w:color w:val="000000"/>
        </w:rPr>
        <w:t>（由甲方視工程之特性及實際需要於招標時載明）</w:t>
      </w:r>
    </w:p>
    <w:p w14:paraId="20E9B1FA" w14:textId="77777777" w:rsidR="00E26375" w:rsidRPr="00BC4402" w:rsidRDefault="00E26375" w:rsidP="00433737">
      <w:pPr>
        <w:pStyle w:val="a2"/>
        <w:numPr>
          <w:ilvl w:val="3"/>
          <w:numId w:val="52"/>
        </w:numPr>
        <w:spacing w:line="440" w:lineRule="exact"/>
        <w:ind w:left="1960" w:hanging="294"/>
        <w:rPr>
          <w:rFonts w:ascii="標楷體" w:eastAsia="標楷體"/>
          <w:color w:val="000000"/>
          <w:szCs w:val="24"/>
        </w:rPr>
      </w:pPr>
      <w:r w:rsidRPr="00BC4402">
        <w:rPr>
          <w:rFonts w:ascii="標楷體" w:eastAsia="標楷體" w:hint="eastAsia"/>
          <w:color w:val="000000"/>
          <w:szCs w:val="24"/>
        </w:rPr>
        <w:t>技師執行簽證時，應親自為之，並僅得就本人或在本人監督下完成之工作為簽證。其涉及現場作業者，技師應親自赴現場實地查核後，始得為之。</w:t>
      </w:r>
    </w:p>
    <w:p w14:paraId="405D8156" w14:textId="025D685B" w:rsidR="00E26375" w:rsidRPr="00BC4402" w:rsidRDefault="00E26375" w:rsidP="00433737">
      <w:pPr>
        <w:pStyle w:val="a2"/>
        <w:numPr>
          <w:ilvl w:val="3"/>
          <w:numId w:val="52"/>
        </w:numPr>
        <w:spacing w:line="440" w:lineRule="exact"/>
        <w:ind w:left="1960" w:hanging="294"/>
        <w:rPr>
          <w:rFonts w:ascii="標楷體" w:eastAsia="標楷體"/>
          <w:color w:val="000000"/>
          <w:szCs w:val="24"/>
        </w:rPr>
      </w:pPr>
      <w:r w:rsidRPr="00BC4402">
        <w:rPr>
          <w:rFonts w:ascii="標楷體" w:eastAsia="標楷體" w:hint="eastAsia"/>
          <w:color w:val="000000"/>
          <w:szCs w:val="24"/>
        </w:rPr>
        <w:t>技師執行簽證，應依技師法第16條</w:t>
      </w:r>
      <w:r w:rsidR="00A30310" w:rsidRPr="00BC4402">
        <w:rPr>
          <w:rFonts w:ascii="標楷體" w:eastAsia="標楷體" w:hint="eastAsia"/>
          <w:color w:val="000000"/>
          <w:szCs w:val="24"/>
        </w:rPr>
        <w:t>規定</w:t>
      </w:r>
      <w:r w:rsidRPr="00BC4402">
        <w:rPr>
          <w:rFonts w:ascii="標楷體" w:eastAsia="標楷體" w:hint="eastAsia"/>
          <w:color w:val="000000"/>
          <w:szCs w:val="24"/>
        </w:rPr>
        <w:t>、工程會</w:t>
      </w:r>
      <w:smartTag w:uri="urn:schemas-microsoft-com:office:smarttags" w:element="chsdate">
        <w:smartTagPr>
          <w:attr w:name="Year" w:val="1998"/>
          <w:attr w:name="Month" w:val="12"/>
          <w:attr w:name="Day" w:val="2"/>
          <w:attr w:name="IsLunarDate" w:val="False"/>
          <w:attr w:name="IsROCDate" w:val="False"/>
        </w:smartTagPr>
        <w:r w:rsidRPr="00BC4402">
          <w:rPr>
            <w:rFonts w:ascii="標楷體" w:eastAsia="標楷體" w:hint="eastAsia"/>
            <w:color w:val="000000"/>
            <w:szCs w:val="24"/>
          </w:rPr>
          <w:t>98年12月2日</w:t>
        </w:r>
      </w:smartTag>
      <w:r w:rsidRPr="00BC4402">
        <w:rPr>
          <w:rFonts w:ascii="標楷體" w:eastAsia="標楷體" w:hint="eastAsia"/>
          <w:color w:val="000000"/>
          <w:szCs w:val="24"/>
        </w:rPr>
        <w:t>工程技字第09800526520號令、108 年 11 月 6 日工程技字第1080201267號令，於所製作之圖樣、書表及簽證報告上簽署，並加蓋技師執業圖記。（上開2令公開於工程會資訊網站</w:t>
      </w:r>
      <w:r w:rsidR="00621619" w:rsidRPr="00BC4402">
        <w:rPr>
          <w:rFonts w:ascii="標楷體" w:eastAsia="標楷體" w:hint="eastAsia"/>
          <w:color w:val="000000"/>
          <w:szCs w:val="24"/>
        </w:rPr>
        <w:t>首頁</w:t>
      </w:r>
      <w:r w:rsidRPr="00BC4402">
        <w:rPr>
          <w:rFonts w:ascii="標楷體" w:eastAsia="標楷體"/>
          <w:color w:val="000000"/>
          <w:szCs w:val="24"/>
        </w:rPr>
        <w:t>/</w:t>
      </w:r>
      <w:r w:rsidRPr="00BC4402">
        <w:rPr>
          <w:rFonts w:ascii="標楷體" w:eastAsia="標楷體" w:hint="eastAsia"/>
          <w:color w:val="000000"/>
          <w:szCs w:val="24"/>
        </w:rPr>
        <w:t>工程技術/技師/技師法/技師法相關解釋函）</w:t>
      </w:r>
    </w:p>
    <w:p w14:paraId="5E379EF3" w14:textId="77777777" w:rsidR="00E26375" w:rsidRDefault="00E26375" w:rsidP="00433737">
      <w:pPr>
        <w:pStyle w:val="a2"/>
        <w:numPr>
          <w:ilvl w:val="3"/>
          <w:numId w:val="52"/>
        </w:numPr>
        <w:spacing w:line="440" w:lineRule="exact"/>
        <w:ind w:left="1960" w:hanging="294"/>
        <w:rPr>
          <w:rFonts w:ascii="標楷體" w:eastAsia="標楷體"/>
          <w:color w:val="000000"/>
          <w:szCs w:val="24"/>
        </w:rPr>
      </w:pPr>
      <w:r w:rsidRPr="00BC4402">
        <w:rPr>
          <w:rFonts w:ascii="標楷體" w:eastAsia="標楷體" w:hint="eastAsia"/>
          <w:color w:val="000000"/>
          <w:szCs w:val="24"/>
        </w:rPr>
        <w:t>本契約執行技師應依「公共工程專業技師簽證規則」規定，向甲方提出</w:t>
      </w:r>
      <w:r w:rsidR="00AD751A" w:rsidRPr="00BC4402">
        <w:rPr>
          <w:rFonts w:ascii="標楷體" w:eastAsia="標楷體" w:hint="eastAsia"/>
          <w:color w:val="000000"/>
          <w:szCs w:val="24"/>
        </w:rPr>
        <w:t>工作</w:t>
      </w:r>
      <w:r w:rsidRPr="00BC4402">
        <w:rPr>
          <w:rFonts w:ascii="標楷體" w:eastAsia="標楷體" w:hint="eastAsia"/>
          <w:color w:val="000000"/>
          <w:szCs w:val="24"/>
        </w:rPr>
        <w:t>簽證報告。</w:t>
      </w:r>
    </w:p>
    <w:p w14:paraId="26C0C330" w14:textId="700A7696" w:rsidR="00252381" w:rsidRPr="00252381" w:rsidRDefault="00252381" w:rsidP="00433737">
      <w:pPr>
        <w:pStyle w:val="a2"/>
        <w:numPr>
          <w:ilvl w:val="3"/>
          <w:numId w:val="52"/>
        </w:numPr>
        <w:spacing w:line="440" w:lineRule="exact"/>
        <w:ind w:left="1960" w:hanging="294"/>
        <w:rPr>
          <w:rFonts w:ascii="標楷體" w:eastAsia="標楷體"/>
          <w:i/>
          <w:color w:val="000000"/>
          <w:szCs w:val="24"/>
        </w:rPr>
      </w:pPr>
      <w:r w:rsidRPr="00252381">
        <w:rPr>
          <w:rFonts w:ascii="標楷體" w:eastAsia="標楷體"/>
          <w:i/>
          <w:color w:val="0000FF"/>
          <w:szCs w:val="24"/>
        </w:rPr>
        <w:t>各階段審查會議、工程查核、工程督導(每月1次)及驗收等，簽證技師應親自出席參與。</w:t>
      </w:r>
    </w:p>
    <w:p w14:paraId="16D9C0E6" w14:textId="77777777" w:rsidR="000025A6" w:rsidRPr="00F81725" w:rsidRDefault="000025A6" w:rsidP="00433737">
      <w:pPr>
        <w:numPr>
          <w:ilvl w:val="1"/>
          <w:numId w:val="50"/>
        </w:numPr>
        <w:spacing w:line="440" w:lineRule="exact"/>
        <w:ind w:left="1400" w:hanging="904"/>
        <w:jc w:val="both"/>
        <w:rPr>
          <w:rFonts w:ascii="標楷體" w:eastAsia="標楷體"/>
          <w:color w:val="000000"/>
          <w:sz w:val="28"/>
        </w:rPr>
      </w:pPr>
      <w:r w:rsidRPr="00F81725">
        <w:rPr>
          <w:rFonts w:ascii="標楷體" w:eastAsia="標楷體" w:hint="eastAsia"/>
          <w:color w:val="000000"/>
          <w:sz w:val="28"/>
        </w:rPr>
        <w:t>其他：</w:t>
      </w:r>
    </w:p>
    <w:p w14:paraId="3AC9EB41" w14:textId="77777777" w:rsidR="00190D06" w:rsidRPr="00110673" w:rsidRDefault="00727BD8"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hint="eastAsia"/>
          <w:color w:val="000000"/>
        </w:rPr>
        <w:t>乙方所提出之圖樣及書表內如涉及施工期間之交通維持、安全衛生設施經費及空氣污染及噪音防制設施經費者，應以量化方式編列。</w:t>
      </w:r>
    </w:p>
    <w:p w14:paraId="6F530330" w14:textId="5CAFD760" w:rsidR="00190D06" w:rsidRPr="00110673" w:rsidRDefault="004A670A" w:rsidP="00433737">
      <w:pPr>
        <w:pStyle w:val="a2"/>
        <w:numPr>
          <w:ilvl w:val="2"/>
          <w:numId w:val="56"/>
        </w:numPr>
        <w:spacing w:line="440" w:lineRule="exact"/>
        <w:ind w:left="1960" w:hanging="896"/>
        <w:rPr>
          <w:rFonts w:ascii="標楷體" w:eastAsia="標楷體" w:hAnsi="標楷體"/>
          <w:color w:val="000000"/>
        </w:rPr>
      </w:pPr>
      <w:r w:rsidRPr="0060203F">
        <w:rPr>
          <w:rFonts w:ascii="標楷體" w:eastAsia="標楷體" w:hAnsi="標楷體" w:hint="eastAsia"/>
          <w:color w:val="000000"/>
        </w:rPr>
        <w:t>乙方履約期間，</w:t>
      </w:r>
      <w:r w:rsidR="00D46B88" w:rsidRPr="00110673">
        <w:rPr>
          <w:rFonts w:ascii="標楷體" w:eastAsia="標楷體" w:hAnsi="標楷體" w:hint="eastAsia"/>
          <w:color w:val="000000"/>
        </w:rPr>
        <w:t>應於每月</w:t>
      </w:r>
      <w:r w:rsidR="00252381" w:rsidRPr="00252381">
        <w:rPr>
          <w:rFonts w:ascii="標楷體" w:eastAsia="標楷體" w:hAnsi="標楷體" w:hint="eastAsia"/>
          <w:i/>
          <w:iCs/>
          <w:color w:val="0000FF"/>
          <w:u w:val="single"/>
        </w:rPr>
        <w:t xml:space="preserve"> 5 </w:t>
      </w:r>
      <w:r w:rsidR="00D46B88" w:rsidRPr="00110673">
        <w:rPr>
          <w:rFonts w:ascii="標楷體" w:eastAsia="標楷體" w:hAnsi="標楷體" w:hint="eastAsia"/>
          <w:color w:val="000000"/>
        </w:rPr>
        <w:t>日（由甲方於招標時載明；未載明者，為5日）以前（含當日）向甲方提送工作月報</w:t>
      </w:r>
      <w:r w:rsidRPr="0060203F">
        <w:rPr>
          <w:rFonts w:ascii="標楷體" w:eastAsia="標楷體" w:hAnsi="標楷體" w:hint="eastAsia"/>
          <w:color w:val="000000"/>
        </w:rPr>
        <w:t>，其內容包括工作事項、工作進度</w:t>
      </w:r>
      <w:r w:rsidR="00D46B88">
        <w:rPr>
          <w:rFonts w:ascii="標楷體" w:eastAsia="標楷體" w:hAnsi="標楷體" w:hint="eastAsia"/>
          <w:color w:val="000000"/>
        </w:rPr>
        <w:t>（</w:t>
      </w:r>
      <w:r w:rsidR="00D46B88" w:rsidRPr="0060203F">
        <w:rPr>
          <w:rFonts w:ascii="標楷體" w:eastAsia="標楷體" w:hAnsi="標楷體" w:hint="eastAsia"/>
          <w:color w:val="000000"/>
        </w:rPr>
        <w:t>含當月完成成果說明</w:t>
      </w:r>
      <w:r w:rsidR="00D46B88">
        <w:rPr>
          <w:rFonts w:ascii="標楷體" w:eastAsia="標楷體" w:hAnsi="標楷體" w:hint="eastAsia"/>
          <w:color w:val="000000"/>
        </w:rPr>
        <w:t>）</w:t>
      </w:r>
      <w:r w:rsidRPr="0060203F">
        <w:rPr>
          <w:rFonts w:ascii="標楷體" w:eastAsia="標楷體" w:hAnsi="標楷體" w:hint="eastAsia"/>
          <w:color w:val="000000"/>
        </w:rPr>
        <w:t>、工作人數及時數、異常狀況及因應對策等</w:t>
      </w:r>
      <w:r w:rsidR="00252381">
        <w:rPr>
          <w:rFonts w:ascii="標楷體" w:eastAsia="標楷體" w:hAnsi="標楷體" w:hint="eastAsia"/>
          <w:color w:val="000000"/>
        </w:rPr>
        <w:t>。</w:t>
      </w:r>
    </w:p>
    <w:p w14:paraId="5EAE3BD3" w14:textId="77777777" w:rsidR="00190D06" w:rsidRPr="00110673" w:rsidRDefault="00190D06"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hint="eastAsia"/>
          <w:color w:val="000000"/>
        </w:rPr>
        <w:t>乙方所擬定之招標文件，其內容不得有不當限制競爭之情形。其有要求或提及特定之商標或商名、專利、設計或型式、特定來源地、生產者或供應者之情形時，應於提送履約成果文件上敘明理由。</w:t>
      </w:r>
    </w:p>
    <w:p w14:paraId="5D3A035D" w14:textId="6B661D18" w:rsidR="00190D06" w:rsidRPr="00110673" w:rsidRDefault="00093D92"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hint="eastAsia"/>
          <w:color w:val="000000"/>
        </w:rPr>
        <w:t>如係</w:t>
      </w:r>
      <w:r w:rsidR="00722391" w:rsidRPr="00110673">
        <w:rPr>
          <w:rFonts w:ascii="標楷體" w:eastAsia="標楷體" w:hAnsi="標楷體" w:hint="eastAsia"/>
          <w:color w:val="000000"/>
        </w:rPr>
        <w:t>辦理公有新建建築物，其工程預算達5</w:t>
      </w:r>
      <w:r w:rsidR="00D371E7" w:rsidRPr="00110673">
        <w:rPr>
          <w:rFonts w:ascii="標楷體" w:eastAsia="標楷體" w:hAnsi="標楷體" w:hint="eastAsia"/>
          <w:color w:val="000000"/>
        </w:rPr>
        <w:t>,000</w:t>
      </w:r>
      <w:r w:rsidR="00722391" w:rsidRPr="00110673">
        <w:rPr>
          <w:rFonts w:ascii="標楷體" w:eastAsia="標楷體" w:hAnsi="標楷體" w:hint="eastAsia"/>
          <w:color w:val="000000"/>
        </w:rPr>
        <w:t>萬</w:t>
      </w:r>
      <w:r w:rsidR="00722391" w:rsidRPr="00110673">
        <w:rPr>
          <w:rFonts w:ascii="標楷體" w:eastAsia="標楷體" w:hAnsi="標楷體" w:hint="eastAsia"/>
          <w:color w:val="000000"/>
        </w:rPr>
        <w:lastRenderedPageBreak/>
        <w:t>元以上者，建築工程</w:t>
      </w:r>
      <w:r w:rsidR="00086FD0" w:rsidRPr="00110673">
        <w:rPr>
          <w:rFonts w:ascii="標楷體" w:eastAsia="標楷體" w:hAnsi="標楷體" w:hint="eastAsia"/>
          <w:color w:val="000000"/>
        </w:rPr>
        <w:t>於</w:t>
      </w:r>
      <w:r w:rsidR="00722391" w:rsidRPr="00110673">
        <w:rPr>
          <w:rFonts w:ascii="標楷體" w:eastAsia="標楷體" w:hAnsi="標楷體" w:hint="eastAsia"/>
          <w:color w:val="000000"/>
        </w:rPr>
        <w:t>申報一樓樓版勘驗時，應同時檢附候選綠建築證書</w:t>
      </w:r>
      <w:r w:rsidR="004A670A" w:rsidRPr="00110673">
        <w:rPr>
          <w:rFonts w:ascii="標楷體" w:eastAsia="標楷體" w:hAnsi="標楷體" w:hint="eastAsia"/>
          <w:color w:val="000000"/>
        </w:rPr>
        <w:t>，並應依內政部建築研究所111年12月12日建研環字第1117638716號函及所附之「日常節能指標導入建築能效評估的適用對象及預定時程表」辦理建築能效評估，其應符合之等級詳如第3條</w:t>
      </w:r>
      <w:r w:rsidR="00485D7B" w:rsidRPr="00110673">
        <w:rPr>
          <w:rFonts w:ascii="標楷體" w:eastAsia="標楷體" w:hAnsi="標楷體" w:hint="eastAsia"/>
          <w:color w:val="000000"/>
        </w:rPr>
        <w:t>附件1至附件4</w:t>
      </w:r>
      <w:r w:rsidR="00722391" w:rsidRPr="00110673">
        <w:rPr>
          <w:rFonts w:ascii="標楷體" w:eastAsia="標楷體" w:hAnsi="標楷體" w:hint="eastAsia"/>
          <w:color w:val="000000"/>
        </w:rPr>
        <w:t>；乙方於辦理變更設計，應併同檢討與申請變更候選綠建築證書</w:t>
      </w:r>
      <w:r w:rsidR="0094385E" w:rsidRPr="00110673">
        <w:rPr>
          <w:rFonts w:ascii="標楷體" w:eastAsia="標楷體" w:hAnsi="標楷體" w:hint="eastAsia"/>
          <w:color w:val="000000"/>
        </w:rPr>
        <w:t>、</w:t>
      </w:r>
      <w:r w:rsidR="00AD751A" w:rsidRPr="00110673">
        <w:rPr>
          <w:rFonts w:ascii="標楷體" w:eastAsia="標楷體" w:hAnsi="標楷體" w:hint="eastAsia"/>
          <w:color w:val="000000"/>
        </w:rPr>
        <w:t>候選</w:t>
      </w:r>
      <w:r w:rsidR="0094385E" w:rsidRPr="00110673">
        <w:rPr>
          <w:rFonts w:ascii="標楷體" w:eastAsia="標楷體" w:hAnsi="標楷體" w:hint="eastAsia"/>
          <w:color w:val="000000"/>
        </w:rPr>
        <w:t>建築能效</w:t>
      </w:r>
      <w:r w:rsidR="00AD751A" w:rsidRPr="00110673">
        <w:rPr>
          <w:rFonts w:ascii="標楷體" w:eastAsia="標楷體" w:hAnsi="標楷體" w:hint="eastAsia"/>
          <w:color w:val="000000"/>
        </w:rPr>
        <w:t>證書</w:t>
      </w:r>
      <w:r w:rsidR="00722391" w:rsidRPr="00110673">
        <w:rPr>
          <w:rFonts w:ascii="標楷體" w:eastAsia="標楷體" w:hAnsi="標楷體" w:hint="eastAsia"/>
          <w:color w:val="000000"/>
        </w:rPr>
        <w:t>。</w:t>
      </w:r>
    </w:p>
    <w:p w14:paraId="159FEE57" w14:textId="6447A4DB" w:rsidR="00083E7D" w:rsidRPr="00110673" w:rsidRDefault="00093D92"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hint="eastAsia"/>
          <w:color w:val="000000"/>
        </w:rPr>
        <w:t>如係</w:t>
      </w:r>
      <w:r w:rsidR="00722391" w:rsidRPr="00110673">
        <w:rPr>
          <w:rFonts w:ascii="標楷體" w:eastAsia="標楷體" w:hAnsi="標楷體" w:hint="eastAsia"/>
          <w:color w:val="000000"/>
        </w:rPr>
        <w:t>辦理公有新建建築物，建築物使用類組符合內政部「公有建築物申請智慧建築標章適用範圍表」規定，且工程預算達2億元以上者，建築工程於申報一樓樓版勘驗時，應同時檢附候選智慧建築證書</w:t>
      </w:r>
      <w:r w:rsidR="00C9206B" w:rsidRPr="00110673">
        <w:rPr>
          <w:rFonts w:ascii="標楷體" w:eastAsia="標楷體" w:hAnsi="標楷體" w:hint="eastAsia"/>
          <w:color w:val="000000"/>
        </w:rPr>
        <w:t>，其等級詳如第</w:t>
      </w:r>
      <w:r w:rsidR="000336F8" w:rsidRPr="00110673">
        <w:rPr>
          <w:rFonts w:ascii="標楷體" w:eastAsia="標楷體" w:hAnsi="標楷體" w:hint="eastAsia"/>
          <w:color w:val="000000"/>
        </w:rPr>
        <w:t>3</w:t>
      </w:r>
      <w:r w:rsidR="00C9206B" w:rsidRPr="00110673">
        <w:rPr>
          <w:rFonts w:ascii="標楷體" w:eastAsia="標楷體" w:hAnsi="標楷體" w:hint="eastAsia"/>
          <w:color w:val="000000"/>
        </w:rPr>
        <w:t>條</w:t>
      </w:r>
      <w:r w:rsidR="00EB3E9C" w:rsidRPr="00110673">
        <w:rPr>
          <w:rFonts w:ascii="標楷體" w:eastAsia="標楷體" w:hAnsi="標楷體" w:hint="eastAsia"/>
          <w:color w:val="000000"/>
        </w:rPr>
        <w:t>附件1至附件4</w:t>
      </w:r>
      <w:r w:rsidR="00722391" w:rsidRPr="00110673">
        <w:rPr>
          <w:rFonts w:ascii="標楷體" w:eastAsia="標楷體" w:hAnsi="標楷體" w:hint="eastAsia"/>
          <w:color w:val="000000"/>
        </w:rPr>
        <w:t>；乙方於辦理變更設計，應併同檢討與申請變更候選智慧建築證書。如屬國家機密之建築物，得免適用本目之約定。</w:t>
      </w:r>
    </w:p>
    <w:p w14:paraId="33873422" w14:textId="77777777" w:rsidR="00722391" w:rsidRPr="00110673" w:rsidRDefault="00722391"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hint="eastAsia"/>
          <w:color w:val="000000"/>
        </w:rPr>
        <w:t>如係辦理公有新建建築物，其工程預算未達5</w:t>
      </w:r>
      <w:r w:rsidR="002829B4" w:rsidRPr="00110673">
        <w:rPr>
          <w:rFonts w:ascii="標楷體" w:eastAsia="標楷體" w:hAnsi="標楷體" w:hint="eastAsia"/>
          <w:color w:val="000000"/>
        </w:rPr>
        <w:t>,000</w:t>
      </w:r>
      <w:r w:rsidRPr="00110673">
        <w:rPr>
          <w:rFonts w:ascii="標楷體" w:eastAsia="標楷體" w:hAnsi="標楷體" w:hint="eastAsia"/>
          <w:color w:val="000000"/>
        </w:rPr>
        <w:t>萬元者，應通過日常節能與水資源2項指標，由乙方承辦建築師以自主檢查方式辦理，甲方必要時得委請各地建築師公會、內政部指定之綠建築標章評定專業機構或其他方式，於填發工程結算驗收證明書前完成確認。但符合下列情形之一者，得免依本目約定辦理：</w:t>
      </w:r>
    </w:p>
    <w:p w14:paraId="64E7BC7D" w14:textId="77777777" w:rsidR="00722391" w:rsidRPr="00110673" w:rsidRDefault="00722391" w:rsidP="00433737">
      <w:pPr>
        <w:pStyle w:val="a2"/>
        <w:numPr>
          <w:ilvl w:val="3"/>
          <w:numId w:val="57"/>
        </w:numPr>
        <w:spacing w:line="440" w:lineRule="exact"/>
        <w:ind w:left="1960" w:hanging="294"/>
        <w:rPr>
          <w:rFonts w:ascii="標楷體" w:eastAsia="標楷體"/>
          <w:color w:val="000000"/>
          <w:szCs w:val="24"/>
        </w:rPr>
      </w:pPr>
      <w:r w:rsidRPr="00110673">
        <w:rPr>
          <w:rFonts w:ascii="標楷體" w:eastAsia="標楷體" w:hint="eastAsia"/>
          <w:color w:val="000000"/>
          <w:szCs w:val="24"/>
        </w:rPr>
        <w:t>建築技術規則建築設計施工編第298條第3款規定免檢討建築物節約能源者。</w:t>
      </w:r>
    </w:p>
    <w:p w14:paraId="2936F3D5" w14:textId="77777777" w:rsidR="00722391" w:rsidRPr="00110673" w:rsidRDefault="00722391" w:rsidP="00433737">
      <w:pPr>
        <w:pStyle w:val="a2"/>
        <w:numPr>
          <w:ilvl w:val="3"/>
          <w:numId w:val="57"/>
        </w:numPr>
        <w:spacing w:line="440" w:lineRule="exact"/>
        <w:ind w:left="1960" w:hanging="294"/>
        <w:rPr>
          <w:rFonts w:ascii="標楷體" w:eastAsia="標楷體"/>
          <w:color w:val="000000"/>
          <w:szCs w:val="24"/>
        </w:rPr>
      </w:pPr>
      <w:r w:rsidRPr="00110673">
        <w:rPr>
          <w:rFonts w:ascii="標楷體" w:eastAsia="標楷體" w:hint="eastAsia"/>
          <w:color w:val="000000"/>
          <w:szCs w:val="24"/>
        </w:rPr>
        <w:t>建築物僅具有頂蓋、樑柱，而無外牆或外牆開口面積合計大於總立面面積三分之二者。</w:t>
      </w:r>
    </w:p>
    <w:p w14:paraId="3C3505D9" w14:textId="77777777" w:rsidR="00722391" w:rsidRPr="00110673" w:rsidRDefault="00722391" w:rsidP="00433737">
      <w:pPr>
        <w:pStyle w:val="a2"/>
        <w:numPr>
          <w:ilvl w:val="3"/>
          <w:numId w:val="57"/>
        </w:numPr>
        <w:spacing w:line="440" w:lineRule="exact"/>
        <w:ind w:left="1960" w:hanging="294"/>
        <w:rPr>
          <w:rFonts w:ascii="標楷體" w:eastAsia="標楷體"/>
          <w:color w:val="000000"/>
          <w:szCs w:val="24"/>
        </w:rPr>
      </w:pPr>
      <w:r w:rsidRPr="00110673">
        <w:rPr>
          <w:rFonts w:ascii="標楷體" w:eastAsia="標楷體" w:hint="eastAsia"/>
          <w:color w:val="000000"/>
          <w:szCs w:val="24"/>
        </w:rPr>
        <w:t>建築法第7條規定之雜項工作物。</w:t>
      </w:r>
    </w:p>
    <w:p w14:paraId="592E3D02" w14:textId="77777777" w:rsidR="00722391" w:rsidRPr="00110673" w:rsidRDefault="00722391" w:rsidP="00433737">
      <w:pPr>
        <w:pStyle w:val="a2"/>
        <w:numPr>
          <w:ilvl w:val="3"/>
          <w:numId w:val="57"/>
        </w:numPr>
        <w:spacing w:line="440" w:lineRule="exact"/>
        <w:ind w:left="1960" w:hanging="294"/>
        <w:rPr>
          <w:rFonts w:ascii="標楷體" w:eastAsia="標楷體"/>
          <w:color w:val="000000"/>
          <w:szCs w:val="24"/>
        </w:rPr>
      </w:pPr>
      <w:r w:rsidRPr="00110673">
        <w:rPr>
          <w:rFonts w:ascii="標楷體" w:eastAsia="標楷體" w:hint="eastAsia"/>
          <w:color w:val="000000"/>
          <w:szCs w:val="24"/>
        </w:rPr>
        <w:t>建築物總樓地板面積在500平方公尺以下者。</w:t>
      </w:r>
    </w:p>
    <w:p w14:paraId="5DE75422" w14:textId="77777777" w:rsidR="00722391" w:rsidRPr="00110673" w:rsidRDefault="00722391" w:rsidP="00433737">
      <w:pPr>
        <w:pStyle w:val="a2"/>
        <w:numPr>
          <w:ilvl w:val="3"/>
          <w:numId w:val="57"/>
        </w:numPr>
        <w:spacing w:line="440" w:lineRule="exact"/>
        <w:ind w:left="1960" w:hanging="294"/>
        <w:rPr>
          <w:rFonts w:ascii="標楷體" w:eastAsia="標楷體"/>
          <w:color w:val="000000"/>
          <w:szCs w:val="24"/>
        </w:rPr>
      </w:pPr>
      <w:r w:rsidRPr="00110673">
        <w:rPr>
          <w:rFonts w:ascii="標楷體" w:eastAsia="標楷體" w:hint="eastAsia"/>
          <w:color w:val="000000"/>
          <w:szCs w:val="24"/>
        </w:rPr>
        <w:t>屬國家機密之建築物。</w:t>
      </w:r>
    </w:p>
    <w:p w14:paraId="0E939776" w14:textId="77777777" w:rsidR="00722391" w:rsidRPr="00110673" w:rsidRDefault="00722391" w:rsidP="00433737">
      <w:pPr>
        <w:pStyle w:val="a2"/>
        <w:numPr>
          <w:ilvl w:val="3"/>
          <w:numId w:val="57"/>
        </w:numPr>
        <w:spacing w:line="440" w:lineRule="exact"/>
        <w:ind w:left="1960" w:hanging="294"/>
        <w:rPr>
          <w:rFonts w:ascii="標楷體" w:eastAsia="標楷體"/>
          <w:color w:val="000000"/>
          <w:szCs w:val="24"/>
        </w:rPr>
      </w:pPr>
      <w:r w:rsidRPr="00110673">
        <w:rPr>
          <w:rFonts w:ascii="標楷體" w:eastAsia="標楷體" w:hint="eastAsia"/>
          <w:color w:val="000000"/>
          <w:szCs w:val="24"/>
        </w:rPr>
        <w:t>其他經內政部認定無須辦理評估者。</w:t>
      </w:r>
    </w:p>
    <w:p w14:paraId="4F264E0D" w14:textId="77777777" w:rsidR="00722391" w:rsidRPr="00110673" w:rsidRDefault="00727BD8"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color w:val="000000"/>
        </w:rPr>
        <w:t>工程應優先力求土石方之自我平衡，其次為</w:t>
      </w:r>
      <w:r w:rsidRPr="00110673">
        <w:rPr>
          <w:rFonts w:ascii="標楷體" w:eastAsia="標楷體" w:hAnsi="標楷體" w:hint="eastAsia"/>
          <w:color w:val="000000"/>
        </w:rPr>
        <w:t>甲方其</w:t>
      </w:r>
      <w:r w:rsidRPr="00110673">
        <w:rPr>
          <w:rFonts w:ascii="標楷體" w:eastAsia="標楷體" w:hAnsi="標楷體" w:hint="eastAsia"/>
          <w:color w:val="000000"/>
        </w:rPr>
        <w:lastRenderedPageBreak/>
        <w:t>他</w:t>
      </w:r>
      <w:r w:rsidRPr="00110673">
        <w:rPr>
          <w:rFonts w:ascii="標楷體" w:eastAsia="標楷體" w:hAnsi="標楷體"/>
          <w:color w:val="000000"/>
        </w:rPr>
        <w:t>工程自行平衡土方交換或跨機關鄰近工程土方交換，最後才交由土資場處理，並依規劃之土方處理方式編列相關經費支出。</w:t>
      </w:r>
      <w:r w:rsidRPr="00110673">
        <w:rPr>
          <w:rFonts w:ascii="標楷體" w:eastAsia="標楷體" w:hAnsi="標楷體" w:hint="eastAsia"/>
          <w:color w:val="000000"/>
        </w:rPr>
        <w:t>工程有土石方出土達</w:t>
      </w:r>
      <w:smartTag w:uri="urn:schemas-microsoft-com:office:smarttags" w:element="chmetcnv">
        <w:smartTagPr>
          <w:attr w:name="TCSC" w:val="1"/>
          <w:attr w:name="NumberType" w:val="1"/>
          <w:attr w:name="Negative" w:val="False"/>
          <w:attr w:name="HasSpace" w:val="False"/>
          <w:attr w:name="SourceValue" w:val="3000"/>
          <w:attr w:name="UnitName" w:val="立方公尺"/>
        </w:smartTagPr>
        <w:r w:rsidRPr="00110673">
          <w:rPr>
            <w:rFonts w:ascii="標楷體" w:eastAsia="標楷體" w:hAnsi="標楷體" w:hint="eastAsia"/>
            <w:color w:val="000000"/>
          </w:rPr>
          <w:t>3千立方公尺</w:t>
        </w:r>
      </w:smartTag>
      <w:r w:rsidRPr="00110673">
        <w:rPr>
          <w:rFonts w:ascii="標楷體" w:eastAsia="標楷體" w:hAnsi="標楷體" w:hint="eastAsia"/>
          <w:color w:val="000000"/>
        </w:rPr>
        <w:t>以上或需土達</w:t>
      </w:r>
      <w:smartTag w:uri="urn:schemas-microsoft-com:office:smarttags" w:element="chmetcnv">
        <w:smartTagPr>
          <w:attr w:name="TCSC" w:val="1"/>
          <w:attr w:name="NumberType" w:val="1"/>
          <w:attr w:name="Negative" w:val="False"/>
          <w:attr w:name="HasSpace" w:val="False"/>
          <w:attr w:name="SourceValue" w:val="5000"/>
          <w:attr w:name="UnitName" w:val="立方公尺"/>
        </w:smartTagPr>
        <w:r w:rsidRPr="00110673">
          <w:rPr>
            <w:rFonts w:ascii="標楷體" w:eastAsia="標楷體" w:hAnsi="標楷體" w:hint="eastAsia"/>
            <w:color w:val="000000"/>
          </w:rPr>
          <w:t>5千立方公尺</w:t>
        </w:r>
      </w:smartTag>
      <w:r w:rsidRPr="00110673">
        <w:rPr>
          <w:rFonts w:ascii="標楷體" w:eastAsia="標楷體" w:hAnsi="標楷體" w:hint="eastAsia"/>
          <w:color w:val="000000"/>
        </w:rPr>
        <w:t>以上者，乙方應就圖樣及書表內有關土石方規劃設計內容及收容處理建議提出完整詳細之說明，送甲方審查（該說明書內容之提送及應用如附件）。</w:t>
      </w:r>
    </w:p>
    <w:p w14:paraId="0B8D2DCE" w14:textId="77777777" w:rsidR="00722391" w:rsidRPr="00110673" w:rsidRDefault="00F63732"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hint="eastAsia"/>
          <w:color w:val="000000"/>
        </w:rPr>
        <w:t>乙方履約內容涉及架設網站開放外界使用者，應依身心障礙者權益保障法第</w:t>
      </w:r>
      <w:r w:rsidRPr="00110673">
        <w:rPr>
          <w:rFonts w:ascii="標楷體" w:eastAsia="標楷體" w:hAnsi="標楷體"/>
          <w:color w:val="000000"/>
        </w:rPr>
        <w:t>52</w:t>
      </w:r>
      <w:r w:rsidRPr="00110673">
        <w:rPr>
          <w:rFonts w:ascii="標楷體" w:eastAsia="標楷體" w:hAnsi="標楷體" w:hint="eastAsia"/>
          <w:color w:val="000000"/>
        </w:rPr>
        <w:t>條之</w:t>
      </w:r>
      <w:r w:rsidRPr="00110673">
        <w:rPr>
          <w:rFonts w:ascii="標楷體" w:eastAsia="標楷體" w:hAnsi="標楷體"/>
          <w:color w:val="000000"/>
        </w:rPr>
        <w:t>2</w:t>
      </w:r>
      <w:r w:rsidRPr="00110673">
        <w:rPr>
          <w:rFonts w:ascii="標楷體" w:eastAsia="標楷體" w:hAnsi="標楷體" w:hint="eastAsia"/>
          <w:color w:val="000000"/>
        </w:rPr>
        <w:t>規定辦理。</w:t>
      </w:r>
    </w:p>
    <w:p w14:paraId="4222EC96" w14:textId="5545CD53" w:rsidR="008D35FA" w:rsidRPr="00110673" w:rsidRDefault="00B83A11"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hint="eastAsia"/>
          <w:color w:val="000000"/>
        </w:rPr>
        <w:t>乙方依契約約定審核</w:t>
      </w:r>
      <w:r w:rsidR="00EB3E9C" w:rsidRPr="00110673">
        <w:rPr>
          <w:rFonts w:ascii="標楷體" w:eastAsia="標楷體" w:hAnsi="標楷體" w:hint="eastAsia"/>
          <w:color w:val="000000"/>
        </w:rPr>
        <w:t>（查）</w:t>
      </w:r>
      <w:r w:rsidRPr="00110673">
        <w:rPr>
          <w:rFonts w:ascii="標楷體" w:eastAsia="標楷體" w:hAnsi="標楷體" w:hint="eastAsia"/>
          <w:color w:val="000000"/>
        </w:rPr>
        <w:t>甲方之其他契約廠商所提出之各該契約約定得付款之證明文件時，乙方應於7工作天內完成審核</w:t>
      </w:r>
      <w:r w:rsidR="00EB3E9C" w:rsidRPr="00110673">
        <w:rPr>
          <w:rFonts w:ascii="標楷體" w:eastAsia="標楷體" w:hAnsi="標楷體" w:hint="eastAsia"/>
          <w:color w:val="000000"/>
        </w:rPr>
        <w:t>（查）</w:t>
      </w:r>
      <w:r w:rsidRPr="00110673">
        <w:rPr>
          <w:rFonts w:ascii="標楷體" w:eastAsia="標楷體" w:hAnsi="標楷體" w:hint="eastAsia"/>
          <w:color w:val="000000"/>
        </w:rPr>
        <w:t>，並將結果交付甲方，以利甲方續於8工作天內完成審核及辦理後續作業。</w:t>
      </w:r>
    </w:p>
    <w:p w14:paraId="50DB0B89" w14:textId="12426232" w:rsidR="001F2A13" w:rsidRPr="00110673" w:rsidRDefault="00727BD8"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hint="eastAsia"/>
          <w:color w:val="000000"/>
        </w:rPr>
        <w:t>乙方應依勞動部「</w:t>
      </w:r>
      <w:r w:rsidRPr="00110673">
        <w:rPr>
          <w:rFonts w:ascii="標楷體" w:eastAsia="標楷體" w:hAnsi="標楷體"/>
          <w:color w:val="000000"/>
        </w:rPr>
        <w:t>加強公共工程職業安全衛生管理作業要點</w:t>
      </w:r>
      <w:r w:rsidRPr="00110673">
        <w:rPr>
          <w:rFonts w:ascii="標楷體" w:eastAsia="標楷體" w:hAnsi="標楷體" w:hint="eastAsia"/>
          <w:color w:val="000000"/>
        </w:rPr>
        <w:t>」第4點，審酌工程之潛在危險，配合災害防止對策，並依據工程需求，參照工程會訂定之「公共工程安全衛生項目編列參考附表」，覈實編列安全衛生經費；第12點所定監督查核事項，乙方應納入提報之監造計畫；依第13點所定，於規劃、設計時，依職業安全衛生法規提供安全衛生注意事項、圖說、規範、經費明細表及_____</w:t>
      </w:r>
      <w:r w:rsidR="00EB3E9C" w:rsidRPr="00110673">
        <w:rPr>
          <w:rFonts w:ascii="標楷體" w:eastAsia="標楷體" w:hAnsi="標楷體" w:hint="eastAsia"/>
          <w:color w:val="000000"/>
        </w:rPr>
        <w:t>_（由甲方依個案實際需要，於招標時載明）</w:t>
      </w:r>
      <w:r w:rsidRPr="00110673">
        <w:rPr>
          <w:rFonts w:ascii="標楷體" w:eastAsia="標楷體" w:hAnsi="標楷體" w:hint="eastAsia"/>
          <w:color w:val="000000"/>
        </w:rPr>
        <w:t>等資料，以納入工程之招標文件及契約。</w:t>
      </w:r>
    </w:p>
    <w:p w14:paraId="7E5666D3" w14:textId="77777777" w:rsidR="00863407" w:rsidRPr="00110673" w:rsidRDefault="00830305" w:rsidP="00433737">
      <w:pPr>
        <w:pStyle w:val="a2"/>
        <w:numPr>
          <w:ilvl w:val="2"/>
          <w:numId w:val="56"/>
        </w:numPr>
        <w:spacing w:line="440" w:lineRule="exact"/>
        <w:ind w:left="2240" w:hanging="1176"/>
        <w:rPr>
          <w:rFonts w:ascii="標楷體" w:eastAsia="標楷體" w:hAnsi="標楷體"/>
          <w:color w:val="000000"/>
        </w:rPr>
      </w:pPr>
      <w:r w:rsidRPr="00110673">
        <w:rPr>
          <w:rFonts w:ascii="標楷體" w:eastAsia="標楷體" w:hAnsi="標楷體" w:hint="eastAsia"/>
          <w:color w:val="000000"/>
        </w:rPr>
        <w:t>乙方履約標的</w:t>
      </w:r>
      <w:r w:rsidR="00FA68D0" w:rsidRPr="00110673">
        <w:rPr>
          <w:rFonts w:ascii="標楷體" w:eastAsia="標楷體" w:hAnsi="標楷體" w:hint="eastAsia"/>
          <w:color w:val="000000"/>
        </w:rPr>
        <w:t>包含</w:t>
      </w:r>
      <w:r w:rsidR="005D14AC" w:rsidRPr="00110673">
        <w:rPr>
          <w:rFonts w:ascii="標楷體" w:eastAsia="標楷體" w:hAnsi="標楷體" w:hint="eastAsia"/>
          <w:color w:val="000000"/>
        </w:rPr>
        <w:t>監造者，其監造之工程</w:t>
      </w:r>
      <w:r w:rsidR="00682BB2" w:rsidRPr="00110673">
        <w:rPr>
          <w:rFonts w:ascii="標楷體" w:eastAsia="標楷體" w:hAnsi="標楷體" w:hint="eastAsia"/>
          <w:color w:val="000000"/>
        </w:rPr>
        <w:t>採購</w:t>
      </w:r>
      <w:r w:rsidR="005D14AC" w:rsidRPr="00110673">
        <w:rPr>
          <w:rFonts w:ascii="標楷體" w:eastAsia="標楷體" w:hAnsi="標楷體" w:hint="eastAsia"/>
          <w:color w:val="000000"/>
        </w:rPr>
        <w:t>標案</w:t>
      </w:r>
      <w:r w:rsidR="00FA68D0" w:rsidRPr="00110673">
        <w:rPr>
          <w:rFonts w:ascii="標楷體" w:eastAsia="標楷體" w:hAnsi="標楷體" w:hint="eastAsia"/>
          <w:color w:val="000000"/>
        </w:rPr>
        <w:t>預算金額</w:t>
      </w:r>
      <w:r w:rsidR="00EB4E98" w:rsidRPr="00110673">
        <w:rPr>
          <w:rFonts w:ascii="標楷體" w:eastAsia="標楷體" w:hAnsi="標楷體" w:hint="eastAsia"/>
          <w:color w:val="000000"/>
        </w:rPr>
        <w:t>1</w:t>
      </w:r>
      <w:r w:rsidR="00AF65BC" w:rsidRPr="00110673">
        <w:rPr>
          <w:rFonts w:ascii="標楷體" w:eastAsia="標楷體" w:hAnsi="標楷體" w:hint="eastAsia"/>
          <w:color w:val="000000"/>
        </w:rPr>
        <w:t>50</w:t>
      </w:r>
      <w:r w:rsidR="00166FBD" w:rsidRPr="00110673">
        <w:rPr>
          <w:rFonts w:ascii="標楷體" w:eastAsia="標楷體" w:hAnsi="標楷體" w:hint="eastAsia"/>
          <w:color w:val="000000"/>
        </w:rPr>
        <w:t>萬元以上</w:t>
      </w:r>
      <w:r w:rsidR="004C4E26" w:rsidRPr="00110673">
        <w:rPr>
          <w:rFonts w:ascii="標楷體" w:eastAsia="標楷體" w:hAnsi="標楷體" w:hint="eastAsia"/>
          <w:color w:val="000000"/>
        </w:rPr>
        <w:t>，</w:t>
      </w:r>
      <w:r w:rsidRPr="00110673">
        <w:rPr>
          <w:rFonts w:ascii="標楷體" w:eastAsia="標楷體" w:hAnsi="標楷體" w:hint="eastAsia"/>
          <w:color w:val="000000"/>
        </w:rPr>
        <w:t>應提報監造計畫。監造計畫之內容除甲方另有規定外，應包括：</w:t>
      </w:r>
    </w:p>
    <w:p w14:paraId="53B3A79C" w14:textId="77777777" w:rsidR="00863407" w:rsidRPr="00110673" w:rsidRDefault="00EB4E98" w:rsidP="00433737">
      <w:pPr>
        <w:pStyle w:val="a2"/>
        <w:numPr>
          <w:ilvl w:val="3"/>
          <w:numId w:val="58"/>
        </w:numPr>
        <w:spacing w:line="440" w:lineRule="exact"/>
        <w:ind w:left="2240" w:hanging="294"/>
        <w:rPr>
          <w:rFonts w:ascii="標楷體" w:eastAsia="標楷體"/>
          <w:color w:val="000000"/>
          <w:szCs w:val="24"/>
        </w:rPr>
      </w:pPr>
      <w:r w:rsidRPr="00110673">
        <w:rPr>
          <w:rFonts w:ascii="標楷體" w:eastAsia="標楷體" w:hint="eastAsia"/>
          <w:color w:val="000000"/>
          <w:szCs w:val="24"/>
        </w:rPr>
        <w:t>5</w:t>
      </w:r>
      <w:r w:rsidR="00AF65BC" w:rsidRPr="00110673">
        <w:rPr>
          <w:rFonts w:ascii="標楷體" w:eastAsia="標楷體" w:hint="eastAsia"/>
          <w:color w:val="000000"/>
          <w:szCs w:val="24"/>
        </w:rPr>
        <w:t>,000</w:t>
      </w:r>
      <w:r w:rsidR="00166FBD" w:rsidRPr="00110673">
        <w:rPr>
          <w:rFonts w:ascii="標楷體" w:eastAsia="標楷體" w:hint="eastAsia"/>
          <w:color w:val="000000"/>
          <w:szCs w:val="24"/>
        </w:rPr>
        <w:t>萬元以上工程</w:t>
      </w:r>
      <w:r w:rsidR="00E45D16" w:rsidRPr="00110673">
        <w:rPr>
          <w:rFonts w:ascii="標楷體" w:eastAsia="標楷體" w:hint="eastAsia"/>
          <w:color w:val="000000"/>
          <w:szCs w:val="24"/>
        </w:rPr>
        <w:t>：監造範圍、監造組織</w:t>
      </w:r>
      <w:r w:rsidR="00A63F06" w:rsidRPr="00110673">
        <w:rPr>
          <w:rFonts w:ascii="標楷體" w:eastAsia="標楷體" w:hint="eastAsia"/>
          <w:color w:val="000000"/>
          <w:szCs w:val="24"/>
        </w:rPr>
        <w:t>及權責分工</w:t>
      </w:r>
      <w:r w:rsidR="00E45D16" w:rsidRPr="00110673">
        <w:rPr>
          <w:rFonts w:ascii="標楷體" w:eastAsia="標楷體" w:hint="eastAsia"/>
          <w:color w:val="000000"/>
          <w:szCs w:val="24"/>
        </w:rPr>
        <w:t>、品質計畫審查作業程序、施工計畫審查作業程序、材料與設備抽驗程序及標準、施工抽查程序及標準、品質稽核、文件紀錄管理系統。</w:t>
      </w:r>
    </w:p>
    <w:p w14:paraId="2E31E85C" w14:textId="77777777" w:rsidR="00E45D16" w:rsidRPr="00110673" w:rsidRDefault="00EB4E98" w:rsidP="00433737">
      <w:pPr>
        <w:pStyle w:val="a2"/>
        <w:numPr>
          <w:ilvl w:val="3"/>
          <w:numId w:val="58"/>
        </w:numPr>
        <w:spacing w:line="440" w:lineRule="exact"/>
        <w:ind w:left="2240" w:hanging="294"/>
        <w:rPr>
          <w:rFonts w:ascii="標楷體" w:eastAsia="標楷體"/>
          <w:color w:val="000000"/>
          <w:szCs w:val="24"/>
        </w:rPr>
      </w:pPr>
      <w:r w:rsidRPr="00110673">
        <w:rPr>
          <w:rFonts w:ascii="標楷體" w:eastAsia="標楷體" w:hint="eastAsia"/>
          <w:color w:val="000000"/>
          <w:szCs w:val="24"/>
        </w:rPr>
        <w:lastRenderedPageBreak/>
        <w:t>1</w:t>
      </w:r>
      <w:r w:rsidR="00AF65BC" w:rsidRPr="00110673">
        <w:rPr>
          <w:rFonts w:ascii="標楷體" w:eastAsia="標楷體" w:hint="eastAsia"/>
          <w:color w:val="000000"/>
          <w:szCs w:val="24"/>
        </w:rPr>
        <w:t>,000</w:t>
      </w:r>
      <w:r w:rsidR="00E45D16" w:rsidRPr="00110673">
        <w:rPr>
          <w:rFonts w:ascii="標楷體" w:eastAsia="標楷體" w:hint="eastAsia"/>
          <w:color w:val="000000"/>
          <w:szCs w:val="24"/>
        </w:rPr>
        <w:t>萬元以上未達</w:t>
      </w:r>
      <w:r w:rsidRPr="00110673">
        <w:rPr>
          <w:rFonts w:ascii="標楷體" w:eastAsia="標楷體" w:hint="eastAsia"/>
          <w:color w:val="000000"/>
          <w:szCs w:val="24"/>
        </w:rPr>
        <w:t>5</w:t>
      </w:r>
      <w:r w:rsidR="00AF65BC" w:rsidRPr="00110673">
        <w:rPr>
          <w:rFonts w:ascii="標楷體" w:eastAsia="標楷體" w:hint="eastAsia"/>
          <w:color w:val="000000"/>
          <w:szCs w:val="24"/>
        </w:rPr>
        <w:t>,000</w:t>
      </w:r>
      <w:r w:rsidR="00166FBD" w:rsidRPr="00110673">
        <w:rPr>
          <w:rFonts w:ascii="標楷體" w:eastAsia="標楷體" w:hint="eastAsia"/>
          <w:color w:val="000000"/>
          <w:szCs w:val="24"/>
        </w:rPr>
        <w:t>萬元之工程</w:t>
      </w:r>
      <w:r w:rsidR="00E45D16" w:rsidRPr="00110673">
        <w:rPr>
          <w:rFonts w:ascii="標楷體" w:eastAsia="標楷體" w:hint="eastAsia"/>
          <w:color w:val="000000"/>
          <w:szCs w:val="24"/>
        </w:rPr>
        <w:t>：監造範圍、</w:t>
      </w:r>
      <w:r w:rsidR="00A63F06" w:rsidRPr="00110673">
        <w:rPr>
          <w:rFonts w:ascii="標楷體" w:eastAsia="標楷體" w:hint="eastAsia"/>
          <w:color w:val="000000"/>
          <w:szCs w:val="24"/>
        </w:rPr>
        <w:t>監造組織及權責分工、</w:t>
      </w:r>
      <w:r w:rsidR="00E45D16" w:rsidRPr="00110673">
        <w:rPr>
          <w:rFonts w:ascii="標楷體" w:eastAsia="標楷體" w:hint="eastAsia"/>
          <w:color w:val="000000"/>
          <w:szCs w:val="24"/>
        </w:rPr>
        <w:t>品質計畫審查作業程序、施工計畫審查作業程序、材料與設備抽驗程序及標準、施工抽查程序及標準、文件紀錄管理系統。</w:t>
      </w:r>
    </w:p>
    <w:p w14:paraId="4BABDF59" w14:textId="77777777" w:rsidR="00EB736B" w:rsidRDefault="00EB4E98" w:rsidP="00433737">
      <w:pPr>
        <w:pStyle w:val="a2"/>
        <w:numPr>
          <w:ilvl w:val="3"/>
          <w:numId w:val="58"/>
        </w:numPr>
        <w:spacing w:line="440" w:lineRule="exact"/>
        <w:ind w:left="2240" w:hanging="294"/>
        <w:rPr>
          <w:rFonts w:ascii="標楷體" w:eastAsia="標楷體"/>
          <w:color w:val="000000"/>
          <w:szCs w:val="24"/>
        </w:rPr>
      </w:pPr>
      <w:r w:rsidRPr="00110673">
        <w:rPr>
          <w:rFonts w:ascii="標楷體" w:eastAsia="標楷體" w:hint="eastAsia"/>
          <w:color w:val="000000"/>
          <w:szCs w:val="24"/>
        </w:rPr>
        <w:t>1</w:t>
      </w:r>
      <w:r w:rsidR="00AF65BC" w:rsidRPr="00110673">
        <w:rPr>
          <w:rFonts w:ascii="標楷體" w:eastAsia="標楷體" w:hint="eastAsia"/>
          <w:color w:val="000000"/>
          <w:szCs w:val="24"/>
        </w:rPr>
        <w:t>50</w:t>
      </w:r>
      <w:r w:rsidR="00166FBD" w:rsidRPr="00110673">
        <w:rPr>
          <w:rFonts w:ascii="標楷體" w:eastAsia="標楷體" w:hint="eastAsia"/>
          <w:color w:val="000000"/>
          <w:szCs w:val="24"/>
        </w:rPr>
        <w:t>萬元以上</w:t>
      </w:r>
      <w:r w:rsidR="00E45D16" w:rsidRPr="00110673">
        <w:rPr>
          <w:rFonts w:ascii="標楷體" w:eastAsia="標楷體" w:hint="eastAsia"/>
          <w:color w:val="000000"/>
          <w:szCs w:val="24"/>
        </w:rPr>
        <w:t>未達</w:t>
      </w:r>
      <w:r w:rsidRPr="00110673">
        <w:rPr>
          <w:rFonts w:ascii="標楷體" w:eastAsia="標楷體" w:hint="eastAsia"/>
          <w:color w:val="000000"/>
          <w:szCs w:val="24"/>
        </w:rPr>
        <w:t>1</w:t>
      </w:r>
      <w:r w:rsidR="00AF65BC" w:rsidRPr="00110673">
        <w:rPr>
          <w:rFonts w:ascii="標楷體" w:eastAsia="標楷體" w:hint="eastAsia"/>
          <w:color w:val="000000"/>
          <w:szCs w:val="24"/>
        </w:rPr>
        <w:t>,000</w:t>
      </w:r>
      <w:r w:rsidR="00E45D16" w:rsidRPr="00110673">
        <w:rPr>
          <w:rFonts w:ascii="標楷體" w:eastAsia="標楷體" w:hint="eastAsia"/>
          <w:color w:val="000000"/>
          <w:szCs w:val="24"/>
        </w:rPr>
        <w:t>萬元之工程：</w:t>
      </w:r>
      <w:r w:rsidR="00A63F06" w:rsidRPr="00110673">
        <w:rPr>
          <w:rFonts w:ascii="標楷體" w:eastAsia="標楷體" w:hint="eastAsia"/>
          <w:color w:val="000000"/>
          <w:szCs w:val="24"/>
        </w:rPr>
        <w:t>監造組織及權責分工、</w:t>
      </w:r>
      <w:r w:rsidR="00E45D16" w:rsidRPr="00110673">
        <w:rPr>
          <w:rFonts w:ascii="標楷體" w:eastAsia="標楷體" w:hint="eastAsia"/>
          <w:color w:val="000000"/>
          <w:szCs w:val="24"/>
        </w:rPr>
        <w:t>品質計畫審查作業程序、施工計畫審查作業程序、材料與設備抽驗程序及標準、施工抽查程序及標準。</w:t>
      </w:r>
    </w:p>
    <w:p w14:paraId="0495869A" w14:textId="4B0E786D" w:rsidR="00C71D33" w:rsidRPr="00110673" w:rsidRDefault="00C71D33" w:rsidP="00433737">
      <w:pPr>
        <w:pStyle w:val="a2"/>
        <w:numPr>
          <w:ilvl w:val="3"/>
          <w:numId w:val="58"/>
        </w:numPr>
        <w:spacing w:line="440" w:lineRule="exact"/>
        <w:ind w:left="2240" w:hanging="294"/>
        <w:rPr>
          <w:rFonts w:ascii="標楷體" w:eastAsia="標楷體"/>
          <w:color w:val="000000"/>
          <w:szCs w:val="24"/>
        </w:rPr>
      </w:pPr>
      <w:r w:rsidRPr="00110673">
        <w:rPr>
          <w:rFonts w:ascii="標楷體" w:eastAsia="標楷體" w:hint="eastAsia"/>
          <w:color w:val="000000"/>
          <w:szCs w:val="24"/>
        </w:rPr>
        <w:t>工程具運轉類機電設備者，並應增訂設備功能運轉測試等抽驗程序及標準。</w:t>
      </w:r>
    </w:p>
    <w:p w14:paraId="04C1F6DE" w14:textId="77777777" w:rsidR="00727BD8" w:rsidRPr="00110673" w:rsidRDefault="00727BD8" w:rsidP="00433737">
      <w:pPr>
        <w:pStyle w:val="a2"/>
        <w:numPr>
          <w:ilvl w:val="2"/>
          <w:numId w:val="56"/>
        </w:numPr>
        <w:spacing w:line="440" w:lineRule="exact"/>
        <w:ind w:left="2240" w:hanging="1176"/>
        <w:rPr>
          <w:rFonts w:ascii="標楷體" w:eastAsia="標楷體" w:hAnsi="標楷體"/>
          <w:color w:val="000000"/>
        </w:rPr>
      </w:pPr>
      <w:r w:rsidRPr="00110673">
        <w:rPr>
          <w:rFonts w:ascii="標楷體" w:eastAsia="標楷體" w:hAnsi="標楷體" w:hint="eastAsia"/>
          <w:color w:val="000000"/>
        </w:rPr>
        <w:t>乙方應依</w:t>
      </w:r>
      <w:r w:rsidR="00D44C85" w:rsidRPr="00110673">
        <w:rPr>
          <w:rFonts w:ascii="標楷體" w:eastAsia="標楷體" w:hAnsi="標楷體" w:hint="eastAsia"/>
          <w:color w:val="000000"/>
        </w:rPr>
        <w:t>環境部</w:t>
      </w:r>
      <w:r w:rsidRPr="00110673">
        <w:rPr>
          <w:rFonts w:ascii="標楷體" w:eastAsia="標楷體" w:hAnsi="標楷體" w:hint="eastAsia"/>
          <w:color w:val="000000"/>
        </w:rPr>
        <w:t>「加強公共工程空氣污染及噪音防制管理要點」第4點</w:t>
      </w:r>
      <w:r w:rsidR="00D10B5A" w:rsidRPr="00110673">
        <w:rPr>
          <w:rFonts w:ascii="標楷體" w:eastAsia="標楷體" w:hAnsi="標楷體" w:hint="eastAsia"/>
          <w:color w:val="000000"/>
        </w:rPr>
        <w:t>及附表</w:t>
      </w:r>
      <w:r w:rsidRPr="00110673">
        <w:rPr>
          <w:rFonts w:ascii="標楷體" w:eastAsia="標楷體" w:hAnsi="標楷體" w:hint="eastAsia"/>
          <w:color w:val="000000"/>
        </w:rPr>
        <w:t>，建立空氣污染及噪音防制設施施工規範、圖說、配置圖及經費明細表，以納入工程之招標文件及契約</w:t>
      </w:r>
      <w:r w:rsidR="00D10B5A" w:rsidRPr="00110673">
        <w:rPr>
          <w:rFonts w:ascii="標楷體" w:eastAsia="標楷體" w:hAnsi="標楷體"/>
          <w:color w:val="000000"/>
        </w:rPr>
        <w:t>，並覈實編列空氣污染及噪音防制設施經費</w:t>
      </w:r>
      <w:r w:rsidRPr="00110673">
        <w:rPr>
          <w:rFonts w:ascii="標楷體" w:eastAsia="標楷體" w:hAnsi="標楷體" w:hint="eastAsia"/>
          <w:color w:val="000000"/>
        </w:rPr>
        <w:t>；第10點所定空氣污染及噪音防制監督查核事項，乙方應納入提報之監造計畫。</w:t>
      </w:r>
    </w:p>
    <w:p w14:paraId="20285BAC" w14:textId="52DF96E9" w:rsidR="00727BD8" w:rsidRPr="00110673" w:rsidRDefault="00727BD8" w:rsidP="00433737">
      <w:pPr>
        <w:pStyle w:val="a2"/>
        <w:numPr>
          <w:ilvl w:val="2"/>
          <w:numId w:val="56"/>
        </w:numPr>
        <w:spacing w:line="440" w:lineRule="exact"/>
        <w:ind w:left="2240" w:hanging="1176"/>
        <w:rPr>
          <w:rFonts w:ascii="標楷體" w:eastAsia="標楷體" w:hAnsi="標楷體"/>
          <w:color w:val="000000"/>
        </w:rPr>
      </w:pPr>
      <w:r w:rsidRPr="00110673">
        <w:rPr>
          <w:rFonts w:ascii="標楷體" w:eastAsia="標楷體" w:hAnsi="標楷體" w:hint="eastAsia"/>
          <w:color w:val="000000"/>
        </w:rPr>
        <w:t>工程採購之預算金額為1</w:t>
      </w:r>
      <w:r w:rsidR="00904F47" w:rsidRPr="00110673">
        <w:rPr>
          <w:rFonts w:ascii="標楷體" w:eastAsia="標楷體" w:hAnsi="標楷體" w:hint="eastAsia"/>
          <w:color w:val="000000"/>
        </w:rPr>
        <w:t>,000</w:t>
      </w:r>
      <w:r w:rsidRPr="00110673">
        <w:rPr>
          <w:rFonts w:ascii="標楷體" w:eastAsia="標楷體" w:hAnsi="標楷體" w:hint="eastAsia"/>
          <w:color w:val="000000"/>
        </w:rPr>
        <w:t>萬元以上者，依據工程價格資料庫作業辦法第3條第3項規定，乙方編製工程預算書及招標文件之詳細價目表、單價分析表及資源統計表，應依工程會訂定之「公共工程細目編碼編訂說明」及其各章細目碼編訂規則表辦理，且其細目編碼正確率應達</w:t>
      </w:r>
      <w:r w:rsidR="00AE5482" w:rsidRPr="00AE5482">
        <w:rPr>
          <w:rFonts w:ascii="標楷體" w:eastAsia="標楷體" w:hAnsi="標楷體" w:hint="eastAsia"/>
          <w:color w:val="0000FF"/>
          <w:u w:val="single"/>
        </w:rPr>
        <w:t xml:space="preserve"> </w:t>
      </w:r>
      <w:r w:rsidR="00AE5482" w:rsidRPr="00AE5482">
        <w:rPr>
          <w:rFonts w:ascii="標楷體" w:eastAsia="標楷體" w:hAnsi="標楷體" w:hint="eastAsia"/>
          <w:color w:val="0000FF"/>
          <w:szCs w:val="28"/>
          <w:u w:val="single"/>
        </w:rPr>
        <w:t xml:space="preserve">70 </w:t>
      </w:r>
      <w:r w:rsidRPr="00110673">
        <w:rPr>
          <w:rFonts w:ascii="標楷體" w:eastAsia="標楷體" w:hAnsi="標楷體" w:hint="eastAsia"/>
          <w:color w:val="000000"/>
        </w:rPr>
        <w:t>%以上</w:t>
      </w:r>
      <w:r w:rsidR="00FD7F45" w:rsidRPr="00110673">
        <w:rPr>
          <w:rFonts w:ascii="標楷體" w:eastAsia="標楷體" w:hAnsi="標楷體" w:hint="eastAsia"/>
          <w:color w:val="000000"/>
        </w:rPr>
        <w:t>（由甲方於招標時載明，未載明者，為40%）</w:t>
      </w:r>
      <w:r w:rsidRPr="00110673">
        <w:rPr>
          <w:rFonts w:ascii="標楷體" w:eastAsia="標楷體" w:hAnsi="標楷體" w:hint="eastAsia"/>
          <w:color w:val="000000"/>
        </w:rPr>
        <w:t>，並檢附正確率檢核成果表。若經甲方檢核正確率未達前開比率，乙方應於甲方給予之期限內完成修正工作，逾期者，依第13條第1款計算逾期違約金。如因本案工項非屬前開規則表項目之比率較高，致正確率無法達到前開比率且經乙方提出具體事證或說明，並經甲方核准者，不在此限。</w:t>
      </w:r>
    </w:p>
    <w:p w14:paraId="475191BA" w14:textId="2B514F2A" w:rsidR="00727BD8" w:rsidRPr="00110673" w:rsidRDefault="00727BD8" w:rsidP="00433737">
      <w:pPr>
        <w:pStyle w:val="a2"/>
        <w:numPr>
          <w:ilvl w:val="2"/>
          <w:numId w:val="56"/>
        </w:numPr>
        <w:spacing w:line="440" w:lineRule="exact"/>
        <w:ind w:left="2240" w:hanging="1176"/>
        <w:rPr>
          <w:rFonts w:ascii="標楷體" w:eastAsia="標楷體" w:hAnsi="標楷體"/>
          <w:color w:val="000000"/>
        </w:rPr>
      </w:pPr>
      <w:r w:rsidRPr="00110673">
        <w:rPr>
          <w:rFonts w:ascii="標楷體" w:eastAsia="標楷體" w:hAnsi="標楷體" w:hint="eastAsia"/>
          <w:color w:val="000000"/>
        </w:rPr>
        <w:t>為推動循環經濟政策，如有可使用以下再生材料</w:t>
      </w:r>
      <w:r w:rsidRPr="00110673">
        <w:rPr>
          <w:rFonts w:ascii="標楷體" w:eastAsia="標楷體" w:hAnsi="標楷體" w:hint="eastAsia"/>
          <w:color w:val="000000"/>
        </w:rPr>
        <w:lastRenderedPageBreak/>
        <w:t>之工作項目</w:t>
      </w:r>
      <w:r w:rsidR="00FD7F45" w:rsidRPr="00110673">
        <w:rPr>
          <w:rFonts w:ascii="標楷體" w:eastAsia="標楷體" w:hAnsi="標楷體" w:hint="eastAsia"/>
          <w:color w:val="000000"/>
        </w:rPr>
        <w:t>（由甲方於招標時擇定）</w:t>
      </w:r>
      <w:r w:rsidRPr="00110673">
        <w:rPr>
          <w:rFonts w:ascii="標楷體" w:eastAsia="標楷體" w:hAnsi="標楷體" w:hint="eastAsia"/>
          <w:color w:val="000000"/>
        </w:rPr>
        <w:t>，乙方應將再生材料妥適納入設計成果中：</w:t>
      </w:r>
    </w:p>
    <w:p w14:paraId="1F5067E9" w14:textId="0248B738" w:rsidR="00727BD8" w:rsidRPr="00110673" w:rsidRDefault="00727BD8" w:rsidP="0028387D">
      <w:pPr>
        <w:pStyle w:val="a2"/>
        <w:numPr>
          <w:ilvl w:val="0"/>
          <w:numId w:val="0"/>
        </w:numPr>
        <w:spacing w:line="440" w:lineRule="exact"/>
        <w:ind w:leftChars="939" w:left="2533" w:hanging="279"/>
        <w:rPr>
          <w:rFonts w:ascii="標楷體" w:eastAsia="標楷體" w:hAnsi="標楷體"/>
          <w:color w:val="000000"/>
        </w:rPr>
      </w:pPr>
      <w:r w:rsidRPr="00110673">
        <w:rPr>
          <w:rFonts w:ascii="標楷體" w:eastAsia="標楷體" w:hAnsi="標楷體" w:hint="eastAsia"/>
          <w:color w:val="000000"/>
        </w:rPr>
        <w:t>□垃圾焚化廠焚化再生粒料</w:t>
      </w:r>
      <w:r w:rsidR="00855B7E">
        <w:rPr>
          <w:rFonts w:ascii="標楷體" w:eastAsia="標楷體" w:hAnsi="標楷體" w:hint="eastAsia"/>
          <w:color w:val="000000"/>
        </w:rPr>
        <w:t>：</w:t>
      </w:r>
      <w:r w:rsidRPr="00110673">
        <w:rPr>
          <w:rFonts w:ascii="標楷體" w:eastAsia="標楷體" w:hAnsi="標楷體" w:hint="eastAsia"/>
          <w:color w:val="000000"/>
        </w:rPr>
        <w:t>可運用於「基地及路堤填築」、「級配粒料基層」、「級配粒料底層」、「控制性低強度回填材料」及「低密度再生透水混凝土」等工作項目，相關規範依照</w:t>
      </w:r>
      <w:r w:rsidR="00D44C85" w:rsidRPr="00110673">
        <w:rPr>
          <w:rFonts w:ascii="標楷體" w:eastAsia="標楷體" w:hAnsi="標楷體" w:hint="eastAsia"/>
          <w:color w:val="000000"/>
        </w:rPr>
        <w:t>環境部</w:t>
      </w:r>
      <w:r w:rsidRPr="00110673">
        <w:rPr>
          <w:rFonts w:ascii="標楷體" w:eastAsia="標楷體" w:hAnsi="標楷體" w:hint="eastAsia"/>
          <w:color w:val="000000"/>
        </w:rPr>
        <w:t>訂定之「垃圾焚化廠焚化底渣再利用管理方式」。</w:t>
      </w:r>
    </w:p>
    <w:p w14:paraId="6AAF193A" w14:textId="6509820C" w:rsidR="00727BD8" w:rsidRPr="00110673" w:rsidRDefault="00727BD8" w:rsidP="0028387D">
      <w:pPr>
        <w:pStyle w:val="a2"/>
        <w:numPr>
          <w:ilvl w:val="0"/>
          <w:numId w:val="0"/>
        </w:numPr>
        <w:spacing w:line="440" w:lineRule="exact"/>
        <w:ind w:leftChars="939" w:left="2533" w:hanging="279"/>
        <w:rPr>
          <w:rFonts w:ascii="標楷體" w:eastAsia="標楷體" w:hAnsi="標楷體"/>
          <w:color w:val="000000"/>
        </w:rPr>
      </w:pPr>
      <w:r w:rsidRPr="00110673">
        <w:rPr>
          <w:rFonts w:ascii="標楷體" w:eastAsia="標楷體" w:hAnsi="標楷體" w:hint="eastAsia"/>
          <w:color w:val="000000"/>
        </w:rPr>
        <w:t>□一貫作業煉鋼爐轉爐石</w:t>
      </w:r>
      <w:r w:rsidR="00855B7E">
        <w:rPr>
          <w:rFonts w:ascii="標楷體" w:eastAsia="標楷體" w:hAnsi="標楷體" w:hint="eastAsia"/>
          <w:color w:val="000000"/>
        </w:rPr>
        <w:t>：</w:t>
      </w:r>
      <w:r w:rsidRPr="00110673">
        <w:rPr>
          <w:rFonts w:ascii="標楷體" w:eastAsia="標楷體" w:hAnsi="標楷體" w:hint="eastAsia"/>
          <w:color w:val="000000"/>
        </w:rPr>
        <w:t>可運用於「瀝青混凝土鋪面」等工作項目，相關規範依照經濟部認可之「</w:t>
      </w:r>
      <w:r w:rsidR="00BD5CE8" w:rsidRPr="00110673">
        <w:rPr>
          <w:rFonts w:ascii="標楷體" w:eastAsia="標楷體" w:hAnsi="標楷體"/>
          <w:color w:val="000000"/>
        </w:rPr>
        <w:t>轉爐石瀝青混凝土使用手冊</w:t>
      </w:r>
      <w:r w:rsidRPr="00110673">
        <w:rPr>
          <w:rFonts w:ascii="標楷體" w:eastAsia="標楷體" w:hAnsi="標楷體" w:hint="eastAsia"/>
          <w:color w:val="000000"/>
        </w:rPr>
        <w:t>」</w:t>
      </w:r>
      <w:r w:rsidR="00FD7F45" w:rsidRPr="00110673">
        <w:rPr>
          <w:rFonts w:ascii="標楷體" w:eastAsia="標楷體" w:hAnsi="標楷體" w:hint="eastAsia"/>
          <w:color w:val="000000"/>
        </w:rPr>
        <w:t>（公開於工程會資訊網站</w:t>
      </w:r>
      <w:r w:rsidR="00FD7F45" w:rsidRPr="00110673">
        <w:rPr>
          <w:rFonts w:ascii="標楷體" w:eastAsia="標楷體" w:hAnsi="標楷體"/>
          <w:color w:val="000000"/>
        </w:rPr>
        <w:t>http</w:t>
      </w:r>
      <w:r w:rsidR="00FD7F45" w:rsidRPr="00110673">
        <w:rPr>
          <w:rFonts w:ascii="標楷體" w:eastAsia="標楷體" w:hAnsi="標楷體" w:hint="eastAsia"/>
          <w:color w:val="000000"/>
        </w:rPr>
        <w:t>s</w:t>
      </w:r>
      <w:r w:rsidR="00FD7F45" w:rsidRPr="00110673">
        <w:rPr>
          <w:rFonts w:ascii="標楷體" w:eastAsia="標楷體" w:hAnsi="標楷體"/>
          <w:color w:val="000000"/>
        </w:rPr>
        <w:t>://www.pcc.gov.tw/</w:t>
      </w:r>
      <w:r w:rsidR="00FD7F45" w:rsidRPr="00110673">
        <w:rPr>
          <w:rFonts w:ascii="標楷體" w:eastAsia="標楷體" w:hAnsi="標楷體" w:hint="eastAsia"/>
          <w:color w:val="000000"/>
        </w:rPr>
        <w:t>工程技術/工程技術專案/</w:t>
      </w:r>
      <w:r w:rsidR="00FD7F45" w:rsidRPr="00110673">
        <w:rPr>
          <w:rFonts w:ascii="標楷體" w:eastAsia="標楷體" w:hAnsi="標楷體"/>
          <w:color w:val="000000"/>
        </w:rPr>
        <w:t>公共工程運用再生粒料專區</w:t>
      </w:r>
      <w:r w:rsidR="00FD7F45" w:rsidRPr="00110673">
        <w:rPr>
          <w:rFonts w:ascii="標楷體" w:eastAsia="標楷體" w:hAnsi="標楷體" w:hint="eastAsia"/>
          <w:color w:val="000000"/>
        </w:rPr>
        <w:t>/</w:t>
      </w:r>
      <w:r w:rsidR="00FD7F45" w:rsidRPr="00110673">
        <w:rPr>
          <w:rFonts w:ascii="標楷體" w:eastAsia="標楷體" w:hAnsi="標楷體"/>
          <w:color w:val="000000"/>
        </w:rPr>
        <w:t>轉爐石使用手冊</w:t>
      </w:r>
      <w:r w:rsidR="00FD7F45" w:rsidRPr="00110673">
        <w:rPr>
          <w:rFonts w:ascii="標楷體" w:eastAsia="標楷體" w:hAnsi="標楷體" w:hint="eastAsia"/>
          <w:color w:val="000000"/>
        </w:rPr>
        <w:t>）</w:t>
      </w:r>
      <w:r w:rsidRPr="00110673">
        <w:rPr>
          <w:rFonts w:ascii="標楷體" w:eastAsia="標楷體" w:hAnsi="標楷體" w:hint="eastAsia"/>
          <w:color w:val="000000"/>
        </w:rPr>
        <w:t>。</w:t>
      </w:r>
    </w:p>
    <w:p w14:paraId="5A67C021" w14:textId="085CD6CC" w:rsidR="00727BD8" w:rsidRPr="00110673" w:rsidRDefault="00727BD8" w:rsidP="0028387D">
      <w:pPr>
        <w:pStyle w:val="a2"/>
        <w:numPr>
          <w:ilvl w:val="0"/>
          <w:numId w:val="0"/>
        </w:numPr>
        <w:spacing w:line="440" w:lineRule="exact"/>
        <w:ind w:leftChars="939" w:left="2533" w:hanging="279"/>
        <w:rPr>
          <w:rFonts w:ascii="標楷體" w:eastAsia="標楷體" w:hAnsi="標楷體"/>
          <w:color w:val="000000"/>
        </w:rPr>
      </w:pPr>
      <w:r w:rsidRPr="00110673">
        <w:rPr>
          <w:rFonts w:ascii="標楷體" w:eastAsia="標楷體" w:hAnsi="標楷體" w:hint="eastAsia"/>
          <w:color w:val="000000"/>
        </w:rPr>
        <w:t>□電弧爐煉鋼氧化碴</w:t>
      </w:r>
      <w:r w:rsidR="00855B7E">
        <w:rPr>
          <w:rFonts w:ascii="標楷體" w:eastAsia="標楷體" w:hAnsi="標楷體" w:hint="eastAsia"/>
          <w:color w:val="000000"/>
        </w:rPr>
        <w:t>：</w:t>
      </w:r>
      <w:r w:rsidRPr="00110673">
        <w:rPr>
          <w:rFonts w:ascii="標楷體" w:eastAsia="標楷體" w:hAnsi="標楷體" w:hint="eastAsia"/>
          <w:color w:val="000000"/>
        </w:rPr>
        <w:t>可運用於「瀝青混凝土鋪面」等工作項目，相關規定依照經濟部訂定之「經濟部事業廢棄物再利用管理辦法」</w:t>
      </w:r>
      <w:r w:rsidR="00BD2443">
        <w:rPr>
          <w:rFonts w:ascii="標楷體" w:eastAsia="標楷體" w:hAnsi="標楷體" w:hint="eastAsia"/>
          <w:color w:val="000000"/>
        </w:rPr>
        <w:t>。</w:t>
      </w:r>
    </w:p>
    <w:p w14:paraId="594287B4" w14:textId="77777777" w:rsidR="00727BD8" w:rsidRPr="00110673" w:rsidRDefault="008C1F43" w:rsidP="00433737">
      <w:pPr>
        <w:pStyle w:val="a2"/>
        <w:numPr>
          <w:ilvl w:val="2"/>
          <w:numId w:val="56"/>
        </w:numPr>
        <w:spacing w:line="440" w:lineRule="exact"/>
        <w:ind w:left="2240" w:hanging="1176"/>
        <w:rPr>
          <w:rFonts w:ascii="標楷體" w:eastAsia="標楷體" w:hAnsi="標楷體"/>
          <w:color w:val="000000"/>
        </w:rPr>
      </w:pPr>
      <w:r w:rsidRPr="00110673">
        <w:rPr>
          <w:rFonts w:ascii="標楷體" w:eastAsia="標楷體" w:hAnsi="標楷體"/>
          <w:color w:val="000000"/>
        </w:rPr>
        <w:t>為落實瀝青混凝土挖</w:t>
      </w:r>
      <w:r w:rsidRPr="00110673">
        <w:rPr>
          <w:rFonts w:ascii="標楷體" w:eastAsia="標楷體" w:hAnsi="標楷體" w:hint="eastAsia"/>
          <w:color w:val="000000"/>
        </w:rPr>
        <w:t>（</w:t>
      </w:r>
      <w:r w:rsidRPr="00110673">
        <w:rPr>
          <w:rFonts w:ascii="標楷體" w:eastAsia="標楷體" w:hAnsi="標楷體"/>
          <w:color w:val="000000"/>
        </w:rPr>
        <w:t>刨</w:t>
      </w:r>
      <w:r w:rsidRPr="00110673">
        <w:rPr>
          <w:rFonts w:ascii="標楷體" w:eastAsia="標楷體" w:hAnsi="標楷體" w:hint="eastAsia"/>
          <w:color w:val="000000"/>
        </w:rPr>
        <w:t>）</w:t>
      </w:r>
      <w:r w:rsidRPr="00110673">
        <w:rPr>
          <w:rFonts w:ascii="標楷體" w:eastAsia="標楷體" w:hAnsi="標楷體"/>
          <w:color w:val="000000"/>
        </w:rPr>
        <w:t>除料再利用，乙方於辦理工程規劃設計時，</w:t>
      </w:r>
      <w:r w:rsidRPr="00110673">
        <w:rPr>
          <w:rFonts w:ascii="標楷體" w:eastAsia="標楷體" w:hAnsi="標楷體" w:hint="eastAsia"/>
          <w:color w:val="000000"/>
        </w:rPr>
        <w:t>應依內政部國土管理署「營建事業再生利用之再生資源項目及規範」辦理，</w:t>
      </w:r>
      <w:r w:rsidRPr="00110673">
        <w:rPr>
          <w:rFonts w:ascii="標楷體" w:eastAsia="標楷體" w:hAnsi="標楷體"/>
          <w:color w:val="000000"/>
        </w:rPr>
        <w:t>以「刨用平衡」為原則</w:t>
      </w:r>
      <w:r w:rsidRPr="00110673">
        <w:rPr>
          <w:rFonts w:ascii="標楷體" w:eastAsia="標楷體" w:hAnsi="標楷體" w:hint="eastAsia"/>
          <w:color w:val="000000"/>
        </w:rPr>
        <w:t>（</w:t>
      </w:r>
      <w:r w:rsidRPr="00110673">
        <w:rPr>
          <w:rFonts w:ascii="標楷體" w:eastAsia="標楷體" w:hAnsi="標楷體"/>
          <w:color w:val="000000"/>
        </w:rPr>
        <w:t>本工程或跨工程使用），減少賸餘瀝青混凝土挖（刨）除料</w:t>
      </w:r>
      <w:r w:rsidRPr="00110673">
        <w:rPr>
          <w:rFonts w:ascii="標楷體" w:eastAsia="標楷體" w:hAnsi="標楷體" w:hint="eastAsia"/>
          <w:color w:val="000000"/>
        </w:rPr>
        <w:t>；</w:t>
      </w:r>
      <w:r w:rsidRPr="00110673">
        <w:rPr>
          <w:rFonts w:ascii="標楷體" w:eastAsia="標楷體" w:hAnsi="標楷體"/>
          <w:color w:val="000000"/>
        </w:rPr>
        <w:t>如仍有賸餘瀝青混凝土挖（刨）除料時，</w:t>
      </w:r>
      <w:bookmarkStart w:id="5" w:name="_Hlk209772706"/>
      <w:r w:rsidRPr="00110673">
        <w:rPr>
          <w:rFonts w:ascii="標楷體" w:eastAsia="標楷體" w:hAnsi="標楷體" w:hint="eastAsia"/>
          <w:color w:val="000000"/>
        </w:rPr>
        <w:t>乙方應協助甲方協調可行暫置處所，並於提供甲方工程採購預算書圖時，編擬合理卸載運費，</w:t>
      </w:r>
      <w:r w:rsidRPr="00110673">
        <w:rPr>
          <w:rFonts w:ascii="標楷體" w:eastAsia="標楷體" w:hAnsi="標楷體"/>
          <w:color w:val="000000"/>
        </w:rPr>
        <w:t>由施工廠商運送</w:t>
      </w:r>
      <w:r w:rsidRPr="00110673">
        <w:rPr>
          <w:rFonts w:ascii="標楷體" w:eastAsia="標楷體" w:hAnsi="標楷體" w:hint="eastAsia"/>
          <w:color w:val="000000"/>
        </w:rPr>
        <w:t>至該處所卸載。</w:t>
      </w:r>
      <w:bookmarkEnd w:id="5"/>
    </w:p>
    <w:p w14:paraId="685CFCCC" w14:textId="77777777" w:rsidR="00727BD8" w:rsidRPr="00110673" w:rsidRDefault="00727BD8" w:rsidP="00433737">
      <w:pPr>
        <w:pStyle w:val="a2"/>
        <w:numPr>
          <w:ilvl w:val="2"/>
          <w:numId w:val="56"/>
        </w:numPr>
        <w:spacing w:line="440" w:lineRule="exact"/>
        <w:ind w:left="2240" w:hanging="1176"/>
        <w:rPr>
          <w:rFonts w:ascii="標楷體" w:eastAsia="標楷體" w:hAnsi="標楷體"/>
          <w:color w:val="000000"/>
        </w:rPr>
      </w:pPr>
      <w:r w:rsidRPr="00110673">
        <w:rPr>
          <w:rFonts w:ascii="標楷體" w:eastAsia="標楷體" w:hAnsi="標楷體" w:hint="eastAsia"/>
          <w:color w:val="000000"/>
        </w:rPr>
        <w:t>建築物或公共空間如使用地磚者，為避免使用人滑倒，乙方應優先設計防滑或耐磨地磚。</w:t>
      </w:r>
    </w:p>
    <w:p w14:paraId="525B1A57" w14:textId="5471EBDF" w:rsidR="00E56238" w:rsidRPr="00110673" w:rsidRDefault="00E56238" w:rsidP="00433737">
      <w:pPr>
        <w:pStyle w:val="a2"/>
        <w:numPr>
          <w:ilvl w:val="2"/>
          <w:numId w:val="56"/>
        </w:numPr>
        <w:spacing w:line="440" w:lineRule="exact"/>
        <w:ind w:left="2240" w:hanging="1176"/>
        <w:rPr>
          <w:rFonts w:ascii="標楷體" w:eastAsia="標楷體" w:hAnsi="標楷體"/>
          <w:color w:val="000000"/>
        </w:rPr>
      </w:pPr>
      <w:r w:rsidRPr="00110673">
        <w:rPr>
          <w:rFonts w:ascii="標楷體" w:eastAsia="標楷體" w:hAnsi="標楷體" w:hint="eastAsia"/>
          <w:color w:val="000000"/>
        </w:rPr>
        <w:t>□</w:t>
      </w:r>
      <w:r w:rsidR="00D200A3" w:rsidRPr="00110673">
        <w:rPr>
          <w:rFonts w:ascii="標楷體" w:eastAsia="標楷體" w:hAnsi="標楷體" w:hint="eastAsia"/>
          <w:color w:val="000000"/>
        </w:rPr>
        <w:t>關鍵基礎設施</w:t>
      </w:r>
      <w:r w:rsidR="00FD7F45" w:rsidRPr="00110673">
        <w:rPr>
          <w:rFonts w:ascii="標楷體" w:eastAsia="標楷體" w:hAnsi="標楷體" w:hint="eastAsia"/>
          <w:color w:val="000000"/>
        </w:rPr>
        <w:t>（或甲方指定之設施）</w:t>
      </w:r>
      <w:r w:rsidR="00D200A3" w:rsidRPr="00110673">
        <w:rPr>
          <w:rFonts w:ascii="標楷體" w:eastAsia="標楷體" w:hAnsi="標楷體" w:hint="eastAsia"/>
          <w:color w:val="000000"/>
        </w:rPr>
        <w:t>人員管制特別約定：本採購履約標的涉關鍵基礎設施</w:t>
      </w:r>
      <w:r w:rsidR="00FD7F45" w:rsidRPr="00110673">
        <w:rPr>
          <w:rFonts w:ascii="標楷體" w:eastAsia="標楷體" w:hAnsi="標楷體" w:hint="eastAsia"/>
          <w:color w:val="000000"/>
        </w:rPr>
        <w:t>（或甲方指定之設施）</w:t>
      </w:r>
      <w:r w:rsidR="00D200A3" w:rsidRPr="00110673">
        <w:rPr>
          <w:rFonts w:ascii="標楷體" w:eastAsia="標楷體" w:hAnsi="標楷體" w:hint="eastAsia"/>
          <w:color w:val="000000"/>
        </w:rPr>
        <w:t>，乙方履約人員於</w:t>
      </w:r>
      <w:r w:rsidR="00D200A3" w:rsidRPr="00110673">
        <w:rPr>
          <w:rFonts w:ascii="標楷體" w:eastAsia="標楷體" w:hAnsi="標楷體"/>
          <w:color w:val="000000"/>
        </w:rPr>
        <w:t>履約</w:t>
      </w:r>
      <w:r w:rsidR="00D200A3" w:rsidRPr="00110673">
        <w:rPr>
          <w:rFonts w:ascii="標楷體" w:eastAsia="標楷體" w:hAnsi="標楷體" w:hint="eastAsia"/>
          <w:color w:val="000000"/>
        </w:rPr>
        <w:t>前，應配</w:t>
      </w:r>
      <w:r w:rsidR="00D200A3" w:rsidRPr="00110673">
        <w:rPr>
          <w:rFonts w:ascii="標楷體" w:eastAsia="標楷體" w:hAnsi="標楷體" w:hint="eastAsia"/>
          <w:color w:val="000000"/>
        </w:rPr>
        <w:lastRenderedPageBreak/>
        <w:t>合甲方之要求辦理適任性查核，經甲方審核同意者，始得參與工作。屬臨時性進場者</w:t>
      </w:r>
      <w:r w:rsidR="00FD7F45" w:rsidRPr="00110673">
        <w:rPr>
          <w:rFonts w:ascii="標楷體" w:eastAsia="標楷體" w:hAnsi="標楷體" w:hint="eastAsia"/>
          <w:color w:val="000000"/>
        </w:rPr>
        <w:t>（例如原監造人力之臨時代理人）</w:t>
      </w:r>
      <w:r w:rsidR="00D200A3" w:rsidRPr="00110673">
        <w:rPr>
          <w:rFonts w:ascii="標楷體" w:eastAsia="標楷體" w:hAnsi="標楷體" w:hint="eastAsia"/>
          <w:color w:val="000000"/>
        </w:rPr>
        <w:t>得免辦理查核，但應接受甲方或其指定之單位或人員（例如但不限於專案管理單位）全程陪同或監督管理</w:t>
      </w:r>
      <w:r w:rsidRPr="00110673">
        <w:rPr>
          <w:rFonts w:ascii="標楷體" w:eastAsia="標楷體" w:hAnsi="標楷體" w:hint="eastAsia"/>
          <w:color w:val="000000"/>
        </w:rPr>
        <w:t>。</w:t>
      </w:r>
    </w:p>
    <w:p w14:paraId="0C0E5B98" w14:textId="39501255" w:rsidR="00727BD8" w:rsidRPr="00110673" w:rsidRDefault="00727BD8" w:rsidP="00433737">
      <w:pPr>
        <w:pStyle w:val="a2"/>
        <w:numPr>
          <w:ilvl w:val="2"/>
          <w:numId w:val="56"/>
        </w:numPr>
        <w:spacing w:line="440" w:lineRule="exact"/>
        <w:ind w:left="2240" w:hanging="1176"/>
        <w:rPr>
          <w:rFonts w:ascii="標楷體" w:eastAsia="標楷體" w:hAnsi="標楷體"/>
          <w:color w:val="000000"/>
        </w:rPr>
      </w:pPr>
      <w:r w:rsidRPr="00110673">
        <w:rPr>
          <w:rFonts w:ascii="標楷體" w:eastAsia="標楷體" w:hAnsi="標楷體" w:hint="eastAsia"/>
          <w:color w:val="000000"/>
        </w:rPr>
        <w:t>其他：</w:t>
      </w:r>
      <w:r w:rsidR="00FD7F45" w:rsidRPr="00110673">
        <w:rPr>
          <w:rFonts w:ascii="標楷體" w:eastAsia="標楷體" w:hAnsi="標楷體" w:hint="eastAsia"/>
          <w:color w:val="000000"/>
        </w:rPr>
        <w:t>______</w:t>
      </w:r>
      <w:r w:rsidRPr="00110673">
        <w:rPr>
          <w:rFonts w:ascii="標楷體" w:eastAsia="標楷體" w:hAnsi="標楷體" w:hint="eastAsia"/>
          <w:color w:val="000000"/>
        </w:rPr>
        <w:t>。</w:t>
      </w:r>
      <w:r w:rsidR="00FD7F45" w:rsidRPr="00110673">
        <w:rPr>
          <w:rFonts w:ascii="標楷體" w:eastAsia="標楷體" w:hAnsi="標楷體" w:hint="eastAsia"/>
          <w:color w:val="000000"/>
        </w:rPr>
        <w:t>（由甲方於招標時載明）</w:t>
      </w:r>
    </w:p>
    <w:p w14:paraId="1DDC7D7C" w14:textId="77777777" w:rsidR="008A329C" w:rsidRPr="0060203F" w:rsidRDefault="008A329C" w:rsidP="00334E16">
      <w:pPr>
        <w:spacing w:line="440" w:lineRule="exact"/>
        <w:rPr>
          <w:rFonts w:ascii="標楷體" w:eastAsia="標楷體" w:hAnsi="標楷體"/>
          <w:b/>
          <w:bCs/>
          <w:color w:val="000000"/>
          <w:sz w:val="28"/>
          <w:szCs w:val="20"/>
        </w:rPr>
      </w:pPr>
    </w:p>
    <w:p w14:paraId="2EC6B86B" w14:textId="77777777" w:rsidR="00543128" w:rsidRPr="00110673"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110673">
        <w:rPr>
          <w:rFonts w:ascii="標楷體" w:eastAsia="標楷體" w:hAnsi="標楷體" w:hint="eastAsia"/>
          <w:b/>
          <w:bCs/>
          <w:color w:val="000000"/>
          <w:sz w:val="28"/>
        </w:rPr>
        <w:t>履約標的品管</w:t>
      </w:r>
    </w:p>
    <w:p w14:paraId="189DA775" w14:textId="386FDBDE" w:rsidR="00543128" w:rsidRPr="00DF184E" w:rsidRDefault="009F0F1B" w:rsidP="00433737">
      <w:pPr>
        <w:numPr>
          <w:ilvl w:val="1"/>
          <w:numId w:val="53"/>
        </w:numPr>
        <w:spacing w:line="440" w:lineRule="exact"/>
        <w:ind w:left="1120" w:hanging="610"/>
        <w:jc w:val="both"/>
        <w:rPr>
          <w:rFonts w:ascii="標楷體" w:eastAsia="標楷體"/>
          <w:color w:val="000000"/>
          <w:sz w:val="28"/>
        </w:rPr>
      </w:pPr>
      <w:r w:rsidRPr="00DF184E">
        <w:rPr>
          <w:rFonts w:ascii="標楷體" w:eastAsia="標楷體" w:hint="eastAsia"/>
          <w:color w:val="000000"/>
          <w:sz w:val="28"/>
        </w:rPr>
        <w:t>乙方在履約中，應對履約規劃設計監造品質依照契約有關規範，嚴予控制，並辦理自主查核。本案委託技術服務，如包括設計者，乙方所為之設計應符合節省能源、減少溫室氣體排放</w:t>
      </w:r>
      <w:r w:rsidR="00D458C8" w:rsidRPr="00DF184E">
        <w:rPr>
          <w:rFonts w:ascii="標楷體" w:eastAsia="標楷體" w:hint="eastAsia"/>
          <w:color w:val="000000"/>
          <w:sz w:val="28"/>
        </w:rPr>
        <w:t>（包括設計階段選擇低碳排之設計方案、工法、材料、維護管理評估）</w:t>
      </w:r>
      <w:r w:rsidRPr="00DF184E">
        <w:rPr>
          <w:rFonts w:ascii="標楷體" w:eastAsia="標楷體" w:hint="eastAsia"/>
          <w:color w:val="000000"/>
          <w:sz w:val="28"/>
        </w:rPr>
        <w:t>、保護環境、節約資源、經濟耐用等目的，並考量景觀、自然生態、生活美學及性別、身心障礙、高齡、兒童等使用者友善環境</w:t>
      </w:r>
      <w:r w:rsidR="00DC41C5" w:rsidRPr="00DF184E">
        <w:rPr>
          <w:rFonts w:ascii="標楷體" w:eastAsia="標楷體" w:hint="eastAsia"/>
          <w:color w:val="000000"/>
          <w:sz w:val="28"/>
        </w:rPr>
        <w:t>。</w:t>
      </w:r>
      <w:r w:rsidR="0017438D" w:rsidRPr="00DF184E">
        <w:rPr>
          <w:rFonts w:ascii="標楷體" w:eastAsia="標楷體" w:hint="eastAsia"/>
          <w:color w:val="000000"/>
          <w:sz w:val="28"/>
        </w:rPr>
        <w:t>前述節省能源、減少溫室氣體排放之策略</w:t>
      </w:r>
      <w:r w:rsidR="00BE0496" w:rsidRPr="00DF184E">
        <w:rPr>
          <w:rFonts w:ascii="標楷體" w:eastAsia="標楷體" w:hint="eastAsia"/>
          <w:color w:val="000000"/>
          <w:sz w:val="28"/>
        </w:rPr>
        <w:t>，乙方應</w:t>
      </w:r>
      <w:r w:rsidR="0017438D" w:rsidRPr="00DF184E">
        <w:rPr>
          <w:rFonts w:ascii="標楷體" w:eastAsia="標楷體" w:hint="eastAsia"/>
          <w:color w:val="000000"/>
          <w:sz w:val="28"/>
        </w:rPr>
        <w:t>參考「公共工程節能減碳檢核注意事項」第5點</w:t>
      </w:r>
      <w:r w:rsidR="00BE0496" w:rsidRPr="00DF184E">
        <w:rPr>
          <w:rFonts w:ascii="標楷體" w:eastAsia="標楷體" w:hint="eastAsia"/>
          <w:color w:val="000000"/>
          <w:sz w:val="28"/>
        </w:rPr>
        <w:t>內容</w:t>
      </w:r>
      <w:r w:rsidR="0017438D" w:rsidRPr="00DF184E">
        <w:rPr>
          <w:rFonts w:ascii="標楷體" w:eastAsia="標楷體" w:hint="eastAsia"/>
          <w:color w:val="000000"/>
          <w:sz w:val="28"/>
        </w:rPr>
        <w:t>。</w:t>
      </w:r>
    </w:p>
    <w:p w14:paraId="732DEB06" w14:textId="77777777" w:rsidR="00543128" w:rsidRPr="00DF184E" w:rsidRDefault="00543128" w:rsidP="00433737">
      <w:pPr>
        <w:numPr>
          <w:ilvl w:val="1"/>
          <w:numId w:val="53"/>
        </w:numPr>
        <w:spacing w:line="440" w:lineRule="exact"/>
        <w:ind w:left="1120" w:hanging="610"/>
        <w:jc w:val="both"/>
        <w:rPr>
          <w:rFonts w:ascii="標楷體" w:eastAsia="標楷體"/>
          <w:color w:val="000000"/>
          <w:sz w:val="28"/>
        </w:rPr>
      </w:pPr>
      <w:r w:rsidRPr="00DF184E">
        <w:rPr>
          <w:rFonts w:ascii="標楷體" w:eastAsia="標楷體" w:hint="eastAsia"/>
          <w:color w:val="000000"/>
          <w:sz w:val="28"/>
        </w:rPr>
        <w:t>甲方於乙方履約期間如發現乙方履約品質或進度不符合契約規定，得通知乙方限期改善或改正。乙方逾期未辦妥時，甲方得要求乙方部分或全部停止履約，至乙方辦妥並經甲方書面同意後方可恢復履約。乙方不得為此要求展延履約期限或補償。</w:t>
      </w:r>
    </w:p>
    <w:p w14:paraId="439E35DF" w14:textId="77777777" w:rsidR="00543128" w:rsidRPr="00DF184E" w:rsidRDefault="00543128" w:rsidP="00433737">
      <w:pPr>
        <w:numPr>
          <w:ilvl w:val="1"/>
          <w:numId w:val="53"/>
        </w:numPr>
        <w:spacing w:line="440" w:lineRule="exact"/>
        <w:ind w:left="1120" w:hanging="610"/>
        <w:jc w:val="both"/>
        <w:rPr>
          <w:rFonts w:ascii="標楷體" w:eastAsia="標楷體"/>
          <w:color w:val="000000"/>
          <w:sz w:val="28"/>
        </w:rPr>
      </w:pPr>
      <w:r w:rsidRPr="00DF184E">
        <w:rPr>
          <w:rFonts w:ascii="標楷體" w:eastAsia="標楷體" w:hint="eastAsia"/>
          <w:color w:val="000000"/>
          <w:sz w:val="28"/>
        </w:rPr>
        <w:t>乙方不得因甲方辦理審查、查驗、測試、認可、檢驗、功能驗證或核准行為，而免除</w:t>
      </w:r>
      <w:r w:rsidR="008F0069" w:rsidRPr="00DF184E">
        <w:rPr>
          <w:rFonts w:ascii="標楷體" w:eastAsia="標楷體" w:hint="eastAsia"/>
          <w:color w:val="000000"/>
          <w:sz w:val="28"/>
        </w:rPr>
        <w:t>或減少</w:t>
      </w:r>
      <w:r w:rsidRPr="00DF184E">
        <w:rPr>
          <w:rFonts w:ascii="標楷體" w:eastAsia="標楷體" w:hint="eastAsia"/>
          <w:color w:val="000000"/>
          <w:sz w:val="28"/>
        </w:rPr>
        <w:t>其依契約所應履行或承擔之義務或責任。</w:t>
      </w:r>
    </w:p>
    <w:p w14:paraId="27858D0C" w14:textId="77777777" w:rsidR="00543128" w:rsidRPr="0028387D" w:rsidRDefault="00543128" w:rsidP="00433737">
      <w:pPr>
        <w:numPr>
          <w:ilvl w:val="1"/>
          <w:numId w:val="53"/>
        </w:numPr>
        <w:spacing w:line="440" w:lineRule="exact"/>
        <w:ind w:left="1120" w:hanging="610"/>
        <w:jc w:val="both"/>
        <w:rPr>
          <w:rFonts w:ascii="標楷體" w:eastAsia="標楷體"/>
          <w:color w:val="000000"/>
          <w:sz w:val="28"/>
        </w:rPr>
      </w:pPr>
      <w:r w:rsidRPr="0028387D">
        <w:rPr>
          <w:rFonts w:ascii="標楷體" w:eastAsia="標楷體" w:hint="eastAsia"/>
          <w:color w:val="000000"/>
          <w:sz w:val="28"/>
        </w:rPr>
        <w:t>依採購法第</w:t>
      </w:r>
      <w:r w:rsidRPr="0028387D">
        <w:rPr>
          <w:rFonts w:ascii="標楷體" w:eastAsia="標楷體"/>
          <w:color w:val="000000"/>
          <w:sz w:val="28"/>
        </w:rPr>
        <w:t>70</w:t>
      </w:r>
      <w:r w:rsidRPr="0028387D">
        <w:rPr>
          <w:rFonts w:ascii="標楷體" w:eastAsia="標楷體" w:hint="eastAsia"/>
          <w:color w:val="000000"/>
          <w:sz w:val="28"/>
        </w:rPr>
        <w:t>條規定設立之各工程施工查核小組</w:t>
      </w:r>
      <w:r w:rsidR="00E667D9" w:rsidRPr="0028387D">
        <w:rPr>
          <w:rFonts w:ascii="標楷體" w:eastAsia="標楷體" w:hint="eastAsia"/>
          <w:color w:val="000000"/>
          <w:sz w:val="28"/>
        </w:rPr>
        <w:t>查核結果認有可歸責於乙方</w:t>
      </w:r>
      <w:r w:rsidR="00E0062A" w:rsidRPr="0028387D">
        <w:rPr>
          <w:rFonts w:ascii="標楷體" w:eastAsia="標楷體" w:hint="eastAsia"/>
          <w:color w:val="000000"/>
          <w:sz w:val="28"/>
        </w:rPr>
        <w:t>監造品質</w:t>
      </w:r>
      <w:r w:rsidR="00E667D9" w:rsidRPr="0028387D">
        <w:rPr>
          <w:rFonts w:ascii="標楷體" w:eastAsia="標楷體" w:hint="eastAsia"/>
          <w:color w:val="000000"/>
          <w:sz w:val="28"/>
        </w:rPr>
        <w:t>之</w:t>
      </w:r>
      <w:r w:rsidR="00E0062A" w:rsidRPr="0028387D">
        <w:rPr>
          <w:rFonts w:ascii="標楷體" w:eastAsia="標楷體" w:hint="eastAsia"/>
          <w:color w:val="000000"/>
          <w:sz w:val="28"/>
        </w:rPr>
        <w:t>缺失</w:t>
      </w:r>
      <w:r w:rsidR="00E667D9" w:rsidRPr="0028387D">
        <w:rPr>
          <w:rFonts w:ascii="標楷體" w:eastAsia="標楷體" w:hint="eastAsia"/>
          <w:color w:val="000000"/>
          <w:sz w:val="28"/>
        </w:rPr>
        <w:t>而</w:t>
      </w:r>
      <w:r w:rsidR="00E0062A" w:rsidRPr="0028387D">
        <w:rPr>
          <w:rFonts w:ascii="標楷體" w:eastAsia="標楷體" w:hint="eastAsia"/>
          <w:color w:val="000000"/>
          <w:sz w:val="28"/>
        </w:rPr>
        <w:t>扣點</w:t>
      </w:r>
      <w:r w:rsidR="00E667D9" w:rsidRPr="0028387D">
        <w:rPr>
          <w:rFonts w:ascii="標楷體" w:eastAsia="標楷體" w:hint="eastAsia"/>
          <w:color w:val="000000"/>
          <w:sz w:val="28"/>
        </w:rPr>
        <w:t>者</w:t>
      </w:r>
      <w:r w:rsidR="00E0062A" w:rsidRPr="0028387D">
        <w:rPr>
          <w:rFonts w:ascii="標楷體" w:eastAsia="標楷體" w:hint="eastAsia"/>
          <w:color w:val="000000"/>
          <w:sz w:val="28"/>
        </w:rPr>
        <w:t>，</w:t>
      </w:r>
      <w:r w:rsidR="00E667D9" w:rsidRPr="0028387D">
        <w:rPr>
          <w:rFonts w:ascii="標楷體" w:eastAsia="標楷體" w:hint="eastAsia"/>
          <w:color w:val="000000"/>
          <w:sz w:val="28"/>
        </w:rPr>
        <w:t>甲方應依下列約定</w:t>
      </w:r>
      <w:r w:rsidR="00E0062A" w:rsidRPr="0028387D">
        <w:rPr>
          <w:rFonts w:ascii="標楷體" w:eastAsia="標楷體" w:hint="eastAsia"/>
          <w:color w:val="000000"/>
          <w:sz w:val="28"/>
        </w:rPr>
        <w:t>處以</w:t>
      </w:r>
      <w:r w:rsidRPr="0028387D">
        <w:rPr>
          <w:rFonts w:ascii="標楷體" w:eastAsia="標楷體" w:hint="eastAsia"/>
          <w:color w:val="000000"/>
          <w:sz w:val="28"/>
        </w:rPr>
        <w:t>品質缺失違約金：</w:t>
      </w:r>
    </w:p>
    <w:p w14:paraId="4980C174" w14:textId="77777777" w:rsidR="00334E16" w:rsidRPr="0028387D" w:rsidRDefault="00C74E22" w:rsidP="00433737">
      <w:pPr>
        <w:pStyle w:val="a2"/>
        <w:numPr>
          <w:ilvl w:val="2"/>
          <w:numId w:val="59"/>
        </w:numPr>
        <w:spacing w:line="440" w:lineRule="exact"/>
        <w:ind w:left="1680"/>
        <w:rPr>
          <w:rFonts w:ascii="標楷體" w:eastAsia="標楷體" w:hAnsi="標楷體"/>
          <w:color w:val="000000"/>
        </w:rPr>
      </w:pPr>
      <w:r w:rsidRPr="0028387D">
        <w:rPr>
          <w:rFonts w:ascii="標楷體" w:eastAsia="標楷體" w:hAnsi="標楷體" w:hint="eastAsia"/>
          <w:color w:val="000000"/>
        </w:rPr>
        <w:t>懲罰性</w:t>
      </w:r>
      <w:r w:rsidR="009F0F1B" w:rsidRPr="0028387D">
        <w:rPr>
          <w:rFonts w:ascii="標楷體" w:eastAsia="標楷體" w:hAnsi="標楷體" w:hint="eastAsia"/>
          <w:color w:val="000000"/>
        </w:rPr>
        <w:t>違約金金額，應依查核小組查核之品質缺失扣點數計算之。</w:t>
      </w:r>
    </w:p>
    <w:p w14:paraId="6B8A4C8A" w14:textId="77777777" w:rsidR="00334E16" w:rsidRPr="0028387D" w:rsidRDefault="00334E16" w:rsidP="00433737">
      <w:pPr>
        <w:pStyle w:val="a2"/>
        <w:numPr>
          <w:ilvl w:val="2"/>
          <w:numId w:val="59"/>
        </w:numPr>
        <w:spacing w:line="440" w:lineRule="exact"/>
        <w:ind w:left="1680"/>
        <w:rPr>
          <w:rFonts w:ascii="標楷體" w:eastAsia="標楷體" w:hAnsi="標楷體"/>
          <w:color w:val="000000"/>
        </w:rPr>
      </w:pPr>
      <w:r w:rsidRPr="0028387D">
        <w:rPr>
          <w:rFonts w:ascii="標楷體" w:eastAsia="標楷體" w:hAnsi="標楷體" w:hint="eastAsia"/>
          <w:color w:val="000000"/>
        </w:rPr>
        <w:t>每點扣罰金額如下：</w:t>
      </w:r>
    </w:p>
    <w:p w14:paraId="33A73C53" w14:textId="77777777" w:rsidR="00334E16" w:rsidRPr="0028387D" w:rsidRDefault="009F0F1B" w:rsidP="0059215F">
      <w:pPr>
        <w:pStyle w:val="a2"/>
        <w:numPr>
          <w:ilvl w:val="3"/>
          <w:numId w:val="11"/>
        </w:numPr>
        <w:spacing w:line="440" w:lineRule="exact"/>
        <w:ind w:left="1680" w:hanging="294"/>
        <w:rPr>
          <w:rFonts w:ascii="標楷體" w:eastAsia="標楷體"/>
          <w:color w:val="000000"/>
          <w:szCs w:val="24"/>
        </w:rPr>
      </w:pPr>
      <w:r w:rsidRPr="0028387D">
        <w:rPr>
          <w:rFonts w:ascii="標楷體" w:eastAsia="標楷體" w:hint="eastAsia"/>
          <w:color w:val="000000"/>
          <w:szCs w:val="24"/>
        </w:rPr>
        <w:lastRenderedPageBreak/>
        <w:t>巨額以上之工程採購案，每點扣款2,000元</w:t>
      </w:r>
      <w:r w:rsidR="00334E16" w:rsidRPr="0028387D">
        <w:rPr>
          <w:rFonts w:ascii="標楷體" w:eastAsia="標楷體" w:hint="eastAsia"/>
          <w:color w:val="000000"/>
          <w:szCs w:val="24"/>
        </w:rPr>
        <w:t>。</w:t>
      </w:r>
    </w:p>
    <w:p w14:paraId="31C20F19" w14:textId="77777777" w:rsidR="00334E16" w:rsidRPr="0028387D" w:rsidRDefault="009F0F1B" w:rsidP="0059215F">
      <w:pPr>
        <w:pStyle w:val="a2"/>
        <w:numPr>
          <w:ilvl w:val="3"/>
          <w:numId w:val="11"/>
        </w:numPr>
        <w:spacing w:line="440" w:lineRule="exact"/>
        <w:ind w:left="1680" w:hanging="294"/>
        <w:rPr>
          <w:rFonts w:ascii="標楷體" w:eastAsia="標楷體"/>
          <w:color w:val="000000"/>
          <w:szCs w:val="24"/>
        </w:rPr>
      </w:pPr>
      <w:r w:rsidRPr="0028387D">
        <w:rPr>
          <w:rFonts w:ascii="標楷體" w:eastAsia="標楷體" w:hint="eastAsia"/>
          <w:color w:val="000000"/>
          <w:szCs w:val="24"/>
        </w:rPr>
        <w:t>查核金額以上未達巨額之工程採購案，每點扣款1,000元</w:t>
      </w:r>
      <w:r w:rsidR="00334E16" w:rsidRPr="0028387D">
        <w:rPr>
          <w:rFonts w:ascii="標楷體" w:eastAsia="標楷體" w:hint="eastAsia"/>
          <w:color w:val="000000"/>
          <w:szCs w:val="24"/>
        </w:rPr>
        <w:t>。</w:t>
      </w:r>
    </w:p>
    <w:p w14:paraId="7CCA0ED7" w14:textId="77777777" w:rsidR="00334E16" w:rsidRPr="0028387D" w:rsidRDefault="009F0F1B" w:rsidP="0059215F">
      <w:pPr>
        <w:pStyle w:val="a2"/>
        <w:numPr>
          <w:ilvl w:val="3"/>
          <w:numId w:val="11"/>
        </w:numPr>
        <w:spacing w:line="440" w:lineRule="exact"/>
        <w:ind w:left="1680" w:hanging="294"/>
        <w:rPr>
          <w:rFonts w:ascii="標楷體" w:eastAsia="標楷體"/>
          <w:color w:val="000000"/>
          <w:szCs w:val="24"/>
        </w:rPr>
      </w:pPr>
      <w:r w:rsidRPr="0028387D">
        <w:rPr>
          <w:rFonts w:ascii="標楷體" w:eastAsia="標楷體" w:hint="eastAsia"/>
          <w:color w:val="000000"/>
          <w:szCs w:val="24"/>
        </w:rPr>
        <w:t>1,000萬元以上未達查核金額之工程採購案，每點扣款500元</w:t>
      </w:r>
      <w:r w:rsidR="00334E16" w:rsidRPr="0028387D">
        <w:rPr>
          <w:rFonts w:ascii="標楷體" w:eastAsia="標楷體" w:hint="eastAsia"/>
          <w:color w:val="000000"/>
          <w:szCs w:val="24"/>
        </w:rPr>
        <w:t>。</w:t>
      </w:r>
    </w:p>
    <w:p w14:paraId="6EA8495C" w14:textId="77777777" w:rsidR="00543128" w:rsidRDefault="009F0F1B" w:rsidP="0059215F">
      <w:pPr>
        <w:pStyle w:val="a2"/>
        <w:numPr>
          <w:ilvl w:val="3"/>
          <w:numId w:val="11"/>
        </w:numPr>
        <w:spacing w:line="440" w:lineRule="exact"/>
        <w:ind w:left="1680" w:hanging="294"/>
        <w:rPr>
          <w:rFonts w:ascii="標楷體" w:eastAsia="標楷體"/>
          <w:color w:val="000000"/>
          <w:szCs w:val="24"/>
        </w:rPr>
      </w:pPr>
      <w:r w:rsidRPr="0028387D">
        <w:rPr>
          <w:rFonts w:ascii="標楷體" w:eastAsia="標楷體" w:hint="eastAsia"/>
          <w:color w:val="000000"/>
          <w:szCs w:val="24"/>
        </w:rPr>
        <w:t>未達1,000萬元之工程採購案，每點扣款250元</w:t>
      </w:r>
      <w:r w:rsidR="008D762C" w:rsidRPr="0028387D">
        <w:rPr>
          <w:rFonts w:ascii="標楷體" w:eastAsia="標楷體" w:hint="eastAsia"/>
          <w:color w:val="000000"/>
          <w:szCs w:val="24"/>
        </w:rPr>
        <w:t>。</w:t>
      </w:r>
    </w:p>
    <w:p w14:paraId="620E3A97" w14:textId="597A9EAA" w:rsidR="00C5740B" w:rsidRPr="00C5740B" w:rsidRDefault="00C5740B" w:rsidP="00C5740B">
      <w:pPr>
        <w:pStyle w:val="a2"/>
        <w:numPr>
          <w:ilvl w:val="2"/>
          <w:numId w:val="59"/>
        </w:numPr>
        <w:spacing w:line="440" w:lineRule="exact"/>
        <w:ind w:left="1680"/>
        <w:rPr>
          <w:rFonts w:ascii="標楷體" w:eastAsia="標楷體"/>
          <w:i/>
          <w:color w:val="0000FF"/>
          <w:szCs w:val="24"/>
        </w:rPr>
      </w:pPr>
      <w:r w:rsidRPr="00C5740B">
        <w:rPr>
          <w:rFonts w:ascii="標楷體" w:eastAsia="標楷體"/>
          <w:i/>
          <w:color w:val="0000FF"/>
          <w:szCs w:val="24"/>
        </w:rPr>
        <w:t>查核或機關督導發現之缺失經機關稽催1次仍未能於期限內提送，因可歸責於廠商者按日扣罰監造費用之千分之一，並以監造費用之百分之二十為上限。</w:t>
      </w:r>
    </w:p>
    <w:p w14:paraId="491346FB" w14:textId="0D2DF6DF" w:rsidR="00ED0E04" w:rsidRPr="0028387D" w:rsidRDefault="00682E67" w:rsidP="00433737">
      <w:pPr>
        <w:numPr>
          <w:ilvl w:val="1"/>
          <w:numId w:val="53"/>
        </w:numPr>
        <w:spacing w:line="440" w:lineRule="exact"/>
        <w:ind w:left="1120" w:hanging="610"/>
        <w:jc w:val="both"/>
        <w:rPr>
          <w:rFonts w:ascii="標楷體" w:eastAsia="標楷體"/>
          <w:color w:val="000000"/>
          <w:sz w:val="28"/>
        </w:rPr>
      </w:pPr>
      <w:r w:rsidRPr="0028387D">
        <w:rPr>
          <w:rFonts w:ascii="標楷體" w:eastAsia="標楷體" w:hint="eastAsia"/>
          <w:color w:val="000000"/>
          <w:sz w:val="28"/>
        </w:rPr>
        <w:t>乙方現場</w:t>
      </w:r>
      <w:r w:rsidR="00B67681" w:rsidRPr="0028387D">
        <w:rPr>
          <w:rFonts w:ascii="標楷體" w:eastAsia="標楷體" w:hint="eastAsia"/>
          <w:color w:val="000000"/>
          <w:sz w:val="28"/>
        </w:rPr>
        <w:t>監造</w:t>
      </w:r>
      <w:r w:rsidR="00807245" w:rsidRPr="0028387D">
        <w:rPr>
          <w:rFonts w:ascii="標楷體" w:eastAsia="標楷體" w:hint="eastAsia"/>
          <w:color w:val="000000"/>
          <w:sz w:val="28"/>
        </w:rPr>
        <w:t>人員未依契約約定</w:t>
      </w:r>
      <w:r w:rsidR="00B67681" w:rsidRPr="0028387D">
        <w:rPr>
          <w:rFonts w:ascii="標楷體" w:eastAsia="標楷體" w:hint="eastAsia"/>
          <w:color w:val="000000"/>
          <w:sz w:val="28"/>
        </w:rPr>
        <w:t>至工地監造</w:t>
      </w:r>
      <w:r w:rsidR="00E667D9" w:rsidRPr="0028387D">
        <w:rPr>
          <w:rFonts w:ascii="標楷體" w:eastAsia="標楷體" w:hint="eastAsia"/>
          <w:color w:val="000000"/>
          <w:sz w:val="28"/>
        </w:rPr>
        <w:t>者，</w:t>
      </w:r>
      <w:r w:rsidR="007E3E2B" w:rsidRPr="0028387D">
        <w:rPr>
          <w:rFonts w:ascii="標楷體" w:eastAsia="標楷體" w:hint="eastAsia"/>
          <w:color w:val="000000"/>
          <w:sz w:val="28"/>
        </w:rPr>
        <w:t>甲方</w:t>
      </w:r>
      <w:r w:rsidR="00E667D9" w:rsidRPr="0028387D">
        <w:rPr>
          <w:rFonts w:ascii="標楷體" w:eastAsia="標楷體" w:hint="eastAsia"/>
          <w:color w:val="000000"/>
          <w:sz w:val="28"/>
        </w:rPr>
        <w:t>除依契約金額扣除</w:t>
      </w:r>
      <w:r w:rsidR="007E3E2B" w:rsidRPr="0028387D">
        <w:rPr>
          <w:rFonts w:ascii="標楷體" w:eastAsia="標楷體" w:hint="eastAsia"/>
          <w:color w:val="000000"/>
          <w:sz w:val="28"/>
        </w:rPr>
        <w:t>該人員</w:t>
      </w:r>
      <w:r w:rsidR="00E667D9" w:rsidRPr="0028387D">
        <w:rPr>
          <w:rFonts w:ascii="標楷體" w:eastAsia="標楷體" w:hint="eastAsia"/>
          <w:color w:val="000000"/>
          <w:sz w:val="28"/>
        </w:rPr>
        <w:t>當日</w:t>
      </w:r>
      <w:r w:rsidR="00807245" w:rsidRPr="0028387D">
        <w:rPr>
          <w:rFonts w:ascii="標楷體" w:eastAsia="標楷體" w:hint="eastAsia"/>
          <w:color w:val="000000"/>
          <w:sz w:val="28"/>
        </w:rPr>
        <w:t>薪資</w:t>
      </w:r>
      <w:r w:rsidR="00DB7D8A" w:rsidRPr="0028387D">
        <w:rPr>
          <w:rFonts w:ascii="標楷體" w:eastAsia="標楷體" w:hint="eastAsia"/>
          <w:color w:val="000000"/>
          <w:sz w:val="28"/>
        </w:rPr>
        <w:t>（乙方未提供應到工人員薪資數額資料者，甲方得參考行政院主計總處公告薪資與生產力統計月報之專業、科學及技術服務業受僱員工每人每月經常性薪資計算）外</w:t>
      </w:r>
      <w:r w:rsidR="00ED0E04" w:rsidRPr="0028387D">
        <w:rPr>
          <w:rFonts w:ascii="標楷體" w:eastAsia="標楷體" w:hint="eastAsia"/>
          <w:color w:val="000000"/>
          <w:sz w:val="28"/>
        </w:rPr>
        <w:t>，</w:t>
      </w:r>
      <w:r w:rsidR="00E667D9" w:rsidRPr="0028387D">
        <w:rPr>
          <w:rFonts w:ascii="標楷體" w:eastAsia="標楷體" w:hint="eastAsia"/>
          <w:color w:val="000000"/>
          <w:sz w:val="28"/>
        </w:rPr>
        <w:t>並計</w:t>
      </w:r>
      <w:r w:rsidR="00ED0E04" w:rsidRPr="0028387D">
        <w:rPr>
          <w:rFonts w:ascii="標楷體" w:eastAsia="標楷體" w:hint="eastAsia"/>
          <w:color w:val="000000"/>
          <w:sz w:val="28"/>
        </w:rPr>
        <w:t>每人每日</w:t>
      </w:r>
      <w:r w:rsidR="00DE40D2" w:rsidRPr="0028387D">
        <w:rPr>
          <w:rFonts w:ascii="標楷體" w:eastAsia="標楷體" w:hint="eastAsia"/>
          <w:color w:val="000000"/>
          <w:sz w:val="28"/>
        </w:rPr>
        <w:t>懲罰性</w:t>
      </w:r>
      <w:r w:rsidR="007B6715" w:rsidRPr="0028387D">
        <w:rPr>
          <w:rFonts w:ascii="標楷體" w:eastAsia="標楷體" w:hint="eastAsia"/>
          <w:color w:val="000000"/>
          <w:sz w:val="28"/>
        </w:rPr>
        <w:t>違約金</w:t>
      </w:r>
      <w:r w:rsidR="00ED0E04" w:rsidRPr="0028387D">
        <w:rPr>
          <w:rFonts w:ascii="標楷體" w:eastAsia="標楷體" w:hint="eastAsia"/>
          <w:color w:val="000000"/>
          <w:sz w:val="28"/>
        </w:rPr>
        <w:t>____元</w:t>
      </w:r>
      <w:r w:rsidR="00D458C8" w:rsidRPr="0028387D">
        <w:rPr>
          <w:rFonts w:ascii="標楷體" w:eastAsia="標楷體" w:hint="eastAsia"/>
          <w:color w:val="000000"/>
          <w:sz w:val="28"/>
        </w:rPr>
        <w:t>（由甲方於招標時載明；未載明者</w:t>
      </w:r>
      <w:r w:rsidR="00DB7D8A" w:rsidRPr="0028387D">
        <w:rPr>
          <w:rFonts w:ascii="標楷體" w:eastAsia="標楷體" w:hint="eastAsia"/>
          <w:color w:val="000000"/>
          <w:sz w:val="28"/>
        </w:rPr>
        <w:t>，</w:t>
      </w:r>
      <w:r w:rsidR="00D458C8" w:rsidRPr="0028387D">
        <w:rPr>
          <w:rFonts w:ascii="標楷體" w:eastAsia="標楷體" w:hint="eastAsia"/>
          <w:color w:val="000000"/>
          <w:sz w:val="28"/>
        </w:rPr>
        <w:t>以2,500元計）</w:t>
      </w:r>
      <w:r w:rsidR="00ED0E04" w:rsidRPr="0028387D">
        <w:rPr>
          <w:rFonts w:ascii="標楷體" w:eastAsia="標楷體" w:hint="eastAsia"/>
          <w:color w:val="000000"/>
          <w:sz w:val="28"/>
        </w:rPr>
        <w:t>。</w:t>
      </w:r>
    </w:p>
    <w:p w14:paraId="0396EF11" w14:textId="73A03DC4" w:rsidR="005F08EA" w:rsidRPr="0028387D" w:rsidRDefault="005F08EA" w:rsidP="00433737">
      <w:pPr>
        <w:numPr>
          <w:ilvl w:val="1"/>
          <w:numId w:val="53"/>
        </w:numPr>
        <w:spacing w:line="440" w:lineRule="exact"/>
        <w:ind w:left="1120" w:hanging="610"/>
        <w:jc w:val="both"/>
        <w:rPr>
          <w:rFonts w:ascii="標楷體" w:eastAsia="標楷體"/>
          <w:color w:val="000000"/>
          <w:sz w:val="28"/>
        </w:rPr>
      </w:pPr>
      <w:r w:rsidRPr="0028387D">
        <w:rPr>
          <w:rFonts w:ascii="標楷體" w:eastAsia="標楷體" w:hint="eastAsia"/>
          <w:color w:val="000000"/>
          <w:sz w:val="28"/>
        </w:rPr>
        <w:t>乙方</w:t>
      </w:r>
      <w:r w:rsidR="00235502" w:rsidRPr="0028387D">
        <w:rPr>
          <w:rFonts w:ascii="標楷體" w:eastAsia="標楷體" w:hint="eastAsia"/>
          <w:color w:val="000000"/>
          <w:sz w:val="28"/>
        </w:rPr>
        <w:t>負責本案</w:t>
      </w:r>
      <w:r w:rsidRPr="0028387D">
        <w:rPr>
          <w:rFonts w:ascii="標楷體" w:eastAsia="標楷體" w:hint="eastAsia"/>
          <w:color w:val="000000"/>
          <w:sz w:val="28"/>
        </w:rPr>
        <w:t>之建築師、技師或其他依法令、契約應到場執行業務人員，</w:t>
      </w:r>
      <w:r w:rsidR="00235502" w:rsidRPr="0028387D">
        <w:rPr>
          <w:rFonts w:ascii="標楷體" w:eastAsia="標楷體" w:hint="eastAsia"/>
          <w:color w:val="000000"/>
          <w:sz w:val="28"/>
        </w:rPr>
        <w:t>於法令、契約約定或下列</w:t>
      </w:r>
      <w:r w:rsidR="00C3756D" w:rsidRPr="0028387D">
        <w:rPr>
          <w:rFonts w:ascii="標楷體" w:eastAsia="標楷體" w:hint="eastAsia"/>
          <w:color w:val="000000"/>
          <w:sz w:val="28"/>
        </w:rPr>
        <w:t>經甲方通知乙方派</w:t>
      </w:r>
      <w:r w:rsidR="007D5C3B" w:rsidRPr="0028387D">
        <w:rPr>
          <w:rFonts w:ascii="標楷體" w:eastAsia="標楷體" w:hint="eastAsia"/>
          <w:color w:val="000000"/>
          <w:sz w:val="28"/>
        </w:rPr>
        <w:t>員</w:t>
      </w:r>
      <w:r w:rsidR="00235502" w:rsidRPr="0028387D">
        <w:rPr>
          <w:rFonts w:ascii="標楷體" w:eastAsia="標楷體" w:hint="eastAsia"/>
          <w:color w:val="000000"/>
          <w:sz w:val="28"/>
        </w:rPr>
        <w:t>到場</w:t>
      </w:r>
      <w:r w:rsidR="00700B49" w:rsidRPr="0028387D">
        <w:rPr>
          <w:rFonts w:ascii="標楷體" w:eastAsia="標楷體" w:hint="eastAsia"/>
          <w:color w:val="000000"/>
          <w:sz w:val="28"/>
        </w:rPr>
        <w:t>，乙方人員未到場（但不包括得代理或得請假且經甲方同意者</w:t>
      </w:r>
      <w:r w:rsidR="00432FA5" w:rsidRPr="00432FA5">
        <w:rPr>
          <w:rFonts w:ascii="標楷體" w:eastAsia="標楷體"/>
          <w:i/>
          <w:color w:val="0000FF"/>
          <w:sz w:val="28"/>
        </w:rPr>
        <w:t>，惟以2次為限。</w:t>
      </w:r>
      <w:r w:rsidR="00700B49" w:rsidRPr="0028387D">
        <w:rPr>
          <w:rFonts w:ascii="標楷體" w:eastAsia="標楷體" w:hint="eastAsia"/>
          <w:color w:val="000000"/>
          <w:sz w:val="28"/>
        </w:rPr>
        <w:t>），每人次處以懲罰性違約金</w:t>
      </w:r>
      <w:r w:rsidR="00432FA5" w:rsidRPr="00432FA5">
        <w:rPr>
          <w:rFonts w:ascii="標楷體" w:eastAsia="標楷體" w:hint="eastAsia"/>
          <w:i/>
          <w:iCs/>
          <w:color w:val="0000FF"/>
          <w:sz w:val="28"/>
          <w:u w:val="single"/>
        </w:rPr>
        <w:t xml:space="preserve"> 1萬 </w:t>
      </w:r>
      <w:r w:rsidR="00700B49" w:rsidRPr="0028387D">
        <w:rPr>
          <w:rFonts w:ascii="標楷體" w:eastAsia="標楷體" w:hint="eastAsia"/>
          <w:color w:val="000000"/>
          <w:sz w:val="28"/>
        </w:rPr>
        <w:t>元</w:t>
      </w:r>
      <w:r w:rsidR="00DB7D8A" w:rsidRPr="0028387D">
        <w:rPr>
          <w:rFonts w:ascii="標楷體" w:eastAsia="標楷體" w:hint="eastAsia"/>
          <w:color w:val="000000"/>
          <w:sz w:val="28"/>
        </w:rPr>
        <w:t>（由甲方於招標時載明；未載明者，以2,500元計）</w:t>
      </w:r>
      <w:r w:rsidRPr="0028387D">
        <w:rPr>
          <w:rFonts w:ascii="標楷體" w:eastAsia="標楷體" w:hint="eastAsia"/>
          <w:color w:val="000000"/>
          <w:sz w:val="28"/>
        </w:rPr>
        <w:t>：</w:t>
      </w:r>
    </w:p>
    <w:p w14:paraId="505E1785" w14:textId="77777777" w:rsidR="00BB61E8" w:rsidRDefault="00BB61E8" w:rsidP="00433737">
      <w:pPr>
        <w:pStyle w:val="a2"/>
        <w:numPr>
          <w:ilvl w:val="2"/>
          <w:numId w:val="60"/>
        </w:numPr>
        <w:spacing w:line="440" w:lineRule="exact"/>
        <w:ind w:left="1680"/>
        <w:rPr>
          <w:rFonts w:ascii="標楷體" w:eastAsia="標楷體" w:hAnsi="標楷體"/>
          <w:color w:val="000000"/>
        </w:rPr>
      </w:pPr>
      <w:r w:rsidRPr="0028387D">
        <w:rPr>
          <w:rFonts w:ascii="標楷體" w:eastAsia="標楷體" w:hAnsi="標楷體" w:hint="eastAsia"/>
          <w:color w:val="000000"/>
        </w:rPr>
        <w:t>規劃設計執行計畫內涉及現況調查、鑑界、現地會勘、各階段說明會議及審查會議</w:t>
      </w:r>
      <w:r w:rsidR="00700B49" w:rsidRPr="0028387D">
        <w:rPr>
          <w:rFonts w:ascii="標楷體" w:eastAsia="標楷體" w:hAnsi="標楷體" w:hint="eastAsia"/>
          <w:color w:val="000000"/>
        </w:rPr>
        <w:t>。</w:t>
      </w:r>
    </w:p>
    <w:p w14:paraId="44B939EF" w14:textId="77777777" w:rsidR="005F08EA" w:rsidRPr="0028387D" w:rsidRDefault="005F08EA" w:rsidP="00433737">
      <w:pPr>
        <w:pStyle w:val="a2"/>
        <w:numPr>
          <w:ilvl w:val="2"/>
          <w:numId w:val="60"/>
        </w:numPr>
        <w:spacing w:line="440" w:lineRule="exact"/>
        <w:ind w:left="1680"/>
        <w:rPr>
          <w:rFonts w:ascii="標楷體" w:eastAsia="標楷體" w:hAnsi="標楷體"/>
          <w:color w:val="000000"/>
        </w:rPr>
      </w:pPr>
      <w:r w:rsidRPr="0028387D">
        <w:rPr>
          <w:rFonts w:ascii="標楷體" w:eastAsia="標楷體" w:hAnsi="標楷體" w:hint="eastAsia"/>
          <w:color w:val="000000"/>
        </w:rPr>
        <w:t>工程查驗、初驗、驗收及複驗</w:t>
      </w:r>
      <w:r w:rsidR="00700B49" w:rsidRPr="0028387D">
        <w:rPr>
          <w:rFonts w:ascii="標楷體" w:eastAsia="標楷體" w:hAnsi="標楷體" w:hint="eastAsia"/>
          <w:color w:val="000000"/>
        </w:rPr>
        <w:t>。</w:t>
      </w:r>
    </w:p>
    <w:p w14:paraId="10F05FE4" w14:textId="77777777" w:rsidR="005F08EA" w:rsidRDefault="005F08EA" w:rsidP="00433737">
      <w:pPr>
        <w:pStyle w:val="a2"/>
        <w:numPr>
          <w:ilvl w:val="2"/>
          <w:numId w:val="60"/>
        </w:numPr>
        <w:spacing w:line="440" w:lineRule="exact"/>
        <w:ind w:left="1680"/>
        <w:rPr>
          <w:rFonts w:ascii="標楷體" w:eastAsia="標楷體" w:hAnsi="標楷體"/>
          <w:color w:val="000000"/>
        </w:rPr>
      </w:pPr>
      <w:r w:rsidRPr="0028387D">
        <w:rPr>
          <w:rFonts w:ascii="標楷體" w:eastAsia="標楷體" w:hAnsi="標楷體" w:hint="eastAsia"/>
          <w:color w:val="000000"/>
        </w:rPr>
        <w:t>配合工程施工查核小組於預先通知查核時到場說明</w:t>
      </w:r>
      <w:r w:rsidR="00700B49" w:rsidRPr="0028387D">
        <w:rPr>
          <w:rFonts w:ascii="標楷體" w:eastAsia="標楷體" w:hAnsi="標楷體" w:hint="eastAsia"/>
          <w:color w:val="000000"/>
        </w:rPr>
        <w:t>。</w:t>
      </w:r>
    </w:p>
    <w:p w14:paraId="709B6E0A" w14:textId="33C53590" w:rsidR="00700B49" w:rsidRPr="0028387D" w:rsidRDefault="005F08EA" w:rsidP="00433737">
      <w:pPr>
        <w:pStyle w:val="a2"/>
        <w:numPr>
          <w:ilvl w:val="2"/>
          <w:numId w:val="60"/>
        </w:numPr>
        <w:spacing w:line="440" w:lineRule="exact"/>
        <w:ind w:left="1680"/>
        <w:rPr>
          <w:rFonts w:ascii="標楷體" w:eastAsia="標楷體" w:hAnsi="標楷體"/>
          <w:color w:val="000000"/>
        </w:rPr>
      </w:pPr>
      <w:r w:rsidRPr="0028387D">
        <w:rPr>
          <w:rFonts w:ascii="標楷體" w:eastAsia="標楷體" w:hAnsi="標楷體" w:hint="eastAsia"/>
          <w:color w:val="000000"/>
        </w:rPr>
        <w:t>除前述情形外，甲方</w:t>
      </w:r>
      <w:r w:rsidR="00191DC5" w:rsidRPr="0028387D">
        <w:rPr>
          <w:rFonts w:ascii="標楷體" w:eastAsia="標楷體" w:hAnsi="標楷體" w:hint="eastAsia"/>
          <w:color w:val="000000"/>
        </w:rPr>
        <w:t>於必要時通知乙方</w:t>
      </w:r>
      <w:r w:rsidRPr="0028387D">
        <w:rPr>
          <w:rFonts w:ascii="標楷體" w:eastAsia="標楷體" w:hAnsi="標楷體" w:hint="eastAsia"/>
          <w:color w:val="000000"/>
        </w:rPr>
        <w:t>到場參與工程監造相關事宜</w:t>
      </w:r>
      <w:r w:rsidR="00700B49" w:rsidRPr="0028387D">
        <w:rPr>
          <w:rFonts w:ascii="標楷體" w:eastAsia="標楷體" w:hAnsi="標楷體" w:hint="eastAsia"/>
          <w:color w:val="000000"/>
        </w:rPr>
        <w:t>。但依本目扣罰之</w:t>
      </w:r>
      <w:r w:rsidR="00A716D6" w:rsidRPr="0028387D">
        <w:rPr>
          <w:rFonts w:ascii="標楷體" w:eastAsia="標楷體" w:hAnsi="標楷體" w:hint="eastAsia"/>
          <w:color w:val="000000"/>
        </w:rPr>
        <w:t>次數</w:t>
      </w:r>
      <w:r w:rsidR="00700B49" w:rsidRPr="0028387D">
        <w:rPr>
          <w:rFonts w:ascii="標楷體" w:eastAsia="標楷體" w:hAnsi="標楷體" w:hint="eastAsia"/>
          <w:color w:val="000000"/>
        </w:rPr>
        <w:t>，每月以＿＿次為限（由甲方於招標時載明</w:t>
      </w:r>
      <w:r w:rsidR="00A716D6" w:rsidRPr="0028387D">
        <w:rPr>
          <w:rFonts w:ascii="標楷體" w:eastAsia="標楷體" w:hAnsi="標楷體" w:hint="eastAsia"/>
          <w:color w:val="000000"/>
        </w:rPr>
        <w:t>；</w:t>
      </w:r>
      <w:r w:rsidR="00700B49" w:rsidRPr="0028387D">
        <w:rPr>
          <w:rFonts w:ascii="標楷體" w:eastAsia="標楷體" w:hAnsi="標楷體" w:hint="eastAsia"/>
          <w:color w:val="000000"/>
        </w:rPr>
        <w:t>未載明者</w:t>
      </w:r>
      <w:r w:rsidR="00A716D6" w:rsidRPr="0028387D">
        <w:rPr>
          <w:rFonts w:ascii="標楷體" w:eastAsia="標楷體" w:hAnsi="標楷體" w:hint="eastAsia"/>
          <w:color w:val="000000"/>
        </w:rPr>
        <w:t>，</w:t>
      </w:r>
      <w:r w:rsidR="00700B49" w:rsidRPr="0028387D">
        <w:rPr>
          <w:rFonts w:ascii="標楷體" w:eastAsia="標楷體" w:hAnsi="標楷體" w:hint="eastAsia"/>
          <w:color w:val="000000"/>
        </w:rPr>
        <w:t>為4次）。</w:t>
      </w:r>
    </w:p>
    <w:p w14:paraId="42F0A5B1" w14:textId="77777777" w:rsidR="0024024E" w:rsidRPr="0024024E" w:rsidRDefault="0024024E" w:rsidP="00433737">
      <w:pPr>
        <w:pStyle w:val="a2"/>
        <w:numPr>
          <w:ilvl w:val="2"/>
          <w:numId w:val="60"/>
        </w:numPr>
        <w:spacing w:line="440" w:lineRule="exact"/>
        <w:ind w:left="1680"/>
        <w:rPr>
          <w:rFonts w:ascii="標楷體" w:eastAsia="標楷體" w:hAnsi="標楷體"/>
          <w:color w:val="000000"/>
        </w:rPr>
      </w:pPr>
      <w:r w:rsidRPr="0024024E">
        <w:rPr>
          <w:rFonts w:ascii="標楷體" w:eastAsia="標楷體" w:hAnsi="標楷體" w:hint="eastAsia"/>
          <w:color w:val="0000FF"/>
        </w:rPr>
        <w:t>■</w:t>
      </w:r>
      <w:r w:rsidR="005F08EA" w:rsidRPr="0028387D">
        <w:rPr>
          <w:rFonts w:ascii="標楷體" w:eastAsia="標楷體" w:hAnsi="標楷體" w:hint="eastAsia"/>
          <w:color w:val="000000"/>
        </w:rPr>
        <w:t>其他：</w:t>
      </w:r>
      <w:r w:rsidRPr="00432FA5">
        <w:rPr>
          <w:rFonts w:ascii="標楷體" w:eastAsia="標楷體" w:hAnsi="標楷體"/>
          <w:i/>
          <w:color w:val="0000FF"/>
        </w:rPr>
        <w:t>監造計畫內涉及結構安全及隱蔽部分之各項重要施工作業監造檢驗停留點（限止點），到場查證施工乙方履約品質。</w:t>
      </w:r>
    </w:p>
    <w:p w14:paraId="15D96906" w14:textId="7DDA836B" w:rsidR="005F08EA" w:rsidRPr="0028387D" w:rsidRDefault="0024024E" w:rsidP="00433737">
      <w:pPr>
        <w:pStyle w:val="a2"/>
        <w:numPr>
          <w:ilvl w:val="2"/>
          <w:numId w:val="60"/>
        </w:numPr>
        <w:spacing w:line="440" w:lineRule="exact"/>
        <w:ind w:left="1680"/>
        <w:rPr>
          <w:rFonts w:ascii="標楷體" w:eastAsia="標楷體" w:hAnsi="標楷體"/>
          <w:color w:val="000000"/>
        </w:rPr>
      </w:pPr>
      <w:r w:rsidRPr="0024024E">
        <w:rPr>
          <w:rFonts w:ascii="標楷體" w:eastAsia="標楷體" w:hAnsi="標楷體" w:hint="eastAsia"/>
          <w:color w:val="0000FF"/>
        </w:rPr>
        <w:t>■</w:t>
      </w:r>
      <w:r w:rsidRPr="0028387D">
        <w:rPr>
          <w:rFonts w:ascii="標楷體" w:eastAsia="標楷體" w:hAnsi="標楷體" w:hint="eastAsia"/>
          <w:color w:val="000000"/>
        </w:rPr>
        <w:t>其他：</w:t>
      </w:r>
      <w:r w:rsidRPr="00432FA5">
        <w:rPr>
          <w:rFonts w:ascii="標楷體" w:eastAsia="標楷體" w:hAnsi="標楷體"/>
          <w:i/>
          <w:color w:val="0000FF"/>
        </w:rPr>
        <w:t>每月至少1次至工地督導工程品質及進度，</w:t>
      </w:r>
      <w:r w:rsidRPr="00432FA5">
        <w:rPr>
          <w:rFonts w:ascii="標楷體" w:eastAsia="標楷體" w:hAnsi="標楷體"/>
          <w:i/>
          <w:color w:val="0000FF"/>
        </w:rPr>
        <w:lastRenderedPageBreak/>
        <w:t>並留存督導紀錄</w:t>
      </w:r>
      <w:r w:rsidRPr="00432FA5">
        <w:rPr>
          <w:rFonts w:ascii="標楷體" w:eastAsia="標楷體" w:hAnsi="標楷體"/>
          <w:b/>
          <w:i/>
          <w:color w:val="0000FF"/>
        </w:rPr>
        <w:t>(於次月10日前提送甲方備查)</w:t>
      </w:r>
      <w:r w:rsidRPr="00432FA5">
        <w:rPr>
          <w:rFonts w:ascii="標楷體" w:eastAsia="標楷體" w:hAnsi="標楷體"/>
          <w:i/>
          <w:color w:val="0000FF"/>
        </w:rPr>
        <w:t>。</w:t>
      </w:r>
      <w:r w:rsidRPr="0028387D">
        <w:rPr>
          <w:rFonts w:ascii="標楷體" w:eastAsia="標楷體" w:hAnsi="標楷體" w:hint="eastAsia"/>
          <w:color w:val="000000"/>
        </w:rPr>
        <w:t>（由甲方於招標時載明）。</w:t>
      </w:r>
    </w:p>
    <w:p w14:paraId="509EDA87" w14:textId="52B95AC4" w:rsidR="00940EF3" w:rsidRPr="0028387D" w:rsidRDefault="00727BD8" w:rsidP="00433737">
      <w:pPr>
        <w:numPr>
          <w:ilvl w:val="1"/>
          <w:numId w:val="53"/>
        </w:numPr>
        <w:spacing w:line="440" w:lineRule="exact"/>
        <w:ind w:left="1120" w:hanging="610"/>
        <w:jc w:val="both"/>
        <w:rPr>
          <w:rFonts w:ascii="標楷體" w:eastAsia="標楷體"/>
          <w:color w:val="000000"/>
          <w:sz w:val="28"/>
        </w:rPr>
      </w:pPr>
      <w:r w:rsidRPr="0028387D">
        <w:rPr>
          <w:rFonts w:ascii="標楷體" w:eastAsia="標楷體" w:hint="eastAsia"/>
          <w:color w:val="000000"/>
          <w:sz w:val="28"/>
        </w:rPr>
        <w:t>監造計畫內涉及結構安全及隱蔽部分之各項重要施工作業監造檢驗停留點</w:t>
      </w:r>
      <w:r w:rsidR="00E45CD8" w:rsidRPr="0028387D">
        <w:rPr>
          <w:rFonts w:ascii="標楷體" w:eastAsia="標楷體" w:hint="eastAsia"/>
          <w:color w:val="000000"/>
          <w:sz w:val="28"/>
        </w:rPr>
        <w:t>（含安全衛生事項）</w:t>
      </w:r>
      <w:r w:rsidRPr="0028387D">
        <w:rPr>
          <w:rFonts w:ascii="標楷體" w:eastAsia="標楷體" w:hint="eastAsia"/>
          <w:color w:val="000000"/>
          <w:sz w:val="28"/>
        </w:rPr>
        <w:t>，乙方之建築師、技師或其他依法令、契約應到場執行業務人員，須到場查證施工廠商履約品質並於相關文件上簽認、督導（複核）。未確實辦理施工廠商履約品質查證及簽認、督導（複核）者，依情節輕重情況，除依本契約相關約定處理外，依法令追究相關人員責任、撤換人員；其屬情節重大者，依法送目的事業主管機關懲處。</w:t>
      </w:r>
    </w:p>
    <w:p w14:paraId="79325497" w14:textId="77777777" w:rsidR="00727BD8" w:rsidRPr="0028387D" w:rsidRDefault="00235502" w:rsidP="00433737">
      <w:pPr>
        <w:numPr>
          <w:ilvl w:val="1"/>
          <w:numId w:val="53"/>
        </w:numPr>
        <w:spacing w:line="440" w:lineRule="exact"/>
        <w:ind w:left="1120" w:hanging="610"/>
        <w:jc w:val="both"/>
        <w:rPr>
          <w:rFonts w:ascii="標楷體" w:eastAsia="標楷體"/>
          <w:color w:val="000000"/>
          <w:sz w:val="28"/>
        </w:rPr>
      </w:pPr>
      <w:r w:rsidRPr="0028387D">
        <w:rPr>
          <w:rFonts w:ascii="標楷體" w:eastAsia="標楷體" w:hint="eastAsia"/>
          <w:color w:val="000000"/>
          <w:sz w:val="28"/>
        </w:rPr>
        <w:t>本案</w:t>
      </w:r>
      <w:r w:rsidR="00B43175" w:rsidRPr="0028387D">
        <w:rPr>
          <w:rFonts w:ascii="標楷體" w:eastAsia="標楷體" w:hint="eastAsia"/>
          <w:color w:val="000000"/>
          <w:sz w:val="28"/>
        </w:rPr>
        <w:t>服務</w:t>
      </w:r>
      <w:r w:rsidR="009F0F1B" w:rsidRPr="0028387D">
        <w:rPr>
          <w:rFonts w:ascii="標楷體" w:eastAsia="標楷體" w:hint="eastAsia"/>
          <w:color w:val="000000"/>
          <w:sz w:val="28"/>
        </w:rPr>
        <w:t>包括監造者，乙方</w:t>
      </w:r>
      <w:r w:rsidR="00B43175" w:rsidRPr="0028387D">
        <w:rPr>
          <w:rFonts w:ascii="標楷體" w:eastAsia="標楷體" w:hint="eastAsia"/>
          <w:color w:val="000000"/>
          <w:sz w:val="28"/>
        </w:rPr>
        <w:t>應</w:t>
      </w:r>
      <w:r w:rsidR="009F0F1B" w:rsidRPr="0028387D">
        <w:rPr>
          <w:rFonts w:ascii="標楷體" w:eastAsia="標楷體" w:hint="eastAsia"/>
          <w:color w:val="000000"/>
          <w:sz w:val="28"/>
        </w:rPr>
        <w:t>依加強公共工程空氣污染及噪音防制管理要點第10點規定</w:t>
      </w:r>
      <w:r w:rsidR="00B43175" w:rsidRPr="0028387D">
        <w:rPr>
          <w:rFonts w:ascii="標楷體" w:eastAsia="標楷體" w:hint="eastAsia"/>
          <w:color w:val="000000"/>
          <w:sz w:val="28"/>
        </w:rPr>
        <w:t>辦理，其</w:t>
      </w:r>
      <w:r w:rsidR="00334E16" w:rsidRPr="0028387D">
        <w:rPr>
          <w:rFonts w:ascii="標楷體" w:eastAsia="標楷體" w:hint="eastAsia"/>
          <w:color w:val="000000"/>
          <w:sz w:val="28"/>
        </w:rPr>
        <w:t>監督</w:t>
      </w:r>
      <w:r w:rsidR="00B43175" w:rsidRPr="0028387D">
        <w:rPr>
          <w:rFonts w:ascii="標楷體" w:eastAsia="標楷體" w:hint="eastAsia"/>
          <w:color w:val="000000"/>
          <w:sz w:val="28"/>
        </w:rPr>
        <w:t>查核人員未能</w:t>
      </w:r>
      <w:r w:rsidR="009F0F1B" w:rsidRPr="0028387D">
        <w:rPr>
          <w:rFonts w:ascii="標楷體" w:eastAsia="標楷體" w:hint="eastAsia"/>
          <w:color w:val="000000"/>
          <w:sz w:val="28"/>
        </w:rPr>
        <w:t>有效執行空氣污染及噪音防制監督查</w:t>
      </w:r>
      <w:r w:rsidR="00B43175" w:rsidRPr="0028387D">
        <w:rPr>
          <w:rFonts w:ascii="標楷體" w:eastAsia="標楷體" w:hint="eastAsia"/>
          <w:color w:val="000000"/>
          <w:sz w:val="28"/>
        </w:rPr>
        <w:t>核</w:t>
      </w:r>
      <w:r w:rsidR="009F0F1B" w:rsidRPr="0028387D">
        <w:rPr>
          <w:rFonts w:ascii="標楷體" w:eastAsia="標楷體" w:hint="eastAsia"/>
          <w:color w:val="000000"/>
          <w:sz w:val="28"/>
        </w:rPr>
        <w:t>者，經甲方通知後，應即更換之，若因監督查</w:t>
      </w:r>
      <w:r w:rsidR="00B43175" w:rsidRPr="0028387D">
        <w:rPr>
          <w:rFonts w:ascii="標楷體" w:eastAsia="標楷體" w:hint="eastAsia"/>
          <w:color w:val="000000"/>
          <w:sz w:val="28"/>
        </w:rPr>
        <w:t>核</w:t>
      </w:r>
      <w:r w:rsidR="009F0F1B" w:rsidRPr="0028387D">
        <w:rPr>
          <w:rFonts w:ascii="標楷體" w:eastAsia="標楷體" w:hint="eastAsia"/>
          <w:color w:val="000000"/>
          <w:sz w:val="28"/>
        </w:rPr>
        <w:t>不實致甲方受損害者，每次處以乙方</w:t>
      </w:r>
      <w:r w:rsidR="00C74E22" w:rsidRPr="0028387D">
        <w:rPr>
          <w:rFonts w:ascii="標楷體" w:eastAsia="標楷體" w:hint="eastAsia"/>
          <w:color w:val="000000"/>
          <w:sz w:val="28"/>
        </w:rPr>
        <w:t>懲罰性</w:t>
      </w:r>
      <w:r w:rsidR="009F0F1B" w:rsidRPr="0028387D">
        <w:rPr>
          <w:rFonts w:ascii="標楷體" w:eastAsia="標楷體" w:hint="eastAsia"/>
          <w:color w:val="000000"/>
          <w:sz w:val="28"/>
        </w:rPr>
        <w:t>違約金5,000元</w:t>
      </w:r>
      <w:r w:rsidR="00B43175" w:rsidRPr="0028387D">
        <w:rPr>
          <w:rFonts w:ascii="標楷體" w:eastAsia="標楷體" w:hint="eastAsia"/>
          <w:color w:val="000000"/>
          <w:sz w:val="28"/>
        </w:rPr>
        <w:t>，並得請求損害賠償</w:t>
      </w:r>
      <w:r w:rsidR="00727BD8" w:rsidRPr="0028387D">
        <w:rPr>
          <w:rFonts w:ascii="標楷體" w:eastAsia="標楷體" w:hint="eastAsia"/>
          <w:color w:val="000000"/>
          <w:sz w:val="28"/>
        </w:rPr>
        <w:t>。</w:t>
      </w:r>
    </w:p>
    <w:p w14:paraId="1AE4261C" w14:textId="77777777" w:rsidR="009F0F1B" w:rsidRPr="0028387D" w:rsidRDefault="00AE3AA0" w:rsidP="00433737">
      <w:pPr>
        <w:numPr>
          <w:ilvl w:val="1"/>
          <w:numId w:val="53"/>
        </w:numPr>
        <w:spacing w:line="440" w:lineRule="exact"/>
        <w:ind w:left="1120" w:hanging="610"/>
        <w:jc w:val="both"/>
        <w:rPr>
          <w:rFonts w:ascii="標楷體" w:eastAsia="標楷體"/>
          <w:color w:val="000000"/>
          <w:sz w:val="28"/>
        </w:rPr>
      </w:pPr>
      <w:r w:rsidRPr="0028387D">
        <w:rPr>
          <w:rFonts w:ascii="標楷體" w:eastAsia="標楷體" w:hint="eastAsia"/>
          <w:color w:val="000000"/>
          <w:sz w:val="28"/>
        </w:rPr>
        <w:t>本條各款所載</w:t>
      </w:r>
      <w:r w:rsidR="00C74E22" w:rsidRPr="0028387D">
        <w:rPr>
          <w:rFonts w:ascii="標楷體" w:eastAsia="標楷體" w:hint="eastAsia"/>
          <w:color w:val="000000"/>
          <w:sz w:val="28"/>
        </w:rPr>
        <w:t>懲罰性</w:t>
      </w:r>
      <w:r w:rsidRPr="0028387D">
        <w:rPr>
          <w:rFonts w:ascii="標楷體" w:eastAsia="標楷體" w:hint="eastAsia"/>
          <w:color w:val="000000"/>
          <w:sz w:val="28"/>
        </w:rPr>
        <w:t>違約金，其總額</w:t>
      </w:r>
      <w:r w:rsidR="00071841" w:rsidRPr="0028387D">
        <w:rPr>
          <w:rFonts w:ascii="標楷體" w:eastAsia="標楷體" w:hint="eastAsia"/>
          <w:color w:val="000000"/>
          <w:sz w:val="28"/>
        </w:rPr>
        <w:t>視工作階段</w:t>
      </w:r>
      <w:r w:rsidRPr="0028387D">
        <w:rPr>
          <w:rFonts w:ascii="標楷體" w:eastAsia="標楷體" w:hint="eastAsia"/>
          <w:color w:val="000000"/>
          <w:sz w:val="28"/>
        </w:rPr>
        <w:t>以</w:t>
      </w:r>
      <w:r w:rsidR="00071841" w:rsidRPr="0028387D">
        <w:rPr>
          <w:rFonts w:ascii="標楷體" w:eastAsia="標楷體" w:hint="eastAsia"/>
          <w:color w:val="000000"/>
          <w:sz w:val="28"/>
        </w:rPr>
        <w:t>規劃</w:t>
      </w:r>
      <w:r w:rsidR="004F2AC3" w:rsidRPr="0028387D">
        <w:rPr>
          <w:rFonts w:ascii="標楷體" w:eastAsia="標楷體" w:hint="eastAsia"/>
          <w:color w:val="000000"/>
          <w:sz w:val="28"/>
        </w:rPr>
        <w:t>、</w:t>
      </w:r>
      <w:r w:rsidR="00071841" w:rsidRPr="0028387D">
        <w:rPr>
          <w:rFonts w:ascii="標楷體" w:eastAsia="標楷體" w:hint="eastAsia"/>
          <w:color w:val="000000"/>
          <w:sz w:val="28"/>
        </w:rPr>
        <w:t>設計或</w:t>
      </w:r>
      <w:r w:rsidRPr="0028387D">
        <w:rPr>
          <w:rFonts w:ascii="標楷體" w:eastAsia="標楷體" w:hint="eastAsia"/>
          <w:color w:val="000000"/>
          <w:sz w:val="28"/>
        </w:rPr>
        <w:t>監造服務契約價金總額</w:t>
      </w:r>
      <w:r w:rsidR="00976D26" w:rsidRPr="0028387D">
        <w:rPr>
          <w:rFonts w:ascii="標楷體" w:eastAsia="標楷體" w:hint="eastAsia"/>
          <w:color w:val="000000"/>
          <w:sz w:val="28"/>
        </w:rPr>
        <w:t>20%</w:t>
      </w:r>
      <w:r w:rsidRPr="0028387D">
        <w:rPr>
          <w:rFonts w:ascii="標楷體" w:eastAsia="標楷體" w:hint="eastAsia"/>
          <w:color w:val="000000"/>
          <w:sz w:val="28"/>
        </w:rPr>
        <w:t>為上限</w:t>
      </w:r>
      <w:r w:rsidR="009F0F1B" w:rsidRPr="0028387D">
        <w:rPr>
          <w:rFonts w:ascii="標楷體" w:eastAsia="標楷體" w:hint="eastAsia"/>
          <w:color w:val="000000"/>
          <w:sz w:val="28"/>
        </w:rPr>
        <w:t>。</w:t>
      </w:r>
    </w:p>
    <w:p w14:paraId="3D96C063" w14:textId="77777777" w:rsidR="00727BD8" w:rsidRPr="0060203F" w:rsidRDefault="00727BD8" w:rsidP="00334E16">
      <w:pPr>
        <w:spacing w:line="440" w:lineRule="exact"/>
        <w:ind w:left="540" w:right="57"/>
        <w:jc w:val="both"/>
        <w:rPr>
          <w:rFonts w:ascii="標楷體" w:eastAsia="標楷體" w:hAnsi="標楷體" w:cs="標楷體.渭.."/>
          <w:color w:val="000000"/>
          <w:sz w:val="28"/>
          <w:szCs w:val="20"/>
        </w:rPr>
      </w:pPr>
    </w:p>
    <w:p w14:paraId="5B5F62FD" w14:textId="77777777" w:rsidR="00543128" w:rsidRPr="0060203F"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60203F">
        <w:rPr>
          <w:rFonts w:ascii="標楷體" w:eastAsia="標楷體" w:hAnsi="標楷體" w:hint="eastAsia"/>
          <w:b/>
          <w:bCs/>
          <w:color w:val="000000"/>
          <w:sz w:val="28"/>
        </w:rPr>
        <w:t>保險</w:t>
      </w:r>
    </w:p>
    <w:p w14:paraId="7565799F" w14:textId="788B4660" w:rsidR="00543128" w:rsidRPr="0060203F" w:rsidRDefault="00543128" w:rsidP="00433737">
      <w:pPr>
        <w:numPr>
          <w:ilvl w:val="1"/>
          <w:numId w:val="61"/>
        </w:numPr>
        <w:spacing w:line="440" w:lineRule="exact"/>
        <w:ind w:left="1120" w:hanging="610"/>
        <w:jc w:val="both"/>
        <w:rPr>
          <w:rFonts w:ascii="標楷體" w:eastAsia="標楷體"/>
          <w:color w:val="000000"/>
          <w:sz w:val="28"/>
        </w:rPr>
      </w:pPr>
      <w:r w:rsidRPr="0060203F">
        <w:rPr>
          <w:rFonts w:ascii="標楷體" w:eastAsia="標楷體" w:hint="eastAsia"/>
          <w:color w:val="000000"/>
          <w:sz w:val="28"/>
        </w:rPr>
        <w:t>乙方應於履約期間辦理下列保險</w:t>
      </w:r>
      <w:r w:rsidR="00840DE3">
        <w:rPr>
          <w:rFonts w:ascii="標楷體" w:eastAsia="標楷體" w:hint="eastAsia"/>
          <w:color w:val="000000"/>
          <w:sz w:val="28"/>
        </w:rPr>
        <w:t>（</w:t>
      </w:r>
      <w:r w:rsidR="00840DE3" w:rsidRPr="0060203F">
        <w:rPr>
          <w:rFonts w:ascii="標楷體" w:eastAsia="標楷體" w:hint="eastAsia"/>
          <w:color w:val="000000"/>
          <w:sz w:val="28"/>
        </w:rPr>
        <w:t>由甲方擇定後於招標時載明，無者免填</w:t>
      </w:r>
      <w:r w:rsidR="00840DE3">
        <w:rPr>
          <w:rFonts w:ascii="標楷體" w:eastAsia="標楷體" w:hint="eastAsia"/>
          <w:color w:val="000000"/>
          <w:sz w:val="28"/>
        </w:rPr>
        <w:t>）</w:t>
      </w:r>
      <w:r w:rsidRPr="0060203F">
        <w:rPr>
          <w:rFonts w:ascii="標楷體" w:eastAsia="標楷體" w:hint="eastAsia"/>
          <w:color w:val="000000"/>
          <w:sz w:val="28"/>
        </w:rPr>
        <w:t>，其屬自然人者，應自行另投保人身意外險</w:t>
      </w:r>
      <w:r w:rsidR="0022555F" w:rsidRPr="00840DE3">
        <w:rPr>
          <w:rFonts w:ascii="標楷體" w:eastAsia="標楷體" w:hint="eastAsia"/>
          <w:color w:val="000000"/>
          <w:sz w:val="28"/>
        </w:rPr>
        <w:t>：</w:t>
      </w:r>
    </w:p>
    <w:p w14:paraId="50F7B050" w14:textId="77777777" w:rsidR="00C31E86" w:rsidRPr="0060203F" w:rsidRDefault="00B43175" w:rsidP="00433737">
      <w:pPr>
        <w:pStyle w:val="a2"/>
        <w:numPr>
          <w:ilvl w:val="2"/>
          <w:numId w:val="62"/>
        </w:numPr>
        <w:spacing w:line="440" w:lineRule="exact"/>
        <w:ind w:left="1680"/>
        <w:rPr>
          <w:rFonts w:ascii="標楷體" w:eastAsia="標楷體" w:hAnsi="標楷體"/>
          <w:color w:val="000000"/>
        </w:rPr>
      </w:pPr>
      <w:r w:rsidRPr="00840DE3">
        <w:rPr>
          <w:rFonts w:ascii="標楷體" w:eastAsia="標楷體" w:hAnsi="標楷體" w:hint="eastAsia"/>
          <w:color w:val="000000"/>
        </w:rPr>
        <w:t>乙方</w:t>
      </w:r>
      <w:r w:rsidR="00C31E86" w:rsidRPr="0060203F">
        <w:rPr>
          <w:rFonts w:ascii="標楷體" w:eastAsia="標楷體" w:hAnsi="標楷體" w:hint="eastAsia"/>
          <w:color w:val="000000"/>
        </w:rPr>
        <w:t>應投保</w:t>
      </w:r>
      <w:r w:rsidR="00C31E86" w:rsidRPr="00840DE3">
        <w:rPr>
          <w:rFonts w:ascii="標楷體" w:eastAsia="標楷體" w:hAnsi="標楷體" w:hint="eastAsia"/>
          <w:color w:val="000000"/>
        </w:rPr>
        <w:t>專業責任險</w:t>
      </w:r>
      <w:r w:rsidR="00B36B5B" w:rsidRPr="00840DE3">
        <w:rPr>
          <w:rFonts w:ascii="標楷體" w:eastAsia="標楷體" w:hAnsi="標楷體" w:hint="eastAsia"/>
          <w:color w:val="000000"/>
        </w:rPr>
        <w:t>。包括因業務疏漏、錯誤或過失，違反業務上之義務，致甲方或其他第三人受有之損失。</w:t>
      </w:r>
    </w:p>
    <w:p w14:paraId="4933C81A" w14:textId="73D5C6E6" w:rsidR="00543128" w:rsidRPr="00840DE3" w:rsidRDefault="00FE2395" w:rsidP="00433737">
      <w:pPr>
        <w:pStyle w:val="a2"/>
        <w:numPr>
          <w:ilvl w:val="2"/>
          <w:numId w:val="62"/>
        </w:numPr>
        <w:spacing w:line="440" w:lineRule="exact"/>
        <w:ind w:left="1680"/>
        <w:rPr>
          <w:rFonts w:ascii="標楷體" w:eastAsia="標楷體" w:hAnsi="標楷體"/>
          <w:color w:val="000000"/>
        </w:rPr>
      </w:pPr>
      <w:r w:rsidRPr="00FE2395">
        <w:rPr>
          <w:rFonts w:ascii="標楷體" w:eastAsia="標楷體" w:hAnsi="標楷體" w:hint="eastAsia"/>
          <w:color w:val="0000FF"/>
        </w:rPr>
        <w:t>■</w:t>
      </w:r>
      <w:r w:rsidR="00543128" w:rsidRPr="00840DE3">
        <w:rPr>
          <w:rFonts w:ascii="標楷體" w:eastAsia="標楷體" w:hAnsi="標楷體" w:hint="eastAsia"/>
          <w:color w:val="000000"/>
        </w:rPr>
        <w:t>雇主意外責任險。</w:t>
      </w:r>
    </w:p>
    <w:p w14:paraId="62905B85" w14:textId="0FB7168D" w:rsidR="00543128" w:rsidRPr="00840DE3" w:rsidRDefault="00B36B5B" w:rsidP="00433737">
      <w:pPr>
        <w:pStyle w:val="a2"/>
        <w:numPr>
          <w:ilvl w:val="2"/>
          <w:numId w:val="62"/>
        </w:numPr>
        <w:spacing w:line="440" w:lineRule="exact"/>
        <w:ind w:left="1680"/>
        <w:rPr>
          <w:rFonts w:ascii="標楷體" w:eastAsia="標楷體" w:hAnsi="標楷體"/>
          <w:color w:val="000000"/>
        </w:rPr>
      </w:pPr>
      <w:r w:rsidRPr="00840DE3">
        <w:rPr>
          <w:rFonts w:ascii="標楷體" w:eastAsia="標楷體" w:hAnsi="標楷體" w:hint="eastAsia"/>
          <w:color w:val="000000"/>
        </w:rPr>
        <w:t>□</w:t>
      </w:r>
      <w:r w:rsidR="00543128" w:rsidRPr="00840DE3">
        <w:rPr>
          <w:rFonts w:ascii="標楷體" w:eastAsia="標楷體" w:hAnsi="標楷體" w:hint="eastAsia"/>
          <w:color w:val="000000"/>
        </w:rPr>
        <w:t>其他：</w:t>
      </w:r>
      <w:r w:rsidR="00693E3B" w:rsidRPr="00840DE3">
        <w:rPr>
          <w:rFonts w:ascii="標楷體" w:eastAsia="標楷體" w:hAnsi="標楷體" w:hint="eastAsia"/>
          <w:color w:val="000000"/>
        </w:rPr>
        <w:t>________</w:t>
      </w:r>
      <w:r w:rsidR="00543128" w:rsidRPr="00840DE3">
        <w:rPr>
          <w:rFonts w:ascii="標楷體" w:eastAsia="標楷體" w:hAnsi="標楷體" w:hint="eastAsia"/>
          <w:color w:val="000000"/>
        </w:rPr>
        <w:t>。</w:t>
      </w:r>
    </w:p>
    <w:p w14:paraId="5713E17F" w14:textId="5F3A908C" w:rsidR="00543128" w:rsidRPr="00840DE3" w:rsidRDefault="00543128" w:rsidP="00433737">
      <w:pPr>
        <w:numPr>
          <w:ilvl w:val="1"/>
          <w:numId w:val="61"/>
        </w:numPr>
        <w:spacing w:line="440" w:lineRule="exact"/>
        <w:ind w:left="1120" w:hanging="610"/>
        <w:jc w:val="both"/>
        <w:rPr>
          <w:rFonts w:ascii="標楷體" w:eastAsia="標楷體"/>
          <w:color w:val="000000"/>
          <w:sz w:val="28"/>
        </w:rPr>
      </w:pPr>
      <w:r w:rsidRPr="0060203F">
        <w:rPr>
          <w:rFonts w:ascii="標楷體" w:eastAsia="標楷體" w:hint="eastAsia"/>
          <w:color w:val="000000"/>
          <w:sz w:val="28"/>
        </w:rPr>
        <w:t>乙方依前</w:t>
      </w:r>
      <w:r w:rsidR="007D25A6" w:rsidRPr="0060203F">
        <w:rPr>
          <w:rFonts w:ascii="標楷體" w:eastAsia="標楷體" w:hint="eastAsia"/>
          <w:color w:val="000000"/>
          <w:sz w:val="28"/>
        </w:rPr>
        <w:t>款</w:t>
      </w:r>
      <w:r w:rsidRPr="0060203F">
        <w:rPr>
          <w:rFonts w:ascii="標楷體" w:eastAsia="標楷體" w:hint="eastAsia"/>
          <w:color w:val="000000"/>
          <w:sz w:val="28"/>
        </w:rPr>
        <w:t>辦理之</w:t>
      </w:r>
      <w:r w:rsidR="00044CAB" w:rsidRPr="00840DE3">
        <w:rPr>
          <w:rFonts w:ascii="標楷體" w:eastAsia="標楷體" w:hint="eastAsia"/>
          <w:color w:val="000000"/>
          <w:sz w:val="28"/>
        </w:rPr>
        <w:t>專業責任</w:t>
      </w:r>
      <w:r w:rsidR="00044CAB" w:rsidRPr="00CA7A7B">
        <w:rPr>
          <w:rFonts w:ascii="標楷體" w:eastAsia="標楷體" w:hint="eastAsia"/>
          <w:color w:val="000000"/>
          <w:sz w:val="28"/>
        </w:rPr>
        <w:t>險</w:t>
      </w:r>
      <w:r w:rsidRPr="0060203F">
        <w:rPr>
          <w:rFonts w:ascii="標楷體" w:eastAsia="標楷體" w:hint="eastAsia"/>
          <w:color w:val="000000"/>
          <w:sz w:val="28"/>
        </w:rPr>
        <w:t>，其內容如下</w:t>
      </w:r>
      <w:r w:rsidR="007566FE">
        <w:rPr>
          <w:rFonts w:ascii="標楷體" w:eastAsia="標楷體" w:hint="eastAsia"/>
          <w:color w:val="000000"/>
          <w:sz w:val="28"/>
        </w:rPr>
        <w:t>（</w:t>
      </w:r>
      <w:r w:rsidR="007566FE" w:rsidRPr="0060203F">
        <w:rPr>
          <w:rFonts w:ascii="標楷體" w:eastAsia="標楷體" w:hint="eastAsia"/>
          <w:color w:val="000000"/>
          <w:sz w:val="28"/>
        </w:rPr>
        <w:t>由甲方視保險性質擇定或調整後於招標時載明</w:t>
      </w:r>
      <w:r w:rsidR="007566FE">
        <w:rPr>
          <w:rFonts w:ascii="標楷體" w:eastAsia="標楷體" w:hint="eastAsia"/>
          <w:color w:val="000000"/>
          <w:sz w:val="28"/>
        </w:rPr>
        <w:t>）</w:t>
      </w:r>
      <w:r w:rsidRPr="0060203F">
        <w:rPr>
          <w:rFonts w:ascii="標楷體" w:eastAsia="標楷體" w:hint="eastAsia"/>
          <w:color w:val="000000"/>
          <w:sz w:val="28"/>
        </w:rPr>
        <w:t>：</w:t>
      </w:r>
    </w:p>
    <w:p w14:paraId="30BE995B" w14:textId="77777777" w:rsidR="00523C3C" w:rsidRPr="00840DE3" w:rsidRDefault="00543128" w:rsidP="00433737">
      <w:pPr>
        <w:pStyle w:val="a2"/>
        <w:numPr>
          <w:ilvl w:val="2"/>
          <w:numId w:val="63"/>
        </w:numPr>
        <w:spacing w:line="440" w:lineRule="exact"/>
        <w:ind w:left="1680"/>
        <w:rPr>
          <w:rFonts w:ascii="標楷體" w:eastAsia="標楷體" w:hAnsi="標楷體"/>
          <w:color w:val="000000"/>
        </w:rPr>
      </w:pPr>
      <w:r w:rsidRPr="00840DE3">
        <w:rPr>
          <w:rFonts w:ascii="標楷體" w:eastAsia="標楷體" w:hAnsi="標楷體" w:hint="eastAsia"/>
          <w:color w:val="000000"/>
        </w:rPr>
        <w:t>承保範圍：</w:t>
      </w:r>
      <w:r w:rsidR="00523C3C" w:rsidRPr="00840DE3">
        <w:rPr>
          <w:rFonts w:ascii="標楷體" w:eastAsia="標楷體" w:hAnsi="標楷體" w:hint="eastAsia"/>
          <w:color w:val="000000"/>
        </w:rPr>
        <w:t>乙方辦理本契約約定事項所生之責任。</w:t>
      </w:r>
    </w:p>
    <w:p w14:paraId="1B0E1832" w14:textId="77777777" w:rsidR="00543128" w:rsidRPr="00840DE3" w:rsidRDefault="00543128" w:rsidP="00433737">
      <w:pPr>
        <w:pStyle w:val="a2"/>
        <w:numPr>
          <w:ilvl w:val="2"/>
          <w:numId w:val="63"/>
        </w:numPr>
        <w:spacing w:line="440" w:lineRule="exact"/>
        <w:ind w:left="1680"/>
        <w:rPr>
          <w:rFonts w:ascii="標楷體" w:eastAsia="標楷體" w:hAnsi="標楷體"/>
          <w:color w:val="000000"/>
        </w:rPr>
      </w:pPr>
      <w:r w:rsidRPr="00840DE3">
        <w:rPr>
          <w:rFonts w:ascii="標楷體" w:eastAsia="標楷體" w:hAnsi="標楷體" w:hint="eastAsia"/>
          <w:color w:val="000000"/>
        </w:rPr>
        <w:t>被保險人：以乙方為被保險人。</w:t>
      </w:r>
    </w:p>
    <w:p w14:paraId="06C2EB5E" w14:textId="77777777" w:rsidR="00543128" w:rsidRPr="00840DE3" w:rsidRDefault="00543128" w:rsidP="00433737">
      <w:pPr>
        <w:pStyle w:val="a2"/>
        <w:numPr>
          <w:ilvl w:val="2"/>
          <w:numId w:val="63"/>
        </w:numPr>
        <w:spacing w:line="440" w:lineRule="exact"/>
        <w:ind w:left="1680"/>
        <w:rPr>
          <w:rFonts w:ascii="標楷體" w:eastAsia="標楷體" w:hAnsi="標楷體"/>
          <w:color w:val="000000"/>
        </w:rPr>
      </w:pPr>
      <w:r w:rsidRPr="00840DE3">
        <w:rPr>
          <w:rFonts w:ascii="標楷體" w:eastAsia="標楷體" w:hAnsi="標楷體" w:hint="eastAsia"/>
          <w:color w:val="000000"/>
        </w:rPr>
        <w:t>保險金額：</w:t>
      </w:r>
      <w:r w:rsidR="00B43175" w:rsidRPr="00840DE3">
        <w:rPr>
          <w:rFonts w:ascii="標楷體" w:eastAsia="標楷體" w:hAnsi="標楷體" w:hint="eastAsia"/>
          <w:color w:val="000000"/>
        </w:rPr>
        <w:t>契約價金總額</w:t>
      </w:r>
      <w:r w:rsidRPr="00840DE3">
        <w:rPr>
          <w:rFonts w:ascii="標楷體" w:eastAsia="標楷體" w:hAnsi="標楷體" w:hint="eastAsia"/>
          <w:color w:val="000000"/>
        </w:rPr>
        <w:t>。</w:t>
      </w:r>
    </w:p>
    <w:p w14:paraId="7ECC2746" w14:textId="6A169AB7" w:rsidR="00543128" w:rsidRPr="00840DE3" w:rsidRDefault="00543128" w:rsidP="00433737">
      <w:pPr>
        <w:pStyle w:val="a2"/>
        <w:numPr>
          <w:ilvl w:val="2"/>
          <w:numId w:val="63"/>
        </w:numPr>
        <w:spacing w:line="440" w:lineRule="exact"/>
        <w:ind w:left="1680"/>
        <w:rPr>
          <w:rFonts w:ascii="標楷體" w:eastAsia="標楷體" w:hAnsi="標楷體"/>
          <w:color w:val="000000"/>
        </w:rPr>
      </w:pPr>
      <w:r w:rsidRPr="00840DE3">
        <w:rPr>
          <w:rFonts w:ascii="標楷體" w:eastAsia="標楷體" w:hAnsi="標楷體" w:hint="eastAsia"/>
          <w:color w:val="000000"/>
        </w:rPr>
        <w:lastRenderedPageBreak/>
        <w:t>每一事故之自負額上限：</w:t>
      </w:r>
      <w:r w:rsidR="00366165" w:rsidRPr="00366165">
        <w:rPr>
          <w:rFonts w:ascii="標楷體" w:eastAsia="標楷體" w:hAnsi="標楷體"/>
          <w:i/>
          <w:iCs/>
          <w:color w:val="0000FF"/>
          <w:u w:val="single"/>
        </w:rPr>
        <w:t>為每一事故損失金額10%</w:t>
      </w:r>
      <w:r w:rsidR="007566FE" w:rsidRPr="00366165">
        <w:rPr>
          <w:rFonts w:ascii="標楷體" w:eastAsia="標楷體" w:hAnsi="標楷體" w:hint="eastAsia"/>
          <w:strike/>
          <w:color w:val="000000"/>
        </w:rPr>
        <w:t>元</w:t>
      </w:r>
      <w:r w:rsidR="002044DA" w:rsidRPr="00840DE3">
        <w:rPr>
          <w:rFonts w:ascii="標楷體" w:eastAsia="標楷體" w:hAnsi="標楷體" w:hint="eastAsia"/>
          <w:color w:val="000000"/>
        </w:rPr>
        <w:t>。</w:t>
      </w:r>
      <w:r w:rsidR="0061614F" w:rsidRPr="00840DE3">
        <w:rPr>
          <w:rFonts w:ascii="標楷體" w:eastAsia="標楷體" w:hAnsi="標楷體" w:hint="eastAsia"/>
          <w:color w:val="000000"/>
        </w:rPr>
        <w:t>（由甲方於招標時載明）</w:t>
      </w:r>
    </w:p>
    <w:p w14:paraId="790B961F" w14:textId="1FBAA654" w:rsidR="00543128" w:rsidRPr="00840DE3" w:rsidRDefault="00543128" w:rsidP="00433737">
      <w:pPr>
        <w:pStyle w:val="a2"/>
        <w:numPr>
          <w:ilvl w:val="2"/>
          <w:numId w:val="63"/>
        </w:numPr>
        <w:spacing w:line="440" w:lineRule="exact"/>
        <w:ind w:left="1680"/>
        <w:rPr>
          <w:rFonts w:ascii="標楷體" w:eastAsia="標楷體" w:hAnsi="標楷體"/>
          <w:color w:val="000000"/>
        </w:rPr>
      </w:pPr>
      <w:r w:rsidRPr="00840DE3">
        <w:rPr>
          <w:rFonts w:ascii="標楷體" w:eastAsia="標楷體" w:hAnsi="標楷體" w:hint="eastAsia"/>
          <w:color w:val="000000"/>
        </w:rPr>
        <w:t>保險期間：自</w:t>
      </w:r>
      <w:r w:rsidR="00366165" w:rsidRPr="00366165">
        <w:rPr>
          <w:rFonts w:ascii="標楷體" w:eastAsia="標楷體" w:hAnsi="標楷體"/>
          <w:i/>
          <w:color w:val="0000FF"/>
          <w:u w:val="single"/>
        </w:rPr>
        <w:t>訂約日</w:t>
      </w:r>
      <w:r w:rsidRPr="00840DE3">
        <w:rPr>
          <w:rFonts w:ascii="標楷體" w:eastAsia="標楷體" w:hAnsi="標楷體" w:hint="eastAsia"/>
          <w:color w:val="000000"/>
        </w:rPr>
        <w:t>起至□契約</w:t>
      </w:r>
      <w:r w:rsidR="00FD5BC1" w:rsidRPr="00840DE3">
        <w:rPr>
          <w:rFonts w:ascii="標楷體" w:eastAsia="標楷體" w:hAnsi="標楷體" w:hint="eastAsia"/>
          <w:color w:val="000000"/>
        </w:rPr>
        <w:t>驗收合格日</w:t>
      </w:r>
      <w:r w:rsidRPr="00840DE3">
        <w:rPr>
          <w:rFonts w:ascii="標楷體" w:eastAsia="標楷體" w:hAnsi="標楷體" w:hint="eastAsia"/>
          <w:color w:val="000000"/>
        </w:rPr>
        <w:t>止</w:t>
      </w:r>
      <w:r w:rsidR="00F50EF5" w:rsidRPr="00F50EF5">
        <w:rPr>
          <w:rFonts w:ascii="標楷體" w:eastAsia="標楷體" w:hAnsi="標楷體" w:hint="eastAsia"/>
          <w:color w:val="0000FF"/>
        </w:rPr>
        <w:t>■</w:t>
      </w:r>
      <w:r w:rsidR="00F50EF5" w:rsidRPr="00F50EF5">
        <w:rPr>
          <w:rFonts w:ascii="標楷體" w:eastAsia="標楷體" w:hint="eastAsia"/>
          <w:color w:val="0000FF"/>
          <w:u w:val="single"/>
        </w:rPr>
        <w:t>契約所定履約期限</w:t>
      </w:r>
      <w:r w:rsidRPr="00840DE3">
        <w:rPr>
          <w:rFonts w:ascii="標楷體" w:eastAsia="標楷體" w:hAnsi="標楷體" w:hint="eastAsia"/>
          <w:color w:val="000000"/>
        </w:rPr>
        <w:t>之日止</w:t>
      </w:r>
      <w:r w:rsidR="0061614F" w:rsidRPr="00840DE3">
        <w:rPr>
          <w:rFonts w:ascii="標楷體" w:eastAsia="標楷體" w:hAnsi="標楷體" w:hint="eastAsia"/>
          <w:color w:val="000000"/>
        </w:rPr>
        <w:t>（由甲方載明）</w:t>
      </w:r>
      <w:r w:rsidRPr="00840DE3">
        <w:rPr>
          <w:rFonts w:ascii="標楷體" w:eastAsia="標楷體" w:hAnsi="標楷體" w:hint="eastAsia"/>
          <w:color w:val="000000"/>
        </w:rPr>
        <w:t>，有延期或遲延履約者，保險期間比照順延。</w:t>
      </w:r>
    </w:p>
    <w:p w14:paraId="4C8B2077" w14:textId="77777777" w:rsidR="00F75512" w:rsidRPr="00840DE3" w:rsidRDefault="00F75512" w:rsidP="00433737">
      <w:pPr>
        <w:pStyle w:val="a2"/>
        <w:numPr>
          <w:ilvl w:val="2"/>
          <w:numId w:val="63"/>
        </w:numPr>
        <w:spacing w:line="440" w:lineRule="exact"/>
        <w:ind w:left="1680"/>
        <w:rPr>
          <w:rFonts w:ascii="標楷體" w:eastAsia="標楷體" w:hAnsi="標楷體"/>
          <w:color w:val="000000"/>
        </w:rPr>
      </w:pPr>
      <w:r w:rsidRPr="00840DE3">
        <w:rPr>
          <w:rFonts w:ascii="標楷體" w:eastAsia="標楷體" w:hAnsi="標楷體"/>
          <w:color w:val="000000"/>
        </w:rPr>
        <w:t>未經甲方同意之任何保險契約之變更或終止，無效。</w:t>
      </w:r>
    </w:p>
    <w:p w14:paraId="10696327" w14:textId="7FFEA370" w:rsidR="00543128" w:rsidRPr="00840DE3" w:rsidRDefault="00543128" w:rsidP="00433737">
      <w:pPr>
        <w:pStyle w:val="a2"/>
        <w:numPr>
          <w:ilvl w:val="2"/>
          <w:numId w:val="63"/>
        </w:numPr>
        <w:spacing w:line="440" w:lineRule="exact"/>
        <w:ind w:left="1680"/>
        <w:rPr>
          <w:rFonts w:ascii="標楷體" w:eastAsia="標楷體" w:hAnsi="標楷體"/>
          <w:color w:val="000000"/>
        </w:rPr>
      </w:pPr>
      <w:r w:rsidRPr="0060203F">
        <w:rPr>
          <w:rFonts w:ascii="標楷體" w:eastAsia="標楷體" w:hAnsi="標楷體" w:hint="eastAsia"/>
          <w:color w:val="000000"/>
        </w:rPr>
        <w:t>其他：</w:t>
      </w:r>
      <w:r w:rsidR="00AE0313" w:rsidRPr="00840DE3">
        <w:rPr>
          <w:rFonts w:ascii="標楷體" w:eastAsia="標楷體" w:hAnsi="標楷體" w:hint="eastAsia"/>
          <w:color w:val="000000"/>
        </w:rPr>
        <w:t>______。</w:t>
      </w:r>
    </w:p>
    <w:p w14:paraId="360D948D" w14:textId="765A6158" w:rsidR="00431B01" w:rsidRPr="00840DE3" w:rsidRDefault="00431B01" w:rsidP="00433737">
      <w:pPr>
        <w:numPr>
          <w:ilvl w:val="1"/>
          <w:numId w:val="61"/>
        </w:numPr>
        <w:spacing w:line="440" w:lineRule="exact"/>
        <w:ind w:left="1120" w:hanging="610"/>
        <w:jc w:val="both"/>
        <w:rPr>
          <w:rFonts w:ascii="標楷體" w:eastAsia="標楷體"/>
          <w:color w:val="000000"/>
          <w:sz w:val="28"/>
        </w:rPr>
      </w:pPr>
      <w:r w:rsidRPr="00840DE3">
        <w:rPr>
          <w:rFonts w:ascii="標楷體" w:eastAsia="標楷體" w:hint="eastAsia"/>
          <w:color w:val="000000"/>
          <w:sz w:val="28"/>
        </w:rPr>
        <w:t>乙方依</w:t>
      </w:r>
      <w:r w:rsidRPr="00840DE3">
        <w:rPr>
          <w:rFonts w:ascii="標楷體" w:eastAsia="標楷體"/>
          <w:color w:val="000000"/>
          <w:sz w:val="28"/>
        </w:rPr>
        <w:t>第</w:t>
      </w:r>
      <w:r w:rsidRPr="00840DE3">
        <w:rPr>
          <w:rFonts w:ascii="標楷體" w:eastAsia="標楷體" w:hint="eastAsia"/>
          <w:color w:val="000000"/>
          <w:sz w:val="28"/>
        </w:rPr>
        <w:t>1</w:t>
      </w:r>
      <w:r w:rsidRPr="00840DE3">
        <w:rPr>
          <w:rFonts w:ascii="標楷體" w:eastAsia="標楷體"/>
          <w:color w:val="000000"/>
          <w:sz w:val="28"/>
        </w:rPr>
        <w:t>款辦理之雇主意外責任保險，其內容如下：</w:t>
      </w:r>
      <w:r w:rsidR="00501058" w:rsidRPr="00840DE3">
        <w:rPr>
          <w:rFonts w:ascii="標楷體" w:eastAsia="標楷體" w:hint="eastAsia"/>
          <w:color w:val="000000"/>
          <w:sz w:val="28"/>
        </w:rPr>
        <w:t>（由甲方視保險性質擇定或調整後於招標時載明）</w:t>
      </w:r>
    </w:p>
    <w:p w14:paraId="4208C6B4" w14:textId="0AEF0ED3" w:rsidR="00431B01" w:rsidRPr="00840DE3" w:rsidRDefault="00431B01" w:rsidP="00433737">
      <w:pPr>
        <w:pStyle w:val="a2"/>
        <w:numPr>
          <w:ilvl w:val="2"/>
          <w:numId w:val="64"/>
        </w:numPr>
        <w:spacing w:line="440" w:lineRule="exact"/>
        <w:ind w:left="1680"/>
        <w:rPr>
          <w:rFonts w:ascii="標楷體" w:eastAsia="標楷體" w:hAnsi="標楷體"/>
          <w:color w:val="000000"/>
        </w:rPr>
      </w:pPr>
      <w:r w:rsidRPr="00840DE3">
        <w:rPr>
          <w:rFonts w:ascii="標楷體" w:eastAsia="標楷體" w:hAnsi="標楷體"/>
          <w:color w:val="000000"/>
        </w:rPr>
        <w:t>承保範圍：</w:t>
      </w:r>
      <w:r w:rsidRPr="00840DE3">
        <w:rPr>
          <w:rFonts w:ascii="標楷體" w:eastAsia="標楷體" w:hAnsi="標楷體" w:hint="eastAsia"/>
          <w:color w:val="000000"/>
        </w:rPr>
        <w:t>乙方</w:t>
      </w:r>
      <w:r w:rsidRPr="00840DE3">
        <w:rPr>
          <w:rFonts w:ascii="標楷體" w:eastAsia="標楷體" w:hAnsi="標楷體"/>
          <w:color w:val="000000"/>
        </w:rPr>
        <w:t>及其分包廠商</w:t>
      </w:r>
      <w:r w:rsidR="00840DE3">
        <w:rPr>
          <w:rFonts w:ascii="標楷體" w:eastAsia="標楷體" w:hAnsi="標楷體"/>
          <w:color w:val="000000"/>
        </w:rPr>
        <w:t>（</w:t>
      </w:r>
      <w:r w:rsidR="00840DE3" w:rsidRPr="00840DE3">
        <w:rPr>
          <w:rFonts w:ascii="標楷體" w:eastAsia="標楷體" w:hAnsi="標楷體"/>
          <w:color w:val="000000"/>
        </w:rPr>
        <w:t>再分包亦同</w:t>
      </w:r>
      <w:r w:rsidR="00840DE3">
        <w:rPr>
          <w:rFonts w:ascii="標楷體" w:eastAsia="標楷體" w:hAnsi="標楷體"/>
          <w:color w:val="000000"/>
        </w:rPr>
        <w:t>）</w:t>
      </w:r>
      <w:r w:rsidRPr="00840DE3">
        <w:rPr>
          <w:rFonts w:ascii="標楷體" w:eastAsia="標楷體" w:hAnsi="標楷體"/>
          <w:color w:val="000000"/>
        </w:rPr>
        <w:t>之人員</w:t>
      </w:r>
      <w:r w:rsidR="00840DE3">
        <w:rPr>
          <w:rFonts w:ascii="標楷體" w:eastAsia="標楷體" w:hAnsi="標楷體"/>
          <w:color w:val="000000"/>
        </w:rPr>
        <w:t>（</w:t>
      </w:r>
      <w:r w:rsidR="00840DE3" w:rsidRPr="00840DE3">
        <w:rPr>
          <w:rFonts w:ascii="標楷體" w:eastAsia="標楷體" w:hAnsi="標楷體"/>
          <w:color w:val="000000"/>
        </w:rPr>
        <w:t>包括但不限於派</w:t>
      </w:r>
      <w:r w:rsidR="00840DE3" w:rsidRPr="00840DE3">
        <w:rPr>
          <w:rFonts w:ascii="標楷體" w:eastAsia="標楷體" w:hAnsi="標楷體" w:hint="eastAsia"/>
          <w:color w:val="000000"/>
        </w:rPr>
        <w:t>駐</w:t>
      </w:r>
      <w:r w:rsidR="00840DE3" w:rsidRPr="00840DE3">
        <w:rPr>
          <w:rFonts w:ascii="標楷體" w:eastAsia="標楷體" w:hAnsi="標楷體"/>
          <w:color w:val="000000"/>
        </w:rPr>
        <w:t>人員</w:t>
      </w:r>
      <w:r w:rsidR="00840DE3">
        <w:rPr>
          <w:rFonts w:ascii="標楷體" w:eastAsia="標楷體" w:hAnsi="標楷體"/>
          <w:color w:val="000000"/>
        </w:rPr>
        <w:t>）</w:t>
      </w:r>
      <w:r w:rsidRPr="00840DE3">
        <w:rPr>
          <w:rFonts w:ascii="標楷體" w:eastAsia="標楷體" w:hAnsi="標楷體"/>
          <w:color w:val="000000"/>
        </w:rPr>
        <w:t>在保險期間內，因執行職務發生意外事故遭受體傷或死亡，依法應由其雇主負賠償責任，而受賠償之請求。</w:t>
      </w:r>
    </w:p>
    <w:p w14:paraId="65BBCD4B" w14:textId="77777777" w:rsidR="00431B01" w:rsidRPr="00840DE3" w:rsidRDefault="00431B01" w:rsidP="00433737">
      <w:pPr>
        <w:pStyle w:val="a2"/>
        <w:numPr>
          <w:ilvl w:val="2"/>
          <w:numId w:val="64"/>
        </w:numPr>
        <w:spacing w:line="440" w:lineRule="exact"/>
        <w:ind w:left="1680"/>
        <w:rPr>
          <w:rFonts w:ascii="標楷體" w:eastAsia="標楷體" w:hAnsi="標楷體"/>
          <w:color w:val="000000"/>
        </w:rPr>
      </w:pPr>
      <w:r w:rsidRPr="00840DE3">
        <w:rPr>
          <w:rFonts w:ascii="標楷體" w:eastAsia="標楷體" w:hAnsi="標楷體"/>
          <w:color w:val="000000"/>
        </w:rPr>
        <w:t>保險金額：（由</w:t>
      </w:r>
      <w:r w:rsidR="006B667C" w:rsidRPr="00840DE3">
        <w:rPr>
          <w:rFonts w:ascii="標楷體" w:eastAsia="標楷體" w:hAnsi="標楷體" w:hint="eastAsia"/>
          <w:color w:val="000000"/>
        </w:rPr>
        <w:t>甲方</w:t>
      </w:r>
      <w:r w:rsidRPr="00840DE3">
        <w:rPr>
          <w:rFonts w:ascii="標楷體" w:eastAsia="標楷體" w:hAnsi="標楷體"/>
          <w:color w:val="000000"/>
        </w:rPr>
        <w:t>於招標時載明最低投保金額，不得為無限制）</w:t>
      </w:r>
    </w:p>
    <w:p w14:paraId="70BF9148" w14:textId="5C2B486F" w:rsidR="00431B01" w:rsidRPr="00840DE3" w:rsidRDefault="00431B01" w:rsidP="0059215F">
      <w:pPr>
        <w:pStyle w:val="a2"/>
        <w:numPr>
          <w:ilvl w:val="3"/>
          <w:numId w:val="11"/>
        </w:numPr>
        <w:spacing w:line="440" w:lineRule="exact"/>
        <w:ind w:left="1680" w:hanging="294"/>
        <w:rPr>
          <w:rFonts w:ascii="標楷體" w:eastAsia="標楷體"/>
          <w:color w:val="000000"/>
          <w:szCs w:val="24"/>
        </w:rPr>
      </w:pPr>
      <w:r w:rsidRPr="00840DE3">
        <w:rPr>
          <w:rFonts w:ascii="標楷體" w:eastAsia="標楷體"/>
          <w:color w:val="000000"/>
          <w:szCs w:val="24"/>
        </w:rPr>
        <w:t>每一個人體傷或死亡</w:t>
      </w:r>
      <w:r w:rsidR="00840DE3">
        <w:rPr>
          <w:rFonts w:ascii="標楷體" w:eastAsia="標楷體"/>
          <w:color w:val="000000"/>
          <w:szCs w:val="24"/>
        </w:rPr>
        <w:t>：</w:t>
      </w:r>
      <w:r w:rsidRPr="00840DE3">
        <w:rPr>
          <w:rFonts w:ascii="標楷體" w:eastAsia="標楷體" w:hint="eastAsia"/>
          <w:color w:val="000000"/>
          <w:szCs w:val="24"/>
        </w:rPr>
        <w:t>□</w:t>
      </w:r>
      <w:r w:rsidRPr="00840DE3">
        <w:rPr>
          <w:rFonts w:ascii="標楷體" w:eastAsia="標楷體"/>
          <w:color w:val="000000"/>
          <w:szCs w:val="24"/>
        </w:rPr>
        <w:t>2,000,000元；</w:t>
      </w:r>
      <w:r w:rsidRPr="00840DE3">
        <w:rPr>
          <w:rFonts w:ascii="標楷體" w:eastAsia="標楷體" w:hint="eastAsia"/>
          <w:color w:val="000000"/>
          <w:szCs w:val="24"/>
        </w:rPr>
        <w:t>□</w:t>
      </w:r>
      <w:r w:rsidRPr="00840DE3">
        <w:rPr>
          <w:rFonts w:ascii="標楷體" w:eastAsia="標楷體"/>
          <w:color w:val="000000"/>
          <w:szCs w:val="24"/>
        </w:rPr>
        <w:t>3,000,000元；</w:t>
      </w:r>
      <w:r w:rsidRPr="00840DE3">
        <w:rPr>
          <w:rFonts w:ascii="標楷體" w:eastAsia="標楷體" w:hint="eastAsia"/>
          <w:color w:val="000000"/>
          <w:szCs w:val="24"/>
        </w:rPr>
        <w:t>□</w:t>
      </w:r>
      <w:r w:rsidRPr="00840DE3">
        <w:rPr>
          <w:rFonts w:ascii="標楷體" w:eastAsia="標楷體"/>
          <w:color w:val="000000"/>
          <w:szCs w:val="24"/>
        </w:rPr>
        <w:t>5,000,000元；</w:t>
      </w:r>
      <w:r w:rsidRPr="00840DE3">
        <w:rPr>
          <w:rFonts w:ascii="標楷體" w:eastAsia="標楷體" w:hint="eastAsia"/>
          <w:color w:val="000000"/>
          <w:szCs w:val="24"/>
        </w:rPr>
        <w:t>□</w:t>
      </w:r>
      <w:r w:rsidRPr="00840DE3">
        <w:rPr>
          <w:rFonts w:ascii="標楷體" w:eastAsia="標楷體"/>
          <w:color w:val="000000"/>
          <w:szCs w:val="24"/>
        </w:rPr>
        <w:t>6,000,000元；</w:t>
      </w:r>
      <w:r w:rsidRPr="00840DE3">
        <w:rPr>
          <w:rFonts w:ascii="標楷體" w:eastAsia="標楷體" w:hint="eastAsia"/>
          <w:color w:val="000000"/>
          <w:szCs w:val="24"/>
        </w:rPr>
        <w:t>□</w:t>
      </w:r>
      <w:r w:rsidR="00840DE3">
        <w:rPr>
          <w:rFonts w:ascii="標楷體" w:eastAsia="標楷體" w:hint="eastAsia"/>
          <w:color w:val="000000"/>
          <w:szCs w:val="24"/>
        </w:rPr>
        <w:t>_</w:t>
      </w:r>
      <w:r w:rsidR="00840DE3">
        <w:rPr>
          <w:rFonts w:ascii="標楷體" w:eastAsia="標楷體"/>
          <w:color w:val="000000"/>
          <w:szCs w:val="24"/>
        </w:rPr>
        <w:t>_______</w:t>
      </w:r>
      <w:r w:rsidRPr="00840DE3">
        <w:rPr>
          <w:rFonts w:ascii="標楷體" w:eastAsia="標楷體"/>
          <w:color w:val="000000"/>
          <w:szCs w:val="24"/>
        </w:rPr>
        <w:t>元（由</w:t>
      </w:r>
      <w:r w:rsidR="006B667C" w:rsidRPr="00840DE3">
        <w:rPr>
          <w:rFonts w:ascii="標楷體" w:eastAsia="標楷體" w:hint="eastAsia"/>
          <w:color w:val="000000"/>
          <w:szCs w:val="24"/>
        </w:rPr>
        <w:t>甲方</w:t>
      </w:r>
      <w:r w:rsidRPr="00840DE3">
        <w:rPr>
          <w:rFonts w:ascii="標楷體" w:eastAsia="標楷體"/>
          <w:color w:val="000000"/>
          <w:szCs w:val="24"/>
        </w:rPr>
        <w:t>於招標時載明；未載明者，為5,000,000元）。</w:t>
      </w:r>
    </w:p>
    <w:p w14:paraId="00356B99" w14:textId="54CA74F6" w:rsidR="00431B01" w:rsidRPr="00840DE3" w:rsidRDefault="00431B01" w:rsidP="0059215F">
      <w:pPr>
        <w:pStyle w:val="a2"/>
        <w:numPr>
          <w:ilvl w:val="3"/>
          <w:numId w:val="11"/>
        </w:numPr>
        <w:spacing w:line="440" w:lineRule="exact"/>
        <w:ind w:left="1680" w:hanging="294"/>
        <w:rPr>
          <w:rFonts w:ascii="標楷體" w:eastAsia="標楷體"/>
          <w:color w:val="000000"/>
          <w:szCs w:val="24"/>
        </w:rPr>
      </w:pPr>
      <w:r w:rsidRPr="00840DE3">
        <w:rPr>
          <w:rFonts w:ascii="標楷體" w:eastAsia="標楷體"/>
          <w:color w:val="000000"/>
          <w:szCs w:val="24"/>
        </w:rPr>
        <w:t>每一事故體傷或死亡：每一個人體傷或死亡保險金額之</w:t>
      </w:r>
      <w:r w:rsidR="006C1339" w:rsidRPr="00840DE3">
        <w:rPr>
          <w:rFonts w:ascii="標楷體" w:eastAsia="標楷體" w:hint="eastAsia"/>
          <w:color w:val="000000"/>
          <w:szCs w:val="24"/>
        </w:rPr>
        <w:t>__</w:t>
      </w:r>
      <w:r w:rsidRPr="00840DE3">
        <w:rPr>
          <w:rFonts w:ascii="標楷體" w:eastAsia="標楷體"/>
          <w:color w:val="000000"/>
          <w:szCs w:val="24"/>
        </w:rPr>
        <w:t>倍</w:t>
      </w:r>
      <w:r w:rsidR="006C1339" w:rsidRPr="00840DE3">
        <w:rPr>
          <w:rFonts w:ascii="標楷體" w:eastAsia="標楷體" w:hint="eastAsia"/>
          <w:color w:val="000000"/>
          <w:szCs w:val="24"/>
        </w:rPr>
        <w:t>（</w:t>
      </w:r>
      <w:r w:rsidR="006C1339" w:rsidRPr="00840DE3">
        <w:rPr>
          <w:rFonts w:ascii="標楷體" w:eastAsia="標楷體"/>
          <w:color w:val="000000"/>
          <w:szCs w:val="24"/>
        </w:rPr>
        <w:t>由</w:t>
      </w:r>
      <w:r w:rsidR="006C1339" w:rsidRPr="00840DE3">
        <w:rPr>
          <w:rFonts w:ascii="標楷體" w:eastAsia="標楷體" w:hint="eastAsia"/>
          <w:color w:val="000000"/>
          <w:szCs w:val="24"/>
        </w:rPr>
        <w:t>甲方</w:t>
      </w:r>
      <w:r w:rsidR="006C1339" w:rsidRPr="00840DE3">
        <w:rPr>
          <w:rFonts w:ascii="標楷體" w:eastAsia="標楷體"/>
          <w:color w:val="000000"/>
          <w:szCs w:val="24"/>
        </w:rPr>
        <w:t>於招標時載明；未載明者，為5倍</w:t>
      </w:r>
      <w:r w:rsidR="006C1339" w:rsidRPr="00840DE3">
        <w:rPr>
          <w:rFonts w:ascii="標楷體" w:eastAsia="標楷體" w:hint="eastAsia"/>
          <w:color w:val="000000"/>
          <w:szCs w:val="24"/>
        </w:rPr>
        <w:t>）</w:t>
      </w:r>
      <w:r w:rsidRPr="00840DE3">
        <w:rPr>
          <w:rFonts w:ascii="標楷體" w:eastAsia="標楷體"/>
          <w:color w:val="000000"/>
          <w:szCs w:val="24"/>
        </w:rPr>
        <w:t>。</w:t>
      </w:r>
    </w:p>
    <w:p w14:paraId="1C6D8A8D" w14:textId="4B30E838" w:rsidR="00431B01" w:rsidRPr="00840DE3" w:rsidRDefault="00431B01" w:rsidP="0059215F">
      <w:pPr>
        <w:pStyle w:val="a2"/>
        <w:numPr>
          <w:ilvl w:val="3"/>
          <w:numId w:val="11"/>
        </w:numPr>
        <w:spacing w:line="440" w:lineRule="exact"/>
        <w:ind w:left="1680" w:hanging="294"/>
        <w:rPr>
          <w:rFonts w:ascii="標楷體" w:eastAsia="標楷體"/>
          <w:color w:val="000000"/>
          <w:szCs w:val="24"/>
        </w:rPr>
      </w:pPr>
      <w:r w:rsidRPr="00840DE3">
        <w:rPr>
          <w:rFonts w:ascii="標楷體" w:eastAsia="標楷體"/>
          <w:color w:val="000000"/>
          <w:szCs w:val="24"/>
        </w:rPr>
        <w:t>保險期間內最高累積責任：每一個人體傷或死亡保險金額之</w:t>
      </w:r>
      <w:r w:rsidR="006C1339" w:rsidRPr="00840DE3">
        <w:rPr>
          <w:rFonts w:ascii="標楷體" w:eastAsia="標楷體" w:hint="eastAsia"/>
          <w:color w:val="000000"/>
          <w:szCs w:val="24"/>
        </w:rPr>
        <w:t>_</w:t>
      </w:r>
      <w:r w:rsidR="00840DE3">
        <w:rPr>
          <w:rFonts w:ascii="標楷體" w:eastAsia="標楷體"/>
          <w:color w:val="000000"/>
          <w:szCs w:val="24"/>
        </w:rPr>
        <w:t>__</w:t>
      </w:r>
      <w:r w:rsidRPr="00840DE3">
        <w:rPr>
          <w:rFonts w:ascii="標楷體" w:eastAsia="標楷體"/>
          <w:color w:val="000000"/>
          <w:szCs w:val="24"/>
        </w:rPr>
        <w:t>倍</w:t>
      </w:r>
      <w:r w:rsidR="006C1339" w:rsidRPr="00840DE3">
        <w:rPr>
          <w:rFonts w:ascii="標楷體" w:eastAsia="標楷體" w:hint="eastAsia"/>
          <w:color w:val="000000"/>
          <w:szCs w:val="24"/>
        </w:rPr>
        <w:t>（</w:t>
      </w:r>
      <w:r w:rsidR="006C1339" w:rsidRPr="00840DE3">
        <w:rPr>
          <w:rFonts w:ascii="標楷體" w:eastAsia="標楷體"/>
          <w:color w:val="000000"/>
          <w:szCs w:val="24"/>
        </w:rPr>
        <w:t>由</w:t>
      </w:r>
      <w:r w:rsidR="006C1339" w:rsidRPr="00840DE3">
        <w:rPr>
          <w:rFonts w:ascii="標楷體" w:eastAsia="標楷體" w:hint="eastAsia"/>
          <w:color w:val="000000"/>
          <w:szCs w:val="24"/>
        </w:rPr>
        <w:t>甲方</w:t>
      </w:r>
      <w:r w:rsidR="006C1339" w:rsidRPr="00840DE3">
        <w:rPr>
          <w:rFonts w:ascii="標楷體" w:eastAsia="標楷體"/>
          <w:color w:val="000000"/>
          <w:szCs w:val="24"/>
        </w:rPr>
        <w:t>於招標時載明；未載明者，為10倍</w:t>
      </w:r>
      <w:r w:rsidR="006C1339" w:rsidRPr="00840DE3">
        <w:rPr>
          <w:rFonts w:ascii="標楷體" w:eastAsia="標楷體" w:hint="eastAsia"/>
          <w:color w:val="000000"/>
          <w:szCs w:val="24"/>
        </w:rPr>
        <w:t>）</w:t>
      </w:r>
      <w:r w:rsidRPr="00840DE3">
        <w:rPr>
          <w:rFonts w:ascii="標楷體" w:eastAsia="標楷體"/>
          <w:color w:val="000000"/>
          <w:szCs w:val="24"/>
        </w:rPr>
        <w:t>。</w:t>
      </w:r>
    </w:p>
    <w:p w14:paraId="3168FF05" w14:textId="42D92C61" w:rsidR="00431B01" w:rsidRPr="00840DE3" w:rsidRDefault="00431B01" w:rsidP="00433737">
      <w:pPr>
        <w:pStyle w:val="a2"/>
        <w:numPr>
          <w:ilvl w:val="2"/>
          <w:numId w:val="64"/>
        </w:numPr>
        <w:spacing w:line="440" w:lineRule="exact"/>
        <w:ind w:left="1680"/>
        <w:rPr>
          <w:rFonts w:ascii="標楷體" w:eastAsia="標楷體" w:hAnsi="標楷體"/>
          <w:color w:val="000000"/>
        </w:rPr>
      </w:pPr>
      <w:r w:rsidRPr="00840DE3">
        <w:rPr>
          <w:rFonts w:ascii="標楷體" w:eastAsia="標楷體" w:hAnsi="標楷體"/>
          <w:color w:val="000000"/>
        </w:rPr>
        <w:t>每一事故之廠商自負額上限：</w:t>
      </w:r>
      <w:r w:rsidR="00F50EF5" w:rsidRPr="00F50EF5">
        <w:rPr>
          <w:rFonts w:ascii="標楷體" w:eastAsia="標楷體" w:hAnsi="標楷體"/>
          <w:color w:val="0000FF"/>
          <w:u w:val="single"/>
        </w:rPr>
        <w:t xml:space="preserve"> </w:t>
      </w:r>
      <w:r w:rsidR="00F50EF5" w:rsidRPr="00F50EF5">
        <w:rPr>
          <w:rFonts w:ascii="標楷體" w:eastAsia="標楷體" w:hAnsi="標楷體" w:hint="eastAsia"/>
          <w:color w:val="0000FF"/>
          <w:u w:val="single"/>
        </w:rPr>
        <w:t xml:space="preserve">10,000 </w:t>
      </w:r>
      <w:r w:rsidRPr="00840DE3">
        <w:rPr>
          <w:rFonts w:ascii="標楷體" w:eastAsia="標楷體" w:hAnsi="標楷體"/>
          <w:color w:val="000000"/>
        </w:rPr>
        <w:t>元。</w:t>
      </w:r>
      <w:r w:rsidR="006C1339" w:rsidRPr="00840DE3">
        <w:rPr>
          <w:rFonts w:ascii="標楷體" w:eastAsia="標楷體" w:hAnsi="標楷體" w:hint="eastAsia"/>
          <w:color w:val="000000"/>
        </w:rPr>
        <w:t>（由甲方於招標時載明）</w:t>
      </w:r>
    </w:p>
    <w:p w14:paraId="240C22BB" w14:textId="77777777" w:rsidR="00431B01" w:rsidRPr="00840DE3" w:rsidRDefault="00431B01" w:rsidP="00433737">
      <w:pPr>
        <w:pStyle w:val="a2"/>
        <w:numPr>
          <w:ilvl w:val="2"/>
          <w:numId w:val="64"/>
        </w:numPr>
        <w:spacing w:line="440" w:lineRule="exact"/>
        <w:ind w:left="1680"/>
        <w:rPr>
          <w:rFonts w:ascii="標楷體" w:eastAsia="標楷體" w:hAnsi="標楷體"/>
          <w:color w:val="000000"/>
        </w:rPr>
      </w:pPr>
      <w:r w:rsidRPr="00840DE3">
        <w:rPr>
          <w:rFonts w:ascii="標楷體" w:eastAsia="標楷體" w:hAnsi="標楷體"/>
          <w:color w:val="000000"/>
        </w:rPr>
        <w:t>保險期間：同前款第</w:t>
      </w:r>
      <w:r w:rsidR="00DF3B67" w:rsidRPr="00840DE3">
        <w:rPr>
          <w:rFonts w:ascii="標楷體" w:eastAsia="標楷體" w:hAnsi="標楷體" w:hint="eastAsia"/>
          <w:color w:val="000000"/>
        </w:rPr>
        <w:t>5</w:t>
      </w:r>
      <w:r w:rsidRPr="00840DE3">
        <w:rPr>
          <w:rFonts w:ascii="標楷體" w:eastAsia="標楷體" w:hAnsi="標楷體"/>
          <w:color w:val="000000"/>
        </w:rPr>
        <w:t>目。</w:t>
      </w:r>
    </w:p>
    <w:p w14:paraId="009D3774" w14:textId="77777777" w:rsidR="00431B01" w:rsidRPr="00840DE3" w:rsidRDefault="00431B01" w:rsidP="00433737">
      <w:pPr>
        <w:pStyle w:val="a2"/>
        <w:numPr>
          <w:ilvl w:val="2"/>
          <w:numId w:val="64"/>
        </w:numPr>
        <w:spacing w:line="440" w:lineRule="exact"/>
        <w:ind w:left="1680"/>
        <w:rPr>
          <w:rFonts w:ascii="標楷體" w:eastAsia="標楷體" w:hAnsi="標楷體"/>
          <w:color w:val="000000"/>
        </w:rPr>
      </w:pPr>
      <w:r w:rsidRPr="00840DE3">
        <w:rPr>
          <w:rFonts w:ascii="標楷體" w:eastAsia="標楷體" w:hAnsi="標楷體"/>
          <w:color w:val="000000"/>
        </w:rPr>
        <w:t>未經</w:t>
      </w:r>
      <w:r w:rsidRPr="00840DE3">
        <w:rPr>
          <w:rFonts w:ascii="標楷體" w:eastAsia="標楷體" w:hAnsi="標楷體" w:hint="eastAsia"/>
          <w:color w:val="000000"/>
        </w:rPr>
        <w:t>甲方</w:t>
      </w:r>
      <w:r w:rsidRPr="00840DE3">
        <w:rPr>
          <w:rFonts w:ascii="標楷體" w:eastAsia="標楷體" w:hAnsi="標楷體"/>
          <w:color w:val="000000"/>
        </w:rPr>
        <w:t>同意之任何保險契約之變更或終止，無效。</w:t>
      </w:r>
    </w:p>
    <w:p w14:paraId="2A65169D" w14:textId="34FF0FD9" w:rsidR="00431B01" w:rsidRPr="00840DE3" w:rsidRDefault="00431B01" w:rsidP="00433737">
      <w:pPr>
        <w:pStyle w:val="a2"/>
        <w:numPr>
          <w:ilvl w:val="2"/>
          <w:numId w:val="64"/>
        </w:numPr>
        <w:spacing w:line="440" w:lineRule="exact"/>
        <w:ind w:left="1680"/>
        <w:rPr>
          <w:rFonts w:ascii="標楷體" w:eastAsia="標楷體" w:hAnsi="標楷體"/>
          <w:color w:val="000000"/>
        </w:rPr>
      </w:pPr>
      <w:r w:rsidRPr="00840DE3">
        <w:rPr>
          <w:rFonts w:ascii="標楷體" w:eastAsia="標楷體" w:hAnsi="標楷體"/>
          <w:color w:val="000000"/>
        </w:rPr>
        <w:t>附加條款如下，但其內容不得限縮本契約對保險之要求</w:t>
      </w:r>
      <w:r w:rsidR="006C1339" w:rsidRPr="00840DE3">
        <w:rPr>
          <w:rFonts w:ascii="標楷體" w:eastAsia="標楷體" w:hAnsi="標楷體" w:hint="eastAsia"/>
          <w:color w:val="000000"/>
        </w:rPr>
        <w:t>（</w:t>
      </w:r>
      <w:r w:rsidR="006C1339" w:rsidRPr="00840DE3">
        <w:rPr>
          <w:rFonts w:ascii="標楷體" w:eastAsia="標楷體" w:hAnsi="標楷體"/>
          <w:color w:val="000000"/>
        </w:rPr>
        <w:t>由</w:t>
      </w:r>
      <w:r w:rsidR="006C1339" w:rsidRPr="00840DE3">
        <w:rPr>
          <w:rFonts w:ascii="標楷體" w:eastAsia="標楷體" w:hAnsi="標楷體" w:hint="eastAsia"/>
          <w:color w:val="000000"/>
        </w:rPr>
        <w:t>甲方</w:t>
      </w:r>
      <w:r w:rsidR="006C1339" w:rsidRPr="00840DE3">
        <w:rPr>
          <w:rFonts w:ascii="標楷體" w:eastAsia="標楷體" w:hAnsi="標楷體"/>
          <w:color w:val="000000"/>
        </w:rPr>
        <w:t>視工程性質，於招標時載明</w:t>
      </w:r>
      <w:r w:rsidR="006C1339" w:rsidRPr="00840DE3">
        <w:rPr>
          <w:rFonts w:ascii="標楷體" w:eastAsia="標楷體" w:hAnsi="標楷體" w:hint="eastAsia"/>
          <w:color w:val="000000"/>
        </w:rPr>
        <w:t>）</w:t>
      </w:r>
      <w:r w:rsidRPr="00840DE3">
        <w:rPr>
          <w:rFonts w:ascii="標楷體" w:eastAsia="標楷體" w:hAnsi="標楷體"/>
          <w:color w:val="000000"/>
        </w:rPr>
        <w:t>：</w:t>
      </w:r>
    </w:p>
    <w:p w14:paraId="032144BB" w14:textId="77777777" w:rsidR="00431B01" w:rsidRPr="00840DE3" w:rsidRDefault="00431B01" w:rsidP="00BB6C6E">
      <w:pPr>
        <w:pStyle w:val="a2"/>
        <w:numPr>
          <w:ilvl w:val="0"/>
          <w:numId w:val="0"/>
        </w:numPr>
        <w:spacing w:line="440" w:lineRule="exact"/>
        <w:ind w:left="1680"/>
        <w:rPr>
          <w:rFonts w:ascii="標楷體" w:eastAsia="標楷體"/>
          <w:color w:val="000000"/>
          <w:szCs w:val="24"/>
        </w:rPr>
      </w:pPr>
      <w:r w:rsidRPr="00840DE3">
        <w:rPr>
          <w:rFonts w:ascii="標楷體" w:eastAsia="標楷體" w:hint="eastAsia"/>
          <w:color w:val="000000"/>
          <w:szCs w:val="24"/>
        </w:rPr>
        <w:t>■</w:t>
      </w:r>
      <w:r w:rsidRPr="00840DE3">
        <w:rPr>
          <w:rFonts w:ascii="標楷體" w:eastAsia="標楷體"/>
          <w:color w:val="000000"/>
          <w:szCs w:val="24"/>
        </w:rPr>
        <w:t>天災責任附加條款。</w:t>
      </w:r>
    </w:p>
    <w:p w14:paraId="2E5661AF" w14:textId="77777777" w:rsidR="00431B01" w:rsidRPr="00840DE3" w:rsidRDefault="00431B01" w:rsidP="00BB6C6E">
      <w:pPr>
        <w:pStyle w:val="a2"/>
        <w:numPr>
          <w:ilvl w:val="0"/>
          <w:numId w:val="0"/>
        </w:numPr>
        <w:spacing w:line="440" w:lineRule="exact"/>
        <w:ind w:left="1680"/>
        <w:rPr>
          <w:rFonts w:ascii="標楷體" w:eastAsia="標楷體"/>
          <w:color w:val="000000"/>
          <w:szCs w:val="24"/>
        </w:rPr>
      </w:pPr>
      <w:r w:rsidRPr="00840DE3">
        <w:rPr>
          <w:rFonts w:ascii="標楷體" w:eastAsia="標楷體" w:hint="eastAsia"/>
          <w:color w:val="000000"/>
          <w:szCs w:val="24"/>
        </w:rPr>
        <w:t>□</w:t>
      </w:r>
      <w:r w:rsidRPr="00840DE3">
        <w:rPr>
          <w:rFonts w:ascii="標楷體" w:eastAsia="標楷體"/>
          <w:color w:val="000000"/>
          <w:szCs w:val="24"/>
        </w:rPr>
        <w:t>海外責任附加條款。</w:t>
      </w:r>
    </w:p>
    <w:p w14:paraId="42EE4B0F" w14:textId="77777777" w:rsidR="00431B01" w:rsidRPr="00840DE3" w:rsidRDefault="00431B01" w:rsidP="00BB6C6E">
      <w:pPr>
        <w:pStyle w:val="a2"/>
        <w:numPr>
          <w:ilvl w:val="0"/>
          <w:numId w:val="0"/>
        </w:numPr>
        <w:spacing w:line="440" w:lineRule="exact"/>
        <w:ind w:left="1680"/>
        <w:rPr>
          <w:rFonts w:ascii="標楷體" w:eastAsia="標楷體"/>
          <w:color w:val="000000"/>
          <w:szCs w:val="24"/>
        </w:rPr>
      </w:pPr>
      <w:r w:rsidRPr="00840DE3">
        <w:rPr>
          <w:rFonts w:ascii="標楷體" w:eastAsia="標楷體" w:hint="eastAsia"/>
          <w:color w:val="000000"/>
          <w:szCs w:val="24"/>
        </w:rPr>
        <w:lastRenderedPageBreak/>
        <w:t>■</w:t>
      </w:r>
      <w:r w:rsidRPr="00840DE3">
        <w:rPr>
          <w:rFonts w:ascii="標楷體" w:eastAsia="標楷體"/>
          <w:color w:val="000000"/>
          <w:szCs w:val="24"/>
        </w:rPr>
        <w:t>定作人通知附加條款。</w:t>
      </w:r>
    </w:p>
    <w:p w14:paraId="4AC2546E" w14:textId="77777777" w:rsidR="00431B01" w:rsidRPr="00840DE3" w:rsidRDefault="00431B01" w:rsidP="00BB6C6E">
      <w:pPr>
        <w:pStyle w:val="a2"/>
        <w:numPr>
          <w:ilvl w:val="0"/>
          <w:numId w:val="0"/>
        </w:numPr>
        <w:spacing w:line="440" w:lineRule="exact"/>
        <w:ind w:left="1680"/>
        <w:rPr>
          <w:rFonts w:ascii="標楷體" w:eastAsia="標楷體"/>
          <w:color w:val="000000"/>
          <w:szCs w:val="24"/>
        </w:rPr>
      </w:pPr>
      <w:r w:rsidRPr="00840DE3">
        <w:rPr>
          <w:rFonts w:ascii="標楷體" w:eastAsia="標楷體" w:hint="eastAsia"/>
          <w:color w:val="000000"/>
          <w:szCs w:val="24"/>
        </w:rPr>
        <w:t>□</w:t>
      </w:r>
      <w:r w:rsidRPr="00840DE3">
        <w:rPr>
          <w:rFonts w:ascii="標楷體" w:eastAsia="標楷體"/>
          <w:color w:val="000000"/>
          <w:szCs w:val="24"/>
        </w:rPr>
        <w:t>上下班途中附加條款。</w:t>
      </w:r>
    </w:p>
    <w:p w14:paraId="1C2DD72E" w14:textId="5B759B34" w:rsidR="00431B01" w:rsidRPr="00840DE3" w:rsidRDefault="00431B01" w:rsidP="00BB6C6E">
      <w:pPr>
        <w:pStyle w:val="a2"/>
        <w:numPr>
          <w:ilvl w:val="0"/>
          <w:numId w:val="0"/>
        </w:numPr>
        <w:spacing w:line="440" w:lineRule="exact"/>
        <w:ind w:left="1680"/>
        <w:rPr>
          <w:rFonts w:ascii="標楷體" w:eastAsia="標楷體"/>
          <w:color w:val="000000"/>
          <w:szCs w:val="24"/>
        </w:rPr>
      </w:pPr>
      <w:r w:rsidRPr="00840DE3">
        <w:rPr>
          <w:rFonts w:ascii="標楷體" w:eastAsia="標楷體" w:hint="eastAsia"/>
          <w:color w:val="000000"/>
          <w:szCs w:val="24"/>
        </w:rPr>
        <w:t>□</w:t>
      </w:r>
      <w:r w:rsidRPr="00840DE3">
        <w:rPr>
          <w:rFonts w:ascii="標楷體" w:eastAsia="標楷體"/>
          <w:color w:val="000000"/>
          <w:szCs w:val="24"/>
        </w:rPr>
        <w:t>其他</w:t>
      </w:r>
      <w:r w:rsidR="00840DE3">
        <w:rPr>
          <w:rFonts w:ascii="標楷體" w:eastAsia="標楷體" w:hint="eastAsia"/>
          <w:color w:val="000000"/>
          <w:szCs w:val="24"/>
        </w:rPr>
        <w:t>_</w:t>
      </w:r>
      <w:r w:rsidR="00840DE3">
        <w:rPr>
          <w:rFonts w:ascii="標楷體" w:eastAsia="標楷體"/>
          <w:color w:val="000000"/>
          <w:szCs w:val="24"/>
        </w:rPr>
        <w:t>_____________</w:t>
      </w:r>
      <w:r w:rsidRPr="00840DE3">
        <w:rPr>
          <w:rFonts w:ascii="標楷體" w:eastAsia="標楷體"/>
          <w:color w:val="000000"/>
          <w:szCs w:val="24"/>
        </w:rPr>
        <w:t>。</w:t>
      </w:r>
    </w:p>
    <w:p w14:paraId="25A4C3AC" w14:textId="4D329D60" w:rsidR="00543128" w:rsidRPr="00840DE3" w:rsidRDefault="00543128" w:rsidP="00433737">
      <w:pPr>
        <w:numPr>
          <w:ilvl w:val="1"/>
          <w:numId w:val="61"/>
        </w:numPr>
        <w:spacing w:line="440" w:lineRule="exact"/>
        <w:ind w:left="1120" w:hanging="610"/>
        <w:jc w:val="both"/>
        <w:rPr>
          <w:rFonts w:ascii="標楷體" w:eastAsia="標楷體"/>
          <w:color w:val="000000"/>
          <w:sz w:val="28"/>
        </w:rPr>
      </w:pPr>
      <w:r w:rsidRPr="0060203F">
        <w:rPr>
          <w:rFonts w:ascii="標楷體" w:eastAsia="標楷體" w:hint="eastAsia"/>
          <w:color w:val="000000"/>
          <w:sz w:val="28"/>
        </w:rPr>
        <w:t>保險單記載契約</w:t>
      </w:r>
      <w:r w:rsidR="00DC14C0" w:rsidRPr="00840DE3">
        <w:rPr>
          <w:rFonts w:ascii="標楷體" w:eastAsia="標楷體" w:hint="eastAsia"/>
          <w:color w:val="000000"/>
          <w:sz w:val="28"/>
        </w:rPr>
        <w:t>約</w:t>
      </w:r>
      <w:r w:rsidRPr="0060203F">
        <w:rPr>
          <w:rFonts w:ascii="標楷體" w:eastAsia="標楷體" w:hint="eastAsia"/>
          <w:color w:val="000000"/>
          <w:sz w:val="28"/>
        </w:rPr>
        <w:t>定以外之不保事項者，其風險及可能之賠償由乙方負擔。</w:t>
      </w:r>
    </w:p>
    <w:p w14:paraId="3CF36DA8" w14:textId="77777777" w:rsidR="00543128" w:rsidRPr="00840DE3" w:rsidRDefault="00543128" w:rsidP="00433737">
      <w:pPr>
        <w:numPr>
          <w:ilvl w:val="1"/>
          <w:numId w:val="61"/>
        </w:numPr>
        <w:spacing w:line="440" w:lineRule="exact"/>
        <w:ind w:left="1120" w:hanging="610"/>
        <w:jc w:val="both"/>
        <w:rPr>
          <w:rFonts w:ascii="標楷體" w:eastAsia="標楷體"/>
          <w:color w:val="000000"/>
          <w:sz w:val="28"/>
        </w:rPr>
      </w:pPr>
      <w:r w:rsidRPr="0060203F">
        <w:rPr>
          <w:rFonts w:ascii="標楷體" w:eastAsia="標楷體" w:hint="eastAsia"/>
          <w:color w:val="000000"/>
          <w:sz w:val="28"/>
        </w:rPr>
        <w:t>乙方向保險人索賠所費時間，不得據以請求延長履約期限。</w:t>
      </w:r>
    </w:p>
    <w:p w14:paraId="61C2AD81" w14:textId="0AAD440D" w:rsidR="00543128" w:rsidRPr="00840DE3" w:rsidRDefault="00543128" w:rsidP="00433737">
      <w:pPr>
        <w:numPr>
          <w:ilvl w:val="1"/>
          <w:numId w:val="61"/>
        </w:numPr>
        <w:spacing w:line="440" w:lineRule="exact"/>
        <w:ind w:left="1120" w:hanging="610"/>
        <w:jc w:val="both"/>
        <w:rPr>
          <w:rFonts w:ascii="標楷體" w:eastAsia="標楷體"/>
          <w:color w:val="000000"/>
          <w:sz w:val="28"/>
        </w:rPr>
      </w:pPr>
      <w:r w:rsidRPr="0060203F">
        <w:rPr>
          <w:rFonts w:ascii="標楷體" w:eastAsia="標楷體" w:hint="eastAsia"/>
          <w:color w:val="000000"/>
          <w:sz w:val="28"/>
        </w:rPr>
        <w:t>乙方</w:t>
      </w:r>
      <w:r w:rsidRPr="00840DE3">
        <w:rPr>
          <w:rFonts w:ascii="標楷體" w:eastAsia="標楷體" w:hint="eastAsia"/>
          <w:color w:val="000000"/>
          <w:sz w:val="28"/>
        </w:rPr>
        <w:t>未依契約</w:t>
      </w:r>
      <w:r w:rsidR="00DC14C0" w:rsidRPr="00840DE3">
        <w:rPr>
          <w:rFonts w:ascii="標楷體" w:eastAsia="標楷體" w:hint="eastAsia"/>
          <w:color w:val="000000"/>
          <w:sz w:val="28"/>
        </w:rPr>
        <w:t>約</w:t>
      </w:r>
      <w:r w:rsidRPr="00840DE3">
        <w:rPr>
          <w:rFonts w:ascii="標楷體" w:eastAsia="標楷體" w:hint="eastAsia"/>
          <w:color w:val="000000"/>
          <w:sz w:val="28"/>
        </w:rPr>
        <w:t>定辦理保險、保險範圍不足或未能自保險人獲得足額理賠者，其損失或損害賠償，由</w:t>
      </w:r>
      <w:r w:rsidRPr="0060203F">
        <w:rPr>
          <w:rFonts w:ascii="標楷體" w:eastAsia="標楷體" w:hint="eastAsia"/>
          <w:color w:val="000000"/>
          <w:sz w:val="28"/>
        </w:rPr>
        <w:t>乙方</w:t>
      </w:r>
      <w:r w:rsidRPr="00840DE3">
        <w:rPr>
          <w:rFonts w:ascii="標楷體" w:eastAsia="標楷體" w:hint="eastAsia"/>
          <w:color w:val="000000"/>
          <w:sz w:val="28"/>
        </w:rPr>
        <w:t>負擔。</w:t>
      </w:r>
    </w:p>
    <w:p w14:paraId="04872826" w14:textId="21824DA0" w:rsidR="00543128" w:rsidRPr="00840DE3" w:rsidRDefault="00543128" w:rsidP="00433737">
      <w:pPr>
        <w:numPr>
          <w:ilvl w:val="1"/>
          <w:numId w:val="61"/>
        </w:numPr>
        <w:spacing w:line="440" w:lineRule="exact"/>
        <w:ind w:left="1120" w:hanging="610"/>
        <w:jc w:val="both"/>
        <w:rPr>
          <w:rFonts w:ascii="標楷體" w:eastAsia="標楷體"/>
          <w:color w:val="000000"/>
          <w:sz w:val="28"/>
        </w:rPr>
      </w:pPr>
      <w:r w:rsidRPr="0060203F">
        <w:rPr>
          <w:rFonts w:ascii="標楷體" w:eastAsia="標楷體" w:hint="eastAsia"/>
          <w:color w:val="000000"/>
          <w:sz w:val="28"/>
        </w:rPr>
        <w:t>保險單正本</w:t>
      </w:r>
      <w:r w:rsidR="00DC14C0" w:rsidRPr="00840DE3">
        <w:rPr>
          <w:rFonts w:ascii="標楷體" w:eastAsia="標楷體" w:hint="eastAsia"/>
          <w:color w:val="000000"/>
          <w:sz w:val="28"/>
        </w:rPr>
        <w:t>1</w:t>
      </w:r>
      <w:r w:rsidRPr="0060203F">
        <w:rPr>
          <w:rFonts w:ascii="標楷體" w:eastAsia="標楷體" w:hint="eastAsia"/>
          <w:color w:val="000000"/>
          <w:sz w:val="28"/>
        </w:rPr>
        <w:t>份及繳費收據副本</w:t>
      </w:r>
      <w:r w:rsidR="00DC14C0" w:rsidRPr="00840DE3">
        <w:rPr>
          <w:rFonts w:ascii="標楷體" w:eastAsia="標楷體" w:hint="eastAsia"/>
          <w:color w:val="000000"/>
          <w:sz w:val="28"/>
        </w:rPr>
        <w:t>1</w:t>
      </w:r>
      <w:r w:rsidRPr="0060203F">
        <w:rPr>
          <w:rFonts w:ascii="標楷體" w:eastAsia="標楷體" w:hint="eastAsia"/>
          <w:color w:val="000000"/>
          <w:sz w:val="28"/>
        </w:rPr>
        <w:t>份應於辦妥保險後即交甲方收執。</w:t>
      </w:r>
    </w:p>
    <w:p w14:paraId="501BFE10" w14:textId="77777777" w:rsidR="00543128" w:rsidRPr="00840DE3" w:rsidRDefault="001C6DDE" w:rsidP="00433737">
      <w:pPr>
        <w:numPr>
          <w:ilvl w:val="1"/>
          <w:numId w:val="61"/>
        </w:numPr>
        <w:spacing w:line="440" w:lineRule="exact"/>
        <w:ind w:left="1120" w:hanging="610"/>
        <w:jc w:val="both"/>
        <w:rPr>
          <w:rFonts w:ascii="標楷體" w:eastAsia="標楷體"/>
          <w:color w:val="000000"/>
          <w:sz w:val="28"/>
        </w:rPr>
      </w:pPr>
      <w:r w:rsidRPr="00840DE3">
        <w:rPr>
          <w:rFonts w:ascii="標楷體" w:eastAsia="標楷體" w:hint="eastAsia"/>
          <w:color w:val="000000"/>
          <w:sz w:val="28"/>
        </w:rPr>
        <w:t>乙方應依中華民</w:t>
      </w:r>
      <w:r w:rsidRPr="00DC14C0">
        <w:rPr>
          <w:rFonts w:ascii="標楷體" w:eastAsia="標楷體" w:hint="eastAsia"/>
          <w:color w:val="000000"/>
          <w:sz w:val="28"/>
        </w:rPr>
        <w:t>國法</w:t>
      </w:r>
      <w:r w:rsidRPr="00840DE3">
        <w:rPr>
          <w:rFonts w:ascii="標楷體" w:eastAsia="標楷體" w:hint="eastAsia"/>
          <w:color w:val="000000"/>
          <w:sz w:val="28"/>
        </w:rPr>
        <w:t>規為</w:t>
      </w:r>
      <w:r w:rsidR="000114B6" w:rsidRPr="00840DE3">
        <w:rPr>
          <w:rFonts w:ascii="標楷體" w:eastAsia="標楷體" w:hint="eastAsia"/>
          <w:color w:val="000000"/>
          <w:sz w:val="28"/>
        </w:rPr>
        <w:t>參與本契約之</w:t>
      </w:r>
      <w:r w:rsidRPr="00840DE3">
        <w:rPr>
          <w:rFonts w:ascii="標楷體" w:eastAsia="標楷體" w:hint="eastAsia"/>
          <w:color w:val="000000"/>
          <w:sz w:val="28"/>
        </w:rPr>
        <w:t>員工及車輛投保勞工保險、就業保險、勞工職業災害保險、全民健康保險及汽機車第三人責任險。乙方並應為其屬勞工保險條例、勞工職業災害保險及保護法所定應參加或得參加勞工保險、勞工職業災害保險對象之員工投保；其員工非屬前開對象者</w:t>
      </w:r>
      <w:r w:rsidR="00BB1748" w:rsidRPr="00840DE3">
        <w:rPr>
          <w:rFonts w:ascii="標楷體" w:eastAsia="標楷體" w:hint="eastAsia"/>
          <w:color w:val="000000"/>
          <w:sz w:val="28"/>
        </w:rPr>
        <w:t>，</w:t>
      </w:r>
      <w:r w:rsidR="00B06746" w:rsidRPr="00840DE3">
        <w:rPr>
          <w:rFonts w:ascii="標楷體" w:eastAsia="標楷體" w:hint="eastAsia"/>
          <w:color w:val="000000"/>
          <w:sz w:val="28"/>
        </w:rPr>
        <w:t>得</w:t>
      </w:r>
      <w:r w:rsidRPr="00840DE3">
        <w:rPr>
          <w:rFonts w:ascii="標楷體" w:eastAsia="標楷體" w:hint="eastAsia"/>
          <w:color w:val="000000"/>
          <w:sz w:val="28"/>
        </w:rPr>
        <w:t>以其他商業保險代之</w:t>
      </w:r>
      <w:r w:rsidR="00543128" w:rsidRPr="00840DE3">
        <w:rPr>
          <w:rFonts w:ascii="標楷體" w:eastAsia="標楷體" w:hint="eastAsia"/>
          <w:color w:val="000000"/>
          <w:sz w:val="28"/>
        </w:rPr>
        <w:t>。</w:t>
      </w:r>
    </w:p>
    <w:p w14:paraId="5CEE97DC" w14:textId="77777777" w:rsidR="00543128" w:rsidRPr="00840DE3" w:rsidRDefault="00807245" w:rsidP="00433737">
      <w:pPr>
        <w:numPr>
          <w:ilvl w:val="1"/>
          <w:numId w:val="61"/>
        </w:numPr>
        <w:spacing w:line="440" w:lineRule="exact"/>
        <w:ind w:left="1120" w:hanging="610"/>
        <w:jc w:val="both"/>
        <w:rPr>
          <w:rFonts w:ascii="標楷體" w:eastAsia="標楷體"/>
          <w:color w:val="000000"/>
          <w:sz w:val="28"/>
        </w:rPr>
      </w:pPr>
      <w:r w:rsidRPr="00840DE3">
        <w:rPr>
          <w:rFonts w:ascii="標楷體" w:eastAsia="標楷體" w:hint="eastAsia"/>
          <w:color w:val="000000"/>
          <w:sz w:val="28"/>
        </w:rPr>
        <w:t>本契約延長服務時間時，乙方應隨之延長保險之保險期間。因不可歸責於乙方之事由致須延長履約期限者，因而增加之保費，由契約雙方另行協議其合理之分擔方式。</w:t>
      </w:r>
    </w:p>
    <w:p w14:paraId="4844A9EA" w14:textId="7AC0DA4C" w:rsidR="00485744" w:rsidRPr="00840DE3" w:rsidRDefault="00807245" w:rsidP="00433737">
      <w:pPr>
        <w:numPr>
          <w:ilvl w:val="1"/>
          <w:numId w:val="61"/>
        </w:numPr>
        <w:spacing w:line="440" w:lineRule="exact"/>
        <w:ind w:left="1120" w:hanging="610"/>
        <w:jc w:val="both"/>
        <w:rPr>
          <w:rFonts w:ascii="標楷體" w:eastAsia="標楷體"/>
          <w:color w:val="000000"/>
          <w:sz w:val="28"/>
        </w:rPr>
      </w:pPr>
      <w:r w:rsidRPr="00840DE3">
        <w:rPr>
          <w:rFonts w:ascii="標楷體" w:eastAsia="標楷體" w:hint="eastAsia"/>
          <w:color w:val="000000"/>
          <w:sz w:val="28"/>
        </w:rPr>
        <w:t>依法非屬保險人可承保之保險範圍，或非因保費因素卻於國內無保險人願承保，且有保險公會書面佐證者，依第1條第7款辦理。</w:t>
      </w:r>
    </w:p>
    <w:p w14:paraId="0D374B6E" w14:textId="77777777" w:rsidR="00BB1748" w:rsidRPr="00840DE3" w:rsidRDefault="00F60759" w:rsidP="00433737">
      <w:pPr>
        <w:numPr>
          <w:ilvl w:val="1"/>
          <w:numId w:val="61"/>
        </w:numPr>
        <w:spacing w:line="440" w:lineRule="exact"/>
        <w:ind w:left="1400" w:hanging="890"/>
        <w:jc w:val="both"/>
        <w:rPr>
          <w:rFonts w:ascii="標楷體" w:eastAsia="標楷體"/>
          <w:color w:val="000000"/>
          <w:sz w:val="28"/>
        </w:rPr>
      </w:pPr>
      <w:r w:rsidRPr="00840DE3">
        <w:rPr>
          <w:rFonts w:ascii="標楷體" w:eastAsia="標楷體" w:hint="eastAsia"/>
          <w:color w:val="000000"/>
          <w:sz w:val="28"/>
        </w:rPr>
        <w:t>甲方</w:t>
      </w:r>
      <w:r w:rsidR="00807245" w:rsidRPr="00840DE3">
        <w:rPr>
          <w:rFonts w:ascii="標楷體" w:eastAsia="標楷體" w:hint="eastAsia"/>
          <w:color w:val="000000"/>
          <w:sz w:val="28"/>
        </w:rPr>
        <w:t>及</w:t>
      </w:r>
      <w:r w:rsidRPr="00840DE3">
        <w:rPr>
          <w:rFonts w:ascii="標楷體" w:eastAsia="標楷體" w:hint="eastAsia"/>
          <w:color w:val="000000"/>
          <w:sz w:val="28"/>
        </w:rPr>
        <w:t>乙方</w:t>
      </w:r>
      <w:r w:rsidR="00807245" w:rsidRPr="00840DE3">
        <w:rPr>
          <w:rFonts w:ascii="標楷體" w:eastAsia="標楷體" w:hint="eastAsia"/>
          <w:color w:val="000000"/>
          <w:sz w:val="28"/>
        </w:rPr>
        <w:t>均應避免發生採購法主管機關訂頒之「常見保險錯誤及缺失態樣」所載情形。</w:t>
      </w:r>
    </w:p>
    <w:p w14:paraId="1D557123" w14:textId="77777777" w:rsidR="004C39FC" w:rsidRPr="0060203F" w:rsidRDefault="004C39FC" w:rsidP="00334E16">
      <w:pPr>
        <w:spacing w:line="440" w:lineRule="exact"/>
        <w:ind w:left="539"/>
        <w:jc w:val="both"/>
        <w:rPr>
          <w:rFonts w:ascii="標楷體" w:eastAsia="標楷體" w:hAnsi="標楷體"/>
          <w:color w:val="000000"/>
          <w:sz w:val="28"/>
          <w:szCs w:val="28"/>
        </w:rPr>
      </w:pPr>
    </w:p>
    <w:p w14:paraId="71E20BB3" w14:textId="77777777" w:rsidR="00543128" w:rsidRPr="00B402C1"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B402C1">
        <w:rPr>
          <w:rFonts w:ascii="標楷體" w:eastAsia="標楷體" w:hAnsi="標楷體" w:hint="eastAsia"/>
          <w:b/>
          <w:bCs/>
          <w:color w:val="000000"/>
          <w:sz w:val="28"/>
        </w:rPr>
        <w:t>保證金（由甲方擇一於招標時載明）</w:t>
      </w:r>
    </w:p>
    <w:p w14:paraId="07E7D6E1" w14:textId="77777777" w:rsidR="00543128" w:rsidRPr="00227595" w:rsidRDefault="00EB6B98" w:rsidP="00437653">
      <w:pPr>
        <w:spacing w:line="440" w:lineRule="exact"/>
        <w:ind w:leftChars="23" w:left="55" w:firstLineChars="190" w:firstLine="532"/>
        <w:rPr>
          <w:rFonts w:ascii="標楷體" w:eastAsia="標楷體"/>
          <w:color w:val="000000"/>
          <w:sz w:val="28"/>
          <w:szCs w:val="28"/>
        </w:rPr>
      </w:pPr>
      <w:r w:rsidRPr="00227595">
        <w:rPr>
          <w:rFonts w:ascii="標楷體" w:eastAsia="標楷體" w:hAnsi="標楷體" w:hint="eastAsia"/>
          <w:color w:val="000000"/>
          <w:sz w:val="28"/>
          <w:szCs w:val="28"/>
        </w:rPr>
        <w:t>■</w:t>
      </w:r>
      <w:r w:rsidR="00543128" w:rsidRPr="00227595">
        <w:rPr>
          <w:rFonts w:ascii="標楷體" w:eastAsia="標楷體" w:hint="eastAsia"/>
          <w:color w:val="000000"/>
          <w:sz w:val="28"/>
          <w:szCs w:val="28"/>
        </w:rPr>
        <w:t>甲方不收取保證金。</w:t>
      </w:r>
    </w:p>
    <w:p w14:paraId="1E7FD040" w14:textId="25DC55D0" w:rsidR="00067A85" w:rsidRPr="00437653" w:rsidRDefault="00543128" w:rsidP="00437653">
      <w:pPr>
        <w:spacing w:line="440" w:lineRule="exact"/>
        <w:ind w:leftChars="23" w:left="55" w:firstLineChars="190" w:firstLine="532"/>
        <w:rPr>
          <w:rFonts w:ascii="標楷體" w:eastAsia="標楷體" w:hAnsi="標楷體"/>
          <w:color w:val="000000"/>
          <w:sz w:val="28"/>
          <w:szCs w:val="28"/>
        </w:rPr>
      </w:pPr>
      <w:r w:rsidRPr="00437653">
        <w:rPr>
          <w:rFonts w:ascii="標楷體" w:eastAsia="標楷體" w:hAnsi="標楷體" w:hint="eastAsia"/>
          <w:color w:val="000000"/>
          <w:sz w:val="28"/>
          <w:szCs w:val="28"/>
        </w:rPr>
        <w:t>□甲方收取保證金，保證金相關規定：</w:t>
      </w:r>
      <w:r w:rsidR="00067A85" w:rsidRPr="00437653">
        <w:rPr>
          <w:rFonts w:ascii="標楷體" w:eastAsia="標楷體" w:hAnsi="標楷體" w:hint="eastAsia"/>
          <w:color w:val="000000"/>
          <w:sz w:val="28"/>
          <w:szCs w:val="28"/>
        </w:rPr>
        <w:t>_</w:t>
      </w:r>
      <w:r w:rsidR="00067A85" w:rsidRPr="00437653">
        <w:rPr>
          <w:rFonts w:ascii="標楷體" w:eastAsia="標楷體" w:hAnsi="標楷體"/>
          <w:color w:val="000000"/>
          <w:sz w:val="28"/>
          <w:szCs w:val="28"/>
        </w:rPr>
        <w:t>_______。</w:t>
      </w:r>
    </w:p>
    <w:p w14:paraId="642B2B29" w14:textId="2864F986" w:rsidR="00543128" w:rsidRPr="00437653" w:rsidRDefault="00E6510B" w:rsidP="00437653">
      <w:pPr>
        <w:spacing w:line="440" w:lineRule="exact"/>
        <w:ind w:leftChars="244" w:left="614" w:hangingChars="10" w:hanging="28"/>
        <w:rPr>
          <w:rFonts w:ascii="標楷體" w:eastAsia="標楷體" w:hAnsi="標楷體"/>
          <w:color w:val="000000"/>
          <w:sz w:val="28"/>
          <w:szCs w:val="28"/>
        </w:rPr>
      </w:pPr>
      <w:r w:rsidRPr="00227595">
        <w:rPr>
          <w:rFonts w:ascii="標楷體" w:eastAsia="標楷體" w:hAnsi="標楷體" w:hint="eastAsia"/>
          <w:color w:val="000000"/>
          <w:sz w:val="28"/>
          <w:szCs w:val="28"/>
        </w:rPr>
        <w:t>【註：依採購法第30條第1項第1款規定，勞務採購，以免收押標金、保證金為原則。甲方不得任意收取。有收取必要者，</w:t>
      </w:r>
      <w:r w:rsidRPr="00437653">
        <w:rPr>
          <w:rFonts w:ascii="標楷體" w:eastAsia="標楷體" w:hAnsi="標楷體" w:hint="eastAsia"/>
          <w:color w:val="000000"/>
          <w:sz w:val="28"/>
          <w:szCs w:val="28"/>
        </w:rPr>
        <w:t>由甲方依「押標金保證金暨其他擔保作業辦法」規定辦理，並</w:t>
      </w:r>
      <w:r w:rsidRPr="00437653">
        <w:rPr>
          <w:rFonts w:ascii="標楷體" w:eastAsia="標楷體" w:hAnsi="標楷體" w:hint="eastAsia"/>
          <w:color w:val="000000"/>
          <w:sz w:val="28"/>
          <w:szCs w:val="28"/>
        </w:rPr>
        <w:lastRenderedPageBreak/>
        <w:t>於招標時載明。</w:t>
      </w:r>
      <w:r w:rsidRPr="00227595">
        <w:rPr>
          <w:rFonts w:ascii="標楷體" w:eastAsia="標楷體" w:hAnsi="標楷體" w:hint="eastAsia"/>
          <w:color w:val="000000"/>
          <w:sz w:val="28"/>
          <w:szCs w:val="28"/>
        </w:rPr>
        <w:t>】</w:t>
      </w:r>
    </w:p>
    <w:p w14:paraId="6723B14A" w14:textId="77777777" w:rsidR="00543128" w:rsidRPr="0060203F" w:rsidRDefault="00543128" w:rsidP="00334E16">
      <w:pPr>
        <w:spacing w:line="440" w:lineRule="exact"/>
        <w:ind w:leftChars="166" w:left="678" w:hangingChars="100" w:hanging="280"/>
        <w:rPr>
          <w:color w:val="000000"/>
          <w:sz w:val="28"/>
          <w:szCs w:val="28"/>
        </w:rPr>
      </w:pPr>
    </w:p>
    <w:p w14:paraId="5F554537" w14:textId="77777777" w:rsidR="00543128" w:rsidRPr="00227595"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227595">
        <w:rPr>
          <w:rFonts w:ascii="標楷體" w:eastAsia="標楷體" w:hAnsi="標楷體" w:hint="eastAsia"/>
          <w:b/>
          <w:bCs/>
          <w:color w:val="000000"/>
          <w:sz w:val="28"/>
        </w:rPr>
        <w:t>驗收</w:t>
      </w:r>
    </w:p>
    <w:p w14:paraId="5BDBF531" w14:textId="7751E8FE" w:rsidR="00686811" w:rsidRPr="00437653" w:rsidRDefault="00543128" w:rsidP="00433737">
      <w:pPr>
        <w:numPr>
          <w:ilvl w:val="1"/>
          <w:numId w:val="65"/>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驗收時機：</w:t>
      </w:r>
      <w:r w:rsidR="00DA3661" w:rsidRPr="00437653">
        <w:rPr>
          <w:rFonts w:ascii="標楷體" w:eastAsia="標楷體" w:hint="eastAsia"/>
          <w:color w:val="000000"/>
          <w:sz w:val="28"/>
        </w:rPr>
        <w:t>乙方完成履約事項後辦理驗收</w:t>
      </w:r>
      <w:r w:rsidR="00686811" w:rsidRPr="00437653">
        <w:rPr>
          <w:rFonts w:ascii="標楷體" w:eastAsia="標楷體" w:hint="eastAsia"/>
          <w:color w:val="000000"/>
          <w:sz w:val="28"/>
        </w:rPr>
        <w:t>。</w:t>
      </w:r>
    </w:p>
    <w:p w14:paraId="433542A2" w14:textId="5759EAEB" w:rsidR="00543128" w:rsidRPr="00437653" w:rsidRDefault="00543128" w:rsidP="00433737">
      <w:pPr>
        <w:numPr>
          <w:ilvl w:val="1"/>
          <w:numId w:val="65"/>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驗收方式：得以書面或召開審查會議方式進行，審查會議紀錄等同驗收紀錄。</w:t>
      </w:r>
    </w:p>
    <w:p w14:paraId="6D4A17EA" w14:textId="77777777" w:rsidR="00543128" w:rsidRPr="00437653" w:rsidRDefault="00543128" w:rsidP="00433737">
      <w:pPr>
        <w:numPr>
          <w:ilvl w:val="1"/>
          <w:numId w:val="65"/>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履約標的部分完成履約後，如有部分先行使用之必要，應先就該部分辦理驗收或分段審查、查驗供驗收之用。</w:t>
      </w:r>
    </w:p>
    <w:p w14:paraId="4E846EC2" w14:textId="77777777" w:rsidR="00543128" w:rsidRPr="00437653" w:rsidRDefault="00543128" w:rsidP="00433737">
      <w:pPr>
        <w:numPr>
          <w:ilvl w:val="1"/>
          <w:numId w:val="65"/>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乙方履約結果經甲方審查有瑕疵者，甲方得要求</w:t>
      </w:r>
      <w:r w:rsidR="00545A22" w:rsidRPr="00437653">
        <w:rPr>
          <w:rFonts w:ascii="標楷體" w:eastAsia="標楷體" w:hint="eastAsia"/>
          <w:color w:val="000000"/>
          <w:sz w:val="28"/>
        </w:rPr>
        <w:t>乙方</w:t>
      </w:r>
      <w:r w:rsidRPr="00437653">
        <w:rPr>
          <w:rFonts w:ascii="標楷體" w:eastAsia="標楷體" w:hint="eastAsia"/>
          <w:color w:val="000000"/>
          <w:sz w:val="28"/>
        </w:rPr>
        <w:t>於一定期限內改善。逾期未改正者，依第</w:t>
      </w:r>
      <w:r w:rsidR="00BA7375" w:rsidRPr="00437653">
        <w:rPr>
          <w:rFonts w:ascii="標楷體" w:eastAsia="標楷體" w:hint="eastAsia"/>
          <w:color w:val="000000"/>
          <w:sz w:val="28"/>
        </w:rPr>
        <w:t>13</w:t>
      </w:r>
      <w:r w:rsidRPr="00437653">
        <w:rPr>
          <w:rFonts w:ascii="標楷體" w:eastAsia="標楷體" w:hint="eastAsia"/>
          <w:color w:val="000000"/>
          <w:sz w:val="28"/>
        </w:rPr>
        <w:t>條規定計算逾期違約金。</w:t>
      </w:r>
    </w:p>
    <w:p w14:paraId="4999E0F7" w14:textId="77777777" w:rsidR="00543128" w:rsidRPr="00437653" w:rsidRDefault="00543128" w:rsidP="00433737">
      <w:pPr>
        <w:numPr>
          <w:ilvl w:val="1"/>
          <w:numId w:val="65"/>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乙方履約所完成之標的需另行招標施工，甲方未能於乙方履約完成</w:t>
      </w:r>
      <w:r w:rsidR="00AC12BD" w:rsidRPr="00437653">
        <w:rPr>
          <w:rFonts w:ascii="標楷體" w:eastAsia="標楷體" w:hint="eastAsia"/>
          <w:color w:val="000000"/>
          <w:sz w:val="28"/>
        </w:rPr>
        <w:t>6</w:t>
      </w:r>
      <w:r w:rsidRPr="00437653">
        <w:rPr>
          <w:rFonts w:ascii="標楷體" w:eastAsia="標楷體" w:hint="eastAsia"/>
          <w:color w:val="000000"/>
          <w:sz w:val="28"/>
        </w:rPr>
        <w:t>個月內完成招標工作且非可歸責於乙方者，乙方得要求甲方終止契約，並辦理結算。</w:t>
      </w:r>
    </w:p>
    <w:p w14:paraId="2F58516D" w14:textId="77777777" w:rsidR="00D835CA" w:rsidRPr="00437653" w:rsidRDefault="00D835CA" w:rsidP="00433737">
      <w:pPr>
        <w:numPr>
          <w:ilvl w:val="1"/>
          <w:numId w:val="65"/>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乙方履約結果經甲方驗收有瑕疵者，甲方得</w:t>
      </w:r>
      <w:r w:rsidR="00E9277F" w:rsidRPr="00437653">
        <w:rPr>
          <w:rFonts w:ascii="標楷體" w:eastAsia="標楷體" w:hint="eastAsia"/>
          <w:color w:val="000000"/>
          <w:sz w:val="28"/>
        </w:rPr>
        <w:t>限期</w:t>
      </w:r>
      <w:r w:rsidR="00557459" w:rsidRPr="00437653">
        <w:rPr>
          <w:rFonts w:ascii="標楷體" w:eastAsia="標楷體" w:hint="eastAsia"/>
          <w:color w:val="000000"/>
          <w:sz w:val="28"/>
        </w:rPr>
        <w:t>要求乙方</w:t>
      </w:r>
      <w:r w:rsidR="00AC12BD" w:rsidRPr="00437653">
        <w:rPr>
          <w:rFonts w:ascii="標楷體" w:eastAsia="標楷體" w:hint="eastAsia"/>
          <w:color w:val="000000"/>
          <w:sz w:val="28"/>
        </w:rPr>
        <w:t>改正</w:t>
      </w:r>
      <w:r w:rsidR="00557459" w:rsidRPr="00437653">
        <w:rPr>
          <w:rFonts w:ascii="標楷體" w:eastAsia="標楷體" w:hint="eastAsia"/>
          <w:color w:val="000000"/>
          <w:sz w:val="28"/>
        </w:rPr>
        <w:t>。逾期未改正者，依第</w:t>
      </w:r>
      <w:r w:rsidR="00BA7375" w:rsidRPr="00437653">
        <w:rPr>
          <w:rFonts w:ascii="標楷體" w:eastAsia="標楷體" w:hint="eastAsia"/>
          <w:color w:val="000000"/>
          <w:sz w:val="28"/>
        </w:rPr>
        <w:t>13</w:t>
      </w:r>
      <w:r w:rsidR="00557459" w:rsidRPr="00437653">
        <w:rPr>
          <w:rFonts w:ascii="標楷體" w:eastAsia="標楷體" w:hint="eastAsia"/>
          <w:color w:val="000000"/>
          <w:sz w:val="28"/>
        </w:rPr>
        <w:t>條遲延履約</w:t>
      </w:r>
      <w:r w:rsidR="00AC12BD" w:rsidRPr="00437653">
        <w:rPr>
          <w:rFonts w:ascii="標楷體" w:eastAsia="標楷體" w:hint="eastAsia"/>
          <w:color w:val="000000"/>
          <w:sz w:val="28"/>
        </w:rPr>
        <w:t>約</w:t>
      </w:r>
      <w:r w:rsidR="00557459" w:rsidRPr="00437653">
        <w:rPr>
          <w:rFonts w:ascii="標楷體" w:eastAsia="標楷體" w:hint="eastAsia"/>
          <w:color w:val="000000"/>
          <w:sz w:val="28"/>
        </w:rPr>
        <w:t>定計算逾期違約金。但逾期未改正仍在契約原訂履約期限內者，不在此限。</w:t>
      </w:r>
    </w:p>
    <w:p w14:paraId="6A389970" w14:textId="77777777" w:rsidR="00D835CA" w:rsidRPr="00437653" w:rsidRDefault="00D835CA" w:rsidP="00433737">
      <w:pPr>
        <w:numPr>
          <w:ilvl w:val="1"/>
          <w:numId w:val="65"/>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乙方不於前款期限內改正、拒絕改正或其瑕疵不能改正者，甲方得採行下列措施之一：</w:t>
      </w:r>
    </w:p>
    <w:p w14:paraId="18634B89" w14:textId="77777777" w:rsidR="00D835CA" w:rsidRPr="00437653" w:rsidRDefault="00D835CA" w:rsidP="00433737">
      <w:pPr>
        <w:pStyle w:val="a2"/>
        <w:numPr>
          <w:ilvl w:val="2"/>
          <w:numId w:val="66"/>
        </w:numPr>
        <w:spacing w:line="440" w:lineRule="exact"/>
        <w:ind w:left="1722" w:hanging="854"/>
        <w:rPr>
          <w:rFonts w:ascii="標楷體" w:eastAsia="標楷體" w:hAnsi="標楷體"/>
          <w:color w:val="000000"/>
        </w:rPr>
      </w:pPr>
      <w:r w:rsidRPr="00437653">
        <w:rPr>
          <w:rFonts w:ascii="標楷體" w:eastAsia="標楷體" w:hAnsi="標楷體" w:hint="eastAsia"/>
          <w:color w:val="000000"/>
        </w:rPr>
        <w:t>自行或使第三人改正，並得向</w:t>
      </w:r>
      <w:r w:rsidR="00965A5F" w:rsidRPr="00437653">
        <w:rPr>
          <w:rFonts w:ascii="標楷體" w:eastAsia="標楷體" w:hAnsi="標楷體" w:hint="eastAsia"/>
          <w:color w:val="000000"/>
        </w:rPr>
        <w:t>乙方</w:t>
      </w:r>
      <w:r w:rsidRPr="00437653">
        <w:rPr>
          <w:rFonts w:ascii="標楷體" w:eastAsia="標楷體" w:hAnsi="標楷體" w:hint="eastAsia"/>
          <w:color w:val="000000"/>
        </w:rPr>
        <w:t>請求償還改正必要之費用。</w:t>
      </w:r>
    </w:p>
    <w:p w14:paraId="34558530" w14:textId="77777777" w:rsidR="00D835CA" w:rsidRPr="00437653" w:rsidRDefault="00D835CA" w:rsidP="00433737">
      <w:pPr>
        <w:pStyle w:val="a2"/>
        <w:numPr>
          <w:ilvl w:val="2"/>
          <w:numId w:val="66"/>
        </w:numPr>
        <w:spacing w:line="440" w:lineRule="exact"/>
        <w:ind w:left="1722" w:hanging="854"/>
        <w:rPr>
          <w:rFonts w:ascii="標楷體" w:eastAsia="標楷體" w:hAnsi="標楷體"/>
          <w:color w:val="000000"/>
        </w:rPr>
      </w:pPr>
      <w:r w:rsidRPr="00437653">
        <w:rPr>
          <w:rFonts w:ascii="標楷體" w:eastAsia="標楷體" w:hAnsi="標楷體" w:hint="eastAsia"/>
          <w:color w:val="000000"/>
        </w:rPr>
        <w:t>解除契約或減少契約價金。但瑕疵非重要者，甲方不得解除契約。</w:t>
      </w:r>
    </w:p>
    <w:p w14:paraId="4FE341AD" w14:textId="77777777" w:rsidR="003363A9" w:rsidRDefault="00D835CA" w:rsidP="00433737">
      <w:pPr>
        <w:numPr>
          <w:ilvl w:val="1"/>
          <w:numId w:val="65"/>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因可歸責於乙方之事由，致履約有瑕疵者，甲方除依前</w:t>
      </w:r>
      <w:r w:rsidR="00682BB2" w:rsidRPr="00437653">
        <w:rPr>
          <w:rFonts w:ascii="標楷體" w:eastAsia="標楷體" w:hint="eastAsia"/>
          <w:color w:val="000000"/>
          <w:sz w:val="28"/>
        </w:rPr>
        <w:t>2</w:t>
      </w:r>
      <w:r w:rsidR="00557459" w:rsidRPr="00437653">
        <w:rPr>
          <w:rFonts w:ascii="標楷體" w:eastAsia="標楷體" w:hint="eastAsia"/>
          <w:color w:val="000000"/>
          <w:sz w:val="28"/>
        </w:rPr>
        <w:t>款</w:t>
      </w:r>
      <w:r w:rsidR="00592C5E" w:rsidRPr="00437653">
        <w:rPr>
          <w:rFonts w:ascii="標楷體" w:eastAsia="標楷體" w:hint="eastAsia"/>
          <w:color w:val="000000"/>
          <w:sz w:val="28"/>
        </w:rPr>
        <w:t>約</w:t>
      </w:r>
      <w:r w:rsidRPr="00437653">
        <w:rPr>
          <w:rFonts w:ascii="標楷體" w:eastAsia="標楷體" w:hint="eastAsia"/>
          <w:color w:val="000000"/>
          <w:sz w:val="28"/>
        </w:rPr>
        <w:t>定辦理外，並得請求損害賠償。</w:t>
      </w:r>
    </w:p>
    <w:p w14:paraId="4F3A8A01" w14:textId="77777777" w:rsidR="00C32B11" w:rsidRDefault="00C32B11" w:rsidP="00C32B11">
      <w:pPr>
        <w:numPr>
          <w:ilvl w:val="1"/>
          <w:numId w:val="65"/>
        </w:numPr>
        <w:spacing w:line="440" w:lineRule="exact"/>
        <w:ind w:left="1162" w:hanging="630"/>
        <w:jc w:val="both"/>
        <w:rPr>
          <w:rFonts w:ascii="標楷體" w:eastAsia="標楷體" w:hAnsi="標楷體"/>
          <w:bCs/>
          <w:i/>
          <w:color w:val="0000FF"/>
          <w:sz w:val="28"/>
          <w:szCs w:val="28"/>
        </w:rPr>
      </w:pPr>
      <w:r>
        <w:rPr>
          <w:rFonts w:ascii="標楷體" w:eastAsia="標楷體" w:hAnsi="標楷體" w:hint="eastAsia"/>
          <w:bCs/>
          <w:i/>
          <w:color w:val="0000FF"/>
          <w:sz w:val="28"/>
          <w:szCs w:val="28"/>
        </w:rPr>
        <w:t>監造驗收需檢附</w:t>
      </w:r>
    </w:p>
    <w:p w14:paraId="13CD268D" w14:textId="77777777" w:rsidR="00C32B11" w:rsidRDefault="00C32B11" w:rsidP="00C32B11">
      <w:pPr>
        <w:spacing w:line="400" w:lineRule="exact"/>
        <w:ind w:left="1316"/>
        <w:jc w:val="both"/>
        <w:rPr>
          <w:rFonts w:ascii="標楷體" w:eastAsia="標楷體" w:hAnsi="標楷體"/>
          <w:bCs/>
          <w:i/>
          <w:color w:val="0000FF"/>
          <w:sz w:val="28"/>
          <w:szCs w:val="28"/>
        </w:rPr>
      </w:pPr>
      <w:r>
        <w:rPr>
          <w:rFonts w:ascii="標楷體" w:eastAsia="標楷體" w:hAnsi="標楷體" w:hint="eastAsia"/>
          <w:bCs/>
          <w:i/>
          <w:color w:val="0000FF"/>
          <w:sz w:val="28"/>
          <w:szCs w:val="28"/>
        </w:rPr>
        <w:t>(一)監造計畫及計畫內所規定之表格文件。</w:t>
      </w:r>
    </w:p>
    <w:p w14:paraId="775260E0" w14:textId="404CAF10" w:rsidR="00C32B11" w:rsidRPr="00437653" w:rsidRDefault="00C32B11" w:rsidP="00C32B11">
      <w:pPr>
        <w:spacing w:line="440" w:lineRule="exact"/>
        <w:ind w:left="1247"/>
        <w:jc w:val="both"/>
        <w:rPr>
          <w:rFonts w:ascii="標楷體" w:eastAsia="標楷體"/>
          <w:color w:val="000000"/>
          <w:sz w:val="28"/>
        </w:rPr>
      </w:pPr>
      <w:r>
        <w:rPr>
          <w:rFonts w:ascii="標楷體" w:eastAsia="標楷體" w:hAnsi="標楷體" w:hint="eastAsia"/>
          <w:bCs/>
          <w:i/>
          <w:color w:val="0000FF"/>
          <w:sz w:val="28"/>
          <w:szCs w:val="28"/>
        </w:rPr>
        <w:t>(二) 監造成果報告書。</w:t>
      </w:r>
    </w:p>
    <w:p w14:paraId="5C5B6F60" w14:textId="77777777" w:rsidR="004C39FC" w:rsidRPr="0060203F" w:rsidRDefault="004C39FC" w:rsidP="00334E16">
      <w:pPr>
        <w:tabs>
          <w:tab w:val="num" w:pos="1918"/>
          <w:tab w:val="num" w:pos="2187"/>
        </w:tabs>
        <w:spacing w:line="440" w:lineRule="exact"/>
        <w:ind w:right="57"/>
        <w:jc w:val="both"/>
        <w:rPr>
          <w:rFonts w:ascii="標楷體" w:eastAsia="標楷體" w:hAnsi="標楷體"/>
          <w:color w:val="000000"/>
          <w:sz w:val="28"/>
          <w:szCs w:val="28"/>
        </w:rPr>
      </w:pPr>
    </w:p>
    <w:p w14:paraId="3ACC946F" w14:textId="77777777" w:rsidR="00543128" w:rsidRPr="00437653"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437653">
        <w:rPr>
          <w:rFonts w:ascii="標楷體" w:eastAsia="標楷體" w:hAnsi="標楷體" w:hint="eastAsia"/>
          <w:b/>
          <w:bCs/>
          <w:color w:val="000000"/>
          <w:sz w:val="28"/>
        </w:rPr>
        <w:t>遲延履約</w:t>
      </w:r>
    </w:p>
    <w:p w14:paraId="55674901" w14:textId="73CF5459" w:rsidR="00543128" w:rsidRPr="00437653" w:rsidRDefault="00AE4EE5" w:rsidP="00433737">
      <w:pPr>
        <w:numPr>
          <w:ilvl w:val="1"/>
          <w:numId w:val="67"/>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逾期違約金，以日為單位，乙方如未依照契約約</w:t>
      </w:r>
      <w:r w:rsidR="00807245" w:rsidRPr="00437653">
        <w:rPr>
          <w:rFonts w:ascii="標楷體" w:eastAsia="標楷體" w:hint="eastAsia"/>
          <w:color w:val="000000"/>
          <w:sz w:val="28"/>
        </w:rPr>
        <w:t>定期限完</w:t>
      </w:r>
      <w:r w:rsidR="003C4E1C" w:rsidRPr="00437653">
        <w:rPr>
          <w:rFonts w:ascii="標楷體" w:eastAsia="標楷體" w:hint="eastAsia"/>
          <w:color w:val="000000"/>
          <w:sz w:val="28"/>
        </w:rPr>
        <w:t>成</w:t>
      </w:r>
      <w:r w:rsidR="00A10236" w:rsidRPr="00437653">
        <w:rPr>
          <w:rFonts w:ascii="標楷體" w:eastAsia="標楷體" w:hint="eastAsia"/>
          <w:color w:val="000000"/>
          <w:sz w:val="28"/>
        </w:rPr>
        <w:lastRenderedPageBreak/>
        <w:t>第2條</w:t>
      </w:r>
      <w:r w:rsidR="00816F4C" w:rsidRPr="00437653">
        <w:rPr>
          <w:rFonts w:ascii="標楷體" w:eastAsia="標楷體" w:hint="eastAsia"/>
          <w:color w:val="000000"/>
          <w:sz w:val="28"/>
        </w:rPr>
        <w:t>附件1至附件3及其他附件</w:t>
      </w:r>
      <w:r w:rsidR="00A10236" w:rsidRPr="00437653">
        <w:rPr>
          <w:rFonts w:ascii="標楷體" w:eastAsia="標楷體" w:hint="eastAsia"/>
          <w:color w:val="000000"/>
          <w:sz w:val="28"/>
        </w:rPr>
        <w:t>、第3條</w:t>
      </w:r>
      <w:r w:rsidR="00816F4C" w:rsidRPr="00437653">
        <w:rPr>
          <w:rFonts w:ascii="標楷體" w:eastAsia="標楷體" w:hint="eastAsia"/>
          <w:color w:val="000000"/>
          <w:sz w:val="28"/>
        </w:rPr>
        <w:t>附件1至附件4</w:t>
      </w:r>
      <w:r w:rsidR="00A10236" w:rsidRPr="00437653">
        <w:rPr>
          <w:rFonts w:ascii="標楷體" w:eastAsia="標楷體" w:hint="eastAsia"/>
          <w:color w:val="000000"/>
          <w:sz w:val="28"/>
        </w:rPr>
        <w:t>所載</w:t>
      </w:r>
      <w:r w:rsidR="003C4E1C" w:rsidRPr="00437653">
        <w:rPr>
          <w:rFonts w:ascii="標楷體" w:eastAsia="標楷體" w:hint="eastAsia"/>
          <w:color w:val="000000"/>
          <w:sz w:val="28"/>
        </w:rPr>
        <w:t>履約事項</w:t>
      </w:r>
      <w:r w:rsidR="00807245" w:rsidRPr="00437653">
        <w:rPr>
          <w:rFonts w:ascii="標楷體" w:eastAsia="標楷體" w:hint="eastAsia"/>
          <w:color w:val="000000"/>
          <w:sz w:val="28"/>
        </w:rPr>
        <w:t>，應按逾期日數計算逾期違約金，所有日數（包括放假日等）均應納入，不因履約期限以工作天或日曆天計算而有差別。因可歸責於乙方之事由，致終止或解除契約者，逾期違約金應計算至終止或解除契約之日止。該違約金計算方式：</w:t>
      </w:r>
      <w:r w:rsidR="00816F4C" w:rsidRPr="00437653">
        <w:rPr>
          <w:rFonts w:ascii="標楷體" w:eastAsia="標楷體" w:hint="eastAsia"/>
          <w:color w:val="000000"/>
          <w:sz w:val="28"/>
        </w:rPr>
        <w:t>（由甲方擇一於招標時載明）</w:t>
      </w:r>
    </w:p>
    <w:p w14:paraId="76688DAB" w14:textId="52764472" w:rsidR="00543128" w:rsidRPr="00437653" w:rsidRDefault="00543128" w:rsidP="00437653">
      <w:pPr>
        <w:spacing w:line="440" w:lineRule="exact"/>
        <w:ind w:leftChars="484" w:left="1442" w:hangingChars="100" w:hanging="280"/>
        <w:jc w:val="both"/>
        <w:rPr>
          <w:rFonts w:ascii="標楷體" w:eastAsia="標楷體"/>
          <w:color w:val="000000"/>
          <w:sz w:val="28"/>
        </w:rPr>
      </w:pPr>
      <w:r w:rsidRPr="00437653">
        <w:rPr>
          <w:rFonts w:ascii="標楷體" w:eastAsia="標楷體" w:hint="eastAsia"/>
          <w:color w:val="000000"/>
          <w:sz w:val="28"/>
        </w:rPr>
        <w:t>□每日</w:t>
      </w:r>
      <w:r w:rsidR="009732B8" w:rsidRPr="00437653">
        <w:rPr>
          <w:rFonts w:ascii="標楷體" w:eastAsia="標楷體" w:hint="eastAsia"/>
          <w:color w:val="000000"/>
          <w:sz w:val="28"/>
        </w:rPr>
        <w:t>以</w:t>
      </w:r>
      <w:r w:rsidR="00084ADA" w:rsidRPr="00437653">
        <w:rPr>
          <w:rFonts w:ascii="標楷體" w:eastAsia="標楷體" w:hint="eastAsia"/>
          <w:color w:val="000000"/>
          <w:sz w:val="28"/>
        </w:rPr>
        <w:t>__</w:t>
      </w:r>
      <w:r w:rsidR="00F67E44">
        <w:rPr>
          <w:rFonts w:ascii="標楷體" w:eastAsia="標楷體"/>
          <w:color w:val="000000"/>
          <w:sz w:val="28"/>
        </w:rPr>
        <w:t>_</w:t>
      </w:r>
      <w:r w:rsidR="00084ADA" w:rsidRPr="00437653">
        <w:rPr>
          <w:rFonts w:ascii="標楷體" w:eastAsia="標楷體" w:hint="eastAsia"/>
          <w:color w:val="000000"/>
          <w:sz w:val="28"/>
        </w:rPr>
        <w:t>___</w:t>
      </w:r>
      <w:r w:rsidRPr="00437653">
        <w:rPr>
          <w:rFonts w:ascii="標楷體" w:eastAsia="標楷體" w:hint="eastAsia"/>
          <w:color w:val="000000"/>
          <w:sz w:val="28"/>
        </w:rPr>
        <w:t>元計算逾期違約金。</w:t>
      </w:r>
      <w:r w:rsidR="00437653">
        <w:rPr>
          <w:rFonts w:ascii="標楷體" w:eastAsia="標楷體" w:hint="eastAsia"/>
          <w:color w:val="000000"/>
          <w:sz w:val="28"/>
        </w:rPr>
        <w:t>（</w:t>
      </w:r>
      <w:r w:rsidR="00437653" w:rsidRPr="00437653">
        <w:rPr>
          <w:rFonts w:ascii="標楷體" w:eastAsia="標楷體" w:hint="eastAsia"/>
          <w:color w:val="000000"/>
          <w:sz w:val="28"/>
        </w:rPr>
        <w:t>定額，甲方於招標時載明</w:t>
      </w:r>
      <w:r w:rsidR="00437653">
        <w:rPr>
          <w:rFonts w:ascii="標楷體" w:eastAsia="標楷體" w:hint="eastAsia"/>
          <w:color w:val="000000"/>
          <w:sz w:val="28"/>
        </w:rPr>
        <w:t>）</w:t>
      </w:r>
    </w:p>
    <w:p w14:paraId="240FBEF3" w14:textId="10765D63" w:rsidR="00543128" w:rsidRPr="00437653" w:rsidRDefault="00C32B11" w:rsidP="00437653">
      <w:pPr>
        <w:spacing w:line="440" w:lineRule="exact"/>
        <w:ind w:leftChars="484" w:left="1442" w:hangingChars="100" w:hanging="280"/>
        <w:jc w:val="both"/>
        <w:rPr>
          <w:rFonts w:ascii="標楷體" w:eastAsia="標楷體"/>
          <w:color w:val="000000"/>
          <w:sz w:val="28"/>
        </w:rPr>
      </w:pPr>
      <w:r w:rsidRPr="00C32B11">
        <w:rPr>
          <w:rFonts w:ascii="標楷體" w:eastAsia="標楷體" w:hint="eastAsia"/>
          <w:color w:val="0000FF"/>
          <w:sz w:val="28"/>
        </w:rPr>
        <w:t>■</w:t>
      </w:r>
      <w:r w:rsidR="00810D82" w:rsidRPr="00437653">
        <w:rPr>
          <w:rFonts w:ascii="標楷體" w:eastAsia="標楷體" w:hint="eastAsia"/>
          <w:color w:val="000000"/>
          <w:sz w:val="28"/>
        </w:rPr>
        <w:t>依逾期工作部分之</w:t>
      </w:r>
      <w:r w:rsidR="00E508FA" w:rsidRPr="00437653">
        <w:rPr>
          <w:rFonts w:ascii="標楷體" w:eastAsia="標楷體" w:hint="eastAsia"/>
          <w:color w:val="000000"/>
          <w:sz w:val="28"/>
        </w:rPr>
        <w:t>所屬階段</w:t>
      </w:r>
      <w:r w:rsidR="00437653">
        <w:rPr>
          <w:rFonts w:ascii="標楷體" w:eastAsia="標楷體" w:hint="eastAsia"/>
          <w:color w:val="000000"/>
          <w:sz w:val="28"/>
        </w:rPr>
        <w:t>（</w:t>
      </w:r>
      <w:r w:rsidR="00437653" w:rsidRPr="00437653">
        <w:rPr>
          <w:rFonts w:ascii="標楷體" w:eastAsia="標楷體" w:hint="eastAsia"/>
          <w:color w:val="000000"/>
          <w:sz w:val="28"/>
        </w:rPr>
        <w:t>例如可行性研究、規劃、設計或監造階段</w:t>
      </w:r>
      <w:r w:rsidR="00437653">
        <w:rPr>
          <w:rFonts w:ascii="標楷體" w:eastAsia="標楷體" w:hint="eastAsia"/>
          <w:color w:val="000000"/>
          <w:sz w:val="28"/>
        </w:rPr>
        <w:t>）</w:t>
      </w:r>
      <w:r w:rsidR="00810D82" w:rsidRPr="00437653">
        <w:rPr>
          <w:rFonts w:ascii="標楷體" w:eastAsia="標楷體" w:hint="eastAsia"/>
          <w:color w:val="000000"/>
          <w:sz w:val="28"/>
        </w:rPr>
        <w:t>契約價金</w:t>
      </w:r>
      <w:r w:rsidR="00BC0916" w:rsidRPr="00437653">
        <w:rPr>
          <w:rFonts w:ascii="標楷體" w:eastAsia="標楷體" w:hint="eastAsia"/>
          <w:color w:val="000000"/>
          <w:sz w:val="28"/>
        </w:rPr>
        <w:t>之</w:t>
      </w:r>
      <w:r w:rsidR="00BC1BE6" w:rsidRPr="00437653">
        <w:rPr>
          <w:rFonts w:ascii="標楷體" w:eastAsia="標楷體" w:hint="eastAsia"/>
          <w:color w:val="000000"/>
          <w:sz w:val="28"/>
        </w:rPr>
        <w:t>______</w:t>
      </w:r>
      <w:r w:rsidR="00DB1FA3" w:rsidRPr="00437653">
        <w:rPr>
          <w:rFonts w:ascii="標楷體" w:eastAsia="標楷體" w:hint="eastAsia"/>
          <w:color w:val="000000"/>
          <w:sz w:val="28"/>
        </w:rPr>
        <w:t>%</w:t>
      </w:r>
      <w:r w:rsidR="00816F4C" w:rsidRPr="00437653">
        <w:rPr>
          <w:rFonts w:ascii="標楷體" w:eastAsia="標楷體" w:hint="eastAsia"/>
          <w:color w:val="000000"/>
          <w:sz w:val="28"/>
        </w:rPr>
        <w:t>（由甲方於招標時載明；未載明者，為0</w:t>
      </w:r>
      <w:r w:rsidR="00816F4C" w:rsidRPr="00437653">
        <w:rPr>
          <w:rFonts w:ascii="標楷體" w:eastAsia="標楷體"/>
          <w:color w:val="000000"/>
          <w:sz w:val="28"/>
        </w:rPr>
        <w:t>.</w:t>
      </w:r>
      <w:r w:rsidR="00816F4C" w:rsidRPr="00437653">
        <w:rPr>
          <w:rFonts w:ascii="標楷體" w:eastAsia="標楷體" w:hint="eastAsia"/>
          <w:color w:val="000000"/>
          <w:sz w:val="28"/>
        </w:rPr>
        <w:t>1%）</w:t>
      </w:r>
      <w:r w:rsidR="00810D82" w:rsidRPr="00437653">
        <w:rPr>
          <w:rFonts w:ascii="標楷體" w:eastAsia="標楷體" w:hint="eastAsia"/>
          <w:color w:val="000000"/>
          <w:sz w:val="28"/>
        </w:rPr>
        <w:t>計算逾期違約金</w:t>
      </w:r>
      <w:r w:rsidR="00CE1D21" w:rsidRPr="00437653">
        <w:rPr>
          <w:rFonts w:ascii="標楷體" w:eastAsia="標楷體" w:hint="eastAsia"/>
          <w:color w:val="000000"/>
          <w:sz w:val="28"/>
        </w:rPr>
        <w:t>，如屬第3條</w:t>
      </w:r>
      <w:r w:rsidR="00BC1BE6" w:rsidRPr="00437653">
        <w:rPr>
          <w:rFonts w:ascii="標楷體" w:eastAsia="標楷體" w:hint="eastAsia"/>
          <w:color w:val="000000"/>
          <w:sz w:val="28"/>
        </w:rPr>
        <w:t>附件1至附件4</w:t>
      </w:r>
      <w:r w:rsidR="00CE1D21" w:rsidRPr="00437653">
        <w:rPr>
          <w:rFonts w:ascii="標楷體" w:eastAsia="標楷體" w:hint="eastAsia"/>
          <w:color w:val="000000"/>
          <w:sz w:val="28"/>
        </w:rPr>
        <w:t>之其他服務項目，依該項目所屬階段之其他服務契約價金計算</w:t>
      </w:r>
      <w:r w:rsidR="00810D82" w:rsidRPr="00437653">
        <w:rPr>
          <w:rFonts w:ascii="標楷體" w:eastAsia="標楷體" w:hint="eastAsia"/>
          <w:color w:val="000000"/>
          <w:sz w:val="28"/>
        </w:rPr>
        <w:t>。</w:t>
      </w:r>
      <w:r w:rsidR="00437653">
        <w:rPr>
          <w:rFonts w:ascii="標楷體" w:eastAsia="標楷體" w:hint="eastAsia"/>
          <w:color w:val="000000"/>
          <w:sz w:val="28"/>
        </w:rPr>
        <w:t>（</w:t>
      </w:r>
      <w:r w:rsidR="00437653" w:rsidRPr="00437653">
        <w:rPr>
          <w:rFonts w:ascii="標楷體" w:eastAsia="標楷體" w:hint="eastAsia"/>
          <w:color w:val="000000"/>
          <w:sz w:val="28"/>
        </w:rPr>
        <w:t>契約文件須分別載明各階段契約價金</w:t>
      </w:r>
      <w:r w:rsidR="00437653">
        <w:rPr>
          <w:rFonts w:ascii="標楷體" w:eastAsia="標楷體" w:hint="eastAsia"/>
          <w:color w:val="000000"/>
          <w:sz w:val="28"/>
        </w:rPr>
        <w:t>）</w:t>
      </w:r>
    </w:p>
    <w:p w14:paraId="0B1D446D" w14:textId="4D97C53B" w:rsidR="005B2140" w:rsidRPr="00437653" w:rsidRDefault="00C11B4D" w:rsidP="00437653">
      <w:pPr>
        <w:spacing w:line="440" w:lineRule="exact"/>
        <w:ind w:leftChars="484" w:left="1442" w:hangingChars="100" w:hanging="280"/>
        <w:jc w:val="both"/>
        <w:rPr>
          <w:rFonts w:ascii="標楷體" w:eastAsia="標楷體"/>
          <w:color w:val="000000"/>
          <w:sz w:val="28"/>
        </w:rPr>
      </w:pPr>
      <w:r w:rsidRPr="00437653">
        <w:rPr>
          <w:rFonts w:ascii="標楷體" w:eastAsia="標楷體" w:hint="eastAsia"/>
          <w:color w:val="000000"/>
          <w:sz w:val="28"/>
        </w:rPr>
        <w:t>□</w:t>
      </w:r>
      <w:r w:rsidR="00543128" w:rsidRPr="00437653">
        <w:rPr>
          <w:rFonts w:ascii="標楷體" w:eastAsia="標楷體" w:hint="eastAsia"/>
          <w:color w:val="000000"/>
          <w:sz w:val="28"/>
        </w:rPr>
        <w:t>每日依契約價金總額</w:t>
      </w:r>
      <w:r w:rsidR="00F774A8" w:rsidRPr="00437653">
        <w:rPr>
          <w:rFonts w:ascii="標楷體" w:eastAsia="標楷體" w:hint="eastAsia"/>
          <w:color w:val="000000"/>
          <w:sz w:val="28"/>
        </w:rPr>
        <w:t>之</w:t>
      </w:r>
      <w:r w:rsidR="00084ADA" w:rsidRPr="00437653">
        <w:rPr>
          <w:rFonts w:ascii="標楷體" w:eastAsia="標楷體" w:hint="eastAsia"/>
          <w:color w:val="000000"/>
          <w:sz w:val="28"/>
        </w:rPr>
        <w:t>_</w:t>
      </w:r>
      <w:r w:rsidR="00BC1BE6" w:rsidRPr="00437653">
        <w:rPr>
          <w:rFonts w:ascii="標楷體" w:eastAsia="標楷體" w:hint="eastAsia"/>
          <w:color w:val="000000"/>
          <w:sz w:val="28"/>
        </w:rPr>
        <w:t>___</w:t>
      </w:r>
      <w:r w:rsidR="00084ADA" w:rsidRPr="00437653">
        <w:rPr>
          <w:rFonts w:ascii="標楷體" w:eastAsia="標楷體" w:hint="eastAsia"/>
          <w:color w:val="000000"/>
          <w:sz w:val="28"/>
        </w:rPr>
        <w:t>__</w:t>
      </w:r>
      <w:r w:rsidR="00DB1FA3" w:rsidRPr="00437653">
        <w:rPr>
          <w:rFonts w:ascii="標楷體" w:eastAsia="標楷體" w:hint="eastAsia"/>
          <w:color w:val="000000"/>
          <w:sz w:val="28"/>
        </w:rPr>
        <w:t>%</w:t>
      </w:r>
      <w:r w:rsidR="00BC1BE6" w:rsidRPr="00437653">
        <w:rPr>
          <w:rFonts w:ascii="標楷體" w:eastAsia="標楷體" w:hint="eastAsia"/>
          <w:color w:val="000000"/>
          <w:sz w:val="28"/>
        </w:rPr>
        <w:t>（由甲方於招標時載明；未載明者，為0</w:t>
      </w:r>
      <w:r w:rsidR="00BC1BE6" w:rsidRPr="00437653">
        <w:rPr>
          <w:rFonts w:ascii="標楷體" w:eastAsia="標楷體"/>
          <w:color w:val="000000"/>
          <w:sz w:val="28"/>
        </w:rPr>
        <w:t>.</w:t>
      </w:r>
      <w:r w:rsidR="00BC1BE6" w:rsidRPr="00437653">
        <w:rPr>
          <w:rFonts w:ascii="標楷體" w:eastAsia="標楷體" w:hint="eastAsia"/>
          <w:color w:val="000000"/>
          <w:sz w:val="28"/>
        </w:rPr>
        <w:t>1%）</w:t>
      </w:r>
      <w:r w:rsidR="00543128" w:rsidRPr="00437653">
        <w:rPr>
          <w:rFonts w:ascii="標楷體" w:eastAsia="標楷體" w:hint="eastAsia"/>
          <w:color w:val="000000"/>
          <w:sz w:val="28"/>
        </w:rPr>
        <w:t>計算逾期違約金。</w:t>
      </w:r>
    </w:p>
    <w:p w14:paraId="7CD6BC65" w14:textId="1D9A4CDA" w:rsidR="00543128" w:rsidRPr="00437653" w:rsidRDefault="00807245" w:rsidP="00437653">
      <w:pPr>
        <w:spacing w:line="440" w:lineRule="exact"/>
        <w:ind w:left="1162"/>
        <w:jc w:val="both"/>
        <w:rPr>
          <w:rFonts w:ascii="標楷體" w:eastAsia="標楷體"/>
          <w:color w:val="000000"/>
          <w:sz w:val="28"/>
        </w:rPr>
      </w:pPr>
      <w:r w:rsidRPr="00437653">
        <w:rPr>
          <w:rFonts w:ascii="標楷體" w:eastAsia="標楷體" w:hint="eastAsia"/>
          <w:color w:val="000000"/>
          <w:sz w:val="28"/>
        </w:rPr>
        <w:t>但未完成履約/初驗或驗收有瑕疵之部分不影響其他已完成部分之使用者，得按未完成履約/初驗或驗收有瑕疵部分之契約價金，每日依其</w:t>
      </w:r>
      <w:r w:rsidR="00F774A8" w:rsidRPr="00437653">
        <w:rPr>
          <w:rFonts w:ascii="標楷體" w:eastAsia="標楷體" w:hint="eastAsia"/>
          <w:color w:val="000000"/>
          <w:sz w:val="28"/>
        </w:rPr>
        <w:t>契約價金之</w:t>
      </w:r>
      <w:r w:rsidR="00BC1BE6" w:rsidRPr="00437653">
        <w:rPr>
          <w:rFonts w:ascii="標楷體" w:eastAsia="標楷體" w:hint="eastAsia"/>
          <w:color w:val="000000"/>
          <w:sz w:val="28"/>
        </w:rPr>
        <w:t>_</w:t>
      </w:r>
      <w:r w:rsidR="00F67E44">
        <w:rPr>
          <w:rFonts w:ascii="標楷體" w:eastAsia="標楷體"/>
          <w:color w:val="000000"/>
          <w:sz w:val="28"/>
        </w:rPr>
        <w:t>__</w:t>
      </w:r>
      <w:r w:rsidR="00BC1BE6" w:rsidRPr="00437653">
        <w:rPr>
          <w:rFonts w:ascii="標楷體" w:eastAsia="標楷體" w:hint="eastAsia"/>
          <w:color w:val="000000"/>
          <w:sz w:val="28"/>
        </w:rPr>
        <w:t>___</w:t>
      </w:r>
      <w:r w:rsidR="00DB1FA3" w:rsidRPr="00437653">
        <w:rPr>
          <w:rFonts w:ascii="標楷體" w:eastAsia="標楷體" w:hint="eastAsia"/>
          <w:color w:val="000000"/>
          <w:sz w:val="28"/>
        </w:rPr>
        <w:t>%</w:t>
      </w:r>
      <w:r w:rsidR="00BC1BE6" w:rsidRPr="00437653">
        <w:rPr>
          <w:rFonts w:ascii="標楷體" w:eastAsia="標楷體" w:hint="eastAsia"/>
          <w:color w:val="000000"/>
          <w:sz w:val="28"/>
        </w:rPr>
        <w:t>（由甲方於招標時載明；未載明者，為0</w:t>
      </w:r>
      <w:r w:rsidR="00BC1BE6" w:rsidRPr="00437653">
        <w:rPr>
          <w:rFonts w:ascii="標楷體" w:eastAsia="標楷體"/>
          <w:color w:val="000000"/>
          <w:sz w:val="28"/>
        </w:rPr>
        <w:t>.</w:t>
      </w:r>
      <w:r w:rsidR="00BC1BE6" w:rsidRPr="00437653">
        <w:rPr>
          <w:rFonts w:ascii="標楷體" w:eastAsia="標楷體" w:hint="eastAsia"/>
          <w:color w:val="000000"/>
          <w:sz w:val="28"/>
        </w:rPr>
        <w:t>1%；其數額以前段選項計算之數額為上限）</w:t>
      </w:r>
      <w:r w:rsidRPr="00437653">
        <w:rPr>
          <w:rFonts w:ascii="標楷體" w:eastAsia="標楷體" w:hint="eastAsia"/>
          <w:color w:val="000000"/>
          <w:sz w:val="28"/>
        </w:rPr>
        <w:t>計算逾期違約金</w:t>
      </w:r>
      <w:r w:rsidR="00543128" w:rsidRPr="00437653">
        <w:rPr>
          <w:rFonts w:ascii="標楷體" w:eastAsia="標楷體" w:hint="eastAsia"/>
          <w:color w:val="000000"/>
          <w:sz w:val="28"/>
        </w:rPr>
        <w:t>。</w:t>
      </w:r>
    </w:p>
    <w:p w14:paraId="550674BD" w14:textId="59318AA9" w:rsidR="00810D82" w:rsidRPr="00437653" w:rsidRDefault="00AC12BD" w:rsidP="00433737">
      <w:pPr>
        <w:numPr>
          <w:ilvl w:val="1"/>
          <w:numId w:val="67"/>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乙方未依契約約定期限提送下列文書，</w:t>
      </w:r>
      <w:r w:rsidR="00CA607C" w:rsidRPr="00437653">
        <w:rPr>
          <w:rFonts w:ascii="標楷體" w:eastAsia="標楷體" w:hint="eastAsia"/>
          <w:color w:val="000000"/>
          <w:sz w:val="28"/>
        </w:rPr>
        <w:t>每次以</w:t>
      </w:r>
      <w:r w:rsidR="006D6D63" w:rsidRPr="00437653">
        <w:rPr>
          <w:rFonts w:ascii="標楷體" w:eastAsia="標楷體"/>
          <w:color w:val="000000"/>
          <w:sz w:val="28"/>
        </w:rPr>
        <w:t>_</w:t>
      </w:r>
      <w:r w:rsidR="006D6D63" w:rsidRPr="00437653">
        <w:rPr>
          <w:rFonts w:ascii="標楷體" w:eastAsia="標楷體" w:hint="eastAsia"/>
          <w:color w:val="000000"/>
          <w:sz w:val="28"/>
        </w:rPr>
        <w:t>____</w:t>
      </w:r>
      <w:r w:rsidR="00CA607C" w:rsidRPr="00437653">
        <w:rPr>
          <w:rFonts w:ascii="標楷體" w:eastAsia="標楷體" w:hint="eastAsia"/>
          <w:color w:val="000000"/>
          <w:sz w:val="28"/>
        </w:rPr>
        <w:t>元</w:t>
      </w:r>
      <w:r w:rsidR="006D6D63" w:rsidRPr="00437653">
        <w:rPr>
          <w:rFonts w:ascii="標楷體" w:eastAsia="標楷體" w:hint="eastAsia"/>
          <w:color w:val="000000"/>
          <w:sz w:val="28"/>
        </w:rPr>
        <w:t>（由甲方於招標時載明；</w:t>
      </w:r>
      <w:r w:rsidR="006D6D63" w:rsidRPr="00F67E44">
        <w:rPr>
          <w:rFonts w:ascii="標楷體" w:eastAsia="標楷體" w:hint="eastAsia"/>
          <w:color w:val="000000"/>
          <w:sz w:val="28"/>
        </w:rPr>
        <w:t>未載明者，為1,000元</w:t>
      </w:r>
      <w:r w:rsidR="006D6D63" w:rsidRPr="00437653">
        <w:rPr>
          <w:rFonts w:ascii="標楷體" w:eastAsia="標楷體" w:hint="eastAsia"/>
          <w:color w:val="000000"/>
          <w:sz w:val="28"/>
        </w:rPr>
        <w:t>）</w:t>
      </w:r>
      <w:r w:rsidR="00CA607C" w:rsidRPr="00437653">
        <w:rPr>
          <w:rFonts w:ascii="標楷體" w:eastAsia="標楷體" w:hint="eastAsia"/>
          <w:color w:val="000000"/>
          <w:sz w:val="28"/>
        </w:rPr>
        <w:t>計算逾期違約金，</w:t>
      </w:r>
      <w:r w:rsidRPr="00437653">
        <w:rPr>
          <w:rFonts w:ascii="標楷體" w:eastAsia="標楷體" w:hint="eastAsia"/>
          <w:color w:val="000000"/>
          <w:sz w:val="28"/>
        </w:rPr>
        <w:t>甲方</w:t>
      </w:r>
      <w:r w:rsidR="00CA607C" w:rsidRPr="00437653">
        <w:rPr>
          <w:rFonts w:ascii="標楷體" w:eastAsia="標楷體" w:hint="eastAsia"/>
          <w:color w:val="000000"/>
          <w:sz w:val="28"/>
        </w:rPr>
        <w:t>並</w:t>
      </w:r>
      <w:r w:rsidRPr="00437653">
        <w:rPr>
          <w:rFonts w:ascii="標楷體" w:eastAsia="標楷體" w:hint="eastAsia"/>
          <w:color w:val="000000"/>
          <w:sz w:val="28"/>
        </w:rPr>
        <w:t>得定相當期限催告之，乙方</w:t>
      </w:r>
      <w:r w:rsidR="00CA607C" w:rsidRPr="00437653">
        <w:rPr>
          <w:rFonts w:ascii="標楷體" w:eastAsia="標楷體" w:hint="eastAsia"/>
          <w:color w:val="000000"/>
          <w:sz w:val="28"/>
        </w:rPr>
        <w:t>逾期限</w:t>
      </w:r>
      <w:r w:rsidRPr="00437653">
        <w:rPr>
          <w:rFonts w:ascii="標楷體" w:eastAsia="標楷體" w:hint="eastAsia"/>
          <w:color w:val="000000"/>
          <w:sz w:val="28"/>
        </w:rPr>
        <w:t>仍未提送者</w:t>
      </w:r>
      <w:r w:rsidR="00CA607C" w:rsidRPr="00437653">
        <w:rPr>
          <w:rFonts w:ascii="標楷體" w:eastAsia="標楷體" w:hint="eastAsia"/>
          <w:color w:val="000000"/>
          <w:sz w:val="28"/>
        </w:rPr>
        <w:t>，按逾期日數每日以</w:t>
      </w:r>
      <w:r w:rsidR="001C7971" w:rsidRPr="00437653">
        <w:rPr>
          <w:rFonts w:ascii="標楷體" w:eastAsia="標楷體" w:hint="eastAsia"/>
          <w:color w:val="000000"/>
          <w:sz w:val="28"/>
        </w:rPr>
        <w:t>1,000</w:t>
      </w:r>
      <w:r w:rsidR="00CA607C" w:rsidRPr="00437653">
        <w:rPr>
          <w:rFonts w:ascii="標楷體" w:eastAsia="標楷體" w:hint="eastAsia"/>
          <w:color w:val="000000"/>
          <w:sz w:val="28"/>
        </w:rPr>
        <w:t>元計算逾期違約金</w:t>
      </w:r>
      <w:r w:rsidRPr="00437653">
        <w:rPr>
          <w:rFonts w:ascii="標楷體" w:eastAsia="標楷體" w:hint="eastAsia"/>
          <w:color w:val="000000"/>
          <w:sz w:val="28"/>
        </w:rPr>
        <w:t>：</w:t>
      </w:r>
    </w:p>
    <w:p w14:paraId="73B94ED9" w14:textId="77777777" w:rsidR="006B234D" w:rsidRPr="00F67E44" w:rsidRDefault="006B234D" w:rsidP="00433737">
      <w:pPr>
        <w:pStyle w:val="a2"/>
        <w:numPr>
          <w:ilvl w:val="2"/>
          <w:numId w:val="68"/>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第8條第1款服務實施計畫書。</w:t>
      </w:r>
    </w:p>
    <w:p w14:paraId="2712D305" w14:textId="1588605D" w:rsidR="006B234D" w:rsidRPr="00F67E44" w:rsidRDefault="006B234D" w:rsidP="00433737">
      <w:pPr>
        <w:pStyle w:val="a2"/>
        <w:numPr>
          <w:ilvl w:val="2"/>
          <w:numId w:val="68"/>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第8條第13款</w:t>
      </w:r>
      <w:r w:rsidR="006D6D63" w:rsidRPr="00F67E44">
        <w:rPr>
          <w:rFonts w:ascii="標楷體" w:eastAsia="標楷體" w:hAnsi="標楷體" w:hint="eastAsia"/>
          <w:color w:val="000000"/>
        </w:rPr>
        <w:t>第3目</w:t>
      </w:r>
      <w:r w:rsidRPr="00F67E44">
        <w:rPr>
          <w:rFonts w:ascii="標楷體" w:eastAsia="標楷體" w:hAnsi="標楷體" w:hint="eastAsia"/>
          <w:color w:val="000000"/>
        </w:rPr>
        <w:t>勞工權益保障相關資料。</w:t>
      </w:r>
    </w:p>
    <w:p w14:paraId="183627C8" w14:textId="582851DB" w:rsidR="006B234D" w:rsidRPr="00F67E44" w:rsidRDefault="006B234D" w:rsidP="00433737">
      <w:pPr>
        <w:pStyle w:val="a2"/>
        <w:numPr>
          <w:ilvl w:val="2"/>
          <w:numId w:val="68"/>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第8條第16款</w:t>
      </w:r>
      <w:r w:rsidR="006D6D63" w:rsidRPr="00F67E44">
        <w:rPr>
          <w:rFonts w:ascii="標楷體" w:eastAsia="標楷體" w:hAnsi="標楷體" w:hint="eastAsia"/>
          <w:color w:val="000000"/>
        </w:rPr>
        <w:t>第2目</w:t>
      </w:r>
      <w:r w:rsidRPr="00F67E44">
        <w:rPr>
          <w:rFonts w:ascii="標楷體" w:eastAsia="標楷體" w:hAnsi="標楷體" w:hint="eastAsia"/>
          <w:color w:val="000000"/>
        </w:rPr>
        <w:t>工作月報。</w:t>
      </w:r>
    </w:p>
    <w:p w14:paraId="70A0E9A3" w14:textId="4F329D27" w:rsidR="006B234D" w:rsidRPr="00F67E44" w:rsidRDefault="00514CB2" w:rsidP="00433737">
      <w:pPr>
        <w:pStyle w:val="a2"/>
        <w:numPr>
          <w:ilvl w:val="2"/>
          <w:numId w:val="68"/>
        </w:numPr>
        <w:spacing w:line="440" w:lineRule="exact"/>
        <w:ind w:left="1722" w:hanging="854"/>
        <w:rPr>
          <w:rFonts w:ascii="標楷體" w:eastAsia="標楷體" w:hAnsi="標楷體"/>
          <w:color w:val="000000"/>
        </w:rPr>
      </w:pPr>
      <w:r w:rsidRPr="00514CB2">
        <w:rPr>
          <w:rFonts w:ascii="標楷體" w:eastAsia="標楷體" w:hint="eastAsia"/>
          <w:i/>
          <w:iCs/>
          <w:color w:val="0000FF"/>
        </w:rPr>
        <w:t>乙方應依工作預定進度表所列預定時程提送各階段書面資料</w:t>
      </w:r>
      <w:r w:rsidR="006D6D63" w:rsidRPr="00F67E44">
        <w:rPr>
          <w:rFonts w:ascii="標楷體" w:eastAsia="標楷體" w:hAnsi="標楷體" w:hint="eastAsia"/>
          <w:color w:val="000000"/>
        </w:rPr>
        <w:t>（由甲方於招標時載明）</w:t>
      </w:r>
      <w:r w:rsidR="006B234D" w:rsidRPr="00F67E44">
        <w:rPr>
          <w:rFonts w:ascii="標楷體" w:eastAsia="標楷體" w:hAnsi="標楷體" w:hint="eastAsia"/>
          <w:color w:val="000000"/>
        </w:rPr>
        <w:t>。</w:t>
      </w:r>
    </w:p>
    <w:p w14:paraId="68300514" w14:textId="23F852A3" w:rsidR="00DA6933" w:rsidRPr="00F67E44" w:rsidRDefault="00DA6933" w:rsidP="00433737">
      <w:pPr>
        <w:numPr>
          <w:ilvl w:val="1"/>
          <w:numId w:val="67"/>
        </w:numPr>
        <w:spacing w:line="440" w:lineRule="exact"/>
        <w:ind w:left="1162" w:hanging="630"/>
        <w:jc w:val="both"/>
        <w:rPr>
          <w:rFonts w:ascii="標楷體" w:eastAsia="標楷體"/>
          <w:color w:val="000000"/>
          <w:sz w:val="28"/>
        </w:rPr>
      </w:pPr>
      <w:r w:rsidRPr="00F67E44">
        <w:rPr>
          <w:rFonts w:ascii="標楷體" w:eastAsia="標楷體" w:hint="eastAsia"/>
          <w:color w:val="000000"/>
          <w:sz w:val="28"/>
        </w:rPr>
        <w:t>前</w:t>
      </w:r>
      <w:r w:rsidR="00334E16" w:rsidRPr="00F67E44">
        <w:rPr>
          <w:rFonts w:ascii="標楷體" w:eastAsia="標楷體" w:hint="eastAsia"/>
          <w:color w:val="000000"/>
          <w:sz w:val="28"/>
        </w:rPr>
        <w:t>2</w:t>
      </w:r>
      <w:r w:rsidRPr="00F67E44">
        <w:rPr>
          <w:rFonts w:ascii="標楷體" w:eastAsia="標楷體" w:hint="eastAsia"/>
          <w:color w:val="000000"/>
          <w:sz w:val="28"/>
        </w:rPr>
        <w:t>款逾期違約金為損害賠償額預定性違約金，</w:t>
      </w:r>
      <w:r w:rsidR="00EA30D3" w:rsidRPr="00F67E44">
        <w:rPr>
          <w:rFonts w:ascii="標楷體" w:eastAsia="標楷體" w:hint="eastAsia"/>
          <w:color w:val="000000"/>
          <w:sz w:val="28"/>
        </w:rPr>
        <w:t>可行性研究、</w:t>
      </w:r>
      <w:r w:rsidRPr="00F67E44">
        <w:rPr>
          <w:rFonts w:ascii="標楷體" w:eastAsia="標楷體" w:hint="eastAsia"/>
          <w:color w:val="000000"/>
          <w:sz w:val="28"/>
        </w:rPr>
        <w:lastRenderedPageBreak/>
        <w:t>規劃、設計、監造</w:t>
      </w:r>
      <w:r w:rsidR="00EA30D3" w:rsidRPr="00F67E44">
        <w:rPr>
          <w:rFonts w:ascii="標楷體" w:eastAsia="標楷體" w:hint="eastAsia"/>
          <w:color w:val="000000"/>
          <w:sz w:val="28"/>
        </w:rPr>
        <w:t>各</w:t>
      </w:r>
      <w:r w:rsidRPr="00F67E44">
        <w:rPr>
          <w:rFonts w:ascii="標楷體" w:eastAsia="標楷體" w:hint="eastAsia"/>
          <w:color w:val="000000"/>
          <w:sz w:val="28"/>
        </w:rPr>
        <w:t>階段逾期違約金總額</w:t>
      </w:r>
      <w:r w:rsidR="00F67E44">
        <w:rPr>
          <w:rFonts w:ascii="標楷體" w:eastAsia="標楷體" w:hint="eastAsia"/>
          <w:color w:val="000000"/>
          <w:sz w:val="28"/>
        </w:rPr>
        <w:t>（</w:t>
      </w:r>
      <w:r w:rsidR="00F67E44" w:rsidRPr="00F67E44">
        <w:rPr>
          <w:rFonts w:ascii="標楷體" w:eastAsia="標楷體" w:hint="eastAsia"/>
          <w:color w:val="000000"/>
          <w:sz w:val="28"/>
        </w:rPr>
        <w:t>含逾期未改正之違約金</w:t>
      </w:r>
      <w:r w:rsidR="00F67E44">
        <w:rPr>
          <w:rFonts w:ascii="標楷體" w:eastAsia="標楷體" w:hint="eastAsia"/>
          <w:color w:val="000000"/>
          <w:sz w:val="28"/>
        </w:rPr>
        <w:t>）</w:t>
      </w:r>
      <w:r w:rsidRPr="00F67E44">
        <w:rPr>
          <w:rFonts w:ascii="標楷體" w:eastAsia="標楷體" w:hint="eastAsia"/>
          <w:color w:val="000000"/>
          <w:sz w:val="28"/>
        </w:rPr>
        <w:t>，分別以</w:t>
      </w:r>
      <w:r w:rsidR="00EA30D3" w:rsidRPr="00F67E44">
        <w:rPr>
          <w:rFonts w:ascii="標楷體" w:eastAsia="標楷體" w:hint="eastAsia"/>
          <w:color w:val="000000"/>
          <w:sz w:val="28"/>
        </w:rPr>
        <w:t>可行性研究、</w:t>
      </w:r>
      <w:r w:rsidRPr="00F67E44">
        <w:rPr>
          <w:rFonts w:ascii="標楷體" w:eastAsia="標楷體" w:hint="eastAsia"/>
          <w:color w:val="000000"/>
          <w:sz w:val="28"/>
        </w:rPr>
        <w:t>規劃、設計、監造</w:t>
      </w:r>
      <w:r w:rsidR="00EA30D3" w:rsidRPr="00F67E44">
        <w:rPr>
          <w:rFonts w:ascii="標楷體" w:eastAsia="標楷體" w:hint="eastAsia"/>
          <w:color w:val="000000"/>
          <w:sz w:val="28"/>
        </w:rPr>
        <w:t>各</w:t>
      </w:r>
      <w:r w:rsidRPr="00F67E44">
        <w:rPr>
          <w:rFonts w:ascii="標楷體" w:eastAsia="標楷體" w:hint="eastAsia"/>
          <w:color w:val="000000"/>
          <w:sz w:val="28"/>
        </w:rPr>
        <w:t>階段契約價金總額之</w:t>
      </w:r>
      <w:r w:rsidR="00C07846" w:rsidRPr="00F67E44">
        <w:rPr>
          <w:rFonts w:ascii="標楷體" w:eastAsia="標楷體" w:hint="eastAsia"/>
          <w:color w:val="000000"/>
          <w:sz w:val="28"/>
        </w:rPr>
        <w:t>20%</w:t>
      </w:r>
      <w:r w:rsidRPr="00F67E44">
        <w:rPr>
          <w:rFonts w:ascii="標楷體" w:eastAsia="標楷體" w:hint="eastAsia"/>
          <w:color w:val="000000"/>
          <w:sz w:val="28"/>
        </w:rPr>
        <w:t>為上限；契約未載明</w:t>
      </w:r>
      <w:r w:rsidR="00EA30D3" w:rsidRPr="00F67E44">
        <w:rPr>
          <w:rFonts w:ascii="標楷體" w:eastAsia="標楷體" w:hint="eastAsia"/>
          <w:color w:val="000000"/>
          <w:sz w:val="28"/>
        </w:rPr>
        <w:t>可行性研究、</w:t>
      </w:r>
      <w:r w:rsidRPr="00F67E44">
        <w:rPr>
          <w:rFonts w:ascii="標楷體" w:eastAsia="標楷體" w:hint="eastAsia"/>
          <w:color w:val="000000"/>
          <w:sz w:val="28"/>
        </w:rPr>
        <w:t>規劃、設計、監造階段契約價金者，以契約價金總額之</w:t>
      </w:r>
      <w:r w:rsidR="00C07846" w:rsidRPr="00F67E44">
        <w:rPr>
          <w:rFonts w:ascii="標楷體" w:eastAsia="標楷體" w:hint="eastAsia"/>
          <w:color w:val="000000"/>
          <w:sz w:val="28"/>
        </w:rPr>
        <w:t>10%</w:t>
      </w:r>
      <w:r w:rsidRPr="00F67E44">
        <w:rPr>
          <w:rFonts w:ascii="標楷體" w:eastAsia="標楷體" w:hint="eastAsia"/>
          <w:color w:val="000000"/>
          <w:sz w:val="28"/>
        </w:rPr>
        <w:t>為上限。</w:t>
      </w:r>
    </w:p>
    <w:p w14:paraId="153FBBA4" w14:textId="77777777" w:rsidR="00543128" w:rsidRPr="00F67E44" w:rsidRDefault="00543128" w:rsidP="00433737">
      <w:pPr>
        <w:numPr>
          <w:ilvl w:val="1"/>
          <w:numId w:val="67"/>
        </w:numPr>
        <w:spacing w:line="440" w:lineRule="exact"/>
        <w:ind w:left="1162" w:hanging="630"/>
        <w:jc w:val="both"/>
        <w:rPr>
          <w:rFonts w:ascii="標楷體" w:eastAsia="標楷體"/>
          <w:color w:val="000000"/>
          <w:sz w:val="28"/>
        </w:rPr>
      </w:pPr>
      <w:r w:rsidRPr="00F67E44">
        <w:rPr>
          <w:rFonts w:ascii="標楷體" w:eastAsia="標楷體" w:hint="eastAsia"/>
          <w:color w:val="000000"/>
          <w:sz w:val="28"/>
        </w:rPr>
        <w:t>甲方及乙方因下列天災或事變等不可抗力或不可歸責於契約當事人之事由，致未能依時履約者，得展延履約期限；不能履約者，得免除契約責任：</w:t>
      </w:r>
    </w:p>
    <w:p w14:paraId="490E4138"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戰爭、封鎖、革命、叛亂、內亂、暴動或動員。</w:t>
      </w:r>
    </w:p>
    <w:p w14:paraId="42E8D57D"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山崩、地震、海嘯、火山爆發、颱風、豪雨、冰雹、水災、土石流、土崩、地層滑動、雷擊或其他天然災害。</w:t>
      </w:r>
    </w:p>
    <w:p w14:paraId="7952F592"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墜機、沉船、交通中斷或道路、港口冰封。</w:t>
      </w:r>
    </w:p>
    <w:p w14:paraId="7EA3E815"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罷工、勞資糾紛或民眾非理性之聚眾抗爭。</w:t>
      </w:r>
    </w:p>
    <w:p w14:paraId="710B6C2E"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毒氣、瘟疫、火災或爆炸。</w:t>
      </w:r>
    </w:p>
    <w:p w14:paraId="5E4218F8"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履約標的遭破壞、竊盜、搶奪、強盜或海盜。</w:t>
      </w:r>
    </w:p>
    <w:p w14:paraId="28C4D077"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履約人員遭殺害、傷害、擄人勒贖或不法拘禁。</w:t>
      </w:r>
    </w:p>
    <w:p w14:paraId="217E2E10"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水、能源或原料中斷或管制供應。</w:t>
      </w:r>
    </w:p>
    <w:p w14:paraId="00B9E492"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核子反應、核子輻射或放射性污染。</w:t>
      </w:r>
    </w:p>
    <w:p w14:paraId="768276D3"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非因乙方不法行為所致之政府或</w:t>
      </w:r>
      <w:r w:rsidR="00914C46" w:rsidRPr="00F67E44">
        <w:rPr>
          <w:rFonts w:ascii="標楷體" w:eastAsia="標楷體" w:hAnsi="標楷體" w:hint="eastAsia"/>
          <w:color w:val="000000"/>
        </w:rPr>
        <w:t>機關</w:t>
      </w:r>
      <w:r w:rsidRPr="00F67E44">
        <w:rPr>
          <w:rFonts w:ascii="標楷體" w:eastAsia="標楷體" w:hAnsi="標楷體" w:hint="eastAsia"/>
          <w:color w:val="000000"/>
        </w:rPr>
        <w:t>依法令下達停工、徵用、沒入、拆毀或禁運命令者。</w:t>
      </w:r>
    </w:p>
    <w:p w14:paraId="061568EE" w14:textId="77777777" w:rsidR="00543128" w:rsidRPr="00F67E44" w:rsidRDefault="00543128" w:rsidP="00433737">
      <w:pPr>
        <w:pStyle w:val="a2"/>
        <w:numPr>
          <w:ilvl w:val="2"/>
          <w:numId w:val="69"/>
        </w:numPr>
        <w:spacing w:line="440" w:lineRule="exact"/>
        <w:ind w:left="2002" w:hanging="1134"/>
        <w:rPr>
          <w:rFonts w:ascii="標楷體" w:eastAsia="標楷體" w:hAnsi="標楷體"/>
          <w:color w:val="000000"/>
        </w:rPr>
      </w:pPr>
      <w:r w:rsidRPr="00F67E44">
        <w:rPr>
          <w:rFonts w:ascii="標楷體" w:eastAsia="標楷體" w:hAnsi="標楷體" w:hint="eastAsia"/>
          <w:color w:val="000000"/>
        </w:rPr>
        <w:t>政府法令之新增或變更。</w:t>
      </w:r>
    </w:p>
    <w:p w14:paraId="7E671D3E" w14:textId="77777777" w:rsidR="00543128" w:rsidRPr="00F67E44" w:rsidRDefault="00543128" w:rsidP="00433737">
      <w:pPr>
        <w:pStyle w:val="a2"/>
        <w:numPr>
          <w:ilvl w:val="2"/>
          <w:numId w:val="69"/>
        </w:numPr>
        <w:spacing w:line="440" w:lineRule="exact"/>
        <w:ind w:left="2002" w:hanging="1134"/>
        <w:rPr>
          <w:rFonts w:ascii="標楷體" w:eastAsia="標楷體" w:hAnsi="標楷體"/>
          <w:color w:val="000000"/>
        </w:rPr>
      </w:pPr>
      <w:r w:rsidRPr="00F67E44">
        <w:rPr>
          <w:rFonts w:ascii="標楷體" w:eastAsia="標楷體" w:hAnsi="標楷體" w:hint="eastAsia"/>
          <w:color w:val="000000"/>
        </w:rPr>
        <w:t>甲方之本國或外國政府之行為。</w:t>
      </w:r>
    </w:p>
    <w:p w14:paraId="54D9C8DC" w14:textId="77777777" w:rsidR="00543128" w:rsidRPr="00F67E44" w:rsidRDefault="00543128" w:rsidP="00433737">
      <w:pPr>
        <w:pStyle w:val="a2"/>
        <w:numPr>
          <w:ilvl w:val="2"/>
          <w:numId w:val="69"/>
        </w:numPr>
        <w:spacing w:line="440" w:lineRule="exact"/>
        <w:ind w:left="2002" w:hanging="1134"/>
        <w:rPr>
          <w:rFonts w:ascii="標楷體" w:eastAsia="標楷體" w:hAnsi="標楷體"/>
          <w:color w:val="000000"/>
        </w:rPr>
      </w:pPr>
      <w:r w:rsidRPr="00F67E44">
        <w:rPr>
          <w:rFonts w:ascii="標楷體" w:eastAsia="標楷體" w:hAnsi="標楷體" w:hint="eastAsia"/>
          <w:color w:val="000000"/>
        </w:rPr>
        <w:t>其他經甲方認定確屬不可抗力者。</w:t>
      </w:r>
    </w:p>
    <w:p w14:paraId="41FB8B25" w14:textId="77777777" w:rsidR="00543128" w:rsidRPr="00F67E44" w:rsidRDefault="00543128" w:rsidP="00433737">
      <w:pPr>
        <w:numPr>
          <w:ilvl w:val="1"/>
          <w:numId w:val="67"/>
        </w:numPr>
        <w:spacing w:line="440" w:lineRule="exact"/>
        <w:ind w:left="1162" w:hanging="630"/>
        <w:jc w:val="both"/>
        <w:rPr>
          <w:rFonts w:ascii="標楷體" w:eastAsia="標楷體"/>
          <w:color w:val="000000"/>
          <w:sz w:val="28"/>
        </w:rPr>
      </w:pPr>
      <w:r w:rsidRPr="00F67E44">
        <w:rPr>
          <w:rFonts w:ascii="標楷體" w:eastAsia="標楷體" w:hint="eastAsia"/>
          <w:color w:val="000000"/>
          <w:sz w:val="28"/>
        </w:rPr>
        <w:t>前</w:t>
      </w:r>
      <w:r w:rsidR="007B6715" w:rsidRPr="00F67E44">
        <w:rPr>
          <w:rFonts w:ascii="標楷體" w:eastAsia="標楷體" w:hint="eastAsia"/>
          <w:color w:val="000000"/>
          <w:sz w:val="28"/>
        </w:rPr>
        <w:t>款</w:t>
      </w:r>
      <w:r w:rsidRPr="00F67E44">
        <w:rPr>
          <w:rFonts w:ascii="標楷體" w:eastAsia="標楷體" w:hint="eastAsia"/>
          <w:color w:val="000000"/>
          <w:sz w:val="28"/>
        </w:rPr>
        <w:t>不可抗力或不可歸責事由發生或結束後，其屬可繼續履約之情形者，應繼續履約，並採行必要措施以降低其所造成之不利影響或損害。</w:t>
      </w:r>
    </w:p>
    <w:p w14:paraId="6A15E181" w14:textId="77777777" w:rsidR="00543128" w:rsidRPr="00F67E44" w:rsidRDefault="00543128" w:rsidP="00433737">
      <w:pPr>
        <w:numPr>
          <w:ilvl w:val="1"/>
          <w:numId w:val="67"/>
        </w:numPr>
        <w:spacing w:line="440" w:lineRule="exact"/>
        <w:ind w:left="1162" w:hanging="630"/>
        <w:jc w:val="both"/>
        <w:rPr>
          <w:rFonts w:ascii="標楷體" w:eastAsia="標楷體"/>
          <w:color w:val="000000"/>
          <w:sz w:val="28"/>
        </w:rPr>
      </w:pPr>
      <w:r w:rsidRPr="00F67E44">
        <w:rPr>
          <w:rFonts w:ascii="標楷體" w:eastAsia="標楷體" w:hint="eastAsia"/>
          <w:color w:val="000000"/>
          <w:sz w:val="28"/>
        </w:rPr>
        <w:t>乙方履約有遲延者，在遲延中，對於因不可抗力而生之損害，亦應負責。但經乙方證明縱不遲延給付，而仍不免發生損害者不在此限。</w:t>
      </w:r>
    </w:p>
    <w:p w14:paraId="6479149C" w14:textId="77777777" w:rsidR="00B96D64" w:rsidRPr="00F67E44" w:rsidRDefault="00B96D64" w:rsidP="00433737">
      <w:pPr>
        <w:numPr>
          <w:ilvl w:val="1"/>
          <w:numId w:val="67"/>
        </w:numPr>
        <w:spacing w:line="440" w:lineRule="exact"/>
        <w:ind w:left="1162" w:hanging="630"/>
        <w:jc w:val="both"/>
        <w:rPr>
          <w:rFonts w:ascii="標楷體" w:eastAsia="標楷體"/>
          <w:color w:val="000000"/>
          <w:sz w:val="28"/>
        </w:rPr>
      </w:pPr>
      <w:r w:rsidRPr="00F67E44">
        <w:rPr>
          <w:rFonts w:ascii="標楷體" w:eastAsia="標楷體" w:hint="eastAsia"/>
          <w:color w:val="000000"/>
          <w:sz w:val="28"/>
        </w:rPr>
        <w:t>契約訂有分段進度及最後履約期限，且均訂有逾期違約金者，</w:t>
      </w:r>
      <w:r w:rsidRPr="00F67E44">
        <w:rPr>
          <w:rFonts w:ascii="標楷體" w:eastAsia="標楷體" w:hint="eastAsia"/>
          <w:color w:val="000000"/>
          <w:sz w:val="28"/>
        </w:rPr>
        <w:lastRenderedPageBreak/>
        <w:t>屬分段完成使用或移交之情形，其逾期違約金之計算原則如下：</w:t>
      </w:r>
    </w:p>
    <w:p w14:paraId="1418A374" w14:textId="77777777" w:rsidR="00B96D64" w:rsidRPr="00F67E44" w:rsidRDefault="00B96D64" w:rsidP="00433737">
      <w:pPr>
        <w:pStyle w:val="a2"/>
        <w:numPr>
          <w:ilvl w:val="2"/>
          <w:numId w:val="70"/>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未逾分段進度但逾最後履約期限者，扣除已分段完</w:t>
      </w:r>
      <w:r w:rsidR="00057BE0" w:rsidRPr="00F67E44">
        <w:rPr>
          <w:rFonts w:ascii="標楷體" w:eastAsia="標楷體" w:hAnsi="標楷體" w:hint="eastAsia"/>
          <w:color w:val="000000"/>
        </w:rPr>
        <w:t>成</w:t>
      </w:r>
      <w:r w:rsidRPr="00F67E44">
        <w:rPr>
          <w:rFonts w:ascii="標楷體" w:eastAsia="標楷體" w:hAnsi="標楷體" w:hint="eastAsia"/>
          <w:color w:val="000000"/>
        </w:rPr>
        <w:t>使用或移交部分之金額，計算逾最後履約期限之違約金。</w:t>
      </w:r>
    </w:p>
    <w:p w14:paraId="10435982" w14:textId="77777777" w:rsidR="00B96D64" w:rsidRPr="00F67E44" w:rsidRDefault="00B96D64" w:rsidP="00433737">
      <w:pPr>
        <w:pStyle w:val="a2"/>
        <w:numPr>
          <w:ilvl w:val="2"/>
          <w:numId w:val="70"/>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逾分段進度但未逾最後履約期限者，計算逾分段進度之違約金。</w:t>
      </w:r>
    </w:p>
    <w:p w14:paraId="02CD84D5" w14:textId="77777777" w:rsidR="00B96D64" w:rsidRPr="00F67E44" w:rsidRDefault="00B96D64" w:rsidP="00433737">
      <w:pPr>
        <w:pStyle w:val="a2"/>
        <w:numPr>
          <w:ilvl w:val="2"/>
          <w:numId w:val="70"/>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逾分段進度且逾最後履約期限者，分別計算違約金。但逾最後履約期限之違約金，應扣除已分段完成使用或移交部分之金額計算之。</w:t>
      </w:r>
    </w:p>
    <w:p w14:paraId="216D8020" w14:textId="77777777" w:rsidR="00B96D64" w:rsidRPr="00F67E44" w:rsidRDefault="00B96D64" w:rsidP="00433737">
      <w:pPr>
        <w:pStyle w:val="a2"/>
        <w:numPr>
          <w:ilvl w:val="2"/>
          <w:numId w:val="70"/>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分段完成期限與其他採購契約之進行有關者，逾分段進度，得個別計算違約金，不受前目但書限制。</w:t>
      </w:r>
    </w:p>
    <w:p w14:paraId="00D90D92" w14:textId="77777777" w:rsidR="00B96D64" w:rsidRPr="00F67E44" w:rsidRDefault="00B96D64" w:rsidP="00433737">
      <w:pPr>
        <w:numPr>
          <w:ilvl w:val="1"/>
          <w:numId w:val="67"/>
        </w:numPr>
        <w:spacing w:line="440" w:lineRule="exact"/>
        <w:ind w:left="1162" w:hanging="630"/>
        <w:jc w:val="both"/>
        <w:rPr>
          <w:rFonts w:ascii="標楷體" w:eastAsia="標楷體"/>
          <w:color w:val="000000"/>
          <w:sz w:val="28"/>
        </w:rPr>
      </w:pPr>
      <w:r w:rsidRPr="00F67E44">
        <w:rPr>
          <w:rFonts w:ascii="標楷體" w:eastAsia="標楷體" w:hint="eastAsia"/>
          <w:color w:val="000000"/>
          <w:sz w:val="28"/>
        </w:rPr>
        <w:t>契約訂有分段進度及最後履約期限，且均訂有逾期違約金者，屬全部完成後使用或移交之情形，其逾期違約金之計算原則如下：</w:t>
      </w:r>
    </w:p>
    <w:p w14:paraId="21EA382A" w14:textId="77777777" w:rsidR="00B96D64" w:rsidRPr="00F67E44" w:rsidRDefault="00B96D64" w:rsidP="00433737">
      <w:pPr>
        <w:pStyle w:val="a2"/>
        <w:numPr>
          <w:ilvl w:val="2"/>
          <w:numId w:val="71"/>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未逾分段進度但逾最後履約期限者，計算逾最後履約期限之違約金。</w:t>
      </w:r>
    </w:p>
    <w:p w14:paraId="3179577C" w14:textId="77777777" w:rsidR="00B96D64" w:rsidRPr="00F67E44" w:rsidRDefault="00B96D64" w:rsidP="00433737">
      <w:pPr>
        <w:pStyle w:val="a2"/>
        <w:numPr>
          <w:ilvl w:val="2"/>
          <w:numId w:val="71"/>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逾分段進度但未逾最後履約期限，其有逾分段進度已收取之違約金者，於未逾最後履約期限後發還。</w:t>
      </w:r>
    </w:p>
    <w:p w14:paraId="171E062E" w14:textId="77777777" w:rsidR="00B96D64" w:rsidRPr="00F67E44" w:rsidRDefault="00B96D64" w:rsidP="00433737">
      <w:pPr>
        <w:pStyle w:val="a2"/>
        <w:numPr>
          <w:ilvl w:val="2"/>
          <w:numId w:val="71"/>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逾分段進度且逾最後履約期限，其有逾分段進度已收取之違約金者，於計算逾最後履約期限之違約金時應予扣抵。</w:t>
      </w:r>
    </w:p>
    <w:p w14:paraId="75DFD189" w14:textId="77777777" w:rsidR="00B96D64" w:rsidRPr="00F67E44" w:rsidRDefault="00B96D64" w:rsidP="00433737">
      <w:pPr>
        <w:pStyle w:val="a2"/>
        <w:numPr>
          <w:ilvl w:val="2"/>
          <w:numId w:val="71"/>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分段完成期限與其他採購契約之進行有關者，逾分段進度，得計算違約金，不受第2目及第3目之限制。</w:t>
      </w:r>
    </w:p>
    <w:p w14:paraId="26766D85" w14:textId="77777777" w:rsidR="00543128" w:rsidRPr="00F67E44" w:rsidRDefault="00543128" w:rsidP="00433737">
      <w:pPr>
        <w:numPr>
          <w:ilvl w:val="1"/>
          <w:numId w:val="67"/>
        </w:numPr>
        <w:spacing w:line="440" w:lineRule="exact"/>
        <w:ind w:left="1162" w:hanging="630"/>
        <w:jc w:val="both"/>
        <w:rPr>
          <w:rFonts w:ascii="標楷體" w:eastAsia="標楷體"/>
          <w:color w:val="000000"/>
          <w:sz w:val="28"/>
        </w:rPr>
      </w:pPr>
      <w:r w:rsidRPr="00F67E44">
        <w:rPr>
          <w:rFonts w:ascii="標楷體" w:eastAsia="標楷體" w:hint="eastAsia"/>
          <w:color w:val="000000"/>
          <w:sz w:val="28"/>
        </w:rPr>
        <w:t>乙方未遵守法令致生履約事故者，由乙方負責。因而遲延履約者，不得據以免責。</w:t>
      </w:r>
    </w:p>
    <w:p w14:paraId="28544309" w14:textId="0E15F5FC" w:rsidR="00543128" w:rsidRPr="00F67E44" w:rsidRDefault="00217263" w:rsidP="00433737">
      <w:pPr>
        <w:numPr>
          <w:ilvl w:val="1"/>
          <w:numId w:val="67"/>
        </w:numPr>
        <w:spacing w:line="440" w:lineRule="exact"/>
        <w:ind w:left="1162" w:hanging="630"/>
        <w:jc w:val="both"/>
        <w:rPr>
          <w:rFonts w:ascii="標楷體" w:eastAsia="標楷體"/>
          <w:color w:val="000000"/>
          <w:sz w:val="28"/>
        </w:rPr>
      </w:pPr>
      <w:r w:rsidRPr="00F67E44">
        <w:rPr>
          <w:rFonts w:ascii="標楷體" w:eastAsia="標楷體" w:hint="eastAsia"/>
          <w:color w:val="000000"/>
          <w:sz w:val="28"/>
        </w:rPr>
        <w:t>因非可歸責於乙方之事由，甲方有延遲付款之情形，乙方得向甲方請求加計年息</w:t>
      </w:r>
      <w:r w:rsidR="00084ADA" w:rsidRPr="00F67E44">
        <w:rPr>
          <w:rFonts w:ascii="標楷體" w:eastAsia="標楷體" w:hint="eastAsia"/>
          <w:color w:val="000000"/>
          <w:sz w:val="28"/>
        </w:rPr>
        <w:t>__</w:t>
      </w:r>
      <w:r w:rsidR="00BE6F5F" w:rsidRPr="00F67E44">
        <w:rPr>
          <w:rFonts w:ascii="標楷體" w:eastAsia="標楷體" w:hint="eastAsia"/>
          <w:color w:val="000000"/>
          <w:sz w:val="28"/>
        </w:rPr>
        <w:t>_</w:t>
      </w:r>
      <w:r w:rsidR="00084ADA" w:rsidRPr="00F67E44">
        <w:rPr>
          <w:rFonts w:ascii="標楷體" w:eastAsia="標楷體" w:hint="eastAsia"/>
          <w:color w:val="000000"/>
          <w:sz w:val="28"/>
        </w:rPr>
        <w:t>___</w:t>
      </w:r>
      <w:r w:rsidRPr="00F67E44">
        <w:rPr>
          <w:rFonts w:ascii="標楷體" w:eastAsia="標楷體" w:hint="eastAsia"/>
          <w:color w:val="000000"/>
          <w:sz w:val="28"/>
        </w:rPr>
        <w:t>%</w:t>
      </w:r>
      <w:r w:rsidR="00BE6F5F" w:rsidRPr="00F67E44">
        <w:rPr>
          <w:rFonts w:ascii="標楷體" w:eastAsia="標楷體" w:hint="eastAsia"/>
          <w:color w:val="000000"/>
          <w:sz w:val="28"/>
        </w:rPr>
        <w:t>（由甲方於招標時合理訂定，如未填寫，則依簽約日中華郵政股份有限公司牌告一年期郵政定期儲金機動利率）</w:t>
      </w:r>
      <w:r w:rsidRPr="00F67E44">
        <w:rPr>
          <w:rFonts w:ascii="標楷體" w:eastAsia="標楷體" w:hint="eastAsia"/>
          <w:color w:val="000000"/>
          <w:sz w:val="28"/>
        </w:rPr>
        <w:t>之遲延利息。</w:t>
      </w:r>
    </w:p>
    <w:p w14:paraId="439C8131" w14:textId="77777777" w:rsidR="00543128" w:rsidRPr="0060203F" w:rsidRDefault="00543128" w:rsidP="00334E16">
      <w:pPr>
        <w:tabs>
          <w:tab w:val="num" w:pos="1918"/>
          <w:tab w:val="num" w:pos="2187"/>
        </w:tabs>
        <w:spacing w:line="440" w:lineRule="exact"/>
        <w:ind w:right="57"/>
        <w:jc w:val="both"/>
        <w:rPr>
          <w:rFonts w:ascii="標楷體" w:eastAsia="標楷體"/>
          <w:color w:val="000000"/>
          <w:spacing w:val="-4"/>
          <w:sz w:val="28"/>
          <w:szCs w:val="28"/>
        </w:rPr>
      </w:pPr>
    </w:p>
    <w:p w14:paraId="6615153B" w14:textId="77777777" w:rsidR="00543128" w:rsidRPr="000660C9"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0660C9">
        <w:rPr>
          <w:rFonts w:ascii="標楷體" w:eastAsia="標楷體" w:hAnsi="標楷體" w:hint="eastAsia"/>
          <w:b/>
          <w:bCs/>
          <w:color w:val="000000"/>
          <w:sz w:val="28"/>
        </w:rPr>
        <w:lastRenderedPageBreak/>
        <w:t>權利及責任</w:t>
      </w:r>
    </w:p>
    <w:p w14:paraId="51DC6FDE" w14:textId="77777777" w:rsidR="00543128" w:rsidRPr="004B45EE" w:rsidRDefault="00543128" w:rsidP="00433737">
      <w:pPr>
        <w:numPr>
          <w:ilvl w:val="1"/>
          <w:numId w:val="72"/>
        </w:numPr>
        <w:spacing w:line="440" w:lineRule="exact"/>
        <w:ind w:left="1162" w:hanging="630"/>
        <w:jc w:val="both"/>
        <w:rPr>
          <w:rFonts w:ascii="標楷體" w:eastAsia="標楷體"/>
          <w:color w:val="000000"/>
          <w:sz w:val="28"/>
        </w:rPr>
      </w:pPr>
      <w:r w:rsidRPr="004B45EE">
        <w:rPr>
          <w:rFonts w:ascii="標楷體" w:eastAsia="標楷體" w:hint="eastAsia"/>
          <w:color w:val="000000"/>
          <w:sz w:val="28"/>
        </w:rPr>
        <w:t>乙方應擔保第三人就履約標的，對於甲方不得主張任何權利。</w:t>
      </w:r>
    </w:p>
    <w:p w14:paraId="10BC8605" w14:textId="77777777" w:rsidR="00543128" w:rsidRPr="004B45EE" w:rsidRDefault="00543128" w:rsidP="00433737">
      <w:pPr>
        <w:numPr>
          <w:ilvl w:val="1"/>
          <w:numId w:val="72"/>
        </w:numPr>
        <w:spacing w:line="440" w:lineRule="exact"/>
        <w:ind w:left="1162" w:hanging="630"/>
        <w:jc w:val="both"/>
        <w:rPr>
          <w:rFonts w:ascii="標楷體" w:eastAsia="標楷體"/>
          <w:color w:val="000000"/>
          <w:sz w:val="28"/>
        </w:rPr>
      </w:pPr>
      <w:r w:rsidRPr="004B45EE">
        <w:rPr>
          <w:rFonts w:ascii="標楷體" w:eastAsia="標楷體" w:hint="eastAsia"/>
          <w:color w:val="000000"/>
          <w:sz w:val="28"/>
        </w:rPr>
        <w:t>乙方履約，其有侵害第三人合法權益時，應由乙方負責處理並承擔一切法律責任</w:t>
      </w:r>
      <w:r w:rsidR="00965A5F" w:rsidRPr="004B45EE">
        <w:rPr>
          <w:rFonts w:ascii="標楷體" w:eastAsia="標楷體" w:hint="eastAsia"/>
          <w:color w:val="000000"/>
          <w:sz w:val="28"/>
        </w:rPr>
        <w:t>及費用，包括甲方所發生之費用</w:t>
      </w:r>
      <w:r w:rsidR="00B36B5B" w:rsidRPr="004B45EE">
        <w:rPr>
          <w:rFonts w:ascii="標楷體" w:eastAsia="標楷體" w:hint="eastAsia"/>
          <w:color w:val="000000"/>
          <w:sz w:val="28"/>
        </w:rPr>
        <w:t>。</w:t>
      </w:r>
      <w:r w:rsidR="00965A5F" w:rsidRPr="004B45EE">
        <w:rPr>
          <w:rFonts w:ascii="標楷體" w:eastAsia="標楷體" w:hint="eastAsia"/>
          <w:color w:val="000000"/>
          <w:sz w:val="28"/>
        </w:rPr>
        <w:t>甲方並得</w:t>
      </w:r>
      <w:r w:rsidR="00914C46" w:rsidRPr="004B45EE">
        <w:rPr>
          <w:rFonts w:ascii="標楷體" w:eastAsia="標楷體" w:hint="eastAsia"/>
          <w:color w:val="000000"/>
          <w:sz w:val="28"/>
        </w:rPr>
        <w:t>請求</w:t>
      </w:r>
      <w:r w:rsidR="00965A5F" w:rsidRPr="004B45EE">
        <w:rPr>
          <w:rFonts w:ascii="標楷體" w:eastAsia="標楷體" w:hint="eastAsia"/>
          <w:color w:val="000000"/>
          <w:sz w:val="28"/>
        </w:rPr>
        <w:t>損害賠償</w:t>
      </w:r>
      <w:r w:rsidRPr="004B45EE">
        <w:rPr>
          <w:rFonts w:ascii="標楷體" w:eastAsia="標楷體" w:hint="eastAsia"/>
          <w:color w:val="000000"/>
          <w:sz w:val="28"/>
        </w:rPr>
        <w:t>。</w:t>
      </w:r>
    </w:p>
    <w:p w14:paraId="2B6E36A6" w14:textId="37C0BE80" w:rsidR="00DD7254" w:rsidRPr="004B45EE" w:rsidRDefault="00727BD8" w:rsidP="00433737">
      <w:pPr>
        <w:numPr>
          <w:ilvl w:val="1"/>
          <w:numId w:val="72"/>
        </w:numPr>
        <w:spacing w:line="440" w:lineRule="exact"/>
        <w:ind w:left="1162" w:hanging="630"/>
        <w:jc w:val="both"/>
        <w:rPr>
          <w:rFonts w:ascii="標楷體" w:eastAsia="標楷體"/>
          <w:color w:val="000000"/>
          <w:sz w:val="28"/>
        </w:rPr>
      </w:pPr>
      <w:r w:rsidRPr="004B45EE">
        <w:rPr>
          <w:rFonts w:ascii="標楷體" w:eastAsia="標楷體" w:hint="eastAsia"/>
          <w:color w:val="000000"/>
          <w:sz w:val="28"/>
        </w:rPr>
        <w:t>乙方履約結果涉及履約標的所產出之智慧財產權（包含專利權、商標權、著作權、營業秘密等）者：</w:t>
      </w:r>
      <w:r w:rsidR="00C24448" w:rsidRPr="004B45EE">
        <w:rPr>
          <w:rFonts w:ascii="標楷體" w:eastAsia="標楷體" w:hint="eastAsia"/>
          <w:color w:val="000000"/>
          <w:sz w:val="28"/>
        </w:rPr>
        <w:t>【由甲方於招標時載明，互補項目得複選。如僅涉及著作權者</w:t>
      </w:r>
      <w:r w:rsidR="00C24448" w:rsidRPr="004B45EE">
        <w:rPr>
          <w:rFonts w:ascii="標楷體" w:eastAsia="標楷體"/>
          <w:color w:val="000000"/>
          <w:sz w:val="28"/>
        </w:rPr>
        <w:t>（即著作人格權及著作財產權，需具有原創性、人類精神上創作、具有一定表現形式及足以表現出作者之個別性屬之，例如僅翻拍或掃描，不具原創性或精神上創作非屬之），請就第</w:t>
      </w:r>
      <w:r w:rsidR="00C24448" w:rsidRPr="004B45EE">
        <w:rPr>
          <w:rFonts w:ascii="標楷體" w:eastAsia="標楷體" w:hint="eastAsia"/>
          <w:color w:val="000000"/>
          <w:sz w:val="28"/>
        </w:rPr>
        <w:t>1</w:t>
      </w:r>
      <w:r w:rsidR="00C24448" w:rsidRPr="004B45EE">
        <w:rPr>
          <w:rFonts w:ascii="標楷體" w:eastAsia="標楷體"/>
          <w:color w:val="000000"/>
          <w:sz w:val="28"/>
        </w:rPr>
        <w:t>目</w:t>
      </w:r>
      <w:r w:rsidR="00C24448" w:rsidRPr="004B45EE">
        <w:rPr>
          <w:rFonts w:ascii="標楷體" w:eastAsia="標楷體" w:hint="eastAsia"/>
          <w:color w:val="000000"/>
          <w:sz w:val="28"/>
        </w:rPr>
        <w:t>、</w:t>
      </w:r>
      <w:r w:rsidR="00C24448" w:rsidRPr="004B45EE">
        <w:rPr>
          <w:rFonts w:ascii="標楷體" w:eastAsia="標楷體"/>
          <w:color w:val="000000"/>
          <w:sz w:val="28"/>
        </w:rPr>
        <w:t>第</w:t>
      </w:r>
      <w:r w:rsidR="00C24448" w:rsidRPr="004B45EE">
        <w:rPr>
          <w:rFonts w:ascii="標楷體" w:eastAsia="標楷體" w:hint="eastAsia"/>
          <w:color w:val="000000"/>
          <w:sz w:val="28"/>
        </w:rPr>
        <w:t>2</w:t>
      </w:r>
      <w:r w:rsidR="00C24448" w:rsidRPr="004B45EE">
        <w:rPr>
          <w:rFonts w:ascii="標楷體" w:eastAsia="標楷體"/>
          <w:color w:val="000000"/>
          <w:sz w:val="28"/>
        </w:rPr>
        <w:t>目、第</w:t>
      </w:r>
      <w:r w:rsidR="00C24448" w:rsidRPr="004B45EE">
        <w:rPr>
          <w:rFonts w:ascii="標楷體" w:eastAsia="標楷體" w:hint="eastAsia"/>
          <w:color w:val="000000"/>
          <w:sz w:val="28"/>
        </w:rPr>
        <w:t>3</w:t>
      </w:r>
      <w:r w:rsidR="00C24448" w:rsidRPr="004B45EE">
        <w:rPr>
          <w:rFonts w:ascii="標楷體" w:eastAsia="標楷體"/>
          <w:color w:val="000000"/>
          <w:sz w:val="28"/>
        </w:rPr>
        <w:t>目勾選；如涉及其他智慧財產權，請一併就第</w:t>
      </w:r>
      <w:r w:rsidR="00C24448" w:rsidRPr="004B45EE">
        <w:rPr>
          <w:rFonts w:ascii="標楷體" w:eastAsia="標楷體" w:hint="eastAsia"/>
          <w:color w:val="000000"/>
          <w:sz w:val="28"/>
        </w:rPr>
        <w:t>4</w:t>
      </w:r>
      <w:r w:rsidR="00C24448" w:rsidRPr="004B45EE">
        <w:rPr>
          <w:rFonts w:ascii="標楷體" w:eastAsia="標楷體"/>
          <w:color w:val="000000"/>
          <w:sz w:val="28"/>
        </w:rPr>
        <w:t>目勾選，其內容由甲方於招標時載明</w:t>
      </w:r>
      <w:r w:rsidR="00C24448" w:rsidRPr="004B45EE">
        <w:rPr>
          <w:rFonts w:ascii="標楷體" w:eastAsia="標楷體" w:hint="eastAsia"/>
          <w:color w:val="000000"/>
          <w:sz w:val="28"/>
        </w:rPr>
        <w:t>】</w:t>
      </w:r>
      <w:r w:rsidR="00DD7254" w:rsidRPr="004B45EE">
        <w:rPr>
          <w:rFonts w:ascii="標楷體" w:eastAsia="標楷體"/>
          <w:color w:val="000000"/>
          <w:sz w:val="28"/>
        </w:rPr>
        <w:t>。</w:t>
      </w:r>
      <w:r w:rsidR="004B45EE">
        <w:rPr>
          <w:rFonts w:ascii="標楷體" w:eastAsia="標楷體"/>
          <w:color w:val="000000"/>
          <w:sz w:val="28"/>
        </w:rPr>
        <w:t>（</w:t>
      </w:r>
      <w:r w:rsidR="004B45EE" w:rsidRPr="004B45EE">
        <w:rPr>
          <w:rFonts w:ascii="標楷體" w:eastAsia="標楷體"/>
          <w:color w:val="000000"/>
          <w:sz w:val="28"/>
        </w:rPr>
        <w:t>註釋及舉例文字，免載於招標文件</w:t>
      </w:r>
      <w:r w:rsidR="004B45EE">
        <w:rPr>
          <w:rFonts w:ascii="標楷體" w:eastAsia="標楷體"/>
          <w:color w:val="000000"/>
          <w:sz w:val="28"/>
        </w:rPr>
        <w:t>）</w:t>
      </w:r>
    </w:p>
    <w:p w14:paraId="3E33470F" w14:textId="77777777" w:rsidR="00DD7254" w:rsidRPr="004B45EE" w:rsidRDefault="00DD7254" w:rsidP="00433737">
      <w:pPr>
        <w:pStyle w:val="a2"/>
        <w:numPr>
          <w:ilvl w:val="2"/>
          <w:numId w:val="73"/>
        </w:numPr>
        <w:spacing w:line="440" w:lineRule="exact"/>
        <w:ind w:left="1722" w:hanging="854"/>
        <w:rPr>
          <w:rFonts w:ascii="標楷體" w:eastAsia="標楷體" w:hAnsi="標楷體"/>
          <w:color w:val="000000"/>
        </w:rPr>
      </w:pPr>
      <w:r w:rsidRPr="004B45EE">
        <w:rPr>
          <w:rFonts w:ascii="標楷體" w:eastAsia="標楷體" w:hAnsi="標楷體" w:hint="eastAsia"/>
          <w:color w:val="000000"/>
        </w:rPr>
        <w:t>履約標的成果涉及之著作類型：</w:t>
      </w:r>
    </w:p>
    <w:p w14:paraId="5039F299" w14:textId="77777777" w:rsidR="00DD7254" w:rsidRPr="004B45EE" w:rsidRDefault="00DD7254" w:rsidP="00E26C3F">
      <w:pPr>
        <w:adjustRightInd w:val="0"/>
        <w:spacing w:line="440" w:lineRule="exact"/>
        <w:ind w:leftChars="512" w:left="1232" w:right="-58" w:hangingChars="1" w:hanging="3"/>
        <w:jc w:val="both"/>
        <w:textAlignment w:val="baseline"/>
        <w:rPr>
          <w:rFonts w:ascii="標楷體" w:eastAsia="標楷體" w:hAnsi="標楷體"/>
          <w:color w:val="000000"/>
          <w:spacing w:val="-4"/>
          <w:sz w:val="28"/>
          <w:szCs w:val="28"/>
        </w:rPr>
      </w:pPr>
      <w:r w:rsidRPr="004B45EE">
        <w:rPr>
          <w:rFonts w:ascii="標楷體" w:eastAsia="標楷體" w:hAnsi="標楷體" w:hint="eastAsia"/>
          <w:color w:val="000000"/>
          <w:spacing w:val="-4"/>
          <w:sz w:val="28"/>
          <w:szCs w:val="28"/>
        </w:rPr>
        <w:t>（著作權法第5條及內政部81年6月10日台(81)內著字第8184002號公告）</w:t>
      </w: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5"/>
        <w:gridCol w:w="1417"/>
        <w:gridCol w:w="4332"/>
      </w:tblGrid>
      <w:tr w:rsidR="00DD7254" w:rsidRPr="004B45EE" w14:paraId="7AB22496" w14:textId="77777777" w:rsidTr="00C24448">
        <w:tc>
          <w:tcPr>
            <w:tcW w:w="1305" w:type="dxa"/>
            <w:vAlign w:val="center"/>
          </w:tcPr>
          <w:p w14:paraId="297C2E2B" w14:textId="77777777" w:rsidR="00C24448" w:rsidRPr="004B45EE" w:rsidRDefault="00DD7254" w:rsidP="00C24448">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項目</w:t>
            </w:r>
          </w:p>
          <w:p w14:paraId="5A1CC3DA" w14:textId="17CCDE63" w:rsidR="00DD7254" w:rsidRPr="004B45EE" w:rsidRDefault="00DD7254" w:rsidP="00C24448">
            <w:pPr>
              <w:spacing w:line="440" w:lineRule="exact"/>
              <w:jc w:val="center"/>
              <w:rPr>
                <w:rFonts w:ascii="標楷體" w:eastAsia="標楷體" w:hAnsi="標楷體"/>
                <w:color w:val="000000"/>
                <w:spacing w:val="-4"/>
                <w:sz w:val="18"/>
                <w:szCs w:val="18"/>
              </w:rPr>
            </w:pPr>
            <w:r w:rsidRPr="004B45EE">
              <w:rPr>
                <w:rFonts w:ascii="標楷體" w:eastAsia="標楷體" w:hAnsi="標楷體" w:hint="eastAsia"/>
                <w:color w:val="000000"/>
                <w:spacing w:val="-4"/>
                <w:sz w:val="28"/>
              </w:rPr>
              <w:t>（勾選）</w:t>
            </w:r>
          </w:p>
        </w:tc>
        <w:tc>
          <w:tcPr>
            <w:tcW w:w="1417" w:type="dxa"/>
            <w:vAlign w:val="center"/>
          </w:tcPr>
          <w:p w14:paraId="1C926E18" w14:textId="77777777" w:rsidR="00DD7254" w:rsidRPr="004B45EE" w:rsidRDefault="00DD7254" w:rsidP="00C24448">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著作類型</w:t>
            </w:r>
          </w:p>
        </w:tc>
        <w:tc>
          <w:tcPr>
            <w:tcW w:w="4332" w:type="dxa"/>
            <w:vAlign w:val="center"/>
          </w:tcPr>
          <w:p w14:paraId="389657C6" w14:textId="77777777" w:rsidR="00DD7254" w:rsidRPr="004B45EE" w:rsidRDefault="00DD7254" w:rsidP="00C24448">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例示</w:t>
            </w:r>
          </w:p>
        </w:tc>
      </w:tr>
      <w:tr w:rsidR="00DD7254" w:rsidRPr="004B45EE" w14:paraId="2A61A43E" w14:textId="77777777" w:rsidTr="00C24448">
        <w:tc>
          <w:tcPr>
            <w:tcW w:w="1305" w:type="dxa"/>
          </w:tcPr>
          <w:p w14:paraId="1F3290A5" w14:textId="77777777" w:rsidR="00DD7254" w:rsidRPr="004B45EE" w:rsidRDefault="00DD7254"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71E3D10C"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語文著作</w:t>
            </w:r>
          </w:p>
        </w:tc>
        <w:tc>
          <w:tcPr>
            <w:tcW w:w="4332" w:type="dxa"/>
          </w:tcPr>
          <w:p w14:paraId="4BD7A1A9"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包括詩、詞、散文、小說、劇本、學術論述、演講及其他之語文著作。</w:t>
            </w:r>
          </w:p>
        </w:tc>
      </w:tr>
      <w:tr w:rsidR="00DD7254" w:rsidRPr="004B45EE" w14:paraId="78CE001B" w14:textId="77777777" w:rsidTr="00C24448">
        <w:tc>
          <w:tcPr>
            <w:tcW w:w="1305" w:type="dxa"/>
          </w:tcPr>
          <w:p w14:paraId="7EE69BD0" w14:textId="77777777" w:rsidR="00DD7254" w:rsidRPr="004B45EE" w:rsidRDefault="00DD7254"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6FF46ABA"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音樂著作</w:t>
            </w:r>
          </w:p>
        </w:tc>
        <w:tc>
          <w:tcPr>
            <w:tcW w:w="4332" w:type="dxa"/>
          </w:tcPr>
          <w:p w14:paraId="0EAF5EA1"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包括曲譜、歌詞及其他之音樂著作。</w:t>
            </w:r>
          </w:p>
        </w:tc>
      </w:tr>
      <w:tr w:rsidR="00DD7254" w:rsidRPr="004B45EE" w14:paraId="21F4BE9C" w14:textId="77777777" w:rsidTr="00C24448">
        <w:tc>
          <w:tcPr>
            <w:tcW w:w="1305" w:type="dxa"/>
          </w:tcPr>
          <w:p w14:paraId="11E6FFCD" w14:textId="77777777" w:rsidR="00DD7254" w:rsidRPr="004B45EE" w:rsidRDefault="00DD7254"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65F015D7"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美術著作</w:t>
            </w:r>
          </w:p>
        </w:tc>
        <w:tc>
          <w:tcPr>
            <w:tcW w:w="4332" w:type="dxa"/>
          </w:tcPr>
          <w:p w14:paraId="4682C60D"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包括繪畫、版畫、漫畫、連環圖（卡通）、素描、法書（書法）、字型繪畫、雕塑、美術工藝品及其他之美術著作。</w:t>
            </w:r>
          </w:p>
        </w:tc>
      </w:tr>
      <w:tr w:rsidR="00DD7254" w:rsidRPr="004B45EE" w14:paraId="501DFC56" w14:textId="77777777" w:rsidTr="00C24448">
        <w:tc>
          <w:tcPr>
            <w:tcW w:w="1305" w:type="dxa"/>
          </w:tcPr>
          <w:p w14:paraId="45413100" w14:textId="77777777" w:rsidR="00DD7254" w:rsidRPr="004B45EE" w:rsidRDefault="00DD7254"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7101AE08"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攝影著作</w:t>
            </w:r>
          </w:p>
        </w:tc>
        <w:tc>
          <w:tcPr>
            <w:tcW w:w="4332" w:type="dxa"/>
          </w:tcPr>
          <w:p w14:paraId="687E4B5C"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包括照片、幻燈片及其他以攝影之製作方法所創作之著作。</w:t>
            </w:r>
          </w:p>
        </w:tc>
      </w:tr>
      <w:tr w:rsidR="00DD7254" w:rsidRPr="004B45EE" w14:paraId="4347C0CF" w14:textId="77777777" w:rsidTr="00C24448">
        <w:tc>
          <w:tcPr>
            <w:tcW w:w="1305" w:type="dxa"/>
          </w:tcPr>
          <w:p w14:paraId="29664902" w14:textId="77777777" w:rsidR="00DD7254" w:rsidRPr="004B45EE" w:rsidRDefault="003D43B6"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540B9C6E"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圖形著作</w:t>
            </w:r>
          </w:p>
        </w:tc>
        <w:tc>
          <w:tcPr>
            <w:tcW w:w="4332" w:type="dxa"/>
          </w:tcPr>
          <w:p w14:paraId="5C7D0578"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包括地圖、圖表、科技或工程設計圖及其他之圖形著作。</w:t>
            </w:r>
          </w:p>
        </w:tc>
      </w:tr>
      <w:tr w:rsidR="00DD7254" w:rsidRPr="004B45EE" w14:paraId="6C51FA34" w14:textId="77777777" w:rsidTr="00C24448">
        <w:tc>
          <w:tcPr>
            <w:tcW w:w="1305" w:type="dxa"/>
          </w:tcPr>
          <w:p w14:paraId="32BC9479" w14:textId="77777777" w:rsidR="00DD7254" w:rsidRPr="004B45EE" w:rsidRDefault="00DD7254"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lastRenderedPageBreak/>
              <w:t>□</w:t>
            </w:r>
          </w:p>
        </w:tc>
        <w:tc>
          <w:tcPr>
            <w:tcW w:w="1417" w:type="dxa"/>
          </w:tcPr>
          <w:p w14:paraId="0798C68B"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視聽著作</w:t>
            </w:r>
          </w:p>
        </w:tc>
        <w:tc>
          <w:tcPr>
            <w:tcW w:w="4332" w:type="dxa"/>
          </w:tcPr>
          <w:p w14:paraId="0B057B25"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包括電影、錄影、碟影、電腦螢幕上顯示之影像及其他藉機械或設備表現系列影像，不論有無附隨聲音而能附著於任何媒介物上之著作。</w:t>
            </w:r>
          </w:p>
        </w:tc>
      </w:tr>
      <w:tr w:rsidR="00DD7254" w:rsidRPr="004B45EE" w14:paraId="5C67E4D9" w14:textId="77777777" w:rsidTr="00C24448">
        <w:tc>
          <w:tcPr>
            <w:tcW w:w="1305" w:type="dxa"/>
          </w:tcPr>
          <w:p w14:paraId="1FF88CD6" w14:textId="77777777" w:rsidR="00DD7254" w:rsidRPr="004B45EE" w:rsidRDefault="00DD7254"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1D3FAF9B"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錄音著作</w:t>
            </w:r>
          </w:p>
        </w:tc>
        <w:tc>
          <w:tcPr>
            <w:tcW w:w="4332" w:type="dxa"/>
          </w:tcPr>
          <w:p w14:paraId="2F409A30"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包括任何藉機械或設備表現系列聲音而能附著於任何媒介物上之著作。但附隨於視聽著作之聲音不屬之。</w:t>
            </w:r>
          </w:p>
        </w:tc>
      </w:tr>
      <w:tr w:rsidR="00DD7254" w:rsidRPr="004B45EE" w14:paraId="6BAF645E" w14:textId="77777777" w:rsidTr="00C24448">
        <w:tc>
          <w:tcPr>
            <w:tcW w:w="1305" w:type="dxa"/>
          </w:tcPr>
          <w:p w14:paraId="18C348A1" w14:textId="77777777" w:rsidR="00DD7254" w:rsidRPr="004B45EE" w:rsidRDefault="003D43B6"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16C5FC44"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建築著作</w:t>
            </w:r>
          </w:p>
        </w:tc>
        <w:tc>
          <w:tcPr>
            <w:tcW w:w="4332" w:type="dxa"/>
          </w:tcPr>
          <w:p w14:paraId="446B83E3"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包括建築設計圖、建築模型、建築物及其他之建築著作。</w:t>
            </w:r>
          </w:p>
        </w:tc>
      </w:tr>
      <w:tr w:rsidR="00DD7254" w:rsidRPr="004B45EE" w14:paraId="698753FB" w14:textId="77777777" w:rsidTr="00C24448">
        <w:tc>
          <w:tcPr>
            <w:tcW w:w="1305" w:type="dxa"/>
          </w:tcPr>
          <w:p w14:paraId="42AA603C" w14:textId="77777777" w:rsidR="00DD7254" w:rsidRPr="004B45EE" w:rsidRDefault="00DD7254"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1D3AC1D4"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電腦程式著作</w:t>
            </w:r>
          </w:p>
        </w:tc>
        <w:tc>
          <w:tcPr>
            <w:tcW w:w="4332" w:type="dxa"/>
          </w:tcPr>
          <w:p w14:paraId="722AA84C"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包括直接或間接使電腦產生一定結果為目的所組成指令組合之著作。</w:t>
            </w:r>
          </w:p>
        </w:tc>
      </w:tr>
      <w:tr w:rsidR="00CA6399" w:rsidRPr="00387C52" w14:paraId="2B422A30" w14:textId="77777777" w:rsidTr="007F0E1F">
        <w:tc>
          <w:tcPr>
            <w:tcW w:w="7054" w:type="dxa"/>
            <w:gridSpan w:val="3"/>
          </w:tcPr>
          <w:p w14:paraId="7E6F2668" w14:textId="77777777" w:rsidR="00CA6399" w:rsidRPr="004B45EE" w:rsidRDefault="00CA6399" w:rsidP="00CA6399">
            <w:pPr>
              <w:spacing w:line="440" w:lineRule="exact"/>
              <w:ind w:left="1576" w:hanging="1650"/>
              <w:rPr>
                <w:rFonts w:ascii="標楷體" w:eastAsia="標楷體" w:hAnsi="標楷體"/>
                <w:color w:val="000000"/>
                <w:sz w:val="28"/>
                <w:szCs w:val="28"/>
              </w:rPr>
            </w:pPr>
            <w:r w:rsidRPr="004B45EE">
              <w:rPr>
                <w:rFonts w:ascii="標楷體" w:eastAsia="標楷體" w:hAnsi="標楷體" w:hint="eastAsia"/>
                <w:color w:val="000000"/>
                <w:sz w:val="28"/>
                <w:szCs w:val="28"/>
              </w:rPr>
              <w:t>附</w:t>
            </w:r>
            <w:r w:rsidRPr="004B45EE">
              <w:rPr>
                <w:rFonts w:ascii="標楷體" w:eastAsia="標楷體" w:hAnsi="標楷體"/>
                <w:color w:val="000000"/>
                <w:sz w:val="28"/>
                <w:szCs w:val="28"/>
              </w:rPr>
              <w:t>註：</w:t>
            </w:r>
          </w:p>
          <w:p w14:paraId="092164E3" w14:textId="502D67C4" w:rsidR="00CA6399" w:rsidRDefault="00CA6399" w:rsidP="00433737">
            <w:pPr>
              <w:pStyle w:val="af"/>
              <w:numPr>
                <w:ilvl w:val="3"/>
                <w:numId w:val="73"/>
              </w:numPr>
              <w:spacing w:line="440" w:lineRule="exact"/>
              <w:ind w:leftChars="0" w:left="479" w:hanging="336"/>
              <w:jc w:val="both"/>
              <w:rPr>
                <w:rFonts w:ascii="標楷體" w:eastAsia="標楷體" w:hAnsi="標楷體"/>
                <w:color w:val="000000"/>
                <w:sz w:val="28"/>
                <w:szCs w:val="28"/>
              </w:rPr>
            </w:pPr>
            <w:r w:rsidRPr="004B45EE">
              <w:rPr>
                <w:rFonts w:ascii="標楷體" w:eastAsia="標楷體" w:hAnsi="標楷體"/>
                <w:color w:val="000000"/>
                <w:sz w:val="28"/>
                <w:szCs w:val="28"/>
              </w:rPr>
              <w:t>個案履約成果，有突顯國家、政府機關或法人作為著作人以原始取得該著作權之必要，包括下列情形者，得約定為以甲方為著作人，享有「著作人格權」，並取得「著作財產權」。</w:t>
            </w:r>
          </w:p>
          <w:p w14:paraId="207E2AA2" w14:textId="30B17E10" w:rsidR="004B45EE" w:rsidRDefault="00217828" w:rsidP="00433737">
            <w:pPr>
              <w:pStyle w:val="af"/>
              <w:numPr>
                <w:ilvl w:val="0"/>
                <w:numId w:val="74"/>
              </w:numPr>
              <w:spacing w:line="440" w:lineRule="exact"/>
              <w:ind w:leftChars="0" w:left="1039" w:hanging="560"/>
              <w:jc w:val="both"/>
              <w:rPr>
                <w:rFonts w:ascii="標楷體" w:eastAsia="標楷體" w:hAnsi="標楷體"/>
                <w:color w:val="000000"/>
                <w:sz w:val="28"/>
                <w:szCs w:val="28"/>
              </w:rPr>
            </w:pPr>
            <w:r w:rsidRPr="004B45EE">
              <w:rPr>
                <w:rFonts w:ascii="標楷體" w:eastAsia="標楷體" w:hAnsi="標楷體"/>
                <w:color w:val="000000"/>
                <w:sz w:val="28"/>
                <w:szCs w:val="28"/>
              </w:rPr>
              <w:t>履</w:t>
            </w:r>
            <w:r w:rsidR="004B45EE" w:rsidRPr="004B45EE">
              <w:rPr>
                <w:rFonts w:ascii="標楷體" w:eastAsia="標楷體" w:hAnsi="標楷體"/>
                <w:color w:val="000000"/>
                <w:sz w:val="28"/>
                <w:szCs w:val="28"/>
              </w:rPr>
              <w:t>約成果與甲方安全或執掌之保密資訊有關。</w:t>
            </w:r>
          </w:p>
          <w:p w14:paraId="6478CA5A" w14:textId="66ADB2A3" w:rsidR="004B45EE" w:rsidRDefault="00217828" w:rsidP="00433737">
            <w:pPr>
              <w:pStyle w:val="af"/>
              <w:numPr>
                <w:ilvl w:val="0"/>
                <w:numId w:val="74"/>
              </w:numPr>
              <w:spacing w:line="440" w:lineRule="exact"/>
              <w:ind w:leftChars="0" w:left="1039" w:hanging="560"/>
              <w:jc w:val="both"/>
              <w:rPr>
                <w:rFonts w:ascii="標楷體" w:eastAsia="標楷體" w:hAnsi="標楷體"/>
                <w:color w:val="000000"/>
                <w:sz w:val="28"/>
                <w:szCs w:val="28"/>
              </w:rPr>
            </w:pPr>
            <w:r w:rsidRPr="004B45EE">
              <w:rPr>
                <w:rFonts w:ascii="標楷體" w:eastAsia="標楷體" w:hAnsi="標楷體"/>
                <w:color w:val="000000"/>
                <w:sz w:val="28"/>
                <w:szCs w:val="28"/>
              </w:rPr>
              <w:t>履約成果屬於甲方之國家重大政策或主要業務內容之依據或參考。</w:t>
            </w:r>
          </w:p>
          <w:p w14:paraId="0D3E0CCF" w14:textId="0E7D7FE6" w:rsidR="004B45EE" w:rsidRDefault="00217828" w:rsidP="00433737">
            <w:pPr>
              <w:pStyle w:val="af"/>
              <w:numPr>
                <w:ilvl w:val="3"/>
                <w:numId w:val="73"/>
              </w:numPr>
              <w:spacing w:line="440" w:lineRule="exact"/>
              <w:ind w:leftChars="0" w:left="479" w:hanging="336"/>
              <w:jc w:val="both"/>
              <w:rPr>
                <w:rFonts w:ascii="標楷體" w:eastAsia="標楷體" w:hAnsi="標楷體"/>
                <w:color w:val="000000"/>
                <w:sz w:val="28"/>
                <w:szCs w:val="28"/>
              </w:rPr>
            </w:pPr>
            <w:r w:rsidRPr="004B45EE">
              <w:rPr>
                <w:rFonts w:ascii="標楷體" w:eastAsia="標楷體" w:hAnsi="標楷體"/>
                <w:color w:val="000000"/>
                <w:sz w:val="28"/>
                <w:szCs w:val="28"/>
              </w:rPr>
              <w:t>個案</w:t>
            </w:r>
            <w:r w:rsidRPr="004B45EE">
              <w:rPr>
                <w:rFonts w:ascii="標楷體" w:eastAsia="標楷體" w:hAnsi="標楷體" w:hint="eastAsia"/>
                <w:color w:val="000000"/>
                <w:sz w:val="28"/>
                <w:szCs w:val="28"/>
              </w:rPr>
              <w:t>有</w:t>
            </w:r>
            <w:r w:rsidRPr="004B45EE">
              <w:rPr>
                <w:rFonts w:ascii="標楷體" w:eastAsia="標楷體" w:hAnsi="標楷體"/>
                <w:color w:val="000000"/>
                <w:sz w:val="28"/>
                <w:szCs w:val="28"/>
              </w:rPr>
              <w:t>下列情形者，得約定為以乙方為著作人，享有「著作人格權」，甲方取得「著作財產權」。</w:t>
            </w:r>
          </w:p>
          <w:p w14:paraId="08428310" w14:textId="51DDC9D6" w:rsidR="00217828" w:rsidRPr="004B45EE" w:rsidRDefault="00217828" w:rsidP="00433737">
            <w:pPr>
              <w:pStyle w:val="af"/>
              <w:numPr>
                <w:ilvl w:val="0"/>
                <w:numId w:val="75"/>
              </w:numPr>
              <w:spacing w:line="440" w:lineRule="exact"/>
              <w:ind w:leftChars="0" w:left="1039" w:hanging="560"/>
              <w:jc w:val="both"/>
              <w:rPr>
                <w:rFonts w:ascii="標楷體" w:eastAsia="標楷體" w:hAnsi="標楷體"/>
                <w:color w:val="000000"/>
                <w:sz w:val="28"/>
                <w:szCs w:val="28"/>
              </w:rPr>
            </w:pPr>
            <w:r w:rsidRPr="004B45EE">
              <w:rPr>
                <w:rFonts w:ascii="標楷體" w:eastAsia="標楷體" w:hAnsi="標楷體"/>
                <w:color w:val="000000"/>
                <w:sz w:val="28"/>
                <w:szCs w:val="28"/>
              </w:rPr>
              <w:t>履約成果係專為甲方之需求而採購。</w:t>
            </w:r>
          </w:p>
          <w:p w14:paraId="7AAAB65B" w14:textId="7890A15D" w:rsidR="00217828" w:rsidRPr="004B45EE" w:rsidRDefault="00217828" w:rsidP="00433737">
            <w:pPr>
              <w:pStyle w:val="af"/>
              <w:numPr>
                <w:ilvl w:val="0"/>
                <w:numId w:val="75"/>
              </w:numPr>
              <w:spacing w:line="440" w:lineRule="exact"/>
              <w:ind w:leftChars="0" w:left="1039" w:hanging="560"/>
              <w:jc w:val="both"/>
              <w:rPr>
                <w:rFonts w:ascii="標楷體" w:eastAsia="標楷體" w:hAnsi="標楷體"/>
                <w:color w:val="000000"/>
                <w:sz w:val="28"/>
                <w:szCs w:val="28"/>
              </w:rPr>
            </w:pPr>
            <w:r w:rsidRPr="004B45EE">
              <w:rPr>
                <w:rFonts w:ascii="標楷體" w:eastAsia="標楷體" w:hAnsi="標楷體"/>
                <w:color w:val="000000"/>
                <w:sz w:val="28"/>
                <w:szCs w:val="28"/>
              </w:rPr>
              <w:t>履約成果涉及甲方保管之他人隱私或個人資料。</w:t>
            </w:r>
          </w:p>
          <w:p w14:paraId="0222AE15" w14:textId="561BEBFA" w:rsidR="00217828" w:rsidRPr="004B45EE" w:rsidRDefault="00217828" w:rsidP="00433737">
            <w:pPr>
              <w:pStyle w:val="af"/>
              <w:numPr>
                <w:ilvl w:val="0"/>
                <w:numId w:val="75"/>
              </w:numPr>
              <w:spacing w:line="440" w:lineRule="exact"/>
              <w:ind w:leftChars="0" w:left="1039" w:hanging="560"/>
              <w:jc w:val="both"/>
              <w:rPr>
                <w:rFonts w:ascii="標楷體" w:eastAsia="標楷體" w:hAnsi="標楷體"/>
                <w:color w:val="000000"/>
                <w:sz w:val="28"/>
                <w:szCs w:val="28"/>
              </w:rPr>
            </w:pPr>
            <w:r w:rsidRPr="004B45EE">
              <w:rPr>
                <w:rFonts w:ascii="標楷體" w:eastAsia="標楷體" w:hAnsi="標楷體"/>
                <w:color w:val="000000"/>
                <w:sz w:val="28"/>
                <w:szCs w:val="28"/>
              </w:rPr>
              <w:t>履約成果與甲方安全或執掌之保密資訊有關。</w:t>
            </w:r>
          </w:p>
          <w:p w14:paraId="3182C6F0" w14:textId="239069C9" w:rsidR="00217828" w:rsidRDefault="00217828" w:rsidP="00433737">
            <w:pPr>
              <w:pStyle w:val="af"/>
              <w:numPr>
                <w:ilvl w:val="0"/>
                <w:numId w:val="75"/>
              </w:numPr>
              <w:spacing w:line="440" w:lineRule="exact"/>
              <w:ind w:leftChars="0" w:left="1039" w:hanging="560"/>
              <w:jc w:val="both"/>
              <w:rPr>
                <w:rFonts w:ascii="標楷體" w:eastAsia="標楷體" w:hAnsi="標楷體"/>
                <w:color w:val="000000"/>
                <w:sz w:val="28"/>
                <w:szCs w:val="28"/>
              </w:rPr>
            </w:pPr>
            <w:r w:rsidRPr="004B45EE">
              <w:rPr>
                <w:rFonts w:ascii="標楷體" w:eastAsia="標楷體" w:hAnsi="標楷體"/>
                <w:color w:val="000000"/>
                <w:sz w:val="28"/>
                <w:szCs w:val="28"/>
              </w:rPr>
              <w:t>履約成果屬於甲方之國家重大政策或主要業務內容之依據或參考。</w:t>
            </w:r>
          </w:p>
          <w:p w14:paraId="73269C2C" w14:textId="51061585" w:rsidR="00CA6399" w:rsidRPr="004B45EE" w:rsidRDefault="00217828" w:rsidP="00433737">
            <w:pPr>
              <w:pStyle w:val="af"/>
              <w:numPr>
                <w:ilvl w:val="3"/>
                <w:numId w:val="73"/>
              </w:numPr>
              <w:spacing w:line="440" w:lineRule="exact"/>
              <w:ind w:leftChars="0" w:left="479" w:hanging="336"/>
              <w:jc w:val="both"/>
              <w:rPr>
                <w:rFonts w:ascii="標楷體" w:eastAsia="標楷體" w:hAnsi="標楷體"/>
                <w:color w:val="000000"/>
                <w:spacing w:val="-4"/>
                <w:sz w:val="28"/>
              </w:rPr>
            </w:pPr>
            <w:r w:rsidRPr="004B45EE">
              <w:rPr>
                <w:rFonts w:ascii="標楷體" w:eastAsia="標楷體" w:hAnsi="標楷體"/>
                <w:color w:val="000000"/>
                <w:sz w:val="28"/>
                <w:szCs w:val="28"/>
              </w:rPr>
              <w:t>上開情形以外，得允許於甲方外流通利用，以增進社會利益者，建議約定為以乙方為著作人，享有「著作人格權」及「著作財產權」，並授權甲方利用。例如甲方委託娛樂、體育、教育服務採購等。</w:t>
            </w:r>
          </w:p>
        </w:tc>
      </w:tr>
    </w:tbl>
    <w:p w14:paraId="5CB9070A" w14:textId="17984F48" w:rsidR="00DD7254" w:rsidRPr="00C14B9C" w:rsidRDefault="00DD7254" w:rsidP="004E6AC5">
      <w:pPr>
        <w:spacing w:line="440" w:lineRule="exact"/>
        <w:ind w:leftChars="519" w:left="1526" w:hangingChars="100" w:hanging="280"/>
        <w:jc w:val="both"/>
        <w:rPr>
          <w:rFonts w:ascii="標楷體" w:eastAsia="標楷體" w:hAnsi="標楷體"/>
          <w:color w:val="000000"/>
          <w:sz w:val="28"/>
          <w:szCs w:val="28"/>
          <w:highlight w:val="green"/>
        </w:rPr>
      </w:pPr>
    </w:p>
    <w:p w14:paraId="414FF182" w14:textId="141AFE0F" w:rsidR="00DD7254" w:rsidRPr="004B45EE" w:rsidRDefault="00DD7254" w:rsidP="00433737">
      <w:pPr>
        <w:pStyle w:val="a2"/>
        <w:numPr>
          <w:ilvl w:val="2"/>
          <w:numId w:val="73"/>
        </w:numPr>
        <w:spacing w:line="440" w:lineRule="exact"/>
        <w:ind w:left="1722" w:hanging="854"/>
        <w:rPr>
          <w:rFonts w:ascii="標楷體" w:eastAsia="標楷體" w:hAnsi="標楷體"/>
          <w:color w:val="000000"/>
        </w:rPr>
      </w:pPr>
      <w:r w:rsidRPr="004B45EE">
        <w:rPr>
          <w:rFonts w:ascii="標楷體" w:eastAsia="標楷體" w:hAnsi="標楷體"/>
          <w:color w:val="000000"/>
        </w:rPr>
        <w:t>著作人格權</w:t>
      </w:r>
      <w:r w:rsidR="00C14B9C" w:rsidRPr="004B45EE">
        <w:rPr>
          <w:rFonts w:ascii="標楷體" w:eastAsia="標楷體" w:hAnsi="標楷體" w:hint="eastAsia"/>
          <w:color w:val="000000"/>
        </w:rPr>
        <w:t>：</w:t>
      </w:r>
    </w:p>
    <w:p w14:paraId="32F0F121" w14:textId="0BBB2A5F" w:rsidR="00DD7254" w:rsidRPr="00217828" w:rsidRDefault="00DD7254" w:rsidP="00E26C3F">
      <w:pPr>
        <w:pStyle w:val="af1"/>
        <w:spacing w:beforeLines="50" w:before="180" w:afterLines="50" w:after="180" w:line="440" w:lineRule="exact"/>
        <w:ind w:leftChars="513" w:left="1231"/>
        <w:jc w:val="both"/>
        <w:rPr>
          <w:rFonts w:ascii="標楷體" w:eastAsia="標楷體" w:hAnsi="標楷體"/>
          <w:color w:val="000000"/>
          <w:sz w:val="28"/>
          <w:szCs w:val="28"/>
        </w:rPr>
      </w:pPr>
      <w:r w:rsidRPr="00217828">
        <w:rPr>
          <w:rFonts w:ascii="標楷體" w:eastAsia="標楷體" w:hAnsi="標楷體" w:hint="eastAsia"/>
          <w:color w:val="000000"/>
          <w:sz w:val="28"/>
          <w:szCs w:val="28"/>
        </w:rPr>
        <w:t>著作人格權內容及實例說明</w:t>
      </w:r>
      <w:r w:rsidR="00C14B9C" w:rsidRPr="00217828">
        <w:rPr>
          <w:rFonts w:ascii="標楷體" w:eastAsia="標楷體" w:hAnsi="標楷體" w:hint="eastAsia"/>
          <w:color w:val="000000"/>
          <w:sz w:val="28"/>
          <w:szCs w:val="28"/>
        </w:rPr>
        <w:t>（著作權法第15條至第21條）</w:t>
      </w: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5398"/>
      </w:tblGrid>
      <w:tr w:rsidR="00DD7254" w:rsidRPr="00217828" w14:paraId="3C6CE6B0" w14:textId="77777777" w:rsidTr="00311F38">
        <w:trPr>
          <w:trHeight w:val="387"/>
        </w:trPr>
        <w:tc>
          <w:tcPr>
            <w:tcW w:w="1656" w:type="dxa"/>
          </w:tcPr>
          <w:p w14:paraId="605F3DDA" w14:textId="77777777" w:rsidR="00DD7254" w:rsidRPr="00217828" w:rsidRDefault="00DD7254" w:rsidP="00C14B9C">
            <w:pPr>
              <w:spacing w:line="440" w:lineRule="exact"/>
              <w:jc w:val="center"/>
              <w:rPr>
                <w:rFonts w:ascii="標楷體" w:eastAsia="標楷體" w:hAnsi="標楷體"/>
                <w:color w:val="000000"/>
                <w:spacing w:val="-4"/>
                <w:sz w:val="28"/>
              </w:rPr>
            </w:pPr>
            <w:r w:rsidRPr="00217828">
              <w:rPr>
                <w:rFonts w:ascii="標楷體" w:eastAsia="標楷體" w:hAnsi="標楷體" w:hint="eastAsia"/>
                <w:color w:val="000000"/>
                <w:spacing w:val="-4"/>
                <w:sz w:val="28"/>
              </w:rPr>
              <w:t>權利內容</w:t>
            </w:r>
          </w:p>
        </w:tc>
        <w:tc>
          <w:tcPr>
            <w:tcW w:w="5398" w:type="dxa"/>
          </w:tcPr>
          <w:p w14:paraId="40D4BD3F" w14:textId="77777777" w:rsidR="00DD7254" w:rsidRPr="00217828" w:rsidRDefault="00DD7254" w:rsidP="00C14B9C">
            <w:pPr>
              <w:spacing w:line="440" w:lineRule="exact"/>
              <w:jc w:val="center"/>
              <w:rPr>
                <w:rFonts w:ascii="標楷體" w:eastAsia="標楷體" w:hAnsi="標楷體"/>
                <w:color w:val="000000"/>
                <w:spacing w:val="-4"/>
                <w:sz w:val="28"/>
              </w:rPr>
            </w:pPr>
            <w:r w:rsidRPr="00217828">
              <w:rPr>
                <w:rFonts w:ascii="標楷體" w:eastAsia="標楷體" w:hAnsi="標楷體" w:hint="eastAsia"/>
                <w:color w:val="000000"/>
                <w:spacing w:val="-4"/>
                <w:sz w:val="28"/>
              </w:rPr>
              <w:t>說明及實例</w:t>
            </w:r>
          </w:p>
        </w:tc>
      </w:tr>
      <w:tr w:rsidR="00DD7254" w:rsidRPr="00217828" w14:paraId="7F26CAF3" w14:textId="77777777" w:rsidTr="00311F38">
        <w:tc>
          <w:tcPr>
            <w:tcW w:w="1656" w:type="dxa"/>
          </w:tcPr>
          <w:p w14:paraId="38DACEBF" w14:textId="77777777" w:rsidR="00DD7254" w:rsidRPr="00217828" w:rsidRDefault="00DD7254" w:rsidP="00C14B9C">
            <w:pPr>
              <w:spacing w:line="440" w:lineRule="exact"/>
              <w:rPr>
                <w:rFonts w:ascii="標楷體" w:eastAsia="標楷體" w:hAnsi="標楷體"/>
                <w:color w:val="000000"/>
                <w:spacing w:val="-4"/>
                <w:sz w:val="28"/>
              </w:rPr>
            </w:pPr>
            <w:r w:rsidRPr="00217828">
              <w:rPr>
                <w:rFonts w:ascii="標楷體" w:eastAsia="標楷體" w:hAnsi="標楷體"/>
                <w:color w:val="000000"/>
                <w:spacing w:val="-4"/>
                <w:sz w:val="28"/>
              </w:rPr>
              <w:t>公開發表權</w:t>
            </w:r>
          </w:p>
        </w:tc>
        <w:tc>
          <w:tcPr>
            <w:tcW w:w="5398" w:type="dxa"/>
          </w:tcPr>
          <w:p w14:paraId="3D3A42F0" w14:textId="77777777" w:rsidR="00DD7254" w:rsidRPr="00217828" w:rsidRDefault="00DD7254" w:rsidP="00C14B9C">
            <w:pPr>
              <w:spacing w:line="440" w:lineRule="exact"/>
              <w:jc w:val="both"/>
              <w:rPr>
                <w:rFonts w:ascii="標楷體" w:eastAsia="標楷體" w:hAnsi="標楷體"/>
                <w:color w:val="000000"/>
                <w:spacing w:val="-4"/>
                <w:sz w:val="28"/>
              </w:rPr>
            </w:pPr>
            <w:r w:rsidRPr="00217828">
              <w:rPr>
                <w:rFonts w:ascii="標楷體" w:eastAsia="標楷體" w:hAnsi="標楷體"/>
                <w:color w:val="000000"/>
                <w:spacing w:val="-4"/>
                <w:sz w:val="28"/>
              </w:rPr>
              <w:t>指權利人以發行、播送、上映、口述、演出、展示或其他方法向公眾公開提示著作內容。例如在網路上發表小說、文章，在畫展、攝影展首次展出作品等。</w:t>
            </w:r>
          </w:p>
        </w:tc>
      </w:tr>
      <w:tr w:rsidR="00DD7254" w:rsidRPr="00217828" w14:paraId="48083A68" w14:textId="77777777" w:rsidTr="00311F38">
        <w:tc>
          <w:tcPr>
            <w:tcW w:w="1656" w:type="dxa"/>
          </w:tcPr>
          <w:p w14:paraId="0E44BD59" w14:textId="77777777" w:rsidR="00DD7254" w:rsidRPr="00217828" w:rsidRDefault="00DD7254" w:rsidP="00C14B9C">
            <w:pPr>
              <w:spacing w:line="440" w:lineRule="exact"/>
              <w:rPr>
                <w:rFonts w:ascii="標楷體" w:eastAsia="標楷體" w:hAnsi="標楷體"/>
                <w:color w:val="000000"/>
                <w:spacing w:val="-4"/>
                <w:sz w:val="28"/>
              </w:rPr>
            </w:pPr>
            <w:r w:rsidRPr="00217828">
              <w:rPr>
                <w:rFonts w:ascii="標楷體" w:eastAsia="標楷體" w:hAnsi="標楷體" w:hint="eastAsia"/>
                <w:color w:val="000000"/>
                <w:spacing w:val="-4"/>
                <w:sz w:val="28"/>
              </w:rPr>
              <w:t>姓名表示權</w:t>
            </w:r>
          </w:p>
        </w:tc>
        <w:tc>
          <w:tcPr>
            <w:tcW w:w="5398" w:type="dxa"/>
          </w:tcPr>
          <w:p w14:paraId="7E20B68D" w14:textId="77777777" w:rsidR="00DD7254" w:rsidRPr="00217828" w:rsidRDefault="00DD7254" w:rsidP="00C14B9C">
            <w:pPr>
              <w:spacing w:line="440" w:lineRule="exact"/>
              <w:jc w:val="both"/>
              <w:rPr>
                <w:rFonts w:ascii="標楷體" w:eastAsia="標楷體" w:hAnsi="標楷體"/>
                <w:color w:val="000000"/>
                <w:spacing w:val="-4"/>
                <w:sz w:val="28"/>
              </w:rPr>
            </w:pPr>
            <w:r w:rsidRPr="00217828">
              <w:rPr>
                <w:rFonts w:ascii="標楷體" w:eastAsia="標楷體" w:hAnsi="標楷體"/>
                <w:color w:val="000000"/>
                <w:spacing w:val="-4"/>
                <w:sz w:val="28"/>
              </w:rPr>
              <w:t>著作人在著作上或著作公開發表時，有標示或不標示姓名之權利。例如在完成的畫作上標示眾所周知的別名、翻譯外國小說時表明原作者的姓名等。</w:t>
            </w:r>
          </w:p>
        </w:tc>
      </w:tr>
      <w:tr w:rsidR="00DD7254" w:rsidRPr="00C14B9C" w14:paraId="60A253B4" w14:textId="77777777" w:rsidTr="00311F38">
        <w:trPr>
          <w:trHeight w:val="1741"/>
        </w:trPr>
        <w:tc>
          <w:tcPr>
            <w:tcW w:w="1656" w:type="dxa"/>
          </w:tcPr>
          <w:p w14:paraId="12071BC9" w14:textId="62D18F7A" w:rsidR="00DD7254" w:rsidRPr="00217828" w:rsidRDefault="00DD7254" w:rsidP="00C14B9C">
            <w:pPr>
              <w:spacing w:line="440" w:lineRule="exact"/>
              <w:rPr>
                <w:rFonts w:ascii="標楷體" w:eastAsia="標楷體" w:hAnsi="標楷體"/>
                <w:color w:val="000000"/>
                <w:spacing w:val="-4"/>
                <w:sz w:val="28"/>
              </w:rPr>
            </w:pPr>
            <w:r w:rsidRPr="00217828">
              <w:rPr>
                <w:rFonts w:ascii="標楷體" w:eastAsia="標楷體" w:hAnsi="標楷體" w:hint="eastAsia"/>
                <w:color w:val="000000"/>
                <w:spacing w:val="-4"/>
                <w:sz w:val="28"/>
              </w:rPr>
              <w:t>禁止不當變更權</w:t>
            </w:r>
          </w:p>
        </w:tc>
        <w:tc>
          <w:tcPr>
            <w:tcW w:w="5398" w:type="dxa"/>
          </w:tcPr>
          <w:p w14:paraId="35C1A34B" w14:textId="77777777" w:rsidR="00DD7254" w:rsidRPr="00217828" w:rsidRDefault="00DD7254" w:rsidP="00C14B9C">
            <w:pPr>
              <w:spacing w:line="440" w:lineRule="exact"/>
              <w:jc w:val="both"/>
              <w:rPr>
                <w:rFonts w:ascii="標楷體" w:eastAsia="標楷體" w:hAnsi="標楷體"/>
                <w:color w:val="000000"/>
                <w:spacing w:val="-4"/>
                <w:sz w:val="28"/>
              </w:rPr>
            </w:pPr>
            <w:r w:rsidRPr="00217828">
              <w:rPr>
                <w:rFonts w:ascii="標楷體" w:eastAsia="標楷體" w:hAnsi="標楷體"/>
                <w:color w:val="000000"/>
                <w:spacing w:val="-4"/>
                <w:sz w:val="28"/>
              </w:rPr>
              <w:t>禁止他人歪曲、割裂、竄改著作的內容、形式或名目致損害其名譽之權利。例如雜誌編輯不可將文章原本意思隨意修改為相反的內容、將他人的插畫刻意醜化、貶抑等。</w:t>
            </w:r>
          </w:p>
        </w:tc>
      </w:tr>
    </w:tbl>
    <w:p w14:paraId="5D778620" w14:textId="15705514" w:rsidR="00311F38" w:rsidRPr="004B45EE" w:rsidRDefault="00311F38" w:rsidP="00311F38">
      <w:pPr>
        <w:pStyle w:val="a2"/>
        <w:numPr>
          <w:ilvl w:val="0"/>
          <w:numId w:val="0"/>
        </w:numPr>
        <w:spacing w:line="440" w:lineRule="exact"/>
        <w:ind w:left="1722"/>
        <w:rPr>
          <w:rFonts w:ascii="標楷體" w:eastAsia="標楷體" w:hAnsi="標楷體"/>
          <w:color w:val="000000"/>
        </w:rPr>
      </w:pPr>
    </w:p>
    <w:p w14:paraId="07F51FF3" w14:textId="44BF5BC1" w:rsidR="00DD7254" w:rsidRPr="00311F38" w:rsidRDefault="00B40B55" w:rsidP="00311F38">
      <w:pPr>
        <w:pStyle w:val="a2"/>
        <w:numPr>
          <w:ilvl w:val="0"/>
          <w:numId w:val="0"/>
        </w:numPr>
        <w:spacing w:line="440" w:lineRule="exact"/>
        <w:ind w:leftChars="606" w:left="2025" w:hangingChars="204" w:hanging="571"/>
        <w:rPr>
          <w:rFonts w:ascii="標楷體" w:eastAsia="標楷體" w:hAnsi="標楷體"/>
          <w:color w:val="000000"/>
          <w:szCs w:val="28"/>
        </w:rPr>
      </w:pPr>
      <w:r w:rsidRPr="00311F38">
        <w:rPr>
          <w:rFonts w:ascii="標楷體" w:eastAsia="標楷體" w:hAnsi="標楷體" w:hint="eastAsia"/>
          <w:color w:val="000000"/>
          <w:szCs w:val="28"/>
        </w:rPr>
        <w:t>1.</w:t>
      </w:r>
      <w:r w:rsidR="00DD7254" w:rsidRPr="00311F38">
        <w:rPr>
          <w:rFonts w:ascii="標楷體" w:eastAsia="標楷體" w:hAnsi="標楷體"/>
          <w:color w:val="000000"/>
          <w:szCs w:val="28"/>
        </w:rPr>
        <w:t>■以</w:t>
      </w:r>
      <w:r w:rsidR="001B3574" w:rsidRPr="00311F38">
        <w:rPr>
          <w:rFonts w:ascii="標楷體" w:eastAsia="標楷體" w:hAnsi="標楷體"/>
          <w:color w:val="000000"/>
          <w:szCs w:val="28"/>
        </w:rPr>
        <w:t>乙方</w:t>
      </w:r>
      <w:r w:rsidR="00DD7254" w:rsidRPr="00311F38">
        <w:rPr>
          <w:rFonts w:ascii="標楷體" w:eastAsia="標楷體" w:hAnsi="標楷體"/>
          <w:color w:val="000000"/>
          <w:szCs w:val="28"/>
        </w:rPr>
        <w:t>為著作人，享有著作人格權</w:t>
      </w:r>
      <w:r w:rsidR="00DD7254" w:rsidRPr="00311F38">
        <w:rPr>
          <w:rFonts w:ascii="標楷體" w:eastAsia="標楷體" w:hAnsi="標楷體" w:hint="eastAsia"/>
          <w:color w:val="000000"/>
          <w:szCs w:val="28"/>
        </w:rPr>
        <w:t>，</w:t>
      </w:r>
      <w:r w:rsidR="001B3574" w:rsidRPr="00311F38">
        <w:rPr>
          <w:rFonts w:ascii="標楷體" w:eastAsia="標楷體" w:hAnsi="標楷體" w:hint="eastAsia"/>
          <w:color w:val="000000"/>
          <w:szCs w:val="28"/>
        </w:rPr>
        <w:t>甲方</w:t>
      </w:r>
      <w:r w:rsidR="00DD7254" w:rsidRPr="00311F38">
        <w:rPr>
          <w:rFonts w:ascii="標楷體" w:eastAsia="標楷體" w:hAnsi="標楷體"/>
          <w:color w:val="000000"/>
          <w:szCs w:val="28"/>
        </w:rPr>
        <w:t>視需要與</w:t>
      </w:r>
      <w:r w:rsidR="001B3574" w:rsidRPr="00311F38">
        <w:rPr>
          <w:rFonts w:ascii="標楷體" w:eastAsia="標楷體" w:hAnsi="標楷體"/>
          <w:color w:val="000000"/>
          <w:szCs w:val="28"/>
        </w:rPr>
        <w:t>乙方</w:t>
      </w:r>
      <w:r w:rsidR="00DD7254" w:rsidRPr="00311F38">
        <w:rPr>
          <w:rFonts w:ascii="標楷體" w:eastAsia="標楷體" w:hAnsi="標楷體"/>
          <w:color w:val="000000"/>
          <w:szCs w:val="28"/>
        </w:rPr>
        <w:t>為下列著作人格權之約定</w:t>
      </w:r>
      <w:r w:rsidR="00353D40" w:rsidRPr="00311F38">
        <w:rPr>
          <w:rFonts w:ascii="標楷體" w:eastAsia="標楷體" w:hAnsi="標楷體" w:hint="eastAsia"/>
          <w:color w:val="000000"/>
          <w:szCs w:val="28"/>
        </w:rPr>
        <w:t>（</w:t>
      </w:r>
      <w:r w:rsidR="00353D40" w:rsidRPr="00311F38">
        <w:rPr>
          <w:rFonts w:ascii="標楷體" w:eastAsia="標楷體" w:hAnsi="標楷體"/>
          <w:color w:val="000000"/>
          <w:szCs w:val="28"/>
        </w:rPr>
        <w:t>項目由甲方於招標時勾選</w:t>
      </w:r>
      <w:r w:rsidR="00353D40" w:rsidRPr="00311F38">
        <w:rPr>
          <w:rFonts w:ascii="標楷體" w:eastAsia="標楷體" w:hAnsi="標楷體" w:hint="eastAsia"/>
          <w:color w:val="000000"/>
          <w:szCs w:val="28"/>
        </w:rPr>
        <w:t>）</w:t>
      </w:r>
      <w:r w:rsidR="00DD7254" w:rsidRPr="00311F38">
        <w:rPr>
          <w:rFonts w:ascii="標楷體" w:eastAsia="標楷體" w:hAnsi="標楷體" w:hint="eastAsia"/>
          <w:color w:val="000000"/>
          <w:szCs w:val="28"/>
        </w:rPr>
        <w:t>，財產權約定詳第</w:t>
      </w:r>
      <w:r w:rsidR="00353D40" w:rsidRPr="00311F38">
        <w:rPr>
          <w:rFonts w:ascii="標楷體" w:eastAsia="標楷體" w:hAnsi="標楷體" w:hint="eastAsia"/>
          <w:color w:val="000000"/>
          <w:szCs w:val="28"/>
        </w:rPr>
        <w:t>3</w:t>
      </w:r>
      <w:r w:rsidR="00DD7254" w:rsidRPr="00311F38">
        <w:rPr>
          <w:rFonts w:ascii="標楷體" w:eastAsia="標楷體" w:hAnsi="標楷體" w:hint="eastAsia"/>
          <w:color w:val="000000"/>
          <w:szCs w:val="28"/>
        </w:rPr>
        <w:t>目</w:t>
      </w:r>
      <w:r w:rsidR="00DD7254" w:rsidRPr="00311F38">
        <w:rPr>
          <w:rFonts w:ascii="標楷體" w:eastAsia="標楷體" w:hAnsi="標楷體"/>
          <w:color w:val="000000"/>
          <w:szCs w:val="28"/>
        </w:rPr>
        <w:t>：</w:t>
      </w:r>
    </w:p>
    <w:p w14:paraId="61D7713C" w14:textId="77777777" w:rsidR="00DD7254" w:rsidRPr="00311F38" w:rsidRDefault="00DD7254" w:rsidP="00311F38">
      <w:pPr>
        <w:pStyle w:val="a2"/>
        <w:numPr>
          <w:ilvl w:val="0"/>
          <w:numId w:val="0"/>
        </w:numPr>
        <w:spacing w:line="440" w:lineRule="exact"/>
        <w:ind w:left="2030" w:hanging="280"/>
        <w:rPr>
          <w:color w:val="000000"/>
        </w:rPr>
      </w:pPr>
      <w:r w:rsidRPr="00311F38">
        <w:rPr>
          <w:rFonts w:ascii="標楷體" w:eastAsia="標楷體" w:hAnsi="標楷體" w:cs="標楷體"/>
          <w:color w:val="000000"/>
          <w:szCs w:val="28"/>
        </w:rPr>
        <w:t>■</w:t>
      </w:r>
      <w:r w:rsidRPr="00311F38">
        <w:rPr>
          <w:rFonts w:ascii="標楷體" w:eastAsia="標楷體" w:hAnsi="標楷體"/>
          <w:color w:val="000000"/>
        </w:rPr>
        <w:t>同意</w:t>
      </w:r>
      <w:r w:rsidR="001B3574" w:rsidRPr="00311F38">
        <w:rPr>
          <w:rFonts w:ascii="標楷體" w:eastAsia="標楷體" w:hAnsi="標楷體"/>
          <w:color w:val="000000"/>
        </w:rPr>
        <w:t>甲方</w:t>
      </w:r>
      <w:r w:rsidRPr="00311F38">
        <w:rPr>
          <w:rFonts w:ascii="標楷體" w:eastAsia="標楷體" w:hAnsi="標楷體"/>
          <w:color w:val="000000"/>
          <w:szCs w:val="28"/>
        </w:rPr>
        <w:t>因著作利用之目的及方法，於標示有困難或不違反社會慣例者，得省略著作人之姓名或名稱。</w:t>
      </w:r>
    </w:p>
    <w:p w14:paraId="21200156" w14:textId="77777777" w:rsidR="00DD7254" w:rsidRPr="00311F38" w:rsidRDefault="00DD7254" w:rsidP="00311F38">
      <w:pPr>
        <w:pStyle w:val="a2"/>
        <w:numPr>
          <w:ilvl w:val="0"/>
          <w:numId w:val="0"/>
        </w:numPr>
        <w:spacing w:line="440" w:lineRule="exact"/>
        <w:ind w:left="2030" w:hanging="280"/>
        <w:rPr>
          <w:rFonts w:ascii="標楷體" w:eastAsia="標楷體" w:hAnsi="標楷體" w:cs="標楷體"/>
          <w:color w:val="000000"/>
          <w:szCs w:val="28"/>
        </w:rPr>
      </w:pPr>
      <w:r w:rsidRPr="00311F38">
        <w:rPr>
          <w:rFonts w:ascii="標楷體" w:eastAsia="標楷體" w:hAnsi="標楷體" w:cs="標楷體"/>
          <w:color w:val="000000"/>
          <w:szCs w:val="28"/>
        </w:rPr>
        <w:t>■同意</w:t>
      </w:r>
      <w:r w:rsidR="001B3574" w:rsidRPr="00311F38">
        <w:rPr>
          <w:rFonts w:ascii="標楷體" w:eastAsia="標楷體" w:hAnsi="標楷體" w:cs="標楷體"/>
          <w:color w:val="000000"/>
          <w:szCs w:val="28"/>
        </w:rPr>
        <w:t>甲方</w:t>
      </w:r>
      <w:r w:rsidRPr="00311F38">
        <w:rPr>
          <w:rFonts w:ascii="標楷體" w:eastAsia="標楷體" w:hAnsi="標楷體" w:cs="標楷體"/>
          <w:color w:val="000000"/>
          <w:szCs w:val="28"/>
        </w:rPr>
        <w:t>因政策需求或受限於版面、技術等之必要，得調整著作之內容。但不得侵害著作人名譽。</w:t>
      </w:r>
    </w:p>
    <w:p w14:paraId="63E0015A" w14:textId="6EA9708E" w:rsidR="00DD7254" w:rsidRPr="00311F38" w:rsidRDefault="00DD7254" w:rsidP="00311F38">
      <w:pPr>
        <w:pStyle w:val="a2"/>
        <w:numPr>
          <w:ilvl w:val="0"/>
          <w:numId w:val="0"/>
        </w:numPr>
        <w:spacing w:line="440" w:lineRule="exact"/>
        <w:ind w:left="2030" w:hanging="280"/>
        <w:rPr>
          <w:rFonts w:ascii="標楷體" w:eastAsia="標楷體" w:hAnsi="標楷體" w:cs="標楷體"/>
          <w:color w:val="000000"/>
          <w:szCs w:val="28"/>
        </w:rPr>
      </w:pPr>
      <w:r w:rsidRPr="00311F38">
        <w:rPr>
          <w:rFonts w:ascii="標楷體" w:eastAsia="標楷體" w:hAnsi="標楷體" w:cs="標楷體"/>
          <w:color w:val="000000"/>
          <w:szCs w:val="28"/>
        </w:rPr>
        <w:t>□其他：</w:t>
      </w:r>
    </w:p>
    <w:p w14:paraId="23A0D3FB" w14:textId="77777777" w:rsidR="00DD7254" w:rsidRPr="00311F38" w:rsidRDefault="00DD7254" w:rsidP="00311F38">
      <w:pPr>
        <w:spacing w:line="440" w:lineRule="exact"/>
        <w:ind w:leftChars="857" w:left="2631" w:hangingChars="205" w:hanging="574"/>
        <w:jc w:val="both"/>
        <w:rPr>
          <w:rFonts w:ascii="標楷體" w:eastAsia="標楷體" w:hAnsi="標楷體" w:cs="標楷體"/>
          <w:color w:val="000000"/>
          <w:sz w:val="28"/>
          <w:szCs w:val="28"/>
        </w:rPr>
      </w:pPr>
      <w:r w:rsidRPr="00311F38">
        <w:rPr>
          <w:rFonts w:ascii="標楷體" w:eastAsia="標楷體" w:hAnsi="標楷體"/>
          <w:color w:val="000000"/>
          <w:sz w:val="28"/>
          <w:szCs w:val="28"/>
        </w:rPr>
        <w:t>□</w:t>
      </w:r>
      <w:r w:rsidRPr="00311F38">
        <w:rPr>
          <w:rFonts w:ascii="標楷體" w:eastAsia="標楷體" w:hAnsi="標楷體"/>
          <w:color w:val="000000"/>
          <w:sz w:val="28"/>
          <w:szCs w:val="28"/>
        </w:rPr>
        <w:fldChar w:fldCharType="begin"/>
      </w:r>
      <w:r w:rsidRPr="00311F38">
        <w:rPr>
          <w:rFonts w:ascii="標楷體" w:eastAsia="標楷體" w:hAnsi="標楷體"/>
          <w:color w:val="000000"/>
          <w:sz w:val="28"/>
          <w:szCs w:val="28"/>
        </w:rPr>
        <w:instrText xml:space="preserve"> </w:instrText>
      </w:r>
      <w:r w:rsidRPr="00311F38">
        <w:rPr>
          <w:rFonts w:ascii="標楷體" w:eastAsia="標楷體" w:hAnsi="標楷體" w:hint="eastAsia"/>
          <w:color w:val="000000"/>
          <w:sz w:val="28"/>
          <w:szCs w:val="28"/>
        </w:rPr>
        <w:instrText>eq \o\ac(○,</w:instrText>
      </w:r>
      <w:r w:rsidRPr="00311F38">
        <w:rPr>
          <w:rFonts w:ascii="標楷體" w:eastAsia="標楷體" w:hAnsi="標楷體" w:hint="eastAsia"/>
          <w:color w:val="000000"/>
          <w:sz w:val="19"/>
          <w:szCs w:val="28"/>
        </w:rPr>
        <w:instrText>1</w:instrText>
      </w:r>
      <w:r w:rsidRPr="00311F38">
        <w:rPr>
          <w:rFonts w:ascii="標楷體" w:eastAsia="標楷體" w:hAnsi="標楷體" w:hint="eastAsia"/>
          <w:color w:val="000000"/>
          <w:sz w:val="28"/>
          <w:szCs w:val="28"/>
        </w:rPr>
        <w:instrText>)</w:instrText>
      </w:r>
      <w:r w:rsidRPr="00311F38">
        <w:rPr>
          <w:rFonts w:ascii="標楷體" w:eastAsia="標楷體" w:hAnsi="標楷體"/>
          <w:color w:val="000000"/>
          <w:sz w:val="28"/>
          <w:szCs w:val="28"/>
        </w:rPr>
        <w:fldChar w:fldCharType="end"/>
      </w:r>
      <w:r w:rsidRPr="00311F38">
        <w:rPr>
          <w:rFonts w:ascii="標楷體" w:eastAsia="標楷體" w:hAnsi="標楷體" w:hint="eastAsia"/>
          <w:color w:val="000000"/>
          <w:sz w:val="28"/>
          <w:szCs w:val="28"/>
        </w:rPr>
        <w:t>除經</w:t>
      </w:r>
      <w:r w:rsidR="001B3574" w:rsidRPr="00311F38">
        <w:rPr>
          <w:rFonts w:ascii="標楷體" w:eastAsia="標楷體" w:hAnsi="標楷體" w:hint="eastAsia"/>
          <w:color w:val="000000"/>
          <w:sz w:val="28"/>
          <w:szCs w:val="28"/>
        </w:rPr>
        <w:t>甲方</w:t>
      </w:r>
      <w:r w:rsidRPr="00311F38">
        <w:rPr>
          <w:rFonts w:ascii="標楷體" w:eastAsia="標楷體" w:hAnsi="標楷體" w:hint="eastAsia"/>
          <w:color w:val="000000"/>
          <w:sz w:val="28"/>
          <w:szCs w:val="28"/>
        </w:rPr>
        <w:t>同意</w:t>
      </w:r>
      <w:r w:rsidR="00FE797F" w:rsidRPr="00311F38">
        <w:rPr>
          <w:rFonts w:ascii="標楷體" w:eastAsia="標楷體" w:hAnsi="標楷體" w:hint="eastAsia"/>
          <w:color w:val="000000"/>
          <w:sz w:val="28"/>
          <w:szCs w:val="28"/>
        </w:rPr>
        <w:t>乙方</w:t>
      </w:r>
      <w:r w:rsidRPr="00311F38">
        <w:rPr>
          <w:rFonts w:ascii="標楷體" w:eastAsia="標楷體" w:hAnsi="標楷體" w:cs="標楷體"/>
          <w:color w:val="000000"/>
          <w:sz w:val="28"/>
          <w:szCs w:val="28"/>
        </w:rPr>
        <w:t>行使公開發表</w:t>
      </w:r>
      <w:r w:rsidRPr="00311F38">
        <w:rPr>
          <w:rFonts w:ascii="標楷體" w:eastAsia="標楷體" w:hAnsi="標楷體" w:hint="eastAsia"/>
          <w:color w:val="000000"/>
          <w:sz w:val="28"/>
          <w:szCs w:val="28"/>
        </w:rPr>
        <w:t>外，</w:t>
      </w:r>
      <w:r w:rsidRPr="00311F38">
        <w:rPr>
          <w:rFonts w:ascii="標楷體" w:eastAsia="標楷體" w:hAnsi="標楷體"/>
          <w:color w:val="000000"/>
          <w:sz w:val="28"/>
          <w:szCs w:val="28"/>
        </w:rPr>
        <w:t>同意</w:t>
      </w:r>
      <w:r w:rsidR="001B3574" w:rsidRPr="00311F38">
        <w:rPr>
          <w:rFonts w:ascii="標楷體" w:eastAsia="標楷體" w:hAnsi="標楷體" w:cs="標楷體"/>
          <w:color w:val="000000"/>
          <w:sz w:val="28"/>
          <w:szCs w:val="28"/>
        </w:rPr>
        <w:t>配合甲方</w:t>
      </w:r>
      <w:r w:rsidRPr="00311F38">
        <w:rPr>
          <w:rFonts w:ascii="標楷體" w:eastAsia="標楷體" w:hAnsi="標楷體" w:cs="標楷體"/>
          <w:color w:val="000000"/>
          <w:sz w:val="28"/>
          <w:szCs w:val="28"/>
        </w:rPr>
        <w:t>之政策或使用，不行使公開發表權。</w:t>
      </w:r>
    </w:p>
    <w:p w14:paraId="6BF10871" w14:textId="258F10ED" w:rsidR="00DD7254" w:rsidRPr="00311F38" w:rsidRDefault="00DD7254" w:rsidP="00311F38">
      <w:pPr>
        <w:spacing w:line="440" w:lineRule="exact"/>
        <w:ind w:leftChars="857" w:left="2242" w:hangingChars="66" w:hanging="185"/>
        <w:jc w:val="both"/>
        <w:rPr>
          <w:rFonts w:ascii="標楷體" w:eastAsia="標楷體" w:hAnsi="標楷體"/>
          <w:color w:val="000000"/>
          <w:sz w:val="28"/>
          <w:szCs w:val="28"/>
        </w:rPr>
      </w:pPr>
      <w:r w:rsidRPr="00311F38">
        <w:rPr>
          <w:rFonts w:ascii="標楷體" w:eastAsia="標楷體" w:hAnsi="標楷體"/>
          <w:color w:val="000000"/>
          <w:sz w:val="28"/>
          <w:szCs w:val="28"/>
        </w:rPr>
        <w:t>□</w:t>
      </w:r>
      <w:r w:rsidRPr="00311F38">
        <w:rPr>
          <w:rFonts w:ascii="標楷體" w:eastAsia="標楷體" w:hAnsi="標楷體"/>
          <w:color w:val="000000"/>
          <w:sz w:val="28"/>
          <w:szCs w:val="28"/>
        </w:rPr>
        <w:fldChar w:fldCharType="begin"/>
      </w:r>
      <w:r w:rsidRPr="00311F38">
        <w:rPr>
          <w:rFonts w:ascii="標楷體" w:eastAsia="標楷體" w:hAnsi="標楷體"/>
          <w:color w:val="000000"/>
          <w:sz w:val="28"/>
          <w:szCs w:val="28"/>
        </w:rPr>
        <w:instrText xml:space="preserve"> </w:instrText>
      </w:r>
      <w:r w:rsidRPr="00311F38">
        <w:rPr>
          <w:rFonts w:ascii="標楷體" w:eastAsia="標楷體" w:hAnsi="標楷體" w:hint="eastAsia"/>
          <w:color w:val="000000"/>
          <w:sz w:val="28"/>
          <w:szCs w:val="28"/>
        </w:rPr>
        <w:instrText>eq \o\ac(○,</w:instrText>
      </w:r>
      <w:r w:rsidRPr="00311F38">
        <w:rPr>
          <w:rFonts w:ascii="標楷體" w:eastAsia="標楷體" w:hAnsi="標楷體" w:hint="eastAsia"/>
          <w:color w:val="000000"/>
          <w:sz w:val="19"/>
          <w:szCs w:val="28"/>
        </w:rPr>
        <w:instrText>2</w:instrText>
      </w:r>
      <w:r w:rsidRPr="00311F38">
        <w:rPr>
          <w:rFonts w:ascii="標楷體" w:eastAsia="標楷體" w:hAnsi="標楷體" w:hint="eastAsia"/>
          <w:color w:val="000000"/>
          <w:sz w:val="28"/>
          <w:szCs w:val="28"/>
        </w:rPr>
        <w:instrText>)</w:instrText>
      </w:r>
      <w:r w:rsidRPr="00311F38">
        <w:rPr>
          <w:rFonts w:ascii="標楷體" w:eastAsia="標楷體" w:hAnsi="標楷體"/>
          <w:color w:val="000000"/>
          <w:sz w:val="28"/>
          <w:szCs w:val="28"/>
        </w:rPr>
        <w:fldChar w:fldCharType="end"/>
      </w:r>
      <w:r w:rsidR="00084ADA" w:rsidRPr="00311F38">
        <w:rPr>
          <w:rFonts w:ascii="標楷體" w:eastAsia="標楷體" w:hAnsi="標楷體" w:hint="eastAsia"/>
          <w:color w:val="000000"/>
          <w:sz w:val="28"/>
          <w:szCs w:val="28"/>
        </w:rPr>
        <w:t>__________</w:t>
      </w:r>
      <w:r w:rsidRPr="00311F38">
        <w:rPr>
          <w:rFonts w:ascii="標楷體" w:eastAsia="標楷體" w:hAnsi="標楷體" w:hint="eastAsia"/>
          <w:color w:val="000000"/>
          <w:sz w:val="28"/>
          <w:szCs w:val="28"/>
        </w:rPr>
        <w:t>。</w:t>
      </w:r>
      <w:r w:rsidR="00E26C3F" w:rsidRPr="00311F38">
        <w:rPr>
          <w:rFonts w:ascii="標楷體" w:eastAsia="標楷體" w:hAnsi="標楷體" w:hint="eastAsia"/>
          <w:color w:val="000000"/>
          <w:sz w:val="28"/>
          <w:szCs w:val="28"/>
        </w:rPr>
        <w:t>（由甲方視需要填寫）</w:t>
      </w:r>
    </w:p>
    <w:p w14:paraId="18DDC31A" w14:textId="6997D6AA" w:rsidR="00DD7254" w:rsidRPr="00311F38" w:rsidRDefault="00E26C3F" w:rsidP="00311F38">
      <w:pPr>
        <w:pStyle w:val="a2"/>
        <w:numPr>
          <w:ilvl w:val="0"/>
          <w:numId w:val="0"/>
        </w:numPr>
        <w:spacing w:line="440" w:lineRule="exact"/>
        <w:ind w:leftChars="606" w:left="2025" w:hangingChars="204" w:hanging="571"/>
        <w:rPr>
          <w:rFonts w:ascii="標楷體" w:eastAsia="標楷體" w:hAnsi="標楷體"/>
          <w:color w:val="000000"/>
          <w:szCs w:val="28"/>
        </w:rPr>
      </w:pPr>
      <w:r w:rsidRPr="00311F38">
        <w:rPr>
          <w:rFonts w:ascii="標楷體" w:eastAsia="標楷體" w:hAnsi="標楷體" w:hint="eastAsia"/>
          <w:color w:val="000000"/>
          <w:szCs w:val="28"/>
        </w:rPr>
        <w:t>2.</w:t>
      </w:r>
      <w:r w:rsidR="00DD7254" w:rsidRPr="00311F38">
        <w:rPr>
          <w:rFonts w:ascii="標楷體" w:eastAsia="標楷體" w:hAnsi="標楷體"/>
          <w:color w:val="000000"/>
          <w:szCs w:val="28"/>
        </w:rPr>
        <w:t>□</w:t>
      </w:r>
      <w:r w:rsidR="001B3574" w:rsidRPr="00311F38">
        <w:rPr>
          <w:rFonts w:ascii="標楷體" w:eastAsia="標楷體" w:hAnsi="標楷體"/>
          <w:color w:val="000000"/>
          <w:szCs w:val="28"/>
        </w:rPr>
        <w:t>甲方</w:t>
      </w:r>
      <w:r w:rsidR="00DD7254" w:rsidRPr="00311F38">
        <w:rPr>
          <w:rFonts w:ascii="標楷體" w:eastAsia="標楷體" w:hAnsi="標楷體"/>
          <w:color w:val="000000"/>
          <w:szCs w:val="28"/>
        </w:rPr>
        <w:t>與</w:t>
      </w:r>
      <w:r w:rsidR="001B3574" w:rsidRPr="00311F38">
        <w:rPr>
          <w:rFonts w:ascii="標楷體" w:eastAsia="標楷體" w:hAnsi="標楷體"/>
          <w:color w:val="000000"/>
          <w:szCs w:val="28"/>
        </w:rPr>
        <w:t>乙方</w:t>
      </w:r>
      <w:r w:rsidR="00DD7254" w:rsidRPr="00311F38">
        <w:rPr>
          <w:rFonts w:ascii="標楷體" w:eastAsia="標楷體" w:hAnsi="標楷體"/>
          <w:color w:val="000000"/>
          <w:szCs w:val="28"/>
        </w:rPr>
        <w:t>共同享有著作人格權</w:t>
      </w:r>
      <w:r w:rsidR="00DD7254" w:rsidRPr="00311F38">
        <w:rPr>
          <w:rFonts w:ascii="標楷體" w:eastAsia="標楷體" w:hAnsi="標楷體" w:hint="eastAsia"/>
          <w:color w:val="000000"/>
          <w:szCs w:val="28"/>
        </w:rPr>
        <w:t>，其相關約定：</w:t>
      </w:r>
      <w:r w:rsidR="00DD7254" w:rsidRPr="00311F38">
        <w:rPr>
          <w:rFonts w:ascii="標楷體" w:eastAsia="標楷體" w:hAnsi="標楷體" w:hint="eastAsia"/>
          <w:color w:val="000000"/>
          <w:szCs w:val="28"/>
        </w:rPr>
        <w:lastRenderedPageBreak/>
        <w:t>_____</w:t>
      </w:r>
      <w:r w:rsidRPr="00311F38">
        <w:rPr>
          <w:rFonts w:ascii="標楷體" w:eastAsia="標楷體" w:hAnsi="標楷體" w:hint="eastAsia"/>
          <w:color w:val="000000"/>
          <w:szCs w:val="28"/>
        </w:rPr>
        <w:t>_</w:t>
      </w:r>
      <w:r w:rsidR="00DD7254" w:rsidRPr="00311F38">
        <w:rPr>
          <w:rFonts w:ascii="標楷體" w:eastAsia="標楷體" w:hAnsi="標楷體" w:hint="eastAsia"/>
          <w:color w:val="000000"/>
          <w:szCs w:val="28"/>
        </w:rPr>
        <w:t>_____</w:t>
      </w:r>
      <w:r w:rsidR="00DD7254" w:rsidRPr="00311F38">
        <w:rPr>
          <w:rFonts w:ascii="標楷體" w:eastAsia="標楷體" w:hAnsi="標楷體"/>
          <w:color w:val="000000"/>
          <w:szCs w:val="28"/>
        </w:rPr>
        <w:t>。</w:t>
      </w:r>
    </w:p>
    <w:p w14:paraId="0E926D3A" w14:textId="77777777" w:rsidR="00DD7254" w:rsidRPr="00311F38" w:rsidRDefault="00DD7254" w:rsidP="00311F38">
      <w:pPr>
        <w:spacing w:line="440" w:lineRule="exact"/>
        <w:ind w:left="2478" w:hanging="448"/>
        <w:jc w:val="both"/>
        <w:rPr>
          <w:rFonts w:ascii="標楷體" w:eastAsia="標楷體" w:hAnsi="標楷體"/>
          <w:color w:val="000000"/>
          <w:sz w:val="28"/>
        </w:rPr>
      </w:pPr>
      <w:r w:rsidRPr="00311F38">
        <w:rPr>
          <w:rFonts w:ascii="標楷體" w:eastAsia="標楷體" w:hAnsi="標楷體"/>
          <w:color w:val="000000"/>
          <w:sz w:val="28"/>
        </w:rPr>
        <w:t>例：</w:t>
      </w:r>
      <w:r w:rsidR="001B3574" w:rsidRPr="00311F38">
        <w:rPr>
          <w:rFonts w:ascii="標楷體" w:eastAsia="標楷體" w:hAnsi="標楷體"/>
          <w:color w:val="000000"/>
          <w:sz w:val="28"/>
        </w:rPr>
        <w:t>甲方與乙方</w:t>
      </w:r>
      <w:r w:rsidRPr="00311F38">
        <w:rPr>
          <w:rFonts w:ascii="標楷體" w:eastAsia="標楷體" w:hAnsi="標楷體"/>
          <w:color w:val="000000"/>
          <w:sz w:val="28"/>
        </w:rPr>
        <w:t>均投入人力、物力，共同完成之著作，其著作人格權由</w:t>
      </w:r>
      <w:r w:rsidR="001B3574" w:rsidRPr="00311F38">
        <w:rPr>
          <w:rFonts w:ascii="標楷體" w:eastAsia="標楷體" w:hAnsi="標楷體"/>
          <w:color w:val="000000"/>
          <w:sz w:val="28"/>
        </w:rPr>
        <w:t>甲方與乙方</w:t>
      </w:r>
      <w:r w:rsidRPr="00311F38">
        <w:rPr>
          <w:rFonts w:ascii="標楷體" w:eastAsia="標楷體" w:hAnsi="標楷體"/>
          <w:color w:val="000000"/>
          <w:sz w:val="28"/>
        </w:rPr>
        <w:t>共有，其著作財產權享有之比例、授權範圍、後續衍生著作獲利之分攤內容，由</w:t>
      </w:r>
      <w:r w:rsidR="001B3574" w:rsidRPr="00311F38">
        <w:rPr>
          <w:rFonts w:ascii="標楷體" w:eastAsia="標楷體" w:hAnsi="標楷體"/>
          <w:color w:val="000000"/>
          <w:sz w:val="28"/>
        </w:rPr>
        <w:t>甲方</w:t>
      </w:r>
      <w:r w:rsidRPr="00311F38">
        <w:rPr>
          <w:rFonts w:ascii="標楷體" w:eastAsia="標楷體" w:hAnsi="標楷體"/>
          <w:color w:val="000000"/>
          <w:sz w:val="28"/>
        </w:rPr>
        <w:t>於招標時載明。</w:t>
      </w:r>
    </w:p>
    <w:p w14:paraId="22750710" w14:textId="2DF3E469" w:rsidR="00DD7254" w:rsidRPr="00311F38" w:rsidRDefault="00E26C3F" w:rsidP="00311F38">
      <w:pPr>
        <w:pStyle w:val="a2"/>
        <w:numPr>
          <w:ilvl w:val="0"/>
          <w:numId w:val="0"/>
        </w:numPr>
        <w:spacing w:line="440" w:lineRule="exact"/>
        <w:ind w:leftChars="606" w:left="2025" w:hangingChars="204" w:hanging="571"/>
        <w:rPr>
          <w:rFonts w:ascii="標楷體" w:eastAsia="標楷體" w:hAnsi="標楷體"/>
          <w:color w:val="000000"/>
          <w:szCs w:val="28"/>
        </w:rPr>
      </w:pPr>
      <w:r w:rsidRPr="00311F38">
        <w:rPr>
          <w:rFonts w:ascii="標楷體" w:eastAsia="標楷體" w:hAnsi="標楷體" w:hint="eastAsia"/>
          <w:color w:val="000000"/>
          <w:szCs w:val="28"/>
        </w:rPr>
        <w:t>3.</w:t>
      </w:r>
      <w:r w:rsidR="00DD7254" w:rsidRPr="00311F38">
        <w:rPr>
          <w:rFonts w:ascii="標楷體" w:eastAsia="標楷體" w:hAnsi="標楷體"/>
          <w:color w:val="000000"/>
          <w:szCs w:val="28"/>
        </w:rPr>
        <w:t>□以</w:t>
      </w:r>
      <w:r w:rsidR="001B3574" w:rsidRPr="00311F38">
        <w:rPr>
          <w:rFonts w:ascii="標楷體" w:eastAsia="標楷體" w:hAnsi="標楷體"/>
          <w:color w:val="000000"/>
          <w:szCs w:val="28"/>
        </w:rPr>
        <w:t>甲方</w:t>
      </w:r>
      <w:r w:rsidR="00DD7254" w:rsidRPr="00311F38">
        <w:rPr>
          <w:rFonts w:ascii="標楷體" w:eastAsia="標楷體" w:hAnsi="標楷體"/>
          <w:color w:val="000000"/>
          <w:szCs w:val="28"/>
        </w:rPr>
        <w:t>為著作人，享有著作人格權</w:t>
      </w:r>
      <w:r w:rsidR="00153DDA" w:rsidRPr="00311F38">
        <w:rPr>
          <w:rFonts w:ascii="標楷體" w:eastAsia="標楷體" w:hAnsi="標楷體"/>
          <w:color w:val="000000"/>
          <w:szCs w:val="28"/>
        </w:rPr>
        <w:t>、著作財產權</w:t>
      </w:r>
      <w:r w:rsidR="00DD7254" w:rsidRPr="00311F38">
        <w:rPr>
          <w:rFonts w:ascii="標楷體" w:eastAsia="標楷體" w:hAnsi="標楷體"/>
          <w:color w:val="000000"/>
          <w:szCs w:val="28"/>
        </w:rPr>
        <w:t>。</w:t>
      </w:r>
      <w:r w:rsidRPr="00311F38">
        <w:rPr>
          <w:rFonts w:ascii="標楷體" w:eastAsia="標楷體" w:hAnsi="標楷體" w:hint="eastAsia"/>
          <w:color w:val="000000"/>
          <w:szCs w:val="28"/>
        </w:rPr>
        <w:t>（下列第3目之選項不適用）</w:t>
      </w:r>
    </w:p>
    <w:p w14:paraId="7E9CC51A" w14:textId="77777777" w:rsidR="00DD7254" w:rsidRPr="00311F38" w:rsidRDefault="00DD7254" w:rsidP="00311F38">
      <w:pPr>
        <w:spacing w:line="440" w:lineRule="exact"/>
        <w:ind w:left="2478" w:hanging="448"/>
        <w:jc w:val="both"/>
        <w:rPr>
          <w:rFonts w:ascii="標楷體" w:eastAsia="標楷體" w:hAnsi="標楷體"/>
          <w:color w:val="000000"/>
          <w:sz w:val="28"/>
        </w:rPr>
      </w:pPr>
      <w:r w:rsidRPr="00311F38">
        <w:rPr>
          <w:rFonts w:ascii="標楷體" w:eastAsia="標楷體" w:hAnsi="標楷體"/>
          <w:color w:val="000000"/>
          <w:sz w:val="28"/>
        </w:rPr>
        <w:t>註：個案履約成果，有突顯國家、政府機關或法人作為著作人以原始取得該著作權之必要，包括下列情形者，得約定為以</w:t>
      </w:r>
      <w:r w:rsidR="001B3574" w:rsidRPr="00311F38">
        <w:rPr>
          <w:rFonts w:ascii="標楷體" w:eastAsia="標楷體" w:hAnsi="標楷體"/>
          <w:color w:val="000000"/>
          <w:sz w:val="28"/>
        </w:rPr>
        <w:t>甲方</w:t>
      </w:r>
      <w:r w:rsidRPr="00311F38">
        <w:rPr>
          <w:rFonts w:ascii="標楷體" w:eastAsia="標楷體" w:hAnsi="標楷體"/>
          <w:color w:val="000000"/>
          <w:sz w:val="28"/>
        </w:rPr>
        <w:t>為著作人，享有「著作人格權」，並取得「著作財產權」。</w:t>
      </w:r>
    </w:p>
    <w:p w14:paraId="5F4283E9" w14:textId="0C17E0A8" w:rsidR="00DD7254" w:rsidRPr="00E03023" w:rsidRDefault="004411AD" w:rsidP="00E03023">
      <w:pPr>
        <w:adjustRightInd w:val="0"/>
        <w:spacing w:line="440" w:lineRule="exact"/>
        <w:ind w:left="2926" w:hanging="449"/>
        <w:jc w:val="both"/>
        <w:textAlignment w:val="baseline"/>
        <w:rPr>
          <w:rFonts w:ascii="標楷體" w:eastAsia="標楷體" w:hAnsi="標楷體"/>
          <w:color w:val="000000"/>
          <w:sz w:val="28"/>
          <w:szCs w:val="28"/>
        </w:rPr>
      </w:pPr>
      <w:r w:rsidRPr="00E03023">
        <w:rPr>
          <w:rFonts w:ascii="標楷體" w:eastAsia="標楷體" w:hAnsi="標楷體" w:hint="eastAsia"/>
          <w:color w:val="000000"/>
          <w:sz w:val="28"/>
          <w:szCs w:val="28"/>
        </w:rPr>
        <w:t>[</w:t>
      </w:r>
      <w:r w:rsidR="00E26C3F" w:rsidRPr="00E03023">
        <w:rPr>
          <w:rFonts w:ascii="標楷體" w:eastAsia="標楷體" w:hAnsi="標楷體" w:hint="eastAsia"/>
          <w:color w:val="000000"/>
          <w:sz w:val="28"/>
          <w:szCs w:val="28"/>
        </w:rPr>
        <w:t>1</w:t>
      </w:r>
      <w:r w:rsidRPr="00E03023">
        <w:rPr>
          <w:rFonts w:ascii="標楷體" w:eastAsia="標楷體" w:hAnsi="標楷體" w:hint="eastAsia"/>
          <w:color w:val="000000"/>
          <w:sz w:val="28"/>
          <w:szCs w:val="28"/>
        </w:rPr>
        <w:t>]</w:t>
      </w:r>
      <w:r w:rsidR="00DD7254" w:rsidRPr="00E03023">
        <w:rPr>
          <w:rFonts w:ascii="標楷體" w:eastAsia="標楷體" w:hAnsi="標楷體"/>
          <w:color w:val="000000"/>
          <w:sz w:val="28"/>
          <w:szCs w:val="28"/>
        </w:rPr>
        <w:t>履約成果與</w:t>
      </w:r>
      <w:r w:rsidR="001B3574" w:rsidRPr="00E03023">
        <w:rPr>
          <w:rFonts w:ascii="標楷體" w:eastAsia="標楷體" w:hAnsi="標楷體"/>
          <w:color w:val="000000"/>
          <w:sz w:val="28"/>
          <w:szCs w:val="28"/>
        </w:rPr>
        <w:t>甲方</w:t>
      </w:r>
      <w:r w:rsidR="00DD7254" w:rsidRPr="00E03023">
        <w:rPr>
          <w:rFonts w:ascii="標楷體" w:eastAsia="標楷體" w:hAnsi="標楷體"/>
          <w:color w:val="000000"/>
          <w:sz w:val="28"/>
          <w:szCs w:val="28"/>
        </w:rPr>
        <w:t>安全或執掌之保密資訊有關。</w:t>
      </w:r>
    </w:p>
    <w:p w14:paraId="15CB5917" w14:textId="44DE1918" w:rsidR="00DD7254" w:rsidRPr="00E03023" w:rsidRDefault="004411AD" w:rsidP="00E03023">
      <w:pPr>
        <w:adjustRightInd w:val="0"/>
        <w:spacing w:line="440" w:lineRule="exact"/>
        <w:ind w:left="2926" w:hanging="449"/>
        <w:jc w:val="both"/>
        <w:textAlignment w:val="baseline"/>
        <w:rPr>
          <w:rFonts w:ascii="標楷體" w:eastAsia="標楷體" w:hAnsi="標楷體"/>
          <w:color w:val="000000"/>
          <w:sz w:val="28"/>
          <w:szCs w:val="28"/>
        </w:rPr>
      </w:pPr>
      <w:r w:rsidRPr="00E03023">
        <w:rPr>
          <w:rFonts w:ascii="標楷體" w:eastAsia="標楷體" w:hAnsi="標楷體" w:hint="eastAsia"/>
          <w:color w:val="000000"/>
          <w:sz w:val="28"/>
          <w:szCs w:val="28"/>
        </w:rPr>
        <w:t>[</w:t>
      </w:r>
      <w:r w:rsidR="00E26C3F" w:rsidRPr="00E03023">
        <w:rPr>
          <w:rFonts w:ascii="標楷體" w:eastAsia="標楷體" w:hAnsi="標楷體" w:hint="eastAsia"/>
          <w:color w:val="000000"/>
          <w:sz w:val="28"/>
          <w:szCs w:val="28"/>
        </w:rPr>
        <w:t>2</w:t>
      </w:r>
      <w:r w:rsidRPr="00E03023">
        <w:rPr>
          <w:rFonts w:ascii="標楷體" w:eastAsia="標楷體" w:hAnsi="標楷體" w:hint="eastAsia"/>
          <w:color w:val="000000"/>
          <w:sz w:val="28"/>
          <w:szCs w:val="28"/>
        </w:rPr>
        <w:t>]</w:t>
      </w:r>
      <w:r w:rsidR="00DD7254" w:rsidRPr="00E03023">
        <w:rPr>
          <w:rFonts w:ascii="標楷體" w:eastAsia="標楷體" w:hAnsi="標楷體"/>
          <w:color w:val="000000"/>
          <w:sz w:val="28"/>
          <w:szCs w:val="28"/>
        </w:rPr>
        <w:t>履約成果屬於</w:t>
      </w:r>
      <w:r w:rsidR="001B3574" w:rsidRPr="00E03023">
        <w:rPr>
          <w:rFonts w:ascii="標楷體" w:eastAsia="標楷體" w:hAnsi="標楷體"/>
          <w:color w:val="000000"/>
          <w:sz w:val="28"/>
          <w:szCs w:val="28"/>
        </w:rPr>
        <w:t>甲方</w:t>
      </w:r>
      <w:r w:rsidR="00DD7254" w:rsidRPr="00E03023">
        <w:rPr>
          <w:rFonts w:ascii="標楷體" w:eastAsia="標楷體" w:hAnsi="標楷體"/>
          <w:color w:val="000000"/>
          <w:sz w:val="28"/>
          <w:szCs w:val="28"/>
        </w:rPr>
        <w:t>之國家重大政策或主要業務內容之依據或參考。</w:t>
      </w:r>
    </w:p>
    <w:p w14:paraId="352579DC" w14:textId="12FFEE15" w:rsidR="00DD7254" w:rsidRPr="004B45EE" w:rsidRDefault="00DD7254" w:rsidP="00433737">
      <w:pPr>
        <w:pStyle w:val="a2"/>
        <w:numPr>
          <w:ilvl w:val="2"/>
          <w:numId w:val="73"/>
        </w:numPr>
        <w:spacing w:line="440" w:lineRule="exact"/>
        <w:ind w:left="1722" w:hanging="854"/>
        <w:rPr>
          <w:rFonts w:ascii="標楷體" w:eastAsia="標楷體" w:hAnsi="標楷體"/>
          <w:color w:val="000000"/>
        </w:rPr>
      </w:pPr>
      <w:r w:rsidRPr="004B45EE">
        <w:rPr>
          <w:rFonts w:ascii="標楷體" w:eastAsia="標楷體" w:hAnsi="標楷體"/>
          <w:color w:val="000000"/>
        </w:rPr>
        <w:t>著作財產權（</w:t>
      </w:r>
      <w:r w:rsidRPr="004B45EE">
        <w:rPr>
          <w:rFonts w:ascii="標楷體" w:eastAsia="標楷體" w:hAnsi="標楷體" w:hint="eastAsia"/>
          <w:color w:val="000000"/>
        </w:rPr>
        <w:t>適用於第</w:t>
      </w:r>
      <w:r w:rsidR="004411AD" w:rsidRPr="004B45EE">
        <w:rPr>
          <w:rFonts w:ascii="標楷體" w:eastAsia="標楷體" w:hAnsi="標楷體" w:hint="eastAsia"/>
          <w:color w:val="000000"/>
        </w:rPr>
        <w:t>2</w:t>
      </w:r>
      <w:r w:rsidRPr="004B45EE">
        <w:rPr>
          <w:rFonts w:ascii="標楷體" w:eastAsia="標楷體" w:hAnsi="標楷體" w:hint="eastAsia"/>
          <w:color w:val="000000"/>
        </w:rPr>
        <w:t>目勾選第</w:t>
      </w:r>
      <w:r w:rsidR="00793655" w:rsidRPr="004B45EE">
        <w:rPr>
          <w:rFonts w:ascii="標楷體" w:eastAsia="標楷體" w:hAnsi="標楷體" w:hint="eastAsia"/>
          <w:color w:val="000000"/>
        </w:rPr>
        <w:t>1</w:t>
      </w:r>
      <w:r w:rsidRPr="004B45EE">
        <w:rPr>
          <w:rFonts w:ascii="標楷體" w:eastAsia="標楷體" w:hAnsi="標楷體" w:hint="eastAsia"/>
          <w:color w:val="000000"/>
        </w:rPr>
        <w:t>選項者</w:t>
      </w:r>
      <w:r w:rsidRPr="004B45EE">
        <w:rPr>
          <w:rFonts w:ascii="標楷體" w:eastAsia="標楷體" w:hAnsi="標楷體"/>
          <w:color w:val="000000"/>
        </w:rPr>
        <w:t>）。</w:t>
      </w:r>
    </w:p>
    <w:p w14:paraId="79C0B0BB" w14:textId="483676F7" w:rsidR="00DD7254" w:rsidRPr="00E03023" w:rsidRDefault="00D1430A" w:rsidP="00E03023">
      <w:pPr>
        <w:pStyle w:val="a2"/>
        <w:numPr>
          <w:ilvl w:val="0"/>
          <w:numId w:val="0"/>
        </w:numPr>
        <w:spacing w:line="440" w:lineRule="exact"/>
        <w:ind w:leftChars="606" w:left="2025" w:hangingChars="204" w:hanging="571"/>
        <w:rPr>
          <w:rFonts w:ascii="標楷體" w:eastAsia="標楷體" w:hAnsi="標楷體"/>
          <w:color w:val="000000"/>
          <w:szCs w:val="28"/>
        </w:rPr>
      </w:pPr>
      <w:r w:rsidRPr="00E03023">
        <w:rPr>
          <w:rFonts w:ascii="標楷體" w:eastAsia="標楷體" w:hAnsi="標楷體"/>
          <w:color w:val="000000"/>
          <w:szCs w:val="28"/>
        </w:rPr>
        <w:t>1.</w:t>
      </w:r>
      <w:r w:rsidR="00DD7254" w:rsidRPr="00E03023">
        <w:rPr>
          <w:rFonts w:ascii="標楷體" w:eastAsia="標楷體" w:hAnsi="標楷體"/>
          <w:color w:val="000000"/>
          <w:szCs w:val="28"/>
        </w:rPr>
        <w:t>■</w:t>
      </w:r>
      <w:r w:rsidR="001B3574" w:rsidRPr="00E03023">
        <w:rPr>
          <w:rFonts w:ascii="標楷體" w:eastAsia="標楷體" w:hAnsi="標楷體"/>
          <w:color w:val="000000"/>
          <w:szCs w:val="28"/>
        </w:rPr>
        <w:t>乙方</w:t>
      </w:r>
      <w:r w:rsidR="00DD7254" w:rsidRPr="00E03023">
        <w:rPr>
          <w:rFonts w:ascii="標楷體" w:eastAsia="標楷體" w:hAnsi="標楷體"/>
          <w:color w:val="000000"/>
          <w:szCs w:val="28"/>
        </w:rPr>
        <w:t>取得著作財產權，</w:t>
      </w:r>
      <w:r w:rsidR="00DD7254" w:rsidRPr="00E03023">
        <w:rPr>
          <w:rFonts w:ascii="標楷體" w:eastAsia="標楷體" w:hAnsi="標楷體" w:hint="eastAsia"/>
          <w:color w:val="000000"/>
          <w:szCs w:val="28"/>
        </w:rPr>
        <w:t>並授權</w:t>
      </w:r>
      <w:r w:rsidR="001B3574" w:rsidRPr="00E03023">
        <w:rPr>
          <w:rFonts w:ascii="標楷體" w:eastAsia="標楷體" w:hAnsi="標楷體" w:hint="eastAsia"/>
          <w:color w:val="000000"/>
          <w:szCs w:val="28"/>
        </w:rPr>
        <w:t>甲方</w:t>
      </w:r>
      <w:r w:rsidR="00DD7254" w:rsidRPr="00E03023">
        <w:rPr>
          <w:rFonts w:ascii="標楷體" w:eastAsia="標楷體" w:hAnsi="標楷體" w:hint="eastAsia"/>
          <w:color w:val="000000"/>
          <w:szCs w:val="28"/>
        </w:rPr>
        <w:t>利用，約定如下</w:t>
      </w:r>
      <w:r w:rsidR="00DD7254" w:rsidRPr="00E03023">
        <w:rPr>
          <w:rFonts w:ascii="標楷體" w:eastAsia="標楷體" w:hAnsi="標楷體"/>
          <w:color w:val="000000"/>
          <w:szCs w:val="28"/>
        </w:rPr>
        <w:t>：</w:t>
      </w:r>
    </w:p>
    <w:p w14:paraId="7048DE88" w14:textId="0E44B215" w:rsidR="00DD7254" w:rsidRPr="00E03023" w:rsidRDefault="00F54F6A" w:rsidP="00E03023">
      <w:pPr>
        <w:spacing w:line="440" w:lineRule="exact"/>
        <w:ind w:leftChars="845" w:left="2476" w:hangingChars="160" w:hanging="448"/>
        <w:jc w:val="both"/>
        <w:rPr>
          <w:rFonts w:ascii="標楷體" w:eastAsia="標楷體" w:hAnsi="標楷體"/>
          <w:color w:val="000000"/>
          <w:sz w:val="28"/>
          <w:szCs w:val="28"/>
        </w:rPr>
      </w:pPr>
      <w:r w:rsidRPr="00E03023">
        <w:rPr>
          <w:rFonts w:ascii="標楷體" w:eastAsia="標楷體" w:hAnsi="標楷體"/>
          <w:color w:val="000000"/>
          <w:sz w:val="28"/>
        </w:rPr>
        <w:t>(1)</w:t>
      </w:r>
      <w:r w:rsidR="00DD7254" w:rsidRPr="00E03023">
        <w:rPr>
          <w:rFonts w:ascii="標楷體" w:eastAsia="標楷體" w:hAnsi="標楷體"/>
          <w:color w:val="000000"/>
          <w:sz w:val="28"/>
        </w:rPr>
        <w:t>著作財產權項目</w:t>
      </w:r>
      <w:r w:rsidR="007F0E1F" w:rsidRPr="00E03023">
        <w:rPr>
          <w:rFonts w:ascii="標楷體" w:eastAsia="標楷體" w:hAnsi="標楷體"/>
          <w:color w:val="000000"/>
          <w:sz w:val="28"/>
        </w:rPr>
        <w:t>（</w:t>
      </w:r>
      <w:r w:rsidR="007F0E1F" w:rsidRPr="00E03023">
        <w:rPr>
          <w:rFonts w:ascii="標楷體" w:eastAsia="標楷體" w:hAnsi="標楷體"/>
          <w:color w:val="000000"/>
          <w:sz w:val="28"/>
          <w:szCs w:val="28"/>
        </w:rPr>
        <w:t>視履約完成之採購標的可能取得之著作財產權擇需要勾選</w:t>
      </w:r>
      <w:r w:rsidR="007F0E1F" w:rsidRPr="00E03023">
        <w:rPr>
          <w:rFonts w:ascii="標楷體" w:eastAsia="標楷體" w:hAnsi="標楷體"/>
          <w:color w:val="000000"/>
          <w:sz w:val="28"/>
        </w:rPr>
        <w:t>）</w:t>
      </w:r>
      <w:r w:rsidR="00D1430A" w:rsidRPr="00E03023">
        <w:rPr>
          <w:rFonts w:ascii="標楷體" w:eastAsia="標楷體" w:hAnsi="標楷體"/>
          <w:color w:val="000000"/>
          <w:sz w:val="28"/>
        </w:rPr>
        <w:t>：</w:t>
      </w:r>
    </w:p>
    <w:tbl>
      <w:tblPr>
        <w:tblW w:w="0" w:type="auto"/>
        <w:tblInd w:w="1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8"/>
        <w:gridCol w:w="1453"/>
        <w:gridCol w:w="3017"/>
        <w:gridCol w:w="1699"/>
      </w:tblGrid>
      <w:tr w:rsidR="00DD7254" w:rsidRPr="00E03023" w14:paraId="01F143E7" w14:textId="77777777" w:rsidTr="00A36910">
        <w:tc>
          <w:tcPr>
            <w:tcW w:w="851" w:type="dxa"/>
          </w:tcPr>
          <w:p w14:paraId="368DF720"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勾選</w:t>
            </w:r>
          </w:p>
        </w:tc>
        <w:tc>
          <w:tcPr>
            <w:tcW w:w="1661" w:type="dxa"/>
          </w:tcPr>
          <w:p w14:paraId="7F4E59DE"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權利內容</w:t>
            </w:r>
          </w:p>
        </w:tc>
        <w:tc>
          <w:tcPr>
            <w:tcW w:w="3442" w:type="dxa"/>
            <w:tcBorders>
              <w:right w:val="single" w:sz="4" w:space="0" w:color="auto"/>
            </w:tcBorders>
          </w:tcPr>
          <w:p w14:paraId="7BDA9248"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例示</w:t>
            </w:r>
          </w:p>
        </w:tc>
        <w:tc>
          <w:tcPr>
            <w:tcW w:w="1899" w:type="dxa"/>
            <w:tcBorders>
              <w:left w:val="single" w:sz="4" w:space="0" w:color="auto"/>
            </w:tcBorders>
          </w:tcPr>
          <w:p w14:paraId="0B2ABF15"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備註</w:t>
            </w:r>
          </w:p>
        </w:tc>
      </w:tr>
      <w:tr w:rsidR="00DD7254" w:rsidRPr="00E03023" w14:paraId="2F2A98DB" w14:textId="77777777" w:rsidTr="00A36910">
        <w:tc>
          <w:tcPr>
            <w:tcW w:w="851" w:type="dxa"/>
          </w:tcPr>
          <w:p w14:paraId="1FC69C08"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cs="標楷體"/>
                <w:color w:val="000000"/>
                <w:sz w:val="28"/>
                <w:szCs w:val="28"/>
              </w:rPr>
              <w:t>■</w:t>
            </w:r>
          </w:p>
        </w:tc>
        <w:tc>
          <w:tcPr>
            <w:tcW w:w="1661" w:type="dxa"/>
          </w:tcPr>
          <w:p w14:paraId="215CB1B5"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重製權</w:t>
            </w:r>
          </w:p>
        </w:tc>
        <w:tc>
          <w:tcPr>
            <w:tcW w:w="3442" w:type="dxa"/>
            <w:tcBorders>
              <w:right w:val="single" w:sz="4" w:space="0" w:color="auto"/>
            </w:tcBorders>
          </w:tcPr>
          <w:p w14:paraId="7C1A2C37"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hint="eastAsia"/>
                <w:color w:val="000000"/>
                <w:sz w:val="28"/>
                <w:szCs w:val="28"/>
              </w:rPr>
              <w:t>指以印刷、複印、錄音、錄影、攝影、筆錄或其他方法直接、間接、永久或暫時之重複製作。於劇本、音樂著作或其他類似著作演出或播送時予以錄音或錄影；或依建築設計圖或建築模型建造建築物者，亦屬之。</w:t>
            </w:r>
            <w:r w:rsidRPr="00E03023">
              <w:rPr>
                <w:rFonts w:ascii="標楷體" w:eastAsia="標楷體" w:hAnsi="標楷體"/>
                <w:color w:val="000000"/>
                <w:sz w:val="28"/>
                <w:szCs w:val="28"/>
              </w:rPr>
              <w:t>例如影印、掃描、印刷文字或照片、錄製</w:t>
            </w:r>
            <w:r w:rsidRPr="00E03023">
              <w:rPr>
                <w:rFonts w:ascii="標楷體" w:eastAsia="標楷體" w:hAnsi="標楷體"/>
                <w:color w:val="000000"/>
                <w:sz w:val="28"/>
                <w:szCs w:val="28"/>
              </w:rPr>
              <w:lastRenderedPageBreak/>
              <w:t>電視電影、攝影或錄音他人演講或表演、網路下載音樂、照片或影片等。</w:t>
            </w:r>
          </w:p>
        </w:tc>
        <w:tc>
          <w:tcPr>
            <w:tcW w:w="1899" w:type="dxa"/>
            <w:tcBorders>
              <w:left w:val="single" w:sz="4" w:space="0" w:color="auto"/>
            </w:tcBorders>
          </w:tcPr>
          <w:p w14:paraId="131F346B" w14:textId="77777777" w:rsidR="00DD7254" w:rsidRPr="00E03023" w:rsidRDefault="00DD7254" w:rsidP="00334E16">
            <w:pPr>
              <w:spacing w:line="440" w:lineRule="exact"/>
              <w:jc w:val="both"/>
              <w:rPr>
                <w:rFonts w:ascii="標楷體" w:eastAsia="標楷體" w:hAnsi="標楷體"/>
                <w:color w:val="000000"/>
                <w:sz w:val="28"/>
                <w:szCs w:val="28"/>
              </w:rPr>
            </w:pPr>
          </w:p>
        </w:tc>
      </w:tr>
      <w:tr w:rsidR="00DD7254" w:rsidRPr="00E03023" w14:paraId="231FA0C2" w14:textId="77777777" w:rsidTr="00A36910">
        <w:tc>
          <w:tcPr>
            <w:tcW w:w="851" w:type="dxa"/>
          </w:tcPr>
          <w:p w14:paraId="1036D4F1"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cs="標楷體"/>
                <w:color w:val="000000"/>
                <w:sz w:val="28"/>
                <w:szCs w:val="28"/>
              </w:rPr>
              <w:lastRenderedPageBreak/>
              <w:t>■</w:t>
            </w:r>
          </w:p>
        </w:tc>
        <w:tc>
          <w:tcPr>
            <w:tcW w:w="1661" w:type="dxa"/>
          </w:tcPr>
          <w:p w14:paraId="2293CAB0"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改作權</w:t>
            </w:r>
          </w:p>
        </w:tc>
        <w:tc>
          <w:tcPr>
            <w:tcW w:w="3442" w:type="dxa"/>
            <w:tcBorders>
              <w:right w:val="single" w:sz="4" w:space="0" w:color="auto"/>
            </w:tcBorders>
          </w:tcPr>
          <w:p w14:paraId="1AD39110" w14:textId="77777777" w:rsidR="00DD7254" w:rsidRPr="00E03023" w:rsidRDefault="00DD7254" w:rsidP="00334E16">
            <w:pPr>
              <w:spacing w:line="440" w:lineRule="exact"/>
              <w:jc w:val="both"/>
              <w:rPr>
                <w:rFonts w:ascii="標楷體" w:hAnsi="標楷體"/>
                <w:color w:val="000000"/>
              </w:rPr>
            </w:pPr>
            <w:r w:rsidRPr="00E03023">
              <w:rPr>
                <w:rFonts w:ascii="標楷體" w:eastAsia="標楷體" w:hAnsi="標楷體"/>
                <w:color w:val="000000"/>
                <w:sz w:val="28"/>
                <w:szCs w:val="28"/>
              </w:rPr>
              <w:t>指以翻譯、編曲、改寫、拍攝影片或其他方法就原著作另為創作的權利。例如翻譯外國小說、將小說改為電影或劇本等。</w:t>
            </w:r>
          </w:p>
        </w:tc>
        <w:tc>
          <w:tcPr>
            <w:tcW w:w="1899" w:type="dxa"/>
            <w:tcBorders>
              <w:left w:val="single" w:sz="4" w:space="0" w:color="auto"/>
            </w:tcBorders>
          </w:tcPr>
          <w:p w14:paraId="4170E575" w14:textId="77777777" w:rsidR="00DD7254" w:rsidRPr="00E03023" w:rsidRDefault="00DD7254" w:rsidP="00334E16">
            <w:pPr>
              <w:spacing w:line="440" w:lineRule="exact"/>
              <w:jc w:val="both"/>
              <w:rPr>
                <w:rFonts w:ascii="標楷體" w:eastAsia="標楷體" w:hAnsi="標楷體"/>
                <w:color w:val="000000"/>
                <w:sz w:val="28"/>
                <w:szCs w:val="28"/>
              </w:rPr>
            </w:pPr>
          </w:p>
        </w:tc>
      </w:tr>
      <w:tr w:rsidR="00DD7254" w:rsidRPr="00E03023" w14:paraId="2F1FA599" w14:textId="77777777" w:rsidTr="00A36910">
        <w:tc>
          <w:tcPr>
            <w:tcW w:w="851" w:type="dxa"/>
          </w:tcPr>
          <w:p w14:paraId="0F66F17F"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cs="標楷體"/>
                <w:color w:val="000000"/>
                <w:sz w:val="28"/>
                <w:szCs w:val="28"/>
              </w:rPr>
              <w:t>■</w:t>
            </w:r>
          </w:p>
        </w:tc>
        <w:tc>
          <w:tcPr>
            <w:tcW w:w="1661" w:type="dxa"/>
          </w:tcPr>
          <w:p w14:paraId="7B4B3F65"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散布權</w:t>
            </w:r>
          </w:p>
        </w:tc>
        <w:tc>
          <w:tcPr>
            <w:tcW w:w="3442" w:type="dxa"/>
            <w:tcBorders>
              <w:right w:val="single" w:sz="4" w:space="0" w:color="auto"/>
            </w:tcBorders>
          </w:tcPr>
          <w:p w14:paraId="10CBF09E" w14:textId="77777777" w:rsidR="00DD7254" w:rsidRPr="00E03023" w:rsidRDefault="00DD7254" w:rsidP="00334E16">
            <w:pPr>
              <w:spacing w:line="440" w:lineRule="exact"/>
              <w:jc w:val="both"/>
              <w:rPr>
                <w:rFonts w:ascii="標楷體" w:hAnsi="標楷體"/>
                <w:color w:val="000000"/>
              </w:rPr>
            </w:pPr>
            <w:r w:rsidRPr="00E03023">
              <w:rPr>
                <w:rFonts w:ascii="標楷體" w:eastAsia="標楷體" w:hAnsi="標楷體"/>
                <w:color w:val="000000"/>
                <w:sz w:val="28"/>
                <w:szCs w:val="28"/>
              </w:rPr>
              <w:t>將著作以實體的方式販賣、轉讓或贈送等提供公眾交易或流通的權利，例如書店販售書籍、公益團體贈送書籍等。</w:t>
            </w:r>
          </w:p>
        </w:tc>
        <w:tc>
          <w:tcPr>
            <w:tcW w:w="1899" w:type="dxa"/>
            <w:tcBorders>
              <w:left w:val="single" w:sz="4" w:space="0" w:color="auto"/>
            </w:tcBorders>
          </w:tcPr>
          <w:p w14:paraId="7ADA98AA" w14:textId="77777777" w:rsidR="00DD7254" w:rsidRPr="00E03023" w:rsidRDefault="00DD7254" w:rsidP="00334E16">
            <w:pPr>
              <w:spacing w:line="440" w:lineRule="exact"/>
              <w:jc w:val="both"/>
              <w:rPr>
                <w:rFonts w:ascii="標楷體" w:hAnsi="標楷體"/>
                <w:color w:val="000000"/>
              </w:rPr>
            </w:pPr>
            <w:r w:rsidRPr="00E03023">
              <w:rPr>
                <w:rFonts w:ascii="標楷體" w:eastAsia="標楷體" w:hAnsi="標楷體"/>
                <w:color w:val="000000"/>
                <w:sz w:val="28"/>
                <w:szCs w:val="28"/>
              </w:rPr>
              <w:t>在我國境內取得合法著作物的人，得將該著作物自由販售、轉讓或贈送</w:t>
            </w:r>
            <w:r w:rsidRPr="00E03023">
              <w:rPr>
                <w:rFonts w:ascii="標楷體" w:eastAsia="標楷體" w:hAnsi="標楷體" w:hint="eastAsia"/>
                <w:color w:val="000000"/>
                <w:sz w:val="28"/>
                <w:szCs w:val="28"/>
              </w:rPr>
              <w:t>他</w:t>
            </w:r>
            <w:r w:rsidRPr="00E03023">
              <w:rPr>
                <w:rFonts w:ascii="標楷體" w:eastAsia="標楷體" w:hAnsi="標楷體"/>
                <w:color w:val="000000"/>
                <w:sz w:val="28"/>
                <w:szCs w:val="28"/>
              </w:rPr>
              <w:t>人。</w:t>
            </w:r>
          </w:p>
        </w:tc>
      </w:tr>
      <w:tr w:rsidR="00DD7254" w:rsidRPr="00E03023" w14:paraId="465C55BE" w14:textId="77777777" w:rsidTr="00A36910">
        <w:tc>
          <w:tcPr>
            <w:tcW w:w="851" w:type="dxa"/>
          </w:tcPr>
          <w:p w14:paraId="6C20B186"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cs="標楷體"/>
                <w:color w:val="000000"/>
                <w:sz w:val="28"/>
                <w:szCs w:val="28"/>
              </w:rPr>
              <w:t>□</w:t>
            </w:r>
          </w:p>
        </w:tc>
        <w:tc>
          <w:tcPr>
            <w:tcW w:w="1661" w:type="dxa"/>
          </w:tcPr>
          <w:p w14:paraId="3D4764CE"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出租權</w:t>
            </w:r>
          </w:p>
        </w:tc>
        <w:tc>
          <w:tcPr>
            <w:tcW w:w="3442" w:type="dxa"/>
            <w:tcBorders>
              <w:right w:val="single" w:sz="4" w:space="0" w:color="auto"/>
            </w:tcBorders>
          </w:tcPr>
          <w:p w14:paraId="76F307E0"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將著作出租他人的權利。</w:t>
            </w:r>
          </w:p>
          <w:p w14:paraId="648222CB"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hint="eastAsia"/>
                <w:color w:val="000000"/>
                <w:sz w:val="28"/>
                <w:szCs w:val="28"/>
              </w:rPr>
              <w:t>（著作權法第60條第1項規定：著作原件或其合法著作重製物之所有人，得出租該原件或重製物。但錄音及電腦程式著作，不適用之。）</w:t>
            </w:r>
          </w:p>
        </w:tc>
        <w:tc>
          <w:tcPr>
            <w:tcW w:w="1899" w:type="dxa"/>
            <w:tcBorders>
              <w:left w:val="single" w:sz="4" w:space="0" w:color="auto"/>
            </w:tcBorders>
          </w:tcPr>
          <w:p w14:paraId="6F7DC0DA"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本項權利約定主要適用於錄音著作和電腦程式著作。</w:t>
            </w:r>
          </w:p>
        </w:tc>
      </w:tr>
      <w:tr w:rsidR="00DD7254" w:rsidRPr="00E03023" w14:paraId="16F15116" w14:textId="77777777" w:rsidTr="00A36910">
        <w:tc>
          <w:tcPr>
            <w:tcW w:w="851" w:type="dxa"/>
          </w:tcPr>
          <w:p w14:paraId="5F523F40"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cs="標楷體"/>
                <w:color w:val="000000"/>
                <w:sz w:val="28"/>
                <w:szCs w:val="28"/>
              </w:rPr>
              <w:t>■</w:t>
            </w:r>
          </w:p>
        </w:tc>
        <w:tc>
          <w:tcPr>
            <w:tcW w:w="1661" w:type="dxa"/>
          </w:tcPr>
          <w:p w14:paraId="7151634C"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編輯權</w:t>
            </w:r>
          </w:p>
        </w:tc>
        <w:tc>
          <w:tcPr>
            <w:tcW w:w="3442" w:type="dxa"/>
            <w:tcBorders>
              <w:right w:val="single" w:sz="4" w:space="0" w:color="auto"/>
            </w:tcBorders>
          </w:tcPr>
          <w:p w14:paraId="5A5B4DC6"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著作被選擇或編排成編輯著作的權利。例如將報紙的專欄文章集結成書、將畫作編輯成畫冊等。</w:t>
            </w:r>
          </w:p>
        </w:tc>
        <w:tc>
          <w:tcPr>
            <w:tcW w:w="1899" w:type="dxa"/>
            <w:tcBorders>
              <w:left w:val="single" w:sz="4" w:space="0" w:color="auto"/>
            </w:tcBorders>
          </w:tcPr>
          <w:p w14:paraId="7BC385CF" w14:textId="77777777" w:rsidR="00DD7254" w:rsidRPr="00E03023" w:rsidRDefault="00DD7254" w:rsidP="00334E16">
            <w:pPr>
              <w:spacing w:line="440" w:lineRule="exact"/>
              <w:jc w:val="both"/>
              <w:rPr>
                <w:rFonts w:ascii="標楷體" w:eastAsia="標楷體" w:hAnsi="標楷體"/>
                <w:color w:val="000000"/>
                <w:sz w:val="28"/>
                <w:szCs w:val="28"/>
              </w:rPr>
            </w:pPr>
          </w:p>
        </w:tc>
      </w:tr>
      <w:tr w:rsidR="00DD7254" w:rsidRPr="00E03023" w14:paraId="22E20801" w14:textId="77777777" w:rsidTr="00A36910">
        <w:tc>
          <w:tcPr>
            <w:tcW w:w="851" w:type="dxa"/>
          </w:tcPr>
          <w:p w14:paraId="42C06846"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cs="標楷體"/>
                <w:color w:val="000000"/>
                <w:sz w:val="28"/>
                <w:szCs w:val="28"/>
              </w:rPr>
              <w:t>■</w:t>
            </w:r>
          </w:p>
        </w:tc>
        <w:tc>
          <w:tcPr>
            <w:tcW w:w="1661" w:type="dxa"/>
          </w:tcPr>
          <w:p w14:paraId="6A6D1081" w14:textId="77777777" w:rsidR="00DD7254" w:rsidRPr="00E03023" w:rsidRDefault="00DD7254" w:rsidP="00334E16">
            <w:pPr>
              <w:spacing w:line="440" w:lineRule="exact"/>
              <w:rPr>
                <w:rFonts w:ascii="標楷體" w:hAnsi="標楷體"/>
                <w:color w:val="000000"/>
                <w:sz w:val="26"/>
                <w:szCs w:val="26"/>
              </w:rPr>
            </w:pPr>
            <w:r w:rsidRPr="00E03023">
              <w:rPr>
                <w:rFonts w:ascii="標楷體" w:eastAsia="標楷體" w:hAnsi="標楷體"/>
                <w:color w:val="000000"/>
                <w:sz w:val="28"/>
                <w:szCs w:val="28"/>
              </w:rPr>
              <w:t>公開展示</w:t>
            </w:r>
            <w:r w:rsidRPr="00E03023">
              <w:rPr>
                <w:rFonts w:ascii="標楷體" w:eastAsia="標楷體" w:hAnsi="標楷體"/>
                <w:color w:val="000000"/>
                <w:sz w:val="28"/>
                <w:szCs w:val="28"/>
              </w:rPr>
              <w:lastRenderedPageBreak/>
              <w:t>權</w:t>
            </w:r>
          </w:p>
        </w:tc>
        <w:tc>
          <w:tcPr>
            <w:tcW w:w="3442" w:type="dxa"/>
            <w:tcBorders>
              <w:right w:val="single" w:sz="4" w:space="0" w:color="auto"/>
            </w:tcBorders>
          </w:tcPr>
          <w:p w14:paraId="751F2536"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lastRenderedPageBreak/>
              <w:t>著作人有公開展示其未</w:t>
            </w:r>
            <w:r w:rsidRPr="00E03023">
              <w:rPr>
                <w:rFonts w:ascii="標楷體" w:eastAsia="標楷體" w:hAnsi="標楷體"/>
                <w:color w:val="000000"/>
                <w:sz w:val="28"/>
                <w:szCs w:val="28"/>
              </w:rPr>
              <w:lastRenderedPageBreak/>
              <w:t>發行的美術著作或攝影著作的權利。例如將仍未公開發行的照片、美術品舉辦攝影展、作品展。</w:t>
            </w:r>
          </w:p>
        </w:tc>
        <w:tc>
          <w:tcPr>
            <w:tcW w:w="1899" w:type="dxa"/>
            <w:tcBorders>
              <w:left w:val="single" w:sz="4" w:space="0" w:color="auto"/>
            </w:tcBorders>
          </w:tcPr>
          <w:p w14:paraId="46E38E97"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lastRenderedPageBreak/>
              <w:t>須為美術、</w:t>
            </w:r>
            <w:r w:rsidRPr="00E03023">
              <w:rPr>
                <w:rFonts w:ascii="標楷體" w:eastAsia="標楷體" w:hAnsi="標楷體"/>
                <w:color w:val="000000"/>
                <w:sz w:val="28"/>
                <w:szCs w:val="28"/>
              </w:rPr>
              <w:lastRenderedPageBreak/>
              <w:t>攝影著作且創作完成後仍未公開發行才有公開展示</w:t>
            </w:r>
            <w:r w:rsidRPr="00E03023">
              <w:rPr>
                <w:rFonts w:ascii="標楷體" w:eastAsia="標楷體" w:hAnsi="標楷體" w:hint="eastAsia"/>
                <w:color w:val="000000"/>
                <w:sz w:val="28"/>
                <w:szCs w:val="28"/>
              </w:rPr>
              <w:t>權。</w:t>
            </w:r>
          </w:p>
        </w:tc>
      </w:tr>
      <w:tr w:rsidR="00DD7254" w:rsidRPr="00E03023" w14:paraId="698DD0A5" w14:textId="77777777" w:rsidTr="00A36910">
        <w:tc>
          <w:tcPr>
            <w:tcW w:w="851" w:type="dxa"/>
          </w:tcPr>
          <w:p w14:paraId="5459DD56"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cs="標楷體"/>
                <w:color w:val="000000"/>
                <w:sz w:val="28"/>
                <w:szCs w:val="28"/>
              </w:rPr>
              <w:lastRenderedPageBreak/>
              <w:t>■</w:t>
            </w:r>
          </w:p>
        </w:tc>
        <w:tc>
          <w:tcPr>
            <w:tcW w:w="1661" w:type="dxa"/>
          </w:tcPr>
          <w:p w14:paraId="168D1751" w14:textId="77777777" w:rsidR="00DD7254" w:rsidRPr="00E03023" w:rsidRDefault="00DD7254" w:rsidP="00334E16">
            <w:pPr>
              <w:spacing w:line="440" w:lineRule="exact"/>
              <w:rPr>
                <w:rFonts w:ascii="標楷體" w:eastAsia="標楷體" w:hAnsi="標楷體"/>
                <w:color w:val="000000"/>
                <w:sz w:val="28"/>
                <w:szCs w:val="28"/>
              </w:rPr>
            </w:pPr>
            <w:r w:rsidRPr="00E03023">
              <w:rPr>
                <w:rFonts w:ascii="標楷體" w:eastAsia="標楷體" w:hAnsi="標楷體" w:hint="eastAsia"/>
                <w:color w:val="000000"/>
                <w:sz w:val="28"/>
                <w:szCs w:val="28"/>
              </w:rPr>
              <w:t>公開口述權</w:t>
            </w:r>
          </w:p>
        </w:tc>
        <w:tc>
          <w:tcPr>
            <w:tcW w:w="3442" w:type="dxa"/>
            <w:tcBorders>
              <w:right w:val="single" w:sz="4" w:space="0" w:color="auto"/>
            </w:tcBorders>
          </w:tcPr>
          <w:p w14:paraId="3DC4478E"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公開口述語文著作的權利。例如演講、朗誦詩詞、講授教材等。</w:t>
            </w:r>
          </w:p>
        </w:tc>
        <w:tc>
          <w:tcPr>
            <w:tcW w:w="1899" w:type="dxa"/>
            <w:tcBorders>
              <w:left w:val="single" w:sz="4" w:space="0" w:color="auto"/>
            </w:tcBorders>
          </w:tcPr>
          <w:p w14:paraId="2DF9F737"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只有語文著作才有公開口述權。</w:t>
            </w:r>
          </w:p>
        </w:tc>
      </w:tr>
      <w:tr w:rsidR="00DD7254" w:rsidRPr="00E03023" w14:paraId="2758916C" w14:textId="77777777" w:rsidTr="00A36910">
        <w:tc>
          <w:tcPr>
            <w:tcW w:w="851" w:type="dxa"/>
          </w:tcPr>
          <w:p w14:paraId="008A37B7" w14:textId="77777777" w:rsidR="00DD7254" w:rsidRPr="00E03023" w:rsidRDefault="00DD7254" w:rsidP="00334E16">
            <w:pPr>
              <w:spacing w:line="440" w:lineRule="exact"/>
              <w:jc w:val="center"/>
              <w:rPr>
                <w:rFonts w:ascii="標楷體" w:eastAsia="標楷體" w:hAnsi="標楷體"/>
                <w:color w:val="000000"/>
                <w:sz w:val="28"/>
              </w:rPr>
            </w:pPr>
            <w:r w:rsidRPr="00E03023">
              <w:rPr>
                <w:rFonts w:ascii="標楷體" w:eastAsia="標楷體" w:hAnsi="標楷體" w:cs="標楷體"/>
                <w:color w:val="000000"/>
                <w:sz w:val="28"/>
                <w:szCs w:val="28"/>
              </w:rPr>
              <w:t>■</w:t>
            </w:r>
          </w:p>
        </w:tc>
        <w:tc>
          <w:tcPr>
            <w:tcW w:w="1661" w:type="dxa"/>
          </w:tcPr>
          <w:p w14:paraId="51881EED" w14:textId="77777777" w:rsidR="00DD7254" w:rsidRPr="00E03023" w:rsidRDefault="00DD7254" w:rsidP="00334E16">
            <w:pPr>
              <w:spacing w:line="440" w:lineRule="exact"/>
              <w:rPr>
                <w:rFonts w:ascii="標楷體" w:eastAsia="標楷體" w:hAnsi="標楷體"/>
                <w:color w:val="000000"/>
                <w:sz w:val="28"/>
                <w:szCs w:val="28"/>
              </w:rPr>
            </w:pPr>
            <w:r w:rsidRPr="00E03023">
              <w:rPr>
                <w:rFonts w:ascii="標楷體" w:eastAsia="標楷體" w:hAnsi="標楷體"/>
                <w:color w:val="000000"/>
                <w:sz w:val="28"/>
                <w:szCs w:val="28"/>
              </w:rPr>
              <w:t>公開播送權</w:t>
            </w:r>
          </w:p>
        </w:tc>
        <w:tc>
          <w:tcPr>
            <w:tcW w:w="3442" w:type="dxa"/>
            <w:tcBorders>
              <w:right w:val="single" w:sz="4" w:space="0" w:color="auto"/>
            </w:tcBorders>
          </w:tcPr>
          <w:p w14:paraId="6E1753D2"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以有線或無線之廣播系統，向公眾傳達著作的權利。例如電視台、廣播電台播放作品或節目</w:t>
            </w:r>
            <w:r w:rsidRPr="00E03023">
              <w:rPr>
                <w:rFonts w:ascii="標楷體" w:eastAsia="標楷體" w:hAnsi="標楷體" w:hint="eastAsia"/>
                <w:color w:val="000000"/>
                <w:sz w:val="28"/>
                <w:szCs w:val="28"/>
              </w:rPr>
              <w:t>。</w:t>
            </w:r>
          </w:p>
        </w:tc>
        <w:tc>
          <w:tcPr>
            <w:tcW w:w="1899" w:type="dxa"/>
            <w:tcBorders>
              <w:left w:val="single" w:sz="4" w:space="0" w:color="auto"/>
            </w:tcBorders>
          </w:tcPr>
          <w:p w14:paraId="0FF78FE9" w14:textId="77777777" w:rsidR="00DD7254" w:rsidRPr="00E03023" w:rsidRDefault="00DD7254" w:rsidP="00334E16">
            <w:pPr>
              <w:spacing w:line="440" w:lineRule="exact"/>
              <w:jc w:val="both"/>
              <w:rPr>
                <w:rFonts w:ascii="標楷體" w:eastAsia="標楷體" w:hAnsi="標楷體"/>
                <w:color w:val="000000"/>
                <w:sz w:val="28"/>
                <w:szCs w:val="28"/>
              </w:rPr>
            </w:pPr>
          </w:p>
        </w:tc>
      </w:tr>
      <w:tr w:rsidR="00DD7254" w:rsidRPr="00E03023" w14:paraId="78981E54" w14:textId="77777777" w:rsidTr="00A36910">
        <w:tc>
          <w:tcPr>
            <w:tcW w:w="851" w:type="dxa"/>
          </w:tcPr>
          <w:p w14:paraId="0BCFA36B" w14:textId="77777777" w:rsidR="00DD7254" w:rsidRPr="00E03023" w:rsidRDefault="00DD7254" w:rsidP="00334E16">
            <w:pPr>
              <w:spacing w:line="440" w:lineRule="exact"/>
              <w:jc w:val="center"/>
              <w:rPr>
                <w:rFonts w:ascii="標楷體" w:eastAsia="標楷體" w:hAnsi="標楷體"/>
                <w:color w:val="000000"/>
                <w:sz w:val="28"/>
              </w:rPr>
            </w:pPr>
            <w:r w:rsidRPr="00E03023">
              <w:rPr>
                <w:rFonts w:ascii="標楷體" w:eastAsia="標楷體" w:hAnsi="標楷體" w:cs="標楷體"/>
                <w:color w:val="000000"/>
                <w:sz w:val="28"/>
                <w:szCs w:val="28"/>
              </w:rPr>
              <w:t>■</w:t>
            </w:r>
          </w:p>
        </w:tc>
        <w:tc>
          <w:tcPr>
            <w:tcW w:w="1661" w:type="dxa"/>
          </w:tcPr>
          <w:p w14:paraId="37BD08C7" w14:textId="77777777" w:rsidR="00DD7254" w:rsidRPr="00E03023" w:rsidRDefault="00DD7254" w:rsidP="00334E16">
            <w:pPr>
              <w:spacing w:line="440" w:lineRule="exact"/>
              <w:rPr>
                <w:rFonts w:ascii="標楷體" w:eastAsia="標楷體" w:hAnsi="標楷體"/>
                <w:color w:val="000000"/>
                <w:sz w:val="28"/>
                <w:szCs w:val="28"/>
              </w:rPr>
            </w:pPr>
            <w:r w:rsidRPr="00E03023">
              <w:rPr>
                <w:rFonts w:ascii="標楷體" w:eastAsia="標楷體" w:hAnsi="標楷體"/>
                <w:color w:val="000000"/>
                <w:sz w:val="28"/>
                <w:szCs w:val="28"/>
              </w:rPr>
              <w:t>公開傳輸權</w:t>
            </w:r>
          </w:p>
        </w:tc>
        <w:tc>
          <w:tcPr>
            <w:tcW w:w="3442" w:type="dxa"/>
            <w:tcBorders>
              <w:right w:val="single" w:sz="4" w:space="0" w:color="auto"/>
            </w:tcBorders>
          </w:tcPr>
          <w:p w14:paraId="6A068A04"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透過網路向公眾提供或傳達著作內容，讓公眾得自由選擇接收的權利。例如將照片、影片、圖片或音樂上傳到網路供他人瀏覽或下載。</w:t>
            </w:r>
          </w:p>
        </w:tc>
        <w:tc>
          <w:tcPr>
            <w:tcW w:w="1899" w:type="dxa"/>
            <w:tcBorders>
              <w:left w:val="single" w:sz="4" w:space="0" w:color="auto"/>
            </w:tcBorders>
          </w:tcPr>
          <w:p w14:paraId="17E99F7C" w14:textId="77777777" w:rsidR="00DD7254" w:rsidRPr="00E03023" w:rsidRDefault="00DD7254" w:rsidP="00334E16">
            <w:pPr>
              <w:spacing w:line="440" w:lineRule="exact"/>
              <w:jc w:val="both"/>
              <w:rPr>
                <w:rFonts w:ascii="標楷體" w:eastAsia="標楷體" w:hAnsi="標楷體"/>
                <w:color w:val="000000"/>
                <w:sz w:val="28"/>
                <w:szCs w:val="28"/>
              </w:rPr>
            </w:pPr>
          </w:p>
        </w:tc>
      </w:tr>
      <w:tr w:rsidR="00DD7254" w:rsidRPr="00E03023" w14:paraId="737F5BAB" w14:textId="77777777" w:rsidTr="00A36910">
        <w:tc>
          <w:tcPr>
            <w:tcW w:w="851" w:type="dxa"/>
          </w:tcPr>
          <w:p w14:paraId="7ED064E3" w14:textId="77777777" w:rsidR="00DD7254" w:rsidRPr="00E03023" w:rsidRDefault="00DD7254" w:rsidP="00334E16">
            <w:pPr>
              <w:spacing w:line="440" w:lineRule="exact"/>
              <w:jc w:val="center"/>
              <w:rPr>
                <w:rFonts w:ascii="標楷體" w:eastAsia="標楷體" w:hAnsi="標楷體"/>
                <w:color w:val="000000"/>
                <w:sz w:val="28"/>
              </w:rPr>
            </w:pPr>
            <w:r w:rsidRPr="00E03023">
              <w:rPr>
                <w:rFonts w:ascii="標楷體" w:eastAsia="標楷體" w:hAnsi="標楷體" w:cs="標楷體"/>
                <w:color w:val="000000"/>
                <w:sz w:val="28"/>
                <w:szCs w:val="28"/>
              </w:rPr>
              <w:t>□</w:t>
            </w:r>
          </w:p>
        </w:tc>
        <w:tc>
          <w:tcPr>
            <w:tcW w:w="1661" w:type="dxa"/>
          </w:tcPr>
          <w:p w14:paraId="1BBB59B8" w14:textId="77777777" w:rsidR="00DD7254" w:rsidRPr="00E03023" w:rsidRDefault="00DD7254" w:rsidP="00334E16">
            <w:pPr>
              <w:spacing w:line="440" w:lineRule="exact"/>
              <w:rPr>
                <w:rFonts w:ascii="標楷體" w:eastAsia="標楷體" w:hAnsi="標楷體"/>
                <w:color w:val="000000"/>
                <w:sz w:val="28"/>
                <w:szCs w:val="28"/>
              </w:rPr>
            </w:pPr>
            <w:r w:rsidRPr="00E03023">
              <w:rPr>
                <w:rFonts w:ascii="標楷體" w:eastAsia="標楷體" w:hAnsi="標楷體"/>
                <w:color w:val="000000"/>
                <w:sz w:val="28"/>
                <w:szCs w:val="28"/>
              </w:rPr>
              <w:t>公開演出權</w:t>
            </w:r>
          </w:p>
        </w:tc>
        <w:tc>
          <w:tcPr>
            <w:tcW w:w="3442" w:type="dxa"/>
            <w:tcBorders>
              <w:right w:val="single" w:sz="4" w:space="0" w:color="auto"/>
            </w:tcBorders>
          </w:tcPr>
          <w:p w14:paraId="7D6DA80E"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在公開場所演唱、演奏、表演舞蹈或以擴音設備播放影音的權利。例如在活動中心使用卡拉OK演唱歌曲、百貨公司透過音響系統播放音樂、咖啡廳播放音樂、學校午休期間播放兒歌</w:t>
            </w:r>
            <w:r w:rsidRPr="00E03023">
              <w:rPr>
                <w:rFonts w:ascii="標楷體" w:eastAsia="標楷體" w:hAnsi="標楷體" w:hint="eastAsia"/>
                <w:color w:val="000000"/>
                <w:sz w:val="28"/>
                <w:szCs w:val="28"/>
              </w:rPr>
              <w:t>等。</w:t>
            </w:r>
          </w:p>
        </w:tc>
        <w:tc>
          <w:tcPr>
            <w:tcW w:w="1899" w:type="dxa"/>
            <w:tcBorders>
              <w:left w:val="single" w:sz="4" w:space="0" w:color="auto"/>
            </w:tcBorders>
          </w:tcPr>
          <w:p w14:paraId="72D51479"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語文、音樂、戲劇舞蹈著作才有公開演出權。</w:t>
            </w:r>
          </w:p>
        </w:tc>
      </w:tr>
      <w:tr w:rsidR="00DD7254" w:rsidRPr="00387C52" w14:paraId="12789F87" w14:textId="77777777" w:rsidTr="00A36910">
        <w:tc>
          <w:tcPr>
            <w:tcW w:w="851" w:type="dxa"/>
          </w:tcPr>
          <w:p w14:paraId="77EC96BE" w14:textId="77777777" w:rsidR="00DD7254" w:rsidRPr="00E03023" w:rsidRDefault="00DD7254" w:rsidP="00334E16">
            <w:pPr>
              <w:spacing w:line="440" w:lineRule="exact"/>
              <w:jc w:val="center"/>
              <w:rPr>
                <w:rFonts w:ascii="標楷體" w:eastAsia="標楷體" w:hAnsi="標楷體"/>
                <w:color w:val="000000"/>
                <w:sz w:val="28"/>
              </w:rPr>
            </w:pPr>
            <w:r w:rsidRPr="00E03023">
              <w:rPr>
                <w:rFonts w:ascii="標楷體" w:eastAsia="標楷體" w:hAnsi="標楷體" w:cs="標楷體"/>
                <w:color w:val="000000"/>
                <w:sz w:val="28"/>
                <w:szCs w:val="28"/>
              </w:rPr>
              <w:t>□</w:t>
            </w:r>
          </w:p>
        </w:tc>
        <w:tc>
          <w:tcPr>
            <w:tcW w:w="1661" w:type="dxa"/>
          </w:tcPr>
          <w:p w14:paraId="4A5FFF51" w14:textId="77777777" w:rsidR="00DD7254" w:rsidRPr="00E03023" w:rsidRDefault="00DD7254" w:rsidP="00334E16">
            <w:pPr>
              <w:spacing w:line="440" w:lineRule="exact"/>
              <w:rPr>
                <w:rFonts w:ascii="標楷體" w:eastAsia="標楷體" w:hAnsi="標楷體"/>
                <w:color w:val="000000"/>
                <w:sz w:val="28"/>
                <w:szCs w:val="28"/>
              </w:rPr>
            </w:pPr>
            <w:r w:rsidRPr="00E03023">
              <w:rPr>
                <w:rFonts w:ascii="標楷體" w:eastAsia="標楷體" w:hAnsi="標楷體"/>
                <w:color w:val="000000"/>
                <w:sz w:val="28"/>
                <w:szCs w:val="28"/>
              </w:rPr>
              <w:t>公開上映權</w:t>
            </w:r>
          </w:p>
        </w:tc>
        <w:tc>
          <w:tcPr>
            <w:tcW w:w="3442" w:type="dxa"/>
            <w:tcBorders>
              <w:right w:val="single" w:sz="4" w:space="0" w:color="auto"/>
            </w:tcBorders>
          </w:tcPr>
          <w:p w14:paraId="5FD2AFD9"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在公開場所以視聽設備播放視聽著作的權利。例如在電影院播放電</w:t>
            </w:r>
            <w:r w:rsidRPr="00E03023">
              <w:rPr>
                <w:rFonts w:ascii="標楷體" w:eastAsia="標楷體" w:hAnsi="標楷體"/>
                <w:color w:val="000000"/>
                <w:sz w:val="28"/>
                <w:szCs w:val="28"/>
              </w:rPr>
              <w:lastRenderedPageBreak/>
              <w:t>影、遊覽車上、飯店播放影片等。</w:t>
            </w:r>
          </w:p>
        </w:tc>
        <w:tc>
          <w:tcPr>
            <w:tcW w:w="1899" w:type="dxa"/>
            <w:tcBorders>
              <w:left w:val="single" w:sz="4" w:space="0" w:color="auto"/>
            </w:tcBorders>
          </w:tcPr>
          <w:p w14:paraId="30B1077A"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lastRenderedPageBreak/>
              <w:t>只有視聽著作才有公開上映權。</w:t>
            </w:r>
          </w:p>
        </w:tc>
      </w:tr>
    </w:tbl>
    <w:p w14:paraId="388CA71B" w14:textId="7E40DD2F" w:rsidR="00DD7254" w:rsidRPr="00E03023" w:rsidRDefault="00F54F6A" w:rsidP="00E03023">
      <w:pPr>
        <w:spacing w:line="440" w:lineRule="exact"/>
        <w:ind w:leftChars="845" w:left="2476" w:hangingChars="160" w:hanging="448"/>
        <w:jc w:val="both"/>
        <w:rPr>
          <w:rFonts w:ascii="標楷體" w:eastAsia="標楷體" w:hAnsi="標楷體"/>
          <w:color w:val="000000"/>
          <w:sz w:val="28"/>
        </w:rPr>
      </w:pPr>
      <w:r w:rsidRPr="00E03023">
        <w:rPr>
          <w:rFonts w:ascii="標楷體" w:eastAsia="標楷體" w:hAnsi="標楷體"/>
          <w:color w:val="000000"/>
          <w:sz w:val="28"/>
        </w:rPr>
        <w:lastRenderedPageBreak/>
        <w:t>(2)</w:t>
      </w:r>
      <w:r w:rsidR="00DD7254" w:rsidRPr="00E03023">
        <w:rPr>
          <w:rFonts w:ascii="標楷體" w:eastAsia="標楷體" w:hAnsi="標楷體"/>
          <w:color w:val="000000"/>
          <w:sz w:val="28"/>
        </w:rPr>
        <w:t>利用時間</w:t>
      </w:r>
      <w:r w:rsidR="00175F0F" w:rsidRPr="00E03023">
        <w:rPr>
          <w:rFonts w:ascii="標楷體" w:eastAsia="標楷體" w:hAnsi="標楷體"/>
          <w:color w:val="000000"/>
          <w:sz w:val="28"/>
        </w:rPr>
        <w:t>：</w:t>
      </w:r>
    </w:p>
    <w:p w14:paraId="06F37EF8" w14:textId="5B8AFCFF" w:rsidR="00DD7254" w:rsidRPr="00E03023" w:rsidRDefault="0024699D" w:rsidP="00E03023">
      <w:pPr>
        <w:spacing w:line="440" w:lineRule="exact"/>
        <w:ind w:left="2464"/>
        <w:jc w:val="both"/>
        <w:rPr>
          <w:rFonts w:ascii="標楷體" w:eastAsia="標楷體" w:hAnsi="標楷體"/>
          <w:color w:val="000000"/>
          <w:sz w:val="28"/>
        </w:rPr>
      </w:pPr>
      <w:r w:rsidRPr="00E03023">
        <w:rPr>
          <w:rFonts w:ascii="標楷體" w:eastAsia="標楷體" w:hAnsi="標楷體"/>
          <w:color w:val="000000"/>
          <w:sz w:val="28"/>
        </w:rPr>
        <w:t>■</w:t>
      </w:r>
      <w:r w:rsidR="00DD7254" w:rsidRPr="00E03023">
        <w:rPr>
          <w:rFonts w:ascii="標楷體" w:eastAsia="標楷體" w:hAnsi="標楷體"/>
          <w:color w:val="000000"/>
          <w:sz w:val="28"/>
        </w:rPr>
        <w:t>不限時間</w:t>
      </w:r>
      <w:r w:rsidR="00175F0F" w:rsidRPr="00E03023">
        <w:rPr>
          <w:rFonts w:ascii="標楷體" w:eastAsia="標楷體" w:hAnsi="標楷體"/>
          <w:color w:val="000000"/>
          <w:sz w:val="28"/>
        </w:rPr>
        <w:t>。</w:t>
      </w:r>
    </w:p>
    <w:p w14:paraId="465AA07F" w14:textId="77777777" w:rsidR="00DD7254" w:rsidRPr="00E03023" w:rsidRDefault="00DD7254" w:rsidP="00E03023">
      <w:pPr>
        <w:spacing w:line="440" w:lineRule="exact"/>
        <w:ind w:left="2464"/>
        <w:jc w:val="both"/>
        <w:rPr>
          <w:rFonts w:ascii="標楷體" w:eastAsia="標楷體" w:hAnsi="標楷體"/>
          <w:color w:val="000000"/>
          <w:sz w:val="28"/>
        </w:rPr>
      </w:pPr>
      <w:r w:rsidRPr="00E03023">
        <w:rPr>
          <w:rFonts w:ascii="標楷體" w:eastAsia="標楷體" w:hAnsi="標楷體"/>
          <w:color w:val="000000"/>
          <w:sz w:val="28"/>
        </w:rPr>
        <w:t>□自</w:t>
      </w:r>
      <w:r w:rsidR="00084ADA" w:rsidRPr="00E03023">
        <w:rPr>
          <w:rFonts w:ascii="標楷體" w:eastAsia="標楷體" w:hAnsi="標楷體" w:hint="eastAsia"/>
          <w:color w:val="000000"/>
          <w:sz w:val="28"/>
        </w:rPr>
        <w:t>___</w:t>
      </w:r>
      <w:r w:rsidRPr="00E03023">
        <w:rPr>
          <w:rFonts w:ascii="標楷體" w:eastAsia="標楷體" w:hAnsi="標楷體"/>
          <w:color w:val="000000"/>
          <w:sz w:val="28"/>
        </w:rPr>
        <w:t>年</w:t>
      </w:r>
      <w:r w:rsidR="00084ADA" w:rsidRPr="00E03023">
        <w:rPr>
          <w:rFonts w:ascii="標楷體" w:eastAsia="標楷體" w:hAnsi="標楷體" w:hint="eastAsia"/>
          <w:color w:val="000000"/>
          <w:sz w:val="28"/>
        </w:rPr>
        <w:t>___</w:t>
      </w:r>
      <w:r w:rsidRPr="00E03023">
        <w:rPr>
          <w:rFonts w:ascii="標楷體" w:eastAsia="標楷體" w:hAnsi="標楷體"/>
          <w:color w:val="000000"/>
          <w:sz w:val="28"/>
        </w:rPr>
        <w:t>月</w:t>
      </w:r>
      <w:r w:rsidR="00084ADA" w:rsidRPr="00E03023">
        <w:rPr>
          <w:rFonts w:ascii="標楷體" w:eastAsia="標楷體" w:hAnsi="標楷體" w:hint="eastAsia"/>
          <w:color w:val="000000"/>
          <w:sz w:val="28"/>
        </w:rPr>
        <w:t>___</w:t>
      </w:r>
      <w:r w:rsidRPr="00E03023">
        <w:rPr>
          <w:rFonts w:ascii="標楷體" w:eastAsia="標楷體" w:hAnsi="標楷體"/>
          <w:color w:val="000000"/>
          <w:sz w:val="28"/>
        </w:rPr>
        <w:t>日起至</w:t>
      </w:r>
      <w:r w:rsidR="00084ADA" w:rsidRPr="00E03023">
        <w:rPr>
          <w:rFonts w:ascii="標楷體" w:eastAsia="標楷體" w:hAnsi="標楷體" w:hint="eastAsia"/>
          <w:color w:val="000000"/>
          <w:sz w:val="28"/>
        </w:rPr>
        <w:t>___</w:t>
      </w:r>
      <w:r w:rsidRPr="00E03023">
        <w:rPr>
          <w:rFonts w:ascii="標楷體" w:eastAsia="標楷體" w:hAnsi="標楷體"/>
          <w:color w:val="000000"/>
          <w:sz w:val="28"/>
        </w:rPr>
        <w:t>年</w:t>
      </w:r>
      <w:r w:rsidR="00084ADA" w:rsidRPr="00E03023">
        <w:rPr>
          <w:rFonts w:ascii="標楷體" w:eastAsia="標楷體" w:hAnsi="標楷體" w:hint="eastAsia"/>
          <w:color w:val="000000"/>
          <w:sz w:val="28"/>
        </w:rPr>
        <w:t>___</w:t>
      </w:r>
      <w:r w:rsidRPr="00E03023">
        <w:rPr>
          <w:rFonts w:ascii="標楷體" w:eastAsia="標楷體" w:hAnsi="標楷體"/>
          <w:color w:val="000000"/>
          <w:sz w:val="28"/>
        </w:rPr>
        <w:t>月</w:t>
      </w:r>
      <w:r w:rsidR="00084ADA" w:rsidRPr="00E03023">
        <w:rPr>
          <w:rFonts w:ascii="標楷體" w:eastAsia="標楷體" w:hAnsi="標楷體" w:hint="eastAsia"/>
          <w:color w:val="000000"/>
          <w:sz w:val="28"/>
        </w:rPr>
        <w:t>___</w:t>
      </w:r>
      <w:r w:rsidRPr="00E03023">
        <w:rPr>
          <w:rFonts w:ascii="標楷體" w:eastAsia="標楷體" w:hAnsi="標楷體"/>
          <w:color w:val="000000"/>
          <w:sz w:val="28"/>
        </w:rPr>
        <w:t>日止。</w:t>
      </w:r>
    </w:p>
    <w:p w14:paraId="1DCC0F04" w14:textId="74A9D405" w:rsidR="00DD7254" w:rsidRPr="00E03023" w:rsidRDefault="00DD7254" w:rsidP="00E03023">
      <w:pPr>
        <w:spacing w:line="440" w:lineRule="exact"/>
        <w:ind w:left="2464"/>
        <w:jc w:val="both"/>
        <w:rPr>
          <w:rFonts w:ascii="標楷體" w:eastAsia="標楷體" w:hAnsi="標楷體"/>
          <w:color w:val="000000"/>
          <w:sz w:val="28"/>
        </w:rPr>
      </w:pPr>
      <w:r w:rsidRPr="00E03023">
        <w:rPr>
          <w:rFonts w:ascii="標楷體" w:eastAsia="標楷體" w:hAnsi="標楷體"/>
          <w:color w:val="000000"/>
          <w:sz w:val="28"/>
        </w:rPr>
        <w:t>□</w:t>
      </w:r>
      <w:r w:rsidR="00175F0F" w:rsidRPr="00E03023">
        <w:rPr>
          <w:rFonts w:ascii="標楷體" w:eastAsia="標楷體" w:hAnsi="標楷體"/>
          <w:color w:val="000000"/>
          <w:sz w:val="28"/>
        </w:rPr>
        <w:t xml:space="preserve"> </w:t>
      </w:r>
      <w:r w:rsidR="00084ADA" w:rsidRPr="00E03023">
        <w:rPr>
          <w:rFonts w:ascii="標楷體" w:eastAsia="標楷體" w:hAnsi="標楷體" w:hint="eastAsia"/>
          <w:color w:val="000000"/>
          <w:sz w:val="28"/>
        </w:rPr>
        <w:t>______</w:t>
      </w:r>
      <w:r w:rsidR="00175F0F" w:rsidRPr="00E03023">
        <w:rPr>
          <w:rFonts w:ascii="標楷體" w:eastAsia="標楷體" w:hAnsi="標楷體" w:hint="eastAsia"/>
          <w:color w:val="000000"/>
          <w:sz w:val="28"/>
        </w:rPr>
        <w:t>。</w:t>
      </w:r>
      <w:r w:rsidR="00175F0F" w:rsidRPr="00E03023">
        <w:rPr>
          <w:rFonts w:ascii="標楷體" w:eastAsia="標楷體" w:hAnsi="標楷體"/>
          <w:color w:val="000000"/>
          <w:sz w:val="28"/>
        </w:rPr>
        <w:t>（甲方自訂期間）</w:t>
      </w:r>
    </w:p>
    <w:p w14:paraId="3868CEFE" w14:textId="44C81D5F" w:rsidR="00DD7254" w:rsidRPr="00E03023" w:rsidRDefault="00F54F6A" w:rsidP="00E03023">
      <w:pPr>
        <w:spacing w:line="440" w:lineRule="exact"/>
        <w:ind w:leftChars="845" w:left="2476" w:hangingChars="160" w:hanging="448"/>
        <w:jc w:val="both"/>
        <w:rPr>
          <w:rFonts w:ascii="標楷體" w:eastAsia="標楷體" w:hAnsi="標楷體"/>
          <w:color w:val="000000"/>
          <w:sz w:val="28"/>
        </w:rPr>
      </w:pPr>
      <w:r w:rsidRPr="00E03023">
        <w:rPr>
          <w:rFonts w:ascii="標楷體" w:eastAsia="標楷體" w:hAnsi="標楷體"/>
          <w:color w:val="000000"/>
          <w:sz w:val="28"/>
        </w:rPr>
        <w:t>(3)</w:t>
      </w:r>
      <w:r w:rsidR="00DD7254" w:rsidRPr="00E03023">
        <w:rPr>
          <w:rFonts w:ascii="標楷體" w:eastAsia="標楷體" w:hAnsi="標楷體"/>
          <w:color w:val="000000"/>
          <w:sz w:val="28"/>
        </w:rPr>
        <w:t>利用地域</w:t>
      </w:r>
      <w:r w:rsidR="00175F0F" w:rsidRPr="00E03023">
        <w:rPr>
          <w:rFonts w:ascii="標楷體" w:eastAsia="標楷體" w:hAnsi="標楷體"/>
          <w:color w:val="000000"/>
          <w:sz w:val="28"/>
        </w:rPr>
        <w:t>：</w:t>
      </w:r>
    </w:p>
    <w:p w14:paraId="27D9A524" w14:textId="078AD8B9" w:rsidR="00DD7254" w:rsidRPr="00E03023" w:rsidRDefault="00DD7254" w:rsidP="00E03023">
      <w:pPr>
        <w:spacing w:line="440" w:lineRule="exact"/>
        <w:ind w:left="2464"/>
        <w:jc w:val="both"/>
        <w:rPr>
          <w:rFonts w:ascii="標楷體" w:eastAsia="標楷體" w:hAnsi="標楷體"/>
          <w:color w:val="000000"/>
          <w:sz w:val="28"/>
        </w:rPr>
      </w:pPr>
      <w:r w:rsidRPr="00E03023">
        <w:rPr>
          <w:rFonts w:ascii="標楷體" w:eastAsia="標楷體" w:hAnsi="標楷體"/>
          <w:color w:val="000000"/>
          <w:sz w:val="28"/>
        </w:rPr>
        <w:t>■不限地域</w:t>
      </w:r>
      <w:r w:rsidR="00246743" w:rsidRPr="00E03023">
        <w:rPr>
          <w:rFonts w:ascii="標楷體" w:eastAsia="標楷體" w:hAnsi="標楷體"/>
          <w:color w:val="000000"/>
          <w:sz w:val="28"/>
        </w:rPr>
        <w:t>。</w:t>
      </w:r>
      <w:r w:rsidRPr="00E03023">
        <w:rPr>
          <w:rFonts w:ascii="標楷體" w:eastAsia="標楷體" w:hAnsi="標楷體"/>
          <w:color w:val="000000"/>
          <w:sz w:val="28"/>
        </w:rPr>
        <w:t>□限地域：</w:t>
      </w:r>
      <w:r w:rsidR="00246743" w:rsidRPr="00E03023">
        <w:rPr>
          <w:rFonts w:ascii="標楷體" w:eastAsia="標楷體" w:hAnsi="標楷體" w:hint="eastAsia"/>
          <w:color w:val="000000"/>
          <w:sz w:val="28"/>
        </w:rPr>
        <w:t>_</w:t>
      </w:r>
      <w:r w:rsidR="00246743" w:rsidRPr="00E03023">
        <w:rPr>
          <w:rFonts w:ascii="標楷體" w:eastAsia="標楷體" w:hAnsi="標楷體"/>
          <w:color w:val="000000"/>
          <w:sz w:val="28"/>
        </w:rPr>
        <w:t>____。</w:t>
      </w:r>
    </w:p>
    <w:p w14:paraId="63A118C3" w14:textId="11560B99" w:rsidR="00DD7254" w:rsidRPr="00E03023" w:rsidRDefault="00F54F6A" w:rsidP="00E03023">
      <w:pPr>
        <w:spacing w:line="440" w:lineRule="exact"/>
        <w:ind w:leftChars="845" w:left="2476" w:hangingChars="160" w:hanging="448"/>
        <w:jc w:val="both"/>
        <w:rPr>
          <w:rFonts w:ascii="標楷體" w:eastAsia="標楷體" w:hAnsi="標楷體"/>
          <w:color w:val="000000"/>
          <w:sz w:val="28"/>
        </w:rPr>
      </w:pPr>
      <w:r w:rsidRPr="00E03023">
        <w:rPr>
          <w:rFonts w:ascii="標楷體" w:eastAsia="標楷體" w:hAnsi="標楷體"/>
          <w:color w:val="000000"/>
          <w:sz w:val="28"/>
        </w:rPr>
        <w:t>(4)</w:t>
      </w:r>
      <w:r w:rsidR="00DD7254" w:rsidRPr="00E03023">
        <w:rPr>
          <w:rFonts w:ascii="標楷體" w:eastAsia="標楷體" w:hAnsi="標楷體"/>
          <w:color w:val="000000"/>
          <w:sz w:val="28"/>
        </w:rPr>
        <w:t>利用次數：</w:t>
      </w:r>
    </w:p>
    <w:p w14:paraId="363FE401" w14:textId="52941925" w:rsidR="00DD7254" w:rsidRPr="00E03023" w:rsidRDefault="00DD7254" w:rsidP="00E03023">
      <w:pPr>
        <w:spacing w:line="440" w:lineRule="exact"/>
        <w:ind w:left="2464"/>
        <w:jc w:val="both"/>
        <w:rPr>
          <w:rFonts w:ascii="標楷體" w:eastAsia="標楷體" w:hAnsi="標楷體"/>
          <w:color w:val="000000"/>
          <w:sz w:val="28"/>
        </w:rPr>
      </w:pPr>
      <w:r w:rsidRPr="00E03023">
        <w:rPr>
          <w:rFonts w:ascii="標楷體" w:eastAsia="標楷體" w:hAnsi="標楷體"/>
          <w:color w:val="000000"/>
          <w:sz w:val="28"/>
        </w:rPr>
        <w:t>■不限次數</w:t>
      </w:r>
      <w:r w:rsidR="00246743" w:rsidRPr="00E03023">
        <w:rPr>
          <w:rFonts w:ascii="標楷體" w:eastAsia="標楷體" w:hAnsi="標楷體"/>
          <w:color w:val="000000"/>
          <w:sz w:val="28"/>
        </w:rPr>
        <w:t>。</w:t>
      </w:r>
      <w:r w:rsidRPr="00E03023">
        <w:rPr>
          <w:rFonts w:ascii="標楷體" w:eastAsia="標楷體" w:hAnsi="標楷體"/>
          <w:color w:val="000000"/>
          <w:sz w:val="28"/>
        </w:rPr>
        <w:t>□限次數：</w:t>
      </w:r>
      <w:r w:rsidR="00246743" w:rsidRPr="00E03023">
        <w:rPr>
          <w:rFonts w:ascii="標楷體" w:eastAsia="標楷體" w:hAnsi="標楷體" w:hint="eastAsia"/>
          <w:color w:val="000000"/>
          <w:sz w:val="28"/>
        </w:rPr>
        <w:t>_</w:t>
      </w:r>
      <w:r w:rsidR="00246743" w:rsidRPr="00E03023">
        <w:rPr>
          <w:rFonts w:ascii="標楷體" w:eastAsia="標楷體" w:hAnsi="標楷體"/>
          <w:color w:val="000000"/>
          <w:sz w:val="28"/>
        </w:rPr>
        <w:t>____。</w:t>
      </w:r>
    </w:p>
    <w:p w14:paraId="4C1ADB2C" w14:textId="34FB805C" w:rsidR="00DD7254" w:rsidRPr="00E03023" w:rsidRDefault="00F54F6A" w:rsidP="00E03023">
      <w:pPr>
        <w:spacing w:line="440" w:lineRule="exact"/>
        <w:ind w:leftChars="845" w:left="2476" w:hangingChars="160" w:hanging="448"/>
        <w:jc w:val="both"/>
        <w:rPr>
          <w:rFonts w:ascii="標楷體" w:eastAsia="標楷體" w:hAnsi="標楷體"/>
          <w:color w:val="000000"/>
          <w:sz w:val="28"/>
        </w:rPr>
      </w:pPr>
      <w:r w:rsidRPr="00E03023">
        <w:rPr>
          <w:rFonts w:ascii="標楷體" w:eastAsia="標楷體" w:hAnsi="標楷體" w:hint="eastAsia"/>
          <w:color w:val="000000"/>
          <w:sz w:val="28"/>
        </w:rPr>
        <w:t>(5)</w:t>
      </w:r>
      <w:r w:rsidR="005F2E8D" w:rsidRPr="00E03023">
        <w:rPr>
          <w:rFonts w:ascii="標楷體" w:eastAsia="標楷體" w:hAnsi="標楷體" w:hint="eastAsia"/>
          <w:color w:val="000000"/>
          <w:sz w:val="28"/>
        </w:rPr>
        <w:t>甲方</w:t>
      </w:r>
      <w:r w:rsidR="00DD7254" w:rsidRPr="00E03023">
        <w:rPr>
          <w:rFonts w:ascii="標楷體" w:eastAsia="標楷體" w:hAnsi="標楷體"/>
          <w:color w:val="000000"/>
          <w:sz w:val="28"/>
        </w:rPr>
        <w:t>可否再授權第三人為上述之利用：</w:t>
      </w:r>
    </w:p>
    <w:p w14:paraId="3D56F489" w14:textId="765548A6" w:rsidR="00DD7254" w:rsidRPr="00E03023" w:rsidRDefault="00CA3E2E" w:rsidP="00E03023">
      <w:pPr>
        <w:spacing w:line="440" w:lineRule="exact"/>
        <w:ind w:left="2464"/>
        <w:jc w:val="both"/>
        <w:rPr>
          <w:rFonts w:ascii="標楷體" w:eastAsia="標楷體" w:hAnsi="標楷體"/>
          <w:color w:val="000000"/>
          <w:sz w:val="28"/>
        </w:rPr>
      </w:pPr>
      <w:r w:rsidRPr="00E03023">
        <w:rPr>
          <w:rFonts w:ascii="標楷體" w:eastAsia="標楷體" w:hAnsi="標楷體" w:hint="eastAsia"/>
          <w:color w:val="000000"/>
          <w:sz w:val="28"/>
        </w:rPr>
        <w:t>■</w:t>
      </w:r>
      <w:r w:rsidR="00DD7254" w:rsidRPr="00E03023">
        <w:rPr>
          <w:rFonts w:ascii="標楷體" w:eastAsia="標楷體" w:hAnsi="標楷體"/>
          <w:color w:val="000000"/>
          <w:sz w:val="28"/>
        </w:rPr>
        <w:t>可再授權</w:t>
      </w:r>
      <w:r w:rsidR="00246743" w:rsidRPr="00E03023">
        <w:rPr>
          <w:rFonts w:ascii="標楷體" w:eastAsia="標楷體" w:hAnsi="標楷體"/>
          <w:color w:val="000000"/>
          <w:sz w:val="28"/>
        </w:rPr>
        <w:t>。</w:t>
      </w:r>
      <w:r w:rsidR="00DD7254" w:rsidRPr="00E03023">
        <w:rPr>
          <w:rFonts w:ascii="標楷體" w:eastAsia="標楷體" w:hAnsi="標楷體"/>
          <w:color w:val="000000"/>
          <w:sz w:val="28"/>
        </w:rPr>
        <w:t>□不可再授權</w:t>
      </w:r>
      <w:r w:rsidR="00246743" w:rsidRPr="00E03023">
        <w:rPr>
          <w:rFonts w:ascii="標楷體" w:eastAsia="標楷體" w:hAnsi="標楷體"/>
          <w:color w:val="000000"/>
          <w:sz w:val="28"/>
        </w:rPr>
        <w:t>。</w:t>
      </w:r>
    </w:p>
    <w:p w14:paraId="4BF00589" w14:textId="4C23E0EC" w:rsidR="00DD7254" w:rsidRPr="00E03023" w:rsidRDefault="00F54F6A" w:rsidP="00E03023">
      <w:pPr>
        <w:spacing w:line="440" w:lineRule="exact"/>
        <w:ind w:leftChars="845" w:left="2476" w:hangingChars="160" w:hanging="448"/>
        <w:jc w:val="both"/>
        <w:rPr>
          <w:rFonts w:ascii="標楷體" w:eastAsia="標楷體" w:hAnsi="標楷體"/>
          <w:color w:val="000000"/>
          <w:sz w:val="28"/>
        </w:rPr>
      </w:pPr>
      <w:r w:rsidRPr="00E03023">
        <w:rPr>
          <w:rFonts w:ascii="標楷體" w:eastAsia="標楷體" w:hAnsi="標楷體"/>
          <w:color w:val="000000"/>
          <w:sz w:val="28"/>
        </w:rPr>
        <w:t>(6)</w:t>
      </w:r>
      <w:r w:rsidR="00DD7254" w:rsidRPr="00E03023">
        <w:rPr>
          <w:rFonts w:ascii="標楷體" w:eastAsia="標楷體" w:hAnsi="標楷體"/>
          <w:color w:val="000000"/>
          <w:sz w:val="28"/>
        </w:rPr>
        <w:t>其他：</w:t>
      </w:r>
      <w:r w:rsidR="00246743" w:rsidRPr="00E03023">
        <w:rPr>
          <w:rFonts w:ascii="標楷體" w:eastAsia="標楷體" w:hAnsi="標楷體" w:hint="eastAsia"/>
          <w:color w:val="000000"/>
          <w:sz w:val="28"/>
        </w:rPr>
        <w:t>_</w:t>
      </w:r>
      <w:r w:rsidR="00246743" w:rsidRPr="00E03023">
        <w:rPr>
          <w:rFonts w:ascii="標楷體" w:eastAsia="標楷體" w:hAnsi="標楷體"/>
          <w:color w:val="000000"/>
          <w:sz w:val="28"/>
        </w:rPr>
        <w:t>___。</w:t>
      </w:r>
    </w:p>
    <w:p w14:paraId="52112379" w14:textId="76C8223D" w:rsidR="00F32693" w:rsidRPr="00E03023" w:rsidRDefault="00D1430A" w:rsidP="00E03023">
      <w:pPr>
        <w:pStyle w:val="a2"/>
        <w:numPr>
          <w:ilvl w:val="0"/>
          <w:numId w:val="0"/>
        </w:numPr>
        <w:spacing w:line="440" w:lineRule="exact"/>
        <w:ind w:leftChars="606" w:left="2025" w:hangingChars="204" w:hanging="571"/>
        <w:rPr>
          <w:rFonts w:ascii="標楷體" w:eastAsia="標楷體" w:hAnsi="標楷體"/>
          <w:color w:val="000000"/>
          <w:szCs w:val="28"/>
        </w:rPr>
      </w:pPr>
      <w:r w:rsidRPr="00E03023">
        <w:rPr>
          <w:rFonts w:ascii="標楷體" w:eastAsia="標楷體" w:hAnsi="標楷體"/>
          <w:color w:val="000000"/>
          <w:szCs w:val="28"/>
        </w:rPr>
        <w:t>2.</w:t>
      </w:r>
      <w:r w:rsidR="00DD7254" w:rsidRPr="00E03023">
        <w:rPr>
          <w:rFonts w:ascii="標楷體" w:eastAsia="標楷體" w:hAnsi="標楷體"/>
          <w:color w:val="000000"/>
          <w:szCs w:val="28"/>
        </w:rPr>
        <w:t>□</w:t>
      </w:r>
      <w:r w:rsidR="005F2E8D" w:rsidRPr="00E03023">
        <w:rPr>
          <w:rFonts w:ascii="標楷體" w:eastAsia="標楷體" w:hAnsi="標楷體"/>
          <w:color w:val="000000"/>
          <w:szCs w:val="28"/>
        </w:rPr>
        <w:t>乙方</w:t>
      </w:r>
      <w:r w:rsidR="00DD7254" w:rsidRPr="00E03023">
        <w:rPr>
          <w:rFonts w:ascii="標楷體" w:eastAsia="標楷體" w:hAnsi="標楷體"/>
          <w:color w:val="000000"/>
          <w:szCs w:val="28"/>
        </w:rPr>
        <w:t>於著作完成同時讓與下列著作財產權</w:t>
      </w:r>
      <w:r w:rsidR="00DD7254" w:rsidRPr="00E03023">
        <w:rPr>
          <w:rFonts w:ascii="標楷體" w:eastAsia="標楷體" w:hAnsi="標楷體" w:hint="eastAsia"/>
          <w:color w:val="000000"/>
          <w:szCs w:val="28"/>
        </w:rPr>
        <w:t>予</w:t>
      </w:r>
      <w:r w:rsidR="005F2E8D" w:rsidRPr="00E03023">
        <w:rPr>
          <w:rFonts w:ascii="標楷體" w:eastAsia="標楷體" w:hAnsi="標楷體" w:hint="eastAsia"/>
          <w:color w:val="000000"/>
          <w:szCs w:val="28"/>
        </w:rPr>
        <w:t>甲方</w:t>
      </w:r>
      <w:r w:rsidR="00DD7254" w:rsidRPr="00E03023">
        <w:rPr>
          <w:rFonts w:ascii="標楷體" w:eastAsia="標楷體" w:hAnsi="標楷體"/>
          <w:color w:val="000000"/>
          <w:szCs w:val="28"/>
        </w:rPr>
        <w:t>：</w:t>
      </w:r>
    </w:p>
    <w:p w14:paraId="4AC3F4C3" w14:textId="77777777" w:rsidR="00220037" w:rsidRPr="00E03023" w:rsidRDefault="00DD7254" w:rsidP="00E03023">
      <w:pPr>
        <w:pStyle w:val="a2"/>
        <w:numPr>
          <w:ilvl w:val="0"/>
          <w:numId w:val="0"/>
        </w:numPr>
        <w:spacing w:line="440" w:lineRule="exact"/>
        <w:ind w:left="2016"/>
        <w:rPr>
          <w:rFonts w:ascii="標楷體" w:eastAsia="標楷體" w:hAnsi="標楷體"/>
          <w:color w:val="000000"/>
        </w:rPr>
      </w:pPr>
      <w:r w:rsidRPr="00E03023">
        <w:rPr>
          <w:rFonts w:ascii="標楷體" w:eastAsia="標楷體" w:hAnsi="標楷體"/>
          <w:color w:val="000000"/>
        </w:rPr>
        <w:t>□重製權　□改作權　□編輯權　□出租權</w:t>
      </w:r>
    </w:p>
    <w:p w14:paraId="08947877" w14:textId="77777777" w:rsidR="00220037" w:rsidRPr="00E03023" w:rsidRDefault="00DD7254" w:rsidP="00E03023">
      <w:pPr>
        <w:pStyle w:val="a2"/>
        <w:numPr>
          <w:ilvl w:val="0"/>
          <w:numId w:val="0"/>
        </w:numPr>
        <w:spacing w:line="440" w:lineRule="exact"/>
        <w:ind w:left="2016"/>
        <w:rPr>
          <w:rFonts w:ascii="標楷體" w:eastAsia="標楷體" w:hAnsi="標楷體"/>
          <w:color w:val="000000"/>
        </w:rPr>
      </w:pPr>
      <w:r w:rsidRPr="00E03023">
        <w:rPr>
          <w:rFonts w:ascii="標楷體" w:eastAsia="標楷體" w:hAnsi="標楷體"/>
          <w:color w:val="000000"/>
        </w:rPr>
        <w:t>□散布權　□公開展示權　□公開口述權</w:t>
      </w:r>
    </w:p>
    <w:p w14:paraId="130DE1CA" w14:textId="77777777" w:rsidR="00220037" w:rsidRPr="00E03023" w:rsidRDefault="00DD7254" w:rsidP="00E03023">
      <w:pPr>
        <w:pStyle w:val="a2"/>
        <w:numPr>
          <w:ilvl w:val="0"/>
          <w:numId w:val="0"/>
        </w:numPr>
        <w:spacing w:line="440" w:lineRule="exact"/>
        <w:ind w:left="2016"/>
        <w:rPr>
          <w:rFonts w:ascii="標楷體" w:eastAsia="標楷體" w:hAnsi="標楷體"/>
          <w:color w:val="000000"/>
        </w:rPr>
      </w:pPr>
      <w:r w:rsidRPr="00E03023">
        <w:rPr>
          <w:rFonts w:ascii="標楷體" w:eastAsia="標楷體" w:hAnsi="標楷體"/>
          <w:color w:val="000000"/>
        </w:rPr>
        <w:t>□公開播送權　□公開上映權　□公開演出權</w:t>
      </w:r>
    </w:p>
    <w:p w14:paraId="768AB677" w14:textId="169BC658" w:rsidR="00DD7254" w:rsidRPr="00E03023" w:rsidRDefault="00DD7254" w:rsidP="00E03023">
      <w:pPr>
        <w:pStyle w:val="a2"/>
        <w:numPr>
          <w:ilvl w:val="0"/>
          <w:numId w:val="0"/>
        </w:numPr>
        <w:spacing w:line="440" w:lineRule="exact"/>
        <w:ind w:left="2016"/>
        <w:rPr>
          <w:rFonts w:ascii="標楷體" w:eastAsia="標楷體" w:hAnsi="標楷體"/>
          <w:color w:val="000000"/>
        </w:rPr>
      </w:pPr>
      <w:r w:rsidRPr="00E03023">
        <w:rPr>
          <w:rFonts w:ascii="標楷體" w:eastAsia="標楷體" w:hAnsi="標楷體"/>
          <w:color w:val="000000"/>
        </w:rPr>
        <w:t>□公開傳輸權</w:t>
      </w:r>
    </w:p>
    <w:p w14:paraId="4286E772" w14:textId="77777777" w:rsidR="00DD7254" w:rsidRPr="00E03023" w:rsidRDefault="00DD7254" w:rsidP="00E03023">
      <w:pPr>
        <w:spacing w:line="440" w:lineRule="exact"/>
        <w:ind w:leftChars="835" w:left="2740" w:hangingChars="263" w:hanging="736"/>
        <w:jc w:val="both"/>
        <w:rPr>
          <w:rFonts w:ascii="標楷體" w:eastAsia="標楷體" w:hAnsi="標楷體"/>
          <w:color w:val="000000"/>
          <w:sz w:val="28"/>
          <w:szCs w:val="28"/>
        </w:rPr>
      </w:pPr>
      <w:r w:rsidRPr="00E03023">
        <w:rPr>
          <w:rFonts w:ascii="標楷體" w:eastAsia="標楷體" w:hAnsi="標楷體"/>
          <w:color w:val="000000"/>
          <w:sz w:val="28"/>
          <w:szCs w:val="28"/>
        </w:rPr>
        <w:t>例1：</w:t>
      </w:r>
      <w:r w:rsidR="005F2E8D" w:rsidRPr="00E03023">
        <w:rPr>
          <w:rFonts w:ascii="標楷體" w:eastAsia="標楷體" w:hAnsi="標楷體" w:hint="eastAsia"/>
          <w:color w:val="000000"/>
          <w:sz w:val="28"/>
          <w:szCs w:val="28"/>
        </w:rPr>
        <w:t>甲方</w:t>
      </w:r>
      <w:r w:rsidRPr="00E03023">
        <w:rPr>
          <w:rFonts w:ascii="標楷體" w:eastAsia="標楷體" w:hAnsi="標楷體"/>
          <w:color w:val="000000"/>
          <w:sz w:val="28"/>
          <w:szCs w:val="28"/>
        </w:rPr>
        <w:t>委託插畫家繪製宣導文宣，如須印製發送及上傳網路宣導，可約定取得重製權、散布權及公開傳輸權之授權等。</w:t>
      </w:r>
    </w:p>
    <w:p w14:paraId="4C69CFC3" w14:textId="77777777" w:rsidR="00DD7254" w:rsidRPr="00E03023" w:rsidRDefault="00DD7254" w:rsidP="00E03023">
      <w:pPr>
        <w:spacing w:line="440" w:lineRule="exact"/>
        <w:ind w:leftChars="835" w:left="2740" w:hangingChars="263" w:hanging="736"/>
        <w:jc w:val="both"/>
        <w:rPr>
          <w:rFonts w:ascii="標楷體" w:eastAsia="標楷體" w:hAnsi="標楷體"/>
          <w:color w:val="000000"/>
          <w:sz w:val="28"/>
          <w:szCs w:val="28"/>
        </w:rPr>
      </w:pPr>
      <w:r w:rsidRPr="00E03023">
        <w:rPr>
          <w:rFonts w:ascii="標楷體" w:eastAsia="標楷體" w:hAnsi="標楷體"/>
          <w:color w:val="000000"/>
          <w:sz w:val="28"/>
          <w:szCs w:val="28"/>
        </w:rPr>
        <w:t>例2：</w:t>
      </w:r>
      <w:r w:rsidR="005F2E8D" w:rsidRPr="00E03023">
        <w:rPr>
          <w:rFonts w:ascii="標楷體" w:eastAsia="標楷體" w:hAnsi="標楷體"/>
          <w:color w:val="000000"/>
          <w:sz w:val="28"/>
          <w:szCs w:val="28"/>
        </w:rPr>
        <w:t>甲方</w:t>
      </w:r>
      <w:r w:rsidRPr="00E03023">
        <w:rPr>
          <w:rFonts w:ascii="標楷體" w:eastAsia="標楷體" w:hAnsi="標楷體"/>
          <w:color w:val="000000"/>
          <w:sz w:val="28"/>
          <w:szCs w:val="28"/>
        </w:rPr>
        <w:t>委外辦理研究案，須將研究成果印製成冊及上網公告，可約定取得重製權、散布權及公開傳輸權等。</w:t>
      </w:r>
    </w:p>
    <w:p w14:paraId="12545365" w14:textId="24B4852A" w:rsidR="00DD7254" w:rsidRPr="00E03023" w:rsidRDefault="00F54F6A" w:rsidP="00E03023">
      <w:pPr>
        <w:pStyle w:val="a2"/>
        <w:numPr>
          <w:ilvl w:val="0"/>
          <w:numId w:val="0"/>
        </w:numPr>
        <w:spacing w:line="440" w:lineRule="exact"/>
        <w:ind w:leftChars="606" w:left="2025" w:hangingChars="204" w:hanging="571"/>
        <w:rPr>
          <w:rFonts w:ascii="標楷體" w:eastAsia="標楷體" w:hAnsi="標楷體"/>
          <w:color w:val="000000"/>
          <w:szCs w:val="28"/>
        </w:rPr>
      </w:pPr>
      <w:r w:rsidRPr="00E03023">
        <w:rPr>
          <w:rFonts w:ascii="標楷體" w:eastAsia="標楷體" w:hAnsi="標楷體"/>
          <w:color w:val="000000"/>
          <w:szCs w:val="28"/>
        </w:rPr>
        <w:t>3.</w:t>
      </w:r>
      <w:r w:rsidR="00DD7254" w:rsidRPr="00E03023">
        <w:rPr>
          <w:rFonts w:ascii="標楷體" w:eastAsia="標楷體" w:hAnsi="標楷體"/>
          <w:color w:val="000000"/>
          <w:szCs w:val="28"/>
        </w:rPr>
        <w:t>□</w:t>
      </w:r>
      <w:r w:rsidR="005F2E8D" w:rsidRPr="00E03023">
        <w:rPr>
          <w:rFonts w:ascii="標楷體" w:eastAsia="標楷體" w:hAnsi="標楷體"/>
          <w:color w:val="000000"/>
          <w:szCs w:val="28"/>
        </w:rPr>
        <w:t>甲方</w:t>
      </w:r>
      <w:r w:rsidR="00DD7254" w:rsidRPr="00E03023">
        <w:rPr>
          <w:rFonts w:ascii="標楷體" w:eastAsia="標楷體" w:hAnsi="標楷體"/>
          <w:color w:val="000000"/>
          <w:szCs w:val="28"/>
        </w:rPr>
        <w:t>取得著作財產權之全部，</w:t>
      </w:r>
      <w:r w:rsidR="00FE797F" w:rsidRPr="00E03023">
        <w:rPr>
          <w:rFonts w:ascii="標楷體" w:eastAsia="標楷體" w:hAnsi="標楷體"/>
          <w:color w:val="000000"/>
          <w:szCs w:val="28"/>
        </w:rPr>
        <w:t>乙方</w:t>
      </w:r>
      <w:r w:rsidR="00DD7254" w:rsidRPr="00E03023">
        <w:rPr>
          <w:rFonts w:ascii="標楷體" w:eastAsia="標楷體" w:hAnsi="標楷體"/>
          <w:color w:val="000000"/>
          <w:szCs w:val="28"/>
        </w:rPr>
        <w:t>經</w:t>
      </w:r>
      <w:r w:rsidR="00FE797F" w:rsidRPr="00E03023">
        <w:rPr>
          <w:rFonts w:ascii="標楷體" w:eastAsia="標楷體" w:hAnsi="標楷體"/>
          <w:color w:val="000000"/>
          <w:szCs w:val="28"/>
        </w:rPr>
        <w:t>甲方</w:t>
      </w:r>
      <w:r w:rsidR="00DD7254" w:rsidRPr="00E03023">
        <w:rPr>
          <w:rFonts w:ascii="標楷體" w:eastAsia="標楷體" w:hAnsi="標楷體"/>
          <w:color w:val="000000"/>
          <w:szCs w:val="28"/>
        </w:rPr>
        <w:t>同意</w:t>
      </w:r>
      <w:r w:rsidRPr="00E03023">
        <w:rPr>
          <w:rFonts w:ascii="標楷體" w:eastAsia="標楷體" w:hAnsi="標楷體"/>
          <w:color w:val="000000"/>
          <w:szCs w:val="28"/>
        </w:rPr>
        <w:t>（項目由甲方於招標時勾選）：</w:t>
      </w:r>
    </w:p>
    <w:p w14:paraId="480FFE37" w14:textId="77777777" w:rsidR="00DD7254" w:rsidRPr="00E03023" w:rsidRDefault="00793655" w:rsidP="00E03023">
      <w:pPr>
        <w:spacing w:line="440" w:lineRule="exact"/>
        <w:ind w:leftChars="845" w:left="2728" w:hangingChars="250" w:hanging="700"/>
        <w:jc w:val="both"/>
        <w:rPr>
          <w:rFonts w:ascii="標楷體" w:eastAsia="標楷體" w:hAnsi="標楷體"/>
          <w:color w:val="000000"/>
          <w:sz w:val="28"/>
        </w:rPr>
      </w:pPr>
      <w:r w:rsidRPr="00E03023">
        <w:rPr>
          <w:rFonts w:ascii="標楷體" w:eastAsia="標楷體" w:hAnsi="標楷體" w:hint="eastAsia"/>
          <w:color w:val="000000"/>
          <w:sz w:val="28"/>
        </w:rPr>
        <w:t>(</w:t>
      </w:r>
      <w:r w:rsidRPr="00E03023">
        <w:rPr>
          <w:rFonts w:ascii="標楷體" w:eastAsia="標楷體" w:hAnsi="標楷體"/>
          <w:color w:val="000000"/>
          <w:sz w:val="28"/>
        </w:rPr>
        <w:t>1</w:t>
      </w:r>
      <w:r w:rsidRPr="00E03023">
        <w:rPr>
          <w:rFonts w:ascii="標楷體" w:eastAsia="標楷體" w:hAnsi="標楷體" w:hint="eastAsia"/>
          <w:color w:val="000000"/>
          <w:sz w:val="28"/>
        </w:rPr>
        <w:t>)</w:t>
      </w:r>
      <w:r w:rsidR="00DD7254" w:rsidRPr="00E03023">
        <w:rPr>
          <w:rFonts w:ascii="標楷體" w:eastAsia="標楷體" w:hAnsi="標楷體"/>
          <w:color w:val="000000"/>
          <w:sz w:val="28"/>
        </w:rPr>
        <w:t>□取得使用授權與再授權之權利，於每次使用時均不需徵得</w:t>
      </w:r>
      <w:r w:rsidR="005F2E8D" w:rsidRPr="00E03023">
        <w:rPr>
          <w:rFonts w:ascii="標楷體" w:eastAsia="標楷體" w:hAnsi="標楷體"/>
          <w:color w:val="000000"/>
          <w:sz w:val="28"/>
        </w:rPr>
        <w:t>甲方</w:t>
      </w:r>
      <w:r w:rsidR="00DD7254" w:rsidRPr="00E03023">
        <w:rPr>
          <w:rFonts w:ascii="標楷體" w:eastAsia="標楷體" w:hAnsi="標楷體"/>
          <w:color w:val="000000"/>
          <w:sz w:val="28"/>
        </w:rPr>
        <w:t>之同意。</w:t>
      </w:r>
    </w:p>
    <w:p w14:paraId="28986A7C" w14:textId="77777777" w:rsidR="00DD7254" w:rsidRPr="00E03023" w:rsidRDefault="00793655" w:rsidP="00E03023">
      <w:pPr>
        <w:spacing w:line="440" w:lineRule="exact"/>
        <w:ind w:leftChars="845" w:left="2728" w:hangingChars="250" w:hanging="700"/>
        <w:jc w:val="both"/>
        <w:rPr>
          <w:rFonts w:ascii="標楷體" w:eastAsia="標楷體" w:hAnsi="標楷體"/>
          <w:color w:val="000000"/>
          <w:sz w:val="28"/>
        </w:rPr>
      </w:pPr>
      <w:r w:rsidRPr="00E03023">
        <w:rPr>
          <w:rFonts w:ascii="標楷體" w:eastAsia="標楷體" w:hAnsi="標楷體" w:hint="eastAsia"/>
          <w:color w:val="000000"/>
          <w:sz w:val="28"/>
        </w:rPr>
        <w:t>(</w:t>
      </w:r>
      <w:r w:rsidRPr="00E03023">
        <w:rPr>
          <w:rFonts w:ascii="標楷體" w:eastAsia="標楷體" w:hAnsi="標楷體"/>
          <w:color w:val="000000"/>
          <w:sz w:val="28"/>
        </w:rPr>
        <w:t>2</w:t>
      </w:r>
      <w:r w:rsidRPr="00E03023">
        <w:rPr>
          <w:rFonts w:ascii="標楷體" w:eastAsia="標楷體" w:hAnsi="標楷體" w:hint="eastAsia"/>
          <w:color w:val="000000"/>
          <w:sz w:val="28"/>
        </w:rPr>
        <w:t>)</w:t>
      </w:r>
      <w:r w:rsidR="00DD7254" w:rsidRPr="00E03023">
        <w:rPr>
          <w:rFonts w:ascii="標楷體" w:eastAsia="標楷體" w:hAnsi="標楷體"/>
          <w:color w:val="000000"/>
          <w:sz w:val="28"/>
        </w:rPr>
        <w:t>□取得使用授權與再授權之權利，於每次使用均</w:t>
      </w:r>
      <w:r w:rsidR="00DD7254" w:rsidRPr="00E03023">
        <w:rPr>
          <w:rFonts w:ascii="標楷體" w:eastAsia="標楷體" w:hAnsi="標楷體" w:hint="eastAsia"/>
          <w:color w:val="000000"/>
          <w:sz w:val="28"/>
        </w:rPr>
        <w:t>應</w:t>
      </w:r>
      <w:r w:rsidR="005F2E8D" w:rsidRPr="00E03023">
        <w:rPr>
          <w:rFonts w:ascii="標楷體" w:eastAsia="標楷體" w:hAnsi="標楷體"/>
          <w:color w:val="000000"/>
          <w:sz w:val="28"/>
        </w:rPr>
        <w:t>徵得甲方</w:t>
      </w:r>
      <w:r w:rsidR="00DD7254" w:rsidRPr="00E03023">
        <w:rPr>
          <w:rFonts w:ascii="標楷體" w:eastAsia="標楷體" w:hAnsi="標楷體"/>
          <w:color w:val="000000"/>
          <w:sz w:val="28"/>
        </w:rPr>
        <w:t>同意。</w:t>
      </w:r>
    </w:p>
    <w:p w14:paraId="7A39DD1A" w14:textId="4B56A446" w:rsidR="00DD7254" w:rsidRPr="00E03023" w:rsidRDefault="00793655" w:rsidP="00E03023">
      <w:pPr>
        <w:spacing w:line="440" w:lineRule="exact"/>
        <w:ind w:leftChars="845" w:left="2728" w:hangingChars="250" w:hanging="700"/>
        <w:jc w:val="both"/>
        <w:rPr>
          <w:rFonts w:ascii="標楷體" w:eastAsia="標楷體" w:hAnsi="標楷體"/>
          <w:color w:val="000000"/>
          <w:sz w:val="28"/>
        </w:rPr>
      </w:pPr>
      <w:r w:rsidRPr="00E03023">
        <w:rPr>
          <w:rFonts w:ascii="標楷體" w:eastAsia="標楷體" w:hAnsi="標楷體" w:hint="eastAsia"/>
          <w:color w:val="000000"/>
          <w:sz w:val="28"/>
        </w:rPr>
        <w:lastRenderedPageBreak/>
        <w:t>(</w:t>
      </w:r>
      <w:r w:rsidRPr="00E03023">
        <w:rPr>
          <w:rFonts w:ascii="標楷體" w:eastAsia="標楷體" w:hAnsi="標楷體"/>
          <w:color w:val="000000"/>
          <w:sz w:val="28"/>
        </w:rPr>
        <w:t>3</w:t>
      </w:r>
      <w:r w:rsidRPr="00E03023">
        <w:rPr>
          <w:rFonts w:ascii="標楷體" w:eastAsia="標楷體" w:hAnsi="標楷體" w:hint="eastAsia"/>
          <w:color w:val="000000"/>
          <w:sz w:val="28"/>
        </w:rPr>
        <w:t>)</w:t>
      </w:r>
      <w:r w:rsidR="00DD7254" w:rsidRPr="00E03023">
        <w:rPr>
          <w:rFonts w:ascii="標楷體" w:eastAsia="標楷體" w:hAnsi="標楷體"/>
          <w:color w:val="000000"/>
          <w:sz w:val="28"/>
        </w:rPr>
        <w:t>□其他：</w:t>
      </w:r>
      <w:r w:rsidR="00084ADA" w:rsidRPr="00E03023">
        <w:rPr>
          <w:rFonts w:ascii="標楷體" w:eastAsia="標楷體" w:hAnsi="標楷體" w:hint="eastAsia"/>
          <w:color w:val="000000"/>
          <w:sz w:val="28"/>
        </w:rPr>
        <w:t>_____</w:t>
      </w:r>
      <w:r w:rsidR="00DD7254" w:rsidRPr="00E03023">
        <w:rPr>
          <w:rFonts w:ascii="標楷體" w:eastAsia="標楷體" w:hAnsi="標楷體"/>
          <w:color w:val="000000"/>
          <w:sz w:val="28"/>
        </w:rPr>
        <w:t>。（</w:t>
      </w:r>
      <w:r w:rsidR="005F2E8D" w:rsidRPr="00E03023">
        <w:rPr>
          <w:rFonts w:ascii="標楷體" w:eastAsia="標楷體" w:hAnsi="標楷體"/>
          <w:color w:val="000000"/>
          <w:sz w:val="28"/>
        </w:rPr>
        <w:t>例：甲方</w:t>
      </w:r>
      <w:r w:rsidR="00DD7254" w:rsidRPr="00E03023">
        <w:rPr>
          <w:rFonts w:ascii="標楷體" w:eastAsia="標楷體" w:hAnsi="標楷體"/>
          <w:color w:val="000000"/>
          <w:sz w:val="28"/>
        </w:rPr>
        <w:t>得就其取得之著作財產權，允許</w:t>
      </w:r>
      <w:r w:rsidR="005F2E8D" w:rsidRPr="00E03023">
        <w:rPr>
          <w:rFonts w:ascii="標楷體" w:eastAsia="標楷體" w:hAnsi="標楷體"/>
          <w:color w:val="000000"/>
          <w:sz w:val="28"/>
        </w:rPr>
        <w:t>乙方</w:t>
      </w:r>
      <w:r w:rsidR="00DD7254" w:rsidRPr="00E03023">
        <w:rPr>
          <w:rFonts w:ascii="標楷體" w:eastAsia="標楷體" w:hAnsi="標楷體"/>
          <w:color w:val="000000"/>
          <w:sz w:val="28"/>
        </w:rPr>
        <w:t>支付對價，授權</w:t>
      </w:r>
      <w:r w:rsidR="005F2E8D" w:rsidRPr="00E03023">
        <w:rPr>
          <w:rFonts w:ascii="標楷體" w:eastAsia="標楷體" w:hAnsi="標楷體"/>
          <w:color w:val="000000"/>
          <w:sz w:val="28"/>
        </w:rPr>
        <w:t>乙方</w:t>
      </w:r>
      <w:r w:rsidR="00DD7254" w:rsidRPr="00E03023">
        <w:rPr>
          <w:rFonts w:ascii="標楷體" w:eastAsia="標楷體" w:hAnsi="標楷體"/>
          <w:color w:val="000000"/>
          <w:sz w:val="28"/>
        </w:rPr>
        <w:t>使用。）</w:t>
      </w:r>
    </w:p>
    <w:p w14:paraId="18E42848" w14:textId="2E0A20D3" w:rsidR="00DD7254" w:rsidRPr="004B45EE" w:rsidRDefault="00DD7254" w:rsidP="00433737">
      <w:pPr>
        <w:pStyle w:val="a2"/>
        <w:numPr>
          <w:ilvl w:val="2"/>
          <w:numId w:val="73"/>
        </w:numPr>
        <w:spacing w:line="440" w:lineRule="exact"/>
        <w:ind w:left="1722" w:hanging="854"/>
        <w:rPr>
          <w:rFonts w:ascii="標楷體" w:eastAsia="標楷體" w:hAnsi="標楷體"/>
          <w:color w:val="000000"/>
        </w:rPr>
      </w:pPr>
      <w:r w:rsidRPr="004B45EE">
        <w:rPr>
          <w:rFonts w:ascii="標楷體" w:eastAsia="標楷體" w:hAnsi="標楷體"/>
          <w:color w:val="000000"/>
        </w:rPr>
        <w:t>□</w:t>
      </w:r>
      <w:r w:rsidR="005F2E8D" w:rsidRPr="004B45EE">
        <w:rPr>
          <w:rFonts w:ascii="標楷體" w:eastAsia="標楷體" w:hAnsi="標楷體"/>
          <w:color w:val="000000"/>
        </w:rPr>
        <w:t>甲方</w:t>
      </w:r>
      <w:r w:rsidRPr="004B45EE">
        <w:rPr>
          <w:rFonts w:ascii="標楷體" w:eastAsia="標楷體" w:hAnsi="標楷體"/>
          <w:color w:val="000000"/>
        </w:rPr>
        <w:t>取得著作權以外之智慧財產權權利</w:t>
      </w:r>
      <w:r w:rsidRPr="004B45EE">
        <w:rPr>
          <w:rFonts w:ascii="標楷體" w:eastAsia="標楷體" w:hAnsi="標楷體" w:hint="eastAsia"/>
          <w:color w:val="000000"/>
        </w:rPr>
        <w:t>或授權</w:t>
      </w:r>
      <w:r w:rsidR="00F54F6A" w:rsidRPr="004B45EE">
        <w:rPr>
          <w:rFonts w:ascii="標楷體" w:eastAsia="標楷體" w:hAnsi="標楷體" w:hint="eastAsia"/>
          <w:color w:val="000000"/>
        </w:rPr>
        <w:t>：______________</w:t>
      </w:r>
      <w:r w:rsidRPr="004B45EE">
        <w:rPr>
          <w:rFonts w:ascii="標楷體" w:eastAsia="標楷體" w:hAnsi="標楷體"/>
          <w:color w:val="000000"/>
        </w:rPr>
        <w:t>。</w:t>
      </w:r>
      <w:r w:rsidR="00E32C62" w:rsidRPr="004B45EE">
        <w:rPr>
          <w:rFonts w:ascii="標楷體" w:eastAsia="標楷體" w:hAnsi="標楷體" w:hint="eastAsia"/>
          <w:color w:val="000000"/>
        </w:rPr>
        <w:t>（</w:t>
      </w:r>
      <w:r w:rsidR="00E32C62" w:rsidRPr="004B45EE">
        <w:rPr>
          <w:rFonts w:ascii="標楷體" w:eastAsia="標楷體" w:hAnsi="標楷體"/>
          <w:color w:val="000000"/>
        </w:rPr>
        <w:t>內容由甲方於招標時載明</w:t>
      </w:r>
      <w:r w:rsidR="00E32C62" w:rsidRPr="004B45EE">
        <w:rPr>
          <w:rFonts w:ascii="標楷體" w:eastAsia="標楷體" w:hAnsi="標楷體" w:hint="eastAsia"/>
          <w:color w:val="000000"/>
        </w:rPr>
        <w:t>）</w:t>
      </w:r>
    </w:p>
    <w:p w14:paraId="03EA1320" w14:textId="6F856BF4" w:rsidR="00DD7254" w:rsidRPr="004B45EE" w:rsidRDefault="005F2E8D" w:rsidP="00433737">
      <w:pPr>
        <w:pStyle w:val="a2"/>
        <w:numPr>
          <w:ilvl w:val="2"/>
          <w:numId w:val="73"/>
        </w:numPr>
        <w:spacing w:line="440" w:lineRule="exact"/>
        <w:ind w:left="1722" w:hanging="854"/>
        <w:rPr>
          <w:rFonts w:ascii="標楷體" w:eastAsia="標楷體" w:hAnsi="標楷體"/>
          <w:color w:val="000000"/>
        </w:rPr>
      </w:pPr>
      <w:r w:rsidRPr="004B45EE">
        <w:rPr>
          <w:rFonts w:ascii="標楷體" w:eastAsia="標楷體" w:hAnsi="標楷體"/>
          <w:color w:val="000000"/>
        </w:rPr>
        <w:t>乙方</w:t>
      </w:r>
      <w:r w:rsidR="00DD7254" w:rsidRPr="004B45EE">
        <w:rPr>
          <w:rFonts w:ascii="標楷體" w:eastAsia="標楷體" w:hAnsi="標楷體"/>
          <w:color w:val="000000"/>
        </w:rPr>
        <w:t>依本契約提供</w:t>
      </w:r>
      <w:r w:rsidR="00FE797F" w:rsidRPr="004B45EE">
        <w:rPr>
          <w:rFonts w:ascii="標楷體" w:eastAsia="標楷體" w:hAnsi="標楷體"/>
          <w:color w:val="000000"/>
        </w:rPr>
        <w:t>甲方</w:t>
      </w:r>
      <w:r w:rsidR="00DD7254" w:rsidRPr="004B45EE">
        <w:rPr>
          <w:rFonts w:ascii="標楷體" w:eastAsia="標楷體" w:hAnsi="標楷體"/>
          <w:color w:val="000000"/>
        </w:rPr>
        <w:t>服務時，如使用開源軟體，應依該開源軟體之授權範圍，授權</w:t>
      </w:r>
      <w:r w:rsidRPr="004B45EE">
        <w:rPr>
          <w:rFonts w:ascii="標楷體" w:eastAsia="標楷體" w:hAnsi="標楷體"/>
          <w:color w:val="000000"/>
        </w:rPr>
        <w:t>甲方利用，並以執行檔及原始碼共同提供之方式交付予甲方</w:t>
      </w:r>
      <w:r w:rsidR="00DD7254" w:rsidRPr="004B45EE">
        <w:rPr>
          <w:rFonts w:ascii="標楷體" w:eastAsia="標楷體" w:hAnsi="標楷體"/>
          <w:color w:val="000000"/>
        </w:rPr>
        <w:t>使用</w:t>
      </w:r>
      <w:r w:rsidRPr="004B45EE">
        <w:rPr>
          <w:rFonts w:ascii="標楷體" w:eastAsia="標楷體" w:hAnsi="標楷體"/>
          <w:color w:val="000000"/>
        </w:rPr>
        <w:t>，乙方</w:t>
      </w:r>
      <w:r w:rsidR="00DD7254" w:rsidRPr="004B45EE">
        <w:rPr>
          <w:rFonts w:ascii="標楷體" w:eastAsia="標楷體" w:hAnsi="標楷體"/>
          <w:color w:val="000000"/>
        </w:rPr>
        <w:t>並應交付開源軟體清單</w:t>
      </w:r>
      <w:r w:rsidR="00893271">
        <w:rPr>
          <w:rFonts w:ascii="標楷體" w:eastAsia="標楷體" w:hAnsi="標楷體"/>
          <w:color w:val="000000"/>
        </w:rPr>
        <w:t>（</w:t>
      </w:r>
      <w:r w:rsidR="00893271" w:rsidRPr="004B45EE">
        <w:rPr>
          <w:rFonts w:ascii="標楷體" w:eastAsia="標楷體" w:hAnsi="標楷體"/>
          <w:color w:val="000000"/>
        </w:rPr>
        <w:t>包括但不限於：開源專案名稱、出處資訊、原始著作權利聲明、免責聲明、開源授權條款標示與全文</w:t>
      </w:r>
      <w:r w:rsidR="00893271">
        <w:rPr>
          <w:rFonts w:ascii="標楷體" w:eastAsia="標楷體" w:hAnsi="標楷體"/>
          <w:color w:val="000000"/>
        </w:rPr>
        <w:t>）</w:t>
      </w:r>
      <w:r w:rsidR="00DD7254" w:rsidRPr="004B45EE">
        <w:rPr>
          <w:rFonts w:ascii="標楷體" w:eastAsia="標楷體" w:hAnsi="標楷體"/>
          <w:color w:val="000000"/>
        </w:rPr>
        <w:t>。</w:t>
      </w:r>
    </w:p>
    <w:p w14:paraId="45EC523F" w14:textId="77777777" w:rsidR="00543128" w:rsidRPr="004B45EE" w:rsidRDefault="008B3569" w:rsidP="00433737">
      <w:pPr>
        <w:numPr>
          <w:ilvl w:val="1"/>
          <w:numId w:val="72"/>
        </w:numPr>
        <w:spacing w:line="440" w:lineRule="exact"/>
        <w:ind w:left="1162" w:hanging="630"/>
        <w:jc w:val="both"/>
        <w:rPr>
          <w:rFonts w:ascii="標楷體" w:eastAsia="標楷體"/>
          <w:color w:val="000000"/>
          <w:sz w:val="28"/>
        </w:rPr>
      </w:pPr>
      <w:r w:rsidRPr="004B45EE">
        <w:rPr>
          <w:rFonts w:ascii="標楷體" w:eastAsia="標楷體" w:hint="eastAsia"/>
          <w:color w:val="000000"/>
          <w:sz w:val="28"/>
        </w:rPr>
        <w:t>有關著作權法第24條與第28條之權利，他方得行使該權利，惟涉有政府機密者，不在此限。</w:t>
      </w:r>
    </w:p>
    <w:p w14:paraId="161C0764" w14:textId="77777777" w:rsidR="00543128" w:rsidRPr="004B45EE" w:rsidRDefault="00543128" w:rsidP="00433737">
      <w:pPr>
        <w:numPr>
          <w:ilvl w:val="1"/>
          <w:numId w:val="72"/>
        </w:numPr>
        <w:spacing w:line="440" w:lineRule="exact"/>
        <w:ind w:left="1162" w:hanging="630"/>
        <w:jc w:val="both"/>
        <w:rPr>
          <w:rFonts w:ascii="標楷體" w:eastAsia="標楷體"/>
          <w:color w:val="000000"/>
          <w:sz w:val="28"/>
        </w:rPr>
      </w:pPr>
      <w:r w:rsidRPr="004B45EE">
        <w:rPr>
          <w:rFonts w:ascii="標楷體" w:eastAsia="標楷體" w:hint="eastAsia"/>
          <w:color w:val="000000"/>
          <w:sz w:val="28"/>
        </w:rPr>
        <w:t>除另有規定外，乙方如在履約使用專利品、專利性履約方法，或涉及著作權時，有關專利及著作權，概由乙方依照有關法令規定處理，其費用亦由乙方負擔。</w:t>
      </w:r>
    </w:p>
    <w:p w14:paraId="4C544C43" w14:textId="77777777" w:rsidR="00543128" w:rsidRPr="004B45EE" w:rsidRDefault="00543128" w:rsidP="00433737">
      <w:pPr>
        <w:numPr>
          <w:ilvl w:val="1"/>
          <w:numId w:val="72"/>
        </w:numPr>
        <w:spacing w:line="440" w:lineRule="exact"/>
        <w:ind w:left="1162" w:hanging="630"/>
        <w:jc w:val="both"/>
        <w:rPr>
          <w:rFonts w:ascii="標楷體" w:eastAsia="標楷體"/>
          <w:color w:val="000000"/>
          <w:sz w:val="28"/>
        </w:rPr>
      </w:pPr>
      <w:r w:rsidRPr="004B45EE">
        <w:rPr>
          <w:rFonts w:ascii="標楷體" w:eastAsia="標楷體" w:hint="eastAsia"/>
          <w:color w:val="000000"/>
          <w:sz w:val="28"/>
        </w:rPr>
        <w:t>甲方及乙方應採取必要之措施，以保障他方免於因契約之履行而遭第三人請求損害賠償。其有致第三人損害者，應由造成損害原因之一方負責賠償。</w:t>
      </w:r>
    </w:p>
    <w:p w14:paraId="58FE8460" w14:textId="77777777" w:rsidR="00543128" w:rsidRPr="004B45EE" w:rsidRDefault="00543128" w:rsidP="00433737">
      <w:pPr>
        <w:numPr>
          <w:ilvl w:val="1"/>
          <w:numId w:val="72"/>
        </w:numPr>
        <w:spacing w:line="440" w:lineRule="exact"/>
        <w:ind w:left="1162" w:hanging="630"/>
        <w:jc w:val="both"/>
        <w:rPr>
          <w:rFonts w:ascii="標楷體" w:eastAsia="標楷體"/>
          <w:color w:val="000000"/>
          <w:sz w:val="28"/>
        </w:rPr>
      </w:pPr>
      <w:r w:rsidRPr="004B45EE">
        <w:rPr>
          <w:rFonts w:ascii="標楷體" w:eastAsia="標楷體" w:hint="eastAsia"/>
          <w:color w:val="000000"/>
          <w:sz w:val="28"/>
        </w:rPr>
        <w:t>甲方對於乙方、分包廠商及其人員因履約所致之人體傷亡或財物損失，不負賠償責任。</w:t>
      </w:r>
    </w:p>
    <w:p w14:paraId="37292F24" w14:textId="77777777" w:rsidR="00543128" w:rsidRPr="004B45EE" w:rsidRDefault="00E123B0" w:rsidP="00433737">
      <w:pPr>
        <w:numPr>
          <w:ilvl w:val="1"/>
          <w:numId w:val="72"/>
        </w:numPr>
        <w:spacing w:line="440" w:lineRule="exact"/>
        <w:ind w:left="1162" w:hanging="630"/>
        <w:jc w:val="both"/>
        <w:rPr>
          <w:rFonts w:ascii="標楷體" w:eastAsia="標楷體"/>
          <w:color w:val="000000"/>
          <w:sz w:val="28"/>
        </w:rPr>
      </w:pPr>
      <w:r w:rsidRPr="004B45EE">
        <w:rPr>
          <w:rFonts w:ascii="標楷體" w:eastAsia="標楷體" w:hint="eastAsia"/>
          <w:color w:val="000000"/>
          <w:sz w:val="28"/>
        </w:rPr>
        <w:t>因可歸責於一方之事由，致他方遭受損害者，一方應負賠償責任，</w:t>
      </w:r>
      <w:r w:rsidR="00127F07" w:rsidRPr="004B45EE">
        <w:rPr>
          <w:rFonts w:ascii="標楷體" w:eastAsia="標楷體" w:hint="eastAsia"/>
          <w:color w:val="000000"/>
          <w:sz w:val="28"/>
        </w:rPr>
        <w:t>其認定有爭議者，依照爭議處理條款辦理</w:t>
      </w:r>
      <w:r w:rsidR="00F746E7" w:rsidRPr="004B45EE">
        <w:rPr>
          <w:rFonts w:ascii="標楷體" w:eastAsia="標楷體" w:hint="eastAsia"/>
          <w:color w:val="000000"/>
          <w:sz w:val="28"/>
        </w:rPr>
        <w:t>。</w:t>
      </w:r>
    </w:p>
    <w:p w14:paraId="420250DE" w14:textId="11F02235" w:rsidR="00127F07" w:rsidRPr="004B45EE" w:rsidRDefault="00132981" w:rsidP="00433737">
      <w:pPr>
        <w:pStyle w:val="a2"/>
        <w:numPr>
          <w:ilvl w:val="2"/>
          <w:numId w:val="76"/>
        </w:numPr>
        <w:spacing w:line="440" w:lineRule="exact"/>
        <w:ind w:left="1722" w:hanging="854"/>
        <w:rPr>
          <w:rFonts w:ascii="標楷體" w:eastAsia="標楷體" w:hAnsi="標楷體"/>
          <w:color w:val="000000"/>
        </w:rPr>
      </w:pPr>
      <w:r w:rsidRPr="004B45EE">
        <w:rPr>
          <w:rFonts w:ascii="標楷體" w:eastAsia="標楷體" w:hAnsi="標楷體" w:hint="eastAsia"/>
          <w:color w:val="000000"/>
        </w:rPr>
        <w:t>損害賠償之範圍，依民法第216條第1項規定，以填補他方所受損害及所失利益為限。□但非因故意或重大過失所致之損害，契約雙方所負賠償責任不包括「所失利益」</w:t>
      </w:r>
      <w:r w:rsidR="00E32C62" w:rsidRPr="004B45EE">
        <w:rPr>
          <w:rFonts w:ascii="標楷體" w:eastAsia="標楷體" w:hAnsi="標楷體" w:hint="eastAsia"/>
          <w:color w:val="000000"/>
        </w:rPr>
        <w:t>（得由甲方於招標時勾選）</w:t>
      </w:r>
      <w:r w:rsidR="00E51AB4" w:rsidRPr="004B45EE">
        <w:rPr>
          <w:rFonts w:ascii="標楷體" w:eastAsia="標楷體" w:hAnsi="標楷體" w:hint="eastAsia"/>
          <w:color w:val="000000"/>
        </w:rPr>
        <w:t>。</w:t>
      </w:r>
    </w:p>
    <w:p w14:paraId="6DE537DA" w14:textId="1F26CFD5" w:rsidR="00E51AB4" w:rsidRPr="004B45EE" w:rsidRDefault="00132981" w:rsidP="00433737">
      <w:pPr>
        <w:pStyle w:val="a2"/>
        <w:numPr>
          <w:ilvl w:val="2"/>
          <w:numId w:val="76"/>
        </w:numPr>
        <w:spacing w:line="440" w:lineRule="exact"/>
        <w:ind w:left="1722" w:hanging="854"/>
        <w:rPr>
          <w:rFonts w:ascii="標楷體" w:eastAsia="標楷體" w:hAnsi="標楷體"/>
          <w:color w:val="000000"/>
        </w:rPr>
      </w:pPr>
      <w:r w:rsidRPr="004B45EE">
        <w:rPr>
          <w:rFonts w:ascii="標楷體" w:eastAsia="標楷體" w:hAnsi="標楷體" w:hint="eastAsia"/>
          <w:color w:val="000000"/>
        </w:rPr>
        <w:t>除懲罰性違約金、逾期違約金及第9款之違約金外，損害賠償金額上限為：</w:t>
      </w:r>
      <w:r w:rsidR="00E32C62" w:rsidRPr="004B45EE">
        <w:rPr>
          <w:rFonts w:ascii="標楷體" w:eastAsia="標楷體" w:hAnsi="標楷體" w:hint="eastAsia"/>
          <w:color w:val="000000"/>
        </w:rPr>
        <w:t>（甲方欲訂上限者，請於招標時載明）</w:t>
      </w:r>
    </w:p>
    <w:p w14:paraId="0D9C92EB" w14:textId="77777777" w:rsidR="00127F07" w:rsidRPr="0060203F" w:rsidRDefault="00132981" w:rsidP="004D12A4">
      <w:pPr>
        <w:spacing w:line="440" w:lineRule="exact"/>
        <w:ind w:firstLineChars="615" w:firstLine="1722"/>
        <w:jc w:val="both"/>
        <w:rPr>
          <w:rFonts w:ascii="標楷體" w:eastAsia="標楷體" w:hAnsi="標楷體"/>
          <w:color w:val="000000"/>
          <w:sz w:val="28"/>
          <w:szCs w:val="28"/>
        </w:rPr>
      </w:pPr>
      <w:r w:rsidRPr="0060203F">
        <w:rPr>
          <w:rFonts w:ascii="標楷體" w:eastAsia="標楷體" w:hAnsi="標楷體" w:hint="eastAsia"/>
          <w:color w:val="000000"/>
          <w:sz w:val="28"/>
          <w:szCs w:val="28"/>
        </w:rPr>
        <w:t>□</w:t>
      </w:r>
      <w:r w:rsidR="00127F07" w:rsidRPr="0060203F">
        <w:rPr>
          <w:rFonts w:ascii="標楷體" w:eastAsia="標楷體" w:hAnsi="標楷體" w:hint="eastAsia"/>
          <w:color w:val="000000"/>
          <w:sz w:val="28"/>
          <w:szCs w:val="28"/>
        </w:rPr>
        <w:t>契約價金總額。</w:t>
      </w:r>
    </w:p>
    <w:p w14:paraId="4ABD0A6D" w14:textId="77777777" w:rsidR="00127F07" w:rsidRPr="0060203F" w:rsidRDefault="00127F07" w:rsidP="004D12A4">
      <w:pPr>
        <w:spacing w:line="440" w:lineRule="exact"/>
        <w:ind w:firstLineChars="615" w:firstLine="1722"/>
        <w:jc w:val="both"/>
        <w:rPr>
          <w:rFonts w:ascii="標楷體" w:eastAsia="標楷體" w:hAnsi="標楷體"/>
          <w:color w:val="000000"/>
          <w:sz w:val="28"/>
          <w:szCs w:val="28"/>
        </w:rPr>
      </w:pPr>
      <w:r w:rsidRPr="0060203F">
        <w:rPr>
          <w:rFonts w:ascii="標楷體" w:eastAsia="標楷體" w:hAnsi="標楷體" w:hint="eastAsia"/>
          <w:color w:val="000000"/>
          <w:sz w:val="28"/>
          <w:szCs w:val="28"/>
        </w:rPr>
        <w:t>□契約價金總額之＿＿倍。</w:t>
      </w:r>
    </w:p>
    <w:p w14:paraId="5145D542" w14:textId="737EA5E2" w:rsidR="00127F07" w:rsidRPr="0060203F" w:rsidRDefault="00127F07" w:rsidP="004D12A4">
      <w:pPr>
        <w:spacing w:line="440" w:lineRule="exact"/>
        <w:ind w:firstLineChars="615" w:firstLine="1722"/>
        <w:jc w:val="both"/>
        <w:rPr>
          <w:rFonts w:ascii="標楷體" w:eastAsia="標楷體" w:hAnsi="標楷體"/>
          <w:color w:val="000000"/>
          <w:sz w:val="28"/>
          <w:szCs w:val="28"/>
        </w:rPr>
      </w:pPr>
      <w:r w:rsidRPr="0060203F">
        <w:rPr>
          <w:rFonts w:ascii="標楷體" w:eastAsia="標楷體" w:hAnsi="標楷體" w:hint="eastAsia"/>
          <w:color w:val="000000"/>
          <w:sz w:val="28"/>
          <w:szCs w:val="28"/>
        </w:rPr>
        <w:lastRenderedPageBreak/>
        <w:t>□契約價金總額之＿＿</w:t>
      </w:r>
      <w:r w:rsidR="000E7CC1">
        <w:rPr>
          <w:rFonts w:ascii="標楷體" w:eastAsia="標楷體" w:hAnsi="標楷體" w:hint="eastAsia"/>
          <w:color w:val="000000"/>
          <w:sz w:val="28"/>
          <w:szCs w:val="28"/>
        </w:rPr>
        <w:t>%</w:t>
      </w:r>
      <w:r w:rsidRPr="0060203F">
        <w:rPr>
          <w:rFonts w:ascii="標楷體" w:eastAsia="標楷體" w:hAnsi="標楷體" w:hint="eastAsia"/>
          <w:color w:val="000000"/>
          <w:sz w:val="28"/>
          <w:szCs w:val="28"/>
        </w:rPr>
        <w:t>。</w:t>
      </w:r>
    </w:p>
    <w:p w14:paraId="7F1320C3" w14:textId="77777777" w:rsidR="00127F07" w:rsidRPr="0060203F" w:rsidRDefault="00127F07" w:rsidP="004D12A4">
      <w:pPr>
        <w:spacing w:line="440" w:lineRule="exact"/>
        <w:ind w:firstLineChars="615" w:firstLine="1722"/>
        <w:jc w:val="both"/>
        <w:rPr>
          <w:rFonts w:ascii="標楷體" w:eastAsia="標楷體" w:hAnsi="標楷體"/>
          <w:color w:val="000000"/>
          <w:sz w:val="28"/>
          <w:szCs w:val="28"/>
        </w:rPr>
      </w:pPr>
      <w:r w:rsidRPr="0060203F">
        <w:rPr>
          <w:rFonts w:ascii="標楷體" w:eastAsia="標楷體" w:hAnsi="標楷體" w:hint="eastAsia"/>
          <w:color w:val="000000"/>
          <w:sz w:val="28"/>
          <w:szCs w:val="28"/>
        </w:rPr>
        <w:t>□固定金額＿＿＿元。</w:t>
      </w:r>
    </w:p>
    <w:p w14:paraId="1BDCC63D" w14:textId="77777777" w:rsidR="00127F07" w:rsidRPr="004B45EE" w:rsidRDefault="00132981" w:rsidP="00433737">
      <w:pPr>
        <w:pStyle w:val="a2"/>
        <w:numPr>
          <w:ilvl w:val="2"/>
          <w:numId w:val="76"/>
        </w:numPr>
        <w:spacing w:line="440" w:lineRule="exact"/>
        <w:ind w:left="1722" w:hanging="854"/>
        <w:rPr>
          <w:rFonts w:ascii="標楷體" w:eastAsia="標楷體" w:hAnsi="標楷體"/>
          <w:color w:val="000000"/>
        </w:rPr>
      </w:pPr>
      <w:r w:rsidRPr="004B45EE">
        <w:rPr>
          <w:rFonts w:ascii="標楷體" w:eastAsia="標楷體" w:hAnsi="標楷體" w:hint="eastAsia"/>
          <w:color w:val="000000"/>
        </w:rPr>
        <w:t>前目訂有損害賠償金額上限者，於法令另有規定，或一方故意隱瞞工作之瑕疵、故意或重大過失行為，或對第三人發生侵權行為，對他方所造成之損害賠償，不受賠償金額上限之限制。</w:t>
      </w:r>
    </w:p>
    <w:p w14:paraId="7FADCD20" w14:textId="6DECDAC1" w:rsidR="00AF65BC" w:rsidRPr="004D12A4" w:rsidRDefault="00127F07" w:rsidP="00433737">
      <w:pPr>
        <w:numPr>
          <w:ilvl w:val="1"/>
          <w:numId w:val="72"/>
        </w:numPr>
        <w:spacing w:line="440" w:lineRule="exact"/>
        <w:ind w:left="1162" w:hanging="630"/>
        <w:jc w:val="both"/>
        <w:rPr>
          <w:rFonts w:ascii="標楷體" w:eastAsia="標楷體"/>
          <w:color w:val="000000"/>
          <w:sz w:val="28"/>
        </w:rPr>
      </w:pPr>
      <w:r w:rsidRPr="004D12A4">
        <w:rPr>
          <w:rFonts w:ascii="標楷體" w:eastAsia="標楷體"/>
          <w:color w:val="000000"/>
          <w:sz w:val="28"/>
        </w:rPr>
        <w:t>甲方依乙方履約結果辦理採購，因乙方計算數量錯誤或項目漏列</w:t>
      </w:r>
      <w:r w:rsidR="00A83142" w:rsidRPr="004D12A4">
        <w:rPr>
          <w:rFonts w:ascii="標楷體" w:eastAsia="標楷體" w:hint="eastAsia"/>
          <w:color w:val="000000"/>
          <w:sz w:val="28"/>
        </w:rPr>
        <w:t>（</w:t>
      </w:r>
      <w:r w:rsidR="00A83142" w:rsidRPr="004D12A4">
        <w:rPr>
          <w:rFonts w:ascii="標楷體" w:eastAsia="標楷體"/>
          <w:color w:val="000000"/>
          <w:sz w:val="28"/>
        </w:rPr>
        <w:t>不包括設計錯誤，例如未符合技術規範致鋼筋配置錯誤</w:t>
      </w:r>
      <w:r w:rsidR="00A83142" w:rsidRPr="004D12A4">
        <w:rPr>
          <w:rFonts w:ascii="標楷體" w:eastAsia="標楷體" w:hint="eastAsia"/>
          <w:color w:val="000000"/>
          <w:sz w:val="28"/>
        </w:rPr>
        <w:t>）</w:t>
      </w:r>
      <w:r w:rsidRPr="004D12A4">
        <w:rPr>
          <w:rFonts w:ascii="標楷體" w:eastAsia="標楷體"/>
          <w:color w:val="000000"/>
          <w:sz w:val="28"/>
        </w:rPr>
        <w:t>，致該採購結算</w:t>
      </w:r>
      <w:r w:rsidRPr="004D12A4">
        <w:rPr>
          <w:rFonts w:ascii="標楷體" w:eastAsia="標楷體" w:hint="eastAsia"/>
          <w:color w:val="000000"/>
          <w:sz w:val="28"/>
        </w:rPr>
        <w:t>增加金額與減少金額絕對值合計，</w:t>
      </w:r>
      <w:r w:rsidRPr="004D12A4">
        <w:rPr>
          <w:rFonts w:ascii="標楷體" w:eastAsia="標楷體"/>
          <w:color w:val="000000"/>
          <w:sz w:val="28"/>
        </w:rPr>
        <w:t>逾</w:t>
      </w:r>
      <w:r w:rsidRPr="004D12A4">
        <w:rPr>
          <w:rFonts w:ascii="標楷體" w:eastAsia="標楷體" w:hint="eastAsia"/>
          <w:color w:val="000000"/>
          <w:sz w:val="28"/>
        </w:rPr>
        <w:t>採購契約價金總額</w:t>
      </w:r>
      <w:r w:rsidR="00A83142" w:rsidRPr="004D12A4">
        <w:rPr>
          <w:rFonts w:ascii="標楷體" w:eastAsia="標楷體" w:hint="eastAsia"/>
          <w:color w:val="000000"/>
          <w:sz w:val="28"/>
        </w:rPr>
        <w:t>5</w:t>
      </w:r>
      <w:r w:rsidR="00A83142" w:rsidRPr="004D12A4">
        <w:rPr>
          <w:rFonts w:ascii="標楷體" w:eastAsia="標楷體"/>
          <w:color w:val="000000"/>
          <w:sz w:val="28"/>
        </w:rPr>
        <w:t>%</w:t>
      </w:r>
      <w:r w:rsidRPr="004D12A4">
        <w:rPr>
          <w:rFonts w:ascii="標楷體" w:eastAsia="標楷體"/>
          <w:color w:val="000000"/>
          <w:sz w:val="28"/>
        </w:rPr>
        <w:t>者，應就超過部分占該採購契約價金總額之比率</w:t>
      </w:r>
      <w:r w:rsidRPr="004D12A4">
        <w:rPr>
          <w:rFonts w:ascii="標楷體" w:eastAsia="標楷體" w:hint="eastAsia"/>
          <w:color w:val="000000"/>
          <w:sz w:val="28"/>
        </w:rPr>
        <w:t>，</w:t>
      </w:r>
      <w:r w:rsidRPr="004D12A4">
        <w:rPr>
          <w:rFonts w:ascii="標楷體" w:eastAsia="標楷體"/>
          <w:color w:val="000000"/>
          <w:sz w:val="28"/>
        </w:rPr>
        <w:t>乘以</w:t>
      </w:r>
      <w:r w:rsidR="00AF65BC" w:rsidRPr="004D12A4">
        <w:rPr>
          <w:rFonts w:ascii="標楷體" w:eastAsia="標楷體" w:hint="eastAsia"/>
          <w:color w:val="000000"/>
          <w:sz w:val="28"/>
        </w:rPr>
        <w:t>本採購</w:t>
      </w:r>
      <w:r w:rsidRPr="004D12A4">
        <w:rPr>
          <w:rFonts w:ascii="標楷體" w:eastAsia="標楷體"/>
          <w:color w:val="000000"/>
          <w:sz w:val="28"/>
        </w:rPr>
        <w:t>契約價金設計部分計算違約金。但本</w:t>
      </w:r>
      <w:r w:rsidRPr="004D12A4">
        <w:rPr>
          <w:rFonts w:ascii="標楷體" w:eastAsia="標楷體" w:hint="eastAsia"/>
          <w:color w:val="000000"/>
          <w:sz w:val="28"/>
        </w:rPr>
        <w:t>款</w:t>
      </w:r>
      <w:r w:rsidRPr="004D12A4">
        <w:rPr>
          <w:rFonts w:ascii="標楷體" w:eastAsia="標楷體"/>
          <w:color w:val="000000"/>
          <w:sz w:val="28"/>
        </w:rPr>
        <w:t>累計違約金以</w:t>
      </w:r>
      <w:r w:rsidR="00AF65BC" w:rsidRPr="004D12A4">
        <w:rPr>
          <w:rFonts w:ascii="標楷體" w:eastAsia="標楷體" w:hint="eastAsia"/>
          <w:color w:val="000000"/>
          <w:sz w:val="28"/>
        </w:rPr>
        <w:t>本採購</w:t>
      </w:r>
      <w:r w:rsidRPr="004D12A4">
        <w:rPr>
          <w:rFonts w:ascii="標楷體" w:eastAsia="標楷體"/>
          <w:color w:val="000000"/>
          <w:sz w:val="28"/>
        </w:rPr>
        <w:t>契約價金總額之</w:t>
      </w:r>
      <w:r w:rsidR="00A83142" w:rsidRPr="004D12A4">
        <w:rPr>
          <w:rFonts w:ascii="標楷體" w:eastAsia="標楷體" w:hint="eastAsia"/>
          <w:color w:val="000000"/>
          <w:sz w:val="28"/>
        </w:rPr>
        <w:t>1</w:t>
      </w:r>
      <w:r w:rsidR="00A83142" w:rsidRPr="004D12A4">
        <w:rPr>
          <w:rFonts w:ascii="標楷體" w:eastAsia="標楷體"/>
          <w:color w:val="000000"/>
          <w:sz w:val="28"/>
        </w:rPr>
        <w:t>0%</w:t>
      </w:r>
      <w:r w:rsidRPr="004D12A4">
        <w:rPr>
          <w:rFonts w:ascii="標楷體" w:eastAsia="標楷體"/>
          <w:color w:val="000000"/>
          <w:sz w:val="28"/>
        </w:rPr>
        <w:t>為上限。</w:t>
      </w:r>
      <w:r w:rsidR="00B767ED" w:rsidRPr="004D12A4">
        <w:rPr>
          <w:rFonts w:ascii="標楷體" w:eastAsia="標楷體" w:hint="eastAsia"/>
          <w:color w:val="000000"/>
          <w:sz w:val="28"/>
        </w:rPr>
        <w:t>本款之「</w:t>
      </w:r>
      <w:r w:rsidR="00B767ED" w:rsidRPr="004D12A4">
        <w:rPr>
          <w:rFonts w:ascii="標楷體" w:eastAsia="標楷體"/>
          <w:color w:val="000000"/>
          <w:sz w:val="28"/>
        </w:rPr>
        <w:t>採購契約價金總額</w:t>
      </w:r>
      <w:r w:rsidR="00B767ED" w:rsidRPr="004D12A4">
        <w:rPr>
          <w:rFonts w:ascii="標楷體" w:eastAsia="標楷體" w:hint="eastAsia"/>
          <w:color w:val="000000"/>
          <w:sz w:val="28"/>
        </w:rPr>
        <w:t>」</w:t>
      </w:r>
      <w:r w:rsidR="00B767ED" w:rsidRPr="004D12A4">
        <w:rPr>
          <w:rFonts w:ascii="標楷體" w:eastAsia="標楷體"/>
          <w:color w:val="000000"/>
          <w:sz w:val="28"/>
        </w:rPr>
        <w:t>，係指依</w:t>
      </w:r>
      <w:r w:rsidR="00B767ED" w:rsidRPr="004D12A4">
        <w:rPr>
          <w:rFonts w:ascii="標楷體" w:eastAsia="標楷體" w:hint="eastAsia"/>
          <w:color w:val="000000"/>
          <w:sz w:val="28"/>
        </w:rPr>
        <w:t>乙方</w:t>
      </w:r>
      <w:r w:rsidR="00B767ED" w:rsidRPr="004D12A4">
        <w:rPr>
          <w:rFonts w:ascii="標楷體" w:eastAsia="標楷體"/>
          <w:color w:val="000000"/>
          <w:sz w:val="28"/>
        </w:rPr>
        <w:t>履約結果辦理</w:t>
      </w:r>
      <w:r w:rsidR="00B767ED" w:rsidRPr="004D12A4">
        <w:rPr>
          <w:rFonts w:ascii="標楷體" w:eastAsia="標楷體" w:hint="eastAsia"/>
          <w:color w:val="000000"/>
          <w:sz w:val="28"/>
        </w:rPr>
        <w:t>採購</w:t>
      </w:r>
      <w:r w:rsidR="00B767ED" w:rsidRPr="004D12A4">
        <w:rPr>
          <w:rFonts w:ascii="標楷體" w:eastAsia="標楷體"/>
          <w:color w:val="000000"/>
          <w:sz w:val="28"/>
        </w:rPr>
        <w:t>決標</w:t>
      </w:r>
      <w:r w:rsidR="00B767ED" w:rsidRPr="004D12A4">
        <w:rPr>
          <w:rFonts w:ascii="標楷體" w:eastAsia="標楷體" w:hint="eastAsia"/>
          <w:color w:val="000000"/>
          <w:sz w:val="28"/>
        </w:rPr>
        <w:t>時之</w:t>
      </w:r>
      <w:r w:rsidR="00B767ED" w:rsidRPr="004D12A4">
        <w:rPr>
          <w:rFonts w:ascii="標楷體" w:eastAsia="標楷體"/>
          <w:color w:val="000000"/>
          <w:sz w:val="28"/>
        </w:rPr>
        <w:t>契約價金總額</w:t>
      </w:r>
      <w:r w:rsidR="00B767ED" w:rsidRPr="004D12A4">
        <w:rPr>
          <w:rFonts w:ascii="標楷體" w:eastAsia="標楷體" w:hint="eastAsia"/>
          <w:color w:val="000000"/>
          <w:sz w:val="28"/>
        </w:rPr>
        <w:t>。</w:t>
      </w:r>
    </w:p>
    <w:p w14:paraId="49A342F4" w14:textId="427A9D74" w:rsidR="00A86B7A" w:rsidRPr="004D12A4" w:rsidRDefault="009B2D10" w:rsidP="00433737">
      <w:pPr>
        <w:numPr>
          <w:ilvl w:val="1"/>
          <w:numId w:val="72"/>
        </w:numPr>
        <w:spacing w:line="440" w:lineRule="exact"/>
        <w:ind w:left="1162" w:hanging="630"/>
        <w:jc w:val="both"/>
        <w:rPr>
          <w:rFonts w:ascii="標楷體" w:eastAsia="標楷體"/>
          <w:color w:val="000000"/>
          <w:sz w:val="28"/>
        </w:rPr>
      </w:pPr>
      <w:r w:rsidRPr="004D12A4">
        <w:rPr>
          <w:rFonts w:ascii="標楷體" w:eastAsia="標楷體" w:hint="eastAsia"/>
          <w:color w:val="000000"/>
          <w:sz w:val="28"/>
        </w:rPr>
        <w:t>甲方不得要求乙方</w:t>
      </w:r>
      <w:r w:rsidR="002808D3" w:rsidRPr="004D12A4">
        <w:rPr>
          <w:rFonts w:ascii="標楷體" w:eastAsia="標楷體" w:hint="eastAsia"/>
          <w:color w:val="000000"/>
          <w:sz w:val="28"/>
        </w:rPr>
        <w:t>提供車輛、影印機、電腦設備、行動電話</w:t>
      </w:r>
      <w:r w:rsidR="00D53BE2" w:rsidRPr="004D12A4">
        <w:rPr>
          <w:rFonts w:ascii="標楷體" w:eastAsia="標楷體" w:hint="eastAsia"/>
          <w:color w:val="000000"/>
          <w:sz w:val="28"/>
        </w:rPr>
        <w:t>（含門號）</w:t>
      </w:r>
      <w:r w:rsidR="002808D3" w:rsidRPr="004D12A4">
        <w:rPr>
          <w:rFonts w:ascii="標楷體" w:eastAsia="標楷體" w:hint="eastAsia"/>
          <w:color w:val="000000"/>
          <w:sz w:val="28"/>
        </w:rPr>
        <w:t>、傳真機及其他應由甲方人員自備之辦公設施及其耗材</w:t>
      </w:r>
      <w:r w:rsidR="00334E16" w:rsidRPr="004D12A4">
        <w:rPr>
          <w:rFonts w:ascii="標楷體" w:eastAsia="標楷體" w:hint="eastAsia"/>
          <w:color w:val="000000"/>
          <w:sz w:val="28"/>
        </w:rPr>
        <w:t>，</w:t>
      </w:r>
      <w:r w:rsidR="00D53BE2" w:rsidRPr="004D12A4">
        <w:rPr>
          <w:rFonts w:ascii="標楷體" w:eastAsia="標楷體" w:hint="eastAsia"/>
          <w:color w:val="000000"/>
          <w:sz w:val="28"/>
        </w:rPr>
        <w:t>予</w:t>
      </w:r>
      <w:r w:rsidR="00334E16" w:rsidRPr="004D12A4">
        <w:rPr>
          <w:rFonts w:ascii="標楷體" w:eastAsia="標楷體" w:hint="eastAsia"/>
          <w:color w:val="000000"/>
          <w:sz w:val="28"/>
        </w:rPr>
        <w:t>甲方使用，但已載明於契約金額項目者，不在此限</w:t>
      </w:r>
      <w:r w:rsidR="002808D3" w:rsidRPr="004D12A4">
        <w:rPr>
          <w:rFonts w:ascii="標楷體" w:eastAsia="標楷體" w:hint="eastAsia"/>
          <w:color w:val="000000"/>
          <w:sz w:val="28"/>
        </w:rPr>
        <w:t>。</w:t>
      </w:r>
    </w:p>
    <w:p w14:paraId="174C6E13" w14:textId="77777777" w:rsidR="004901E7" w:rsidRPr="004D12A4" w:rsidRDefault="002808D3" w:rsidP="00433737">
      <w:pPr>
        <w:numPr>
          <w:ilvl w:val="1"/>
          <w:numId w:val="72"/>
        </w:numPr>
        <w:spacing w:line="440" w:lineRule="exact"/>
        <w:ind w:left="1162" w:hanging="630"/>
        <w:jc w:val="both"/>
        <w:rPr>
          <w:rFonts w:ascii="標楷體" w:eastAsia="標楷體"/>
          <w:color w:val="000000"/>
          <w:sz w:val="28"/>
        </w:rPr>
      </w:pPr>
      <w:r w:rsidRPr="004D12A4">
        <w:rPr>
          <w:rFonts w:ascii="標楷體" w:eastAsia="標楷體" w:hint="eastAsia"/>
          <w:color w:val="000000"/>
          <w:sz w:val="28"/>
        </w:rPr>
        <w:t>甲方不得指揮乙方人員從事與本契約無關之工作。</w:t>
      </w:r>
    </w:p>
    <w:p w14:paraId="6A2783CD" w14:textId="77777777" w:rsidR="00455872" w:rsidRPr="0060203F" w:rsidRDefault="00455872" w:rsidP="00334E16">
      <w:pPr>
        <w:spacing w:line="440" w:lineRule="exact"/>
        <w:ind w:left="1418"/>
        <w:rPr>
          <w:rFonts w:ascii="標楷體" w:eastAsia="標楷體" w:hAnsi="標楷體"/>
          <w:color w:val="000000"/>
          <w:spacing w:val="-4"/>
          <w:sz w:val="28"/>
          <w:szCs w:val="28"/>
        </w:rPr>
      </w:pPr>
    </w:p>
    <w:p w14:paraId="08F83275" w14:textId="77777777" w:rsidR="00543128" w:rsidRPr="00A7636F"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A7636F">
        <w:rPr>
          <w:rFonts w:ascii="標楷體" w:eastAsia="標楷體" w:hAnsi="標楷體" w:hint="eastAsia"/>
          <w:b/>
          <w:bCs/>
          <w:color w:val="000000"/>
          <w:sz w:val="28"/>
        </w:rPr>
        <w:t>契約變更及轉讓</w:t>
      </w:r>
    </w:p>
    <w:p w14:paraId="34B463F5" w14:textId="77777777" w:rsidR="00543128" w:rsidRPr="00A7636F" w:rsidRDefault="00543128" w:rsidP="00433737">
      <w:pPr>
        <w:numPr>
          <w:ilvl w:val="1"/>
          <w:numId w:val="77"/>
        </w:numPr>
        <w:spacing w:line="440" w:lineRule="exact"/>
        <w:ind w:left="1162" w:hanging="630"/>
        <w:jc w:val="both"/>
        <w:rPr>
          <w:rFonts w:ascii="標楷體" w:eastAsia="標楷體"/>
          <w:color w:val="000000"/>
          <w:sz w:val="28"/>
        </w:rPr>
      </w:pPr>
      <w:r w:rsidRPr="00A7636F">
        <w:rPr>
          <w:rFonts w:ascii="標楷體" w:eastAsia="標楷體" w:hint="eastAsia"/>
          <w:color w:val="000000"/>
          <w:sz w:val="28"/>
        </w:rPr>
        <w:t>甲方於必要時得於契約所約定之範圍內通知乙方變更契約，乙方於接獲通知後</w:t>
      </w:r>
      <w:r w:rsidR="00557459" w:rsidRPr="00A7636F">
        <w:rPr>
          <w:rFonts w:ascii="標楷體" w:eastAsia="標楷體" w:hint="eastAsia"/>
          <w:color w:val="000000"/>
          <w:sz w:val="28"/>
        </w:rPr>
        <w:t>，除雙方另有協議外，應於</w:t>
      </w:r>
      <w:r w:rsidR="00127F07" w:rsidRPr="00A7636F">
        <w:rPr>
          <w:rFonts w:ascii="標楷體" w:eastAsia="標楷體" w:hint="eastAsia"/>
          <w:color w:val="000000"/>
          <w:sz w:val="28"/>
        </w:rPr>
        <w:t>10</w:t>
      </w:r>
      <w:r w:rsidR="00557459" w:rsidRPr="00A7636F">
        <w:rPr>
          <w:rFonts w:ascii="標楷體" w:eastAsia="標楷體" w:hint="eastAsia"/>
          <w:color w:val="000000"/>
          <w:sz w:val="28"/>
        </w:rPr>
        <w:t>日內</w:t>
      </w:r>
      <w:r w:rsidRPr="00A7636F">
        <w:rPr>
          <w:rFonts w:ascii="標楷體" w:eastAsia="標楷體" w:hint="eastAsia"/>
          <w:color w:val="000000"/>
          <w:sz w:val="28"/>
        </w:rPr>
        <w:t>向甲方提出契約標的、價金、履約期限、付款期程或其他契約內容須變更之相關文件。契約價金之變更，由雙方協議訂定之。</w:t>
      </w:r>
    </w:p>
    <w:p w14:paraId="076B835A" w14:textId="77777777" w:rsidR="00543128" w:rsidRPr="00A7636F" w:rsidRDefault="00543128" w:rsidP="00433737">
      <w:pPr>
        <w:numPr>
          <w:ilvl w:val="1"/>
          <w:numId w:val="77"/>
        </w:numPr>
        <w:spacing w:line="440" w:lineRule="exact"/>
        <w:ind w:left="1162" w:hanging="630"/>
        <w:jc w:val="both"/>
        <w:rPr>
          <w:rFonts w:ascii="標楷體" w:eastAsia="標楷體"/>
          <w:color w:val="000000"/>
          <w:sz w:val="28"/>
        </w:rPr>
      </w:pPr>
      <w:r w:rsidRPr="00A7636F">
        <w:rPr>
          <w:rFonts w:ascii="標楷體" w:eastAsia="標楷體" w:hint="eastAsia"/>
          <w:color w:val="000000"/>
          <w:sz w:val="28"/>
        </w:rPr>
        <w:t>乙方於甲方接受其所提出須變更之相關文件前，不得自行變更契約。除甲方另有請求者外，乙方不得因前</w:t>
      </w:r>
      <w:r w:rsidR="00285BE1" w:rsidRPr="00A7636F">
        <w:rPr>
          <w:rFonts w:ascii="標楷體" w:eastAsia="標楷體" w:hint="eastAsia"/>
          <w:color w:val="000000"/>
          <w:sz w:val="28"/>
        </w:rPr>
        <w:t>款</w:t>
      </w:r>
      <w:r w:rsidRPr="00A7636F">
        <w:rPr>
          <w:rFonts w:ascii="標楷體" w:eastAsia="標楷體" w:hint="eastAsia"/>
          <w:color w:val="000000"/>
          <w:sz w:val="28"/>
        </w:rPr>
        <w:t>之通知而遲延其履約期限。</w:t>
      </w:r>
    </w:p>
    <w:p w14:paraId="429AC2E6" w14:textId="77777777" w:rsidR="00543128" w:rsidRPr="00A7636F" w:rsidRDefault="00543128" w:rsidP="00433737">
      <w:pPr>
        <w:numPr>
          <w:ilvl w:val="1"/>
          <w:numId w:val="77"/>
        </w:numPr>
        <w:spacing w:line="440" w:lineRule="exact"/>
        <w:ind w:left="1162" w:hanging="630"/>
        <w:jc w:val="both"/>
        <w:rPr>
          <w:rFonts w:ascii="標楷體" w:eastAsia="標楷體"/>
          <w:color w:val="000000"/>
          <w:sz w:val="28"/>
        </w:rPr>
      </w:pPr>
      <w:r w:rsidRPr="00A7636F">
        <w:rPr>
          <w:rFonts w:ascii="標楷體" w:eastAsia="標楷體" w:hint="eastAsia"/>
          <w:color w:val="000000"/>
          <w:sz w:val="28"/>
        </w:rPr>
        <w:t>甲方於接受乙方所提出須變更之事項前即通知乙方先行辦理，其後未依原通知辦理契約變更或僅部分辦理者，應補償</w:t>
      </w:r>
      <w:r w:rsidRPr="00A7636F">
        <w:rPr>
          <w:rFonts w:ascii="標楷體" w:eastAsia="標楷體" w:hint="eastAsia"/>
          <w:color w:val="000000"/>
          <w:sz w:val="28"/>
        </w:rPr>
        <w:lastRenderedPageBreak/>
        <w:t>乙方所增加之必要費用。</w:t>
      </w:r>
    </w:p>
    <w:p w14:paraId="4633DC07" w14:textId="77777777" w:rsidR="00557459" w:rsidRPr="00A7636F" w:rsidRDefault="00557459" w:rsidP="00433737">
      <w:pPr>
        <w:numPr>
          <w:ilvl w:val="1"/>
          <w:numId w:val="77"/>
        </w:numPr>
        <w:spacing w:line="440" w:lineRule="exact"/>
        <w:ind w:left="1162" w:hanging="630"/>
        <w:jc w:val="both"/>
        <w:rPr>
          <w:rFonts w:ascii="標楷體" w:eastAsia="標楷體"/>
          <w:color w:val="000000"/>
          <w:sz w:val="28"/>
        </w:rPr>
      </w:pPr>
      <w:r w:rsidRPr="00A7636F">
        <w:rPr>
          <w:rFonts w:ascii="標楷體" w:eastAsia="標楷體" w:hint="eastAsia"/>
          <w:color w:val="000000"/>
          <w:sz w:val="28"/>
        </w:rPr>
        <w:t>如因可歸責於甲方之事由辦理契約變更，需廢棄或不使用部分已完成之工作者，除雙方另有協議外，甲方得辦理部分驗收或結算後，支付該部分價金。</w:t>
      </w:r>
    </w:p>
    <w:p w14:paraId="4E8CD6A7" w14:textId="77777777" w:rsidR="00543128" w:rsidRPr="00A7636F" w:rsidRDefault="00543128" w:rsidP="00433737">
      <w:pPr>
        <w:numPr>
          <w:ilvl w:val="1"/>
          <w:numId w:val="77"/>
        </w:numPr>
        <w:spacing w:line="440" w:lineRule="exact"/>
        <w:ind w:left="1162" w:hanging="630"/>
        <w:jc w:val="both"/>
        <w:rPr>
          <w:rFonts w:ascii="標楷體" w:eastAsia="標楷體"/>
          <w:color w:val="000000"/>
          <w:sz w:val="28"/>
        </w:rPr>
      </w:pPr>
      <w:r w:rsidRPr="00A7636F">
        <w:rPr>
          <w:rFonts w:ascii="標楷體" w:eastAsia="標楷體" w:hint="eastAsia"/>
          <w:color w:val="000000"/>
          <w:sz w:val="28"/>
        </w:rPr>
        <w:t>契約之變更，非經甲方及乙方雙方合意，作成書面紀錄，並簽名或蓋章者，無效。</w:t>
      </w:r>
    </w:p>
    <w:p w14:paraId="0C13A3E8" w14:textId="77777777" w:rsidR="00543128" w:rsidRPr="00A7636F" w:rsidRDefault="00545A22" w:rsidP="00433737">
      <w:pPr>
        <w:numPr>
          <w:ilvl w:val="1"/>
          <w:numId w:val="77"/>
        </w:numPr>
        <w:spacing w:line="440" w:lineRule="exact"/>
        <w:ind w:left="1162" w:hanging="630"/>
        <w:jc w:val="both"/>
        <w:rPr>
          <w:rFonts w:ascii="標楷體" w:eastAsia="標楷體"/>
          <w:color w:val="000000"/>
          <w:sz w:val="28"/>
        </w:rPr>
      </w:pPr>
      <w:r w:rsidRPr="00A7636F">
        <w:rPr>
          <w:rFonts w:ascii="標楷體" w:eastAsia="標楷體" w:hint="eastAsia"/>
          <w:color w:val="000000"/>
          <w:sz w:val="28"/>
        </w:rPr>
        <w:t>乙方</w:t>
      </w:r>
      <w:r w:rsidR="00485744" w:rsidRPr="00A7636F">
        <w:rPr>
          <w:rFonts w:ascii="標楷體" w:eastAsia="標楷體" w:hint="eastAsia"/>
          <w:color w:val="000000"/>
          <w:sz w:val="28"/>
        </w:rPr>
        <w:t>不得將契約之部分或全部轉讓予他人。但因公司分割或其他類似情形致有轉讓必要，經</w:t>
      </w:r>
      <w:r w:rsidRPr="00A7636F">
        <w:rPr>
          <w:rFonts w:ascii="標楷體" w:eastAsia="標楷體" w:hint="eastAsia"/>
          <w:color w:val="000000"/>
          <w:sz w:val="28"/>
        </w:rPr>
        <w:t>甲方</w:t>
      </w:r>
      <w:r w:rsidR="00485744" w:rsidRPr="00A7636F">
        <w:rPr>
          <w:rFonts w:ascii="標楷體" w:eastAsia="標楷體" w:hint="eastAsia"/>
          <w:color w:val="000000"/>
          <w:sz w:val="28"/>
        </w:rPr>
        <w:t>書面同意轉讓者，不在此限。</w:t>
      </w:r>
    </w:p>
    <w:p w14:paraId="6883A996" w14:textId="562E1C96" w:rsidR="00B50A09" w:rsidRPr="00A7636F" w:rsidRDefault="00545A22" w:rsidP="00006264">
      <w:pPr>
        <w:spacing w:line="440" w:lineRule="exact"/>
        <w:ind w:left="1162"/>
        <w:jc w:val="both"/>
        <w:rPr>
          <w:rFonts w:ascii="標楷體" w:eastAsia="標楷體"/>
          <w:color w:val="000000"/>
          <w:sz w:val="28"/>
        </w:rPr>
      </w:pPr>
      <w:r w:rsidRPr="00A7636F">
        <w:rPr>
          <w:rFonts w:ascii="標楷體" w:eastAsia="標楷體" w:hint="eastAsia"/>
          <w:color w:val="000000"/>
          <w:sz w:val="28"/>
        </w:rPr>
        <w:t>乙方</w:t>
      </w:r>
      <w:r w:rsidR="00485744" w:rsidRPr="00A7636F">
        <w:rPr>
          <w:rFonts w:ascii="標楷體" w:eastAsia="標楷體" w:hint="eastAsia"/>
          <w:color w:val="000000"/>
          <w:sz w:val="28"/>
        </w:rPr>
        <w:t>依公司法、企業併購法分割，受讓契約之公司</w:t>
      </w:r>
      <w:r w:rsidR="00A7636F">
        <w:rPr>
          <w:rFonts w:ascii="標楷體" w:eastAsia="標楷體" w:hint="eastAsia"/>
          <w:color w:val="000000"/>
          <w:sz w:val="28"/>
        </w:rPr>
        <w:t>（</w:t>
      </w:r>
      <w:r w:rsidR="00A7636F" w:rsidRPr="00A7636F">
        <w:rPr>
          <w:rFonts w:ascii="標楷體" w:eastAsia="標楷體" w:hint="eastAsia"/>
          <w:color w:val="000000"/>
          <w:sz w:val="28"/>
        </w:rPr>
        <w:t>以受讓營業者為限</w:t>
      </w:r>
      <w:r w:rsidR="00A7636F">
        <w:rPr>
          <w:rFonts w:ascii="標楷體" w:eastAsia="標楷體" w:hint="eastAsia"/>
          <w:color w:val="000000"/>
          <w:sz w:val="28"/>
        </w:rPr>
        <w:t>）</w:t>
      </w:r>
      <w:r w:rsidR="00485744" w:rsidRPr="00A7636F">
        <w:rPr>
          <w:rFonts w:ascii="標楷體" w:eastAsia="標楷體" w:hint="eastAsia"/>
          <w:color w:val="000000"/>
          <w:sz w:val="28"/>
        </w:rPr>
        <w:t>，其資格條件應符合原招標文件規定，且應提出下列文件之一：</w:t>
      </w:r>
    </w:p>
    <w:p w14:paraId="1E0DC313" w14:textId="77777777" w:rsidR="00485744" w:rsidRPr="00A7636F" w:rsidRDefault="00485744" w:rsidP="00433737">
      <w:pPr>
        <w:pStyle w:val="a2"/>
        <w:numPr>
          <w:ilvl w:val="2"/>
          <w:numId w:val="78"/>
        </w:numPr>
        <w:spacing w:line="440" w:lineRule="exact"/>
        <w:ind w:left="1722" w:hanging="854"/>
        <w:rPr>
          <w:rFonts w:ascii="標楷體" w:eastAsia="標楷體" w:hAnsi="標楷體"/>
          <w:color w:val="000000"/>
        </w:rPr>
      </w:pPr>
      <w:r w:rsidRPr="00A7636F">
        <w:rPr>
          <w:rFonts w:ascii="標楷體" w:eastAsia="標楷體" w:hAnsi="標楷體" w:hint="eastAsia"/>
          <w:color w:val="000000"/>
        </w:rPr>
        <w:t>原訂約廠商分割後存續者，其同意負連帶履行本契約責任之文件</w:t>
      </w:r>
      <w:r w:rsidR="008C40B6" w:rsidRPr="00A7636F">
        <w:rPr>
          <w:rFonts w:ascii="標楷體" w:eastAsia="標楷體" w:hAnsi="標楷體" w:hint="eastAsia"/>
          <w:color w:val="000000"/>
        </w:rPr>
        <w:t>。</w:t>
      </w:r>
    </w:p>
    <w:p w14:paraId="110172BE" w14:textId="77777777" w:rsidR="00485744" w:rsidRPr="00A7636F" w:rsidRDefault="00485744" w:rsidP="00433737">
      <w:pPr>
        <w:pStyle w:val="a2"/>
        <w:numPr>
          <w:ilvl w:val="2"/>
          <w:numId w:val="78"/>
        </w:numPr>
        <w:spacing w:line="440" w:lineRule="exact"/>
        <w:ind w:left="1722" w:hanging="854"/>
        <w:rPr>
          <w:rFonts w:ascii="標楷體" w:eastAsia="標楷體" w:hAnsi="標楷體"/>
          <w:color w:val="000000"/>
        </w:rPr>
      </w:pPr>
      <w:r w:rsidRPr="00A7636F">
        <w:rPr>
          <w:rFonts w:ascii="標楷體" w:eastAsia="標楷體" w:hAnsi="標楷體" w:hint="eastAsia"/>
          <w:color w:val="000000"/>
        </w:rPr>
        <w:t>原訂約廠商分割後消滅者，受讓契約公司以外之其他受讓原訂約廠商營業之既存及新設公司同意負連帶履行本契約責任之文件。</w:t>
      </w:r>
    </w:p>
    <w:p w14:paraId="7F9B9765" w14:textId="77777777" w:rsidR="00CD2E28" w:rsidRPr="0060203F" w:rsidRDefault="00CD2E28" w:rsidP="00334E16">
      <w:pPr>
        <w:spacing w:line="440" w:lineRule="exact"/>
        <w:jc w:val="both"/>
        <w:rPr>
          <w:rFonts w:ascii="標楷體" w:eastAsia="標楷體"/>
          <w:color w:val="000000"/>
          <w:sz w:val="28"/>
        </w:rPr>
      </w:pPr>
    </w:p>
    <w:p w14:paraId="0F0BFCA0" w14:textId="77777777" w:rsidR="00543128" w:rsidRPr="00A7636F"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A7636F">
        <w:rPr>
          <w:rFonts w:ascii="標楷體" w:eastAsia="標楷體" w:hAnsi="標楷體" w:hint="eastAsia"/>
          <w:b/>
          <w:bCs/>
          <w:color w:val="000000"/>
          <w:sz w:val="28"/>
        </w:rPr>
        <w:t>契約終止解除及暫停執行</w:t>
      </w:r>
    </w:p>
    <w:p w14:paraId="59E72E36" w14:textId="77777777" w:rsidR="00543128" w:rsidRPr="00C36993" w:rsidRDefault="00543128" w:rsidP="00433737">
      <w:pPr>
        <w:numPr>
          <w:ilvl w:val="1"/>
          <w:numId w:val="79"/>
        </w:numPr>
        <w:spacing w:line="440" w:lineRule="exact"/>
        <w:ind w:left="1134" w:hanging="630"/>
        <w:jc w:val="both"/>
        <w:rPr>
          <w:rFonts w:ascii="標楷體" w:eastAsia="標楷體"/>
          <w:color w:val="000000"/>
          <w:sz w:val="28"/>
        </w:rPr>
      </w:pPr>
      <w:r w:rsidRPr="00C36993">
        <w:rPr>
          <w:rFonts w:ascii="標楷體" w:eastAsia="標楷體" w:hint="eastAsia"/>
          <w:color w:val="000000"/>
          <w:sz w:val="28"/>
        </w:rPr>
        <w:t>乙方履約有下列情形之一者，甲方得以書面通知乙方終止契約或解除契約之部分或全部，且不補償乙方因此所生之損失：</w:t>
      </w:r>
    </w:p>
    <w:p w14:paraId="14E4AE47" w14:textId="77777777" w:rsidR="00543128" w:rsidRPr="00C36993" w:rsidRDefault="00353FAC" w:rsidP="00433737">
      <w:pPr>
        <w:pStyle w:val="a2"/>
        <w:numPr>
          <w:ilvl w:val="2"/>
          <w:numId w:val="80"/>
        </w:numPr>
        <w:spacing w:line="440" w:lineRule="exact"/>
        <w:ind w:left="1722" w:hanging="854"/>
        <w:textDirection w:val="lrTbV"/>
        <w:rPr>
          <w:rFonts w:ascii="標楷體" w:eastAsia="標楷體" w:hAnsi="標楷體"/>
          <w:color w:val="000000"/>
        </w:rPr>
      </w:pPr>
      <w:r w:rsidRPr="00C36993">
        <w:rPr>
          <w:rFonts w:ascii="標楷體" w:eastAsia="標楷體" w:hAnsi="標楷體" w:hint="eastAsia"/>
          <w:color w:val="000000"/>
        </w:rPr>
        <w:t>違反採購法第39條第2項或第3項規定之專案管理廠商。</w:t>
      </w:r>
    </w:p>
    <w:p w14:paraId="23FE9969" w14:textId="77777777" w:rsidR="00543128" w:rsidRPr="00C36993" w:rsidRDefault="00353FAC" w:rsidP="00433737">
      <w:pPr>
        <w:pStyle w:val="a2"/>
        <w:numPr>
          <w:ilvl w:val="2"/>
          <w:numId w:val="80"/>
        </w:numPr>
        <w:spacing w:line="440" w:lineRule="exact"/>
        <w:ind w:left="1722" w:hanging="854"/>
        <w:textDirection w:val="lrTbV"/>
        <w:rPr>
          <w:rFonts w:ascii="標楷體" w:eastAsia="標楷體" w:hAnsi="標楷體"/>
          <w:color w:val="000000"/>
        </w:rPr>
      </w:pPr>
      <w:r w:rsidRPr="00C36993">
        <w:rPr>
          <w:rFonts w:ascii="標楷體" w:eastAsia="標楷體" w:hAnsi="標楷體" w:hint="eastAsia"/>
          <w:color w:val="000000"/>
        </w:rPr>
        <w:t>有採購法第50條第2項前段規定之情形者。</w:t>
      </w:r>
    </w:p>
    <w:p w14:paraId="79500CC9" w14:textId="77777777" w:rsidR="00543128" w:rsidRPr="00C36993" w:rsidRDefault="00353FAC" w:rsidP="00433737">
      <w:pPr>
        <w:pStyle w:val="a2"/>
        <w:numPr>
          <w:ilvl w:val="2"/>
          <w:numId w:val="80"/>
        </w:numPr>
        <w:spacing w:line="440" w:lineRule="exact"/>
        <w:ind w:left="1722" w:hanging="854"/>
        <w:textDirection w:val="lrTbV"/>
        <w:rPr>
          <w:rFonts w:ascii="標楷體" w:eastAsia="標楷體" w:hAnsi="標楷體"/>
          <w:color w:val="000000"/>
        </w:rPr>
      </w:pPr>
      <w:r w:rsidRPr="00C36993">
        <w:rPr>
          <w:rFonts w:ascii="標楷體" w:eastAsia="標楷體" w:hAnsi="標楷體" w:hint="eastAsia"/>
          <w:color w:val="000000"/>
        </w:rPr>
        <w:t>有採購法第59條規定得終止或解除契約之情形者。</w:t>
      </w:r>
    </w:p>
    <w:p w14:paraId="0F076B57" w14:textId="77777777" w:rsidR="00543128" w:rsidRPr="00C36993" w:rsidRDefault="00543128" w:rsidP="00433737">
      <w:pPr>
        <w:pStyle w:val="a2"/>
        <w:numPr>
          <w:ilvl w:val="2"/>
          <w:numId w:val="80"/>
        </w:numPr>
        <w:spacing w:line="440" w:lineRule="exact"/>
        <w:ind w:left="1722" w:hanging="854"/>
        <w:textDirection w:val="lrTbV"/>
        <w:rPr>
          <w:rFonts w:ascii="標楷體" w:eastAsia="標楷體" w:hAnsi="標楷體"/>
          <w:color w:val="000000"/>
        </w:rPr>
      </w:pPr>
      <w:r w:rsidRPr="00C36993">
        <w:rPr>
          <w:rFonts w:ascii="標楷體" w:eastAsia="標楷體" w:hAnsi="標楷體" w:hint="eastAsia"/>
          <w:color w:val="000000"/>
        </w:rPr>
        <w:t>違反不得轉包之規定者。</w:t>
      </w:r>
    </w:p>
    <w:p w14:paraId="2AADA6DF" w14:textId="77777777" w:rsidR="00543128" w:rsidRPr="00C36993" w:rsidRDefault="00353FAC" w:rsidP="00433737">
      <w:pPr>
        <w:pStyle w:val="a2"/>
        <w:numPr>
          <w:ilvl w:val="2"/>
          <w:numId w:val="80"/>
        </w:numPr>
        <w:spacing w:line="440" w:lineRule="exact"/>
        <w:ind w:left="1722" w:hanging="854"/>
        <w:textDirection w:val="lrTbV"/>
        <w:rPr>
          <w:rFonts w:ascii="標楷體" w:eastAsia="標楷體" w:hAnsi="標楷體"/>
          <w:color w:val="000000"/>
        </w:rPr>
      </w:pPr>
      <w:r w:rsidRPr="00C36993">
        <w:rPr>
          <w:rFonts w:ascii="標楷體" w:eastAsia="標楷體" w:hAnsi="標楷體" w:hint="eastAsia"/>
          <w:color w:val="000000"/>
        </w:rPr>
        <w:t>乙方或其人員犯採購法第87條至第92條規定之罪，經判決有罪確定者。</w:t>
      </w:r>
    </w:p>
    <w:p w14:paraId="62E790AD" w14:textId="77777777" w:rsidR="00543128" w:rsidRPr="00C36993" w:rsidRDefault="00543128" w:rsidP="00433737">
      <w:pPr>
        <w:pStyle w:val="a2"/>
        <w:numPr>
          <w:ilvl w:val="2"/>
          <w:numId w:val="80"/>
        </w:numPr>
        <w:spacing w:line="440" w:lineRule="exact"/>
        <w:ind w:left="1722" w:hanging="854"/>
        <w:textDirection w:val="lrTbV"/>
        <w:rPr>
          <w:rFonts w:ascii="標楷體" w:eastAsia="標楷體" w:hAnsi="標楷體"/>
          <w:color w:val="000000"/>
        </w:rPr>
      </w:pPr>
      <w:r w:rsidRPr="00C36993">
        <w:rPr>
          <w:rFonts w:ascii="標楷體" w:eastAsia="標楷體" w:hAnsi="標楷體" w:hint="eastAsia"/>
          <w:color w:val="000000"/>
        </w:rPr>
        <w:t>因可歸責於乙方之事由，致延誤履約期限，</w:t>
      </w:r>
      <w:r w:rsidR="00E123B0" w:rsidRPr="00C36993">
        <w:rPr>
          <w:rFonts w:ascii="標楷體" w:eastAsia="標楷體" w:hAnsi="標楷體" w:hint="eastAsia"/>
          <w:color w:val="000000"/>
        </w:rPr>
        <w:t>有下列情形者：</w:t>
      </w:r>
    </w:p>
    <w:p w14:paraId="49BDCD35" w14:textId="5C354B3F" w:rsidR="00E123B0" w:rsidRPr="001A6C97" w:rsidRDefault="00E123B0" w:rsidP="00BB6C6E">
      <w:pPr>
        <w:pStyle w:val="a2"/>
        <w:numPr>
          <w:ilvl w:val="0"/>
          <w:numId w:val="0"/>
        </w:numPr>
        <w:spacing w:line="440" w:lineRule="exact"/>
        <w:ind w:leftChars="714" w:left="2000" w:hangingChars="102" w:hanging="286"/>
        <w:rPr>
          <w:rFonts w:ascii="標楷體" w:eastAsia="標楷體" w:hAnsi="標楷體"/>
          <w:color w:val="000000"/>
          <w:szCs w:val="28"/>
        </w:rPr>
      </w:pPr>
      <w:r w:rsidRPr="00733381">
        <w:rPr>
          <w:rFonts w:ascii="標楷體" w:eastAsia="標楷體" w:hAnsi="標楷體" w:hint="eastAsia"/>
          <w:color w:val="000000"/>
          <w:szCs w:val="28"/>
        </w:rPr>
        <w:lastRenderedPageBreak/>
        <w:t>□履約進度落後</w:t>
      </w:r>
      <w:r w:rsidR="00084ADA" w:rsidRPr="00733381">
        <w:rPr>
          <w:rFonts w:ascii="標楷體" w:eastAsia="標楷體" w:hAnsi="標楷體" w:hint="eastAsia"/>
          <w:color w:val="000000"/>
          <w:szCs w:val="28"/>
        </w:rPr>
        <w:t>_</w:t>
      </w:r>
      <w:r w:rsidR="00BB6C6E">
        <w:rPr>
          <w:rFonts w:ascii="標楷體" w:eastAsia="標楷體" w:hAnsi="標楷體" w:hint="eastAsia"/>
          <w:color w:val="000000"/>
          <w:szCs w:val="28"/>
        </w:rPr>
        <w:t>_</w:t>
      </w:r>
      <w:r w:rsidR="00084ADA" w:rsidRPr="00733381">
        <w:rPr>
          <w:rFonts w:ascii="標楷體" w:eastAsia="標楷體" w:hAnsi="標楷體" w:hint="eastAsia"/>
          <w:color w:val="000000"/>
          <w:szCs w:val="28"/>
        </w:rPr>
        <w:t>__</w:t>
      </w:r>
      <w:r w:rsidRPr="00733381">
        <w:rPr>
          <w:rFonts w:ascii="標楷體" w:eastAsia="標楷體" w:hAnsi="標楷體" w:hint="eastAsia"/>
          <w:color w:val="000000"/>
          <w:szCs w:val="28"/>
        </w:rPr>
        <w:t>%</w:t>
      </w:r>
      <w:r w:rsidR="00733381" w:rsidRPr="00733381">
        <w:rPr>
          <w:rFonts w:ascii="標楷體" w:eastAsia="標楷體" w:hAnsi="標楷體" w:hint="eastAsia"/>
          <w:color w:val="000000"/>
          <w:szCs w:val="28"/>
        </w:rPr>
        <w:t>（由甲方於招標時載明；未載明者，為20%）</w:t>
      </w:r>
      <w:r w:rsidRPr="00733381">
        <w:rPr>
          <w:rFonts w:ascii="標楷體" w:eastAsia="標楷體" w:hAnsi="標楷體" w:hint="eastAsia"/>
          <w:color w:val="000000"/>
          <w:szCs w:val="28"/>
        </w:rPr>
        <w:t>以上，且日數達</w:t>
      </w:r>
      <w:r w:rsidR="0093463D" w:rsidRPr="00733381">
        <w:rPr>
          <w:rFonts w:ascii="標楷體" w:eastAsia="標楷體" w:hAnsi="標楷體" w:hint="eastAsia"/>
          <w:color w:val="000000"/>
          <w:szCs w:val="28"/>
        </w:rPr>
        <w:t>10</w:t>
      </w:r>
      <w:r w:rsidRPr="00733381">
        <w:rPr>
          <w:rFonts w:ascii="標楷體" w:eastAsia="標楷體" w:hAnsi="標楷體" w:hint="eastAsia"/>
          <w:color w:val="000000"/>
          <w:szCs w:val="28"/>
        </w:rPr>
        <w:t>日以上。</w:t>
      </w:r>
      <w:r w:rsidRPr="001A6C97">
        <w:rPr>
          <w:rFonts w:ascii="標楷體" w:eastAsia="標楷體" w:hAnsi="標楷體" w:hint="eastAsia"/>
          <w:color w:val="000000"/>
          <w:szCs w:val="28"/>
        </w:rPr>
        <w:t>百分比之計算方式：</w:t>
      </w:r>
    </w:p>
    <w:p w14:paraId="79036C5E" w14:textId="5C57A87A" w:rsidR="001A6C97" w:rsidRDefault="001A6C97" w:rsidP="00433737">
      <w:pPr>
        <w:pStyle w:val="a2"/>
        <w:numPr>
          <w:ilvl w:val="3"/>
          <w:numId w:val="80"/>
        </w:numPr>
        <w:spacing w:line="440" w:lineRule="exact"/>
        <w:ind w:left="2282" w:hanging="280"/>
        <w:rPr>
          <w:rStyle w:val="afa"/>
          <w:rFonts w:ascii="標楷體" w:eastAsia="標楷體" w:hAnsi="標楷體"/>
          <w:b w:val="0"/>
          <w:bCs w:val="0"/>
          <w:color w:val="000000"/>
          <w:szCs w:val="28"/>
        </w:rPr>
      </w:pPr>
      <w:r>
        <w:rPr>
          <w:rStyle w:val="afa"/>
          <w:rFonts w:ascii="標楷體" w:eastAsia="標楷體" w:hAnsi="標楷體" w:hint="eastAsia"/>
          <w:b w:val="0"/>
          <w:bCs w:val="0"/>
          <w:color w:val="000000"/>
          <w:szCs w:val="28"/>
        </w:rPr>
        <w:t>我</w:t>
      </w:r>
      <w:r w:rsidR="00E123B0" w:rsidRPr="00743765">
        <w:rPr>
          <w:rStyle w:val="afa"/>
          <w:rFonts w:ascii="標楷體" w:eastAsia="標楷體" w:hAnsi="標楷體" w:hint="eastAsia"/>
          <w:b w:val="0"/>
          <w:bCs w:val="0"/>
          <w:color w:val="000000"/>
          <w:szCs w:val="28"/>
        </w:rPr>
        <w:t>屬尚未完成履約而進度落後已達百分比者，</w:t>
      </w:r>
      <w:r w:rsidR="00D57101" w:rsidRPr="00743765">
        <w:rPr>
          <w:rStyle w:val="afa"/>
          <w:rFonts w:ascii="標楷體" w:eastAsia="標楷體" w:hAnsi="標楷體" w:hint="eastAsia"/>
          <w:b w:val="0"/>
          <w:bCs w:val="0"/>
          <w:color w:val="000000"/>
          <w:szCs w:val="28"/>
        </w:rPr>
        <w:t>甲方應先通知</w:t>
      </w:r>
      <w:r w:rsidR="00470AE3" w:rsidRPr="00743765">
        <w:rPr>
          <w:rStyle w:val="afa"/>
          <w:rFonts w:ascii="標楷體" w:eastAsia="標楷體" w:hAnsi="標楷體" w:hint="eastAsia"/>
          <w:b w:val="0"/>
          <w:bCs w:val="0"/>
          <w:color w:val="000000"/>
          <w:szCs w:val="28"/>
        </w:rPr>
        <w:t>乙方</w:t>
      </w:r>
      <w:r w:rsidR="00D57101" w:rsidRPr="00743765">
        <w:rPr>
          <w:rStyle w:val="afa"/>
          <w:rFonts w:ascii="標楷體" w:eastAsia="標楷體" w:hAnsi="標楷體" w:hint="eastAsia"/>
          <w:b w:val="0"/>
          <w:bCs w:val="0"/>
          <w:color w:val="000000"/>
          <w:szCs w:val="28"/>
        </w:rPr>
        <w:t>限期改善。屆期未改善者，如甲方</w:t>
      </w:r>
      <w:r w:rsidR="00E123B0" w:rsidRPr="00743765">
        <w:rPr>
          <w:rStyle w:val="afa"/>
          <w:rFonts w:ascii="標楷體" w:eastAsia="標楷體" w:hAnsi="標楷體" w:hint="eastAsia"/>
          <w:b w:val="0"/>
          <w:bCs w:val="0"/>
          <w:color w:val="000000"/>
          <w:szCs w:val="28"/>
        </w:rPr>
        <w:t>訂有履約進度計算方式，其通知限期改善</w:t>
      </w:r>
      <w:r w:rsidR="00E123B0" w:rsidRPr="00743765">
        <w:rPr>
          <w:rStyle w:val="afa"/>
          <w:rFonts w:ascii="標楷體" w:eastAsia="標楷體" w:hAnsi="標楷體" w:hint="eastAsia"/>
          <w:b w:val="0"/>
          <w:color w:val="000000"/>
          <w:szCs w:val="28"/>
        </w:rPr>
        <w:t>當日</w:t>
      </w:r>
      <w:r w:rsidR="00E123B0" w:rsidRPr="00743765">
        <w:rPr>
          <w:rStyle w:val="afa"/>
          <w:rFonts w:ascii="標楷體" w:eastAsia="標楷體" w:hAnsi="標楷體" w:hint="eastAsia"/>
          <w:b w:val="0"/>
          <w:bCs w:val="0"/>
          <w:color w:val="000000"/>
          <w:szCs w:val="28"/>
        </w:rPr>
        <w:t>及期限末日之履約進度落後百分比，分別以各該日實際進度與</w:t>
      </w:r>
      <w:r w:rsidR="00D57101" w:rsidRPr="00743765">
        <w:rPr>
          <w:rStyle w:val="afa"/>
          <w:rFonts w:ascii="標楷體" w:eastAsia="標楷體" w:hAnsi="標楷體" w:hint="eastAsia"/>
          <w:b w:val="0"/>
          <w:bCs w:val="0"/>
          <w:color w:val="000000"/>
          <w:szCs w:val="28"/>
        </w:rPr>
        <w:t>甲方</w:t>
      </w:r>
      <w:r w:rsidR="00E123B0" w:rsidRPr="00743765">
        <w:rPr>
          <w:rStyle w:val="afa"/>
          <w:rFonts w:ascii="標楷體" w:eastAsia="標楷體" w:hAnsi="標楷體" w:hint="eastAsia"/>
          <w:b w:val="0"/>
          <w:bCs w:val="0"/>
          <w:color w:val="000000"/>
          <w:szCs w:val="28"/>
        </w:rPr>
        <w:t>核定之預定進度百分比之差值計算；如</w:t>
      </w:r>
      <w:r w:rsidR="00D57101" w:rsidRPr="00743765">
        <w:rPr>
          <w:rStyle w:val="afa"/>
          <w:rFonts w:ascii="標楷體" w:eastAsia="標楷體" w:hAnsi="標楷體" w:hint="eastAsia"/>
          <w:b w:val="0"/>
          <w:bCs w:val="0"/>
          <w:color w:val="000000"/>
          <w:szCs w:val="28"/>
        </w:rPr>
        <w:t>甲方</w:t>
      </w:r>
      <w:r w:rsidR="00E123B0" w:rsidRPr="00743765">
        <w:rPr>
          <w:rStyle w:val="afa"/>
          <w:rFonts w:ascii="標楷體" w:eastAsia="標楷體" w:hAnsi="標楷體" w:hint="eastAsia"/>
          <w:b w:val="0"/>
          <w:bCs w:val="0"/>
          <w:color w:val="000000"/>
          <w:szCs w:val="28"/>
        </w:rPr>
        <w:t>未訂有履約進度計算方式，依逾期日數計算之。</w:t>
      </w:r>
    </w:p>
    <w:p w14:paraId="7F550BB8" w14:textId="1143AC35" w:rsidR="001A6C97" w:rsidRDefault="001A6C97" w:rsidP="00433737">
      <w:pPr>
        <w:pStyle w:val="a2"/>
        <w:numPr>
          <w:ilvl w:val="3"/>
          <w:numId w:val="80"/>
        </w:numPr>
        <w:spacing w:line="440" w:lineRule="exact"/>
        <w:ind w:left="2282" w:hanging="280"/>
        <w:rPr>
          <w:rStyle w:val="afa"/>
          <w:rFonts w:ascii="標楷體" w:eastAsia="標楷體" w:hAnsi="標楷體"/>
          <w:b w:val="0"/>
          <w:bCs w:val="0"/>
          <w:color w:val="000000"/>
          <w:szCs w:val="28"/>
        </w:rPr>
      </w:pPr>
      <w:r w:rsidRPr="00743765">
        <w:rPr>
          <w:rStyle w:val="afa"/>
          <w:rFonts w:ascii="標楷體" w:eastAsia="標楷體" w:hAnsi="標楷體" w:hint="eastAsia"/>
          <w:b w:val="0"/>
          <w:bCs w:val="0"/>
          <w:color w:val="000000"/>
          <w:szCs w:val="28"/>
        </w:rPr>
        <w:t>屬已完成履約而逾履約期限，或逾最後履約期限尚未完成履約者，依逾期日數計算之。</w:t>
      </w:r>
    </w:p>
    <w:p w14:paraId="742D6C89" w14:textId="2229C3AA" w:rsidR="00E123B0" w:rsidRPr="0060203F" w:rsidRDefault="00E123B0" w:rsidP="00BB6C6E">
      <w:pPr>
        <w:pStyle w:val="a2"/>
        <w:numPr>
          <w:ilvl w:val="0"/>
          <w:numId w:val="0"/>
        </w:numPr>
        <w:spacing w:line="440" w:lineRule="exact"/>
        <w:ind w:leftChars="714" w:left="2000" w:hangingChars="102" w:hanging="286"/>
        <w:rPr>
          <w:rFonts w:ascii="標楷體" w:eastAsia="標楷體" w:hAnsi="標楷體"/>
          <w:color w:val="000000"/>
          <w:szCs w:val="28"/>
        </w:rPr>
      </w:pPr>
      <w:r w:rsidRPr="00733381">
        <w:rPr>
          <w:rFonts w:ascii="標楷體" w:eastAsia="標楷體" w:hAnsi="標楷體" w:hint="eastAsia"/>
          <w:color w:val="000000"/>
          <w:szCs w:val="28"/>
        </w:rPr>
        <w:t>□其他：</w:t>
      </w:r>
      <w:r w:rsidR="00DC0ECC" w:rsidRPr="00733381">
        <w:rPr>
          <w:rFonts w:ascii="標楷體" w:eastAsia="標楷體" w:hAnsi="標楷體" w:hint="eastAsia"/>
          <w:color w:val="000000"/>
          <w:szCs w:val="28"/>
        </w:rPr>
        <w:t>________</w:t>
      </w:r>
      <w:r w:rsidRPr="00733381">
        <w:rPr>
          <w:rFonts w:ascii="標楷體" w:eastAsia="標楷體" w:hAnsi="標楷體" w:hint="eastAsia"/>
          <w:color w:val="000000"/>
          <w:szCs w:val="28"/>
        </w:rPr>
        <w:t>。</w:t>
      </w:r>
    </w:p>
    <w:p w14:paraId="0DA9BB0F" w14:textId="77777777" w:rsidR="00543128" w:rsidRPr="00743765" w:rsidRDefault="00F772A3" w:rsidP="00433737">
      <w:pPr>
        <w:pStyle w:val="a2"/>
        <w:numPr>
          <w:ilvl w:val="2"/>
          <w:numId w:val="80"/>
        </w:numPr>
        <w:spacing w:line="440" w:lineRule="exact"/>
        <w:ind w:left="1722" w:hanging="854"/>
        <w:textDirection w:val="lrTbV"/>
        <w:rPr>
          <w:rFonts w:ascii="標楷體" w:eastAsia="標楷體" w:hAnsi="標楷體"/>
          <w:color w:val="000000"/>
        </w:rPr>
      </w:pPr>
      <w:r w:rsidRPr="00743765">
        <w:rPr>
          <w:rFonts w:ascii="標楷體" w:eastAsia="標楷體" w:hAnsi="標楷體" w:hint="eastAsia"/>
          <w:color w:val="000000"/>
        </w:rPr>
        <w:t>提供不實</w:t>
      </w:r>
      <w:r w:rsidR="00543128" w:rsidRPr="00743765">
        <w:rPr>
          <w:rFonts w:ascii="標楷體" w:eastAsia="標楷體" w:hAnsi="標楷體" w:hint="eastAsia"/>
          <w:color w:val="000000"/>
        </w:rPr>
        <w:t>契約或履約相關文件，經查明屬實者。</w:t>
      </w:r>
    </w:p>
    <w:p w14:paraId="4379E885" w14:textId="77777777" w:rsidR="00543128" w:rsidRPr="00743765" w:rsidRDefault="00543128" w:rsidP="00433737">
      <w:pPr>
        <w:pStyle w:val="a2"/>
        <w:numPr>
          <w:ilvl w:val="2"/>
          <w:numId w:val="80"/>
        </w:numPr>
        <w:spacing w:line="440" w:lineRule="exact"/>
        <w:ind w:left="1722" w:hanging="854"/>
        <w:textDirection w:val="lrTbV"/>
        <w:rPr>
          <w:rFonts w:ascii="標楷體" w:eastAsia="標楷體" w:hAnsi="標楷體"/>
          <w:color w:val="000000"/>
        </w:rPr>
      </w:pPr>
      <w:r w:rsidRPr="00743765">
        <w:rPr>
          <w:rFonts w:ascii="標楷體" w:eastAsia="標楷體" w:hAnsi="標楷體" w:hint="eastAsia"/>
          <w:color w:val="000000"/>
        </w:rPr>
        <w:t>無正當理由而不履行契約者。</w:t>
      </w:r>
    </w:p>
    <w:p w14:paraId="36DA0764" w14:textId="77777777" w:rsidR="00543128" w:rsidRPr="00743765" w:rsidRDefault="00543128" w:rsidP="00433737">
      <w:pPr>
        <w:pStyle w:val="a2"/>
        <w:numPr>
          <w:ilvl w:val="2"/>
          <w:numId w:val="80"/>
        </w:numPr>
        <w:spacing w:line="440" w:lineRule="exact"/>
        <w:ind w:left="1722" w:hanging="854"/>
        <w:textDirection w:val="lrTbV"/>
        <w:rPr>
          <w:rFonts w:ascii="標楷體" w:eastAsia="標楷體" w:hAnsi="標楷體"/>
          <w:color w:val="000000"/>
        </w:rPr>
      </w:pPr>
      <w:r w:rsidRPr="00743765">
        <w:rPr>
          <w:rFonts w:ascii="標楷體" w:eastAsia="標楷體" w:hAnsi="標楷體" w:hint="eastAsia"/>
          <w:color w:val="000000"/>
        </w:rPr>
        <w:t>審查、查驗或驗收不合格，且未於通知期限內依規定辦理者。</w:t>
      </w:r>
    </w:p>
    <w:p w14:paraId="655A4F55" w14:textId="77777777" w:rsidR="00543128" w:rsidRPr="00743765" w:rsidRDefault="00543128" w:rsidP="00433737">
      <w:pPr>
        <w:pStyle w:val="a2"/>
        <w:numPr>
          <w:ilvl w:val="2"/>
          <w:numId w:val="80"/>
        </w:numPr>
        <w:spacing w:line="440" w:lineRule="exact"/>
        <w:ind w:left="1722" w:hanging="854"/>
        <w:textDirection w:val="lrTbV"/>
        <w:rPr>
          <w:rFonts w:ascii="標楷體" w:eastAsia="標楷體" w:hAnsi="標楷體"/>
          <w:color w:val="000000"/>
        </w:rPr>
      </w:pPr>
      <w:r w:rsidRPr="00743765">
        <w:rPr>
          <w:rFonts w:ascii="標楷體" w:eastAsia="標楷體" w:hAnsi="標楷體" w:hint="eastAsia"/>
          <w:color w:val="000000"/>
        </w:rPr>
        <w:t>有破產或其他重大情事，致無法繼續履約。</w:t>
      </w:r>
    </w:p>
    <w:p w14:paraId="54A25F12" w14:textId="77777777" w:rsidR="00543128" w:rsidRPr="00743765" w:rsidRDefault="00353FAC" w:rsidP="00433737">
      <w:pPr>
        <w:pStyle w:val="a2"/>
        <w:numPr>
          <w:ilvl w:val="2"/>
          <w:numId w:val="80"/>
        </w:numPr>
        <w:spacing w:line="440" w:lineRule="exact"/>
        <w:ind w:left="2002" w:hanging="1134"/>
        <w:textDirection w:val="lrTbV"/>
        <w:rPr>
          <w:rFonts w:ascii="標楷體" w:eastAsia="標楷體" w:hAnsi="標楷體"/>
          <w:color w:val="000000"/>
        </w:rPr>
      </w:pPr>
      <w:r w:rsidRPr="00743765">
        <w:rPr>
          <w:rFonts w:ascii="標楷體" w:eastAsia="標楷體" w:hAnsi="標楷體" w:hint="eastAsia"/>
          <w:color w:val="000000"/>
        </w:rPr>
        <w:t>乙方未依契約約定履約，自接獲甲方書面通知之次日起10日內或書面通知所載較長期限內，仍未改善者。</w:t>
      </w:r>
    </w:p>
    <w:p w14:paraId="742624A8" w14:textId="77777777" w:rsidR="00543128" w:rsidRPr="00743765" w:rsidRDefault="00353FAC" w:rsidP="00433737">
      <w:pPr>
        <w:pStyle w:val="a2"/>
        <w:numPr>
          <w:ilvl w:val="2"/>
          <w:numId w:val="80"/>
        </w:numPr>
        <w:spacing w:line="440" w:lineRule="exact"/>
        <w:ind w:left="2002" w:hanging="1134"/>
        <w:textDirection w:val="lrTbV"/>
        <w:rPr>
          <w:rFonts w:ascii="標楷體" w:eastAsia="標楷體" w:hAnsi="標楷體"/>
          <w:color w:val="000000"/>
        </w:rPr>
      </w:pPr>
      <w:r w:rsidRPr="00743765">
        <w:rPr>
          <w:rFonts w:ascii="標楷體" w:eastAsia="標楷體" w:hAnsi="標楷體" w:hint="eastAsia"/>
          <w:color w:val="000000"/>
        </w:rPr>
        <w:t>違反本契約第8條第13款第1目至第3目情形之一，經甲方通知改正而未改正，情節重大者。</w:t>
      </w:r>
    </w:p>
    <w:p w14:paraId="7659292E" w14:textId="77777777" w:rsidR="004901E7" w:rsidRPr="00743765" w:rsidRDefault="00353FAC" w:rsidP="00433737">
      <w:pPr>
        <w:pStyle w:val="a2"/>
        <w:numPr>
          <w:ilvl w:val="2"/>
          <w:numId w:val="80"/>
        </w:numPr>
        <w:spacing w:line="440" w:lineRule="exact"/>
        <w:ind w:left="2002" w:hanging="1134"/>
        <w:textDirection w:val="lrTbV"/>
        <w:rPr>
          <w:rFonts w:ascii="標楷體" w:eastAsia="標楷體" w:hAnsi="標楷體"/>
          <w:color w:val="000000"/>
        </w:rPr>
      </w:pPr>
      <w:r w:rsidRPr="00743765">
        <w:rPr>
          <w:rFonts w:ascii="標楷體" w:eastAsia="標楷體" w:hAnsi="標楷體" w:hint="eastAsia"/>
          <w:color w:val="000000"/>
        </w:rPr>
        <w:t>違反環境保護或職業安全衛生等有關法令，情節重大者。</w:t>
      </w:r>
    </w:p>
    <w:p w14:paraId="558DB622" w14:textId="77777777" w:rsidR="004901E7" w:rsidRPr="00743765" w:rsidRDefault="00353FAC" w:rsidP="00433737">
      <w:pPr>
        <w:pStyle w:val="a2"/>
        <w:numPr>
          <w:ilvl w:val="2"/>
          <w:numId w:val="80"/>
        </w:numPr>
        <w:spacing w:line="440" w:lineRule="exact"/>
        <w:ind w:left="2002" w:hanging="1134"/>
        <w:textDirection w:val="lrTbV"/>
        <w:rPr>
          <w:rFonts w:ascii="標楷體" w:eastAsia="標楷體" w:hAnsi="標楷體"/>
          <w:color w:val="000000"/>
        </w:rPr>
      </w:pPr>
      <w:r w:rsidRPr="00743765">
        <w:rPr>
          <w:rFonts w:ascii="標楷體" w:eastAsia="標楷體" w:hAnsi="標楷體" w:hint="eastAsia"/>
          <w:color w:val="000000"/>
        </w:rPr>
        <w:t>違反法令或其他契約約定之情形，情節重大者。</w:t>
      </w:r>
    </w:p>
    <w:p w14:paraId="389109E6" w14:textId="77777777" w:rsidR="00543128" w:rsidRPr="00743765" w:rsidRDefault="00353FAC" w:rsidP="00433737">
      <w:pPr>
        <w:pStyle w:val="a2"/>
        <w:numPr>
          <w:ilvl w:val="2"/>
          <w:numId w:val="80"/>
        </w:numPr>
        <w:spacing w:line="440" w:lineRule="exact"/>
        <w:ind w:left="2002" w:hanging="1134"/>
        <w:textDirection w:val="lrTbV"/>
        <w:rPr>
          <w:rFonts w:ascii="標楷體" w:eastAsia="標楷體" w:hAnsi="標楷體"/>
          <w:color w:val="000000"/>
        </w:rPr>
      </w:pPr>
      <w:r w:rsidRPr="00743765">
        <w:rPr>
          <w:rFonts w:ascii="標楷體" w:eastAsia="標楷體" w:hAnsi="標楷體" w:hint="eastAsia"/>
          <w:color w:val="000000"/>
        </w:rPr>
        <w:t>契約約定之其他情形。</w:t>
      </w:r>
    </w:p>
    <w:p w14:paraId="2F358456" w14:textId="77777777" w:rsidR="00543128" w:rsidRPr="00C36993" w:rsidRDefault="00543128" w:rsidP="00433737">
      <w:pPr>
        <w:numPr>
          <w:ilvl w:val="1"/>
          <w:numId w:val="79"/>
        </w:numPr>
        <w:spacing w:line="440" w:lineRule="exact"/>
        <w:ind w:left="1162" w:hanging="630"/>
        <w:jc w:val="both"/>
        <w:rPr>
          <w:rFonts w:ascii="標楷體" w:eastAsia="標楷體"/>
          <w:color w:val="000000"/>
          <w:sz w:val="28"/>
        </w:rPr>
      </w:pPr>
      <w:r w:rsidRPr="00C36993">
        <w:rPr>
          <w:rFonts w:ascii="標楷體" w:eastAsia="標楷體" w:hint="eastAsia"/>
          <w:color w:val="000000"/>
          <w:sz w:val="28"/>
        </w:rPr>
        <w:t>甲方未依前</w:t>
      </w:r>
      <w:r w:rsidR="00781C13" w:rsidRPr="00C36993">
        <w:rPr>
          <w:rFonts w:ascii="標楷體" w:eastAsia="標楷體" w:hint="eastAsia"/>
          <w:color w:val="000000"/>
          <w:sz w:val="28"/>
        </w:rPr>
        <w:t>款</w:t>
      </w:r>
      <w:r w:rsidRPr="00C36993">
        <w:rPr>
          <w:rFonts w:ascii="標楷體" w:eastAsia="標楷體" w:hint="eastAsia"/>
          <w:color w:val="000000"/>
          <w:sz w:val="28"/>
        </w:rPr>
        <w:t>規定通知乙方終止或解除契約者，乙方仍應依契約規定繼續履約。</w:t>
      </w:r>
    </w:p>
    <w:p w14:paraId="3322B188" w14:textId="77777777" w:rsidR="00543128" w:rsidRPr="00C36993" w:rsidRDefault="00353FAC" w:rsidP="00433737">
      <w:pPr>
        <w:numPr>
          <w:ilvl w:val="1"/>
          <w:numId w:val="79"/>
        </w:numPr>
        <w:spacing w:line="440" w:lineRule="exact"/>
        <w:ind w:left="1162" w:hanging="630"/>
        <w:jc w:val="both"/>
        <w:rPr>
          <w:rFonts w:ascii="標楷體" w:eastAsia="標楷體"/>
          <w:color w:val="000000"/>
          <w:sz w:val="28"/>
        </w:rPr>
      </w:pPr>
      <w:r w:rsidRPr="00C36993">
        <w:rPr>
          <w:rFonts w:ascii="標楷體" w:eastAsia="標楷體" w:hint="eastAsia"/>
          <w:color w:val="000000"/>
          <w:sz w:val="28"/>
        </w:rPr>
        <w:t>契約經依第1款約定或因可歸責於乙方之事由致終止或解除者，甲方得依法自行或洽其他廠商完成被終止或解除之契</w:t>
      </w:r>
      <w:r w:rsidRPr="00C36993">
        <w:rPr>
          <w:rFonts w:ascii="標楷體" w:eastAsia="標楷體" w:hint="eastAsia"/>
          <w:color w:val="000000"/>
          <w:sz w:val="28"/>
        </w:rPr>
        <w:lastRenderedPageBreak/>
        <w:t>約；其所增加之費用及損失，由乙方負擔。無洽其他廠商完成之必要者，得扣減或追償契約價金，不發還保證金。甲方有損失者亦同。</w:t>
      </w:r>
    </w:p>
    <w:p w14:paraId="55018386" w14:textId="77777777" w:rsidR="00543128" w:rsidRPr="00C36993" w:rsidRDefault="00543128" w:rsidP="00433737">
      <w:pPr>
        <w:numPr>
          <w:ilvl w:val="1"/>
          <w:numId w:val="79"/>
        </w:numPr>
        <w:spacing w:line="440" w:lineRule="exact"/>
        <w:ind w:left="1162" w:hanging="630"/>
        <w:jc w:val="both"/>
        <w:rPr>
          <w:rFonts w:ascii="標楷體" w:eastAsia="標楷體"/>
          <w:color w:val="000000"/>
          <w:sz w:val="28"/>
        </w:rPr>
      </w:pPr>
      <w:r w:rsidRPr="00C36993">
        <w:rPr>
          <w:rFonts w:ascii="標楷體" w:eastAsia="標楷體" w:hint="eastAsia"/>
          <w:color w:val="000000"/>
          <w:sz w:val="28"/>
        </w:rPr>
        <w:t>契約因政策變更，乙方依契約繼續履行反而不符公共利益者，甲方得報經上級機關核准，終止或解除部分或全部契約，並補償乙方因此所受之損失。但不包含所失利益。</w:t>
      </w:r>
    </w:p>
    <w:p w14:paraId="361F92B5" w14:textId="77777777" w:rsidR="00543128" w:rsidRPr="00C36993" w:rsidRDefault="00543128" w:rsidP="00433737">
      <w:pPr>
        <w:numPr>
          <w:ilvl w:val="1"/>
          <w:numId w:val="79"/>
        </w:numPr>
        <w:spacing w:line="440" w:lineRule="exact"/>
        <w:ind w:left="1162" w:hanging="630"/>
        <w:jc w:val="both"/>
        <w:rPr>
          <w:rFonts w:ascii="標楷體" w:eastAsia="標楷體"/>
          <w:color w:val="000000"/>
          <w:sz w:val="28"/>
        </w:rPr>
      </w:pPr>
      <w:r w:rsidRPr="00C36993">
        <w:rPr>
          <w:rFonts w:ascii="標楷體" w:eastAsia="標楷體" w:hint="eastAsia"/>
          <w:color w:val="000000"/>
          <w:sz w:val="28"/>
        </w:rPr>
        <w:t>依前</w:t>
      </w:r>
      <w:r w:rsidR="00781C13" w:rsidRPr="00C36993">
        <w:rPr>
          <w:rFonts w:ascii="標楷體" w:eastAsia="標楷體" w:hint="eastAsia"/>
          <w:color w:val="000000"/>
          <w:sz w:val="28"/>
        </w:rPr>
        <w:t>款</w:t>
      </w:r>
      <w:r w:rsidRPr="00C36993">
        <w:rPr>
          <w:rFonts w:ascii="標楷體" w:eastAsia="標楷體" w:hint="eastAsia"/>
          <w:color w:val="000000"/>
          <w:sz w:val="28"/>
        </w:rPr>
        <w:t>規定終止契約者，乙方於接獲甲方通知前已完成且可使用之履約標的，依契約價金給付；僅部分完成尚未能使用之履約標的，甲方得擇下列方式之一洽</w:t>
      </w:r>
      <w:r w:rsidR="00545A22" w:rsidRPr="00C36993">
        <w:rPr>
          <w:rFonts w:ascii="標楷體" w:eastAsia="標楷體" w:hint="eastAsia"/>
          <w:color w:val="000000"/>
          <w:sz w:val="28"/>
        </w:rPr>
        <w:t>乙方</w:t>
      </w:r>
      <w:r w:rsidRPr="00C36993">
        <w:rPr>
          <w:rFonts w:ascii="標楷體" w:eastAsia="標楷體" w:hint="eastAsia"/>
          <w:color w:val="000000"/>
          <w:sz w:val="28"/>
        </w:rPr>
        <w:t>為之：</w:t>
      </w:r>
    </w:p>
    <w:p w14:paraId="744BFA39" w14:textId="77777777" w:rsidR="00543128" w:rsidRPr="00743765" w:rsidRDefault="00543128" w:rsidP="00433737">
      <w:pPr>
        <w:pStyle w:val="a2"/>
        <w:numPr>
          <w:ilvl w:val="2"/>
          <w:numId w:val="81"/>
        </w:numPr>
        <w:spacing w:line="440" w:lineRule="exact"/>
        <w:ind w:left="1722" w:hanging="854"/>
        <w:rPr>
          <w:rFonts w:ascii="標楷體" w:eastAsia="標楷體" w:hAnsi="標楷體"/>
          <w:color w:val="000000"/>
        </w:rPr>
      </w:pPr>
      <w:r w:rsidRPr="00743765">
        <w:rPr>
          <w:rFonts w:ascii="標楷體" w:eastAsia="標楷體" w:hAnsi="標楷體" w:hint="eastAsia"/>
          <w:color w:val="000000"/>
        </w:rPr>
        <w:t>乙方繼續予以完成，依契約價金給付。</w:t>
      </w:r>
    </w:p>
    <w:p w14:paraId="21CB600F" w14:textId="77777777" w:rsidR="00543128" w:rsidRPr="00743765" w:rsidRDefault="00543128" w:rsidP="00433737">
      <w:pPr>
        <w:pStyle w:val="a2"/>
        <w:numPr>
          <w:ilvl w:val="2"/>
          <w:numId w:val="81"/>
        </w:numPr>
        <w:spacing w:line="440" w:lineRule="exact"/>
        <w:ind w:left="1722" w:hanging="854"/>
        <w:rPr>
          <w:rFonts w:ascii="標楷體" w:eastAsia="標楷體" w:hAnsi="標楷體"/>
          <w:color w:val="000000"/>
        </w:rPr>
      </w:pPr>
      <w:r w:rsidRPr="00743765">
        <w:rPr>
          <w:rFonts w:ascii="標楷體" w:eastAsia="標楷體" w:hAnsi="標楷體" w:hint="eastAsia"/>
          <w:color w:val="000000"/>
        </w:rPr>
        <w:t>停止履約，但乙方已完成部分之服務費用由雙方議定之。</w:t>
      </w:r>
    </w:p>
    <w:p w14:paraId="1230E2F6" w14:textId="77777777" w:rsidR="00543128" w:rsidRPr="00743765" w:rsidRDefault="00353FAC" w:rsidP="00433737">
      <w:pPr>
        <w:numPr>
          <w:ilvl w:val="1"/>
          <w:numId w:val="79"/>
        </w:numPr>
        <w:spacing w:line="440" w:lineRule="exact"/>
        <w:ind w:left="1162" w:hanging="630"/>
        <w:jc w:val="both"/>
        <w:rPr>
          <w:rFonts w:ascii="標楷體" w:eastAsia="標楷體"/>
          <w:color w:val="000000"/>
          <w:sz w:val="28"/>
        </w:rPr>
      </w:pPr>
      <w:r w:rsidRPr="00743765">
        <w:rPr>
          <w:rFonts w:ascii="標楷體" w:eastAsia="標楷體" w:hint="eastAsia"/>
          <w:color w:val="000000"/>
          <w:sz w:val="28"/>
        </w:rPr>
        <w:t>非因政策變更而有終止或解除契約必要者，準用前2款約定。</w:t>
      </w:r>
    </w:p>
    <w:p w14:paraId="787FC417" w14:textId="77777777" w:rsidR="00543128" w:rsidRPr="00743765" w:rsidRDefault="00543128" w:rsidP="00433737">
      <w:pPr>
        <w:numPr>
          <w:ilvl w:val="1"/>
          <w:numId w:val="79"/>
        </w:numPr>
        <w:spacing w:line="440" w:lineRule="exact"/>
        <w:ind w:left="1162" w:hanging="630"/>
        <w:jc w:val="both"/>
        <w:rPr>
          <w:rFonts w:ascii="標楷體" w:eastAsia="標楷體"/>
          <w:color w:val="000000"/>
          <w:sz w:val="28"/>
        </w:rPr>
      </w:pPr>
      <w:r w:rsidRPr="00743765">
        <w:rPr>
          <w:rFonts w:ascii="標楷體" w:eastAsia="標楷體" w:hint="eastAsia"/>
          <w:color w:val="000000"/>
          <w:sz w:val="28"/>
        </w:rPr>
        <w:t>乙方未依契約規定履約者，甲方得通知乙方部分或全部暫停執行，至情況改正後方准恢復履約。乙方不得就暫停執行請求延長履約期限或增加契約價金。</w:t>
      </w:r>
    </w:p>
    <w:p w14:paraId="5892A68E" w14:textId="77777777" w:rsidR="00543128" w:rsidRPr="00743765" w:rsidRDefault="00543128" w:rsidP="00433737">
      <w:pPr>
        <w:numPr>
          <w:ilvl w:val="1"/>
          <w:numId w:val="79"/>
        </w:numPr>
        <w:spacing w:line="440" w:lineRule="exact"/>
        <w:ind w:left="1162" w:hanging="630"/>
        <w:jc w:val="both"/>
        <w:rPr>
          <w:rFonts w:ascii="標楷體" w:eastAsia="標楷體"/>
          <w:color w:val="000000"/>
          <w:sz w:val="28"/>
        </w:rPr>
      </w:pPr>
      <w:r w:rsidRPr="00743765">
        <w:rPr>
          <w:rFonts w:ascii="標楷體" w:eastAsia="標楷體" w:hint="eastAsia"/>
          <w:color w:val="000000"/>
          <w:sz w:val="28"/>
        </w:rPr>
        <w:t>因非可歸責於乙方之情形，甲方通知乙方部分或全部暫停執行，應補償乙方因此而增加之必要費用，並應視情形酌予延長履約期限。</w:t>
      </w:r>
    </w:p>
    <w:p w14:paraId="0D0C8DB3" w14:textId="4F42C3BA" w:rsidR="009A440D" w:rsidRPr="00743765" w:rsidRDefault="009A440D" w:rsidP="00433737">
      <w:pPr>
        <w:pStyle w:val="a2"/>
        <w:numPr>
          <w:ilvl w:val="2"/>
          <w:numId w:val="82"/>
        </w:numPr>
        <w:spacing w:line="440" w:lineRule="exact"/>
        <w:ind w:left="1722" w:hanging="854"/>
        <w:rPr>
          <w:rFonts w:ascii="標楷體" w:eastAsia="標楷體" w:hAnsi="標楷體"/>
          <w:color w:val="000000"/>
        </w:rPr>
      </w:pPr>
      <w:r w:rsidRPr="00743765">
        <w:rPr>
          <w:rFonts w:ascii="標楷體" w:eastAsia="標楷體" w:hAnsi="標楷體" w:hint="eastAsia"/>
          <w:color w:val="000000"/>
        </w:rPr>
        <w:t>暫停執行期間累計逾</w:t>
      </w:r>
      <w:r w:rsidR="00084ADA" w:rsidRPr="00743765">
        <w:rPr>
          <w:rFonts w:ascii="標楷體" w:eastAsia="標楷體" w:hAnsi="標楷體" w:hint="eastAsia"/>
          <w:color w:val="000000"/>
        </w:rPr>
        <w:t>___</w:t>
      </w:r>
      <w:r w:rsidRPr="00743765">
        <w:rPr>
          <w:rFonts w:ascii="標楷體" w:eastAsia="標楷體" w:hAnsi="標楷體" w:hint="eastAsia"/>
          <w:color w:val="000000"/>
        </w:rPr>
        <w:t>個月（由甲方於招標時合理訂定</w:t>
      </w:r>
      <w:r w:rsidR="00DC0ECC" w:rsidRPr="00743765">
        <w:rPr>
          <w:rFonts w:ascii="標楷體" w:eastAsia="標楷體" w:hAnsi="標楷體" w:hint="eastAsia"/>
          <w:color w:val="000000"/>
        </w:rPr>
        <w:t>；未載明者，為2個月</w:t>
      </w:r>
      <w:r w:rsidRPr="00743765">
        <w:rPr>
          <w:rFonts w:ascii="標楷體" w:eastAsia="標楷體" w:hAnsi="標楷體" w:hint="eastAsia"/>
          <w:color w:val="000000"/>
        </w:rPr>
        <w:t>）者，甲方應先支付已完成履約部分之價金。</w:t>
      </w:r>
    </w:p>
    <w:p w14:paraId="35A4C606" w14:textId="233604ED" w:rsidR="009A440D" w:rsidRPr="00743765" w:rsidRDefault="009A440D" w:rsidP="00433737">
      <w:pPr>
        <w:pStyle w:val="a2"/>
        <w:numPr>
          <w:ilvl w:val="2"/>
          <w:numId w:val="82"/>
        </w:numPr>
        <w:spacing w:line="440" w:lineRule="exact"/>
        <w:ind w:left="1722" w:hanging="854"/>
        <w:rPr>
          <w:rFonts w:ascii="標楷體" w:eastAsia="標楷體" w:hAnsi="標楷體"/>
          <w:color w:val="000000"/>
        </w:rPr>
      </w:pPr>
      <w:r w:rsidRPr="00743765">
        <w:rPr>
          <w:rFonts w:ascii="標楷體" w:eastAsia="標楷體" w:hAnsi="標楷體" w:hint="eastAsia"/>
          <w:color w:val="000000"/>
        </w:rPr>
        <w:t>暫停執行期間累計逾</w:t>
      </w:r>
      <w:r w:rsidR="00084ADA" w:rsidRPr="00743765">
        <w:rPr>
          <w:rFonts w:ascii="標楷體" w:eastAsia="標楷體" w:hAnsi="標楷體" w:hint="eastAsia"/>
          <w:color w:val="000000"/>
        </w:rPr>
        <w:t>___</w:t>
      </w:r>
      <w:r w:rsidRPr="00743765">
        <w:rPr>
          <w:rFonts w:ascii="標楷體" w:eastAsia="標楷體" w:hAnsi="標楷體" w:hint="eastAsia"/>
          <w:color w:val="000000"/>
        </w:rPr>
        <w:t>個月（由甲方於招標時合理訂定</w:t>
      </w:r>
      <w:r w:rsidR="00DC0ECC" w:rsidRPr="00743765">
        <w:rPr>
          <w:rFonts w:ascii="標楷體" w:eastAsia="標楷體" w:hAnsi="標楷體" w:hint="eastAsia"/>
          <w:color w:val="000000"/>
        </w:rPr>
        <w:t>；未載明者，</w:t>
      </w:r>
      <w:r w:rsidRPr="00743765">
        <w:rPr>
          <w:rFonts w:ascii="標楷體" w:eastAsia="標楷體" w:hAnsi="標楷體" w:hint="eastAsia"/>
          <w:color w:val="000000"/>
        </w:rPr>
        <w:t>為6個月）者，乙方得通知甲方終止或解除部分或全部契約；其係可歸責於甲方者，並得向甲方請求賠償因契約終止或解除而生之損害。因可歸責於甲方之情形無法開始履約者，亦同。</w:t>
      </w:r>
    </w:p>
    <w:p w14:paraId="0D4D9E4A" w14:textId="77777777" w:rsidR="00543128" w:rsidRPr="00743765" w:rsidRDefault="00543128" w:rsidP="00433737">
      <w:pPr>
        <w:numPr>
          <w:ilvl w:val="1"/>
          <w:numId w:val="79"/>
        </w:numPr>
        <w:spacing w:line="440" w:lineRule="exact"/>
        <w:ind w:left="1162" w:hanging="630"/>
        <w:jc w:val="both"/>
        <w:rPr>
          <w:rFonts w:ascii="標楷體" w:eastAsia="標楷體"/>
          <w:color w:val="000000"/>
          <w:sz w:val="28"/>
        </w:rPr>
      </w:pPr>
      <w:r w:rsidRPr="00743765">
        <w:rPr>
          <w:rFonts w:ascii="標楷體" w:eastAsia="標楷體" w:hint="eastAsia"/>
          <w:color w:val="000000"/>
          <w:sz w:val="28"/>
        </w:rPr>
        <w:t>因非可歸責於乙方之情形而造成停工時，乙方得要求甲方部分或全部暫停執行監造工作。</w:t>
      </w:r>
    </w:p>
    <w:p w14:paraId="75BE22A5" w14:textId="77777777" w:rsidR="00543128" w:rsidRPr="00743765" w:rsidRDefault="009A440D" w:rsidP="00433737">
      <w:pPr>
        <w:numPr>
          <w:ilvl w:val="1"/>
          <w:numId w:val="79"/>
        </w:numPr>
        <w:spacing w:line="440" w:lineRule="exact"/>
        <w:ind w:left="1162" w:hanging="630"/>
        <w:jc w:val="both"/>
        <w:rPr>
          <w:rFonts w:ascii="標楷體" w:eastAsia="標楷體"/>
          <w:color w:val="000000"/>
          <w:sz w:val="28"/>
        </w:rPr>
      </w:pPr>
      <w:r w:rsidRPr="00743765">
        <w:rPr>
          <w:rFonts w:ascii="標楷體" w:eastAsia="標楷體" w:hint="eastAsia"/>
          <w:color w:val="000000"/>
          <w:sz w:val="28"/>
        </w:rPr>
        <w:t>履行契約需甲方之行為始能完成，而甲方不為其行為時，乙</w:t>
      </w:r>
      <w:r w:rsidRPr="00743765">
        <w:rPr>
          <w:rFonts w:ascii="標楷體" w:eastAsia="標楷體" w:hint="eastAsia"/>
          <w:color w:val="000000"/>
          <w:sz w:val="28"/>
        </w:rPr>
        <w:lastRenderedPageBreak/>
        <w:t>方得定相當期限催告甲方為之。甲方不於前述催告期限內為其行為者，乙方得通知甲方終止或解除契約，並得向甲方請求賠償因契約終止或解除而生之損害</w:t>
      </w:r>
      <w:r w:rsidR="00543128" w:rsidRPr="00743765">
        <w:rPr>
          <w:rFonts w:ascii="標楷體" w:eastAsia="標楷體" w:hint="eastAsia"/>
          <w:color w:val="000000"/>
          <w:sz w:val="28"/>
        </w:rPr>
        <w:t>。</w:t>
      </w:r>
    </w:p>
    <w:p w14:paraId="1A4402C3" w14:textId="77777777" w:rsidR="00543128" w:rsidRPr="00743765" w:rsidRDefault="00353FAC" w:rsidP="00433737">
      <w:pPr>
        <w:numPr>
          <w:ilvl w:val="1"/>
          <w:numId w:val="79"/>
        </w:numPr>
        <w:spacing w:line="440" w:lineRule="exact"/>
        <w:ind w:left="1442" w:hanging="910"/>
        <w:jc w:val="both"/>
        <w:rPr>
          <w:rFonts w:ascii="標楷體" w:eastAsia="標楷體"/>
          <w:color w:val="000000"/>
          <w:sz w:val="28"/>
        </w:rPr>
      </w:pPr>
      <w:r w:rsidRPr="00743765">
        <w:rPr>
          <w:rFonts w:ascii="標楷體" w:eastAsia="標楷體" w:hint="eastAsia"/>
          <w:color w:val="000000"/>
          <w:sz w:val="28"/>
        </w:rPr>
        <w:t>乙方不得對本契約採購案任何人要求</w:t>
      </w:r>
      <w:r w:rsidR="00EE67EB" w:rsidRPr="00743765">
        <w:rPr>
          <w:rFonts w:ascii="標楷體" w:eastAsia="標楷體" w:hint="eastAsia"/>
          <w:color w:val="000000"/>
          <w:sz w:val="28"/>
        </w:rPr>
        <w:t>、行求、</w:t>
      </w:r>
      <w:r w:rsidRPr="00743765">
        <w:rPr>
          <w:rFonts w:ascii="標楷體" w:eastAsia="標楷體" w:hint="eastAsia"/>
          <w:color w:val="000000"/>
          <w:sz w:val="28"/>
        </w:rPr>
        <w:t>期約、收受或給予賄賂、佣金、比例金、仲介費、後謝金、回扣、餽贈、招待或其他不正利益。複委託分包廠商亦同。違反上述約定者，甲方得終止或解除契約，</w:t>
      </w:r>
      <w:r w:rsidR="00E123B0" w:rsidRPr="00743765">
        <w:rPr>
          <w:rFonts w:ascii="標楷體" w:eastAsia="標楷體" w:hint="eastAsia"/>
          <w:color w:val="000000"/>
          <w:sz w:val="28"/>
        </w:rPr>
        <w:t>並</w:t>
      </w:r>
      <w:r w:rsidRPr="00743765">
        <w:rPr>
          <w:rFonts w:ascii="標楷體" w:eastAsia="標楷體" w:hint="eastAsia"/>
          <w:color w:val="000000"/>
          <w:sz w:val="28"/>
        </w:rPr>
        <w:t>將2倍</w:t>
      </w:r>
      <w:r w:rsidR="00E123B0" w:rsidRPr="00743765">
        <w:rPr>
          <w:rFonts w:ascii="標楷體" w:eastAsia="標楷體" w:hint="eastAsia"/>
          <w:color w:val="000000"/>
          <w:sz w:val="28"/>
        </w:rPr>
        <w:t>之不正</w:t>
      </w:r>
      <w:r w:rsidRPr="00743765">
        <w:rPr>
          <w:rFonts w:ascii="標楷體" w:eastAsia="標楷體" w:hint="eastAsia"/>
          <w:color w:val="000000"/>
          <w:sz w:val="28"/>
        </w:rPr>
        <w:t>利益自契約價款中扣除</w:t>
      </w:r>
      <w:r w:rsidR="00543128" w:rsidRPr="00743765">
        <w:rPr>
          <w:rFonts w:ascii="標楷體" w:eastAsia="標楷體" w:hint="eastAsia"/>
          <w:color w:val="000000"/>
          <w:sz w:val="28"/>
        </w:rPr>
        <w:t>。</w:t>
      </w:r>
      <w:r w:rsidR="00E123B0" w:rsidRPr="00743765">
        <w:rPr>
          <w:rFonts w:ascii="標楷體" w:eastAsia="標楷體" w:hint="eastAsia"/>
          <w:color w:val="000000"/>
          <w:sz w:val="28"/>
        </w:rPr>
        <w:t>未能扣除者，通知</w:t>
      </w:r>
      <w:r w:rsidR="00B06803" w:rsidRPr="00743765">
        <w:rPr>
          <w:rFonts w:ascii="標楷體" w:eastAsia="標楷體" w:hint="eastAsia"/>
          <w:color w:val="000000"/>
          <w:sz w:val="28"/>
        </w:rPr>
        <w:t>乙方</w:t>
      </w:r>
      <w:r w:rsidR="00E123B0" w:rsidRPr="00743765">
        <w:rPr>
          <w:rFonts w:ascii="標楷體" w:eastAsia="標楷體" w:hint="eastAsia"/>
          <w:color w:val="000000"/>
          <w:sz w:val="28"/>
        </w:rPr>
        <w:t>限期給付之。</w:t>
      </w:r>
    </w:p>
    <w:p w14:paraId="3E2ABF31" w14:textId="77777777" w:rsidR="007E5715" w:rsidRPr="00743765" w:rsidRDefault="00543128" w:rsidP="00433737">
      <w:pPr>
        <w:numPr>
          <w:ilvl w:val="1"/>
          <w:numId w:val="79"/>
        </w:numPr>
        <w:spacing w:line="440" w:lineRule="exact"/>
        <w:ind w:left="1442" w:hanging="910"/>
        <w:jc w:val="both"/>
        <w:rPr>
          <w:rFonts w:ascii="標楷體" w:eastAsia="標楷體"/>
          <w:color w:val="000000"/>
          <w:sz w:val="28"/>
        </w:rPr>
      </w:pPr>
      <w:r w:rsidRPr="00743765">
        <w:rPr>
          <w:rFonts w:ascii="標楷體" w:eastAsia="標楷體" w:hint="eastAsia"/>
          <w:color w:val="000000"/>
          <w:sz w:val="28"/>
        </w:rPr>
        <w:t>本契約終止</w:t>
      </w:r>
      <w:r w:rsidR="0093758D" w:rsidRPr="00743765">
        <w:rPr>
          <w:rFonts w:ascii="標楷體" w:eastAsia="標楷體" w:hint="eastAsia"/>
          <w:color w:val="000000"/>
          <w:sz w:val="28"/>
        </w:rPr>
        <w:t>或解除時，</w:t>
      </w:r>
      <w:r w:rsidRPr="00743765">
        <w:rPr>
          <w:rFonts w:ascii="標楷體" w:eastAsia="標楷體" w:hint="eastAsia"/>
          <w:color w:val="000000"/>
          <w:sz w:val="28"/>
        </w:rPr>
        <w:t>雙方</w:t>
      </w:r>
      <w:r w:rsidR="00E9277F" w:rsidRPr="00743765">
        <w:rPr>
          <w:rFonts w:ascii="標楷體" w:eastAsia="標楷體" w:hint="eastAsia"/>
          <w:color w:val="000000"/>
          <w:sz w:val="28"/>
        </w:rPr>
        <w:t>仍應</w:t>
      </w:r>
      <w:r w:rsidRPr="00743765">
        <w:rPr>
          <w:rFonts w:ascii="標楷體" w:eastAsia="標楷體" w:hint="eastAsia"/>
          <w:color w:val="000000"/>
          <w:sz w:val="28"/>
        </w:rPr>
        <w:t>互負相關之保密義務。</w:t>
      </w:r>
      <w:r w:rsidR="007E5715" w:rsidRPr="00743765">
        <w:rPr>
          <w:rFonts w:ascii="標楷體" w:eastAsia="標楷體" w:hint="eastAsia"/>
          <w:color w:val="000000"/>
          <w:sz w:val="28"/>
        </w:rPr>
        <w:t>履約標的包括資通系統之建置、維運或資通服務之提供者，乙方應刪除或銷毀履約所持有</w:t>
      </w:r>
      <w:r w:rsidR="00F068F5" w:rsidRPr="00743765">
        <w:rPr>
          <w:rFonts w:ascii="標楷體" w:eastAsia="標楷體" w:hint="eastAsia"/>
          <w:color w:val="000000"/>
          <w:sz w:val="28"/>
        </w:rPr>
        <w:t>甲方</w:t>
      </w:r>
      <w:r w:rsidR="007E5715" w:rsidRPr="00743765">
        <w:rPr>
          <w:rFonts w:ascii="標楷體" w:eastAsia="標楷體" w:hint="eastAsia"/>
          <w:color w:val="000000"/>
          <w:sz w:val="28"/>
        </w:rPr>
        <w:t>之相關資料，或依甲方之指示返還或移交之，並保留執行紀錄。</w:t>
      </w:r>
    </w:p>
    <w:p w14:paraId="08F5982A" w14:textId="77777777" w:rsidR="009A440D" w:rsidRPr="00743765" w:rsidRDefault="009A440D" w:rsidP="00433737">
      <w:pPr>
        <w:numPr>
          <w:ilvl w:val="1"/>
          <w:numId w:val="79"/>
        </w:numPr>
        <w:spacing w:line="440" w:lineRule="exact"/>
        <w:ind w:left="1442" w:hanging="910"/>
        <w:jc w:val="both"/>
        <w:rPr>
          <w:rFonts w:ascii="標楷體" w:eastAsia="標楷體"/>
          <w:color w:val="000000"/>
          <w:sz w:val="28"/>
        </w:rPr>
      </w:pPr>
      <w:r w:rsidRPr="00743765">
        <w:rPr>
          <w:rFonts w:ascii="標楷體" w:eastAsia="標楷體" w:hint="eastAsia"/>
          <w:color w:val="000000"/>
          <w:sz w:val="28"/>
        </w:rPr>
        <w:t>因非可歸責於乙方之事由，甲方有延遲付款之情形：</w:t>
      </w:r>
    </w:p>
    <w:p w14:paraId="50DB432C" w14:textId="721D2596" w:rsidR="0093024A" w:rsidRPr="00743765" w:rsidRDefault="0093024A" w:rsidP="00433737">
      <w:pPr>
        <w:pStyle w:val="a2"/>
        <w:numPr>
          <w:ilvl w:val="2"/>
          <w:numId w:val="83"/>
        </w:numPr>
        <w:spacing w:line="440" w:lineRule="exact"/>
        <w:ind w:left="2002"/>
        <w:rPr>
          <w:rFonts w:ascii="標楷體" w:eastAsia="標楷體" w:hAnsi="標楷體"/>
          <w:color w:val="000000"/>
        </w:rPr>
      </w:pPr>
      <w:r w:rsidRPr="00743765">
        <w:rPr>
          <w:rFonts w:ascii="標楷體" w:eastAsia="標楷體" w:hAnsi="標楷體" w:hint="eastAsia"/>
          <w:color w:val="000000"/>
        </w:rPr>
        <w:t>乙方得向甲方請求加計年息</w:t>
      </w:r>
      <w:r w:rsidR="00743765">
        <w:rPr>
          <w:rFonts w:ascii="標楷體" w:eastAsia="標楷體" w:hAnsi="標楷體" w:hint="eastAsia"/>
          <w:color w:val="000000"/>
        </w:rPr>
        <w:t>_</w:t>
      </w:r>
      <w:r w:rsidR="00EB56CC">
        <w:rPr>
          <w:rFonts w:ascii="標楷體" w:eastAsia="標楷體" w:hAnsi="標楷體" w:hint="eastAsia"/>
          <w:color w:val="000000"/>
        </w:rPr>
        <w:t>__</w:t>
      </w:r>
      <w:r w:rsidR="00743765">
        <w:rPr>
          <w:rFonts w:ascii="標楷體" w:eastAsia="標楷體" w:hAnsi="標楷體" w:hint="eastAsia"/>
          <w:color w:val="000000"/>
        </w:rPr>
        <w:t>__</w:t>
      </w:r>
      <w:r w:rsidRPr="00743765">
        <w:rPr>
          <w:rFonts w:ascii="標楷體" w:eastAsia="標楷體" w:hAnsi="標楷體" w:hint="eastAsia"/>
          <w:color w:val="000000"/>
        </w:rPr>
        <w:t>%</w:t>
      </w:r>
      <w:r w:rsidR="00352981" w:rsidRPr="00743765">
        <w:rPr>
          <w:rFonts w:ascii="標楷體" w:eastAsia="標楷體" w:hAnsi="標楷體" w:hint="eastAsia"/>
          <w:color w:val="000000"/>
        </w:rPr>
        <w:t>（由甲方於招標時合理訂定；未載明者，依甲方簽約日中華郵政股份有限公司牌告1年期郵政定期儲金機動利率）</w:t>
      </w:r>
      <w:r w:rsidRPr="00743765">
        <w:rPr>
          <w:rFonts w:ascii="標楷體" w:eastAsia="標楷體" w:hAnsi="標楷體" w:hint="eastAsia"/>
          <w:color w:val="000000"/>
        </w:rPr>
        <w:t>之遲延利息。</w:t>
      </w:r>
    </w:p>
    <w:p w14:paraId="06ACC681" w14:textId="5E4C3C5B" w:rsidR="009A440D" w:rsidRPr="00743765" w:rsidRDefault="009A440D" w:rsidP="00433737">
      <w:pPr>
        <w:pStyle w:val="a2"/>
        <w:numPr>
          <w:ilvl w:val="2"/>
          <w:numId w:val="83"/>
        </w:numPr>
        <w:spacing w:line="440" w:lineRule="exact"/>
        <w:ind w:left="2002"/>
        <w:rPr>
          <w:rFonts w:ascii="標楷體" w:eastAsia="標楷體" w:hAnsi="標楷體"/>
          <w:color w:val="000000"/>
        </w:rPr>
      </w:pPr>
      <w:r w:rsidRPr="00743765">
        <w:rPr>
          <w:rFonts w:ascii="標楷體" w:eastAsia="標楷體" w:hAnsi="標楷體" w:hint="eastAsia"/>
          <w:color w:val="000000"/>
        </w:rPr>
        <w:t>乙方得於通知甲方</w:t>
      </w:r>
      <w:r w:rsidR="00084ADA" w:rsidRPr="00743765">
        <w:rPr>
          <w:rFonts w:ascii="標楷體" w:eastAsia="標楷體" w:hAnsi="標楷體" w:hint="eastAsia"/>
          <w:color w:val="000000"/>
        </w:rPr>
        <w:t>___</w:t>
      </w:r>
      <w:r w:rsidRPr="00743765">
        <w:rPr>
          <w:rFonts w:ascii="標楷體" w:eastAsia="標楷體" w:hAnsi="標楷體" w:hint="eastAsia"/>
          <w:color w:val="000000"/>
        </w:rPr>
        <w:t>個月（</w:t>
      </w:r>
      <w:r w:rsidR="00352981" w:rsidRPr="00743765">
        <w:rPr>
          <w:rFonts w:ascii="標楷體" w:eastAsia="標楷體" w:hAnsi="標楷體" w:hint="eastAsia"/>
          <w:color w:val="000000"/>
        </w:rPr>
        <w:t>由甲方於招標時合理訂定；未載明者，為</w:t>
      </w:r>
      <w:r w:rsidR="00352981" w:rsidRPr="00743765">
        <w:rPr>
          <w:rFonts w:ascii="標楷體" w:eastAsia="標楷體" w:hAnsi="標楷體"/>
          <w:color w:val="000000"/>
        </w:rPr>
        <w:t>1</w:t>
      </w:r>
      <w:r w:rsidR="00352981" w:rsidRPr="00743765">
        <w:rPr>
          <w:rFonts w:ascii="標楷體" w:eastAsia="標楷體" w:hAnsi="標楷體" w:hint="eastAsia"/>
          <w:color w:val="000000"/>
        </w:rPr>
        <w:t>個月</w:t>
      </w:r>
      <w:r w:rsidRPr="00743765">
        <w:rPr>
          <w:rFonts w:ascii="標楷體" w:eastAsia="標楷體" w:hAnsi="標楷體" w:hint="eastAsia"/>
          <w:color w:val="000000"/>
        </w:rPr>
        <w:t>）</w:t>
      </w:r>
      <w:r w:rsidR="00EB56CC" w:rsidRPr="00743765">
        <w:rPr>
          <w:rFonts w:ascii="標楷體" w:eastAsia="標楷體" w:hAnsi="標楷體" w:hint="eastAsia"/>
          <w:color w:val="000000"/>
        </w:rPr>
        <w:t>後</w:t>
      </w:r>
      <w:r w:rsidRPr="00743765">
        <w:rPr>
          <w:rFonts w:ascii="標楷體" w:eastAsia="標楷體" w:hAnsi="標楷體" w:hint="eastAsia"/>
          <w:color w:val="000000"/>
        </w:rPr>
        <w:t>暫停或減緩</w:t>
      </w:r>
      <w:r w:rsidR="0076411C" w:rsidRPr="00743765">
        <w:rPr>
          <w:rFonts w:ascii="標楷體" w:eastAsia="標楷體" w:hAnsi="標楷體" w:hint="eastAsia"/>
          <w:color w:val="000000"/>
        </w:rPr>
        <w:t>履約</w:t>
      </w:r>
      <w:r w:rsidRPr="00743765">
        <w:rPr>
          <w:rFonts w:ascii="標楷體" w:eastAsia="標楷體" w:hAnsi="標楷體" w:hint="eastAsia"/>
          <w:color w:val="000000"/>
        </w:rPr>
        <w:t>進度、依第</w:t>
      </w:r>
      <w:r w:rsidRPr="00743765">
        <w:rPr>
          <w:rFonts w:ascii="標楷體" w:eastAsia="標楷體" w:hAnsi="標楷體"/>
          <w:color w:val="000000"/>
        </w:rPr>
        <w:t>7</w:t>
      </w:r>
      <w:r w:rsidRPr="00743765">
        <w:rPr>
          <w:rFonts w:ascii="標楷體" w:eastAsia="標楷體" w:hAnsi="標楷體" w:hint="eastAsia"/>
          <w:color w:val="000000"/>
        </w:rPr>
        <w:t>條第4款約定，申請延長履約期限；乙方因此增加之必要費用，由甲方負擔。</w:t>
      </w:r>
    </w:p>
    <w:p w14:paraId="2D47FC56" w14:textId="340FB17D" w:rsidR="009A440D" w:rsidRPr="00743765" w:rsidRDefault="009A440D" w:rsidP="00433737">
      <w:pPr>
        <w:pStyle w:val="a2"/>
        <w:numPr>
          <w:ilvl w:val="2"/>
          <w:numId w:val="83"/>
        </w:numPr>
        <w:spacing w:line="440" w:lineRule="exact"/>
        <w:ind w:left="2002"/>
        <w:rPr>
          <w:rFonts w:ascii="標楷體" w:eastAsia="標楷體" w:hAnsi="標楷體"/>
          <w:color w:val="000000"/>
        </w:rPr>
      </w:pPr>
      <w:r w:rsidRPr="00743765">
        <w:rPr>
          <w:rFonts w:ascii="標楷體" w:eastAsia="標楷體" w:hAnsi="標楷體" w:hint="eastAsia"/>
          <w:color w:val="000000"/>
        </w:rPr>
        <w:t>延遲付款達</w:t>
      </w:r>
      <w:r w:rsidR="00084ADA" w:rsidRPr="00743765">
        <w:rPr>
          <w:rFonts w:ascii="標楷體" w:eastAsia="標楷體" w:hAnsi="標楷體" w:hint="eastAsia"/>
          <w:color w:val="000000"/>
        </w:rPr>
        <w:t>_</w:t>
      </w:r>
      <w:r w:rsidR="00EB56CC">
        <w:rPr>
          <w:rFonts w:ascii="標楷體" w:eastAsia="標楷體" w:hAnsi="標楷體" w:hint="eastAsia"/>
          <w:color w:val="000000"/>
        </w:rPr>
        <w:t>_</w:t>
      </w:r>
      <w:r w:rsidR="00084ADA" w:rsidRPr="00743765">
        <w:rPr>
          <w:rFonts w:ascii="標楷體" w:eastAsia="標楷體" w:hAnsi="標楷體" w:hint="eastAsia"/>
          <w:color w:val="000000"/>
        </w:rPr>
        <w:t>_</w:t>
      </w:r>
      <w:r w:rsidRPr="00743765">
        <w:rPr>
          <w:rFonts w:ascii="標楷體" w:eastAsia="標楷體" w:hAnsi="標楷體" w:hint="eastAsia"/>
          <w:color w:val="000000"/>
        </w:rPr>
        <w:t>個月（</w:t>
      </w:r>
      <w:r w:rsidR="00352981" w:rsidRPr="00743765">
        <w:rPr>
          <w:rFonts w:ascii="標楷體" w:eastAsia="標楷體" w:hAnsi="標楷體" w:hint="eastAsia"/>
          <w:color w:val="000000"/>
        </w:rPr>
        <w:t>由甲方於招標時合理訂定；未載明者，為</w:t>
      </w:r>
      <w:r w:rsidR="00352981" w:rsidRPr="00743765">
        <w:rPr>
          <w:rFonts w:ascii="標楷體" w:eastAsia="標楷體" w:hAnsi="標楷體"/>
          <w:color w:val="000000"/>
        </w:rPr>
        <w:t>3</w:t>
      </w:r>
      <w:r w:rsidR="00352981" w:rsidRPr="00743765">
        <w:rPr>
          <w:rFonts w:ascii="標楷體" w:eastAsia="標楷體" w:hAnsi="標楷體" w:hint="eastAsia"/>
          <w:color w:val="000000"/>
        </w:rPr>
        <w:t>個月</w:t>
      </w:r>
      <w:r w:rsidRPr="00743765">
        <w:rPr>
          <w:rFonts w:ascii="標楷體" w:eastAsia="標楷體" w:hAnsi="標楷體" w:hint="eastAsia"/>
          <w:color w:val="000000"/>
        </w:rPr>
        <w:t>）者，乙方得通知甲方終止或解除部分或全部契約，並得向甲方請求賠償因契約終止或解除而生之損害。</w:t>
      </w:r>
    </w:p>
    <w:p w14:paraId="3DA82EEF" w14:textId="77777777" w:rsidR="00CD2E28" w:rsidRPr="00387C52" w:rsidRDefault="00CD2E28" w:rsidP="00334E16">
      <w:pPr>
        <w:spacing w:line="440" w:lineRule="exact"/>
        <w:jc w:val="both"/>
        <w:rPr>
          <w:rFonts w:ascii="標楷體" w:eastAsia="標楷體" w:hAnsi="標楷體"/>
          <w:color w:val="000000"/>
          <w:kern w:val="0"/>
          <w:sz w:val="28"/>
          <w:szCs w:val="28"/>
          <w:highlight w:val="green"/>
        </w:rPr>
      </w:pPr>
    </w:p>
    <w:p w14:paraId="781D496F" w14:textId="77777777" w:rsidR="00543128" w:rsidRPr="00EB56CC"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EB56CC">
        <w:rPr>
          <w:rFonts w:ascii="標楷體" w:eastAsia="標楷體" w:hAnsi="標楷體" w:hint="eastAsia"/>
          <w:b/>
          <w:bCs/>
          <w:color w:val="000000"/>
          <w:sz w:val="28"/>
        </w:rPr>
        <w:t>爭議處理</w:t>
      </w:r>
    </w:p>
    <w:p w14:paraId="16971386" w14:textId="77777777" w:rsidR="00543128" w:rsidRPr="00CB3282" w:rsidRDefault="00543128" w:rsidP="00433737">
      <w:pPr>
        <w:numPr>
          <w:ilvl w:val="1"/>
          <w:numId w:val="84"/>
        </w:numPr>
        <w:spacing w:line="440" w:lineRule="exact"/>
        <w:ind w:left="1162" w:hanging="630"/>
        <w:jc w:val="both"/>
        <w:rPr>
          <w:rFonts w:ascii="標楷體" w:eastAsia="標楷體"/>
          <w:color w:val="000000"/>
          <w:sz w:val="28"/>
        </w:rPr>
      </w:pPr>
      <w:r w:rsidRPr="00CB3282">
        <w:rPr>
          <w:rFonts w:ascii="標楷體" w:eastAsia="標楷體" w:hint="eastAsia"/>
          <w:color w:val="000000"/>
          <w:sz w:val="28"/>
        </w:rPr>
        <w:t>甲方與乙方因履約而生爭議者，應依法令及契約規定，考量公共利益及公平合理，本誠信和諧，盡力協調解決之。其未能達成協議者，得以下列方式處理之：</w:t>
      </w:r>
    </w:p>
    <w:p w14:paraId="3CD4BA3F" w14:textId="77777777" w:rsidR="00543128" w:rsidRPr="00CB3282" w:rsidRDefault="008D35FA" w:rsidP="00433737">
      <w:pPr>
        <w:pStyle w:val="a2"/>
        <w:numPr>
          <w:ilvl w:val="2"/>
          <w:numId w:val="85"/>
        </w:numPr>
        <w:spacing w:line="440" w:lineRule="exact"/>
        <w:ind w:left="1722" w:hanging="854"/>
        <w:rPr>
          <w:rFonts w:ascii="標楷體" w:eastAsia="標楷體" w:hAnsi="標楷體"/>
          <w:color w:val="000000"/>
        </w:rPr>
      </w:pPr>
      <w:r w:rsidRPr="00CB3282">
        <w:rPr>
          <w:rFonts w:ascii="標楷體" w:eastAsia="標楷體" w:hAnsi="標楷體" w:hint="eastAsia"/>
          <w:color w:val="000000"/>
        </w:rPr>
        <w:t>提起民事訴訟，並以甲方所在地之地方法院為第一審</w:t>
      </w:r>
      <w:r w:rsidRPr="00CB3282">
        <w:rPr>
          <w:rFonts w:ascii="標楷體" w:eastAsia="標楷體" w:hAnsi="標楷體" w:hint="eastAsia"/>
          <w:color w:val="000000"/>
        </w:rPr>
        <w:lastRenderedPageBreak/>
        <w:t>管轄法院。</w:t>
      </w:r>
    </w:p>
    <w:p w14:paraId="47F9D010" w14:textId="77777777" w:rsidR="00543128" w:rsidRPr="00CB3282" w:rsidRDefault="008D35FA" w:rsidP="00433737">
      <w:pPr>
        <w:pStyle w:val="a2"/>
        <w:numPr>
          <w:ilvl w:val="2"/>
          <w:numId w:val="85"/>
        </w:numPr>
        <w:spacing w:line="440" w:lineRule="exact"/>
        <w:ind w:left="1722" w:hanging="854"/>
        <w:rPr>
          <w:rFonts w:ascii="標楷體" w:eastAsia="標楷體" w:hAnsi="標楷體"/>
          <w:color w:val="000000"/>
        </w:rPr>
      </w:pPr>
      <w:r w:rsidRPr="00CB3282">
        <w:rPr>
          <w:rFonts w:ascii="標楷體" w:eastAsia="標楷體" w:hAnsi="標楷體" w:hint="eastAsia"/>
          <w:color w:val="000000"/>
        </w:rPr>
        <w:t>依採購法第85條之1規定向採購申訴審議委員會申請調解。技術服務採購經採購申訴審議委員會提出調解建議或調解方案，因甲方不同意致調解不成立者，乙方提付仲裁，甲方不得拒絕。</w:t>
      </w:r>
    </w:p>
    <w:p w14:paraId="55AFD319" w14:textId="77777777" w:rsidR="00543128" w:rsidRPr="00CB3282" w:rsidRDefault="008D35FA" w:rsidP="00433737">
      <w:pPr>
        <w:pStyle w:val="a2"/>
        <w:numPr>
          <w:ilvl w:val="2"/>
          <w:numId w:val="85"/>
        </w:numPr>
        <w:spacing w:line="440" w:lineRule="exact"/>
        <w:ind w:left="1722" w:hanging="854"/>
        <w:rPr>
          <w:rFonts w:ascii="標楷體" w:eastAsia="標楷體" w:hAnsi="標楷體"/>
          <w:color w:val="000000"/>
        </w:rPr>
      </w:pPr>
      <w:r w:rsidRPr="00CB3282">
        <w:rPr>
          <w:rFonts w:ascii="標楷體" w:eastAsia="標楷體" w:hAnsi="標楷體" w:hint="eastAsia"/>
          <w:color w:val="000000"/>
        </w:rPr>
        <w:t>經契約雙方同意並訂立仲裁協議後，依本契約約定及仲裁法規定提付仲裁。</w:t>
      </w:r>
    </w:p>
    <w:p w14:paraId="55424564" w14:textId="77777777" w:rsidR="00543128" w:rsidRPr="00CB3282" w:rsidRDefault="008D35FA" w:rsidP="00433737">
      <w:pPr>
        <w:pStyle w:val="a2"/>
        <w:numPr>
          <w:ilvl w:val="2"/>
          <w:numId w:val="85"/>
        </w:numPr>
        <w:spacing w:line="440" w:lineRule="exact"/>
        <w:ind w:left="1722" w:hanging="854"/>
        <w:rPr>
          <w:rFonts w:ascii="標楷體" w:eastAsia="標楷體" w:hAnsi="標楷體"/>
          <w:color w:val="000000"/>
        </w:rPr>
      </w:pPr>
      <w:r w:rsidRPr="00CB3282">
        <w:rPr>
          <w:rFonts w:ascii="標楷體" w:eastAsia="標楷體" w:hAnsi="標楷體" w:hint="eastAsia"/>
          <w:color w:val="000000"/>
        </w:rPr>
        <w:t>依採購法第102條規定提出異議、申訴。</w:t>
      </w:r>
    </w:p>
    <w:p w14:paraId="6A6CE8F7" w14:textId="5AAE922C" w:rsidR="00543128" w:rsidRPr="00CB3282" w:rsidRDefault="00543128" w:rsidP="00433737">
      <w:pPr>
        <w:pStyle w:val="a2"/>
        <w:numPr>
          <w:ilvl w:val="2"/>
          <w:numId w:val="85"/>
        </w:numPr>
        <w:spacing w:line="440" w:lineRule="exact"/>
        <w:ind w:left="1722" w:hanging="854"/>
        <w:rPr>
          <w:rFonts w:ascii="標楷體" w:eastAsia="標楷體" w:hAnsi="標楷體"/>
          <w:color w:val="000000"/>
        </w:rPr>
      </w:pPr>
      <w:r w:rsidRPr="00CB3282">
        <w:rPr>
          <w:rFonts w:ascii="標楷體" w:eastAsia="標楷體" w:hAnsi="標楷體" w:hint="eastAsia"/>
          <w:color w:val="000000"/>
        </w:rPr>
        <w:t>依其他法律申</w:t>
      </w:r>
      <w:r w:rsidR="00ED71C7" w:rsidRPr="00CB3282">
        <w:rPr>
          <w:rFonts w:ascii="標楷體" w:eastAsia="標楷體" w:hAnsi="標楷體" w:hint="eastAsia"/>
          <w:color w:val="000000"/>
        </w:rPr>
        <w:t>（聲）</w:t>
      </w:r>
      <w:r w:rsidRPr="00CB3282">
        <w:rPr>
          <w:rFonts w:ascii="標楷體" w:eastAsia="標楷體" w:hAnsi="標楷體" w:hint="eastAsia"/>
          <w:color w:val="000000"/>
        </w:rPr>
        <w:t>請調解。</w:t>
      </w:r>
    </w:p>
    <w:p w14:paraId="6F322B30" w14:textId="77777777" w:rsidR="004442A1" w:rsidRPr="00CB3282" w:rsidRDefault="00F772A3" w:rsidP="00433737">
      <w:pPr>
        <w:pStyle w:val="a2"/>
        <w:numPr>
          <w:ilvl w:val="2"/>
          <w:numId w:val="85"/>
        </w:numPr>
        <w:spacing w:line="440" w:lineRule="exact"/>
        <w:ind w:left="1722" w:hanging="854"/>
        <w:rPr>
          <w:rFonts w:ascii="標楷體" w:eastAsia="標楷體" w:hAnsi="標楷體"/>
          <w:color w:val="000000"/>
        </w:rPr>
      </w:pPr>
      <w:r w:rsidRPr="00CB3282">
        <w:rPr>
          <w:rFonts w:ascii="標楷體" w:eastAsia="標楷體" w:hAnsi="標楷體" w:hint="eastAsia"/>
          <w:color w:val="000000"/>
        </w:rPr>
        <w:t>甲方</w:t>
      </w:r>
      <w:r w:rsidR="004442A1" w:rsidRPr="00CB3282">
        <w:rPr>
          <w:rFonts w:ascii="標楷體" w:eastAsia="標楷體" w:hAnsi="標楷體" w:hint="eastAsia"/>
          <w:color w:val="000000"/>
        </w:rPr>
        <w:t>成立爭議處理小組協調爭議。</w:t>
      </w:r>
    </w:p>
    <w:p w14:paraId="72AFBA02" w14:textId="77777777" w:rsidR="00543128" w:rsidRPr="00CB3282" w:rsidRDefault="00543128" w:rsidP="00433737">
      <w:pPr>
        <w:pStyle w:val="a2"/>
        <w:numPr>
          <w:ilvl w:val="2"/>
          <w:numId w:val="85"/>
        </w:numPr>
        <w:spacing w:line="440" w:lineRule="exact"/>
        <w:ind w:left="1722" w:hanging="854"/>
        <w:rPr>
          <w:rFonts w:ascii="標楷體" w:eastAsia="標楷體" w:hAnsi="標楷體"/>
          <w:color w:val="000000"/>
        </w:rPr>
      </w:pPr>
      <w:r w:rsidRPr="00CB3282">
        <w:rPr>
          <w:rFonts w:ascii="標楷體" w:eastAsia="標楷體" w:hAnsi="標楷體" w:hint="eastAsia"/>
          <w:color w:val="000000"/>
        </w:rPr>
        <w:t>依契約或雙方合意之其他方式處理。</w:t>
      </w:r>
    </w:p>
    <w:p w14:paraId="5A7FDC61" w14:textId="77777777" w:rsidR="000358B2" w:rsidRPr="00CB3282" w:rsidRDefault="00652C9B" w:rsidP="00433737">
      <w:pPr>
        <w:numPr>
          <w:ilvl w:val="1"/>
          <w:numId w:val="84"/>
        </w:numPr>
        <w:spacing w:line="440" w:lineRule="exact"/>
        <w:ind w:left="1162" w:hanging="630"/>
        <w:jc w:val="both"/>
        <w:rPr>
          <w:rFonts w:ascii="標楷體" w:eastAsia="標楷體"/>
          <w:color w:val="000000"/>
          <w:sz w:val="28"/>
        </w:rPr>
      </w:pPr>
      <w:r w:rsidRPr="00CB3282">
        <w:rPr>
          <w:rFonts w:ascii="標楷體" w:eastAsia="標楷體" w:hint="eastAsia"/>
          <w:color w:val="000000"/>
          <w:sz w:val="28"/>
        </w:rPr>
        <w:t>依前款第</w:t>
      </w:r>
      <w:r w:rsidR="00837681" w:rsidRPr="00CB3282">
        <w:rPr>
          <w:rFonts w:ascii="標楷體" w:eastAsia="標楷體" w:hint="eastAsia"/>
          <w:color w:val="000000"/>
          <w:sz w:val="28"/>
        </w:rPr>
        <w:t>2</w:t>
      </w:r>
      <w:r w:rsidRPr="00CB3282">
        <w:rPr>
          <w:rFonts w:ascii="標楷體" w:eastAsia="標楷體" w:hint="eastAsia"/>
          <w:color w:val="000000"/>
          <w:sz w:val="28"/>
        </w:rPr>
        <w:t>目後段及第</w:t>
      </w:r>
      <w:r w:rsidR="00837681" w:rsidRPr="00CB3282">
        <w:rPr>
          <w:rFonts w:ascii="標楷體" w:eastAsia="標楷體" w:hint="eastAsia"/>
          <w:color w:val="000000"/>
          <w:sz w:val="28"/>
        </w:rPr>
        <w:t>3</w:t>
      </w:r>
      <w:r w:rsidRPr="00CB3282">
        <w:rPr>
          <w:rFonts w:ascii="標楷體" w:eastAsia="標楷體" w:hint="eastAsia"/>
          <w:color w:val="000000"/>
          <w:sz w:val="28"/>
        </w:rPr>
        <w:t>目提付仲裁者，約定如下：</w:t>
      </w:r>
    </w:p>
    <w:p w14:paraId="7636669A" w14:textId="77777777" w:rsidR="000358B2" w:rsidRPr="001A6C97" w:rsidRDefault="00652C9B" w:rsidP="00433737">
      <w:pPr>
        <w:pStyle w:val="a2"/>
        <w:numPr>
          <w:ilvl w:val="2"/>
          <w:numId w:val="86"/>
        </w:numPr>
        <w:spacing w:line="440" w:lineRule="exact"/>
        <w:ind w:left="1722" w:hanging="854"/>
        <w:rPr>
          <w:rFonts w:ascii="標楷體" w:eastAsia="標楷體" w:hAnsi="標楷體"/>
          <w:color w:val="000000"/>
        </w:rPr>
      </w:pPr>
      <w:r w:rsidRPr="001A6C97">
        <w:rPr>
          <w:rFonts w:ascii="標楷體" w:eastAsia="標楷體" w:hAnsi="標楷體" w:hint="eastAsia"/>
          <w:color w:val="000000"/>
        </w:rPr>
        <w:t>由甲方於招標文件及契約預先載明仲裁機構。其未載明者，由契約雙方協議擇定仲裁機構。如未能獲致協議，屬前款第2目後段情形者，由乙方指定仲裁機構；屬前款第3目情形者，由甲方指定仲裁機構。上開仲裁機構，除契約雙方另有協議外，應為合法設立之國內仲裁機構。</w:t>
      </w:r>
    </w:p>
    <w:p w14:paraId="200B1B55" w14:textId="77777777" w:rsidR="000358B2" w:rsidRPr="001A6C97" w:rsidRDefault="000358B2" w:rsidP="00433737">
      <w:pPr>
        <w:pStyle w:val="a2"/>
        <w:numPr>
          <w:ilvl w:val="2"/>
          <w:numId w:val="86"/>
        </w:numPr>
        <w:spacing w:line="440" w:lineRule="exact"/>
        <w:ind w:left="1722" w:hanging="854"/>
        <w:rPr>
          <w:rFonts w:ascii="標楷體" w:eastAsia="標楷體" w:hAnsi="標楷體"/>
          <w:color w:val="000000"/>
        </w:rPr>
      </w:pPr>
      <w:r w:rsidRPr="001A6C97">
        <w:rPr>
          <w:rFonts w:ascii="標楷體" w:eastAsia="標楷體" w:hAnsi="標楷體" w:hint="eastAsia"/>
          <w:color w:val="000000"/>
        </w:rPr>
        <w:t>仲裁人之選定：</w:t>
      </w:r>
    </w:p>
    <w:p w14:paraId="6524493E" w14:textId="021B6B96" w:rsidR="000358B2" w:rsidRPr="0060203F" w:rsidRDefault="00652C9B" w:rsidP="00433737">
      <w:pPr>
        <w:pStyle w:val="a2"/>
        <w:numPr>
          <w:ilvl w:val="3"/>
          <w:numId w:val="28"/>
        </w:numPr>
        <w:spacing w:line="440" w:lineRule="exact"/>
        <w:ind w:left="1722" w:hanging="304"/>
        <w:rPr>
          <w:rFonts w:ascii="標楷體" w:eastAsia="標楷體"/>
          <w:color w:val="000000"/>
          <w:szCs w:val="24"/>
        </w:rPr>
      </w:pPr>
      <w:r w:rsidRPr="0060203F">
        <w:rPr>
          <w:rFonts w:ascii="標楷體" w:eastAsia="標楷體" w:hint="eastAsia"/>
          <w:color w:val="000000"/>
          <w:szCs w:val="24"/>
        </w:rPr>
        <w:t>當事人雙方應於一方收受他方提付仲裁之通知之次日起14日內，各自從指定之仲裁機構之仲裁人名冊或其他具有仲裁人資格者，分別提出10位以上</w:t>
      </w:r>
      <w:r w:rsidR="00ED71C7">
        <w:rPr>
          <w:rFonts w:ascii="標楷體" w:eastAsia="標楷體" w:hint="eastAsia"/>
          <w:color w:val="000000"/>
          <w:szCs w:val="24"/>
        </w:rPr>
        <w:t>（</w:t>
      </w:r>
      <w:r w:rsidR="00ED71C7" w:rsidRPr="0060203F">
        <w:rPr>
          <w:rFonts w:ascii="標楷體" w:eastAsia="標楷體" w:hint="eastAsia"/>
          <w:color w:val="000000"/>
          <w:szCs w:val="24"/>
        </w:rPr>
        <w:t>含本數</w:t>
      </w:r>
      <w:r w:rsidR="00ED71C7">
        <w:rPr>
          <w:rFonts w:ascii="標楷體" w:eastAsia="標楷體" w:hint="eastAsia"/>
          <w:color w:val="000000"/>
          <w:szCs w:val="24"/>
        </w:rPr>
        <w:t>）</w:t>
      </w:r>
      <w:r w:rsidRPr="0060203F">
        <w:rPr>
          <w:rFonts w:ascii="標楷體" w:eastAsia="標楷體" w:hint="eastAsia"/>
          <w:color w:val="000000"/>
          <w:szCs w:val="24"/>
        </w:rPr>
        <w:t>之名單，交予對方。</w:t>
      </w:r>
    </w:p>
    <w:p w14:paraId="3C1AC6A9" w14:textId="77777777" w:rsidR="000358B2" w:rsidRPr="0060203F" w:rsidRDefault="000358B2" w:rsidP="00433737">
      <w:pPr>
        <w:pStyle w:val="a2"/>
        <w:numPr>
          <w:ilvl w:val="3"/>
          <w:numId w:val="28"/>
        </w:numPr>
        <w:spacing w:line="440" w:lineRule="exact"/>
        <w:ind w:left="1722" w:hanging="304"/>
        <w:rPr>
          <w:rFonts w:ascii="標楷體" w:eastAsia="標楷體"/>
          <w:color w:val="000000"/>
          <w:szCs w:val="24"/>
        </w:rPr>
      </w:pPr>
      <w:r w:rsidRPr="0060203F">
        <w:rPr>
          <w:rFonts w:ascii="標楷體" w:eastAsia="標楷體" w:hint="eastAsia"/>
          <w:color w:val="000000"/>
          <w:szCs w:val="24"/>
        </w:rPr>
        <w:t>當事人之一方應於收受他方提出名單之次日起</w:t>
      </w:r>
      <w:r w:rsidR="00652C9B" w:rsidRPr="0060203F">
        <w:rPr>
          <w:rFonts w:ascii="標楷體" w:eastAsia="標楷體" w:hint="eastAsia"/>
          <w:color w:val="000000"/>
          <w:szCs w:val="24"/>
        </w:rPr>
        <w:t>14</w:t>
      </w:r>
      <w:r w:rsidRPr="0060203F">
        <w:rPr>
          <w:rFonts w:ascii="標楷體" w:eastAsia="標楷體" w:hint="eastAsia"/>
          <w:color w:val="000000"/>
          <w:szCs w:val="24"/>
        </w:rPr>
        <w:t>日內，自該名單內選出一位仲裁人，作為他方選定之仲裁人。</w:t>
      </w:r>
    </w:p>
    <w:p w14:paraId="6A4413E3" w14:textId="77777777" w:rsidR="000358B2" w:rsidRPr="0060203F" w:rsidRDefault="000358B2" w:rsidP="00433737">
      <w:pPr>
        <w:pStyle w:val="a2"/>
        <w:numPr>
          <w:ilvl w:val="3"/>
          <w:numId w:val="28"/>
        </w:numPr>
        <w:spacing w:line="440" w:lineRule="exact"/>
        <w:ind w:left="1722" w:hanging="304"/>
        <w:rPr>
          <w:rFonts w:ascii="標楷體" w:eastAsia="標楷體"/>
          <w:color w:val="000000"/>
          <w:szCs w:val="24"/>
        </w:rPr>
      </w:pPr>
      <w:r w:rsidRPr="0060203F">
        <w:rPr>
          <w:rFonts w:ascii="標楷體" w:eastAsia="標楷體" w:hint="eastAsia"/>
          <w:color w:val="000000"/>
          <w:szCs w:val="24"/>
        </w:rPr>
        <w:t>當事人之一方未依1.提出名單者，他方得從指定之仲裁機構之仲裁人名冊或其他具有仲裁人資格者，逕行代為選定一位仲裁人。</w:t>
      </w:r>
    </w:p>
    <w:p w14:paraId="50BBEB24" w14:textId="5D970EC4" w:rsidR="000358B2" w:rsidRPr="0060203F" w:rsidRDefault="000358B2" w:rsidP="00433737">
      <w:pPr>
        <w:pStyle w:val="a2"/>
        <w:numPr>
          <w:ilvl w:val="3"/>
          <w:numId w:val="28"/>
        </w:numPr>
        <w:spacing w:line="440" w:lineRule="exact"/>
        <w:ind w:left="1722" w:hanging="304"/>
        <w:rPr>
          <w:rFonts w:ascii="標楷體" w:eastAsia="標楷體"/>
          <w:color w:val="000000"/>
          <w:szCs w:val="24"/>
        </w:rPr>
      </w:pPr>
      <w:r w:rsidRPr="0060203F">
        <w:rPr>
          <w:rFonts w:ascii="標楷體" w:eastAsia="標楷體" w:hint="eastAsia"/>
          <w:color w:val="000000"/>
          <w:szCs w:val="24"/>
        </w:rPr>
        <w:t>當事人之一方未依2.自名單內選出仲裁人，作為他方選定之仲裁人者，他方得聲請</w:t>
      </w:r>
      <w:r w:rsidR="001C0238" w:rsidRPr="001C0238">
        <w:rPr>
          <w:rFonts w:ascii="標楷體" w:eastAsia="標楷體" w:hint="eastAsia"/>
          <w:color w:val="0000FF"/>
          <w:szCs w:val="24"/>
        </w:rPr>
        <w:t>■</w:t>
      </w:r>
      <w:r w:rsidRPr="0060203F">
        <w:rPr>
          <w:rFonts w:ascii="標楷體" w:eastAsia="標楷體" w:hint="eastAsia"/>
          <w:color w:val="000000"/>
          <w:szCs w:val="24"/>
        </w:rPr>
        <w:t>法院□指定之仲裁機</w:t>
      </w:r>
      <w:r w:rsidRPr="0060203F">
        <w:rPr>
          <w:rFonts w:ascii="標楷體" w:eastAsia="標楷體" w:hint="eastAsia"/>
          <w:color w:val="000000"/>
          <w:szCs w:val="24"/>
        </w:rPr>
        <w:lastRenderedPageBreak/>
        <w:t>構</w:t>
      </w:r>
      <w:r w:rsidR="003E21B6">
        <w:rPr>
          <w:rFonts w:ascii="標楷體" w:eastAsia="標楷體" w:hint="eastAsia"/>
          <w:color w:val="000000"/>
          <w:szCs w:val="24"/>
        </w:rPr>
        <w:t>（</w:t>
      </w:r>
      <w:r w:rsidR="003E21B6" w:rsidRPr="0060203F">
        <w:rPr>
          <w:rFonts w:ascii="標楷體" w:eastAsia="標楷體" w:hint="eastAsia"/>
          <w:color w:val="000000"/>
          <w:szCs w:val="24"/>
        </w:rPr>
        <w:t>由甲方於招標時勾選；未勾選者，為指定之仲裁機構</w:t>
      </w:r>
      <w:r w:rsidR="003E21B6">
        <w:rPr>
          <w:rFonts w:ascii="標楷體" w:eastAsia="標楷體" w:hint="eastAsia"/>
          <w:color w:val="000000"/>
          <w:szCs w:val="24"/>
        </w:rPr>
        <w:t>）</w:t>
      </w:r>
      <w:r w:rsidRPr="0060203F">
        <w:rPr>
          <w:rFonts w:ascii="標楷體" w:eastAsia="標楷體" w:hint="eastAsia"/>
          <w:color w:val="000000"/>
          <w:szCs w:val="24"/>
        </w:rPr>
        <w:t>代為自該名單內選定一位仲裁人。</w:t>
      </w:r>
    </w:p>
    <w:p w14:paraId="5438B1B3" w14:textId="77777777" w:rsidR="000358B2" w:rsidRPr="001A6C97" w:rsidRDefault="000358B2" w:rsidP="00433737">
      <w:pPr>
        <w:pStyle w:val="a2"/>
        <w:numPr>
          <w:ilvl w:val="2"/>
          <w:numId w:val="86"/>
        </w:numPr>
        <w:spacing w:line="440" w:lineRule="exact"/>
        <w:ind w:left="1722" w:hanging="854"/>
        <w:rPr>
          <w:rFonts w:ascii="標楷體" w:eastAsia="標楷體" w:hAnsi="標楷體"/>
          <w:color w:val="000000"/>
        </w:rPr>
      </w:pPr>
      <w:r w:rsidRPr="001A6C97">
        <w:rPr>
          <w:rFonts w:ascii="標楷體" w:eastAsia="標楷體" w:hAnsi="標楷體" w:hint="eastAsia"/>
          <w:color w:val="000000"/>
        </w:rPr>
        <w:t>主任仲裁人之選定：</w:t>
      </w:r>
    </w:p>
    <w:p w14:paraId="1E05EFE7" w14:textId="3557564B" w:rsidR="000358B2" w:rsidRPr="0060203F" w:rsidRDefault="000358B2" w:rsidP="00433737">
      <w:pPr>
        <w:pStyle w:val="a2"/>
        <w:numPr>
          <w:ilvl w:val="3"/>
          <w:numId w:val="87"/>
        </w:numPr>
        <w:spacing w:line="440" w:lineRule="exact"/>
        <w:ind w:left="1722" w:hanging="304"/>
        <w:rPr>
          <w:rFonts w:ascii="標楷體" w:eastAsia="標楷體"/>
          <w:color w:val="000000"/>
          <w:szCs w:val="24"/>
        </w:rPr>
      </w:pPr>
      <w:r w:rsidRPr="0060203F">
        <w:rPr>
          <w:rFonts w:ascii="標楷體" w:eastAsia="標楷體" w:hint="eastAsia"/>
          <w:color w:val="000000"/>
          <w:szCs w:val="24"/>
        </w:rPr>
        <w:t>二位仲裁人經選定之次日起</w:t>
      </w:r>
      <w:r w:rsidR="00652C9B" w:rsidRPr="0060203F">
        <w:rPr>
          <w:rFonts w:ascii="標楷體" w:eastAsia="標楷體" w:hint="eastAsia"/>
          <w:color w:val="000000"/>
          <w:szCs w:val="24"/>
        </w:rPr>
        <w:t>30</w:t>
      </w:r>
      <w:r w:rsidRPr="0060203F">
        <w:rPr>
          <w:rFonts w:ascii="標楷體" w:eastAsia="標楷體" w:hint="eastAsia"/>
          <w:color w:val="000000"/>
          <w:szCs w:val="24"/>
        </w:rPr>
        <w:t>日內，由</w:t>
      </w:r>
      <w:r w:rsidR="001C0238" w:rsidRPr="001C0238">
        <w:rPr>
          <w:rFonts w:ascii="標楷體" w:eastAsia="標楷體" w:hint="eastAsia"/>
          <w:color w:val="0000FF"/>
          <w:szCs w:val="24"/>
        </w:rPr>
        <w:t>■</w:t>
      </w:r>
      <w:r w:rsidRPr="0060203F">
        <w:rPr>
          <w:rFonts w:ascii="標楷體" w:eastAsia="標楷體" w:hint="eastAsia"/>
          <w:color w:val="000000"/>
          <w:szCs w:val="24"/>
        </w:rPr>
        <w:t>雙方共推□雙方選定之仲裁人共推</w:t>
      </w:r>
      <w:r w:rsidR="003E21B6">
        <w:rPr>
          <w:rFonts w:ascii="標楷體" w:eastAsia="標楷體" w:hint="eastAsia"/>
          <w:color w:val="000000"/>
          <w:szCs w:val="24"/>
        </w:rPr>
        <w:t>（</w:t>
      </w:r>
      <w:r w:rsidR="003E21B6" w:rsidRPr="0060203F">
        <w:rPr>
          <w:rFonts w:ascii="標楷體" w:eastAsia="標楷體" w:hint="eastAsia"/>
          <w:color w:val="000000"/>
          <w:szCs w:val="24"/>
        </w:rPr>
        <w:t>由甲方於招標時勾選</w:t>
      </w:r>
      <w:r w:rsidR="003E21B6">
        <w:rPr>
          <w:rFonts w:ascii="標楷體" w:eastAsia="標楷體" w:hint="eastAsia"/>
          <w:color w:val="000000"/>
          <w:szCs w:val="24"/>
        </w:rPr>
        <w:t>）</w:t>
      </w:r>
      <w:r w:rsidRPr="0060203F">
        <w:rPr>
          <w:rFonts w:ascii="標楷體" w:eastAsia="標楷體" w:hint="eastAsia"/>
          <w:color w:val="000000"/>
          <w:szCs w:val="24"/>
        </w:rPr>
        <w:t>第三仲裁人為主任仲裁人。</w:t>
      </w:r>
    </w:p>
    <w:p w14:paraId="64D13C85" w14:textId="095140F0" w:rsidR="000358B2" w:rsidRPr="0060203F" w:rsidRDefault="000358B2" w:rsidP="00433737">
      <w:pPr>
        <w:pStyle w:val="a2"/>
        <w:numPr>
          <w:ilvl w:val="3"/>
          <w:numId w:val="87"/>
        </w:numPr>
        <w:spacing w:line="440" w:lineRule="exact"/>
        <w:ind w:left="1722" w:hanging="304"/>
        <w:rPr>
          <w:rFonts w:ascii="標楷體" w:eastAsia="標楷體"/>
          <w:color w:val="000000"/>
          <w:szCs w:val="24"/>
        </w:rPr>
      </w:pPr>
      <w:r w:rsidRPr="0060203F">
        <w:rPr>
          <w:rFonts w:ascii="標楷體" w:eastAsia="標楷體" w:hint="eastAsia"/>
          <w:color w:val="000000"/>
          <w:szCs w:val="24"/>
        </w:rPr>
        <w:t>未能依1.共推主任仲裁人者，當事人得聲請</w:t>
      </w:r>
      <w:r w:rsidR="001C0238" w:rsidRPr="001C0238">
        <w:rPr>
          <w:rFonts w:ascii="標楷體" w:eastAsia="標楷體" w:hint="eastAsia"/>
          <w:color w:val="0000FF"/>
          <w:szCs w:val="24"/>
        </w:rPr>
        <w:t>■</w:t>
      </w:r>
      <w:r w:rsidRPr="0060203F">
        <w:rPr>
          <w:rFonts w:ascii="標楷體" w:eastAsia="標楷體" w:hint="eastAsia"/>
          <w:color w:val="000000"/>
          <w:szCs w:val="24"/>
        </w:rPr>
        <w:t>法院□指定之仲裁機構</w:t>
      </w:r>
      <w:r w:rsidR="003E21B6">
        <w:rPr>
          <w:rFonts w:ascii="標楷體" w:eastAsia="標楷體" w:hint="eastAsia"/>
          <w:color w:val="000000"/>
          <w:szCs w:val="24"/>
        </w:rPr>
        <w:t>（</w:t>
      </w:r>
      <w:r w:rsidR="003E21B6" w:rsidRPr="0060203F">
        <w:rPr>
          <w:rFonts w:ascii="標楷體" w:eastAsia="標楷體" w:hint="eastAsia"/>
          <w:color w:val="000000"/>
          <w:szCs w:val="24"/>
        </w:rPr>
        <w:t>由甲方於招標時勾選；未勾選者，為指定之仲裁機構</w:t>
      </w:r>
      <w:r w:rsidR="003E21B6">
        <w:rPr>
          <w:rFonts w:ascii="標楷體" w:eastAsia="標楷體" w:hint="eastAsia"/>
          <w:color w:val="000000"/>
          <w:szCs w:val="24"/>
        </w:rPr>
        <w:t>）</w:t>
      </w:r>
      <w:r w:rsidRPr="0060203F">
        <w:rPr>
          <w:rFonts w:ascii="標楷體" w:eastAsia="標楷體" w:hint="eastAsia"/>
          <w:color w:val="000000"/>
          <w:szCs w:val="24"/>
        </w:rPr>
        <w:t>為之選定。</w:t>
      </w:r>
    </w:p>
    <w:p w14:paraId="4A0B9EB8" w14:textId="44BBEF2B" w:rsidR="000358B2" w:rsidRPr="001A6C97" w:rsidRDefault="000358B2" w:rsidP="00433737">
      <w:pPr>
        <w:pStyle w:val="a2"/>
        <w:numPr>
          <w:ilvl w:val="2"/>
          <w:numId w:val="86"/>
        </w:numPr>
        <w:spacing w:line="440" w:lineRule="exact"/>
        <w:ind w:left="1722" w:hanging="854"/>
        <w:rPr>
          <w:rFonts w:ascii="標楷體" w:eastAsia="標楷體" w:hAnsi="標楷體"/>
          <w:color w:val="000000"/>
        </w:rPr>
      </w:pPr>
      <w:r w:rsidRPr="001A6C97">
        <w:rPr>
          <w:rFonts w:ascii="標楷體" w:eastAsia="標楷體" w:hAnsi="標楷體" w:hint="eastAsia"/>
          <w:color w:val="000000"/>
        </w:rPr>
        <w:t>以</w:t>
      </w:r>
      <w:r w:rsidR="001C0238" w:rsidRPr="001C0238">
        <w:rPr>
          <w:rFonts w:ascii="標楷體" w:eastAsia="標楷體" w:hAnsi="標楷體" w:hint="eastAsia"/>
          <w:color w:val="0000FF"/>
        </w:rPr>
        <w:t>■</w:t>
      </w:r>
      <w:r w:rsidRPr="001A6C97">
        <w:rPr>
          <w:rFonts w:ascii="標楷體" w:eastAsia="標楷體" w:hAnsi="標楷體" w:hint="eastAsia"/>
          <w:color w:val="000000"/>
        </w:rPr>
        <w:t>甲方所在地□其他：</w:t>
      </w:r>
      <w:r w:rsidR="001406F8">
        <w:rPr>
          <w:rFonts w:ascii="標楷體" w:eastAsia="標楷體" w:hAnsi="標楷體"/>
          <w:color w:val="000000"/>
        </w:rPr>
        <w:t>_____</w:t>
      </w:r>
      <w:r w:rsidRPr="001A6C97">
        <w:rPr>
          <w:rFonts w:ascii="標楷體" w:eastAsia="標楷體" w:hAnsi="標楷體" w:hint="eastAsia"/>
          <w:color w:val="000000"/>
        </w:rPr>
        <w:t>為仲裁地</w:t>
      </w:r>
      <w:r w:rsidR="001406F8">
        <w:rPr>
          <w:rFonts w:ascii="標楷體" w:eastAsia="標楷體" w:hAnsi="標楷體" w:hint="eastAsia"/>
          <w:color w:val="000000"/>
        </w:rPr>
        <w:t>（</w:t>
      </w:r>
      <w:r w:rsidR="001406F8" w:rsidRPr="001A6C97">
        <w:rPr>
          <w:rFonts w:ascii="標楷體" w:eastAsia="標楷體" w:hAnsi="標楷體" w:hint="eastAsia"/>
          <w:color w:val="000000"/>
        </w:rPr>
        <w:t>由甲方於招標時載明；未載明者，為甲方所在地</w:t>
      </w:r>
      <w:r w:rsidR="001406F8">
        <w:rPr>
          <w:rFonts w:ascii="標楷體" w:eastAsia="標楷體" w:hAnsi="標楷體" w:hint="eastAsia"/>
          <w:color w:val="000000"/>
        </w:rPr>
        <w:t>）</w:t>
      </w:r>
      <w:r w:rsidRPr="001A6C97">
        <w:rPr>
          <w:rFonts w:ascii="標楷體" w:eastAsia="標楷體" w:hAnsi="標楷體" w:hint="eastAsia"/>
          <w:color w:val="000000"/>
        </w:rPr>
        <w:t>。</w:t>
      </w:r>
    </w:p>
    <w:p w14:paraId="3AD4E1F8" w14:textId="77777777" w:rsidR="000358B2" w:rsidRPr="001A6C97" w:rsidRDefault="000358B2" w:rsidP="00433737">
      <w:pPr>
        <w:pStyle w:val="a2"/>
        <w:numPr>
          <w:ilvl w:val="2"/>
          <w:numId w:val="86"/>
        </w:numPr>
        <w:spacing w:line="440" w:lineRule="exact"/>
        <w:ind w:left="1722" w:hanging="854"/>
        <w:rPr>
          <w:rFonts w:ascii="標楷體" w:eastAsia="標楷體" w:hAnsi="標楷體"/>
          <w:color w:val="000000"/>
        </w:rPr>
      </w:pPr>
      <w:r w:rsidRPr="001A6C97">
        <w:rPr>
          <w:rFonts w:ascii="標楷體" w:eastAsia="標楷體" w:hAnsi="標楷體" w:hint="eastAsia"/>
          <w:color w:val="000000"/>
        </w:rPr>
        <w:t>除契約雙方另有協議外，仲裁程序應公開之，仲裁判斷書雙方均得公開，並同意仲裁機構公開於其網站。</w:t>
      </w:r>
    </w:p>
    <w:p w14:paraId="13EDBADE" w14:textId="25FE8A6C" w:rsidR="000358B2" w:rsidRPr="001A6C97" w:rsidRDefault="001406F8" w:rsidP="00433737">
      <w:pPr>
        <w:pStyle w:val="a2"/>
        <w:numPr>
          <w:ilvl w:val="2"/>
          <w:numId w:val="86"/>
        </w:numPr>
        <w:spacing w:line="440" w:lineRule="exact"/>
        <w:ind w:left="1722" w:hanging="854"/>
        <w:rPr>
          <w:rFonts w:ascii="標楷體" w:eastAsia="標楷體" w:hAnsi="標楷體"/>
          <w:color w:val="000000"/>
        </w:rPr>
      </w:pPr>
      <w:r>
        <w:rPr>
          <w:rFonts w:ascii="標楷體" w:eastAsia="標楷體" w:hAnsi="標楷體" w:hint="eastAsia"/>
          <w:color w:val="000000"/>
        </w:rPr>
        <w:t>仲裁程序應使用</w:t>
      </w:r>
      <w:r w:rsidR="001C0238" w:rsidRPr="001C0238">
        <w:rPr>
          <w:rFonts w:ascii="標楷體" w:eastAsia="標楷體" w:hAnsi="標楷體" w:hint="eastAsia"/>
          <w:color w:val="0000FF"/>
        </w:rPr>
        <w:t>■</w:t>
      </w:r>
      <w:r>
        <w:rPr>
          <w:rFonts w:ascii="標楷體" w:eastAsia="標楷體" w:hAnsi="標楷體" w:hint="eastAsia"/>
          <w:color w:val="000000"/>
        </w:rPr>
        <w:t>國語及中文正體字□其他語文：_</w:t>
      </w:r>
      <w:r>
        <w:rPr>
          <w:rFonts w:ascii="標楷體" w:eastAsia="標楷體" w:hAnsi="標楷體"/>
          <w:color w:val="000000"/>
        </w:rPr>
        <w:t>_______</w:t>
      </w:r>
      <w:r w:rsidR="000358B2" w:rsidRPr="001A6C97">
        <w:rPr>
          <w:rFonts w:ascii="標楷體" w:eastAsia="標楷體" w:hAnsi="標楷體" w:hint="eastAsia"/>
          <w:color w:val="000000"/>
        </w:rPr>
        <w:t>。</w:t>
      </w:r>
      <w:r>
        <w:rPr>
          <w:rFonts w:ascii="標楷體" w:eastAsia="標楷體" w:hAnsi="標楷體" w:hint="eastAsia"/>
          <w:color w:val="000000"/>
        </w:rPr>
        <w:t>（</w:t>
      </w:r>
      <w:r w:rsidRPr="001A6C97">
        <w:rPr>
          <w:rFonts w:ascii="標楷體" w:eastAsia="標楷體" w:hAnsi="標楷體" w:hint="eastAsia"/>
          <w:color w:val="000000"/>
        </w:rPr>
        <w:t>由甲方於招標時載明；未載明者，為國語及中文正體字</w:t>
      </w:r>
      <w:r>
        <w:rPr>
          <w:rFonts w:ascii="標楷體" w:eastAsia="標楷體" w:hAnsi="標楷體" w:hint="eastAsia"/>
          <w:color w:val="000000"/>
        </w:rPr>
        <w:t>）</w:t>
      </w:r>
    </w:p>
    <w:p w14:paraId="22268CF9" w14:textId="5C1FA06D" w:rsidR="000358B2" w:rsidRPr="001A6C97" w:rsidRDefault="000358B2" w:rsidP="00433737">
      <w:pPr>
        <w:pStyle w:val="a2"/>
        <w:numPr>
          <w:ilvl w:val="2"/>
          <w:numId w:val="86"/>
        </w:numPr>
        <w:spacing w:line="440" w:lineRule="exact"/>
        <w:ind w:left="1722" w:hanging="854"/>
        <w:rPr>
          <w:rFonts w:ascii="標楷體" w:eastAsia="標楷體" w:hAnsi="標楷體"/>
          <w:color w:val="000000"/>
        </w:rPr>
      </w:pPr>
      <w:r w:rsidRPr="001A6C97">
        <w:rPr>
          <w:rFonts w:ascii="標楷體" w:eastAsia="標楷體" w:hAnsi="標楷體" w:hint="eastAsia"/>
          <w:color w:val="000000"/>
        </w:rPr>
        <w:t>甲方□同意</w:t>
      </w:r>
      <w:r w:rsidR="001C0238" w:rsidRPr="001C0238">
        <w:rPr>
          <w:rFonts w:ascii="標楷體" w:eastAsia="標楷體" w:hAnsi="標楷體" w:hint="eastAsia"/>
          <w:color w:val="0000FF"/>
        </w:rPr>
        <w:t>■</w:t>
      </w:r>
      <w:r w:rsidRPr="001A6C97">
        <w:rPr>
          <w:rFonts w:ascii="標楷體" w:eastAsia="標楷體" w:hAnsi="標楷體" w:hint="eastAsia"/>
          <w:color w:val="000000"/>
        </w:rPr>
        <w:t>不同意</w:t>
      </w:r>
      <w:r w:rsidR="001406F8">
        <w:rPr>
          <w:rFonts w:ascii="標楷體" w:eastAsia="標楷體" w:hAnsi="標楷體" w:hint="eastAsia"/>
          <w:color w:val="000000"/>
        </w:rPr>
        <w:t>（</w:t>
      </w:r>
      <w:r w:rsidR="001406F8" w:rsidRPr="001A6C97">
        <w:rPr>
          <w:rFonts w:ascii="標楷體" w:eastAsia="標楷體" w:hAnsi="標楷體" w:hint="eastAsia"/>
          <w:color w:val="000000"/>
        </w:rPr>
        <w:t>由甲方於招標時勾選；未勾選者，為不同意</w:t>
      </w:r>
      <w:r w:rsidR="001406F8">
        <w:rPr>
          <w:rFonts w:ascii="標楷體" w:eastAsia="標楷體" w:hAnsi="標楷體" w:hint="eastAsia"/>
          <w:color w:val="000000"/>
        </w:rPr>
        <w:t>）</w:t>
      </w:r>
      <w:r w:rsidRPr="001A6C97">
        <w:rPr>
          <w:rFonts w:ascii="標楷體" w:eastAsia="標楷體" w:hAnsi="標楷體" w:hint="eastAsia"/>
          <w:color w:val="000000"/>
        </w:rPr>
        <w:t>仲裁庭適用衡平原則為判斷。</w:t>
      </w:r>
    </w:p>
    <w:p w14:paraId="3BFAFA62" w14:textId="77777777" w:rsidR="000358B2" w:rsidRPr="001A6C97" w:rsidRDefault="000358B2" w:rsidP="00433737">
      <w:pPr>
        <w:pStyle w:val="a2"/>
        <w:numPr>
          <w:ilvl w:val="2"/>
          <w:numId w:val="86"/>
        </w:numPr>
        <w:spacing w:line="440" w:lineRule="exact"/>
        <w:ind w:left="1722" w:hanging="854"/>
        <w:rPr>
          <w:rFonts w:ascii="標楷體" w:eastAsia="標楷體" w:hAnsi="標楷體"/>
          <w:color w:val="000000"/>
        </w:rPr>
      </w:pPr>
      <w:r w:rsidRPr="001A6C97">
        <w:rPr>
          <w:rFonts w:ascii="標楷體" w:eastAsia="標楷體" w:hAnsi="標楷體" w:hint="eastAsia"/>
          <w:color w:val="000000"/>
        </w:rPr>
        <w:t>仲裁判斷書應記載事實及理由。</w:t>
      </w:r>
    </w:p>
    <w:p w14:paraId="266457D9" w14:textId="77777777" w:rsidR="004442A1" w:rsidRPr="00CB3282" w:rsidRDefault="004442A1" w:rsidP="00433737">
      <w:pPr>
        <w:numPr>
          <w:ilvl w:val="1"/>
          <w:numId w:val="84"/>
        </w:numPr>
        <w:spacing w:line="440" w:lineRule="exact"/>
        <w:ind w:left="1162" w:hanging="630"/>
        <w:jc w:val="both"/>
        <w:rPr>
          <w:rFonts w:ascii="標楷體" w:eastAsia="標楷體"/>
          <w:color w:val="000000"/>
          <w:sz w:val="28"/>
        </w:rPr>
      </w:pPr>
      <w:r w:rsidRPr="00CB3282">
        <w:rPr>
          <w:rFonts w:ascii="標楷體" w:eastAsia="標楷體" w:hint="eastAsia"/>
          <w:color w:val="000000"/>
          <w:sz w:val="28"/>
        </w:rPr>
        <w:t>依第1款第6目成立爭議處理小組者，</w:t>
      </w:r>
      <w:r w:rsidR="00F772A3" w:rsidRPr="00CB3282">
        <w:rPr>
          <w:rFonts w:ascii="標楷體" w:eastAsia="標楷體" w:hint="eastAsia"/>
          <w:color w:val="000000"/>
          <w:sz w:val="28"/>
        </w:rPr>
        <w:t>機制</w:t>
      </w:r>
      <w:r w:rsidRPr="00CB3282">
        <w:rPr>
          <w:rFonts w:ascii="標楷體" w:eastAsia="標楷體" w:hint="eastAsia"/>
          <w:color w:val="000000"/>
          <w:sz w:val="28"/>
        </w:rPr>
        <w:t>如下：</w:t>
      </w:r>
    </w:p>
    <w:p w14:paraId="728AD5ED" w14:textId="77777777"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爭議處理小組得為常設性，於</w:t>
      </w:r>
      <w:r w:rsidR="00535B0F" w:rsidRPr="001406F8">
        <w:rPr>
          <w:rFonts w:ascii="標楷體" w:eastAsia="標楷體" w:hAnsi="標楷體" w:hint="eastAsia"/>
          <w:color w:val="000000"/>
        </w:rPr>
        <w:t>契約無待解決事項</w:t>
      </w:r>
      <w:r w:rsidRPr="001406F8">
        <w:rPr>
          <w:rFonts w:ascii="標楷體" w:eastAsia="標楷體" w:hAnsi="標楷體" w:hint="eastAsia"/>
          <w:color w:val="000000"/>
        </w:rPr>
        <w:t>後解散。</w:t>
      </w:r>
    </w:p>
    <w:p w14:paraId="533DEAD8" w14:textId="1A46227B"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爭議處理小組</w:t>
      </w:r>
      <w:r w:rsidR="00F772A3" w:rsidRPr="001406F8">
        <w:rPr>
          <w:rFonts w:ascii="標楷體" w:eastAsia="標楷體" w:hAnsi="標楷體" w:hint="eastAsia"/>
          <w:color w:val="000000"/>
        </w:rPr>
        <w:t>由</w:t>
      </w:r>
      <w:r w:rsidR="0018370D" w:rsidRPr="001406F8">
        <w:rPr>
          <w:rFonts w:ascii="標楷體" w:eastAsia="標楷體" w:hAnsi="標楷體" w:hint="eastAsia"/>
          <w:color w:val="000000"/>
        </w:rPr>
        <w:t>甲方</w:t>
      </w:r>
      <w:r w:rsidR="00F772A3" w:rsidRPr="001406F8">
        <w:rPr>
          <w:rFonts w:ascii="標楷體" w:eastAsia="標楷體" w:hAnsi="標楷體" w:hint="eastAsia"/>
          <w:color w:val="000000"/>
        </w:rPr>
        <w:t>首長或其指定之</w:t>
      </w:r>
      <w:r w:rsidR="0018370D" w:rsidRPr="001406F8">
        <w:rPr>
          <w:rFonts w:ascii="標楷體" w:eastAsia="標楷體" w:hAnsi="標楷體" w:hint="eastAsia"/>
          <w:color w:val="000000"/>
        </w:rPr>
        <w:t>甲方</w:t>
      </w:r>
      <w:r w:rsidR="00F772A3" w:rsidRPr="001406F8">
        <w:rPr>
          <w:rFonts w:ascii="標楷體" w:eastAsia="標楷體" w:hAnsi="標楷體" w:hint="eastAsia"/>
          <w:color w:val="000000"/>
        </w:rPr>
        <w:t>內部人員擔任召集委員，另由</w:t>
      </w:r>
      <w:r w:rsidR="0018370D" w:rsidRPr="001406F8">
        <w:rPr>
          <w:rFonts w:ascii="標楷體" w:eastAsia="標楷體" w:hAnsi="標楷體" w:hint="eastAsia"/>
          <w:color w:val="000000"/>
        </w:rPr>
        <w:t>甲方</w:t>
      </w:r>
      <w:r w:rsidR="00F772A3" w:rsidRPr="001406F8">
        <w:rPr>
          <w:rFonts w:ascii="標楷體" w:eastAsia="標楷體" w:hAnsi="標楷體" w:hint="eastAsia"/>
          <w:color w:val="000000"/>
        </w:rPr>
        <w:t>聘</w:t>
      </w:r>
      <w:r w:rsidR="001406F8">
        <w:rPr>
          <w:rFonts w:ascii="標楷體" w:eastAsia="標楷體" w:hAnsi="標楷體" w:hint="eastAsia"/>
          <w:color w:val="000000"/>
        </w:rPr>
        <w:t>（</w:t>
      </w:r>
      <w:r w:rsidR="001406F8" w:rsidRPr="001406F8">
        <w:rPr>
          <w:rFonts w:ascii="標楷體" w:eastAsia="標楷體" w:hAnsi="標楷體" w:hint="eastAsia"/>
          <w:color w:val="000000"/>
        </w:rPr>
        <w:t>派</w:t>
      </w:r>
      <w:r w:rsidR="001406F8">
        <w:rPr>
          <w:rFonts w:ascii="標楷體" w:eastAsia="標楷體" w:hAnsi="標楷體" w:hint="eastAsia"/>
          <w:color w:val="000000"/>
        </w:rPr>
        <w:t>）</w:t>
      </w:r>
      <w:r w:rsidR="00F772A3" w:rsidRPr="001406F8">
        <w:rPr>
          <w:rFonts w:ascii="標楷體" w:eastAsia="標楷體" w:hAnsi="標楷體" w:hint="eastAsia"/>
          <w:color w:val="000000"/>
        </w:rPr>
        <w:t>2位以上之公正人士擔任委員</w:t>
      </w:r>
      <w:r w:rsidR="001406F8">
        <w:rPr>
          <w:rFonts w:ascii="標楷體" w:eastAsia="標楷體" w:hAnsi="標楷體" w:hint="eastAsia"/>
          <w:color w:val="000000"/>
        </w:rPr>
        <w:t>（</w:t>
      </w:r>
      <w:r w:rsidR="001406F8" w:rsidRPr="001406F8">
        <w:rPr>
          <w:rFonts w:ascii="標楷體" w:eastAsia="標楷體" w:hAnsi="標楷體" w:hint="eastAsia"/>
          <w:color w:val="000000"/>
        </w:rPr>
        <w:t>包括甲方人員及外聘人士</w:t>
      </w:r>
      <w:r w:rsidR="001406F8">
        <w:rPr>
          <w:rFonts w:ascii="標楷體" w:eastAsia="標楷體" w:hAnsi="標楷體" w:hint="eastAsia"/>
          <w:color w:val="000000"/>
        </w:rPr>
        <w:t>）</w:t>
      </w:r>
      <w:r w:rsidR="00F772A3" w:rsidRPr="001406F8">
        <w:rPr>
          <w:rFonts w:ascii="標楷體" w:eastAsia="標楷體" w:hAnsi="標楷體" w:hint="eastAsia"/>
          <w:color w:val="000000"/>
        </w:rPr>
        <w:t>，共3人以上</w:t>
      </w:r>
      <w:r w:rsidR="001406F8">
        <w:rPr>
          <w:rFonts w:ascii="標楷體" w:eastAsia="標楷體" w:hAnsi="標楷體" w:hint="eastAsia"/>
          <w:color w:val="000000"/>
        </w:rPr>
        <w:t>（</w:t>
      </w:r>
      <w:r w:rsidR="001406F8" w:rsidRPr="001406F8">
        <w:rPr>
          <w:rFonts w:ascii="標楷體" w:eastAsia="標楷體" w:hAnsi="標楷體" w:hint="eastAsia"/>
          <w:color w:val="000000"/>
        </w:rPr>
        <w:t>應為奇數</w:t>
      </w:r>
      <w:r w:rsidR="001406F8">
        <w:rPr>
          <w:rFonts w:ascii="標楷體" w:eastAsia="標楷體" w:hAnsi="標楷體" w:hint="eastAsia"/>
          <w:color w:val="000000"/>
        </w:rPr>
        <w:t>）</w:t>
      </w:r>
      <w:r w:rsidR="00F772A3" w:rsidRPr="001406F8">
        <w:rPr>
          <w:rFonts w:ascii="標楷體" w:eastAsia="標楷體" w:hAnsi="標楷體" w:hint="eastAsia"/>
          <w:color w:val="000000"/>
        </w:rPr>
        <w:t>組成。</w:t>
      </w:r>
      <w:r w:rsidR="0018370D" w:rsidRPr="001406F8">
        <w:rPr>
          <w:rFonts w:ascii="標楷體" w:eastAsia="標楷體" w:hAnsi="標楷體" w:hint="eastAsia"/>
          <w:color w:val="000000"/>
        </w:rPr>
        <w:t>乙方</w:t>
      </w:r>
      <w:r w:rsidR="00F772A3" w:rsidRPr="001406F8">
        <w:rPr>
          <w:rFonts w:ascii="標楷體" w:eastAsia="標楷體" w:hAnsi="標楷體" w:hint="eastAsia"/>
          <w:color w:val="000000"/>
        </w:rPr>
        <w:t>得推薦公正人士作為</w:t>
      </w:r>
      <w:r w:rsidR="0018370D" w:rsidRPr="001406F8">
        <w:rPr>
          <w:rFonts w:ascii="標楷體" w:eastAsia="標楷體" w:hAnsi="標楷體" w:hint="eastAsia"/>
          <w:color w:val="000000"/>
        </w:rPr>
        <w:t>甲方</w:t>
      </w:r>
      <w:r w:rsidR="00F772A3" w:rsidRPr="001406F8">
        <w:rPr>
          <w:rFonts w:ascii="標楷體" w:eastAsia="標楷體" w:hAnsi="標楷體" w:hint="eastAsia"/>
          <w:color w:val="000000"/>
        </w:rPr>
        <w:t>聘任委員之參考。</w:t>
      </w:r>
    </w:p>
    <w:p w14:paraId="09674327" w14:textId="77777777"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當事人之一方得就爭議事項，以書面通知爭議處理小組召集委員，請求小組協調及作成決議，並將繕本送達他方。該書面通知應包括爭議標的、爭議事實及參考資料、建議解決方案。他方應於收受通知之次日起</w:t>
      </w:r>
      <w:r w:rsidRPr="001406F8">
        <w:rPr>
          <w:rFonts w:ascii="標楷體" w:eastAsia="標楷體" w:hAnsi="標楷體" w:hint="eastAsia"/>
          <w:color w:val="000000"/>
        </w:rPr>
        <w:lastRenderedPageBreak/>
        <w:t>14日內</w:t>
      </w:r>
      <w:r w:rsidR="00F772A3" w:rsidRPr="001406F8">
        <w:rPr>
          <w:rFonts w:ascii="標楷體" w:eastAsia="標楷體" w:hAnsi="標楷體" w:hint="eastAsia"/>
          <w:color w:val="000000"/>
        </w:rPr>
        <w:t>向召集委員</w:t>
      </w:r>
      <w:r w:rsidRPr="001406F8">
        <w:rPr>
          <w:rFonts w:ascii="標楷體" w:eastAsia="標楷體" w:hAnsi="標楷體" w:hint="eastAsia"/>
          <w:color w:val="000000"/>
        </w:rPr>
        <w:t>提出書面回應及建議解決方案，並將繕本送達他方。</w:t>
      </w:r>
    </w:p>
    <w:p w14:paraId="5987EB1C" w14:textId="77777777"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爭議處理小組會議：</w:t>
      </w:r>
    </w:p>
    <w:p w14:paraId="4E537700" w14:textId="77777777" w:rsidR="004442A1" w:rsidRPr="0060203F" w:rsidRDefault="004442A1" w:rsidP="00433737">
      <w:pPr>
        <w:pStyle w:val="a2"/>
        <w:numPr>
          <w:ilvl w:val="3"/>
          <w:numId w:val="89"/>
        </w:numPr>
        <w:spacing w:line="440" w:lineRule="exact"/>
        <w:ind w:left="1722" w:hanging="304"/>
        <w:rPr>
          <w:rFonts w:ascii="標楷體" w:eastAsia="標楷體"/>
          <w:color w:val="000000"/>
          <w:szCs w:val="24"/>
        </w:rPr>
      </w:pPr>
      <w:r w:rsidRPr="0060203F">
        <w:rPr>
          <w:rFonts w:ascii="標楷體" w:eastAsia="標楷體" w:hint="eastAsia"/>
          <w:color w:val="000000"/>
          <w:szCs w:val="24"/>
        </w:rPr>
        <w:t>召集委員應於收受協調請求之次日起30日內召開會議，並擔任主席。委員應親自出席會議，獨立、公正處理爭議，並保守秘密。</w:t>
      </w:r>
    </w:p>
    <w:p w14:paraId="73090F11" w14:textId="77777777" w:rsidR="004442A1" w:rsidRPr="0060203F" w:rsidRDefault="004442A1" w:rsidP="00433737">
      <w:pPr>
        <w:pStyle w:val="a2"/>
        <w:numPr>
          <w:ilvl w:val="3"/>
          <w:numId w:val="89"/>
        </w:numPr>
        <w:spacing w:line="440" w:lineRule="exact"/>
        <w:ind w:left="1722" w:hanging="304"/>
        <w:rPr>
          <w:rFonts w:ascii="標楷體" w:eastAsia="標楷體"/>
          <w:color w:val="000000"/>
          <w:szCs w:val="24"/>
        </w:rPr>
      </w:pPr>
      <w:r w:rsidRPr="0060203F">
        <w:rPr>
          <w:rFonts w:ascii="標楷體" w:eastAsia="標楷體" w:hint="eastAsia"/>
          <w:color w:val="000000"/>
          <w:szCs w:val="24"/>
        </w:rPr>
        <w:t>會議應通知當事人到場陳述意見，並得視需要邀請專家、學者</w:t>
      </w:r>
      <w:r w:rsidR="00F772A3" w:rsidRPr="001406F8">
        <w:rPr>
          <w:rFonts w:ascii="標楷體" w:eastAsia="標楷體" w:hint="eastAsia"/>
          <w:color w:val="000000"/>
          <w:szCs w:val="24"/>
        </w:rPr>
        <w:t>、</w:t>
      </w:r>
      <w:r w:rsidR="0018370D" w:rsidRPr="001406F8">
        <w:rPr>
          <w:rFonts w:ascii="標楷體" w:eastAsia="標楷體" w:hint="eastAsia"/>
          <w:color w:val="000000"/>
          <w:szCs w:val="24"/>
        </w:rPr>
        <w:t>甲方</w:t>
      </w:r>
      <w:r w:rsidR="00F772A3" w:rsidRPr="001406F8">
        <w:rPr>
          <w:rFonts w:ascii="標楷體" w:eastAsia="標楷體" w:hint="eastAsia"/>
          <w:color w:val="000000"/>
          <w:szCs w:val="24"/>
        </w:rPr>
        <w:t>主（會）計及政風單位</w:t>
      </w:r>
      <w:r w:rsidRPr="0060203F">
        <w:rPr>
          <w:rFonts w:ascii="標楷體" w:eastAsia="標楷體" w:hint="eastAsia"/>
          <w:color w:val="000000"/>
          <w:szCs w:val="24"/>
        </w:rPr>
        <w:t>或其他必要人員列席，會議之過程應作成書面紀錄。</w:t>
      </w:r>
    </w:p>
    <w:p w14:paraId="3D93F7BC" w14:textId="77777777" w:rsidR="004442A1" w:rsidRPr="0060203F" w:rsidRDefault="004442A1" w:rsidP="00433737">
      <w:pPr>
        <w:pStyle w:val="a2"/>
        <w:numPr>
          <w:ilvl w:val="3"/>
          <w:numId w:val="89"/>
        </w:numPr>
        <w:spacing w:line="440" w:lineRule="exact"/>
        <w:ind w:left="1722" w:hanging="304"/>
        <w:rPr>
          <w:rFonts w:ascii="標楷體" w:eastAsia="標楷體"/>
          <w:color w:val="000000"/>
          <w:szCs w:val="24"/>
        </w:rPr>
      </w:pPr>
      <w:r w:rsidRPr="0060203F">
        <w:rPr>
          <w:rFonts w:ascii="標楷體" w:eastAsia="標楷體" w:hint="eastAsia"/>
          <w:color w:val="000000"/>
          <w:szCs w:val="24"/>
        </w:rPr>
        <w:t>小組應於收受協調請求之次日起90日內作成合理之決議，並以書面通知雙方。</w:t>
      </w:r>
    </w:p>
    <w:p w14:paraId="7093CB2C" w14:textId="77777777"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爭議處理小組</w:t>
      </w:r>
      <w:r w:rsidR="00F772A3" w:rsidRPr="001406F8">
        <w:rPr>
          <w:rFonts w:ascii="標楷體" w:eastAsia="標楷體" w:hAnsi="標楷體" w:hint="eastAsia"/>
          <w:color w:val="000000"/>
        </w:rPr>
        <w:t>外聘</w:t>
      </w:r>
      <w:r w:rsidRPr="001406F8">
        <w:rPr>
          <w:rFonts w:ascii="標楷體" w:eastAsia="標楷體" w:hAnsi="標楷體" w:hint="eastAsia"/>
          <w:color w:val="000000"/>
        </w:rPr>
        <w:t>委員應迴避之事由，參照採購申訴審議委員會組織準則第13條規定。委員因迴避或其他事由出缺者，依第2目辦理。</w:t>
      </w:r>
    </w:p>
    <w:p w14:paraId="70E65C0E" w14:textId="77777777"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爭議處理小組就爭議所為之決議，除任一方於收受決議後14日內以書面向他方表示異議外，視為</w:t>
      </w:r>
      <w:r w:rsidR="00E90F4C" w:rsidRPr="001406F8">
        <w:rPr>
          <w:rFonts w:ascii="標楷體" w:eastAsia="標楷體" w:hAnsi="標楷體" w:hint="eastAsia"/>
          <w:color w:val="000000"/>
        </w:rPr>
        <w:t>雙方同意該決議</w:t>
      </w:r>
      <w:r w:rsidRPr="001406F8">
        <w:rPr>
          <w:rFonts w:ascii="標楷體" w:eastAsia="標楷體" w:hAnsi="標楷體" w:hint="eastAsia"/>
          <w:color w:val="000000"/>
        </w:rPr>
        <w:t>，</w:t>
      </w:r>
      <w:r w:rsidR="00E90F4C" w:rsidRPr="001406F8">
        <w:rPr>
          <w:rFonts w:ascii="標楷體" w:eastAsia="標楷體" w:hAnsi="標楷體" w:hint="eastAsia"/>
          <w:color w:val="000000"/>
        </w:rPr>
        <w:t>而</w:t>
      </w:r>
      <w:r w:rsidRPr="001406F8">
        <w:rPr>
          <w:rFonts w:ascii="標楷體" w:eastAsia="標楷體" w:hAnsi="標楷體" w:hint="eastAsia"/>
          <w:color w:val="000000"/>
        </w:rPr>
        <w:t>有契約之</w:t>
      </w:r>
      <w:r w:rsidR="00E90F4C" w:rsidRPr="001406F8">
        <w:rPr>
          <w:rFonts w:ascii="標楷體" w:eastAsia="標楷體" w:hAnsi="標楷體" w:hint="eastAsia"/>
          <w:color w:val="000000"/>
        </w:rPr>
        <w:t>效</w:t>
      </w:r>
      <w:r w:rsidRPr="001406F8">
        <w:rPr>
          <w:rFonts w:ascii="標楷體" w:eastAsia="標楷體" w:hAnsi="標楷體" w:hint="eastAsia"/>
          <w:color w:val="000000"/>
        </w:rPr>
        <w:t>力。惟涉及改變契約內容者，雙方應先辦理契約變更。如有爭議，得再循爭議處理程序辦理。</w:t>
      </w:r>
    </w:p>
    <w:p w14:paraId="506675B4" w14:textId="77777777"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爭議事項經一方請求協調，爭議處理小組未能依第</w:t>
      </w:r>
      <w:r w:rsidR="00CF0A07" w:rsidRPr="001406F8">
        <w:rPr>
          <w:rFonts w:ascii="標楷體" w:eastAsia="標楷體" w:hAnsi="標楷體" w:hint="eastAsia"/>
          <w:color w:val="000000"/>
        </w:rPr>
        <w:t>4</w:t>
      </w:r>
      <w:r w:rsidRPr="001406F8">
        <w:rPr>
          <w:rFonts w:ascii="標楷體" w:eastAsia="標楷體" w:hAnsi="標楷體" w:hint="eastAsia"/>
          <w:color w:val="000000"/>
        </w:rPr>
        <w:t>目或當事人協議之期限召開會議或作成決議，或任一方於收受決議後14日內以書面表示異議者，協調不成立，雙方得依第1款所定其他方式辦理。</w:t>
      </w:r>
    </w:p>
    <w:p w14:paraId="05BE5489" w14:textId="77777777"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爭議處理小組運作所需經費，</w:t>
      </w:r>
      <w:r w:rsidR="00E90F4C" w:rsidRPr="001406F8">
        <w:rPr>
          <w:rFonts w:ascii="標楷體" w:eastAsia="標楷體" w:hAnsi="標楷體" w:hint="eastAsia"/>
          <w:color w:val="000000"/>
        </w:rPr>
        <w:t>除雙方另有協議外，</w:t>
      </w:r>
      <w:r w:rsidRPr="001406F8">
        <w:rPr>
          <w:rFonts w:ascii="標楷體" w:eastAsia="標楷體" w:hAnsi="標楷體" w:hint="eastAsia"/>
          <w:color w:val="000000"/>
        </w:rPr>
        <w:t>由</w:t>
      </w:r>
      <w:r w:rsidR="0018370D" w:rsidRPr="001406F8">
        <w:rPr>
          <w:rFonts w:ascii="標楷體" w:eastAsia="標楷體" w:hAnsi="標楷體" w:hint="eastAsia"/>
          <w:color w:val="000000"/>
        </w:rPr>
        <w:t>甲方</w:t>
      </w:r>
      <w:r w:rsidRPr="001406F8">
        <w:rPr>
          <w:rFonts w:ascii="標楷體" w:eastAsia="標楷體" w:hAnsi="標楷體" w:hint="eastAsia"/>
          <w:color w:val="000000"/>
        </w:rPr>
        <w:t>負擔。</w:t>
      </w:r>
    </w:p>
    <w:p w14:paraId="71BDAC96" w14:textId="77777777"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本款所定期限及其他必要事項，得由雙方另行協議。</w:t>
      </w:r>
    </w:p>
    <w:p w14:paraId="1492E5C4" w14:textId="4FB5E04F" w:rsidR="00543128" w:rsidRPr="001406F8" w:rsidRDefault="009378A7" w:rsidP="00433737">
      <w:pPr>
        <w:numPr>
          <w:ilvl w:val="1"/>
          <w:numId w:val="84"/>
        </w:numPr>
        <w:spacing w:line="440" w:lineRule="exact"/>
        <w:ind w:left="1162" w:hanging="630"/>
        <w:jc w:val="both"/>
        <w:rPr>
          <w:rFonts w:ascii="標楷體" w:eastAsia="標楷體"/>
          <w:color w:val="000000"/>
          <w:sz w:val="28"/>
        </w:rPr>
      </w:pPr>
      <w:r w:rsidRPr="001406F8">
        <w:rPr>
          <w:rFonts w:ascii="標楷體" w:eastAsia="標楷體"/>
          <w:color w:val="000000"/>
          <w:sz w:val="28"/>
        </w:rPr>
        <w:t>依採購法規定受理調解或申訴之機關：</w:t>
      </w:r>
    </w:p>
    <w:p w14:paraId="628539A3" w14:textId="5B1305EA" w:rsidR="00543128" w:rsidRDefault="001C0238" w:rsidP="001406F8">
      <w:pPr>
        <w:spacing w:line="440" w:lineRule="exact"/>
        <w:ind w:left="1162"/>
        <w:jc w:val="both"/>
        <w:rPr>
          <w:rFonts w:ascii="標楷體" w:eastAsia="標楷體" w:hAnsi="標楷體"/>
          <w:sz w:val="28"/>
        </w:rPr>
      </w:pPr>
      <w:r w:rsidRPr="001C0238">
        <w:rPr>
          <w:rFonts w:ascii="標楷體" w:eastAsia="標楷體" w:hAnsi="標楷體" w:hint="eastAsia"/>
          <w:color w:val="0000FF"/>
          <w:sz w:val="28"/>
        </w:rPr>
        <w:t>■</w:t>
      </w:r>
      <w:r w:rsidR="009378A7" w:rsidRPr="000D78B5">
        <w:rPr>
          <w:rFonts w:ascii="標楷體" w:eastAsia="標楷體" w:hAnsi="標楷體"/>
          <w:sz w:val="28"/>
        </w:rPr>
        <w:t>採購法主管機關設立之採購申訴審議委員會</w:t>
      </w:r>
    </w:p>
    <w:p w14:paraId="34FD40D1" w14:textId="77777777" w:rsidR="009378A7" w:rsidRPr="000D78B5" w:rsidRDefault="009378A7" w:rsidP="001406F8">
      <w:pPr>
        <w:spacing w:line="440" w:lineRule="exact"/>
        <w:ind w:left="1162"/>
        <w:jc w:val="both"/>
        <w:rPr>
          <w:rFonts w:ascii="標楷體" w:eastAsia="標楷體" w:hAnsi="標楷體"/>
          <w:sz w:val="28"/>
        </w:rPr>
      </w:pPr>
      <w:r w:rsidRPr="000D78B5">
        <w:rPr>
          <w:rFonts w:ascii="標楷體" w:eastAsia="標楷體" w:hAnsi="標楷體"/>
          <w:sz w:val="28"/>
        </w:rPr>
        <w:t>□臺北市政府採購申訴審議委員會</w:t>
      </w:r>
    </w:p>
    <w:p w14:paraId="72AC513D" w14:textId="77777777" w:rsidR="009378A7" w:rsidRPr="000D78B5" w:rsidRDefault="009378A7" w:rsidP="001406F8">
      <w:pPr>
        <w:spacing w:line="440" w:lineRule="exact"/>
        <w:ind w:left="1162"/>
        <w:jc w:val="both"/>
        <w:rPr>
          <w:rFonts w:ascii="標楷體" w:eastAsia="標楷體" w:hAnsi="標楷體"/>
          <w:sz w:val="28"/>
        </w:rPr>
      </w:pPr>
      <w:r w:rsidRPr="000D78B5">
        <w:rPr>
          <w:rFonts w:ascii="標楷體" w:eastAsia="標楷體" w:hAnsi="標楷體"/>
          <w:sz w:val="28"/>
        </w:rPr>
        <w:t>□新北市政府採購申訴審議委員會</w:t>
      </w:r>
    </w:p>
    <w:p w14:paraId="57B57DA8" w14:textId="77777777" w:rsidR="009378A7" w:rsidRPr="000D78B5" w:rsidRDefault="009378A7" w:rsidP="001406F8">
      <w:pPr>
        <w:spacing w:line="440" w:lineRule="exact"/>
        <w:ind w:left="1162"/>
        <w:jc w:val="both"/>
        <w:rPr>
          <w:rFonts w:ascii="標楷體" w:eastAsia="標楷體" w:hAnsi="標楷體"/>
          <w:sz w:val="28"/>
        </w:rPr>
      </w:pPr>
      <w:r w:rsidRPr="000D78B5">
        <w:rPr>
          <w:rFonts w:ascii="標楷體" w:eastAsia="標楷體" w:hAnsi="標楷體"/>
          <w:sz w:val="28"/>
        </w:rPr>
        <w:t>□桃園市政府採購申訴審議委員會</w:t>
      </w:r>
    </w:p>
    <w:p w14:paraId="68A27078" w14:textId="77777777" w:rsidR="009378A7" w:rsidRPr="000D78B5" w:rsidRDefault="009378A7" w:rsidP="001406F8">
      <w:pPr>
        <w:spacing w:line="440" w:lineRule="exact"/>
        <w:ind w:left="1162"/>
        <w:jc w:val="both"/>
        <w:rPr>
          <w:rFonts w:ascii="標楷體" w:eastAsia="標楷體" w:hAnsi="標楷體"/>
          <w:sz w:val="28"/>
        </w:rPr>
      </w:pPr>
      <w:r w:rsidRPr="000D78B5">
        <w:rPr>
          <w:rFonts w:ascii="標楷體" w:eastAsia="標楷體" w:hAnsi="標楷體"/>
          <w:sz w:val="28"/>
        </w:rPr>
        <w:lastRenderedPageBreak/>
        <w:t>□臺中市政府採購申訴審議委員會</w:t>
      </w:r>
    </w:p>
    <w:p w14:paraId="3AC18EA6" w14:textId="77777777" w:rsidR="009378A7" w:rsidRPr="000D78B5" w:rsidRDefault="009378A7" w:rsidP="001406F8">
      <w:pPr>
        <w:spacing w:line="440" w:lineRule="exact"/>
        <w:ind w:left="1162"/>
        <w:jc w:val="both"/>
        <w:rPr>
          <w:rFonts w:ascii="標楷體" w:eastAsia="標楷體" w:hAnsi="標楷體"/>
          <w:sz w:val="28"/>
        </w:rPr>
      </w:pPr>
      <w:r w:rsidRPr="000D78B5">
        <w:rPr>
          <w:rFonts w:ascii="標楷體" w:eastAsia="標楷體" w:hAnsi="標楷體"/>
          <w:sz w:val="28"/>
        </w:rPr>
        <w:t>□臺南市政府採購申訴審議委員會</w:t>
      </w:r>
    </w:p>
    <w:p w14:paraId="2E8A5517" w14:textId="77777777" w:rsidR="009378A7" w:rsidRPr="000D78B5" w:rsidRDefault="009378A7" w:rsidP="001406F8">
      <w:pPr>
        <w:spacing w:line="440" w:lineRule="exact"/>
        <w:ind w:left="1162"/>
        <w:jc w:val="both"/>
        <w:rPr>
          <w:rFonts w:ascii="標楷體" w:eastAsia="標楷體" w:hAnsi="標楷體"/>
          <w:sz w:val="28"/>
        </w:rPr>
      </w:pPr>
      <w:r w:rsidRPr="000D78B5">
        <w:rPr>
          <w:rFonts w:ascii="標楷體" w:eastAsia="標楷體" w:hAnsi="標楷體"/>
          <w:sz w:val="28"/>
        </w:rPr>
        <w:t>□高雄市政府採購申訴審議委員會</w:t>
      </w:r>
    </w:p>
    <w:p w14:paraId="0BEF2495" w14:textId="4013CE70" w:rsidR="009378A7" w:rsidRPr="009378A7" w:rsidRDefault="009378A7" w:rsidP="001406F8">
      <w:pPr>
        <w:spacing w:line="440" w:lineRule="exact"/>
        <w:ind w:left="1162"/>
        <w:jc w:val="both"/>
        <w:rPr>
          <w:rFonts w:ascii="標楷體" w:eastAsia="標楷體" w:hAnsi="標楷體"/>
          <w:sz w:val="28"/>
        </w:rPr>
      </w:pPr>
      <w:r w:rsidRPr="000D78B5">
        <w:rPr>
          <w:rFonts w:ascii="標楷體" w:eastAsia="標楷體" w:hAnsi="標楷體"/>
          <w:sz w:val="28"/>
        </w:rPr>
        <w:t>□其他：</w:t>
      </w:r>
      <w:r>
        <w:rPr>
          <w:rFonts w:ascii="標楷體" w:eastAsia="標楷體" w:hAnsi="標楷體"/>
          <w:sz w:val="28"/>
        </w:rPr>
        <w:t>_________</w:t>
      </w:r>
    </w:p>
    <w:p w14:paraId="2C010D37" w14:textId="77777777" w:rsidR="00543128" w:rsidRPr="001406F8" w:rsidRDefault="00543128" w:rsidP="00433737">
      <w:pPr>
        <w:numPr>
          <w:ilvl w:val="1"/>
          <w:numId w:val="84"/>
        </w:numPr>
        <w:spacing w:line="440" w:lineRule="exact"/>
        <w:ind w:left="1162" w:hanging="630"/>
        <w:jc w:val="both"/>
        <w:rPr>
          <w:rFonts w:ascii="標楷體" w:eastAsia="標楷體"/>
          <w:color w:val="000000"/>
          <w:sz w:val="28"/>
        </w:rPr>
      </w:pPr>
      <w:r w:rsidRPr="001406F8">
        <w:rPr>
          <w:rFonts w:ascii="標楷體" w:eastAsia="標楷體" w:hint="eastAsia"/>
          <w:color w:val="000000"/>
          <w:sz w:val="28"/>
        </w:rPr>
        <w:t>履約爭議發生後，履約事項之處理原則如下：</w:t>
      </w:r>
    </w:p>
    <w:p w14:paraId="3F64B924" w14:textId="77777777" w:rsidR="00543128" w:rsidRPr="001406F8" w:rsidRDefault="00543128" w:rsidP="00433737">
      <w:pPr>
        <w:pStyle w:val="a2"/>
        <w:numPr>
          <w:ilvl w:val="2"/>
          <w:numId w:val="90"/>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與爭議無關或不受影響之部分應繼續履約。但經甲方同意無須履約者不在此限。</w:t>
      </w:r>
    </w:p>
    <w:p w14:paraId="161F82D5" w14:textId="77777777" w:rsidR="00543128" w:rsidRPr="001406F8" w:rsidRDefault="00543128" w:rsidP="00433737">
      <w:pPr>
        <w:pStyle w:val="a2"/>
        <w:numPr>
          <w:ilvl w:val="2"/>
          <w:numId w:val="90"/>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乙方因爭議而暫停履約，其經爭議處理結果被認定無理由者，不得就暫停履約之部分要求延長履約期限或免除契約責任。但結果被認定部分有理由者，由雙方協議延長該部分之履約期限或免除該部分之責任。</w:t>
      </w:r>
    </w:p>
    <w:p w14:paraId="51EAD64E" w14:textId="77777777" w:rsidR="00543128" w:rsidRPr="001406F8" w:rsidRDefault="00543128" w:rsidP="00433737">
      <w:pPr>
        <w:numPr>
          <w:ilvl w:val="1"/>
          <w:numId w:val="84"/>
        </w:numPr>
        <w:spacing w:line="440" w:lineRule="exact"/>
        <w:ind w:left="1162" w:hanging="630"/>
        <w:jc w:val="both"/>
        <w:rPr>
          <w:rFonts w:ascii="標楷體" w:eastAsia="標楷體"/>
          <w:color w:val="000000"/>
          <w:sz w:val="28"/>
        </w:rPr>
      </w:pPr>
      <w:r w:rsidRPr="001406F8">
        <w:rPr>
          <w:rFonts w:ascii="標楷體" w:eastAsia="標楷體" w:hint="eastAsia"/>
          <w:color w:val="000000"/>
          <w:sz w:val="28"/>
        </w:rPr>
        <w:t>本契約以</w:t>
      </w:r>
      <w:r w:rsidR="00652C9B" w:rsidRPr="001406F8">
        <w:rPr>
          <w:rFonts w:ascii="標楷體" w:eastAsia="標楷體" w:hint="eastAsia"/>
          <w:color w:val="000000"/>
          <w:sz w:val="28"/>
        </w:rPr>
        <w:t>中華民國</w:t>
      </w:r>
      <w:r w:rsidRPr="001406F8">
        <w:rPr>
          <w:rFonts w:ascii="標楷體" w:eastAsia="標楷體" w:hint="eastAsia"/>
          <w:color w:val="000000"/>
          <w:sz w:val="28"/>
        </w:rPr>
        <w:t>法律為準據法。</w:t>
      </w:r>
    </w:p>
    <w:p w14:paraId="392C5FA1" w14:textId="77777777" w:rsidR="004442A1" w:rsidRPr="001406F8" w:rsidRDefault="004442A1" w:rsidP="00433737">
      <w:pPr>
        <w:numPr>
          <w:ilvl w:val="1"/>
          <w:numId w:val="84"/>
        </w:numPr>
        <w:spacing w:line="440" w:lineRule="exact"/>
        <w:ind w:left="1162" w:hanging="630"/>
        <w:jc w:val="both"/>
        <w:rPr>
          <w:rFonts w:ascii="標楷體" w:eastAsia="標楷體"/>
          <w:color w:val="000000"/>
          <w:sz w:val="28"/>
        </w:rPr>
      </w:pPr>
      <w:r w:rsidRPr="001406F8">
        <w:rPr>
          <w:rFonts w:ascii="標楷體" w:eastAsia="標楷體" w:hint="eastAsia"/>
          <w:color w:val="000000"/>
          <w:sz w:val="28"/>
        </w:rPr>
        <w:t>乙方與本國分包廠商間之爭議，除經本國分包廠商同意外，應約定以中華民國法律為準據法，並以設立於中華民國境內之民事法院、仲裁機構或爭議處理機構解決爭議。乙方並應要求分包廠商與再分包之本國廠商之契約訂立前開約定。</w:t>
      </w:r>
    </w:p>
    <w:p w14:paraId="765D6F8A" w14:textId="77777777" w:rsidR="00543128" w:rsidRPr="0060203F" w:rsidRDefault="00543128" w:rsidP="00334E16">
      <w:pPr>
        <w:spacing w:line="440" w:lineRule="exact"/>
        <w:ind w:left="840" w:hangingChars="300" w:hanging="840"/>
        <w:rPr>
          <w:rFonts w:ascii="標楷體" w:eastAsia="標楷體" w:hAnsi="標楷體"/>
          <w:color w:val="000000"/>
          <w:sz w:val="28"/>
          <w:szCs w:val="28"/>
        </w:rPr>
      </w:pPr>
    </w:p>
    <w:p w14:paraId="798CE8FB" w14:textId="77777777" w:rsidR="00543128" w:rsidRPr="00B76558"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B76558">
        <w:rPr>
          <w:rFonts w:ascii="標楷體" w:eastAsia="標楷體" w:hAnsi="標楷體" w:hint="eastAsia"/>
          <w:b/>
          <w:bCs/>
          <w:color w:val="000000"/>
          <w:sz w:val="28"/>
        </w:rPr>
        <w:t>其他</w:t>
      </w:r>
    </w:p>
    <w:p w14:paraId="2DD2DC19" w14:textId="77777777" w:rsidR="00543128" w:rsidRPr="00A70346" w:rsidRDefault="00543128"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乙方對於履約所僱用之人員，不得有歧視</w:t>
      </w:r>
      <w:r w:rsidR="004442A1" w:rsidRPr="00A70346">
        <w:rPr>
          <w:rFonts w:ascii="標楷體" w:eastAsia="標楷體" w:hint="eastAsia"/>
          <w:color w:val="000000"/>
          <w:sz w:val="28"/>
        </w:rPr>
        <w:t>性別</w:t>
      </w:r>
      <w:r w:rsidRPr="00A70346">
        <w:rPr>
          <w:rFonts w:ascii="標楷體" w:eastAsia="標楷體" w:hint="eastAsia"/>
          <w:color w:val="000000"/>
          <w:sz w:val="28"/>
        </w:rPr>
        <w:t>、原住民</w:t>
      </w:r>
      <w:r w:rsidR="004442A1" w:rsidRPr="00A70346">
        <w:rPr>
          <w:rFonts w:ascii="標楷體" w:eastAsia="標楷體" w:hint="eastAsia"/>
          <w:color w:val="000000"/>
          <w:sz w:val="28"/>
        </w:rPr>
        <w:t>、身心障礙</w:t>
      </w:r>
      <w:r w:rsidRPr="00A70346">
        <w:rPr>
          <w:rFonts w:ascii="標楷體" w:eastAsia="標楷體" w:hint="eastAsia"/>
          <w:color w:val="000000"/>
          <w:sz w:val="28"/>
        </w:rPr>
        <w:t>或弱勢團體人士之情事。</w:t>
      </w:r>
    </w:p>
    <w:p w14:paraId="0D5268C0" w14:textId="77777777" w:rsidR="00543128" w:rsidRPr="00A70346" w:rsidRDefault="00543128"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乙方履約時不得僱用甲方之人員或受甲方委託辦理契約事項之機構之人員。</w:t>
      </w:r>
    </w:p>
    <w:p w14:paraId="2D895409" w14:textId="77777777" w:rsidR="00543128" w:rsidRPr="00A70346" w:rsidRDefault="00543128"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乙方授權之代表應通曉中文或甲方同意之其他語文。未通曉者，乙方應備翻譯人員。</w:t>
      </w:r>
    </w:p>
    <w:p w14:paraId="08699F49" w14:textId="77777777" w:rsidR="00543128" w:rsidRPr="00A70346" w:rsidRDefault="00543128"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甲方與乙方間之履約事項，其涉及國際運輸或信用狀等事項，契約未予載明者，依國際貿易慣例。</w:t>
      </w:r>
    </w:p>
    <w:p w14:paraId="571067F8" w14:textId="77777777" w:rsidR="00543128" w:rsidRPr="00A70346" w:rsidRDefault="00543128"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甲方及乙方於履約期間應分別指定授權代表，為履約期間雙方協調與契約有關事項之代表人。</w:t>
      </w:r>
    </w:p>
    <w:p w14:paraId="2B7174A1" w14:textId="6A1B8D99" w:rsidR="00105853" w:rsidRPr="00A70346" w:rsidRDefault="00FD1419"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乙方參與</w:t>
      </w:r>
      <w:r w:rsidR="0090057C" w:rsidRPr="00A70346">
        <w:rPr>
          <w:rFonts w:ascii="標楷體" w:eastAsia="標楷體" w:hint="eastAsia"/>
          <w:color w:val="000000"/>
          <w:sz w:val="28"/>
        </w:rPr>
        <w:t>政府採購</w:t>
      </w:r>
      <w:r w:rsidRPr="00A70346">
        <w:rPr>
          <w:rFonts w:ascii="標楷體" w:eastAsia="標楷體" w:hint="eastAsia"/>
          <w:color w:val="000000"/>
          <w:sz w:val="28"/>
        </w:rPr>
        <w:t>可能涉及之法律責任，請查閱</w:t>
      </w:r>
      <w:r w:rsidR="0090057C" w:rsidRPr="00A70346">
        <w:rPr>
          <w:rFonts w:ascii="標楷體" w:eastAsia="標楷體" w:hint="eastAsia"/>
          <w:color w:val="000000"/>
          <w:sz w:val="28"/>
        </w:rPr>
        <w:t>工程會113年3月20日工程企字第11301000171號函</w:t>
      </w:r>
      <w:r w:rsidR="00A70346">
        <w:rPr>
          <w:rFonts w:ascii="標楷體" w:eastAsia="標楷體" w:hint="eastAsia"/>
          <w:color w:val="000000"/>
          <w:sz w:val="28"/>
        </w:rPr>
        <w:t>（</w:t>
      </w:r>
      <w:r w:rsidR="00A70346" w:rsidRPr="00A70346">
        <w:rPr>
          <w:rFonts w:ascii="標楷體" w:eastAsia="標楷體" w:hint="eastAsia"/>
          <w:color w:val="000000"/>
          <w:sz w:val="28"/>
        </w:rPr>
        <w:t>公開於工程會資訊網站首頁</w:t>
      </w:r>
      <w:r w:rsidR="00A70346" w:rsidRPr="00A70346">
        <w:rPr>
          <w:rFonts w:ascii="標楷體" w:eastAsia="標楷體"/>
          <w:color w:val="000000"/>
          <w:sz w:val="28"/>
        </w:rPr>
        <w:t>/</w:t>
      </w:r>
      <w:r w:rsidR="00A70346" w:rsidRPr="00A70346">
        <w:rPr>
          <w:rFonts w:ascii="標楷體" w:eastAsia="標楷體" w:hint="eastAsia"/>
          <w:color w:val="000000"/>
          <w:sz w:val="28"/>
        </w:rPr>
        <w:t>政府採購/政府採購法規/政府採購法規解釋</w:t>
      </w:r>
      <w:r w:rsidR="00A70346" w:rsidRPr="00A70346">
        <w:rPr>
          <w:rFonts w:ascii="標楷體" w:eastAsia="標楷體" w:hint="eastAsia"/>
          <w:color w:val="000000"/>
          <w:sz w:val="28"/>
        </w:rPr>
        <w:lastRenderedPageBreak/>
        <w:t>函令及相關函文</w:t>
      </w:r>
      <w:r w:rsidR="00A70346">
        <w:rPr>
          <w:rFonts w:ascii="標楷體" w:eastAsia="標楷體" w:hint="eastAsia"/>
          <w:color w:val="000000"/>
          <w:sz w:val="28"/>
        </w:rPr>
        <w:t>）</w:t>
      </w:r>
      <w:r w:rsidRPr="00A70346">
        <w:rPr>
          <w:rFonts w:ascii="標楷體" w:eastAsia="標楷體" w:hint="eastAsia"/>
          <w:color w:val="000000"/>
          <w:sz w:val="28"/>
        </w:rPr>
        <w:t>，乙方人員及其他</w:t>
      </w:r>
      <w:r w:rsidRPr="00A70346">
        <w:rPr>
          <w:rFonts w:ascii="標楷體" w:eastAsia="標楷體"/>
          <w:color w:val="000000"/>
          <w:sz w:val="28"/>
        </w:rPr>
        <w:t>技術服務或工程廠商</w:t>
      </w:r>
      <w:r w:rsidRPr="00A70346">
        <w:rPr>
          <w:rFonts w:ascii="標楷體" w:eastAsia="標楷體" w:hint="eastAsia"/>
          <w:color w:val="000000"/>
          <w:sz w:val="28"/>
        </w:rPr>
        <w:t>應遵守</w:t>
      </w:r>
      <w:r w:rsidRPr="00A70346">
        <w:rPr>
          <w:rFonts w:ascii="標楷體" w:eastAsia="標楷體"/>
          <w:color w:val="000000"/>
          <w:sz w:val="28"/>
        </w:rPr>
        <w:t>法令規定，善盡職責及履行契約義務，以免觸犯法令或違反契約</w:t>
      </w:r>
      <w:r w:rsidRPr="00A70346">
        <w:rPr>
          <w:rFonts w:ascii="標楷體" w:eastAsia="標楷體" w:hint="eastAsia"/>
          <w:color w:val="000000"/>
          <w:sz w:val="28"/>
        </w:rPr>
        <w:t>約</w:t>
      </w:r>
      <w:r w:rsidRPr="00A70346">
        <w:rPr>
          <w:rFonts w:ascii="標楷體" w:eastAsia="標楷體"/>
          <w:color w:val="000000"/>
          <w:sz w:val="28"/>
        </w:rPr>
        <w:t>定而受處罰</w:t>
      </w:r>
      <w:r w:rsidR="00105853" w:rsidRPr="00A70346">
        <w:rPr>
          <w:rFonts w:ascii="標楷體" w:eastAsia="標楷體" w:hint="eastAsia"/>
          <w:color w:val="000000"/>
          <w:sz w:val="28"/>
        </w:rPr>
        <w:t>。</w:t>
      </w:r>
    </w:p>
    <w:p w14:paraId="3A940EAB" w14:textId="363856BB" w:rsidR="004442A1" w:rsidRPr="00A70346" w:rsidRDefault="004442A1"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甲方、乙方、施工廠商及專案管理單位之權責分工，除契約另有約定外，依招標當時工程會所訂「公有建築物施工階段契約約定權責分工表」或「公共工程施工階段契約約定權責分工表」</w:t>
      </w:r>
      <w:r w:rsidR="00A70346">
        <w:rPr>
          <w:rFonts w:ascii="標楷體" w:eastAsia="標楷體" w:hint="eastAsia"/>
          <w:color w:val="000000"/>
          <w:sz w:val="28"/>
        </w:rPr>
        <w:t>（</w:t>
      </w:r>
      <w:r w:rsidR="00A70346" w:rsidRPr="00A70346">
        <w:rPr>
          <w:rFonts w:ascii="標楷體" w:eastAsia="標楷體" w:hint="eastAsia"/>
          <w:color w:val="000000"/>
          <w:sz w:val="28"/>
        </w:rPr>
        <w:t>由甲方依案件性質檢附，並定明各項目之完成期限、懲罰標準</w:t>
      </w:r>
      <w:r w:rsidR="00A70346">
        <w:rPr>
          <w:rFonts w:ascii="標楷體" w:eastAsia="標楷體" w:hint="eastAsia"/>
          <w:color w:val="000000"/>
          <w:sz w:val="28"/>
        </w:rPr>
        <w:t>）</w:t>
      </w:r>
      <w:r w:rsidRPr="00A70346">
        <w:rPr>
          <w:rFonts w:ascii="標楷體" w:eastAsia="標楷體" w:hint="eastAsia"/>
          <w:color w:val="000000"/>
          <w:sz w:val="28"/>
        </w:rPr>
        <w:t>辦理。</w:t>
      </w:r>
    </w:p>
    <w:p w14:paraId="5D038937" w14:textId="5D4B0CB3" w:rsidR="007D73E7" w:rsidRPr="00A70346" w:rsidRDefault="00FD1419"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依據政治獻金法第</w:t>
      </w:r>
      <w:r w:rsidR="00BC4A23" w:rsidRPr="00A70346">
        <w:rPr>
          <w:rFonts w:ascii="標楷體" w:eastAsia="標楷體" w:hint="eastAsia"/>
          <w:color w:val="000000"/>
          <w:sz w:val="28"/>
        </w:rPr>
        <w:t>7</w:t>
      </w:r>
      <w:r w:rsidRPr="00A70346">
        <w:rPr>
          <w:rFonts w:ascii="標楷體" w:eastAsia="標楷體" w:hint="eastAsia"/>
          <w:color w:val="000000"/>
          <w:sz w:val="28"/>
        </w:rPr>
        <w:t>條規定，與政府機關</w:t>
      </w:r>
      <w:r w:rsidR="00A70346">
        <w:rPr>
          <w:rFonts w:ascii="標楷體" w:eastAsia="標楷體" w:hint="eastAsia"/>
          <w:color w:val="000000"/>
          <w:sz w:val="28"/>
        </w:rPr>
        <w:t>（</w:t>
      </w:r>
      <w:r w:rsidR="00A70346" w:rsidRPr="00A70346">
        <w:rPr>
          <w:rFonts w:ascii="標楷體" w:eastAsia="標楷體" w:hint="eastAsia"/>
          <w:color w:val="000000"/>
          <w:sz w:val="28"/>
        </w:rPr>
        <w:t>構</w:t>
      </w:r>
      <w:r w:rsidR="00A70346">
        <w:rPr>
          <w:rFonts w:ascii="標楷體" w:eastAsia="標楷體" w:hint="eastAsia"/>
          <w:color w:val="000000"/>
          <w:sz w:val="28"/>
        </w:rPr>
        <w:t>）</w:t>
      </w:r>
      <w:r w:rsidRPr="00A70346">
        <w:rPr>
          <w:rFonts w:ascii="標楷體" w:eastAsia="標楷體" w:hint="eastAsia"/>
          <w:color w:val="000000"/>
          <w:sz w:val="28"/>
        </w:rPr>
        <w:t>有巨額採購契約，且在履約期間之乙方，不得捐贈政治獻金</w:t>
      </w:r>
      <w:r w:rsidR="007D73E7" w:rsidRPr="00A70346">
        <w:rPr>
          <w:rFonts w:ascii="標楷體" w:eastAsia="標楷體" w:hint="eastAsia"/>
          <w:color w:val="000000"/>
          <w:sz w:val="28"/>
        </w:rPr>
        <w:t>。</w:t>
      </w:r>
    </w:p>
    <w:p w14:paraId="6BB3EDAD" w14:textId="77777777" w:rsidR="002C61C3" w:rsidRPr="00A70346" w:rsidRDefault="008B6F91"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乙方</w:t>
      </w:r>
      <w:r w:rsidR="002C61C3" w:rsidRPr="00A70346">
        <w:rPr>
          <w:rFonts w:ascii="標楷體" w:eastAsia="標楷體" w:hint="eastAsia"/>
          <w:color w:val="000000"/>
          <w:sz w:val="28"/>
        </w:rPr>
        <w:t>內部揭弊者保護制度及</w:t>
      </w:r>
      <w:r w:rsidRPr="00A70346">
        <w:rPr>
          <w:rFonts w:ascii="標楷體" w:eastAsia="標楷體" w:hint="eastAsia"/>
          <w:color w:val="000000"/>
          <w:sz w:val="28"/>
        </w:rPr>
        <w:t>甲方</w:t>
      </w:r>
      <w:r w:rsidR="002C61C3" w:rsidRPr="00A70346">
        <w:rPr>
          <w:rFonts w:ascii="標楷體" w:eastAsia="標楷體" w:hint="eastAsia"/>
          <w:color w:val="000000"/>
          <w:sz w:val="28"/>
        </w:rPr>
        <w:t>處理方式：</w:t>
      </w:r>
    </w:p>
    <w:p w14:paraId="70B1F8DC" w14:textId="4974D6B3" w:rsidR="002C61C3" w:rsidRPr="00A70346" w:rsidRDefault="008B6F91" w:rsidP="00433737">
      <w:pPr>
        <w:pStyle w:val="a2"/>
        <w:numPr>
          <w:ilvl w:val="2"/>
          <w:numId w:val="92"/>
        </w:numPr>
        <w:spacing w:line="440" w:lineRule="exact"/>
        <w:ind w:left="1722" w:hanging="854"/>
        <w:textDirection w:val="lrTbV"/>
        <w:rPr>
          <w:rFonts w:ascii="標楷體" w:eastAsia="標楷體" w:hAnsi="標楷體"/>
          <w:color w:val="000000"/>
        </w:rPr>
      </w:pPr>
      <w:r w:rsidRPr="00A70346">
        <w:rPr>
          <w:rFonts w:ascii="標楷體" w:eastAsia="標楷體" w:hAnsi="標楷體" w:hint="eastAsia"/>
          <w:color w:val="000000"/>
        </w:rPr>
        <w:t>乙方</w:t>
      </w:r>
      <w:r w:rsidR="002C61C3" w:rsidRPr="00A70346">
        <w:rPr>
          <w:rFonts w:ascii="標楷體" w:eastAsia="標楷體" w:hAnsi="標楷體" w:hint="eastAsia"/>
          <w:color w:val="000000"/>
        </w:rPr>
        <w:t>人員</w:t>
      </w:r>
      <w:r w:rsidR="00A70346">
        <w:rPr>
          <w:rFonts w:ascii="標楷體" w:eastAsia="標楷體" w:hAnsi="標楷體" w:hint="eastAsia"/>
          <w:color w:val="000000"/>
        </w:rPr>
        <w:t>（</w:t>
      </w:r>
      <w:r w:rsidR="00A70346" w:rsidRPr="00A70346">
        <w:rPr>
          <w:rFonts w:ascii="標楷體" w:eastAsia="標楷體" w:hAnsi="標楷體" w:hint="eastAsia"/>
          <w:color w:val="000000"/>
        </w:rPr>
        <w:t>包括勞工及其主管</w:t>
      </w:r>
      <w:r w:rsidR="00A70346">
        <w:rPr>
          <w:rFonts w:ascii="標楷體" w:eastAsia="標楷體" w:hAnsi="標楷體" w:hint="eastAsia"/>
          <w:color w:val="000000"/>
        </w:rPr>
        <w:t>）</w:t>
      </w:r>
      <w:r w:rsidR="002C61C3" w:rsidRPr="00A70346">
        <w:rPr>
          <w:rFonts w:ascii="標楷體" w:eastAsia="標楷體" w:hAnsi="標楷體" w:hint="eastAsia"/>
          <w:color w:val="000000"/>
        </w:rPr>
        <w:t>針對本採購案發現其雇主、所屬員工或</w:t>
      </w:r>
      <w:r w:rsidRPr="00A70346">
        <w:rPr>
          <w:rFonts w:ascii="標楷體" w:eastAsia="標楷體" w:hAnsi="標楷體" w:hint="eastAsia"/>
          <w:color w:val="000000"/>
        </w:rPr>
        <w:t>甲方</w:t>
      </w:r>
      <w:r w:rsidR="002C61C3" w:rsidRPr="00A70346">
        <w:rPr>
          <w:rFonts w:ascii="標楷體" w:eastAsia="標楷體" w:hAnsi="標楷體" w:hint="eastAsia"/>
          <w:color w:val="000000"/>
        </w:rPr>
        <w:t>人員</w:t>
      </w:r>
      <w:r w:rsidR="00A70346">
        <w:rPr>
          <w:rFonts w:ascii="標楷體" w:eastAsia="標楷體" w:hAnsi="標楷體" w:hint="eastAsia"/>
          <w:color w:val="000000"/>
        </w:rPr>
        <w:t>（</w:t>
      </w:r>
      <w:r w:rsidR="00A70346" w:rsidRPr="00A70346">
        <w:rPr>
          <w:rFonts w:ascii="標楷體" w:eastAsia="標楷體" w:hAnsi="標楷體" w:hint="eastAsia"/>
          <w:color w:val="000000"/>
        </w:rPr>
        <w:t>包括代理或代表甲方處理採購事務之廠商</w:t>
      </w:r>
      <w:r w:rsidR="00A70346">
        <w:rPr>
          <w:rFonts w:ascii="標楷體" w:eastAsia="標楷體" w:hAnsi="標楷體" w:hint="eastAsia"/>
          <w:color w:val="000000"/>
        </w:rPr>
        <w:t>）</w:t>
      </w:r>
      <w:r w:rsidR="002C61C3" w:rsidRPr="00A70346">
        <w:rPr>
          <w:rFonts w:ascii="標楷體" w:eastAsia="標楷體" w:hAnsi="標楷體" w:hint="eastAsia"/>
          <w:color w:val="000000"/>
        </w:rPr>
        <w:t>涉有違反採購法、本契約或其他影響公共安全或品質，具名揭弊者，</w:t>
      </w:r>
      <w:r w:rsidRPr="00A70346">
        <w:rPr>
          <w:rFonts w:ascii="標楷體" w:eastAsia="標楷體" w:hAnsi="標楷體" w:hint="eastAsia"/>
          <w:color w:val="000000"/>
        </w:rPr>
        <w:t>乙方</w:t>
      </w:r>
      <w:r w:rsidR="002C61C3" w:rsidRPr="00A70346">
        <w:rPr>
          <w:rFonts w:ascii="標楷體" w:eastAsia="標楷體" w:hAnsi="標楷體" w:hint="eastAsia"/>
          <w:color w:val="000000"/>
        </w:rPr>
        <w:t>應保障揭弊人員之權益，不得因該揭弊行為而為不利措施</w:t>
      </w:r>
      <w:r w:rsidR="00A70346">
        <w:rPr>
          <w:rFonts w:ascii="標楷體" w:eastAsia="標楷體" w:hAnsi="標楷體" w:hint="eastAsia"/>
          <w:color w:val="000000"/>
        </w:rPr>
        <w:t>（</w:t>
      </w:r>
      <w:r w:rsidR="00A70346" w:rsidRPr="00A70346">
        <w:rPr>
          <w:rFonts w:ascii="標楷體" w:eastAsia="標楷體" w:hAnsi="標楷體" w:hint="eastAsia"/>
          <w:color w:val="000000"/>
        </w:rPr>
        <w:t>包括但不限解僱、資遣、降調、不利之考績、懲處、懲罰、減薪、罰款〈薪〉、剝奪或減少獎金、退休〈職〉金、剝奪與陞遷有關之教育或訓練機會、福利、工作地點、職務內容或其他工作條件、管理措施之不利變更、非依法令規定揭露揭弊者之身分</w:t>
      </w:r>
      <w:r w:rsidR="00A70346">
        <w:rPr>
          <w:rFonts w:ascii="標楷體" w:eastAsia="標楷體" w:hAnsi="標楷體" w:hint="eastAsia"/>
          <w:color w:val="000000"/>
        </w:rPr>
        <w:t>）</w:t>
      </w:r>
      <w:r w:rsidR="002C61C3" w:rsidRPr="00A70346">
        <w:rPr>
          <w:rFonts w:ascii="標楷體" w:eastAsia="標楷體" w:hAnsi="標楷體" w:hint="eastAsia"/>
          <w:color w:val="000000"/>
        </w:rPr>
        <w:t>。但若發生違法或違約之行為</w:t>
      </w:r>
      <w:r w:rsidR="00A70346">
        <w:rPr>
          <w:rFonts w:ascii="標楷體" w:eastAsia="標楷體" w:hAnsi="標楷體" w:hint="eastAsia"/>
          <w:color w:val="000000"/>
        </w:rPr>
        <w:t>（</w:t>
      </w:r>
      <w:r w:rsidR="00A70346" w:rsidRPr="00A70346">
        <w:rPr>
          <w:rFonts w:ascii="標楷體" w:eastAsia="標楷體" w:hAnsi="標楷體" w:hint="eastAsia"/>
          <w:color w:val="000000"/>
        </w:rPr>
        <w:t>例如無故曠職、洩漏公司機密等</w:t>
      </w:r>
      <w:r w:rsidR="00A70346">
        <w:rPr>
          <w:rFonts w:ascii="標楷體" w:eastAsia="標楷體" w:hAnsi="標楷體" w:hint="eastAsia"/>
          <w:color w:val="000000"/>
        </w:rPr>
        <w:t>）</w:t>
      </w:r>
      <w:r w:rsidR="002C61C3" w:rsidRPr="00A70346">
        <w:rPr>
          <w:rFonts w:ascii="標楷體" w:eastAsia="標楷體" w:hAnsi="標楷體" w:hint="eastAsia"/>
          <w:color w:val="000000"/>
        </w:rPr>
        <w:t>，不在此限。</w:t>
      </w:r>
    </w:p>
    <w:p w14:paraId="76A5093A" w14:textId="77777777" w:rsidR="002C61C3" w:rsidRPr="00A70346" w:rsidRDefault="008B6F91" w:rsidP="00433737">
      <w:pPr>
        <w:pStyle w:val="a2"/>
        <w:numPr>
          <w:ilvl w:val="2"/>
          <w:numId w:val="92"/>
        </w:numPr>
        <w:spacing w:line="440" w:lineRule="exact"/>
        <w:ind w:left="1722" w:hanging="854"/>
        <w:textDirection w:val="lrTbV"/>
        <w:rPr>
          <w:rFonts w:ascii="標楷體" w:eastAsia="標楷體" w:hAnsi="標楷體"/>
          <w:color w:val="000000"/>
        </w:rPr>
      </w:pPr>
      <w:r w:rsidRPr="00A70346">
        <w:rPr>
          <w:rFonts w:ascii="標楷體" w:eastAsia="標楷體" w:hAnsi="標楷體" w:hint="eastAsia"/>
          <w:color w:val="000000"/>
        </w:rPr>
        <w:t>乙方</w:t>
      </w:r>
      <w:r w:rsidR="002C61C3" w:rsidRPr="00A70346">
        <w:rPr>
          <w:rFonts w:ascii="標楷體" w:eastAsia="標楷體" w:hAnsi="標楷體" w:hint="eastAsia"/>
          <w:color w:val="000000"/>
        </w:rPr>
        <w:t>人員之揭弊內容有下列情形之一者，仍得受前目之保護：</w:t>
      </w:r>
    </w:p>
    <w:p w14:paraId="345FF945" w14:textId="77777777" w:rsidR="002C61C3" w:rsidRPr="0060203F" w:rsidRDefault="002C61C3" w:rsidP="00433737">
      <w:pPr>
        <w:pStyle w:val="a2"/>
        <w:numPr>
          <w:ilvl w:val="3"/>
          <w:numId w:val="93"/>
        </w:numPr>
        <w:spacing w:line="440" w:lineRule="exact"/>
        <w:ind w:left="1722" w:hanging="304"/>
        <w:textDirection w:val="lrTbV"/>
        <w:rPr>
          <w:rFonts w:ascii="標楷體" w:eastAsia="標楷體"/>
          <w:color w:val="000000"/>
          <w:szCs w:val="24"/>
        </w:rPr>
      </w:pPr>
      <w:r w:rsidRPr="0060203F">
        <w:rPr>
          <w:rFonts w:ascii="標楷體" w:eastAsia="標楷體" w:hint="eastAsia"/>
          <w:color w:val="000000"/>
          <w:szCs w:val="24"/>
        </w:rPr>
        <w:t>所揭露之內容無法證實。但明顯虛偽不實或揭弊行為經以誣告、偽證罪緩起訴或判決有罪者，不在此限。</w:t>
      </w:r>
    </w:p>
    <w:p w14:paraId="60EAA800" w14:textId="77777777" w:rsidR="002C61C3" w:rsidRPr="0060203F" w:rsidRDefault="002C61C3" w:rsidP="00433737">
      <w:pPr>
        <w:pStyle w:val="a2"/>
        <w:numPr>
          <w:ilvl w:val="3"/>
          <w:numId w:val="93"/>
        </w:numPr>
        <w:spacing w:line="440" w:lineRule="exact"/>
        <w:ind w:left="1722" w:hanging="304"/>
        <w:textDirection w:val="lrTbV"/>
        <w:rPr>
          <w:rFonts w:ascii="標楷體" w:eastAsia="標楷體"/>
          <w:color w:val="000000"/>
          <w:szCs w:val="24"/>
        </w:rPr>
      </w:pPr>
      <w:r w:rsidRPr="0060203F">
        <w:rPr>
          <w:rFonts w:ascii="標楷體" w:eastAsia="標楷體" w:hint="eastAsia"/>
          <w:color w:val="000000"/>
          <w:szCs w:val="24"/>
        </w:rPr>
        <w:t>所揭露之內容業經他人檢舉或受理揭弊機關已知悉。但案件已公開或揭弊者明知已有他人檢舉者，不在此限。</w:t>
      </w:r>
    </w:p>
    <w:p w14:paraId="253C0355" w14:textId="77777777" w:rsidR="002C61C3" w:rsidRPr="00A70346" w:rsidRDefault="008B6F91" w:rsidP="00433737">
      <w:pPr>
        <w:pStyle w:val="a2"/>
        <w:numPr>
          <w:ilvl w:val="2"/>
          <w:numId w:val="92"/>
        </w:numPr>
        <w:spacing w:line="440" w:lineRule="exact"/>
        <w:ind w:left="1722" w:hanging="854"/>
        <w:textDirection w:val="lrTbV"/>
        <w:rPr>
          <w:rFonts w:ascii="標楷體" w:eastAsia="標楷體" w:hAnsi="標楷體"/>
          <w:color w:val="000000"/>
        </w:rPr>
      </w:pPr>
      <w:r w:rsidRPr="00A70346">
        <w:rPr>
          <w:rFonts w:ascii="標楷體" w:eastAsia="標楷體" w:hAnsi="標楷體" w:hint="eastAsia"/>
          <w:color w:val="000000"/>
        </w:rPr>
        <w:t>乙方</w:t>
      </w:r>
      <w:r w:rsidR="002C61C3" w:rsidRPr="00A70346">
        <w:rPr>
          <w:rFonts w:ascii="標楷體" w:eastAsia="標楷體" w:hAnsi="標楷體" w:hint="eastAsia"/>
          <w:color w:val="000000"/>
        </w:rPr>
        <w:t>內部訂有禁止所屬員工揭弊條款者，該約定於本採購案無效。</w:t>
      </w:r>
    </w:p>
    <w:p w14:paraId="0A58ACF9" w14:textId="77777777" w:rsidR="002C61C3" w:rsidRPr="00A70346" w:rsidRDefault="002C61C3" w:rsidP="00433737">
      <w:pPr>
        <w:pStyle w:val="a2"/>
        <w:numPr>
          <w:ilvl w:val="2"/>
          <w:numId w:val="92"/>
        </w:numPr>
        <w:spacing w:line="440" w:lineRule="exact"/>
        <w:ind w:left="1722" w:hanging="854"/>
        <w:textDirection w:val="lrTbV"/>
        <w:rPr>
          <w:rFonts w:ascii="標楷體" w:eastAsia="標楷體" w:hAnsi="標楷體"/>
          <w:color w:val="000000"/>
        </w:rPr>
      </w:pPr>
      <w:r w:rsidRPr="00A70346">
        <w:rPr>
          <w:rFonts w:ascii="標楷體" w:eastAsia="標楷體" w:hAnsi="標楷體" w:hint="eastAsia"/>
          <w:color w:val="000000"/>
        </w:rPr>
        <w:lastRenderedPageBreak/>
        <w:t>為兼顧公益及採購效率，</w:t>
      </w:r>
      <w:r w:rsidR="008B6F91" w:rsidRPr="00A70346">
        <w:rPr>
          <w:rFonts w:ascii="標楷體" w:eastAsia="標楷體" w:hAnsi="標楷體" w:hint="eastAsia"/>
          <w:color w:val="000000"/>
        </w:rPr>
        <w:t>甲方</w:t>
      </w:r>
      <w:r w:rsidRPr="00A70346">
        <w:rPr>
          <w:rFonts w:ascii="標楷體" w:eastAsia="標楷體" w:hAnsi="標楷體" w:hint="eastAsia"/>
          <w:color w:val="000000"/>
        </w:rPr>
        <w:t>於接獲揭弊內容後，應積極釐清揭弊事由，立即啟動調查；除經調查後有具體事證，依契約及法律為必要處置外，</w:t>
      </w:r>
      <w:r w:rsidR="008B6F91" w:rsidRPr="00A70346">
        <w:rPr>
          <w:rFonts w:ascii="標楷體" w:eastAsia="標楷體" w:hAnsi="標楷體" w:hint="eastAsia"/>
          <w:color w:val="000000"/>
        </w:rPr>
        <w:t>乙方</w:t>
      </w:r>
      <w:r w:rsidRPr="00A70346">
        <w:rPr>
          <w:rFonts w:ascii="標楷體" w:eastAsia="標楷體" w:hAnsi="標楷體" w:hint="eastAsia"/>
          <w:color w:val="000000"/>
        </w:rPr>
        <w:t>及</w:t>
      </w:r>
      <w:r w:rsidR="008B6F91" w:rsidRPr="00A70346">
        <w:rPr>
          <w:rFonts w:ascii="標楷體" w:eastAsia="標楷體" w:hAnsi="標楷體" w:hint="eastAsia"/>
          <w:color w:val="000000"/>
        </w:rPr>
        <w:t>甲方</w:t>
      </w:r>
      <w:r w:rsidRPr="00A70346">
        <w:rPr>
          <w:rFonts w:ascii="標楷體" w:eastAsia="標楷體" w:hAnsi="標楷體" w:hint="eastAsia"/>
          <w:color w:val="000000"/>
        </w:rPr>
        <w:t>仍應依契約約定正常履約及估驗。</w:t>
      </w:r>
    </w:p>
    <w:p w14:paraId="06F07ED0" w14:textId="77777777" w:rsidR="00543128" w:rsidRPr="00A70346" w:rsidRDefault="00543128"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本契約未載明之事項，依採購法及民法等相關法令。</w:t>
      </w:r>
    </w:p>
    <w:p w14:paraId="533DA76F" w14:textId="77777777" w:rsidR="00543128" w:rsidRPr="00A70346" w:rsidRDefault="00543128" w:rsidP="00433737">
      <w:pPr>
        <w:numPr>
          <w:ilvl w:val="1"/>
          <w:numId w:val="91"/>
        </w:numPr>
        <w:spacing w:line="440" w:lineRule="exact"/>
        <w:ind w:left="1162" w:hanging="630"/>
        <w:jc w:val="both"/>
        <w:textDirection w:val="lrTbV"/>
        <w:rPr>
          <w:rFonts w:ascii="標楷體" w:eastAsia="標楷體"/>
          <w:color w:val="000000"/>
          <w:sz w:val="28"/>
        </w:rPr>
        <w:sectPr w:rsidR="00543128" w:rsidRPr="00A70346">
          <w:footerReference w:type="default" r:id="rId9"/>
          <w:pgSz w:w="11906" w:h="16838"/>
          <w:pgMar w:top="1440" w:right="1800" w:bottom="1440" w:left="1800" w:header="851" w:footer="992" w:gutter="0"/>
          <w:cols w:space="425"/>
          <w:docGrid w:type="lines" w:linePitch="360"/>
        </w:sectPr>
      </w:pPr>
    </w:p>
    <w:p w14:paraId="7F4D3E2A" w14:textId="62A5453E" w:rsidR="00451B96" w:rsidRPr="00A8628C" w:rsidRDefault="00451B96" w:rsidP="004B5219">
      <w:pPr>
        <w:spacing w:line="440" w:lineRule="exact"/>
        <w:rPr>
          <w:rFonts w:ascii="標楷體" w:eastAsia="標楷體" w:hAnsi="標楷體"/>
          <w:b/>
          <w:bCs/>
          <w:color w:val="000000"/>
          <w:sz w:val="28"/>
          <w:szCs w:val="28"/>
        </w:rPr>
      </w:pPr>
      <w:r w:rsidRPr="00A8628C">
        <w:rPr>
          <w:rFonts w:ascii="標楷體" w:eastAsia="標楷體" w:hAnsi="標楷體" w:hint="eastAsia"/>
          <w:b/>
          <w:bCs/>
          <w:color w:val="000000"/>
          <w:sz w:val="28"/>
          <w:szCs w:val="28"/>
        </w:rPr>
        <w:lastRenderedPageBreak/>
        <w:t>第2條附件</w:t>
      </w:r>
      <w:r w:rsidR="00BD25DB">
        <w:rPr>
          <w:rFonts w:ascii="標楷體" w:eastAsia="標楷體" w:hAnsi="標楷體" w:hint="eastAsia"/>
          <w:b/>
          <w:bCs/>
          <w:color w:val="000000"/>
          <w:sz w:val="28"/>
          <w:szCs w:val="28"/>
        </w:rPr>
        <w:t>1</w:t>
      </w:r>
      <w:r w:rsidR="008029CA" w:rsidRPr="00A8628C">
        <w:rPr>
          <w:rFonts w:ascii="標楷體" w:eastAsia="標楷體" w:hAnsi="標楷體" w:hint="eastAsia"/>
          <w:b/>
          <w:bCs/>
          <w:color w:val="000000"/>
          <w:sz w:val="28"/>
          <w:szCs w:val="28"/>
        </w:rPr>
        <w:t xml:space="preserve">　</w:t>
      </w:r>
      <w:r w:rsidRPr="00A8628C">
        <w:rPr>
          <w:rFonts w:ascii="標楷體" w:eastAsia="標楷體" w:hAnsi="標楷體" w:hint="eastAsia"/>
          <w:b/>
          <w:bCs/>
          <w:color w:val="000000"/>
          <w:sz w:val="28"/>
          <w:szCs w:val="28"/>
        </w:rPr>
        <w:t>建築工程</w:t>
      </w:r>
      <w:r w:rsidR="00607FC4" w:rsidRPr="00A8628C">
        <w:rPr>
          <w:rFonts w:ascii="標楷體" w:eastAsia="標楷體" w:hAnsi="標楷體" w:hint="eastAsia"/>
          <w:b/>
          <w:bCs/>
          <w:color w:val="000000"/>
          <w:sz w:val="28"/>
          <w:szCs w:val="28"/>
        </w:rPr>
        <w:t>之規劃設計</w:t>
      </w:r>
      <w:r w:rsidR="00274309" w:rsidRPr="00A8628C">
        <w:rPr>
          <w:rFonts w:ascii="標楷體" w:eastAsia="標楷體" w:hAnsi="標楷體" w:hint="eastAsia"/>
          <w:b/>
          <w:bCs/>
          <w:color w:val="000000"/>
          <w:sz w:val="28"/>
          <w:szCs w:val="28"/>
        </w:rPr>
        <w:t>監造</w:t>
      </w:r>
    </w:p>
    <w:p w14:paraId="5156C03A" w14:textId="77777777" w:rsidR="00136C85" w:rsidRPr="0060203F" w:rsidRDefault="00136C85" w:rsidP="00A8628C">
      <w:pPr>
        <w:numPr>
          <w:ilvl w:val="1"/>
          <w:numId w:val="16"/>
        </w:numPr>
        <w:spacing w:line="440" w:lineRule="exact"/>
        <w:ind w:left="1134" w:hanging="567"/>
        <w:jc w:val="both"/>
        <w:rPr>
          <w:rFonts w:ascii="標楷體" w:eastAsia="標楷體" w:hAnsi="標楷體"/>
          <w:color w:val="000000"/>
          <w:sz w:val="28"/>
        </w:rPr>
      </w:pPr>
      <w:r w:rsidRPr="0060203F">
        <w:rPr>
          <w:rFonts w:ascii="標楷體" w:eastAsia="標楷體" w:hAnsi="標楷體" w:hint="eastAsia"/>
          <w:color w:val="000000"/>
          <w:sz w:val="28"/>
        </w:rPr>
        <w:t>甲方應視個案特性及實際需要配合辦理下列事項，但已納為乙方服務項目者，不在此限：</w:t>
      </w:r>
    </w:p>
    <w:p w14:paraId="08194B5D" w14:textId="77777777" w:rsidR="00136C85" w:rsidRPr="0060203F" w:rsidRDefault="00136C85" w:rsidP="00A8628C">
      <w:pPr>
        <w:numPr>
          <w:ilvl w:val="2"/>
          <w:numId w:val="1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提供規劃</w:t>
      </w:r>
      <w:r w:rsidRPr="00A8628C">
        <w:rPr>
          <w:rFonts w:ascii="標楷體" w:eastAsia="標楷體" w:hAnsi="標楷體" w:hint="eastAsia"/>
          <w:color w:val="000000"/>
          <w:sz w:val="28"/>
        </w:rPr>
        <w:t>設計需求資料</w:t>
      </w:r>
      <w:r w:rsidRPr="0060203F">
        <w:rPr>
          <w:rFonts w:ascii="標楷體" w:eastAsia="標楷體" w:hAnsi="標楷體" w:hint="eastAsia"/>
          <w:color w:val="000000"/>
          <w:sz w:val="28"/>
        </w:rPr>
        <w:t>。</w:t>
      </w:r>
    </w:p>
    <w:p w14:paraId="4D6CDD8A" w14:textId="77777777" w:rsidR="00136C85" w:rsidRPr="0060203F" w:rsidRDefault="00136C85" w:rsidP="00A8628C">
      <w:pPr>
        <w:numPr>
          <w:ilvl w:val="2"/>
          <w:numId w:val="1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提供必要之土地、地上物等產權相關資料。</w:t>
      </w:r>
    </w:p>
    <w:p w14:paraId="647BDE28" w14:textId="77777777" w:rsidR="00136C85" w:rsidRPr="0060203F" w:rsidRDefault="00136C85" w:rsidP="00A8628C">
      <w:pPr>
        <w:numPr>
          <w:ilvl w:val="2"/>
          <w:numId w:val="1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提供必要之</w:t>
      </w:r>
      <w:r w:rsidRPr="00A8628C">
        <w:rPr>
          <w:rFonts w:ascii="標楷體" w:eastAsia="標楷體" w:hAnsi="標楷體" w:hint="eastAsia"/>
          <w:color w:val="000000"/>
          <w:sz w:val="28"/>
        </w:rPr>
        <w:t>基地</w:t>
      </w:r>
      <w:r w:rsidRPr="0060203F">
        <w:rPr>
          <w:rFonts w:ascii="標楷體" w:eastAsia="標楷體" w:hAnsi="標楷體" w:hint="eastAsia"/>
          <w:color w:val="000000"/>
          <w:sz w:val="28"/>
        </w:rPr>
        <w:t>鑑界資料。</w:t>
      </w:r>
    </w:p>
    <w:p w14:paraId="7F069B5D" w14:textId="77777777" w:rsidR="00136C85" w:rsidRPr="0060203F" w:rsidRDefault="00136C85" w:rsidP="00A8628C">
      <w:pPr>
        <w:numPr>
          <w:ilvl w:val="2"/>
          <w:numId w:val="1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提供必要之基地地形測量資料。</w:t>
      </w:r>
    </w:p>
    <w:p w14:paraId="3B834223" w14:textId="77777777" w:rsidR="00136C85" w:rsidRPr="0060203F" w:rsidRDefault="00136C85" w:rsidP="00A8628C">
      <w:pPr>
        <w:numPr>
          <w:ilvl w:val="2"/>
          <w:numId w:val="1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提供必要之地質鑽探試驗報告等資料。</w:t>
      </w:r>
    </w:p>
    <w:p w14:paraId="358CFC3A" w14:textId="5E9D26BE" w:rsidR="00136C85" w:rsidRPr="0060203F" w:rsidRDefault="00136C85" w:rsidP="00A8628C">
      <w:pPr>
        <w:numPr>
          <w:ilvl w:val="2"/>
          <w:numId w:val="1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工程預算總金額</w:t>
      </w:r>
      <w:r w:rsidR="00D96E3F">
        <w:rPr>
          <w:rFonts w:ascii="標楷體" w:eastAsia="標楷體" w:hAnsi="標楷體" w:hint="eastAsia"/>
          <w:color w:val="000000"/>
          <w:sz w:val="28"/>
        </w:rPr>
        <w:t>（</w:t>
      </w:r>
      <w:r w:rsidR="00D96E3F" w:rsidRPr="0060203F">
        <w:rPr>
          <w:rFonts w:ascii="標楷體" w:eastAsia="標楷體" w:hAnsi="標楷體" w:hint="eastAsia"/>
          <w:color w:val="000000"/>
          <w:sz w:val="28"/>
        </w:rPr>
        <w:t>或工程發包經費上限</w:t>
      </w:r>
      <w:r w:rsidR="00D96E3F">
        <w:rPr>
          <w:rFonts w:ascii="標楷體" w:eastAsia="標楷體" w:hAnsi="標楷體" w:hint="eastAsia"/>
          <w:color w:val="000000"/>
          <w:sz w:val="28"/>
        </w:rPr>
        <w:t>）</w:t>
      </w:r>
      <w:r w:rsidRPr="0060203F">
        <w:rPr>
          <w:rFonts w:ascii="標楷體" w:eastAsia="標楷體" w:hAnsi="標楷體" w:hint="eastAsia"/>
          <w:color w:val="000000"/>
          <w:sz w:val="28"/>
        </w:rPr>
        <w:t>。</w:t>
      </w:r>
    </w:p>
    <w:p w14:paraId="7CB509CB" w14:textId="11D429A8" w:rsidR="00136C85" w:rsidRPr="00A8628C" w:rsidRDefault="00136C85" w:rsidP="00A8628C">
      <w:pPr>
        <w:numPr>
          <w:ilvl w:val="2"/>
          <w:numId w:val="1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其他</w:t>
      </w:r>
      <w:r w:rsidRPr="00A8628C">
        <w:rPr>
          <w:rFonts w:ascii="標楷體" w:eastAsia="標楷體" w:hAnsi="標楷體" w:hint="eastAsia"/>
          <w:color w:val="000000"/>
          <w:sz w:val="28"/>
        </w:rPr>
        <w:t>________</w:t>
      </w:r>
      <w:r w:rsidR="00D96E3F" w:rsidRPr="00A8628C">
        <w:rPr>
          <w:rFonts w:ascii="標楷體" w:eastAsia="標楷體" w:hAnsi="標楷體" w:hint="eastAsia"/>
          <w:color w:val="000000"/>
          <w:sz w:val="28"/>
        </w:rPr>
        <w:t>（由</w:t>
      </w:r>
      <w:r w:rsidR="00D96E3F" w:rsidRPr="0060203F">
        <w:rPr>
          <w:rFonts w:ascii="標楷體" w:eastAsia="標楷體" w:hAnsi="標楷體" w:hint="eastAsia"/>
          <w:color w:val="000000"/>
          <w:sz w:val="28"/>
        </w:rPr>
        <w:t>甲方</w:t>
      </w:r>
      <w:r w:rsidR="00D96E3F" w:rsidRPr="00A8628C">
        <w:rPr>
          <w:rFonts w:ascii="標楷體" w:eastAsia="標楷體" w:hAnsi="標楷體" w:hint="eastAsia"/>
          <w:color w:val="000000"/>
          <w:sz w:val="28"/>
        </w:rPr>
        <w:t>於招標時載明，無者免填）</w:t>
      </w:r>
      <w:r w:rsidRPr="00A8628C">
        <w:rPr>
          <w:rFonts w:ascii="標楷體" w:eastAsia="標楷體" w:hAnsi="標楷體" w:hint="eastAsia"/>
          <w:color w:val="000000"/>
          <w:sz w:val="28"/>
        </w:rPr>
        <w:t>。</w:t>
      </w:r>
    </w:p>
    <w:p w14:paraId="4845B0F3" w14:textId="77777777" w:rsidR="00136C85" w:rsidRPr="0060203F" w:rsidRDefault="00274309" w:rsidP="00A8628C">
      <w:pPr>
        <w:spacing w:line="440" w:lineRule="exact"/>
        <w:ind w:left="1134"/>
        <w:jc w:val="both"/>
        <w:rPr>
          <w:rFonts w:ascii="標楷體" w:eastAsia="標楷體" w:hAnsi="標楷體"/>
          <w:color w:val="000000"/>
          <w:sz w:val="28"/>
        </w:rPr>
      </w:pPr>
      <w:r w:rsidRPr="0060203F">
        <w:rPr>
          <w:rFonts w:ascii="標楷體" w:eastAsia="標楷體" w:hAnsi="標楷體" w:hint="eastAsia"/>
          <w:color w:val="000000"/>
          <w:sz w:val="28"/>
        </w:rPr>
        <w:t>上開原由甲方辦理事項，如甲方</w:t>
      </w:r>
      <w:r w:rsidR="005A46E9" w:rsidRPr="0060203F">
        <w:rPr>
          <w:rFonts w:ascii="標楷體" w:eastAsia="標楷體" w:hAnsi="標楷體" w:hint="eastAsia"/>
          <w:color w:val="000000"/>
          <w:sz w:val="28"/>
        </w:rPr>
        <w:t>於決標後</w:t>
      </w:r>
      <w:r w:rsidRPr="0060203F">
        <w:rPr>
          <w:rFonts w:ascii="標楷體" w:eastAsia="標楷體" w:hAnsi="標楷體" w:hint="eastAsia"/>
          <w:color w:val="000000"/>
          <w:sz w:val="28"/>
        </w:rPr>
        <w:t>改委由乙方代為辦理，其服務費用應另行約定。</w:t>
      </w:r>
    </w:p>
    <w:p w14:paraId="34A22C06" w14:textId="10CAD764" w:rsidR="00136C85" w:rsidRPr="0060203F" w:rsidRDefault="00136C85" w:rsidP="00A8628C">
      <w:pPr>
        <w:numPr>
          <w:ilvl w:val="1"/>
          <w:numId w:val="16"/>
        </w:numPr>
        <w:spacing w:line="440" w:lineRule="exact"/>
        <w:ind w:left="1134" w:hanging="567"/>
        <w:jc w:val="both"/>
        <w:rPr>
          <w:rFonts w:ascii="標楷體" w:eastAsia="標楷體" w:hAnsi="標楷體"/>
          <w:color w:val="000000"/>
          <w:sz w:val="28"/>
        </w:rPr>
      </w:pPr>
      <w:r w:rsidRPr="0060203F">
        <w:rPr>
          <w:rFonts w:ascii="標楷體" w:eastAsia="標楷體" w:hAnsi="標楷體" w:hint="eastAsia"/>
          <w:color w:val="000000"/>
          <w:sz w:val="28"/>
        </w:rPr>
        <w:t>乙方提供之服務：</w:t>
      </w:r>
      <w:r w:rsidR="006B3B17">
        <w:rPr>
          <w:rFonts w:ascii="標楷體" w:eastAsia="標楷體" w:hAnsi="標楷體" w:hint="eastAsia"/>
          <w:color w:val="000000"/>
          <w:sz w:val="28"/>
        </w:rPr>
        <w:t>（</w:t>
      </w:r>
      <w:r w:rsidR="006B3B17" w:rsidRPr="0060203F">
        <w:rPr>
          <w:rFonts w:ascii="標楷體" w:eastAsia="標楷體" w:hAnsi="標楷體" w:hint="eastAsia"/>
          <w:color w:val="000000"/>
          <w:sz w:val="28"/>
        </w:rPr>
        <w:t>甲方視委託辦理項目勾選</w:t>
      </w:r>
      <w:r w:rsidR="006B3B17">
        <w:rPr>
          <w:rFonts w:ascii="標楷體" w:eastAsia="標楷體" w:hAnsi="標楷體" w:hint="eastAsia"/>
          <w:color w:val="000000"/>
          <w:sz w:val="28"/>
        </w:rPr>
        <w:t>）</w:t>
      </w:r>
    </w:p>
    <w:p w14:paraId="4C7FC289" w14:textId="77777777" w:rsidR="00EF7E5E" w:rsidRPr="0060203F" w:rsidRDefault="00EF7E5E" w:rsidP="00433737">
      <w:pPr>
        <w:numPr>
          <w:ilvl w:val="2"/>
          <w:numId w:val="94"/>
        </w:numPr>
        <w:spacing w:line="440" w:lineRule="exact"/>
        <w:ind w:left="1694" w:hanging="843"/>
        <w:jc w:val="both"/>
        <w:rPr>
          <w:rFonts w:ascii="標楷體" w:eastAsia="標楷體" w:hAnsi="標楷體"/>
          <w:color w:val="000000"/>
          <w:sz w:val="28"/>
        </w:rPr>
      </w:pPr>
      <w:r w:rsidRPr="00A8628C">
        <w:rPr>
          <w:rFonts w:ascii="標楷體" w:eastAsia="標楷體" w:hAnsi="標楷體" w:hint="eastAsia"/>
          <w:color w:val="000000"/>
          <w:sz w:val="28"/>
        </w:rPr>
        <w:t>□</w:t>
      </w:r>
      <w:r w:rsidRPr="0060203F">
        <w:rPr>
          <w:rFonts w:ascii="標楷體" w:eastAsia="標楷體" w:hAnsi="標楷體" w:hint="eastAsia"/>
          <w:color w:val="000000"/>
          <w:sz w:val="28"/>
        </w:rPr>
        <w:t>規劃：</w:t>
      </w:r>
    </w:p>
    <w:p w14:paraId="5C56F23C"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60203F">
        <w:rPr>
          <w:rFonts w:ascii="標楷體" w:eastAsia="標楷體" w:hint="eastAsia"/>
          <w:color w:val="000000"/>
          <w:szCs w:val="24"/>
        </w:rPr>
        <w:t>勘察工程基地。</w:t>
      </w:r>
    </w:p>
    <w:p w14:paraId="0E97DA4A"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60203F">
        <w:rPr>
          <w:rFonts w:ascii="標楷體" w:eastAsia="標楷體" w:hint="eastAsia"/>
          <w:color w:val="000000"/>
          <w:szCs w:val="24"/>
        </w:rPr>
        <w:t>繪製工程基地位置圖。</w:t>
      </w:r>
    </w:p>
    <w:p w14:paraId="729E1156"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542CD0">
        <w:rPr>
          <w:rFonts w:ascii="標楷體" w:eastAsia="標楷體" w:hint="eastAsia"/>
          <w:color w:val="000000"/>
          <w:szCs w:val="24"/>
        </w:rPr>
        <w:t>□</w:t>
      </w:r>
      <w:r w:rsidRPr="0060203F">
        <w:rPr>
          <w:rFonts w:ascii="標楷體" w:eastAsia="標楷體" w:hint="eastAsia"/>
          <w:color w:val="000000"/>
          <w:szCs w:val="24"/>
        </w:rPr>
        <w:t>可行性研究結果之檢討及建議。</w:t>
      </w:r>
    </w:p>
    <w:p w14:paraId="350C02E2"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542CD0">
        <w:rPr>
          <w:rFonts w:ascii="標楷體" w:eastAsia="標楷體" w:hint="eastAsia"/>
          <w:color w:val="000000"/>
          <w:szCs w:val="24"/>
        </w:rPr>
        <w:t>□</w:t>
      </w:r>
      <w:r w:rsidRPr="0060203F">
        <w:rPr>
          <w:rFonts w:ascii="標楷體" w:eastAsia="標楷體" w:hint="eastAsia"/>
          <w:color w:val="000000"/>
          <w:szCs w:val="24"/>
        </w:rPr>
        <w:t>計畫相關資料之補充、分析及評估。</w:t>
      </w:r>
    </w:p>
    <w:p w14:paraId="28D76EA5"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542CD0">
        <w:rPr>
          <w:rFonts w:ascii="標楷體" w:eastAsia="標楷體" w:hint="eastAsia"/>
          <w:color w:val="000000"/>
          <w:szCs w:val="24"/>
        </w:rPr>
        <w:t>□</w:t>
      </w:r>
      <w:r w:rsidRPr="0060203F">
        <w:rPr>
          <w:rFonts w:ascii="標楷體" w:eastAsia="標楷體" w:hint="eastAsia"/>
          <w:color w:val="000000"/>
          <w:szCs w:val="24"/>
        </w:rPr>
        <w:t>運輸規劃。</w:t>
      </w:r>
    </w:p>
    <w:p w14:paraId="6BBC81E9"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60203F">
        <w:rPr>
          <w:rFonts w:ascii="標楷體" w:eastAsia="標楷體"/>
          <w:color w:val="000000"/>
          <w:szCs w:val="24"/>
        </w:rPr>
        <w:t>製作規劃圖說</w:t>
      </w:r>
      <w:r w:rsidRPr="0060203F">
        <w:rPr>
          <w:rFonts w:ascii="標楷體" w:eastAsia="標楷體" w:hint="eastAsia"/>
          <w:color w:val="000000"/>
          <w:szCs w:val="24"/>
        </w:rPr>
        <w:t>。如</w:t>
      </w:r>
      <w:r w:rsidRPr="0060203F">
        <w:rPr>
          <w:rFonts w:ascii="標楷體" w:eastAsia="標楷體"/>
          <w:color w:val="000000"/>
          <w:szCs w:val="24"/>
        </w:rPr>
        <w:t>配置圖、</w:t>
      </w:r>
      <w:r w:rsidRPr="0060203F">
        <w:rPr>
          <w:rFonts w:ascii="標楷體" w:eastAsia="標楷體" w:hint="eastAsia"/>
          <w:color w:val="000000"/>
          <w:szCs w:val="24"/>
        </w:rPr>
        <w:t>各層</w:t>
      </w:r>
      <w:r w:rsidRPr="0060203F">
        <w:rPr>
          <w:rFonts w:ascii="標楷體" w:eastAsia="標楷體"/>
          <w:color w:val="000000"/>
          <w:szCs w:val="24"/>
        </w:rPr>
        <w:t>平面圖、</w:t>
      </w:r>
      <w:r w:rsidRPr="0060203F">
        <w:rPr>
          <w:rFonts w:ascii="標楷體" w:eastAsia="標楷體" w:hint="eastAsia"/>
          <w:color w:val="000000"/>
          <w:szCs w:val="24"/>
        </w:rPr>
        <w:t>立面</w:t>
      </w:r>
      <w:r w:rsidRPr="0060203F">
        <w:rPr>
          <w:rFonts w:ascii="標楷體" w:eastAsia="標楷體"/>
          <w:color w:val="000000"/>
          <w:szCs w:val="24"/>
        </w:rPr>
        <w:t>圖</w:t>
      </w:r>
      <w:r w:rsidRPr="0060203F">
        <w:rPr>
          <w:rFonts w:ascii="標楷體" w:eastAsia="標楷體" w:hint="eastAsia"/>
          <w:color w:val="000000"/>
          <w:szCs w:val="24"/>
        </w:rPr>
        <w:t>及具代表性之剖面圖</w:t>
      </w:r>
      <w:r w:rsidRPr="0060203F">
        <w:rPr>
          <w:rFonts w:ascii="標楷體" w:eastAsia="標楷體"/>
          <w:color w:val="000000"/>
          <w:szCs w:val="24"/>
        </w:rPr>
        <w:t>等草案構想。</w:t>
      </w:r>
    </w:p>
    <w:p w14:paraId="39D0BCE8"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60203F">
        <w:rPr>
          <w:rFonts w:ascii="標楷體" w:eastAsia="標楷體"/>
          <w:color w:val="000000"/>
          <w:szCs w:val="24"/>
        </w:rPr>
        <w:t>製作</w:t>
      </w:r>
      <w:r w:rsidRPr="0060203F">
        <w:rPr>
          <w:rFonts w:ascii="標楷體" w:eastAsia="標楷體" w:hint="eastAsia"/>
          <w:color w:val="000000"/>
          <w:szCs w:val="24"/>
        </w:rPr>
        <w:t>工程計畫</w:t>
      </w:r>
      <w:r w:rsidRPr="0060203F">
        <w:rPr>
          <w:rFonts w:ascii="標楷體" w:eastAsia="標楷體"/>
          <w:color w:val="000000"/>
          <w:szCs w:val="24"/>
        </w:rPr>
        <w:t>書</w:t>
      </w:r>
      <w:r w:rsidRPr="0060203F">
        <w:rPr>
          <w:rFonts w:ascii="標楷體" w:eastAsia="標楷體" w:hint="eastAsia"/>
          <w:color w:val="000000"/>
          <w:szCs w:val="24"/>
        </w:rPr>
        <w:t>。如設計準則、規範等級說明、</w:t>
      </w:r>
      <w:r w:rsidRPr="0060203F">
        <w:rPr>
          <w:rFonts w:ascii="標楷體" w:eastAsia="標楷體"/>
          <w:color w:val="000000"/>
          <w:szCs w:val="24"/>
        </w:rPr>
        <w:t>構造</w:t>
      </w:r>
      <w:r w:rsidRPr="0060203F">
        <w:rPr>
          <w:rFonts w:ascii="標楷體" w:eastAsia="標楷體" w:hint="eastAsia"/>
          <w:color w:val="000000"/>
          <w:szCs w:val="24"/>
        </w:rPr>
        <w:t>物型式及施工法（含特殊構造物方案及比較）</w:t>
      </w:r>
      <w:r w:rsidRPr="0060203F">
        <w:rPr>
          <w:rFonts w:ascii="標楷體" w:eastAsia="標楷體"/>
          <w:color w:val="000000"/>
          <w:szCs w:val="24"/>
        </w:rPr>
        <w:t>、材料種類、</w:t>
      </w:r>
      <w:r w:rsidRPr="0060203F">
        <w:rPr>
          <w:rFonts w:ascii="標楷體" w:eastAsia="標楷體" w:hint="eastAsia"/>
          <w:color w:val="000000"/>
          <w:szCs w:val="24"/>
        </w:rPr>
        <w:t>結構及</w:t>
      </w:r>
      <w:r w:rsidRPr="0060203F">
        <w:rPr>
          <w:rFonts w:ascii="標楷體" w:eastAsia="標楷體"/>
          <w:color w:val="000000"/>
          <w:szCs w:val="24"/>
        </w:rPr>
        <w:t>設備系統</w:t>
      </w:r>
      <w:r w:rsidRPr="0060203F">
        <w:rPr>
          <w:rFonts w:ascii="標楷體" w:eastAsia="標楷體" w:hint="eastAsia"/>
          <w:color w:val="000000"/>
          <w:szCs w:val="24"/>
        </w:rPr>
        <w:t>概要說明、□構造物耐震及防蝕對策、□營建土石方處理、</w:t>
      </w:r>
      <w:r w:rsidRPr="0060203F">
        <w:rPr>
          <w:rFonts w:ascii="標楷體" w:eastAsia="標楷體"/>
          <w:color w:val="000000"/>
          <w:szCs w:val="24"/>
        </w:rPr>
        <w:t>工程</w:t>
      </w:r>
      <w:r w:rsidRPr="0060203F">
        <w:rPr>
          <w:rFonts w:ascii="標楷體" w:eastAsia="標楷體" w:hint="eastAsia"/>
          <w:color w:val="000000"/>
          <w:szCs w:val="24"/>
        </w:rPr>
        <w:t>計畫期程、各層面積計算、工程經費</w:t>
      </w:r>
      <w:r w:rsidRPr="0060203F">
        <w:rPr>
          <w:rFonts w:ascii="標楷體" w:eastAsia="標楷體"/>
          <w:color w:val="000000"/>
          <w:szCs w:val="24"/>
        </w:rPr>
        <w:t>概算等初步建議。</w:t>
      </w:r>
    </w:p>
    <w:p w14:paraId="17EBF477"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542CD0">
        <w:rPr>
          <w:rFonts w:ascii="標楷體" w:eastAsia="標楷體" w:hint="eastAsia"/>
          <w:color w:val="000000"/>
          <w:szCs w:val="24"/>
        </w:rPr>
        <w:t>□</w:t>
      </w:r>
      <w:r w:rsidRPr="0060203F">
        <w:rPr>
          <w:rFonts w:ascii="標楷體" w:eastAsia="標楷體" w:hint="eastAsia"/>
          <w:color w:val="000000"/>
          <w:szCs w:val="24"/>
        </w:rPr>
        <w:t>都市計畫、區域計畫等之規劃。</w:t>
      </w:r>
    </w:p>
    <w:p w14:paraId="520E2716"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542CD0">
        <w:rPr>
          <w:rFonts w:ascii="標楷體" w:eastAsia="標楷體" w:hint="eastAsia"/>
          <w:color w:val="000000"/>
          <w:szCs w:val="24"/>
        </w:rPr>
        <w:t>□</w:t>
      </w:r>
      <w:r w:rsidRPr="0060203F">
        <w:rPr>
          <w:rFonts w:ascii="標楷體" w:eastAsia="標楷體" w:hint="eastAsia"/>
          <w:color w:val="000000"/>
          <w:szCs w:val="24"/>
        </w:rPr>
        <w:t>施工計畫、交通維持計畫、監測及緊急應變等初步規劃。</w:t>
      </w:r>
    </w:p>
    <w:p w14:paraId="03FE5721" w14:textId="534FFA8B" w:rsidR="007356A5" w:rsidRPr="0060203F" w:rsidRDefault="007356A5" w:rsidP="0010456F">
      <w:pPr>
        <w:pStyle w:val="a2"/>
        <w:numPr>
          <w:ilvl w:val="3"/>
          <w:numId w:val="17"/>
        </w:numPr>
        <w:spacing w:line="440" w:lineRule="exact"/>
        <w:ind w:left="1701" w:hanging="357"/>
        <w:rPr>
          <w:rFonts w:ascii="標楷體" w:eastAsia="標楷體"/>
          <w:color w:val="000000"/>
          <w:szCs w:val="24"/>
        </w:rPr>
      </w:pPr>
      <w:r w:rsidRPr="0060203F">
        <w:rPr>
          <w:rFonts w:ascii="標楷體" w:eastAsia="標楷體" w:hint="eastAsia"/>
          <w:color w:val="000000"/>
          <w:szCs w:val="24"/>
        </w:rPr>
        <w:t>安全衛生初步規劃</w:t>
      </w:r>
      <w:r w:rsidR="006B3B17">
        <w:rPr>
          <w:rFonts w:ascii="標楷體" w:eastAsia="標楷體" w:hint="eastAsia"/>
          <w:color w:val="000000"/>
          <w:szCs w:val="24"/>
        </w:rPr>
        <w:t>（</w:t>
      </w:r>
      <w:r w:rsidR="006B3B17" w:rsidRPr="0060203F">
        <w:rPr>
          <w:rFonts w:ascii="標楷體" w:eastAsia="標楷體" w:hint="eastAsia"/>
          <w:color w:val="000000"/>
          <w:szCs w:val="24"/>
        </w:rPr>
        <w:t>含各方案之潛在危險辨識</w:t>
      </w:r>
      <w:r w:rsidR="006B3B17">
        <w:rPr>
          <w:rFonts w:ascii="標楷體" w:eastAsia="標楷體" w:hint="eastAsia"/>
          <w:color w:val="000000"/>
          <w:szCs w:val="24"/>
        </w:rPr>
        <w:t>）</w:t>
      </w:r>
      <w:r w:rsidRPr="0060203F">
        <w:rPr>
          <w:rFonts w:ascii="標楷體" w:eastAsia="標楷體" w:hint="eastAsia"/>
          <w:color w:val="000000"/>
          <w:szCs w:val="24"/>
        </w:rPr>
        <w:t>。</w:t>
      </w:r>
    </w:p>
    <w:p w14:paraId="4F614230"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60203F">
        <w:rPr>
          <w:rFonts w:ascii="標楷體" w:eastAsia="標楷體" w:hint="eastAsia"/>
          <w:color w:val="000000"/>
          <w:szCs w:val="24"/>
        </w:rPr>
        <w:t>使用期限規劃及維護管理策略。</w:t>
      </w:r>
    </w:p>
    <w:p w14:paraId="613503ED"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60203F">
        <w:rPr>
          <w:rFonts w:ascii="標楷體" w:eastAsia="標楷體" w:hint="eastAsia"/>
          <w:color w:val="000000"/>
          <w:szCs w:val="24"/>
        </w:rPr>
        <w:lastRenderedPageBreak/>
        <w:t>規劃報告。</w:t>
      </w:r>
    </w:p>
    <w:p w14:paraId="49E488CB" w14:textId="77777777" w:rsidR="00EF7E5E" w:rsidRPr="00A8628C" w:rsidRDefault="00EF7E5E" w:rsidP="00433737">
      <w:pPr>
        <w:numPr>
          <w:ilvl w:val="2"/>
          <w:numId w:val="94"/>
        </w:numPr>
        <w:spacing w:line="440" w:lineRule="exact"/>
        <w:ind w:left="1694" w:hanging="843"/>
        <w:jc w:val="both"/>
        <w:rPr>
          <w:rFonts w:ascii="標楷體" w:eastAsia="標楷體" w:hAnsi="標楷體"/>
          <w:color w:val="000000"/>
          <w:sz w:val="28"/>
        </w:rPr>
      </w:pPr>
      <w:r w:rsidRPr="00A8628C">
        <w:rPr>
          <w:rFonts w:ascii="標楷體" w:eastAsia="標楷體" w:hAnsi="標楷體" w:hint="eastAsia"/>
          <w:color w:val="000000"/>
          <w:sz w:val="28"/>
        </w:rPr>
        <w:t>□</w:t>
      </w:r>
      <w:r w:rsidRPr="0060203F">
        <w:rPr>
          <w:rFonts w:ascii="標楷體" w:eastAsia="標楷體" w:hAnsi="標楷體" w:hint="eastAsia"/>
          <w:color w:val="000000"/>
          <w:sz w:val="28"/>
        </w:rPr>
        <w:t>設計：</w:t>
      </w:r>
    </w:p>
    <w:p w14:paraId="5F60AA96" w14:textId="77777777" w:rsidR="00EF7E5E" w:rsidRPr="00542CD0" w:rsidRDefault="00EF7E5E" w:rsidP="00433737">
      <w:pPr>
        <w:pStyle w:val="a2"/>
        <w:numPr>
          <w:ilvl w:val="3"/>
          <w:numId w:val="95"/>
        </w:numPr>
        <w:spacing w:line="440" w:lineRule="exact"/>
        <w:ind w:left="1701" w:hanging="357"/>
        <w:rPr>
          <w:rFonts w:ascii="標楷體" w:eastAsia="標楷體"/>
          <w:color w:val="000000"/>
          <w:szCs w:val="24"/>
        </w:rPr>
      </w:pPr>
      <w:r w:rsidRPr="00542CD0">
        <w:rPr>
          <w:rFonts w:ascii="標楷體" w:eastAsia="標楷體" w:hint="eastAsia"/>
          <w:color w:val="000000"/>
          <w:szCs w:val="24"/>
        </w:rPr>
        <w:t>□基本設計：</w:t>
      </w:r>
    </w:p>
    <w:p w14:paraId="1A7D2A57" w14:textId="77777777" w:rsidR="00EF7E5E" w:rsidRPr="00542CD0" w:rsidRDefault="00EF7E5E" w:rsidP="0010456F">
      <w:pPr>
        <w:numPr>
          <w:ilvl w:val="4"/>
          <w:numId w:val="19"/>
        </w:numPr>
        <w:spacing w:line="440" w:lineRule="exact"/>
        <w:ind w:left="2268" w:hanging="708"/>
        <w:jc w:val="both"/>
        <w:rPr>
          <w:rFonts w:ascii="標楷體" w:eastAsia="標楷體" w:hAnsi="標楷體"/>
          <w:color w:val="000000"/>
          <w:sz w:val="28"/>
        </w:rPr>
      </w:pPr>
      <w:r w:rsidRPr="00542CD0">
        <w:rPr>
          <w:rFonts w:ascii="標楷體" w:eastAsia="標楷體" w:hAnsi="標楷體" w:hint="eastAsia"/>
          <w:color w:val="000000"/>
          <w:sz w:val="28"/>
        </w:rPr>
        <w:t>□規劃報告及設計標的相關資料之檢討及建議。</w:t>
      </w:r>
    </w:p>
    <w:p w14:paraId="4ECE0A05" w14:textId="77777777" w:rsidR="00EF7E5E" w:rsidRPr="00542CD0" w:rsidRDefault="00EF7E5E" w:rsidP="0010456F">
      <w:pPr>
        <w:numPr>
          <w:ilvl w:val="4"/>
          <w:numId w:val="19"/>
        </w:numPr>
        <w:spacing w:line="440" w:lineRule="exact"/>
        <w:ind w:left="2268" w:hanging="708"/>
        <w:jc w:val="both"/>
        <w:rPr>
          <w:rFonts w:ascii="標楷體" w:eastAsia="標楷體" w:hAnsi="標楷體"/>
          <w:color w:val="000000"/>
          <w:sz w:val="28"/>
        </w:rPr>
      </w:pPr>
      <w:r w:rsidRPr="00542CD0">
        <w:rPr>
          <w:rFonts w:ascii="標楷體" w:eastAsia="標楷體" w:hAnsi="標楷體" w:hint="eastAsia"/>
          <w:color w:val="000000"/>
          <w:sz w:val="28"/>
        </w:rPr>
        <w:t>基本設計圖文資料：</w:t>
      </w:r>
    </w:p>
    <w:p w14:paraId="5163476B" w14:textId="77777777" w:rsidR="00EF7E5E" w:rsidRPr="0060203F" w:rsidRDefault="00EF7E5E" w:rsidP="0010456F">
      <w:pPr>
        <w:pStyle w:val="300"/>
        <w:numPr>
          <w:ilvl w:val="5"/>
          <w:numId w:val="18"/>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構造物及其環境</w:t>
      </w:r>
      <w:r w:rsidRPr="0060203F">
        <w:rPr>
          <w:rFonts w:ascii="標楷體" w:hAnsi="標楷體"/>
          <w:bCs/>
          <w:iCs/>
          <w:szCs w:val="28"/>
        </w:rPr>
        <w:t>配置規劃</w:t>
      </w:r>
      <w:r w:rsidRPr="0060203F">
        <w:rPr>
          <w:rFonts w:ascii="標楷體" w:hAnsi="標楷體" w:hint="eastAsia"/>
          <w:bCs/>
          <w:iCs/>
          <w:szCs w:val="28"/>
        </w:rPr>
        <w:t>設計</w:t>
      </w:r>
      <w:r w:rsidRPr="0060203F">
        <w:rPr>
          <w:rFonts w:ascii="標楷體" w:hAnsi="標楷體"/>
          <w:bCs/>
          <w:iCs/>
          <w:szCs w:val="28"/>
        </w:rPr>
        <w:t>圖</w:t>
      </w:r>
      <w:r w:rsidRPr="0060203F">
        <w:rPr>
          <w:rFonts w:ascii="標楷體" w:hAnsi="標楷體" w:hint="eastAsia"/>
          <w:bCs/>
          <w:iCs/>
          <w:szCs w:val="28"/>
        </w:rPr>
        <w:t>。</w:t>
      </w:r>
    </w:p>
    <w:p w14:paraId="68B7B966" w14:textId="2A9FF58C" w:rsidR="00EF7E5E" w:rsidRPr="0060203F" w:rsidRDefault="00EF7E5E" w:rsidP="0010456F">
      <w:pPr>
        <w:pStyle w:val="300"/>
        <w:numPr>
          <w:ilvl w:val="5"/>
          <w:numId w:val="18"/>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基本</w:t>
      </w:r>
      <w:r w:rsidRPr="0060203F">
        <w:rPr>
          <w:rFonts w:ascii="標楷體" w:hAnsi="標楷體"/>
          <w:bCs/>
          <w:iCs/>
          <w:szCs w:val="28"/>
        </w:rPr>
        <w:t>設計圖</w:t>
      </w:r>
      <w:r w:rsidRPr="0060203F">
        <w:rPr>
          <w:rFonts w:ascii="標楷體" w:hAnsi="標楷體" w:hint="eastAsia"/>
          <w:bCs/>
          <w:iCs/>
          <w:szCs w:val="28"/>
        </w:rPr>
        <w:t>。如</w:t>
      </w:r>
      <w:r w:rsidRPr="0060203F">
        <w:rPr>
          <w:rFonts w:ascii="標楷體" w:hAnsi="標楷體"/>
          <w:bCs/>
          <w:iCs/>
          <w:szCs w:val="28"/>
        </w:rPr>
        <w:t>平面圖、</w:t>
      </w:r>
      <w:r w:rsidRPr="0060203F">
        <w:rPr>
          <w:rFonts w:ascii="標楷體" w:hAnsi="標楷體" w:hint="eastAsia"/>
          <w:bCs/>
          <w:iCs/>
          <w:szCs w:val="28"/>
        </w:rPr>
        <w:t>立</w:t>
      </w:r>
      <w:r w:rsidRPr="0060203F">
        <w:rPr>
          <w:rFonts w:ascii="標楷體" w:hAnsi="標楷體"/>
          <w:bCs/>
          <w:iCs/>
          <w:szCs w:val="28"/>
        </w:rPr>
        <w:t>面圖、</w:t>
      </w:r>
      <w:r w:rsidRPr="0060203F">
        <w:rPr>
          <w:rFonts w:ascii="標楷體" w:hAnsi="標楷體" w:hint="eastAsia"/>
          <w:bCs/>
          <w:iCs/>
          <w:szCs w:val="28"/>
        </w:rPr>
        <w:t>剖</w:t>
      </w:r>
      <w:r w:rsidRPr="0060203F">
        <w:rPr>
          <w:rFonts w:ascii="標楷體" w:hAnsi="標楷體"/>
          <w:bCs/>
          <w:iCs/>
          <w:szCs w:val="28"/>
        </w:rPr>
        <w:t>面圖</w:t>
      </w:r>
      <w:r w:rsidRPr="0060203F">
        <w:rPr>
          <w:rFonts w:ascii="標楷體" w:hAnsi="標楷體" w:hint="eastAsia"/>
          <w:bCs/>
          <w:iCs/>
          <w:szCs w:val="28"/>
        </w:rPr>
        <w:t>及其他基本設計圖_________</w:t>
      </w:r>
      <w:r w:rsidR="006B3B17">
        <w:rPr>
          <w:rFonts w:ascii="標楷體" w:hAnsi="標楷體" w:hint="eastAsia"/>
          <w:bCs/>
          <w:iCs/>
          <w:szCs w:val="28"/>
        </w:rPr>
        <w:t>（</w:t>
      </w:r>
      <w:r w:rsidR="006B3B17" w:rsidRPr="0060203F">
        <w:rPr>
          <w:rFonts w:ascii="標楷體" w:hAnsi="標楷體" w:hint="eastAsia"/>
          <w:bCs/>
          <w:iCs/>
          <w:szCs w:val="28"/>
        </w:rPr>
        <w:t>由甲方於招標時載明，無者免填</w:t>
      </w:r>
      <w:r w:rsidR="006B3B17">
        <w:rPr>
          <w:rFonts w:ascii="標楷體" w:hAnsi="標楷體" w:hint="eastAsia"/>
          <w:bCs/>
          <w:iCs/>
          <w:szCs w:val="28"/>
        </w:rPr>
        <w:t>）</w:t>
      </w:r>
      <w:r w:rsidRPr="0060203F">
        <w:rPr>
          <w:rFonts w:ascii="標楷體" w:hAnsi="標楷體"/>
          <w:bCs/>
          <w:iCs/>
          <w:szCs w:val="28"/>
        </w:rPr>
        <w:t>。</w:t>
      </w:r>
    </w:p>
    <w:p w14:paraId="6B505C9D" w14:textId="77777777" w:rsidR="00EF7E5E" w:rsidRPr="0060203F" w:rsidRDefault="00EF7E5E" w:rsidP="0010456F">
      <w:pPr>
        <w:pStyle w:val="300"/>
        <w:numPr>
          <w:ilvl w:val="5"/>
          <w:numId w:val="18"/>
        </w:numPr>
        <w:spacing w:line="440" w:lineRule="exact"/>
        <w:ind w:leftChars="0" w:left="2548" w:firstLineChars="0" w:hanging="280"/>
        <w:rPr>
          <w:rFonts w:ascii="標楷體" w:hAnsi="標楷體"/>
          <w:bCs/>
          <w:iCs/>
          <w:szCs w:val="28"/>
        </w:rPr>
      </w:pPr>
      <w:r w:rsidRPr="0060203F">
        <w:rPr>
          <w:rFonts w:ascii="標楷體" w:hAnsi="標楷體"/>
          <w:bCs/>
          <w:iCs/>
          <w:szCs w:val="28"/>
        </w:rPr>
        <w:t>結構及</w:t>
      </w:r>
      <w:r w:rsidRPr="0060203F">
        <w:rPr>
          <w:rFonts w:ascii="標楷體" w:hAnsi="標楷體" w:hint="eastAsia"/>
          <w:bCs/>
          <w:iCs/>
          <w:szCs w:val="28"/>
        </w:rPr>
        <w:t>水、電、空調、消防等</w:t>
      </w:r>
      <w:r w:rsidRPr="0060203F">
        <w:rPr>
          <w:rFonts w:ascii="標楷體" w:hAnsi="標楷體"/>
          <w:bCs/>
          <w:iCs/>
          <w:szCs w:val="28"/>
        </w:rPr>
        <w:t>設備系統</w:t>
      </w:r>
      <w:r w:rsidRPr="0060203F">
        <w:rPr>
          <w:rFonts w:ascii="標楷體" w:hAnsi="標楷體" w:hint="eastAsia"/>
          <w:bCs/>
          <w:iCs/>
          <w:szCs w:val="28"/>
        </w:rPr>
        <w:t>研擬</w:t>
      </w:r>
      <w:r w:rsidRPr="0060203F">
        <w:rPr>
          <w:rFonts w:ascii="標楷體" w:hAnsi="標楷體"/>
          <w:bCs/>
          <w:iCs/>
          <w:szCs w:val="28"/>
        </w:rPr>
        <w:t>。</w:t>
      </w:r>
    </w:p>
    <w:p w14:paraId="04FDD5B8" w14:textId="77777777" w:rsidR="00EF7E5E" w:rsidRPr="0060203F" w:rsidRDefault="00EF7E5E" w:rsidP="0010456F">
      <w:pPr>
        <w:pStyle w:val="300"/>
        <w:numPr>
          <w:ilvl w:val="5"/>
          <w:numId w:val="18"/>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工程</w:t>
      </w:r>
      <w:r w:rsidRPr="0060203F">
        <w:rPr>
          <w:rFonts w:ascii="標楷體" w:hAnsi="標楷體"/>
          <w:bCs/>
          <w:iCs/>
          <w:szCs w:val="28"/>
        </w:rPr>
        <w:t>材料</w:t>
      </w:r>
      <w:r w:rsidRPr="0060203F">
        <w:rPr>
          <w:rFonts w:ascii="標楷體" w:hAnsi="標楷體" w:hint="eastAsia"/>
          <w:bCs/>
          <w:iCs/>
          <w:szCs w:val="28"/>
        </w:rPr>
        <w:t>方案評估比較</w:t>
      </w:r>
      <w:r w:rsidRPr="0060203F">
        <w:rPr>
          <w:rFonts w:ascii="標楷體" w:hAnsi="標楷體"/>
          <w:bCs/>
          <w:iCs/>
          <w:szCs w:val="28"/>
        </w:rPr>
        <w:t>。</w:t>
      </w:r>
    </w:p>
    <w:p w14:paraId="18FCAFDD" w14:textId="77777777" w:rsidR="00EF7E5E" w:rsidRPr="0060203F" w:rsidRDefault="00367B31" w:rsidP="0010456F">
      <w:pPr>
        <w:pStyle w:val="300"/>
        <w:numPr>
          <w:ilvl w:val="5"/>
          <w:numId w:val="18"/>
        </w:numPr>
        <w:spacing w:line="440" w:lineRule="exact"/>
        <w:ind w:leftChars="0" w:left="2548" w:firstLineChars="0" w:hanging="280"/>
        <w:rPr>
          <w:rFonts w:ascii="標楷體" w:hAnsi="標楷體"/>
          <w:bCs/>
          <w:iCs/>
          <w:szCs w:val="28"/>
        </w:rPr>
      </w:pPr>
      <w:r w:rsidRPr="00675107">
        <w:rPr>
          <w:rFonts w:ascii="標楷體" w:hAnsi="標楷體" w:hint="eastAsia"/>
          <w:bCs/>
          <w:iCs/>
          <w:szCs w:val="28"/>
        </w:rPr>
        <w:t>□</w:t>
      </w:r>
      <w:r w:rsidR="00EF7E5E" w:rsidRPr="0060203F">
        <w:rPr>
          <w:rFonts w:ascii="標楷體" w:hAnsi="標楷體" w:hint="eastAsia"/>
          <w:bCs/>
          <w:iCs/>
          <w:szCs w:val="28"/>
        </w:rPr>
        <w:t>構造物型式及工法方案評估比較。</w:t>
      </w:r>
    </w:p>
    <w:p w14:paraId="30F377B8" w14:textId="77777777" w:rsidR="00EF7E5E" w:rsidRPr="0060203F" w:rsidRDefault="00367B31" w:rsidP="0010456F">
      <w:pPr>
        <w:pStyle w:val="300"/>
        <w:numPr>
          <w:ilvl w:val="5"/>
          <w:numId w:val="18"/>
        </w:numPr>
        <w:spacing w:line="440" w:lineRule="exact"/>
        <w:ind w:leftChars="0" w:left="2548" w:firstLineChars="0" w:hanging="280"/>
        <w:rPr>
          <w:rFonts w:ascii="標楷體" w:hAnsi="標楷體"/>
          <w:bCs/>
          <w:iCs/>
          <w:szCs w:val="28"/>
        </w:rPr>
      </w:pPr>
      <w:r w:rsidRPr="00675107">
        <w:rPr>
          <w:rFonts w:ascii="標楷體" w:hAnsi="標楷體" w:hint="eastAsia"/>
          <w:bCs/>
          <w:iCs/>
          <w:szCs w:val="28"/>
        </w:rPr>
        <w:t>□</w:t>
      </w:r>
      <w:r w:rsidR="00EF7E5E" w:rsidRPr="0060203F">
        <w:rPr>
          <w:rFonts w:ascii="標楷體" w:hAnsi="標楷體" w:hint="eastAsia"/>
          <w:bCs/>
          <w:iCs/>
          <w:szCs w:val="28"/>
        </w:rPr>
        <w:t>特殊構造物方案評估比較。</w:t>
      </w:r>
    </w:p>
    <w:p w14:paraId="07449DCC" w14:textId="77777777" w:rsidR="00EF7E5E" w:rsidRPr="0060203F" w:rsidRDefault="00367B31" w:rsidP="0010456F">
      <w:pPr>
        <w:pStyle w:val="300"/>
        <w:numPr>
          <w:ilvl w:val="5"/>
          <w:numId w:val="18"/>
        </w:numPr>
        <w:spacing w:line="440" w:lineRule="exact"/>
        <w:ind w:leftChars="0" w:left="2548" w:firstLineChars="0" w:hanging="280"/>
        <w:rPr>
          <w:rFonts w:ascii="標楷體" w:hAnsi="標楷體"/>
          <w:bCs/>
          <w:iCs/>
          <w:szCs w:val="28"/>
        </w:rPr>
      </w:pPr>
      <w:r w:rsidRPr="00675107">
        <w:rPr>
          <w:rFonts w:ascii="標楷體" w:hAnsi="標楷體" w:hint="eastAsia"/>
          <w:bCs/>
          <w:iCs/>
          <w:szCs w:val="28"/>
        </w:rPr>
        <w:t>□</w:t>
      </w:r>
      <w:r w:rsidR="00EF7E5E" w:rsidRPr="0060203F">
        <w:rPr>
          <w:rFonts w:ascii="標楷體" w:hAnsi="標楷體" w:hint="eastAsia"/>
          <w:bCs/>
          <w:iCs/>
          <w:szCs w:val="28"/>
        </w:rPr>
        <w:t>構造物耐震對策評估報告。</w:t>
      </w:r>
    </w:p>
    <w:p w14:paraId="6E664751" w14:textId="77777777" w:rsidR="00EF7E5E" w:rsidRPr="0060203F" w:rsidRDefault="00367B31" w:rsidP="0010456F">
      <w:pPr>
        <w:pStyle w:val="300"/>
        <w:numPr>
          <w:ilvl w:val="5"/>
          <w:numId w:val="18"/>
        </w:numPr>
        <w:spacing w:line="440" w:lineRule="exact"/>
        <w:ind w:leftChars="0" w:left="2548" w:firstLineChars="0" w:hanging="280"/>
        <w:rPr>
          <w:rFonts w:ascii="標楷體" w:hAnsi="標楷體"/>
          <w:bCs/>
          <w:iCs/>
          <w:szCs w:val="28"/>
        </w:rPr>
      </w:pPr>
      <w:r w:rsidRPr="00675107">
        <w:rPr>
          <w:rFonts w:ascii="標楷體" w:hAnsi="標楷體" w:hint="eastAsia"/>
          <w:bCs/>
          <w:iCs/>
          <w:szCs w:val="28"/>
        </w:rPr>
        <w:t>□</w:t>
      </w:r>
      <w:r w:rsidR="00EF7E5E" w:rsidRPr="0060203F">
        <w:rPr>
          <w:rFonts w:ascii="標楷體" w:hAnsi="標楷體" w:hint="eastAsia"/>
          <w:bCs/>
          <w:iCs/>
          <w:szCs w:val="28"/>
        </w:rPr>
        <w:t>構造物防蝕對策評估報告。</w:t>
      </w:r>
    </w:p>
    <w:p w14:paraId="64CACEB5" w14:textId="77777777" w:rsidR="00EF7E5E" w:rsidRPr="0060203F" w:rsidRDefault="00367B31" w:rsidP="0010456F">
      <w:pPr>
        <w:pStyle w:val="300"/>
        <w:numPr>
          <w:ilvl w:val="5"/>
          <w:numId w:val="18"/>
        </w:numPr>
        <w:spacing w:line="440" w:lineRule="exact"/>
        <w:ind w:leftChars="0" w:left="2548" w:firstLineChars="0" w:hanging="280"/>
        <w:rPr>
          <w:rFonts w:ascii="標楷體" w:hAnsi="標楷體"/>
          <w:bCs/>
          <w:iCs/>
          <w:szCs w:val="28"/>
        </w:rPr>
      </w:pPr>
      <w:r w:rsidRPr="00675107">
        <w:rPr>
          <w:rFonts w:ascii="標楷體" w:hAnsi="標楷體" w:hint="eastAsia"/>
          <w:bCs/>
          <w:iCs/>
          <w:szCs w:val="28"/>
        </w:rPr>
        <w:t>□</w:t>
      </w:r>
      <w:r w:rsidR="00EF7E5E" w:rsidRPr="0060203F">
        <w:rPr>
          <w:rFonts w:ascii="標楷體" w:hAnsi="標楷體" w:hint="eastAsia"/>
          <w:bCs/>
          <w:iCs/>
          <w:szCs w:val="28"/>
        </w:rPr>
        <w:t>綱要規範。</w:t>
      </w:r>
    </w:p>
    <w:p w14:paraId="5368DF54" w14:textId="77777777" w:rsidR="008A6396" w:rsidRPr="00675107" w:rsidRDefault="00367B31" w:rsidP="0010456F">
      <w:pPr>
        <w:pStyle w:val="300"/>
        <w:numPr>
          <w:ilvl w:val="5"/>
          <w:numId w:val="18"/>
        </w:numPr>
        <w:spacing w:line="440" w:lineRule="exact"/>
        <w:ind w:leftChars="0" w:left="2548" w:firstLineChars="0" w:hanging="280"/>
        <w:rPr>
          <w:rFonts w:ascii="標楷體" w:hAnsi="標楷體"/>
          <w:bCs/>
          <w:iCs/>
          <w:szCs w:val="28"/>
        </w:rPr>
      </w:pPr>
      <w:r w:rsidRPr="00675107">
        <w:rPr>
          <w:rFonts w:ascii="標楷體" w:hAnsi="標楷體" w:hint="eastAsia"/>
          <w:bCs/>
          <w:iCs/>
          <w:szCs w:val="28"/>
        </w:rPr>
        <w:t>□</w:t>
      </w:r>
      <w:r w:rsidR="008A6396" w:rsidRPr="0060203F">
        <w:rPr>
          <w:rFonts w:ascii="標楷體" w:hAnsi="標楷體" w:hint="eastAsia"/>
          <w:bCs/>
          <w:iCs/>
          <w:szCs w:val="28"/>
        </w:rPr>
        <w:t>無障礙及共融式環境設計準則之研擬及檢討。</w:t>
      </w:r>
    </w:p>
    <w:p w14:paraId="794C70BB" w14:textId="77777777" w:rsidR="00367B31" w:rsidRPr="00675107" w:rsidRDefault="00367B31" w:rsidP="0010456F">
      <w:pPr>
        <w:pStyle w:val="300"/>
        <w:numPr>
          <w:ilvl w:val="5"/>
          <w:numId w:val="18"/>
        </w:numPr>
        <w:spacing w:line="440" w:lineRule="exact"/>
        <w:ind w:leftChars="0" w:left="2548" w:firstLineChars="0" w:hanging="280"/>
        <w:rPr>
          <w:rFonts w:ascii="標楷體" w:hAnsi="標楷體"/>
          <w:bCs/>
          <w:iCs/>
          <w:szCs w:val="28"/>
        </w:rPr>
      </w:pPr>
      <w:r w:rsidRPr="00675107">
        <w:rPr>
          <w:rFonts w:ascii="標楷體" w:hAnsi="標楷體" w:hint="eastAsia"/>
          <w:bCs/>
          <w:iCs/>
          <w:szCs w:val="28"/>
        </w:rPr>
        <w:t>□低碳設計方案、工法、材料、維護管理之評估。</w:t>
      </w:r>
    </w:p>
    <w:p w14:paraId="048DA043" w14:textId="77777777" w:rsidR="00EF7E5E" w:rsidRPr="0060203F" w:rsidRDefault="00EF7E5E" w:rsidP="0010456F">
      <w:pPr>
        <w:numPr>
          <w:ilvl w:val="4"/>
          <w:numId w:val="1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量體計算分析及</w:t>
      </w:r>
      <w:r w:rsidRPr="0060203F">
        <w:rPr>
          <w:rFonts w:ascii="標楷體" w:eastAsia="標楷體" w:hAnsi="標楷體"/>
          <w:color w:val="000000"/>
          <w:sz w:val="28"/>
        </w:rPr>
        <w:t>法規之檢討。</w:t>
      </w:r>
    </w:p>
    <w:p w14:paraId="4849D439" w14:textId="77777777" w:rsidR="00EF7E5E" w:rsidRPr="0060203F" w:rsidRDefault="00EF7E5E" w:rsidP="0010456F">
      <w:pPr>
        <w:numPr>
          <w:ilvl w:val="4"/>
          <w:numId w:val="19"/>
        </w:numPr>
        <w:spacing w:line="440" w:lineRule="exact"/>
        <w:ind w:left="2268" w:hanging="708"/>
        <w:jc w:val="both"/>
        <w:rPr>
          <w:rFonts w:ascii="標楷體" w:eastAsia="標楷體" w:hAnsi="標楷體"/>
          <w:color w:val="000000"/>
          <w:sz w:val="28"/>
        </w:rPr>
      </w:pPr>
      <w:r w:rsidRPr="00542CD0">
        <w:rPr>
          <w:rFonts w:ascii="標楷體" w:eastAsia="標楷體" w:hAnsi="標楷體" w:hint="eastAsia"/>
          <w:color w:val="000000"/>
          <w:sz w:val="28"/>
        </w:rPr>
        <w:t>□</w:t>
      </w:r>
      <w:r w:rsidRPr="0060203F">
        <w:rPr>
          <w:rFonts w:ascii="標楷體" w:eastAsia="標楷體" w:hAnsi="標楷體" w:hint="eastAsia"/>
          <w:color w:val="000000"/>
          <w:sz w:val="28"/>
        </w:rPr>
        <w:t>細部設計準則之研擬。</w:t>
      </w:r>
    </w:p>
    <w:p w14:paraId="535F7D27" w14:textId="3EBB37A8" w:rsidR="00EF7E5E" w:rsidRPr="0060203F" w:rsidRDefault="00EF7E5E" w:rsidP="0010456F">
      <w:pPr>
        <w:numPr>
          <w:ilvl w:val="4"/>
          <w:numId w:val="1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營建剩餘土石方之處理方案</w:t>
      </w:r>
      <w:r w:rsidR="00A83C06">
        <w:rPr>
          <w:rFonts w:ascii="標楷體" w:eastAsia="標楷體" w:hAnsi="標楷體" w:hint="eastAsia"/>
          <w:color w:val="000000"/>
          <w:sz w:val="28"/>
        </w:rPr>
        <w:t>。</w:t>
      </w:r>
      <w:r w:rsidR="00542CD0">
        <w:rPr>
          <w:rFonts w:ascii="標楷體" w:eastAsia="標楷體" w:hAnsi="標楷體" w:hint="eastAsia"/>
          <w:color w:val="000000"/>
          <w:sz w:val="28"/>
        </w:rPr>
        <w:t>（</w:t>
      </w:r>
      <w:r w:rsidR="00542CD0" w:rsidRPr="0060203F">
        <w:rPr>
          <w:rFonts w:ascii="標楷體" w:eastAsia="標楷體" w:hAnsi="標楷體" w:hint="eastAsia"/>
          <w:color w:val="000000"/>
          <w:sz w:val="28"/>
        </w:rPr>
        <w:t>工程規模及土石方產出量符合第8條第1</w:t>
      </w:r>
      <w:r w:rsidR="00542CD0" w:rsidRPr="00542CD0">
        <w:rPr>
          <w:rFonts w:ascii="標楷體" w:eastAsia="標楷體" w:hAnsi="標楷體"/>
          <w:color w:val="000000"/>
          <w:sz w:val="28"/>
        </w:rPr>
        <w:t>6</w:t>
      </w:r>
      <w:r w:rsidR="00542CD0" w:rsidRPr="0060203F">
        <w:rPr>
          <w:rFonts w:ascii="標楷體" w:eastAsia="標楷體" w:hAnsi="標楷體" w:hint="eastAsia"/>
          <w:color w:val="000000"/>
          <w:sz w:val="28"/>
        </w:rPr>
        <w:t>款第7目約定者</w:t>
      </w:r>
      <w:r w:rsidR="00542CD0" w:rsidRPr="00542CD0">
        <w:rPr>
          <w:rFonts w:ascii="標楷體" w:eastAsia="標楷體" w:hAnsi="標楷體" w:hint="eastAsia"/>
          <w:color w:val="000000"/>
          <w:sz w:val="28"/>
        </w:rPr>
        <w:t>，</w:t>
      </w:r>
      <w:r w:rsidR="00542CD0" w:rsidRPr="0060203F">
        <w:rPr>
          <w:rFonts w:ascii="標楷體" w:eastAsia="標楷體" w:hAnsi="標楷體" w:hint="eastAsia"/>
          <w:color w:val="000000"/>
          <w:sz w:val="28"/>
        </w:rPr>
        <w:t>需提報土石方規劃設計內容及收容處理建議說明書</w:t>
      </w:r>
      <w:r w:rsidR="00542CD0">
        <w:rPr>
          <w:rFonts w:ascii="標楷體" w:eastAsia="標楷體" w:hAnsi="標楷體" w:hint="eastAsia"/>
          <w:color w:val="000000"/>
          <w:sz w:val="28"/>
        </w:rPr>
        <w:t>）</w:t>
      </w:r>
    </w:p>
    <w:p w14:paraId="115110F8" w14:textId="343E71D1" w:rsidR="00EF7E5E" w:rsidRPr="0060203F" w:rsidRDefault="007356A5" w:rsidP="0010456F">
      <w:pPr>
        <w:numPr>
          <w:ilvl w:val="4"/>
          <w:numId w:val="1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施工可行性報告</w:t>
      </w:r>
      <w:r w:rsidR="00542CD0">
        <w:rPr>
          <w:rFonts w:ascii="標楷體" w:eastAsia="標楷體" w:hAnsi="標楷體" w:hint="eastAsia"/>
          <w:color w:val="000000"/>
          <w:sz w:val="28"/>
        </w:rPr>
        <w:t>（</w:t>
      </w:r>
      <w:r w:rsidR="00542CD0" w:rsidRPr="0060203F">
        <w:rPr>
          <w:rFonts w:ascii="標楷體" w:eastAsia="標楷體" w:hAnsi="標楷體" w:hint="eastAsia"/>
          <w:color w:val="000000"/>
          <w:sz w:val="28"/>
        </w:rPr>
        <w:t>施工規劃及施工初步時程之擬訂，並包含施工場地、施工動線、交通維持、施工技術工法、施工材料與設備機具、用水用電、借/棄土管制、管線遷移協調、施工程序</w:t>
      </w:r>
      <w:r w:rsidR="00542CD0" w:rsidRPr="00542CD0">
        <w:rPr>
          <w:rFonts w:ascii="標楷體" w:eastAsia="標楷體" w:hAnsi="標楷體" w:hint="eastAsia"/>
          <w:color w:val="000000"/>
          <w:sz w:val="28"/>
        </w:rPr>
        <w:t>、</w:t>
      </w:r>
      <w:r w:rsidR="00542CD0" w:rsidRPr="0060203F">
        <w:rPr>
          <w:rFonts w:ascii="標楷體" w:eastAsia="標楷體" w:hAnsi="標楷體" w:hint="eastAsia"/>
          <w:color w:val="000000"/>
          <w:sz w:val="28"/>
        </w:rPr>
        <w:t>施工許可與證照之取得等</w:t>
      </w:r>
      <w:r w:rsidR="00542CD0">
        <w:rPr>
          <w:rFonts w:ascii="標楷體" w:eastAsia="標楷體" w:hAnsi="標楷體" w:hint="eastAsia"/>
          <w:color w:val="000000"/>
          <w:sz w:val="28"/>
        </w:rPr>
        <w:t>）</w:t>
      </w:r>
      <w:r w:rsidRPr="0060203F">
        <w:rPr>
          <w:rFonts w:ascii="標楷體" w:eastAsia="標楷體" w:hAnsi="標楷體" w:hint="eastAsia"/>
          <w:color w:val="000000"/>
          <w:sz w:val="28"/>
        </w:rPr>
        <w:t>。</w:t>
      </w:r>
    </w:p>
    <w:p w14:paraId="6E04BEBA" w14:textId="0837F00C" w:rsidR="007356A5" w:rsidRPr="0060203F" w:rsidRDefault="007356A5" w:rsidP="0010456F">
      <w:pPr>
        <w:numPr>
          <w:ilvl w:val="4"/>
          <w:numId w:val="1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工程施工安全風險管理報告</w:t>
      </w:r>
      <w:r w:rsidR="00542CD0">
        <w:rPr>
          <w:rFonts w:ascii="標楷體" w:eastAsia="標楷體" w:hAnsi="標楷體" w:hint="eastAsia"/>
          <w:color w:val="000000"/>
          <w:sz w:val="28"/>
        </w:rPr>
        <w:t>（</w:t>
      </w:r>
      <w:r w:rsidR="00542CD0" w:rsidRPr="0060203F">
        <w:rPr>
          <w:rFonts w:ascii="標楷體" w:eastAsia="標楷體" w:hAnsi="標楷體" w:hint="eastAsia"/>
          <w:color w:val="000000"/>
          <w:sz w:val="28"/>
        </w:rPr>
        <w:t>包含風險評估、危害辨識、對策研擬及執行追蹤等</w:t>
      </w:r>
      <w:r w:rsidR="00542CD0">
        <w:rPr>
          <w:rFonts w:ascii="標楷體" w:eastAsia="標楷體" w:hAnsi="標楷體" w:hint="eastAsia"/>
          <w:color w:val="000000"/>
          <w:sz w:val="28"/>
        </w:rPr>
        <w:t>）</w:t>
      </w:r>
      <w:r w:rsidRPr="0060203F">
        <w:rPr>
          <w:rFonts w:ascii="標楷體" w:eastAsia="標楷體" w:hAnsi="標楷體" w:hint="eastAsia"/>
          <w:color w:val="000000"/>
          <w:sz w:val="28"/>
        </w:rPr>
        <w:t>。</w:t>
      </w:r>
    </w:p>
    <w:p w14:paraId="4715CE18" w14:textId="6C34D3CE" w:rsidR="00EF7E5E" w:rsidRPr="0060203F" w:rsidRDefault="00EF7E5E" w:rsidP="0010456F">
      <w:pPr>
        <w:numPr>
          <w:ilvl w:val="4"/>
          <w:numId w:val="1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lastRenderedPageBreak/>
        <w:t>成本概估</w:t>
      </w:r>
      <w:r w:rsidR="00542CD0">
        <w:rPr>
          <w:rFonts w:ascii="標楷體" w:eastAsia="標楷體" w:hAnsi="標楷體" w:hint="eastAsia"/>
          <w:color w:val="000000"/>
          <w:sz w:val="28"/>
        </w:rPr>
        <w:t>（</w:t>
      </w:r>
      <w:r w:rsidR="00542CD0" w:rsidRPr="00542CD0">
        <w:rPr>
          <w:rFonts w:ascii="標楷體" w:eastAsia="標楷體" w:hAnsi="標楷體" w:hint="eastAsia"/>
          <w:color w:val="000000"/>
          <w:sz w:val="28"/>
        </w:rPr>
        <w:t>包</w:t>
      </w:r>
      <w:r w:rsidR="00542CD0" w:rsidRPr="00785FCD">
        <w:rPr>
          <w:rFonts w:ascii="標楷體" w:eastAsia="標楷體" w:hAnsi="標楷體" w:hint="eastAsia"/>
          <w:color w:val="000000"/>
          <w:sz w:val="28"/>
        </w:rPr>
        <w:t>含</w:t>
      </w:r>
      <w:r w:rsidR="00542CD0" w:rsidRPr="00542CD0">
        <w:rPr>
          <w:rFonts w:ascii="標楷體" w:eastAsia="標楷體" w:hAnsi="標楷體" w:hint="eastAsia"/>
          <w:color w:val="000000"/>
          <w:sz w:val="28"/>
        </w:rPr>
        <w:t>工程造價</w:t>
      </w:r>
      <w:r w:rsidR="00542CD0" w:rsidRPr="0060203F">
        <w:rPr>
          <w:rFonts w:ascii="標楷體" w:eastAsia="標楷體" w:hAnsi="標楷體" w:hint="eastAsia"/>
          <w:color w:val="000000"/>
          <w:sz w:val="28"/>
        </w:rPr>
        <w:t>在預算內執行之可行性及說明</w:t>
      </w:r>
      <w:r w:rsidR="00542CD0">
        <w:rPr>
          <w:rFonts w:ascii="標楷體" w:eastAsia="標楷體" w:hAnsi="標楷體" w:hint="eastAsia"/>
          <w:color w:val="000000"/>
          <w:sz w:val="28"/>
        </w:rPr>
        <w:t>）</w:t>
      </w:r>
      <w:r w:rsidR="007356A5" w:rsidRPr="0060203F">
        <w:rPr>
          <w:rFonts w:ascii="標楷體" w:eastAsia="標楷體" w:hAnsi="標楷體" w:hint="eastAsia"/>
          <w:color w:val="000000"/>
          <w:sz w:val="28"/>
        </w:rPr>
        <w:t>。</w:t>
      </w:r>
    </w:p>
    <w:p w14:paraId="2A90578C" w14:textId="77777777" w:rsidR="00EF7E5E" w:rsidRPr="0060203F" w:rsidRDefault="00EF7E5E" w:rsidP="0010456F">
      <w:pPr>
        <w:numPr>
          <w:ilvl w:val="4"/>
          <w:numId w:val="1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採購策略及分標原則之研訂。</w:t>
      </w:r>
    </w:p>
    <w:p w14:paraId="7E7B4DC1" w14:textId="77777777" w:rsidR="00EF7E5E" w:rsidRPr="0060203F" w:rsidRDefault="00EF7E5E" w:rsidP="0010456F">
      <w:pPr>
        <w:numPr>
          <w:ilvl w:val="4"/>
          <w:numId w:val="19"/>
        </w:numPr>
        <w:spacing w:line="440" w:lineRule="exact"/>
        <w:ind w:left="2548" w:hanging="988"/>
        <w:jc w:val="both"/>
        <w:rPr>
          <w:rFonts w:ascii="標楷體" w:eastAsia="標楷體" w:hAnsi="標楷體"/>
          <w:color w:val="000000"/>
          <w:sz w:val="28"/>
        </w:rPr>
      </w:pPr>
      <w:r w:rsidRPr="0060203F">
        <w:rPr>
          <w:rFonts w:ascii="標楷體" w:eastAsia="標楷體" w:hAnsi="標楷體" w:hint="eastAsia"/>
          <w:color w:val="000000"/>
          <w:sz w:val="28"/>
        </w:rPr>
        <w:t>基本設計報告。</w:t>
      </w:r>
    </w:p>
    <w:p w14:paraId="5B62D248" w14:textId="77777777" w:rsidR="00EF7E5E" w:rsidRPr="00542CD0" w:rsidRDefault="00EF7E5E" w:rsidP="00433737">
      <w:pPr>
        <w:pStyle w:val="a2"/>
        <w:numPr>
          <w:ilvl w:val="3"/>
          <w:numId w:val="95"/>
        </w:numPr>
        <w:spacing w:line="440" w:lineRule="exact"/>
        <w:ind w:left="1701" w:hanging="357"/>
        <w:rPr>
          <w:rFonts w:ascii="標楷體" w:eastAsia="標楷體"/>
          <w:color w:val="000000"/>
          <w:szCs w:val="24"/>
        </w:rPr>
      </w:pPr>
      <w:r w:rsidRPr="00542CD0">
        <w:rPr>
          <w:rFonts w:ascii="標楷體" w:eastAsia="標楷體" w:hint="eastAsia"/>
          <w:color w:val="000000"/>
          <w:szCs w:val="24"/>
        </w:rPr>
        <w:t>□細部設計：</w:t>
      </w:r>
    </w:p>
    <w:p w14:paraId="792A0705" w14:textId="77777777" w:rsidR="00EF7E5E" w:rsidRPr="0060203F" w:rsidRDefault="00EF7E5E" w:rsidP="00433737">
      <w:pPr>
        <w:numPr>
          <w:ilvl w:val="4"/>
          <w:numId w:val="96"/>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細部設計圖文資料：</w:t>
      </w:r>
    </w:p>
    <w:p w14:paraId="5C5C361D" w14:textId="6EE89406" w:rsidR="00EF7E5E" w:rsidRPr="0060203F" w:rsidRDefault="00EF7E5E" w:rsidP="00433737">
      <w:pPr>
        <w:pStyle w:val="300"/>
        <w:numPr>
          <w:ilvl w:val="5"/>
          <w:numId w:val="97"/>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建築工程</w:t>
      </w:r>
      <w:r w:rsidRPr="0060203F">
        <w:rPr>
          <w:rFonts w:ascii="標楷體" w:hAnsi="標楷體"/>
          <w:bCs/>
          <w:iCs/>
          <w:szCs w:val="28"/>
        </w:rPr>
        <w:t>圖</w:t>
      </w:r>
      <w:r w:rsidRPr="0060203F">
        <w:rPr>
          <w:rFonts w:ascii="標楷體" w:hAnsi="標楷體" w:hint="eastAsia"/>
          <w:bCs/>
          <w:iCs/>
          <w:szCs w:val="28"/>
        </w:rPr>
        <w:t>文資料。如</w:t>
      </w:r>
      <w:r w:rsidRPr="0060203F">
        <w:rPr>
          <w:rFonts w:ascii="標楷體" w:hAnsi="標楷體"/>
          <w:bCs/>
          <w:iCs/>
          <w:szCs w:val="28"/>
        </w:rPr>
        <w:t>配置圖、平面圖、</w:t>
      </w:r>
      <w:r w:rsidRPr="0060203F">
        <w:rPr>
          <w:rFonts w:ascii="標楷體" w:hAnsi="標楷體" w:hint="eastAsia"/>
          <w:bCs/>
          <w:iCs/>
          <w:szCs w:val="28"/>
        </w:rPr>
        <w:t>立</w:t>
      </w:r>
      <w:r w:rsidRPr="0060203F">
        <w:rPr>
          <w:rFonts w:ascii="標楷體" w:hAnsi="標楷體"/>
          <w:bCs/>
          <w:iCs/>
          <w:szCs w:val="28"/>
        </w:rPr>
        <w:t>面圖、</w:t>
      </w:r>
      <w:r w:rsidRPr="0060203F">
        <w:rPr>
          <w:rFonts w:ascii="標楷體" w:hAnsi="標楷體" w:hint="eastAsia"/>
          <w:bCs/>
          <w:iCs/>
          <w:szCs w:val="28"/>
        </w:rPr>
        <w:t>剖</w:t>
      </w:r>
      <w:r w:rsidRPr="0060203F">
        <w:rPr>
          <w:rFonts w:ascii="標楷體" w:hAnsi="標楷體"/>
          <w:bCs/>
          <w:iCs/>
          <w:szCs w:val="28"/>
        </w:rPr>
        <w:t>面圖</w:t>
      </w:r>
      <w:r w:rsidRPr="0060203F">
        <w:rPr>
          <w:rFonts w:ascii="標楷體" w:hAnsi="標楷體" w:hint="eastAsia"/>
          <w:bCs/>
          <w:iCs/>
          <w:szCs w:val="28"/>
        </w:rPr>
        <w:t>、排水配置圖、地質柱狀圖</w:t>
      </w:r>
      <w:r w:rsidR="00675107">
        <w:rPr>
          <w:rFonts w:ascii="標楷體" w:hAnsi="標楷體" w:hint="eastAsia"/>
          <w:bCs/>
          <w:iCs/>
          <w:szCs w:val="28"/>
        </w:rPr>
        <w:t>（</w:t>
      </w:r>
      <w:r w:rsidR="00675107" w:rsidRPr="00675107">
        <w:rPr>
          <w:rFonts w:ascii="標楷體" w:hAnsi="標楷體" w:hint="eastAsia"/>
          <w:bCs/>
          <w:iCs/>
          <w:szCs w:val="28"/>
        </w:rPr>
        <w:t>但依建築法規免辦地質鑽探者，免附</w:t>
      </w:r>
      <w:r w:rsidR="00675107">
        <w:rPr>
          <w:rFonts w:ascii="標楷體" w:hAnsi="標楷體" w:hint="eastAsia"/>
          <w:bCs/>
          <w:iCs/>
          <w:szCs w:val="28"/>
        </w:rPr>
        <w:t>）</w:t>
      </w:r>
      <w:r w:rsidRPr="0060203F">
        <w:rPr>
          <w:rFonts w:ascii="標楷體" w:hAnsi="標楷體" w:hint="eastAsia"/>
          <w:bCs/>
          <w:iCs/>
          <w:szCs w:val="28"/>
        </w:rPr>
        <w:t>、天花板、門窗詳圖、裝修表</w:t>
      </w:r>
      <w:r w:rsidR="008A6396" w:rsidRPr="0060203F">
        <w:rPr>
          <w:rFonts w:ascii="標楷體" w:hAnsi="標楷體" w:hint="eastAsia"/>
          <w:bCs/>
          <w:iCs/>
          <w:szCs w:val="28"/>
        </w:rPr>
        <w:t>、無障礙及共融式環境空間配置圖</w:t>
      </w:r>
      <w:r w:rsidRPr="0060203F">
        <w:rPr>
          <w:rFonts w:ascii="標楷體" w:hAnsi="標楷體" w:hint="eastAsia"/>
          <w:bCs/>
          <w:iCs/>
          <w:szCs w:val="28"/>
        </w:rPr>
        <w:t>等。</w:t>
      </w:r>
    </w:p>
    <w:p w14:paraId="5894D492" w14:textId="77777777" w:rsidR="00EF7E5E" w:rsidRPr="0060203F" w:rsidRDefault="00EF7E5E" w:rsidP="00433737">
      <w:pPr>
        <w:pStyle w:val="300"/>
        <w:numPr>
          <w:ilvl w:val="5"/>
          <w:numId w:val="97"/>
        </w:numPr>
        <w:spacing w:line="440" w:lineRule="exact"/>
        <w:ind w:leftChars="0" w:left="2548" w:firstLineChars="0" w:hanging="280"/>
        <w:rPr>
          <w:rFonts w:ascii="標楷體" w:hAnsi="標楷體"/>
          <w:bCs/>
          <w:iCs/>
          <w:szCs w:val="28"/>
        </w:rPr>
      </w:pPr>
      <w:r w:rsidRPr="0060203F">
        <w:rPr>
          <w:rFonts w:ascii="標楷體" w:hAnsi="標楷體"/>
          <w:bCs/>
          <w:iCs/>
          <w:szCs w:val="28"/>
        </w:rPr>
        <w:t>結構圖</w:t>
      </w:r>
      <w:r w:rsidRPr="0060203F">
        <w:rPr>
          <w:rFonts w:ascii="標楷體" w:hAnsi="標楷體" w:hint="eastAsia"/>
          <w:bCs/>
          <w:iCs/>
          <w:szCs w:val="28"/>
        </w:rPr>
        <w:t>文資料。如</w:t>
      </w:r>
      <w:r w:rsidRPr="0060203F">
        <w:rPr>
          <w:rFonts w:ascii="標楷體" w:hAnsi="標楷體"/>
          <w:bCs/>
          <w:iCs/>
          <w:szCs w:val="28"/>
        </w:rPr>
        <w:t>結構詳圖、結構計算書</w:t>
      </w:r>
      <w:r w:rsidRPr="0060203F">
        <w:rPr>
          <w:rFonts w:ascii="標楷體" w:hAnsi="標楷體" w:hint="eastAsia"/>
          <w:bCs/>
          <w:iCs/>
          <w:szCs w:val="28"/>
        </w:rPr>
        <w:t>等</w:t>
      </w:r>
      <w:r w:rsidRPr="0060203F">
        <w:rPr>
          <w:rFonts w:ascii="標楷體" w:hAnsi="標楷體"/>
          <w:bCs/>
          <w:iCs/>
          <w:szCs w:val="28"/>
        </w:rPr>
        <w:t>。</w:t>
      </w:r>
    </w:p>
    <w:p w14:paraId="60ABBD4E" w14:textId="77777777" w:rsidR="00EF7E5E" w:rsidRPr="0060203F" w:rsidRDefault="00EF7E5E" w:rsidP="00433737">
      <w:pPr>
        <w:pStyle w:val="300"/>
        <w:numPr>
          <w:ilvl w:val="5"/>
          <w:numId w:val="97"/>
        </w:numPr>
        <w:spacing w:line="440" w:lineRule="exact"/>
        <w:ind w:leftChars="0" w:left="2548" w:firstLineChars="0" w:hanging="280"/>
        <w:rPr>
          <w:rFonts w:ascii="標楷體" w:hAnsi="標楷體"/>
          <w:bCs/>
          <w:iCs/>
          <w:szCs w:val="28"/>
        </w:rPr>
      </w:pPr>
      <w:r w:rsidRPr="0060203F">
        <w:rPr>
          <w:rFonts w:ascii="標楷體" w:hAnsi="標楷體"/>
          <w:bCs/>
          <w:iCs/>
          <w:szCs w:val="28"/>
        </w:rPr>
        <w:t>設備圖</w:t>
      </w:r>
      <w:r w:rsidRPr="0060203F">
        <w:rPr>
          <w:rFonts w:ascii="標楷體" w:hAnsi="標楷體" w:hint="eastAsia"/>
          <w:bCs/>
          <w:iCs/>
          <w:szCs w:val="28"/>
        </w:rPr>
        <w:t>文資料。如</w:t>
      </w:r>
      <w:r w:rsidRPr="0060203F">
        <w:rPr>
          <w:rFonts w:ascii="標楷體" w:hAnsi="標楷體"/>
          <w:bCs/>
          <w:iCs/>
          <w:szCs w:val="28"/>
        </w:rPr>
        <w:t>水</w:t>
      </w:r>
      <w:r w:rsidRPr="0060203F">
        <w:rPr>
          <w:rFonts w:ascii="標楷體" w:hAnsi="標楷體" w:hint="eastAsia"/>
          <w:bCs/>
          <w:iCs/>
          <w:szCs w:val="28"/>
        </w:rPr>
        <w:t>、</w:t>
      </w:r>
      <w:r w:rsidRPr="0060203F">
        <w:rPr>
          <w:rFonts w:ascii="標楷體" w:hAnsi="標楷體"/>
          <w:bCs/>
          <w:iCs/>
          <w:szCs w:val="28"/>
        </w:rPr>
        <w:t>電、空調、消防、電信、機械、儀控等設備詳圖</w:t>
      </w:r>
      <w:r w:rsidRPr="0060203F">
        <w:rPr>
          <w:rFonts w:ascii="標楷體" w:hAnsi="標楷體" w:hint="eastAsia"/>
          <w:bCs/>
          <w:iCs/>
          <w:szCs w:val="28"/>
        </w:rPr>
        <w:t>、計算書、規範等。</w:t>
      </w:r>
    </w:p>
    <w:p w14:paraId="378A3220" w14:textId="4661F279" w:rsidR="00FA2C7E" w:rsidRPr="00675107" w:rsidRDefault="00FA2C7E" w:rsidP="00433737">
      <w:pPr>
        <w:pStyle w:val="300"/>
        <w:numPr>
          <w:ilvl w:val="5"/>
          <w:numId w:val="97"/>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安全衛生圖文資料</w:t>
      </w:r>
      <w:r w:rsidR="00675107">
        <w:rPr>
          <w:rFonts w:ascii="標楷體" w:hAnsi="標楷體" w:hint="eastAsia"/>
          <w:bCs/>
          <w:iCs/>
          <w:szCs w:val="28"/>
        </w:rPr>
        <w:t>（</w:t>
      </w:r>
      <w:r w:rsidR="00675107" w:rsidRPr="0060203F">
        <w:rPr>
          <w:rFonts w:ascii="標楷體" w:hAnsi="標楷體" w:hint="eastAsia"/>
          <w:bCs/>
          <w:iCs/>
          <w:szCs w:val="28"/>
        </w:rPr>
        <w:t>含分析工程潛在危險，並據以分析具體防止對策及相關因應之設施配置圖說規範與注意事項等</w:t>
      </w:r>
      <w:r w:rsidR="00675107">
        <w:rPr>
          <w:rFonts w:ascii="標楷體" w:hAnsi="標楷體" w:hint="eastAsia"/>
          <w:bCs/>
          <w:iCs/>
          <w:szCs w:val="28"/>
        </w:rPr>
        <w:t>）</w:t>
      </w:r>
      <w:r w:rsidRPr="0060203F">
        <w:rPr>
          <w:rFonts w:ascii="標楷體" w:hAnsi="標楷體" w:hint="eastAsia"/>
          <w:bCs/>
          <w:iCs/>
          <w:szCs w:val="28"/>
        </w:rPr>
        <w:t>。</w:t>
      </w:r>
    </w:p>
    <w:p w14:paraId="4BB1D8D4" w14:textId="77777777" w:rsidR="00EF7E5E" w:rsidRPr="0060203F" w:rsidRDefault="00EF7E5E" w:rsidP="00433737">
      <w:pPr>
        <w:numPr>
          <w:ilvl w:val="4"/>
          <w:numId w:val="96"/>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施工或材料規範之編擬。</w:t>
      </w:r>
    </w:p>
    <w:p w14:paraId="00D829BE" w14:textId="77777777" w:rsidR="00EF7E5E" w:rsidRPr="0060203F" w:rsidRDefault="00EF7E5E" w:rsidP="00433737">
      <w:pPr>
        <w:numPr>
          <w:ilvl w:val="4"/>
          <w:numId w:val="96"/>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工程或材料數量之估算及編製。</w:t>
      </w:r>
    </w:p>
    <w:p w14:paraId="7FC600A3" w14:textId="7BBBF5FB" w:rsidR="00EF7E5E" w:rsidRPr="0060203F" w:rsidRDefault="00EF7E5E" w:rsidP="00433737">
      <w:pPr>
        <w:numPr>
          <w:ilvl w:val="4"/>
          <w:numId w:val="96"/>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成本分析及估算。</w:t>
      </w:r>
      <w:r w:rsidR="00675107">
        <w:rPr>
          <w:rFonts w:ascii="標楷體" w:eastAsia="標楷體" w:hAnsi="標楷體" w:hint="eastAsia"/>
          <w:color w:val="000000"/>
          <w:sz w:val="28"/>
        </w:rPr>
        <w:t>（</w:t>
      </w:r>
      <w:r w:rsidR="00675107" w:rsidRPr="0060203F">
        <w:rPr>
          <w:rFonts w:ascii="標楷體" w:eastAsia="標楷體" w:hAnsi="標楷體" w:hint="eastAsia"/>
          <w:color w:val="000000"/>
          <w:sz w:val="28"/>
        </w:rPr>
        <w:t>需為在預算內可執行之施工經費，其中安全衛生費用應依本目第1子目之D之成果逐項核實編列</w:t>
      </w:r>
      <w:r w:rsidR="00675107">
        <w:rPr>
          <w:rFonts w:ascii="標楷體" w:eastAsia="標楷體" w:hAnsi="標楷體" w:hint="eastAsia"/>
          <w:color w:val="000000"/>
          <w:sz w:val="28"/>
        </w:rPr>
        <w:t>）</w:t>
      </w:r>
    </w:p>
    <w:p w14:paraId="6A136A45" w14:textId="35B92BB3" w:rsidR="00EF7E5E" w:rsidRPr="0060203F" w:rsidRDefault="00EF7E5E" w:rsidP="00433737">
      <w:pPr>
        <w:numPr>
          <w:ilvl w:val="4"/>
          <w:numId w:val="96"/>
        </w:numPr>
        <w:spacing w:line="440" w:lineRule="exact"/>
        <w:ind w:left="2268" w:hanging="708"/>
        <w:jc w:val="both"/>
        <w:rPr>
          <w:rFonts w:ascii="標楷體" w:eastAsia="標楷體" w:hAnsi="標楷體"/>
          <w:color w:val="000000"/>
          <w:sz w:val="28"/>
        </w:rPr>
      </w:pPr>
      <w:r w:rsidRPr="00675107">
        <w:rPr>
          <w:rFonts w:ascii="標楷體" w:eastAsia="標楷體" w:hAnsi="標楷體" w:hint="eastAsia"/>
          <w:color w:val="000000"/>
          <w:sz w:val="28"/>
        </w:rPr>
        <w:t>□</w:t>
      </w:r>
      <w:r w:rsidRPr="0060203F">
        <w:rPr>
          <w:rFonts w:ascii="標楷體" w:eastAsia="標楷體" w:hAnsi="標楷體" w:hint="eastAsia"/>
          <w:color w:val="000000"/>
          <w:sz w:val="28"/>
        </w:rPr>
        <w:t>施工計畫</w:t>
      </w:r>
      <w:r w:rsidR="00675107">
        <w:rPr>
          <w:rFonts w:ascii="標楷體" w:eastAsia="標楷體" w:hAnsi="標楷體" w:hint="eastAsia"/>
          <w:color w:val="000000"/>
          <w:sz w:val="28"/>
        </w:rPr>
        <w:t>（</w:t>
      </w:r>
      <w:r w:rsidR="00675107" w:rsidRPr="00675107">
        <w:rPr>
          <w:rFonts w:ascii="標楷體" w:eastAsia="標楷體" w:hAnsi="標楷體" w:hint="eastAsia"/>
          <w:color w:val="000000"/>
          <w:sz w:val="28"/>
        </w:rPr>
        <w:t>依工程會107年8月10日工程企字第10700247990號函，為</w:t>
      </w:r>
      <w:r w:rsidR="00675107" w:rsidRPr="0060203F">
        <w:rPr>
          <w:rFonts w:ascii="標楷體" w:eastAsia="標楷體" w:hAnsi="標楷體" w:hint="eastAsia"/>
          <w:color w:val="000000"/>
          <w:sz w:val="28"/>
        </w:rPr>
        <w:t>選定工法及具體施工步驟之說明</w:t>
      </w:r>
      <w:r w:rsidR="00675107" w:rsidRPr="00675107">
        <w:rPr>
          <w:rFonts w:ascii="標楷體" w:eastAsia="標楷體" w:hAnsi="標楷體" w:hint="eastAsia"/>
          <w:color w:val="000000"/>
          <w:sz w:val="28"/>
        </w:rPr>
        <w:t>等。另屬應辦理生態檢核者，並應包括</w:t>
      </w:r>
      <w:r w:rsidR="00675107" w:rsidRPr="0060203F">
        <w:rPr>
          <w:rFonts w:ascii="標楷體" w:eastAsia="標楷體" w:hAnsi="標楷體" w:hint="eastAsia"/>
          <w:color w:val="000000"/>
          <w:sz w:val="28"/>
        </w:rPr>
        <w:t>生態保育措施</w:t>
      </w:r>
      <w:r w:rsidR="00675107">
        <w:rPr>
          <w:rFonts w:ascii="標楷體" w:eastAsia="標楷體" w:hAnsi="標楷體" w:hint="eastAsia"/>
          <w:color w:val="000000"/>
          <w:sz w:val="28"/>
        </w:rPr>
        <w:t>）</w:t>
      </w:r>
      <w:r w:rsidRPr="0060203F">
        <w:rPr>
          <w:rFonts w:ascii="標楷體" w:eastAsia="標楷體" w:hAnsi="標楷體" w:hint="eastAsia"/>
          <w:color w:val="000000"/>
          <w:sz w:val="28"/>
        </w:rPr>
        <w:t>及交通維持計畫之擬訂</w:t>
      </w:r>
      <w:r w:rsidRPr="0060203F">
        <w:rPr>
          <w:rFonts w:ascii="標楷體" w:eastAsia="標楷體" w:hAnsi="標楷體"/>
          <w:color w:val="000000"/>
          <w:sz w:val="28"/>
        </w:rPr>
        <w:t>。</w:t>
      </w:r>
    </w:p>
    <w:p w14:paraId="05E0C498" w14:textId="0FB52D10" w:rsidR="00EF7E5E" w:rsidRPr="0060203F" w:rsidRDefault="00EF7E5E" w:rsidP="00433737">
      <w:pPr>
        <w:numPr>
          <w:ilvl w:val="4"/>
          <w:numId w:val="96"/>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分標計畫</w:t>
      </w:r>
      <w:r w:rsidRPr="0060203F">
        <w:rPr>
          <w:rFonts w:ascii="標楷體" w:eastAsia="標楷體" w:hAnsi="標楷體"/>
          <w:color w:val="000000"/>
          <w:sz w:val="28"/>
        </w:rPr>
        <w:t>及</w:t>
      </w:r>
      <w:r w:rsidRPr="0060203F">
        <w:rPr>
          <w:rFonts w:ascii="標楷體" w:eastAsia="標楷體" w:hAnsi="標楷體" w:hint="eastAsia"/>
          <w:color w:val="000000"/>
          <w:sz w:val="28"/>
        </w:rPr>
        <w:t>施工進度之擬訂及整合</w:t>
      </w:r>
      <w:r w:rsidRPr="0060203F">
        <w:rPr>
          <w:rFonts w:ascii="標楷體" w:eastAsia="標楷體" w:hAnsi="標楷體"/>
          <w:color w:val="000000"/>
          <w:sz w:val="28"/>
        </w:rPr>
        <w:t>。</w:t>
      </w:r>
      <w:r w:rsidR="00675107">
        <w:rPr>
          <w:rFonts w:ascii="標楷體" w:eastAsia="標楷體" w:hAnsi="標楷體"/>
          <w:color w:val="000000"/>
          <w:sz w:val="28"/>
        </w:rPr>
        <w:t>（</w:t>
      </w:r>
      <w:r w:rsidR="00675107" w:rsidRPr="0060203F">
        <w:rPr>
          <w:rFonts w:ascii="標楷體" w:eastAsia="標楷體" w:hAnsi="標楷體" w:hint="eastAsia"/>
          <w:color w:val="000000"/>
          <w:sz w:val="28"/>
        </w:rPr>
        <w:t>含在期程內可完成之施工期程及其因應對策</w:t>
      </w:r>
      <w:r w:rsidR="00675107">
        <w:rPr>
          <w:rFonts w:ascii="標楷體" w:eastAsia="標楷體" w:hAnsi="標楷體"/>
          <w:color w:val="000000"/>
          <w:sz w:val="28"/>
        </w:rPr>
        <w:t>）</w:t>
      </w:r>
    </w:p>
    <w:p w14:paraId="1AE2A16F" w14:textId="517F8108" w:rsidR="00EF7E5E" w:rsidRPr="0060203F" w:rsidRDefault="00EF7E5E" w:rsidP="00433737">
      <w:pPr>
        <w:numPr>
          <w:ilvl w:val="4"/>
          <w:numId w:val="96"/>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發包預算及招標文件之編擬</w:t>
      </w:r>
      <w:r w:rsidR="00675107">
        <w:rPr>
          <w:rFonts w:ascii="標楷體" w:eastAsia="標楷體" w:hAnsi="標楷體" w:hint="eastAsia"/>
          <w:color w:val="000000"/>
          <w:sz w:val="28"/>
        </w:rPr>
        <w:t>（</w:t>
      </w:r>
      <w:r w:rsidR="00675107" w:rsidRPr="0060203F">
        <w:rPr>
          <w:rFonts w:ascii="標楷體" w:eastAsia="標楷體" w:hAnsi="標楷體" w:hint="eastAsia"/>
          <w:color w:val="000000"/>
          <w:sz w:val="28"/>
        </w:rPr>
        <w:t>乙方提供之預算書圖以_</w:t>
      </w:r>
      <w:r w:rsidR="00675107">
        <w:rPr>
          <w:rFonts w:ascii="標楷體" w:eastAsia="標楷體" w:hAnsi="標楷體" w:hint="eastAsia"/>
          <w:color w:val="000000"/>
          <w:sz w:val="28"/>
        </w:rPr>
        <w:t>_</w:t>
      </w:r>
      <w:r w:rsidR="00675107" w:rsidRPr="0060203F">
        <w:rPr>
          <w:rFonts w:ascii="標楷體" w:eastAsia="標楷體" w:hAnsi="標楷體" w:hint="eastAsia"/>
          <w:color w:val="000000"/>
          <w:sz w:val="28"/>
        </w:rPr>
        <w:t>_份為限，由甲方於招標時載明；未載明者</w:t>
      </w:r>
      <w:r w:rsidR="00675107">
        <w:rPr>
          <w:rFonts w:ascii="標楷體" w:eastAsia="標楷體" w:hAnsi="標楷體" w:hint="eastAsia"/>
          <w:color w:val="000000"/>
          <w:sz w:val="28"/>
        </w:rPr>
        <w:t>，</w:t>
      </w:r>
      <w:r w:rsidR="00675107" w:rsidRPr="0060203F">
        <w:rPr>
          <w:rFonts w:ascii="標楷體" w:eastAsia="標楷體" w:hAnsi="標楷體" w:hint="eastAsia"/>
          <w:color w:val="000000"/>
          <w:sz w:val="28"/>
        </w:rPr>
        <w:t>以5份為限</w:t>
      </w:r>
      <w:r w:rsidR="00675107">
        <w:rPr>
          <w:rFonts w:ascii="標楷體" w:eastAsia="標楷體" w:hAnsi="標楷體" w:hint="eastAsia"/>
          <w:color w:val="000000"/>
          <w:sz w:val="28"/>
        </w:rPr>
        <w:t>）</w:t>
      </w:r>
      <w:r w:rsidRPr="0060203F">
        <w:rPr>
          <w:rFonts w:ascii="標楷體" w:eastAsia="標楷體" w:hAnsi="標楷體" w:hint="eastAsia"/>
          <w:color w:val="000000"/>
          <w:sz w:val="28"/>
        </w:rPr>
        <w:t>。</w:t>
      </w:r>
    </w:p>
    <w:p w14:paraId="0357EB3B" w14:textId="77777777" w:rsidR="00EF7E5E" w:rsidRPr="006A5F00" w:rsidRDefault="00EF7E5E" w:rsidP="00433737">
      <w:pPr>
        <w:pStyle w:val="a2"/>
        <w:numPr>
          <w:ilvl w:val="3"/>
          <w:numId w:val="95"/>
        </w:numPr>
        <w:spacing w:line="440" w:lineRule="exact"/>
        <w:ind w:left="1701" w:hanging="357"/>
        <w:rPr>
          <w:rFonts w:ascii="標楷體" w:eastAsia="標楷體"/>
          <w:color w:val="000000"/>
          <w:szCs w:val="24"/>
        </w:rPr>
      </w:pPr>
      <w:r w:rsidRPr="006A5F00">
        <w:rPr>
          <w:rFonts w:ascii="標楷體" w:eastAsia="標楷體" w:hint="eastAsia"/>
          <w:color w:val="000000"/>
          <w:szCs w:val="24"/>
        </w:rPr>
        <w:t>□代辦</w:t>
      </w:r>
      <w:r w:rsidRPr="006A5F00">
        <w:rPr>
          <w:rFonts w:ascii="標楷體" w:eastAsia="標楷體"/>
          <w:color w:val="000000"/>
          <w:szCs w:val="24"/>
        </w:rPr>
        <w:t>申請建築執照</w:t>
      </w:r>
      <w:r w:rsidRPr="006A5F00">
        <w:rPr>
          <w:rFonts w:ascii="標楷體" w:eastAsia="標楷體" w:hint="eastAsia"/>
          <w:color w:val="000000"/>
          <w:szCs w:val="24"/>
        </w:rPr>
        <w:t>與</w:t>
      </w:r>
      <w:r w:rsidRPr="006A5F00">
        <w:rPr>
          <w:rFonts w:ascii="標楷體" w:eastAsia="標楷體"/>
          <w:color w:val="000000"/>
          <w:szCs w:val="24"/>
        </w:rPr>
        <w:t>水、電、空調、消防</w:t>
      </w:r>
      <w:r w:rsidRPr="006A5F00">
        <w:rPr>
          <w:rFonts w:ascii="標楷體" w:eastAsia="標楷體" w:hint="eastAsia"/>
          <w:color w:val="000000"/>
          <w:szCs w:val="24"/>
        </w:rPr>
        <w:t>或</w:t>
      </w:r>
      <w:r w:rsidRPr="006A5F00">
        <w:rPr>
          <w:rFonts w:ascii="標楷體" w:eastAsia="標楷體"/>
          <w:color w:val="000000"/>
          <w:szCs w:val="24"/>
        </w:rPr>
        <w:t>電信之</w:t>
      </w:r>
      <w:r w:rsidRPr="006A5F00">
        <w:rPr>
          <w:rFonts w:ascii="標楷體" w:eastAsia="標楷體"/>
          <w:color w:val="000000"/>
          <w:szCs w:val="24"/>
        </w:rPr>
        <w:lastRenderedPageBreak/>
        <w:t>工程設計圖說資料送審。</w:t>
      </w:r>
    </w:p>
    <w:p w14:paraId="5EE7E9FC" w14:textId="77777777" w:rsidR="00EF7E5E" w:rsidRPr="006A5F00" w:rsidRDefault="00EF7E5E" w:rsidP="00433737">
      <w:pPr>
        <w:pStyle w:val="a2"/>
        <w:numPr>
          <w:ilvl w:val="3"/>
          <w:numId w:val="95"/>
        </w:numPr>
        <w:spacing w:line="440" w:lineRule="exact"/>
        <w:ind w:left="1701" w:hanging="357"/>
        <w:rPr>
          <w:rFonts w:ascii="標楷體" w:eastAsia="標楷體"/>
          <w:color w:val="000000"/>
          <w:szCs w:val="24"/>
        </w:rPr>
      </w:pPr>
      <w:r w:rsidRPr="006A5F00">
        <w:rPr>
          <w:rFonts w:ascii="標楷體" w:eastAsia="標楷體" w:hint="eastAsia"/>
          <w:color w:val="000000"/>
          <w:szCs w:val="24"/>
        </w:rPr>
        <w:t>□協辦招標及決標：</w:t>
      </w:r>
    </w:p>
    <w:p w14:paraId="02084131" w14:textId="77777777" w:rsidR="00EF7E5E" w:rsidRPr="0060203F" w:rsidRDefault="00EF7E5E" w:rsidP="00433737">
      <w:pPr>
        <w:numPr>
          <w:ilvl w:val="4"/>
          <w:numId w:val="98"/>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各項招標作業，包括參與標前會議、設計、施工說明會。</w:t>
      </w:r>
    </w:p>
    <w:p w14:paraId="11B9A3B6" w14:textId="77777777" w:rsidR="00EF7E5E" w:rsidRPr="0060203F" w:rsidRDefault="00EF7E5E" w:rsidP="00433737">
      <w:pPr>
        <w:numPr>
          <w:ilvl w:val="4"/>
          <w:numId w:val="98"/>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招標文件之釋疑、變更或補充。</w:t>
      </w:r>
    </w:p>
    <w:p w14:paraId="19CA255C" w14:textId="77777777" w:rsidR="00EF7E5E" w:rsidRPr="0060203F" w:rsidRDefault="00EF7E5E" w:rsidP="00433737">
      <w:pPr>
        <w:numPr>
          <w:ilvl w:val="4"/>
          <w:numId w:val="98"/>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投標廠商、分包廠商及設備製造商資格之審查及諮詢。</w:t>
      </w:r>
    </w:p>
    <w:p w14:paraId="7B07F34A" w14:textId="77777777" w:rsidR="00EF7E5E" w:rsidRPr="0060203F" w:rsidRDefault="00EF7E5E" w:rsidP="00433737">
      <w:pPr>
        <w:numPr>
          <w:ilvl w:val="4"/>
          <w:numId w:val="98"/>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開標、審標及提供決標建議。</w:t>
      </w:r>
    </w:p>
    <w:p w14:paraId="7B0D58E9" w14:textId="77777777" w:rsidR="00EF7E5E" w:rsidRPr="0060203F" w:rsidRDefault="00EF7E5E" w:rsidP="00433737">
      <w:pPr>
        <w:numPr>
          <w:ilvl w:val="4"/>
          <w:numId w:val="98"/>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契約之簽訂。</w:t>
      </w:r>
    </w:p>
    <w:p w14:paraId="4A18ECBD" w14:textId="77777777" w:rsidR="00EF7E5E" w:rsidRPr="0060203F" w:rsidRDefault="00EF7E5E" w:rsidP="00433737">
      <w:pPr>
        <w:numPr>
          <w:ilvl w:val="4"/>
          <w:numId w:val="98"/>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招標、</w:t>
      </w:r>
      <w:r w:rsidR="00161F32" w:rsidRPr="0060203F">
        <w:rPr>
          <w:rFonts w:ascii="標楷體" w:eastAsia="標楷體" w:hAnsi="標楷體" w:hint="eastAsia"/>
          <w:color w:val="000000"/>
          <w:sz w:val="28"/>
        </w:rPr>
        <w:t>開標、</w:t>
      </w:r>
      <w:r w:rsidRPr="0060203F">
        <w:rPr>
          <w:rFonts w:ascii="標楷體" w:eastAsia="標楷體" w:hAnsi="標楷體" w:hint="eastAsia"/>
          <w:color w:val="000000"/>
          <w:sz w:val="28"/>
        </w:rPr>
        <w:t>審標或決標爭議之處理。</w:t>
      </w:r>
    </w:p>
    <w:p w14:paraId="393EDF82" w14:textId="77777777" w:rsidR="00136C85" w:rsidRPr="0060203F" w:rsidRDefault="00136C85" w:rsidP="00433737">
      <w:pPr>
        <w:numPr>
          <w:ilvl w:val="2"/>
          <w:numId w:val="94"/>
        </w:numPr>
        <w:spacing w:line="440" w:lineRule="exact"/>
        <w:ind w:left="1694" w:hanging="843"/>
        <w:jc w:val="both"/>
        <w:rPr>
          <w:rFonts w:ascii="標楷體" w:eastAsia="標楷體" w:hAnsi="標楷體"/>
          <w:color w:val="000000"/>
          <w:sz w:val="28"/>
        </w:rPr>
      </w:pPr>
      <w:r w:rsidRPr="00675107">
        <w:rPr>
          <w:rFonts w:ascii="標楷體" w:eastAsia="標楷體" w:hAnsi="標楷體" w:hint="eastAsia"/>
          <w:color w:val="000000"/>
          <w:sz w:val="28"/>
        </w:rPr>
        <w:t>□</w:t>
      </w:r>
      <w:r w:rsidRPr="0060203F">
        <w:rPr>
          <w:rFonts w:ascii="標楷體" w:eastAsia="標楷體" w:hAnsi="標楷體" w:hint="eastAsia"/>
          <w:color w:val="000000"/>
          <w:sz w:val="28"/>
        </w:rPr>
        <w:t>監造：</w:t>
      </w:r>
    </w:p>
    <w:p w14:paraId="3C1157B1" w14:textId="77777777" w:rsidR="00465AB7" w:rsidRPr="006A5F00" w:rsidRDefault="00465AB7" w:rsidP="00433737">
      <w:pPr>
        <w:pStyle w:val="a2"/>
        <w:numPr>
          <w:ilvl w:val="3"/>
          <w:numId w:val="99"/>
        </w:numPr>
        <w:spacing w:line="440" w:lineRule="exact"/>
        <w:ind w:left="1701" w:hanging="357"/>
        <w:rPr>
          <w:rFonts w:ascii="標楷體" w:eastAsia="標楷體"/>
          <w:color w:val="000000"/>
          <w:szCs w:val="24"/>
        </w:rPr>
      </w:pPr>
      <w:r w:rsidRPr="006A5F00">
        <w:rPr>
          <w:rFonts w:ascii="標楷體" w:eastAsia="標楷體" w:hint="eastAsia"/>
          <w:color w:val="000000"/>
          <w:szCs w:val="24"/>
        </w:rPr>
        <w:t>監督施工廠商依照設計圖說施工，其工作包含：</w:t>
      </w:r>
    </w:p>
    <w:p w14:paraId="005DF680" w14:textId="77777777" w:rsidR="00465AB7" w:rsidRPr="0060203F" w:rsidRDefault="00465AB7" w:rsidP="00433737">
      <w:pPr>
        <w:numPr>
          <w:ilvl w:val="4"/>
          <w:numId w:val="100"/>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擬訂監造計畫並依核定之計畫內容據以執行。</w:t>
      </w:r>
    </w:p>
    <w:p w14:paraId="2FC62DC5" w14:textId="14606073" w:rsidR="00976A6A" w:rsidRPr="00CD2499" w:rsidRDefault="00EC233F" w:rsidP="00433737">
      <w:pPr>
        <w:numPr>
          <w:ilvl w:val="4"/>
          <w:numId w:val="100"/>
        </w:numPr>
        <w:spacing w:line="440" w:lineRule="exact"/>
        <w:ind w:left="2268" w:hanging="708"/>
        <w:jc w:val="both"/>
        <w:rPr>
          <w:rFonts w:ascii="標楷體" w:eastAsia="標楷體" w:hAnsi="標楷體"/>
          <w:color w:val="000000"/>
          <w:sz w:val="28"/>
        </w:rPr>
      </w:pPr>
      <w:r w:rsidRPr="006A5F00">
        <w:rPr>
          <w:rFonts w:ascii="標楷體" w:eastAsia="標楷體" w:hAnsi="標楷體" w:hint="eastAsia"/>
          <w:color w:val="000000"/>
          <w:sz w:val="28"/>
        </w:rPr>
        <w:t>工程</w:t>
      </w:r>
      <w:r w:rsidR="00D95231" w:rsidRPr="006A5F00">
        <w:rPr>
          <w:rFonts w:ascii="標楷體" w:eastAsia="標楷體" w:hAnsi="標楷體" w:hint="eastAsia"/>
          <w:color w:val="000000"/>
          <w:sz w:val="28"/>
        </w:rPr>
        <w:t>履約</w:t>
      </w:r>
      <w:r w:rsidRPr="006A5F00">
        <w:rPr>
          <w:rFonts w:ascii="標楷體" w:eastAsia="標楷體" w:hAnsi="標楷體" w:hint="eastAsia"/>
          <w:color w:val="000000"/>
          <w:sz w:val="28"/>
        </w:rPr>
        <w:t>施</w:t>
      </w:r>
      <w:r w:rsidR="00D95231" w:rsidRPr="006A5F00">
        <w:rPr>
          <w:rFonts w:ascii="標楷體" w:eastAsia="標楷體" w:hAnsi="標楷體" w:hint="eastAsia"/>
          <w:color w:val="000000"/>
          <w:sz w:val="28"/>
        </w:rPr>
        <w:t>作</w:t>
      </w:r>
      <w:r w:rsidRPr="006A5F00">
        <w:rPr>
          <w:rFonts w:ascii="標楷體" w:eastAsia="標楷體" w:hAnsi="標楷體" w:hint="eastAsia"/>
          <w:color w:val="000000"/>
          <w:sz w:val="28"/>
        </w:rPr>
        <w:t>期間</w:t>
      </w:r>
      <w:r w:rsidRPr="0060203F">
        <w:rPr>
          <w:rFonts w:ascii="標楷體" w:eastAsia="標楷體" w:hAnsi="標楷體" w:hint="eastAsia"/>
          <w:color w:val="000000"/>
          <w:sz w:val="28"/>
        </w:rPr>
        <w:t>派員留駐工地，持續性監督施工廠商按契約及設計圖說施工及查證施工廠商履約</w:t>
      </w:r>
      <w:r w:rsidR="00E431AF" w:rsidRPr="006A5F00">
        <w:rPr>
          <w:rFonts w:ascii="標楷體" w:eastAsia="標楷體" w:hAnsi="標楷體" w:hint="eastAsia"/>
          <w:color w:val="000000"/>
          <w:sz w:val="28"/>
        </w:rPr>
        <w:t>，其</w:t>
      </w:r>
      <w:r w:rsidR="009A712A" w:rsidRPr="006A5F00">
        <w:rPr>
          <w:rFonts w:ascii="標楷體" w:eastAsia="標楷體" w:hAnsi="標楷體" w:hint="eastAsia"/>
          <w:color w:val="000000"/>
          <w:sz w:val="28"/>
        </w:rPr>
        <w:t>監造</w:t>
      </w:r>
      <w:r w:rsidR="00E431AF" w:rsidRPr="006A5F00">
        <w:rPr>
          <w:rFonts w:ascii="標楷體" w:eastAsia="標楷體" w:hAnsi="標楷體" w:hint="eastAsia"/>
          <w:color w:val="000000"/>
          <w:sz w:val="28"/>
        </w:rPr>
        <w:t>人力計畫表如下：</w:t>
      </w:r>
      <w:r w:rsidR="006A5F00">
        <w:rPr>
          <w:rFonts w:ascii="標楷體" w:eastAsia="標楷體" w:hAnsi="標楷體" w:hint="eastAsia"/>
          <w:color w:val="000000"/>
          <w:sz w:val="28"/>
        </w:rPr>
        <w:t>（</w:t>
      </w:r>
      <w:r w:rsidR="006A5F00" w:rsidRPr="006A5F00">
        <w:rPr>
          <w:rFonts w:ascii="標楷體" w:eastAsia="標楷體" w:hAnsi="標楷體" w:hint="eastAsia"/>
          <w:color w:val="000000"/>
          <w:sz w:val="28"/>
        </w:rPr>
        <w:t>由甲方於招標時填寫；如需依甲方核定之工作人力計畫或設計成果修正人月數，由雙方依契約變更程序協議調整</w:t>
      </w:r>
      <w:r w:rsidR="006A5F00">
        <w:rPr>
          <w:rFonts w:ascii="標楷體" w:eastAsia="標楷體" w:hAnsi="標楷體" w:hint="eastAsia"/>
          <w:color w:val="000000"/>
          <w:sz w:val="28"/>
        </w:rPr>
        <w:t>）</w: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6"/>
        <w:gridCol w:w="1085"/>
        <w:gridCol w:w="1001"/>
        <w:gridCol w:w="1169"/>
        <w:gridCol w:w="1085"/>
        <w:gridCol w:w="1085"/>
      </w:tblGrid>
      <w:tr w:rsidR="00463D80" w:rsidRPr="0060203F" w14:paraId="06C29CA4" w14:textId="77777777" w:rsidTr="00523999">
        <w:tc>
          <w:tcPr>
            <w:tcW w:w="1086" w:type="dxa"/>
            <w:vAlign w:val="center"/>
          </w:tcPr>
          <w:p w14:paraId="60D6AAEB" w14:textId="77777777" w:rsidR="00463D80" w:rsidRPr="00523999" w:rsidRDefault="0056031B" w:rsidP="00A36661">
            <w:pPr>
              <w:spacing w:line="440" w:lineRule="exact"/>
              <w:jc w:val="center"/>
              <w:rPr>
                <w:rFonts w:ascii="標楷體" w:eastAsia="標楷體" w:hAnsi="標楷體"/>
                <w:color w:val="000000"/>
                <w:sz w:val="28"/>
                <w:szCs w:val="28"/>
              </w:rPr>
            </w:pPr>
            <w:r w:rsidRPr="00523999">
              <w:rPr>
                <w:rFonts w:ascii="標楷體" w:eastAsia="標楷體" w:hAnsi="標楷體" w:hint="eastAsia"/>
                <w:color w:val="000000"/>
                <w:sz w:val="28"/>
                <w:szCs w:val="28"/>
              </w:rPr>
              <w:t>現場</w:t>
            </w:r>
            <w:r w:rsidR="00463D80" w:rsidRPr="00523999">
              <w:rPr>
                <w:rFonts w:ascii="標楷體" w:eastAsia="標楷體" w:hAnsi="標楷體" w:hint="eastAsia"/>
                <w:color w:val="000000"/>
                <w:sz w:val="28"/>
                <w:szCs w:val="28"/>
              </w:rPr>
              <w:t>人員資格</w:t>
            </w:r>
          </w:p>
        </w:tc>
        <w:tc>
          <w:tcPr>
            <w:tcW w:w="1085" w:type="dxa"/>
            <w:vAlign w:val="center"/>
          </w:tcPr>
          <w:p w14:paraId="2667E51F" w14:textId="77777777" w:rsidR="00463D80" w:rsidRPr="00523999" w:rsidRDefault="00463D80" w:rsidP="00A36661">
            <w:pPr>
              <w:spacing w:line="440" w:lineRule="exact"/>
              <w:jc w:val="center"/>
              <w:rPr>
                <w:rFonts w:ascii="標楷體" w:eastAsia="標楷體" w:hAnsi="標楷體"/>
                <w:color w:val="000000"/>
                <w:sz w:val="28"/>
                <w:szCs w:val="28"/>
              </w:rPr>
            </w:pPr>
            <w:r w:rsidRPr="00523999">
              <w:rPr>
                <w:rFonts w:ascii="標楷體" w:eastAsia="標楷體" w:hAnsi="標楷體" w:hint="eastAsia"/>
                <w:color w:val="000000"/>
                <w:sz w:val="28"/>
                <w:szCs w:val="28"/>
              </w:rPr>
              <w:t>人數</w:t>
            </w:r>
          </w:p>
        </w:tc>
        <w:tc>
          <w:tcPr>
            <w:tcW w:w="1001" w:type="dxa"/>
            <w:vAlign w:val="center"/>
          </w:tcPr>
          <w:p w14:paraId="7ACD9160" w14:textId="77777777" w:rsidR="00463D80" w:rsidRPr="00523999" w:rsidRDefault="00463D80" w:rsidP="00A36661">
            <w:pPr>
              <w:spacing w:line="440" w:lineRule="exact"/>
              <w:jc w:val="center"/>
              <w:rPr>
                <w:rFonts w:ascii="標楷體" w:eastAsia="標楷體" w:hAnsi="標楷體"/>
                <w:color w:val="000000"/>
                <w:sz w:val="28"/>
                <w:szCs w:val="28"/>
              </w:rPr>
            </w:pPr>
            <w:r w:rsidRPr="00523999">
              <w:rPr>
                <w:rFonts w:ascii="標楷體" w:eastAsia="標楷體" w:hAnsi="標楷體" w:hint="eastAsia"/>
                <w:color w:val="000000"/>
                <w:sz w:val="28"/>
                <w:szCs w:val="28"/>
              </w:rPr>
              <w:t>是否專任</w:t>
            </w:r>
          </w:p>
        </w:tc>
        <w:tc>
          <w:tcPr>
            <w:tcW w:w="1169" w:type="dxa"/>
            <w:vAlign w:val="center"/>
          </w:tcPr>
          <w:p w14:paraId="3B4F1C24" w14:textId="77777777" w:rsidR="00463D80" w:rsidRPr="00523999" w:rsidRDefault="00463D80" w:rsidP="00A36661">
            <w:pPr>
              <w:spacing w:line="440" w:lineRule="exact"/>
              <w:jc w:val="center"/>
              <w:rPr>
                <w:rFonts w:ascii="標楷體" w:eastAsia="標楷體" w:hAnsi="標楷體"/>
                <w:color w:val="000000"/>
                <w:sz w:val="28"/>
                <w:szCs w:val="28"/>
              </w:rPr>
            </w:pPr>
            <w:r w:rsidRPr="00523999">
              <w:rPr>
                <w:rFonts w:ascii="標楷體" w:eastAsia="標楷體" w:hAnsi="標楷體" w:hint="eastAsia"/>
                <w:color w:val="000000"/>
                <w:sz w:val="28"/>
                <w:szCs w:val="28"/>
              </w:rPr>
              <w:t>留駐工地期間</w:t>
            </w:r>
          </w:p>
        </w:tc>
        <w:tc>
          <w:tcPr>
            <w:tcW w:w="1085" w:type="dxa"/>
            <w:vAlign w:val="center"/>
          </w:tcPr>
          <w:p w14:paraId="64F76C1D" w14:textId="77777777" w:rsidR="00463D80" w:rsidRPr="00523999" w:rsidRDefault="00463D80" w:rsidP="00A36661">
            <w:pPr>
              <w:spacing w:line="440" w:lineRule="exact"/>
              <w:jc w:val="center"/>
              <w:rPr>
                <w:rFonts w:ascii="標楷體" w:eastAsia="標楷體" w:hAnsi="標楷體"/>
                <w:color w:val="000000"/>
                <w:sz w:val="28"/>
                <w:szCs w:val="28"/>
              </w:rPr>
            </w:pPr>
            <w:r w:rsidRPr="00523999">
              <w:rPr>
                <w:rFonts w:ascii="標楷體" w:eastAsia="標楷體" w:hAnsi="標楷體" w:hint="eastAsia"/>
                <w:color w:val="000000"/>
                <w:sz w:val="28"/>
                <w:szCs w:val="28"/>
              </w:rPr>
              <w:t>權責分工情形</w:t>
            </w:r>
          </w:p>
        </w:tc>
        <w:tc>
          <w:tcPr>
            <w:tcW w:w="1085" w:type="dxa"/>
            <w:vAlign w:val="center"/>
          </w:tcPr>
          <w:p w14:paraId="02FB88FA" w14:textId="77777777" w:rsidR="00463D80" w:rsidRPr="00523999" w:rsidRDefault="00463D80" w:rsidP="00A36661">
            <w:pPr>
              <w:spacing w:line="440" w:lineRule="exact"/>
              <w:jc w:val="center"/>
              <w:rPr>
                <w:rFonts w:ascii="標楷體" w:eastAsia="標楷體" w:hAnsi="標楷體"/>
                <w:color w:val="000000"/>
                <w:sz w:val="28"/>
                <w:szCs w:val="28"/>
              </w:rPr>
            </w:pPr>
            <w:r w:rsidRPr="00523999">
              <w:rPr>
                <w:rFonts w:ascii="標楷體" w:eastAsia="標楷體" w:hAnsi="標楷體" w:hint="eastAsia"/>
                <w:color w:val="000000"/>
                <w:sz w:val="28"/>
                <w:szCs w:val="28"/>
              </w:rPr>
              <w:t>契約人月數</w:t>
            </w:r>
          </w:p>
        </w:tc>
      </w:tr>
      <w:tr w:rsidR="00463D80" w:rsidRPr="0060203F" w14:paraId="4FD9AAEB" w14:textId="77777777" w:rsidTr="00A36661">
        <w:tc>
          <w:tcPr>
            <w:tcW w:w="1086" w:type="dxa"/>
          </w:tcPr>
          <w:p w14:paraId="72FFED6F"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5F44B273"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01" w:type="dxa"/>
          </w:tcPr>
          <w:p w14:paraId="697ECF80"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169" w:type="dxa"/>
          </w:tcPr>
          <w:p w14:paraId="40EB46A7"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1D0256C0"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7DC6D4AB"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r>
      <w:tr w:rsidR="00463D80" w:rsidRPr="0060203F" w14:paraId="5ABA2557" w14:textId="77777777" w:rsidTr="00A36661">
        <w:tc>
          <w:tcPr>
            <w:tcW w:w="1086" w:type="dxa"/>
          </w:tcPr>
          <w:p w14:paraId="6C7ECA84"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572C1F4A"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01" w:type="dxa"/>
          </w:tcPr>
          <w:p w14:paraId="52B9451B"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169" w:type="dxa"/>
          </w:tcPr>
          <w:p w14:paraId="289CF3E1"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2844B4C3"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6ED77541"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r>
      <w:tr w:rsidR="00463D80" w:rsidRPr="0060203F" w14:paraId="705CE9D9" w14:textId="77777777" w:rsidTr="00A36661">
        <w:tc>
          <w:tcPr>
            <w:tcW w:w="1086" w:type="dxa"/>
          </w:tcPr>
          <w:p w14:paraId="323755A5"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0FDD6905"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01" w:type="dxa"/>
          </w:tcPr>
          <w:p w14:paraId="3C12A2A2"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169" w:type="dxa"/>
          </w:tcPr>
          <w:p w14:paraId="31F5F512"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43C793AC"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5A79090C"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r>
      <w:tr w:rsidR="00463D80" w:rsidRPr="0060203F" w14:paraId="3B8A0CF9" w14:textId="77777777" w:rsidTr="00A36661">
        <w:tc>
          <w:tcPr>
            <w:tcW w:w="1086" w:type="dxa"/>
          </w:tcPr>
          <w:p w14:paraId="37841787"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61876CE2"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01" w:type="dxa"/>
          </w:tcPr>
          <w:p w14:paraId="236907F3"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169" w:type="dxa"/>
          </w:tcPr>
          <w:p w14:paraId="0F62B3B2"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589472E7"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5208ED72"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r>
      <w:tr w:rsidR="00463D80" w:rsidRPr="0060203F" w14:paraId="33B74BAD" w14:textId="77777777" w:rsidTr="00A36661">
        <w:tc>
          <w:tcPr>
            <w:tcW w:w="1086" w:type="dxa"/>
          </w:tcPr>
          <w:p w14:paraId="3A208F23"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0E201406"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01" w:type="dxa"/>
          </w:tcPr>
          <w:p w14:paraId="7FACE9A4"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169" w:type="dxa"/>
          </w:tcPr>
          <w:p w14:paraId="278C3303"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488DCC70"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02E8B012"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r>
      <w:tr w:rsidR="00583430" w:rsidRPr="0060203F" w14:paraId="2BACCC98" w14:textId="77777777" w:rsidTr="00604A4C">
        <w:tc>
          <w:tcPr>
            <w:tcW w:w="6511" w:type="dxa"/>
            <w:gridSpan w:val="6"/>
          </w:tcPr>
          <w:p w14:paraId="0F80BB4B" w14:textId="77777777" w:rsidR="00583430" w:rsidRPr="00523999" w:rsidRDefault="00583430" w:rsidP="00583430">
            <w:pPr>
              <w:spacing w:line="440" w:lineRule="exact"/>
              <w:ind w:leftChars="-22" w:left="-53"/>
              <w:rPr>
                <w:rFonts w:ascii="標楷體" w:eastAsia="標楷體" w:hAnsi="標楷體"/>
                <w:color w:val="000000"/>
                <w:sz w:val="28"/>
                <w:szCs w:val="28"/>
              </w:rPr>
            </w:pPr>
            <w:r w:rsidRPr="00523999">
              <w:rPr>
                <w:rFonts w:ascii="標楷體" w:eastAsia="標楷體" w:hAnsi="標楷體" w:hint="eastAsia"/>
                <w:color w:val="000000"/>
                <w:sz w:val="28"/>
                <w:szCs w:val="28"/>
              </w:rPr>
              <w:t>附註：</w:t>
            </w:r>
          </w:p>
          <w:p w14:paraId="589DE138" w14:textId="0D068B81" w:rsidR="00583430" w:rsidRPr="00523999" w:rsidRDefault="00583430" w:rsidP="00433737">
            <w:pPr>
              <w:pStyle w:val="af"/>
              <w:numPr>
                <w:ilvl w:val="3"/>
                <w:numId w:val="73"/>
              </w:numPr>
              <w:spacing w:line="440" w:lineRule="exact"/>
              <w:ind w:leftChars="0" w:left="479" w:hanging="336"/>
              <w:jc w:val="both"/>
              <w:rPr>
                <w:rFonts w:ascii="標楷體" w:eastAsia="標楷體" w:hAnsi="標楷體"/>
                <w:color w:val="000000"/>
                <w:sz w:val="28"/>
                <w:szCs w:val="28"/>
              </w:rPr>
            </w:pPr>
            <w:r w:rsidRPr="00523999">
              <w:rPr>
                <w:rFonts w:ascii="標楷體" w:eastAsia="標楷體" w:hAnsi="標楷體" w:hint="eastAsia"/>
                <w:color w:val="000000"/>
                <w:sz w:val="28"/>
                <w:szCs w:val="28"/>
              </w:rPr>
              <w:t>現場人員資格：依工程會108年9月2日工程管字第1080017815號函，公共工程品質管理訓練班參訓資格已考量相關科系與條件。甲方如要求現場人員資格須具品管人員資格者，不需再要求需具大專以上土木、營建等相關科系畢業之學歷</w:t>
            </w:r>
            <w:r w:rsidRPr="00523999">
              <w:rPr>
                <w:rFonts w:ascii="標楷體" w:eastAsia="標楷體" w:hAnsi="標楷體" w:hint="eastAsia"/>
                <w:color w:val="000000"/>
                <w:sz w:val="28"/>
                <w:szCs w:val="28"/>
              </w:rPr>
              <w:lastRenderedPageBreak/>
              <w:t>條件。</w:t>
            </w:r>
          </w:p>
          <w:p w14:paraId="3BD60B4B" w14:textId="7950360D" w:rsidR="00583430" w:rsidRPr="00523999" w:rsidRDefault="00583430" w:rsidP="00433737">
            <w:pPr>
              <w:pStyle w:val="af"/>
              <w:numPr>
                <w:ilvl w:val="3"/>
                <w:numId w:val="73"/>
              </w:numPr>
              <w:spacing w:line="440" w:lineRule="exact"/>
              <w:ind w:leftChars="0" w:left="479" w:hanging="336"/>
              <w:jc w:val="both"/>
              <w:rPr>
                <w:rFonts w:ascii="標楷體" w:eastAsia="標楷體" w:hAnsi="標楷體"/>
                <w:color w:val="000000"/>
                <w:sz w:val="28"/>
                <w:szCs w:val="28"/>
              </w:rPr>
            </w:pPr>
            <w:r w:rsidRPr="00523999">
              <w:rPr>
                <w:rFonts w:ascii="標楷體" w:eastAsia="標楷體" w:hAnsi="標楷體" w:hint="eastAsia"/>
                <w:color w:val="000000"/>
                <w:sz w:val="28"/>
                <w:szCs w:val="28"/>
              </w:rPr>
              <w:t>人數：由甲方於招標時依預算規模、技服辦法第7條第2項及公共工程施工品質管理作業要點第10點評估個案需要之監造人力填寫。</w:t>
            </w:r>
          </w:p>
          <w:p w14:paraId="1D7C0FF2" w14:textId="69EC9FA2" w:rsidR="00583430" w:rsidRPr="00523999" w:rsidRDefault="00583430" w:rsidP="00433737">
            <w:pPr>
              <w:pStyle w:val="af"/>
              <w:numPr>
                <w:ilvl w:val="3"/>
                <w:numId w:val="73"/>
              </w:numPr>
              <w:spacing w:line="440" w:lineRule="exact"/>
              <w:ind w:leftChars="0" w:left="479" w:hanging="336"/>
              <w:jc w:val="both"/>
              <w:rPr>
                <w:rFonts w:ascii="標楷體" w:eastAsia="標楷體" w:hAnsi="標楷體"/>
                <w:color w:val="000000"/>
                <w:sz w:val="28"/>
                <w:szCs w:val="28"/>
              </w:rPr>
            </w:pPr>
            <w:r w:rsidRPr="00523999">
              <w:rPr>
                <w:rFonts w:ascii="標楷體" w:eastAsia="標楷體" w:hAnsi="標楷體" w:hint="eastAsia"/>
                <w:color w:val="000000"/>
                <w:sz w:val="28"/>
                <w:szCs w:val="28"/>
              </w:rPr>
              <w:t>是否專任：屬專任者，該人員不得兼任其他工程標職務。</w:t>
            </w:r>
          </w:p>
          <w:p w14:paraId="3B7C6645" w14:textId="7D63ABD9" w:rsidR="00583430" w:rsidRPr="00523999" w:rsidRDefault="00583430" w:rsidP="00433737">
            <w:pPr>
              <w:pStyle w:val="af"/>
              <w:numPr>
                <w:ilvl w:val="3"/>
                <w:numId w:val="73"/>
              </w:numPr>
              <w:spacing w:line="440" w:lineRule="exact"/>
              <w:ind w:leftChars="0" w:left="479" w:hanging="336"/>
              <w:jc w:val="both"/>
              <w:rPr>
                <w:rFonts w:ascii="標楷體" w:eastAsia="標楷體" w:hAnsi="標楷體"/>
                <w:color w:val="000000"/>
                <w:sz w:val="28"/>
                <w:szCs w:val="28"/>
              </w:rPr>
            </w:pPr>
            <w:r w:rsidRPr="00523999">
              <w:rPr>
                <w:rFonts w:ascii="標楷體" w:eastAsia="標楷體" w:hAnsi="標楷體" w:hint="eastAsia"/>
                <w:color w:val="000000"/>
                <w:sz w:val="28"/>
                <w:szCs w:val="28"/>
              </w:rPr>
              <w:t>留駐工地期間：由甲方於招標時依個案需要載明，例如起迄之里程碑，以及例假日、休息日是否需派員駐地。</w:t>
            </w:r>
          </w:p>
          <w:p w14:paraId="6422F20D" w14:textId="5B318F4B" w:rsidR="00583430" w:rsidRPr="0060203F" w:rsidRDefault="00583430" w:rsidP="00433737">
            <w:pPr>
              <w:pStyle w:val="af"/>
              <w:numPr>
                <w:ilvl w:val="3"/>
                <w:numId w:val="73"/>
              </w:numPr>
              <w:spacing w:line="440" w:lineRule="exact"/>
              <w:ind w:leftChars="0" w:left="479" w:hanging="336"/>
              <w:jc w:val="both"/>
              <w:rPr>
                <w:rFonts w:ascii="標楷體" w:eastAsia="標楷體" w:hAnsi="標楷體"/>
                <w:color w:val="000000"/>
                <w:sz w:val="28"/>
              </w:rPr>
            </w:pPr>
            <w:r w:rsidRPr="00523999">
              <w:rPr>
                <w:rFonts w:ascii="標楷體" w:eastAsia="標楷體" w:hAnsi="標楷體" w:hint="eastAsia"/>
                <w:color w:val="000000"/>
                <w:sz w:val="28"/>
                <w:szCs w:val="28"/>
              </w:rPr>
              <w:t>契約人月數：由甲方於招標時依個案需要並考量監造服務預算，進行人月數分析後填寫，以利投標廠商據以評估合理標價。</w:t>
            </w:r>
          </w:p>
        </w:tc>
      </w:tr>
    </w:tbl>
    <w:p w14:paraId="4A15148B" w14:textId="77777777" w:rsidR="00465AB7" w:rsidRPr="0060203F" w:rsidRDefault="00465AB7" w:rsidP="00433737">
      <w:pPr>
        <w:numPr>
          <w:ilvl w:val="4"/>
          <w:numId w:val="100"/>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lastRenderedPageBreak/>
        <w:t>審查及管制施工廠商之施工計畫、品質計畫、施工圖。</w:t>
      </w:r>
    </w:p>
    <w:p w14:paraId="25C1EB5E" w14:textId="77777777" w:rsidR="00465AB7" w:rsidRPr="0060203F" w:rsidRDefault="00465AB7" w:rsidP="00433737">
      <w:pPr>
        <w:numPr>
          <w:ilvl w:val="4"/>
          <w:numId w:val="100"/>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校驗施工廠商放樣、施工基準測量及各項測量。</w:t>
      </w:r>
    </w:p>
    <w:p w14:paraId="1B6F4AF2" w14:textId="77777777" w:rsidR="00465AB7" w:rsidRPr="0060203F" w:rsidRDefault="00465AB7" w:rsidP="00433737">
      <w:pPr>
        <w:numPr>
          <w:ilvl w:val="4"/>
          <w:numId w:val="100"/>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監督施工廠商執行工地安全衛生及環境保護等工作。</w:t>
      </w:r>
    </w:p>
    <w:p w14:paraId="179AD892" w14:textId="77777777" w:rsidR="00465AB7" w:rsidRPr="0060203F" w:rsidRDefault="00465AB7" w:rsidP="00433737">
      <w:pPr>
        <w:numPr>
          <w:ilvl w:val="4"/>
          <w:numId w:val="100"/>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審查履約估驗計價。</w:t>
      </w:r>
    </w:p>
    <w:p w14:paraId="2A73046D" w14:textId="77777777" w:rsidR="00465AB7" w:rsidRPr="0060203F" w:rsidRDefault="00465AB7" w:rsidP="00433737">
      <w:pPr>
        <w:numPr>
          <w:ilvl w:val="4"/>
          <w:numId w:val="100"/>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審查竣工圖表、工程結算明細表。</w:t>
      </w:r>
    </w:p>
    <w:p w14:paraId="197D8398" w14:textId="77777777" w:rsidR="00465AB7" w:rsidRPr="006A5F00" w:rsidRDefault="00465AB7" w:rsidP="00433737">
      <w:pPr>
        <w:pStyle w:val="a2"/>
        <w:numPr>
          <w:ilvl w:val="3"/>
          <w:numId w:val="99"/>
        </w:numPr>
        <w:spacing w:line="440" w:lineRule="exact"/>
        <w:ind w:left="1701" w:hanging="357"/>
        <w:rPr>
          <w:rFonts w:ascii="標楷體" w:eastAsia="標楷體"/>
          <w:color w:val="000000"/>
          <w:szCs w:val="24"/>
        </w:rPr>
      </w:pPr>
      <w:r w:rsidRPr="006A5F00">
        <w:rPr>
          <w:rFonts w:ascii="標楷體" w:eastAsia="標楷體" w:hint="eastAsia"/>
          <w:color w:val="000000"/>
          <w:szCs w:val="24"/>
        </w:rPr>
        <w:t>遵守建築法令所規定監造人應辦事項，其工作內容包含：</w:t>
      </w:r>
    </w:p>
    <w:p w14:paraId="7F2E2852" w14:textId="77777777" w:rsidR="00465AB7" w:rsidRPr="0060203F" w:rsidRDefault="00086A2A" w:rsidP="00433737">
      <w:pPr>
        <w:numPr>
          <w:ilvl w:val="4"/>
          <w:numId w:val="10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起造人會同承造人及監造人申請開工</w:t>
      </w:r>
      <w:r w:rsidR="00465AB7" w:rsidRPr="0060203F">
        <w:rPr>
          <w:rFonts w:ascii="標楷體" w:eastAsia="標楷體" w:hAnsi="標楷體" w:hint="eastAsia"/>
          <w:color w:val="000000"/>
          <w:sz w:val="28"/>
        </w:rPr>
        <w:t>。</w:t>
      </w:r>
    </w:p>
    <w:p w14:paraId="28CDC448" w14:textId="77777777" w:rsidR="00465AB7" w:rsidRPr="0060203F" w:rsidRDefault="00086A2A" w:rsidP="00433737">
      <w:pPr>
        <w:numPr>
          <w:ilvl w:val="4"/>
          <w:numId w:val="10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承造人會同監造人按時申報勘驗</w:t>
      </w:r>
      <w:r w:rsidR="00465AB7" w:rsidRPr="0060203F">
        <w:rPr>
          <w:rFonts w:ascii="標楷體" w:eastAsia="標楷體" w:hAnsi="標楷體" w:hint="eastAsia"/>
          <w:color w:val="000000"/>
          <w:sz w:val="28"/>
        </w:rPr>
        <w:t>。</w:t>
      </w:r>
    </w:p>
    <w:p w14:paraId="78EFC69C" w14:textId="77777777" w:rsidR="00465AB7" w:rsidRPr="0060203F" w:rsidRDefault="00086A2A" w:rsidP="00433737">
      <w:pPr>
        <w:numPr>
          <w:ilvl w:val="4"/>
          <w:numId w:val="10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起造人會同承造人及監造人申請使用執照</w:t>
      </w:r>
      <w:r w:rsidR="00465AB7" w:rsidRPr="0060203F">
        <w:rPr>
          <w:rFonts w:ascii="標楷體" w:eastAsia="標楷體" w:hAnsi="標楷體" w:hint="eastAsia"/>
          <w:color w:val="000000"/>
          <w:sz w:val="28"/>
        </w:rPr>
        <w:t>。</w:t>
      </w:r>
    </w:p>
    <w:p w14:paraId="21A34150" w14:textId="77777777" w:rsidR="00465AB7" w:rsidRPr="0060203F" w:rsidRDefault="00086A2A" w:rsidP="00433737">
      <w:pPr>
        <w:numPr>
          <w:ilvl w:val="4"/>
          <w:numId w:val="10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施工中如有建築法第58條各款情事，應通知承造人及起造人修改；未依照規定修改者，應即申報該管主管建築機關處理</w:t>
      </w:r>
      <w:r w:rsidR="00465AB7" w:rsidRPr="0060203F">
        <w:rPr>
          <w:rFonts w:ascii="標楷體" w:eastAsia="標楷體" w:hAnsi="標楷體" w:hint="eastAsia"/>
          <w:color w:val="000000"/>
          <w:sz w:val="28"/>
        </w:rPr>
        <w:t>。</w:t>
      </w:r>
    </w:p>
    <w:p w14:paraId="0F0D709C" w14:textId="77777777" w:rsidR="00465AB7" w:rsidRPr="006A5F00" w:rsidRDefault="00465AB7" w:rsidP="00433737">
      <w:pPr>
        <w:pStyle w:val="a2"/>
        <w:numPr>
          <w:ilvl w:val="3"/>
          <w:numId w:val="99"/>
        </w:numPr>
        <w:spacing w:line="440" w:lineRule="exact"/>
        <w:ind w:left="1701" w:hanging="357"/>
        <w:rPr>
          <w:rFonts w:ascii="標楷體" w:eastAsia="標楷體"/>
          <w:color w:val="000000"/>
          <w:szCs w:val="24"/>
        </w:rPr>
      </w:pPr>
      <w:r w:rsidRPr="006A5F00">
        <w:rPr>
          <w:rFonts w:ascii="標楷體" w:eastAsia="標楷體" w:hint="eastAsia"/>
          <w:color w:val="000000"/>
          <w:szCs w:val="24"/>
        </w:rPr>
        <w:t>查核建築材料之規格及品質，其工作包含：</w:t>
      </w:r>
    </w:p>
    <w:p w14:paraId="11A5BC49" w14:textId="77777777" w:rsidR="00465AB7" w:rsidRPr="0060203F" w:rsidRDefault="00465AB7" w:rsidP="00433737">
      <w:pPr>
        <w:numPr>
          <w:ilvl w:val="4"/>
          <w:numId w:val="102"/>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審查及管制施工廠商器材樣品。</w:t>
      </w:r>
    </w:p>
    <w:p w14:paraId="1E34E50F" w14:textId="77777777" w:rsidR="00465AB7" w:rsidRPr="0060203F" w:rsidRDefault="00465AB7" w:rsidP="00433737">
      <w:pPr>
        <w:numPr>
          <w:ilvl w:val="4"/>
          <w:numId w:val="102"/>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監督及查驗施工廠商辦理材料及設備之品質管理工作。</w:t>
      </w:r>
    </w:p>
    <w:p w14:paraId="6E442E30" w14:textId="75C48C11" w:rsidR="00465AB7" w:rsidRPr="0060203F" w:rsidRDefault="00465AB7" w:rsidP="00433737">
      <w:pPr>
        <w:numPr>
          <w:ilvl w:val="4"/>
          <w:numId w:val="102"/>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lastRenderedPageBreak/>
        <w:t>監督機電設備測試及試運轉。</w:t>
      </w:r>
      <w:r w:rsidR="004C147B">
        <w:rPr>
          <w:rFonts w:ascii="標楷體" w:eastAsia="標楷體" w:hAnsi="標楷體" w:hint="eastAsia"/>
          <w:color w:val="000000"/>
          <w:sz w:val="28"/>
        </w:rPr>
        <w:t>（</w:t>
      </w:r>
      <w:r w:rsidR="004C147B" w:rsidRPr="0060203F">
        <w:rPr>
          <w:rFonts w:ascii="標楷體" w:eastAsia="標楷體" w:hAnsi="標楷體" w:hint="eastAsia"/>
          <w:color w:val="000000"/>
          <w:sz w:val="28"/>
        </w:rPr>
        <w:t>無機電設備者免</w:t>
      </w:r>
      <w:r w:rsidR="004C147B">
        <w:rPr>
          <w:rFonts w:ascii="標楷體" w:eastAsia="標楷體" w:hAnsi="標楷體" w:hint="eastAsia"/>
          <w:color w:val="000000"/>
          <w:sz w:val="28"/>
        </w:rPr>
        <w:t>）</w:t>
      </w:r>
    </w:p>
    <w:p w14:paraId="48ACDB0D" w14:textId="77777777" w:rsidR="00465AB7" w:rsidRPr="00725C5D" w:rsidRDefault="00465AB7" w:rsidP="00433737">
      <w:pPr>
        <w:pStyle w:val="a2"/>
        <w:numPr>
          <w:ilvl w:val="3"/>
          <w:numId w:val="99"/>
        </w:numPr>
        <w:spacing w:line="440" w:lineRule="exact"/>
        <w:ind w:left="1701" w:hanging="357"/>
        <w:rPr>
          <w:rFonts w:ascii="標楷體" w:eastAsia="標楷體"/>
          <w:color w:val="000000"/>
          <w:szCs w:val="24"/>
        </w:rPr>
      </w:pPr>
      <w:r w:rsidRPr="00725C5D">
        <w:rPr>
          <w:rFonts w:ascii="標楷體" w:eastAsia="標楷體" w:hint="eastAsia"/>
          <w:color w:val="000000"/>
          <w:szCs w:val="24"/>
        </w:rPr>
        <w:t>其他約定之監造事項，其工作包含：</w:t>
      </w:r>
    </w:p>
    <w:p w14:paraId="2A5C660E" w14:textId="77777777" w:rsidR="00465AB7" w:rsidRPr="0060203F"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審查及管制施工廠商之預定進度、趕工計畫、工期展延與其他送審案件。</w:t>
      </w:r>
    </w:p>
    <w:p w14:paraId="35C3E2E1" w14:textId="77777777" w:rsidR="00465AB7" w:rsidRPr="0060203F"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審查重要分包廠商及設備製造商資格。</w:t>
      </w:r>
    </w:p>
    <w:p w14:paraId="36E3A9A1" w14:textId="77777777" w:rsidR="00465AB7" w:rsidRPr="0060203F"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監督施工廠商執行交通維持工作。</w:t>
      </w:r>
    </w:p>
    <w:p w14:paraId="56EF61CD" w14:textId="77777777" w:rsidR="00465AB7" w:rsidRPr="0060203F"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查證與管理履約進度。</w:t>
      </w:r>
    </w:p>
    <w:p w14:paraId="3887C6EC" w14:textId="77777777" w:rsidR="00465AB7" w:rsidRPr="0060203F"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協調及整合履約界面。</w:t>
      </w:r>
    </w:p>
    <w:p w14:paraId="4BE71038" w14:textId="77777777" w:rsidR="00465AB7" w:rsidRPr="0060203F"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建議及協辦契約變更事宜。</w:t>
      </w:r>
    </w:p>
    <w:p w14:paraId="7A660EEE" w14:textId="77777777" w:rsidR="00465AB7" w:rsidRPr="0060203F"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審查契約所載其他結算資料。</w:t>
      </w:r>
    </w:p>
    <w:p w14:paraId="3857B174" w14:textId="77777777" w:rsidR="00465AB7" w:rsidRPr="0060203F"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協辦驗收事宜。</w:t>
      </w:r>
    </w:p>
    <w:p w14:paraId="173F85B0" w14:textId="77777777" w:rsidR="00465AB7" w:rsidRPr="00725C5D"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協辦履約爭議之處理。</w:t>
      </w:r>
    </w:p>
    <w:p w14:paraId="7AF85C8B" w14:textId="60357316" w:rsidR="00053FF9" w:rsidRPr="0060203F" w:rsidRDefault="00136C85" w:rsidP="00433737">
      <w:pPr>
        <w:numPr>
          <w:ilvl w:val="2"/>
          <w:numId w:val="94"/>
        </w:numPr>
        <w:spacing w:line="440" w:lineRule="exact"/>
        <w:ind w:left="1694" w:hanging="843"/>
        <w:jc w:val="both"/>
        <w:textDirection w:val="lrTbV"/>
        <w:rPr>
          <w:rFonts w:ascii="標楷體" w:eastAsia="標楷體" w:hAnsi="標楷體"/>
          <w:color w:val="000000"/>
          <w:sz w:val="28"/>
        </w:rPr>
      </w:pPr>
      <w:r w:rsidRPr="0060203F">
        <w:rPr>
          <w:rFonts w:ascii="標楷體" w:eastAsia="標楷體" w:hAnsi="標楷體" w:hint="eastAsia"/>
          <w:color w:val="000000"/>
          <w:sz w:val="28"/>
        </w:rPr>
        <w:t>其他</w:t>
      </w:r>
      <w:r w:rsidR="00465AB7" w:rsidRPr="0060203F">
        <w:rPr>
          <w:rFonts w:ascii="標楷體" w:eastAsia="標楷體" w:hAnsi="標楷體" w:hint="eastAsia"/>
          <w:color w:val="000000"/>
          <w:sz w:val="28"/>
        </w:rPr>
        <w:t>：</w:t>
      </w:r>
      <w:r w:rsidR="00D82970" w:rsidRPr="00725C5D">
        <w:rPr>
          <w:rFonts w:ascii="標楷體" w:eastAsia="標楷體" w:hAnsi="標楷體" w:hint="eastAsia"/>
          <w:color w:val="000000"/>
          <w:sz w:val="28"/>
        </w:rPr>
        <w:t>詳第3條附件1至附件4之「其他服務費用」項下勾選服務項目</w:t>
      </w:r>
      <w:r w:rsidR="00D82970" w:rsidRPr="00AE4D81">
        <w:rPr>
          <w:rFonts w:ascii="標楷體" w:eastAsia="標楷體" w:hAnsi="標楷體" w:hint="eastAsia"/>
          <w:color w:val="000000"/>
          <w:sz w:val="28"/>
        </w:rPr>
        <w:t>。</w:t>
      </w:r>
    </w:p>
    <w:p w14:paraId="250335C3" w14:textId="1028BAB4" w:rsidR="00AD10B8" w:rsidRPr="00BD25DB" w:rsidRDefault="009C652A" w:rsidP="00BD25DB">
      <w:pPr>
        <w:spacing w:line="440" w:lineRule="exact"/>
        <w:rPr>
          <w:rFonts w:ascii="標楷體" w:eastAsia="標楷體" w:hAnsi="標楷體"/>
          <w:b/>
          <w:bCs/>
          <w:color w:val="000000"/>
          <w:sz w:val="28"/>
          <w:szCs w:val="28"/>
        </w:rPr>
      </w:pPr>
      <w:r w:rsidRPr="0060203F">
        <w:rPr>
          <w:rFonts w:ascii="標楷體" w:eastAsia="標楷體" w:hAnsi="標楷體"/>
          <w:color w:val="000000"/>
          <w:sz w:val="28"/>
        </w:rPr>
        <w:br w:type="page"/>
      </w:r>
      <w:r w:rsidR="001E27D2" w:rsidRPr="00BD25DB">
        <w:rPr>
          <w:rFonts w:ascii="標楷體" w:eastAsia="標楷體" w:hAnsi="標楷體" w:hint="eastAsia"/>
          <w:b/>
          <w:bCs/>
          <w:color w:val="000000"/>
          <w:sz w:val="28"/>
          <w:szCs w:val="28"/>
        </w:rPr>
        <w:lastRenderedPageBreak/>
        <w:t>第2條附件</w:t>
      </w:r>
      <w:r w:rsidR="00144189" w:rsidRPr="00BD25DB">
        <w:rPr>
          <w:rFonts w:ascii="標楷體" w:eastAsia="標楷體" w:hAnsi="標楷體" w:hint="eastAsia"/>
          <w:b/>
          <w:bCs/>
          <w:color w:val="000000"/>
          <w:sz w:val="28"/>
          <w:szCs w:val="28"/>
        </w:rPr>
        <w:t>2</w:t>
      </w:r>
      <w:r w:rsidR="008029CA" w:rsidRPr="00BD25DB">
        <w:rPr>
          <w:rFonts w:ascii="標楷體" w:eastAsia="標楷體" w:hAnsi="標楷體" w:hint="eastAsia"/>
          <w:b/>
          <w:bCs/>
          <w:color w:val="000000"/>
          <w:sz w:val="28"/>
          <w:szCs w:val="28"/>
        </w:rPr>
        <w:t xml:space="preserve">　</w:t>
      </w:r>
      <w:r w:rsidR="00AD10B8" w:rsidRPr="00BD25DB">
        <w:rPr>
          <w:rFonts w:ascii="標楷體" w:eastAsia="標楷體" w:hAnsi="標楷體" w:hint="eastAsia"/>
          <w:b/>
          <w:bCs/>
          <w:color w:val="000000"/>
          <w:sz w:val="28"/>
          <w:szCs w:val="28"/>
        </w:rPr>
        <w:t>公共工程</w:t>
      </w:r>
      <w:r w:rsidR="008C298D" w:rsidRPr="00BD25DB">
        <w:rPr>
          <w:rFonts w:ascii="標楷體" w:eastAsia="標楷體" w:hAnsi="標楷體" w:hint="eastAsia"/>
          <w:b/>
          <w:bCs/>
          <w:color w:val="000000"/>
          <w:sz w:val="28"/>
          <w:szCs w:val="28"/>
        </w:rPr>
        <w:t>（不包括建築工程）</w:t>
      </w:r>
      <w:r w:rsidR="00D47777" w:rsidRPr="00BD25DB">
        <w:rPr>
          <w:rFonts w:ascii="標楷體" w:eastAsia="標楷體" w:hAnsi="標楷體" w:hint="eastAsia"/>
          <w:b/>
          <w:bCs/>
          <w:color w:val="000000"/>
          <w:sz w:val="28"/>
          <w:szCs w:val="28"/>
        </w:rPr>
        <w:t>之規劃設計</w:t>
      </w:r>
      <w:r w:rsidR="00161F32" w:rsidRPr="00BD25DB">
        <w:rPr>
          <w:rFonts w:ascii="標楷體" w:eastAsia="標楷體" w:hAnsi="標楷體" w:hint="eastAsia"/>
          <w:b/>
          <w:bCs/>
          <w:color w:val="000000"/>
          <w:sz w:val="28"/>
          <w:szCs w:val="28"/>
        </w:rPr>
        <w:t>監造</w:t>
      </w:r>
    </w:p>
    <w:p w14:paraId="073237A9" w14:textId="77777777" w:rsidR="006475A2" w:rsidRPr="0060203F" w:rsidRDefault="006475A2" w:rsidP="00433737">
      <w:pPr>
        <w:numPr>
          <w:ilvl w:val="1"/>
          <w:numId w:val="104"/>
        </w:numPr>
        <w:spacing w:line="440" w:lineRule="exact"/>
        <w:ind w:left="1134" w:hanging="567"/>
        <w:jc w:val="both"/>
        <w:rPr>
          <w:rFonts w:ascii="標楷體" w:eastAsia="標楷體" w:hAnsi="標楷體"/>
          <w:color w:val="000000"/>
          <w:sz w:val="28"/>
        </w:rPr>
      </w:pPr>
      <w:r w:rsidRPr="0060203F">
        <w:rPr>
          <w:rFonts w:ascii="標楷體" w:eastAsia="標楷體" w:hAnsi="標楷體" w:hint="eastAsia"/>
          <w:color w:val="000000"/>
          <w:sz w:val="28"/>
        </w:rPr>
        <w:t>甲方應視個案特性及實際需要配合辦理下列事項，但已納為乙方服務項目者，不在此限：</w:t>
      </w:r>
    </w:p>
    <w:p w14:paraId="2C8DFC41" w14:textId="77777777" w:rsidR="006475A2" w:rsidRPr="0060203F" w:rsidRDefault="006475A2" w:rsidP="00433737">
      <w:pPr>
        <w:numPr>
          <w:ilvl w:val="2"/>
          <w:numId w:val="10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提供規劃設計需求資料。</w:t>
      </w:r>
    </w:p>
    <w:p w14:paraId="5E130362" w14:textId="77777777" w:rsidR="006475A2" w:rsidRPr="0060203F" w:rsidRDefault="006475A2" w:rsidP="00433737">
      <w:pPr>
        <w:numPr>
          <w:ilvl w:val="2"/>
          <w:numId w:val="10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提供必要之土地、地上物等產權相關資料。</w:t>
      </w:r>
    </w:p>
    <w:p w14:paraId="1A75A22B" w14:textId="77777777" w:rsidR="006475A2" w:rsidRPr="0060203F" w:rsidRDefault="006475A2" w:rsidP="00433737">
      <w:pPr>
        <w:numPr>
          <w:ilvl w:val="2"/>
          <w:numId w:val="10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提供必要之基地鑑界資料。</w:t>
      </w:r>
    </w:p>
    <w:p w14:paraId="2DDAFDC0" w14:textId="77777777" w:rsidR="006475A2" w:rsidRPr="0060203F" w:rsidRDefault="006475A2" w:rsidP="00433737">
      <w:pPr>
        <w:numPr>
          <w:ilvl w:val="2"/>
          <w:numId w:val="10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提供必要之基地地形測量資料。</w:t>
      </w:r>
    </w:p>
    <w:p w14:paraId="45457615" w14:textId="77777777" w:rsidR="006475A2" w:rsidRPr="0060203F" w:rsidRDefault="006475A2" w:rsidP="00433737">
      <w:pPr>
        <w:numPr>
          <w:ilvl w:val="2"/>
          <w:numId w:val="10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提供必要之地質鑽探試驗報告等資料。</w:t>
      </w:r>
    </w:p>
    <w:p w14:paraId="14CFDA79" w14:textId="77777777" w:rsidR="006475A2" w:rsidRPr="0060203F" w:rsidRDefault="006475A2" w:rsidP="00433737">
      <w:pPr>
        <w:numPr>
          <w:ilvl w:val="2"/>
          <w:numId w:val="10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工程預算總金額(或工程發包經費上限)。</w:t>
      </w:r>
    </w:p>
    <w:p w14:paraId="04FD1B71" w14:textId="59B1DFA2" w:rsidR="006475A2" w:rsidRPr="0060203F" w:rsidRDefault="006475A2" w:rsidP="00433737">
      <w:pPr>
        <w:numPr>
          <w:ilvl w:val="2"/>
          <w:numId w:val="10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其他_________</w:t>
      </w:r>
      <w:r w:rsidR="00D82970">
        <w:rPr>
          <w:rFonts w:ascii="標楷體" w:eastAsia="標楷體" w:hAnsi="標楷體" w:hint="eastAsia"/>
          <w:color w:val="000000"/>
          <w:sz w:val="28"/>
        </w:rPr>
        <w:t>（</w:t>
      </w:r>
      <w:r w:rsidR="00D82970" w:rsidRPr="0060203F">
        <w:rPr>
          <w:rFonts w:ascii="標楷體" w:eastAsia="標楷體" w:hAnsi="標楷體" w:hint="eastAsia"/>
          <w:color w:val="000000"/>
          <w:sz w:val="28"/>
        </w:rPr>
        <w:t>由甲方於招標時載明，無者免填</w:t>
      </w:r>
      <w:r w:rsidR="00D82970">
        <w:rPr>
          <w:rFonts w:ascii="標楷體" w:eastAsia="標楷體" w:hAnsi="標楷體" w:hint="eastAsia"/>
          <w:color w:val="000000"/>
          <w:sz w:val="28"/>
        </w:rPr>
        <w:t>）</w:t>
      </w:r>
      <w:r w:rsidRPr="0060203F">
        <w:rPr>
          <w:rFonts w:ascii="標楷體" w:eastAsia="標楷體" w:hAnsi="標楷體" w:hint="eastAsia"/>
          <w:color w:val="000000"/>
          <w:sz w:val="28"/>
        </w:rPr>
        <w:t>。</w:t>
      </w:r>
    </w:p>
    <w:p w14:paraId="7D127C76" w14:textId="77777777" w:rsidR="006475A2" w:rsidRPr="0060203F" w:rsidRDefault="00161F32" w:rsidP="00BD25DB">
      <w:pPr>
        <w:spacing w:line="440" w:lineRule="exact"/>
        <w:ind w:left="1134"/>
        <w:jc w:val="both"/>
        <w:rPr>
          <w:rFonts w:ascii="標楷體" w:eastAsia="標楷體" w:hAnsi="標楷體"/>
          <w:color w:val="000000"/>
          <w:sz w:val="28"/>
        </w:rPr>
      </w:pPr>
      <w:r w:rsidRPr="0060203F">
        <w:rPr>
          <w:rFonts w:ascii="標楷體" w:eastAsia="標楷體" w:hAnsi="標楷體" w:hint="eastAsia"/>
          <w:color w:val="000000"/>
          <w:sz w:val="28"/>
        </w:rPr>
        <w:t>上開原由甲方辦理事項，如甲方</w:t>
      </w:r>
      <w:r w:rsidR="00AD2F43" w:rsidRPr="0060203F">
        <w:rPr>
          <w:rFonts w:ascii="標楷體" w:eastAsia="標楷體" w:hAnsi="標楷體" w:hint="eastAsia"/>
          <w:color w:val="000000"/>
          <w:sz w:val="28"/>
        </w:rPr>
        <w:t>於決摽後</w:t>
      </w:r>
      <w:r w:rsidRPr="0060203F">
        <w:rPr>
          <w:rFonts w:ascii="標楷體" w:eastAsia="標楷體" w:hAnsi="標楷體" w:hint="eastAsia"/>
          <w:color w:val="000000"/>
          <w:sz w:val="28"/>
        </w:rPr>
        <w:t>改委由乙方代為辦理，其服務費用應另行約定。</w:t>
      </w:r>
    </w:p>
    <w:p w14:paraId="493DC6D5" w14:textId="61AE3184" w:rsidR="006475A2" w:rsidRPr="0060203F" w:rsidRDefault="006475A2" w:rsidP="00433737">
      <w:pPr>
        <w:numPr>
          <w:ilvl w:val="1"/>
          <w:numId w:val="104"/>
        </w:numPr>
        <w:spacing w:line="440" w:lineRule="exact"/>
        <w:ind w:left="1134" w:hanging="567"/>
        <w:jc w:val="both"/>
        <w:rPr>
          <w:rFonts w:ascii="標楷體" w:eastAsia="標楷體" w:hAnsi="標楷體"/>
          <w:color w:val="000000"/>
          <w:sz w:val="28"/>
        </w:rPr>
      </w:pPr>
      <w:r w:rsidRPr="0060203F">
        <w:rPr>
          <w:rFonts w:ascii="標楷體" w:eastAsia="標楷體" w:hAnsi="標楷體" w:hint="eastAsia"/>
          <w:color w:val="000000"/>
          <w:sz w:val="28"/>
        </w:rPr>
        <w:t>乙方提供之服務：</w:t>
      </w:r>
      <w:r w:rsidR="00D82970">
        <w:rPr>
          <w:rFonts w:ascii="標楷體" w:eastAsia="標楷體" w:hAnsi="標楷體" w:hint="eastAsia"/>
          <w:color w:val="000000"/>
          <w:sz w:val="28"/>
        </w:rPr>
        <w:t>（</w:t>
      </w:r>
      <w:r w:rsidR="00D82970" w:rsidRPr="0060203F">
        <w:rPr>
          <w:rFonts w:ascii="標楷體" w:eastAsia="標楷體" w:hAnsi="標楷體" w:hint="eastAsia"/>
          <w:color w:val="000000"/>
          <w:sz w:val="28"/>
        </w:rPr>
        <w:t>甲方視委託辦理項目勾選</w:t>
      </w:r>
      <w:r w:rsidR="00D82970">
        <w:rPr>
          <w:rFonts w:ascii="標楷體" w:eastAsia="標楷體" w:hAnsi="標楷體" w:hint="eastAsia"/>
          <w:color w:val="000000"/>
          <w:sz w:val="28"/>
        </w:rPr>
        <w:t>）</w:t>
      </w:r>
    </w:p>
    <w:p w14:paraId="6201BEE8" w14:textId="77777777" w:rsidR="00126907" w:rsidRPr="0060203F" w:rsidRDefault="00E323FD" w:rsidP="00433737">
      <w:pPr>
        <w:numPr>
          <w:ilvl w:val="2"/>
          <w:numId w:val="106"/>
        </w:numPr>
        <w:spacing w:line="440" w:lineRule="exact"/>
        <w:ind w:left="1694" w:hanging="843"/>
        <w:jc w:val="both"/>
        <w:rPr>
          <w:rFonts w:ascii="標楷體" w:eastAsia="標楷體" w:hAnsi="標楷體"/>
          <w:color w:val="000000"/>
          <w:sz w:val="28"/>
        </w:rPr>
      </w:pPr>
      <w:r w:rsidRPr="00BD25DB">
        <w:rPr>
          <w:rFonts w:ascii="標楷體" w:eastAsia="標楷體" w:hAnsi="標楷體" w:hint="eastAsia"/>
          <w:color w:val="000000"/>
          <w:sz w:val="28"/>
        </w:rPr>
        <w:t>□</w:t>
      </w:r>
      <w:r w:rsidR="00126907" w:rsidRPr="0060203F">
        <w:rPr>
          <w:rFonts w:ascii="標楷體" w:eastAsia="標楷體" w:hAnsi="標楷體" w:hint="eastAsia"/>
          <w:color w:val="000000"/>
          <w:sz w:val="28"/>
        </w:rPr>
        <w:t>規劃：</w:t>
      </w:r>
    </w:p>
    <w:p w14:paraId="7805A8D6" w14:textId="77777777" w:rsidR="00126907" w:rsidRPr="0060203F" w:rsidRDefault="00126907" w:rsidP="00433737">
      <w:pPr>
        <w:pStyle w:val="a2"/>
        <w:numPr>
          <w:ilvl w:val="3"/>
          <w:numId w:val="107"/>
        </w:numPr>
        <w:spacing w:line="440" w:lineRule="exact"/>
        <w:ind w:left="1701" w:hanging="357"/>
        <w:rPr>
          <w:rFonts w:ascii="標楷體" w:eastAsia="標楷體"/>
          <w:color w:val="000000"/>
          <w:szCs w:val="24"/>
        </w:rPr>
      </w:pPr>
      <w:r w:rsidRPr="0060203F">
        <w:rPr>
          <w:rFonts w:ascii="標楷體" w:eastAsia="標楷體" w:hint="eastAsia"/>
          <w:color w:val="000000"/>
          <w:szCs w:val="24"/>
        </w:rPr>
        <w:t>勘</w:t>
      </w:r>
      <w:r w:rsidR="00161F32" w:rsidRPr="0060203F">
        <w:rPr>
          <w:rFonts w:ascii="標楷體" w:eastAsia="標楷體" w:hint="eastAsia"/>
          <w:color w:val="000000"/>
          <w:szCs w:val="24"/>
        </w:rPr>
        <w:t>察</w:t>
      </w:r>
      <w:r w:rsidRPr="0060203F">
        <w:rPr>
          <w:rFonts w:ascii="標楷體" w:eastAsia="標楷體" w:hint="eastAsia"/>
          <w:color w:val="000000"/>
          <w:szCs w:val="24"/>
        </w:rPr>
        <w:t>工程基地。</w:t>
      </w:r>
    </w:p>
    <w:p w14:paraId="0C2B22CA" w14:textId="77777777" w:rsidR="00126907" w:rsidRPr="0060203F" w:rsidRDefault="00126907" w:rsidP="00433737">
      <w:pPr>
        <w:pStyle w:val="a2"/>
        <w:numPr>
          <w:ilvl w:val="3"/>
          <w:numId w:val="107"/>
        </w:numPr>
        <w:spacing w:line="440" w:lineRule="exact"/>
        <w:ind w:left="1701" w:hanging="357"/>
        <w:rPr>
          <w:rFonts w:ascii="標楷體" w:eastAsia="標楷體"/>
          <w:color w:val="000000"/>
          <w:szCs w:val="24"/>
        </w:rPr>
      </w:pPr>
      <w:r w:rsidRPr="0060203F">
        <w:rPr>
          <w:rFonts w:ascii="標楷體" w:eastAsia="標楷體" w:hint="eastAsia"/>
          <w:color w:val="000000"/>
          <w:szCs w:val="24"/>
        </w:rPr>
        <w:t>繪製工程基地位置圖。</w:t>
      </w:r>
    </w:p>
    <w:p w14:paraId="6DE25B66" w14:textId="77777777" w:rsidR="00126907" w:rsidRPr="0060203F" w:rsidRDefault="00126907" w:rsidP="00433737">
      <w:pPr>
        <w:pStyle w:val="a2"/>
        <w:numPr>
          <w:ilvl w:val="3"/>
          <w:numId w:val="107"/>
        </w:numPr>
        <w:spacing w:line="440" w:lineRule="exact"/>
        <w:ind w:left="1701" w:hanging="357"/>
        <w:rPr>
          <w:rFonts w:ascii="標楷體" w:eastAsia="標楷體"/>
          <w:color w:val="000000"/>
          <w:szCs w:val="24"/>
        </w:rPr>
      </w:pPr>
      <w:r w:rsidRPr="00BD25DB">
        <w:rPr>
          <w:rFonts w:ascii="標楷體" w:eastAsia="標楷體" w:hint="eastAsia"/>
          <w:color w:val="000000"/>
          <w:szCs w:val="24"/>
        </w:rPr>
        <w:t>□</w:t>
      </w:r>
      <w:r w:rsidRPr="0060203F">
        <w:rPr>
          <w:rFonts w:ascii="標楷體" w:eastAsia="標楷體" w:hint="eastAsia"/>
          <w:color w:val="000000"/>
          <w:szCs w:val="24"/>
        </w:rPr>
        <w:t>可行性研究結果之檢討及建議。</w:t>
      </w:r>
    </w:p>
    <w:p w14:paraId="1FD944DA" w14:textId="77777777" w:rsidR="00126907" w:rsidRPr="0060203F" w:rsidRDefault="00126907" w:rsidP="00433737">
      <w:pPr>
        <w:pStyle w:val="a2"/>
        <w:numPr>
          <w:ilvl w:val="3"/>
          <w:numId w:val="107"/>
        </w:numPr>
        <w:spacing w:line="440" w:lineRule="exact"/>
        <w:ind w:left="1701" w:hanging="357"/>
        <w:rPr>
          <w:rFonts w:ascii="標楷體" w:eastAsia="標楷體"/>
          <w:color w:val="000000"/>
          <w:szCs w:val="24"/>
        </w:rPr>
      </w:pPr>
      <w:r w:rsidRPr="00BD25DB">
        <w:rPr>
          <w:rFonts w:ascii="標楷體" w:eastAsia="標楷體" w:hint="eastAsia"/>
          <w:color w:val="000000"/>
          <w:szCs w:val="24"/>
        </w:rPr>
        <w:t>□</w:t>
      </w:r>
      <w:r w:rsidRPr="0060203F">
        <w:rPr>
          <w:rFonts w:ascii="標楷體" w:eastAsia="標楷體" w:hint="eastAsia"/>
          <w:color w:val="000000"/>
          <w:szCs w:val="24"/>
        </w:rPr>
        <w:t>計畫相關資料之補充、分析及評估。</w:t>
      </w:r>
    </w:p>
    <w:p w14:paraId="6D332F24" w14:textId="77777777" w:rsidR="00126907" w:rsidRPr="0060203F" w:rsidRDefault="00126907" w:rsidP="00433737">
      <w:pPr>
        <w:pStyle w:val="a2"/>
        <w:numPr>
          <w:ilvl w:val="3"/>
          <w:numId w:val="107"/>
        </w:numPr>
        <w:spacing w:line="440" w:lineRule="exact"/>
        <w:ind w:left="1701" w:hanging="357"/>
        <w:rPr>
          <w:rFonts w:ascii="標楷體" w:eastAsia="標楷體"/>
          <w:color w:val="000000"/>
          <w:szCs w:val="24"/>
        </w:rPr>
      </w:pPr>
      <w:r w:rsidRPr="00BD25DB">
        <w:rPr>
          <w:rFonts w:ascii="標楷體" w:eastAsia="標楷體" w:hint="eastAsia"/>
          <w:color w:val="000000"/>
          <w:szCs w:val="24"/>
        </w:rPr>
        <w:t>□</w:t>
      </w:r>
      <w:r w:rsidRPr="0060203F">
        <w:rPr>
          <w:rFonts w:ascii="標楷體" w:eastAsia="標楷體" w:hint="eastAsia"/>
          <w:color w:val="000000"/>
          <w:szCs w:val="24"/>
        </w:rPr>
        <w:t>運輸規劃。</w:t>
      </w:r>
    </w:p>
    <w:p w14:paraId="5FA47103" w14:textId="77777777" w:rsidR="00126907" w:rsidRPr="0060203F" w:rsidRDefault="00126907" w:rsidP="00433737">
      <w:pPr>
        <w:pStyle w:val="a2"/>
        <w:numPr>
          <w:ilvl w:val="3"/>
          <w:numId w:val="107"/>
        </w:numPr>
        <w:spacing w:line="440" w:lineRule="exact"/>
        <w:ind w:left="1701" w:hanging="357"/>
        <w:rPr>
          <w:rFonts w:ascii="標楷體" w:eastAsia="標楷體"/>
          <w:color w:val="000000"/>
          <w:szCs w:val="24"/>
        </w:rPr>
      </w:pPr>
      <w:r w:rsidRPr="00BD25DB">
        <w:rPr>
          <w:rFonts w:ascii="標楷體" w:eastAsia="標楷體" w:hint="eastAsia"/>
          <w:color w:val="000000"/>
          <w:szCs w:val="24"/>
        </w:rPr>
        <w:t>□</w:t>
      </w:r>
      <w:r w:rsidRPr="0060203F">
        <w:rPr>
          <w:rFonts w:ascii="標楷體" w:eastAsia="標楷體" w:hint="eastAsia"/>
          <w:color w:val="000000"/>
          <w:szCs w:val="24"/>
        </w:rPr>
        <w:t>都市計畫、區域計畫等之規劃。</w:t>
      </w:r>
    </w:p>
    <w:p w14:paraId="42906086" w14:textId="77777777" w:rsidR="00126907" w:rsidRPr="0060203F" w:rsidRDefault="00126907" w:rsidP="00433737">
      <w:pPr>
        <w:pStyle w:val="a2"/>
        <w:numPr>
          <w:ilvl w:val="3"/>
          <w:numId w:val="107"/>
        </w:numPr>
        <w:spacing w:line="440" w:lineRule="exact"/>
        <w:ind w:left="1701" w:hanging="357"/>
        <w:rPr>
          <w:rFonts w:ascii="標楷體" w:eastAsia="標楷體"/>
          <w:color w:val="000000"/>
          <w:szCs w:val="24"/>
        </w:rPr>
      </w:pPr>
      <w:r w:rsidRPr="0060203F">
        <w:rPr>
          <w:rFonts w:ascii="標楷體" w:eastAsia="標楷體" w:hint="eastAsia"/>
          <w:color w:val="000000"/>
          <w:szCs w:val="24"/>
        </w:rPr>
        <w:t>施工計畫、交通維持計畫、監測及緊急應變等初步規劃。</w:t>
      </w:r>
    </w:p>
    <w:p w14:paraId="37D3C5C1" w14:textId="77777777" w:rsidR="00126907" w:rsidRPr="0060203F" w:rsidRDefault="00126907" w:rsidP="00433737">
      <w:pPr>
        <w:pStyle w:val="a2"/>
        <w:numPr>
          <w:ilvl w:val="3"/>
          <w:numId w:val="107"/>
        </w:numPr>
        <w:spacing w:line="440" w:lineRule="exact"/>
        <w:ind w:left="1701" w:hanging="357"/>
        <w:rPr>
          <w:rFonts w:ascii="標楷體" w:eastAsia="標楷體"/>
          <w:color w:val="000000"/>
          <w:szCs w:val="24"/>
        </w:rPr>
      </w:pPr>
      <w:r w:rsidRPr="0060203F">
        <w:rPr>
          <w:rFonts w:ascii="標楷體" w:eastAsia="標楷體"/>
          <w:color w:val="000000"/>
          <w:szCs w:val="24"/>
        </w:rPr>
        <w:t>製作規劃圖說</w:t>
      </w:r>
      <w:r w:rsidRPr="0060203F">
        <w:rPr>
          <w:rFonts w:ascii="標楷體" w:eastAsia="標楷體" w:hint="eastAsia"/>
          <w:color w:val="000000"/>
          <w:szCs w:val="24"/>
        </w:rPr>
        <w:t>。如</w:t>
      </w:r>
      <w:r w:rsidRPr="0060203F">
        <w:rPr>
          <w:rFonts w:ascii="標楷體" w:eastAsia="標楷體"/>
          <w:color w:val="000000"/>
          <w:szCs w:val="24"/>
        </w:rPr>
        <w:t>配置圖、平面圖、</w:t>
      </w:r>
      <w:r w:rsidRPr="0060203F">
        <w:rPr>
          <w:rFonts w:ascii="標楷體" w:eastAsia="標楷體" w:hint="eastAsia"/>
          <w:color w:val="000000"/>
          <w:szCs w:val="24"/>
        </w:rPr>
        <w:t>立面</w:t>
      </w:r>
      <w:r w:rsidRPr="0060203F">
        <w:rPr>
          <w:rFonts w:ascii="標楷體" w:eastAsia="標楷體"/>
          <w:color w:val="000000"/>
          <w:szCs w:val="24"/>
        </w:rPr>
        <w:t>圖</w:t>
      </w:r>
      <w:r w:rsidRPr="0060203F">
        <w:rPr>
          <w:rFonts w:ascii="標楷體" w:eastAsia="標楷體" w:hint="eastAsia"/>
          <w:color w:val="000000"/>
          <w:szCs w:val="24"/>
        </w:rPr>
        <w:t>及具代表性之剖面圖</w:t>
      </w:r>
      <w:r w:rsidRPr="0060203F">
        <w:rPr>
          <w:rFonts w:ascii="標楷體" w:eastAsia="標楷體"/>
          <w:color w:val="000000"/>
          <w:szCs w:val="24"/>
        </w:rPr>
        <w:t>等草案構想。</w:t>
      </w:r>
    </w:p>
    <w:p w14:paraId="5256451E" w14:textId="77777777" w:rsidR="00311D20" w:rsidRPr="0060203F" w:rsidRDefault="00126907" w:rsidP="00433737">
      <w:pPr>
        <w:pStyle w:val="a2"/>
        <w:numPr>
          <w:ilvl w:val="3"/>
          <w:numId w:val="107"/>
        </w:numPr>
        <w:spacing w:line="440" w:lineRule="exact"/>
        <w:ind w:left="1701" w:hanging="357"/>
        <w:rPr>
          <w:rFonts w:ascii="標楷體" w:eastAsia="標楷體"/>
          <w:color w:val="000000"/>
          <w:szCs w:val="24"/>
        </w:rPr>
      </w:pPr>
      <w:r w:rsidRPr="0060203F">
        <w:rPr>
          <w:rFonts w:ascii="標楷體" w:eastAsia="標楷體"/>
          <w:color w:val="000000"/>
          <w:szCs w:val="24"/>
        </w:rPr>
        <w:t>製作</w:t>
      </w:r>
      <w:r w:rsidRPr="0060203F">
        <w:rPr>
          <w:rFonts w:ascii="標楷體" w:eastAsia="標楷體" w:hint="eastAsia"/>
          <w:color w:val="000000"/>
          <w:szCs w:val="24"/>
        </w:rPr>
        <w:t>工程計畫</w:t>
      </w:r>
      <w:r w:rsidRPr="0060203F">
        <w:rPr>
          <w:rFonts w:ascii="標楷體" w:eastAsia="標楷體"/>
          <w:color w:val="000000"/>
          <w:szCs w:val="24"/>
        </w:rPr>
        <w:t>書</w:t>
      </w:r>
      <w:r w:rsidRPr="0060203F">
        <w:rPr>
          <w:rFonts w:ascii="標楷體" w:eastAsia="標楷體" w:hint="eastAsia"/>
          <w:color w:val="000000"/>
          <w:szCs w:val="24"/>
        </w:rPr>
        <w:t>。如設計準則、規範等級說明、</w:t>
      </w:r>
      <w:r w:rsidRPr="0060203F">
        <w:rPr>
          <w:rFonts w:ascii="標楷體" w:eastAsia="標楷體"/>
          <w:color w:val="000000"/>
          <w:szCs w:val="24"/>
        </w:rPr>
        <w:t>構造</w:t>
      </w:r>
      <w:r w:rsidRPr="0060203F">
        <w:rPr>
          <w:rFonts w:ascii="標楷體" w:eastAsia="標楷體" w:hint="eastAsia"/>
          <w:color w:val="000000"/>
          <w:szCs w:val="24"/>
        </w:rPr>
        <w:t>物型式及施工法（含特殊構造物方案及比較）</w:t>
      </w:r>
      <w:r w:rsidRPr="0060203F">
        <w:rPr>
          <w:rFonts w:ascii="標楷體" w:eastAsia="標楷體"/>
          <w:color w:val="000000"/>
          <w:szCs w:val="24"/>
        </w:rPr>
        <w:t>、材料種類、</w:t>
      </w:r>
      <w:r w:rsidRPr="0060203F">
        <w:rPr>
          <w:rFonts w:ascii="標楷體" w:eastAsia="標楷體" w:hint="eastAsia"/>
          <w:color w:val="000000"/>
          <w:szCs w:val="24"/>
        </w:rPr>
        <w:t>結構及</w:t>
      </w:r>
      <w:r w:rsidRPr="0060203F">
        <w:rPr>
          <w:rFonts w:ascii="標楷體" w:eastAsia="標楷體"/>
          <w:color w:val="000000"/>
          <w:szCs w:val="24"/>
        </w:rPr>
        <w:t>設備系統</w:t>
      </w:r>
      <w:r w:rsidRPr="0060203F">
        <w:rPr>
          <w:rFonts w:ascii="標楷體" w:eastAsia="標楷體" w:hint="eastAsia"/>
          <w:color w:val="000000"/>
          <w:szCs w:val="24"/>
        </w:rPr>
        <w:t>概要說明、□構造物耐震及防蝕對策、□營建土石方處理、</w:t>
      </w:r>
      <w:r w:rsidRPr="0060203F">
        <w:rPr>
          <w:rFonts w:ascii="標楷體" w:eastAsia="標楷體"/>
          <w:color w:val="000000"/>
          <w:szCs w:val="24"/>
        </w:rPr>
        <w:t>工程</w:t>
      </w:r>
      <w:r w:rsidRPr="0060203F">
        <w:rPr>
          <w:rFonts w:ascii="標楷體" w:eastAsia="標楷體" w:hint="eastAsia"/>
          <w:color w:val="000000"/>
          <w:szCs w:val="24"/>
        </w:rPr>
        <w:t>計畫期程、工程經費</w:t>
      </w:r>
      <w:r w:rsidRPr="0060203F">
        <w:rPr>
          <w:rFonts w:ascii="標楷體" w:eastAsia="標楷體"/>
          <w:color w:val="000000"/>
          <w:szCs w:val="24"/>
        </w:rPr>
        <w:t>概算等初步建議。</w:t>
      </w:r>
    </w:p>
    <w:p w14:paraId="52A67F17" w14:textId="06727A52" w:rsidR="00311D20" w:rsidRPr="0060203F" w:rsidRDefault="00311D20" w:rsidP="00433737">
      <w:pPr>
        <w:pStyle w:val="a2"/>
        <w:numPr>
          <w:ilvl w:val="3"/>
          <w:numId w:val="107"/>
        </w:numPr>
        <w:spacing w:line="440" w:lineRule="exact"/>
        <w:ind w:left="1701" w:hanging="357"/>
        <w:rPr>
          <w:rFonts w:ascii="標楷體" w:eastAsia="標楷體"/>
          <w:color w:val="000000"/>
          <w:szCs w:val="24"/>
        </w:rPr>
      </w:pPr>
      <w:r w:rsidRPr="0060203F">
        <w:rPr>
          <w:rFonts w:ascii="標楷體" w:eastAsia="標楷體" w:hint="eastAsia"/>
          <w:color w:val="000000"/>
          <w:szCs w:val="24"/>
        </w:rPr>
        <w:t>安全衛生初步規劃</w:t>
      </w:r>
      <w:r w:rsidR="00D82970">
        <w:rPr>
          <w:rFonts w:ascii="標楷體" w:eastAsia="標楷體" w:hint="eastAsia"/>
          <w:color w:val="000000"/>
          <w:szCs w:val="24"/>
        </w:rPr>
        <w:t>（</w:t>
      </w:r>
      <w:r w:rsidR="00D82970" w:rsidRPr="0060203F">
        <w:rPr>
          <w:rFonts w:ascii="標楷體" w:eastAsia="標楷體" w:hint="eastAsia"/>
          <w:color w:val="000000"/>
          <w:szCs w:val="24"/>
        </w:rPr>
        <w:t>含各方案之潛在危險辨識</w:t>
      </w:r>
      <w:r w:rsidR="00D82970">
        <w:rPr>
          <w:rFonts w:ascii="標楷體" w:eastAsia="標楷體" w:hint="eastAsia"/>
          <w:color w:val="000000"/>
          <w:szCs w:val="24"/>
        </w:rPr>
        <w:t>）</w:t>
      </w:r>
      <w:r w:rsidRPr="0060203F">
        <w:rPr>
          <w:rFonts w:ascii="標楷體" w:eastAsia="標楷體" w:hint="eastAsia"/>
          <w:color w:val="000000"/>
          <w:szCs w:val="24"/>
        </w:rPr>
        <w:t>。</w:t>
      </w:r>
    </w:p>
    <w:p w14:paraId="58668479" w14:textId="77777777" w:rsidR="00311D20" w:rsidRPr="0060203F" w:rsidRDefault="00311D20" w:rsidP="00433737">
      <w:pPr>
        <w:pStyle w:val="a2"/>
        <w:numPr>
          <w:ilvl w:val="3"/>
          <w:numId w:val="107"/>
        </w:numPr>
        <w:spacing w:line="440" w:lineRule="exact"/>
        <w:ind w:left="1701" w:hanging="357"/>
        <w:rPr>
          <w:rFonts w:ascii="標楷體" w:eastAsia="標楷體"/>
          <w:color w:val="000000"/>
          <w:szCs w:val="24"/>
        </w:rPr>
      </w:pPr>
      <w:r w:rsidRPr="0060203F">
        <w:rPr>
          <w:rFonts w:ascii="標楷體" w:eastAsia="標楷體" w:hint="eastAsia"/>
          <w:color w:val="000000"/>
          <w:szCs w:val="24"/>
        </w:rPr>
        <w:t>使用期限規劃及維護管理策略。</w:t>
      </w:r>
    </w:p>
    <w:p w14:paraId="6FF4FE1B" w14:textId="77777777" w:rsidR="00311D20" w:rsidRPr="0060203F" w:rsidRDefault="00311D20" w:rsidP="00433737">
      <w:pPr>
        <w:pStyle w:val="a2"/>
        <w:numPr>
          <w:ilvl w:val="3"/>
          <w:numId w:val="107"/>
        </w:numPr>
        <w:spacing w:line="440" w:lineRule="exact"/>
        <w:ind w:left="1701" w:hanging="357"/>
        <w:rPr>
          <w:rFonts w:ascii="標楷體" w:eastAsia="標楷體"/>
          <w:color w:val="000000"/>
          <w:szCs w:val="24"/>
        </w:rPr>
      </w:pPr>
      <w:r w:rsidRPr="0060203F">
        <w:rPr>
          <w:rFonts w:ascii="標楷體" w:eastAsia="標楷體" w:hint="eastAsia"/>
          <w:color w:val="000000"/>
          <w:szCs w:val="24"/>
        </w:rPr>
        <w:lastRenderedPageBreak/>
        <w:t>規劃報告。</w:t>
      </w:r>
    </w:p>
    <w:p w14:paraId="24C53E15" w14:textId="77777777" w:rsidR="00126907" w:rsidRPr="0060203F" w:rsidRDefault="00E323FD" w:rsidP="00433737">
      <w:pPr>
        <w:numPr>
          <w:ilvl w:val="2"/>
          <w:numId w:val="106"/>
        </w:numPr>
        <w:spacing w:line="440" w:lineRule="exact"/>
        <w:ind w:left="1694" w:hanging="843"/>
        <w:jc w:val="both"/>
        <w:rPr>
          <w:rFonts w:ascii="標楷體" w:eastAsia="標楷體" w:hAnsi="標楷體"/>
          <w:color w:val="000000"/>
          <w:sz w:val="28"/>
        </w:rPr>
      </w:pPr>
      <w:r w:rsidRPr="00BD25DB">
        <w:rPr>
          <w:rFonts w:ascii="標楷體" w:eastAsia="標楷體" w:hAnsi="標楷體" w:hint="eastAsia"/>
          <w:color w:val="000000"/>
          <w:sz w:val="28"/>
        </w:rPr>
        <w:t>□</w:t>
      </w:r>
      <w:r w:rsidR="00126907" w:rsidRPr="0060203F">
        <w:rPr>
          <w:rFonts w:ascii="標楷體" w:eastAsia="標楷體" w:hAnsi="標楷體" w:hint="eastAsia"/>
          <w:color w:val="000000"/>
          <w:sz w:val="28"/>
        </w:rPr>
        <w:t>設計：</w:t>
      </w:r>
    </w:p>
    <w:p w14:paraId="3DEB713D" w14:textId="77777777" w:rsidR="00126907" w:rsidRPr="00BD25DB" w:rsidRDefault="00126907" w:rsidP="00433737">
      <w:pPr>
        <w:pStyle w:val="a2"/>
        <w:numPr>
          <w:ilvl w:val="3"/>
          <w:numId w:val="108"/>
        </w:numPr>
        <w:spacing w:line="440" w:lineRule="exact"/>
        <w:ind w:left="1701" w:hanging="357"/>
        <w:rPr>
          <w:rFonts w:ascii="標楷體" w:eastAsia="標楷體"/>
          <w:color w:val="000000"/>
          <w:szCs w:val="24"/>
        </w:rPr>
      </w:pPr>
      <w:r w:rsidRPr="00BD25DB">
        <w:rPr>
          <w:rFonts w:ascii="標楷體" w:eastAsia="標楷體" w:hint="eastAsia"/>
          <w:color w:val="000000"/>
          <w:szCs w:val="24"/>
        </w:rPr>
        <w:t>□基本設計：</w:t>
      </w:r>
    </w:p>
    <w:p w14:paraId="0C640130" w14:textId="77777777" w:rsidR="00126907" w:rsidRPr="0060203F" w:rsidRDefault="00126907" w:rsidP="00433737">
      <w:pPr>
        <w:numPr>
          <w:ilvl w:val="4"/>
          <w:numId w:val="109"/>
        </w:numPr>
        <w:spacing w:line="440" w:lineRule="exact"/>
        <w:ind w:left="2268" w:hanging="708"/>
        <w:jc w:val="both"/>
        <w:rPr>
          <w:rFonts w:ascii="標楷體" w:eastAsia="標楷體" w:hAnsi="標楷體"/>
          <w:color w:val="000000"/>
          <w:sz w:val="28"/>
        </w:rPr>
      </w:pPr>
      <w:r w:rsidRPr="00A26F5F">
        <w:rPr>
          <w:rFonts w:ascii="標楷體" w:eastAsia="標楷體" w:hAnsi="標楷體" w:hint="eastAsia"/>
          <w:color w:val="000000"/>
          <w:sz w:val="28"/>
        </w:rPr>
        <w:t>□</w:t>
      </w:r>
      <w:r w:rsidRPr="0060203F">
        <w:rPr>
          <w:rFonts w:ascii="標楷體" w:eastAsia="標楷體" w:hAnsi="標楷體" w:hint="eastAsia"/>
          <w:color w:val="000000"/>
          <w:sz w:val="28"/>
        </w:rPr>
        <w:t>規劃報告及設計標的相關資料之檢討及建議。</w:t>
      </w:r>
    </w:p>
    <w:p w14:paraId="738E419C" w14:textId="77777777" w:rsidR="00126907" w:rsidRPr="0060203F" w:rsidRDefault="00126907" w:rsidP="00433737">
      <w:pPr>
        <w:numPr>
          <w:ilvl w:val="4"/>
          <w:numId w:val="10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基本設計圖文資料：</w:t>
      </w:r>
    </w:p>
    <w:p w14:paraId="33780033" w14:textId="77777777"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構造物及其環境</w:t>
      </w:r>
      <w:r w:rsidRPr="0060203F">
        <w:rPr>
          <w:rFonts w:ascii="標楷體" w:hAnsi="標楷體"/>
          <w:bCs/>
          <w:iCs/>
          <w:szCs w:val="28"/>
        </w:rPr>
        <w:t>配置規劃</w:t>
      </w:r>
      <w:r w:rsidRPr="0060203F">
        <w:rPr>
          <w:rFonts w:ascii="標楷體" w:hAnsi="標楷體" w:hint="eastAsia"/>
          <w:bCs/>
          <w:iCs/>
          <w:szCs w:val="28"/>
        </w:rPr>
        <w:t>設計</w:t>
      </w:r>
      <w:r w:rsidRPr="0060203F">
        <w:rPr>
          <w:rFonts w:ascii="標楷體" w:hAnsi="標楷體"/>
          <w:bCs/>
          <w:iCs/>
          <w:szCs w:val="28"/>
        </w:rPr>
        <w:t>圖</w:t>
      </w:r>
      <w:r w:rsidRPr="0060203F">
        <w:rPr>
          <w:rFonts w:ascii="標楷體" w:hAnsi="標楷體" w:hint="eastAsia"/>
          <w:bCs/>
          <w:iCs/>
          <w:szCs w:val="28"/>
        </w:rPr>
        <w:t>。</w:t>
      </w:r>
    </w:p>
    <w:p w14:paraId="1DAC6831" w14:textId="5B00041A"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基本</w:t>
      </w:r>
      <w:r w:rsidRPr="0060203F">
        <w:rPr>
          <w:rFonts w:ascii="標楷體" w:hAnsi="標楷體"/>
          <w:bCs/>
          <w:iCs/>
          <w:szCs w:val="28"/>
        </w:rPr>
        <w:t>設計圖</w:t>
      </w:r>
      <w:r w:rsidRPr="0060203F">
        <w:rPr>
          <w:rFonts w:ascii="標楷體" w:hAnsi="標楷體" w:hint="eastAsia"/>
          <w:bCs/>
          <w:iCs/>
          <w:szCs w:val="28"/>
        </w:rPr>
        <w:t>。如</w:t>
      </w:r>
      <w:r w:rsidRPr="0060203F">
        <w:rPr>
          <w:rFonts w:ascii="標楷體" w:hAnsi="標楷體"/>
          <w:bCs/>
          <w:iCs/>
          <w:szCs w:val="28"/>
        </w:rPr>
        <w:t>平面圖、</w:t>
      </w:r>
      <w:r w:rsidRPr="0060203F">
        <w:rPr>
          <w:rFonts w:ascii="標楷體" w:hAnsi="標楷體" w:hint="eastAsia"/>
          <w:bCs/>
          <w:iCs/>
          <w:szCs w:val="28"/>
        </w:rPr>
        <w:t>立</w:t>
      </w:r>
      <w:r w:rsidRPr="0060203F">
        <w:rPr>
          <w:rFonts w:ascii="標楷體" w:hAnsi="標楷體"/>
          <w:bCs/>
          <w:iCs/>
          <w:szCs w:val="28"/>
        </w:rPr>
        <w:t>面圖、</w:t>
      </w:r>
      <w:r w:rsidRPr="0060203F">
        <w:rPr>
          <w:rFonts w:ascii="標楷體" w:hAnsi="標楷體" w:hint="eastAsia"/>
          <w:bCs/>
          <w:iCs/>
          <w:szCs w:val="28"/>
        </w:rPr>
        <w:t>剖</w:t>
      </w:r>
      <w:r w:rsidRPr="0060203F">
        <w:rPr>
          <w:rFonts w:ascii="標楷體" w:hAnsi="標楷體"/>
          <w:bCs/>
          <w:iCs/>
          <w:szCs w:val="28"/>
        </w:rPr>
        <w:t>面圖</w:t>
      </w:r>
      <w:r w:rsidRPr="0060203F">
        <w:rPr>
          <w:rFonts w:ascii="標楷體" w:hAnsi="標楷體" w:hint="eastAsia"/>
          <w:bCs/>
          <w:iCs/>
          <w:szCs w:val="28"/>
        </w:rPr>
        <w:t>及其他基本設計圖____</w:t>
      </w:r>
      <w:r w:rsidR="00A26F5F">
        <w:rPr>
          <w:rFonts w:ascii="標楷體" w:hAnsi="標楷體" w:hint="eastAsia"/>
          <w:bCs/>
          <w:iCs/>
          <w:szCs w:val="28"/>
        </w:rPr>
        <w:t>_</w:t>
      </w:r>
      <w:r w:rsidRPr="0060203F">
        <w:rPr>
          <w:rFonts w:ascii="標楷體" w:hAnsi="標楷體" w:hint="eastAsia"/>
          <w:bCs/>
          <w:iCs/>
          <w:szCs w:val="28"/>
        </w:rPr>
        <w:t>____</w:t>
      </w:r>
      <w:r w:rsidR="007F1DF5">
        <w:rPr>
          <w:rFonts w:ascii="標楷體" w:hAnsi="標楷體" w:hint="eastAsia"/>
          <w:bCs/>
          <w:iCs/>
          <w:szCs w:val="28"/>
        </w:rPr>
        <w:t>（</w:t>
      </w:r>
      <w:r w:rsidR="007F1DF5" w:rsidRPr="0060203F">
        <w:rPr>
          <w:rFonts w:ascii="標楷體" w:hAnsi="標楷體" w:hint="eastAsia"/>
          <w:bCs/>
          <w:iCs/>
          <w:szCs w:val="28"/>
        </w:rPr>
        <w:t>由甲方於招標時載明，無者免填</w:t>
      </w:r>
      <w:r w:rsidR="007F1DF5">
        <w:rPr>
          <w:rFonts w:ascii="標楷體" w:hAnsi="標楷體" w:hint="eastAsia"/>
          <w:bCs/>
          <w:iCs/>
          <w:szCs w:val="28"/>
        </w:rPr>
        <w:t>）</w:t>
      </w:r>
      <w:r w:rsidRPr="0060203F">
        <w:rPr>
          <w:rFonts w:ascii="標楷體" w:hAnsi="標楷體"/>
          <w:bCs/>
          <w:iCs/>
          <w:szCs w:val="28"/>
        </w:rPr>
        <w:t>。</w:t>
      </w:r>
    </w:p>
    <w:p w14:paraId="7A25D419" w14:textId="77777777"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60203F">
        <w:rPr>
          <w:rFonts w:ascii="標楷體" w:hAnsi="標楷體"/>
          <w:bCs/>
          <w:iCs/>
          <w:szCs w:val="28"/>
        </w:rPr>
        <w:t>結構及設備系統</w:t>
      </w:r>
      <w:r w:rsidRPr="0060203F">
        <w:rPr>
          <w:rFonts w:ascii="標楷體" w:hAnsi="標楷體" w:hint="eastAsia"/>
          <w:bCs/>
          <w:iCs/>
          <w:szCs w:val="28"/>
        </w:rPr>
        <w:t>研擬</w:t>
      </w:r>
      <w:r w:rsidRPr="0060203F">
        <w:rPr>
          <w:rFonts w:ascii="標楷體" w:hAnsi="標楷體"/>
          <w:bCs/>
          <w:iCs/>
          <w:szCs w:val="28"/>
        </w:rPr>
        <w:t>。</w:t>
      </w:r>
    </w:p>
    <w:p w14:paraId="1846BB0C" w14:textId="77777777"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工程</w:t>
      </w:r>
      <w:r w:rsidRPr="0060203F">
        <w:rPr>
          <w:rFonts w:ascii="標楷體" w:hAnsi="標楷體"/>
          <w:bCs/>
          <w:iCs/>
          <w:szCs w:val="28"/>
        </w:rPr>
        <w:t>材料</w:t>
      </w:r>
      <w:r w:rsidRPr="0060203F">
        <w:rPr>
          <w:rFonts w:ascii="標楷體" w:hAnsi="標楷體" w:hint="eastAsia"/>
          <w:bCs/>
          <w:iCs/>
          <w:szCs w:val="28"/>
        </w:rPr>
        <w:t>方案評估比較</w:t>
      </w:r>
      <w:r w:rsidRPr="0060203F">
        <w:rPr>
          <w:rFonts w:ascii="標楷體" w:hAnsi="標楷體"/>
          <w:bCs/>
          <w:iCs/>
          <w:szCs w:val="28"/>
        </w:rPr>
        <w:t>。</w:t>
      </w:r>
    </w:p>
    <w:p w14:paraId="6C82677D" w14:textId="77777777"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構造物型式及工法方案評估比較。</w:t>
      </w:r>
    </w:p>
    <w:p w14:paraId="61C92616" w14:textId="77777777"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A26F5F">
        <w:rPr>
          <w:rFonts w:ascii="標楷體" w:hAnsi="標楷體" w:hint="eastAsia"/>
          <w:bCs/>
          <w:iCs/>
          <w:szCs w:val="28"/>
        </w:rPr>
        <w:t>□</w:t>
      </w:r>
      <w:r w:rsidRPr="0060203F">
        <w:rPr>
          <w:rFonts w:ascii="標楷體" w:hAnsi="標楷體" w:hint="eastAsia"/>
          <w:bCs/>
          <w:iCs/>
          <w:szCs w:val="28"/>
        </w:rPr>
        <w:t>特殊構造物方案評估比較。</w:t>
      </w:r>
    </w:p>
    <w:p w14:paraId="7CC7079C" w14:textId="77777777"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A26F5F">
        <w:rPr>
          <w:rFonts w:ascii="標楷體" w:hAnsi="標楷體" w:hint="eastAsia"/>
          <w:bCs/>
          <w:iCs/>
          <w:szCs w:val="28"/>
        </w:rPr>
        <w:t>□</w:t>
      </w:r>
      <w:r w:rsidRPr="0060203F">
        <w:rPr>
          <w:rFonts w:ascii="標楷體" w:hAnsi="標楷體" w:hint="eastAsia"/>
          <w:bCs/>
          <w:iCs/>
          <w:szCs w:val="28"/>
        </w:rPr>
        <w:t>構造物耐震對策評估報告。</w:t>
      </w:r>
    </w:p>
    <w:p w14:paraId="7A7BE1E8" w14:textId="77777777"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A26F5F">
        <w:rPr>
          <w:rFonts w:ascii="標楷體" w:hAnsi="標楷體" w:hint="eastAsia"/>
          <w:bCs/>
          <w:iCs/>
          <w:szCs w:val="28"/>
        </w:rPr>
        <w:t>□</w:t>
      </w:r>
      <w:r w:rsidRPr="0060203F">
        <w:rPr>
          <w:rFonts w:ascii="標楷體" w:hAnsi="標楷體" w:hint="eastAsia"/>
          <w:bCs/>
          <w:iCs/>
          <w:szCs w:val="28"/>
        </w:rPr>
        <w:t>構造物防蝕對策評估報告。</w:t>
      </w:r>
    </w:p>
    <w:p w14:paraId="7D967365" w14:textId="77777777"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A26F5F">
        <w:rPr>
          <w:rFonts w:ascii="標楷體" w:hAnsi="標楷體" w:hint="eastAsia"/>
          <w:bCs/>
          <w:iCs/>
          <w:szCs w:val="28"/>
        </w:rPr>
        <w:t>□</w:t>
      </w:r>
      <w:r w:rsidRPr="0060203F">
        <w:rPr>
          <w:rFonts w:ascii="標楷體" w:hAnsi="標楷體" w:hint="eastAsia"/>
          <w:bCs/>
          <w:iCs/>
          <w:szCs w:val="28"/>
        </w:rPr>
        <w:t>綱要規範。</w:t>
      </w:r>
    </w:p>
    <w:p w14:paraId="0FD5DC1C" w14:textId="77777777" w:rsidR="00EC233F" w:rsidRPr="00A26F5F" w:rsidRDefault="00EC233F" w:rsidP="00433737">
      <w:pPr>
        <w:pStyle w:val="300"/>
        <w:numPr>
          <w:ilvl w:val="5"/>
          <w:numId w:val="110"/>
        </w:numPr>
        <w:spacing w:line="440" w:lineRule="exact"/>
        <w:ind w:leftChars="0" w:left="2548" w:firstLineChars="0" w:hanging="280"/>
        <w:rPr>
          <w:rFonts w:ascii="標楷體" w:hAnsi="標楷體"/>
          <w:bCs/>
          <w:iCs/>
          <w:szCs w:val="28"/>
        </w:rPr>
      </w:pPr>
      <w:r w:rsidRPr="00A26F5F">
        <w:rPr>
          <w:rFonts w:ascii="標楷體" w:hAnsi="標楷體" w:hint="eastAsia"/>
          <w:bCs/>
          <w:iCs/>
          <w:szCs w:val="28"/>
        </w:rPr>
        <w:t>□低碳設計方案、工法、材料、維護管理之評估。</w:t>
      </w:r>
    </w:p>
    <w:p w14:paraId="1A69DFBD" w14:textId="77777777" w:rsidR="00126907" w:rsidRPr="0060203F" w:rsidRDefault="00126907" w:rsidP="00433737">
      <w:pPr>
        <w:numPr>
          <w:ilvl w:val="4"/>
          <w:numId w:val="10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量體計算分析及</w:t>
      </w:r>
      <w:r w:rsidRPr="0060203F">
        <w:rPr>
          <w:rFonts w:ascii="標楷體" w:eastAsia="標楷體" w:hAnsi="標楷體"/>
          <w:color w:val="000000"/>
          <w:sz w:val="28"/>
        </w:rPr>
        <w:t>法規之檢討。</w:t>
      </w:r>
    </w:p>
    <w:p w14:paraId="6AB906A9" w14:textId="77777777" w:rsidR="00126907" w:rsidRPr="0060203F" w:rsidRDefault="00126907" w:rsidP="00433737">
      <w:pPr>
        <w:numPr>
          <w:ilvl w:val="4"/>
          <w:numId w:val="109"/>
        </w:numPr>
        <w:spacing w:line="440" w:lineRule="exact"/>
        <w:ind w:left="2268" w:hanging="708"/>
        <w:jc w:val="both"/>
        <w:rPr>
          <w:rFonts w:ascii="標楷體" w:eastAsia="標楷體" w:hAnsi="標楷體"/>
          <w:color w:val="000000"/>
          <w:sz w:val="28"/>
        </w:rPr>
      </w:pPr>
      <w:r w:rsidRPr="00A26F5F">
        <w:rPr>
          <w:rFonts w:ascii="標楷體" w:eastAsia="標楷體" w:hAnsi="標楷體" w:hint="eastAsia"/>
          <w:color w:val="000000"/>
          <w:sz w:val="28"/>
        </w:rPr>
        <w:t>□</w:t>
      </w:r>
      <w:r w:rsidRPr="0060203F">
        <w:rPr>
          <w:rFonts w:ascii="標楷體" w:eastAsia="標楷體" w:hAnsi="標楷體" w:hint="eastAsia"/>
          <w:color w:val="000000"/>
          <w:sz w:val="28"/>
        </w:rPr>
        <w:t>細部設計準則之研擬。</w:t>
      </w:r>
    </w:p>
    <w:p w14:paraId="574179A7" w14:textId="232B55AF" w:rsidR="00126907" w:rsidRPr="0060203F" w:rsidRDefault="00126907" w:rsidP="00433737">
      <w:pPr>
        <w:numPr>
          <w:ilvl w:val="4"/>
          <w:numId w:val="10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營建剩餘土石方之處理方案</w:t>
      </w:r>
      <w:r w:rsidR="009A712A">
        <w:rPr>
          <w:rFonts w:ascii="標楷體" w:eastAsia="標楷體" w:hAnsi="標楷體" w:hint="eastAsia"/>
          <w:color w:val="000000"/>
          <w:sz w:val="28"/>
        </w:rPr>
        <w:t>。</w:t>
      </w:r>
      <w:r w:rsidRPr="009A712A">
        <w:rPr>
          <w:rFonts w:ascii="標楷體" w:eastAsia="標楷體" w:hAnsi="標楷體" w:hint="eastAsia"/>
          <w:color w:val="000000"/>
          <w:sz w:val="28"/>
        </w:rPr>
        <w:t>（</w:t>
      </w:r>
      <w:r w:rsidR="00144189" w:rsidRPr="0060203F">
        <w:rPr>
          <w:rFonts w:ascii="標楷體" w:eastAsia="標楷體" w:hAnsi="標楷體" w:hint="eastAsia"/>
          <w:color w:val="000000"/>
          <w:sz w:val="28"/>
        </w:rPr>
        <w:t>工程規模及土石方產出量符合第8條第1</w:t>
      </w:r>
      <w:r w:rsidR="0076411C" w:rsidRPr="00A26F5F">
        <w:rPr>
          <w:rFonts w:ascii="標楷體" w:eastAsia="標楷體" w:hAnsi="標楷體"/>
          <w:color w:val="000000"/>
          <w:sz w:val="28"/>
        </w:rPr>
        <w:t>6</w:t>
      </w:r>
      <w:r w:rsidR="00144189" w:rsidRPr="0060203F">
        <w:rPr>
          <w:rFonts w:ascii="標楷體" w:eastAsia="標楷體" w:hAnsi="標楷體" w:hint="eastAsia"/>
          <w:color w:val="000000"/>
          <w:sz w:val="28"/>
        </w:rPr>
        <w:t>款第</w:t>
      </w:r>
      <w:r w:rsidR="00BA7375" w:rsidRPr="0060203F">
        <w:rPr>
          <w:rFonts w:ascii="標楷體" w:eastAsia="標楷體" w:hAnsi="標楷體" w:hint="eastAsia"/>
          <w:color w:val="000000"/>
          <w:sz w:val="28"/>
        </w:rPr>
        <w:t>7</w:t>
      </w:r>
      <w:r w:rsidR="00144189" w:rsidRPr="0060203F">
        <w:rPr>
          <w:rFonts w:ascii="標楷體" w:eastAsia="標楷體" w:hAnsi="標楷體" w:hint="eastAsia"/>
          <w:color w:val="000000"/>
          <w:sz w:val="28"/>
        </w:rPr>
        <w:t>目規定者</w:t>
      </w:r>
      <w:r w:rsidR="007F1DF5" w:rsidRPr="00A26F5F">
        <w:rPr>
          <w:rFonts w:ascii="標楷體" w:eastAsia="標楷體" w:hAnsi="標楷體" w:hint="eastAsia"/>
          <w:color w:val="000000"/>
          <w:sz w:val="28"/>
        </w:rPr>
        <w:t>，</w:t>
      </w:r>
      <w:r w:rsidR="00144189" w:rsidRPr="0060203F">
        <w:rPr>
          <w:rFonts w:ascii="標楷體" w:eastAsia="標楷體" w:hAnsi="標楷體" w:hint="eastAsia"/>
          <w:color w:val="000000"/>
          <w:sz w:val="28"/>
        </w:rPr>
        <w:t>需提報土石方規劃設計內容及收容處理建議說明書</w:t>
      </w:r>
      <w:r w:rsidR="007F1DF5">
        <w:rPr>
          <w:rFonts w:ascii="標楷體" w:eastAsia="標楷體" w:hAnsi="標楷體" w:hint="eastAsia"/>
          <w:color w:val="000000"/>
          <w:sz w:val="28"/>
        </w:rPr>
        <w:t>）</w:t>
      </w:r>
    </w:p>
    <w:p w14:paraId="05E4E9F7" w14:textId="77777777" w:rsidR="00126907" w:rsidRPr="0060203F" w:rsidRDefault="00D97D74" w:rsidP="00433737">
      <w:pPr>
        <w:numPr>
          <w:ilvl w:val="4"/>
          <w:numId w:val="10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施工可行性報告（施工規劃及施工初步時程之擬訂，並包含施工場地、施工動線、交通維持、施工技術工法、施工材料與設備機具、用水用電、借/棄土管制、管線遷移協調、施工程序</w:t>
      </w:r>
      <w:r w:rsidRPr="00A26F5F">
        <w:rPr>
          <w:rFonts w:ascii="標楷體" w:eastAsia="標楷體" w:hAnsi="標楷體" w:hint="eastAsia"/>
          <w:color w:val="000000"/>
          <w:sz w:val="28"/>
        </w:rPr>
        <w:t>、</w:t>
      </w:r>
      <w:r w:rsidRPr="0060203F">
        <w:rPr>
          <w:rFonts w:ascii="標楷體" w:eastAsia="標楷體" w:hAnsi="標楷體" w:hint="eastAsia"/>
          <w:color w:val="000000"/>
          <w:sz w:val="28"/>
        </w:rPr>
        <w:t>施工許可與證照之取得等）。</w:t>
      </w:r>
    </w:p>
    <w:p w14:paraId="39F06A98" w14:textId="77777777" w:rsidR="00126907" w:rsidRPr="0060203F" w:rsidRDefault="00D97D74" w:rsidP="00433737">
      <w:pPr>
        <w:numPr>
          <w:ilvl w:val="4"/>
          <w:numId w:val="10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工程施工安全風險管理報告（包含風險評估、危害辨識、對策研擬及執行追蹤等）。</w:t>
      </w:r>
    </w:p>
    <w:p w14:paraId="57361618" w14:textId="54ECCB81" w:rsidR="00D97D74" w:rsidRPr="0060203F" w:rsidRDefault="00D97D74" w:rsidP="00433737">
      <w:pPr>
        <w:numPr>
          <w:ilvl w:val="4"/>
          <w:numId w:val="10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成本概估</w:t>
      </w:r>
      <w:r w:rsidR="00A26F5F">
        <w:rPr>
          <w:rFonts w:ascii="標楷體" w:eastAsia="標楷體" w:hAnsi="標楷體" w:hint="eastAsia"/>
          <w:color w:val="000000"/>
          <w:sz w:val="28"/>
        </w:rPr>
        <w:t>（</w:t>
      </w:r>
      <w:r w:rsidR="00A26F5F" w:rsidRPr="00A26F5F">
        <w:rPr>
          <w:rFonts w:ascii="標楷體" w:eastAsia="標楷體" w:hAnsi="標楷體" w:hint="eastAsia"/>
          <w:color w:val="000000"/>
          <w:sz w:val="28"/>
        </w:rPr>
        <w:t>包</w:t>
      </w:r>
      <w:r w:rsidR="00A26F5F" w:rsidRPr="001B223B">
        <w:rPr>
          <w:rFonts w:ascii="標楷體" w:eastAsia="標楷體" w:hAnsi="標楷體" w:hint="eastAsia"/>
          <w:color w:val="000000"/>
          <w:sz w:val="28"/>
        </w:rPr>
        <w:t>含</w:t>
      </w:r>
      <w:r w:rsidR="00A26F5F" w:rsidRPr="00A26F5F">
        <w:rPr>
          <w:rFonts w:ascii="標楷體" w:eastAsia="標楷體" w:hAnsi="標楷體" w:hint="eastAsia"/>
          <w:color w:val="000000"/>
          <w:sz w:val="28"/>
        </w:rPr>
        <w:t>工程造價</w:t>
      </w:r>
      <w:r w:rsidR="00A26F5F" w:rsidRPr="0060203F">
        <w:rPr>
          <w:rFonts w:ascii="標楷體" w:eastAsia="標楷體" w:hAnsi="標楷體" w:hint="eastAsia"/>
          <w:color w:val="000000"/>
          <w:sz w:val="28"/>
        </w:rPr>
        <w:t>在預算內執行之可行性及說明</w:t>
      </w:r>
      <w:r w:rsidR="00A26F5F">
        <w:rPr>
          <w:rFonts w:ascii="標楷體" w:eastAsia="標楷體" w:hAnsi="標楷體" w:hint="eastAsia"/>
          <w:color w:val="000000"/>
          <w:sz w:val="28"/>
        </w:rPr>
        <w:t>）</w:t>
      </w:r>
      <w:r w:rsidRPr="0060203F">
        <w:rPr>
          <w:rFonts w:ascii="標楷體" w:eastAsia="標楷體" w:hAnsi="標楷體" w:hint="eastAsia"/>
          <w:color w:val="000000"/>
          <w:sz w:val="28"/>
        </w:rPr>
        <w:t>。</w:t>
      </w:r>
    </w:p>
    <w:p w14:paraId="50FA7E7E" w14:textId="77777777" w:rsidR="00126907" w:rsidRPr="0060203F" w:rsidRDefault="00126907" w:rsidP="00433737">
      <w:pPr>
        <w:numPr>
          <w:ilvl w:val="4"/>
          <w:numId w:val="10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lastRenderedPageBreak/>
        <w:t>採購策略及分標原則之研訂。</w:t>
      </w:r>
    </w:p>
    <w:p w14:paraId="34D39791" w14:textId="77777777" w:rsidR="00126907" w:rsidRPr="0060203F" w:rsidRDefault="00D97D74" w:rsidP="00433737">
      <w:pPr>
        <w:numPr>
          <w:ilvl w:val="4"/>
          <w:numId w:val="109"/>
        </w:numPr>
        <w:spacing w:line="440" w:lineRule="exact"/>
        <w:ind w:left="2548" w:hanging="988"/>
        <w:jc w:val="both"/>
        <w:rPr>
          <w:rFonts w:ascii="標楷體" w:eastAsia="標楷體" w:hAnsi="標楷體"/>
          <w:color w:val="000000"/>
          <w:sz w:val="28"/>
        </w:rPr>
      </w:pPr>
      <w:r w:rsidRPr="0060203F">
        <w:rPr>
          <w:rFonts w:ascii="標楷體" w:eastAsia="標楷體" w:hAnsi="標楷體" w:hint="eastAsia"/>
          <w:color w:val="000000"/>
          <w:sz w:val="28"/>
        </w:rPr>
        <w:t>基本設計報告。</w:t>
      </w:r>
    </w:p>
    <w:p w14:paraId="346A6FD1" w14:textId="77777777" w:rsidR="00126907" w:rsidRPr="00BD25DB" w:rsidRDefault="00126907" w:rsidP="00433737">
      <w:pPr>
        <w:pStyle w:val="a2"/>
        <w:numPr>
          <w:ilvl w:val="3"/>
          <w:numId w:val="108"/>
        </w:numPr>
        <w:spacing w:line="440" w:lineRule="exact"/>
        <w:ind w:left="1701" w:hanging="357"/>
        <w:rPr>
          <w:rFonts w:ascii="標楷體" w:eastAsia="標楷體"/>
          <w:color w:val="000000"/>
          <w:szCs w:val="24"/>
        </w:rPr>
      </w:pPr>
      <w:r w:rsidRPr="00BD25DB">
        <w:rPr>
          <w:rFonts w:ascii="標楷體" w:eastAsia="標楷體" w:hint="eastAsia"/>
          <w:color w:val="000000"/>
          <w:szCs w:val="24"/>
        </w:rPr>
        <w:t>□細部設計：</w:t>
      </w:r>
    </w:p>
    <w:p w14:paraId="72506C1B" w14:textId="77777777" w:rsidR="00126907" w:rsidRPr="0060203F" w:rsidRDefault="00126907" w:rsidP="00433737">
      <w:pPr>
        <w:numPr>
          <w:ilvl w:val="4"/>
          <w:numId w:val="11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細部設計圖文資料：</w:t>
      </w:r>
    </w:p>
    <w:p w14:paraId="12503715" w14:textId="77777777" w:rsidR="00126907" w:rsidRPr="0060203F" w:rsidRDefault="00126907" w:rsidP="00433737">
      <w:pPr>
        <w:pStyle w:val="300"/>
        <w:numPr>
          <w:ilvl w:val="5"/>
          <w:numId w:val="112"/>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工程</w:t>
      </w:r>
      <w:r w:rsidRPr="0060203F">
        <w:rPr>
          <w:rFonts w:ascii="標楷體" w:hAnsi="標楷體"/>
          <w:bCs/>
          <w:iCs/>
          <w:szCs w:val="28"/>
        </w:rPr>
        <w:t>圖</w:t>
      </w:r>
      <w:r w:rsidRPr="0060203F">
        <w:rPr>
          <w:rFonts w:ascii="標楷體" w:hAnsi="標楷體" w:hint="eastAsia"/>
          <w:bCs/>
          <w:iCs/>
          <w:szCs w:val="28"/>
        </w:rPr>
        <w:t>文資料。如</w:t>
      </w:r>
      <w:r w:rsidRPr="0060203F">
        <w:rPr>
          <w:rFonts w:ascii="標楷體" w:hAnsi="標楷體"/>
          <w:bCs/>
          <w:iCs/>
          <w:szCs w:val="28"/>
        </w:rPr>
        <w:t>配置圖、平面圖、</w:t>
      </w:r>
      <w:r w:rsidRPr="0060203F">
        <w:rPr>
          <w:rFonts w:ascii="標楷體" w:hAnsi="標楷體" w:hint="eastAsia"/>
          <w:bCs/>
          <w:iCs/>
          <w:szCs w:val="28"/>
        </w:rPr>
        <w:t>立</w:t>
      </w:r>
      <w:r w:rsidRPr="0060203F">
        <w:rPr>
          <w:rFonts w:ascii="標楷體" w:hAnsi="標楷體"/>
          <w:bCs/>
          <w:iCs/>
          <w:szCs w:val="28"/>
        </w:rPr>
        <w:t>面圖、</w:t>
      </w:r>
      <w:r w:rsidRPr="0060203F">
        <w:rPr>
          <w:rFonts w:ascii="標楷體" w:hAnsi="標楷體" w:hint="eastAsia"/>
          <w:bCs/>
          <w:iCs/>
          <w:szCs w:val="28"/>
        </w:rPr>
        <w:t>剖</w:t>
      </w:r>
      <w:r w:rsidRPr="0060203F">
        <w:rPr>
          <w:rFonts w:ascii="標楷體" w:hAnsi="標楷體"/>
          <w:bCs/>
          <w:iCs/>
          <w:szCs w:val="28"/>
        </w:rPr>
        <w:t>面圖</w:t>
      </w:r>
      <w:r w:rsidRPr="0060203F">
        <w:rPr>
          <w:rFonts w:ascii="標楷體" w:hAnsi="標楷體" w:hint="eastAsia"/>
          <w:bCs/>
          <w:iCs/>
          <w:szCs w:val="28"/>
        </w:rPr>
        <w:t>、排水配置圖、地質柱狀圖等</w:t>
      </w:r>
      <w:r w:rsidRPr="0060203F">
        <w:rPr>
          <w:rFonts w:ascii="標楷體" w:hAnsi="標楷體"/>
          <w:bCs/>
          <w:iCs/>
          <w:szCs w:val="28"/>
        </w:rPr>
        <w:t>。</w:t>
      </w:r>
    </w:p>
    <w:p w14:paraId="2A5DCA11" w14:textId="77777777" w:rsidR="00126907" w:rsidRPr="0060203F" w:rsidRDefault="00126907" w:rsidP="00433737">
      <w:pPr>
        <w:pStyle w:val="300"/>
        <w:numPr>
          <w:ilvl w:val="5"/>
          <w:numId w:val="112"/>
        </w:numPr>
        <w:spacing w:line="440" w:lineRule="exact"/>
        <w:ind w:leftChars="0" w:left="2548" w:firstLineChars="0" w:hanging="280"/>
        <w:rPr>
          <w:rFonts w:ascii="標楷體" w:hAnsi="標楷體"/>
          <w:bCs/>
          <w:iCs/>
          <w:szCs w:val="28"/>
        </w:rPr>
      </w:pPr>
      <w:r w:rsidRPr="0060203F">
        <w:rPr>
          <w:rFonts w:ascii="標楷體" w:hAnsi="標楷體"/>
          <w:bCs/>
          <w:iCs/>
          <w:szCs w:val="28"/>
        </w:rPr>
        <w:t>結構圖</w:t>
      </w:r>
      <w:r w:rsidRPr="0060203F">
        <w:rPr>
          <w:rFonts w:ascii="標楷體" w:hAnsi="標楷體" w:hint="eastAsia"/>
          <w:bCs/>
          <w:iCs/>
          <w:szCs w:val="28"/>
        </w:rPr>
        <w:t>文資料。如</w:t>
      </w:r>
      <w:r w:rsidRPr="0060203F">
        <w:rPr>
          <w:rFonts w:ascii="標楷體" w:hAnsi="標楷體"/>
          <w:bCs/>
          <w:iCs/>
          <w:szCs w:val="28"/>
        </w:rPr>
        <w:t>結構詳圖、結構計算書</w:t>
      </w:r>
      <w:r w:rsidRPr="0060203F">
        <w:rPr>
          <w:rFonts w:ascii="標楷體" w:hAnsi="標楷體" w:hint="eastAsia"/>
          <w:bCs/>
          <w:iCs/>
          <w:szCs w:val="28"/>
        </w:rPr>
        <w:t>等</w:t>
      </w:r>
      <w:r w:rsidRPr="0060203F">
        <w:rPr>
          <w:rFonts w:ascii="標楷體" w:hAnsi="標楷體"/>
          <w:bCs/>
          <w:iCs/>
          <w:szCs w:val="28"/>
        </w:rPr>
        <w:t>。</w:t>
      </w:r>
    </w:p>
    <w:p w14:paraId="6B1DB2CF" w14:textId="77777777" w:rsidR="00126907" w:rsidRPr="0060203F" w:rsidRDefault="00126907" w:rsidP="00433737">
      <w:pPr>
        <w:pStyle w:val="300"/>
        <w:numPr>
          <w:ilvl w:val="5"/>
          <w:numId w:val="112"/>
        </w:numPr>
        <w:spacing w:line="440" w:lineRule="exact"/>
        <w:ind w:leftChars="0" w:left="2548" w:firstLineChars="0" w:hanging="280"/>
        <w:rPr>
          <w:rFonts w:ascii="標楷體" w:hAnsi="標楷體"/>
          <w:bCs/>
          <w:iCs/>
          <w:szCs w:val="28"/>
        </w:rPr>
      </w:pPr>
      <w:r w:rsidRPr="0060203F">
        <w:rPr>
          <w:rFonts w:ascii="標楷體" w:hAnsi="標楷體"/>
          <w:bCs/>
          <w:iCs/>
          <w:szCs w:val="28"/>
        </w:rPr>
        <w:t>設備圖</w:t>
      </w:r>
      <w:r w:rsidRPr="0060203F">
        <w:rPr>
          <w:rFonts w:ascii="標楷體" w:hAnsi="標楷體" w:hint="eastAsia"/>
          <w:bCs/>
          <w:iCs/>
          <w:szCs w:val="28"/>
        </w:rPr>
        <w:t>文資料。如</w:t>
      </w:r>
      <w:r w:rsidRPr="0060203F">
        <w:rPr>
          <w:rFonts w:ascii="標楷體" w:hAnsi="標楷體"/>
          <w:bCs/>
          <w:iCs/>
          <w:szCs w:val="28"/>
        </w:rPr>
        <w:t>水</w:t>
      </w:r>
      <w:r w:rsidRPr="0060203F">
        <w:rPr>
          <w:rFonts w:ascii="標楷體" w:hAnsi="標楷體" w:hint="eastAsia"/>
          <w:bCs/>
          <w:iCs/>
          <w:szCs w:val="28"/>
        </w:rPr>
        <w:t>、</w:t>
      </w:r>
      <w:r w:rsidRPr="0060203F">
        <w:rPr>
          <w:rFonts w:ascii="標楷體" w:hAnsi="標楷體"/>
          <w:bCs/>
          <w:iCs/>
          <w:szCs w:val="28"/>
        </w:rPr>
        <w:t>電、空調、消防、電信、機械、儀控等設備詳圖</w:t>
      </w:r>
      <w:r w:rsidRPr="0060203F">
        <w:rPr>
          <w:rFonts w:ascii="標楷體" w:hAnsi="標楷體" w:hint="eastAsia"/>
          <w:bCs/>
          <w:iCs/>
          <w:szCs w:val="28"/>
        </w:rPr>
        <w:t>、計算書、規範等。</w:t>
      </w:r>
    </w:p>
    <w:p w14:paraId="6D6197B9" w14:textId="2E0270BA" w:rsidR="00D97D74" w:rsidRPr="0060203F" w:rsidRDefault="00D97D74" w:rsidP="00433737">
      <w:pPr>
        <w:pStyle w:val="300"/>
        <w:numPr>
          <w:ilvl w:val="5"/>
          <w:numId w:val="112"/>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安全衛生圖文資料</w:t>
      </w:r>
      <w:r w:rsidR="00A26F5F">
        <w:rPr>
          <w:rFonts w:ascii="標楷體" w:hAnsi="標楷體" w:hint="eastAsia"/>
          <w:bCs/>
          <w:iCs/>
          <w:szCs w:val="28"/>
        </w:rPr>
        <w:t>（</w:t>
      </w:r>
      <w:r w:rsidR="00A26F5F" w:rsidRPr="0060203F">
        <w:rPr>
          <w:rFonts w:ascii="標楷體" w:hAnsi="標楷體" w:hint="eastAsia"/>
          <w:bCs/>
          <w:iCs/>
          <w:szCs w:val="28"/>
        </w:rPr>
        <w:t>含分析工程潛在危險，並據以分析具體防止對策及相關因應之設施配置圖說規範與注意事項等</w:t>
      </w:r>
      <w:r w:rsidR="00A26F5F">
        <w:rPr>
          <w:rFonts w:ascii="標楷體" w:hAnsi="標楷體" w:hint="eastAsia"/>
          <w:bCs/>
          <w:iCs/>
          <w:szCs w:val="28"/>
        </w:rPr>
        <w:t>）</w:t>
      </w:r>
      <w:r w:rsidRPr="0060203F">
        <w:rPr>
          <w:rFonts w:ascii="標楷體" w:hAnsi="標楷體" w:hint="eastAsia"/>
          <w:bCs/>
          <w:iCs/>
          <w:szCs w:val="28"/>
        </w:rPr>
        <w:t>。</w:t>
      </w:r>
    </w:p>
    <w:p w14:paraId="54067D08" w14:textId="77777777" w:rsidR="00126907" w:rsidRPr="0060203F" w:rsidRDefault="00126907" w:rsidP="00433737">
      <w:pPr>
        <w:numPr>
          <w:ilvl w:val="4"/>
          <w:numId w:val="11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施工或材料規範之編擬。</w:t>
      </w:r>
    </w:p>
    <w:p w14:paraId="17F77A3E" w14:textId="77777777" w:rsidR="00126907" w:rsidRPr="0060203F" w:rsidRDefault="00126907" w:rsidP="00433737">
      <w:pPr>
        <w:numPr>
          <w:ilvl w:val="4"/>
          <w:numId w:val="11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工程或材料數量之估算及編製。</w:t>
      </w:r>
    </w:p>
    <w:p w14:paraId="0C196A4D" w14:textId="1A67A145" w:rsidR="00126907" w:rsidRPr="0060203F" w:rsidRDefault="00126907" w:rsidP="00433737">
      <w:pPr>
        <w:numPr>
          <w:ilvl w:val="4"/>
          <w:numId w:val="11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成本分析及估算</w:t>
      </w:r>
      <w:r w:rsidR="00A26F5F">
        <w:rPr>
          <w:rFonts w:ascii="標楷體" w:eastAsia="標楷體" w:hAnsi="標楷體" w:hint="eastAsia"/>
          <w:color w:val="000000"/>
          <w:sz w:val="28"/>
        </w:rPr>
        <w:t>（</w:t>
      </w:r>
      <w:r w:rsidR="00A26F5F" w:rsidRPr="0060203F">
        <w:rPr>
          <w:rFonts w:ascii="標楷體" w:eastAsia="標楷體" w:hAnsi="標楷體" w:hint="eastAsia"/>
          <w:color w:val="000000"/>
          <w:sz w:val="28"/>
        </w:rPr>
        <w:t>需為在預算內可執行之施工經費，其中安全衛生費用應依本目第(1)子目之D之成果逐項核實編列</w:t>
      </w:r>
      <w:r w:rsidR="00A26F5F">
        <w:rPr>
          <w:rFonts w:ascii="標楷體" w:eastAsia="標楷體" w:hAnsi="標楷體" w:hint="eastAsia"/>
          <w:color w:val="000000"/>
          <w:sz w:val="28"/>
        </w:rPr>
        <w:t>）</w:t>
      </w:r>
      <w:r w:rsidR="00D97D74" w:rsidRPr="0060203F">
        <w:rPr>
          <w:rFonts w:ascii="標楷體" w:eastAsia="標楷體" w:hAnsi="標楷體" w:hint="eastAsia"/>
          <w:color w:val="000000"/>
          <w:sz w:val="28"/>
        </w:rPr>
        <w:t>。</w:t>
      </w:r>
    </w:p>
    <w:p w14:paraId="460FD447" w14:textId="77777777" w:rsidR="00126907" w:rsidRPr="0060203F" w:rsidRDefault="00435FC2" w:rsidP="00433737">
      <w:pPr>
        <w:numPr>
          <w:ilvl w:val="4"/>
          <w:numId w:val="11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施工計畫（</w:t>
      </w:r>
      <w:r w:rsidR="00EC233F" w:rsidRPr="00A26F5F">
        <w:rPr>
          <w:rFonts w:ascii="標楷體" w:eastAsia="標楷體" w:hAnsi="標楷體" w:hint="eastAsia"/>
          <w:color w:val="000000"/>
          <w:sz w:val="28"/>
        </w:rPr>
        <w:t>依工程會107年8月10日工程企字第10700247990號函，</w:t>
      </w:r>
      <w:r w:rsidR="00FD1384" w:rsidRPr="00A26F5F">
        <w:rPr>
          <w:rFonts w:ascii="標楷體" w:eastAsia="標楷體" w:hAnsi="標楷體" w:hint="eastAsia"/>
          <w:color w:val="000000"/>
          <w:sz w:val="28"/>
        </w:rPr>
        <w:t>為</w:t>
      </w:r>
      <w:r w:rsidRPr="0060203F">
        <w:rPr>
          <w:rFonts w:ascii="標楷體" w:eastAsia="標楷體" w:hAnsi="標楷體" w:hint="eastAsia"/>
          <w:color w:val="000000"/>
          <w:sz w:val="28"/>
        </w:rPr>
        <w:t>選定工法及具體施工步驟之說明</w:t>
      </w:r>
      <w:r w:rsidR="00FD1384" w:rsidRPr="00A26F5F">
        <w:rPr>
          <w:rFonts w:ascii="標楷體" w:eastAsia="標楷體" w:hAnsi="標楷體" w:hint="eastAsia"/>
          <w:color w:val="000000"/>
          <w:sz w:val="28"/>
        </w:rPr>
        <w:t>等</w:t>
      </w:r>
      <w:r w:rsidR="00EC233F" w:rsidRPr="00A26F5F">
        <w:rPr>
          <w:rFonts w:ascii="標楷體" w:eastAsia="標楷體" w:hAnsi="標楷體" w:hint="eastAsia"/>
          <w:color w:val="000000"/>
          <w:sz w:val="28"/>
        </w:rPr>
        <w:t>。另屬應辦理生態檢核者，並應包括</w:t>
      </w:r>
      <w:r w:rsidRPr="0060203F">
        <w:rPr>
          <w:rFonts w:ascii="標楷體" w:eastAsia="標楷體" w:hAnsi="標楷體" w:hint="eastAsia"/>
          <w:color w:val="000000"/>
          <w:sz w:val="28"/>
        </w:rPr>
        <w:t>生態保育措施）及交通維持計畫之擬訂</w:t>
      </w:r>
      <w:r w:rsidRPr="0060203F">
        <w:rPr>
          <w:rFonts w:ascii="標楷體" w:eastAsia="標楷體" w:hAnsi="標楷體"/>
          <w:color w:val="000000"/>
          <w:sz w:val="28"/>
        </w:rPr>
        <w:t>。</w:t>
      </w:r>
    </w:p>
    <w:p w14:paraId="684F8C7F" w14:textId="6004EEF5" w:rsidR="00126907" w:rsidRPr="0060203F" w:rsidRDefault="00435FC2" w:rsidP="00433737">
      <w:pPr>
        <w:numPr>
          <w:ilvl w:val="4"/>
          <w:numId w:val="11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分標計畫</w:t>
      </w:r>
      <w:r w:rsidRPr="0060203F">
        <w:rPr>
          <w:rFonts w:ascii="標楷體" w:eastAsia="標楷體" w:hAnsi="標楷體"/>
          <w:color w:val="000000"/>
          <w:sz w:val="28"/>
        </w:rPr>
        <w:t>及</w:t>
      </w:r>
      <w:r w:rsidRPr="0060203F">
        <w:rPr>
          <w:rFonts w:ascii="標楷體" w:eastAsia="標楷體" w:hAnsi="標楷體" w:hint="eastAsia"/>
          <w:color w:val="000000"/>
          <w:sz w:val="28"/>
        </w:rPr>
        <w:t>施工進度之擬訂及整合</w:t>
      </w:r>
      <w:r w:rsidR="00A26F5F">
        <w:rPr>
          <w:rFonts w:ascii="標楷體" w:eastAsia="標楷體" w:hAnsi="標楷體" w:hint="eastAsia"/>
          <w:color w:val="000000"/>
          <w:sz w:val="28"/>
        </w:rPr>
        <w:t>（</w:t>
      </w:r>
      <w:r w:rsidR="00A26F5F" w:rsidRPr="0060203F">
        <w:rPr>
          <w:rFonts w:ascii="標楷體" w:eastAsia="標楷體" w:hAnsi="標楷體" w:hint="eastAsia"/>
          <w:color w:val="000000"/>
          <w:sz w:val="28"/>
        </w:rPr>
        <w:t>含在期程內可完成之施工期程及其因應對策</w:t>
      </w:r>
      <w:r w:rsidR="00A26F5F">
        <w:rPr>
          <w:rFonts w:ascii="標楷體" w:eastAsia="標楷體" w:hAnsi="標楷體" w:hint="eastAsia"/>
          <w:color w:val="000000"/>
          <w:sz w:val="28"/>
        </w:rPr>
        <w:t>）</w:t>
      </w:r>
      <w:r w:rsidRPr="0060203F">
        <w:rPr>
          <w:rFonts w:ascii="標楷體" w:eastAsia="標楷體" w:hAnsi="標楷體"/>
          <w:color w:val="000000"/>
          <w:sz w:val="28"/>
        </w:rPr>
        <w:t>。</w:t>
      </w:r>
    </w:p>
    <w:p w14:paraId="4ECDC2C5" w14:textId="21884228" w:rsidR="00EC233F" w:rsidRPr="0060203F" w:rsidRDefault="00126907" w:rsidP="00433737">
      <w:pPr>
        <w:numPr>
          <w:ilvl w:val="4"/>
          <w:numId w:val="11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發包預算及招標文件之編擬</w:t>
      </w:r>
      <w:r w:rsidR="00A26F5F">
        <w:rPr>
          <w:rFonts w:ascii="標楷體" w:eastAsia="標楷體" w:hAnsi="標楷體" w:hint="eastAsia"/>
          <w:color w:val="000000"/>
          <w:sz w:val="28"/>
        </w:rPr>
        <w:t>（</w:t>
      </w:r>
      <w:r w:rsidR="00A26F5F" w:rsidRPr="0060203F">
        <w:rPr>
          <w:rFonts w:ascii="標楷體" w:eastAsia="標楷體" w:hAnsi="標楷體" w:hint="eastAsia"/>
          <w:color w:val="000000"/>
          <w:sz w:val="28"/>
        </w:rPr>
        <w:t>乙方提供之預算書圖以___份為限，由甲方於招標時載明；未載明者</w:t>
      </w:r>
      <w:r w:rsidR="00A26F5F">
        <w:rPr>
          <w:rFonts w:ascii="標楷體" w:eastAsia="標楷體" w:hAnsi="標楷體" w:hint="eastAsia"/>
          <w:color w:val="000000"/>
          <w:sz w:val="28"/>
        </w:rPr>
        <w:t>，</w:t>
      </w:r>
      <w:r w:rsidR="00A26F5F" w:rsidRPr="0060203F">
        <w:rPr>
          <w:rFonts w:ascii="標楷體" w:eastAsia="標楷體" w:hAnsi="標楷體" w:hint="eastAsia"/>
          <w:color w:val="000000"/>
          <w:sz w:val="28"/>
        </w:rPr>
        <w:t>以5份為限</w:t>
      </w:r>
      <w:r w:rsidR="00A26F5F">
        <w:rPr>
          <w:rFonts w:ascii="標楷體" w:eastAsia="標楷體" w:hAnsi="標楷體" w:hint="eastAsia"/>
          <w:color w:val="000000"/>
          <w:sz w:val="28"/>
        </w:rPr>
        <w:t>）</w:t>
      </w:r>
      <w:r w:rsidRPr="0060203F">
        <w:rPr>
          <w:rFonts w:ascii="標楷體" w:eastAsia="標楷體" w:hAnsi="標楷體" w:hint="eastAsia"/>
          <w:color w:val="000000"/>
          <w:sz w:val="28"/>
        </w:rPr>
        <w:t>。</w:t>
      </w:r>
    </w:p>
    <w:p w14:paraId="46B5E937" w14:textId="77777777" w:rsidR="00126907" w:rsidRPr="00BD25DB" w:rsidRDefault="00126907" w:rsidP="00433737">
      <w:pPr>
        <w:pStyle w:val="a2"/>
        <w:numPr>
          <w:ilvl w:val="3"/>
          <w:numId w:val="108"/>
        </w:numPr>
        <w:spacing w:line="440" w:lineRule="exact"/>
        <w:ind w:left="1701" w:hanging="357"/>
        <w:rPr>
          <w:rFonts w:ascii="標楷體" w:eastAsia="標楷體"/>
          <w:color w:val="000000"/>
          <w:szCs w:val="24"/>
        </w:rPr>
      </w:pPr>
      <w:r w:rsidRPr="00BD25DB">
        <w:rPr>
          <w:rFonts w:ascii="標楷體" w:eastAsia="標楷體" w:hint="eastAsia"/>
          <w:color w:val="000000"/>
          <w:szCs w:val="24"/>
        </w:rPr>
        <w:t>□代辦</w:t>
      </w:r>
      <w:r w:rsidRPr="00BD25DB">
        <w:rPr>
          <w:rFonts w:ascii="標楷體" w:eastAsia="標楷體"/>
          <w:color w:val="000000"/>
          <w:szCs w:val="24"/>
        </w:rPr>
        <w:t>申請</w:t>
      </w:r>
      <w:r w:rsidRPr="00BD25DB">
        <w:rPr>
          <w:rFonts w:ascii="標楷體" w:eastAsia="標楷體" w:hint="eastAsia"/>
          <w:color w:val="000000"/>
          <w:szCs w:val="24"/>
        </w:rPr>
        <w:t>構造物興建許可與</w:t>
      </w:r>
      <w:r w:rsidRPr="00BD25DB">
        <w:rPr>
          <w:rFonts w:ascii="標楷體" w:eastAsia="標楷體"/>
          <w:color w:val="000000"/>
          <w:szCs w:val="24"/>
        </w:rPr>
        <w:t>水、電、空調、消防</w:t>
      </w:r>
      <w:r w:rsidRPr="00BD25DB">
        <w:rPr>
          <w:rFonts w:ascii="標楷體" w:eastAsia="標楷體" w:hint="eastAsia"/>
          <w:color w:val="000000"/>
          <w:szCs w:val="24"/>
        </w:rPr>
        <w:t>或</w:t>
      </w:r>
      <w:r w:rsidRPr="00BD25DB">
        <w:rPr>
          <w:rFonts w:ascii="標楷體" w:eastAsia="標楷體"/>
          <w:color w:val="000000"/>
          <w:szCs w:val="24"/>
        </w:rPr>
        <w:t>電信之工程設計圖說資料送審。</w:t>
      </w:r>
    </w:p>
    <w:p w14:paraId="4BC0C12A" w14:textId="77777777" w:rsidR="00126907" w:rsidRPr="00BD25DB" w:rsidRDefault="00126907" w:rsidP="00433737">
      <w:pPr>
        <w:pStyle w:val="a2"/>
        <w:numPr>
          <w:ilvl w:val="3"/>
          <w:numId w:val="108"/>
        </w:numPr>
        <w:spacing w:line="440" w:lineRule="exact"/>
        <w:ind w:left="1701" w:hanging="357"/>
        <w:rPr>
          <w:rFonts w:ascii="標楷體" w:eastAsia="標楷體"/>
          <w:color w:val="000000"/>
          <w:szCs w:val="24"/>
        </w:rPr>
      </w:pPr>
      <w:r w:rsidRPr="00BD25DB">
        <w:rPr>
          <w:rFonts w:ascii="標楷體" w:eastAsia="標楷體" w:hint="eastAsia"/>
          <w:color w:val="000000"/>
          <w:szCs w:val="24"/>
        </w:rPr>
        <w:t>□協辦下列招標及決標有關事項：</w:t>
      </w:r>
    </w:p>
    <w:p w14:paraId="3CBF4E76" w14:textId="77777777" w:rsidR="00126907" w:rsidRPr="0060203F" w:rsidRDefault="00126907" w:rsidP="00433737">
      <w:pPr>
        <w:numPr>
          <w:ilvl w:val="4"/>
          <w:numId w:val="11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各項招標作業，包括參與標前會議、</w:t>
      </w:r>
      <w:r w:rsidRPr="0060203F">
        <w:rPr>
          <w:rFonts w:ascii="標楷體" w:eastAsia="標楷體" w:hAnsi="標楷體"/>
          <w:color w:val="000000"/>
          <w:sz w:val="28"/>
        </w:rPr>
        <w:t>設計、施工說明會</w:t>
      </w:r>
      <w:r w:rsidRPr="0060203F">
        <w:rPr>
          <w:rFonts w:ascii="標楷體" w:eastAsia="標楷體" w:hAnsi="標楷體" w:hint="eastAsia"/>
          <w:color w:val="000000"/>
          <w:sz w:val="28"/>
        </w:rPr>
        <w:t>。</w:t>
      </w:r>
    </w:p>
    <w:p w14:paraId="1231D56B" w14:textId="77777777" w:rsidR="00126907" w:rsidRPr="0060203F" w:rsidRDefault="00126907" w:rsidP="00433737">
      <w:pPr>
        <w:numPr>
          <w:ilvl w:val="4"/>
          <w:numId w:val="11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lastRenderedPageBreak/>
        <w:t>招標文件之釋疑、變更或補充。</w:t>
      </w:r>
    </w:p>
    <w:p w14:paraId="1CD52777" w14:textId="77777777" w:rsidR="00126907" w:rsidRPr="0060203F" w:rsidRDefault="00126907" w:rsidP="00433737">
      <w:pPr>
        <w:numPr>
          <w:ilvl w:val="4"/>
          <w:numId w:val="11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投標廠商、分包廠商、設備製造廠商資格之審查及諮詢。</w:t>
      </w:r>
    </w:p>
    <w:p w14:paraId="3857BF8C" w14:textId="77777777" w:rsidR="00126907" w:rsidRPr="0060203F" w:rsidRDefault="00126907" w:rsidP="00433737">
      <w:pPr>
        <w:numPr>
          <w:ilvl w:val="4"/>
          <w:numId w:val="11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開標、審標及提供決標建議。</w:t>
      </w:r>
    </w:p>
    <w:p w14:paraId="195C23FF" w14:textId="77777777" w:rsidR="00126907" w:rsidRPr="0060203F" w:rsidRDefault="00126907" w:rsidP="00433737">
      <w:pPr>
        <w:numPr>
          <w:ilvl w:val="4"/>
          <w:numId w:val="11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契約之簽訂。</w:t>
      </w:r>
    </w:p>
    <w:p w14:paraId="7EDDA1B5" w14:textId="77777777" w:rsidR="00126907" w:rsidRPr="0060203F" w:rsidRDefault="00126907" w:rsidP="00433737">
      <w:pPr>
        <w:numPr>
          <w:ilvl w:val="4"/>
          <w:numId w:val="11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招標、開標、審標或決標爭議之處理。</w:t>
      </w:r>
    </w:p>
    <w:p w14:paraId="1791A62D" w14:textId="77777777" w:rsidR="006475A2" w:rsidRPr="0060203F" w:rsidRDefault="00E323FD" w:rsidP="00433737">
      <w:pPr>
        <w:numPr>
          <w:ilvl w:val="2"/>
          <w:numId w:val="106"/>
        </w:numPr>
        <w:spacing w:line="440" w:lineRule="exact"/>
        <w:ind w:left="1694" w:hanging="843"/>
        <w:jc w:val="both"/>
        <w:rPr>
          <w:rFonts w:ascii="標楷體" w:eastAsia="標楷體" w:hAnsi="標楷體"/>
          <w:color w:val="000000"/>
          <w:sz w:val="28"/>
        </w:rPr>
      </w:pPr>
      <w:r w:rsidRPr="00BD25DB">
        <w:rPr>
          <w:rFonts w:ascii="標楷體" w:eastAsia="標楷體" w:hAnsi="標楷體" w:hint="eastAsia"/>
          <w:color w:val="000000"/>
          <w:sz w:val="28"/>
        </w:rPr>
        <w:t>□</w:t>
      </w:r>
      <w:r w:rsidR="006475A2" w:rsidRPr="0060203F">
        <w:rPr>
          <w:rFonts w:ascii="標楷體" w:eastAsia="標楷體" w:hAnsi="標楷體" w:hint="eastAsia"/>
          <w:color w:val="000000"/>
          <w:sz w:val="28"/>
        </w:rPr>
        <w:t>監造：</w:t>
      </w:r>
    </w:p>
    <w:p w14:paraId="49A0C4EB"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擬訂監造計畫並依核定之計畫內容據以執行。</w:t>
      </w:r>
    </w:p>
    <w:p w14:paraId="37AF4A88" w14:textId="7A6CE140" w:rsidR="00463D80" w:rsidRPr="00B31149" w:rsidRDefault="00EC233F"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工程施工期間派員留駐工地，持續性監督施工廠商按契約及設計圖說施工及查證施工廠商履約</w:t>
      </w:r>
      <w:r w:rsidR="00FD1384" w:rsidRPr="00B31149">
        <w:rPr>
          <w:rFonts w:ascii="標楷體" w:eastAsia="標楷體" w:hint="eastAsia"/>
          <w:color w:val="000000"/>
          <w:szCs w:val="24"/>
        </w:rPr>
        <w:t>，其</w:t>
      </w:r>
      <w:r w:rsidR="00A36661" w:rsidRPr="00B31149">
        <w:rPr>
          <w:rFonts w:ascii="標楷體" w:eastAsia="標楷體" w:hint="eastAsia"/>
          <w:color w:val="000000"/>
          <w:szCs w:val="24"/>
        </w:rPr>
        <w:t>監造</w:t>
      </w:r>
      <w:r w:rsidR="00FD1384" w:rsidRPr="00B31149">
        <w:rPr>
          <w:rFonts w:ascii="標楷體" w:eastAsia="標楷體" w:hint="eastAsia"/>
          <w:color w:val="000000"/>
          <w:szCs w:val="24"/>
        </w:rPr>
        <w:t>人力計畫表如下：（</w:t>
      </w:r>
      <w:r w:rsidR="00B52722" w:rsidRPr="00B31149">
        <w:rPr>
          <w:rFonts w:ascii="標楷體" w:eastAsia="標楷體" w:hint="eastAsia"/>
          <w:color w:val="000000"/>
          <w:szCs w:val="24"/>
        </w:rPr>
        <w:t>由甲方於招標時填寫；如需依甲方核定之工作人力計畫或設計成果修正人月數，由雙方依契約變更程序協議調整</w:t>
      </w:r>
      <w:r w:rsidR="00463D80" w:rsidRPr="00B31149">
        <w:rPr>
          <w:rFonts w:ascii="標楷體" w:eastAsia="標楷體" w:hint="eastAsia"/>
          <w:color w:val="000000"/>
          <w:szCs w:val="24"/>
        </w:rPr>
        <w:t>）</w: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6"/>
        <w:gridCol w:w="1085"/>
        <w:gridCol w:w="1001"/>
        <w:gridCol w:w="1169"/>
        <w:gridCol w:w="1085"/>
        <w:gridCol w:w="1085"/>
      </w:tblGrid>
      <w:tr w:rsidR="00A36661" w:rsidRPr="0060203F" w14:paraId="491EA6D5" w14:textId="77777777" w:rsidTr="00176DEB">
        <w:tc>
          <w:tcPr>
            <w:tcW w:w="1086" w:type="dxa"/>
            <w:vAlign w:val="center"/>
          </w:tcPr>
          <w:p w14:paraId="38BCD1E7" w14:textId="77777777" w:rsidR="00A36661" w:rsidRPr="00176DEB" w:rsidRDefault="00A36661" w:rsidP="00604A4C">
            <w:pPr>
              <w:spacing w:line="440" w:lineRule="exact"/>
              <w:jc w:val="center"/>
              <w:rPr>
                <w:rFonts w:ascii="標楷體" w:eastAsia="標楷體" w:hAnsi="標楷體"/>
                <w:color w:val="000000"/>
                <w:sz w:val="28"/>
                <w:szCs w:val="28"/>
              </w:rPr>
            </w:pPr>
            <w:r w:rsidRPr="00176DEB">
              <w:rPr>
                <w:rFonts w:ascii="標楷體" w:eastAsia="標楷體" w:hAnsi="標楷體" w:hint="eastAsia"/>
                <w:color w:val="000000"/>
                <w:sz w:val="28"/>
                <w:szCs w:val="28"/>
              </w:rPr>
              <w:t>現場人員資格</w:t>
            </w:r>
          </w:p>
        </w:tc>
        <w:tc>
          <w:tcPr>
            <w:tcW w:w="1085" w:type="dxa"/>
            <w:vAlign w:val="center"/>
          </w:tcPr>
          <w:p w14:paraId="3ECD4EF4" w14:textId="77777777" w:rsidR="00A36661" w:rsidRPr="00176DEB" w:rsidRDefault="00A36661" w:rsidP="00604A4C">
            <w:pPr>
              <w:spacing w:line="440" w:lineRule="exact"/>
              <w:jc w:val="center"/>
              <w:rPr>
                <w:rFonts w:ascii="標楷體" w:eastAsia="標楷體" w:hAnsi="標楷體"/>
                <w:color w:val="000000"/>
                <w:sz w:val="28"/>
                <w:szCs w:val="28"/>
              </w:rPr>
            </w:pPr>
            <w:r w:rsidRPr="00176DEB">
              <w:rPr>
                <w:rFonts w:ascii="標楷體" w:eastAsia="標楷體" w:hAnsi="標楷體" w:hint="eastAsia"/>
                <w:color w:val="000000"/>
                <w:sz w:val="28"/>
                <w:szCs w:val="28"/>
              </w:rPr>
              <w:t>人數</w:t>
            </w:r>
          </w:p>
        </w:tc>
        <w:tc>
          <w:tcPr>
            <w:tcW w:w="1001" w:type="dxa"/>
            <w:vAlign w:val="center"/>
          </w:tcPr>
          <w:p w14:paraId="655ABDC8" w14:textId="77777777" w:rsidR="00A36661" w:rsidRPr="00176DEB" w:rsidRDefault="00A36661" w:rsidP="00604A4C">
            <w:pPr>
              <w:spacing w:line="440" w:lineRule="exact"/>
              <w:jc w:val="center"/>
              <w:rPr>
                <w:rFonts w:ascii="標楷體" w:eastAsia="標楷體" w:hAnsi="標楷體"/>
                <w:color w:val="000000"/>
                <w:sz w:val="28"/>
                <w:szCs w:val="28"/>
              </w:rPr>
            </w:pPr>
            <w:r w:rsidRPr="00176DEB">
              <w:rPr>
                <w:rFonts w:ascii="標楷體" w:eastAsia="標楷體" w:hAnsi="標楷體" w:hint="eastAsia"/>
                <w:color w:val="000000"/>
                <w:sz w:val="28"/>
                <w:szCs w:val="28"/>
              </w:rPr>
              <w:t>是否專任</w:t>
            </w:r>
          </w:p>
        </w:tc>
        <w:tc>
          <w:tcPr>
            <w:tcW w:w="1169" w:type="dxa"/>
            <w:vAlign w:val="center"/>
          </w:tcPr>
          <w:p w14:paraId="652F8502" w14:textId="77777777" w:rsidR="00A36661" w:rsidRPr="00176DEB" w:rsidRDefault="00A36661" w:rsidP="00604A4C">
            <w:pPr>
              <w:spacing w:line="440" w:lineRule="exact"/>
              <w:jc w:val="center"/>
              <w:rPr>
                <w:rFonts w:ascii="標楷體" w:eastAsia="標楷體" w:hAnsi="標楷體"/>
                <w:color w:val="000000"/>
                <w:sz w:val="28"/>
                <w:szCs w:val="28"/>
              </w:rPr>
            </w:pPr>
            <w:r w:rsidRPr="00176DEB">
              <w:rPr>
                <w:rFonts w:ascii="標楷體" w:eastAsia="標楷體" w:hAnsi="標楷體" w:hint="eastAsia"/>
                <w:color w:val="000000"/>
                <w:sz w:val="28"/>
                <w:szCs w:val="28"/>
              </w:rPr>
              <w:t>留駐工地期間</w:t>
            </w:r>
          </w:p>
        </w:tc>
        <w:tc>
          <w:tcPr>
            <w:tcW w:w="1085" w:type="dxa"/>
            <w:vAlign w:val="center"/>
          </w:tcPr>
          <w:p w14:paraId="6B0E9862" w14:textId="77777777" w:rsidR="00A36661" w:rsidRPr="00176DEB" w:rsidRDefault="00A36661" w:rsidP="00604A4C">
            <w:pPr>
              <w:spacing w:line="440" w:lineRule="exact"/>
              <w:jc w:val="center"/>
              <w:rPr>
                <w:rFonts w:ascii="標楷體" w:eastAsia="標楷體" w:hAnsi="標楷體"/>
                <w:color w:val="000000"/>
                <w:sz w:val="28"/>
                <w:szCs w:val="28"/>
              </w:rPr>
            </w:pPr>
            <w:r w:rsidRPr="00176DEB">
              <w:rPr>
                <w:rFonts w:ascii="標楷體" w:eastAsia="標楷體" w:hAnsi="標楷體" w:hint="eastAsia"/>
                <w:color w:val="000000"/>
                <w:sz w:val="28"/>
                <w:szCs w:val="28"/>
              </w:rPr>
              <w:t>權責分工情形</w:t>
            </w:r>
          </w:p>
        </w:tc>
        <w:tc>
          <w:tcPr>
            <w:tcW w:w="1085" w:type="dxa"/>
            <w:vAlign w:val="center"/>
          </w:tcPr>
          <w:p w14:paraId="29F8CEB4" w14:textId="77777777" w:rsidR="00A36661" w:rsidRPr="00176DEB" w:rsidRDefault="00A36661" w:rsidP="00604A4C">
            <w:pPr>
              <w:spacing w:line="440" w:lineRule="exact"/>
              <w:jc w:val="center"/>
              <w:rPr>
                <w:rFonts w:ascii="標楷體" w:eastAsia="標楷體" w:hAnsi="標楷體"/>
                <w:color w:val="000000"/>
                <w:sz w:val="28"/>
                <w:szCs w:val="28"/>
              </w:rPr>
            </w:pPr>
            <w:r w:rsidRPr="00176DEB">
              <w:rPr>
                <w:rFonts w:ascii="標楷體" w:eastAsia="標楷體" w:hAnsi="標楷體" w:hint="eastAsia"/>
                <w:color w:val="000000"/>
                <w:sz w:val="28"/>
                <w:szCs w:val="28"/>
              </w:rPr>
              <w:t>契約人月數</w:t>
            </w:r>
          </w:p>
        </w:tc>
      </w:tr>
      <w:tr w:rsidR="00A36661" w:rsidRPr="0060203F" w14:paraId="3CA8A324" w14:textId="77777777" w:rsidTr="00604A4C">
        <w:tc>
          <w:tcPr>
            <w:tcW w:w="1086" w:type="dxa"/>
          </w:tcPr>
          <w:p w14:paraId="37F3123F"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030FBEB3"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01" w:type="dxa"/>
          </w:tcPr>
          <w:p w14:paraId="0E139B44"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169" w:type="dxa"/>
          </w:tcPr>
          <w:p w14:paraId="21384910"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0757AEA0"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49D2F25D"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r>
      <w:tr w:rsidR="00A36661" w:rsidRPr="0060203F" w14:paraId="51BCAE73" w14:textId="77777777" w:rsidTr="00604A4C">
        <w:tc>
          <w:tcPr>
            <w:tcW w:w="1086" w:type="dxa"/>
          </w:tcPr>
          <w:p w14:paraId="2C876F40"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62C3B58D"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01" w:type="dxa"/>
          </w:tcPr>
          <w:p w14:paraId="0918D11F"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169" w:type="dxa"/>
          </w:tcPr>
          <w:p w14:paraId="181B3F26"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685240B6"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368970E4"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r>
      <w:tr w:rsidR="00A36661" w:rsidRPr="0060203F" w14:paraId="2C96B3D1" w14:textId="77777777" w:rsidTr="00604A4C">
        <w:tc>
          <w:tcPr>
            <w:tcW w:w="1086" w:type="dxa"/>
          </w:tcPr>
          <w:p w14:paraId="4E7D4087"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36215136"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01" w:type="dxa"/>
          </w:tcPr>
          <w:p w14:paraId="37355A1C"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169" w:type="dxa"/>
          </w:tcPr>
          <w:p w14:paraId="14CEC7AE"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5BCF1A14"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33285020"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r>
      <w:tr w:rsidR="00A36661" w:rsidRPr="0060203F" w14:paraId="5B73ECDC" w14:textId="77777777" w:rsidTr="00604A4C">
        <w:tc>
          <w:tcPr>
            <w:tcW w:w="1086" w:type="dxa"/>
          </w:tcPr>
          <w:p w14:paraId="2C7D2AC0"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58DDC8B6"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01" w:type="dxa"/>
          </w:tcPr>
          <w:p w14:paraId="4F69DA76"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169" w:type="dxa"/>
          </w:tcPr>
          <w:p w14:paraId="2AEED3BC"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273D983C"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0105ED79"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r>
      <w:tr w:rsidR="00A36661" w:rsidRPr="0060203F" w14:paraId="3C5BCAE3" w14:textId="77777777" w:rsidTr="00604A4C">
        <w:tc>
          <w:tcPr>
            <w:tcW w:w="1086" w:type="dxa"/>
          </w:tcPr>
          <w:p w14:paraId="09528CB7"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3EED10C9"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01" w:type="dxa"/>
          </w:tcPr>
          <w:p w14:paraId="27A9D3BA"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169" w:type="dxa"/>
          </w:tcPr>
          <w:p w14:paraId="392C3ED8"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7173A7C0"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7CF7754B"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r>
      <w:tr w:rsidR="00A36661" w:rsidRPr="0060203F" w14:paraId="3884766D" w14:textId="77777777" w:rsidTr="00604A4C">
        <w:tc>
          <w:tcPr>
            <w:tcW w:w="6511" w:type="dxa"/>
            <w:gridSpan w:val="6"/>
          </w:tcPr>
          <w:p w14:paraId="74FCAC00" w14:textId="77777777" w:rsidR="00A36661" w:rsidRPr="00176DEB" w:rsidRDefault="00A36661" w:rsidP="00604A4C">
            <w:pPr>
              <w:spacing w:line="440" w:lineRule="exact"/>
              <w:ind w:leftChars="-22" w:left="-53"/>
              <w:rPr>
                <w:rFonts w:ascii="標楷體" w:eastAsia="標楷體" w:hAnsi="標楷體"/>
                <w:color w:val="000000"/>
                <w:sz w:val="28"/>
                <w:szCs w:val="28"/>
              </w:rPr>
            </w:pPr>
            <w:r w:rsidRPr="00176DEB">
              <w:rPr>
                <w:rFonts w:ascii="標楷體" w:eastAsia="標楷體" w:hAnsi="標楷體" w:hint="eastAsia"/>
                <w:color w:val="000000"/>
                <w:sz w:val="28"/>
                <w:szCs w:val="28"/>
              </w:rPr>
              <w:t>附註：</w:t>
            </w:r>
          </w:p>
          <w:p w14:paraId="1C5F67C0" w14:textId="7EFC17E1" w:rsidR="00A36661" w:rsidRPr="00176DEB" w:rsidRDefault="00A36661" w:rsidP="00433737">
            <w:pPr>
              <w:pStyle w:val="af"/>
              <w:numPr>
                <w:ilvl w:val="3"/>
                <w:numId w:val="115"/>
              </w:numPr>
              <w:spacing w:line="440" w:lineRule="exact"/>
              <w:ind w:leftChars="0" w:left="479" w:hanging="336"/>
              <w:jc w:val="both"/>
              <w:rPr>
                <w:rFonts w:ascii="標楷體" w:eastAsia="標楷體" w:hAnsi="標楷體"/>
                <w:color w:val="000000"/>
                <w:sz w:val="28"/>
                <w:szCs w:val="28"/>
              </w:rPr>
            </w:pPr>
            <w:r w:rsidRPr="00176DEB">
              <w:rPr>
                <w:rFonts w:ascii="標楷體" w:eastAsia="標楷體" w:hAnsi="標楷體" w:hint="eastAsia"/>
                <w:color w:val="000000"/>
                <w:sz w:val="28"/>
                <w:szCs w:val="28"/>
              </w:rPr>
              <w:t>現場人員資格：依工程會108年9月2日工程管字第1080017815號函，公共工程品質管理訓練班參訓資格已考量相關科系與條件。甲方如要求現場人員資格須具品管人員資格者，不需再要求需具大專以上土木、營建等相關科系畢業之學歷條件。</w:t>
            </w:r>
          </w:p>
          <w:p w14:paraId="131BEC05" w14:textId="60E99F94" w:rsidR="00A36661" w:rsidRPr="00176DEB" w:rsidRDefault="00A36661" w:rsidP="00433737">
            <w:pPr>
              <w:pStyle w:val="af"/>
              <w:numPr>
                <w:ilvl w:val="3"/>
                <w:numId w:val="115"/>
              </w:numPr>
              <w:spacing w:line="440" w:lineRule="exact"/>
              <w:ind w:leftChars="0" w:left="479" w:hanging="336"/>
              <w:jc w:val="both"/>
              <w:rPr>
                <w:rFonts w:ascii="標楷體" w:eastAsia="標楷體" w:hAnsi="標楷體"/>
                <w:color w:val="000000"/>
                <w:sz w:val="28"/>
                <w:szCs w:val="28"/>
              </w:rPr>
            </w:pPr>
            <w:r w:rsidRPr="00176DEB">
              <w:rPr>
                <w:rFonts w:ascii="標楷體" w:eastAsia="標楷體" w:hAnsi="標楷體" w:hint="eastAsia"/>
                <w:color w:val="000000"/>
                <w:sz w:val="28"/>
                <w:szCs w:val="28"/>
              </w:rPr>
              <w:t>人數：由甲方於招標時依預算規模、技服辦法第7條第2項及公共工程施工品質管理作業要點第10點評估個案需要之監造人力填寫。</w:t>
            </w:r>
          </w:p>
          <w:p w14:paraId="313A494B" w14:textId="5C87902D" w:rsidR="00A36661" w:rsidRPr="00176DEB" w:rsidRDefault="00A36661" w:rsidP="00433737">
            <w:pPr>
              <w:pStyle w:val="af"/>
              <w:numPr>
                <w:ilvl w:val="3"/>
                <w:numId w:val="115"/>
              </w:numPr>
              <w:spacing w:line="440" w:lineRule="exact"/>
              <w:ind w:leftChars="0" w:left="479" w:hanging="336"/>
              <w:jc w:val="both"/>
              <w:rPr>
                <w:rFonts w:ascii="標楷體" w:eastAsia="標楷體" w:hAnsi="標楷體"/>
                <w:color w:val="000000"/>
                <w:sz w:val="28"/>
                <w:szCs w:val="28"/>
              </w:rPr>
            </w:pPr>
            <w:r w:rsidRPr="00176DEB">
              <w:rPr>
                <w:rFonts w:ascii="標楷體" w:eastAsia="標楷體" w:hAnsi="標楷體" w:hint="eastAsia"/>
                <w:color w:val="000000"/>
                <w:sz w:val="28"/>
                <w:szCs w:val="28"/>
              </w:rPr>
              <w:t>是否專任：屬專任者，該人員不得兼任其他工程</w:t>
            </w:r>
            <w:r w:rsidRPr="00176DEB">
              <w:rPr>
                <w:rFonts w:ascii="標楷體" w:eastAsia="標楷體" w:hAnsi="標楷體" w:hint="eastAsia"/>
                <w:color w:val="000000"/>
                <w:sz w:val="28"/>
                <w:szCs w:val="28"/>
              </w:rPr>
              <w:lastRenderedPageBreak/>
              <w:t>標職務。</w:t>
            </w:r>
          </w:p>
          <w:p w14:paraId="241A950B" w14:textId="0A33D50E" w:rsidR="00A36661" w:rsidRPr="00176DEB" w:rsidRDefault="00A36661" w:rsidP="00433737">
            <w:pPr>
              <w:pStyle w:val="af"/>
              <w:numPr>
                <w:ilvl w:val="3"/>
                <w:numId w:val="115"/>
              </w:numPr>
              <w:spacing w:line="440" w:lineRule="exact"/>
              <w:ind w:leftChars="0" w:left="479" w:hanging="336"/>
              <w:jc w:val="both"/>
              <w:rPr>
                <w:rFonts w:ascii="標楷體" w:eastAsia="標楷體" w:hAnsi="標楷體"/>
                <w:color w:val="000000"/>
                <w:sz w:val="28"/>
                <w:szCs w:val="28"/>
              </w:rPr>
            </w:pPr>
            <w:r w:rsidRPr="00176DEB">
              <w:rPr>
                <w:rFonts w:ascii="標楷體" w:eastAsia="標楷體" w:hAnsi="標楷體" w:hint="eastAsia"/>
                <w:color w:val="000000"/>
                <w:sz w:val="28"/>
                <w:szCs w:val="28"/>
              </w:rPr>
              <w:t>留駐工地期間：由甲方於招標時依個案需要載明，例如起迄之里程碑，以及例假日、休息日是否需派員駐地。</w:t>
            </w:r>
          </w:p>
          <w:p w14:paraId="2AD495D3" w14:textId="543C394B" w:rsidR="00A36661" w:rsidRPr="0060203F" w:rsidRDefault="00A36661" w:rsidP="00433737">
            <w:pPr>
              <w:pStyle w:val="af"/>
              <w:numPr>
                <w:ilvl w:val="3"/>
                <w:numId w:val="115"/>
              </w:numPr>
              <w:spacing w:line="440" w:lineRule="exact"/>
              <w:ind w:leftChars="0" w:left="479" w:hanging="336"/>
              <w:jc w:val="both"/>
              <w:rPr>
                <w:rFonts w:ascii="標楷體" w:eastAsia="標楷體" w:hAnsi="標楷體"/>
                <w:color w:val="000000"/>
                <w:sz w:val="28"/>
              </w:rPr>
            </w:pPr>
            <w:r w:rsidRPr="00176DEB">
              <w:rPr>
                <w:rFonts w:ascii="標楷體" w:eastAsia="標楷體" w:hAnsi="標楷體" w:hint="eastAsia"/>
                <w:color w:val="000000"/>
                <w:sz w:val="28"/>
                <w:szCs w:val="28"/>
              </w:rPr>
              <w:t>契約人月數：由甲方於招標時依個案需要並考量監造服務預算，進行人月數分析後填寫，以利投標廠商據以評估合理標價。</w:t>
            </w:r>
          </w:p>
        </w:tc>
      </w:tr>
    </w:tbl>
    <w:p w14:paraId="46A6C586"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lastRenderedPageBreak/>
        <w:t>施工廠商之施工計畫、品質計畫、預定進度、施工圖、器材樣品、</w:t>
      </w:r>
      <w:r w:rsidRPr="00B31149">
        <w:rPr>
          <w:rFonts w:ascii="標楷體" w:eastAsia="標楷體"/>
          <w:color w:val="000000"/>
          <w:szCs w:val="24"/>
        </w:rPr>
        <w:t>趕工計畫</w:t>
      </w:r>
      <w:r w:rsidRPr="00B31149">
        <w:rPr>
          <w:rFonts w:ascii="標楷體" w:eastAsia="標楷體" w:hint="eastAsia"/>
          <w:color w:val="000000"/>
          <w:szCs w:val="24"/>
        </w:rPr>
        <w:t>、</w:t>
      </w:r>
      <w:r w:rsidRPr="00B31149">
        <w:rPr>
          <w:rFonts w:ascii="標楷體" w:eastAsia="標楷體"/>
          <w:color w:val="000000"/>
          <w:szCs w:val="24"/>
        </w:rPr>
        <w:t>工期展延</w:t>
      </w:r>
      <w:r w:rsidRPr="00B31149">
        <w:rPr>
          <w:rFonts w:ascii="標楷體" w:eastAsia="標楷體" w:hint="eastAsia"/>
          <w:color w:val="000000"/>
          <w:szCs w:val="24"/>
        </w:rPr>
        <w:t>與其他送審案件之審查及管制。</w:t>
      </w:r>
    </w:p>
    <w:p w14:paraId="06F484EB"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重要分包廠商及設備製造商資格之審查。</w:t>
      </w:r>
    </w:p>
    <w:p w14:paraId="6D9BD9AD"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施工廠商放樣、施工基準測量及各項測量之校驗。</w:t>
      </w:r>
    </w:p>
    <w:p w14:paraId="0EFAA56E"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監督及查驗施工廠商辦理材料及設備之品質管理工作。</w:t>
      </w:r>
    </w:p>
    <w:p w14:paraId="40A92FDF"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監督施工廠商執行工地安全衛生、交通維持及環境保護等工作。</w:t>
      </w:r>
    </w:p>
    <w:p w14:paraId="359E5FB8"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履約進度查證與管理及履約估驗計價之審查。</w:t>
      </w:r>
    </w:p>
    <w:p w14:paraId="17CAEA4A"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有關履約界面之協調及整合。</w:t>
      </w:r>
    </w:p>
    <w:p w14:paraId="5E8AE78E"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契約變更之建議及協辦。</w:t>
      </w:r>
    </w:p>
    <w:p w14:paraId="11E22827"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機電設備測試及試運轉之監督。</w:t>
      </w:r>
    </w:p>
    <w:p w14:paraId="2C2B136C" w14:textId="77777777" w:rsidR="006475A2" w:rsidRPr="00B31149" w:rsidRDefault="006475A2" w:rsidP="00433737">
      <w:pPr>
        <w:pStyle w:val="a2"/>
        <w:numPr>
          <w:ilvl w:val="3"/>
          <w:numId w:val="114"/>
        </w:numPr>
        <w:spacing w:line="440" w:lineRule="exact"/>
        <w:ind w:left="1848" w:hanging="504"/>
        <w:rPr>
          <w:rFonts w:ascii="標楷體" w:eastAsia="標楷體"/>
          <w:color w:val="000000"/>
          <w:szCs w:val="24"/>
        </w:rPr>
      </w:pPr>
      <w:r w:rsidRPr="00B31149">
        <w:rPr>
          <w:rFonts w:ascii="標楷體" w:eastAsia="標楷體" w:hint="eastAsia"/>
          <w:color w:val="000000"/>
          <w:szCs w:val="24"/>
        </w:rPr>
        <w:t>審查竣工圖表、工程結算明細表及契約所載其他結算資料。</w:t>
      </w:r>
    </w:p>
    <w:p w14:paraId="0B94D301"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驗收之協辦。</w:t>
      </w:r>
    </w:p>
    <w:p w14:paraId="676F8CC0"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協辦履約爭議之處理。</w:t>
      </w:r>
    </w:p>
    <w:p w14:paraId="3D779537" w14:textId="4EDB9962" w:rsidR="001C6DDE" w:rsidRPr="00B7604B" w:rsidRDefault="006475A2" w:rsidP="00433737">
      <w:pPr>
        <w:numPr>
          <w:ilvl w:val="2"/>
          <w:numId w:val="106"/>
        </w:numPr>
        <w:spacing w:line="440" w:lineRule="exact"/>
        <w:ind w:left="1694" w:hanging="843"/>
        <w:jc w:val="both"/>
        <w:textDirection w:val="lrTbV"/>
        <w:rPr>
          <w:rFonts w:ascii="標楷體" w:eastAsia="標楷體" w:hAnsi="標楷體"/>
          <w:color w:val="000000"/>
          <w:sz w:val="28"/>
        </w:rPr>
      </w:pPr>
      <w:r w:rsidRPr="0060203F">
        <w:rPr>
          <w:rFonts w:ascii="標楷體" w:eastAsia="標楷體" w:hAnsi="標楷體" w:hint="eastAsia"/>
          <w:color w:val="000000"/>
          <w:sz w:val="28"/>
        </w:rPr>
        <w:t>其他</w:t>
      </w:r>
      <w:r w:rsidR="00465AB7" w:rsidRPr="0060203F">
        <w:rPr>
          <w:rFonts w:ascii="標楷體" w:eastAsia="標楷體" w:hAnsi="標楷體" w:hint="eastAsia"/>
          <w:color w:val="000000"/>
          <w:sz w:val="28"/>
        </w:rPr>
        <w:t>：</w:t>
      </w:r>
      <w:r w:rsidR="00AE6651" w:rsidRPr="00B7604B">
        <w:rPr>
          <w:rFonts w:ascii="標楷體" w:eastAsia="標楷體" w:hAnsi="標楷體" w:hint="eastAsia"/>
          <w:color w:val="000000"/>
          <w:sz w:val="28"/>
        </w:rPr>
        <w:t>詳第3條附件1至附件4之「其他服務費用」項下勾選服務項目。</w:t>
      </w:r>
    </w:p>
    <w:p w14:paraId="2FA4354D" w14:textId="77777777" w:rsidR="001E27D2" w:rsidRPr="006A7D7F" w:rsidRDefault="00A62F1E" w:rsidP="006A7D7F">
      <w:pPr>
        <w:spacing w:line="440" w:lineRule="exact"/>
        <w:rPr>
          <w:rFonts w:ascii="標楷體" w:eastAsia="標楷體" w:hAnsi="標楷體"/>
          <w:b/>
          <w:bCs/>
          <w:color w:val="000000"/>
          <w:sz w:val="28"/>
          <w:szCs w:val="28"/>
        </w:rPr>
      </w:pPr>
      <w:r w:rsidRPr="0060203F">
        <w:rPr>
          <w:rFonts w:ascii="標楷體" w:eastAsia="標楷體" w:hAnsi="標楷體"/>
          <w:b/>
          <w:bCs/>
          <w:color w:val="000000"/>
          <w:sz w:val="36"/>
        </w:rPr>
        <w:br w:type="page"/>
      </w:r>
      <w:r w:rsidR="001E27D2" w:rsidRPr="006A7D7F">
        <w:rPr>
          <w:rFonts w:ascii="標楷體" w:eastAsia="標楷體" w:hAnsi="標楷體" w:hint="eastAsia"/>
          <w:b/>
          <w:bCs/>
          <w:color w:val="000000"/>
          <w:sz w:val="28"/>
          <w:szCs w:val="28"/>
        </w:rPr>
        <w:lastRenderedPageBreak/>
        <w:t>第2條附件</w:t>
      </w:r>
      <w:r w:rsidR="00144189" w:rsidRPr="006A7D7F">
        <w:rPr>
          <w:rFonts w:ascii="標楷體" w:eastAsia="標楷體" w:hAnsi="標楷體" w:hint="eastAsia"/>
          <w:b/>
          <w:bCs/>
          <w:color w:val="000000"/>
          <w:sz w:val="28"/>
          <w:szCs w:val="28"/>
        </w:rPr>
        <w:t>3</w:t>
      </w:r>
      <w:r w:rsidR="001E27D2" w:rsidRPr="006A7D7F">
        <w:rPr>
          <w:rFonts w:ascii="標楷體" w:eastAsia="標楷體" w:hAnsi="標楷體" w:hint="eastAsia"/>
          <w:b/>
          <w:bCs/>
          <w:color w:val="000000"/>
          <w:sz w:val="28"/>
          <w:szCs w:val="28"/>
        </w:rPr>
        <w:t xml:space="preserve">  </w:t>
      </w:r>
      <w:r w:rsidR="0046565E" w:rsidRPr="006A7D7F">
        <w:rPr>
          <w:rFonts w:ascii="標楷體" w:eastAsia="標楷體" w:hAnsi="標楷體" w:hint="eastAsia"/>
          <w:b/>
          <w:bCs/>
          <w:color w:val="000000"/>
          <w:sz w:val="28"/>
          <w:szCs w:val="28"/>
        </w:rPr>
        <w:t>公</w:t>
      </w:r>
      <w:r w:rsidR="00910AA6" w:rsidRPr="006A7D7F">
        <w:rPr>
          <w:rFonts w:ascii="標楷體" w:eastAsia="標楷體" w:hAnsi="標楷體" w:hint="eastAsia"/>
          <w:b/>
          <w:bCs/>
          <w:color w:val="000000"/>
          <w:sz w:val="28"/>
          <w:szCs w:val="28"/>
        </w:rPr>
        <w:t>共</w:t>
      </w:r>
      <w:r w:rsidR="0046565E" w:rsidRPr="006A7D7F">
        <w:rPr>
          <w:rFonts w:ascii="標楷體" w:eastAsia="標楷體" w:hAnsi="標楷體" w:hint="eastAsia"/>
          <w:b/>
          <w:bCs/>
          <w:color w:val="000000"/>
          <w:sz w:val="28"/>
          <w:szCs w:val="28"/>
        </w:rPr>
        <w:t>工程之</w:t>
      </w:r>
      <w:r w:rsidR="001E27D2" w:rsidRPr="006A7D7F">
        <w:rPr>
          <w:rFonts w:ascii="標楷體" w:eastAsia="標楷體" w:hAnsi="標楷體" w:hint="eastAsia"/>
          <w:b/>
          <w:bCs/>
          <w:color w:val="000000"/>
          <w:sz w:val="28"/>
          <w:szCs w:val="28"/>
        </w:rPr>
        <w:t>可行性研究</w:t>
      </w:r>
    </w:p>
    <w:p w14:paraId="499D880A" w14:textId="77777777" w:rsidR="00126D7F" w:rsidRPr="0060203F" w:rsidRDefault="00126D7F" w:rsidP="00433737">
      <w:pPr>
        <w:numPr>
          <w:ilvl w:val="1"/>
          <w:numId w:val="116"/>
        </w:numPr>
        <w:spacing w:line="440" w:lineRule="exact"/>
        <w:ind w:left="1134" w:hanging="567"/>
        <w:jc w:val="both"/>
        <w:rPr>
          <w:rFonts w:ascii="標楷體" w:eastAsia="標楷體" w:hAnsi="標楷體"/>
          <w:color w:val="000000"/>
          <w:sz w:val="28"/>
        </w:rPr>
      </w:pPr>
      <w:r w:rsidRPr="0060203F">
        <w:rPr>
          <w:rFonts w:ascii="標楷體" w:eastAsia="標楷體" w:hAnsi="標楷體" w:hint="eastAsia"/>
          <w:color w:val="000000"/>
          <w:sz w:val="28"/>
        </w:rPr>
        <w:t>甲方應視個案特性及實際需要配合辦理下列事項，但已納為乙方服務項目者，不在此限：</w:t>
      </w:r>
    </w:p>
    <w:p w14:paraId="3B78C2E5" w14:textId="77777777" w:rsidR="00B120CA" w:rsidRPr="0060203F" w:rsidRDefault="00B120CA" w:rsidP="00433737">
      <w:pPr>
        <w:numPr>
          <w:ilvl w:val="2"/>
          <w:numId w:val="117"/>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提供可行性研究需求說明。</w:t>
      </w:r>
    </w:p>
    <w:p w14:paraId="22D9AE2C" w14:textId="77777777" w:rsidR="00B120CA" w:rsidRPr="0060203F" w:rsidRDefault="00B120CA" w:rsidP="00433737">
      <w:pPr>
        <w:numPr>
          <w:ilvl w:val="2"/>
          <w:numId w:val="117"/>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提供現有基地現況資料，譬如土地、地上物等產權相關資料。</w:t>
      </w:r>
    </w:p>
    <w:p w14:paraId="13FBA5CE" w14:textId="77777777" w:rsidR="00B120CA" w:rsidRPr="0060203F" w:rsidRDefault="00B120CA" w:rsidP="00433737">
      <w:pPr>
        <w:numPr>
          <w:ilvl w:val="2"/>
          <w:numId w:val="117"/>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工程概算總金額。</w:t>
      </w:r>
    </w:p>
    <w:p w14:paraId="38147ED1" w14:textId="272F73A8" w:rsidR="0013026E" w:rsidRPr="0060203F" w:rsidRDefault="00B120CA" w:rsidP="00433737">
      <w:pPr>
        <w:numPr>
          <w:ilvl w:val="2"/>
          <w:numId w:val="117"/>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其他__________</w:t>
      </w:r>
      <w:r w:rsidR="004A33F9">
        <w:rPr>
          <w:rFonts w:ascii="標楷體" w:eastAsia="標楷體" w:hAnsi="標楷體" w:hint="eastAsia"/>
          <w:color w:val="000000"/>
          <w:sz w:val="28"/>
        </w:rPr>
        <w:t>（</w:t>
      </w:r>
      <w:r w:rsidR="004A33F9" w:rsidRPr="0060203F">
        <w:rPr>
          <w:rFonts w:ascii="標楷體" w:eastAsia="標楷體" w:hAnsi="標楷體" w:hint="eastAsia"/>
          <w:color w:val="000000"/>
          <w:sz w:val="28"/>
        </w:rPr>
        <w:t>由甲方於招標時載明，無者免填</w:t>
      </w:r>
      <w:r w:rsidR="004A33F9">
        <w:rPr>
          <w:rFonts w:ascii="標楷體" w:eastAsia="標楷體" w:hAnsi="標楷體" w:hint="eastAsia"/>
          <w:color w:val="000000"/>
          <w:sz w:val="28"/>
        </w:rPr>
        <w:t>）</w:t>
      </w:r>
    </w:p>
    <w:p w14:paraId="0551ED7F" w14:textId="03AB9985" w:rsidR="0013026E" w:rsidRPr="0060203F" w:rsidRDefault="0013026E" w:rsidP="00433737">
      <w:pPr>
        <w:numPr>
          <w:ilvl w:val="1"/>
          <w:numId w:val="116"/>
        </w:numPr>
        <w:spacing w:line="440" w:lineRule="exact"/>
        <w:ind w:left="1134" w:hanging="567"/>
        <w:jc w:val="both"/>
        <w:rPr>
          <w:rFonts w:ascii="標楷體" w:eastAsia="標楷體" w:hAnsi="標楷體"/>
          <w:color w:val="000000"/>
          <w:sz w:val="28"/>
        </w:rPr>
      </w:pPr>
      <w:r w:rsidRPr="0060203F">
        <w:rPr>
          <w:rFonts w:ascii="標楷體" w:eastAsia="標楷體" w:hAnsi="標楷體" w:hint="eastAsia"/>
          <w:color w:val="000000"/>
          <w:sz w:val="28"/>
        </w:rPr>
        <w:t>乙方提供之服務：</w:t>
      </w:r>
      <w:r w:rsidR="004A33F9">
        <w:rPr>
          <w:rFonts w:ascii="標楷體" w:eastAsia="標楷體" w:hAnsi="標楷體" w:hint="eastAsia"/>
          <w:color w:val="000000"/>
          <w:sz w:val="28"/>
        </w:rPr>
        <w:t>（</w:t>
      </w:r>
      <w:r w:rsidR="004A33F9" w:rsidRPr="0060203F">
        <w:rPr>
          <w:rFonts w:ascii="標楷體" w:eastAsia="標楷體" w:hAnsi="標楷體" w:hint="eastAsia"/>
          <w:color w:val="000000"/>
          <w:sz w:val="28"/>
        </w:rPr>
        <w:t>甲方視委託辦理項目勾選</w:t>
      </w:r>
      <w:r w:rsidR="004A33F9">
        <w:rPr>
          <w:rFonts w:ascii="標楷體" w:eastAsia="標楷體" w:hAnsi="標楷體" w:hint="eastAsia"/>
          <w:color w:val="000000"/>
          <w:sz w:val="28"/>
        </w:rPr>
        <w:t>）</w:t>
      </w:r>
    </w:p>
    <w:p w14:paraId="3310E53F" w14:textId="77777777" w:rsidR="00B120CA" w:rsidRPr="0060203F" w:rsidRDefault="00B120CA" w:rsidP="00433737">
      <w:pPr>
        <w:numPr>
          <w:ilvl w:val="2"/>
          <w:numId w:val="118"/>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可行性研究：</w:t>
      </w:r>
    </w:p>
    <w:p w14:paraId="2A378000" w14:textId="77777777" w:rsidR="00B120CA" w:rsidRPr="006E4ABD" w:rsidRDefault="00B120CA"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□計畫概要之研擬。</w:t>
      </w:r>
    </w:p>
    <w:p w14:paraId="2E3638DF"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初步踏勘及現況調查。</w:t>
      </w:r>
    </w:p>
    <w:p w14:paraId="713097AE"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研究工址相關範圍既有地形圖、測量、地質、土壤、水文氣象、材料等資料蒐集及其他調查、試驗或勘測。</w:t>
      </w:r>
    </w:p>
    <w:p w14:paraId="7037D1CA"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都市計畫、區域計畫等之調查及研究。</w:t>
      </w:r>
    </w:p>
    <w:p w14:paraId="28781BA9"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計畫需求調查及分析。</w:t>
      </w:r>
    </w:p>
    <w:p w14:paraId="22C9DDD1"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計畫相關資料之分析、整理及評估。</w:t>
      </w:r>
    </w:p>
    <w:p w14:paraId="354F4FFA"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方案研擬及比較評估。</w:t>
      </w:r>
    </w:p>
    <w:p w14:paraId="3EBBF460"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計畫成本之初估及經濟效益評估。</w:t>
      </w:r>
    </w:p>
    <w:p w14:paraId="4B9AD673"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財務之分析及建議。</w:t>
      </w:r>
    </w:p>
    <w:p w14:paraId="0E21CFE0"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風險及不定性分析。</w:t>
      </w:r>
    </w:p>
    <w:p w14:paraId="42306C89"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經營管理方式之研究。</w:t>
      </w:r>
    </w:p>
    <w:p w14:paraId="56C0AB65"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初步運輸及交通衝擊評估。</w:t>
      </w:r>
    </w:p>
    <w:p w14:paraId="387C238C"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可行性報告及建議。</w:t>
      </w:r>
    </w:p>
    <w:p w14:paraId="1121EF56" w14:textId="0F6C986B" w:rsidR="009F64AF" w:rsidRPr="006E4ABD" w:rsidRDefault="009F64AF" w:rsidP="00433737">
      <w:pPr>
        <w:numPr>
          <w:ilvl w:val="2"/>
          <w:numId w:val="118"/>
        </w:numPr>
        <w:spacing w:line="440" w:lineRule="exact"/>
        <w:ind w:left="1694" w:hanging="843"/>
        <w:jc w:val="both"/>
        <w:rPr>
          <w:rFonts w:ascii="標楷體" w:eastAsia="標楷體" w:hAnsi="標楷體"/>
          <w:color w:val="000000"/>
          <w:sz w:val="28"/>
        </w:rPr>
      </w:pPr>
      <w:r w:rsidRPr="006E4ABD">
        <w:rPr>
          <w:rFonts w:ascii="標楷體" w:eastAsia="標楷體" w:hAnsi="標楷體" w:hint="eastAsia"/>
          <w:color w:val="000000"/>
          <w:sz w:val="28"/>
        </w:rPr>
        <w:t>其他：詳第3條附件1、附件3、附件4之「其他服務費用」項下勾選服務項目。</w:t>
      </w:r>
    </w:p>
    <w:p w14:paraId="197FD4F5" w14:textId="38A136D4" w:rsidR="00A62F1E" w:rsidRPr="006E4ABD" w:rsidRDefault="001E27D2" w:rsidP="006E4ABD">
      <w:pPr>
        <w:spacing w:line="440" w:lineRule="exact"/>
        <w:rPr>
          <w:rFonts w:ascii="標楷體" w:eastAsia="標楷體" w:hAnsi="標楷體"/>
          <w:b/>
          <w:bCs/>
          <w:color w:val="000000"/>
          <w:sz w:val="28"/>
          <w:szCs w:val="28"/>
        </w:rPr>
      </w:pPr>
      <w:r w:rsidRPr="0060203F">
        <w:rPr>
          <w:rFonts w:ascii="標楷體" w:hAnsi="標楷體"/>
          <w:bCs/>
          <w:sz w:val="36"/>
        </w:rPr>
        <w:br w:type="page"/>
      </w:r>
      <w:r w:rsidR="007A2C0A" w:rsidRPr="006E4ABD">
        <w:rPr>
          <w:rFonts w:ascii="標楷體" w:eastAsia="標楷體" w:hAnsi="標楷體"/>
          <w:b/>
          <w:bCs/>
          <w:color w:val="000000"/>
          <w:sz w:val="28"/>
          <w:szCs w:val="28"/>
        </w:rPr>
        <w:lastRenderedPageBreak/>
        <w:t>第2條</w:t>
      </w:r>
      <w:r w:rsidR="00A62F1E" w:rsidRPr="006E4ABD">
        <w:rPr>
          <w:rFonts w:ascii="標楷體" w:eastAsia="標楷體" w:hAnsi="標楷體" w:hint="eastAsia"/>
          <w:b/>
          <w:bCs/>
          <w:color w:val="000000"/>
          <w:sz w:val="28"/>
          <w:szCs w:val="28"/>
        </w:rPr>
        <w:t>其他附件</w:t>
      </w:r>
    </w:p>
    <w:p w14:paraId="58198AF4" w14:textId="77777777" w:rsidR="00A62F1E" w:rsidRPr="0060203F" w:rsidRDefault="00A62F1E" w:rsidP="00433737">
      <w:pPr>
        <w:numPr>
          <w:ilvl w:val="1"/>
          <w:numId w:val="120"/>
        </w:numPr>
        <w:spacing w:line="440" w:lineRule="exact"/>
        <w:ind w:left="1134" w:hanging="567"/>
        <w:jc w:val="both"/>
        <w:rPr>
          <w:rFonts w:ascii="標楷體" w:eastAsia="標楷體" w:hAnsi="標楷體"/>
          <w:color w:val="000000"/>
          <w:sz w:val="28"/>
        </w:rPr>
      </w:pPr>
      <w:r w:rsidRPr="0060203F">
        <w:rPr>
          <w:rFonts w:ascii="標楷體" w:eastAsia="標楷體" w:hAnsi="標楷體" w:hint="eastAsia"/>
          <w:color w:val="000000"/>
          <w:sz w:val="28"/>
        </w:rPr>
        <w:t>針對交通、水利、環保等工程之技術服務項目，請</w:t>
      </w:r>
      <w:r w:rsidR="00545A22" w:rsidRPr="0060203F">
        <w:rPr>
          <w:rFonts w:ascii="標楷體" w:eastAsia="標楷體" w:hAnsi="標楷體" w:hint="eastAsia"/>
          <w:color w:val="000000"/>
          <w:sz w:val="28"/>
        </w:rPr>
        <w:t>甲方</w:t>
      </w:r>
      <w:r w:rsidRPr="0060203F">
        <w:rPr>
          <w:rFonts w:ascii="標楷體" w:eastAsia="標楷體" w:hAnsi="標楷體" w:hint="eastAsia"/>
          <w:color w:val="000000"/>
          <w:sz w:val="28"/>
        </w:rPr>
        <w:t>視個案特性及實際需要自行訂定工作事項。</w:t>
      </w:r>
    </w:p>
    <w:p w14:paraId="66F48536" w14:textId="77777777" w:rsidR="00A62F1E" w:rsidRPr="0060203F" w:rsidRDefault="00A62F1E" w:rsidP="00433737">
      <w:pPr>
        <w:numPr>
          <w:ilvl w:val="1"/>
          <w:numId w:val="120"/>
        </w:numPr>
        <w:spacing w:line="440" w:lineRule="exact"/>
        <w:ind w:left="1134" w:hanging="567"/>
        <w:jc w:val="both"/>
        <w:textDirection w:val="lrTbV"/>
        <w:rPr>
          <w:rFonts w:ascii="標楷體" w:eastAsia="標楷體" w:hAnsi="標楷體"/>
          <w:color w:val="000000"/>
          <w:sz w:val="28"/>
        </w:rPr>
      </w:pPr>
      <w:r w:rsidRPr="0060203F">
        <w:rPr>
          <w:rFonts w:ascii="標楷體" w:eastAsia="標楷體" w:hAnsi="標楷體" w:hint="eastAsia"/>
          <w:color w:val="000000"/>
          <w:sz w:val="28"/>
        </w:rPr>
        <w:t>工程規模及土石方產出量如符合第</w:t>
      </w:r>
      <w:r w:rsidR="00176BFD" w:rsidRPr="0060203F">
        <w:rPr>
          <w:rFonts w:ascii="標楷體" w:eastAsia="標楷體" w:hAnsi="標楷體" w:hint="eastAsia"/>
          <w:color w:val="000000"/>
          <w:sz w:val="28"/>
        </w:rPr>
        <w:t>8</w:t>
      </w:r>
      <w:r w:rsidRPr="0060203F">
        <w:rPr>
          <w:rFonts w:ascii="標楷體" w:eastAsia="標楷體" w:hAnsi="標楷體" w:hint="eastAsia"/>
          <w:color w:val="000000"/>
          <w:sz w:val="28"/>
        </w:rPr>
        <w:t>條第</w:t>
      </w:r>
      <w:r w:rsidR="00176BFD" w:rsidRPr="0060203F">
        <w:rPr>
          <w:rFonts w:ascii="標楷體" w:eastAsia="標楷體" w:hAnsi="標楷體" w:hint="eastAsia"/>
          <w:color w:val="000000"/>
          <w:sz w:val="28"/>
        </w:rPr>
        <w:t>1</w:t>
      </w:r>
      <w:r w:rsidR="003A43CD" w:rsidRPr="006E4ABD">
        <w:rPr>
          <w:rFonts w:ascii="標楷體" w:eastAsia="標楷體" w:hAnsi="標楷體"/>
          <w:color w:val="000000"/>
          <w:sz w:val="28"/>
        </w:rPr>
        <w:t>6</w:t>
      </w:r>
      <w:r w:rsidR="00784AF6" w:rsidRPr="0060203F">
        <w:rPr>
          <w:rFonts w:ascii="標楷體" w:eastAsia="標楷體" w:hAnsi="標楷體" w:hint="eastAsia"/>
          <w:color w:val="000000"/>
          <w:sz w:val="28"/>
        </w:rPr>
        <w:t>款</w:t>
      </w:r>
      <w:r w:rsidR="00176BFD" w:rsidRPr="0060203F">
        <w:rPr>
          <w:rFonts w:ascii="標楷體" w:eastAsia="標楷體" w:hAnsi="標楷體" w:hint="eastAsia"/>
          <w:color w:val="000000"/>
          <w:sz w:val="28"/>
        </w:rPr>
        <w:t>第</w:t>
      </w:r>
      <w:r w:rsidR="00BA7375" w:rsidRPr="0060203F">
        <w:rPr>
          <w:rFonts w:ascii="標楷體" w:eastAsia="標楷體" w:hAnsi="標楷體" w:hint="eastAsia"/>
          <w:color w:val="000000"/>
          <w:sz w:val="28"/>
        </w:rPr>
        <w:t>7</w:t>
      </w:r>
      <w:r w:rsidR="00784AF6" w:rsidRPr="0060203F">
        <w:rPr>
          <w:rFonts w:ascii="標楷體" w:eastAsia="標楷體" w:hAnsi="標楷體" w:hint="eastAsia"/>
          <w:color w:val="000000"/>
          <w:sz w:val="28"/>
        </w:rPr>
        <w:t>目</w:t>
      </w:r>
      <w:r w:rsidR="003A43CD" w:rsidRPr="006E4ABD">
        <w:rPr>
          <w:rFonts w:ascii="標楷體" w:eastAsia="標楷體" w:hAnsi="標楷體" w:hint="eastAsia"/>
          <w:color w:val="000000"/>
          <w:sz w:val="28"/>
        </w:rPr>
        <w:t>約</w:t>
      </w:r>
      <w:r w:rsidRPr="0060203F">
        <w:rPr>
          <w:rFonts w:ascii="標楷體" w:eastAsia="標楷體" w:hAnsi="標楷體" w:hint="eastAsia"/>
          <w:color w:val="000000"/>
          <w:sz w:val="28"/>
        </w:rPr>
        <w:t>定者，應包含土石方規劃設計內容及收容處理建議說明。</w:t>
      </w:r>
    </w:p>
    <w:p w14:paraId="4DA748E6" w14:textId="77777777" w:rsidR="00C633EE" w:rsidRPr="00EF2703" w:rsidRDefault="00AD10B8" w:rsidP="00334E16">
      <w:pPr>
        <w:spacing w:line="440" w:lineRule="exact"/>
        <w:rPr>
          <w:rFonts w:ascii="標楷體" w:eastAsia="標楷體" w:hAnsi="標楷體"/>
          <w:b/>
          <w:bCs/>
          <w:color w:val="000000"/>
          <w:sz w:val="28"/>
          <w:szCs w:val="28"/>
        </w:rPr>
      </w:pPr>
      <w:r w:rsidRPr="0060203F">
        <w:rPr>
          <w:rFonts w:ascii="標楷體" w:eastAsia="標楷體" w:hAnsi="標楷體"/>
          <w:b/>
          <w:bCs/>
          <w:color w:val="000000"/>
          <w:sz w:val="36"/>
        </w:rPr>
        <w:br w:type="page"/>
      </w:r>
      <w:r w:rsidR="00C633EE" w:rsidRPr="00EF2703">
        <w:rPr>
          <w:rFonts w:ascii="標楷體" w:eastAsia="標楷體" w:hAnsi="標楷體" w:hint="eastAsia"/>
          <w:b/>
          <w:bCs/>
          <w:color w:val="000000"/>
          <w:sz w:val="28"/>
          <w:szCs w:val="28"/>
        </w:rPr>
        <w:lastRenderedPageBreak/>
        <w:t>第</w:t>
      </w:r>
      <w:r w:rsidR="00AA073C" w:rsidRPr="00EF2703">
        <w:rPr>
          <w:rFonts w:ascii="標楷體" w:eastAsia="標楷體" w:hAnsi="標楷體" w:hint="eastAsia"/>
          <w:b/>
          <w:bCs/>
          <w:color w:val="000000"/>
          <w:sz w:val="28"/>
          <w:szCs w:val="28"/>
        </w:rPr>
        <w:t>3</w:t>
      </w:r>
      <w:r w:rsidR="00C633EE" w:rsidRPr="00EF2703">
        <w:rPr>
          <w:rFonts w:ascii="標楷體" w:eastAsia="標楷體" w:hAnsi="標楷體" w:hint="eastAsia"/>
          <w:b/>
          <w:bCs/>
          <w:color w:val="000000"/>
          <w:sz w:val="28"/>
          <w:szCs w:val="28"/>
        </w:rPr>
        <w:t>條附件</w:t>
      </w:r>
      <w:r w:rsidR="00144189" w:rsidRPr="00EF2703">
        <w:rPr>
          <w:rFonts w:ascii="標楷體" w:eastAsia="標楷體" w:hAnsi="標楷體" w:hint="eastAsia"/>
          <w:b/>
          <w:bCs/>
          <w:color w:val="000000"/>
          <w:sz w:val="28"/>
          <w:szCs w:val="28"/>
        </w:rPr>
        <w:t>1</w:t>
      </w:r>
    </w:p>
    <w:p w14:paraId="25A4890E" w14:textId="77777777" w:rsidR="00C633EE" w:rsidRPr="00B11E1B" w:rsidRDefault="00C633EE" w:rsidP="00A3733C">
      <w:pPr>
        <w:spacing w:line="440" w:lineRule="exact"/>
        <w:rPr>
          <w:rFonts w:ascii="標楷體" w:eastAsia="標楷體" w:hAnsi="標楷體"/>
          <w:b/>
          <w:bCs/>
          <w:color w:val="000000"/>
          <w:sz w:val="28"/>
          <w:szCs w:val="28"/>
        </w:rPr>
      </w:pPr>
      <w:r w:rsidRPr="00B11E1B">
        <w:rPr>
          <w:rFonts w:ascii="標楷體" w:eastAsia="標楷體" w:hAnsi="標楷體" w:hint="eastAsia"/>
          <w:b/>
          <w:bCs/>
          <w:color w:val="000000"/>
          <w:sz w:val="28"/>
          <w:szCs w:val="28"/>
        </w:rPr>
        <w:t>附表  總包價法</w:t>
      </w:r>
      <w:bookmarkStart w:id="6" w:name="_Hlk194407283"/>
      <w:r w:rsidR="00EE67EB" w:rsidRPr="00B11E1B">
        <w:rPr>
          <w:rFonts w:ascii="標楷體" w:eastAsia="標楷體" w:hAnsi="標楷體" w:hint="eastAsia"/>
          <w:b/>
          <w:bCs/>
          <w:color w:val="000000"/>
          <w:sz w:val="28"/>
          <w:szCs w:val="28"/>
        </w:rPr>
        <w:t>、單價計</w:t>
      </w:r>
      <w:r w:rsidR="00992662" w:rsidRPr="00B11E1B">
        <w:rPr>
          <w:rFonts w:ascii="標楷體" w:eastAsia="標楷體" w:hAnsi="標楷體" w:hint="eastAsia"/>
          <w:b/>
          <w:bCs/>
          <w:color w:val="000000"/>
          <w:sz w:val="28"/>
          <w:szCs w:val="28"/>
        </w:rPr>
        <w:t>算</w:t>
      </w:r>
      <w:r w:rsidR="00EE67EB" w:rsidRPr="00B11E1B">
        <w:rPr>
          <w:rFonts w:ascii="標楷體" w:eastAsia="標楷體" w:hAnsi="標楷體" w:hint="eastAsia"/>
          <w:b/>
          <w:bCs/>
          <w:color w:val="000000"/>
          <w:sz w:val="28"/>
          <w:szCs w:val="28"/>
        </w:rPr>
        <w:t>法</w:t>
      </w:r>
      <w:bookmarkEnd w:id="6"/>
      <w:r w:rsidRPr="00B11E1B">
        <w:rPr>
          <w:rFonts w:ascii="標楷體" w:eastAsia="標楷體" w:hAnsi="標楷體" w:hint="eastAsia"/>
          <w:b/>
          <w:bCs/>
          <w:color w:val="000000"/>
          <w:sz w:val="28"/>
          <w:szCs w:val="28"/>
        </w:rPr>
        <w:t>費用</w:t>
      </w:r>
      <w:r w:rsidR="000A0A03" w:rsidRPr="00B11E1B">
        <w:rPr>
          <w:rFonts w:ascii="標楷體" w:eastAsia="標楷體" w:hAnsi="標楷體" w:hint="eastAsia"/>
          <w:b/>
          <w:bCs/>
          <w:color w:val="000000"/>
          <w:sz w:val="28"/>
          <w:szCs w:val="28"/>
        </w:rPr>
        <w:t>明細</w:t>
      </w:r>
    </w:p>
    <w:p w14:paraId="342AAE56" w14:textId="77777777" w:rsidR="00C633EE" w:rsidRPr="00B11E1B" w:rsidRDefault="00C633EE" w:rsidP="00A3733C">
      <w:pPr>
        <w:spacing w:line="440" w:lineRule="exact"/>
        <w:rPr>
          <w:rFonts w:ascii="標楷體" w:eastAsia="標楷體" w:hAnsi="標楷體"/>
          <w:color w:val="000000"/>
          <w:sz w:val="28"/>
          <w:szCs w:val="28"/>
        </w:rPr>
      </w:pPr>
      <w:r w:rsidRPr="00B11E1B">
        <w:rPr>
          <w:rFonts w:ascii="標楷體" w:eastAsia="標楷體" w:hAnsi="標楷體" w:hint="eastAsia"/>
          <w:color w:val="000000"/>
          <w:sz w:val="28"/>
          <w:szCs w:val="28"/>
        </w:rPr>
        <w:t>（本表格僅供參考，</w:t>
      </w:r>
      <w:r w:rsidR="00741902" w:rsidRPr="00B11E1B">
        <w:rPr>
          <w:rFonts w:ascii="標楷體" w:eastAsia="標楷體" w:hAnsi="標楷體" w:hint="eastAsia"/>
          <w:color w:val="000000"/>
          <w:sz w:val="28"/>
          <w:szCs w:val="28"/>
        </w:rPr>
        <w:t>甲方</w:t>
      </w:r>
      <w:r w:rsidRPr="00B11E1B">
        <w:rPr>
          <w:rFonts w:ascii="標楷體" w:eastAsia="標楷體" w:hAnsi="標楷體" w:hint="eastAsia"/>
          <w:color w:val="000000"/>
          <w:sz w:val="28"/>
          <w:szCs w:val="28"/>
        </w:rPr>
        <w:t>可自行製作）</w:t>
      </w:r>
    </w:p>
    <w:p w14:paraId="646EE152" w14:textId="77777777" w:rsidR="00C633EE" w:rsidRPr="00B11E1B" w:rsidRDefault="00CC6708" w:rsidP="00A3733C">
      <w:pPr>
        <w:spacing w:line="440" w:lineRule="exact"/>
        <w:jc w:val="center"/>
        <w:rPr>
          <w:rFonts w:ascii="標楷體" w:eastAsia="標楷體" w:hAnsi="標楷體"/>
          <w:b/>
          <w:bCs/>
          <w:color w:val="000000"/>
          <w:sz w:val="28"/>
          <w:szCs w:val="28"/>
        </w:rPr>
      </w:pPr>
      <w:r w:rsidRPr="00B11E1B">
        <w:rPr>
          <w:rFonts w:ascii="標楷體" w:eastAsia="標楷體" w:hAnsi="標楷體" w:hint="eastAsia"/>
          <w:b/>
          <w:bCs/>
          <w:color w:val="000000"/>
          <w:sz w:val="28"/>
          <w:szCs w:val="28"/>
        </w:rPr>
        <w:t>總包價法</w:t>
      </w:r>
      <w:bookmarkStart w:id="7" w:name="_Hlk194407289"/>
      <w:r w:rsidR="00EE67EB" w:rsidRPr="00B11E1B">
        <w:rPr>
          <w:rFonts w:ascii="標楷體" w:eastAsia="標楷體" w:hAnsi="標楷體" w:hint="eastAsia"/>
          <w:b/>
          <w:bCs/>
          <w:color w:val="000000"/>
          <w:sz w:val="28"/>
          <w:szCs w:val="28"/>
        </w:rPr>
        <w:t>、單價計</w:t>
      </w:r>
      <w:r w:rsidR="00992662" w:rsidRPr="00B11E1B">
        <w:rPr>
          <w:rFonts w:ascii="標楷體" w:eastAsia="標楷體" w:hAnsi="標楷體" w:hint="eastAsia"/>
          <w:b/>
          <w:bCs/>
          <w:color w:val="000000"/>
          <w:sz w:val="28"/>
          <w:szCs w:val="28"/>
        </w:rPr>
        <w:t>算</w:t>
      </w:r>
      <w:r w:rsidR="00EE67EB" w:rsidRPr="00B11E1B">
        <w:rPr>
          <w:rFonts w:ascii="標楷體" w:eastAsia="標楷體" w:hAnsi="標楷體" w:hint="eastAsia"/>
          <w:b/>
          <w:bCs/>
          <w:color w:val="000000"/>
          <w:sz w:val="28"/>
          <w:szCs w:val="28"/>
        </w:rPr>
        <w:t>法</w:t>
      </w:r>
      <w:bookmarkEnd w:id="7"/>
      <w:r w:rsidR="00C633EE" w:rsidRPr="00B11E1B">
        <w:rPr>
          <w:rFonts w:ascii="標楷體" w:eastAsia="標楷體" w:hAnsi="標楷體" w:hint="eastAsia"/>
          <w:b/>
          <w:bCs/>
          <w:color w:val="000000"/>
          <w:sz w:val="28"/>
          <w:szCs w:val="28"/>
        </w:rPr>
        <w:t>費用明細</w:t>
      </w:r>
    </w:p>
    <w:p w14:paraId="0CC6FCF4" w14:textId="4788BA6A" w:rsidR="00311749" w:rsidRPr="00B11E1B" w:rsidRDefault="008570AC" w:rsidP="00A3733C">
      <w:pPr>
        <w:numPr>
          <w:ilvl w:val="1"/>
          <w:numId w:val="20"/>
        </w:numPr>
        <w:spacing w:line="440" w:lineRule="exact"/>
        <w:ind w:left="560" w:hanging="560"/>
        <w:jc w:val="both"/>
        <w:rPr>
          <w:rFonts w:ascii="標楷體" w:eastAsia="標楷體" w:hAnsi="標楷體"/>
          <w:color w:val="000000"/>
          <w:sz w:val="28"/>
          <w:szCs w:val="28"/>
        </w:rPr>
      </w:pPr>
      <w:bookmarkStart w:id="8" w:name="_Hlk194407296"/>
      <w:r w:rsidRPr="00B11E1B">
        <w:rPr>
          <w:rFonts w:ascii="標楷體" w:eastAsia="標楷體" w:hAnsi="標楷體" w:hint="eastAsia"/>
          <w:color w:val="000000"/>
          <w:sz w:val="28"/>
          <w:szCs w:val="28"/>
        </w:rPr>
        <w:t>採總包價法計價</w:t>
      </w:r>
      <w:r w:rsidR="00ED6B56" w:rsidRPr="00B11E1B">
        <w:rPr>
          <w:rFonts w:ascii="標楷體" w:eastAsia="標楷體" w:hAnsi="標楷體" w:hint="eastAsia"/>
          <w:color w:val="000000"/>
          <w:sz w:val="28"/>
          <w:szCs w:val="28"/>
        </w:rPr>
        <w:t>部分，依公告固定或決標時議定服務費</w:t>
      </w:r>
      <w:r w:rsidR="00796ADA" w:rsidRPr="00B11E1B">
        <w:rPr>
          <w:rFonts w:ascii="標楷體" w:eastAsia="標楷體" w:hAnsi="標楷體" w:hint="eastAsia"/>
          <w:color w:val="000000"/>
          <w:sz w:val="28"/>
          <w:szCs w:val="28"/>
        </w:rPr>
        <w:t>__________</w:t>
      </w:r>
      <w:r w:rsidR="00ED6B56" w:rsidRPr="00B11E1B">
        <w:rPr>
          <w:rFonts w:ascii="標楷體" w:eastAsia="標楷體" w:hAnsi="標楷體" w:hint="eastAsia"/>
          <w:color w:val="000000"/>
          <w:sz w:val="28"/>
          <w:szCs w:val="28"/>
        </w:rPr>
        <w:t>元</w:t>
      </w:r>
      <w:r w:rsidRPr="00B11E1B">
        <w:rPr>
          <w:rFonts w:ascii="標楷體" w:eastAsia="標楷體" w:hAnsi="標楷體" w:hint="eastAsia"/>
          <w:color w:val="000000"/>
          <w:sz w:val="28"/>
          <w:szCs w:val="28"/>
        </w:rPr>
        <w:t>，採單價計</w:t>
      </w:r>
      <w:r w:rsidR="00992662" w:rsidRPr="00B11E1B">
        <w:rPr>
          <w:rFonts w:ascii="標楷體" w:eastAsia="標楷體" w:hAnsi="標楷體" w:hint="eastAsia"/>
          <w:color w:val="000000"/>
          <w:sz w:val="28"/>
          <w:szCs w:val="28"/>
        </w:rPr>
        <w:t>算</w:t>
      </w:r>
      <w:r w:rsidR="00ED6B56" w:rsidRPr="00B11E1B">
        <w:rPr>
          <w:rFonts w:ascii="標楷體" w:eastAsia="標楷體" w:hAnsi="標楷體" w:hint="eastAsia"/>
          <w:color w:val="000000"/>
          <w:sz w:val="28"/>
          <w:szCs w:val="28"/>
        </w:rPr>
        <w:t>法計價部分，依公告固定或決標時議定服務費</w:t>
      </w:r>
      <w:r w:rsidR="00796ADA" w:rsidRPr="00B11E1B">
        <w:rPr>
          <w:rFonts w:ascii="標楷體" w:eastAsia="標楷體" w:hAnsi="標楷體" w:hint="eastAsia"/>
          <w:color w:val="000000"/>
          <w:sz w:val="28"/>
          <w:szCs w:val="28"/>
        </w:rPr>
        <w:t>________</w:t>
      </w:r>
      <w:r w:rsidR="00ED6B56" w:rsidRPr="00B11E1B">
        <w:rPr>
          <w:rFonts w:ascii="標楷體" w:eastAsia="標楷體" w:hAnsi="標楷體" w:hint="eastAsia"/>
          <w:color w:val="000000"/>
          <w:sz w:val="28"/>
          <w:szCs w:val="28"/>
        </w:rPr>
        <w:t>元</w:t>
      </w:r>
      <w:r w:rsidRPr="00B11E1B">
        <w:rPr>
          <w:rFonts w:ascii="標楷體" w:eastAsia="標楷體" w:hAnsi="標楷體" w:hint="eastAsia"/>
          <w:color w:val="000000"/>
          <w:sz w:val="28"/>
          <w:szCs w:val="28"/>
        </w:rPr>
        <w:t>為上限</w:t>
      </w:r>
      <w:r w:rsidR="00796ADA" w:rsidRPr="00B11E1B">
        <w:rPr>
          <w:rFonts w:ascii="標楷體" w:eastAsia="標楷體" w:hAnsi="標楷體" w:hint="eastAsia"/>
          <w:color w:val="000000"/>
          <w:sz w:val="28"/>
          <w:szCs w:val="28"/>
        </w:rPr>
        <w:t>（由甲方於招標前填寫公告固定之服務費或決標後填寫）</w:t>
      </w:r>
      <w:bookmarkEnd w:id="8"/>
      <w:r w:rsidR="00311749" w:rsidRPr="00B11E1B">
        <w:rPr>
          <w:rFonts w:ascii="標楷體" w:eastAsia="標楷體" w:hAnsi="標楷體" w:hint="eastAsia"/>
          <w:color w:val="000000"/>
          <w:sz w:val="28"/>
          <w:szCs w:val="28"/>
        </w:rPr>
        <w:t>。</w:t>
      </w:r>
    </w:p>
    <w:p w14:paraId="48E2E146" w14:textId="5B6EB17E" w:rsidR="00C633EE" w:rsidRPr="00B11E1B" w:rsidRDefault="00CC6708" w:rsidP="00A3733C">
      <w:pPr>
        <w:numPr>
          <w:ilvl w:val="1"/>
          <w:numId w:val="20"/>
        </w:numPr>
        <w:spacing w:line="440" w:lineRule="exact"/>
        <w:ind w:left="560" w:hanging="560"/>
        <w:jc w:val="both"/>
        <w:rPr>
          <w:rFonts w:ascii="標楷體" w:eastAsia="標楷體" w:hAnsi="標楷體"/>
          <w:color w:val="000000"/>
          <w:sz w:val="28"/>
          <w:szCs w:val="28"/>
        </w:rPr>
      </w:pPr>
      <w:r w:rsidRPr="00B11E1B">
        <w:rPr>
          <w:rFonts w:ascii="標楷體" w:eastAsia="標楷體" w:hAnsi="標楷體" w:hint="eastAsia"/>
          <w:color w:val="000000"/>
          <w:sz w:val="28"/>
          <w:szCs w:val="28"/>
        </w:rPr>
        <w:t>服務</w:t>
      </w:r>
      <w:r w:rsidR="00C633EE" w:rsidRPr="00B11E1B">
        <w:rPr>
          <w:rFonts w:ascii="標楷體" w:eastAsia="標楷體" w:hAnsi="標楷體" w:hint="eastAsia"/>
          <w:color w:val="000000"/>
          <w:sz w:val="28"/>
          <w:szCs w:val="28"/>
        </w:rPr>
        <w:t>費用（本表</w:t>
      </w:r>
      <w:r w:rsidRPr="00B11E1B">
        <w:rPr>
          <w:rFonts w:ascii="標楷體" w:eastAsia="標楷體" w:hAnsi="標楷體" w:hint="eastAsia"/>
          <w:color w:val="000000"/>
          <w:sz w:val="28"/>
          <w:szCs w:val="28"/>
        </w:rPr>
        <w:t>服務費用</w:t>
      </w:r>
      <w:r w:rsidR="00C633EE" w:rsidRPr="00B11E1B">
        <w:rPr>
          <w:rFonts w:ascii="標楷體" w:eastAsia="標楷體" w:hAnsi="標楷體" w:hint="eastAsia"/>
          <w:color w:val="000000"/>
          <w:sz w:val="28"/>
          <w:szCs w:val="28"/>
        </w:rPr>
        <w:t>含</w:t>
      </w:r>
      <w:r w:rsidRPr="00B11E1B">
        <w:rPr>
          <w:rFonts w:ascii="標楷體" w:eastAsia="標楷體" w:hAnsi="標楷體" w:hint="eastAsia"/>
          <w:color w:val="000000"/>
          <w:sz w:val="28"/>
          <w:szCs w:val="28"/>
        </w:rPr>
        <w:t>薪資、管理費</w:t>
      </w:r>
      <w:r w:rsidR="00717E0E" w:rsidRPr="00B11E1B">
        <w:rPr>
          <w:rFonts w:ascii="標楷體" w:eastAsia="標楷體" w:hAnsi="標楷體" w:hint="eastAsia"/>
          <w:color w:val="000000"/>
          <w:sz w:val="28"/>
          <w:szCs w:val="28"/>
        </w:rPr>
        <w:t>用</w:t>
      </w:r>
      <w:r w:rsidRPr="00B11E1B">
        <w:rPr>
          <w:rFonts w:ascii="標楷體" w:eastAsia="標楷體" w:hAnsi="標楷體" w:hint="eastAsia"/>
          <w:color w:val="000000"/>
          <w:sz w:val="28"/>
          <w:szCs w:val="28"/>
        </w:rPr>
        <w:t>、利潤</w:t>
      </w:r>
      <w:r w:rsidR="00801C4C" w:rsidRPr="00B11E1B">
        <w:rPr>
          <w:rFonts w:ascii="標楷體" w:eastAsia="標楷體" w:hAnsi="標楷體" w:hint="eastAsia"/>
          <w:color w:val="000000"/>
          <w:sz w:val="28"/>
          <w:szCs w:val="28"/>
        </w:rPr>
        <w:t>、</w:t>
      </w:r>
      <w:r w:rsidR="00C633EE" w:rsidRPr="00B11E1B">
        <w:rPr>
          <w:rFonts w:ascii="標楷體" w:eastAsia="標楷體" w:hAnsi="標楷體" w:hint="eastAsia"/>
          <w:color w:val="000000"/>
          <w:sz w:val="28"/>
          <w:szCs w:val="28"/>
        </w:rPr>
        <w:t>營業稅以外之其他稅負）</w:t>
      </w:r>
      <w:r w:rsidR="00F007E6" w:rsidRPr="00B11E1B">
        <w:rPr>
          <w:rFonts w:ascii="標楷體" w:eastAsia="標楷體" w:hAnsi="標楷體" w:hint="eastAsia"/>
          <w:color w:val="000000"/>
          <w:sz w:val="28"/>
          <w:szCs w:val="28"/>
        </w:rPr>
        <w:t>：</w:t>
      </w: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8"/>
        <w:gridCol w:w="4223"/>
        <w:gridCol w:w="1310"/>
        <w:gridCol w:w="1456"/>
      </w:tblGrid>
      <w:tr w:rsidR="00796ADA" w:rsidRPr="00796ADA" w14:paraId="2884A44E" w14:textId="77777777" w:rsidTr="0032761E">
        <w:tc>
          <w:tcPr>
            <w:tcW w:w="930" w:type="pct"/>
            <w:vAlign w:val="center"/>
          </w:tcPr>
          <w:p w14:paraId="59D86AEE" w14:textId="77777777" w:rsidR="00796ADA" w:rsidRPr="00F007E6" w:rsidRDefault="00796ADA" w:rsidP="00604A4C">
            <w:pPr>
              <w:jc w:val="center"/>
              <w:rPr>
                <w:rFonts w:ascii="標楷體" w:eastAsia="標楷體" w:hAnsi="標楷體"/>
                <w:color w:val="000000" w:themeColor="text1"/>
              </w:rPr>
            </w:pPr>
            <w:r w:rsidRPr="00F007E6">
              <w:rPr>
                <w:rFonts w:ascii="標楷體" w:eastAsia="標楷體" w:hAnsi="標楷體" w:hint="eastAsia"/>
                <w:color w:val="000000" w:themeColor="text1"/>
              </w:rPr>
              <w:t>階段別</w:t>
            </w:r>
          </w:p>
        </w:tc>
        <w:tc>
          <w:tcPr>
            <w:tcW w:w="2458" w:type="pct"/>
            <w:vAlign w:val="center"/>
          </w:tcPr>
          <w:p w14:paraId="5E8B00D4" w14:textId="77777777" w:rsidR="00796ADA" w:rsidRPr="00F007E6" w:rsidRDefault="00796ADA" w:rsidP="00604A4C">
            <w:pPr>
              <w:jc w:val="center"/>
              <w:rPr>
                <w:rFonts w:ascii="標楷體" w:eastAsia="標楷體" w:hAnsi="標楷體"/>
                <w:color w:val="000000" w:themeColor="text1"/>
              </w:rPr>
            </w:pPr>
            <w:r w:rsidRPr="00F007E6">
              <w:rPr>
                <w:rFonts w:ascii="標楷體" w:eastAsia="標楷體" w:hAnsi="標楷體" w:hint="eastAsia"/>
                <w:color w:val="000000" w:themeColor="text1"/>
              </w:rPr>
              <w:t>期別或項目</w:t>
            </w:r>
          </w:p>
        </w:tc>
        <w:tc>
          <w:tcPr>
            <w:tcW w:w="763" w:type="pct"/>
            <w:vAlign w:val="center"/>
          </w:tcPr>
          <w:p w14:paraId="15ABB317" w14:textId="77777777" w:rsidR="00796ADA" w:rsidRPr="00F007E6" w:rsidRDefault="00796ADA" w:rsidP="00604A4C">
            <w:pPr>
              <w:jc w:val="center"/>
              <w:rPr>
                <w:rFonts w:ascii="標楷體" w:eastAsia="標楷體" w:hAnsi="標楷體"/>
                <w:strike/>
                <w:color w:val="000000" w:themeColor="text1"/>
              </w:rPr>
            </w:pPr>
            <w:r w:rsidRPr="00F007E6">
              <w:rPr>
                <w:rFonts w:ascii="標楷體" w:eastAsia="標楷體" w:hAnsi="標楷體" w:hint="eastAsia"/>
                <w:color w:val="000000" w:themeColor="text1"/>
              </w:rPr>
              <w:t>總包價法服務費用</w:t>
            </w:r>
          </w:p>
        </w:tc>
        <w:tc>
          <w:tcPr>
            <w:tcW w:w="848" w:type="pct"/>
            <w:vAlign w:val="center"/>
          </w:tcPr>
          <w:p w14:paraId="7702264F" w14:textId="77777777" w:rsidR="00796ADA" w:rsidRPr="00F007E6" w:rsidRDefault="00796ADA" w:rsidP="00604A4C">
            <w:pPr>
              <w:jc w:val="center"/>
              <w:rPr>
                <w:rFonts w:ascii="標楷體" w:eastAsia="標楷體" w:hAnsi="標楷體"/>
                <w:color w:val="000000" w:themeColor="text1"/>
              </w:rPr>
            </w:pPr>
            <w:r w:rsidRPr="00F007E6">
              <w:rPr>
                <w:rFonts w:ascii="標楷體" w:eastAsia="標楷體" w:hAnsi="標楷體" w:hint="eastAsia"/>
                <w:color w:val="000000" w:themeColor="text1"/>
              </w:rPr>
              <w:t>單價計算法之單價</w:t>
            </w:r>
          </w:p>
        </w:tc>
      </w:tr>
      <w:tr w:rsidR="00796ADA" w:rsidRPr="00796ADA" w14:paraId="48B302FA" w14:textId="77777777" w:rsidTr="00796ADA">
        <w:trPr>
          <w:cantSplit/>
        </w:trPr>
        <w:tc>
          <w:tcPr>
            <w:tcW w:w="930" w:type="pct"/>
            <w:vMerge w:val="restart"/>
          </w:tcPr>
          <w:p w14:paraId="03A004B4" w14:textId="77777777" w:rsidR="00796ADA" w:rsidRPr="00F007E6" w:rsidRDefault="00796ADA" w:rsidP="00604A4C">
            <w:pPr>
              <w:rPr>
                <w:rFonts w:ascii="標楷體" w:eastAsia="標楷體" w:hAnsi="標楷體"/>
                <w:color w:val="000000" w:themeColor="text1"/>
              </w:rPr>
            </w:pPr>
            <w:r w:rsidRPr="00F007E6">
              <w:rPr>
                <w:rFonts w:ascii="標楷體" w:eastAsia="標楷體" w:hAnsi="標楷體" w:hint="eastAsia"/>
                <w:color w:val="000000" w:themeColor="text1"/>
              </w:rPr>
              <w:t>可行性研究</w:t>
            </w:r>
          </w:p>
        </w:tc>
        <w:tc>
          <w:tcPr>
            <w:tcW w:w="2458" w:type="pct"/>
          </w:tcPr>
          <w:p w14:paraId="2CE121FE"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第一期</w:t>
            </w:r>
          </w:p>
        </w:tc>
        <w:tc>
          <w:tcPr>
            <w:tcW w:w="763" w:type="pct"/>
          </w:tcPr>
          <w:p w14:paraId="53E1D461" w14:textId="77777777" w:rsidR="00796ADA" w:rsidRPr="00F007E6" w:rsidRDefault="00796ADA" w:rsidP="00604A4C">
            <w:pPr>
              <w:rPr>
                <w:rFonts w:ascii="標楷體" w:eastAsia="標楷體" w:hAnsi="標楷體"/>
                <w:color w:val="000000" w:themeColor="text1"/>
              </w:rPr>
            </w:pPr>
          </w:p>
        </w:tc>
        <w:tc>
          <w:tcPr>
            <w:tcW w:w="848" w:type="pct"/>
          </w:tcPr>
          <w:p w14:paraId="199D758B" w14:textId="77777777" w:rsidR="00796ADA" w:rsidRPr="00F007E6" w:rsidRDefault="00796ADA" w:rsidP="00604A4C">
            <w:pPr>
              <w:rPr>
                <w:rFonts w:ascii="標楷體" w:eastAsia="標楷體" w:hAnsi="標楷體"/>
                <w:color w:val="000000" w:themeColor="text1"/>
              </w:rPr>
            </w:pPr>
          </w:p>
        </w:tc>
      </w:tr>
      <w:tr w:rsidR="00796ADA" w:rsidRPr="00796ADA" w14:paraId="57FB3702" w14:textId="77777777" w:rsidTr="00796ADA">
        <w:trPr>
          <w:cantSplit/>
        </w:trPr>
        <w:tc>
          <w:tcPr>
            <w:tcW w:w="930" w:type="pct"/>
            <w:vMerge/>
          </w:tcPr>
          <w:p w14:paraId="1686147A" w14:textId="77777777" w:rsidR="00796ADA" w:rsidRPr="00F007E6" w:rsidRDefault="00796ADA" w:rsidP="00604A4C">
            <w:pPr>
              <w:rPr>
                <w:rFonts w:ascii="標楷體" w:eastAsia="標楷體" w:hAnsi="標楷體"/>
                <w:color w:val="000000" w:themeColor="text1"/>
              </w:rPr>
            </w:pPr>
          </w:p>
        </w:tc>
        <w:tc>
          <w:tcPr>
            <w:tcW w:w="2458" w:type="pct"/>
          </w:tcPr>
          <w:p w14:paraId="30CC5620"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第二期</w:t>
            </w:r>
          </w:p>
        </w:tc>
        <w:tc>
          <w:tcPr>
            <w:tcW w:w="763" w:type="pct"/>
          </w:tcPr>
          <w:p w14:paraId="2A10E03E" w14:textId="77777777" w:rsidR="00796ADA" w:rsidRPr="00F007E6" w:rsidRDefault="00796ADA" w:rsidP="00604A4C">
            <w:pPr>
              <w:rPr>
                <w:rFonts w:ascii="標楷體" w:eastAsia="標楷體" w:hAnsi="標楷體"/>
                <w:color w:val="000000" w:themeColor="text1"/>
              </w:rPr>
            </w:pPr>
          </w:p>
        </w:tc>
        <w:tc>
          <w:tcPr>
            <w:tcW w:w="848" w:type="pct"/>
          </w:tcPr>
          <w:p w14:paraId="64778376" w14:textId="77777777" w:rsidR="00796ADA" w:rsidRPr="00F007E6" w:rsidRDefault="00796ADA" w:rsidP="00604A4C">
            <w:pPr>
              <w:rPr>
                <w:rFonts w:ascii="標楷體" w:eastAsia="標楷體" w:hAnsi="標楷體"/>
                <w:color w:val="000000" w:themeColor="text1"/>
              </w:rPr>
            </w:pPr>
          </w:p>
        </w:tc>
      </w:tr>
      <w:tr w:rsidR="00796ADA" w:rsidRPr="00796ADA" w14:paraId="32656359" w14:textId="77777777" w:rsidTr="00796ADA">
        <w:trPr>
          <w:cantSplit/>
        </w:trPr>
        <w:tc>
          <w:tcPr>
            <w:tcW w:w="930" w:type="pct"/>
            <w:vMerge/>
          </w:tcPr>
          <w:p w14:paraId="5B7A2C34" w14:textId="77777777" w:rsidR="00796ADA" w:rsidRPr="00F007E6" w:rsidRDefault="00796ADA" w:rsidP="00604A4C">
            <w:pPr>
              <w:rPr>
                <w:rFonts w:ascii="標楷體" w:eastAsia="標楷體" w:hAnsi="標楷體"/>
                <w:color w:val="000000" w:themeColor="text1"/>
              </w:rPr>
            </w:pPr>
          </w:p>
        </w:tc>
        <w:tc>
          <w:tcPr>
            <w:tcW w:w="2458" w:type="pct"/>
          </w:tcPr>
          <w:p w14:paraId="78FEB6FB"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（期數由甲方依進度及第5條附件1</w:t>
            </w:r>
            <w:r w:rsidRPr="00F007E6">
              <w:rPr>
                <w:rFonts w:ascii="標楷體" w:eastAsia="標楷體" w:hAnsi="標楷體"/>
                <w:color w:val="000000" w:themeColor="text1"/>
              </w:rPr>
              <w:t>至附件3</w:t>
            </w:r>
            <w:r w:rsidRPr="00F007E6">
              <w:rPr>
                <w:rFonts w:ascii="標楷體" w:eastAsia="標楷體" w:hAnsi="標楷體" w:hint="eastAsia"/>
                <w:color w:val="000000" w:themeColor="text1"/>
              </w:rPr>
              <w:t>付款條件自行設定；項目由甲方依第2條附件1</w:t>
            </w:r>
            <w:r w:rsidRPr="00F007E6">
              <w:rPr>
                <w:rFonts w:ascii="標楷體" w:eastAsia="標楷體" w:hAnsi="標楷體"/>
                <w:color w:val="000000" w:themeColor="text1"/>
              </w:rPr>
              <w:t>至附件3及其他附件</w:t>
            </w:r>
            <w:r w:rsidRPr="00F007E6">
              <w:rPr>
                <w:rFonts w:ascii="標楷體" w:eastAsia="標楷體" w:hAnsi="標楷體" w:hint="eastAsia"/>
                <w:color w:val="000000" w:themeColor="text1"/>
              </w:rPr>
              <w:t>服務項目逐項載明）</w:t>
            </w:r>
          </w:p>
        </w:tc>
        <w:tc>
          <w:tcPr>
            <w:tcW w:w="763" w:type="pct"/>
          </w:tcPr>
          <w:p w14:paraId="5EBEB132" w14:textId="77777777" w:rsidR="00796ADA" w:rsidRPr="00F007E6" w:rsidRDefault="00796ADA" w:rsidP="00604A4C">
            <w:pPr>
              <w:rPr>
                <w:rFonts w:ascii="標楷體" w:eastAsia="標楷體" w:hAnsi="標楷體"/>
                <w:color w:val="000000" w:themeColor="text1"/>
              </w:rPr>
            </w:pPr>
          </w:p>
        </w:tc>
        <w:tc>
          <w:tcPr>
            <w:tcW w:w="848" w:type="pct"/>
          </w:tcPr>
          <w:p w14:paraId="54A0A84D" w14:textId="77777777" w:rsidR="00796ADA" w:rsidRPr="00F007E6" w:rsidRDefault="00796ADA" w:rsidP="00604A4C">
            <w:pPr>
              <w:rPr>
                <w:rFonts w:ascii="標楷體" w:eastAsia="標楷體" w:hAnsi="標楷體"/>
                <w:color w:val="000000" w:themeColor="text1"/>
              </w:rPr>
            </w:pPr>
          </w:p>
        </w:tc>
      </w:tr>
      <w:tr w:rsidR="00796ADA" w:rsidRPr="00796ADA" w14:paraId="22A9FC24" w14:textId="77777777" w:rsidTr="00796ADA">
        <w:trPr>
          <w:cantSplit/>
        </w:trPr>
        <w:tc>
          <w:tcPr>
            <w:tcW w:w="930" w:type="pct"/>
            <w:vMerge/>
          </w:tcPr>
          <w:p w14:paraId="76A10AD8" w14:textId="77777777" w:rsidR="00796ADA" w:rsidRPr="00F007E6" w:rsidRDefault="00796ADA" w:rsidP="00604A4C">
            <w:pPr>
              <w:rPr>
                <w:rFonts w:ascii="標楷體" w:eastAsia="標楷體" w:hAnsi="標楷體"/>
                <w:color w:val="000000" w:themeColor="text1"/>
              </w:rPr>
            </w:pPr>
          </w:p>
        </w:tc>
        <w:tc>
          <w:tcPr>
            <w:tcW w:w="2458" w:type="pct"/>
          </w:tcPr>
          <w:p w14:paraId="1B2A058B" w14:textId="77777777" w:rsidR="00796ADA" w:rsidRPr="00F007E6" w:rsidRDefault="00796ADA" w:rsidP="00F007E6">
            <w:pPr>
              <w:jc w:val="right"/>
              <w:rPr>
                <w:rFonts w:ascii="標楷體" w:eastAsia="標楷體" w:hAnsi="標楷體"/>
                <w:color w:val="000000" w:themeColor="text1"/>
              </w:rPr>
            </w:pPr>
            <w:r w:rsidRPr="00F007E6">
              <w:rPr>
                <w:rFonts w:ascii="標楷體" w:eastAsia="標楷體" w:hAnsi="標楷體" w:hint="eastAsia"/>
                <w:color w:val="000000" w:themeColor="text1"/>
              </w:rPr>
              <w:t>合計</w:t>
            </w:r>
          </w:p>
        </w:tc>
        <w:tc>
          <w:tcPr>
            <w:tcW w:w="763" w:type="pct"/>
          </w:tcPr>
          <w:p w14:paraId="36236FC0" w14:textId="77777777" w:rsidR="00796ADA" w:rsidRPr="00F007E6" w:rsidRDefault="00796ADA" w:rsidP="00604A4C">
            <w:pPr>
              <w:rPr>
                <w:rFonts w:ascii="標楷體" w:eastAsia="標楷體" w:hAnsi="標楷體"/>
                <w:color w:val="000000" w:themeColor="text1"/>
                <w:u w:val="single"/>
              </w:rPr>
            </w:pPr>
          </w:p>
        </w:tc>
        <w:tc>
          <w:tcPr>
            <w:tcW w:w="848" w:type="pct"/>
          </w:tcPr>
          <w:p w14:paraId="0882F2D1" w14:textId="77777777" w:rsidR="00796ADA" w:rsidRPr="00F007E6" w:rsidRDefault="00796ADA" w:rsidP="00604A4C">
            <w:pPr>
              <w:rPr>
                <w:rFonts w:ascii="標楷體" w:eastAsia="標楷體" w:hAnsi="標楷體"/>
                <w:color w:val="000000" w:themeColor="text1"/>
                <w:u w:val="single"/>
              </w:rPr>
            </w:pPr>
          </w:p>
        </w:tc>
      </w:tr>
      <w:tr w:rsidR="00796ADA" w:rsidRPr="00796ADA" w14:paraId="21AF1359" w14:textId="77777777" w:rsidTr="00796ADA">
        <w:trPr>
          <w:cantSplit/>
        </w:trPr>
        <w:tc>
          <w:tcPr>
            <w:tcW w:w="930" w:type="pct"/>
            <w:vMerge w:val="restart"/>
          </w:tcPr>
          <w:p w14:paraId="6E3ABE1A" w14:textId="77777777" w:rsidR="00796ADA" w:rsidRPr="00F007E6" w:rsidRDefault="00796ADA" w:rsidP="00604A4C">
            <w:pPr>
              <w:rPr>
                <w:rFonts w:ascii="標楷體" w:eastAsia="標楷體" w:hAnsi="標楷體"/>
                <w:color w:val="000000" w:themeColor="text1"/>
              </w:rPr>
            </w:pPr>
            <w:r w:rsidRPr="00F007E6">
              <w:rPr>
                <w:rFonts w:ascii="標楷體" w:eastAsia="標楷體" w:hAnsi="標楷體" w:hint="eastAsia"/>
                <w:color w:val="000000" w:themeColor="text1"/>
              </w:rPr>
              <w:t>規劃</w:t>
            </w:r>
          </w:p>
        </w:tc>
        <w:tc>
          <w:tcPr>
            <w:tcW w:w="2458" w:type="pct"/>
          </w:tcPr>
          <w:p w14:paraId="5E9BE128"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第一期</w:t>
            </w:r>
          </w:p>
        </w:tc>
        <w:tc>
          <w:tcPr>
            <w:tcW w:w="763" w:type="pct"/>
          </w:tcPr>
          <w:p w14:paraId="1D19A329" w14:textId="77777777" w:rsidR="00796ADA" w:rsidRPr="00F007E6" w:rsidRDefault="00796ADA" w:rsidP="00604A4C">
            <w:pPr>
              <w:rPr>
                <w:rFonts w:ascii="標楷體" w:eastAsia="標楷體" w:hAnsi="標楷體"/>
                <w:color w:val="000000" w:themeColor="text1"/>
              </w:rPr>
            </w:pPr>
          </w:p>
        </w:tc>
        <w:tc>
          <w:tcPr>
            <w:tcW w:w="848" w:type="pct"/>
          </w:tcPr>
          <w:p w14:paraId="7B951762" w14:textId="77777777" w:rsidR="00796ADA" w:rsidRPr="00F007E6" w:rsidRDefault="00796ADA" w:rsidP="00604A4C">
            <w:pPr>
              <w:rPr>
                <w:rFonts w:ascii="標楷體" w:eastAsia="標楷體" w:hAnsi="標楷體"/>
                <w:color w:val="000000" w:themeColor="text1"/>
              </w:rPr>
            </w:pPr>
          </w:p>
        </w:tc>
      </w:tr>
      <w:tr w:rsidR="00796ADA" w:rsidRPr="00796ADA" w14:paraId="0286E06C" w14:textId="77777777" w:rsidTr="00796ADA">
        <w:trPr>
          <w:cantSplit/>
        </w:trPr>
        <w:tc>
          <w:tcPr>
            <w:tcW w:w="930" w:type="pct"/>
            <w:vMerge/>
          </w:tcPr>
          <w:p w14:paraId="548603D7" w14:textId="77777777" w:rsidR="00796ADA" w:rsidRPr="00F007E6" w:rsidRDefault="00796ADA" w:rsidP="00604A4C">
            <w:pPr>
              <w:rPr>
                <w:rFonts w:ascii="標楷體" w:eastAsia="標楷體" w:hAnsi="標楷體"/>
                <w:color w:val="000000" w:themeColor="text1"/>
              </w:rPr>
            </w:pPr>
          </w:p>
        </w:tc>
        <w:tc>
          <w:tcPr>
            <w:tcW w:w="2458" w:type="pct"/>
          </w:tcPr>
          <w:p w14:paraId="344E2606"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第二期</w:t>
            </w:r>
          </w:p>
        </w:tc>
        <w:tc>
          <w:tcPr>
            <w:tcW w:w="763" w:type="pct"/>
          </w:tcPr>
          <w:p w14:paraId="351582A1" w14:textId="77777777" w:rsidR="00796ADA" w:rsidRPr="00F007E6" w:rsidRDefault="00796ADA" w:rsidP="00604A4C">
            <w:pPr>
              <w:rPr>
                <w:rFonts w:ascii="標楷體" w:eastAsia="標楷體" w:hAnsi="標楷體"/>
                <w:color w:val="000000" w:themeColor="text1"/>
              </w:rPr>
            </w:pPr>
          </w:p>
        </w:tc>
        <w:tc>
          <w:tcPr>
            <w:tcW w:w="848" w:type="pct"/>
          </w:tcPr>
          <w:p w14:paraId="15413B26" w14:textId="77777777" w:rsidR="00796ADA" w:rsidRPr="00F007E6" w:rsidRDefault="00796ADA" w:rsidP="00604A4C">
            <w:pPr>
              <w:rPr>
                <w:rFonts w:ascii="標楷體" w:eastAsia="標楷體" w:hAnsi="標楷體"/>
                <w:color w:val="000000" w:themeColor="text1"/>
              </w:rPr>
            </w:pPr>
          </w:p>
        </w:tc>
      </w:tr>
      <w:tr w:rsidR="00796ADA" w:rsidRPr="00796ADA" w14:paraId="4A63AD9F" w14:textId="77777777" w:rsidTr="00796ADA">
        <w:trPr>
          <w:cantSplit/>
        </w:trPr>
        <w:tc>
          <w:tcPr>
            <w:tcW w:w="930" w:type="pct"/>
            <w:vMerge/>
          </w:tcPr>
          <w:p w14:paraId="0B5C4AE1" w14:textId="77777777" w:rsidR="00796ADA" w:rsidRPr="00F007E6" w:rsidRDefault="00796ADA" w:rsidP="00604A4C">
            <w:pPr>
              <w:rPr>
                <w:rFonts w:ascii="標楷體" w:eastAsia="標楷體" w:hAnsi="標楷體"/>
                <w:color w:val="000000" w:themeColor="text1"/>
              </w:rPr>
            </w:pPr>
          </w:p>
        </w:tc>
        <w:tc>
          <w:tcPr>
            <w:tcW w:w="2458" w:type="pct"/>
          </w:tcPr>
          <w:p w14:paraId="6EB163B1"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（期數由甲方依進度及第5條附件1</w:t>
            </w:r>
            <w:r w:rsidRPr="00F007E6">
              <w:rPr>
                <w:rFonts w:ascii="標楷體" w:eastAsia="標楷體" w:hAnsi="標楷體"/>
                <w:color w:val="000000" w:themeColor="text1"/>
              </w:rPr>
              <w:t>至附件3</w:t>
            </w:r>
            <w:r w:rsidRPr="00F007E6">
              <w:rPr>
                <w:rFonts w:ascii="標楷體" w:eastAsia="標楷體" w:hAnsi="標楷體" w:hint="eastAsia"/>
                <w:color w:val="000000" w:themeColor="text1"/>
              </w:rPr>
              <w:t>付款條件自行設定；項目由甲方依第2條附件1</w:t>
            </w:r>
            <w:r w:rsidRPr="00F007E6">
              <w:rPr>
                <w:rFonts w:ascii="標楷體" w:eastAsia="標楷體" w:hAnsi="標楷體"/>
                <w:color w:val="000000" w:themeColor="text1"/>
              </w:rPr>
              <w:t>至附件3及其他附件</w:t>
            </w:r>
            <w:r w:rsidRPr="00F007E6">
              <w:rPr>
                <w:rFonts w:ascii="標楷體" w:eastAsia="標楷體" w:hAnsi="標楷體" w:hint="eastAsia"/>
                <w:color w:val="000000" w:themeColor="text1"/>
              </w:rPr>
              <w:t>服務項目逐項載明）</w:t>
            </w:r>
          </w:p>
        </w:tc>
        <w:tc>
          <w:tcPr>
            <w:tcW w:w="763" w:type="pct"/>
          </w:tcPr>
          <w:p w14:paraId="264A78DA" w14:textId="77777777" w:rsidR="00796ADA" w:rsidRPr="00F007E6" w:rsidRDefault="00796ADA" w:rsidP="00604A4C">
            <w:pPr>
              <w:rPr>
                <w:rFonts w:ascii="標楷體" w:eastAsia="標楷體" w:hAnsi="標楷體"/>
                <w:color w:val="000000" w:themeColor="text1"/>
              </w:rPr>
            </w:pPr>
          </w:p>
        </w:tc>
        <w:tc>
          <w:tcPr>
            <w:tcW w:w="848" w:type="pct"/>
          </w:tcPr>
          <w:p w14:paraId="120AFB9F" w14:textId="77777777" w:rsidR="00796ADA" w:rsidRPr="00F007E6" w:rsidRDefault="00796ADA" w:rsidP="00604A4C">
            <w:pPr>
              <w:rPr>
                <w:rFonts w:ascii="標楷體" w:eastAsia="標楷體" w:hAnsi="標楷體"/>
                <w:color w:val="000000" w:themeColor="text1"/>
              </w:rPr>
            </w:pPr>
          </w:p>
        </w:tc>
      </w:tr>
      <w:tr w:rsidR="00796ADA" w:rsidRPr="00796ADA" w14:paraId="26961CE4" w14:textId="77777777" w:rsidTr="00796ADA">
        <w:trPr>
          <w:cantSplit/>
        </w:trPr>
        <w:tc>
          <w:tcPr>
            <w:tcW w:w="930" w:type="pct"/>
            <w:vMerge/>
          </w:tcPr>
          <w:p w14:paraId="6D0882B4" w14:textId="77777777" w:rsidR="00796ADA" w:rsidRPr="00F007E6" w:rsidRDefault="00796ADA" w:rsidP="00604A4C">
            <w:pPr>
              <w:rPr>
                <w:rFonts w:ascii="標楷體" w:eastAsia="標楷體" w:hAnsi="標楷體"/>
                <w:color w:val="000000" w:themeColor="text1"/>
              </w:rPr>
            </w:pPr>
          </w:p>
        </w:tc>
        <w:tc>
          <w:tcPr>
            <w:tcW w:w="2458" w:type="pct"/>
          </w:tcPr>
          <w:p w14:paraId="7A8B1A57" w14:textId="77777777" w:rsidR="00796ADA" w:rsidRPr="00F007E6" w:rsidRDefault="00796ADA" w:rsidP="00F007E6">
            <w:pPr>
              <w:jc w:val="right"/>
              <w:rPr>
                <w:rFonts w:ascii="標楷體" w:eastAsia="標楷體" w:hAnsi="標楷體"/>
                <w:color w:val="000000" w:themeColor="text1"/>
              </w:rPr>
            </w:pPr>
            <w:r w:rsidRPr="00F007E6">
              <w:rPr>
                <w:rFonts w:ascii="標楷體" w:eastAsia="標楷體" w:hAnsi="標楷體" w:hint="eastAsia"/>
                <w:color w:val="000000" w:themeColor="text1"/>
              </w:rPr>
              <w:t>合計</w:t>
            </w:r>
          </w:p>
        </w:tc>
        <w:tc>
          <w:tcPr>
            <w:tcW w:w="763" w:type="pct"/>
          </w:tcPr>
          <w:p w14:paraId="457E6BA0" w14:textId="77777777" w:rsidR="00796ADA" w:rsidRPr="00F007E6" w:rsidRDefault="00796ADA" w:rsidP="00604A4C">
            <w:pPr>
              <w:rPr>
                <w:rFonts w:ascii="標楷體" w:eastAsia="標楷體" w:hAnsi="標楷體"/>
                <w:color w:val="000000" w:themeColor="text1"/>
              </w:rPr>
            </w:pPr>
          </w:p>
        </w:tc>
        <w:tc>
          <w:tcPr>
            <w:tcW w:w="848" w:type="pct"/>
          </w:tcPr>
          <w:p w14:paraId="1DF3A1E2" w14:textId="77777777" w:rsidR="00796ADA" w:rsidRPr="00F007E6" w:rsidRDefault="00796ADA" w:rsidP="00604A4C">
            <w:pPr>
              <w:rPr>
                <w:rFonts w:ascii="標楷體" w:eastAsia="標楷體" w:hAnsi="標楷體"/>
                <w:color w:val="000000" w:themeColor="text1"/>
              </w:rPr>
            </w:pPr>
          </w:p>
        </w:tc>
      </w:tr>
      <w:tr w:rsidR="00796ADA" w:rsidRPr="00796ADA" w14:paraId="49E2EF05" w14:textId="77777777" w:rsidTr="00796ADA">
        <w:trPr>
          <w:cantSplit/>
        </w:trPr>
        <w:tc>
          <w:tcPr>
            <w:tcW w:w="930" w:type="pct"/>
            <w:vMerge w:val="restart"/>
          </w:tcPr>
          <w:p w14:paraId="67DF1CBC" w14:textId="77777777" w:rsidR="00796ADA" w:rsidRPr="00F007E6" w:rsidRDefault="00796ADA" w:rsidP="00604A4C">
            <w:pPr>
              <w:rPr>
                <w:rFonts w:ascii="標楷體" w:eastAsia="標楷體" w:hAnsi="標楷體"/>
                <w:color w:val="000000" w:themeColor="text1"/>
              </w:rPr>
            </w:pPr>
            <w:r w:rsidRPr="00F007E6">
              <w:rPr>
                <w:rFonts w:ascii="標楷體" w:eastAsia="標楷體" w:hAnsi="標楷體" w:hint="eastAsia"/>
                <w:color w:val="000000" w:themeColor="text1"/>
              </w:rPr>
              <w:t>設計</w:t>
            </w:r>
          </w:p>
        </w:tc>
        <w:tc>
          <w:tcPr>
            <w:tcW w:w="2458" w:type="pct"/>
          </w:tcPr>
          <w:p w14:paraId="755E4431"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第一期</w:t>
            </w:r>
          </w:p>
        </w:tc>
        <w:tc>
          <w:tcPr>
            <w:tcW w:w="763" w:type="pct"/>
          </w:tcPr>
          <w:p w14:paraId="3C6AFB38" w14:textId="77777777" w:rsidR="00796ADA" w:rsidRPr="00F007E6" w:rsidRDefault="00796ADA" w:rsidP="00604A4C">
            <w:pPr>
              <w:rPr>
                <w:rFonts w:ascii="標楷體" w:eastAsia="標楷體" w:hAnsi="標楷體"/>
                <w:color w:val="000000" w:themeColor="text1"/>
              </w:rPr>
            </w:pPr>
          </w:p>
        </w:tc>
        <w:tc>
          <w:tcPr>
            <w:tcW w:w="848" w:type="pct"/>
          </w:tcPr>
          <w:p w14:paraId="6F347114" w14:textId="77777777" w:rsidR="00796ADA" w:rsidRPr="00F007E6" w:rsidRDefault="00796ADA" w:rsidP="00604A4C">
            <w:pPr>
              <w:rPr>
                <w:rFonts w:ascii="標楷體" w:eastAsia="標楷體" w:hAnsi="標楷體"/>
                <w:color w:val="000000" w:themeColor="text1"/>
              </w:rPr>
            </w:pPr>
          </w:p>
        </w:tc>
      </w:tr>
      <w:tr w:rsidR="00796ADA" w:rsidRPr="00796ADA" w14:paraId="5B8B989B" w14:textId="77777777" w:rsidTr="00796ADA">
        <w:trPr>
          <w:cantSplit/>
        </w:trPr>
        <w:tc>
          <w:tcPr>
            <w:tcW w:w="930" w:type="pct"/>
            <w:vMerge/>
          </w:tcPr>
          <w:p w14:paraId="21F87C3E" w14:textId="77777777" w:rsidR="00796ADA" w:rsidRPr="00F007E6" w:rsidRDefault="00796ADA" w:rsidP="00604A4C">
            <w:pPr>
              <w:rPr>
                <w:rFonts w:ascii="標楷體" w:eastAsia="標楷體" w:hAnsi="標楷體"/>
                <w:color w:val="000000" w:themeColor="text1"/>
              </w:rPr>
            </w:pPr>
          </w:p>
        </w:tc>
        <w:tc>
          <w:tcPr>
            <w:tcW w:w="2458" w:type="pct"/>
          </w:tcPr>
          <w:p w14:paraId="54C31FCD"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第二期</w:t>
            </w:r>
          </w:p>
        </w:tc>
        <w:tc>
          <w:tcPr>
            <w:tcW w:w="763" w:type="pct"/>
          </w:tcPr>
          <w:p w14:paraId="5CA7EE09" w14:textId="77777777" w:rsidR="00796ADA" w:rsidRPr="00F007E6" w:rsidRDefault="00796ADA" w:rsidP="00604A4C">
            <w:pPr>
              <w:rPr>
                <w:rFonts w:ascii="標楷體" w:eastAsia="標楷體" w:hAnsi="標楷體"/>
                <w:color w:val="000000" w:themeColor="text1"/>
              </w:rPr>
            </w:pPr>
          </w:p>
        </w:tc>
        <w:tc>
          <w:tcPr>
            <w:tcW w:w="848" w:type="pct"/>
          </w:tcPr>
          <w:p w14:paraId="3163C50F" w14:textId="77777777" w:rsidR="00796ADA" w:rsidRPr="00F007E6" w:rsidRDefault="00796ADA" w:rsidP="00604A4C">
            <w:pPr>
              <w:rPr>
                <w:rFonts w:ascii="標楷體" w:eastAsia="標楷體" w:hAnsi="標楷體"/>
                <w:color w:val="000000" w:themeColor="text1"/>
              </w:rPr>
            </w:pPr>
          </w:p>
        </w:tc>
      </w:tr>
      <w:tr w:rsidR="00796ADA" w:rsidRPr="00796ADA" w14:paraId="78BD4597" w14:textId="77777777" w:rsidTr="00796ADA">
        <w:trPr>
          <w:cantSplit/>
        </w:trPr>
        <w:tc>
          <w:tcPr>
            <w:tcW w:w="930" w:type="pct"/>
            <w:vMerge/>
          </w:tcPr>
          <w:p w14:paraId="156A4914" w14:textId="77777777" w:rsidR="00796ADA" w:rsidRPr="00F007E6" w:rsidRDefault="00796ADA" w:rsidP="00604A4C">
            <w:pPr>
              <w:rPr>
                <w:rFonts w:ascii="標楷體" w:eastAsia="標楷體" w:hAnsi="標楷體"/>
                <w:color w:val="000000" w:themeColor="text1"/>
              </w:rPr>
            </w:pPr>
          </w:p>
        </w:tc>
        <w:tc>
          <w:tcPr>
            <w:tcW w:w="2458" w:type="pct"/>
          </w:tcPr>
          <w:p w14:paraId="298244C8"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（期數由甲方依進度及第5條附件1</w:t>
            </w:r>
            <w:r w:rsidRPr="00F007E6">
              <w:rPr>
                <w:rFonts w:ascii="標楷體" w:eastAsia="標楷體" w:hAnsi="標楷體"/>
                <w:color w:val="000000" w:themeColor="text1"/>
              </w:rPr>
              <w:t>至附件3</w:t>
            </w:r>
            <w:r w:rsidRPr="00F007E6">
              <w:rPr>
                <w:rFonts w:ascii="標楷體" w:eastAsia="標楷體" w:hAnsi="標楷體" w:hint="eastAsia"/>
                <w:color w:val="000000" w:themeColor="text1"/>
              </w:rPr>
              <w:t>付款條件自行設定；項目由甲方依第2條附件1</w:t>
            </w:r>
            <w:r w:rsidRPr="00F007E6">
              <w:rPr>
                <w:rFonts w:ascii="標楷體" w:eastAsia="標楷體" w:hAnsi="標楷體"/>
                <w:color w:val="000000" w:themeColor="text1"/>
              </w:rPr>
              <w:t>至附件3及其他附件</w:t>
            </w:r>
            <w:r w:rsidRPr="00F007E6">
              <w:rPr>
                <w:rFonts w:ascii="標楷體" w:eastAsia="標楷體" w:hAnsi="標楷體" w:hint="eastAsia"/>
                <w:color w:val="000000" w:themeColor="text1"/>
              </w:rPr>
              <w:t>服務項目逐項載明）</w:t>
            </w:r>
          </w:p>
        </w:tc>
        <w:tc>
          <w:tcPr>
            <w:tcW w:w="763" w:type="pct"/>
          </w:tcPr>
          <w:p w14:paraId="05956F32" w14:textId="77777777" w:rsidR="00796ADA" w:rsidRPr="00F007E6" w:rsidRDefault="00796ADA" w:rsidP="00604A4C">
            <w:pPr>
              <w:rPr>
                <w:rFonts w:ascii="標楷體" w:eastAsia="標楷體" w:hAnsi="標楷體"/>
                <w:color w:val="000000" w:themeColor="text1"/>
              </w:rPr>
            </w:pPr>
          </w:p>
        </w:tc>
        <w:tc>
          <w:tcPr>
            <w:tcW w:w="848" w:type="pct"/>
          </w:tcPr>
          <w:p w14:paraId="50D79007" w14:textId="77777777" w:rsidR="00796ADA" w:rsidRPr="00F007E6" w:rsidRDefault="00796ADA" w:rsidP="00604A4C">
            <w:pPr>
              <w:rPr>
                <w:rFonts w:ascii="標楷體" w:eastAsia="標楷體" w:hAnsi="標楷體"/>
                <w:color w:val="000000" w:themeColor="text1"/>
              </w:rPr>
            </w:pPr>
          </w:p>
        </w:tc>
      </w:tr>
      <w:tr w:rsidR="00796ADA" w:rsidRPr="00796ADA" w14:paraId="5D76A3F1" w14:textId="77777777" w:rsidTr="00796ADA">
        <w:trPr>
          <w:cantSplit/>
        </w:trPr>
        <w:tc>
          <w:tcPr>
            <w:tcW w:w="930" w:type="pct"/>
            <w:vMerge/>
          </w:tcPr>
          <w:p w14:paraId="1023A506" w14:textId="77777777" w:rsidR="00796ADA" w:rsidRPr="00F007E6" w:rsidRDefault="00796ADA" w:rsidP="00604A4C">
            <w:pPr>
              <w:rPr>
                <w:rFonts w:ascii="標楷體" w:eastAsia="標楷體" w:hAnsi="標楷體"/>
                <w:color w:val="000000" w:themeColor="text1"/>
              </w:rPr>
            </w:pPr>
          </w:p>
        </w:tc>
        <w:tc>
          <w:tcPr>
            <w:tcW w:w="2458" w:type="pct"/>
          </w:tcPr>
          <w:p w14:paraId="427E91B3" w14:textId="77777777" w:rsidR="00796ADA" w:rsidRPr="00F007E6" w:rsidRDefault="00796ADA" w:rsidP="00F007E6">
            <w:pPr>
              <w:jc w:val="right"/>
              <w:rPr>
                <w:rFonts w:ascii="標楷體" w:eastAsia="標楷體" w:hAnsi="標楷體"/>
                <w:color w:val="000000" w:themeColor="text1"/>
              </w:rPr>
            </w:pPr>
            <w:r w:rsidRPr="00F007E6">
              <w:rPr>
                <w:rFonts w:ascii="標楷體" w:eastAsia="標楷體" w:hAnsi="標楷體" w:hint="eastAsia"/>
                <w:color w:val="000000" w:themeColor="text1"/>
              </w:rPr>
              <w:t>合計</w:t>
            </w:r>
          </w:p>
        </w:tc>
        <w:tc>
          <w:tcPr>
            <w:tcW w:w="763" w:type="pct"/>
          </w:tcPr>
          <w:p w14:paraId="0CA8548D" w14:textId="77777777" w:rsidR="00796ADA" w:rsidRPr="00F007E6" w:rsidRDefault="00796ADA" w:rsidP="00604A4C">
            <w:pPr>
              <w:rPr>
                <w:rFonts w:ascii="標楷體" w:eastAsia="標楷體" w:hAnsi="標楷體"/>
                <w:color w:val="000000" w:themeColor="text1"/>
                <w:u w:val="single"/>
              </w:rPr>
            </w:pPr>
          </w:p>
        </w:tc>
        <w:tc>
          <w:tcPr>
            <w:tcW w:w="848" w:type="pct"/>
          </w:tcPr>
          <w:p w14:paraId="30C05481" w14:textId="77777777" w:rsidR="00796ADA" w:rsidRPr="00F007E6" w:rsidRDefault="00796ADA" w:rsidP="00604A4C">
            <w:pPr>
              <w:rPr>
                <w:rFonts w:ascii="標楷體" w:eastAsia="標楷體" w:hAnsi="標楷體"/>
                <w:color w:val="000000" w:themeColor="text1"/>
                <w:u w:val="single"/>
              </w:rPr>
            </w:pPr>
          </w:p>
        </w:tc>
      </w:tr>
      <w:tr w:rsidR="00796ADA" w:rsidRPr="00796ADA" w14:paraId="03221915" w14:textId="77777777" w:rsidTr="00796ADA">
        <w:trPr>
          <w:cantSplit/>
        </w:trPr>
        <w:tc>
          <w:tcPr>
            <w:tcW w:w="930" w:type="pct"/>
            <w:vMerge w:val="restart"/>
          </w:tcPr>
          <w:p w14:paraId="2B7C2E8B" w14:textId="77777777" w:rsidR="00796ADA" w:rsidRPr="00F007E6" w:rsidRDefault="00796ADA" w:rsidP="00604A4C">
            <w:pPr>
              <w:rPr>
                <w:rFonts w:ascii="標楷體" w:eastAsia="標楷體" w:hAnsi="標楷體"/>
                <w:color w:val="000000" w:themeColor="text1"/>
              </w:rPr>
            </w:pPr>
            <w:r w:rsidRPr="00F007E6">
              <w:rPr>
                <w:rFonts w:ascii="標楷體" w:eastAsia="標楷體" w:hAnsi="標楷體" w:hint="eastAsia"/>
                <w:color w:val="000000" w:themeColor="text1"/>
              </w:rPr>
              <w:t>監造</w:t>
            </w:r>
          </w:p>
        </w:tc>
        <w:tc>
          <w:tcPr>
            <w:tcW w:w="2458" w:type="pct"/>
          </w:tcPr>
          <w:p w14:paraId="561243BE"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第一期</w:t>
            </w:r>
          </w:p>
        </w:tc>
        <w:tc>
          <w:tcPr>
            <w:tcW w:w="763" w:type="pct"/>
          </w:tcPr>
          <w:p w14:paraId="15BDA12C" w14:textId="77777777" w:rsidR="00796ADA" w:rsidRPr="00F007E6" w:rsidRDefault="00796ADA" w:rsidP="00604A4C">
            <w:pPr>
              <w:rPr>
                <w:rFonts w:ascii="標楷體" w:eastAsia="標楷體" w:hAnsi="標楷體"/>
                <w:color w:val="000000" w:themeColor="text1"/>
              </w:rPr>
            </w:pPr>
          </w:p>
        </w:tc>
        <w:tc>
          <w:tcPr>
            <w:tcW w:w="848" w:type="pct"/>
          </w:tcPr>
          <w:p w14:paraId="26DCE3F6" w14:textId="77777777" w:rsidR="00796ADA" w:rsidRPr="00F007E6" w:rsidRDefault="00796ADA" w:rsidP="00604A4C">
            <w:pPr>
              <w:rPr>
                <w:rFonts w:ascii="標楷體" w:eastAsia="標楷體" w:hAnsi="標楷體"/>
                <w:color w:val="000000" w:themeColor="text1"/>
              </w:rPr>
            </w:pPr>
          </w:p>
        </w:tc>
      </w:tr>
      <w:tr w:rsidR="00796ADA" w:rsidRPr="00796ADA" w14:paraId="38C0F0E4" w14:textId="77777777" w:rsidTr="00796ADA">
        <w:trPr>
          <w:cantSplit/>
        </w:trPr>
        <w:tc>
          <w:tcPr>
            <w:tcW w:w="930" w:type="pct"/>
            <w:vMerge/>
          </w:tcPr>
          <w:p w14:paraId="4E28DD65" w14:textId="77777777" w:rsidR="00796ADA" w:rsidRPr="00F007E6" w:rsidRDefault="00796ADA" w:rsidP="00604A4C">
            <w:pPr>
              <w:rPr>
                <w:rFonts w:ascii="標楷體" w:eastAsia="標楷體" w:hAnsi="標楷體"/>
                <w:color w:val="000000" w:themeColor="text1"/>
              </w:rPr>
            </w:pPr>
          </w:p>
        </w:tc>
        <w:tc>
          <w:tcPr>
            <w:tcW w:w="2458" w:type="pct"/>
          </w:tcPr>
          <w:p w14:paraId="10C25053"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第二期</w:t>
            </w:r>
          </w:p>
        </w:tc>
        <w:tc>
          <w:tcPr>
            <w:tcW w:w="763" w:type="pct"/>
          </w:tcPr>
          <w:p w14:paraId="09904876" w14:textId="77777777" w:rsidR="00796ADA" w:rsidRPr="00F007E6" w:rsidRDefault="00796ADA" w:rsidP="00604A4C">
            <w:pPr>
              <w:rPr>
                <w:rFonts w:ascii="標楷體" w:eastAsia="標楷體" w:hAnsi="標楷體"/>
                <w:color w:val="000000" w:themeColor="text1"/>
              </w:rPr>
            </w:pPr>
          </w:p>
        </w:tc>
        <w:tc>
          <w:tcPr>
            <w:tcW w:w="848" w:type="pct"/>
          </w:tcPr>
          <w:p w14:paraId="7F389534" w14:textId="77777777" w:rsidR="00796ADA" w:rsidRPr="00F007E6" w:rsidRDefault="00796ADA" w:rsidP="00604A4C">
            <w:pPr>
              <w:rPr>
                <w:rFonts w:ascii="標楷體" w:eastAsia="標楷體" w:hAnsi="標楷體"/>
                <w:color w:val="000000" w:themeColor="text1"/>
              </w:rPr>
            </w:pPr>
          </w:p>
        </w:tc>
      </w:tr>
      <w:tr w:rsidR="00796ADA" w:rsidRPr="00796ADA" w14:paraId="45D9CF9C" w14:textId="77777777" w:rsidTr="00796ADA">
        <w:trPr>
          <w:cantSplit/>
        </w:trPr>
        <w:tc>
          <w:tcPr>
            <w:tcW w:w="930" w:type="pct"/>
            <w:vMerge/>
          </w:tcPr>
          <w:p w14:paraId="5CE61E30" w14:textId="77777777" w:rsidR="00796ADA" w:rsidRPr="00F007E6" w:rsidRDefault="00796ADA" w:rsidP="00604A4C">
            <w:pPr>
              <w:rPr>
                <w:rFonts w:ascii="標楷體" w:eastAsia="標楷體" w:hAnsi="標楷體"/>
                <w:color w:val="000000" w:themeColor="text1"/>
              </w:rPr>
            </w:pPr>
          </w:p>
        </w:tc>
        <w:tc>
          <w:tcPr>
            <w:tcW w:w="2458" w:type="pct"/>
          </w:tcPr>
          <w:p w14:paraId="0320FC98"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（期數由甲方依進度及第5條附件1</w:t>
            </w:r>
            <w:r w:rsidRPr="00F007E6">
              <w:rPr>
                <w:rFonts w:ascii="標楷體" w:eastAsia="標楷體" w:hAnsi="標楷體"/>
                <w:color w:val="000000" w:themeColor="text1"/>
              </w:rPr>
              <w:t>至附件3</w:t>
            </w:r>
            <w:r w:rsidRPr="00F007E6">
              <w:rPr>
                <w:rFonts w:ascii="標楷體" w:eastAsia="標楷體" w:hAnsi="標楷體" w:hint="eastAsia"/>
                <w:color w:val="000000" w:themeColor="text1"/>
              </w:rPr>
              <w:t>付款條件自行設定；項目由甲方依第2條附件1</w:t>
            </w:r>
            <w:r w:rsidRPr="00F007E6">
              <w:rPr>
                <w:rFonts w:ascii="標楷體" w:eastAsia="標楷體" w:hAnsi="標楷體"/>
                <w:color w:val="000000" w:themeColor="text1"/>
              </w:rPr>
              <w:t>至附件3及其他附件</w:t>
            </w:r>
            <w:r w:rsidRPr="00F007E6">
              <w:rPr>
                <w:rFonts w:ascii="標楷體" w:eastAsia="標楷體" w:hAnsi="標楷體" w:hint="eastAsia"/>
                <w:color w:val="000000" w:themeColor="text1"/>
              </w:rPr>
              <w:t>服務項目逐項載明）</w:t>
            </w:r>
          </w:p>
        </w:tc>
        <w:tc>
          <w:tcPr>
            <w:tcW w:w="763" w:type="pct"/>
          </w:tcPr>
          <w:p w14:paraId="23870EF0" w14:textId="77777777" w:rsidR="00796ADA" w:rsidRPr="00F007E6" w:rsidRDefault="00796ADA" w:rsidP="00604A4C">
            <w:pPr>
              <w:rPr>
                <w:rFonts w:ascii="標楷體" w:eastAsia="標楷體" w:hAnsi="標楷體"/>
                <w:color w:val="000000" w:themeColor="text1"/>
              </w:rPr>
            </w:pPr>
          </w:p>
        </w:tc>
        <w:tc>
          <w:tcPr>
            <w:tcW w:w="848" w:type="pct"/>
          </w:tcPr>
          <w:p w14:paraId="0F54DE1E" w14:textId="77777777" w:rsidR="00796ADA" w:rsidRPr="00F007E6" w:rsidRDefault="00796ADA" w:rsidP="00604A4C">
            <w:pPr>
              <w:rPr>
                <w:rFonts w:ascii="標楷體" w:eastAsia="標楷體" w:hAnsi="標楷體"/>
                <w:color w:val="000000" w:themeColor="text1"/>
              </w:rPr>
            </w:pPr>
          </w:p>
        </w:tc>
      </w:tr>
      <w:tr w:rsidR="00796ADA" w:rsidRPr="00796ADA" w14:paraId="5D7611B2" w14:textId="77777777" w:rsidTr="00796ADA">
        <w:trPr>
          <w:cantSplit/>
        </w:trPr>
        <w:tc>
          <w:tcPr>
            <w:tcW w:w="930" w:type="pct"/>
            <w:vMerge/>
          </w:tcPr>
          <w:p w14:paraId="4FFE5BAD" w14:textId="77777777" w:rsidR="00796ADA" w:rsidRPr="00F007E6" w:rsidRDefault="00796ADA" w:rsidP="00604A4C">
            <w:pPr>
              <w:rPr>
                <w:rFonts w:ascii="標楷體" w:eastAsia="標楷體" w:hAnsi="標楷體"/>
                <w:color w:val="000000" w:themeColor="text1"/>
              </w:rPr>
            </w:pPr>
          </w:p>
        </w:tc>
        <w:tc>
          <w:tcPr>
            <w:tcW w:w="2458" w:type="pct"/>
          </w:tcPr>
          <w:p w14:paraId="6C0FEB0A" w14:textId="77777777" w:rsidR="00796ADA" w:rsidRPr="00F007E6" w:rsidRDefault="00796ADA" w:rsidP="00F007E6">
            <w:pPr>
              <w:jc w:val="right"/>
              <w:rPr>
                <w:rFonts w:ascii="標楷體" w:eastAsia="標楷體" w:hAnsi="標楷體"/>
                <w:color w:val="000000" w:themeColor="text1"/>
              </w:rPr>
            </w:pPr>
            <w:r w:rsidRPr="00F007E6">
              <w:rPr>
                <w:rFonts w:ascii="標楷體" w:eastAsia="標楷體" w:hAnsi="標楷體" w:hint="eastAsia"/>
                <w:color w:val="000000" w:themeColor="text1"/>
              </w:rPr>
              <w:t>合計</w:t>
            </w:r>
          </w:p>
        </w:tc>
        <w:tc>
          <w:tcPr>
            <w:tcW w:w="763" w:type="pct"/>
          </w:tcPr>
          <w:p w14:paraId="39B8CDC1" w14:textId="77777777" w:rsidR="00796ADA" w:rsidRPr="00F007E6" w:rsidRDefault="00796ADA" w:rsidP="00604A4C">
            <w:pPr>
              <w:rPr>
                <w:rFonts w:ascii="標楷體" w:eastAsia="標楷體" w:hAnsi="標楷體"/>
                <w:color w:val="000000" w:themeColor="text1"/>
                <w:u w:val="single"/>
              </w:rPr>
            </w:pPr>
          </w:p>
        </w:tc>
        <w:tc>
          <w:tcPr>
            <w:tcW w:w="848" w:type="pct"/>
          </w:tcPr>
          <w:p w14:paraId="01BA26FB" w14:textId="77777777" w:rsidR="00796ADA" w:rsidRPr="00F007E6" w:rsidRDefault="00796ADA" w:rsidP="00604A4C">
            <w:pPr>
              <w:rPr>
                <w:rFonts w:ascii="標楷體" w:eastAsia="標楷體" w:hAnsi="標楷體"/>
                <w:color w:val="000000" w:themeColor="text1"/>
                <w:u w:val="single"/>
              </w:rPr>
            </w:pPr>
          </w:p>
        </w:tc>
      </w:tr>
      <w:tr w:rsidR="00796ADA" w:rsidRPr="00796ADA" w14:paraId="3978C745" w14:textId="77777777" w:rsidTr="00796ADA">
        <w:tc>
          <w:tcPr>
            <w:tcW w:w="3389" w:type="pct"/>
            <w:gridSpan w:val="2"/>
          </w:tcPr>
          <w:p w14:paraId="1591C172" w14:textId="77777777" w:rsidR="00796ADA" w:rsidRPr="00F007E6" w:rsidRDefault="00796ADA" w:rsidP="00604A4C">
            <w:pPr>
              <w:jc w:val="right"/>
              <w:rPr>
                <w:rFonts w:ascii="標楷體" w:eastAsia="標楷體" w:hAnsi="標楷體"/>
                <w:color w:val="000000" w:themeColor="text1"/>
              </w:rPr>
            </w:pPr>
            <w:r w:rsidRPr="00F007E6">
              <w:rPr>
                <w:rFonts w:ascii="標楷體" w:eastAsia="標楷體" w:hAnsi="標楷體" w:hint="eastAsia"/>
                <w:color w:val="000000" w:themeColor="text1"/>
              </w:rPr>
              <w:t>小計（一）</w:t>
            </w:r>
          </w:p>
        </w:tc>
        <w:tc>
          <w:tcPr>
            <w:tcW w:w="763" w:type="pct"/>
          </w:tcPr>
          <w:p w14:paraId="13B6EC7D" w14:textId="77777777" w:rsidR="00796ADA" w:rsidRPr="00F007E6" w:rsidRDefault="00796ADA" w:rsidP="00604A4C">
            <w:pPr>
              <w:rPr>
                <w:rFonts w:ascii="標楷體" w:eastAsia="標楷體" w:hAnsi="標楷體"/>
                <w:color w:val="000000" w:themeColor="text1"/>
              </w:rPr>
            </w:pPr>
          </w:p>
        </w:tc>
        <w:tc>
          <w:tcPr>
            <w:tcW w:w="848" w:type="pct"/>
          </w:tcPr>
          <w:p w14:paraId="6B9B221E" w14:textId="77777777" w:rsidR="00796ADA" w:rsidRPr="00F007E6" w:rsidRDefault="00796ADA" w:rsidP="00604A4C">
            <w:pPr>
              <w:rPr>
                <w:rFonts w:ascii="標楷體" w:eastAsia="標楷體" w:hAnsi="標楷體"/>
                <w:color w:val="000000" w:themeColor="text1"/>
              </w:rPr>
            </w:pPr>
          </w:p>
        </w:tc>
      </w:tr>
    </w:tbl>
    <w:p w14:paraId="2D1518C6" w14:textId="433E0543" w:rsidR="00C633EE" w:rsidRPr="00B11E1B" w:rsidRDefault="00C633EE" w:rsidP="00A3733C">
      <w:pPr>
        <w:numPr>
          <w:ilvl w:val="1"/>
          <w:numId w:val="20"/>
        </w:numPr>
        <w:spacing w:line="440" w:lineRule="exact"/>
        <w:ind w:left="561" w:hanging="561"/>
        <w:jc w:val="both"/>
        <w:rPr>
          <w:rFonts w:ascii="標楷體" w:eastAsia="標楷體" w:hAnsi="標楷體"/>
          <w:color w:val="000000"/>
          <w:sz w:val="28"/>
          <w:szCs w:val="28"/>
        </w:rPr>
      </w:pPr>
      <w:r w:rsidRPr="00B11E1B">
        <w:rPr>
          <w:rFonts w:ascii="標楷體" w:eastAsia="標楷體" w:hAnsi="標楷體" w:hint="eastAsia"/>
          <w:color w:val="000000"/>
          <w:sz w:val="28"/>
          <w:szCs w:val="28"/>
        </w:rPr>
        <w:t>其他</w:t>
      </w:r>
      <w:r w:rsidR="00CF09A6" w:rsidRPr="00B11E1B">
        <w:rPr>
          <w:rFonts w:ascii="標楷體" w:eastAsia="標楷體" w:hAnsi="標楷體" w:hint="eastAsia"/>
          <w:color w:val="000000"/>
          <w:sz w:val="28"/>
          <w:szCs w:val="28"/>
        </w:rPr>
        <w:t>服務</w:t>
      </w:r>
      <w:r w:rsidRPr="00B11E1B">
        <w:rPr>
          <w:rFonts w:ascii="標楷體" w:eastAsia="標楷體" w:hAnsi="標楷體" w:hint="eastAsia"/>
          <w:color w:val="000000"/>
          <w:sz w:val="28"/>
          <w:szCs w:val="28"/>
        </w:rPr>
        <w:t>費用</w:t>
      </w:r>
      <w:r w:rsidR="0079742B" w:rsidRPr="00B11E1B">
        <w:rPr>
          <w:rFonts w:ascii="標楷體" w:eastAsia="標楷體" w:hAnsi="標楷體" w:hint="eastAsia"/>
          <w:color w:val="000000"/>
          <w:sz w:val="28"/>
          <w:szCs w:val="28"/>
        </w:rPr>
        <w:t>：勾選下列項目者，招標時由</w:t>
      </w:r>
      <w:r w:rsidR="00190729" w:rsidRPr="00B11E1B">
        <w:rPr>
          <w:rFonts w:ascii="標楷體" w:eastAsia="標楷體" w:hAnsi="標楷體" w:hint="eastAsia"/>
          <w:color w:val="000000"/>
          <w:sz w:val="28"/>
          <w:szCs w:val="28"/>
        </w:rPr>
        <w:t>乙方</w:t>
      </w:r>
      <w:r w:rsidR="0079742B" w:rsidRPr="00B11E1B">
        <w:rPr>
          <w:rFonts w:ascii="標楷體" w:eastAsia="標楷體" w:hAnsi="標楷體" w:hint="eastAsia"/>
          <w:color w:val="000000"/>
          <w:sz w:val="28"/>
          <w:szCs w:val="28"/>
        </w:rPr>
        <w:t>報價，或由甲方於招標時載明固定費用。於該作業成果經甲方核可後，給付____%</w:t>
      </w:r>
      <w:r w:rsidR="00190729" w:rsidRPr="00B11E1B">
        <w:rPr>
          <w:rFonts w:ascii="標楷體" w:eastAsia="標楷體" w:hAnsi="標楷體" w:hint="eastAsia"/>
          <w:color w:val="000000"/>
          <w:sz w:val="28"/>
          <w:szCs w:val="28"/>
        </w:rPr>
        <w:t>（由甲方於招標時載明</w:t>
      </w:r>
      <w:r w:rsidR="00F10CC1" w:rsidRPr="00B11E1B">
        <w:rPr>
          <w:rFonts w:ascii="標楷體" w:eastAsia="標楷體" w:hAnsi="標楷體" w:hint="eastAsia"/>
          <w:color w:val="000000"/>
          <w:sz w:val="28"/>
          <w:szCs w:val="28"/>
        </w:rPr>
        <w:t>；</w:t>
      </w:r>
      <w:r w:rsidR="00190729" w:rsidRPr="00B11E1B">
        <w:rPr>
          <w:rFonts w:ascii="標楷體" w:eastAsia="標楷體" w:hAnsi="標楷體" w:hint="eastAsia"/>
          <w:color w:val="000000"/>
          <w:sz w:val="28"/>
          <w:szCs w:val="28"/>
        </w:rPr>
        <w:t>未載明者</w:t>
      </w:r>
      <w:r w:rsidR="00F10CC1" w:rsidRPr="00B11E1B">
        <w:rPr>
          <w:rFonts w:ascii="標楷體" w:eastAsia="標楷體" w:hAnsi="標楷體" w:hint="eastAsia"/>
          <w:color w:val="000000"/>
          <w:sz w:val="28"/>
          <w:szCs w:val="28"/>
        </w:rPr>
        <w:t>，</w:t>
      </w:r>
      <w:r w:rsidR="00190729" w:rsidRPr="00B11E1B">
        <w:rPr>
          <w:rFonts w:ascii="標楷體" w:eastAsia="標楷體" w:hAnsi="標楷體" w:hint="eastAsia"/>
          <w:color w:val="000000"/>
          <w:sz w:val="28"/>
          <w:szCs w:val="28"/>
        </w:rPr>
        <w:t>為90%）</w:t>
      </w:r>
      <w:r w:rsidR="0079742B" w:rsidRPr="00B11E1B">
        <w:rPr>
          <w:rFonts w:ascii="標楷體" w:eastAsia="標楷體" w:hAnsi="標楷體" w:hint="eastAsia"/>
          <w:color w:val="000000"/>
          <w:sz w:val="28"/>
          <w:szCs w:val="28"/>
        </w:rPr>
        <w:t>，其餘費用於______</w:t>
      </w:r>
      <w:r w:rsidR="00190729" w:rsidRPr="00B11E1B">
        <w:rPr>
          <w:rFonts w:ascii="標楷體" w:eastAsia="標楷體" w:hAnsi="標楷體" w:hint="eastAsia"/>
          <w:color w:val="000000"/>
          <w:sz w:val="28"/>
          <w:szCs w:val="28"/>
        </w:rPr>
        <w:t>（由甲方於招標時載明</w:t>
      </w:r>
      <w:r w:rsidR="00F10CC1" w:rsidRPr="00B11E1B">
        <w:rPr>
          <w:rFonts w:ascii="標楷體" w:eastAsia="標楷體" w:hAnsi="標楷體" w:hint="eastAsia"/>
          <w:color w:val="000000"/>
          <w:sz w:val="28"/>
          <w:szCs w:val="28"/>
        </w:rPr>
        <w:t>；</w:t>
      </w:r>
      <w:r w:rsidR="00190729" w:rsidRPr="00B11E1B">
        <w:rPr>
          <w:rFonts w:ascii="標楷體" w:eastAsia="標楷體" w:hAnsi="標楷體" w:hint="eastAsia"/>
          <w:color w:val="000000"/>
          <w:sz w:val="28"/>
          <w:szCs w:val="28"/>
        </w:rPr>
        <w:t>未載明者</w:t>
      </w:r>
      <w:r w:rsidR="00F10CC1" w:rsidRPr="00B11E1B">
        <w:rPr>
          <w:rFonts w:ascii="標楷體" w:eastAsia="標楷體" w:hAnsi="標楷體" w:hint="eastAsia"/>
          <w:color w:val="000000"/>
          <w:sz w:val="28"/>
          <w:szCs w:val="28"/>
        </w:rPr>
        <w:t>，</w:t>
      </w:r>
      <w:r w:rsidR="00190729" w:rsidRPr="00B11E1B">
        <w:rPr>
          <w:rFonts w:ascii="標楷體" w:eastAsia="標楷體" w:hAnsi="標楷體" w:hint="eastAsia"/>
          <w:color w:val="000000"/>
          <w:sz w:val="28"/>
          <w:szCs w:val="28"/>
        </w:rPr>
        <w:t>為驗收合格後）</w:t>
      </w:r>
      <w:r w:rsidR="0079742B" w:rsidRPr="00B11E1B">
        <w:rPr>
          <w:rFonts w:ascii="標楷體" w:eastAsia="標楷體" w:hAnsi="標楷體" w:hint="eastAsia"/>
          <w:color w:val="000000"/>
          <w:sz w:val="28"/>
          <w:szCs w:val="28"/>
        </w:rPr>
        <w:t>給付</w:t>
      </w:r>
      <w:r w:rsidR="0007095B" w:rsidRPr="00B11E1B">
        <w:rPr>
          <w:rFonts w:ascii="標楷體" w:eastAsia="標楷體" w:hAnsi="標楷體" w:hint="eastAsia"/>
          <w:color w:val="000000"/>
          <w:sz w:val="28"/>
          <w:szCs w:val="28"/>
        </w:rPr>
        <w:t>。</w:t>
      </w: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2844"/>
        <w:gridCol w:w="2464"/>
        <w:gridCol w:w="1312"/>
        <w:gridCol w:w="1458"/>
      </w:tblGrid>
      <w:tr w:rsidR="00190729" w:rsidRPr="00F007E6" w14:paraId="3C19E588" w14:textId="77777777" w:rsidTr="00AF334B">
        <w:trPr>
          <w:tblHeader/>
        </w:trPr>
        <w:tc>
          <w:tcPr>
            <w:tcW w:w="1952" w:type="pct"/>
            <w:gridSpan w:val="2"/>
            <w:tcBorders>
              <w:top w:val="single" w:sz="4" w:space="0" w:color="auto"/>
              <w:left w:val="single" w:sz="4" w:space="0" w:color="auto"/>
              <w:bottom w:val="single" w:sz="4" w:space="0" w:color="auto"/>
            </w:tcBorders>
            <w:vAlign w:val="center"/>
          </w:tcPr>
          <w:p w14:paraId="5DAA4FE1" w14:textId="77777777" w:rsidR="00190729" w:rsidRPr="00F007E6" w:rsidRDefault="00190729" w:rsidP="00604A4C">
            <w:pPr>
              <w:jc w:val="center"/>
              <w:rPr>
                <w:rFonts w:ascii="標楷體" w:eastAsia="標楷體" w:hAnsi="標楷體"/>
                <w:color w:val="000000" w:themeColor="text1"/>
              </w:rPr>
            </w:pPr>
            <w:r w:rsidRPr="00F007E6">
              <w:rPr>
                <w:rFonts w:ascii="標楷體" w:eastAsia="標楷體" w:hAnsi="標楷體" w:hint="eastAsia"/>
                <w:color w:val="000000" w:themeColor="text1"/>
              </w:rPr>
              <w:t>服務項目</w:t>
            </w:r>
          </w:p>
        </w:tc>
        <w:tc>
          <w:tcPr>
            <w:tcW w:w="1435" w:type="pct"/>
            <w:tcBorders>
              <w:top w:val="single" w:sz="4" w:space="0" w:color="auto"/>
            </w:tcBorders>
            <w:vAlign w:val="center"/>
          </w:tcPr>
          <w:p w14:paraId="69C745B3" w14:textId="77777777" w:rsidR="00190729" w:rsidRPr="00F007E6" w:rsidRDefault="00190729" w:rsidP="00604A4C">
            <w:pPr>
              <w:jc w:val="center"/>
              <w:rPr>
                <w:rFonts w:ascii="標楷體" w:eastAsia="標楷體" w:hAnsi="標楷體"/>
                <w:color w:val="000000" w:themeColor="text1"/>
              </w:rPr>
            </w:pPr>
            <w:r w:rsidRPr="00F007E6">
              <w:rPr>
                <w:rFonts w:ascii="標楷體" w:eastAsia="標楷體" w:hAnsi="標楷體" w:hint="eastAsia"/>
                <w:color w:val="000000" w:themeColor="text1"/>
              </w:rPr>
              <w:t>說明</w:t>
            </w:r>
          </w:p>
        </w:tc>
        <w:tc>
          <w:tcPr>
            <w:tcW w:w="764" w:type="pct"/>
            <w:tcBorders>
              <w:top w:val="single" w:sz="4" w:space="0" w:color="auto"/>
            </w:tcBorders>
            <w:vAlign w:val="center"/>
          </w:tcPr>
          <w:p w14:paraId="1CC9D180" w14:textId="71F0ADF7" w:rsidR="00190729" w:rsidRPr="00F007E6" w:rsidRDefault="00190729" w:rsidP="00190729">
            <w:pPr>
              <w:jc w:val="center"/>
              <w:rPr>
                <w:rFonts w:ascii="標楷體" w:eastAsia="標楷體" w:hAnsi="標楷體"/>
                <w:color w:val="000000" w:themeColor="text1"/>
              </w:rPr>
            </w:pPr>
            <w:r w:rsidRPr="00F007E6">
              <w:rPr>
                <w:rFonts w:ascii="標楷體" w:eastAsia="標楷體" w:hAnsi="標楷體" w:hint="eastAsia"/>
                <w:color w:val="000000" w:themeColor="text1"/>
              </w:rPr>
              <w:t>總包價法</w:t>
            </w:r>
            <w:r w:rsidRPr="00F007E6">
              <w:rPr>
                <w:rFonts w:ascii="標楷體" w:eastAsia="標楷體" w:hAnsi="標楷體"/>
                <w:color w:val="000000" w:themeColor="text1"/>
              </w:rPr>
              <w:t>服務費用</w:t>
            </w:r>
          </w:p>
        </w:tc>
        <w:tc>
          <w:tcPr>
            <w:tcW w:w="849" w:type="pct"/>
            <w:tcBorders>
              <w:top w:val="single" w:sz="4" w:space="0" w:color="auto"/>
            </w:tcBorders>
            <w:vAlign w:val="center"/>
          </w:tcPr>
          <w:p w14:paraId="0576DD71" w14:textId="394EC0C3" w:rsidR="00190729" w:rsidRPr="00F007E6" w:rsidRDefault="00190729" w:rsidP="00190729">
            <w:pPr>
              <w:jc w:val="center"/>
              <w:rPr>
                <w:rFonts w:ascii="標楷體" w:eastAsia="標楷體" w:hAnsi="標楷體"/>
                <w:color w:val="000000" w:themeColor="text1"/>
              </w:rPr>
            </w:pPr>
            <w:r w:rsidRPr="00F007E6">
              <w:rPr>
                <w:rFonts w:ascii="標楷體" w:eastAsia="標楷體" w:hAnsi="標楷體" w:hint="eastAsia"/>
                <w:color w:val="000000" w:themeColor="text1"/>
              </w:rPr>
              <w:t>單價計算法之單價</w:t>
            </w:r>
          </w:p>
        </w:tc>
      </w:tr>
      <w:tr w:rsidR="00190729" w:rsidRPr="00F007E6" w14:paraId="145FAC13" w14:textId="77777777" w:rsidTr="00190729">
        <w:tc>
          <w:tcPr>
            <w:tcW w:w="296" w:type="pct"/>
            <w:tcBorders>
              <w:left w:val="single" w:sz="4" w:space="0" w:color="auto"/>
              <w:right w:val="nil"/>
            </w:tcBorders>
          </w:tcPr>
          <w:p w14:paraId="48877610"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0FC90D9F" w14:textId="77777777" w:rsidR="00190729" w:rsidRPr="00F007E6" w:rsidRDefault="00190729" w:rsidP="0059215F">
            <w:pPr>
              <w:numPr>
                <w:ilvl w:val="0"/>
                <w:numId w:val="6"/>
              </w:numPr>
              <w:ind w:left="245" w:hangingChars="102" w:hanging="245"/>
              <w:jc w:val="both"/>
              <w:rPr>
                <w:rFonts w:ascii="標楷體" w:eastAsia="標楷體" w:hAnsi="標楷體"/>
                <w:color w:val="000000" w:themeColor="text1"/>
              </w:rPr>
            </w:pPr>
            <w:r w:rsidRPr="00F007E6">
              <w:rPr>
                <w:rFonts w:ascii="標楷體" w:eastAsia="標楷體" w:hAnsi="標楷體" w:hint="eastAsia"/>
                <w:color w:val="000000" w:themeColor="text1"/>
              </w:rPr>
              <w:t>規劃階段辦理測量、地質調查、鑽探及試驗、土壤調查及試驗、水文氣象觀測及調查、材料調查及試驗、模型試驗及其他調查、試驗或勘測。</w:t>
            </w:r>
          </w:p>
        </w:tc>
        <w:tc>
          <w:tcPr>
            <w:tcW w:w="1435" w:type="pct"/>
          </w:tcPr>
          <w:p w14:paraId="2F1C3D04" w14:textId="77777777" w:rsidR="00190729" w:rsidRPr="00F007E6" w:rsidRDefault="00190729" w:rsidP="00604A4C">
            <w:pPr>
              <w:rPr>
                <w:rFonts w:ascii="標楷體" w:eastAsia="標楷體" w:hAnsi="標楷體"/>
                <w:color w:val="000000" w:themeColor="text1"/>
              </w:rPr>
            </w:pPr>
          </w:p>
        </w:tc>
        <w:tc>
          <w:tcPr>
            <w:tcW w:w="764" w:type="pct"/>
          </w:tcPr>
          <w:p w14:paraId="695D9B64" w14:textId="77777777" w:rsidR="00190729" w:rsidRPr="00F007E6" w:rsidRDefault="00190729" w:rsidP="00604A4C">
            <w:pPr>
              <w:rPr>
                <w:rFonts w:ascii="標楷體" w:eastAsia="標楷體" w:hAnsi="標楷體"/>
                <w:color w:val="000000" w:themeColor="text1"/>
              </w:rPr>
            </w:pPr>
          </w:p>
        </w:tc>
        <w:tc>
          <w:tcPr>
            <w:tcW w:w="849" w:type="pct"/>
          </w:tcPr>
          <w:p w14:paraId="471F3C78" w14:textId="77777777" w:rsidR="00190729" w:rsidRPr="00F007E6" w:rsidRDefault="00190729" w:rsidP="00604A4C">
            <w:pPr>
              <w:rPr>
                <w:rFonts w:ascii="標楷體" w:eastAsia="標楷體" w:hAnsi="標楷體"/>
                <w:color w:val="000000" w:themeColor="text1"/>
              </w:rPr>
            </w:pPr>
          </w:p>
        </w:tc>
      </w:tr>
      <w:tr w:rsidR="00190729" w:rsidRPr="00F007E6" w14:paraId="29CB9798" w14:textId="77777777" w:rsidTr="00190729">
        <w:tc>
          <w:tcPr>
            <w:tcW w:w="296" w:type="pct"/>
            <w:tcBorders>
              <w:left w:val="single" w:sz="4" w:space="0" w:color="auto"/>
              <w:right w:val="nil"/>
            </w:tcBorders>
          </w:tcPr>
          <w:p w14:paraId="35591EA2"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36F8FC80" w14:textId="77777777" w:rsidR="00190729" w:rsidRPr="00F007E6" w:rsidRDefault="00190729" w:rsidP="0059215F">
            <w:pPr>
              <w:numPr>
                <w:ilvl w:val="0"/>
                <w:numId w:val="6"/>
              </w:numPr>
              <w:ind w:left="235" w:hangingChars="102" w:hanging="235"/>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規劃階段生態檢核作業。</w:t>
            </w:r>
          </w:p>
        </w:tc>
        <w:tc>
          <w:tcPr>
            <w:tcW w:w="1435" w:type="pct"/>
          </w:tcPr>
          <w:p w14:paraId="08FB9791"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□依工程會訂定之「公共工程生態檢核注意事項」辦理。</w:t>
            </w:r>
          </w:p>
          <w:p w14:paraId="36F239B8" w14:textId="77777777" w:rsidR="00190729" w:rsidRPr="00F007E6" w:rsidRDefault="00190729" w:rsidP="00604A4C">
            <w:pPr>
              <w:ind w:left="244" w:hangingChars="106" w:hanging="244"/>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□其他：___________（由甲方依自行訂定之各類工程生態檢核機制辦理，於招標時載明）</w:t>
            </w:r>
          </w:p>
        </w:tc>
        <w:tc>
          <w:tcPr>
            <w:tcW w:w="764" w:type="pct"/>
          </w:tcPr>
          <w:p w14:paraId="059D097C" w14:textId="77777777" w:rsidR="00190729" w:rsidRPr="00F007E6" w:rsidRDefault="00190729" w:rsidP="00604A4C">
            <w:pPr>
              <w:rPr>
                <w:rFonts w:ascii="標楷體" w:eastAsia="標楷體" w:hAnsi="標楷體"/>
                <w:color w:val="000000" w:themeColor="text1"/>
              </w:rPr>
            </w:pPr>
          </w:p>
        </w:tc>
        <w:tc>
          <w:tcPr>
            <w:tcW w:w="849" w:type="pct"/>
          </w:tcPr>
          <w:p w14:paraId="74819204" w14:textId="77777777" w:rsidR="00190729" w:rsidRPr="00F007E6" w:rsidRDefault="00190729" w:rsidP="00604A4C">
            <w:pPr>
              <w:rPr>
                <w:rFonts w:ascii="標楷體" w:eastAsia="標楷體" w:hAnsi="標楷體"/>
                <w:color w:val="000000" w:themeColor="text1"/>
              </w:rPr>
            </w:pPr>
          </w:p>
        </w:tc>
      </w:tr>
      <w:tr w:rsidR="00190729" w:rsidRPr="00F007E6" w14:paraId="755D4BD7" w14:textId="77777777" w:rsidTr="00190729">
        <w:tc>
          <w:tcPr>
            <w:tcW w:w="296" w:type="pct"/>
            <w:tcBorders>
              <w:left w:val="single" w:sz="4" w:space="0" w:color="auto"/>
              <w:right w:val="nil"/>
            </w:tcBorders>
          </w:tcPr>
          <w:p w14:paraId="02836AAE"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06A03B21" w14:textId="77777777" w:rsidR="00190729" w:rsidRPr="00F007E6" w:rsidRDefault="00190729" w:rsidP="0059215F">
            <w:pPr>
              <w:numPr>
                <w:ilvl w:val="0"/>
                <w:numId w:val="6"/>
              </w:numPr>
              <w:ind w:left="245" w:hangingChars="102" w:hanging="245"/>
              <w:jc w:val="both"/>
              <w:rPr>
                <w:rFonts w:ascii="標楷體" w:eastAsia="標楷體" w:hAnsi="標楷體"/>
                <w:color w:val="000000" w:themeColor="text1"/>
              </w:rPr>
            </w:pPr>
            <w:r w:rsidRPr="00F007E6">
              <w:rPr>
                <w:rFonts w:ascii="標楷體" w:eastAsia="標楷體" w:hAnsi="標楷體" w:hint="eastAsia"/>
                <w:color w:val="000000" w:themeColor="text1"/>
              </w:rPr>
              <w:t>基本設計階段辦理非與已辦項目重複之詳細測量、詳細地質調查、鑽探及試驗及招標文件所載其他詳細調查、試驗或勘測。</w:t>
            </w:r>
          </w:p>
        </w:tc>
        <w:tc>
          <w:tcPr>
            <w:tcW w:w="1435" w:type="pct"/>
          </w:tcPr>
          <w:p w14:paraId="4C091105" w14:textId="77777777" w:rsidR="00190729" w:rsidRPr="00F007E6" w:rsidRDefault="00190729" w:rsidP="00604A4C">
            <w:pPr>
              <w:rPr>
                <w:rFonts w:ascii="標楷體" w:eastAsia="標楷體" w:hAnsi="標楷體"/>
                <w:color w:val="000000" w:themeColor="text1"/>
              </w:rPr>
            </w:pPr>
          </w:p>
        </w:tc>
        <w:tc>
          <w:tcPr>
            <w:tcW w:w="764" w:type="pct"/>
          </w:tcPr>
          <w:p w14:paraId="12DEC7D9" w14:textId="77777777" w:rsidR="00190729" w:rsidRPr="00F007E6" w:rsidRDefault="00190729" w:rsidP="00604A4C">
            <w:pPr>
              <w:rPr>
                <w:rFonts w:ascii="標楷體" w:eastAsia="標楷體" w:hAnsi="標楷體"/>
                <w:color w:val="000000" w:themeColor="text1"/>
              </w:rPr>
            </w:pPr>
          </w:p>
        </w:tc>
        <w:tc>
          <w:tcPr>
            <w:tcW w:w="849" w:type="pct"/>
          </w:tcPr>
          <w:p w14:paraId="07A58EA0" w14:textId="77777777" w:rsidR="00190729" w:rsidRPr="00F007E6" w:rsidRDefault="00190729" w:rsidP="00604A4C">
            <w:pPr>
              <w:rPr>
                <w:rFonts w:ascii="標楷體" w:eastAsia="標楷體" w:hAnsi="標楷體"/>
                <w:color w:val="000000" w:themeColor="text1"/>
              </w:rPr>
            </w:pPr>
          </w:p>
        </w:tc>
      </w:tr>
      <w:tr w:rsidR="00190729" w:rsidRPr="00F007E6" w14:paraId="7A2F9814" w14:textId="77777777" w:rsidTr="00190729">
        <w:tc>
          <w:tcPr>
            <w:tcW w:w="296" w:type="pct"/>
            <w:tcBorders>
              <w:left w:val="single" w:sz="4" w:space="0" w:color="auto"/>
              <w:right w:val="nil"/>
            </w:tcBorders>
          </w:tcPr>
          <w:p w14:paraId="17336E65"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2B1ED2C3" w14:textId="77777777" w:rsidR="00190729" w:rsidRPr="00F007E6" w:rsidRDefault="00190729" w:rsidP="0059215F">
            <w:pPr>
              <w:numPr>
                <w:ilvl w:val="0"/>
                <w:numId w:val="6"/>
              </w:numPr>
              <w:ind w:left="245" w:hangingChars="102" w:hanging="245"/>
              <w:jc w:val="both"/>
              <w:rPr>
                <w:rFonts w:ascii="標楷體" w:eastAsia="標楷體" w:hAnsi="標楷體"/>
                <w:color w:val="000000" w:themeColor="text1"/>
              </w:rPr>
            </w:pPr>
            <w:r w:rsidRPr="00F007E6">
              <w:rPr>
                <w:rFonts w:ascii="標楷體" w:eastAsia="標楷體" w:hAnsi="標楷體" w:hint="eastAsia"/>
                <w:color w:val="000000" w:themeColor="text1"/>
              </w:rPr>
              <w:t>設計階段生態檢核作業。</w:t>
            </w:r>
          </w:p>
        </w:tc>
        <w:tc>
          <w:tcPr>
            <w:tcW w:w="1435" w:type="pct"/>
          </w:tcPr>
          <w:p w14:paraId="588853E9"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□依工程會訂定之「公共工程生態檢核注意事項」辦理。</w:t>
            </w:r>
          </w:p>
          <w:p w14:paraId="01080005" w14:textId="1DAF047A" w:rsidR="00190729" w:rsidRPr="00F007E6" w:rsidRDefault="00190729" w:rsidP="00404708">
            <w:pPr>
              <w:ind w:left="244" w:hangingChars="106" w:hanging="244"/>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□其他：___________</w:t>
            </w:r>
            <w:r w:rsidR="00404708" w:rsidRPr="00F007E6">
              <w:rPr>
                <w:rFonts w:ascii="標楷體" w:eastAsia="標楷體" w:hAnsi="標楷體" w:cs="標楷體" w:hint="eastAsia"/>
                <w:color w:val="000000" w:themeColor="text1"/>
                <w:spacing w:val="-5"/>
                <w:kern w:val="0"/>
              </w:rPr>
              <w:lastRenderedPageBreak/>
              <w:t>（由甲方依自行訂定之各類工程生態檢核機制辦理，於招標時載明）</w:t>
            </w:r>
          </w:p>
        </w:tc>
        <w:tc>
          <w:tcPr>
            <w:tcW w:w="764" w:type="pct"/>
          </w:tcPr>
          <w:p w14:paraId="2AF56249" w14:textId="77777777" w:rsidR="00190729" w:rsidRPr="00F007E6" w:rsidRDefault="00190729" w:rsidP="00604A4C">
            <w:pPr>
              <w:rPr>
                <w:rFonts w:ascii="標楷體" w:eastAsia="標楷體" w:hAnsi="標楷體"/>
                <w:color w:val="000000" w:themeColor="text1"/>
              </w:rPr>
            </w:pPr>
          </w:p>
        </w:tc>
        <w:tc>
          <w:tcPr>
            <w:tcW w:w="849" w:type="pct"/>
          </w:tcPr>
          <w:p w14:paraId="22C85347" w14:textId="77777777" w:rsidR="00190729" w:rsidRPr="00F007E6" w:rsidRDefault="00190729" w:rsidP="00604A4C">
            <w:pPr>
              <w:rPr>
                <w:rFonts w:ascii="標楷體" w:eastAsia="標楷體" w:hAnsi="標楷體"/>
                <w:color w:val="000000" w:themeColor="text1"/>
              </w:rPr>
            </w:pPr>
          </w:p>
        </w:tc>
      </w:tr>
      <w:tr w:rsidR="00190729" w:rsidRPr="00F007E6" w14:paraId="7245453F" w14:textId="77777777" w:rsidTr="00190729">
        <w:tc>
          <w:tcPr>
            <w:tcW w:w="296" w:type="pct"/>
            <w:tcBorders>
              <w:left w:val="single" w:sz="4" w:space="0" w:color="auto"/>
              <w:right w:val="nil"/>
            </w:tcBorders>
          </w:tcPr>
          <w:p w14:paraId="0EEA3230"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lastRenderedPageBreak/>
              <w:t>□</w:t>
            </w:r>
          </w:p>
        </w:tc>
        <w:tc>
          <w:tcPr>
            <w:tcW w:w="1656" w:type="pct"/>
            <w:tcBorders>
              <w:left w:val="nil"/>
            </w:tcBorders>
          </w:tcPr>
          <w:p w14:paraId="4994217F" w14:textId="77777777" w:rsidR="00190729" w:rsidRPr="00F007E6" w:rsidRDefault="00190729" w:rsidP="0059215F">
            <w:pPr>
              <w:numPr>
                <w:ilvl w:val="0"/>
                <w:numId w:val="6"/>
              </w:numPr>
              <w:ind w:left="245" w:hangingChars="102" w:hanging="245"/>
              <w:jc w:val="both"/>
              <w:rPr>
                <w:rFonts w:ascii="標楷體" w:eastAsia="標楷體" w:hAnsi="標楷體"/>
                <w:color w:val="000000" w:themeColor="text1"/>
              </w:rPr>
            </w:pPr>
            <w:r w:rsidRPr="00F007E6">
              <w:rPr>
                <w:rFonts w:ascii="標楷體" w:eastAsia="標楷體" w:hAnsi="標楷體" w:hint="eastAsia"/>
                <w:color w:val="000000" w:themeColor="text1"/>
              </w:rPr>
              <w:t>細部設計階段辦理非與已辦項目重複之補充測量、補充地質調查、補充鑽探及試驗及其他必要之補充調查、試驗。</w:t>
            </w:r>
          </w:p>
        </w:tc>
        <w:tc>
          <w:tcPr>
            <w:tcW w:w="1435" w:type="pct"/>
          </w:tcPr>
          <w:p w14:paraId="52D5D89B" w14:textId="77777777" w:rsidR="00190729" w:rsidRPr="00F007E6" w:rsidRDefault="00190729" w:rsidP="00604A4C">
            <w:pPr>
              <w:rPr>
                <w:rFonts w:ascii="標楷體" w:eastAsia="標楷體" w:hAnsi="標楷體"/>
                <w:color w:val="000000" w:themeColor="text1"/>
              </w:rPr>
            </w:pPr>
          </w:p>
        </w:tc>
        <w:tc>
          <w:tcPr>
            <w:tcW w:w="764" w:type="pct"/>
          </w:tcPr>
          <w:p w14:paraId="70E3997B" w14:textId="77777777" w:rsidR="00190729" w:rsidRPr="00F007E6" w:rsidRDefault="00190729" w:rsidP="00604A4C">
            <w:pPr>
              <w:rPr>
                <w:rFonts w:ascii="標楷體" w:eastAsia="標楷體" w:hAnsi="標楷體"/>
                <w:color w:val="000000" w:themeColor="text1"/>
              </w:rPr>
            </w:pPr>
          </w:p>
        </w:tc>
        <w:tc>
          <w:tcPr>
            <w:tcW w:w="849" w:type="pct"/>
          </w:tcPr>
          <w:p w14:paraId="66840874" w14:textId="77777777" w:rsidR="00190729" w:rsidRPr="00F007E6" w:rsidRDefault="00190729" w:rsidP="00604A4C">
            <w:pPr>
              <w:rPr>
                <w:rFonts w:ascii="標楷體" w:eastAsia="標楷體" w:hAnsi="標楷體"/>
                <w:color w:val="000000" w:themeColor="text1"/>
              </w:rPr>
            </w:pPr>
          </w:p>
        </w:tc>
      </w:tr>
      <w:tr w:rsidR="00190729" w:rsidRPr="00F007E6" w14:paraId="3C756F13" w14:textId="77777777" w:rsidTr="00190729">
        <w:tc>
          <w:tcPr>
            <w:tcW w:w="296" w:type="pct"/>
            <w:tcBorders>
              <w:left w:val="single" w:sz="4" w:space="0" w:color="auto"/>
              <w:right w:val="nil"/>
            </w:tcBorders>
          </w:tcPr>
          <w:p w14:paraId="667E6C6F"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1B12C38E" w14:textId="77777777" w:rsidR="00190729" w:rsidRPr="00F007E6" w:rsidRDefault="00190729" w:rsidP="0059215F">
            <w:pPr>
              <w:numPr>
                <w:ilvl w:val="0"/>
                <w:numId w:val="6"/>
              </w:numPr>
              <w:ind w:left="245" w:hangingChars="102" w:hanging="245"/>
              <w:jc w:val="both"/>
              <w:rPr>
                <w:rFonts w:ascii="標楷體" w:eastAsia="標楷體" w:hAnsi="標楷體"/>
                <w:color w:val="000000" w:themeColor="text1"/>
              </w:rPr>
            </w:pPr>
            <w:r w:rsidRPr="00F007E6">
              <w:rPr>
                <w:rFonts w:ascii="標楷體" w:eastAsia="標楷體" w:hAnsi="標楷體" w:hint="eastAsia"/>
                <w:color w:val="000000" w:themeColor="text1"/>
              </w:rPr>
              <w:t>各階段環境影響評估及相關說明書、報告書之編製及送審。</w:t>
            </w:r>
          </w:p>
        </w:tc>
        <w:tc>
          <w:tcPr>
            <w:tcW w:w="1435" w:type="pct"/>
          </w:tcPr>
          <w:p w14:paraId="39E4E146" w14:textId="77777777" w:rsidR="00190729" w:rsidRPr="00F007E6" w:rsidRDefault="00190729" w:rsidP="00604A4C">
            <w:pPr>
              <w:rPr>
                <w:rFonts w:ascii="標楷體" w:eastAsia="標楷體" w:hAnsi="標楷體"/>
                <w:color w:val="000000" w:themeColor="text1"/>
              </w:rPr>
            </w:pPr>
          </w:p>
        </w:tc>
        <w:tc>
          <w:tcPr>
            <w:tcW w:w="764" w:type="pct"/>
          </w:tcPr>
          <w:p w14:paraId="1CA3073C" w14:textId="77777777" w:rsidR="00190729" w:rsidRPr="00F007E6" w:rsidRDefault="00190729" w:rsidP="00604A4C">
            <w:pPr>
              <w:rPr>
                <w:rFonts w:ascii="標楷體" w:eastAsia="標楷體" w:hAnsi="標楷體"/>
                <w:color w:val="000000" w:themeColor="text1"/>
              </w:rPr>
            </w:pPr>
          </w:p>
        </w:tc>
        <w:tc>
          <w:tcPr>
            <w:tcW w:w="849" w:type="pct"/>
          </w:tcPr>
          <w:p w14:paraId="3559433E" w14:textId="77777777" w:rsidR="00190729" w:rsidRPr="00F007E6" w:rsidRDefault="00190729" w:rsidP="00604A4C">
            <w:pPr>
              <w:rPr>
                <w:rFonts w:ascii="標楷體" w:eastAsia="標楷體" w:hAnsi="標楷體"/>
                <w:color w:val="000000" w:themeColor="text1"/>
              </w:rPr>
            </w:pPr>
          </w:p>
        </w:tc>
      </w:tr>
      <w:tr w:rsidR="00190729" w:rsidRPr="00F007E6" w14:paraId="165CF602" w14:textId="77777777" w:rsidTr="00190729">
        <w:tc>
          <w:tcPr>
            <w:tcW w:w="296" w:type="pct"/>
            <w:tcBorders>
              <w:left w:val="single" w:sz="4" w:space="0" w:color="auto"/>
              <w:right w:val="nil"/>
            </w:tcBorders>
          </w:tcPr>
          <w:p w14:paraId="003305AC"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406D3BD3" w14:textId="77777777" w:rsidR="00190729" w:rsidRPr="00F007E6" w:rsidRDefault="00190729" w:rsidP="0059215F">
            <w:pPr>
              <w:numPr>
                <w:ilvl w:val="0"/>
                <w:numId w:val="6"/>
              </w:numPr>
              <w:ind w:left="245" w:hangingChars="102" w:hanging="245"/>
              <w:jc w:val="both"/>
              <w:rPr>
                <w:rFonts w:ascii="標楷體" w:eastAsia="標楷體" w:hAnsi="標楷體"/>
                <w:color w:val="000000" w:themeColor="text1"/>
              </w:rPr>
            </w:pPr>
            <w:r w:rsidRPr="00F007E6">
              <w:rPr>
                <w:rFonts w:ascii="標楷體" w:eastAsia="標楷體" w:hAnsi="標楷體" w:hint="eastAsia"/>
                <w:color w:val="000000" w:themeColor="text1"/>
              </w:rPr>
              <w:t>水土保持計畫之辦理及送審。</w:t>
            </w:r>
          </w:p>
        </w:tc>
        <w:tc>
          <w:tcPr>
            <w:tcW w:w="1435" w:type="pct"/>
          </w:tcPr>
          <w:p w14:paraId="399CEB2A" w14:textId="77777777" w:rsidR="00190729" w:rsidRPr="00F007E6" w:rsidRDefault="00190729" w:rsidP="00604A4C">
            <w:pPr>
              <w:rPr>
                <w:rFonts w:ascii="標楷體" w:eastAsia="標楷體" w:hAnsi="標楷體"/>
                <w:color w:val="000000" w:themeColor="text1"/>
              </w:rPr>
            </w:pPr>
          </w:p>
        </w:tc>
        <w:tc>
          <w:tcPr>
            <w:tcW w:w="764" w:type="pct"/>
          </w:tcPr>
          <w:p w14:paraId="53F6867E" w14:textId="77777777" w:rsidR="00190729" w:rsidRPr="00F007E6" w:rsidRDefault="00190729" w:rsidP="00604A4C">
            <w:pPr>
              <w:rPr>
                <w:rFonts w:ascii="標楷體" w:eastAsia="標楷體" w:hAnsi="標楷體"/>
                <w:color w:val="000000" w:themeColor="text1"/>
              </w:rPr>
            </w:pPr>
          </w:p>
        </w:tc>
        <w:tc>
          <w:tcPr>
            <w:tcW w:w="849" w:type="pct"/>
          </w:tcPr>
          <w:p w14:paraId="3392809E" w14:textId="77777777" w:rsidR="00190729" w:rsidRPr="00F007E6" w:rsidRDefault="00190729" w:rsidP="00604A4C">
            <w:pPr>
              <w:rPr>
                <w:rFonts w:ascii="標楷體" w:eastAsia="標楷體" w:hAnsi="標楷體"/>
                <w:color w:val="000000" w:themeColor="text1"/>
              </w:rPr>
            </w:pPr>
          </w:p>
        </w:tc>
      </w:tr>
      <w:tr w:rsidR="00190729" w:rsidRPr="00F007E6" w14:paraId="2525B20E" w14:textId="77777777" w:rsidTr="00190729">
        <w:tc>
          <w:tcPr>
            <w:tcW w:w="296" w:type="pct"/>
            <w:tcBorders>
              <w:left w:val="single" w:sz="4" w:space="0" w:color="auto"/>
              <w:right w:val="nil"/>
            </w:tcBorders>
          </w:tcPr>
          <w:p w14:paraId="07565E95"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177721EB" w14:textId="77777777" w:rsidR="00190729" w:rsidRPr="00F007E6" w:rsidRDefault="00190729" w:rsidP="0059215F">
            <w:pPr>
              <w:numPr>
                <w:ilvl w:val="0"/>
                <w:numId w:val="6"/>
              </w:numPr>
              <w:ind w:left="245" w:hangingChars="102" w:hanging="245"/>
              <w:jc w:val="both"/>
              <w:rPr>
                <w:rFonts w:ascii="標楷體" w:eastAsia="標楷體" w:hAnsi="標楷體"/>
                <w:color w:val="000000" w:themeColor="text1"/>
              </w:rPr>
            </w:pPr>
            <w:r w:rsidRPr="00F007E6">
              <w:rPr>
                <w:rFonts w:ascii="標楷體" w:eastAsia="標楷體" w:hAnsi="標楷體" w:hint="eastAsia"/>
                <w:color w:val="000000" w:themeColor="text1"/>
              </w:rPr>
              <w:t>申請公有建築物候選綠建築證書及候選建築能效證書。（由甲方檢視契約第8條第16款第4目後，於招標時勾選）</w:t>
            </w:r>
          </w:p>
        </w:tc>
        <w:tc>
          <w:tcPr>
            <w:tcW w:w="1435" w:type="pct"/>
            <w:vMerge w:val="restart"/>
          </w:tcPr>
          <w:p w14:paraId="505CF928"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綠建築等級：</w:t>
            </w:r>
          </w:p>
          <w:p w14:paraId="19CF43A2"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□合格級以上。</w:t>
            </w:r>
          </w:p>
          <w:p w14:paraId="3F6257FF"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□銅級以上。</w:t>
            </w:r>
          </w:p>
          <w:p w14:paraId="3AD6A9AE"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□銀級以上。</w:t>
            </w:r>
          </w:p>
          <w:p w14:paraId="58383C18"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□黃金級以上。</w:t>
            </w:r>
          </w:p>
          <w:p w14:paraId="0066544B"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□鑽石級。</w:t>
            </w:r>
          </w:p>
          <w:p w14:paraId="70BC601D"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建築能效等級：</w:t>
            </w:r>
          </w:p>
          <w:p w14:paraId="05C03273"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□2級以上。</w:t>
            </w:r>
          </w:p>
          <w:p w14:paraId="395C15A8"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□1級以上。</w:t>
            </w:r>
          </w:p>
          <w:p w14:paraId="1CB7AA7F"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□1</w:t>
            </w:r>
            <w:r w:rsidRPr="00F007E6">
              <w:rPr>
                <w:rFonts w:ascii="標楷體" w:eastAsia="標楷體" w:hAnsi="標楷體" w:cs="標楷體" w:hint="eastAsia"/>
                <w:b/>
                <w:color w:val="000000" w:themeColor="text1"/>
                <w:spacing w:val="-5"/>
                <w:kern w:val="0"/>
                <w:vertAlign w:val="superscript"/>
              </w:rPr>
              <w:t>＋</w:t>
            </w:r>
            <w:r w:rsidRPr="00F007E6">
              <w:rPr>
                <w:rFonts w:ascii="標楷體" w:eastAsia="標楷體" w:hAnsi="標楷體" w:cs="標楷體" w:hint="eastAsia"/>
                <w:color w:val="000000" w:themeColor="text1"/>
                <w:spacing w:val="-5"/>
                <w:kern w:val="0"/>
              </w:rPr>
              <w:t>級（近零碳建築）。</w:t>
            </w:r>
          </w:p>
        </w:tc>
        <w:tc>
          <w:tcPr>
            <w:tcW w:w="764" w:type="pct"/>
          </w:tcPr>
          <w:p w14:paraId="4D148328" w14:textId="77777777" w:rsidR="00190729" w:rsidRPr="00F007E6" w:rsidRDefault="00190729" w:rsidP="00604A4C">
            <w:pPr>
              <w:rPr>
                <w:rFonts w:ascii="標楷體" w:eastAsia="標楷體" w:hAnsi="標楷體"/>
                <w:color w:val="000000" w:themeColor="text1"/>
              </w:rPr>
            </w:pPr>
          </w:p>
        </w:tc>
        <w:tc>
          <w:tcPr>
            <w:tcW w:w="849" w:type="pct"/>
          </w:tcPr>
          <w:p w14:paraId="26F87824" w14:textId="77777777" w:rsidR="00190729" w:rsidRPr="00F007E6" w:rsidRDefault="00190729" w:rsidP="00604A4C">
            <w:pPr>
              <w:rPr>
                <w:rFonts w:ascii="標楷體" w:eastAsia="標楷體" w:hAnsi="標楷體"/>
                <w:color w:val="000000" w:themeColor="text1"/>
              </w:rPr>
            </w:pPr>
          </w:p>
        </w:tc>
      </w:tr>
      <w:tr w:rsidR="00190729" w:rsidRPr="00F007E6" w14:paraId="6B5C8912" w14:textId="77777777" w:rsidTr="00190729">
        <w:tc>
          <w:tcPr>
            <w:tcW w:w="296" w:type="pct"/>
            <w:tcBorders>
              <w:left w:val="single" w:sz="4" w:space="0" w:color="auto"/>
              <w:right w:val="nil"/>
            </w:tcBorders>
          </w:tcPr>
          <w:p w14:paraId="322C86AC"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7137482D" w14:textId="1522E97D" w:rsidR="00190729" w:rsidRPr="00F007E6" w:rsidRDefault="00190729" w:rsidP="00F007E6">
            <w:pPr>
              <w:numPr>
                <w:ilvl w:val="0"/>
                <w:numId w:val="6"/>
              </w:numPr>
              <w:ind w:left="245" w:hangingChars="102" w:hanging="245"/>
              <w:jc w:val="both"/>
              <w:rPr>
                <w:rFonts w:ascii="標楷體" w:eastAsia="標楷體" w:hAnsi="標楷體"/>
                <w:color w:val="000000" w:themeColor="text1"/>
              </w:rPr>
            </w:pPr>
            <w:r w:rsidRPr="00F007E6">
              <w:rPr>
                <w:rFonts w:ascii="標楷體" w:eastAsia="標楷體" w:hAnsi="標楷體" w:hint="eastAsia"/>
                <w:color w:val="000000" w:themeColor="text1"/>
              </w:rPr>
              <w:t>申請公有建築物綠建築標章及建築能效標示。（由甲方於招標時勾選，如由施工廠商負責取得者，請勿勾選）</w:t>
            </w:r>
          </w:p>
        </w:tc>
        <w:tc>
          <w:tcPr>
            <w:tcW w:w="1435" w:type="pct"/>
            <w:vMerge/>
          </w:tcPr>
          <w:p w14:paraId="70D8E26D" w14:textId="77777777" w:rsidR="00190729" w:rsidRPr="00F007E6" w:rsidRDefault="00190729" w:rsidP="00604A4C">
            <w:pPr>
              <w:rPr>
                <w:rFonts w:ascii="標楷體" w:eastAsia="標楷體" w:hAnsi="標楷體"/>
                <w:color w:val="000000" w:themeColor="text1"/>
              </w:rPr>
            </w:pPr>
          </w:p>
        </w:tc>
        <w:tc>
          <w:tcPr>
            <w:tcW w:w="764" w:type="pct"/>
          </w:tcPr>
          <w:p w14:paraId="4B736802" w14:textId="77777777" w:rsidR="00190729" w:rsidRPr="00F007E6" w:rsidRDefault="00190729" w:rsidP="00604A4C">
            <w:pPr>
              <w:rPr>
                <w:rFonts w:ascii="標楷體" w:eastAsia="標楷體" w:hAnsi="標楷體"/>
                <w:color w:val="000000" w:themeColor="text1"/>
              </w:rPr>
            </w:pPr>
          </w:p>
        </w:tc>
        <w:tc>
          <w:tcPr>
            <w:tcW w:w="849" w:type="pct"/>
          </w:tcPr>
          <w:p w14:paraId="2569EAAC" w14:textId="77777777" w:rsidR="00190729" w:rsidRPr="00F007E6" w:rsidRDefault="00190729" w:rsidP="00604A4C">
            <w:pPr>
              <w:rPr>
                <w:rFonts w:ascii="標楷體" w:eastAsia="標楷體" w:hAnsi="標楷體"/>
                <w:color w:val="000000" w:themeColor="text1"/>
              </w:rPr>
            </w:pPr>
          </w:p>
        </w:tc>
      </w:tr>
      <w:tr w:rsidR="00190729" w:rsidRPr="00F007E6" w14:paraId="7E7748C9" w14:textId="77777777" w:rsidTr="00190729">
        <w:tc>
          <w:tcPr>
            <w:tcW w:w="296" w:type="pct"/>
            <w:tcBorders>
              <w:left w:val="single" w:sz="4" w:space="0" w:color="auto"/>
              <w:right w:val="nil"/>
            </w:tcBorders>
          </w:tcPr>
          <w:p w14:paraId="58036768"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15A2E1F7" w14:textId="77640C04"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申請公有建築物候選智慧建築證書。（由甲方檢視契約第8條第16款第5目後，於招標時勾選）</w:t>
            </w:r>
          </w:p>
        </w:tc>
        <w:tc>
          <w:tcPr>
            <w:tcW w:w="1435" w:type="pct"/>
            <w:vMerge w:val="restart"/>
          </w:tcPr>
          <w:p w14:paraId="24C38AC3"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智慧建築等級：</w:t>
            </w:r>
          </w:p>
          <w:p w14:paraId="7CAF1FFF"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□合格級以上。</w:t>
            </w:r>
          </w:p>
          <w:p w14:paraId="656B6C93"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□銅級以上。</w:t>
            </w:r>
          </w:p>
          <w:p w14:paraId="653135D1"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□銀級以上。</w:t>
            </w:r>
          </w:p>
          <w:p w14:paraId="2BEA7AC7"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□黃金級以上。</w:t>
            </w:r>
          </w:p>
          <w:p w14:paraId="5D74F4B1" w14:textId="77777777" w:rsidR="00190729" w:rsidRPr="00F007E6" w:rsidRDefault="00190729" w:rsidP="00604A4C">
            <w:pPr>
              <w:ind w:left="244" w:hangingChars="106" w:hanging="244"/>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□鑽石級。</w:t>
            </w:r>
          </w:p>
        </w:tc>
        <w:tc>
          <w:tcPr>
            <w:tcW w:w="764" w:type="pct"/>
          </w:tcPr>
          <w:p w14:paraId="6ADC0051" w14:textId="77777777" w:rsidR="00190729" w:rsidRPr="00F007E6" w:rsidRDefault="00190729" w:rsidP="00604A4C">
            <w:pPr>
              <w:rPr>
                <w:rFonts w:ascii="標楷體" w:eastAsia="標楷體" w:hAnsi="標楷體"/>
                <w:color w:val="000000" w:themeColor="text1"/>
              </w:rPr>
            </w:pPr>
          </w:p>
        </w:tc>
        <w:tc>
          <w:tcPr>
            <w:tcW w:w="849" w:type="pct"/>
          </w:tcPr>
          <w:p w14:paraId="15051159" w14:textId="77777777" w:rsidR="00190729" w:rsidRPr="00F007E6" w:rsidRDefault="00190729" w:rsidP="00604A4C">
            <w:pPr>
              <w:rPr>
                <w:rFonts w:ascii="標楷體" w:eastAsia="標楷體" w:hAnsi="標楷體"/>
                <w:color w:val="000000" w:themeColor="text1"/>
              </w:rPr>
            </w:pPr>
          </w:p>
        </w:tc>
      </w:tr>
      <w:tr w:rsidR="00190729" w:rsidRPr="00F007E6" w14:paraId="1CCD3A0D" w14:textId="77777777" w:rsidTr="00190729">
        <w:tc>
          <w:tcPr>
            <w:tcW w:w="296" w:type="pct"/>
            <w:tcBorders>
              <w:left w:val="single" w:sz="4" w:space="0" w:color="auto"/>
              <w:right w:val="nil"/>
            </w:tcBorders>
          </w:tcPr>
          <w:p w14:paraId="413055D5"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7659AE4F" w14:textId="542DEAB7" w:rsidR="00190729" w:rsidRPr="00F007E6" w:rsidRDefault="00190729" w:rsidP="00F007E6">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申請公有建築物智慧建築標章。（由甲方於招標時勾選，如由施工廠商負責取得者，請勿勾選）</w:t>
            </w:r>
          </w:p>
        </w:tc>
        <w:tc>
          <w:tcPr>
            <w:tcW w:w="1435" w:type="pct"/>
            <w:vMerge/>
          </w:tcPr>
          <w:p w14:paraId="6980F60C" w14:textId="77777777" w:rsidR="00190729" w:rsidRPr="00F007E6" w:rsidRDefault="00190729" w:rsidP="00604A4C">
            <w:pPr>
              <w:rPr>
                <w:rFonts w:ascii="標楷體" w:eastAsia="標楷體" w:hAnsi="標楷體"/>
                <w:color w:val="000000" w:themeColor="text1"/>
              </w:rPr>
            </w:pPr>
          </w:p>
        </w:tc>
        <w:tc>
          <w:tcPr>
            <w:tcW w:w="764" w:type="pct"/>
          </w:tcPr>
          <w:p w14:paraId="136C1330" w14:textId="77777777" w:rsidR="00190729" w:rsidRPr="00F007E6" w:rsidRDefault="00190729" w:rsidP="00604A4C">
            <w:pPr>
              <w:rPr>
                <w:rFonts w:ascii="標楷體" w:eastAsia="標楷體" w:hAnsi="標楷體"/>
                <w:color w:val="000000" w:themeColor="text1"/>
              </w:rPr>
            </w:pPr>
          </w:p>
        </w:tc>
        <w:tc>
          <w:tcPr>
            <w:tcW w:w="849" w:type="pct"/>
          </w:tcPr>
          <w:p w14:paraId="3428D056" w14:textId="77777777" w:rsidR="00190729" w:rsidRPr="00F007E6" w:rsidRDefault="00190729" w:rsidP="00604A4C">
            <w:pPr>
              <w:rPr>
                <w:rFonts w:ascii="標楷體" w:eastAsia="標楷體" w:hAnsi="標楷體"/>
                <w:color w:val="000000" w:themeColor="text1"/>
              </w:rPr>
            </w:pPr>
          </w:p>
        </w:tc>
      </w:tr>
      <w:tr w:rsidR="00190729" w:rsidRPr="00F007E6" w14:paraId="73D2F810" w14:textId="77777777" w:rsidTr="00190729">
        <w:tc>
          <w:tcPr>
            <w:tcW w:w="296" w:type="pct"/>
            <w:tcBorders>
              <w:left w:val="single" w:sz="4" w:space="0" w:color="auto"/>
              <w:right w:val="nil"/>
            </w:tcBorders>
          </w:tcPr>
          <w:p w14:paraId="0838D127"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lastRenderedPageBreak/>
              <w:t>□</w:t>
            </w:r>
          </w:p>
        </w:tc>
        <w:tc>
          <w:tcPr>
            <w:tcW w:w="1656" w:type="pct"/>
            <w:tcBorders>
              <w:left w:val="nil"/>
            </w:tcBorders>
          </w:tcPr>
          <w:p w14:paraId="06BC8323" w14:textId="1F8DC23C" w:rsidR="00190729" w:rsidRPr="00F007E6" w:rsidRDefault="00190729" w:rsidP="00247591">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本案屬公有新建建築物，且工程預算未達新臺幣5</w:t>
            </w:r>
            <w:r w:rsidR="00247591">
              <w:rPr>
                <w:rFonts w:ascii="標楷體" w:eastAsia="標楷體" w:hAnsi="標楷體" w:hint="eastAsia"/>
                <w:color w:val="000000" w:themeColor="text1"/>
              </w:rPr>
              <w:t>,</w:t>
            </w:r>
            <w:r w:rsidR="00247591">
              <w:rPr>
                <w:rFonts w:ascii="標楷體" w:eastAsia="標楷體" w:hAnsi="標楷體"/>
                <w:color w:val="000000" w:themeColor="text1"/>
              </w:rPr>
              <w:t>000</w:t>
            </w:r>
            <w:r w:rsidRPr="00F007E6">
              <w:rPr>
                <w:rFonts w:ascii="標楷體" w:eastAsia="標楷體" w:hAnsi="標楷體" w:hint="eastAsia"/>
                <w:color w:val="000000" w:themeColor="text1"/>
              </w:rPr>
              <w:t>萬元，應通過日常節能與水資源2項指標，由乙方以自主檢查方式辦理。（請甲方檢視契約第8條第16款第6目並確定無但書情形後勾選</w:t>
            </w:r>
            <w:r w:rsidRPr="00F007E6">
              <w:rPr>
                <w:rFonts w:ascii="標楷體" w:eastAsia="標楷體" w:hAnsi="標楷體"/>
                <w:color w:val="000000" w:themeColor="text1"/>
              </w:rPr>
              <w:t>）</w:t>
            </w:r>
          </w:p>
        </w:tc>
        <w:tc>
          <w:tcPr>
            <w:tcW w:w="1435" w:type="pct"/>
          </w:tcPr>
          <w:p w14:paraId="08FF9183" w14:textId="6064C726" w:rsidR="00190729" w:rsidRPr="00F007E6" w:rsidRDefault="00190729" w:rsidP="00404708">
            <w:pPr>
              <w:jc w:val="both"/>
              <w:rPr>
                <w:rFonts w:ascii="標楷體" w:eastAsia="標楷體" w:hAnsi="標楷體"/>
                <w:color w:val="000000" w:themeColor="text1"/>
              </w:rPr>
            </w:pPr>
            <w:r w:rsidRPr="00F007E6">
              <w:rPr>
                <w:rFonts w:ascii="標楷體" w:eastAsia="標楷體" w:hAnsi="標楷體"/>
                <w:color w:val="000000" w:themeColor="text1"/>
              </w:rPr>
              <w:t>詳第8條第1</w:t>
            </w:r>
            <w:r w:rsidRPr="00F007E6">
              <w:rPr>
                <w:rFonts w:ascii="標楷體" w:eastAsia="標楷體" w:hAnsi="標楷體" w:hint="eastAsia"/>
                <w:color w:val="000000" w:themeColor="text1"/>
              </w:rPr>
              <w:t>6</w:t>
            </w:r>
            <w:r w:rsidRPr="00F007E6">
              <w:rPr>
                <w:rFonts w:ascii="標楷體" w:eastAsia="標楷體" w:hAnsi="標楷體"/>
                <w:color w:val="000000" w:themeColor="text1"/>
              </w:rPr>
              <w:t>款第6目</w:t>
            </w:r>
            <w:r w:rsidR="007E4F7F" w:rsidRPr="00F007E6">
              <w:rPr>
                <w:rFonts w:ascii="標楷體" w:eastAsia="標楷體" w:hAnsi="標楷體" w:hint="eastAsia"/>
                <w:color w:val="000000" w:themeColor="text1"/>
              </w:rPr>
              <w:t>。</w:t>
            </w:r>
          </w:p>
        </w:tc>
        <w:tc>
          <w:tcPr>
            <w:tcW w:w="764" w:type="pct"/>
          </w:tcPr>
          <w:p w14:paraId="4F7E001E" w14:textId="77777777" w:rsidR="00190729" w:rsidRPr="00F007E6" w:rsidRDefault="00190729" w:rsidP="00604A4C">
            <w:pPr>
              <w:rPr>
                <w:rFonts w:ascii="標楷體" w:eastAsia="標楷體" w:hAnsi="標楷體"/>
                <w:color w:val="000000" w:themeColor="text1"/>
              </w:rPr>
            </w:pPr>
          </w:p>
        </w:tc>
        <w:tc>
          <w:tcPr>
            <w:tcW w:w="849" w:type="pct"/>
          </w:tcPr>
          <w:p w14:paraId="2FD75B36" w14:textId="77777777" w:rsidR="00190729" w:rsidRPr="00F007E6" w:rsidRDefault="00190729" w:rsidP="00604A4C">
            <w:pPr>
              <w:rPr>
                <w:rFonts w:ascii="標楷體" w:eastAsia="標楷體" w:hAnsi="標楷體"/>
                <w:color w:val="000000" w:themeColor="text1"/>
              </w:rPr>
            </w:pPr>
          </w:p>
        </w:tc>
      </w:tr>
      <w:tr w:rsidR="00190729" w:rsidRPr="00F007E6" w14:paraId="3E59D73C" w14:textId="77777777" w:rsidTr="00190729">
        <w:tc>
          <w:tcPr>
            <w:tcW w:w="296" w:type="pct"/>
            <w:tcBorders>
              <w:left w:val="single" w:sz="4" w:space="0" w:color="auto"/>
              <w:right w:val="nil"/>
            </w:tcBorders>
          </w:tcPr>
          <w:p w14:paraId="7F8368A8"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6F52F621" w14:textId="77777777"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本案須採用「建築資訊建模（Building Information Modeling）」。</w:t>
            </w:r>
          </w:p>
        </w:tc>
        <w:tc>
          <w:tcPr>
            <w:tcW w:w="1435" w:type="pct"/>
          </w:tcPr>
          <w:p w14:paraId="5CB94EFE" w14:textId="396B9B81" w:rsidR="00190729" w:rsidRPr="00F007E6" w:rsidRDefault="00190729" w:rsidP="0059215F">
            <w:pPr>
              <w:numPr>
                <w:ilvl w:val="0"/>
                <w:numId w:val="7"/>
              </w:numPr>
              <w:ind w:left="221" w:hangingChars="92" w:hanging="221"/>
              <w:jc w:val="both"/>
              <w:rPr>
                <w:rFonts w:ascii="標楷體" w:eastAsia="標楷體" w:hAnsi="標楷體"/>
                <w:color w:val="000000" w:themeColor="text1"/>
              </w:rPr>
            </w:pPr>
            <w:r w:rsidRPr="00F007E6">
              <w:rPr>
                <w:rFonts w:ascii="標楷體" w:eastAsia="標楷體" w:hAnsi="標楷體" w:hint="eastAsia"/>
                <w:color w:val="000000" w:themeColor="text1"/>
              </w:rPr>
              <w:t>BIM工作項目之履約期程：</w:t>
            </w:r>
            <w:r w:rsidR="00404708" w:rsidRPr="00F007E6">
              <w:rPr>
                <w:rFonts w:ascii="標楷體" w:eastAsia="標楷體" w:hAnsi="標楷體" w:hint="eastAsia"/>
                <w:color w:val="000000" w:themeColor="text1"/>
              </w:rPr>
              <w:t>_______（由甲方於招標時載明）</w:t>
            </w:r>
            <w:r w:rsidRPr="00F007E6">
              <w:rPr>
                <w:rFonts w:ascii="標楷體" w:eastAsia="標楷體" w:hAnsi="標楷體" w:hint="eastAsia"/>
                <w:color w:val="000000" w:themeColor="text1"/>
              </w:rPr>
              <w:t>。</w:t>
            </w:r>
          </w:p>
          <w:p w14:paraId="1AB51790" w14:textId="0D9178C7" w:rsidR="00404708" w:rsidRPr="00F007E6" w:rsidRDefault="00190729" w:rsidP="0059215F">
            <w:pPr>
              <w:numPr>
                <w:ilvl w:val="0"/>
                <w:numId w:val="7"/>
              </w:numPr>
              <w:ind w:left="221" w:hangingChars="92" w:hanging="221"/>
              <w:jc w:val="both"/>
              <w:rPr>
                <w:rFonts w:ascii="標楷體" w:eastAsia="標楷體" w:hAnsi="標楷體"/>
                <w:color w:val="000000" w:themeColor="text1"/>
              </w:rPr>
            </w:pPr>
            <w:r w:rsidRPr="00F007E6">
              <w:rPr>
                <w:rFonts w:ascii="標楷體" w:eastAsia="標楷體" w:hAnsi="標楷體" w:hint="eastAsia"/>
                <w:color w:val="000000" w:themeColor="text1"/>
              </w:rPr>
              <w:t>乙方於各階段提出BIM建置計畫及各項工作成果之事項：</w:t>
            </w:r>
            <w:r w:rsidR="00404708" w:rsidRPr="00F007E6">
              <w:rPr>
                <w:rFonts w:ascii="標楷體" w:eastAsia="標楷體" w:hAnsi="標楷體" w:hint="eastAsia"/>
                <w:color w:val="000000" w:themeColor="text1"/>
              </w:rPr>
              <w:t>____</w:t>
            </w:r>
            <w:r w:rsidR="00404708" w:rsidRPr="00F007E6">
              <w:rPr>
                <w:rFonts w:ascii="標楷體" w:eastAsia="標楷體" w:hAnsi="標楷體"/>
                <w:color w:val="000000" w:themeColor="text1"/>
              </w:rPr>
              <w:t>____</w:t>
            </w:r>
            <w:r w:rsidR="00404708" w:rsidRPr="00F007E6">
              <w:rPr>
                <w:rFonts w:ascii="標楷體" w:eastAsia="標楷體" w:hAnsi="標楷體" w:hint="eastAsia"/>
                <w:color w:val="000000" w:themeColor="text1"/>
              </w:rPr>
              <w:t>___（由甲方於招標時載明）</w:t>
            </w:r>
            <w:r w:rsidRPr="00F007E6">
              <w:rPr>
                <w:rFonts w:ascii="標楷體" w:eastAsia="標楷體" w:hAnsi="標楷體" w:hint="eastAsia"/>
                <w:color w:val="000000" w:themeColor="text1"/>
              </w:rPr>
              <w:t>。</w:t>
            </w:r>
          </w:p>
          <w:p w14:paraId="4C183B9E" w14:textId="3055BD3D" w:rsidR="00190729" w:rsidRPr="00F007E6" w:rsidRDefault="00190729" w:rsidP="00404708">
            <w:pPr>
              <w:ind w:left="221"/>
              <w:jc w:val="both"/>
              <w:rPr>
                <w:rFonts w:ascii="標楷體" w:eastAsia="標楷體" w:hAnsi="標楷體"/>
                <w:color w:val="000000" w:themeColor="text1"/>
              </w:rPr>
            </w:pPr>
            <w:r w:rsidRPr="00F007E6">
              <w:rPr>
                <w:rFonts w:ascii="標楷體" w:eastAsia="標楷體" w:hAnsi="標楷體" w:hint="eastAsia"/>
                <w:color w:val="000000" w:themeColor="text1"/>
              </w:rPr>
              <w:t>【註：相關技術規格可參考「內政部國土管理署委託規劃設計工作作業說明」。】</w:t>
            </w:r>
          </w:p>
          <w:p w14:paraId="58B3F1F7" w14:textId="77777777" w:rsidR="00190729" w:rsidRPr="00F007E6" w:rsidRDefault="00190729" w:rsidP="0059215F">
            <w:pPr>
              <w:numPr>
                <w:ilvl w:val="0"/>
                <w:numId w:val="7"/>
              </w:numPr>
              <w:ind w:left="221" w:hangingChars="92" w:hanging="221"/>
              <w:jc w:val="both"/>
              <w:rPr>
                <w:rFonts w:ascii="標楷體" w:eastAsia="標楷體" w:hAnsi="標楷體"/>
                <w:color w:val="000000" w:themeColor="text1"/>
              </w:rPr>
            </w:pPr>
            <w:r w:rsidRPr="00F007E6">
              <w:rPr>
                <w:rFonts w:ascii="標楷體" w:eastAsia="標楷體" w:hAnsi="標楷體" w:hint="eastAsia"/>
                <w:color w:val="000000" w:themeColor="text1"/>
              </w:rPr>
              <w:t>乙方交付之內容必須能夠提供甲方查詢、3D展示或其他相關應用，且必須提供甲方在無需另行添購軟體情況下，可以檢視各3D BIM模型。</w:t>
            </w:r>
          </w:p>
        </w:tc>
        <w:tc>
          <w:tcPr>
            <w:tcW w:w="764" w:type="pct"/>
          </w:tcPr>
          <w:p w14:paraId="0A567B35" w14:textId="77777777" w:rsidR="00190729" w:rsidRPr="00F007E6" w:rsidRDefault="00190729" w:rsidP="00604A4C">
            <w:pPr>
              <w:rPr>
                <w:rFonts w:ascii="標楷體" w:eastAsia="標楷體" w:hAnsi="標楷體"/>
                <w:color w:val="000000" w:themeColor="text1"/>
              </w:rPr>
            </w:pPr>
          </w:p>
        </w:tc>
        <w:tc>
          <w:tcPr>
            <w:tcW w:w="849" w:type="pct"/>
          </w:tcPr>
          <w:p w14:paraId="32C15800" w14:textId="77777777" w:rsidR="00190729" w:rsidRPr="00F007E6" w:rsidRDefault="00190729" w:rsidP="00604A4C">
            <w:pPr>
              <w:rPr>
                <w:rFonts w:ascii="標楷體" w:eastAsia="標楷體" w:hAnsi="標楷體"/>
                <w:color w:val="000000" w:themeColor="text1"/>
              </w:rPr>
            </w:pPr>
          </w:p>
        </w:tc>
      </w:tr>
      <w:tr w:rsidR="00190729" w:rsidRPr="00F007E6" w14:paraId="33A0415D" w14:textId="77777777" w:rsidTr="00190729">
        <w:tc>
          <w:tcPr>
            <w:tcW w:w="296" w:type="pct"/>
            <w:tcBorders>
              <w:left w:val="single" w:sz="4" w:space="0" w:color="auto"/>
              <w:right w:val="nil"/>
            </w:tcBorders>
          </w:tcPr>
          <w:p w14:paraId="17A2ED78"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607CD1CF" w14:textId="77777777" w:rsidR="00190729" w:rsidRPr="00F007E6" w:rsidRDefault="00190729" w:rsidP="0059215F">
            <w:pPr>
              <w:numPr>
                <w:ilvl w:val="0"/>
                <w:numId w:val="6"/>
              </w:numPr>
              <w:ind w:left="209" w:hangingChars="87" w:hanging="209"/>
              <w:jc w:val="both"/>
              <w:rPr>
                <w:rFonts w:ascii="標楷體" w:eastAsia="標楷體" w:hAnsi="標楷體"/>
                <w:color w:val="000000" w:themeColor="text1"/>
              </w:rPr>
            </w:pPr>
            <w:r w:rsidRPr="00F007E6">
              <w:rPr>
                <w:rFonts w:ascii="標楷體" w:eastAsia="標楷體" w:hAnsi="標楷體" w:hint="eastAsia"/>
                <w:color w:val="000000" w:themeColor="text1"/>
              </w:rPr>
              <w:t>都市設計審議。</w:t>
            </w:r>
          </w:p>
        </w:tc>
        <w:tc>
          <w:tcPr>
            <w:tcW w:w="1435" w:type="pct"/>
          </w:tcPr>
          <w:p w14:paraId="2F89DB66" w14:textId="77777777" w:rsidR="00190729" w:rsidRPr="00F007E6" w:rsidRDefault="00190729" w:rsidP="00604A4C">
            <w:pPr>
              <w:rPr>
                <w:rFonts w:ascii="標楷體" w:eastAsia="標楷體" w:hAnsi="標楷體"/>
                <w:color w:val="000000" w:themeColor="text1"/>
              </w:rPr>
            </w:pPr>
          </w:p>
        </w:tc>
        <w:tc>
          <w:tcPr>
            <w:tcW w:w="764" w:type="pct"/>
          </w:tcPr>
          <w:p w14:paraId="56B2B2CB" w14:textId="77777777" w:rsidR="00190729" w:rsidRPr="00F007E6" w:rsidRDefault="00190729" w:rsidP="00604A4C">
            <w:pPr>
              <w:rPr>
                <w:rFonts w:ascii="標楷體" w:eastAsia="標楷體" w:hAnsi="標楷體"/>
                <w:color w:val="000000" w:themeColor="text1"/>
              </w:rPr>
            </w:pPr>
          </w:p>
        </w:tc>
        <w:tc>
          <w:tcPr>
            <w:tcW w:w="849" w:type="pct"/>
          </w:tcPr>
          <w:p w14:paraId="2081EE50" w14:textId="77777777" w:rsidR="00190729" w:rsidRPr="00F007E6" w:rsidRDefault="00190729" w:rsidP="00604A4C">
            <w:pPr>
              <w:rPr>
                <w:rFonts w:ascii="標楷體" w:eastAsia="標楷體" w:hAnsi="標楷體"/>
                <w:color w:val="000000" w:themeColor="text1"/>
              </w:rPr>
            </w:pPr>
          </w:p>
        </w:tc>
      </w:tr>
      <w:tr w:rsidR="00190729" w:rsidRPr="00F007E6" w14:paraId="727DA304" w14:textId="77777777" w:rsidTr="00190729">
        <w:tc>
          <w:tcPr>
            <w:tcW w:w="296" w:type="pct"/>
            <w:tcBorders>
              <w:left w:val="single" w:sz="4" w:space="0" w:color="auto"/>
              <w:right w:val="nil"/>
            </w:tcBorders>
          </w:tcPr>
          <w:p w14:paraId="25F85F82"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4474C615" w14:textId="77777777"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建築物交通影響評估報告。</w:t>
            </w:r>
          </w:p>
        </w:tc>
        <w:tc>
          <w:tcPr>
            <w:tcW w:w="1435" w:type="pct"/>
          </w:tcPr>
          <w:p w14:paraId="4EDFF4E3" w14:textId="77777777" w:rsidR="00190729" w:rsidRPr="00F007E6" w:rsidRDefault="00190729" w:rsidP="00604A4C">
            <w:pPr>
              <w:rPr>
                <w:rFonts w:ascii="標楷體" w:eastAsia="標楷體" w:hAnsi="標楷體"/>
                <w:color w:val="000000" w:themeColor="text1"/>
              </w:rPr>
            </w:pPr>
          </w:p>
        </w:tc>
        <w:tc>
          <w:tcPr>
            <w:tcW w:w="764" w:type="pct"/>
          </w:tcPr>
          <w:p w14:paraId="00C27977" w14:textId="77777777" w:rsidR="00190729" w:rsidRPr="00F007E6" w:rsidRDefault="00190729" w:rsidP="00604A4C">
            <w:pPr>
              <w:rPr>
                <w:rFonts w:ascii="標楷體" w:eastAsia="標楷體" w:hAnsi="標楷體"/>
                <w:color w:val="000000" w:themeColor="text1"/>
              </w:rPr>
            </w:pPr>
          </w:p>
        </w:tc>
        <w:tc>
          <w:tcPr>
            <w:tcW w:w="849" w:type="pct"/>
          </w:tcPr>
          <w:p w14:paraId="3FBA8B45" w14:textId="77777777" w:rsidR="00190729" w:rsidRPr="00F007E6" w:rsidRDefault="00190729" w:rsidP="00604A4C">
            <w:pPr>
              <w:rPr>
                <w:rFonts w:ascii="標楷體" w:eastAsia="標楷體" w:hAnsi="標楷體"/>
                <w:color w:val="000000" w:themeColor="text1"/>
              </w:rPr>
            </w:pPr>
          </w:p>
        </w:tc>
      </w:tr>
      <w:tr w:rsidR="00190729" w:rsidRPr="00F007E6" w14:paraId="565B6F63" w14:textId="77777777" w:rsidTr="00190729">
        <w:tc>
          <w:tcPr>
            <w:tcW w:w="296" w:type="pct"/>
            <w:tcBorders>
              <w:left w:val="single" w:sz="4" w:space="0" w:color="auto"/>
              <w:right w:val="nil"/>
            </w:tcBorders>
          </w:tcPr>
          <w:p w14:paraId="58E3CAA9"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lastRenderedPageBreak/>
              <w:t>□</w:t>
            </w:r>
          </w:p>
        </w:tc>
        <w:tc>
          <w:tcPr>
            <w:tcW w:w="1656" w:type="pct"/>
            <w:tcBorders>
              <w:left w:val="nil"/>
            </w:tcBorders>
          </w:tcPr>
          <w:p w14:paraId="35E29920" w14:textId="77777777"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出流管制計畫書之辦理及送審。</w:t>
            </w:r>
          </w:p>
        </w:tc>
        <w:tc>
          <w:tcPr>
            <w:tcW w:w="1435" w:type="pct"/>
          </w:tcPr>
          <w:p w14:paraId="51193166" w14:textId="77777777" w:rsidR="00190729" w:rsidRPr="00F007E6" w:rsidRDefault="00190729" w:rsidP="00604A4C">
            <w:pPr>
              <w:rPr>
                <w:rFonts w:ascii="標楷體" w:eastAsia="標楷體" w:hAnsi="標楷體"/>
                <w:color w:val="000000" w:themeColor="text1"/>
              </w:rPr>
            </w:pPr>
          </w:p>
        </w:tc>
        <w:tc>
          <w:tcPr>
            <w:tcW w:w="764" w:type="pct"/>
          </w:tcPr>
          <w:p w14:paraId="4E88E88D" w14:textId="77777777" w:rsidR="00190729" w:rsidRPr="00F007E6" w:rsidRDefault="00190729" w:rsidP="00604A4C">
            <w:pPr>
              <w:rPr>
                <w:rFonts w:ascii="標楷體" w:eastAsia="標楷體" w:hAnsi="標楷體"/>
                <w:color w:val="000000" w:themeColor="text1"/>
              </w:rPr>
            </w:pPr>
          </w:p>
        </w:tc>
        <w:tc>
          <w:tcPr>
            <w:tcW w:w="849" w:type="pct"/>
          </w:tcPr>
          <w:p w14:paraId="754E4289" w14:textId="77777777" w:rsidR="00190729" w:rsidRPr="00F007E6" w:rsidRDefault="00190729" w:rsidP="00604A4C">
            <w:pPr>
              <w:rPr>
                <w:rFonts w:ascii="標楷體" w:eastAsia="標楷體" w:hAnsi="標楷體"/>
                <w:color w:val="000000" w:themeColor="text1"/>
              </w:rPr>
            </w:pPr>
          </w:p>
        </w:tc>
      </w:tr>
      <w:tr w:rsidR="00190729" w:rsidRPr="00F007E6" w14:paraId="73062629" w14:textId="77777777" w:rsidTr="00190729">
        <w:tc>
          <w:tcPr>
            <w:tcW w:w="296" w:type="pct"/>
            <w:tcBorders>
              <w:left w:val="single" w:sz="4" w:space="0" w:color="auto"/>
              <w:right w:val="nil"/>
            </w:tcBorders>
          </w:tcPr>
          <w:p w14:paraId="0CCD1F48"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3435B95D" w14:textId="77777777"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細部設計階段之設計碳排量計算。</w:t>
            </w:r>
          </w:p>
        </w:tc>
        <w:tc>
          <w:tcPr>
            <w:tcW w:w="1435" w:type="pct"/>
          </w:tcPr>
          <w:p w14:paraId="0C150512" w14:textId="77777777" w:rsidR="00190729" w:rsidRPr="00F007E6" w:rsidRDefault="00190729" w:rsidP="00604A4C">
            <w:pPr>
              <w:rPr>
                <w:rFonts w:ascii="標楷體" w:eastAsia="標楷體" w:hAnsi="標楷體"/>
                <w:color w:val="000000" w:themeColor="text1"/>
              </w:rPr>
            </w:pPr>
          </w:p>
        </w:tc>
        <w:tc>
          <w:tcPr>
            <w:tcW w:w="764" w:type="pct"/>
          </w:tcPr>
          <w:p w14:paraId="1D7046AD" w14:textId="77777777" w:rsidR="00190729" w:rsidRPr="00F007E6" w:rsidRDefault="00190729" w:rsidP="00604A4C">
            <w:pPr>
              <w:rPr>
                <w:rFonts w:ascii="標楷體" w:eastAsia="標楷體" w:hAnsi="標楷體"/>
                <w:color w:val="000000" w:themeColor="text1"/>
              </w:rPr>
            </w:pPr>
          </w:p>
        </w:tc>
        <w:tc>
          <w:tcPr>
            <w:tcW w:w="849" w:type="pct"/>
          </w:tcPr>
          <w:p w14:paraId="77542B18" w14:textId="77777777" w:rsidR="00190729" w:rsidRPr="00F007E6" w:rsidRDefault="00190729" w:rsidP="00604A4C">
            <w:pPr>
              <w:rPr>
                <w:rFonts w:ascii="標楷體" w:eastAsia="標楷體" w:hAnsi="標楷體"/>
                <w:color w:val="000000" w:themeColor="text1"/>
              </w:rPr>
            </w:pPr>
          </w:p>
        </w:tc>
      </w:tr>
      <w:tr w:rsidR="00190729" w:rsidRPr="00F007E6" w14:paraId="143E8ACD" w14:textId="77777777" w:rsidTr="00190729">
        <w:tc>
          <w:tcPr>
            <w:tcW w:w="296" w:type="pct"/>
            <w:tcBorders>
              <w:left w:val="single" w:sz="4" w:space="0" w:color="auto"/>
              <w:right w:val="nil"/>
            </w:tcBorders>
          </w:tcPr>
          <w:p w14:paraId="4DF2E935"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7AE968E6" w14:textId="70D85731"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其他類似上述送審作業事項：___________</w:t>
            </w:r>
          </w:p>
        </w:tc>
        <w:tc>
          <w:tcPr>
            <w:tcW w:w="1435" w:type="pct"/>
          </w:tcPr>
          <w:p w14:paraId="676A26CE" w14:textId="77777777" w:rsidR="00190729" w:rsidRPr="00F007E6" w:rsidRDefault="00190729" w:rsidP="00604A4C">
            <w:pPr>
              <w:rPr>
                <w:rFonts w:ascii="標楷體" w:eastAsia="標楷體" w:hAnsi="標楷體"/>
                <w:color w:val="000000" w:themeColor="text1"/>
              </w:rPr>
            </w:pPr>
          </w:p>
        </w:tc>
        <w:tc>
          <w:tcPr>
            <w:tcW w:w="764" w:type="pct"/>
          </w:tcPr>
          <w:p w14:paraId="6E5F925C" w14:textId="77777777" w:rsidR="00190729" w:rsidRPr="00F007E6" w:rsidRDefault="00190729" w:rsidP="00604A4C">
            <w:pPr>
              <w:rPr>
                <w:rFonts w:ascii="標楷體" w:eastAsia="標楷體" w:hAnsi="標楷體"/>
                <w:color w:val="000000" w:themeColor="text1"/>
              </w:rPr>
            </w:pPr>
          </w:p>
        </w:tc>
        <w:tc>
          <w:tcPr>
            <w:tcW w:w="849" w:type="pct"/>
          </w:tcPr>
          <w:p w14:paraId="637ED858" w14:textId="77777777" w:rsidR="00190729" w:rsidRPr="00F007E6" w:rsidRDefault="00190729" w:rsidP="00604A4C">
            <w:pPr>
              <w:rPr>
                <w:rFonts w:ascii="標楷體" w:eastAsia="標楷體" w:hAnsi="標楷體"/>
                <w:color w:val="000000" w:themeColor="text1"/>
              </w:rPr>
            </w:pPr>
          </w:p>
        </w:tc>
      </w:tr>
      <w:tr w:rsidR="00190729" w:rsidRPr="00F007E6" w14:paraId="05AAF826" w14:textId="77777777" w:rsidTr="00190729">
        <w:tc>
          <w:tcPr>
            <w:tcW w:w="296" w:type="pct"/>
            <w:tcBorders>
              <w:left w:val="single" w:sz="4" w:space="0" w:color="auto"/>
              <w:right w:val="nil"/>
            </w:tcBorders>
          </w:tcPr>
          <w:p w14:paraId="3E5FA45A"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7630EE47" w14:textId="58732DC1"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其他與可行性研究有關之技術服務：</w:t>
            </w:r>
            <w:r w:rsidRPr="00F007E6">
              <w:rPr>
                <w:rFonts w:ascii="標楷體" w:eastAsia="標楷體" w:hAnsi="標楷體"/>
                <w:color w:val="000000" w:themeColor="text1"/>
              </w:rPr>
              <w:t>_____</w:t>
            </w:r>
          </w:p>
        </w:tc>
        <w:tc>
          <w:tcPr>
            <w:tcW w:w="1435" w:type="pct"/>
          </w:tcPr>
          <w:p w14:paraId="4E3214F9" w14:textId="77777777" w:rsidR="00190729" w:rsidRPr="00F007E6" w:rsidRDefault="00190729" w:rsidP="00604A4C">
            <w:pPr>
              <w:rPr>
                <w:rFonts w:ascii="標楷體" w:eastAsia="標楷體" w:hAnsi="標楷體"/>
                <w:color w:val="000000" w:themeColor="text1"/>
              </w:rPr>
            </w:pPr>
          </w:p>
        </w:tc>
        <w:tc>
          <w:tcPr>
            <w:tcW w:w="764" w:type="pct"/>
          </w:tcPr>
          <w:p w14:paraId="725B85F8" w14:textId="77777777" w:rsidR="00190729" w:rsidRPr="00F007E6" w:rsidRDefault="00190729" w:rsidP="00604A4C">
            <w:pPr>
              <w:rPr>
                <w:rFonts w:ascii="標楷體" w:eastAsia="標楷體" w:hAnsi="標楷體"/>
                <w:color w:val="000000" w:themeColor="text1"/>
              </w:rPr>
            </w:pPr>
          </w:p>
        </w:tc>
        <w:tc>
          <w:tcPr>
            <w:tcW w:w="849" w:type="pct"/>
          </w:tcPr>
          <w:p w14:paraId="3C2F826A" w14:textId="77777777" w:rsidR="00190729" w:rsidRPr="00F007E6" w:rsidRDefault="00190729" w:rsidP="00604A4C">
            <w:pPr>
              <w:rPr>
                <w:rFonts w:ascii="標楷體" w:eastAsia="標楷體" w:hAnsi="標楷體"/>
                <w:color w:val="000000" w:themeColor="text1"/>
              </w:rPr>
            </w:pPr>
          </w:p>
        </w:tc>
      </w:tr>
      <w:tr w:rsidR="00190729" w:rsidRPr="00F007E6" w14:paraId="13DC6ACC" w14:textId="77777777" w:rsidTr="00190729">
        <w:tc>
          <w:tcPr>
            <w:tcW w:w="296" w:type="pct"/>
            <w:tcBorders>
              <w:left w:val="single" w:sz="4" w:space="0" w:color="auto"/>
              <w:right w:val="nil"/>
            </w:tcBorders>
          </w:tcPr>
          <w:p w14:paraId="0AFE82E7"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60F09B21" w14:textId="55C0CF78"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其他與規劃有關之技術服務：__________</w:t>
            </w:r>
          </w:p>
        </w:tc>
        <w:tc>
          <w:tcPr>
            <w:tcW w:w="1435" w:type="pct"/>
          </w:tcPr>
          <w:p w14:paraId="097C1835" w14:textId="77777777" w:rsidR="00190729" w:rsidRPr="00F007E6" w:rsidRDefault="00190729" w:rsidP="00604A4C">
            <w:pPr>
              <w:rPr>
                <w:rFonts w:ascii="標楷體" w:eastAsia="標楷體" w:hAnsi="標楷體"/>
                <w:color w:val="000000" w:themeColor="text1"/>
              </w:rPr>
            </w:pPr>
          </w:p>
        </w:tc>
        <w:tc>
          <w:tcPr>
            <w:tcW w:w="764" w:type="pct"/>
          </w:tcPr>
          <w:p w14:paraId="78B96D36" w14:textId="77777777" w:rsidR="00190729" w:rsidRPr="00F007E6" w:rsidRDefault="00190729" w:rsidP="00604A4C">
            <w:pPr>
              <w:rPr>
                <w:rFonts w:ascii="標楷體" w:eastAsia="標楷體" w:hAnsi="標楷體"/>
                <w:color w:val="000000" w:themeColor="text1"/>
              </w:rPr>
            </w:pPr>
          </w:p>
        </w:tc>
        <w:tc>
          <w:tcPr>
            <w:tcW w:w="849" w:type="pct"/>
          </w:tcPr>
          <w:p w14:paraId="7C9FA726" w14:textId="77777777" w:rsidR="00190729" w:rsidRPr="00F007E6" w:rsidRDefault="00190729" w:rsidP="00604A4C">
            <w:pPr>
              <w:rPr>
                <w:rFonts w:ascii="標楷體" w:eastAsia="標楷體" w:hAnsi="標楷體"/>
                <w:color w:val="000000" w:themeColor="text1"/>
              </w:rPr>
            </w:pPr>
          </w:p>
        </w:tc>
      </w:tr>
      <w:tr w:rsidR="00190729" w:rsidRPr="00F007E6" w14:paraId="51441CC4" w14:textId="77777777" w:rsidTr="00190729">
        <w:tc>
          <w:tcPr>
            <w:tcW w:w="296" w:type="pct"/>
            <w:tcBorders>
              <w:left w:val="single" w:sz="4" w:space="0" w:color="auto"/>
              <w:right w:val="nil"/>
            </w:tcBorders>
          </w:tcPr>
          <w:p w14:paraId="09F9CFAE"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4FA10932" w14:textId="1B51E966"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其他與設計有關之技術服務：__________</w:t>
            </w:r>
          </w:p>
        </w:tc>
        <w:tc>
          <w:tcPr>
            <w:tcW w:w="1435" w:type="pct"/>
          </w:tcPr>
          <w:p w14:paraId="6FEAABD6" w14:textId="77777777" w:rsidR="00190729" w:rsidRPr="00F007E6" w:rsidRDefault="00190729" w:rsidP="00604A4C">
            <w:pPr>
              <w:rPr>
                <w:rFonts w:ascii="標楷體" w:eastAsia="標楷體" w:hAnsi="標楷體"/>
                <w:color w:val="000000" w:themeColor="text1"/>
              </w:rPr>
            </w:pPr>
          </w:p>
        </w:tc>
        <w:tc>
          <w:tcPr>
            <w:tcW w:w="764" w:type="pct"/>
          </w:tcPr>
          <w:p w14:paraId="18CF276E" w14:textId="77777777" w:rsidR="00190729" w:rsidRPr="00F007E6" w:rsidRDefault="00190729" w:rsidP="00604A4C">
            <w:pPr>
              <w:rPr>
                <w:rFonts w:ascii="標楷體" w:eastAsia="標楷體" w:hAnsi="標楷體"/>
                <w:color w:val="000000" w:themeColor="text1"/>
              </w:rPr>
            </w:pPr>
          </w:p>
        </w:tc>
        <w:tc>
          <w:tcPr>
            <w:tcW w:w="849" w:type="pct"/>
          </w:tcPr>
          <w:p w14:paraId="5E287602" w14:textId="77777777" w:rsidR="00190729" w:rsidRPr="00F007E6" w:rsidRDefault="00190729" w:rsidP="00604A4C">
            <w:pPr>
              <w:rPr>
                <w:rFonts w:ascii="標楷體" w:eastAsia="標楷體" w:hAnsi="標楷體"/>
                <w:color w:val="000000" w:themeColor="text1"/>
              </w:rPr>
            </w:pPr>
          </w:p>
        </w:tc>
      </w:tr>
      <w:tr w:rsidR="00190729" w:rsidRPr="00F007E6" w14:paraId="15B0BC4C" w14:textId="77777777" w:rsidTr="00190729">
        <w:tc>
          <w:tcPr>
            <w:tcW w:w="296" w:type="pct"/>
            <w:tcBorders>
              <w:left w:val="single" w:sz="4" w:space="0" w:color="auto"/>
              <w:right w:val="nil"/>
            </w:tcBorders>
          </w:tcPr>
          <w:p w14:paraId="3D107693"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3BA1CA68" w14:textId="6D8C1853"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其他與監造有關之技術服務：</w:t>
            </w:r>
            <w:r w:rsidRPr="00F007E6">
              <w:rPr>
                <w:rFonts w:ascii="標楷體" w:eastAsia="標楷體" w:hAnsi="標楷體"/>
                <w:color w:val="000000" w:themeColor="text1"/>
              </w:rPr>
              <w:t>___________</w:t>
            </w:r>
          </w:p>
        </w:tc>
        <w:tc>
          <w:tcPr>
            <w:tcW w:w="1435" w:type="pct"/>
          </w:tcPr>
          <w:p w14:paraId="48DECBED" w14:textId="77777777" w:rsidR="00190729" w:rsidRPr="00F007E6" w:rsidRDefault="00190729" w:rsidP="00604A4C">
            <w:pPr>
              <w:rPr>
                <w:rFonts w:ascii="標楷體" w:eastAsia="標楷體" w:hAnsi="標楷體"/>
                <w:color w:val="000000" w:themeColor="text1"/>
              </w:rPr>
            </w:pPr>
          </w:p>
        </w:tc>
        <w:tc>
          <w:tcPr>
            <w:tcW w:w="764" w:type="pct"/>
          </w:tcPr>
          <w:p w14:paraId="26421C44" w14:textId="77777777" w:rsidR="00190729" w:rsidRPr="00F007E6" w:rsidRDefault="00190729" w:rsidP="00604A4C">
            <w:pPr>
              <w:rPr>
                <w:rFonts w:ascii="標楷體" w:eastAsia="標楷體" w:hAnsi="標楷體"/>
                <w:color w:val="000000" w:themeColor="text1"/>
              </w:rPr>
            </w:pPr>
          </w:p>
        </w:tc>
        <w:tc>
          <w:tcPr>
            <w:tcW w:w="849" w:type="pct"/>
          </w:tcPr>
          <w:p w14:paraId="51431606" w14:textId="77777777" w:rsidR="00190729" w:rsidRPr="00F007E6" w:rsidRDefault="00190729" w:rsidP="00604A4C">
            <w:pPr>
              <w:rPr>
                <w:rFonts w:ascii="標楷體" w:eastAsia="標楷體" w:hAnsi="標楷體"/>
                <w:color w:val="000000" w:themeColor="text1"/>
              </w:rPr>
            </w:pPr>
          </w:p>
        </w:tc>
      </w:tr>
      <w:tr w:rsidR="00190729" w:rsidRPr="00F007E6" w14:paraId="0A35632F" w14:textId="77777777" w:rsidTr="00190729">
        <w:tc>
          <w:tcPr>
            <w:tcW w:w="296" w:type="pct"/>
            <w:tcBorders>
              <w:left w:val="single" w:sz="4" w:space="0" w:color="auto"/>
              <w:bottom w:val="single" w:sz="4" w:space="0" w:color="auto"/>
              <w:right w:val="nil"/>
            </w:tcBorders>
          </w:tcPr>
          <w:p w14:paraId="38347A77"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bottom w:val="single" w:sz="4" w:space="0" w:color="auto"/>
            </w:tcBorders>
          </w:tcPr>
          <w:p w14:paraId="504AEC50" w14:textId="77777777" w:rsidR="00190729" w:rsidRPr="00F007E6" w:rsidRDefault="00190729" w:rsidP="0059215F">
            <w:pPr>
              <w:numPr>
                <w:ilvl w:val="0"/>
                <w:numId w:val="6"/>
              </w:numPr>
              <w:ind w:left="209" w:hangingChars="87" w:hanging="209"/>
              <w:jc w:val="both"/>
              <w:rPr>
                <w:rFonts w:ascii="標楷體" w:eastAsia="標楷體" w:hAnsi="標楷體"/>
                <w:color w:val="000000" w:themeColor="text1"/>
              </w:rPr>
            </w:pPr>
          </w:p>
        </w:tc>
        <w:tc>
          <w:tcPr>
            <w:tcW w:w="1435" w:type="pct"/>
            <w:tcBorders>
              <w:bottom w:val="single" w:sz="4" w:space="0" w:color="auto"/>
            </w:tcBorders>
          </w:tcPr>
          <w:p w14:paraId="6558A508" w14:textId="77777777" w:rsidR="00190729" w:rsidRPr="00F007E6" w:rsidRDefault="00190729" w:rsidP="00604A4C">
            <w:pPr>
              <w:rPr>
                <w:rFonts w:ascii="標楷體" w:eastAsia="標楷體" w:hAnsi="標楷體"/>
                <w:color w:val="000000" w:themeColor="text1"/>
              </w:rPr>
            </w:pPr>
          </w:p>
        </w:tc>
        <w:tc>
          <w:tcPr>
            <w:tcW w:w="764" w:type="pct"/>
            <w:tcBorders>
              <w:bottom w:val="single" w:sz="4" w:space="0" w:color="auto"/>
            </w:tcBorders>
          </w:tcPr>
          <w:p w14:paraId="14C01A4C" w14:textId="77777777" w:rsidR="00190729" w:rsidRPr="00F007E6" w:rsidRDefault="00190729" w:rsidP="00604A4C">
            <w:pPr>
              <w:rPr>
                <w:rFonts w:ascii="標楷體" w:eastAsia="標楷體" w:hAnsi="標楷體"/>
                <w:color w:val="000000" w:themeColor="text1"/>
              </w:rPr>
            </w:pPr>
          </w:p>
        </w:tc>
        <w:tc>
          <w:tcPr>
            <w:tcW w:w="849" w:type="pct"/>
            <w:tcBorders>
              <w:bottom w:val="single" w:sz="4" w:space="0" w:color="auto"/>
            </w:tcBorders>
          </w:tcPr>
          <w:p w14:paraId="28BD88CA" w14:textId="77777777" w:rsidR="00190729" w:rsidRPr="00F007E6" w:rsidRDefault="00190729" w:rsidP="00604A4C">
            <w:pPr>
              <w:rPr>
                <w:rFonts w:ascii="標楷體" w:eastAsia="標楷體" w:hAnsi="標楷體"/>
                <w:color w:val="000000" w:themeColor="text1"/>
              </w:rPr>
            </w:pPr>
          </w:p>
        </w:tc>
      </w:tr>
      <w:tr w:rsidR="00190729" w:rsidRPr="00F007E6" w14:paraId="66DAFABE" w14:textId="77777777" w:rsidTr="00190729">
        <w:tc>
          <w:tcPr>
            <w:tcW w:w="3387" w:type="pct"/>
            <w:gridSpan w:val="3"/>
            <w:tcBorders>
              <w:top w:val="single" w:sz="4" w:space="0" w:color="auto"/>
              <w:left w:val="single" w:sz="4" w:space="0" w:color="auto"/>
              <w:bottom w:val="single" w:sz="12" w:space="0" w:color="auto"/>
            </w:tcBorders>
          </w:tcPr>
          <w:p w14:paraId="3D2AC596" w14:textId="77777777" w:rsidR="00190729" w:rsidRPr="00F007E6" w:rsidRDefault="00190729" w:rsidP="00604A4C">
            <w:pPr>
              <w:jc w:val="right"/>
              <w:rPr>
                <w:rFonts w:ascii="標楷體" w:eastAsia="標楷體" w:hAnsi="標楷體"/>
                <w:color w:val="000000" w:themeColor="text1"/>
              </w:rPr>
            </w:pPr>
            <w:r w:rsidRPr="00F007E6">
              <w:rPr>
                <w:rFonts w:ascii="標楷體" w:eastAsia="標楷體" w:hAnsi="標楷體" w:hint="eastAsia"/>
                <w:color w:val="000000" w:themeColor="text1"/>
              </w:rPr>
              <w:t>其他服務費用小計（二）</w:t>
            </w:r>
          </w:p>
        </w:tc>
        <w:tc>
          <w:tcPr>
            <w:tcW w:w="764" w:type="pct"/>
            <w:tcBorders>
              <w:top w:val="single" w:sz="4" w:space="0" w:color="auto"/>
              <w:bottom w:val="single" w:sz="12" w:space="0" w:color="auto"/>
            </w:tcBorders>
          </w:tcPr>
          <w:p w14:paraId="2CEAD838" w14:textId="77777777" w:rsidR="00190729" w:rsidRPr="00F007E6" w:rsidRDefault="00190729" w:rsidP="00604A4C">
            <w:pPr>
              <w:jc w:val="both"/>
              <w:rPr>
                <w:rFonts w:ascii="標楷體" w:eastAsia="標楷體" w:hAnsi="標楷體"/>
                <w:color w:val="000000" w:themeColor="text1"/>
              </w:rPr>
            </w:pPr>
          </w:p>
        </w:tc>
        <w:tc>
          <w:tcPr>
            <w:tcW w:w="849" w:type="pct"/>
            <w:tcBorders>
              <w:top w:val="single" w:sz="4" w:space="0" w:color="auto"/>
              <w:bottom w:val="single" w:sz="12" w:space="0" w:color="auto"/>
              <w:right w:val="single" w:sz="4" w:space="0" w:color="auto"/>
            </w:tcBorders>
          </w:tcPr>
          <w:p w14:paraId="4875B62F" w14:textId="77777777" w:rsidR="00190729" w:rsidRPr="00F007E6" w:rsidRDefault="00190729" w:rsidP="00604A4C">
            <w:pPr>
              <w:jc w:val="both"/>
              <w:rPr>
                <w:rFonts w:ascii="標楷體" w:eastAsia="標楷體" w:hAnsi="標楷體"/>
                <w:color w:val="000000" w:themeColor="text1"/>
              </w:rPr>
            </w:pPr>
          </w:p>
        </w:tc>
      </w:tr>
      <w:tr w:rsidR="00190729" w:rsidRPr="00F007E6" w14:paraId="27122285" w14:textId="77777777" w:rsidTr="00190729">
        <w:tc>
          <w:tcPr>
            <w:tcW w:w="3387" w:type="pct"/>
            <w:gridSpan w:val="3"/>
            <w:tcBorders>
              <w:top w:val="single" w:sz="12" w:space="0" w:color="auto"/>
              <w:left w:val="single" w:sz="4" w:space="0" w:color="auto"/>
              <w:bottom w:val="single" w:sz="12" w:space="0" w:color="auto"/>
            </w:tcBorders>
          </w:tcPr>
          <w:p w14:paraId="79D24AC6"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營業稅（三）（以自然人身分投標者，本項填零）</w:t>
            </w:r>
          </w:p>
        </w:tc>
        <w:tc>
          <w:tcPr>
            <w:tcW w:w="764" w:type="pct"/>
            <w:tcBorders>
              <w:top w:val="single" w:sz="12" w:space="0" w:color="auto"/>
              <w:bottom w:val="single" w:sz="12" w:space="0" w:color="auto"/>
            </w:tcBorders>
          </w:tcPr>
          <w:p w14:paraId="138B8285" w14:textId="77777777" w:rsidR="00190729" w:rsidRPr="00F007E6" w:rsidRDefault="00190729" w:rsidP="00604A4C">
            <w:pPr>
              <w:rPr>
                <w:rFonts w:ascii="標楷體" w:eastAsia="標楷體" w:hAnsi="標楷體"/>
                <w:color w:val="000000" w:themeColor="text1"/>
              </w:rPr>
            </w:pPr>
          </w:p>
        </w:tc>
        <w:tc>
          <w:tcPr>
            <w:tcW w:w="849" w:type="pct"/>
            <w:tcBorders>
              <w:top w:val="single" w:sz="12" w:space="0" w:color="auto"/>
              <w:bottom w:val="single" w:sz="12" w:space="0" w:color="auto"/>
              <w:right w:val="single" w:sz="4" w:space="0" w:color="auto"/>
            </w:tcBorders>
          </w:tcPr>
          <w:p w14:paraId="6A1AF411" w14:textId="77777777" w:rsidR="00190729" w:rsidRPr="00F007E6" w:rsidRDefault="00190729" w:rsidP="00604A4C">
            <w:pPr>
              <w:rPr>
                <w:rFonts w:ascii="標楷體" w:eastAsia="標楷體" w:hAnsi="標楷體"/>
                <w:color w:val="000000" w:themeColor="text1"/>
              </w:rPr>
            </w:pPr>
          </w:p>
        </w:tc>
      </w:tr>
      <w:tr w:rsidR="00190729" w:rsidRPr="00190729" w14:paraId="620931A0" w14:textId="77777777" w:rsidTr="00190729">
        <w:tc>
          <w:tcPr>
            <w:tcW w:w="3387" w:type="pct"/>
            <w:gridSpan w:val="3"/>
            <w:tcBorders>
              <w:top w:val="single" w:sz="12" w:space="0" w:color="auto"/>
              <w:left w:val="single" w:sz="4" w:space="0" w:color="auto"/>
              <w:bottom w:val="single" w:sz="12" w:space="0" w:color="auto"/>
            </w:tcBorders>
          </w:tcPr>
          <w:p w14:paraId="7DC302D5" w14:textId="77777777" w:rsidR="00190729" w:rsidRPr="00377C6A" w:rsidRDefault="00190729"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總費用（四）＝（一）＋（二）＋（三）</w:t>
            </w:r>
          </w:p>
        </w:tc>
        <w:tc>
          <w:tcPr>
            <w:tcW w:w="764" w:type="pct"/>
            <w:tcBorders>
              <w:top w:val="single" w:sz="12" w:space="0" w:color="auto"/>
              <w:bottom w:val="single" w:sz="12" w:space="0" w:color="auto"/>
            </w:tcBorders>
          </w:tcPr>
          <w:p w14:paraId="3D50A043" w14:textId="77777777" w:rsidR="00190729" w:rsidRPr="00190729" w:rsidRDefault="00190729" w:rsidP="00604A4C">
            <w:pPr>
              <w:rPr>
                <w:rFonts w:ascii="標楷體" w:eastAsia="標楷體" w:hAnsi="標楷體"/>
                <w:color w:val="000000" w:themeColor="text1"/>
              </w:rPr>
            </w:pPr>
          </w:p>
        </w:tc>
        <w:tc>
          <w:tcPr>
            <w:tcW w:w="849" w:type="pct"/>
            <w:tcBorders>
              <w:top w:val="single" w:sz="12" w:space="0" w:color="auto"/>
              <w:bottom w:val="single" w:sz="12" w:space="0" w:color="auto"/>
              <w:right w:val="single" w:sz="4" w:space="0" w:color="auto"/>
            </w:tcBorders>
          </w:tcPr>
          <w:p w14:paraId="5920FFFB" w14:textId="77777777" w:rsidR="00190729" w:rsidRPr="00190729" w:rsidRDefault="00190729" w:rsidP="00604A4C">
            <w:pPr>
              <w:rPr>
                <w:rFonts w:ascii="標楷體" w:eastAsia="標楷體" w:hAnsi="標楷體"/>
                <w:color w:val="000000" w:themeColor="text1"/>
              </w:rPr>
            </w:pPr>
          </w:p>
        </w:tc>
      </w:tr>
    </w:tbl>
    <w:p w14:paraId="4E17B2BC" w14:textId="77777777" w:rsidR="00190729" w:rsidRPr="00FF2EF6" w:rsidRDefault="00190729" w:rsidP="00190729">
      <w:pPr>
        <w:spacing w:line="400" w:lineRule="exact"/>
        <w:ind w:left="567"/>
        <w:jc w:val="both"/>
        <w:rPr>
          <w:rFonts w:ascii="標楷體" w:eastAsia="標楷體" w:hAnsi="標楷體"/>
          <w:bCs/>
          <w:color w:val="000000"/>
        </w:rPr>
      </w:pPr>
    </w:p>
    <w:p w14:paraId="2939F593" w14:textId="77777777" w:rsidR="00D60CA9" w:rsidRPr="00FC070F" w:rsidRDefault="00C633EE" w:rsidP="00334E16">
      <w:pPr>
        <w:spacing w:line="440" w:lineRule="exact"/>
        <w:rPr>
          <w:rFonts w:ascii="標楷體" w:eastAsia="標楷體" w:hAnsi="標楷體"/>
          <w:b/>
          <w:bCs/>
          <w:color w:val="000000"/>
          <w:sz w:val="28"/>
          <w:szCs w:val="28"/>
        </w:rPr>
      </w:pPr>
      <w:r w:rsidRPr="0060203F">
        <w:rPr>
          <w:rFonts w:ascii="標楷體" w:eastAsia="標楷體" w:hAnsi="標楷體"/>
          <w:b/>
          <w:bCs/>
          <w:color w:val="000000"/>
          <w:sz w:val="36"/>
        </w:rPr>
        <w:br w:type="page"/>
      </w:r>
      <w:r w:rsidR="00D60CA9" w:rsidRPr="00FC070F">
        <w:rPr>
          <w:rFonts w:ascii="標楷體" w:eastAsia="標楷體" w:hAnsi="標楷體" w:hint="eastAsia"/>
          <w:b/>
          <w:bCs/>
          <w:color w:val="000000"/>
          <w:sz w:val="28"/>
          <w:szCs w:val="28"/>
        </w:rPr>
        <w:lastRenderedPageBreak/>
        <w:t>第3條附件2</w:t>
      </w:r>
    </w:p>
    <w:p w14:paraId="2F8EDCB3" w14:textId="77777777" w:rsidR="00D60CA9" w:rsidRPr="00B11E1B" w:rsidRDefault="00D60CA9" w:rsidP="00A3733C">
      <w:pPr>
        <w:spacing w:line="440" w:lineRule="exact"/>
        <w:rPr>
          <w:rFonts w:ascii="標楷體" w:eastAsia="標楷體" w:hAnsi="標楷體"/>
          <w:b/>
          <w:bCs/>
          <w:color w:val="000000"/>
          <w:sz w:val="28"/>
          <w:szCs w:val="28"/>
        </w:rPr>
      </w:pPr>
      <w:r w:rsidRPr="00B11E1B">
        <w:rPr>
          <w:rFonts w:ascii="標楷體" w:eastAsia="標楷體" w:hAnsi="標楷體" w:hint="eastAsia"/>
          <w:b/>
          <w:bCs/>
          <w:color w:val="000000"/>
          <w:sz w:val="28"/>
          <w:szCs w:val="28"/>
        </w:rPr>
        <w:t>附表  建造費用百分比法費用明細</w:t>
      </w:r>
    </w:p>
    <w:p w14:paraId="16B57FC5" w14:textId="77777777" w:rsidR="001A5AC3" w:rsidRPr="00BB084F" w:rsidRDefault="001A5AC3" w:rsidP="00A3733C">
      <w:pPr>
        <w:spacing w:line="440" w:lineRule="exact"/>
        <w:jc w:val="center"/>
        <w:rPr>
          <w:rFonts w:ascii="標楷體" w:eastAsia="標楷體" w:hAnsi="標楷體"/>
          <w:b/>
          <w:bCs/>
          <w:color w:val="000000"/>
          <w:sz w:val="28"/>
          <w:szCs w:val="28"/>
        </w:rPr>
      </w:pPr>
      <w:r w:rsidRPr="00BB084F">
        <w:rPr>
          <w:rFonts w:ascii="標楷體" w:eastAsia="標楷體" w:hAnsi="標楷體" w:hint="eastAsia"/>
          <w:b/>
          <w:bCs/>
          <w:color w:val="000000"/>
          <w:sz w:val="28"/>
          <w:szCs w:val="28"/>
        </w:rPr>
        <w:t>建造費用百分比</w:t>
      </w:r>
      <w:r w:rsidR="00DC5A2E" w:rsidRPr="00BB084F">
        <w:rPr>
          <w:rFonts w:ascii="標楷體" w:eastAsia="標楷體" w:hAnsi="標楷體" w:hint="eastAsia"/>
          <w:b/>
          <w:bCs/>
          <w:color w:val="000000"/>
          <w:sz w:val="28"/>
          <w:szCs w:val="28"/>
        </w:rPr>
        <w:t>法費用明細</w:t>
      </w:r>
    </w:p>
    <w:p w14:paraId="0FF9DCDD" w14:textId="77777777" w:rsidR="00604A4C" w:rsidRPr="00B11E1B" w:rsidRDefault="00604A4C" w:rsidP="00BD66FC">
      <w:pPr>
        <w:numPr>
          <w:ilvl w:val="1"/>
          <w:numId w:val="127"/>
        </w:numPr>
        <w:spacing w:line="440" w:lineRule="exact"/>
        <w:ind w:left="560" w:hanging="560"/>
        <w:jc w:val="both"/>
        <w:rPr>
          <w:rFonts w:ascii="標楷體" w:eastAsia="標楷體" w:hAnsi="標楷體"/>
          <w:color w:val="000000"/>
          <w:sz w:val="28"/>
          <w:szCs w:val="28"/>
        </w:rPr>
      </w:pPr>
      <w:bookmarkStart w:id="9" w:name="_Hlk207961091"/>
      <w:bookmarkStart w:id="10" w:name="_Hlk207960776"/>
      <w:r w:rsidRPr="00B11E1B">
        <w:rPr>
          <w:rFonts w:ascii="標楷體" w:eastAsia="標楷體" w:hAnsi="標楷體" w:hint="eastAsia"/>
          <w:color w:val="000000"/>
          <w:sz w:val="28"/>
          <w:szCs w:val="28"/>
        </w:rPr>
        <w:t>採</w:t>
      </w:r>
      <w:r w:rsidR="00D33101" w:rsidRPr="00B11E1B">
        <w:rPr>
          <w:rFonts w:ascii="標楷體" w:eastAsia="標楷體" w:hAnsi="標楷體" w:hint="eastAsia"/>
          <w:color w:val="000000"/>
          <w:sz w:val="28"/>
          <w:szCs w:val="28"/>
        </w:rPr>
        <w:t>建造費用百分比法計算者，服務費用為建造費用與費率之乘積</w:t>
      </w:r>
      <w:r w:rsidRPr="00B11E1B">
        <w:rPr>
          <w:rFonts w:ascii="標楷體" w:eastAsia="標楷體" w:hAnsi="標楷體" w:hint="eastAsia"/>
          <w:color w:val="000000"/>
          <w:sz w:val="28"/>
          <w:szCs w:val="28"/>
        </w:rPr>
        <w:t>：</w:t>
      </w:r>
    </w:p>
    <w:p w14:paraId="50202949" w14:textId="0D6A19FA" w:rsidR="00604A4C" w:rsidRPr="00B11E1B" w:rsidRDefault="00FB1C9D" w:rsidP="00A3733C">
      <w:pPr>
        <w:pStyle w:val="af"/>
        <w:numPr>
          <w:ilvl w:val="2"/>
          <w:numId w:val="21"/>
        </w:numPr>
        <w:spacing w:line="440" w:lineRule="exact"/>
        <w:ind w:leftChars="0" w:left="1120" w:hanging="868"/>
        <w:jc w:val="both"/>
        <w:rPr>
          <w:rFonts w:ascii="標楷體" w:eastAsia="標楷體" w:hAnsi="標楷體"/>
          <w:color w:val="000000"/>
          <w:sz w:val="28"/>
          <w:szCs w:val="28"/>
        </w:rPr>
      </w:pPr>
      <w:r w:rsidRPr="00B11E1B">
        <w:rPr>
          <w:rFonts w:ascii="標楷體" w:eastAsia="標楷體" w:hAnsi="標楷體" w:hint="eastAsia"/>
          <w:color w:val="000000"/>
          <w:sz w:val="28"/>
          <w:szCs w:val="28"/>
        </w:rPr>
        <w:t>依甲方於招標文件載明之固定或決標時議定服務費率。</w:t>
      </w:r>
    </w:p>
    <w:p w14:paraId="35FB15B4" w14:textId="1B46B6CA" w:rsidR="00F45E5D" w:rsidRPr="00B11E1B" w:rsidRDefault="00F45E5D" w:rsidP="00A3733C">
      <w:pPr>
        <w:pStyle w:val="af"/>
        <w:spacing w:line="440" w:lineRule="exact"/>
        <w:ind w:leftChars="0" w:left="1120"/>
        <w:jc w:val="both"/>
        <w:rPr>
          <w:rFonts w:ascii="標楷體" w:eastAsia="標楷體" w:hAnsi="標楷體"/>
          <w:color w:val="000000"/>
          <w:sz w:val="28"/>
          <w:szCs w:val="28"/>
        </w:rPr>
      </w:pPr>
      <w:bookmarkStart w:id="11" w:name="_Hlk207965681"/>
      <w:r w:rsidRPr="00B11E1B">
        <w:rPr>
          <w:rFonts w:ascii="標楷體" w:eastAsia="標楷體" w:hAnsi="標楷體" w:hint="eastAsia"/>
          <w:color w:val="000000"/>
          <w:sz w:val="28"/>
          <w:szCs w:val="28"/>
        </w:rPr>
        <w:t>【註：依工程會1</w:t>
      </w:r>
      <w:r w:rsidRPr="00B11E1B">
        <w:rPr>
          <w:rFonts w:ascii="標楷體" w:eastAsia="標楷體" w:hAnsi="標楷體"/>
          <w:color w:val="000000"/>
          <w:sz w:val="28"/>
          <w:szCs w:val="28"/>
        </w:rPr>
        <w:t>12</w:t>
      </w:r>
      <w:r w:rsidRPr="00B11E1B">
        <w:rPr>
          <w:rFonts w:ascii="標楷體" w:eastAsia="標楷體" w:hAnsi="標楷體" w:hint="eastAsia"/>
          <w:color w:val="000000"/>
          <w:sz w:val="28"/>
          <w:szCs w:val="28"/>
        </w:rPr>
        <w:t>年9月21日工程企字第1</w:t>
      </w:r>
      <w:r w:rsidRPr="00B11E1B">
        <w:rPr>
          <w:rFonts w:ascii="標楷體" w:eastAsia="標楷體" w:hAnsi="標楷體"/>
          <w:color w:val="000000"/>
          <w:sz w:val="28"/>
          <w:szCs w:val="28"/>
        </w:rPr>
        <w:t>120100473</w:t>
      </w:r>
      <w:r w:rsidRPr="00B11E1B">
        <w:rPr>
          <w:rFonts w:ascii="標楷體" w:eastAsia="標楷體" w:hAnsi="標楷體" w:hint="eastAsia"/>
          <w:color w:val="000000"/>
          <w:sz w:val="28"/>
          <w:szCs w:val="28"/>
        </w:rPr>
        <w:t>號函，公告金額以上之技術服務，請採不訂底價之方式辦理，並得於招標文件預先載明固定費率，以該固定費率決標。】</w:t>
      </w:r>
      <w:bookmarkEnd w:id="11"/>
    </w:p>
    <w:bookmarkEnd w:id="9"/>
    <w:p w14:paraId="4BF359A5" w14:textId="4465B03C" w:rsidR="00D33101" w:rsidRDefault="007F05F7" w:rsidP="0079333D">
      <w:pPr>
        <w:pStyle w:val="af"/>
        <w:numPr>
          <w:ilvl w:val="2"/>
          <w:numId w:val="21"/>
        </w:numPr>
        <w:spacing w:line="440" w:lineRule="exact"/>
        <w:ind w:leftChars="0" w:left="1120" w:hanging="868"/>
        <w:jc w:val="both"/>
        <w:rPr>
          <w:rFonts w:ascii="標楷體" w:eastAsia="標楷體" w:hAnsi="標楷體"/>
          <w:color w:val="000000"/>
          <w:sz w:val="28"/>
          <w:szCs w:val="28"/>
        </w:rPr>
      </w:pPr>
      <w:r w:rsidRPr="00B11E1B">
        <w:rPr>
          <w:rFonts w:ascii="標楷體" w:eastAsia="標楷體" w:hAnsi="標楷體" w:hint="eastAsia"/>
          <w:color w:val="000000"/>
          <w:sz w:val="28"/>
          <w:szCs w:val="28"/>
        </w:rPr>
        <w:t>費率及服務費用：(由甲方招標時擇一載明)</w:t>
      </w:r>
    </w:p>
    <w:p w14:paraId="737EC918" w14:textId="77777777" w:rsidR="0079333D" w:rsidRPr="0079333D" w:rsidRDefault="0079333D" w:rsidP="0079333D">
      <w:pPr>
        <w:spacing w:line="440" w:lineRule="exact"/>
        <w:ind w:leftChars="472" w:left="1133"/>
        <w:jc w:val="both"/>
        <w:rPr>
          <w:rFonts w:ascii="標楷體" w:eastAsia="標楷體" w:hAnsi="標楷體"/>
          <w:sz w:val="28"/>
          <w:szCs w:val="28"/>
        </w:rPr>
      </w:pPr>
      <w:r w:rsidRPr="0079333D">
        <w:rPr>
          <w:rFonts w:ascii="標楷體" w:eastAsia="標楷體" w:hAnsi="標楷體" w:hint="eastAsia"/>
          <w:sz w:val="28"/>
          <w:szCs w:val="28"/>
        </w:rPr>
        <w:t>□單一費率：</w:t>
      </w:r>
    </w:p>
    <w:p w14:paraId="61F58EA2" w14:textId="2001B05E" w:rsidR="0079333D" w:rsidRDefault="0079333D" w:rsidP="00BD66FC">
      <w:pPr>
        <w:pStyle w:val="af"/>
        <w:numPr>
          <w:ilvl w:val="0"/>
          <w:numId w:val="131"/>
        </w:numPr>
        <w:spacing w:line="440" w:lineRule="exact"/>
        <w:ind w:leftChars="0" w:left="1974" w:hanging="308"/>
        <w:jc w:val="both"/>
        <w:rPr>
          <w:rFonts w:ascii="標楷體" w:eastAsia="標楷體" w:hAnsi="標楷體"/>
          <w:sz w:val="28"/>
          <w:szCs w:val="28"/>
        </w:rPr>
      </w:pPr>
      <w:r w:rsidRPr="0079333D">
        <w:rPr>
          <w:rFonts w:ascii="標楷體" w:eastAsia="標楷體" w:hAnsi="標楷體" w:hint="eastAsia"/>
          <w:sz w:val="28"/>
          <w:szCs w:val="28"/>
        </w:rPr>
        <w:t>費率____%，適用之建造費用範圍為__________元，如有超過部分，其適用之費率，由雙方以契約變更另行協議。</w:t>
      </w:r>
    </w:p>
    <w:p w14:paraId="4D20EFC6" w14:textId="55AB1998" w:rsidR="0079333D" w:rsidRDefault="0079333D" w:rsidP="00BD66FC">
      <w:pPr>
        <w:pStyle w:val="af"/>
        <w:numPr>
          <w:ilvl w:val="0"/>
          <w:numId w:val="131"/>
        </w:numPr>
        <w:spacing w:line="440" w:lineRule="exact"/>
        <w:ind w:leftChars="0" w:left="1974" w:hanging="308"/>
        <w:jc w:val="both"/>
        <w:rPr>
          <w:rFonts w:ascii="標楷體" w:eastAsia="標楷體" w:hAnsi="標楷體"/>
          <w:sz w:val="28"/>
          <w:szCs w:val="28"/>
        </w:rPr>
      </w:pPr>
      <w:r w:rsidRPr="0079333D">
        <w:rPr>
          <w:rFonts w:ascii="標楷體" w:eastAsia="標楷體" w:hAnsi="標楷體" w:hint="eastAsia"/>
          <w:sz w:val="28"/>
          <w:szCs w:val="28"/>
        </w:rPr>
        <w:t>服務費用之小計（一）＝建造費用x費率＝____元。</w:t>
      </w:r>
    </w:p>
    <w:p w14:paraId="3DC111E5" w14:textId="5DC62E06" w:rsidR="0079333D" w:rsidRPr="0079333D" w:rsidRDefault="0079333D" w:rsidP="00BD66FC">
      <w:pPr>
        <w:pStyle w:val="af"/>
        <w:numPr>
          <w:ilvl w:val="0"/>
          <w:numId w:val="131"/>
        </w:numPr>
        <w:spacing w:line="440" w:lineRule="exact"/>
        <w:ind w:leftChars="0" w:left="1974" w:hanging="308"/>
        <w:jc w:val="both"/>
        <w:rPr>
          <w:rFonts w:ascii="標楷體" w:eastAsia="標楷體" w:hAnsi="標楷體"/>
          <w:sz w:val="28"/>
          <w:szCs w:val="28"/>
        </w:rPr>
      </w:pPr>
      <w:r w:rsidRPr="0079333D">
        <w:rPr>
          <w:rFonts w:ascii="標楷體" w:eastAsia="標楷體" w:hAnsi="標楷體" w:hint="eastAsia"/>
          <w:sz w:val="28"/>
          <w:szCs w:val="28"/>
        </w:rPr>
        <w:t>各服務階段之服務費用分配比率：(由甲方招標時擇一載明)</w:t>
      </w:r>
    </w:p>
    <w:p w14:paraId="2A5431BD" w14:textId="77777777" w:rsidR="0079333D" w:rsidRPr="0079333D" w:rsidRDefault="0079333D" w:rsidP="0079333D">
      <w:pPr>
        <w:spacing w:line="440" w:lineRule="exact"/>
        <w:ind w:leftChars="834" w:left="2282" w:hangingChars="100" w:hanging="280"/>
        <w:jc w:val="both"/>
        <w:rPr>
          <w:rFonts w:ascii="標楷體" w:eastAsia="標楷體" w:hAnsi="標楷體"/>
          <w:sz w:val="28"/>
          <w:szCs w:val="28"/>
        </w:rPr>
      </w:pPr>
      <w:r w:rsidRPr="0079333D">
        <w:rPr>
          <w:rFonts w:ascii="標楷體" w:eastAsia="標楷體" w:hAnsi="標楷體" w:hint="eastAsia"/>
          <w:sz w:val="28"/>
          <w:szCs w:val="28"/>
        </w:rPr>
        <w:t>□建築物工程：規劃占</w:t>
      </w:r>
      <w:r w:rsidRPr="0079333D">
        <w:rPr>
          <w:rFonts w:ascii="標楷體" w:eastAsia="標楷體" w:hAnsi="標楷體" w:hint="eastAsia"/>
          <w:sz w:val="28"/>
          <w:szCs w:val="28"/>
          <w:u w:val="single"/>
        </w:rPr>
        <w:t>10</w:t>
      </w:r>
      <w:r w:rsidRPr="0079333D">
        <w:rPr>
          <w:rFonts w:ascii="標楷體" w:eastAsia="標楷體" w:hAnsi="標楷體" w:hint="eastAsia"/>
          <w:sz w:val="28"/>
          <w:szCs w:val="28"/>
        </w:rPr>
        <w:t>%，設計占</w:t>
      </w:r>
      <w:r w:rsidRPr="0079333D">
        <w:rPr>
          <w:rFonts w:ascii="標楷體" w:eastAsia="標楷體" w:hAnsi="標楷體" w:hint="eastAsia"/>
          <w:sz w:val="28"/>
          <w:szCs w:val="28"/>
          <w:u w:val="single"/>
        </w:rPr>
        <w:t>45</w:t>
      </w:r>
      <w:r w:rsidRPr="0079333D">
        <w:rPr>
          <w:rFonts w:ascii="標楷體" w:eastAsia="標楷體" w:hAnsi="標楷體" w:hint="eastAsia"/>
          <w:sz w:val="28"/>
          <w:szCs w:val="28"/>
        </w:rPr>
        <w:t>%，監造占</w:t>
      </w:r>
      <w:r w:rsidRPr="0079333D">
        <w:rPr>
          <w:rFonts w:ascii="標楷體" w:eastAsia="標楷體" w:hAnsi="標楷體" w:hint="eastAsia"/>
          <w:sz w:val="28"/>
          <w:szCs w:val="28"/>
          <w:u w:val="single"/>
        </w:rPr>
        <w:t>45</w:t>
      </w:r>
      <w:r w:rsidRPr="0079333D">
        <w:rPr>
          <w:rFonts w:ascii="標楷體" w:eastAsia="標楷體" w:hAnsi="標楷體" w:hint="eastAsia"/>
          <w:sz w:val="28"/>
          <w:szCs w:val="28"/>
        </w:rPr>
        <w:t>%（甲方得視個案特性調整分配比率）。</w:t>
      </w:r>
    </w:p>
    <w:p w14:paraId="7B04E14B" w14:textId="77777777" w:rsidR="0079333D" w:rsidRPr="0079333D" w:rsidRDefault="0079333D" w:rsidP="0079333D">
      <w:pPr>
        <w:spacing w:line="440" w:lineRule="exact"/>
        <w:ind w:leftChars="834" w:left="2282" w:hangingChars="100" w:hanging="280"/>
        <w:jc w:val="both"/>
        <w:rPr>
          <w:rFonts w:ascii="標楷體" w:eastAsia="標楷體" w:hAnsi="標楷體"/>
          <w:sz w:val="28"/>
          <w:szCs w:val="28"/>
        </w:rPr>
      </w:pPr>
      <w:r w:rsidRPr="0079333D">
        <w:rPr>
          <w:rFonts w:ascii="標楷體" w:eastAsia="標楷體" w:hAnsi="標楷體" w:hint="eastAsia"/>
          <w:sz w:val="28"/>
          <w:szCs w:val="28"/>
        </w:rPr>
        <w:t>□公共工程（不包括建築物工程）：設計及協辦招標決標占</w:t>
      </w:r>
      <w:r w:rsidRPr="0079333D">
        <w:rPr>
          <w:rFonts w:ascii="標楷體" w:eastAsia="標楷體" w:hAnsi="標楷體" w:hint="eastAsia"/>
          <w:sz w:val="28"/>
          <w:szCs w:val="28"/>
          <w:u w:val="single"/>
        </w:rPr>
        <w:t>56</w:t>
      </w:r>
      <w:r w:rsidRPr="0079333D">
        <w:rPr>
          <w:rFonts w:ascii="標楷體" w:eastAsia="標楷體" w:hAnsi="標楷體" w:hint="eastAsia"/>
          <w:sz w:val="28"/>
          <w:szCs w:val="28"/>
        </w:rPr>
        <w:t>%，監造占</w:t>
      </w:r>
      <w:r w:rsidRPr="0079333D">
        <w:rPr>
          <w:rFonts w:ascii="標楷體" w:eastAsia="標楷體" w:hAnsi="標楷體" w:hint="eastAsia"/>
          <w:sz w:val="28"/>
          <w:szCs w:val="28"/>
          <w:u w:val="single"/>
        </w:rPr>
        <w:t>44</w:t>
      </w:r>
      <w:r w:rsidRPr="0079333D">
        <w:rPr>
          <w:rFonts w:ascii="標楷體" w:eastAsia="標楷體" w:hAnsi="標楷體" w:hint="eastAsia"/>
          <w:sz w:val="28"/>
          <w:szCs w:val="28"/>
        </w:rPr>
        <w:t>%（甲方得視個案特性調整分配比率）。</w:t>
      </w:r>
    </w:p>
    <w:p w14:paraId="0543FEF3" w14:textId="0C26C983" w:rsidR="0079333D" w:rsidRPr="0079333D" w:rsidRDefault="0079333D" w:rsidP="0079333D">
      <w:pPr>
        <w:spacing w:line="440" w:lineRule="exact"/>
        <w:ind w:leftChars="472" w:left="1133"/>
        <w:jc w:val="both"/>
        <w:rPr>
          <w:rFonts w:ascii="標楷體" w:eastAsia="標楷體" w:hAnsi="標楷體"/>
          <w:sz w:val="28"/>
          <w:szCs w:val="28"/>
        </w:rPr>
      </w:pPr>
      <w:r w:rsidRPr="0079333D">
        <w:rPr>
          <w:rFonts w:ascii="標楷體" w:eastAsia="標楷體" w:hAnsi="標楷體" w:hint="eastAsia"/>
          <w:sz w:val="28"/>
          <w:szCs w:val="28"/>
        </w:rPr>
        <w:t>□各級費率，如下表：(由甲方招標時擇一載明)</w:t>
      </w:r>
    </w:p>
    <w:tbl>
      <w:tblPr>
        <w:tblW w:w="5214" w:type="pct"/>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777"/>
        <w:gridCol w:w="3437"/>
        <w:gridCol w:w="1209"/>
        <w:gridCol w:w="3464"/>
      </w:tblGrid>
      <w:tr w:rsidR="007D41D3" w:rsidRPr="004C621A" w14:paraId="58C85B8A" w14:textId="77777777" w:rsidTr="007F05F7">
        <w:tc>
          <w:tcPr>
            <w:tcW w:w="5000" w:type="pct"/>
            <w:gridSpan w:val="4"/>
          </w:tcPr>
          <w:p w14:paraId="126C1E05" w14:textId="77777777" w:rsidR="007F05F7" w:rsidRPr="004C621A" w:rsidRDefault="007F05F7" w:rsidP="000B6A0B">
            <w:pPr>
              <w:rPr>
                <w:rFonts w:ascii="標楷體" w:eastAsia="標楷體" w:hAnsi="標楷體"/>
              </w:rPr>
            </w:pPr>
            <w:r w:rsidRPr="004C621A">
              <w:rPr>
                <w:rFonts w:ascii="標楷體" w:eastAsia="標楷體" w:hAnsi="標楷體" w:hint="eastAsia"/>
              </w:rPr>
              <w:t>□表一　建築物工程</w:t>
            </w:r>
          </w:p>
        </w:tc>
      </w:tr>
      <w:tr w:rsidR="007D41D3" w:rsidRPr="004C621A" w14:paraId="68654A5F" w14:textId="77777777" w:rsidTr="007F05F7">
        <w:tc>
          <w:tcPr>
            <w:tcW w:w="437" w:type="pct"/>
            <w:tcBorders>
              <w:right w:val="single" w:sz="4" w:space="0" w:color="auto"/>
            </w:tcBorders>
            <w:vAlign w:val="center"/>
          </w:tcPr>
          <w:p w14:paraId="196CA00A"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級距</w:t>
            </w:r>
          </w:p>
        </w:tc>
        <w:tc>
          <w:tcPr>
            <w:tcW w:w="1934" w:type="pct"/>
            <w:tcBorders>
              <w:left w:val="single" w:sz="4" w:space="0" w:color="auto"/>
            </w:tcBorders>
            <w:vAlign w:val="center"/>
          </w:tcPr>
          <w:p w14:paraId="2F31BDAB"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建造費用</w:t>
            </w:r>
          </w:p>
          <w:p w14:paraId="7744707A" w14:textId="33FA94F8" w:rsidR="007F05F7" w:rsidRPr="004C621A" w:rsidRDefault="007F05F7" w:rsidP="000B6A0B">
            <w:pPr>
              <w:jc w:val="center"/>
              <w:rPr>
                <w:rFonts w:ascii="標楷體" w:eastAsia="標楷體" w:hAnsi="標楷體"/>
              </w:rPr>
            </w:pPr>
            <w:r w:rsidRPr="004C621A">
              <w:rPr>
                <w:rFonts w:ascii="標楷體" w:eastAsia="標楷體" w:hAnsi="標楷體" w:hint="eastAsia"/>
              </w:rPr>
              <w:t>（新臺幣）</w:t>
            </w:r>
          </w:p>
        </w:tc>
        <w:tc>
          <w:tcPr>
            <w:tcW w:w="680" w:type="pct"/>
            <w:vAlign w:val="center"/>
          </w:tcPr>
          <w:p w14:paraId="179BF827"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服務費率（%）</w:t>
            </w:r>
          </w:p>
        </w:tc>
        <w:tc>
          <w:tcPr>
            <w:tcW w:w="1949" w:type="pct"/>
            <w:vAlign w:val="center"/>
          </w:tcPr>
          <w:p w14:paraId="77284F81"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服務費用</w:t>
            </w:r>
          </w:p>
          <w:p w14:paraId="558B9F26" w14:textId="22461F37" w:rsidR="007F05F7" w:rsidRPr="004C621A" w:rsidRDefault="007F05F7" w:rsidP="000B6A0B">
            <w:pPr>
              <w:jc w:val="center"/>
              <w:rPr>
                <w:rFonts w:ascii="標楷體" w:eastAsia="標楷體" w:hAnsi="標楷體"/>
              </w:rPr>
            </w:pPr>
            <w:r w:rsidRPr="004C621A">
              <w:rPr>
                <w:rFonts w:ascii="標楷體" w:eastAsia="標楷體" w:hAnsi="標楷體" w:hint="eastAsia"/>
              </w:rPr>
              <w:t>（新臺幣）</w:t>
            </w:r>
          </w:p>
        </w:tc>
      </w:tr>
      <w:tr w:rsidR="007D41D3" w:rsidRPr="004C621A" w14:paraId="234AE9F7" w14:textId="77777777" w:rsidTr="007F05F7">
        <w:tc>
          <w:tcPr>
            <w:tcW w:w="437" w:type="pct"/>
            <w:tcBorders>
              <w:right w:val="single" w:sz="4" w:space="0" w:color="auto"/>
            </w:tcBorders>
          </w:tcPr>
          <w:p w14:paraId="10E308FD"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1</w:t>
            </w:r>
          </w:p>
        </w:tc>
        <w:tc>
          <w:tcPr>
            <w:tcW w:w="1934" w:type="pct"/>
            <w:tcBorders>
              <w:left w:val="single" w:sz="4" w:space="0" w:color="auto"/>
            </w:tcBorders>
          </w:tcPr>
          <w:p w14:paraId="70DC89A7" w14:textId="77777777" w:rsidR="007F05F7" w:rsidRPr="004C621A" w:rsidRDefault="007F05F7" w:rsidP="000B6A0B">
            <w:pPr>
              <w:rPr>
                <w:rFonts w:ascii="標楷體" w:eastAsia="標楷體" w:hAnsi="標楷體"/>
              </w:rPr>
            </w:pPr>
            <w:r w:rsidRPr="004C621A">
              <w:rPr>
                <w:rFonts w:ascii="標楷體" w:eastAsia="標楷體" w:hAnsi="標楷體"/>
              </w:rPr>
              <w:t>_____元以下部分</w:t>
            </w:r>
          </w:p>
        </w:tc>
        <w:tc>
          <w:tcPr>
            <w:tcW w:w="680" w:type="pct"/>
          </w:tcPr>
          <w:p w14:paraId="5799D144" w14:textId="77777777" w:rsidR="007F05F7" w:rsidRPr="004C621A" w:rsidRDefault="007F05F7" w:rsidP="000B6A0B">
            <w:pPr>
              <w:rPr>
                <w:rFonts w:ascii="標楷體" w:eastAsia="標楷體" w:hAnsi="標楷體"/>
              </w:rPr>
            </w:pPr>
          </w:p>
        </w:tc>
        <w:tc>
          <w:tcPr>
            <w:tcW w:w="1949" w:type="pct"/>
          </w:tcPr>
          <w:p w14:paraId="42FDF272" w14:textId="77777777" w:rsidR="007F05F7" w:rsidRPr="004C621A" w:rsidRDefault="007F05F7" w:rsidP="000B6A0B">
            <w:pPr>
              <w:rPr>
                <w:rFonts w:ascii="標楷體" w:eastAsia="標楷體" w:hAnsi="標楷體"/>
              </w:rPr>
            </w:pPr>
          </w:p>
        </w:tc>
      </w:tr>
      <w:tr w:rsidR="007D41D3" w:rsidRPr="004C621A" w14:paraId="3D751A78" w14:textId="77777777" w:rsidTr="007F05F7">
        <w:tc>
          <w:tcPr>
            <w:tcW w:w="437" w:type="pct"/>
            <w:tcBorders>
              <w:right w:val="single" w:sz="4" w:space="0" w:color="auto"/>
            </w:tcBorders>
          </w:tcPr>
          <w:p w14:paraId="0BFE6773" w14:textId="77777777" w:rsidR="007F05F7" w:rsidRPr="004C621A" w:rsidRDefault="007F05F7" w:rsidP="000B6A0B">
            <w:pPr>
              <w:jc w:val="center"/>
              <w:rPr>
                <w:rFonts w:ascii="標楷體" w:eastAsia="標楷體" w:hAnsi="標楷體"/>
              </w:rPr>
            </w:pPr>
            <w:r w:rsidRPr="004C621A">
              <w:rPr>
                <w:rFonts w:ascii="標楷體" w:eastAsia="標楷體" w:hAnsi="標楷體"/>
              </w:rPr>
              <w:t>2</w:t>
            </w:r>
          </w:p>
        </w:tc>
        <w:tc>
          <w:tcPr>
            <w:tcW w:w="1934" w:type="pct"/>
            <w:tcBorders>
              <w:left w:val="single" w:sz="4" w:space="0" w:color="auto"/>
            </w:tcBorders>
          </w:tcPr>
          <w:p w14:paraId="39D35B87" w14:textId="77777777" w:rsidR="007F05F7" w:rsidRPr="004C621A" w:rsidRDefault="007F05F7" w:rsidP="000B6A0B">
            <w:pPr>
              <w:rPr>
                <w:rFonts w:ascii="標楷體" w:eastAsia="標楷體" w:hAnsi="標楷體"/>
              </w:rPr>
            </w:pPr>
            <w:r w:rsidRPr="004C621A">
              <w:rPr>
                <w:rFonts w:ascii="標楷體" w:eastAsia="標楷體" w:hAnsi="標楷體"/>
              </w:rPr>
              <w:t>超過_____元至_____元部分</w:t>
            </w:r>
          </w:p>
        </w:tc>
        <w:tc>
          <w:tcPr>
            <w:tcW w:w="680" w:type="pct"/>
          </w:tcPr>
          <w:p w14:paraId="7C6B1F15" w14:textId="77777777" w:rsidR="007F05F7" w:rsidRPr="004C621A" w:rsidRDefault="007F05F7" w:rsidP="000B6A0B">
            <w:pPr>
              <w:rPr>
                <w:rFonts w:ascii="標楷體" w:eastAsia="標楷體" w:hAnsi="標楷體"/>
              </w:rPr>
            </w:pPr>
          </w:p>
        </w:tc>
        <w:tc>
          <w:tcPr>
            <w:tcW w:w="1949" w:type="pct"/>
          </w:tcPr>
          <w:p w14:paraId="34946F0D" w14:textId="77777777" w:rsidR="007F05F7" w:rsidRPr="004C621A" w:rsidRDefault="007F05F7" w:rsidP="000B6A0B">
            <w:pPr>
              <w:rPr>
                <w:rFonts w:ascii="標楷體" w:eastAsia="標楷體" w:hAnsi="標楷體"/>
              </w:rPr>
            </w:pPr>
          </w:p>
        </w:tc>
      </w:tr>
      <w:tr w:rsidR="0079333D" w:rsidRPr="004C621A" w14:paraId="3915AB18" w14:textId="77777777" w:rsidTr="007F05F7">
        <w:tc>
          <w:tcPr>
            <w:tcW w:w="437" w:type="pct"/>
            <w:tcBorders>
              <w:right w:val="single" w:sz="4" w:space="0" w:color="auto"/>
            </w:tcBorders>
          </w:tcPr>
          <w:p w14:paraId="1179CC24" w14:textId="0F51857F" w:rsidR="0079333D" w:rsidRPr="004C621A" w:rsidRDefault="0079333D" w:rsidP="000B6A0B">
            <w:pPr>
              <w:jc w:val="center"/>
              <w:rPr>
                <w:rFonts w:ascii="標楷體" w:eastAsia="標楷體" w:hAnsi="標楷體"/>
              </w:rPr>
            </w:pPr>
            <w:r>
              <w:rPr>
                <w:rFonts w:ascii="標楷體" w:eastAsia="標楷體" w:hAnsi="標楷體" w:hint="eastAsia"/>
              </w:rPr>
              <w:t>3</w:t>
            </w:r>
          </w:p>
        </w:tc>
        <w:tc>
          <w:tcPr>
            <w:tcW w:w="1934" w:type="pct"/>
            <w:tcBorders>
              <w:left w:val="single" w:sz="4" w:space="0" w:color="auto"/>
            </w:tcBorders>
          </w:tcPr>
          <w:p w14:paraId="089937C8" w14:textId="1C525616" w:rsidR="0079333D" w:rsidRPr="004C621A" w:rsidRDefault="0079333D" w:rsidP="000B6A0B">
            <w:pPr>
              <w:rPr>
                <w:rFonts w:ascii="標楷體" w:eastAsia="標楷體" w:hAnsi="標楷體"/>
              </w:rPr>
            </w:pPr>
            <w:r w:rsidRPr="004C621A">
              <w:rPr>
                <w:rFonts w:ascii="標楷體" w:eastAsia="標楷體" w:hAnsi="標楷體"/>
              </w:rPr>
              <w:t>超過_____元至_____元部分</w:t>
            </w:r>
          </w:p>
        </w:tc>
        <w:tc>
          <w:tcPr>
            <w:tcW w:w="680" w:type="pct"/>
          </w:tcPr>
          <w:p w14:paraId="78FD97B2" w14:textId="77777777" w:rsidR="0079333D" w:rsidRPr="004C621A" w:rsidRDefault="0079333D" w:rsidP="000B6A0B">
            <w:pPr>
              <w:rPr>
                <w:rFonts w:ascii="標楷體" w:eastAsia="標楷體" w:hAnsi="標楷體"/>
              </w:rPr>
            </w:pPr>
          </w:p>
        </w:tc>
        <w:tc>
          <w:tcPr>
            <w:tcW w:w="1949" w:type="pct"/>
          </w:tcPr>
          <w:p w14:paraId="33B16FAA" w14:textId="77777777" w:rsidR="0079333D" w:rsidRPr="004C621A" w:rsidRDefault="0079333D" w:rsidP="000B6A0B">
            <w:pPr>
              <w:rPr>
                <w:rFonts w:ascii="標楷體" w:eastAsia="標楷體" w:hAnsi="標楷體"/>
              </w:rPr>
            </w:pPr>
          </w:p>
        </w:tc>
      </w:tr>
      <w:tr w:rsidR="0079333D" w:rsidRPr="004C621A" w14:paraId="39116C5D" w14:textId="77777777" w:rsidTr="007F05F7">
        <w:tc>
          <w:tcPr>
            <w:tcW w:w="437" w:type="pct"/>
            <w:tcBorders>
              <w:right w:val="single" w:sz="4" w:space="0" w:color="auto"/>
            </w:tcBorders>
          </w:tcPr>
          <w:p w14:paraId="1FADCDC9" w14:textId="457B2171" w:rsidR="0079333D" w:rsidRPr="004C621A" w:rsidRDefault="0079333D" w:rsidP="000B6A0B">
            <w:pPr>
              <w:jc w:val="center"/>
              <w:rPr>
                <w:rFonts w:ascii="標楷體" w:eastAsia="標楷體" w:hAnsi="標楷體"/>
              </w:rPr>
            </w:pPr>
            <w:r>
              <w:rPr>
                <w:rFonts w:ascii="標楷體" w:eastAsia="標楷體" w:hAnsi="標楷體" w:hint="eastAsia"/>
              </w:rPr>
              <w:t>4</w:t>
            </w:r>
          </w:p>
        </w:tc>
        <w:tc>
          <w:tcPr>
            <w:tcW w:w="1934" w:type="pct"/>
            <w:tcBorders>
              <w:left w:val="single" w:sz="4" w:space="0" w:color="auto"/>
            </w:tcBorders>
          </w:tcPr>
          <w:p w14:paraId="69BC68CA" w14:textId="1DBD524D" w:rsidR="0079333D" w:rsidRPr="004C621A" w:rsidRDefault="0079333D" w:rsidP="000B6A0B">
            <w:pPr>
              <w:rPr>
                <w:rFonts w:ascii="標楷體" w:eastAsia="標楷體" w:hAnsi="標楷體"/>
              </w:rPr>
            </w:pPr>
            <w:r w:rsidRPr="004C621A">
              <w:rPr>
                <w:rFonts w:ascii="標楷體" w:eastAsia="標楷體" w:hAnsi="標楷體"/>
              </w:rPr>
              <w:t>超過_____元至_____元部分</w:t>
            </w:r>
          </w:p>
        </w:tc>
        <w:tc>
          <w:tcPr>
            <w:tcW w:w="680" w:type="pct"/>
          </w:tcPr>
          <w:p w14:paraId="7C0D063D" w14:textId="77777777" w:rsidR="0079333D" w:rsidRPr="004C621A" w:rsidRDefault="0079333D" w:rsidP="000B6A0B">
            <w:pPr>
              <w:rPr>
                <w:rFonts w:ascii="標楷體" w:eastAsia="標楷體" w:hAnsi="標楷體"/>
              </w:rPr>
            </w:pPr>
          </w:p>
        </w:tc>
        <w:tc>
          <w:tcPr>
            <w:tcW w:w="1949" w:type="pct"/>
          </w:tcPr>
          <w:p w14:paraId="1AB551D7" w14:textId="77777777" w:rsidR="0079333D" w:rsidRPr="004C621A" w:rsidRDefault="0079333D" w:rsidP="000B6A0B">
            <w:pPr>
              <w:rPr>
                <w:rFonts w:ascii="標楷體" w:eastAsia="標楷體" w:hAnsi="標楷體"/>
              </w:rPr>
            </w:pPr>
          </w:p>
        </w:tc>
      </w:tr>
      <w:tr w:rsidR="00915C92" w:rsidRPr="004C621A" w14:paraId="7226DAD3" w14:textId="77777777" w:rsidTr="007F05F7">
        <w:tc>
          <w:tcPr>
            <w:tcW w:w="437" w:type="pct"/>
            <w:tcBorders>
              <w:right w:val="single" w:sz="4" w:space="0" w:color="auto"/>
            </w:tcBorders>
          </w:tcPr>
          <w:p w14:paraId="77326C56" w14:textId="132F4FF5" w:rsidR="00915C92" w:rsidRDefault="00915C92" w:rsidP="000B6A0B">
            <w:pPr>
              <w:jc w:val="center"/>
              <w:rPr>
                <w:rFonts w:ascii="標楷體" w:eastAsia="標楷體" w:hAnsi="標楷體"/>
              </w:rPr>
            </w:pPr>
            <w:r>
              <w:rPr>
                <w:rFonts w:ascii="標楷體" w:eastAsia="標楷體" w:hAnsi="標楷體" w:hint="eastAsia"/>
              </w:rPr>
              <w:t>5</w:t>
            </w:r>
          </w:p>
        </w:tc>
        <w:tc>
          <w:tcPr>
            <w:tcW w:w="1934" w:type="pct"/>
            <w:tcBorders>
              <w:left w:val="single" w:sz="4" w:space="0" w:color="auto"/>
            </w:tcBorders>
          </w:tcPr>
          <w:p w14:paraId="64732271" w14:textId="4E9DB4D6" w:rsidR="00915C92" w:rsidRPr="004C621A" w:rsidRDefault="00915C92" w:rsidP="000B6A0B">
            <w:pPr>
              <w:rPr>
                <w:rFonts w:ascii="標楷體" w:eastAsia="標楷體" w:hAnsi="標楷體"/>
              </w:rPr>
            </w:pPr>
            <w:r w:rsidRPr="004C621A">
              <w:rPr>
                <w:rFonts w:ascii="標楷體" w:eastAsia="標楷體" w:hAnsi="標楷體"/>
              </w:rPr>
              <w:t>超過_____元至_____元部分</w:t>
            </w:r>
          </w:p>
        </w:tc>
        <w:tc>
          <w:tcPr>
            <w:tcW w:w="680" w:type="pct"/>
          </w:tcPr>
          <w:p w14:paraId="2FFD24FD" w14:textId="77777777" w:rsidR="00915C92" w:rsidRPr="004C621A" w:rsidRDefault="00915C92" w:rsidP="000B6A0B">
            <w:pPr>
              <w:rPr>
                <w:rFonts w:ascii="標楷體" w:eastAsia="標楷體" w:hAnsi="標楷體"/>
              </w:rPr>
            </w:pPr>
          </w:p>
        </w:tc>
        <w:tc>
          <w:tcPr>
            <w:tcW w:w="1949" w:type="pct"/>
          </w:tcPr>
          <w:p w14:paraId="1D80D2E2" w14:textId="77777777" w:rsidR="00915C92" w:rsidRPr="004C621A" w:rsidRDefault="00915C92" w:rsidP="000B6A0B">
            <w:pPr>
              <w:rPr>
                <w:rFonts w:ascii="標楷體" w:eastAsia="標楷體" w:hAnsi="標楷體"/>
              </w:rPr>
            </w:pPr>
          </w:p>
        </w:tc>
      </w:tr>
      <w:tr w:rsidR="007D41D3" w:rsidRPr="004C621A" w14:paraId="0EAE27C2" w14:textId="77777777" w:rsidTr="007F05F7">
        <w:tc>
          <w:tcPr>
            <w:tcW w:w="437" w:type="pct"/>
            <w:tcBorders>
              <w:right w:val="single" w:sz="4" w:space="0" w:color="auto"/>
            </w:tcBorders>
          </w:tcPr>
          <w:p w14:paraId="508531C7" w14:textId="44461B51" w:rsidR="007F05F7" w:rsidRPr="004C621A" w:rsidRDefault="00915C92" w:rsidP="000B6A0B">
            <w:pPr>
              <w:jc w:val="center"/>
              <w:rPr>
                <w:rFonts w:ascii="標楷體" w:eastAsia="標楷體" w:hAnsi="標楷體"/>
              </w:rPr>
            </w:pPr>
            <w:r>
              <w:rPr>
                <w:rFonts w:ascii="標楷體" w:eastAsia="標楷體" w:hAnsi="標楷體" w:hint="eastAsia"/>
              </w:rPr>
              <w:t>6</w:t>
            </w:r>
          </w:p>
        </w:tc>
        <w:tc>
          <w:tcPr>
            <w:tcW w:w="1934" w:type="pct"/>
            <w:tcBorders>
              <w:left w:val="single" w:sz="4" w:space="0" w:color="auto"/>
            </w:tcBorders>
          </w:tcPr>
          <w:p w14:paraId="20D38460" w14:textId="77777777" w:rsidR="007F05F7" w:rsidRPr="004C621A" w:rsidRDefault="007F05F7" w:rsidP="000B6A0B">
            <w:pPr>
              <w:rPr>
                <w:rFonts w:ascii="標楷體" w:eastAsia="標楷體" w:hAnsi="標楷體"/>
              </w:rPr>
            </w:pPr>
            <w:r w:rsidRPr="004C621A">
              <w:rPr>
                <w:rFonts w:ascii="標楷體" w:eastAsia="標楷體" w:hAnsi="標楷體"/>
              </w:rPr>
              <w:t>超過_____元部分</w:t>
            </w:r>
          </w:p>
        </w:tc>
        <w:tc>
          <w:tcPr>
            <w:tcW w:w="680" w:type="pct"/>
          </w:tcPr>
          <w:p w14:paraId="6D8A0B9F" w14:textId="77777777" w:rsidR="007F05F7" w:rsidRPr="004C621A" w:rsidRDefault="007F05F7" w:rsidP="000B6A0B">
            <w:pPr>
              <w:rPr>
                <w:rFonts w:ascii="標楷體" w:eastAsia="標楷體" w:hAnsi="標楷體"/>
              </w:rPr>
            </w:pPr>
          </w:p>
        </w:tc>
        <w:tc>
          <w:tcPr>
            <w:tcW w:w="1949" w:type="pct"/>
          </w:tcPr>
          <w:p w14:paraId="63ECCE2B" w14:textId="77777777" w:rsidR="007F05F7" w:rsidRPr="004C621A" w:rsidRDefault="007F05F7" w:rsidP="000B6A0B">
            <w:pPr>
              <w:rPr>
                <w:rFonts w:ascii="標楷體" w:eastAsia="標楷體" w:hAnsi="標楷體"/>
              </w:rPr>
            </w:pPr>
          </w:p>
        </w:tc>
      </w:tr>
      <w:tr w:rsidR="007D41D3" w:rsidRPr="004C621A" w14:paraId="4AE58B63" w14:textId="77777777" w:rsidTr="007F05F7">
        <w:tc>
          <w:tcPr>
            <w:tcW w:w="437" w:type="pct"/>
            <w:tcBorders>
              <w:right w:val="single" w:sz="4" w:space="0" w:color="auto"/>
            </w:tcBorders>
          </w:tcPr>
          <w:p w14:paraId="4A37F2AD" w14:textId="77777777" w:rsidR="007F05F7" w:rsidRPr="004C621A" w:rsidRDefault="007F05F7" w:rsidP="000B6A0B">
            <w:pPr>
              <w:jc w:val="center"/>
              <w:rPr>
                <w:rFonts w:ascii="標楷體" w:eastAsia="標楷體" w:hAnsi="標楷體"/>
              </w:rPr>
            </w:pPr>
          </w:p>
        </w:tc>
        <w:tc>
          <w:tcPr>
            <w:tcW w:w="1934" w:type="pct"/>
            <w:tcBorders>
              <w:left w:val="single" w:sz="4" w:space="0" w:color="auto"/>
            </w:tcBorders>
          </w:tcPr>
          <w:p w14:paraId="5F65AF56" w14:textId="0744F360" w:rsidR="007F05F7" w:rsidRPr="004C621A" w:rsidRDefault="007F05F7" w:rsidP="00FC070F">
            <w:pPr>
              <w:jc w:val="center"/>
              <w:rPr>
                <w:rFonts w:ascii="標楷體" w:eastAsia="標楷體" w:hAnsi="標楷體"/>
              </w:rPr>
            </w:pPr>
            <w:r w:rsidRPr="004C621A">
              <w:rPr>
                <w:rFonts w:ascii="標楷體" w:eastAsia="標楷體" w:hAnsi="標楷體" w:hint="eastAsia"/>
              </w:rPr>
              <w:t>（甲方得自行增</w:t>
            </w:r>
            <w:r w:rsidR="00FC070F" w:rsidRPr="004C621A">
              <w:rPr>
                <w:rFonts w:ascii="標楷體" w:eastAsia="標楷體" w:hAnsi="標楷體" w:hint="eastAsia"/>
              </w:rPr>
              <w:t>減</w:t>
            </w:r>
            <w:r w:rsidRPr="004C621A">
              <w:rPr>
                <w:rFonts w:ascii="標楷體" w:eastAsia="標楷體" w:hAnsi="標楷體" w:hint="eastAsia"/>
              </w:rPr>
              <w:t>）</w:t>
            </w:r>
          </w:p>
        </w:tc>
        <w:tc>
          <w:tcPr>
            <w:tcW w:w="680" w:type="pct"/>
          </w:tcPr>
          <w:p w14:paraId="5B0463F0" w14:textId="77777777" w:rsidR="007F05F7" w:rsidRPr="004C621A" w:rsidRDefault="007F05F7" w:rsidP="000B6A0B">
            <w:pPr>
              <w:rPr>
                <w:rFonts w:ascii="標楷體" w:eastAsia="標楷體" w:hAnsi="標楷體"/>
              </w:rPr>
            </w:pPr>
          </w:p>
        </w:tc>
        <w:tc>
          <w:tcPr>
            <w:tcW w:w="1949" w:type="pct"/>
          </w:tcPr>
          <w:p w14:paraId="527AC507" w14:textId="77777777" w:rsidR="007F05F7" w:rsidRPr="004C621A" w:rsidRDefault="007F05F7" w:rsidP="000B6A0B">
            <w:pPr>
              <w:rPr>
                <w:rFonts w:ascii="標楷體" w:eastAsia="標楷體" w:hAnsi="標楷體"/>
              </w:rPr>
            </w:pPr>
          </w:p>
        </w:tc>
      </w:tr>
      <w:tr w:rsidR="007D41D3" w:rsidRPr="004C621A" w14:paraId="004AC6A8" w14:textId="77777777" w:rsidTr="007F05F7">
        <w:tc>
          <w:tcPr>
            <w:tcW w:w="3051" w:type="pct"/>
            <w:gridSpan w:val="3"/>
          </w:tcPr>
          <w:p w14:paraId="632139BE" w14:textId="77777777" w:rsidR="007F05F7" w:rsidRPr="004C621A" w:rsidRDefault="007F05F7" w:rsidP="000B6A0B">
            <w:pPr>
              <w:jc w:val="right"/>
              <w:rPr>
                <w:rFonts w:ascii="標楷體" w:eastAsia="標楷體" w:hAnsi="標楷體"/>
              </w:rPr>
            </w:pPr>
            <w:r w:rsidRPr="004C621A">
              <w:rPr>
                <w:rFonts w:ascii="標楷體" w:eastAsia="標楷體" w:hAnsi="標楷體"/>
              </w:rPr>
              <w:lastRenderedPageBreak/>
              <w:t>服務費用</w:t>
            </w:r>
            <w:r w:rsidRPr="004C621A">
              <w:rPr>
                <w:rFonts w:ascii="標楷體" w:eastAsia="標楷體" w:hAnsi="標楷體" w:hint="eastAsia"/>
              </w:rPr>
              <w:t>之小計（一）</w:t>
            </w:r>
          </w:p>
        </w:tc>
        <w:tc>
          <w:tcPr>
            <w:tcW w:w="1949" w:type="pct"/>
          </w:tcPr>
          <w:p w14:paraId="0CB113A1" w14:textId="77777777" w:rsidR="007F05F7" w:rsidRPr="004C621A" w:rsidRDefault="007F05F7" w:rsidP="000B6A0B">
            <w:pPr>
              <w:rPr>
                <w:rFonts w:ascii="標楷體" w:eastAsia="標楷體" w:hAnsi="標楷體"/>
              </w:rPr>
            </w:pPr>
          </w:p>
        </w:tc>
      </w:tr>
      <w:tr w:rsidR="007D41D3" w:rsidRPr="004C621A" w14:paraId="69C9C871" w14:textId="77777777" w:rsidTr="007F05F7">
        <w:tc>
          <w:tcPr>
            <w:tcW w:w="5000" w:type="pct"/>
            <w:gridSpan w:val="4"/>
          </w:tcPr>
          <w:p w14:paraId="4FB3D33A" w14:textId="6552D84B" w:rsidR="007F05F7" w:rsidRPr="004C621A" w:rsidRDefault="007F05F7" w:rsidP="000B6A0B">
            <w:pPr>
              <w:rPr>
                <w:rFonts w:ascii="標楷體" w:eastAsia="標楷體" w:hAnsi="標楷體"/>
              </w:rPr>
            </w:pPr>
            <w:r w:rsidRPr="004C621A">
              <w:rPr>
                <w:rFonts w:ascii="標楷體" w:eastAsia="標楷體" w:hAnsi="標楷體" w:hint="eastAsia"/>
              </w:rPr>
              <w:t>各服務階段之服務費用分配比率：</w:t>
            </w:r>
          </w:p>
          <w:p w14:paraId="40BB3AC1" w14:textId="7DFE97AD" w:rsidR="007F05F7" w:rsidRPr="004C621A" w:rsidRDefault="007F05F7" w:rsidP="006962C4">
            <w:pPr>
              <w:jc w:val="both"/>
              <w:rPr>
                <w:rFonts w:ascii="標楷體" w:eastAsia="標楷體" w:hAnsi="標楷體"/>
              </w:rPr>
            </w:pPr>
            <w:r w:rsidRPr="004C621A">
              <w:rPr>
                <w:rFonts w:ascii="標楷體" w:eastAsia="標楷體" w:hAnsi="標楷體" w:hint="eastAsia"/>
              </w:rPr>
              <w:t>規劃占</w:t>
            </w:r>
            <w:r w:rsidRPr="004C621A">
              <w:rPr>
                <w:rFonts w:ascii="標楷體" w:eastAsia="標楷體" w:hAnsi="標楷體" w:hint="eastAsia"/>
                <w:u w:val="single"/>
              </w:rPr>
              <w:t>10</w:t>
            </w:r>
            <w:r w:rsidRPr="004C621A">
              <w:rPr>
                <w:rFonts w:ascii="標楷體" w:eastAsia="標楷體" w:hAnsi="標楷體" w:hint="eastAsia"/>
              </w:rPr>
              <w:t>%，設計占</w:t>
            </w:r>
            <w:r w:rsidRPr="004C621A">
              <w:rPr>
                <w:rFonts w:ascii="標楷體" w:eastAsia="標楷體" w:hAnsi="標楷體" w:hint="eastAsia"/>
                <w:u w:val="single"/>
              </w:rPr>
              <w:t>45</w:t>
            </w:r>
            <w:r w:rsidRPr="004C621A">
              <w:rPr>
                <w:rFonts w:ascii="標楷體" w:eastAsia="標楷體" w:hAnsi="標楷體" w:hint="eastAsia"/>
              </w:rPr>
              <w:t>%，監造占</w:t>
            </w:r>
            <w:r w:rsidRPr="004C621A">
              <w:rPr>
                <w:rFonts w:ascii="標楷體" w:eastAsia="標楷體" w:hAnsi="標楷體" w:hint="eastAsia"/>
                <w:u w:val="single"/>
              </w:rPr>
              <w:t>45</w:t>
            </w:r>
            <w:r w:rsidRPr="004C621A">
              <w:rPr>
                <w:rFonts w:ascii="標楷體" w:eastAsia="標楷體" w:hAnsi="標楷體" w:hint="eastAsia"/>
              </w:rPr>
              <w:t>%（</w:t>
            </w:r>
            <w:r w:rsidRPr="004C621A">
              <w:rPr>
                <w:rFonts w:ascii="標楷體" w:eastAsia="標楷體" w:hint="eastAsia"/>
                <w:bCs/>
              </w:rPr>
              <w:t>甲方得視個案特性</w:t>
            </w:r>
            <w:r w:rsidR="006962C4">
              <w:rPr>
                <w:rFonts w:ascii="標楷體" w:eastAsia="標楷體" w:hint="eastAsia"/>
                <w:bCs/>
              </w:rPr>
              <w:t>調整</w:t>
            </w:r>
            <w:r w:rsidRPr="004C621A">
              <w:rPr>
                <w:rFonts w:ascii="標楷體" w:eastAsia="標楷體" w:hint="eastAsia"/>
                <w:bCs/>
              </w:rPr>
              <w:t>分配比率</w:t>
            </w:r>
            <w:r w:rsidRPr="004C621A">
              <w:rPr>
                <w:rFonts w:ascii="標楷體" w:eastAsia="標楷體" w:hAnsi="標楷體" w:hint="eastAsia"/>
              </w:rPr>
              <w:t>）</w:t>
            </w:r>
            <w:r w:rsidRPr="004C621A">
              <w:rPr>
                <w:rFonts w:ascii="標楷體" w:eastAsia="標楷體" w:hAnsi="標楷體" w:hint="eastAsia"/>
                <w:bCs/>
              </w:rPr>
              <w:t>。</w:t>
            </w:r>
          </w:p>
        </w:tc>
      </w:tr>
    </w:tbl>
    <w:p w14:paraId="6095E832" w14:textId="448A6326" w:rsidR="00604A4C" w:rsidRPr="004C621A" w:rsidRDefault="00604A4C" w:rsidP="00604A4C">
      <w:pPr>
        <w:spacing w:line="400" w:lineRule="exact"/>
        <w:ind w:leftChars="449" w:left="1330" w:hangingChars="105" w:hanging="252"/>
        <w:jc w:val="both"/>
        <w:rPr>
          <w:rFonts w:ascii="標楷體" w:eastAsia="標楷體" w:hAnsi="標楷體"/>
        </w:rPr>
      </w:pPr>
    </w:p>
    <w:tbl>
      <w:tblPr>
        <w:tblW w:w="5222" w:type="pct"/>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789"/>
        <w:gridCol w:w="3423"/>
        <w:gridCol w:w="1007"/>
        <w:gridCol w:w="733"/>
        <w:gridCol w:w="1469"/>
        <w:gridCol w:w="1479"/>
      </w:tblGrid>
      <w:tr w:rsidR="007D41D3" w:rsidRPr="004C621A" w14:paraId="5672251C" w14:textId="77777777" w:rsidTr="007F05F7">
        <w:tc>
          <w:tcPr>
            <w:tcW w:w="5000" w:type="pct"/>
            <w:gridSpan w:val="6"/>
          </w:tcPr>
          <w:p w14:paraId="63FF5BD0" w14:textId="77777777" w:rsidR="007F05F7" w:rsidRPr="004C621A" w:rsidRDefault="007F05F7" w:rsidP="000B6A0B">
            <w:pPr>
              <w:rPr>
                <w:rFonts w:ascii="標楷體" w:eastAsia="標楷體" w:hAnsi="標楷體"/>
              </w:rPr>
            </w:pPr>
            <w:r w:rsidRPr="004C621A">
              <w:rPr>
                <w:rFonts w:ascii="標楷體" w:eastAsia="標楷體" w:hAnsi="標楷體" w:hint="eastAsia"/>
              </w:rPr>
              <w:t>□表二　公共工程（不包括建築物工程）</w:t>
            </w:r>
          </w:p>
        </w:tc>
      </w:tr>
      <w:tr w:rsidR="007D41D3" w:rsidRPr="004C621A" w14:paraId="420AC47F" w14:textId="77777777" w:rsidTr="007F05F7">
        <w:tc>
          <w:tcPr>
            <w:tcW w:w="443" w:type="pct"/>
            <w:vMerge w:val="restart"/>
            <w:tcBorders>
              <w:right w:val="single" w:sz="4" w:space="0" w:color="auto"/>
            </w:tcBorders>
            <w:vAlign w:val="center"/>
          </w:tcPr>
          <w:p w14:paraId="7406883F"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級距</w:t>
            </w:r>
          </w:p>
        </w:tc>
        <w:tc>
          <w:tcPr>
            <w:tcW w:w="1923" w:type="pct"/>
            <w:vMerge w:val="restart"/>
            <w:tcBorders>
              <w:left w:val="single" w:sz="4" w:space="0" w:color="auto"/>
            </w:tcBorders>
            <w:vAlign w:val="center"/>
          </w:tcPr>
          <w:p w14:paraId="2EA4231E"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建造費用</w:t>
            </w:r>
          </w:p>
          <w:p w14:paraId="39A5DA5D" w14:textId="0331F582" w:rsidR="007F05F7" w:rsidRPr="004C621A" w:rsidRDefault="007F05F7" w:rsidP="000B6A0B">
            <w:pPr>
              <w:jc w:val="center"/>
              <w:rPr>
                <w:rFonts w:ascii="標楷體" w:eastAsia="標楷體" w:hAnsi="標楷體"/>
              </w:rPr>
            </w:pPr>
            <w:r w:rsidRPr="004C621A">
              <w:rPr>
                <w:rFonts w:ascii="標楷體" w:eastAsia="標楷體" w:hAnsi="標楷體" w:hint="eastAsia"/>
              </w:rPr>
              <w:t>（新臺幣）</w:t>
            </w:r>
          </w:p>
        </w:tc>
        <w:tc>
          <w:tcPr>
            <w:tcW w:w="978" w:type="pct"/>
            <w:gridSpan w:val="2"/>
          </w:tcPr>
          <w:p w14:paraId="2AB6F6D5"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服務費率（%）</w:t>
            </w:r>
          </w:p>
        </w:tc>
        <w:tc>
          <w:tcPr>
            <w:tcW w:w="1656" w:type="pct"/>
            <w:gridSpan w:val="2"/>
          </w:tcPr>
          <w:p w14:paraId="6D75ABE4"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服務費用</w:t>
            </w:r>
          </w:p>
          <w:p w14:paraId="48280313" w14:textId="06D9D2B9" w:rsidR="007F05F7" w:rsidRPr="004C621A" w:rsidRDefault="007F05F7" w:rsidP="000B6A0B">
            <w:pPr>
              <w:jc w:val="center"/>
              <w:rPr>
                <w:rFonts w:ascii="標楷體" w:eastAsia="標楷體" w:hAnsi="標楷體"/>
              </w:rPr>
            </w:pPr>
            <w:r w:rsidRPr="004C621A">
              <w:rPr>
                <w:rFonts w:ascii="標楷體" w:eastAsia="標楷體" w:hAnsi="標楷體" w:hint="eastAsia"/>
              </w:rPr>
              <w:t>（新臺幣）</w:t>
            </w:r>
          </w:p>
        </w:tc>
      </w:tr>
      <w:tr w:rsidR="007D41D3" w:rsidRPr="004C621A" w14:paraId="5FCB1373" w14:textId="77777777" w:rsidTr="004C621A">
        <w:tc>
          <w:tcPr>
            <w:tcW w:w="443" w:type="pct"/>
            <w:vMerge/>
            <w:tcBorders>
              <w:right w:val="single" w:sz="4" w:space="0" w:color="auto"/>
            </w:tcBorders>
          </w:tcPr>
          <w:p w14:paraId="322118C0" w14:textId="77777777" w:rsidR="007F05F7" w:rsidRPr="004C621A" w:rsidRDefault="007F05F7" w:rsidP="000B6A0B">
            <w:pPr>
              <w:jc w:val="center"/>
              <w:rPr>
                <w:rFonts w:ascii="標楷體" w:eastAsia="標楷體" w:hAnsi="標楷體"/>
              </w:rPr>
            </w:pPr>
          </w:p>
        </w:tc>
        <w:tc>
          <w:tcPr>
            <w:tcW w:w="1923" w:type="pct"/>
            <w:vMerge/>
            <w:tcBorders>
              <w:left w:val="single" w:sz="4" w:space="0" w:color="auto"/>
            </w:tcBorders>
          </w:tcPr>
          <w:p w14:paraId="3ABF44B5" w14:textId="77777777" w:rsidR="007F05F7" w:rsidRPr="004C621A" w:rsidRDefault="007F05F7" w:rsidP="000B6A0B">
            <w:pPr>
              <w:rPr>
                <w:rFonts w:ascii="標楷體" w:eastAsia="標楷體" w:hAnsi="標楷體"/>
              </w:rPr>
            </w:pPr>
          </w:p>
        </w:tc>
        <w:tc>
          <w:tcPr>
            <w:tcW w:w="566" w:type="pct"/>
            <w:tcBorders>
              <w:right w:val="single" w:sz="4" w:space="0" w:color="auto"/>
            </w:tcBorders>
            <w:vAlign w:val="center"/>
          </w:tcPr>
          <w:p w14:paraId="56BBAE1E"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設計及協辦招標決標</w:t>
            </w:r>
          </w:p>
        </w:tc>
        <w:tc>
          <w:tcPr>
            <w:tcW w:w="412" w:type="pct"/>
            <w:tcBorders>
              <w:left w:val="single" w:sz="4" w:space="0" w:color="auto"/>
            </w:tcBorders>
            <w:vAlign w:val="center"/>
          </w:tcPr>
          <w:p w14:paraId="791390FB"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監造</w:t>
            </w:r>
          </w:p>
        </w:tc>
        <w:tc>
          <w:tcPr>
            <w:tcW w:w="825" w:type="pct"/>
            <w:tcBorders>
              <w:right w:val="single" w:sz="4" w:space="0" w:color="auto"/>
            </w:tcBorders>
            <w:vAlign w:val="center"/>
          </w:tcPr>
          <w:p w14:paraId="7EADF673"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設計及協辦招標決標</w:t>
            </w:r>
          </w:p>
        </w:tc>
        <w:tc>
          <w:tcPr>
            <w:tcW w:w="832" w:type="pct"/>
            <w:tcBorders>
              <w:left w:val="single" w:sz="4" w:space="0" w:color="auto"/>
            </w:tcBorders>
            <w:vAlign w:val="center"/>
          </w:tcPr>
          <w:p w14:paraId="72D490FC"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監造</w:t>
            </w:r>
          </w:p>
        </w:tc>
      </w:tr>
      <w:tr w:rsidR="007D41D3" w:rsidRPr="004C621A" w14:paraId="4F87189E" w14:textId="77777777" w:rsidTr="007F05F7">
        <w:tc>
          <w:tcPr>
            <w:tcW w:w="443" w:type="pct"/>
            <w:tcBorders>
              <w:right w:val="single" w:sz="4" w:space="0" w:color="auto"/>
            </w:tcBorders>
          </w:tcPr>
          <w:p w14:paraId="0CB5FF04"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1</w:t>
            </w:r>
          </w:p>
        </w:tc>
        <w:tc>
          <w:tcPr>
            <w:tcW w:w="1923" w:type="pct"/>
            <w:tcBorders>
              <w:left w:val="single" w:sz="4" w:space="0" w:color="auto"/>
            </w:tcBorders>
          </w:tcPr>
          <w:p w14:paraId="3D0506EF" w14:textId="77777777" w:rsidR="007F05F7" w:rsidRPr="004C621A" w:rsidRDefault="007F05F7" w:rsidP="000B6A0B">
            <w:pPr>
              <w:rPr>
                <w:rFonts w:ascii="標楷體" w:eastAsia="標楷體" w:hAnsi="標楷體"/>
              </w:rPr>
            </w:pPr>
            <w:r w:rsidRPr="004C621A">
              <w:rPr>
                <w:rFonts w:ascii="標楷體" w:eastAsia="標楷體" w:hAnsi="標楷體"/>
              </w:rPr>
              <w:t>_____元以下部分</w:t>
            </w:r>
          </w:p>
        </w:tc>
        <w:tc>
          <w:tcPr>
            <w:tcW w:w="566" w:type="pct"/>
            <w:tcBorders>
              <w:right w:val="single" w:sz="4" w:space="0" w:color="auto"/>
            </w:tcBorders>
          </w:tcPr>
          <w:p w14:paraId="04E7C76F" w14:textId="77777777" w:rsidR="007F05F7" w:rsidRPr="004C621A" w:rsidRDefault="007F05F7" w:rsidP="000B6A0B">
            <w:pPr>
              <w:rPr>
                <w:rFonts w:ascii="標楷體" w:eastAsia="標楷體" w:hAnsi="標楷體"/>
              </w:rPr>
            </w:pPr>
          </w:p>
        </w:tc>
        <w:tc>
          <w:tcPr>
            <w:tcW w:w="412" w:type="pct"/>
            <w:tcBorders>
              <w:left w:val="single" w:sz="4" w:space="0" w:color="auto"/>
            </w:tcBorders>
          </w:tcPr>
          <w:p w14:paraId="4ADAA12D" w14:textId="11C9DB91" w:rsidR="007F05F7" w:rsidRPr="004C621A" w:rsidRDefault="007F05F7" w:rsidP="000B6A0B">
            <w:pPr>
              <w:rPr>
                <w:rFonts w:ascii="標楷體" w:eastAsia="標楷體" w:hAnsi="標楷體"/>
              </w:rPr>
            </w:pPr>
          </w:p>
        </w:tc>
        <w:tc>
          <w:tcPr>
            <w:tcW w:w="825" w:type="pct"/>
            <w:tcBorders>
              <w:bottom w:val="single" w:sz="4" w:space="0" w:color="auto"/>
              <w:right w:val="single" w:sz="4" w:space="0" w:color="auto"/>
            </w:tcBorders>
          </w:tcPr>
          <w:p w14:paraId="40660980" w14:textId="77777777" w:rsidR="007F05F7" w:rsidRPr="004C621A" w:rsidRDefault="007F05F7" w:rsidP="000B6A0B">
            <w:pPr>
              <w:rPr>
                <w:rFonts w:ascii="標楷體" w:eastAsia="標楷體" w:hAnsi="標楷體"/>
              </w:rPr>
            </w:pPr>
          </w:p>
        </w:tc>
        <w:tc>
          <w:tcPr>
            <w:tcW w:w="832" w:type="pct"/>
            <w:tcBorders>
              <w:left w:val="single" w:sz="4" w:space="0" w:color="auto"/>
              <w:bottom w:val="single" w:sz="4" w:space="0" w:color="auto"/>
            </w:tcBorders>
          </w:tcPr>
          <w:p w14:paraId="25873849" w14:textId="77777777" w:rsidR="007F05F7" w:rsidRPr="004C621A" w:rsidRDefault="007F05F7" w:rsidP="000B6A0B">
            <w:pPr>
              <w:rPr>
                <w:rFonts w:ascii="標楷體" w:eastAsia="標楷體" w:hAnsi="標楷體"/>
              </w:rPr>
            </w:pPr>
          </w:p>
        </w:tc>
      </w:tr>
      <w:tr w:rsidR="007D41D3" w:rsidRPr="004C621A" w14:paraId="54899D3F" w14:textId="77777777" w:rsidTr="007F05F7">
        <w:tc>
          <w:tcPr>
            <w:tcW w:w="443" w:type="pct"/>
            <w:tcBorders>
              <w:right w:val="single" w:sz="4" w:space="0" w:color="auto"/>
            </w:tcBorders>
          </w:tcPr>
          <w:p w14:paraId="0CC845E9" w14:textId="77777777" w:rsidR="007F05F7" w:rsidRPr="004C621A" w:rsidRDefault="007F05F7" w:rsidP="000B6A0B">
            <w:pPr>
              <w:jc w:val="center"/>
              <w:rPr>
                <w:rFonts w:ascii="標楷體" w:eastAsia="標楷體" w:hAnsi="標楷體"/>
              </w:rPr>
            </w:pPr>
            <w:r w:rsidRPr="004C621A">
              <w:rPr>
                <w:rFonts w:ascii="標楷體" w:eastAsia="標楷體" w:hAnsi="標楷體"/>
              </w:rPr>
              <w:t>2</w:t>
            </w:r>
          </w:p>
        </w:tc>
        <w:tc>
          <w:tcPr>
            <w:tcW w:w="1923" w:type="pct"/>
            <w:tcBorders>
              <w:left w:val="single" w:sz="4" w:space="0" w:color="auto"/>
            </w:tcBorders>
          </w:tcPr>
          <w:p w14:paraId="7A2EAD52" w14:textId="77777777" w:rsidR="007F05F7" w:rsidRPr="004C621A" w:rsidRDefault="007F05F7" w:rsidP="000B6A0B">
            <w:pPr>
              <w:rPr>
                <w:rFonts w:ascii="標楷體" w:eastAsia="標楷體" w:hAnsi="標楷體"/>
              </w:rPr>
            </w:pPr>
            <w:r w:rsidRPr="004C621A">
              <w:rPr>
                <w:rFonts w:ascii="標楷體" w:eastAsia="標楷體" w:hAnsi="標楷體"/>
              </w:rPr>
              <w:t>超過_____元至_____元部分</w:t>
            </w:r>
          </w:p>
        </w:tc>
        <w:tc>
          <w:tcPr>
            <w:tcW w:w="566" w:type="pct"/>
            <w:tcBorders>
              <w:right w:val="single" w:sz="4" w:space="0" w:color="auto"/>
            </w:tcBorders>
          </w:tcPr>
          <w:p w14:paraId="6BBC0D09" w14:textId="77777777" w:rsidR="007F05F7" w:rsidRPr="004C621A" w:rsidRDefault="007F05F7" w:rsidP="000B6A0B">
            <w:pPr>
              <w:rPr>
                <w:rFonts w:ascii="標楷體" w:eastAsia="標楷體" w:hAnsi="標楷體"/>
              </w:rPr>
            </w:pPr>
          </w:p>
        </w:tc>
        <w:tc>
          <w:tcPr>
            <w:tcW w:w="412" w:type="pct"/>
            <w:tcBorders>
              <w:left w:val="single" w:sz="4" w:space="0" w:color="auto"/>
            </w:tcBorders>
          </w:tcPr>
          <w:p w14:paraId="284D01FD" w14:textId="77777777" w:rsidR="007F05F7" w:rsidRPr="004C621A" w:rsidRDefault="007F05F7" w:rsidP="000B6A0B">
            <w:pPr>
              <w:rPr>
                <w:rFonts w:ascii="標楷體" w:eastAsia="標楷體" w:hAnsi="標楷體"/>
              </w:rPr>
            </w:pPr>
          </w:p>
        </w:tc>
        <w:tc>
          <w:tcPr>
            <w:tcW w:w="825" w:type="pct"/>
            <w:tcBorders>
              <w:top w:val="single" w:sz="4" w:space="0" w:color="auto"/>
              <w:right w:val="single" w:sz="4" w:space="0" w:color="auto"/>
            </w:tcBorders>
          </w:tcPr>
          <w:p w14:paraId="2D521A28" w14:textId="77777777" w:rsidR="007F05F7" w:rsidRPr="004C621A" w:rsidRDefault="007F05F7" w:rsidP="000B6A0B">
            <w:pPr>
              <w:rPr>
                <w:rFonts w:ascii="標楷體" w:eastAsia="標楷體" w:hAnsi="標楷體"/>
              </w:rPr>
            </w:pPr>
          </w:p>
        </w:tc>
        <w:tc>
          <w:tcPr>
            <w:tcW w:w="832" w:type="pct"/>
            <w:tcBorders>
              <w:top w:val="single" w:sz="4" w:space="0" w:color="auto"/>
              <w:left w:val="single" w:sz="4" w:space="0" w:color="auto"/>
            </w:tcBorders>
          </w:tcPr>
          <w:p w14:paraId="41C242CD" w14:textId="77777777" w:rsidR="007F05F7" w:rsidRPr="004C621A" w:rsidRDefault="007F05F7" w:rsidP="000B6A0B">
            <w:pPr>
              <w:rPr>
                <w:rFonts w:ascii="標楷體" w:eastAsia="標楷體" w:hAnsi="標楷體"/>
              </w:rPr>
            </w:pPr>
          </w:p>
        </w:tc>
      </w:tr>
      <w:tr w:rsidR="0079333D" w:rsidRPr="004C621A" w14:paraId="36F60103" w14:textId="77777777" w:rsidTr="007F05F7">
        <w:tc>
          <w:tcPr>
            <w:tcW w:w="443" w:type="pct"/>
            <w:tcBorders>
              <w:right w:val="single" w:sz="4" w:space="0" w:color="auto"/>
            </w:tcBorders>
          </w:tcPr>
          <w:p w14:paraId="0B1737B7" w14:textId="1691945A" w:rsidR="0079333D" w:rsidRPr="004C621A" w:rsidRDefault="0079333D" w:rsidP="000B6A0B">
            <w:pPr>
              <w:jc w:val="center"/>
              <w:rPr>
                <w:rFonts w:ascii="標楷體" w:eastAsia="標楷體" w:hAnsi="標楷體"/>
              </w:rPr>
            </w:pPr>
            <w:r>
              <w:rPr>
                <w:rFonts w:ascii="標楷體" w:eastAsia="標楷體" w:hAnsi="標楷體" w:hint="eastAsia"/>
              </w:rPr>
              <w:t>3</w:t>
            </w:r>
          </w:p>
        </w:tc>
        <w:tc>
          <w:tcPr>
            <w:tcW w:w="1923" w:type="pct"/>
            <w:tcBorders>
              <w:left w:val="single" w:sz="4" w:space="0" w:color="auto"/>
            </w:tcBorders>
          </w:tcPr>
          <w:p w14:paraId="14C1279F" w14:textId="336BD401" w:rsidR="0079333D" w:rsidRPr="004C621A" w:rsidRDefault="0079333D" w:rsidP="000B6A0B">
            <w:pPr>
              <w:rPr>
                <w:rFonts w:ascii="標楷體" w:eastAsia="標楷體" w:hAnsi="標楷體"/>
              </w:rPr>
            </w:pPr>
            <w:r w:rsidRPr="004C621A">
              <w:rPr>
                <w:rFonts w:ascii="標楷體" w:eastAsia="標楷體" w:hAnsi="標楷體"/>
              </w:rPr>
              <w:t>超過_____元至_____元部分</w:t>
            </w:r>
          </w:p>
        </w:tc>
        <w:tc>
          <w:tcPr>
            <w:tcW w:w="566" w:type="pct"/>
            <w:tcBorders>
              <w:right w:val="single" w:sz="4" w:space="0" w:color="auto"/>
            </w:tcBorders>
          </w:tcPr>
          <w:p w14:paraId="5119C4D2" w14:textId="77777777" w:rsidR="0079333D" w:rsidRPr="004C621A" w:rsidRDefault="0079333D" w:rsidP="000B6A0B">
            <w:pPr>
              <w:rPr>
                <w:rFonts w:ascii="標楷體" w:eastAsia="標楷體" w:hAnsi="標楷體"/>
              </w:rPr>
            </w:pPr>
          </w:p>
        </w:tc>
        <w:tc>
          <w:tcPr>
            <w:tcW w:w="412" w:type="pct"/>
            <w:tcBorders>
              <w:left w:val="single" w:sz="4" w:space="0" w:color="auto"/>
            </w:tcBorders>
          </w:tcPr>
          <w:p w14:paraId="64A07FC2" w14:textId="77777777" w:rsidR="0079333D" w:rsidRPr="004C621A" w:rsidRDefault="0079333D" w:rsidP="000B6A0B">
            <w:pPr>
              <w:rPr>
                <w:rFonts w:ascii="標楷體" w:eastAsia="標楷體" w:hAnsi="標楷體"/>
              </w:rPr>
            </w:pPr>
          </w:p>
        </w:tc>
        <w:tc>
          <w:tcPr>
            <w:tcW w:w="825" w:type="pct"/>
            <w:tcBorders>
              <w:top w:val="single" w:sz="4" w:space="0" w:color="auto"/>
              <w:right w:val="single" w:sz="4" w:space="0" w:color="auto"/>
            </w:tcBorders>
          </w:tcPr>
          <w:p w14:paraId="7C521CA6" w14:textId="77777777" w:rsidR="0079333D" w:rsidRPr="004C621A" w:rsidRDefault="0079333D" w:rsidP="000B6A0B">
            <w:pPr>
              <w:rPr>
                <w:rFonts w:ascii="標楷體" w:eastAsia="標楷體" w:hAnsi="標楷體"/>
              </w:rPr>
            </w:pPr>
          </w:p>
        </w:tc>
        <w:tc>
          <w:tcPr>
            <w:tcW w:w="832" w:type="pct"/>
            <w:tcBorders>
              <w:top w:val="single" w:sz="4" w:space="0" w:color="auto"/>
              <w:left w:val="single" w:sz="4" w:space="0" w:color="auto"/>
            </w:tcBorders>
          </w:tcPr>
          <w:p w14:paraId="75221113" w14:textId="77777777" w:rsidR="0079333D" w:rsidRPr="004C621A" w:rsidRDefault="0079333D" w:rsidP="000B6A0B">
            <w:pPr>
              <w:rPr>
                <w:rFonts w:ascii="標楷體" w:eastAsia="標楷體" w:hAnsi="標楷體"/>
              </w:rPr>
            </w:pPr>
          </w:p>
        </w:tc>
      </w:tr>
      <w:tr w:rsidR="0079333D" w:rsidRPr="004C621A" w14:paraId="207613FF" w14:textId="77777777" w:rsidTr="007F05F7">
        <w:tc>
          <w:tcPr>
            <w:tcW w:w="443" w:type="pct"/>
            <w:tcBorders>
              <w:right w:val="single" w:sz="4" w:space="0" w:color="auto"/>
            </w:tcBorders>
          </w:tcPr>
          <w:p w14:paraId="1BF83720" w14:textId="69F50660" w:rsidR="0079333D" w:rsidRPr="004C621A" w:rsidRDefault="0079333D" w:rsidP="000B6A0B">
            <w:pPr>
              <w:jc w:val="center"/>
              <w:rPr>
                <w:rFonts w:ascii="標楷體" w:eastAsia="標楷體" w:hAnsi="標楷體"/>
              </w:rPr>
            </w:pPr>
            <w:r>
              <w:rPr>
                <w:rFonts w:ascii="標楷體" w:eastAsia="標楷體" w:hAnsi="標楷體" w:hint="eastAsia"/>
              </w:rPr>
              <w:t>4</w:t>
            </w:r>
          </w:p>
        </w:tc>
        <w:tc>
          <w:tcPr>
            <w:tcW w:w="1923" w:type="pct"/>
            <w:tcBorders>
              <w:left w:val="single" w:sz="4" w:space="0" w:color="auto"/>
            </w:tcBorders>
          </w:tcPr>
          <w:p w14:paraId="1C677EF9" w14:textId="23A791CF" w:rsidR="0079333D" w:rsidRPr="004C621A" w:rsidRDefault="0079333D" w:rsidP="000B6A0B">
            <w:pPr>
              <w:rPr>
                <w:rFonts w:ascii="標楷體" w:eastAsia="標楷體" w:hAnsi="標楷體"/>
              </w:rPr>
            </w:pPr>
            <w:r w:rsidRPr="004C621A">
              <w:rPr>
                <w:rFonts w:ascii="標楷體" w:eastAsia="標楷體" w:hAnsi="標楷體"/>
              </w:rPr>
              <w:t>超過_____元至_____元部分</w:t>
            </w:r>
          </w:p>
        </w:tc>
        <w:tc>
          <w:tcPr>
            <w:tcW w:w="566" w:type="pct"/>
            <w:tcBorders>
              <w:right w:val="single" w:sz="4" w:space="0" w:color="auto"/>
            </w:tcBorders>
          </w:tcPr>
          <w:p w14:paraId="497EE0B6" w14:textId="77777777" w:rsidR="0079333D" w:rsidRPr="004C621A" w:rsidRDefault="0079333D" w:rsidP="000B6A0B">
            <w:pPr>
              <w:rPr>
                <w:rFonts w:ascii="標楷體" w:eastAsia="標楷體" w:hAnsi="標楷體"/>
              </w:rPr>
            </w:pPr>
          </w:p>
        </w:tc>
        <w:tc>
          <w:tcPr>
            <w:tcW w:w="412" w:type="pct"/>
            <w:tcBorders>
              <w:left w:val="single" w:sz="4" w:space="0" w:color="auto"/>
            </w:tcBorders>
          </w:tcPr>
          <w:p w14:paraId="237F802F" w14:textId="77777777" w:rsidR="0079333D" w:rsidRPr="004C621A" w:rsidRDefault="0079333D" w:rsidP="000B6A0B">
            <w:pPr>
              <w:rPr>
                <w:rFonts w:ascii="標楷體" w:eastAsia="標楷體" w:hAnsi="標楷體"/>
              </w:rPr>
            </w:pPr>
          </w:p>
        </w:tc>
        <w:tc>
          <w:tcPr>
            <w:tcW w:w="825" w:type="pct"/>
            <w:tcBorders>
              <w:top w:val="single" w:sz="4" w:space="0" w:color="auto"/>
              <w:right w:val="single" w:sz="4" w:space="0" w:color="auto"/>
            </w:tcBorders>
          </w:tcPr>
          <w:p w14:paraId="6D654B49" w14:textId="77777777" w:rsidR="0079333D" w:rsidRPr="004C621A" w:rsidRDefault="0079333D" w:rsidP="000B6A0B">
            <w:pPr>
              <w:rPr>
                <w:rFonts w:ascii="標楷體" w:eastAsia="標楷體" w:hAnsi="標楷體"/>
              </w:rPr>
            </w:pPr>
          </w:p>
        </w:tc>
        <w:tc>
          <w:tcPr>
            <w:tcW w:w="832" w:type="pct"/>
            <w:tcBorders>
              <w:top w:val="single" w:sz="4" w:space="0" w:color="auto"/>
              <w:left w:val="single" w:sz="4" w:space="0" w:color="auto"/>
            </w:tcBorders>
          </w:tcPr>
          <w:p w14:paraId="620622E8" w14:textId="77777777" w:rsidR="0079333D" w:rsidRPr="004C621A" w:rsidRDefault="0079333D" w:rsidP="000B6A0B">
            <w:pPr>
              <w:rPr>
                <w:rFonts w:ascii="標楷體" w:eastAsia="標楷體" w:hAnsi="標楷體"/>
              </w:rPr>
            </w:pPr>
          </w:p>
        </w:tc>
      </w:tr>
      <w:tr w:rsidR="007D41D3" w:rsidRPr="004C621A" w14:paraId="775C0896" w14:textId="77777777" w:rsidTr="007F05F7">
        <w:tc>
          <w:tcPr>
            <w:tcW w:w="443" w:type="pct"/>
            <w:tcBorders>
              <w:right w:val="single" w:sz="4" w:space="0" w:color="auto"/>
            </w:tcBorders>
          </w:tcPr>
          <w:p w14:paraId="3E624D82" w14:textId="151742DB" w:rsidR="007F05F7" w:rsidRPr="004C621A" w:rsidRDefault="0079333D" w:rsidP="000B6A0B">
            <w:pPr>
              <w:jc w:val="center"/>
              <w:rPr>
                <w:rFonts w:ascii="標楷體" w:eastAsia="標楷體" w:hAnsi="標楷體"/>
              </w:rPr>
            </w:pPr>
            <w:r>
              <w:rPr>
                <w:rFonts w:ascii="標楷體" w:eastAsia="標楷體" w:hAnsi="標楷體" w:hint="eastAsia"/>
              </w:rPr>
              <w:t>5</w:t>
            </w:r>
          </w:p>
        </w:tc>
        <w:tc>
          <w:tcPr>
            <w:tcW w:w="1923" w:type="pct"/>
            <w:tcBorders>
              <w:left w:val="single" w:sz="4" w:space="0" w:color="auto"/>
            </w:tcBorders>
          </w:tcPr>
          <w:p w14:paraId="5C4442FA" w14:textId="77777777" w:rsidR="007F05F7" w:rsidRPr="004C621A" w:rsidRDefault="007F05F7" w:rsidP="000B6A0B">
            <w:pPr>
              <w:rPr>
                <w:rFonts w:ascii="標楷體" w:eastAsia="標楷體" w:hAnsi="標楷體"/>
              </w:rPr>
            </w:pPr>
            <w:r w:rsidRPr="004C621A">
              <w:rPr>
                <w:rFonts w:ascii="標楷體" w:eastAsia="標楷體" w:hAnsi="標楷體"/>
              </w:rPr>
              <w:t>超過_____元部分</w:t>
            </w:r>
          </w:p>
        </w:tc>
        <w:tc>
          <w:tcPr>
            <w:tcW w:w="566" w:type="pct"/>
            <w:tcBorders>
              <w:right w:val="single" w:sz="4" w:space="0" w:color="auto"/>
            </w:tcBorders>
          </w:tcPr>
          <w:p w14:paraId="41CA46FD" w14:textId="77777777" w:rsidR="007F05F7" w:rsidRPr="004C621A" w:rsidRDefault="007F05F7" w:rsidP="000B6A0B">
            <w:pPr>
              <w:rPr>
                <w:rFonts w:ascii="標楷體" w:eastAsia="標楷體" w:hAnsi="標楷體"/>
              </w:rPr>
            </w:pPr>
          </w:p>
        </w:tc>
        <w:tc>
          <w:tcPr>
            <w:tcW w:w="412" w:type="pct"/>
            <w:tcBorders>
              <w:left w:val="single" w:sz="4" w:space="0" w:color="auto"/>
            </w:tcBorders>
          </w:tcPr>
          <w:p w14:paraId="08122D68" w14:textId="77777777" w:rsidR="007F05F7" w:rsidRPr="004C621A" w:rsidRDefault="007F05F7" w:rsidP="000B6A0B">
            <w:pPr>
              <w:rPr>
                <w:rFonts w:ascii="標楷體" w:eastAsia="標楷體" w:hAnsi="標楷體"/>
              </w:rPr>
            </w:pPr>
          </w:p>
        </w:tc>
        <w:tc>
          <w:tcPr>
            <w:tcW w:w="825" w:type="pct"/>
            <w:tcBorders>
              <w:right w:val="single" w:sz="4" w:space="0" w:color="auto"/>
            </w:tcBorders>
          </w:tcPr>
          <w:p w14:paraId="3C64ABEC" w14:textId="77777777" w:rsidR="007F05F7" w:rsidRPr="004C621A" w:rsidRDefault="007F05F7" w:rsidP="000B6A0B">
            <w:pPr>
              <w:rPr>
                <w:rFonts w:ascii="標楷體" w:eastAsia="標楷體" w:hAnsi="標楷體"/>
              </w:rPr>
            </w:pPr>
          </w:p>
        </w:tc>
        <w:tc>
          <w:tcPr>
            <w:tcW w:w="832" w:type="pct"/>
            <w:tcBorders>
              <w:left w:val="single" w:sz="4" w:space="0" w:color="auto"/>
            </w:tcBorders>
          </w:tcPr>
          <w:p w14:paraId="7D245EF6" w14:textId="77777777" w:rsidR="007F05F7" w:rsidRPr="004C621A" w:rsidRDefault="007F05F7" w:rsidP="000B6A0B">
            <w:pPr>
              <w:rPr>
                <w:rFonts w:ascii="標楷體" w:eastAsia="標楷體" w:hAnsi="標楷體"/>
              </w:rPr>
            </w:pPr>
          </w:p>
        </w:tc>
      </w:tr>
      <w:tr w:rsidR="007D41D3" w:rsidRPr="004C621A" w14:paraId="18408B86" w14:textId="77777777" w:rsidTr="007F05F7">
        <w:tc>
          <w:tcPr>
            <w:tcW w:w="443" w:type="pct"/>
            <w:tcBorders>
              <w:right w:val="single" w:sz="4" w:space="0" w:color="auto"/>
            </w:tcBorders>
          </w:tcPr>
          <w:p w14:paraId="20C26133" w14:textId="77777777" w:rsidR="007F05F7" w:rsidRPr="004C621A" w:rsidRDefault="007F05F7" w:rsidP="000B6A0B">
            <w:pPr>
              <w:jc w:val="center"/>
              <w:rPr>
                <w:rFonts w:ascii="標楷體" w:eastAsia="標楷體" w:hAnsi="標楷體"/>
              </w:rPr>
            </w:pPr>
          </w:p>
        </w:tc>
        <w:tc>
          <w:tcPr>
            <w:tcW w:w="1923" w:type="pct"/>
            <w:tcBorders>
              <w:left w:val="single" w:sz="4" w:space="0" w:color="auto"/>
            </w:tcBorders>
          </w:tcPr>
          <w:p w14:paraId="5C179AFF" w14:textId="62A61694" w:rsidR="007F05F7" w:rsidRPr="004C621A" w:rsidRDefault="007F05F7" w:rsidP="004C621A">
            <w:pPr>
              <w:jc w:val="center"/>
              <w:rPr>
                <w:rFonts w:ascii="標楷體" w:eastAsia="標楷體" w:hAnsi="標楷體"/>
              </w:rPr>
            </w:pPr>
            <w:r w:rsidRPr="004C621A">
              <w:rPr>
                <w:rFonts w:ascii="標楷體" w:eastAsia="標楷體" w:hAnsi="標楷體" w:hint="eastAsia"/>
              </w:rPr>
              <w:t>（甲方得自行增</w:t>
            </w:r>
            <w:r w:rsidR="004C621A" w:rsidRPr="004C621A">
              <w:rPr>
                <w:rFonts w:ascii="標楷體" w:eastAsia="標楷體" w:hAnsi="標楷體" w:hint="eastAsia"/>
              </w:rPr>
              <w:t>減</w:t>
            </w:r>
            <w:r w:rsidRPr="004C621A">
              <w:rPr>
                <w:rFonts w:ascii="標楷體" w:eastAsia="標楷體" w:hAnsi="標楷體" w:hint="eastAsia"/>
              </w:rPr>
              <w:t>）</w:t>
            </w:r>
          </w:p>
        </w:tc>
        <w:tc>
          <w:tcPr>
            <w:tcW w:w="566" w:type="pct"/>
            <w:tcBorders>
              <w:right w:val="single" w:sz="4" w:space="0" w:color="auto"/>
            </w:tcBorders>
          </w:tcPr>
          <w:p w14:paraId="10A20EB1" w14:textId="77777777" w:rsidR="007F05F7" w:rsidRPr="004C621A" w:rsidRDefault="007F05F7" w:rsidP="000B6A0B">
            <w:pPr>
              <w:rPr>
                <w:rFonts w:ascii="標楷體" w:eastAsia="標楷體" w:hAnsi="標楷體"/>
              </w:rPr>
            </w:pPr>
          </w:p>
        </w:tc>
        <w:tc>
          <w:tcPr>
            <w:tcW w:w="412" w:type="pct"/>
            <w:tcBorders>
              <w:left w:val="single" w:sz="4" w:space="0" w:color="auto"/>
            </w:tcBorders>
          </w:tcPr>
          <w:p w14:paraId="341A5EEA" w14:textId="77777777" w:rsidR="007F05F7" w:rsidRPr="004C621A" w:rsidRDefault="007F05F7" w:rsidP="000B6A0B">
            <w:pPr>
              <w:rPr>
                <w:rFonts w:ascii="標楷體" w:eastAsia="標楷體" w:hAnsi="標楷體"/>
              </w:rPr>
            </w:pPr>
          </w:p>
        </w:tc>
        <w:tc>
          <w:tcPr>
            <w:tcW w:w="825" w:type="pct"/>
            <w:tcBorders>
              <w:right w:val="single" w:sz="4" w:space="0" w:color="auto"/>
            </w:tcBorders>
          </w:tcPr>
          <w:p w14:paraId="72B7FCD7" w14:textId="77777777" w:rsidR="007F05F7" w:rsidRPr="004C621A" w:rsidRDefault="007F05F7" w:rsidP="000B6A0B">
            <w:pPr>
              <w:rPr>
                <w:rFonts w:ascii="標楷體" w:eastAsia="標楷體" w:hAnsi="標楷體"/>
              </w:rPr>
            </w:pPr>
          </w:p>
        </w:tc>
        <w:tc>
          <w:tcPr>
            <w:tcW w:w="832" w:type="pct"/>
            <w:tcBorders>
              <w:left w:val="single" w:sz="4" w:space="0" w:color="auto"/>
            </w:tcBorders>
          </w:tcPr>
          <w:p w14:paraId="176BA909" w14:textId="77777777" w:rsidR="007F05F7" w:rsidRPr="004C621A" w:rsidRDefault="007F05F7" w:rsidP="000B6A0B">
            <w:pPr>
              <w:rPr>
                <w:rFonts w:ascii="標楷體" w:eastAsia="標楷體" w:hAnsi="標楷體"/>
              </w:rPr>
            </w:pPr>
          </w:p>
        </w:tc>
      </w:tr>
      <w:tr w:rsidR="007D41D3" w:rsidRPr="004C621A" w14:paraId="42394B70" w14:textId="77777777" w:rsidTr="007F05F7">
        <w:tc>
          <w:tcPr>
            <w:tcW w:w="3344" w:type="pct"/>
            <w:gridSpan w:val="4"/>
          </w:tcPr>
          <w:p w14:paraId="7F355191" w14:textId="77777777" w:rsidR="007F05F7" w:rsidRPr="004C621A" w:rsidRDefault="007F05F7" w:rsidP="000B6A0B">
            <w:pPr>
              <w:jc w:val="right"/>
              <w:rPr>
                <w:rFonts w:ascii="標楷體" w:eastAsia="標楷體" w:hAnsi="標楷體"/>
              </w:rPr>
            </w:pPr>
            <w:r w:rsidRPr="004C621A">
              <w:rPr>
                <w:rFonts w:ascii="標楷體" w:eastAsia="標楷體" w:hAnsi="標楷體" w:hint="eastAsia"/>
              </w:rPr>
              <w:t>合計</w:t>
            </w:r>
          </w:p>
        </w:tc>
        <w:tc>
          <w:tcPr>
            <w:tcW w:w="825" w:type="pct"/>
            <w:tcBorders>
              <w:right w:val="single" w:sz="4" w:space="0" w:color="auto"/>
            </w:tcBorders>
          </w:tcPr>
          <w:p w14:paraId="3B87293A" w14:textId="77777777" w:rsidR="007F05F7" w:rsidRPr="004C621A" w:rsidRDefault="007F05F7" w:rsidP="000B6A0B">
            <w:pPr>
              <w:rPr>
                <w:rFonts w:ascii="標楷體" w:eastAsia="標楷體" w:hAnsi="標楷體"/>
              </w:rPr>
            </w:pPr>
          </w:p>
        </w:tc>
        <w:tc>
          <w:tcPr>
            <w:tcW w:w="832" w:type="pct"/>
            <w:tcBorders>
              <w:left w:val="single" w:sz="4" w:space="0" w:color="auto"/>
            </w:tcBorders>
          </w:tcPr>
          <w:p w14:paraId="4B457228" w14:textId="77777777" w:rsidR="007F05F7" w:rsidRPr="004C621A" w:rsidRDefault="007F05F7" w:rsidP="000B6A0B">
            <w:pPr>
              <w:rPr>
                <w:rFonts w:ascii="標楷體" w:eastAsia="標楷體" w:hAnsi="標楷體"/>
              </w:rPr>
            </w:pPr>
          </w:p>
        </w:tc>
      </w:tr>
      <w:tr w:rsidR="007D41D3" w:rsidRPr="007D41D3" w14:paraId="1484A7FE" w14:textId="77777777" w:rsidTr="007F05F7">
        <w:tc>
          <w:tcPr>
            <w:tcW w:w="3344" w:type="pct"/>
            <w:gridSpan w:val="4"/>
          </w:tcPr>
          <w:p w14:paraId="2B0FD889" w14:textId="77777777" w:rsidR="007F05F7" w:rsidRPr="007D41D3" w:rsidRDefault="007F05F7" w:rsidP="000B6A0B">
            <w:pPr>
              <w:jc w:val="right"/>
              <w:rPr>
                <w:rFonts w:ascii="標楷體" w:eastAsia="標楷體" w:hAnsi="標楷體"/>
              </w:rPr>
            </w:pPr>
            <w:r w:rsidRPr="004C621A">
              <w:rPr>
                <w:rFonts w:ascii="標楷體" w:eastAsia="標楷體" w:hAnsi="標楷體"/>
              </w:rPr>
              <w:t>服務費用</w:t>
            </w:r>
            <w:r w:rsidRPr="004C621A">
              <w:rPr>
                <w:rFonts w:ascii="標楷體" w:eastAsia="標楷體" w:hAnsi="標楷體" w:hint="eastAsia"/>
              </w:rPr>
              <w:t>之小計（一）</w:t>
            </w:r>
          </w:p>
        </w:tc>
        <w:tc>
          <w:tcPr>
            <w:tcW w:w="1656" w:type="pct"/>
            <w:gridSpan w:val="2"/>
          </w:tcPr>
          <w:p w14:paraId="19F2D93D" w14:textId="77777777" w:rsidR="007F05F7" w:rsidRPr="007D41D3" w:rsidRDefault="007F05F7" w:rsidP="000B6A0B">
            <w:pPr>
              <w:rPr>
                <w:rFonts w:ascii="標楷體" w:eastAsia="標楷體" w:hAnsi="標楷體"/>
              </w:rPr>
            </w:pPr>
          </w:p>
        </w:tc>
      </w:tr>
    </w:tbl>
    <w:bookmarkEnd w:id="10"/>
    <w:p w14:paraId="347F2FA5" w14:textId="332823CB" w:rsidR="0007095B" w:rsidRPr="00A12759" w:rsidRDefault="0007095B" w:rsidP="00BD66FC">
      <w:pPr>
        <w:numPr>
          <w:ilvl w:val="1"/>
          <w:numId w:val="127"/>
        </w:numPr>
        <w:spacing w:line="440" w:lineRule="exact"/>
        <w:ind w:left="560" w:hanging="560"/>
        <w:jc w:val="both"/>
        <w:rPr>
          <w:rFonts w:ascii="標楷體" w:eastAsia="標楷體" w:hAnsi="標楷體"/>
          <w:color w:val="000000"/>
          <w:sz w:val="28"/>
          <w:szCs w:val="28"/>
        </w:rPr>
      </w:pPr>
      <w:r w:rsidRPr="00A12759">
        <w:rPr>
          <w:rFonts w:ascii="標楷體" w:eastAsia="標楷體" w:hAnsi="標楷體" w:hint="eastAsia"/>
          <w:color w:val="000000"/>
          <w:sz w:val="28"/>
          <w:szCs w:val="28"/>
        </w:rPr>
        <w:t>建造費用，指經</w:t>
      </w:r>
      <w:r w:rsidR="00741902" w:rsidRPr="00A12759">
        <w:rPr>
          <w:rFonts w:ascii="標楷體" w:eastAsia="標楷體" w:hAnsi="標楷體" w:hint="eastAsia"/>
          <w:color w:val="000000"/>
          <w:sz w:val="28"/>
          <w:szCs w:val="28"/>
        </w:rPr>
        <w:t>甲方</w:t>
      </w:r>
      <w:r w:rsidRPr="00A12759">
        <w:rPr>
          <w:rFonts w:ascii="標楷體" w:eastAsia="標楷體" w:hAnsi="標楷體" w:hint="eastAsia"/>
          <w:color w:val="000000"/>
          <w:sz w:val="28"/>
          <w:szCs w:val="28"/>
        </w:rPr>
        <w:t>核定之工程採購</w:t>
      </w:r>
      <w:r w:rsidRPr="00A12759">
        <w:rPr>
          <w:rFonts w:ascii="標楷體" w:eastAsia="標楷體" w:hAnsi="標楷體"/>
          <w:color w:val="000000"/>
          <w:sz w:val="28"/>
          <w:szCs w:val="28"/>
        </w:rPr>
        <w:t>底價</w:t>
      </w:r>
      <w:r w:rsidRPr="00A12759">
        <w:rPr>
          <w:rFonts w:ascii="標楷體" w:eastAsia="標楷體" w:hAnsi="標楷體" w:hint="eastAsia"/>
          <w:color w:val="000000"/>
          <w:sz w:val="28"/>
          <w:szCs w:val="28"/>
        </w:rPr>
        <w:t>金額或評審委員會建議金額。但不包括規費、規劃費、設計費、監造費、專案管理費、物價指數調整工程款、營業稅、土地及權利費用、法律費用、甲方所需工程管理費、承包商辦理工程之各項利息、保險費及</w:t>
      </w:r>
      <w:r w:rsidR="0079316A" w:rsidRPr="00A12759">
        <w:rPr>
          <w:rFonts w:ascii="標楷體" w:eastAsia="標楷體" w:hAnsi="標楷體" w:hint="eastAsia"/>
          <w:color w:val="000000"/>
          <w:sz w:val="28"/>
          <w:szCs w:val="28"/>
        </w:rPr>
        <w:t>______</w:t>
      </w:r>
      <w:r w:rsidRPr="00A12759">
        <w:rPr>
          <w:rFonts w:ascii="標楷體" w:eastAsia="標楷體" w:hAnsi="標楷體" w:hint="eastAsia"/>
          <w:color w:val="000000"/>
          <w:sz w:val="28"/>
          <w:szCs w:val="28"/>
        </w:rPr>
        <w:t>（其他除外費用；由甲方於招標時載明）。</w:t>
      </w:r>
      <w:r w:rsidR="00A12759" w:rsidRPr="00A12759">
        <w:rPr>
          <w:rFonts w:ascii="標楷體" w:eastAsia="標楷體" w:hAnsi="標楷體"/>
          <w:color w:val="000000"/>
          <w:sz w:val="28"/>
          <w:szCs w:val="28"/>
        </w:rPr>
        <w:br/>
      </w:r>
      <w:r w:rsidR="00A12759" w:rsidRPr="00A12759">
        <w:rPr>
          <w:rFonts w:ascii="標楷體" w:eastAsia="標楷體" w:hAnsi="標楷體" w:hint="eastAsia"/>
          <w:bCs/>
          <w:i/>
          <w:color w:val="0000FF"/>
          <w:sz w:val="28"/>
          <w:u w:val="single"/>
        </w:rPr>
        <w:t>工程</w:t>
      </w:r>
      <w:r w:rsidR="00A12759" w:rsidRPr="00A12759">
        <w:rPr>
          <w:rFonts w:ascii="標楷體" w:eastAsia="標楷體" w:hAnsi="標楷體" w:hint="eastAsia"/>
          <w:bCs/>
          <w:i/>
          <w:color w:val="FF0000"/>
          <w:sz w:val="28"/>
          <w:u w:val="single"/>
        </w:rPr>
        <w:t>結</w:t>
      </w:r>
      <w:r w:rsidR="00A12759" w:rsidRPr="00A12759">
        <w:rPr>
          <w:rFonts w:ascii="標楷體" w:eastAsia="標楷體" w:hAnsi="標楷體" w:hint="eastAsia"/>
          <w:bCs/>
          <w:i/>
          <w:color w:val="0000FF"/>
          <w:sz w:val="28"/>
          <w:u w:val="single"/>
        </w:rPr>
        <w:t>算金額如高於建造費用金額，以工程</w:t>
      </w:r>
      <w:r w:rsidR="00A12759" w:rsidRPr="00A12759">
        <w:rPr>
          <w:rFonts w:ascii="標楷體" w:eastAsia="標楷體" w:hAnsi="標楷體" w:hint="eastAsia"/>
          <w:bCs/>
          <w:i/>
          <w:color w:val="FF0000"/>
          <w:sz w:val="28"/>
          <w:u w:val="single"/>
        </w:rPr>
        <w:t>結</w:t>
      </w:r>
      <w:r w:rsidR="00A12759" w:rsidRPr="00A12759">
        <w:rPr>
          <w:rFonts w:ascii="標楷體" w:eastAsia="標楷體" w:hAnsi="標楷體" w:hint="eastAsia"/>
          <w:bCs/>
          <w:i/>
          <w:color w:val="0000FF"/>
          <w:sz w:val="28"/>
          <w:u w:val="single"/>
        </w:rPr>
        <w:t>算金額計算。</w:t>
      </w:r>
    </w:p>
    <w:p w14:paraId="0E53A369" w14:textId="17FBDD48" w:rsidR="0007095B" w:rsidRPr="00433737" w:rsidRDefault="0007095B" w:rsidP="0079333D">
      <w:pPr>
        <w:spacing w:line="440" w:lineRule="exact"/>
        <w:ind w:left="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建造費用如包括甲方收入性質之抵減項目、金額</w:t>
      </w:r>
      <w:r w:rsidR="00F45E5D" w:rsidRPr="00433737">
        <w:rPr>
          <w:rFonts w:ascii="標楷體" w:eastAsia="標楷體" w:hAnsi="標楷體" w:hint="eastAsia"/>
          <w:color w:val="000000"/>
          <w:sz w:val="28"/>
          <w:szCs w:val="28"/>
        </w:rPr>
        <w:t>（例如有價值之土方金額）</w:t>
      </w:r>
      <w:r w:rsidR="0076561B" w:rsidRPr="00433737">
        <w:rPr>
          <w:rFonts w:ascii="標楷體" w:eastAsia="標楷體" w:hAnsi="標楷體" w:hint="eastAsia"/>
          <w:color w:val="000000"/>
          <w:sz w:val="28"/>
          <w:szCs w:val="28"/>
        </w:rPr>
        <w:t>，</w:t>
      </w:r>
      <w:r w:rsidRPr="00433737">
        <w:rPr>
          <w:rFonts w:ascii="標楷體" w:eastAsia="標楷體" w:hAnsi="標楷體" w:hint="eastAsia"/>
          <w:color w:val="000000"/>
          <w:sz w:val="28"/>
          <w:szCs w:val="28"/>
        </w:rPr>
        <w:t>該項金額：（</w:t>
      </w:r>
      <w:r w:rsidR="00F45E5D" w:rsidRPr="00433737">
        <w:rPr>
          <w:rFonts w:ascii="標楷體" w:eastAsia="標楷體" w:hAnsi="標楷體" w:hint="eastAsia"/>
          <w:color w:val="000000"/>
          <w:sz w:val="28"/>
          <w:szCs w:val="28"/>
        </w:rPr>
        <w:t>由甲方於招標時載明；預設為除外費用</w:t>
      </w:r>
      <w:r w:rsidRPr="00433737">
        <w:rPr>
          <w:rFonts w:ascii="標楷體" w:eastAsia="標楷體" w:hAnsi="標楷體" w:hint="eastAsia"/>
          <w:color w:val="000000"/>
          <w:sz w:val="28"/>
          <w:szCs w:val="28"/>
        </w:rPr>
        <w:t>）</w:t>
      </w:r>
    </w:p>
    <w:p w14:paraId="39B0BE26" w14:textId="3D52C825" w:rsidR="0007095B" w:rsidRPr="00433737" w:rsidRDefault="00F45E5D" w:rsidP="00BD66FC">
      <w:pPr>
        <w:pStyle w:val="af"/>
        <w:numPr>
          <w:ilvl w:val="2"/>
          <w:numId w:val="128"/>
        </w:numPr>
        <w:spacing w:line="440" w:lineRule="exact"/>
        <w:ind w:leftChars="0" w:left="1120" w:hanging="868"/>
        <w:jc w:val="both"/>
        <w:rPr>
          <w:rFonts w:ascii="標楷體" w:eastAsia="標楷體" w:hAnsi="標楷體"/>
          <w:color w:val="000000"/>
          <w:sz w:val="28"/>
          <w:szCs w:val="28"/>
        </w:rPr>
      </w:pPr>
      <w:r w:rsidRPr="00433737">
        <w:rPr>
          <w:rFonts w:ascii="標楷體" w:eastAsia="標楷體" w:hAnsi="標楷體" w:hint="eastAsia"/>
          <w:color w:val="000000"/>
          <w:sz w:val="28"/>
          <w:szCs w:val="28"/>
        </w:rPr>
        <w:t>■</w:t>
      </w:r>
      <w:r w:rsidR="0007095B" w:rsidRPr="00433737">
        <w:rPr>
          <w:rFonts w:ascii="標楷體" w:eastAsia="標楷體" w:hAnsi="標楷體" w:hint="eastAsia"/>
          <w:color w:val="000000"/>
          <w:sz w:val="28"/>
          <w:szCs w:val="28"/>
        </w:rPr>
        <w:t>為除外費用。</w:t>
      </w:r>
    </w:p>
    <w:p w14:paraId="4C7B8AD3" w14:textId="5B9227A9" w:rsidR="0007095B" w:rsidRPr="00433737" w:rsidRDefault="00F45E5D" w:rsidP="00BD66FC">
      <w:pPr>
        <w:pStyle w:val="af"/>
        <w:numPr>
          <w:ilvl w:val="2"/>
          <w:numId w:val="128"/>
        </w:numPr>
        <w:spacing w:line="440" w:lineRule="exact"/>
        <w:ind w:leftChars="0" w:left="1120" w:hanging="868"/>
        <w:jc w:val="both"/>
        <w:rPr>
          <w:rFonts w:ascii="標楷體" w:eastAsia="標楷體" w:hAnsi="標楷體"/>
          <w:color w:val="000000"/>
          <w:sz w:val="28"/>
          <w:szCs w:val="28"/>
        </w:rPr>
      </w:pPr>
      <w:r w:rsidRPr="00433737">
        <w:rPr>
          <w:rFonts w:ascii="標楷體" w:eastAsia="標楷體" w:hAnsi="標楷體" w:hint="eastAsia"/>
          <w:color w:val="000000"/>
          <w:sz w:val="28"/>
          <w:szCs w:val="28"/>
        </w:rPr>
        <w:t>□</w:t>
      </w:r>
      <w:r w:rsidR="0007095B" w:rsidRPr="00433737">
        <w:rPr>
          <w:rFonts w:ascii="標楷體" w:eastAsia="標楷體" w:hAnsi="標楷體" w:hint="eastAsia"/>
          <w:color w:val="000000"/>
          <w:sz w:val="28"/>
          <w:szCs w:val="28"/>
        </w:rPr>
        <w:t>其他：_________。</w:t>
      </w:r>
    </w:p>
    <w:p w14:paraId="3A89A462" w14:textId="77777777" w:rsidR="0007095B" w:rsidRPr="00433737" w:rsidRDefault="0007095B" w:rsidP="00BD66FC">
      <w:pPr>
        <w:numPr>
          <w:ilvl w:val="1"/>
          <w:numId w:val="127"/>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工程採購</w:t>
      </w:r>
      <w:r w:rsidRPr="00433737">
        <w:rPr>
          <w:rFonts w:ascii="標楷體" w:eastAsia="標楷體" w:hAnsi="標楷體"/>
          <w:color w:val="000000"/>
          <w:sz w:val="28"/>
          <w:szCs w:val="28"/>
        </w:rPr>
        <w:t>無底價</w:t>
      </w:r>
      <w:r w:rsidRPr="00433737">
        <w:rPr>
          <w:rFonts w:ascii="標楷體" w:eastAsia="標楷體" w:hAnsi="標楷體" w:hint="eastAsia"/>
          <w:color w:val="000000"/>
          <w:sz w:val="28"/>
          <w:szCs w:val="28"/>
        </w:rPr>
        <w:t>且無評審委員會建議金額者</w:t>
      </w:r>
      <w:r w:rsidRPr="00433737">
        <w:rPr>
          <w:rFonts w:ascii="標楷體" w:eastAsia="標楷體" w:hAnsi="標楷體"/>
          <w:color w:val="000000"/>
          <w:sz w:val="28"/>
          <w:szCs w:val="28"/>
        </w:rPr>
        <w:t>，建造費用以</w:t>
      </w:r>
      <w:r w:rsidRPr="00433737">
        <w:rPr>
          <w:rFonts w:ascii="標楷體" w:eastAsia="標楷體" w:hAnsi="標楷體" w:hint="eastAsia"/>
          <w:color w:val="000000"/>
          <w:sz w:val="28"/>
          <w:szCs w:val="28"/>
        </w:rPr>
        <w:t>工程</w:t>
      </w:r>
      <w:r w:rsidRPr="00433737">
        <w:rPr>
          <w:rFonts w:ascii="標楷體" w:eastAsia="標楷體" w:hAnsi="標楷體"/>
          <w:color w:val="000000"/>
          <w:sz w:val="28"/>
          <w:szCs w:val="28"/>
        </w:rPr>
        <w:t>預算代之</w:t>
      </w:r>
      <w:r w:rsidRPr="00433737">
        <w:rPr>
          <w:rFonts w:ascii="標楷體" w:eastAsia="標楷體" w:hAnsi="標楷體" w:hint="eastAsia"/>
          <w:color w:val="000000"/>
          <w:sz w:val="28"/>
          <w:szCs w:val="28"/>
        </w:rPr>
        <w:t>。但仍須扣除</w:t>
      </w:r>
      <w:r w:rsidR="00470AE3" w:rsidRPr="00433737">
        <w:rPr>
          <w:rFonts w:ascii="標楷體" w:eastAsia="標楷體" w:hAnsi="標楷體" w:hint="eastAsia"/>
          <w:color w:val="000000"/>
          <w:sz w:val="28"/>
          <w:szCs w:val="28"/>
        </w:rPr>
        <w:t>前點所載</w:t>
      </w:r>
      <w:r w:rsidRPr="00433737">
        <w:rPr>
          <w:rFonts w:ascii="標楷體" w:eastAsia="標楷體" w:hAnsi="標楷體" w:hint="eastAsia"/>
          <w:color w:val="000000"/>
          <w:sz w:val="28"/>
          <w:szCs w:val="28"/>
        </w:rPr>
        <w:t>不包括之費用及稅捐等。</w:t>
      </w:r>
    </w:p>
    <w:p w14:paraId="4D741460" w14:textId="0192F4D1" w:rsidR="0007095B" w:rsidRPr="00433737" w:rsidRDefault="00F45E5D" w:rsidP="00BD66FC">
      <w:pPr>
        <w:numPr>
          <w:ilvl w:val="1"/>
          <w:numId w:val="127"/>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採</w:t>
      </w:r>
      <w:r w:rsidR="0007095B" w:rsidRPr="00433737">
        <w:rPr>
          <w:rFonts w:ascii="標楷體" w:eastAsia="標楷體" w:hAnsi="標楷體" w:hint="eastAsia"/>
          <w:color w:val="000000"/>
          <w:sz w:val="28"/>
          <w:szCs w:val="28"/>
        </w:rPr>
        <w:t>建造費用百分比法計算服務費用者，其工程於履約期間有契約變更、終止或解除契約之情形者，服務費用得視實際情形協議增減之。其費用之計算由雙方協議依技服辦法第25條規定之方式辦理。</w:t>
      </w:r>
    </w:p>
    <w:p w14:paraId="793E795E" w14:textId="60B34EDA" w:rsidR="00B07F96" w:rsidRPr="00433737" w:rsidRDefault="00B07F96" w:rsidP="00BD66FC">
      <w:pPr>
        <w:numPr>
          <w:ilvl w:val="1"/>
          <w:numId w:val="127"/>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lastRenderedPageBreak/>
        <w:t>與本契約有關之各項工程，屬□分期□分區</w:t>
      </w:r>
      <w:r w:rsidR="00636F6F">
        <w:rPr>
          <w:rFonts w:ascii="標楷體" w:eastAsia="標楷體" w:hAnsi="標楷體" w:hint="eastAsia"/>
          <w:color w:val="000000"/>
          <w:sz w:val="28"/>
          <w:szCs w:val="28"/>
        </w:rPr>
        <w:t>■</w:t>
      </w:r>
      <w:r w:rsidRPr="00433737">
        <w:rPr>
          <w:rFonts w:ascii="標楷體" w:eastAsia="標楷體" w:hAnsi="標楷體" w:hint="eastAsia"/>
          <w:color w:val="000000"/>
          <w:sz w:val="28"/>
          <w:szCs w:val="28"/>
        </w:rPr>
        <w:t>開口契約者，依分期或分區或開口契約之分案工程建造費用，分別計算服務費用（但不包括同一工程之分標採購）。</w:t>
      </w:r>
    </w:p>
    <w:p w14:paraId="6CC30AD3" w14:textId="56621E61" w:rsidR="0007095B" w:rsidRPr="00433737" w:rsidRDefault="004702C1" w:rsidP="00BD66FC">
      <w:pPr>
        <w:numPr>
          <w:ilvl w:val="1"/>
          <w:numId w:val="127"/>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其他服務費用：勾選下列項目者，招標時由乙方報價，或由甲方於招標時載明固定費用。於該作業成果經甲方核可後，給付____%（由甲方於招標時載明；未載明者，為90%），其餘費用於______（由甲方於招標時載明；未載明者，為驗收合格後）給付</w:t>
      </w:r>
      <w:r w:rsidR="0007095B" w:rsidRPr="00433737">
        <w:rPr>
          <w:rFonts w:ascii="標楷體" w:eastAsia="標楷體" w:hAnsi="標楷體" w:hint="eastAsia"/>
          <w:color w:val="000000"/>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2841"/>
        <w:gridCol w:w="3491"/>
        <w:gridCol w:w="1682"/>
      </w:tblGrid>
      <w:tr w:rsidR="00753A34" w:rsidRPr="00D04FCF" w14:paraId="4E21B3AA" w14:textId="77777777" w:rsidTr="00753A34">
        <w:trPr>
          <w:tblHeader/>
        </w:trPr>
        <w:tc>
          <w:tcPr>
            <w:tcW w:w="1965" w:type="pct"/>
            <w:gridSpan w:val="2"/>
            <w:tcBorders>
              <w:top w:val="single" w:sz="4" w:space="0" w:color="auto"/>
              <w:left w:val="single" w:sz="4" w:space="0" w:color="auto"/>
              <w:bottom w:val="single" w:sz="4" w:space="0" w:color="auto"/>
            </w:tcBorders>
            <w:vAlign w:val="center"/>
          </w:tcPr>
          <w:p w14:paraId="2B594070" w14:textId="77777777" w:rsidR="00753A34" w:rsidRPr="00D04FCF" w:rsidRDefault="00753A34" w:rsidP="00604A4C">
            <w:pPr>
              <w:jc w:val="center"/>
              <w:rPr>
                <w:rFonts w:ascii="標楷體" w:eastAsia="標楷體" w:hAnsi="標楷體"/>
                <w:color w:val="000000" w:themeColor="text1"/>
              </w:rPr>
            </w:pPr>
            <w:r w:rsidRPr="00D04FCF">
              <w:rPr>
                <w:rFonts w:ascii="標楷體" w:eastAsia="標楷體" w:hAnsi="標楷體" w:hint="eastAsia"/>
                <w:color w:val="000000" w:themeColor="text1"/>
              </w:rPr>
              <w:t>服務項目</w:t>
            </w:r>
          </w:p>
        </w:tc>
        <w:tc>
          <w:tcPr>
            <w:tcW w:w="2048" w:type="pct"/>
            <w:tcBorders>
              <w:top w:val="single" w:sz="4" w:space="0" w:color="auto"/>
            </w:tcBorders>
            <w:vAlign w:val="center"/>
          </w:tcPr>
          <w:p w14:paraId="1A09DDE2" w14:textId="77777777" w:rsidR="00753A34" w:rsidRPr="00D04FCF" w:rsidRDefault="00753A34" w:rsidP="00604A4C">
            <w:pPr>
              <w:jc w:val="center"/>
              <w:rPr>
                <w:rFonts w:ascii="標楷體" w:eastAsia="標楷體" w:hAnsi="標楷體"/>
                <w:color w:val="000000" w:themeColor="text1"/>
              </w:rPr>
            </w:pPr>
            <w:r w:rsidRPr="00D04FCF">
              <w:rPr>
                <w:rFonts w:ascii="標楷體" w:eastAsia="標楷體" w:hAnsi="標楷體" w:hint="eastAsia"/>
                <w:color w:val="000000" w:themeColor="text1"/>
              </w:rPr>
              <w:t>說明</w:t>
            </w:r>
          </w:p>
        </w:tc>
        <w:tc>
          <w:tcPr>
            <w:tcW w:w="987" w:type="pct"/>
            <w:tcBorders>
              <w:top w:val="single" w:sz="4" w:space="0" w:color="auto"/>
            </w:tcBorders>
            <w:vAlign w:val="center"/>
          </w:tcPr>
          <w:p w14:paraId="0791EEBD" w14:textId="124F3884" w:rsidR="00753A34" w:rsidRPr="00D04FCF" w:rsidRDefault="00753A34" w:rsidP="00604A4C">
            <w:pPr>
              <w:jc w:val="center"/>
              <w:rPr>
                <w:rFonts w:ascii="標楷體" w:eastAsia="標楷體" w:hAnsi="標楷體"/>
                <w:color w:val="000000" w:themeColor="text1"/>
              </w:rPr>
            </w:pPr>
            <w:r w:rsidRPr="00D04FCF">
              <w:rPr>
                <w:rFonts w:ascii="標楷體" w:eastAsia="標楷體" w:hAnsi="標楷體" w:hint="eastAsia"/>
                <w:color w:val="000000" w:themeColor="text1"/>
              </w:rPr>
              <w:t>服務費用</w:t>
            </w:r>
          </w:p>
        </w:tc>
      </w:tr>
      <w:tr w:rsidR="00753A34" w:rsidRPr="00D04FCF" w14:paraId="3289FD03" w14:textId="77777777" w:rsidTr="00753A34">
        <w:tc>
          <w:tcPr>
            <w:tcW w:w="298" w:type="pct"/>
            <w:tcBorders>
              <w:left w:val="single" w:sz="4" w:space="0" w:color="auto"/>
              <w:right w:val="nil"/>
            </w:tcBorders>
          </w:tcPr>
          <w:p w14:paraId="7DF66708"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70DB9BC8" w14:textId="77777777" w:rsidR="00753A34" w:rsidRPr="00D04FCF" w:rsidRDefault="00753A34" w:rsidP="00433737">
            <w:pPr>
              <w:numPr>
                <w:ilvl w:val="0"/>
                <w:numId w:val="29"/>
              </w:numPr>
              <w:ind w:left="235" w:hangingChars="102" w:hanging="235"/>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規劃階段辦理測量、地質調查、鑽探及試驗、土壤調查及試驗、水文氣象觀測及調查、材料調查及試驗、模型試驗及其他調查、試驗或勘測。</w:t>
            </w:r>
          </w:p>
        </w:tc>
        <w:tc>
          <w:tcPr>
            <w:tcW w:w="2048" w:type="pct"/>
          </w:tcPr>
          <w:p w14:paraId="33F44DDB" w14:textId="77777777" w:rsidR="00753A34" w:rsidRPr="00D04FCF" w:rsidRDefault="00753A34" w:rsidP="00604A4C">
            <w:pPr>
              <w:rPr>
                <w:rFonts w:ascii="標楷體" w:eastAsia="標楷體" w:hAnsi="標楷體"/>
                <w:color w:val="000000" w:themeColor="text1"/>
              </w:rPr>
            </w:pPr>
          </w:p>
        </w:tc>
        <w:tc>
          <w:tcPr>
            <w:tcW w:w="987" w:type="pct"/>
          </w:tcPr>
          <w:p w14:paraId="3E5B8A53" w14:textId="77777777" w:rsidR="00753A34" w:rsidRPr="00D04FCF" w:rsidRDefault="00753A34" w:rsidP="00604A4C">
            <w:pPr>
              <w:rPr>
                <w:rFonts w:ascii="標楷體" w:eastAsia="標楷體" w:hAnsi="標楷體"/>
                <w:color w:val="000000" w:themeColor="text1"/>
              </w:rPr>
            </w:pPr>
          </w:p>
        </w:tc>
      </w:tr>
      <w:tr w:rsidR="00753A34" w:rsidRPr="00D04FCF" w14:paraId="65330C68" w14:textId="77777777" w:rsidTr="00753A34">
        <w:tc>
          <w:tcPr>
            <w:tcW w:w="298" w:type="pct"/>
            <w:tcBorders>
              <w:left w:val="single" w:sz="4" w:space="0" w:color="auto"/>
              <w:right w:val="nil"/>
            </w:tcBorders>
          </w:tcPr>
          <w:p w14:paraId="72BC1B07"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3565CB90" w14:textId="77777777" w:rsidR="00753A34" w:rsidRPr="00D04FCF" w:rsidRDefault="00753A34" w:rsidP="00433737">
            <w:pPr>
              <w:numPr>
                <w:ilvl w:val="0"/>
                <w:numId w:val="29"/>
              </w:numPr>
              <w:ind w:left="235" w:hangingChars="102" w:hanging="235"/>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規劃階段生態檢核作業。</w:t>
            </w:r>
          </w:p>
        </w:tc>
        <w:tc>
          <w:tcPr>
            <w:tcW w:w="2048" w:type="pct"/>
          </w:tcPr>
          <w:p w14:paraId="1D3F1C12"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□依工程會訂定之「公共工程生態檢核注意事項」辦理。</w:t>
            </w:r>
          </w:p>
          <w:p w14:paraId="1924A054" w14:textId="77777777" w:rsidR="00753A34" w:rsidRPr="00D04FCF" w:rsidRDefault="00753A34" w:rsidP="00604A4C">
            <w:pPr>
              <w:ind w:left="244" w:hangingChars="106" w:hanging="244"/>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□其他：___________（由甲方依自行訂定之各類工程生態檢核機制辦理，於招標時載明）</w:t>
            </w:r>
          </w:p>
        </w:tc>
        <w:tc>
          <w:tcPr>
            <w:tcW w:w="987" w:type="pct"/>
          </w:tcPr>
          <w:p w14:paraId="2D277C6D" w14:textId="77777777" w:rsidR="00753A34" w:rsidRPr="00D04FCF" w:rsidRDefault="00753A34" w:rsidP="00604A4C">
            <w:pPr>
              <w:rPr>
                <w:rFonts w:ascii="標楷體" w:eastAsia="標楷體" w:hAnsi="標楷體"/>
                <w:color w:val="000000" w:themeColor="text1"/>
              </w:rPr>
            </w:pPr>
          </w:p>
        </w:tc>
      </w:tr>
      <w:tr w:rsidR="00753A34" w:rsidRPr="00D04FCF" w14:paraId="1D21DFA3" w14:textId="77777777" w:rsidTr="00753A34">
        <w:tc>
          <w:tcPr>
            <w:tcW w:w="298" w:type="pct"/>
            <w:tcBorders>
              <w:left w:val="single" w:sz="4" w:space="0" w:color="auto"/>
              <w:right w:val="nil"/>
            </w:tcBorders>
          </w:tcPr>
          <w:p w14:paraId="726FCF70"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4675FDD6" w14:textId="77777777" w:rsidR="00753A34" w:rsidRPr="00D04FCF" w:rsidRDefault="00753A34" w:rsidP="00433737">
            <w:pPr>
              <w:numPr>
                <w:ilvl w:val="0"/>
                <w:numId w:val="29"/>
              </w:numPr>
              <w:ind w:left="245" w:hangingChars="102" w:hanging="245"/>
              <w:jc w:val="both"/>
              <w:rPr>
                <w:rFonts w:ascii="標楷體" w:eastAsia="標楷體" w:hAnsi="標楷體"/>
                <w:color w:val="000000" w:themeColor="text1"/>
              </w:rPr>
            </w:pPr>
            <w:r w:rsidRPr="00D04FCF">
              <w:rPr>
                <w:rFonts w:ascii="標楷體" w:eastAsia="標楷體" w:hAnsi="標楷體" w:hint="eastAsia"/>
                <w:color w:val="000000" w:themeColor="text1"/>
              </w:rPr>
              <w:t>基本設計階段辦理非與已辦項目重複之詳細測量、詳細地質調查、鑽探及試驗及招標文件所載其他詳細調查、試驗或勘測。</w:t>
            </w:r>
          </w:p>
        </w:tc>
        <w:tc>
          <w:tcPr>
            <w:tcW w:w="2048" w:type="pct"/>
          </w:tcPr>
          <w:p w14:paraId="3797E837" w14:textId="77777777" w:rsidR="00753A34" w:rsidRPr="00D04FCF" w:rsidRDefault="00753A34" w:rsidP="00604A4C">
            <w:pPr>
              <w:rPr>
                <w:rFonts w:ascii="標楷體" w:eastAsia="標楷體" w:hAnsi="標楷體"/>
                <w:color w:val="000000" w:themeColor="text1"/>
              </w:rPr>
            </w:pPr>
          </w:p>
        </w:tc>
        <w:tc>
          <w:tcPr>
            <w:tcW w:w="987" w:type="pct"/>
          </w:tcPr>
          <w:p w14:paraId="59B447EB" w14:textId="77777777" w:rsidR="00753A34" w:rsidRPr="00D04FCF" w:rsidRDefault="00753A34" w:rsidP="00604A4C">
            <w:pPr>
              <w:rPr>
                <w:rFonts w:ascii="標楷體" w:eastAsia="標楷體" w:hAnsi="標楷體"/>
                <w:color w:val="000000" w:themeColor="text1"/>
              </w:rPr>
            </w:pPr>
          </w:p>
        </w:tc>
      </w:tr>
      <w:tr w:rsidR="00753A34" w:rsidRPr="00D04FCF" w14:paraId="18E18305" w14:textId="77777777" w:rsidTr="00753A34">
        <w:tc>
          <w:tcPr>
            <w:tcW w:w="298" w:type="pct"/>
            <w:tcBorders>
              <w:left w:val="single" w:sz="4" w:space="0" w:color="auto"/>
              <w:right w:val="nil"/>
            </w:tcBorders>
          </w:tcPr>
          <w:p w14:paraId="378D3A2B"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3FFD682D" w14:textId="77777777" w:rsidR="00753A34" w:rsidRPr="00D04FCF" w:rsidRDefault="00753A34" w:rsidP="00433737">
            <w:pPr>
              <w:numPr>
                <w:ilvl w:val="0"/>
                <w:numId w:val="29"/>
              </w:numPr>
              <w:ind w:left="245" w:hangingChars="102" w:hanging="245"/>
              <w:jc w:val="both"/>
              <w:rPr>
                <w:rFonts w:ascii="標楷體" w:eastAsia="標楷體" w:hAnsi="標楷體"/>
                <w:color w:val="000000" w:themeColor="text1"/>
              </w:rPr>
            </w:pPr>
            <w:r w:rsidRPr="00D04FCF">
              <w:rPr>
                <w:rFonts w:ascii="標楷體" w:eastAsia="標楷體" w:hAnsi="標楷體" w:hint="eastAsia"/>
                <w:color w:val="000000" w:themeColor="text1"/>
              </w:rPr>
              <w:t>設計階段生態檢核作業。</w:t>
            </w:r>
          </w:p>
        </w:tc>
        <w:tc>
          <w:tcPr>
            <w:tcW w:w="2048" w:type="pct"/>
          </w:tcPr>
          <w:p w14:paraId="7792570B"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□依工程會訂定之「公共工程生態檢核注意事項」辦理。</w:t>
            </w:r>
          </w:p>
          <w:p w14:paraId="442232E3" w14:textId="77777777" w:rsidR="00753A34" w:rsidRPr="00D04FCF" w:rsidRDefault="00753A34" w:rsidP="00604A4C">
            <w:pPr>
              <w:ind w:left="244" w:hangingChars="106" w:hanging="244"/>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□其他：___________（由甲方依自行訂定之各類工程生態檢核機制辦理，於招標時載明）</w:t>
            </w:r>
          </w:p>
        </w:tc>
        <w:tc>
          <w:tcPr>
            <w:tcW w:w="987" w:type="pct"/>
          </w:tcPr>
          <w:p w14:paraId="6F070BE6" w14:textId="77777777" w:rsidR="00753A34" w:rsidRPr="00D04FCF" w:rsidRDefault="00753A34" w:rsidP="00604A4C">
            <w:pPr>
              <w:rPr>
                <w:rFonts w:ascii="標楷體" w:eastAsia="標楷體" w:hAnsi="標楷體"/>
                <w:color w:val="000000" w:themeColor="text1"/>
              </w:rPr>
            </w:pPr>
          </w:p>
        </w:tc>
      </w:tr>
      <w:tr w:rsidR="00753A34" w:rsidRPr="00D04FCF" w14:paraId="5591A6FD" w14:textId="77777777" w:rsidTr="00753A34">
        <w:tc>
          <w:tcPr>
            <w:tcW w:w="298" w:type="pct"/>
            <w:tcBorders>
              <w:left w:val="single" w:sz="4" w:space="0" w:color="auto"/>
              <w:right w:val="nil"/>
            </w:tcBorders>
          </w:tcPr>
          <w:p w14:paraId="1E6C1EAD"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34E18DBE" w14:textId="77777777" w:rsidR="00753A34" w:rsidRPr="00D04FCF" w:rsidRDefault="00753A34" w:rsidP="00433737">
            <w:pPr>
              <w:numPr>
                <w:ilvl w:val="0"/>
                <w:numId w:val="29"/>
              </w:numPr>
              <w:ind w:left="245" w:hangingChars="102" w:hanging="245"/>
              <w:jc w:val="both"/>
              <w:rPr>
                <w:rFonts w:ascii="標楷體" w:eastAsia="標楷體" w:hAnsi="標楷體"/>
                <w:color w:val="000000" w:themeColor="text1"/>
              </w:rPr>
            </w:pPr>
            <w:r w:rsidRPr="00D04FCF">
              <w:rPr>
                <w:rFonts w:ascii="標楷體" w:eastAsia="標楷體" w:hAnsi="標楷體" w:hint="eastAsia"/>
                <w:color w:val="000000" w:themeColor="text1"/>
              </w:rPr>
              <w:t>細部設計階段辦理非與已辦項目重複之補充測量、補充地質調查、補充鑽探及試驗及其他必要之補充調查、試驗。</w:t>
            </w:r>
          </w:p>
        </w:tc>
        <w:tc>
          <w:tcPr>
            <w:tcW w:w="2048" w:type="pct"/>
          </w:tcPr>
          <w:p w14:paraId="4C078305" w14:textId="77777777" w:rsidR="00753A34" w:rsidRPr="00D04FCF" w:rsidRDefault="00753A34" w:rsidP="00604A4C">
            <w:pPr>
              <w:rPr>
                <w:rFonts w:ascii="標楷體" w:eastAsia="標楷體" w:hAnsi="標楷體"/>
                <w:color w:val="000000" w:themeColor="text1"/>
              </w:rPr>
            </w:pPr>
          </w:p>
        </w:tc>
        <w:tc>
          <w:tcPr>
            <w:tcW w:w="987" w:type="pct"/>
          </w:tcPr>
          <w:p w14:paraId="573A3E37" w14:textId="77777777" w:rsidR="00753A34" w:rsidRPr="00D04FCF" w:rsidRDefault="00753A34" w:rsidP="00604A4C">
            <w:pPr>
              <w:rPr>
                <w:rFonts w:ascii="標楷體" w:eastAsia="標楷體" w:hAnsi="標楷體"/>
                <w:color w:val="000000" w:themeColor="text1"/>
              </w:rPr>
            </w:pPr>
          </w:p>
        </w:tc>
      </w:tr>
      <w:tr w:rsidR="00753A34" w:rsidRPr="00D04FCF" w14:paraId="6F941D4C" w14:textId="77777777" w:rsidTr="00753A34">
        <w:tc>
          <w:tcPr>
            <w:tcW w:w="298" w:type="pct"/>
            <w:tcBorders>
              <w:left w:val="single" w:sz="4" w:space="0" w:color="auto"/>
              <w:right w:val="nil"/>
            </w:tcBorders>
          </w:tcPr>
          <w:p w14:paraId="4FC023BB"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lastRenderedPageBreak/>
              <w:t>□</w:t>
            </w:r>
          </w:p>
        </w:tc>
        <w:tc>
          <w:tcPr>
            <w:tcW w:w="1667" w:type="pct"/>
            <w:tcBorders>
              <w:left w:val="nil"/>
            </w:tcBorders>
          </w:tcPr>
          <w:p w14:paraId="1927A563" w14:textId="77777777" w:rsidR="00753A34" w:rsidRPr="00D04FCF" w:rsidRDefault="00753A34" w:rsidP="00433737">
            <w:pPr>
              <w:numPr>
                <w:ilvl w:val="0"/>
                <w:numId w:val="29"/>
              </w:numPr>
              <w:ind w:left="245" w:hangingChars="102" w:hanging="245"/>
              <w:jc w:val="both"/>
              <w:rPr>
                <w:rFonts w:ascii="標楷體" w:eastAsia="標楷體" w:hAnsi="標楷體"/>
                <w:color w:val="000000" w:themeColor="text1"/>
              </w:rPr>
            </w:pPr>
            <w:r w:rsidRPr="00D04FCF">
              <w:rPr>
                <w:rFonts w:ascii="標楷體" w:eastAsia="標楷體" w:hAnsi="標楷體" w:hint="eastAsia"/>
                <w:color w:val="000000" w:themeColor="text1"/>
              </w:rPr>
              <w:t>各階段環境影響評估及相關說明書、報告書之編製及送審。</w:t>
            </w:r>
          </w:p>
        </w:tc>
        <w:tc>
          <w:tcPr>
            <w:tcW w:w="2048" w:type="pct"/>
          </w:tcPr>
          <w:p w14:paraId="21008263" w14:textId="77777777" w:rsidR="00753A34" w:rsidRPr="00D04FCF" w:rsidRDefault="00753A34" w:rsidP="00604A4C">
            <w:pPr>
              <w:rPr>
                <w:rFonts w:ascii="標楷體" w:eastAsia="標楷體" w:hAnsi="標楷體"/>
                <w:color w:val="000000" w:themeColor="text1"/>
              </w:rPr>
            </w:pPr>
          </w:p>
        </w:tc>
        <w:tc>
          <w:tcPr>
            <w:tcW w:w="987" w:type="pct"/>
          </w:tcPr>
          <w:p w14:paraId="2B96C504" w14:textId="77777777" w:rsidR="00753A34" w:rsidRPr="00D04FCF" w:rsidRDefault="00753A34" w:rsidP="00604A4C">
            <w:pPr>
              <w:rPr>
                <w:rFonts w:ascii="標楷體" w:eastAsia="標楷體" w:hAnsi="標楷體"/>
                <w:color w:val="000000" w:themeColor="text1"/>
              </w:rPr>
            </w:pPr>
          </w:p>
        </w:tc>
      </w:tr>
      <w:tr w:rsidR="00753A34" w:rsidRPr="00D04FCF" w14:paraId="344BB79D" w14:textId="77777777" w:rsidTr="00753A34">
        <w:tc>
          <w:tcPr>
            <w:tcW w:w="298" w:type="pct"/>
            <w:tcBorders>
              <w:left w:val="single" w:sz="4" w:space="0" w:color="auto"/>
              <w:right w:val="nil"/>
            </w:tcBorders>
          </w:tcPr>
          <w:p w14:paraId="2034E911"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28DDFFC7" w14:textId="77777777" w:rsidR="00753A34" w:rsidRPr="00D04FCF" w:rsidRDefault="00753A34" w:rsidP="00433737">
            <w:pPr>
              <w:numPr>
                <w:ilvl w:val="0"/>
                <w:numId w:val="29"/>
              </w:numPr>
              <w:ind w:left="245" w:hangingChars="102" w:hanging="245"/>
              <w:jc w:val="both"/>
              <w:rPr>
                <w:rFonts w:ascii="標楷體" w:eastAsia="標楷體" w:hAnsi="標楷體"/>
                <w:color w:val="000000" w:themeColor="text1"/>
              </w:rPr>
            </w:pPr>
            <w:r w:rsidRPr="00D04FCF">
              <w:rPr>
                <w:rFonts w:ascii="標楷體" w:eastAsia="標楷體" w:hAnsi="標楷體" w:hint="eastAsia"/>
                <w:color w:val="000000" w:themeColor="text1"/>
              </w:rPr>
              <w:t>水土保持計畫之辦理及送審。</w:t>
            </w:r>
          </w:p>
        </w:tc>
        <w:tc>
          <w:tcPr>
            <w:tcW w:w="2048" w:type="pct"/>
          </w:tcPr>
          <w:p w14:paraId="67AA3D86" w14:textId="77777777" w:rsidR="00753A34" w:rsidRPr="00D04FCF" w:rsidRDefault="00753A34" w:rsidP="00604A4C">
            <w:pPr>
              <w:rPr>
                <w:rFonts w:ascii="標楷體" w:eastAsia="標楷體" w:hAnsi="標楷體"/>
                <w:color w:val="000000" w:themeColor="text1"/>
              </w:rPr>
            </w:pPr>
          </w:p>
        </w:tc>
        <w:tc>
          <w:tcPr>
            <w:tcW w:w="987" w:type="pct"/>
          </w:tcPr>
          <w:p w14:paraId="09071B6B" w14:textId="77777777" w:rsidR="00753A34" w:rsidRPr="00D04FCF" w:rsidRDefault="00753A34" w:rsidP="00604A4C">
            <w:pPr>
              <w:rPr>
                <w:rFonts w:ascii="標楷體" w:eastAsia="標楷體" w:hAnsi="標楷體"/>
                <w:color w:val="000000" w:themeColor="text1"/>
              </w:rPr>
            </w:pPr>
          </w:p>
        </w:tc>
      </w:tr>
      <w:tr w:rsidR="00753A34" w:rsidRPr="00D04FCF" w14:paraId="4ABCFC0E" w14:textId="77777777" w:rsidTr="00753A34">
        <w:tc>
          <w:tcPr>
            <w:tcW w:w="298" w:type="pct"/>
            <w:tcBorders>
              <w:left w:val="single" w:sz="4" w:space="0" w:color="auto"/>
              <w:right w:val="nil"/>
            </w:tcBorders>
          </w:tcPr>
          <w:p w14:paraId="57CFE3D1"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5D63A456" w14:textId="77777777" w:rsidR="00753A34" w:rsidRPr="00D04FCF" w:rsidRDefault="00753A34" w:rsidP="00433737">
            <w:pPr>
              <w:numPr>
                <w:ilvl w:val="0"/>
                <w:numId w:val="29"/>
              </w:numPr>
              <w:ind w:left="245" w:hangingChars="102" w:hanging="245"/>
              <w:jc w:val="both"/>
              <w:rPr>
                <w:rFonts w:ascii="標楷體" w:eastAsia="標楷體" w:hAnsi="標楷體"/>
                <w:color w:val="000000" w:themeColor="text1"/>
              </w:rPr>
            </w:pPr>
            <w:r w:rsidRPr="00D04FCF">
              <w:rPr>
                <w:rFonts w:ascii="標楷體" w:eastAsia="標楷體" w:hAnsi="標楷體" w:hint="eastAsia"/>
                <w:color w:val="000000" w:themeColor="text1"/>
              </w:rPr>
              <w:t>申請公有建築物候選綠建築證書及候選建築能效證書。（由甲方檢視契約第8條第16款第4目後，於招標時勾選）</w:t>
            </w:r>
          </w:p>
        </w:tc>
        <w:tc>
          <w:tcPr>
            <w:tcW w:w="2048" w:type="pct"/>
            <w:vMerge w:val="restart"/>
          </w:tcPr>
          <w:p w14:paraId="52A46829"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綠建築等級：</w:t>
            </w:r>
          </w:p>
          <w:p w14:paraId="083CBC79"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□合格級以上。</w:t>
            </w:r>
          </w:p>
          <w:p w14:paraId="1D171DB0"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□銅級以上。</w:t>
            </w:r>
          </w:p>
          <w:p w14:paraId="1ADAB777"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□銀級以上。</w:t>
            </w:r>
          </w:p>
          <w:p w14:paraId="53BD117E"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□黃金級以上。</w:t>
            </w:r>
          </w:p>
          <w:p w14:paraId="1754F0A2"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□鑽石級。</w:t>
            </w:r>
          </w:p>
          <w:p w14:paraId="30A032DF"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建築能效等級：</w:t>
            </w:r>
          </w:p>
          <w:p w14:paraId="0CCC5B73"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□2級以上。</w:t>
            </w:r>
          </w:p>
          <w:p w14:paraId="16DCF45E"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□1級以上。</w:t>
            </w:r>
          </w:p>
          <w:p w14:paraId="3597665B"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□1</w:t>
            </w:r>
            <w:r w:rsidRPr="00D04FCF">
              <w:rPr>
                <w:rFonts w:ascii="標楷體" w:eastAsia="標楷體" w:hAnsi="標楷體" w:cs="標楷體" w:hint="eastAsia"/>
                <w:b/>
                <w:color w:val="000000" w:themeColor="text1"/>
                <w:spacing w:val="-5"/>
                <w:kern w:val="0"/>
                <w:vertAlign w:val="superscript"/>
              </w:rPr>
              <w:t>＋</w:t>
            </w:r>
            <w:r w:rsidRPr="00D04FCF">
              <w:rPr>
                <w:rFonts w:ascii="標楷體" w:eastAsia="標楷體" w:hAnsi="標楷體" w:cs="標楷體" w:hint="eastAsia"/>
                <w:color w:val="000000" w:themeColor="text1"/>
                <w:spacing w:val="-5"/>
                <w:kern w:val="0"/>
              </w:rPr>
              <w:t>級（近零碳建築）。</w:t>
            </w:r>
          </w:p>
        </w:tc>
        <w:tc>
          <w:tcPr>
            <w:tcW w:w="987" w:type="pct"/>
          </w:tcPr>
          <w:p w14:paraId="0C3E9158" w14:textId="77777777" w:rsidR="00753A34" w:rsidRPr="00D04FCF" w:rsidRDefault="00753A34" w:rsidP="00604A4C">
            <w:pPr>
              <w:rPr>
                <w:rFonts w:ascii="標楷體" w:eastAsia="標楷體" w:hAnsi="標楷體"/>
                <w:color w:val="000000" w:themeColor="text1"/>
              </w:rPr>
            </w:pPr>
          </w:p>
        </w:tc>
      </w:tr>
      <w:tr w:rsidR="00753A34" w:rsidRPr="00D04FCF" w14:paraId="39BD61D6" w14:textId="77777777" w:rsidTr="00753A34">
        <w:tc>
          <w:tcPr>
            <w:tcW w:w="298" w:type="pct"/>
            <w:tcBorders>
              <w:left w:val="single" w:sz="4" w:space="0" w:color="auto"/>
              <w:right w:val="nil"/>
            </w:tcBorders>
          </w:tcPr>
          <w:p w14:paraId="4F1E9388"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630E9834" w14:textId="110862CD" w:rsidR="00753A34" w:rsidRPr="00D04FCF" w:rsidRDefault="00753A34" w:rsidP="00433737">
            <w:pPr>
              <w:numPr>
                <w:ilvl w:val="0"/>
                <w:numId w:val="29"/>
              </w:numPr>
              <w:ind w:left="245" w:hangingChars="102" w:hanging="245"/>
              <w:jc w:val="both"/>
              <w:rPr>
                <w:rFonts w:ascii="標楷體" w:eastAsia="標楷體" w:hAnsi="標楷體"/>
                <w:color w:val="000000" w:themeColor="text1"/>
              </w:rPr>
            </w:pPr>
            <w:r w:rsidRPr="00D04FCF">
              <w:rPr>
                <w:rFonts w:ascii="標楷體" w:eastAsia="標楷體" w:hAnsi="標楷體" w:hint="eastAsia"/>
                <w:color w:val="000000" w:themeColor="text1"/>
              </w:rPr>
              <w:t>申請公有建築物綠建築標章及建築能效標示。（由甲方於招標時勾選，如由施工廠商負責取得者，請勿勾選）</w:t>
            </w:r>
          </w:p>
        </w:tc>
        <w:tc>
          <w:tcPr>
            <w:tcW w:w="2048" w:type="pct"/>
            <w:vMerge/>
          </w:tcPr>
          <w:p w14:paraId="41F1EDE3" w14:textId="77777777" w:rsidR="00753A34" w:rsidRPr="00D04FCF" w:rsidRDefault="00753A34" w:rsidP="00604A4C">
            <w:pPr>
              <w:rPr>
                <w:rFonts w:ascii="標楷體" w:eastAsia="標楷體" w:hAnsi="標楷體"/>
                <w:color w:val="000000" w:themeColor="text1"/>
              </w:rPr>
            </w:pPr>
          </w:p>
        </w:tc>
        <w:tc>
          <w:tcPr>
            <w:tcW w:w="987" w:type="pct"/>
          </w:tcPr>
          <w:p w14:paraId="794005FD" w14:textId="77777777" w:rsidR="00753A34" w:rsidRPr="00D04FCF" w:rsidRDefault="00753A34" w:rsidP="00604A4C">
            <w:pPr>
              <w:rPr>
                <w:rFonts w:ascii="標楷體" w:eastAsia="標楷體" w:hAnsi="標楷體"/>
                <w:color w:val="000000" w:themeColor="text1"/>
              </w:rPr>
            </w:pPr>
          </w:p>
        </w:tc>
      </w:tr>
      <w:tr w:rsidR="00753A34" w:rsidRPr="00D04FCF" w14:paraId="09219A07" w14:textId="77777777" w:rsidTr="00753A34">
        <w:tc>
          <w:tcPr>
            <w:tcW w:w="298" w:type="pct"/>
            <w:tcBorders>
              <w:left w:val="single" w:sz="4" w:space="0" w:color="auto"/>
              <w:right w:val="nil"/>
            </w:tcBorders>
          </w:tcPr>
          <w:p w14:paraId="315F279C"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2A7F4F7C" w14:textId="09C3153D"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申請公有建築物候選智慧建築證書。（由甲方檢視契約第8條第16款第5目後，於招標時勾選）</w:t>
            </w:r>
          </w:p>
        </w:tc>
        <w:tc>
          <w:tcPr>
            <w:tcW w:w="2048" w:type="pct"/>
            <w:vMerge w:val="restart"/>
          </w:tcPr>
          <w:p w14:paraId="71190A48"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智慧建築等級：</w:t>
            </w:r>
          </w:p>
          <w:p w14:paraId="68AC5BDF"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□合格級以上。</w:t>
            </w:r>
          </w:p>
          <w:p w14:paraId="374D739F"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□銅級以上。</w:t>
            </w:r>
          </w:p>
          <w:p w14:paraId="31596D09"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□銀級以上。</w:t>
            </w:r>
          </w:p>
          <w:p w14:paraId="4EB8B6AE"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□黃金級以上。</w:t>
            </w:r>
          </w:p>
          <w:p w14:paraId="1F4504D5" w14:textId="77777777" w:rsidR="00753A34" w:rsidRPr="00D04FCF" w:rsidRDefault="00753A34" w:rsidP="00604A4C">
            <w:pPr>
              <w:ind w:left="244" w:hangingChars="106" w:hanging="244"/>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□鑽石級。</w:t>
            </w:r>
          </w:p>
        </w:tc>
        <w:tc>
          <w:tcPr>
            <w:tcW w:w="987" w:type="pct"/>
          </w:tcPr>
          <w:p w14:paraId="35D72E21" w14:textId="77777777" w:rsidR="00753A34" w:rsidRPr="00D04FCF" w:rsidRDefault="00753A34" w:rsidP="00604A4C">
            <w:pPr>
              <w:rPr>
                <w:rFonts w:ascii="標楷體" w:eastAsia="標楷體" w:hAnsi="標楷體"/>
                <w:color w:val="000000" w:themeColor="text1"/>
              </w:rPr>
            </w:pPr>
          </w:p>
        </w:tc>
      </w:tr>
      <w:tr w:rsidR="00753A34" w:rsidRPr="00D04FCF" w14:paraId="79702690" w14:textId="77777777" w:rsidTr="00753A34">
        <w:tc>
          <w:tcPr>
            <w:tcW w:w="298" w:type="pct"/>
            <w:tcBorders>
              <w:left w:val="single" w:sz="4" w:space="0" w:color="auto"/>
              <w:right w:val="nil"/>
            </w:tcBorders>
          </w:tcPr>
          <w:p w14:paraId="691EBBAF"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5B130ACE" w14:textId="1C127292"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申請公有建築物智慧建築標章。（由甲方於招標時勾選，如由施工廠商負責取得者，請勿勾選）</w:t>
            </w:r>
          </w:p>
        </w:tc>
        <w:tc>
          <w:tcPr>
            <w:tcW w:w="2048" w:type="pct"/>
            <w:vMerge/>
          </w:tcPr>
          <w:p w14:paraId="04925FB3" w14:textId="77777777" w:rsidR="00753A34" w:rsidRPr="00D04FCF" w:rsidRDefault="00753A34" w:rsidP="00604A4C">
            <w:pPr>
              <w:rPr>
                <w:rFonts w:ascii="標楷體" w:eastAsia="標楷體" w:hAnsi="標楷體"/>
                <w:color w:val="000000" w:themeColor="text1"/>
              </w:rPr>
            </w:pPr>
          </w:p>
        </w:tc>
        <w:tc>
          <w:tcPr>
            <w:tcW w:w="987" w:type="pct"/>
          </w:tcPr>
          <w:p w14:paraId="7E6E07DA" w14:textId="77777777" w:rsidR="00753A34" w:rsidRPr="00D04FCF" w:rsidRDefault="00753A34" w:rsidP="00604A4C">
            <w:pPr>
              <w:rPr>
                <w:rFonts w:ascii="標楷體" w:eastAsia="標楷體" w:hAnsi="標楷體"/>
                <w:color w:val="000000" w:themeColor="text1"/>
              </w:rPr>
            </w:pPr>
          </w:p>
        </w:tc>
      </w:tr>
      <w:tr w:rsidR="00753A34" w:rsidRPr="00D04FCF" w14:paraId="2B6285BE" w14:textId="77777777" w:rsidTr="00753A34">
        <w:tc>
          <w:tcPr>
            <w:tcW w:w="298" w:type="pct"/>
            <w:tcBorders>
              <w:left w:val="single" w:sz="4" w:space="0" w:color="auto"/>
              <w:right w:val="nil"/>
            </w:tcBorders>
          </w:tcPr>
          <w:p w14:paraId="5E844EA8"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14CA760D" w14:textId="23B87550"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本案屬公有新建建築物，且工程預算未達新臺幣5</w:t>
            </w:r>
            <w:r w:rsidR="00D04FCF">
              <w:rPr>
                <w:rFonts w:ascii="標楷體" w:eastAsia="標楷體" w:hAnsi="標楷體"/>
                <w:color w:val="000000" w:themeColor="text1"/>
              </w:rPr>
              <w:t>,</w:t>
            </w:r>
            <w:r w:rsidR="00D04FCF">
              <w:rPr>
                <w:rFonts w:ascii="標楷體" w:eastAsia="標楷體" w:hAnsi="標楷體" w:hint="eastAsia"/>
                <w:color w:val="000000" w:themeColor="text1"/>
              </w:rPr>
              <w:t>000</w:t>
            </w:r>
            <w:r w:rsidRPr="00D04FCF">
              <w:rPr>
                <w:rFonts w:ascii="標楷體" w:eastAsia="標楷體" w:hAnsi="標楷體" w:hint="eastAsia"/>
                <w:color w:val="000000" w:themeColor="text1"/>
              </w:rPr>
              <w:t>萬元，應通過日常節能與水資源2項指標，由乙方以自主檢查方式辦理。（請甲方檢視契約第8條第16款第6目並確定無但書情形後勾選</w:t>
            </w:r>
            <w:r w:rsidRPr="00D04FCF">
              <w:rPr>
                <w:rFonts w:ascii="標楷體" w:eastAsia="標楷體" w:hAnsi="標楷體"/>
                <w:color w:val="000000" w:themeColor="text1"/>
              </w:rPr>
              <w:t>）</w:t>
            </w:r>
          </w:p>
        </w:tc>
        <w:tc>
          <w:tcPr>
            <w:tcW w:w="2048" w:type="pct"/>
          </w:tcPr>
          <w:p w14:paraId="361F7D3B" w14:textId="7F16A1E5"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olor w:val="000000" w:themeColor="text1"/>
              </w:rPr>
              <w:t>詳第8條第1</w:t>
            </w:r>
            <w:r w:rsidRPr="00D04FCF">
              <w:rPr>
                <w:rFonts w:ascii="標楷體" w:eastAsia="標楷體" w:hAnsi="標楷體" w:hint="eastAsia"/>
                <w:color w:val="000000" w:themeColor="text1"/>
              </w:rPr>
              <w:t>6</w:t>
            </w:r>
            <w:r w:rsidRPr="00D04FCF">
              <w:rPr>
                <w:rFonts w:ascii="標楷體" w:eastAsia="標楷體" w:hAnsi="標楷體"/>
                <w:color w:val="000000" w:themeColor="text1"/>
              </w:rPr>
              <w:t>款第6目</w:t>
            </w:r>
            <w:r w:rsidR="007E4F7F" w:rsidRPr="00D04FCF">
              <w:rPr>
                <w:rFonts w:ascii="標楷體" w:eastAsia="標楷體" w:hAnsi="標楷體" w:hint="eastAsia"/>
                <w:color w:val="000000" w:themeColor="text1"/>
              </w:rPr>
              <w:t>。</w:t>
            </w:r>
          </w:p>
        </w:tc>
        <w:tc>
          <w:tcPr>
            <w:tcW w:w="987" w:type="pct"/>
          </w:tcPr>
          <w:p w14:paraId="71141639" w14:textId="77777777" w:rsidR="00753A34" w:rsidRPr="00D04FCF" w:rsidRDefault="00753A34" w:rsidP="00604A4C">
            <w:pPr>
              <w:rPr>
                <w:rFonts w:ascii="標楷體" w:eastAsia="標楷體" w:hAnsi="標楷體"/>
                <w:color w:val="000000" w:themeColor="text1"/>
              </w:rPr>
            </w:pPr>
          </w:p>
        </w:tc>
      </w:tr>
      <w:tr w:rsidR="00753A34" w:rsidRPr="00D04FCF" w14:paraId="20B86A5D" w14:textId="77777777" w:rsidTr="00753A34">
        <w:tc>
          <w:tcPr>
            <w:tcW w:w="298" w:type="pct"/>
            <w:tcBorders>
              <w:left w:val="single" w:sz="4" w:space="0" w:color="auto"/>
              <w:right w:val="nil"/>
            </w:tcBorders>
          </w:tcPr>
          <w:p w14:paraId="7DB18404"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1E227DEC" w14:textId="77777777"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本案須採用「建築資</w:t>
            </w:r>
            <w:r w:rsidRPr="00D04FCF">
              <w:rPr>
                <w:rFonts w:ascii="標楷體" w:eastAsia="標楷體" w:hAnsi="標楷體" w:hint="eastAsia"/>
                <w:color w:val="000000" w:themeColor="text1"/>
              </w:rPr>
              <w:lastRenderedPageBreak/>
              <w:t>訊建模（Building Information Modeling）」。</w:t>
            </w:r>
          </w:p>
        </w:tc>
        <w:tc>
          <w:tcPr>
            <w:tcW w:w="2048" w:type="pct"/>
          </w:tcPr>
          <w:p w14:paraId="2C4592F0" w14:textId="77777777" w:rsidR="00753A34" w:rsidRPr="00D04FCF" w:rsidRDefault="00753A34" w:rsidP="00433737">
            <w:pPr>
              <w:numPr>
                <w:ilvl w:val="0"/>
                <w:numId w:val="30"/>
              </w:numPr>
              <w:ind w:left="221" w:hangingChars="92" w:hanging="221"/>
              <w:jc w:val="both"/>
              <w:rPr>
                <w:rFonts w:ascii="標楷體" w:eastAsia="標楷體" w:hAnsi="標楷體"/>
                <w:color w:val="000000" w:themeColor="text1"/>
              </w:rPr>
            </w:pPr>
            <w:r w:rsidRPr="00D04FCF">
              <w:rPr>
                <w:rFonts w:ascii="標楷體" w:eastAsia="標楷體" w:hAnsi="標楷體" w:hint="eastAsia"/>
                <w:color w:val="000000" w:themeColor="text1"/>
              </w:rPr>
              <w:lastRenderedPageBreak/>
              <w:t>BIM工作項目之履約期程：</w:t>
            </w:r>
            <w:r w:rsidRPr="00D04FCF">
              <w:rPr>
                <w:rFonts w:ascii="標楷體" w:eastAsia="標楷體" w:hAnsi="標楷體" w:hint="eastAsia"/>
                <w:color w:val="000000" w:themeColor="text1"/>
              </w:rPr>
              <w:lastRenderedPageBreak/>
              <w:t>_______（由甲方於招標時載明）。</w:t>
            </w:r>
          </w:p>
          <w:p w14:paraId="0422D09E" w14:textId="77777777" w:rsidR="00753A34" w:rsidRPr="00D04FCF" w:rsidRDefault="00753A34" w:rsidP="00433737">
            <w:pPr>
              <w:numPr>
                <w:ilvl w:val="0"/>
                <w:numId w:val="30"/>
              </w:numPr>
              <w:ind w:left="221" w:hangingChars="92" w:hanging="221"/>
              <w:jc w:val="both"/>
              <w:rPr>
                <w:rFonts w:ascii="標楷體" w:eastAsia="標楷體" w:hAnsi="標楷體"/>
                <w:color w:val="000000" w:themeColor="text1"/>
              </w:rPr>
            </w:pPr>
            <w:r w:rsidRPr="00D04FCF">
              <w:rPr>
                <w:rFonts w:ascii="標楷體" w:eastAsia="標楷體" w:hAnsi="標楷體" w:hint="eastAsia"/>
                <w:color w:val="000000" w:themeColor="text1"/>
              </w:rPr>
              <w:t>乙方於各階段提出BIM建置計畫及各項工作成果之事項：____</w:t>
            </w:r>
            <w:r w:rsidRPr="00D04FCF">
              <w:rPr>
                <w:rFonts w:ascii="標楷體" w:eastAsia="標楷體" w:hAnsi="標楷體"/>
                <w:color w:val="000000" w:themeColor="text1"/>
              </w:rPr>
              <w:t>____</w:t>
            </w:r>
            <w:r w:rsidRPr="00D04FCF">
              <w:rPr>
                <w:rFonts w:ascii="標楷體" w:eastAsia="標楷體" w:hAnsi="標楷體" w:hint="eastAsia"/>
                <w:color w:val="000000" w:themeColor="text1"/>
              </w:rPr>
              <w:t>___（由甲方於招標時載明）。</w:t>
            </w:r>
          </w:p>
          <w:p w14:paraId="46A9DF31" w14:textId="77777777" w:rsidR="00753A34" w:rsidRPr="00D04FCF" w:rsidRDefault="00753A34" w:rsidP="00604A4C">
            <w:pPr>
              <w:ind w:left="221"/>
              <w:jc w:val="both"/>
              <w:rPr>
                <w:rFonts w:ascii="標楷體" w:eastAsia="標楷體" w:hAnsi="標楷體"/>
                <w:color w:val="000000" w:themeColor="text1"/>
              </w:rPr>
            </w:pPr>
            <w:r w:rsidRPr="00D04FCF">
              <w:rPr>
                <w:rFonts w:ascii="標楷體" w:eastAsia="標楷體" w:hAnsi="標楷體" w:hint="eastAsia"/>
                <w:color w:val="000000" w:themeColor="text1"/>
              </w:rPr>
              <w:t>【註：相關技術規格可參考「內政部國土管理署委託規劃設計工作作業說明」。】</w:t>
            </w:r>
          </w:p>
          <w:p w14:paraId="7DE43190" w14:textId="77777777" w:rsidR="00753A34" w:rsidRPr="00D04FCF" w:rsidRDefault="00753A34" w:rsidP="00433737">
            <w:pPr>
              <w:numPr>
                <w:ilvl w:val="0"/>
                <w:numId w:val="30"/>
              </w:numPr>
              <w:ind w:left="221" w:hangingChars="92" w:hanging="221"/>
              <w:jc w:val="both"/>
              <w:rPr>
                <w:rFonts w:ascii="標楷體" w:eastAsia="標楷體" w:hAnsi="標楷體"/>
                <w:color w:val="000000" w:themeColor="text1"/>
              </w:rPr>
            </w:pPr>
            <w:r w:rsidRPr="00D04FCF">
              <w:rPr>
                <w:rFonts w:ascii="標楷體" w:eastAsia="標楷體" w:hAnsi="標楷體" w:hint="eastAsia"/>
                <w:color w:val="000000" w:themeColor="text1"/>
              </w:rPr>
              <w:t>乙方交付之內容必須能夠提供甲方查詢、3D展示或其他相關應用，且必須提供甲方在無需另行添購軟體情況下，可以檢視各3D BIM模型。</w:t>
            </w:r>
          </w:p>
        </w:tc>
        <w:tc>
          <w:tcPr>
            <w:tcW w:w="987" w:type="pct"/>
          </w:tcPr>
          <w:p w14:paraId="364E6E8E" w14:textId="77777777" w:rsidR="00753A34" w:rsidRPr="00D04FCF" w:rsidRDefault="00753A34" w:rsidP="00604A4C">
            <w:pPr>
              <w:rPr>
                <w:rFonts w:ascii="標楷體" w:eastAsia="標楷體" w:hAnsi="標楷體"/>
                <w:color w:val="000000" w:themeColor="text1"/>
              </w:rPr>
            </w:pPr>
          </w:p>
        </w:tc>
      </w:tr>
      <w:tr w:rsidR="00753A34" w:rsidRPr="00D04FCF" w14:paraId="74B55642" w14:textId="77777777" w:rsidTr="00753A34">
        <w:tc>
          <w:tcPr>
            <w:tcW w:w="298" w:type="pct"/>
            <w:tcBorders>
              <w:left w:val="single" w:sz="4" w:space="0" w:color="auto"/>
              <w:right w:val="nil"/>
            </w:tcBorders>
          </w:tcPr>
          <w:p w14:paraId="5DD53059"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lastRenderedPageBreak/>
              <w:t>□</w:t>
            </w:r>
          </w:p>
        </w:tc>
        <w:tc>
          <w:tcPr>
            <w:tcW w:w="1667" w:type="pct"/>
            <w:tcBorders>
              <w:left w:val="nil"/>
            </w:tcBorders>
          </w:tcPr>
          <w:p w14:paraId="56ACB9DF" w14:textId="77777777" w:rsidR="00753A34" w:rsidRPr="00D04FCF" w:rsidRDefault="00753A34" w:rsidP="00433737">
            <w:pPr>
              <w:numPr>
                <w:ilvl w:val="0"/>
                <w:numId w:val="29"/>
              </w:numPr>
              <w:ind w:left="209" w:hangingChars="87" w:hanging="209"/>
              <w:jc w:val="both"/>
              <w:rPr>
                <w:rFonts w:ascii="標楷體" w:eastAsia="標楷體" w:hAnsi="標楷體"/>
                <w:color w:val="000000" w:themeColor="text1"/>
              </w:rPr>
            </w:pPr>
            <w:r w:rsidRPr="00D04FCF">
              <w:rPr>
                <w:rFonts w:ascii="標楷體" w:eastAsia="標楷體" w:hAnsi="標楷體" w:hint="eastAsia"/>
                <w:color w:val="000000" w:themeColor="text1"/>
              </w:rPr>
              <w:t>都市設計審議。</w:t>
            </w:r>
          </w:p>
        </w:tc>
        <w:tc>
          <w:tcPr>
            <w:tcW w:w="2048" w:type="pct"/>
          </w:tcPr>
          <w:p w14:paraId="3B637D4C" w14:textId="77777777" w:rsidR="00753A34" w:rsidRPr="00D04FCF" w:rsidRDefault="00753A34" w:rsidP="00604A4C">
            <w:pPr>
              <w:rPr>
                <w:rFonts w:ascii="標楷體" w:eastAsia="標楷體" w:hAnsi="標楷體"/>
                <w:color w:val="000000" w:themeColor="text1"/>
              </w:rPr>
            </w:pPr>
          </w:p>
        </w:tc>
        <w:tc>
          <w:tcPr>
            <w:tcW w:w="987" w:type="pct"/>
          </w:tcPr>
          <w:p w14:paraId="72CAABEA" w14:textId="77777777" w:rsidR="00753A34" w:rsidRPr="00D04FCF" w:rsidRDefault="00753A34" w:rsidP="00604A4C">
            <w:pPr>
              <w:rPr>
                <w:rFonts w:ascii="標楷體" w:eastAsia="標楷體" w:hAnsi="標楷體"/>
                <w:color w:val="000000" w:themeColor="text1"/>
              </w:rPr>
            </w:pPr>
          </w:p>
        </w:tc>
      </w:tr>
      <w:tr w:rsidR="00753A34" w:rsidRPr="00D04FCF" w14:paraId="687F1940" w14:textId="77777777" w:rsidTr="00753A34">
        <w:tc>
          <w:tcPr>
            <w:tcW w:w="298" w:type="pct"/>
            <w:tcBorders>
              <w:left w:val="single" w:sz="4" w:space="0" w:color="auto"/>
              <w:right w:val="nil"/>
            </w:tcBorders>
          </w:tcPr>
          <w:p w14:paraId="6BBB1284"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02C24B91" w14:textId="77777777"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建築物交通影響評估報告。</w:t>
            </w:r>
          </w:p>
        </w:tc>
        <w:tc>
          <w:tcPr>
            <w:tcW w:w="2048" w:type="pct"/>
          </w:tcPr>
          <w:p w14:paraId="72D9A5A8" w14:textId="77777777" w:rsidR="00753A34" w:rsidRPr="00D04FCF" w:rsidRDefault="00753A34" w:rsidP="00604A4C">
            <w:pPr>
              <w:rPr>
                <w:rFonts w:ascii="標楷體" w:eastAsia="標楷體" w:hAnsi="標楷體"/>
                <w:color w:val="000000" w:themeColor="text1"/>
              </w:rPr>
            </w:pPr>
          </w:p>
        </w:tc>
        <w:tc>
          <w:tcPr>
            <w:tcW w:w="987" w:type="pct"/>
          </w:tcPr>
          <w:p w14:paraId="22B50FC7" w14:textId="77777777" w:rsidR="00753A34" w:rsidRPr="00D04FCF" w:rsidRDefault="00753A34" w:rsidP="00604A4C">
            <w:pPr>
              <w:rPr>
                <w:rFonts w:ascii="標楷體" w:eastAsia="標楷體" w:hAnsi="標楷體"/>
                <w:color w:val="000000" w:themeColor="text1"/>
              </w:rPr>
            </w:pPr>
          </w:p>
        </w:tc>
      </w:tr>
      <w:tr w:rsidR="00753A34" w:rsidRPr="00D04FCF" w14:paraId="51BCD5E6" w14:textId="77777777" w:rsidTr="00753A34">
        <w:tc>
          <w:tcPr>
            <w:tcW w:w="298" w:type="pct"/>
            <w:tcBorders>
              <w:left w:val="single" w:sz="4" w:space="0" w:color="auto"/>
              <w:right w:val="nil"/>
            </w:tcBorders>
          </w:tcPr>
          <w:p w14:paraId="6EF8A1F6"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536A41EB" w14:textId="77777777"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出流管制計畫書之辦理及送審。</w:t>
            </w:r>
          </w:p>
        </w:tc>
        <w:tc>
          <w:tcPr>
            <w:tcW w:w="2048" w:type="pct"/>
          </w:tcPr>
          <w:p w14:paraId="2E6FAF69" w14:textId="77777777" w:rsidR="00753A34" w:rsidRPr="00D04FCF" w:rsidRDefault="00753A34" w:rsidP="00604A4C">
            <w:pPr>
              <w:rPr>
                <w:rFonts w:ascii="標楷體" w:eastAsia="標楷體" w:hAnsi="標楷體"/>
                <w:color w:val="000000" w:themeColor="text1"/>
              </w:rPr>
            </w:pPr>
          </w:p>
        </w:tc>
        <w:tc>
          <w:tcPr>
            <w:tcW w:w="987" w:type="pct"/>
          </w:tcPr>
          <w:p w14:paraId="0DA91D39" w14:textId="77777777" w:rsidR="00753A34" w:rsidRPr="00D04FCF" w:rsidRDefault="00753A34" w:rsidP="00604A4C">
            <w:pPr>
              <w:rPr>
                <w:rFonts w:ascii="標楷體" w:eastAsia="標楷體" w:hAnsi="標楷體"/>
                <w:color w:val="000000" w:themeColor="text1"/>
              </w:rPr>
            </w:pPr>
          </w:p>
        </w:tc>
      </w:tr>
      <w:tr w:rsidR="00753A34" w:rsidRPr="00D04FCF" w14:paraId="12A53CA7" w14:textId="77777777" w:rsidTr="00753A34">
        <w:tc>
          <w:tcPr>
            <w:tcW w:w="298" w:type="pct"/>
            <w:tcBorders>
              <w:left w:val="single" w:sz="4" w:space="0" w:color="auto"/>
              <w:right w:val="nil"/>
            </w:tcBorders>
          </w:tcPr>
          <w:p w14:paraId="5466B8B0"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03C81381" w14:textId="77777777"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細部設計階段之設計碳排量計算。</w:t>
            </w:r>
          </w:p>
        </w:tc>
        <w:tc>
          <w:tcPr>
            <w:tcW w:w="2048" w:type="pct"/>
          </w:tcPr>
          <w:p w14:paraId="2DA0EDFE" w14:textId="77777777" w:rsidR="00753A34" w:rsidRPr="00D04FCF" w:rsidRDefault="00753A34" w:rsidP="00604A4C">
            <w:pPr>
              <w:rPr>
                <w:rFonts w:ascii="標楷體" w:eastAsia="標楷體" w:hAnsi="標楷體"/>
                <w:color w:val="000000" w:themeColor="text1"/>
              </w:rPr>
            </w:pPr>
          </w:p>
        </w:tc>
        <w:tc>
          <w:tcPr>
            <w:tcW w:w="987" w:type="pct"/>
          </w:tcPr>
          <w:p w14:paraId="11D6F09C" w14:textId="77777777" w:rsidR="00753A34" w:rsidRPr="00D04FCF" w:rsidRDefault="00753A34" w:rsidP="00604A4C">
            <w:pPr>
              <w:rPr>
                <w:rFonts w:ascii="標楷體" w:eastAsia="標楷體" w:hAnsi="標楷體"/>
                <w:color w:val="000000" w:themeColor="text1"/>
              </w:rPr>
            </w:pPr>
          </w:p>
        </w:tc>
      </w:tr>
      <w:tr w:rsidR="00753A34" w:rsidRPr="00D04FCF" w14:paraId="266A694E" w14:textId="77777777" w:rsidTr="00753A34">
        <w:tc>
          <w:tcPr>
            <w:tcW w:w="298" w:type="pct"/>
            <w:tcBorders>
              <w:left w:val="single" w:sz="4" w:space="0" w:color="auto"/>
              <w:right w:val="nil"/>
            </w:tcBorders>
          </w:tcPr>
          <w:p w14:paraId="6814913B"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781477F8" w14:textId="77777777"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其他類似上述送審作業事項：___________</w:t>
            </w:r>
          </w:p>
        </w:tc>
        <w:tc>
          <w:tcPr>
            <w:tcW w:w="2048" w:type="pct"/>
          </w:tcPr>
          <w:p w14:paraId="444B68BE" w14:textId="77777777" w:rsidR="00753A34" w:rsidRPr="00D04FCF" w:rsidRDefault="00753A34" w:rsidP="00604A4C">
            <w:pPr>
              <w:rPr>
                <w:rFonts w:ascii="標楷體" w:eastAsia="標楷體" w:hAnsi="標楷體"/>
                <w:color w:val="000000" w:themeColor="text1"/>
              </w:rPr>
            </w:pPr>
          </w:p>
        </w:tc>
        <w:tc>
          <w:tcPr>
            <w:tcW w:w="987" w:type="pct"/>
          </w:tcPr>
          <w:p w14:paraId="1BFE2069" w14:textId="77777777" w:rsidR="00753A34" w:rsidRPr="00D04FCF" w:rsidRDefault="00753A34" w:rsidP="00604A4C">
            <w:pPr>
              <w:rPr>
                <w:rFonts w:ascii="標楷體" w:eastAsia="標楷體" w:hAnsi="標楷體"/>
                <w:color w:val="000000" w:themeColor="text1"/>
              </w:rPr>
            </w:pPr>
          </w:p>
        </w:tc>
      </w:tr>
      <w:tr w:rsidR="00753A34" w:rsidRPr="00D04FCF" w14:paraId="1229A5F2" w14:textId="77777777" w:rsidTr="00753A34">
        <w:tc>
          <w:tcPr>
            <w:tcW w:w="298" w:type="pct"/>
            <w:tcBorders>
              <w:left w:val="single" w:sz="4" w:space="0" w:color="auto"/>
              <w:right w:val="nil"/>
            </w:tcBorders>
          </w:tcPr>
          <w:p w14:paraId="140185EC"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197B7DDD" w14:textId="77777777"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其他與規劃有關之技術服務：__________</w:t>
            </w:r>
          </w:p>
        </w:tc>
        <w:tc>
          <w:tcPr>
            <w:tcW w:w="2048" w:type="pct"/>
          </w:tcPr>
          <w:p w14:paraId="31983392" w14:textId="77777777" w:rsidR="00753A34" w:rsidRPr="00D04FCF" w:rsidRDefault="00753A34" w:rsidP="00604A4C">
            <w:pPr>
              <w:rPr>
                <w:rFonts w:ascii="標楷體" w:eastAsia="標楷體" w:hAnsi="標楷體"/>
                <w:color w:val="000000" w:themeColor="text1"/>
              </w:rPr>
            </w:pPr>
          </w:p>
        </w:tc>
        <w:tc>
          <w:tcPr>
            <w:tcW w:w="987" w:type="pct"/>
          </w:tcPr>
          <w:p w14:paraId="36FF28EE" w14:textId="77777777" w:rsidR="00753A34" w:rsidRPr="00D04FCF" w:rsidRDefault="00753A34" w:rsidP="00604A4C">
            <w:pPr>
              <w:rPr>
                <w:rFonts w:ascii="標楷體" w:eastAsia="標楷體" w:hAnsi="標楷體"/>
                <w:color w:val="000000" w:themeColor="text1"/>
              </w:rPr>
            </w:pPr>
          </w:p>
        </w:tc>
      </w:tr>
      <w:tr w:rsidR="00753A34" w:rsidRPr="00D04FCF" w14:paraId="598B2040" w14:textId="77777777" w:rsidTr="00753A34">
        <w:tc>
          <w:tcPr>
            <w:tcW w:w="298" w:type="pct"/>
            <w:tcBorders>
              <w:left w:val="single" w:sz="4" w:space="0" w:color="auto"/>
              <w:right w:val="nil"/>
            </w:tcBorders>
          </w:tcPr>
          <w:p w14:paraId="62CFF979"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5FA27883" w14:textId="77777777"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其他與設計有關之技術服務：__________</w:t>
            </w:r>
          </w:p>
        </w:tc>
        <w:tc>
          <w:tcPr>
            <w:tcW w:w="2048" w:type="pct"/>
          </w:tcPr>
          <w:p w14:paraId="76F62675" w14:textId="77777777" w:rsidR="00753A34" w:rsidRPr="00D04FCF" w:rsidRDefault="00753A34" w:rsidP="00604A4C">
            <w:pPr>
              <w:rPr>
                <w:rFonts w:ascii="標楷體" w:eastAsia="標楷體" w:hAnsi="標楷體"/>
                <w:color w:val="000000" w:themeColor="text1"/>
              </w:rPr>
            </w:pPr>
          </w:p>
        </w:tc>
        <w:tc>
          <w:tcPr>
            <w:tcW w:w="987" w:type="pct"/>
          </w:tcPr>
          <w:p w14:paraId="5C2E53C8" w14:textId="77777777" w:rsidR="00753A34" w:rsidRPr="00D04FCF" w:rsidRDefault="00753A34" w:rsidP="00604A4C">
            <w:pPr>
              <w:rPr>
                <w:rFonts w:ascii="標楷體" w:eastAsia="標楷體" w:hAnsi="標楷體"/>
                <w:color w:val="000000" w:themeColor="text1"/>
              </w:rPr>
            </w:pPr>
          </w:p>
        </w:tc>
      </w:tr>
      <w:tr w:rsidR="00753A34" w:rsidRPr="00D04FCF" w14:paraId="6AEA87F4" w14:textId="77777777" w:rsidTr="00753A34">
        <w:tc>
          <w:tcPr>
            <w:tcW w:w="298" w:type="pct"/>
            <w:tcBorders>
              <w:left w:val="single" w:sz="4" w:space="0" w:color="auto"/>
              <w:right w:val="nil"/>
            </w:tcBorders>
          </w:tcPr>
          <w:p w14:paraId="49611D61"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2DB0DBD2" w14:textId="77777777"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其他與監造有關之技術服務：</w:t>
            </w:r>
            <w:r w:rsidRPr="00D04FCF">
              <w:rPr>
                <w:rFonts w:ascii="標楷體" w:eastAsia="標楷體" w:hAnsi="標楷體"/>
                <w:color w:val="000000" w:themeColor="text1"/>
              </w:rPr>
              <w:t>___________</w:t>
            </w:r>
          </w:p>
        </w:tc>
        <w:tc>
          <w:tcPr>
            <w:tcW w:w="2048" w:type="pct"/>
          </w:tcPr>
          <w:p w14:paraId="74EDC900" w14:textId="77777777" w:rsidR="00753A34" w:rsidRPr="00D04FCF" w:rsidRDefault="00753A34" w:rsidP="00604A4C">
            <w:pPr>
              <w:rPr>
                <w:rFonts w:ascii="標楷體" w:eastAsia="標楷體" w:hAnsi="標楷體"/>
                <w:color w:val="000000" w:themeColor="text1"/>
              </w:rPr>
            </w:pPr>
          </w:p>
        </w:tc>
        <w:tc>
          <w:tcPr>
            <w:tcW w:w="987" w:type="pct"/>
          </w:tcPr>
          <w:p w14:paraId="6144EA4D" w14:textId="77777777" w:rsidR="00753A34" w:rsidRPr="00D04FCF" w:rsidRDefault="00753A34" w:rsidP="00604A4C">
            <w:pPr>
              <w:rPr>
                <w:rFonts w:ascii="標楷體" w:eastAsia="標楷體" w:hAnsi="標楷體"/>
                <w:color w:val="000000" w:themeColor="text1"/>
              </w:rPr>
            </w:pPr>
          </w:p>
        </w:tc>
      </w:tr>
      <w:tr w:rsidR="00753A34" w:rsidRPr="00D04FCF" w14:paraId="4E458013" w14:textId="77777777" w:rsidTr="00753A34">
        <w:tc>
          <w:tcPr>
            <w:tcW w:w="298" w:type="pct"/>
            <w:tcBorders>
              <w:left w:val="single" w:sz="4" w:space="0" w:color="auto"/>
              <w:bottom w:val="single" w:sz="4" w:space="0" w:color="auto"/>
              <w:right w:val="nil"/>
            </w:tcBorders>
          </w:tcPr>
          <w:p w14:paraId="426E7CD3"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bottom w:val="single" w:sz="4" w:space="0" w:color="auto"/>
            </w:tcBorders>
          </w:tcPr>
          <w:p w14:paraId="23B774C2" w14:textId="77777777" w:rsidR="00753A34" w:rsidRPr="00D04FCF" w:rsidRDefault="00753A34" w:rsidP="00433737">
            <w:pPr>
              <w:numPr>
                <w:ilvl w:val="0"/>
                <w:numId w:val="29"/>
              </w:numPr>
              <w:ind w:left="209" w:hangingChars="87" w:hanging="209"/>
              <w:jc w:val="both"/>
              <w:rPr>
                <w:rFonts w:ascii="標楷體" w:eastAsia="標楷體" w:hAnsi="標楷體"/>
                <w:color w:val="000000" w:themeColor="text1"/>
              </w:rPr>
            </w:pPr>
          </w:p>
        </w:tc>
        <w:tc>
          <w:tcPr>
            <w:tcW w:w="2048" w:type="pct"/>
            <w:tcBorders>
              <w:bottom w:val="single" w:sz="4" w:space="0" w:color="auto"/>
            </w:tcBorders>
          </w:tcPr>
          <w:p w14:paraId="5007029A" w14:textId="77777777" w:rsidR="00753A34" w:rsidRPr="00D04FCF" w:rsidRDefault="00753A34" w:rsidP="00604A4C">
            <w:pPr>
              <w:rPr>
                <w:rFonts w:ascii="標楷體" w:eastAsia="標楷體" w:hAnsi="標楷體"/>
                <w:color w:val="000000" w:themeColor="text1"/>
              </w:rPr>
            </w:pPr>
          </w:p>
        </w:tc>
        <w:tc>
          <w:tcPr>
            <w:tcW w:w="987" w:type="pct"/>
            <w:tcBorders>
              <w:bottom w:val="single" w:sz="4" w:space="0" w:color="auto"/>
            </w:tcBorders>
          </w:tcPr>
          <w:p w14:paraId="37FBBCC4" w14:textId="77777777" w:rsidR="00753A34" w:rsidRPr="00D04FCF" w:rsidRDefault="00753A34" w:rsidP="00604A4C">
            <w:pPr>
              <w:rPr>
                <w:rFonts w:ascii="標楷體" w:eastAsia="標楷體" w:hAnsi="標楷體"/>
                <w:color w:val="000000" w:themeColor="text1"/>
              </w:rPr>
            </w:pPr>
          </w:p>
        </w:tc>
      </w:tr>
      <w:tr w:rsidR="00753A34" w:rsidRPr="00D04FCF" w14:paraId="11D8E620" w14:textId="77777777" w:rsidTr="00753A34">
        <w:tc>
          <w:tcPr>
            <w:tcW w:w="4013" w:type="pct"/>
            <w:gridSpan w:val="3"/>
            <w:tcBorders>
              <w:top w:val="single" w:sz="4" w:space="0" w:color="auto"/>
              <w:left w:val="single" w:sz="4" w:space="0" w:color="auto"/>
              <w:bottom w:val="single" w:sz="12" w:space="0" w:color="auto"/>
            </w:tcBorders>
          </w:tcPr>
          <w:p w14:paraId="5B4F434D" w14:textId="77777777" w:rsidR="00753A34" w:rsidRPr="00D04FCF" w:rsidRDefault="00753A34" w:rsidP="00604A4C">
            <w:pPr>
              <w:jc w:val="right"/>
              <w:rPr>
                <w:rFonts w:ascii="標楷體" w:eastAsia="標楷體" w:hAnsi="標楷體"/>
                <w:color w:val="000000" w:themeColor="text1"/>
              </w:rPr>
            </w:pPr>
            <w:r w:rsidRPr="00D04FCF">
              <w:rPr>
                <w:rFonts w:ascii="標楷體" w:eastAsia="標楷體" w:hAnsi="標楷體" w:hint="eastAsia"/>
                <w:color w:val="000000" w:themeColor="text1"/>
              </w:rPr>
              <w:t>其他服務費用小計（二）</w:t>
            </w:r>
          </w:p>
        </w:tc>
        <w:tc>
          <w:tcPr>
            <w:tcW w:w="987" w:type="pct"/>
            <w:tcBorders>
              <w:top w:val="single" w:sz="4" w:space="0" w:color="auto"/>
              <w:bottom w:val="single" w:sz="12" w:space="0" w:color="auto"/>
            </w:tcBorders>
          </w:tcPr>
          <w:p w14:paraId="0AD5B81E" w14:textId="77777777" w:rsidR="00753A34" w:rsidRPr="00D04FCF" w:rsidRDefault="00753A34" w:rsidP="00604A4C">
            <w:pPr>
              <w:jc w:val="both"/>
              <w:rPr>
                <w:rFonts w:ascii="標楷體" w:eastAsia="標楷體" w:hAnsi="標楷體"/>
                <w:color w:val="000000" w:themeColor="text1"/>
              </w:rPr>
            </w:pPr>
          </w:p>
        </w:tc>
      </w:tr>
      <w:tr w:rsidR="00753A34" w:rsidRPr="00D04FCF" w14:paraId="61A040FF" w14:textId="77777777" w:rsidTr="00753A34">
        <w:tc>
          <w:tcPr>
            <w:tcW w:w="4013" w:type="pct"/>
            <w:gridSpan w:val="3"/>
            <w:tcBorders>
              <w:top w:val="single" w:sz="12" w:space="0" w:color="auto"/>
              <w:left w:val="single" w:sz="4" w:space="0" w:color="auto"/>
              <w:bottom w:val="single" w:sz="12" w:space="0" w:color="auto"/>
            </w:tcBorders>
          </w:tcPr>
          <w:p w14:paraId="49011A5D"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hint="eastAsia"/>
                <w:color w:val="000000" w:themeColor="text1"/>
              </w:rPr>
              <w:t>營業稅（三）（以自然人身分投標者，本項填零）</w:t>
            </w:r>
          </w:p>
        </w:tc>
        <w:tc>
          <w:tcPr>
            <w:tcW w:w="987" w:type="pct"/>
            <w:tcBorders>
              <w:top w:val="single" w:sz="12" w:space="0" w:color="auto"/>
              <w:bottom w:val="single" w:sz="12" w:space="0" w:color="auto"/>
            </w:tcBorders>
          </w:tcPr>
          <w:p w14:paraId="4A5D393A" w14:textId="77777777" w:rsidR="00753A34" w:rsidRPr="00D04FCF" w:rsidRDefault="00753A34" w:rsidP="00604A4C">
            <w:pPr>
              <w:rPr>
                <w:rFonts w:ascii="標楷體" w:eastAsia="標楷體" w:hAnsi="標楷體"/>
                <w:color w:val="000000" w:themeColor="text1"/>
              </w:rPr>
            </w:pPr>
          </w:p>
        </w:tc>
      </w:tr>
      <w:tr w:rsidR="00753A34" w:rsidRPr="00190729" w14:paraId="4A342621" w14:textId="77777777" w:rsidTr="00753A34">
        <w:tc>
          <w:tcPr>
            <w:tcW w:w="4013" w:type="pct"/>
            <w:gridSpan w:val="3"/>
            <w:tcBorders>
              <w:top w:val="single" w:sz="12" w:space="0" w:color="auto"/>
              <w:left w:val="single" w:sz="4" w:space="0" w:color="auto"/>
              <w:bottom w:val="single" w:sz="12" w:space="0" w:color="auto"/>
            </w:tcBorders>
          </w:tcPr>
          <w:p w14:paraId="5BEA5F4F"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hint="eastAsia"/>
                <w:color w:val="000000" w:themeColor="text1"/>
              </w:rPr>
              <w:t>總費用（四）＝（一）＋（二）＋（三）</w:t>
            </w:r>
          </w:p>
        </w:tc>
        <w:tc>
          <w:tcPr>
            <w:tcW w:w="987" w:type="pct"/>
            <w:tcBorders>
              <w:top w:val="single" w:sz="12" w:space="0" w:color="auto"/>
              <w:bottom w:val="single" w:sz="12" w:space="0" w:color="auto"/>
            </w:tcBorders>
          </w:tcPr>
          <w:p w14:paraId="49575063" w14:textId="77777777" w:rsidR="00753A34" w:rsidRPr="00190729" w:rsidRDefault="00753A34" w:rsidP="00604A4C">
            <w:pPr>
              <w:rPr>
                <w:rFonts w:ascii="標楷體" w:eastAsia="標楷體" w:hAnsi="標楷體"/>
                <w:color w:val="000000" w:themeColor="text1"/>
              </w:rPr>
            </w:pPr>
          </w:p>
        </w:tc>
      </w:tr>
    </w:tbl>
    <w:p w14:paraId="720540E3" w14:textId="77777777" w:rsidR="007D6831" w:rsidRPr="0042269C" w:rsidRDefault="007D6831" w:rsidP="00753A34">
      <w:pPr>
        <w:spacing w:line="400" w:lineRule="exact"/>
        <w:jc w:val="both"/>
        <w:rPr>
          <w:rFonts w:ascii="標楷體" w:eastAsia="標楷體" w:hAnsi="標楷體"/>
          <w:bCs/>
          <w:color w:val="000000"/>
          <w:highlight w:val="green"/>
        </w:rPr>
      </w:pPr>
    </w:p>
    <w:p w14:paraId="233E7A1C" w14:textId="77777777" w:rsidR="00C72BBC" w:rsidRPr="00D47EE8" w:rsidRDefault="00060999" w:rsidP="00334E16">
      <w:pPr>
        <w:spacing w:line="440" w:lineRule="exact"/>
        <w:rPr>
          <w:rFonts w:ascii="標楷體" w:eastAsia="標楷體" w:hAnsi="標楷體"/>
          <w:b/>
          <w:bCs/>
          <w:color w:val="000000"/>
          <w:sz w:val="28"/>
          <w:szCs w:val="28"/>
        </w:rPr>
      </w:pPr>
      <w:r w:rsidRPr="00D30E72">
        <w:rPr>
          <w:rFonts w:ascii="標楷體" w:eastAsia="標楷體" w:hAnsi="標楷體"/>
          <w:b/>
          <w:color w:val="000000"/>
        </w:rPr>
        <w:br w:type="page"/>
      </w:r>
      <w:r w:rsidR="00C72BBC" w:rsidRPr="00D47EE8">
        <w:rPr>
          <w:rFonts w:ascii="標楷體" w:eastAsia="標楷體" w:hAnsi="標楷體" w:hint="eastAsia"/>
          <w:b/>
          <w:bCs/>
          <w:color w:val="000000"/>
          <w:sz w:val="28"/>
          <w:szCs w:val="28"/>
        </w:rPr>
        <w:lastRenderedPageBreak/>
        <w:t>第</w:t>
      </w:r>
      <w:r w:rsidR="00AA073C" w:rsidRPr="00D47EE8">
        <w:rPr>
          <w:rFonts w:ascii="標楷體" w:eastAsia="標楷體" w:hAnsi="標楷體" w:hint="eastAsia"/>
          <w:b/>
          <w:bCs/>
          <w:color w:val="000000"/>
          <w:sz w:val="28"/>
          <w:szCs w:val="28"/>
        </w:rPr>
        <w:t>3</w:t>
      </w:r>
      <w:r w:rsidR="00C72BBC" w:rsidRPr="00D47EE8">
        <w:rPr>
          <w:rFonts w:ascii="標楷體" w:eastAsia="標楷體" w:hAnsi="標楷體" w:hint="eastAsia"/>
          <w:b/>
          <w:bCs/>
          <w:color w:val="000000"/>
          <w:sz w:val="28"/>
          <w:szCs w:val="28"/>
        </w:rPr>
        <w:t>條</w:t>
      </w:r>
      <w:r w:rsidR="00A62F1E" w:rsidRPr="00D47EE8">
        <w:rPr>
          <w:rFonts w:ascii="標楷體" w:eastAsia="標楷體" w:hAnsi="標楷體" w:hint="eastAsia"/>
          <w:b/>
          <w:bCs/>
          <w:color w:val="000000"/>
          <w:sz w:val="28"/>
          <w:szCs w:val="28"/>
        </w:rPr>
        <w:t>附件</w:t>
      </w:r>
      <w:r w:rsidR="004A3AF6" w:rsidRPr="00D47EE8">
        <w:rPr>
          <w:rFonts w:ascii="標楷體" w:eastAsia="標楷體" w:hAnsi="標楷體" w:hint="eastAsia"/>
          <w:b/>
          <w:bCs/>
          <w:color w:val="000000"/>
          <w:sz w:val="28"/>
          <w:szCs w:val="28"/>
        </w:rPr>
        <w:t>3</w:t>
      </w:r>
    </w:p>
    <w:p w14:paraId="2EDF5B9D" w14:textId="77777777" w:rsidR="00C72BBC" w:rsidRPr="00433737" w:rsidRDefault="00C72BBC" w:rsidP="00A3733C">
      <w:pPr>
        <w:spacing w:line="440" w:lineRule="exact"/>
        <w:rPr>
          <w:rFonts w:ascii="標楷體" w:eastAsia="標楷體" w:hAnsi="標楷體"/>
          <w:b/>
          <w:bCs/>
          <w:color w:val="000000"/>
          <w:sz w:val="28"/>
          <w:szCs w:val="28"/>
        </w:rPr>
      </w:pPr>
      <w:r w:rsidRPr="00433737">
        <w:rPr>
          <w:rFonts w:ascii="標楷體" w:eastAsia="標楷體" w:hAnsi="標楷體" w:hint="eastAsia"/>
          <w:b/>
          <w:bCs/>
          <w:color w:val="000000"/>
          <w:sz w:val="28"/>
          <w:szCs w:val="28"/>
        </w:rPr>
        <w:t>附表  服務成本加公費法費用</w:t>
      </w:r>
      <w:r w:rsidR="000A0A03" w:rsidRPr="00433737">
        <w:rPr>
          <w:rFonts w:ascii="標楷體" w:eastAsia="標楷體" w:hAnsi="標楷體" w:hint="eastAsia"/>
          <w:b/>
          <w:bCs/>
          <w:color w:val="000000"/>
          <w:sz w:val="28"/>
          <w:szCs w:val="28"/>
        </w:rPr>
        <w:t>明細</w:t>
      </w:r>
    </w:p>
    <w:p w14:paraId="49CA6EE6" w14:textId="77777777" w:rsidR="00C72BBC" w:rsidRPr="00433737" w:rsidRDefault="00C72BBC" w:rsidP="00A3733C">
      <w:pPr>
        <w:spacing w:line="440" w:lineRule="exact"/>
        <w:rPr>
          <w:rFonts w:ascii="標楷體" w:eastAsia="標楷體" w:hAnsi="標楷體"/>
          <w:color w:val="000000"/>
          <w:sz w:val="28"/>
          <w:szCs w:val="28"/>
        </w:rPr>
      </w:pPr>
      <w:r w:rsidRPr="00433737">
        <w:rPr>
          <w:rFonts w:ascii="標楷體" w:eastAsia="標楷體" w:hAnsi="標楷體" w:hint="eastAsia"/>
          <w:color w:val="000000"/>
          <w:sz w:val="28"/>
          <w:szCs w:val="28"/>
        </w:rPr>
        <w:t>（本表格僅供參考，</w:t>
      </w:r>
      <w:r w:rsidR="00741902" w:rsidRPr="00433737">
        <w:rPr>
          <w:rFonts w:ascii="標楷體" w:eastAsia="標楷體" w:hAnsi="標楷體" w:hint="eastAsia"/>
          <w:color w:val="000000"/>
          <w:sz w:val="28"/>
          <w:szCs w:val="28"/>
        </w:rPr>
        <w:t>甲方</w:t>
      </w:r>
      <w:r w:rsidRPr="00433737">
        <w:rPr>
          <w:rFonts w:ascii="標楷體" w:eastAsia="標楷體" w:hAnsi="標楷體" w:hint="eastAsia"/>
          <w:color w:val="000000"/>
          <w:sz w:val="28"/>
          <w:szCs w:val="28"/>
        </w:rPr>
        <w:t>可自行製作）</w:t>
      </w:r>
    </w:p>
    <w:p w14:paraId="760D57BA" w14:textId="77777777" w:rsidR="00C72BBC" w:rsidRPr="00433737" w:rsidRDefault="00DC5A2E" w:rsidP="00A3733C">
      <w:pPr>
        <w:spacing w:line="440" w:lineRule="exact"/>
        <w:jc w:val="center"/>
        <w:rPr>
          <w:rFonts w:ascii="標楷體" w:eastAsia="標楷體" w:hAnsi="標楷體"/>
          <w:b/>
          <w:bCs/>
          <w:color w:val="000000"/>
          <w:sz w:val="28"/>
          <w:szCs w:val="28"/>
        </w:rPr>
      </w:pPr>
      <w:r w:rsidRPr="00433737">
        <w:rPr>
          <w:rFonts w:ascii="標楷體" w:eastAsia="標楷體" w:hAnsi="標楷體" w:hint="eastAsia"/>
          <w:b/>
          <w:bCs/>
          <w:color w:val="000000"/>
          <w:sz w:val="28"/>
          <w:szCs w:val="28"/>
        </w:rPr>
        <w:t>服務成本加公費法</w:t>
      </w:r>
      <w:r w:rsidR="00C72BBC" w:rsidRPr="00433737">
        <w:rPr>
          <w:rFonts w:ascii="標楷體" w:eastAsia="標楷體" w:hAnsi="標楷體" w:hint="eastAsia"/>
          <w:b/>
          <w:bCs/>
          <w:color w:val="000000"/>
          <w:sz w:val="28"/>
          <w:szCs w:val="28"/>
        </w:rPr>
        <w:t>費用明細</w:t>
      </w:r>
    </w:p>
    <w:p w14:paraId="78EB632B" w14:textId="202F6416" w:rsidR="0007095B" w:rsidRPr="00433737" w:rsidRDefault="0007095B" w:rsidP="00BD66FC">
      <w:pPr>
        <w:numPr>
          <w:ilvl w:val="1"/>
          <w:numId w:val="129"/>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服務成本加公費法之服務費用上限</w:t>
      </w:r>
      <w:r w:rsidR="00B1001D" w:rsidRPr="00433737">
        <w:rPr>
          <w:rFonts w:ascii="標楷體" w:eastAsia="標楷體" w:hAnsi="標楷體" w:hint="eastAsia"/>
          <w:color w:val="000000"/>
          <w:sz w:val="28"/>
          <w:szCs w:val="28"/>
        </w:rPr>
        <w:t>___</w:t>
      </w:r>
      <w:r w:rsidR="00433737">
        <w:rPr>
          <w:rFonts w:ascii="標楷體" w:eastAsia="標楷體" w:hAnsi="標楷體" w:hint="eastAsia"/>
          <w:color w:val="000000"/>
          <w:sz w:val="28"/>
          <w:szCs w:val="28"/>
        </w:rPr>
        <w:t>___</w:t>
      </w:r>
      <w:r w:rsidR="00B1001D" w:rsidRPr="00433737">
        <w:rPr>
          <w:rFonts w:ascii="標楷體" w:eastAsia="標楷體" w:hAnsi="標楷體" w:hint="eastAsia"/>
          <w:color w:val="000000"/>
          <w:sz w:val="28"/>
          <w:szCs w:val="28"/>
        </w:rPr>
        <w:t>_____</w:t>
      </w:r>
      <w:r w:rsidRPr="00433737">
        <w:rPr>
          <w:rFonts w:ascii="標楷體" w:eastAsia="標楷體" w:hAnsi="標楷體" w:hint="eastAsia"/>
          <w:color w:val="000000"/>
          <w:sz w:val="28"/>
          <w:szCs w:val="28"/>
        </w:rPr>
        <w:t>元</w:t>
      </w:r>
      <w:r w:rsidR="00B1001D" w:rsidRPr="00433737">
        <w:rPr>
          <w:rFonts w:ascii="標楷體" w:eastAsia="標楷體" w:hAnsi="標楷體" w:hint="eastAsia"/>
          <w:color w:val="000000"/>
          <w:sz w:val="28"/>
          <w:szCs w:val="28"/>
        </w:rPr>
        <w:t>（由甲方於招標前填寫，如未填寫，為以服務成本加公費法計算部分之預算金額）</w:t>
      </w:r>
      <w:r w:rsidRPr="00433737">
        <w:rPr>
          <w:rFonts w:ascii="標楷體" w:eastAsia="標楷體" w:hAnsi="標楷體" w:hint="eastAsia"/>
          <w:color w:val="000000"/>
          <w:sz w:val="28"/>
          <w:szCs w:val="28"/>
        </w:rPr>
        <w:t>，包括直接費用</w:t>
      </w:r>
      <w:r w:rsidR="00B1001D" w:rsidRPr="00433737">
        <w:rPr>
          <w:rFonts w:ascii="標楷體" w:eastAsia="標楷體" w:hAnsi="標楷體" w:hint="eastAsia"/>
          <w:color w:val="000000"/>
          <w:sz w:val="28"/>
          <w:szCs w:val="28"/>
        </w:rPr>
        <w:t>（直接薪資、管理費用及其他直接費用，其項目由甲方於招標時載明）</w:t>
      </w:r>
      <w:r w:rsidRPr="00433737">
        <w:rPr>
          <w:rFonts w:ascii="標楷體" w:eastAsia="標楷體" w:hAnsi="標楷體" w:hint="eastAsia"/>
          <w:color w:val="000000"/>
          <w:sz w:val="28"/>
          <w:szCs w:val="28"/>
        </w:rPr>
        <w:t>、公費及營業稅。</w:t>
      </w:r>
    </w:p>
    <w:p w14:paraId="79485856" w14:textId="076776AC" w:rsidR="0007095B" w:rsidRPr="00433737" w:rsidRDefault="0007095B" w:rsidP="00BD66FC">
      <w:pPr>
        <w:numPr>
          <w:ilvl w:val="1"/>
          <w:numId w:val="129"/>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不扣薪假與特別休假之薪資費用，得由甲方依實際需要於招標文件明定為實際薪資之一定比率及給付條件，免檢據核銷。但不得超過實際薪資之16%；非經常性給與之獎金，得由甲方依實際需要於招標文件明定為實際薪資之一定比率及給付條件，檢據核銷。但不得超過實際薪資之30%。</w:t>
      </w:r>
    </w:p>
    <w:p w14:paraId="6771D4D9" w14:textId="77777777" w:rsidR="0007095B" w:rsidRPr="00433737" w:rsidRDefault="0007095B" w:rsidP="00BD66FC">
      <w:pPr>
        <w:numPr>
          <w:ilvl w:val="1"/>
          <w:numId w:val="129"/>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乙方應記錄各項費用並備具憑證，甲方視需要得自行或委託專業第三人至乙方處所辦理查核。</w:t>
      </w:r>
    </w:p>
    <w:p w14:paraId="14FF818B" w14:textId="4C04047A" w:rsidR="0007095B" w:rsidRPr="00433737" w:rsidRDefault="0007095B" w:rsidP="00BD66FC">
      <w:pPr>
        <w:numPr>
          <w:ilvl w:val="1"/>
          <w:numId w:val="129"/>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實際履約費用達</w:t>
      </w:r>
      <w:r w:rsidR="00B1001D" w:rsidRPr="00433737">
        <w:rPr>
          <w:rFonts w:ascii="標楷體" w:eastAsia="標楷體" w:hAnsi="標楷體" w:hint="eastAsia"/>
          <w:color w:val="000000"/>
          <w:sz w:val="28"/>
          <w:szCs w:val="28"/>
        </w:rPr>
        <w:t>_________</w:t>
      </w:r>
      <w:r w:rsidRPr="00433737">
        <w:rPr>
          <w:rFonts w:ascii="標楷體" w:eastAsia="標楷體" w:hAnsi="標楷體" w:hint="eastAsia"/>
          <w:color w:val="000000"/>
          <w:sz w:val="28"/>
          <w:szCs w:val="28"/>
        </w:rPr>
        <w:t>元</w:t>
      </w:r>
      <w:r w:rsidR="00B1001D" w:rsidRPr="00433737">
        <w:rPr>
          <w:rFonts w:ascii="標楷體" w:eastAsia="標楷體" w:hAnsi="標楷體" w:hint="eastAsia"/>
          <w:color w:val="000000"/>
          <w:sz w:val="28"/>
          <w:szCs w:val="28"/>
        </w:rPr>
        <w:t>（上限，由甲方於決標後填寫）</w:t>
      </w:r>
      <w:r w:rsidRPr="00433737">
        <w:rPr>
          <w:rFonts w:ascii="標楷體" w:eastAsia="標楷體" w:hAnsi="標楷體" w:hint="eastAsia"/>
          <w:color w:val="000000"/>
          <w:sz w:val="28"/>
          <w:szCs w:val="28"/>
        </w:rPr>
        <w:t>時，非經甲方同意，乙方不得繼續履約。</w:t>
      </w:r>
    </w:p>
    <w:p w14:paraId="29197CE0" w14:textId="4855B3BA" w:rsidR="00C72BBC" w:rsidRPr="00433737" w:rsidRDefault="00B1001D" w:rsidP="00BD66FC">
      <w:pPr>
        <w:numPr>
          <w:ilvl w:val="1"/>
          <w:numId w:val="129"/>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可行性研究、規劃、設計、監造服務之直接費用：</w:t>
      </w:r>
    </w:p>
    <w:tbl>
      <w:tblPr>
        <w:tblW w:w="9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708"/>
        <w:gridCol w:w="709"/>
        <w:gridCol w:w="992"/>
        <w:gridCol w:w="993"/>
        <w:gridCol w:w="1134"/>
        <w:gridCol w:w="567"/>
        <w:gridCol w:w="567"/>
        <w:gridCol w:w="567"/>
        <w:gridCol w:w="708"/>
        <w:gridCol w:w="662"/>
      </w:tblGrid>
      <w:tr w:rsidR="00B1001D" w:rsidRPr="008C72B2" w14:paraId="1C20B98E" w14:textId="77777777" w:rsidTr="00604A4C">
        <w:tc>
          <w:tcPr>
            <w:tcW w:w="9162" w:type="dxa"/>
            <w:gridSpan w:val="11"/>
          </w:tcPr>
          <w:p w14:paraId="15B6AD3D" w14:textId="77777777" w:rsidR="00B1001D" w:rsidRPr="008C72B2" w:rsidRDefault="00B1001D" w:rsidP="00604A4C">
            <w:pPr>
              <w:jc w:val="both"/>
              <w:rPr>
                <w:rFonts w:ascii="標楷體" w:eastAsia="標楷體" w:hAnsi="標楷體"/>
                <w:color w:val="000000" w:themeColor="text1"/>
              </w:rPr>
            </w:pPr>
            <w:r w:rsidRPr="008C72B2">
              <w:rPr>
                <w:rFonts w:ascii="標楷體" w:eastAsia="標楷體" w:hAnsi="標楷體" w:hint="eastAsia"/>
                <w:color w:val="000000" w:themeColor="text1"/>
              </w:rPr>
              <w:t>直接薪資</w:t>
            </w:r>
          </w:p>
        </w:tc>
      </w:tr>
      <w:tr w:rsidR="00B1001D" w:rsidRPr="008C72B2" w14:paraId="2806086F" w14:textId="77777777" w:rsidTr="00B1001D">
        <w:tc>
          <w:tcPr>
            <w:tcW w:w="1555" w:type="dxa"/>
          </w:tcPr>
          <w:p w14:paraId="2E7B3F80" w14:textId="77777777" w:rsidR="00B1001D" w:rsidRPr="008C72B2" w:rsidRDefault="00B1001D" w:rsidP="00604A4C">
            <w:pPr>
              <w:jc w:val="center"/>
              <w:rPr>
                <w:rFonts w:ascii="標楷體" w:eastAsia="標楷體" w:hAnsi="標楷體"/>
                <w:color w:val="000000" w:themeColor="text1"/>
              </w:rPr>
            </w:pPr>
            <w:r w:rsidRPr="008C72B2">
              <w:rPr>
                <w:rFonts w:ascii="標楷體" w:eastAsia="標楷體" w:hAnsi="標楷體" w:hint="eastAsia"/>
                <w:color w:val="000000" w:themeColor="text1"/>
              </w:rPr>
              <w:t>階段別</w:t>
            </w:r>
          </w:p>
        </w:tc>
        <w:tc>
          <w:tcPr>
            <w:tcW w:w="708" w:type="dxa"/>
          </w:tcPr>
          <w:p w14:paraId="493FCCD8" w14:textId="77777777" w:rsidR="00B1001D" w:rsidRPr="008C72B2" w:rsidRDefault="00B1001D" w:rsidP="00604A4C">
            <w:pPr>
              <w:jc w:val="center"/>
              <w:rPr>
                <w:rFonts w:ascii="標楷體" w:eastAsia="標楷體" w:hAnsi="標楷體"/>
                <w:color w:val="000000" w:themeColor="text1"/>
              </w:rPr>
            </w:pPr>
            <w:r w:rsidRPr="008C72B2">
              <w:rPr>
                <w:rFonts w:ascii="標楷體" w:eastAsia="標楷體" w:hAnsi="標楷體" w:hint="eastAsia"/>
                <w:color w:val="000000" w:themeColor="text1"/>
              </w:rPr>
              <w:t>職別</w:t>
            </w:r>
          </w:p>
        </w:tc>
        <w:tc>
          <w:tcPr>
            <w:tcW w:w="709" w:type="dxa"/>
          </w:tcPr>
          <w:p w14:paraId="2FA24EEA" w14:textId="77777777" w:rsidR="00B1001D" w:rsidRPr="008C72B2" w:rsidRDefault="00B1001D" w:rsidP="00604A4C">
            <w:pPr>
              <w:jc w:val="both"/>
              <w:rPr>
                <w:rFonts w:ascii="標楷體" w:eastAsia="標楷體" w:hAnsi="標楷體"/>
                <w:color w:val="000000" w:themeColor="text1"/>
              </w:rPr>
            </w:pPr>
            <w:r w:rsidRPr="008C72B2">
              <w:rPr>
                <w:rFonts w:ascii="標楷體" w:eastAsia="標楷體" w:hAnsi="標楷體" w:hint="eastAsia"/>
                <w:color w:val="000000" w:themeColor="text1"/>
              </w:rPr>
              <w:t>月實際薪資</w:t>
            </w:r>
          </w:p>
        </w:tc>
        <w:tc>
          <w:tcPr>
            <w:tcW w:w="992" w:type="dxa"/>
          </w:tcPr>
          <w:p w14:paraId="00BA35B0" w14:textId="592DF723" w:rsidR="00B1001D" w:rsidRPr="008C72B2" w:rsidRDefault="00B1001D" w:rsidP="00604A4C">
            <w:pPr>
              <w:jc w:val="both"/>
              <w:rPr>
                <w:rFonts w:ascii="標楷體" w:eastAsia="標楷體" w:hAnsi="標楷體"/>
                <w:color w:val="000000" w:themeColor="text1"/>
              </w:rPr>
            </w:pPr>
            <w:r w:rsidRPr="008C72B2">
              <w:rPr>
                <w:rFonts w:ascii="標楷體" w:eastAsia="標楷體" w:hAnsi="標楷體" w:hint="eastAsia"/>
                <w:color w:val="000000" w:themeColor="text1"/>
              </w:rPr>
              <w:t>月實際薪資另加__%，作為不扣薪假與特別休假之薪資費用</w:t>
            </w:r>
          </w:p>
        </w:tc>
        <w:tc>
          <w:tcPr>
            <w:tcW w:w="993" w:type="dxa"/>
          </w:tcPr>
          <w:p w14:paraId="02AA49C7" w14:textId="536EF113" w:rsidR="00B1001D" w:rsidRPr="008C72B2" w:rsidRDefault="00B1001D" w:rsidP="00604A4C">
            <w:pPr>
              <w:jc w:val="both"/>
              <w:rPr>
                <w:rFonts w:ascii="標楷體" w:eastAsia="標楷體" w:hAnsi="標楷體"/>
                <w:color w:val="000000" w:themeColor="text1"/>
              </w:rPr>
            </w:pPr>
            <w:r w:rsidRPr="008C72B2">
              <w:rPr>
                <w:rFonts w:ascii="標楷體" w:eastAsia="標楷體" w:hAnsi="標楷體" w:hint="eastAsia"/>
                <w:color w:val="000000" w:themeColor="text1"/>
              </w:rPr>
              <w:t>月實際薪資另加__%，作為非經常性給與之獎金</w:t>
            </w:r>
          </w:p>
        </w:tc>
        <w:tc>
          <w:tcPr>
            <w:tcW w:w="1134" w:type="dxa"/>
          </w:tcPr>
          <w:p w14:paraId="59DD0A8B" w14:textId="77777777" w:rsidR="00B1001D" w:rsidRPr="008C72B2" w:rsidRDefault="00B1001D" w:rsidP="00604A4C">
            <w:pPr>
              <w:jc w:val="both"/>
              <w:rPr>
                <w:rFonts w:ascii="標楷體" w:eastAsia="標楷體" w:hAnsi="標楷體"/>
                <w:color w:val="000000" w:themeColor="text1"/>
              </w:rPr>
            </w:pPr>
            <w:r w:rsidRPr="008C72B2">
              <w:rPr>
                <w:rFonts w:ascii="標楷體" w:eastAsia="標楷體" w:hAnsi="標楷體" w:hint="eastAsia"/>
                <w:color w:val="000000" w:themeColor="text1"/>
              </w:rPr>
              <w:t>依法由雇主負擔之勞工保險費、</w:t>
            </w:r>
            <w:r w:rsidRPr="008C72B2">
              <w:rPr>
                <w:rFonts w:ascii="標楷體" w:eastAsia="標楷體" w:hAnsi="標楷體" w:hint="eastAsia"/>
              </w:rPr>
              <w:t>就業保險費、勞工職業災害保險費、</w:t>
            </w:r>
            <w:r w:rsidRPr="008C72B2">
              <w:rPr>
                <w:rFonts w:ascii="標楷體" w:eastAsia="標楷體" w:hAnsi="標楷體" w:hint="eastAsia"/>
                <w:color w:val="000000" w:themeColor="text1"/>
              </w:rPr>
              <w:t>積欠工資墊償基金提繳費、全民健康保</w:t>
            </w:r>
            <w:r w:rsidRPr="008C72B2">
              <w:rPr>
                <w:rFonts w:ascii="標楷體" w:eastAsia="標楷體" w:hAnsi="標楷體" w:hint="eastAsia"/>
                <w:color w:val="000000" w:themeColor="text1"/>
              </w:rPr>
              <w:lastRenderedPageBreak/>
              <w:t>險費、勞工退休金（核實給付）</w:t>
            </w:r>
          </w:p>
        </w:tc>
        <w:tc>
          <w:tcPr>
            <w:tcW w:w="567" w:type="dxa"/>
          </w:tcPr>
          <w:p w14:paraId="0FEA6521" w14:textId="77777777" w:rsidR="00B1001D" w:rsidRPr="008C72B2" w:rsidRDefault="00B1001D" w:rsidP="00604A4C">
            <w:pPr>
              <w:jc w:val="both"/>
              <w:rPr>
                <w:rFonts w:ascii="標楷體" w:eastAsia="標楷體" w:hAnsi="標楷體"/>
                <w:color w:val="000000" w:themeColor="text1"/>
              </w:rPr>
            </w:pPr>
            <w:r w:rsidRPr="008C72B2">
              <w:rPr>
                <w:rFonts w:ascii="標楷體" w:eastAsia="標楷體" w:hAnsi="標楷體" w:hint="eastAsia"/>
                <w:color w:val="000000" w:themeColor="text1"/>
              </w:rPr>
              <w:lastRenderedPageBreak/>
              <w:t>人數</w:t>
            </w:r>
          </w:p>
        </w:tc>
        <w:tc>
          <w:tcPr>
            <w:tcW w:w="567" w:type="dxa"/>
          </w:tcPr>
          <w:p w14:paraId="2E365A10" w14:textId="77777777" w:rsidR="00B1001D" w:rsidRPr="008C72B2" w:rsidRDefault="00B1001D" w:rsidP="00604A4C">
            <w:pPr>
              <w:jc w:val="both"/>
              <w:rPr>
                <w:rFonts w:ascii="標楷體" w:eastAsia="標楷體" w:hAnsi="標楷體"/>
                <w:color w:val="000000" w:themeColor="text1"/>
              </w:rPr>
            </w:pPr>
            <w:r w:rsidRPr="008C72B2">
              <w:rPr>
                <w:rFonts w:ascii="標楷體" w:eastAsia="標楷體" w:hAnsi="標楷體" w:hint="eastAsia"/>
                <w:color w:val="000000" w:themeColor="text1"/>
              </w:rPr>
              <w:t>服務月數</w:t>
            </w:r>
          </w:p>
        </w:tc>
        <w:tc>
          <w:tcPr>
            <w:tcW w:w="567" w:type="dxa"/>
          </w:tcPr>
          <w:p w14:paraId="7629DEB1" w14:textId="77777777" w:rsidR="00B1001D" w:rsidRPr="008C72B2" w:rsidRDefault="00B1001D" w:rsidP="00604A4C">
            <w:pPr>
              <w:jc w:val="both"/>
              <w:rPr>
                <w:rFonts w:ascii="標楷體" w:eastAsia="標楷體" w:hAnsi="標楷體"/>
                <w:color w:val="000000" w:themeColor="text1"/>
              </w:rPr>
            </w:pPr>
            <w:r w:rsidRPr="008C72B2">
              <w:rPr>
                <w:rFonts w:ascii="標楷體" w:eastAsia="標楷體" w:hAnsi="標楷體" w:hint="eastAsia"/>
                <w:color w:val="000000" w:themeColor="text1"/>
              </w:rPr>
              <w:t>人月數</w:t>
            </w:r>
          </w:p>
        </w:tc>
        <w:tc>
          <w:tcPr>
            <w:tcW w:w="708" w:type="dxa"/>
          </w:tcPr>
          <w:p w14:paraId="3F51260F" w14:textId="77777777" w:rsidR="00B1001D" w:rsidRPr="008C72B2" w:rsidRDefault="00B1001D" w:rsidP="00604A4C">
            <w:pPr>
              <w:jc w:val="center"/>
              <w:rPr>
                <w:rFonts w:ascii="標楷體" w:eastAsia="標楷體" w:hAnsi="標楷體"/>
                <w:color w:val="000000" w:themeColor="text1"/>
              </w:rPr>
            </w:pPr>
            <w:r w:rsidRPr="008C72B2">
              <w:rPr>
                <w:rFonts w:ascii="標楷體" w:eastAsia="標楷體" w:hAnsi="標楷體" w:hint="eastAsia"/>
                <w:color w:val="000000" w:themeColor="text1"/>
              </w:rPr>
              <w:t>薪資小計</w:t>
            </w:r>
          </w:p>
        </w:tc>
        <w:tc>
          <w:tcPr>
            <w:tcW w:w="662" w:type="dxa"/>
          </w:tcPr>
          <w:p w14:paraId="272DEDBC" w14:textId="77777777" w:rsidR="00B1001D" w:rsidRPr="008C72B2" w:rsidRDefault="00B1001D" w:rsidP="00604A4C">
            <w:pPr>
              <w:jc w:val="center"/>
              <w:rPr>
                <w:rFonts w:ascii="標楷體" w:eastAsia="標楷體" w:hAnsi="標楷體"/>
                <w:color w:val="000000" w:themeColor="text1"/>
              </w:rPr>
            </w:pPr>
            <w:r w:rsidRPr="008C72B2">
              <w:rPr>
                <w:rFonts w:ascii="標楷體" w:eastAsia="標楷體" w:hAnsi="標楷體" w:hint="eastAsia"/>
                <w:color w:val="000000" w:themeColor="text1"/>
              </w:rPr>
              <w:t>起迄年月</w:t>
            </w:r>
          </w:p>
        </w:tc>
      </w:tr>
      <w:tr w:rsidR="00B1001D" w:rsidRPr="008C72B2" w14:paraId="77F7FA2D" w14:textId="77777777" w:rsidTr="00B1001D">
        <w:trPr>
          <w:cantSplit/>
        </w:trPr>
        <w:tc>
          <w:tcPr>
            <w:tcW w:w="1555" w:type="dxa"/>
            <w:vMerge w:val="restart"/>
          </w:tcPr>
          <w:p w14:paraId="0A7E5A93" w14:textId="77777777" w:rsidR="00B1001D" w:rsidRPr="008C72B2" w:rsidRDefault="00B1001D" w:rsidP="00604A4C">
            <w:pPr>
              <w:rPr>
                <w:rFonts w:ascii="標楷體" w:eastAsia="標楷體" w:hAnsi="標楷體"/>
                <w:color w:val="000000" w:themeColor="text1"/>
              </w:rPr>
            </w:pPr>
            <w:r w:rsidRPr="008C72B2">
              <w:rPr>
                <w:rFonts w:ascii="標楷體" w:eastAsia="標楷體" w:hAnsi="標楷體" w:hint="eastAsia"/>
                <w:color w:val="000000" w:themeColor="text1"/>
              </w:rPr>
              <w:lastRenderedPageBreak/>
              <w:t>可行性研究</w:t>
            </w:r>
          </w:p>
        </w:tc>
        <w:tc>
          <w:tcPr>
            <w:tcW w:w="708" w:type="dxa"/>
          </w:tcPr>
          <w:p w14:paraId="2C65817C" w14:textId="77777777" w:rsidR="00B1001D" w:rsidRPr="008C72B2" w:rsidRDefault="00B1001D" w:rsidP="00604A4C">
            <w:pPr>
              <w:rPr>
                <w:rFonts w:ascii="標楷體" w:eastAsia="標楷體" w:hAnsi="標楷體"/>
                <w:color w:val="000000" w:themeColor="text1"/>
              </w:rPr>
            </w:pPr>
          </w:p>
        </w:tc>
        <w:tc>
          <w:tcPr>
            <w:tcW w:w="709" w:type="dxa"/>
          </w:tcPr>
          <w:p w14:paraId="4D2541D8" w14:textId="77777777" w:rsidR="00B1001D" w:rsidRPr="008C72B2" w:rsidRDefault="00B1001D" w:rsidP="00604A4C">
            <w:pPr>
              <w:rPr>
                <w:rFonts w:ascii="標楷體" w:eastAsia="標楷體" w:hAnsi="標楷體"/>
                <w:color w:val="000000" w:themeColor="text1"/>
              </w:rPr>
            </w:pPr>
          </w:p>
        </w:tc>
        <w:tc>
          <w:tcPr>
            <w:tcW w:w="992" w:type="dxa"/>
          </w:tcPr>
          <w:p w14:paraId="295BE678" w14:textId="77777777" w:rsidR="00B1001D" w:rsidRPr="008C72B2" w:rsidRDefault="00B1001D" w:rsidP="00604A4C">
            <w:pPr>
              <w:rPr>
                <w:rFonts w:ascii="標楷體" w:eastAsia="標楷體" w:hAnsi="標楷體"/>
                <w:color w:val="000000" w:themeColor="text1"/>
              </w:rPr>
            </w:pPr>
          </w:p>
        </w:tc>
        <w:tc>
          <w:tcPr>
            <w:tcW w:w="993" w:type="dxa"/>
          </w:tcPr>
          <w:p w14:paraId="45A54BC1" w14:textId="77777777" w:rsidR="00B1001D" w:rsidRPr="008C72B2" w:rsidRDefault="00B1001D" w:rsidP="00604A4C">
            <w:pPr>
              <w:rPr>
                <w:rFonts w:ascii="標楷體" w:eastAsia="標楷體" w:hAnsi="標楷體"/>
                <w:color w:val="000000" w:themeColor="text1"/>
              </w:rPr>
            </w:pPr>
          </w:p>
        </w:tc>
        <w:tc>
          <w:tcPr>
            <w:tcW w:w="1134" w:type="dxa"/>
          </w:tcPr>
          <w:p w14:paraId="715813DC" w14:textId="77777777" w:rsidR="00B1001D" w:rsidRPr="008C72B2" w:rsidRDefault="00B1001D" w:rsidP="00604A4C">
            <w:pPr>
              <w:rPr>
                <w:rFonts w:ascii="標楷體" w:eastAsia="標楷體" w:hAnsi="標楷體"/>
                <w:color w:val="000000" w:themeColor="text1"/>
              </w:rPr>
            </w:pPr>
          </w:p>
        </w:tc>
        <w:tc>
          <w:tcPr>
            <w:tcW w:w="567" w:type="dxa"/>
          </w:tcPr>
          <w:p w14:paraId="5AFEDC93" w14:textId="77777777" w:rsidR="00B1001D" w:rsidRPr="008C72B2" w:rsidRDefault="00B1001D" w:rsidP="00604A4C">
            <w:pPr>
              <w:rPr>
                <w:rFonts w:ascii="標楷體" w:eastAsia="標楷體" w:hAnsi="標楷體"/>
                <w:color w:val="000000" w:themeColor="text1"/>
              </w:rPr>
            </w:pPr>
          </w:p>
        </w:tc>
        <w:tc>
          <w:tcPr>
            <w:tcW w:w="567" w:type="dxa"/>
          </w:tcPr>
          <w:p w14:paraId="7E60E4C4" w14:textId="77777777" w:rsidR="00B1001D" w:rsidRPr="008C72B2" w:rsidRDefault="00B1001D" w:rsidP="00604A4C">
            <w:pPr>
              <w:rPr>
                <w:rFonts w:ascii="標楷體" w:eastAsia="標楷體" w:hAnsi="標楷體"/>
                <w:color w:val="000000" w:themeColor="text1"/>
              </w:rPr>
            </w:pPr>
          </w:p>
        </w:tc>
        <w:tc>
          <w:tcPr>
            <w:tcW w:w="567" w:type="dxa"/>
          </w:tcPr>
          <w:p w14:paraId="66352C96" w14:textId="77777777" w:rsidR="00B1001D" w:rsidRPr="008C72B2" w:rsidRDefault="00B1001D" w:rsidP="00604A4C">
            <w:pPr>
              <w:rPr>
                <w:rFonts w:ascii="標楷體" w:eastAsia="標楷體" w:hAnsi="標楷體"/>
                <w:color w:val="000000" w:themeColor="text1"/>
              </w:rPr>
            </w:pPr>
          </w:p>
        </w:tc>
        <w:tc>
          <w:tcPr>
            <w:tcW w:w="708" w:type="dxa"/>
          </w:tcPr>
          <w:p w14:paraId="20FC5A39" w14:textId="77777777" w:rsidR="00B1001D" w:rsidRPr="008C72B2" w:rsidRDefault="00B1001D" w:rsidP="00604A4C">
            <w:pPr>
              <w:rPr>
                <w:rFonts w:ascii="標楷體" w:eastAsia="標楷體" w:hAnsi="標楷體"/>
                <w:color w:val="000000" w:themeColor="text1"/>
              </w:rPr>
            </w:pPr>
          </w:p>
        </w:tc>
        <w:tc>
          <w:tcPr>
            <w:tcW w:w="662" w:type="dxa"/>
          </w:tcPr>
          <w:p w14:paraId="0C1E0D7C" w14:textId="77777777" w:rsidR="00B1001D" w:rsidRPr="008C72B2" w:rsidRDefault="00B1001D" w:rsidP="00604A4C">
            <w:pPr>
              <w:rPr>
                <w:rFonts w:ascii="標楷體" w:eastAsia="標楷體" w:hAnsi="標楷體"/>
                <w:color w:val="000000" w:themeColor="text1"/>
              </w:rPr>
            </w:pPr>
          </w:p>
        </w:tc>
      </w:tr>
      <w:tr w:rsidR="00B1001D" w:rsidRPr="008C72B2" w14:paraId="7F11320E" w14:textId="77777777" w:rsidTr="00B1001D">
        <w:trPr>
          <w:cantSplit/>
        </w:trPr>
        <w:tc>
          <w:tcPr>
            <w:tcW w:w="1555" w:type="dxa"/>
            <w:vMerge/>
          </w:tcPr>
          <w:p w14:paraId="7F459006" w14:textId="77777777" w:rsidR="00B1001D" w:rsidRPr="008C72B2" w:rsidRDefault="00B1001D" w:rsidP="00604A4C">
            <w:pPr>
              <w:rPr>
                <w:rFonts w:ascii="標楷體" w:eastAsia="標楷體" w:hAnsi="標楷體"/>
                <w:color w:val="000000" w:themeColor="text1"/>
              </w:rPr>
            </w:pPr>
          </w:p>
        </w:tc>
        <w:tc>
          <w:tcPr>
            <w:tcW w:w="708" w:type="dxa"/>
          </w:tcPr>
          <w:p w14:paraId="2AB323CD" w14:textId="77777777" w:rsidR="00B1001D" w:rsidRPr="008C72B2" w:rsidRDefault="00B1001D" w:rsidP="00604A4C">
            <w:pPr>
              <w:rPr>
                <w:rFonts w:ascii="標楷體" w:eastAsia="標楷體" w:hAnsi="標楷體"/>
                <w:color w:val="000000" w:themeColor="text1"/>
              </w:rPr>
            </w:pPr>
          </w:p>
        </w:tc>
        <w:tc>
          <w:tcPr>
            <w:tcW w:w="709" w:type="dxa"/>
          </w:tcPr>
          <w:p w14:paraId="35713F6C" w14:textId="77777777" w:rsidR="00B1001D" w:rsidRPr="008C72B2" w:rsidRDefault="00B1001D" w:rsidP="00604A4C">
            <w:pPr>
              <w:rPr>
                <w:rFonts w:ascii="標楷體" w:eastAsia="標楷體" w:hAnsi="標楷體"/>
                <w:color w:val="000000" w:themeColor="text1"/>
              </w:rPr>
            </w:pPr>
          </w:p>
        </w:tc>
        <w:tc>
          <w:tcPr>
            <w:tcW w:w="992" w:type="dxa"/>
          </w:tcPr>
          <w:p w14:paraId="549AE4CE" w14:textId="77777777" w:rsidR="00B1001D" w:rsidRPr="008C72B2" w:rsidRDefault="00B1001D" w:rsidP="00604A4C">
            <w:pPr>
              <w:rPr>
                <w:rFonts w:ascii="標楷體" w:eastAsia="標楷體" w:hAnsi="標楷體"/>
                <w:color w:val="000000" w:themeColor="text1"/>
              </w:rPr>
            </w:pPr>
          </w:p>
        </w:tc>
        <w:tc>
          <w:tcPr>
            <w:tcW w:w="993" w:type="dxa"/>
          </w:tcPr>
          <w:p w14:paraId="5548931E" w14:textId="77777777" w:rsidR="00B1001D" w:rsidRPr="008C72B2" w:rsidRDefault="00B1001D" w:rsidP="00604A4C">
            <w:pPr>
              <w:rPr>
                <w:rFonts w:ascii="標楷體" w:eastAsia="標楷體" w:hAnsi="標楷體"/>
                <w:color w:val="000000" w:themeColor="text1"/>
              </w:rPr>
            </w:pPr>
          </w:p>
        </w:tc>
        <w:tc>
          <w:tcPr>
            <w:tcW w:w="1134" w:type="dxa"/>
          </w:tcPr>
          <w:p w14:paraId="5C40CF65" w14:textId="77777777" w:rsidR="00B1001D" w:rsidRPr="008C72B2" w:rsidRDefault="00B1001D" w:rsidP="00604A4C">
            <w:pPr>
              <w:rPr>
                <w:rFonts w:ascii="標楷體" w:eastAsia="標楷體" w:hAnsi="標楷體"/>
                <w:color w:val="000000" w:themeColor="text1"/>
              </w:rPr>
            </w:pPr>
          </w:p>
        </w:tc>
        <w:tc>
          <w:tcPr>
            <w:tcW w:w="567" w:type="dxa"/>
          </w:tcPr>
          <w:p w14:paraId="3D614C4E" w14:textId="77777777" w:rsidR="00B1001D" w:rsidRPr="008C72B2" w:rsidRDefault="00B1001D" w:rsidP="00604A4C">
            <w:pPr>
              <w:rPr>
                <w:rFonts w:ascii="標楷體" w:eastAsia="標楷體" w:hAnsi="標楷體"/>
                <w:color w:val="000000" w:themeColor="text1"/>
              </w:rPr>
            </w:pPr>
          </w:p>
        </w:tc>
        <w:tc>
          <w:tcPr>
            <w:tcW w:w="567" w:type="dxa"/>
          </w:tcPr>
          <w:p w14:paraId="58B9146A" w14:textId="77777777" w:rsidR="00B1001D" w:rsidRPr="008C72B2" w:rsidRDefault="00B1001D" w:rsidP="00604A4C">
            <w:pPr>
              <w:rPr>
                <w:rFonts w:ascii="標楷體" w:eastAsia="標楷體" w:hAnsi="標楷體"/>
                <w:color w:val="000000" w:themeColor="text1"/>
              </w:rPr>
            </w:pPr>
          </w:p>
        </w:tc>
        <w:tc>
          <w:tcPr>
            <w:tcW w:w="567" w:type="dxa"/>
          </w:tcPr>
          <w:p w14:paraId="4F511CAB" w14:textId="77777777" w:rsidR="00B1001D" w:rsidRPr="008C72B2" w:rsidRDefault="00B1001D" w:rsidP="00604A4C">
            <w:pPr>
              <w:rPr>
                <w:rFonts w:ascii="標楷體" w:eastAsia="標楷體" w:hAnsi="標楷體"/>
                <w:color w:val="000000" w:themeColor="text1"/>
              </w:rPr>
            </w:pPr>
          </w:p>
        </w:tc>
        <w:tc>
          <w:tcPr>
            <w:tcW w:w="708" w:type="dxa"/>
          </w:tcPr>
          <w:p w14:paraId="75C5B71E" w14:textId="77777777" w:rsidR="00B1001D" w:rsidRPr="008C72B2" w:rsidRDefault="00B1001D" w:rsidP="00604A4C">
            <w:pPr>
              <w:rPr>
                <w:rFonts w:ascii="標楷體" w:eastAsia="標楷體" w:hAnsi="標楷體"/>
                <w:color w:val="000000" w:themeColor="text1"/>
              </w:rPr>
            </w:pPr>
          </w:p>
        </w:tc>
        <w:tc>
          <w:tcPr>
            <w:tcW w:w="662" w:type="dxa"/>
          </w:tcPr>
          <w:p w14:paraId="3D0EE26D" w14:textId="77777777" w:rsidR="00B1001D" w:rsidRPr="008C72B2" w:rsidRDefault="00B1001D" w:rsidP="00604A4C">
            <w:pPr>
              <w:rPr>
                <w:rFonts w:ascii="標楷體" w:eastAsia="標楷體" w:hAnsi="標楷體"/>
                <w:color w:val="000000" w:themeColor="text1"/>
              </w:rPr>
            </w:pPr>
          </w:p>
        </w:tc>
      </w:tr>
      <w:tr w:rsidR="00B1001D" w:rsidRPr="008C72B2" w14:paraId="75943A6D" w14:textId="77777777" w:rsidTr="00B1001D">
        <w:trPr>
          <w:cantSplit/>
        </w:trPr>
        <w:tc>
          <w:tcPr>
            <w:tcW w:w="1555" w:type="dxa"/>
            <w:vMerge/>
          </w:tcPr>
          <w:p w14:paraId="51BA47B5" w14:textId="77777777" w:rsidR="00B1001D" w:rsidRPr="008C72B2" w:rsidRDefault="00B1001D" w:rsidP="00604A4C">
            <w:pPr>
              <w:rPr>
                <w:rFonts w:ascii="標楷體" w:eastAsia="標楷體" w:hAnsi="標楷體"/>
                <w:color w:val="000000" w:themeColor="text1"/>
              </w:rPr>
            </w:pPr>
          </w:p>
        </w:tc>
        <w:tc>
          <w:tcPr>
            <w:tcW w:w="708" w:type="dxa"/>
          </w:tcPr>
          <w:p w14:paraId="725DD812" w14:textId="77777777" w:rsidR="00B1001D" w:rsidRPr="008C72B2" w:rsidRDefault="00B1001D" w:rsidP="00604A4C">
            <w:pPr>
              <w:rPr>
                <w:rFonts w:ascii="標楷體" w:eastAsia="標楷體" w:hAnsi="標楷體"/>
                <w:color w:val="000000" w:themeColor="text1"/>
              </w:rPr>
            </w:pPr>
          </w:p>
        </w:tc>
        <w:tc>
          <w:tcPr>
            <w:tcW w:w="709" w:type="dxa"/>
          </w:tcPr>
          <w:p w14:paraId="15372B45" w14:textId="77777777" w:rsidR="00B1001D" w:rsidRPr="008C72B2" w:rsidRDefault="00B1001D" w:rsidP="00604A4C">
            <w:pPr>
              <w:rPr>
                <w:rFonts w:ascii="標楷體" w:eastAsia="標楷體" w:hAnsi="標楷體"/>
                <w:color w:val="000000" w:themeColor="text1"/>
              </w:rPr>
            </w:pPr>
          </w:p>
        </w:tc>
        <w:tc>
          <w:tcPr>
            <w:tcW w:w="992" w:type="dxa"/>
          </w:tcPr>
          <w:p w14:paraId="0083ABF2" w14:textId="77777777" w:rsidR="00B1001D" w:rsidRPr="008C72B2" w:rsidRDefault="00B1001D" w:rsidP="00604A4C">
            <w:pPr>
              <w:rPr>
                <w:rFonts w:ascii="標楷體" w:eastAsia="標楷體" w:hAnsi="標楷體"/>
                <w:color w:val="000000" w:themeColor="text1"/>
              </w:rPr>
            </w:pPr>
          </w:p>
        </w:tc>
        <w:tc>
          <w:tcPr>
            <w:tcW w:w="993" w:type="dxa"/>
          </w:tcPr>
          <w:p w14:paraId="56680707" w14:textId="77777777" w:rsidR="00B1001D" w:rsidRPr="008C72B2" w:rsidRDefault="00B1001D" w:rsidP="00604A4C">
            <w:pPr>
              <w:rPr>
                <w:rFonts w:ascii="標楷體" w:eastAsia="標楷體" w:hAnsi="標楷體"/>
                <w:color w:val="000000" w:themeColor="text1"/>
              </w:rPr>
            </w:pPr>
          </w:p>
        </w:tc>
        <w:tc>
          <w:tcPr>
            <w:tcW w:w="1134" w:type="dxa"/>
          </w:tcPr>
          <w:p w14:paraId="6FE28683" w14:textId="77777777" w:rsidR="00B1001D" w:rsidRPr="008C72B2" w:rsidRDefault="00B1001D" w:rsidP="00604A4C">
            <w:pPr>
              <w:rPr>
                <w:rFonts w:ascii="標楷體" w:eastAsia="標楷體" w:hAnsi="標楷體"/>
                <w:color w:val="000000" w:themeColor="text1"/>
              </w:rPr>
            </w:pPr>
          </w:p>
        </w:tc>
        <w:tc>
          <w:tcPr>
            <w:tcW w:w="567" w:type="dxa"/>
          </w:tcPr>
          <w:p w14:paraId="604F3544" w14:textId="77777777" w:rsidR="00B1001D" w:rsidRPr="008C72B2" w:rsidRDefault="00B1001D" w:rsidP="00604A4C">
            <w:pPr>
              <w:rPr>
                <w:rFonts w:ascii="標楷體" w:eastAsia="標楷體" w:hAnsi="標楷體"/>
                <w:color w:val="000000" w:themeColor="text1"/>
              </w:rPr>
            </w:pPr>
          </w:p>
        </w:tc>
        <w:tc>
          <w:tcPr>
            <w:tcW w:w="567" w:type="dxa"/>
          </w:tcPr>
          <w:p w14:paraId="59BB5E46" w14:textId="77777777" w:rsidR="00B1001D" w:rsidRPr="008C72B2" w:rsidRDefault="00B1001D" w:rsidP="00604A4C">
            <w:pPr>
              <w:rPr>
                <w:rFonts w:ascii="標楷體" w:eastAsia="標楷體" w:hAnsi="標楷體"/>
                <w:color w:val="000000" w:themeColor="text1"/>
              </w:rPr>
            </w:pPr>
          </w:p>
        </w:tc>
        <w:tc>
          <w:tcPr>
            <w:tcW w:w="567" w:type="dxa"/>
          </w:tcPr>
          <w:p w14:paraId="041C84D7" w14:textId="77777777" w:rsidR="00B1001D" w:rsidRPr="008C72B2" w:rsidRDefault="00B1001D" w:rsidP="00604A4C">
            <w:pPr>
              <w:rPr>
                <w:rFonts w:ascii="標楷體" w:eastAsia="標楷體" w:hAnsi="標楷體"/>
                <w:color w:val="000000" w:themeColor="text1"/>
              </w:rPr>
            </w:pPr>
          </w:p>
        </w:tc>
        <w:tc>
          <w:tcPr>
            <w:tcW w:w="708" w:type="dxa"/>
          </w:tcPr>
          <w:p w14:paraId="5520E4AD" w14:textId="77777777" w:rsidR="00B1001D" w:rsidRPr="008C72B2" w:rsidRDefault="00B1001D" w:rsidP="00604A4C">
            <w:pPr>
              <w:rPr>
                <w:rFonts w:ascii="標楷體" w:eastAsia="標楷體" w:hAnsi="標楷體"/>
                <w:color w:val="000000" w:themeColor="text1"/>
              </w:rPr>
            </w:pPr>
          </w:p>
        </w:tc>
        <w:tc>
          <w:tcPr>
            <w:tcW w:w="662" w:type="dxa"/>
          </w:tcPr>
          <w:p w14:paraId="69F1A001" w14:textId="77777777" w:rsidR="00B1001D" w:rsidRPr="008C72B2" w:rsidRDefault="00B1001D" w:rsidP="00604A4C">
            <w:pPr>
              <w:rPr>
                <w:rFonts w:ascii="標楷體" w:eastAsia="標楷體" w:hAnsi="標楷體"/>
                <w:color w:val="000000" w:themeColor="text1"/>
              </w:rPr>
            </w:pPr>
          </w:p>
        </w:tc>
      </w:tr>
      <w:tr w:rsidR="00B1001D" w:rsidRPr="008C72B2" w14:paraId="6EA24AF8" w14:textId="77777777" w:rsidTr="00B1001D">
        <w:trPr>
          <w:cantSplit/>
        </w:trPr>
        <w:tc>
          <w:tcPr>
            <w:tcW w:w="1555" w:type="dxa"/>
            <w:vMerge/>
          </w:tcPr>
          <w:p w14:paraId="52924F4C" w14:textId="77777777" w:rsidR="00B1001D" w:rsidRPr="008C72B2" w:rsidRDefault="00B1001D" w:rsidP="00604A4C">
            <w:pPr>
              <w:rPr>
                <w:rFonts w:ascii="標楷體" w:eastAsia="標楷體" w:hAnsi="標楷體"/>
                <w:color w:val="000000" w:themeColor="text1"/>
              </w:rPr>
            </w:pPr>
          </w:p>
        </w:tc>
        <w:tc>
          <w:tcPr>
            <w:tcW w:w="708" w:type="dxa"/>
          </w:tcPr>
          <w:p w14:paraId="51F8FF6F" w14:textId="77777777" w:rsidR="00B1001D" w:rsidRPr="008C72B2" w:rsidRDefault="00B1001D" w:rsidP="00604A4C">
            <w:pPr>
              <w:rPr>
                <w:rFonts w:ascii="標楷體" w:eastAsia="標楷體" w:hAnsi="標楷體"/>
                <w:color w:val="000000" w:themeColor="text1"/>
              </w:rPr>
            </w:pPr>
          </w:p>
        </w:tc>
        <w:tc>
          <w:tcPr>
            <w:tcW w:w="709" w:type="dxa"/>
          </w:tcPr>
          <w:p w14:paraId="586C2395" w14:textId="77777777" w:rsidR="00B1001D" w:rsidRPr="008C72B2" w:rsidRDefault="00B1001D" w:rsidP="00604A4C">
            <w:pPr>
              <w:rPr>
                <w:rFonts w:ascii="標楷體" w:eastAsia="標楷體" w:hAnsi="標楷體"/>
                <w:color w:val="000000" w:themeColor="text1"/>
              </w:rPr>
            </w:pPr>
          </w:p>
        </w:tc>
        <w:tc>
          <w:tcPr>
            <w:tcW w:w="992" w:type="dxa"/>
          </w:tcPr>
          <w:p w14:paraId="479DF84D" w14:textId="77777777" w:rsidR="00B1001D" w:rsidRPr="008C72B2" w:rsidRDefault="00B1001D" w:rsidP="00604A4C">
            <w:pPr>
              <w:rPr>
                <w:rFonts w:ascii="標楷體" w:eastAsia="標楷體" w:hAnsi="標楷體"/>
                <w:color w:val="000000" w:themeColor="text1"/>
              </w:rPr>
            </w:pPr>
          </w:p>
        </w:tc>
        <w:tc>
          <w:tcPr>
            <w:tcW w:w="993" w:type="dxa"/>
          </w:tcPr>
          <w:p w14:paraId="124B6E67" w14:textId="77777777" w:rsidR="00B1001D" w:rsidRPr="008C72B2" w:rsidRDefault="00B1001D" w:rsidP="00604A4C">
            <w:pPr>
              <w:rPr>
                <w:rFonts w:ascii="標楷體" w:eastAsia="標楷體" w:hAnsi="標楷體"/>
                <w:color w:val="000000" w:themeColor="text1"/>
              </w:rPr>
            </w:pPr>
          </w:p>
        </w:tc>
        <w:tc>
          <w:tcPr>
            <w:tcW w:w="1134" w:type="dxa"/>
          </w:tcPr>
          <w:p w14:paraId="72D72362" w14:textId="77777777" w:rsidR="00B1001D" w:rsidRPr="008C72B2" w:rsidRDefault="00B1001D" w:rsidP="00604A4C">
            <w:pPr>
              <w:rPr>
                <w:rFonts w:ascii="標楷體" w:eastAsia="標楷體" w:hAnsi="標楷體"/>
                <w:color w:val="000000" w:themeColor="text1"/>
              </w:rPr>
            </w:pPr>
          </w:p>
        </w:tc>
        <w:tc>
          <w:tcPr>
            <w:tcW w:w="567" w:type="dxa"/>
          </w:tcPr>
          <w:p w14:paraId="427548C2" w14:textId="77777777" w:rsidR="00B1001D" w:rsidRPr="008C72B2" w:rsidRDefault="00B1001D" w:rsidP="00604A4C">
            <w:pPr>
              <w:rPr>
                <w:rFonts w:ascii="標楷體" w:eastAsia="標楷體" w:hAnsi="標楷體"/>
                <w:color w:val="000000" w:themeColor="text1"/>
              </w:rPr>
            </w:pPr>
          </w:p>
        </w:tc>
        <w:tc>
          <w:tcPr>
            <w:tcW w:w="567" w:type="dxa"/>
          </w:tcPr>
          <w:p w14:paraId="28751285" w14:textId="77777777" w:rsidR="00B1001D" w:rsidRPr="008C72B2" w:rsidRDefault="00B1001D" w:rsidP="00604A4C">
            <w:pPr>
              <w:rPr>
                <w:rFonts w:ascii="標楷體" w:eastAsia="標楷體" w:hAnsi="標楷體"/>
                <w:color w:val="000000" w:themeColor="text1"/>
              </w:rPr>
            </w:pPr>
          </w:p>
        </w:tc>
        <w:tc>
          <w:tcPr>
            <w:tcW w:w="567" w:type="dxa"/>
          </w:tcPr>
          <w:p w14:paraId="2E543C34" w14:textId="77777777" w:rsidR="00B1001D" w:rsidRPr="008C72B2" w:rsidRDefault="00B1001D" w:rsidP="00604A4C">
            <w:pPr>
              <w:rPr>
                <w:rFonts w:ascii="標楷體" w:eastAsia="標楷體" w:hAnsi="標楷體"/>
                <w:color w:val="000000" w:themeColor="text1"/>
              </w:rPr>
            </w:pPr>
          </w:p>
        </w:tc>
        <w:tc>
          <w:tcPr>
            <w:tcW w:w="708" w:type="dxa"/>
          </w:tcPr>
          <w:p w14:paraId="70966018" w14:textId="77777777" w:rsidR="00B1001D" w:rsidRPr="008C72B2" w:rsidRDefault="00B1001D" w:rsidP="00604A4C">
            <w:pPr>
              <w:rPr>
                <w:rFonts w:ascii="標楷體" w:eastAsia="標楷體" w:hAnsi="標楷體"/>
                <w:color w:val="000000" w:themeColor="text1"/>
              </w:rPr>
            </w:pPr>
          </w:p>
        </w:tc>
        <w:tc>
          <w:tcPr>
            <w:tcW w:w="662" w:type="dxa"/>
          </w:tcPr>
          <w:p w14:paraId="53F16451" w14:textId="77777777" w:rsidR="00B1001D" w:rsidRPr="008C72B2" w:rsidRDefault="00B1001D" w:rsidP="00604A4C">
            <w:pPr>
              <w:rPr>
                <w:rFonts w:ascii="標楷體" w:eastAsia="標楷體" w:hAnsi="標楷體"/>
                <w:color w:val="000000" w:themeColor="text1"/>
              </w:rPr>
            </w:pPr>
          </w:p>
        </w:tc>
      </w:tr>
      <w:tr w:rsidR="00B1001D" w:rsidRPr="008C72B2" w14:paraId="7230AB96" w14:textId="77777777" w:rsidTr="00B1001D">
        <w:trPr>
          <w:cantSplit/>
        </w:trPr>
        <w:tc>
          <w:tcPr>
            <w:tcW w:w="1555" w:type="dxa"/>
            <w:vMerge w:val="restart"/>
          </w:tcPr>
          <w:p w14:paraId="6322FA3D" w14:textId="77777777" w:rsidR="00B1001D" w:rsidRPr="008C72B2" w:rsidRDefault="00B1001D" w:rsidP="00604A4C">
            <w:pPr>
              <w:rPr>
                <w:rFonts w:ascii="標楷體" w:eastAsia="標楷體" w:hAnsi="標楷體"/>
                <w:color w:val="000000" w:themeColor="text1"/>
              </w:rPr>
            </w:pPr>
            <w:r w:rsidRPr="008C72B2">
              <w:rPr>
                <w:rFonts w:ascii="標楷體" w:eastAsia="標楷體" w:hAnsi="標楷體" w:hint="eastAsia"/>
                <w:color w:val="000000" w:themeColor="text1"/>
              </w:rPr>
              <w:t>規劃</w:t>
            </w:r>
          </w:p>
        </w:tc>
        <w:tc>
          <w:tcPr>
            <w:tcW w:w="708" w:type="dxa"/>
          </w:tcPr>
          <w:p w14:paraId="4FE6D099" w14:textId="77777777" w:rsidR="00B1001D" w:rsidRPr="008C72B2" w:rsidRDefault="00B1001D" w:rsidP="00604A4C">
            <w:pPr>
              <w:rPr>
                <w:rFonts w:ascii="標楷體" w:eastAsia="標楷體" w:hAnsi="標楷體"/>
                <w:color w:val="000000" w:themeColor="text1"/>
              </w:rPr>
            </w:pPr>
          </w:p>
        </w:tc>
        <w:tc>
          <w:tcPr>
            <w:tcW w:w="709" w:type="dxa"/>
          </w:tcPr>
          <w:p w14:paraId="64DD60A3" w14:textId="77777777" w:rsidR="00B1001D" w:rsidRPr="008C72B2" w:rsidRDefault="00B1001D" w:rsidP="00604A4C">
            <w:pPr>
              <w:rPr>
                <w:rFonts w:ascii="標楷體" w:eastAsia="標楷體" w:hAnsi="標楷體"/>
                <w:color w:val="000000" w:themeColor="text1"/>
              </w:rPr>
            </w:pPr>
          </w:p>
        </w:tc>
        <w:tc>
          <w:tcPr>
            <w:tcW w:w="992" w:type="dxa"/>
          </w:tcPr>
          <w:p w14:paraId="1BD12C00" w14:textId="77777777" w:rsidR="00B1001D" w:rsidRPr="008C72B2" w:rsidRDefault="00B1001D" w:rsidP="00604A4C">
            <w:pPr>
              <w:rPr>
                <w:rFonts w:ascii="標楷體" w:eastAsia="標楷體" w:hAnsi="標楷體"/>
                <w:color w:val="000000" w:themeColor="text1"/>
              </w:rPr>
            </w:pPr>
          </w:p>
        </w:tc>
        <w:tc>
          <w:tcPr>
            <w:tcW w:w="993" w:type="dxa"/>
          </w:tcPr>
          <w:p w14:paraId="4291CD39" w14:textId="77777777" w:rsidR="00B1001D" w:rsidRPr="008C72B2" w:rsidRDefault="00B1001D" w:rsidP="00604A4C">
            <w:pPr>
              <w:rPr>
                <w:rFonts w:ascii="標楷體" w:eastAsia="標楷體" w:hAnsi="標楷體"/>
                <w:color w:val="000000" w:themeColor="text1"/>
              </w:rPr>
            </w:pPr>
          </w:p>
        </w:tc>
        <w:tc>
          <w:tcPr>
            <w:tcW w:w="1134" w:type="dxa"/>
          </w:tcPr>
          <w:p w14:paraId="6E7AD9A6" w14:textId="77777777" w:rsidR="00B1001D" w:rsidRPr="008C72B2" w:rsidRDefault="00B1001D" w:rsidP="00604A4C">
            <w:pPr>
              <w:rPr>
                <w:rFonts w:ascii="標楷體" w:eastAsia="標楷體" w:hAnsi="標楷體"/>
                <w:color w:val="000000" w:themeColor="text1"/>
              </w:rPr>
            </w:pPr>
          </w:p>
        </w:tc>
        <w:tc>
          <w:tcPr>
            <w:tcW w:w="567" w:type="dxa"/>
          </w:tcPr>
          <w:p w14:paraId="79FC9C41" w14:textId="77777777" w:rsidR="00B1001D" w:rsidRPr="008C72B2" w:rsidRDefault="00B1001D" w:rsidP="00604A4C">
            <w:pPr>
              <w:rPr>
                <w:rFonts w:ascii="標楷體" w:eastAsia="標楷體" w:hAnsi="標楷體"/>
                <w:color w:val="000000" w:themeColor="text1"/>
              </w:rPr>
            </w:pPr>
          </w:p>
        </w:tc>
        <w:tc>
          <w:tcPr>
            <w:tcW w:w="567" w:type="dxa"/>
          </w:tcPr>
          <w:p w14:paraId="6B0359A1" w14:textId="77777777" w:rsidR="00B1001D" w:rsidRPr="008C72B2" w:rsidRDefault="00B1001D" w:rsidP="00604A4C">
            <w:pPr>
              <w:rPr>
                <w:rFonts w:ascii="標楷體" w:eastAsia="標楷體" w:hAnsi="標楷體"/>
                <w:color w:val="000000" w:themeColor="text1"/>
              </w:rPr>
            </w:pPr>
          </w:p>
        </w:tc>
        <w:tc>
          <w:tcPr>
            <w:tcW w:w="567" w:type="dxa"/>
          </w:tcPr>
          <w:p w14:paraId="7A92649B" w14:textId="77777777" w:rsidR="00B1001D" w:rsidRPr="008C72B2" w:rsidRDefault="00B1001D" w:rsidP="00604A4C">
            <w:pPr>
              <w:rPr>
                <w:rFonts w:ascii="標楷體" w:eastAsia="標楷體" w:hAnsi="標楷體"/>
                <w:color w:val="000000" w:themeColor="text1"/>
              </w:rPr>
            </w:pPr>
          </w:p>
        </w:tc>
        <w:tc>
          <w:tcPr>
            <w:tcW w:w="708" w:type="dxa"/>
          </w:tcPr>
          <w:p w14:paraId="5D2A7688" w14:textId="77777777" w:rsidR="00B1001D" w:rsidRPr="008C72B2" w:rsidRDefault="00B1001D" w:rsidP="00604A4C">
            <w:pPr>
              <w:rPr>
                <w:rFonts w:ascii="標楷體" w:eastAsia="標楷體" w:hAnsi="標楷體"/>
                <w:color w:val="000000" w:themeColor="text1"/>
              </w:rPr>
            </w:pPr>
          </w:p>
        </w:tc>
        <w:tc>
          <w:tcPr>
            <w:tcW w:w="662" w:type="dxa"/>
          </w:tcPr>
          <w:p w14:paraId="411232B9" w14:textId="77777777" w:rsidR="00B1001D" w:rsidRPr="008C72B2" w:rsidRDefault="00B1001D" w:rsidP="00604A4C">
            <w:pPr>
              <w:rPr>
                <w:rFonts w:ascii="標楷體" w:eastAsia="標楷體" w:hAnsi="標楷體"/>
                <w:color w:val="000000" w:themeColor="text1"/>
              </w:rPr>
            </w:pPr>
          </w:p>
        </w:tc>
      </w:tr>
      <w:tr w:rsidR="00B1001D" w:rsidRPr="008C72B2" w14:paraId="3D8EF027" w14:textId="77777777" w:rsidTr="00B1001D">
        <w:trPr>
          <w:cantSplit/>
        </w:trPr>
        <w:tc>
          <w:tcPr>
            <w:tcW w:w="1555" w:type="dxa"/>
            <w:vMerge/>
          </w:tcPr>
          <w:p w14:paraId="5033852A" w14:textId="77777777" w:rsidR="00B1001D" w:rsidRPr="008C72B2" w:rsidRDefault="00B1001D" w:rsidP="00604A4C">
            <w:pPr>
              <w:rPr>
                <w:rFonts w:ascii="標楷體" w:eastAsia="標楷體" w:hAnsi="標楷體"/>
                <w:color w:val="000000" w:themeColor="text1"/>
              </w:rPr>
            </w:pPr>
          </w:p>
        </w:tc>
        <w:tc>
          <w:tcPr>
            <w:tcW w:w="708" w:type="dxa"/>
          </w:tcPr>
          <w:p w14:paraId="638876D8" w14:textId="77777777" w:rsidR="00B1001D" w:rsidRPr="008C72B2" w:rsidRDefault="00B1001D" w:rsidP="00604A4C">
            <w:pPr>
              <w:rPr>
                <w:rFonts w:ascii="標楷體" w:eastAsia="標楷體" w:hAnsi="標楷體"/>
                <w:color w:val="000000" w:themeColor="text1"/>
              </w:rPr>
            </w:pPr>
          </w:p>
        </w:tc>
        <w:tc>
          <w:tcPr>
            <w:tcW w:w="709" w:type="dxa"/>
          </w:tcPr>
          <w:p w14:paraId="05442D77" w14:textId="77777777" w:rsidR="00B1001D" w:rsidRPr="008C72B2" w:rsidRDefault="00B1001D" w:rsidP="00604A4C">
            <w:pPr>
              <w:rPr>
                <w:rFonts w:ascii="標楷體" w:eastAsia="標楷體" w:hAnsi="標楷體"/>
                <w:color w:val="000000" w:themeColor="text1"/>
              </w:rPr>
            </w:pPr>
          </w:p>
        </w:tc>
        <w:tc>
          <w:tcPr>
            <w:tcW w:w="992" w:type="dxa"/>
          </w:tcPr>
          <w:p w14:paraId="2390DE69" w14:textId="77777777" w:rsidR="00B1001D" w:rsidRPr="008C72B2" w:rsidRDefault="00B1001D" w:rsidP="00604A4C">
            <w:pPr>
              <w:rPr>
                <w:rFonts w:ascii="標楷體" w:eastAsia="標楷體" w:hAnsi="標楷體"/>
                <w:color w:val="000000" w:themeColor="text1"/>
              </w:rPr>
            </w:pPr>
          </w:p>
        </w:tc>
        <w:tc>
          <w:tcPr>
            <w:tcW w:w="993" w:type="dxa"/>
          </w:tcPr>
          <w:p w14:paraId="07B1341F" w14:textId="77777777" w:rsidR="00B1001D" w:rsidRPr="008C72B2" w:rsidRDefault="00B1001D" w:rsidP="00604A4C">
            <w:pPr>
              <w:rPr>
                <w:rFonts w:ascii="標楷體" w:eastAsia="標楷體" w:hAnsi="標楷體"/>
                <w:color w:val="000000" w:themeColor="text1"/>
              </w:rPr>
            </w:pPr>
          </w:p>
        </w:tc>
        <w:tc>
          <w:tcPr>
            <w:tcW w:w="1134" w:type="dxa"/>
          </w:tcPr>
          <w:p w14:paraId="342931CD" w14:textId="77777777" w:rsidR="00B1001D" w:rsidRPr="008C72B2" w:rsidRDefault="00B1001D" w:rsidP="00604A4C">
            <w:pPr>
              <w:rPr>
                <w:rFonts w:ascii="標楷體" w:eastAsia="標楷體" w:hAnsi="標楷體"/>
                <w:color w:val="000000" w:themeColor="text1"/>
              </w:rPr>
            </w:pPr>
          </w:p>
        </w:tc>
        <w:tc>
          <w:tcPr>
            <w:tcW w:w="567" w:type="dxa"/>
          </w:tcPr>
          <w:p w14:paraId="2B684337" w14:textId="77777777" w:rsidR="00B1001D" w:rsidRPr="008C72B2" w:rsidRDefault="00B1001D" w:rsidP="00604A4C">
            <w:pPr>
              <w:rPr>
                <w:rFonts w:ascii="標楷體" w:eastAsia="標楷體" w:hAnsi="標楷體"/>
                <w:color w:val="000000" w:themeColor="text1"/>
              </w:rPr>
            </w:pPr>
          </w:p>
        </w:tc>
        <w:tc>
          <w:tcPr>
            <w:tcW w:w="567" w:type="dxa"/>
          </w:tcPr>
          <w:p w14:paraId="59E7623B" w14:textId="77777777" w:rsidR="00B1001D" w:rsidRPr="008C72B2" w:rsidRDefault="00B1001D" w:rsidP="00604A4C">
            <w:pPr>
              <w:rPr>
                <w:rFonts w:ascii="標楷體" w:eastAsia="標楷體" w:hAnsi="標楷體"/>
                <w:color w:val="000000" w:themeColor="text1"/>
              </w:rPr>
            </w:pPr>
          </w:p>
        </w:tc>
        <w:tc>
          <w:tcPr>
            <w:tcW w:w="567" w:type="dxa"/>
          </w:tcPr>
          <w:p w14:paraId="1CB055B1" w14:textId="77777777" w:rsidR="00B1001D" w:rsidRPr="008C72B2" w:rsidRDefault="00B1001D" w:rsidP="00604A4C">
            <w:pPr>
              <w:rPr>
                <w:rFonts w:ascii="標楷體" w:eastAsia="標楷體" w:hAnsi="標楷體"/>
                <w:color w:val="000000" w:themeColor="text1"/>
              </w:rPr>
            </w:pPr>
          </w:p>
        </w:tc>
        <w:tc>
          <w:tcPr>
            <w:tcW w:w="708" w:type="dxa"/>
          </w:tcPr>
          <w:p w14:paraId="33D41C20" w14:textId="77777777" w:rsidR="00B1001D" w:rsidRPr="008C72B2" w:rsidRDefault="00B1001D" w:rsidP="00604A4C">
            <w:pPr>
              <w:rPr>
                <w:rFonts w:ascii="標楷體" w:eastAsia="標楷體" w:hAnsi="標楷體"/>
                <w:color w:val="000000" w:themeColor="text1"/>
              </w:rPr>
            </w:pPr>
          </w:p>
        </w:tc>
        <w:tc>
          <w:tcPr>
            <w:tcW w:w="662" w:type="dxa"/>
          </w:tcPr>
          <w:p w14:paraId="6B47D3A2" w14:textId="77777777" w:rsidR="00B1001D" w:rsidRPr="008C72B2" w:rsidRDefault="00B1001D" w:rsidP="00604A4C">
            <w:pPr>
              <w:rPr>
                <w:rFonts w:ascii="標楷體" w:eastAsia="標楷體" w:hAnsi="標楷體"/>
                <w:color w:val="000000" w:themeColor="text1"/>
              </w:rPr>
            </w:pPr>
          </w:p>
        </w:tc>
      </w:tr>
      <w:tr w:rsidR="00B1001D" w:rsidRPr="008C72B2" w14:paraId="7B3C4656" w14:textId="77777777" w:rsidTr="00B1001D">
        <w:trPr>
          <w:cantSplit/>
        </w:trPr>
        <w:tc>
          <w:tcPr>
            <w:tcW w:w="1555" w:type="dxa"/>
            <w:vMerge/>
          </w:tcPr>
          <w:p w14:paraId="2F9FDD37" w14:textId="77777777" w:rsidR="00B1001D" w:rsidRPr="008C72B2" w:rsidRDefault="00B1001D" w:rsidP="00604A4C">
            <w:pPr>
              <w:rPr>
                <w:rFonts w:ascii="標楷體" w:eastAsia="標楷體" w:hAnsi="標楷體"/>
                <w:color w:val="000000" w:themeColor="text1"/>
              </w:rPr>
            </w:pPr>
          </w:p>
        </w:tc>
        <w:tc>
          <w:tcPr>
            <w:tcW w:w="708" w:type="dxa"/>
          </w:tcPr>
          <w:p w14:paraId="22F640AD" w14:textId="77777777" w:rsidR="00B1001D" w:rsidRPr="008C72B2" w:rsidRDefault="00B1001D" w:rsidP="00604A4C">
            <w:pPr>
              <w:rPr>
                <w:rFonts w:ascii="標楷體" w:eastAsia="標楷體" w:hAnsi="標楷體"/>
                <w:color w:val="000000" w:themeColor="text1"/>
              </w:rPr>
            </w:pPr>
          </w:p>
        </w:tc>
        <w:tc>
          <w:tcPr>
            <w:tcW w:w="709" w:type="dxa"/>
          </w:tcPr>
          <w:p w14:paraId="5C1C0171" w14:textId="77777777" w:rsidR="00B1001D" w:rsidRPr="008C72B2" w:rsidRDefault="00B1001D" w:rsidP="00604A4C">
            <w:pPr>
              <w:rPr>
                <w:rFonts w:ascii="標楷體" w:eastAsia="標楷體" w:hAnsi="標楷體"/>
                <w:color w:val="000000" w:themeColor="text1"/>
              </w:rPr>
            </w:pPr>
          </w:p>
        </w:tc>
        <w:tc>
          <w:tcPr>
            <w:tcW w:w="992" w:type="dxa"/>
          </w:tcPr>
          <w:p w14:paraId="397028AA" w14:textId="77777777" w:rsidR="00B1001D" w:rsidRPr="008C72B2" w:rsidRDefault="00B1001D" w:rsidP="00604A4C">
            <w:pPr>
              <w:rPr>
                <w:rFonts w:ascii="標楷體" w:eastAsia="標楷體" w:hAnsi="標楷體"/>
                <w:color w:val="000000" w:themeColor="text1"/>
              </w:rPr>
            </w:pPr>
          </w:p>
        </w:tc>
        <w:tc>
          <w:tcPr>
            <w:tcW w:w="993" w:type="dxa"/>
          </w:tcPr>
          <w:p w14:paraId="1ED4C8B8" w14:textId="77777777" w:rsidR="00B1001D" w:rsidRPr="008C72B2" w:rsidRDefault="00B1001D" w:rsidP="00604A4C">
            <w:pPr>
              <w:rPr>
                <w:rFonts w:ascii="標楷體" w:eastAsia="標楷體" w:hAnsi="標楷體"/>
                <w:color w:val="000000" w:themeColor="text1"/>
              </w:rPr>
            </w:pPr>
          </w:p>
        </w:tc>
        <w:tc>
          <w:tcPr>
            <w:tcW w:w="1134" w:type="dxa"/>
          </w:tcPr>
          <w:p w14:paraId="6424EED8" w14:textId="77777777" w:rsidR="00B1001D" w:rsidRPr="008C72B2" w:rsidRDefault="00B1001D" w:rsidP="00604A4C">
            <w:pPr>
              <w:rPr>
                <w:rFonts w:ascii="標楷體" w:eastAsia="標楷體" w:hAnsi="標楷體"/>
                <w:color w:val="000000" w:themeColor="text1"/>
              </w:rPr>
            </w:pPr>
          </w:p>
        </w:tc>
        <w:tc>
          <w:tcPr>
            <w:tcW w:w="567" w:type="dxa"/>
          </w:tcPr>
          <w:p w14:paraId="77EBB08D" w14:textId="77777777" w:rsidR="00B1001D" w:rsidRPr="008C72B2" w:rsidRDefault="00B1001D" w:rsidP="00604A4C">
            <w:pPr>
              <w:rPr>
                <w:rFonts w:ascii="標楷體" w:eastAsia="標楷體" w:hAnsi="標楷體"/>
                <w:color w:val="000000" w:themeColor="text1"/>
              </w:rPr>
            </w:pPr>
          </w:p>
        </w:tc>
        <w:tc>
          <w:tcPr>
            <w:tcW w:w="567" w:type="dxa"/>
          </w:tcPr>
          <w:p w14:paraId="27E11A7E" w14:textId="77777777" w:rsidR="00B1001D" w:rsidRPr="008C72B2" w:rsidRDefault="00B1001D" w:rsidP="00604A4C">
            <w:pPr>
              <w:rPr>
                <w:rFonts w:ascii="標楷體" w:eastAsia="標楷體" w:hAnsi="標楷體"/>
                <w:color w:val="000000" w:themeColor="text1"/>
              </w:rPr>
            </w:pPr>
          </w:p>
        </w:tc>
        <w:tc>
          <w:tcPr>
            <w:tcW w:w="567" w:type="dxa"/>
          </w:tcPr>
          <w:p w14:paraId="01C224A0" w14:textId="77777777" w:rsidR="00B1001D" w:rsidRPr="008C72B2" w:rsidRDefault="00B1001D" w:rsidP="00604A4C">
            <w:pPr>
              <w:rPr>
                <w:rFonts w:ascii="標楷體" w:eastAsia="標楷體" w:hAnsi="標楷體"/>
                <w:color w:val="000000" w:themeColor="text1"/>
              </w:rPr>
            </w:pPr>
          </w:p>
        </w:tc>
        <w:tc>
          <w:tcPr>
            <w:tcW w:w="708" w:type="dxa"/>
          </w:tcPr>
          <w:p w14:paraId="1003C13B" w14:textId="77777777" w:rsidR="00B1001D" w:rsidRPr="008C72B2" w:rsidRDefault="00B1001D" w:rsidP="00604A4C">
            <w:pPr>
              <w:rPr>
                <w:rFonts w:ascii="標楷體" w:eastAsia="標楷體" w:hAnsi="標楷體"/>
                <w:color w:val="000000" w:themeColor="text1"/>
              </w:rPr>
            </w:pPr>
          </w:p>
        </w:tc>
        <w:tc>
          <w:tcPr>
            <w:tcW w:w="662" w:type="dxa"/>
          </w:tcPr>
          <w:p w14:paraId="7B18A343" w14:textId="77777777" w:rsidR="00B1001D" w:rsidRPr="008C72B2" w:rsidRDefault="00B1001D" w:rsidP="00604A4C">
            <w:pPr>
              <w:rPr>
                <w:rFonts w:ascii="標楷體" w:eastAsia="標楷體" w:hAnsi="標楷體"/>
                <w:color w:val="000000" w:themeColor="text1"/>
              </w:rPr>
            </w:pPr>
          </w:p>
        </w:tc>
      </w:tr>
      <w:tr w:rsidR="00B1001D" w:rsidRPr="008C72B2" w14:paraId="729AFCCD" w14:textId="77777777" w:rsidTr="00B1001D">
        <w:trPr>
          <w:cantSplit/>
        </w:trPr>
        <w:tc>
          <w:tcPr>
            <w:tcW w:w="1555" w:type="dxa"/>
            <w:vMerge/>
          </w:tcPr>
          <w:p w14:paraId="52633AF7" w14:textId="77777777" w:rsidR="00B1001D" w:rsidRPr="008C72B2" w:rsidRDefault="00B1001D" w:rsidP="00604A4C">
            <w:pPr>
              <w:rPr>
                <w:rFonts w:ascii="標楷體" w:eastAsia="標楷體" w:hAnsi="標楷體"/>
                <w:color w:val="000000" w:themeColor="text1"/>
              </w:rPr>
            </w:pPr>
          </w:p>
        </w:tc>
        <w:tc>
          <w:tcPr>
            <w:tcW w:w="708" w:type="dxa"/>
          </w:tcPr>
          <w:p w14:paraId="43D9FAF5" w14:textId="77777777" w:rsidR="00B1001D" w:rsidRPr="008C72B2" w:rsidRDefault="00B1001D" w:rsidP="00604A4C">
            <w:pPr>
              <w:rPr>
                <w:rFonts w:ascii="標楷體" w:eastAsia="標楷體" w:hAnsi="標楷體"/>
                <w:color w:val="000000" w:themeColor="text1"/>
              </w:rPr>
            </w:pPr>
          </w:p>
        </w:tc>
        <w:tc>
          <w:tcPr>
            <w:tcW w:w="709" w:type="dxa"/>
          </w:tcPr>
          <w:p w14:paraId="1C7D720E" w14:textId="77777777" w:rsidR="00B1001D" w:rsidRPr="008C72B2" w:rsidRDefault="00B1001D" w:rsidP="00604A4C">
            <w:pPr>
              <w:rPr>
                <w:rFonts w:ascii="標楷體" w:eastAsia="標楷體" w:hAnsi="標楷體"/>
                <w:color w:val="000000" w:themeColor="text1"/>
              </w:rPr>
            </w:pPr>
          </w:p>
        </w:tc>
        <w:tc>
          <w:tcPr>
            <w:tcW w:w="992" w:type="dxa"/>
          </w:tcPr>
          <w:p w14:paraId="138D4FE4" w14:textId="77777777" w:rsidR="00B1001D" w:rsidRPr="008C72B2" w:rsidRDefault="00B1001D" w:rsidP="00604A4C">
            <w:pPr>
              <w:rPr>
                <w:rFonts w:ascii="標楷體" w:eastAsia="標楷體" w:hAnsi="標楷體"/>
                <w:color w:val="000000" w:themeColor="text1"/>
              </w:rPr>
            </w:pPr>
          </w:p>
        </w:tc>
        <w:tc>
          <w:tcPr>
            <w:tcW w:w="993" w:type="dxa"/>
          </w:tcPr>
          <w:p w14:paraId="2F3E9846" w14:textId="77777777" w:rsidR="00B1001D" w:rsidRPr="008C72B2" w:rsidRDefault="00B1001D" w:rsidP="00604A4C">
            <w:pPr>
              <w:rPr>
                <w:rFonts w:ascii="標楷體" w:eastAsia="標楷體" w:hAnsi="標楷體"/>
                <w:color w:val="000000" w:themeColor="text1"/>
              </w:rPr>
            </w:pPr>
          </w:p>
        </w:tc>
        <w:tc>
          <w:tcPr>
            <w:tcW w:w="1134" w:type="dxa"/>
          </w:tcPr>
          <w:p w14:paraId="0F6482FC" w14:textId="77777777" w:rsidR="00B1001D" w:rsidRPr="008C72B2" w:rsidRDefault="00B1001D" w:rsidP="00604A4C">
            <w:pPr>
              <w:rPr>
                <w:rFonts w:ascii="標楷體" w:eastAsia="標楷體" w:hAnsi="標楷體"/>
                <w:color w:val="000000" w:themeColor="text1"/>
              </w:rPr>
            </w:pPr>
          </w:p>
        </w:tc>
        <w:tc>
          <w:tcPr>
            <w:tcW w:w="567" w:type="dxa"/>
          </w:tcPr>
          <w:p w14:paraId="1E01B0F3" w14:textId="77777777" w:rsidR="00B1001D" w:rsidRPr="008C72B2" w:rsidRDefault="00B1001D" w:rsidP="00604A4C">
            <w:pPr>
              <w:rPr>
                <w:rFonts w:ascii="標楷體" w:eastAsia="標楷體" w:hAnsi="標楷體"/>
                <w:color w:val="000000" w:themeColor="text1"/>
              </w:rPr>
            </w:pPr>
          </w:p>
        </w:tc>
        <w:tc>
          <w:tcPr>
            <w:tcW w:w="567" w:type="dxa"/>
          </w:tcPr>
          <w:p w14:paraId="41EE24FB" w14:textId="77777777" w:rsidR="00B1001D" w:rsidRPr="008C72B2" w:rsidRDefault="00B1001D" w:rsidP="00604A4C">
            <w:pPr>
              <w:rPr>
                <w:rFonts w:ascii="標楷體" w:eastAsia="標楷體" w:hAnsi="標楷體"/>
                <w:color w:val="000000" w:themeColor="text1"/>
              </w:rPr>
            </w:pPr>
          </w:p>
        </w:tc>
        <w:tc>
          <w:tcPr>
            <w:tcW w:w="567" w:type="dxa"/>
          </w:tcPr>
          <w:p w14:paraId="680D8EB1" w14:textId="77777777" w:rsidR="00B1001D" w:rsidRPr="008C72B2" w:rsidRDefault="00B1001D" w:rsidP="00604A4C">
            <w:pPr>
              <w:rPr>
                <w:rFonts w:ascii="標楷體" w:eastAsia="標楷體" w:hAnsi="標楷體"/>
                <w:color w:val="000000" w:themeColor="text1"/>
              </w:rPr>
            </w:pPr>
          </w:p>
        </w:tc>
        <w:tc>
          <w:tcPr>
            <w:tcW w:w="708" w:type="dxa"/>
          </w:tcPr>
          <w:p w14:paraId="6B281083" w14:textId="77777777" w:rsidR="00B1001D" w:rsidRPr="008C72B2" w:rsidRDefault="00B1001D" w:rsidP="00604A4C">
            <w:pPr>
              <w:rPr>
                <w:rFonts w:ascii="標楷體" w:eastAsia="標楷體" w:hAnsi="標楷體"/>
                <w:color w:val="000000" w:themeColor="text1"/>
              </w:rPr>
            </w:pPr>
          </w:p>
        </w:tc>
        <w:tc>
          <w:tcPr>
            <w:tcW w:w="662" w:type="dxa"/>
          </w:tcPr>
          <w:p w14:paraId="7B0E6739" w14:textId="77777777" w:rsidR="00B1001D" w:rsidRPr="008C72B2" w:rsidRDefault="00B1001D" w:rsidP="00604A4C">
            <w:pPr>
              <w:rPr>
                <w:rFonts w:ascii="標楷體" w:eastAsia="標楷體" w:hAnsi="標楷體"/>
                <w:color w:val="000000" w:themeColor="text1"/>
              </w:rPr>
            </w:pPr>
          </w:p>
        </w:tc>
      </w:tr>
      <w:tr w:rsidR="00B1001D" w:rsidRPr="008C72B2" w14:paraId="31C3CF24" w14:textId="77777777" w:rsidTr="00B1001D">
        <w:trPr>
          <w:cantSplit/>
        </w:trPr>
        <w:tc>
          <w:tcPr>
            <w:tcW w:w="1555" w:type="dxa"/>
            <w:vMerge w:val="restart"/>
          </w:tcPr>
          <w:p w14:paraId="3EE1317E" w14:textId="77777777" w:rsidR="00B1001D" w:rsidRPr="008C72B2" w:rsidRDefault="00B1001D" w:rsidP="00604A4C">
            <w:pPr>
              <w:rPr>
                <w:rFonts w:ascii="標楷體" w:eastAsia="標楷體" w:hAnsi="標楷體"/>
                <w:color w:val="000000" w:themeColor="text1"/>
              </w:rPr>
            </w:pPr>
            <w:r w:rsidRPr="008C72B2">
              <w:rPr>
                <w:rFonts w:ascii="標楷體" w:eastAsia="標楷體" w:hAnsi="標楷體" w:hint="eastAsia"/>
                <w:color w:val="000000" w:themeColor="text1"/>
              </w:rPr>
              <w:t>設計</w:t>
            </w:r>
          </w:p>
        </w:tc>
        <w:tc>
          <w:tcPr>
            <w:tcW w:w="708" w:type="dxa"/>
          </w:tcPr>
          <w:p w14:paraId="603493B3" w14:textId="77777777" w:rsidR="00B1001D" w:rsidRPr="008C72B2" w:rsidRDefault="00B1001D" w:rsidP="00604A4C">
            <w:pPr>
              <w:rPr>
                <w:rFonts w:ascii="標楷體" w:eastAsia="標楷體" w:hAnsi="標楷體"/>
                <w:color w:val="000000" w:themeColor="text1"/>
              </w:rPr>
            </w:pPr>
          </w:p>
        </w:tc>
        <w:tc>
          <w:tcPr>
            <w:tcW w:w="709" w:type="dxa"/>
          </w:tcPr>
          <w:p w14:paraId="5C132D91" w14:textId="77777777" w:rsidR="00B1001D" w:rsidRPr="008C72B2" w:rsidRDefault="00B1001D" w:rsidP="00604A4C">
            <w:pPr>
              <w:rPr>
                <w:rFonts w:ascii="標楷體" w:eastAsia="標楷體" w:hAnsi="標楷體"/>
                <w:color w:val="000000" w:themeColor="text1"/>
              </w:rPr>
            </w:pPr>
          </w:p>
        </w:tc>
        <w:tc>
          <w:tcPr>
            <w:tcW w:w="992" w:type="dxa"/>
          </w:tcPr>
          <w:p w14:paraId="66C7F0F6" w14:textId="77777777" w:rsidR="00B1001D" w:rsidRPr="008C72B2" w:rsidRDefault="00B1001D" w:rsidP="00604A4C">
            <w:pPr>
              <w:rPr>
                <w:rFonts w:ascii="標楷體" w:eastAsia="標楷體" w:hAnsi="標楷體"/>
                <w:color w:val="000000" w:themeColor="text1"/>
              </w:rPr>
            </w:pPr>
          </w:p>
        </w:tc>
        <w:tc>
          <w:tcPr>
            <w:tcW w:w="993" w:type="dxa"/>
          </w:tcPr>
          <w:p w14:paraId="1F73ECAE" w14:textId="77777777" w:rsidR="00B1001D" w:rsidRPr="008C72B2" w:rsidRDefault="00B1001D" w:rsidP="00604A4C">
            <w:pPr>
              <w:rPr>
                <w:rFonts w:ascii="標楷體" w:eastAsia="標楷體" w:hAnsi="標楷體"/>
                <w:color w:val="000000" w:themeColor="text1"/>
              </w:rPr>
            </w:pPr>
          </w:p>
        </w:tc>
        <w:tc>
          <w:tcPr>
            <w:tcW w:w="1134" w:type="dxa"/>
          </w:tcPr>
          <w:p w14:paraId="3D4B847C" w14:textId="77777777" w:rsidR="00B1001D" w:rsidRPr="008C72B2" w:rsidRDefault="00B1001D" w:rsidP="00604A4C">
            <w:pPr>
              <w:rPr>
                <w:rFonts w:ascii="標楷體" w:eastAsia="標楷體" w:hAnsi="標楷體"/>
                <w:color w:val="000000" w:themeColor="text1"/>
              </w:rPr>
            </w:pPr>
          </w:p>
        </w:tc>
        <w:tc>
          <w:tcPr>
            <w:tcW w:w="567" w:type="dxa"/>
          </w:tcPr>
          <w:p w14:paraId="15266882" w14:textId="77777777" w:rsidR="00B1001D" w:rsidRPr="008C72B2" w:rsidRDefault="00B1001D" w:rsidP="00604A4C">
            <w:pPr>
              <w:rPr>
                <w:rFonts w:ascii="標楷體" w:eastAsia="標楷體" w:hAnsi="標楷體"/>
                <w:color w:val="000000" w:themeColor="text1"/>
              </w:rPr>
            </w:pPr>
          </w:p>
        </w:tc>
        <w:tc>
          <w:tcPr>
            <w:tcW w:w="567" w:type="dxa"/>
          </w:tcPr>
          <w:p w14:paraId="7D84066F" w14:textId="77777777" w:rsidR="00B1001D" w:rsidRPr="008C72B2" w:rsidRDefault="00B1001D" w:rsidP="00604A4C">
            <w:pPr>
              <w:rPr>
                <w:rFonts w:ascii="標楷體" w:eastAsia="標楷體" w:hAnsi="標楷體"/>
                <w:color w:val="000000" w:themeColor="text1"/>
              </w:rPr>
            </w:pPr>
          </w:p>
        </w:tc>
        <w:tc>
          <w:tcPr>
            <w:tcW w:w="567" w:type="dxa"/>
          </w:tcPr>
          <w:p w14:paraId="4CF7CDE7" w14:textId="77777777" w:rsidR="00B1001D" w:rsidRPr="008C72B2" w:rsidRDefault="00B1001D" w:rsidP="00604A4C">
            <w:pPr>
              <w:rPr>
                <w:rFonts w:ascii="標楷體" w:eastAsia="標楷體" w:hAnsi="標楷體"/>
                <w:color w:val="000000" w:themeColor="text1"/>
              </w:rPr>
            </w:pPr>
          </w:p>
        </w:tc>
        <w:tc>
          <w:tcPr>
            <w:tcW w:w="708" w:type="dxa"/>
          </w:tcPr>
          <w:p w14:paraId="59A3013D" w14:textId="77777777" w:rsidR="00B1001D" w:rsidRPr="008C72B2" w:rsidRDefault="00B1001D" w:rsidP="00604A4C">
            <w:pPr>
              <w:rPr>
                <w:rFonts w:ascii="標楷體" w:eastAsia="標楷體" w:hAnsi="標楷體"/>
                <w:color w:val="000000" w:themeColor="text1"/>
              </w:rPr>
            </w:pPr>
          </w:p>
        </w:tc>
        <w:tc>
          <w:tcPr>
            <w:tcW w:w="662" w:type="dxa"/>
          </w:tcPr>
          <w:p w14:paraId="5D7377B2" w14:textId="77777777" w:rsidR="00B1001D" w:rsidRPr="008C72B2" w:rsidRDefault="00B1001D" w:rsidP="00604A4C">
            <w:pPr>
              <w:rPr>
                <w:rFonts w:ascii="標楷體" w:eastAsia="標楷體" w:hAnsi="標楷體"/>
                <w:color w:val="000000" w:themeColor="text1"/>
              </w:rPr>
            </w:pPr>
          </w:p>
        </w:tc>
      </w:tr>
      <w:tr w:rsidR="00B1001D" w:rsidRPr="008C72B2" w14:paraId="7FB37627" w14:textId="77777777" w:rsidTr="00B1001D">
        <w:trPr>
          <w:cantSplit/>
        </w:trPr>
        <w:tc>
          <w:tcPr>
            <w:tcW w:w="1555" w:type="dxa"/>
            <w:vMerge/>
          </w:tcPr>
          <w:p w14:paraId="3FEE6C00" w14:textId="77777777" w:rsidR="00B1001D" w:rsidRPr="008C72B2" w:rsidRDefault="00B1001D" w:rsidP="00604A4C">
            <w:pPr>
              <w:rPr>
                <w:rFonts w:ascii="標楷體" w:eastAsia="標楷體" w:hAnsi="標楷體"/>
                <w:color w:val="000000" w:themeColor="text1"/>
              </w:rPr>
            </w:pPr>
          </w:p>
        </w:tc>
        <w:tc>
          <w:tcPr>
            <w:tcW w:w="708" w:type="dxa"/>
          </w:tcPr>
          <w:p w14:paraId="38B20043" w14:textId="77777777" w:rsidR="00B1001D" w:rsidRPr="008C72B2" w:rsidRDefault="00B1001D" w:rsidP="00604A4C">
            <w:pPr>
              <w:rPr>
                <w:rFonts w:ascii="標楷體" w:eastAsia="標楷體" w:hAnsi="標楷體"/>
                <w:color w:val="000000" w:themeColor="text1"/>
              </w:rPr>
            </w:pPr>
          </w:p>
        </w:tc>
        <w:tc>
          <w:tcPr>
            <w:tcW w:w="709" w:type="dxa"/>
          </w:tcPr>
          <w:p w14:paraId="1FC0D007" w14:textId="77777777" w:rsidR="00B1001D" w:rsidRPr="008C72B2" w:rsidRDefault="00B1001D" w:rsidP="00604A4C">
            <w:pPr>
              <w:rPr>
                <w:rFonts w:ascii="標楷體" w:eastAsia="標楷體" w:hAnsi="標楷體"/>
                <w:color w:val="000000" w:themeColor="text1"/>
              </w:rPr>
            </w:pPr>
          </w:p>
        </w:tc>
        <w:tc>
          <w:tcPr>
            <w:tcW w:w="992" w:type="dxa"/>
          </w:tcPr>
          <w:p w14:paraId="42F94D2C" w14:textId="77777777" w:rsidR="00B1001D" w:rsidRPr="008C72B2" w:rsidRDefault="00B1001D" w:rsidP="00604A4C">
            <w:pPr>
              <w:rPr>
                <w:rFonts w:ascii="標楷體" w:eastAsia="標楷體" w:hAnsi="標楷體"/>
                <w:color w:val="000000" w:themeColor="text1"/>
              </w:rPr>
            </w:pPr>
          </w:p>
        </w:tc>
        <w:tc>
          <w:tcPr>
            <w:tcW w:w="993" w:type="dxa"/>
          </w:tcPr>
          <w:p w14:paraId="71126666" w14:textId="77777777" w:rsidR="00B1001D" w:rsidRPr="008C72B2" w:rsidRDefault="00B1001D" w:rsidP="00604A4C">
            <w:pPr>
              <w:rPr>
                <w:rFonts w:ascii="標楷體" w:eastAsia="標楷體" w:hAnsi="標楷體"/>
                <w:color w:val="000000" w:themeColor="text1"/>
              </w:rPr>
            </w:pPr>
          </w:p>
        </w:tc>
        <w:tc>
          <w:tcPr>
            <w:tcW w:w="1134" w:type="dxa"/>
          </w:tcPr>
          <w:p w14:paraId="69EF59F4" w14:textId="77777777" w:rsidR="00B1001D" w:rsidRPr="008C72B2" w:rsidRDefault="00B1001D" w:rsidP="00604A4C">
            <w:pPr>
              <w:rPr>
                <w:rFonts w:ascii="標楷體" w:eastAsia="標楷體" w:hAnsi="標楷體"/>
                <w:color w:val="000000" w:themeColor="text1"/>
              </w:rPr>
            </w:pPr>
          </w:p>
        </w:tc>
        <w:tc>
          <w:tcPr>
            <w:tcW w:w="567" w:type="dxa"/>
          </w:tcPr>
          <w:p w14:paraId="1E5ACC12" w14:textId="77777777" w:rsidR="00B1001D" w:rsidRPr="008C72B2" w:rsidRDefault="00B1001D" w:rsidP="00604A4C">
            <w:pPr>
              <w:rPr>
                <w:rFonts w:ascii="標楷體" w:eastAsia="標楷體" w:hAnsi="標楷體"/>
                <w:color w:val="000000" w:themeColor="text1"/>
              </w:rPr>
            </w:pPr>
          </w:p>
        </w:tc>
        <w:tc>
          <w:tcPr>
            <w:tcW w:w="567" w:type="dxa"/>
          </w:tcPr>
          <w:p w14:paraId="1C538DA2" w14:textId="77777777" w:rsidR="00B1001D" w:rsidRPr="008C72B2" w:rsidRDefault="00B1001D" w:rsidP="00604A4C">
            <w:pPr>
              <w:rPr>
                <w:rFonts w:ascii="標楷體" w:eastAsia="標楷體" w:hAnsi="標楷體"/>
                <w:color w:val="000000" w:themeColor="text1"/>
              </w:rPr>
            </w:pPr>
          </w:p>
        </w:tc>
        <w:tc>
          <w:tcPr>
            <w:tcW w:w="567" w:type="dxa"/>
          </w:tcPr>
          <w:p w14:paraId="4C6D3114" w14:textId="77777777" w:rsidR="00B1001D" w:rsidRPr="008C72B2" w:rsidRDefault="00B1001D" w:rsidP="00604A4C">
            <w:pPr>
              <w:rPr>
                <w:rFonts w:ascii="標楷體" w:eastAsia="標楷體" w:hAnsi="標楷體"/>
                <w:color w:val="000000" w:themeColor="text1"/>
              </w:rPr>
            </w:pPr>
          </w:p>
        </w:tc>
        <w:tc>
          <w:tcPr>
            <w:tcW w:w="708" w:type="dxa"/>
          </w:tcPr>
          <w:p w14:paraId="1400B312" w14:textId="77777777" w:rsidR="00B1001D" w:rsidRPr="008C72B2" w:rsidRDefault="00B1001D" w:rsidP="00604A4C">
            <w:pPr>
              <w:rPr>
                <w:rFonts w:ascii="標楷體" w:eastAsia="標楷體" w:hAnsi="標楷體"/>
                <w:color w:val="000000" w:themeColor="text1"/>
              </w:rPr>
            </w:pPr>
          </w:p>
        </w:tc>
        <w:tc>
          <w:tcPr>
            <w:tcW w:w="662" w:type="dxa"/>
          </w:tcPr>
          <w:p w14:paraId="79E2751B" w14:textId="77777777" w:rsidR="00B1001D" w:rsidRPr="008C72B2" w:rsidRDefault="00B1001D" w:rsidP="00604A4C">
            <w:pPr>
              <w:rPr>
                <w:rFonts w:ascii="標楷體" w:eastAsia="標楷體" w:hAnsi="標楷體"/>
                <w:color w:val="000000" w:themeColor="text1"/>
              </w:rPr>
            </w:pPr>
          </w:p>
        </w:tc>
      </w:tr>
      <w:tr w:rsidR="00B1001D" w:rsidRPr="008C72B2" w14:paraId="3CFB2C8B" w14:textId="77777777" w:rsidTr="00B1001D">
        <w:trPr>
          <w:cantSplit/>
        </w:trPr>
        <w:tc>
          <w:tcPr>
            <w:tcW w:w="1555" w:type="dxa"/>
            <w:vMerge/>
          </w:tcPr>
          <w:p w14:paraId="22C8C55C" w14:textId="77777777" w:rsidR="00B1001D" w:rsidRPr="008C72B2" w:rsidRDefault="00B1001D" w:rsidP="00604A4C">
            <w:pPr>
              <w:rPr>
                <w:rFonts w:ascii="標楷體" w:eastAsia="標楷體" w:hAnsi="標楷體"/>
                <w:color w:val="000000" w:themeColor="text1"/>
              </w:rPr>
            </w:pPr>
          </w:p>
        </w:tc>
        <w:tc>
          <w:tcPr>
            <w:tcW w:w="708" w:type="dxa"/>
          </w:tcPr>
          <w:p w14:paraId="0B481266" w14:textId="77777777" w:rsidR="00B1001D" w:rsidRPr="008C72B2" w:rsidRDefault="00B1001D" w:rsidP="00604A4C">
            <w:pPr>
              <w:rPr>
                <w:rFonts w:ascii="標楷體" w:eastAsia="標楷體" w:hAnsi="標楷體"/>
                <w:color w:val="000000" w:themeColor="text1"/>
              </w:rPr>
            </w:pPr>
          </w:p>
        </w:tc>
        <w:tc>
          <w:tcPr>
            <w:tcW w:w="709" w:type="dxa"/>
          </w:tcPr>
          <w:p w14:paraId="66F67A77" w14:textId="77777777" w:rsidR="00B1001D" w:rsidRPr="008C72B2" w:rsidRDefault="00B1001D" w:rsidP="00604A4C">
            <w:pPr>
              <w:rPr>
                <w:rFonts w:ascii="標楷體" w:eastAsia="標楷體" w:hAnsi="標楷體"/>
                <w:color w:val="000000" w:themeColor="text1"/>
              </w:rPr>
            </w:pPr>
          </w:p>
        </w:tc>
        <w:tc>
          <w:tcPr>
            <w:tcW w:w="992" w:type="dxa"/>
          </w:tcPr>
          <w:p w14:paraId="18C515E7" w14:textId="77777777" w:rsidR="00B1001D" w:rsidRPr="008C72B2" w:rsidRDefault="00B1001D" w:rsidP="00604A4C">
            <w:pPr>
              <w:rPr>
                <w:rFonts w:ascii="標楷體" w:eastAsia="標楷體" w:hAnsi="標楷體"/>
                <w:color w:val="000000" w:themeColor="text1"/>
              </w:rPr>
            </w:pPr>
          </w:p>
        </w:tc>
        <w:tc>
          <w:tcPr>
            <w:tcW w:w="993" w:type="dxa"/>
          </w:tcPr>
          <w:p w14:paraId="5BE5FD42" w14:textId="77777777" w:rsidR="00B1001D" w:rsidRPr="008C72B2" w:rsidRDefault="00B1001D" w:rsidP="00604A4C">
            <w:pPr>
              <w:rPr>
                <w:rFonts w:ascii="標楷體" w:eastAsia="標楷體" w:hAnsi="標楷體"/>
                <w:color w:val="000000" w:themeColor="text1"/>
              </w:rPr>
            </w:pPr>
          </w:p>
        </w:tc>
        <w:tc>
          <w:tcPr>
            <w:tcW w:w="1134" w:type="dxa"/>
          </w:tcPr>
          <w:p w14:paraId="2131AB9D" w14:textId="77777777" w:rsidR="00B1001D" w:rsidRPr="008C72B2" w:rsidRDefault="00B1001D" w:rsidP="00604A4C">
            <w:pPr>
              <w:rPr>
                <w:rFonts w:ascii="標楷體" w:eastAsia="標楷體" w:hAnsi="標楷體"/>
                <w:color w:val="000000" w:themeColor="text1"/>
              </w:rPr>
            </w:pPr>
          </w:p>
        </w:tc>
        <w:tc>
          <w:tcPr>
            <w:tcW w:w="567" w:type="dxa"/>
          </w:tcPr>
          <w:p w14:paraId="09916953" w14:textId="77777777" w:rsidR="00B1001D" w:rsidRPr="008C72B2" w:rsidRDefault="00B1001D" w:rsidP="00604A4C">
            <w:pPr>
              <w:rPr>
                <w:rFonts w:ascii="標楷體" w:eastAsia="標楷體" w:hAnsi="標楷體"/>
                <w:color w:val="000000" w:themeColor="text1"/>
              </w:rPr>
            </w:pPr>
          </w:p>
        </w:tc>
        <w:tc>
          <w:tcPr>
            <w:tcW w:w="567" w:type="dxa"/>
          </w:tcPr>
          <w:p w14:paraId="2A824CFA" w14:textId="77777777" w:rsidR="00B1001D" w:rsidRPr="008C72B2" w:rsidRDefault="00B1001D" w:rsidP="00604A4C">
            <w:pPr>
              <w:rPr>
                <w:rFonts w:ascii="標楷體" w:eastAsia="標楷體" w:hAnsi="標楷體"/>
                <w:color w:val="000000" w:themeColor="text1"/>
              </w:rPr>
            </w:pPr>
          </w:p>
        </w:tc>
        <w:tc>
          <w:tcPr>
            <w:tcW w:w="567" w:type="dxa"/>
          </w:tcPr>
          <w:p w14:paraId="63CFD2A8" w14:textId="77777777" w:rsidR="00B1001D" w:rsidRPr="008C72B2" w:rsidRDefault="00B1001D" w:rsidP="00604A4C">
            <w:pPr>
              <w:rPr>
                <w:rFonts w:ascii="標楷體" w:eastAsia="標楷體" w:hAnsi="標楷體"/>
                <w:color w:val="000000" w:themeColor="text1"/>
              </w:rPr>
            </w:pPr>
          </w:p>
        </w:tc>
        <w:tc>
          <w:tcPr>
            <w:tcW w:w="708" w:type="dxa"/>
          </w:tcPr>
          <w:p w14:paraId="36D16DF1" w14:textId="77777777" w:rsidR="00B1001D" w:rsidRPr="008C72B2" w:rsidRDefault="00B1001D" w:rsidP="00604A4C">
            <w:pPr>
              <w:rPr>
                <w:rFonts w:ascii="標楷體" w:eastAsia="標楷體" w:hAnsi="標楷體"/>
                <w:color w:val="000000" w:themeColor="text1"/>
              </w:rPr>
            </w:pPr>
          </w:p>
        </w:tc>
        <w:tc>
          <w:tcPr>
            <w:tcW w:w="662" w:type="dxa"/>
          </w:tcPr>
          <w:p w14:paraId="1B739A82" w14:textId="77777777" w:rsidR="00B1001D" w:rsidRPr="008C72B2" w:rsidRDefault="00B1001D" w:rsidP="00604A4C">
            <w:pPr>
              <w:rPr>
                <w:rFonts w:ascii="標楷體" w:eastAsia="標楷體" w:hAnsi="標楷體"/>
                <w:color w:val="000000" w:themeColor="text1"/>
              </w:rPr>
            </w:pPr>
          </w:p>
        </w:tc>
      </w:tr>
      <w:tr w:rsidR="00B1001D" w:rsidRPr="008C72B2" w14:paraId="19462957" w14:textId="77777777" w:rsidTr="00B1001D">
        <w:trPr>
          <w:cantSplit/>
        </w:trPr>
        <w:tc>
          <w:tcPr>
            <w:tcW w:w="1555" w:type="dxa"/>
            <w:vMerge/>
          </w:tcPr>
          <w:p w14:paraId="0AE896A2" w14:textId="77777777" w:rsidR="00B1001D" w:rsidRPr="008C72B2" w:rsidRDefault="00B1001D" w:rsidP="00604A4C">
            <w:pPr>
              <w:rPr>
                <w:rFonts w:ascii="標楷體" w:eastAsia="標楷體" w:hAnsi="標楷體"/>
                <w:color w:val="000000" w:themeColor="text1"/>
              </w:rPr>
            </w:pPr>
          </w:p>
        </w:tc>
        <w:tc>
          <w:tcPr>
            <w:tcW w:w="708" w:type="dxa"/>
          </w:tcPr>
          <w:p w14:paraId="17E778EE" w14:textId="77777777" w:rsidR="00B1001D" w:rsidRPr="008C72B2" w:rsidRDefault="00B1001D" w:rsidP="00604A4C">
            <w:pPr>
              <w:rPr>
                <w:rFonts w:ascii="標楷體" w:eastAsia="標楷體" w:hAnsi="標楷體"/>
                <w:color w:val="000000" w:themeColor="text1"/>
              </w:rPr>
            </w:pPr>
          </w:p>
        </w:tc>
        <w:tc>
          <w:tcPr>
            <w:tcW w:w="709" w:type="dxa"/>
          </w:tcPr>
          <w:p w14:paraId="2616FF28" w14:textId="77777777" w:rsidR="00B1001D" w:rsidRPr="008C72B2" w:rsidRDefault="00B1001D" w:rsidP="00604A4C">
            <w:pPr>
              <w:rPr>
                <w:rFonts w:ascii="標楷體" w:eastAsia="標楷體" w:hAnsi="標楷體"/>
                <w:color w:val="000000" w:themeColor="text1"/>
              </w:rPr>
            </w:pPr>
          </w:p>
        </w:tc>
        <w:tc>
          <w:tcPr>
            <w:tcW w:w="992" w:type="dxa"/>
          </w:tcPr>
          <w:p w14:paraId="5B4759F3" w14:textId="77777777" w:rsidR="00B1001D" w:rsidRPr="008C72B2" w:rsidRDefault="00B1001D" w:rsidP="00604A4C">
            <w:pPr>
              <w:rPr>
                <w:rFonts w:ascii="標楷體" w:eastAsia="標楷體" w:hAnsi="標楷體"/>
                <w:color w:val="000000" w:themeColor="text1"/>
              </w:rPr>
            </w:pPr>
          </w:p>
        </w:tc>
        <w:tc>
          <w:tcPr>
            <w:tcW w:w="993" w:type="dxa"/>
          </w:tcPr>
          <w:p w14:paraId="5B52B6DD" w14:textId="77777777" w:rsidR="00B1001D" w:rsidRPr="008C72B2" w:rsidRDefault="00B1001D" w:rsidP="00604A4C">
            <w:pPr>
              <w:rPr>
                <w:rFonts w:ascii="標楷體" w:eastAsia="標楷體" w:hAnsi="標楷體"/>
                <w:color w:val="000000" w:themeColor="text1"/>
              </w:rPr>
            </w:pPr>
          </w:p>
        </w:tc>
        <w:tc>
          <w:tcPr>
            <w:tcW w:w="1134" w:type="dxa"/>
          </w:tcPr>
          <w:p w14:paraId="0F3E123B" w14:textId="77777777" w:rsidR="00B1001D" w:rsidRPr="008C72B2" w:rsidRDefault="00B1001D" w:rsidP="00604A4C">
            <w:pPr>
              <w:rPr>
                <w:rFonts w:ascii="標楷體" w:eastAsia="標楷體" w:hAnsi="標楷體"/>
                <w:color w:val="000000" w:themeColor="text1"/>
              </w:rPr>
            </w:pPr>
          </w:p>
        </w:tc>
        <w:tc>
          <w:tcPr>
            <w:tcW w:w="567" w:type="dxa"/>
          </w:tcPr>
          <w:p w14:paraId="5B4E2205" w14:textId="77777777" w:rsidR="00B1001D" w:rsidRPr="008C72B2" w:rsidRDefault="00B1001D" w:rsidP="00604A4C">
            <w:pPr>
              <w:rPr>
                <w:rFonts w:ascii="標楷體" w:eastAsia="標楷體" w:hAnsi="標楷體"/>
                <w:color w:val="000000" w:themeColor="text1"/>
              </w:rPr>
            </w:pPr>
          </w:p>
        </w:tc>
        <w:tc>
          <w:tcPr>
            <w:tcW w:w="567" w:type="dxa"/>
          </w:tcPr>
          <w:p w14:paraId="5F7C09AF" w14:textId="77777777" w:rsidR="00B1001D" w:rsidRPr="008C72B2" w:rsidRDefault="00B1001D" w:rsidP="00604A4C">
            <w:pPr>
              <w:rPr>
                <w:rFonts w:ascii="標楷體" w:eastAsia="標楷體" w:hAnsi="標楷體"/>
                <w:color w:val="000000" w:themeColor="text1"/>
              </w:rPr>
            </w:pPr>
          </w:p>
        </w:tc>
        <w:tc>
          <w:tcPr>
            <w:tcW w:w="567" w:type="dxa"/>
          </w:tcPr>
          <w:p w14:paraId="348C5FAF" w14:textId="77777777" w:rsidR="00B1001D" w:rsidRPr="008C72B2" w:rsidRDefault="00B1001D" w:rsidP="00604A4C">
            <w:pPr>
              <w:rPr>
                <w:rFonts w:ascii="標楷體" w:eastAsia="標楷體" w:hAnsi="標楷體"/>
                <w:color w:val="000000" w:themeColor="text1"/>
              </w:rPr>
            </w:pPr>
          </w:p>
        </w:tc>
        <w:tc>
          <w:tcPr>
            <w:tcW w:w="708" w:type="dxa"/>
          </w:tcPr>
          <w:p w14:paraId="083F7FA4" w14:textId="77777777" w:rsidR="00B1001D" w:rsidRPr="008C72B2" w:rsidRDefault="00B1001D" w:rsidP="00604A4C">
            <w:pPr>
              <w:rPr>
                <w:rFonts w:ascii="標楷體" w:eastAsia="標楷體" w:hAnsi="標楷體"/>
                <w:color w:val="000000" w:themeColor="text1"/>
              </w:rPr>
            </w:pPr>
          </w:p>
        </w:tc>
        <w:tc>
          <w:tcPr>
            <w:tcW w:w="662" w:type="dxa"/>
          </w:tcPr>
          <w:p w14:paraId="07105980" w14:textId="77777777" w:rsidR="00B1001D" w:rsidRPr="008C72B2" w:rsidRDefault="00B1001D" w:rsidP="00604A4C">
            <w:pPr>
              <w:rPr>
                <w:rFonts w:ascii="標楷體" w:eastAsia="標楷體" w:hAnsi="標楷體"/>
                <w:color w:val="000000" w:themeColor="text1"/>
              </w:rPr>
            </w:pPr>
          </w:p>
        </w:tc>
      </w:tr>
      <w:tr w:rsidR="00B1001D" w:rsidRPr="008C72B2" w14:paraId="6A07C955" w14:textId="77777777" w:rsidTr="00B1001D">
        <w:trPr>
          <w:cantSplit/>
        </w:trPr>
        <w:tc>
          <w:tcPr>
            <w:tcW w:w="1555" w:type="dxa"/>
            <w:vMerge w:val="restart"/>
          </w:tcPr>
          <w:p w14:paraId="33ACBE08" w14:textId="77777777" w:rsidR="00B1001D" w:rsidRPr="008C72B2" w:rsidRDefault="00B1001D" w:rsidP="00604A4C">
            <w:pPr>
              <w:rPr>
                <w:rFonts w:ascii="標楷體" w:eastAsia="標楷體" w:hAnsi="標楷體"/>
                <w:color w:val="000000" w:themeColor="text1"/>
              </w:rPr>
            </w:pPr>
            <w:r w:rsidRPr="008C72B2">
              <w:rPr>
                <w:rFonts w:ascii="標楷體" w:eastAsia="標楷體" w:hAnsi="標楷體" w:hint="eastAsia"/>
                <w:color w:val="000000" w:themeColor="text1"/>
              </w:rPr>
              <w:t>監造</w:t>
            </w:r>
          </w:p>
        </w:tc>
        <w:tc>
          <w:tcPr>
            <w:tcW w:w="708" w:type="dxa"/>
          </w:tcPr>
          <w:p w14:paraId="05030111" w14:textId="77777777" w:rsidR="00B1001D" w:rsidRPr="008C72B2" w:rsidRDefault="00B1001D" w:rsidP="00604A4C">
            <w:pPr>
              <w:rPr>
                <w:rFonts w:ascii="標楷體" w:eastAsia="標楷體" w:hAnsi="標楷體"/>
                <w:color w:val="000000" w:themeColor="text1"/>
              </w:rPr>
            </w:pPr>
          </w:p>
        </w:tc>
        <w:tc>
          <w:tcPr>
            <w:tcW w:w="709" w:type="dxa"/>
          </w:tcPr>
          <w:p w14:paraId="5F4C9994" w14:textId="77777777" w:rsidR="00B1001D" w:rsidRPr="008C72B2" w:rsidRDefault="00B1001D" w:rsidP="00604A4C">
            <w:pPr>
              <w:rPr>
                <w:rFonts w:ascii="標楷體" w:eastAsia="標楷體" w:hAnsi="標楷體"/>
                <w:color w:val="000000" w:themeColor="text1"/>
              </w:rPr>
            </w:pPr>
          </w:p>
        </w:tc>
        <w:tc>
          <w:tcPr>
            <w:tcW w:w="992" w:type="dxa"/>
          </w:tcPr>
          <w:p w14:paraId="18ACA9A5" w14:textId="77777777" w:rsidR="00B1001D" w:rsidRPr="008C72B2" w:rsidRDefault="00B1001D" w:rsidP="00604A4C">
            <w:pPr>
              <w:rPr>
                <w:rFonts w:ascii="標楷體" w:eastAsia="標楷體" w:hAnsi="標楷體"/>
                <w:color w:val="000000" w:themeColor="text1"/>
              </w:rPr>
            </w:pPr>
          </w:p>
        </w:tc>
        <w:tc>
          <w:tcPr>
            <w:tcW w:w="993" w:type="dxa"/>
          </w:tcPr>
          <w:p w14:paraId="32F4E17B" w14:textId="77777777" w:rsidR="00B1001D" w:rsidRPr="008C72B2" w:rsidRDefault="00B1001D" w:rsidP="00604A4C">
            <w:pPr>
              <w:rPr>
                <w:rFonts w:ascii="標楷體" w:eastAsia="標楷體" w:hAnsi="標楷體"/>
                <w:color w:val="000000" w:themeColor="text1"/>
              </w:rPr>
            </w:pPr>
          </w:p>
        </w:tc>
        <w:tc>
          <w:tcPr>
            <w:tcW w:w="1134" w:type="dxa"/>
          </w:tcPr>
          <w:p w14:paraId="777AEA8C" w14:textId="77777777" w:rsidR="00B1001D" w:rsidRPr="008C72B2" w:rsidRDefault="00B1001D" w:rsidP="00604A4C">
            <w:pPr>
              <w:rPr>
                <w:rFonts w:ascii="標楷體" w:eastAsia="標楷體" w:hAnsi="標楷體"/>
                <w:color w:val="000000" w:themeColor="text1"/>
              </w:rPr>
            </w:pPr>
          </w:p>
        </w:tc>
        <w:tc>
          <w:tcPr>
            <w:tcW w:w="567" w:type="dxa"/>
          </w:tcPr>
          <w:p w14:paraId="4184E5E9" w14:textId="77777777" w:rsidR="00B1001D" w:rsidRPr="008C72B2" w:rsidRDefault="00B1001D" w:rsidP="00604A4C">
            <w:pPr>
              <w:rPr>
                <w:rFonts w:ascii="標楷體" w:eastAsia="標楷體" w:hAnsi="標楷體"/>
                <w:color w:val="000000" w:themeColor="text1"/>
              </w:rPr>
            </w:pPr>
          </w:p>
        </w:tc>
        <w:tc>
          <w:tcPr>
            <w:tcW w:w="567" w:type="dxa"/>
          </w:tcPr>
          <w:p w14:paraId="2274E899" w14:textId="77777777" w:rsidR="00B1001D" w:rsidRPr="008C72B2" w:rsidRDefault="00B1001D" w:rsidP="00604A4C">
            <w:pPr>
              <w:rPr>
                <w:rFonts w:ascii="標楷體" w:eastAsia="標楷體" w:hAnsi="標楷體"/>
                <w:color w:val="000000" w:themeColor="text1"/>
              </w:rPr>
            </w:pPr>
          </w:p>
        </w:tc>
        <w:tc>
          <w:tcPr>
            <w:tcW w:w="567" w:type="dxa"/>
          </w:tcPr>
          <w:p w14:paraId="7A0BFDF6" w14:textId="77777777" w:rsidR="00B1001D" w:rsidRPr="008C72B2" w:rsidRDefault="00B1001D" w:rsidP="00604A4C">
            <w:pPr>
              <w:rPr>
                <w:rFonts w:ascii="標楷體" w:eastAsia="標楷體" w:hAnsi="標楷體"/>
                <w:color w:val="000000" w:themeColor="text1"/>
              </w:rPr>
            </w:pPr>
          </w:p>
        </w:tc>
        <w:tc>
          <w:tcPr>
            <w:tcW w:w="708" w:type="dxa"/>
          </w:tcPr>
          <w:p w14:paraId="391AB20A" w14:textId="77777777" w:rsidR="00B1001D" w:rsidRPr="008C72B2" w:rsidRDefault="00B1001D" w:rsidP="00604A4C">
            <w:pPr>
              <w:rPr>
                <w:rFonts w:ascii="標楷體" w:eastAsia="標楷體" w:hAnsi="標楷體"/>
                <w:color w:val="000000" w:themeColor="text1"/>
              </w:rPr>
            </w:pPr>
          </w:p>
        </w:tc>
        <w:tc>
          <w:tcPr>
            <w:tcW w:w="662" w:type="dxa"/>
          </w:tcPr>
          <w:p w14:paraId="502D0438" w14:textId="77777777" w:rsidR="00B1001D" w:rsidRPr="008C72B2" w:rsidRDefault="00B1001D" w:rsidP="00604A4C">
            <w:pPr>
              <w:rPr>
                <w:rFonts w:ascii="標楷體" w:eastAsia="標楷體" w:hAnsi="標楷體"/>
                <w:color w:val="000000" w:themeColor="text1"/>
              </w:rPr>
            </w:pPr>
          </w:p>
        </w:tc>
      </w:tr>
      <w:tr w:rsidR="00B1001D" w:rsidRPr="008C72B2" w14:paraId="0491256E" w14:textId="77777777" w:rsidTr="00B1001D">
        <w:trPr>
          <w:cantSplit/>
        </w:trPr>
        <w:tc>
          <w:tcPr>
            <w:tcW w:w="1555" w:type="dxa"/>
            <w:vMerge/>
          </w:tcPr>
          <w:p w14:paraId="47C3BEC9" w14:textId="77777777" w:rsidR="00B1001D" w:rsidRPr="008C72B2" w:rsidRDefault="00B1001D" w:rsidP="00604A4C">
            <w:pPr>
              <w:rPr>
                <w:rFonts w:ascii="標楷體" w:eastAsia="標楷體" w:hAnsi="標楷體"/>
                <w:color w:val="000000" w:themeColor="text1"/>
              </w:rPr>
            </w:pPr>
          </w:p>
        </w:tc>
        <w:tc>
          <w:tcPr>
            <w:tcW w:w="708" w:type="dxa"/>
          </w:tcPr>
          <w:p w14:paraId="3B7AF6FE" w14:textId="77777777" w:rsidR="00B1001D" w:rsidRPr="008C72B2" w:rsidRDefault="00B1001D" w:rsidP="00604A4C">
            <w:pPr>
              <w:rPr>
                <w:rFonts w:ascii="標楷體" w:eastAsia="標楷體" w:hAnsi="標楷體"/>
                <w:color w:val="000000" w:themeColor="text1"/>
              </w:rPr>
            </w:pPr>
          </w:p>
        </w:tc>
        <w:tc>
          <w:tcPr>
            <w:tcW w:w="709" w:type="dxa"/>
          </w:tcPr>
          <w:p w14:paraId="77623D2B" w14:textId="77777777" w:rsidR="00B1001D" w:rsidRPr="008C72B2" w:rsidRDefault="00B1001D" w:rsidP="00604A4C">
            <w:pPr>
              <w:rPr>
                <w:rFonts w:ascii="標楷體" w:eastAsia="標楷體" w:hAnsi="標楷體"/>
                <w:color w:val="000000" w:themeColor="text1"/>
              </w:rPr>
            </w:pPr>
          </w:p>
        </w:tc>
        <w:tc>
          <w:tcPr>
            <w:tcW w:w="992" w:type="dxa"/>
          </w:tcPr>
          <w:p w14:paraId="0ED1A518" w14:textId="77777777" w:rsidR="00B1001D" w:rsidRPr="008C72B2" w:rsidRDefault="00B1001D" w:rsidP="00604A4C">
            <w:pPr>
              <w:rPr>
                <w:rFonts w:ascii="標楷體" w:eastAsia="標楷體" w:hAnsi="標楷體"/>
                <w:color w:val="000000" w:themeColor="text1"/>
              </w:rPr>
            </w:pPr>
          </w:p>
        </w:tc>
        <w:tc>
          <w:tcPr>
            <w:tcW w:w="993" w:type="dxa"/>
          </w:tcPr>
          <w:p w14:paraId="1BB7309C" w14:textId="77777777" w:rsidR="00B1001D" w:rsidRPr="008C72B2" w:rsidRDefault="00B1001D" w:rsidP="00604A4C">
            <w:pPr>
              <w:rPr>
                <w:rFonts w:ascii="標楷體" w:eastAsia="標楷體" w:hAnsi="標楷體"/>
                <w:color w:val="000000" w:themeColor="text1"/>
              </w:rPr>
            </w:pPr>
          </w:p>
        </w:tc>
        <w:tc>
          <w:tcPr>
            <w:tcW w:w="1134" w:type="dxa"/>
          </w:tcPr>
          <w:p w14:paraId="5DD08E90" w14:textId="77777777" w:rsidR="00B1001D" w:rsidRPr="008C72B2" w:rsidRDefault="00B1001D" w:rsidP="00604A4C">
            <w:pPr>
              <w:rPr>
                <w:rFonts w:ascii="標楷體" w:eastAsia="標楷體" w:hAnsi="標楷體"/>
                <w:color w:val="000000" w:themeColor="text1"/>
              </w:rPr>
            </w:pPr>
          </w:p>
        </w:tc>
        <w:tc>
          <w:tcPr>
            <w:tcW w:w="567" w:type="dxa"/>
          </w:tcPr>
          <w:p w14:paraId="24FA0581" w14:textId="77777777" w:rsidR="00B1001D" w:rsidRPr="008C72B2" w:rsidRDefault="00B1001D" w:rsidP="00604A4C">
            <w:pPr>
              <w:rPr>
                <w:rFonts w:ascii="標楷體" w:eastAsia="標楷體" w:hAnsi="標楷體"/>
                <w:color w:val="000000" w:themeColor="text1"/>
              </w:rPr>
            </w:pPr>
          </w:p>
        </w:tc>
        <w:tc>
          <w:tcPr>
            <w:tcW w:w="567" w:type="dxa"/>
          </w:tcPr>
          <w:p w14:paraId="26B1DB84" w14:textId="77777777" w:rsidR="00B1001D" w:rsidRPr="008C72B2" w:rsidRDefault="00B1001D" w:rsidP="00604A4C">
            <w:pPr>
              <w:rPr>
                <w:rFonts w:ascii="標楷體" w:eastAsia="標楷體" w:hAnsi="標楷體"/>
                <w:color w:val="000000" w:themeColor="text1"/>
              </w:rPr>
            </w:pPr>
          </w:p>
        </w:tc>
        <w:tc>
          <w:tcPr>
            <w:tcW w:w="567" w:type="dxa"/>
          </w:tcPr>
          <w:p w14:paraId="103F0C88" w14:textId="77777777" w:rsidR="00B1001D" w:rsidRPr="008C72B2" w:rsidRDefault="00B1001D" w:rsidP="00604A4C">
            <w:pPr>
              <w:rPr>
                <w:rFonts w:ascii="標楷體" w:eastAsia="標楷體" w:hAnsi="標楷體"/>
                <w:color w:val="000000" w:themeColor="text1"/>
              </w:rPr>
            </w:pPr>
          </w:p>
        </w:tc>
        <w:tc>
          <w:tcPr>
            <w:tcW w:w="708" w:type="dxa"/>
          </w:tcPr>
          <w:p w14:paraId="5DD06C03" w14:textId="77777777" w:rsidR="00B1001D" w:rsidRPr="008C72B2" w:rsidRDefault="00B1001D" w:rsidP="00604A4C">
            <w:pPr>
              <w:rPr>
                <w:rFonts w:ascii="標楷體" w:eastAsia="標楷體" w:hAnsi="標楷體"/>
                <w:color w:val="000000" w:themeColor="text1"/>
              </w:rPr>
            </w:pPr>
          </w:p>
        </w:tc>
        <w:tc>
          <w:tcPr>
            <w:tcW w:w="662" w:type="dxa"/>
          </w:tcPr>
          <w:p w14:paraId="1FCC882F" w14:textId="77777777" w:rsidR="00B1001D" w:rsidRPr="008C72B2" w:rsidRDefault="00B1001D" w:rsidP="00604A4C">
            <w:pPr>
              <w:rPr>
                <w:rFonts w:ascii="標楷體" w:eastAsia="標楷體" w:hAnsi="標楷體"/>
                <w:color w:val="000000" w:themeColor="text1"/>
              </w:rPr>
            </w:pPr>
          </w:p>
        </w:tc>
      </w:tr>
      <w:tr w:rsidR="00B1001D" w:rsidRPr="008C72B2" w14:paraId="58B3A3FC" w14:textId="77777777" w:rsidTr="00B1001D">
        <w:trPr>
          <w:cantSplit/>
        </w:trPr>
        <w:tc>
          <w:tcPr>
            <w:tcW w:w="1555" w:type="dxa"/>
            <w:vMerge/>
          </w:tcPr>
          <w:p w14:paraId="4F55A2D5" w14:textId="77777777" w:rsidR="00B1001D" w:rsidRPr="008C72B2" w:rsidRDefault="00B1001D" w:rsidP="00604A4C">
            <w:pPr>
              <w:rPr>
                <w:rFonts w:ascii="標楷體" w:eastAsia="標楷體" w:hAnsi="標楷體"/>
                <w:color w:val="000000" w:themeColor="text1"/>
              </w:rPr>
            </w:pPr>
          </w:p>
        </w:tc>
        <w:tc>
          <w:tcPr>
            <w:tcW w:w="708" w:type="dxa"/>
          </w:tcPr>
          <w:p w14:paraId="2354B639" w14:textId="77777777" w:rsidR="00B1001D" w:rsidRPr="008C72B2" w:rsidRDefault="00B1001D" w:rsidP="00604A4C">
            <w:pPr>
              <w:rPr>
                <w:rFonts w:ascii="標楷體" w:eastAsia="標楷體" w:hAnsi="標楷體"/>
                <w:color w:val="000000" w:themeColor="text1"/>
              </w:rPr>
            </w:pPr>
          </w:p>
        </w:tc>
        <w:tc>
          <w:tcPr>
            <w:tcW w:w="709" w:type="dxa"/>
          </w:tcPr>
          <w:p w14:paraId="03DF7151" w14:textId="77777777" w:rsidR="00B1001D" w:rsidRPr="008C72B2" w:rsidRDefault="00B1001D" w:rsidP="00604A4C">
            <w:pPr>
              <w:rPr>
                <w:rFonts w:ascii="標楷體" w:eastAsia="標楷體" w:hAnsi="標楷體"/>
                <w:color w:val="000000" w:themeColor="text1"/>
              </w:rPr>
            </w:pPr>
          </w:p>
        </w:tc>
        <w:tc>
          <w:tcPr>
            <w:tcW w:w="992" w:type="dxa"/>
          </w:tcPr>
          <w:p w14:paraId="2E0AE447" w14:textId="77777777" w:rsidR="00B1001D" w:rsidRPr="008C72B2" w:rsidRDefault="00B1001D" w:rsidP="00604A4C">
            <w:pPr>
              <w:rPr>
                <w:rFonts w:ascii="標楷體" w:eastAsia="標楷體" w:hAnsi="標楷體"/>
                <w:color w:val="000000" w:themeColor="text1"/>
              </w:rPr>
            </w:pPr>
          </w:p>
        </w:tc>
        <w:tc>
          <w:tcPr>
            <w:tcW w:w="993" w:type="dxa"/>
          </w:tcPr>
          <w:p w14:paraId="72E445F1" w14:textId="77777777" w:rsidR="00B1001D" w:rsidRPr="008C72B2" w:rsidRDefault="00B1001D" w:rsidP="00604A4C">
            <w:pPr>
              <w:rPr>
                <w:rFonts w:ascii="標楷體" w:eastAsia="標楷體" w:hAnsi="標楷體"/>
                <w:color w:val="000000" w:themeColor="text1"/>
              </w:rPr>
            </w:pPr>
          </w:p>
        </w:tc>
        <w:tc>
          <w:tcPr>
            <w:tcW w:w="1134" w:type="dxa"/>
          </w:tcPr>
          <w:p w14:paraId="3A5C19B3" w14:textId="77777777" w:rsidR="00B1001D" w:rsidRPr="008C72B2" w:rsidRDefault="00B1001D" w:rsidP="00604A4C">
            <w:pPr>
              <w:rPr>
                <w:rFonts w:ascii="標楷體" w:eastAsia="標楷體" w:hAnsi="標楷體"/>
                <w:color w:val="000000" w:themeColor="text1"/>
              </w:rPr>
            </w:pPr>
          </w:p>
        </w:tc>
        <w:tc>
          <w:tcPr>
            <w:tcW w:w="567" w:type="dxa"/>
          </w:tcPr>
          <w:p w14:paraId="7A52B846" w14:textId="77777777" w:rsidR="00B1001D" w:rsidRPr="008C72B2" w:rsidRDefault="00B1001D" w:rsidP="00604A4C">
            <w:pPr>
              <w:rPr>
                <w:rFonts w:ascii="標楷體" w:eastAsia="標楷體" w:hAnsi="標楷體"/>
                <w:color w:val="000000" w:themeColor="text1"/>
              </w:rPr>
            </w:pPr>
          </w:p>
        </w:tc>
        <w:tc>
          <w:tcPr>
            <w:tcW w:w="567" w:type="dxa"/>
          </w:tcPr>
          <w:p w14:paraId="527443E0" w14:textId="77777777" w:rsidR="00B1001D" w:rsidRPr="008C72B2" w:rsidRDefault="00B1001D" w:rsidP="00604A4C">
            <w:pPr>
              <w:rPr>
                <w:rFonts w:ascii="標楷體" w:eastAsia="標楷體" w:hAnsi="標楷體"/>
                <w:color w:val="000000" w:themeColor="text1"/>
              </w:rPr>
            </w:pPr>
          </w:p>
        </w:tc>
        <w:tc>
          <w:tcPr>
            <w:tcW w:w="567" w:type="dxa"/>
          </w:tcPr>
          <w:p w14:paraId="515CB853" w14:textId="77777777" w:rsidR="00B1001D" w:rsidRPr="008C72B2" w:rsidRDefault="00B1001D" w:rsidP="00604A4C">
            <w:pPr>
              <w:rPr>
                <w:rFonts w:ascii="標楷體" w:eastAsia="標楷體" w:hAnsi="標楷體"/>
                <w:color w:val="000000" w:themeColor="text1"/>
              </w:rPr>
            </w:pPr>
          </w:p>
        </w:tc>
        <w:tc>
          <w:tcPr>
            <w:tcW w:w="708" w:type="dxa"/>
          </w:tcPr>
          <w:p w14:paraId="6D181AB9" w14:textId="77777777" w:rsidR="00B1001D" w:rsidRPr="008C72B2" w:rsidRDefault="00B1001D" w:rsidP="00604A4C">
            <w:pPr>
              <w:rPr>
                <w:rFonts w:ascii="標楷體" w:eastAsia="標楷體" w:hAnsi="標楷體"/>
                <w:color w:val="000000" w:themeColor="text1"/>
              </w:rPr>
            </w:pPr>
          </w:p>
        </w:tc>
        <w:tc>
          <w:tcPr>
            <w:tcW w:w="662" w:type="dxa"/>
          </w:tcPr>
          <w:p w14:paraId="50C60B7D" w14:textId="77777777" w:rsidR="00B1001D" w:rsidRPr="008C72B2" w:rsidRDefault="00B1001D" w:rsidP="00604A4C">
            <w:pPr>
              <w:rPr>
                <w:rFonts w:ascii="標楷體" w:eastAsia="標楷體" w:hAnsi="標楷體"/>
                <w:color w:val="000000" w:themeColor="text1"/>
              </w:rPr>
            </w:pPr>
          </w:p>
        </w:tc>
      </w:tr>
      <w:tr w:rsidR="00B1001D" w:rsidRPr="008C72B2" w14:paraId="527B9D1B" w14:textId="77777777" w:rsidTr="00B1001D">
        <w:trPr>
          <w:cantSplit/>
        </w:trPr>
        <w:tc>
          <w:tcPr>
            <w:tcW w:w="1555" w:type="dxa"/>
            <w:vMerge/>
          </w:tcPr>
          <w:p w14:paraId="7EA6D1C3" w14:textId="77777777" w:rsidR="00B1001D" w:rsidRPr="008C72B2" w:rsidRDefault="00B1001D" w:rsidP="00604A4C">
            <w:pPr>
              <w:rPr>
                <w:rFonts w:ascii="標楷體" w:eastAsia="標楷體" w:hAnsi="標楷體"/>
                <w:color w:val="000000" w:themeColor="text1"/>
              </w:rPr>
            </w:pPr>
          </w:p>
        </w:tc>
        <w:tc>
          <w:tcPr>
            <w:tcW w:w="708" w:type="dxa"/>
            <w:tcBorders>
              <w:bottom w:val="single" w:sz="4" w:space="0" w:color="auto"/>
            </w:tcBorders>
          </w:tcPr>
          <w:p w14:paraId="60CA1029" w14:textId="77777777" w:rsidR="00B1001D" w:rsidRPr="008C72B2" w:rsidRDefault="00B1001D" w:rsidP="00604A4C">
            <w:pPr>
              <w:rPr>
                <w:rFonts w:ascii="標楷體" w:eastAsia="標楷體" w:hAnsi="標楷體"/>
                <w:color w:val="000000" w:themeColor="text1"/>
              </w:rPr>
            </w:pPr>
          </w:p>
        </w:tc>
        <w:tc>
          <w:tcPr>
            <w:tcW w:w="709" w:type="dxa"/>
            <w:tcBorders>
              <w:bottom w:val="single" w:sz="4" w:space="0" w:color="auto"/>
            </w:tcBorders>
          </w:tcPr>
          <w:p w14:paraId="42DAEB82" w14:textId="77777777" w:rsidR="00B1001D" w:rsidRPr="008C72B2" w:rsidRDefault="00B1001D" w:rsidP="00604A4C">
            <w:pPr>
              <w:rPr>
                <w:rFonts w:ascii="標楷體" w:eastAsia="標楷體" w:hAnsi="標楷體"/>
                <w:color w:val="000000" w:themeColor="text1"/>
              </w:rPr>
            </w:pPr>
          </w:p>
        </w:tc>
        <w:tc>
          <w:tcPr>
            <w:tcW w:w="992" w:type="dxa"/>
            <w:tcBorders>
              <w:bottom w:val="single" w:sz="4" w:space="0" w:color="auto"/>
            </w:tcBorders>
          </w:tcPr>
          <w:p w14:paraId="6389A24E" w14:textId="77777777" w:rsidR="00B1001D" w:rsidRPr="008C72B2" w:rsidRDefault="00B1001D" w:rsidP="00604A4C">
            <w:pPr>
              <w:rPr>
                <w:rFonts w:ascii="標楷體" w:eastAsia="標楷體" w:hAnsi="標楷體"/>
                <w:color w:val="000000" w:themeColor="text1"/>
              </w:rPr>
            </w:pPr>
          </w:p>
        </w:tc>
        <w:tc>
          <w:tcPr>
            <w:tcW w:w="993" w:type="dxa"/>
            <w:tcBorders>
              <w:bottom w:val="single" w:sz="4" w:space="0" w:color="auto"/>
            </w:tcBorders>
          </w:tcPr>
          <w:p w14:paraId="32248080" w14:textId="77777777" w:rsidR="00B1001D" w:rsidRPr="008C72B2" w:rsidRDefault="00B1001D" w:rsidP="00604A4C">
            <w:pPr>
              <w:rPr>
                <w:rFonts w:ascii="標楷體" w:eastAsia="標楷體" w:hAnsi="標楷體"/>
                <w:color w:val="000000" w:themeColor="text1"/>
              </w:rPr>
            </w:pPr>
          </w:p>
        </w:tc>
        <w:tc>
          <w:tcPr>
            <w:tcW w:w="1134" w:type="dxa"/>
            <w:tcBorders>
              <w:bottom w:val="single" w:sz="4" w:space="0" w:color="auto"/>
            </w:tcBorders>
          </w:tcPr>
          <w:p w14:paraId="3D627323" w14:textId="77777777" w:rsidR="00B1001D" w:rsidRPr="008C72B2" w:rsidRDefault="00B1001D" w:rsidP="00604A4C">
            <w:pPr>
              <w:rPr>
                <w:rFonts w:ascii="標楷體" w:eastAsia="標楷體" w:hAnsi="標楷體"/>
                <w:color w:val="000000" w:themeColor="text1"/>
              </w:rPr>
            </w:pPr>
          </w:p>
        </w:tc>
        <w:tc>
          <w:tcPr>
            <w:tcW w:w="567" w:type="dxa"/>
            <w:tcBorders>
              <w:bottom w:val="single" w:sz="4" w:space="0" w:color="auto"/>
            </w:tcBorders>
          </w:tcPr>
          <w:p w14:paraId="04E7C7E1" w14:textId="77777777" w:rsidR="00B1001D" w:rsidRPr="008C72B2" w:rsidRDefault="00B1001D" w:rsidP="00604A4C">
            <w:pPr>
              <w:rPr>
                <w:rFonts w:ascii="標楷體" w:eastAsia="標楷體" w:hAnsi="標楷體"/>
                <w:color w:val="000000" w:themeColor="text1"/>
              </w:rPr>
            </w:pPr>
          </w:p>
        </w:tc>
        <w:tc>
          <w:tcPr>
            <w:tcW w:w="567" w:type="dxa"/>
            <w:tcBorders>
              <w:bottom w:val="single" w:sz="4" w:space="0" w:color="auto"/>
            </w:tcBorders>
          </w:tcPr>
          <w:p w14:paraId="4AEBC520" w14:textId="77777777" w:rsidR="00B1001D" w:rsidRPr="008C72B2" w:rsidRDefault="00B1001D" w:rsidP="00604A4C">
            <w:pPr>
              <w:rPr>
                <w:rFonts w:ascii="標楷體" w:eastAsia="標楷體" w:hAnsi="標楷體"/>
                <w:color w:val="000000" w:themeColor="text1"/>
              </w:rPr>
            </w:pPr>
          </w:p>
        </w:tc>
        <w:tc>
          <w:tcPr>
            <w:tcW w:w="567" w:type="dxa"/>
            <w:tcBorders>
              <w:bottom w:val="single" w:sz="4" w:space="0" w:color="auto"/>
            </w:tcBorders>
          </w:tcPr>
          <w:p w14:paraId="51F633EA" w14:textId="77777777" w:rsidR="00B1001D" w:rsidRPr="008C72B2" w:rsidRDefault="00B1001D" w:rsidP="00604A4C">
            <w:pPr>
              <w:rPr>
                <w:rFonts w:ascii="標楷體" w:eastAsia="標楷體" w:hAnsi="標楷體"/>
                <w:color w:val="000000" w:themeColor="text1"/>
              </w:rPr>
            </w:pPr>
          </w:p>
        </w:tc>
        <w:tc>
          <w:tcPr>
            <w:tcW w:w="708" w:type="dxa"/>
            <w:tcBorders>
              <w:bottom w:val="single" w:sz="4" w:space="0" w:color="auto"/>
            </w:tcBorders>
          </w:tcPr>
          <w:p w14:paraId="6D32894C" w14:textId="77777777" w:rsidR="00B1001D" w:rsidRPr="008C72B2" w:rsidRDefault="00B1001D" w:rsidP="00604A4C">
            <w:pPr>
              <w:rPr>
                <w:rFonts w:ascii="標楷體" w:eastAsia="標楷體" w:hAnsi="標楷體"/>
                <w:color w:val="000000" w:themeColor="text1"/>
              </w:rPr>
            </w:pPr>
          </w:p>
        </w:tc>
        <w:tc>
          <w:tcPr>
            <w:tcW w:w="662" w:type="dxa"/>
            <w:tcBorders>
              <w:bottom w:val="single" w:sz="4" w:space="0" w:color="auto"/>
            </w:tcBorders>
          </w:tcPr>
          <w:p w14:paraId="46CA1B06" w14:textId="77777777" w:rsidR="00B1001D" w:rsidRPr="008C72B2" w:rsidRDefault="00B1001D" w:rsidP="00604A4C">
            <w:pPr>
              <w:rPr>
                <w:rFonts w:ascii="標楷體" w:eastAsia="標楷體" w:hAnsi="標楷體"/>
                <w:color w:val="000000" w:themeColor="text1"/>
              </w:rPr>
            </w:pPr>
          </w:p>
        </w:tc>
      </w:tr>
      <w:tr w:rsidR="00B1001D" w:rsidRPr="008C72B2" w14:paraId="037CD4E6" w14:textId="77777777" w:rsidTr="00604A4C">
        <w:tc>
          <w:tcPr>
            <w:tcW w:w="6091" w:type="dxa"/>
            <w:gridSpan w:val="6"/>
            <w:tcBorders>
              <w:bottom w:val="single" w:sz="12" w:space="0" w:color="auto"/>
              <w:right w:val="single" w:sz="4" w:space="0" w:color="auto"/>
            </w:tcBorders>
          </w:tcPr>
          <w:p w14:paraId="6B46EC2C" w14:textId="77777777" w:rsidR="00B1001D" w:rsidRPr="008C72B2" w:rsidRDefault="00B1001D" w:rsidP="00604A4C">
            <w:pPr>
              <w:jc w:val="right"/>
              <w:rPr>
                <w:rFonts w:ascii="標楷體" w:eastAsia="標楷體" w:hAnsi="標楷體"/>
                <w:color w:val="000000" w:themeColor="text1"/>
              </w:rPr>
            </w:pPr>
            <w:r w:rsidRPr="008C72B2">
              <w:rPr>
                <w:rFonts w:ascii="標楷體" w:eastAsia="標楷體" w:hAnsi="標楷體" w:hint="eastAsia"/>
                <w:color w:val="000000" w:themeColor="text1"/>
              </w:rPr>
              <w:t>直接薪資小計（一）</w:t>
            </w:r>
          </w:p>
        </w:tc>
        <w:tc>
          <w:tcPr>
            <w:tcW w:w="3071" w:type="dxa"/>
            <w:gridSpan w:val="5"/>
            <w:tcBorders>
              <w:left w:val="single" w:sz="4" w:space="0" w:color="auto"/>
              <w:bottom w:val="single" w:sz="12" w:space="0" w:color="auto"/>
            </w:tcBorders>
          </w:tcPr>
          <w:p w14:paraId="1ADF4C3F" w14:textId="77777777" w:rsidR="00B1001D" w:rsidRPr="008C72B2" w:rsidRDefault="00B1001D" w:rsidP="00604A4C">
            <w:pPr>
              <w:rPr>
                <w:rFonts w:ascii="標楷體" w:eastAsia="標楷體" w:hAnsi="標楷體"/>
                <w:color w:val="000000" w:themeColor="text1"/>
              </w:rPr>
            </w:pPr>
          </w:p>
        </w:tc>
      </w:tr>
      <w:tr w:rsidR="00B1001D" w:rsidRPr="008C72B2" w14:paraId="4E3A7CF9" w14:textId="77777777" w:rsidTr="00604A4C">
        <w:tc>
          <w:tcPr>
            <w:tcW w:w="6091" w:type="dxa"/>
            <w:gridSpan w:val="6"/>
            <w:tcBorders>
              <w:top w:val="single" w:sz="12" w:space="0" w:color="auto"/>
              <w:bottom w:val="single" w:sz="12" w:space="0" w:color="auto"/>
              <w:right w:val="single" w:sz="4" w:space="0" w:color="auto"/>
            </w:tcBorders>
          </w:tcPr>
          <w:p w14:paraId="67001E05" w14:textId="77777777" w:rsidR="00B1001D" w:rsidRPr="008C72B2" w:rsidRDefault="00B1001D" w:rsidP="00B1001D">
            <w:pPr>
              <w:jc w:val="both"/>
              <w:rPr>
                <w:rFonts w:ascii="標楷體" w:eastAsia="標楷體" w:hAnsi="標楷體"/>
              </w:rPr>
            </w:pPr>
            <w:r w:rsidRPr="008C72B2">
              <w:rPr>
                <w:rFonts w:ascii="標楷體" w:eastAsia="標楷體" w:hAnsi="標楷體" w:hint="eastAsia"/>
              </w:rPr>
              <w:t>管理費用（二）</w:t>
            </w:r>
          </w:p>
        </w:tc>
        <w:tc>
          <w:tcPr>
            <w:tcW w:w="3071" w:type="dxa"/>
            <w:gridSpan w:val="5"/>
            <w:tcBorders>
              <w:top w:val="single" w:sz="12" w:space="0" w:color="auto"/>
              <w:left w:val="single" w:sz="4" w:space="0" w:color="auto"/>
              <w:bottom w:val="single" w:sz="12" w:space="0" w:color="auto"/>
            </w:tcBorders>
          </w:tcPr>
          <w:p w14:paraId="0A8C94F0" w14:textId="77777777" w:rsidR="00B1001D" w:rsidRPr="008C72B2" w:rsidRDefault="00B1001D" w:rsidP="00604A4C">
            <w:pPr>
              <w:rPr>
                <w:rFonts w:ascii="標楷體" w:eastAsia="標楷體" w:hAnsi="標楷體"/>
                <w:color w:val="000000" w:themeColor="text1"/>
              </w:rPr>
            </w:pPr>
          </w:p>
        </w:tc>
      </w:tr>
      <w:tr w:rsidR="00B1001D" w:rsidRPr="008C72B2" w14:paraId="27D40BA7" w14:textId="77777777" w:rsidTr="00604A4C">
        <w:tc>
          <w:tcPr>
            <w:tcW w:w="6091" w:type="dxa"/>
            <w:gridSpan w:val="6"/>
            <w:tcBorders>
              <w:top w:val="single" w:sz="12" w:space="0" w:color="auto"/>
              <w:bottom w:val="single" w:sz="12" w:space="0" w:color="auto"/>
              <w:right w:val="single" w:sz="4" w:space="0" w:color="auto"/>
            </w:tcBorders>
          </w:tcPr>
          <w:p w14:paraId="34D948BB" w14:textId="77777777" w:rsidR="00B1001D" w:rsidRPr="008C72B2" w:rsidRDefault="00B1001D" w:rsidP="00B1001D">
            <w:pPr>
              <w:jc w:val="both"/>
              <w:rPr>
                <w:rFonts w:ascii="標楷體" w:eastAsia="標楷體" w:hAnsi="標楷體"/>
              </w:rPr>
            </w:pPr>
            <w:r w:rsidRPr="008C72B2">
              <w:rPr>
                <w:rFonts w:ascii="標楷體" w:eastAsia="標楷體" w:hAnsi="標楷體" w:hint="eastAsia"/>
              </w:rPr>
              <w:t>其他直接費用（三）</w:t>
            </w:r>
          </w:p>
        </w:tc>
        <w:tc>
          <w:tcPr>
            <w:tcW w:w="3071" w:type="dxa"/>
            <w:gridSpan w:val="5"/>
            <w:tcBorders>
              <w:top w:val="single" w:sz="12" w:space="0" w:color="auto"/>
              <w:left w:val="single" w:sz="4" w:space="0" w:color="auto"/>
              <w:bottom w:val="single" w:sz="12" w:space="0" w:color="auto"/>
            </w:tcBorders>
          </w:tcPr>
          <w:p w14:paraId="0EC7F378" w14:textId="77777777" w:rsidR="00B1001D" w:rsidRPr="008C72B2" w:rsidRDefault="00B1001D" w:rsidP="00604A4C">
            <w:pPr>
              <w:rPr>
                <w:rFonts w:ascii="標楷體" w:eastAsia="標楷體" w:hAnsi="標楷體"/>
                <w:color w:val="000000" w:themeColor="text1"/>
              </w:rPr>
            </w:pPr>
          </w:p>
        </w:tc>
      </w:tr>
      <w:tr w:rsidR="00B1001D" w:rsidRPr="00DA3DB4" w14:paraId="5C93BBAA" w14:textId="77777777" w:rsidTr="00604A4C">
        <w:tc>
          <w:tcPr>
            <w:tcW w:w="6091" w:type="dxa"/>
            <w:gridSpan w:val="6"/>
            <w:tcBorders>
              <w:top w:val="single" w:sz="12" w:space="0" w:color="auto"/>
            </w:tcBorders>
          </w:tcPr>
          <w:p w14:paraId="0CCFBCF8" w14:textId="77777777" w:rsidR="00B1001D" w:rsidRPr="008C72B2" w:rsidRDefault="00B1001D" w:rsidP="00B1001D">
            <w:pPr>
              <w:jc w:val="both"/>
              <w:rPr>
                <w:rFonts w:ascii="標楷體" w:eastAsia="標楷體" w:hAnsi="標楷體"/>
              </w:rPr>
            </w:pPr>
            <w:r w:rsidRPr="008C72B2">
              <w:rPr>
                <w:rFonts w:ascii="標楷體" w:eastAsia="標楷體" w:hAnsi="標楷體" w:hint="eastAsia"/>
              </w:rPr>
              <w:t>可行性研究、規劃、設計、監造服務之直接費用（四）</w:t>
            </w:r>
          </w:p>
          <w:p w14:paraId="18912B85" w14:textId="77777777" w:rsidR="00B1001D" w:rsidRPr="008C72B2" w:rsidRDefault="00B1001D" w:rsidP="00B1001D">
            <w:pPr>
              <w:jc w:val="both"/>
              <w:rPr>
                <w:rFonts w:ascii="標楷體" w:eastAsia="標楷體" w:hAnsi="標楷體"/>
              </w:rPr>
            </w:pPr>
            <w:r w:rsidRPr="008C72B2">
              <w:rPr>
                <w:rFonts w:ascii="標楷體" w:eastAsia="標楷體" w:hAnsi="標楷體" w:hint="eastAsia"/>
              </w:rPr>
              <w:t>＝（一）＋（二）＋（三）</w:t>
            </w:r>
          </w:p>
        </w:tc>
        <w:tc>
          <w:tcPr>
            <w:tcW w:w="3071" w:type="dxa"/>
            <w:gridSpan w:val="5"/>
            <w:tcBorders>
              <w:top w:val="single" w:sz="12" w:space="0" w:color="auto"/>
            </w:tcBorders>
          </w:tcPr>
          <w:p w14:paraId="143F545A" w14:textId="77777777" w:rsidR="00B1001D" w:rsidRPr="00B1001D" w:rsidRDefault="00B1001D" w:rsidP="00604A4C">
            <w:pPr>
              <w:rPr>
                <w:rFonts w:ascii="標楷體" w:eastAsia="標楷體" w:hAnsi="標楷體"/>
                <w:color w:val="000000" w:themeColor="text1"/>
              </w:rPr>
            </w:pPr>
          </w:p>
        </w:tc>
      </w:tr>
    </w:tbl>
    <w:p w14:paraId="26DB868A" w14:textId="29155F40" w:rsidR="0007095B" w:rsidRPr="00433737" w:rsidRDefault="004702C1" w:rsidP="00BD66FC">
      <w:pPr>
        <w:numPr>
          <w:ilvl w:val="1"/>
          <w:numId w:val="129"/>
        </w:numPr>
        <w:spacing w:line="440" w:lineRule="exact"/>
        <w:ind w:left="561" w:hanging="561"/>
        <w:jc w:val="both"/>
        <w:rPr>
          <w:rFonts w:ascii="標楷體" w:eastAsia="標楷體" w:hAnsi="標楷體"/>
          <w:color w:val="000000"/>
          <w:sz w:val="28"/>
          <w:szCs w:val="28"/>
        </w:rPr>
      </w:pPr>
      <w:r w:rsidRPr="00433737">
        <w:rPr>
          <w:rFonts w:ascii="標楷體" w:eastAsia="標楷體" w:hAnsi="標楷體" w:hint="eastAsia"/>
          <w:color w:val="000000"/>
          <w:sz w:val="28"/>
          <w:szCs w:val="28"/>
        </w:rPr>
        <w:t>其他服務費用：勾選下列項目者，招標時由乙方報價，或由甲方於招標時載明固定費用。於該作業成果經甲方核可後，給付____%（由甲方於招標時載明；未載明者，為90%），其餘費用於______（由甲方於招標時載明；未載明者，為驗收合格後）給付</w:t>
      </w:r>
      <w:r w:rsidR="0007095B" w:rsidRPr="00433737">
        <w:rPr>
          <w:rFonts w:ascii="標楷體" w:eastAsia="標楷體" w:hAnsi="標楷體" w:hint="eastAsia"/>
          <w:color w:val="000000"/>
          <w:sz w:val="28"/>
          <w:szCs w:val="28"/>
        </w:rPr>
        <w:t>。</w:t>
      </w:r>
    </w:p>
    <w:tbl>
      <w:tblPr>
        <w:tblW w:w="55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
        <w:gridCol w:w="2845"/>
        <w:gridCol w:w="3207"/>
        <w:gridCol w:w="2910"/>
      </w:tblGrid>
      <w:tr w:rsidR="00562E10" w:rsidRPr="008C72B2" w14:paraId="20383112" w14:textId="7ED3386A" w:rsidTr="00562E10">
        <w:trPr>
          <w:tblHeader/>
        </w:trPr>
        <w:tc>
          <w:tcPr>
            <w:tcW w:w="1767" w:type="pct"/>
            <w:gridSpan w:val="2"/>
            <w:tcBorders>
              <w:top w:val="single" w:sz="4" w:space="0" w:color="auto"/>
              <w:left w:val="single" w:sz="4" w:space="0" w:color="auto"/>
              <w:bottom w:val="single" w:sz="4" w:space="0" w:color="auto"/>
            </w:tcBorders>
            <w:vAlign w:val="center"/>
          </w:tcPr>
          <w:p w14:paraId="57AB459E" w14:textId="77777777" w:rsidR="00562E10" w:rsidRPr="008C72B2" w:rsidRDefault="00562E10" w:rsidP="00440987">
            <w:pPr>
              <w:jc w:val="center"/>
              <w:rPr>
                <w:rFonts w:ascii="標楷體" w:eastAsia="標楷體" w:hAnsi="標楷體"/>
                <w:color w:val="000000" w:themeColor="text1"/>
              </w:rPr>
            </w:pPr>
            <w:r w:rsidRPr="008C72B2">
              <w:rPr>
                <w:rFonts w:ascii="標楷體" w:eastAsia="標楷體" w:hAnsi="標楷體" w:hint="eastAsia"/>
                <w:color w:val="000000" w:themeColor="text1"/>
              </w:rPr>
              <w:t>服務項目</w:t>
            </w:r>
          </w:p>
        </w:tc>
        <w:tc>
          <w:tcPr>
            <w:tcW w:w="1695" w:type="pct"/>
            <w:tcBorders>
              <w:top w:val="single" w:sz="4" w:space="0" w:color="auto"/>
            </w:tcBorders>
            <w:vAlign w:val="center"/>
          </w:tcPr>
          <w:p w14:paraId="609A9FBB" w14:textId="77777777" w:rsidR="00562E10" w:rsidRPr="008C72B2" w:rsidRDefault="00562E10" w:rsidP="00440987">
            <w:pPr>
              <w:jc w:val="center"/>
              <w:rPr>
                <w:rFonts w:ascii="標楷體" w:eastAsia="標楷體" w:hAnsi="標楷體"/>
                <w:color w:val="000000" w:themeColor="text1"/>
              </w:rPr>
            </w:pPr>
            <w:r w:rsidRPr="008C72B2">
              <w:rPr>
                <w:rFonts w:ascii="標楷體" w:eastAsia="標楷體" w:hAnsi="標楷體" w:hint="eastAsia"/>
                <w:color w:val="000000" w:themeColor="text1"/>
              </w:rPr>
              <w:t>說明</w:t>
            </w:r>
          </w:p>
        </w:tc>
        <w:tc>
          <w:tcPr>
            <w:tcW w:w="1538" w:type="pct"/>
            <w:tcBorders>
              <w:top w:val="single" w:sz="4" w:space="0" w:color="auto"/>
            </w:tcBorders>
            <w:vAlign w:val="center"/>
          </w:tcPr>
          <w:p w14:paraId="26EEA0E7" w14:textId="4B74294A" w:rsidR="00562E10" w:rsidRPr="008C72B2" w:rsidRDefault="00562E10" w:rsidP="00440987">
            <w:pPr>
              <w:jc w:val="center"/>
              <w:rPr>
                <w:rFonts w:ascii="標楷體" w:eastAsia="標楷體" w:hAnsi="標楷體"/>
                <w:color w:val="000000" w:themeColor="text1"/>
              </w:rPr>
            </w:pPr>
            <w:r>
              <w:rPr>
                <w:rFonts w:ascii="標楷體" w:eastAsia="標楷體" w:hAnsi="標楷體"/>
                <w:color w:val="000000" w:themeColor="text1"/>
              </w:rPr>
              <w:t>服務費用</w:t>
            </w:r>
          </w:p>
        </w:tc>
      </w:tr>
      <w:tr w:rsidR="00562E10" w:rsidRPr="008C72B2" w14:paraId="7339C200" w14:textId="0AB4860B" w:rsidTr="00155BC8">
        <w:tc>
          <w:tcPr>
            <w:tcW w:w="263" w:type="pct"/>
            <w:tcBorders>
              <w:left w:val="single" w:sz="4" w:space="0" w:color="auto"/>
              <w:right w:val="nil"/>
            </w:tcBorders>
          </w:tcPr>
          <w:p w14:paraId="26BF4466"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w:t>
            </w:r>
          </w:p>
        </w:tc>
        <w:tc>
          <w:tcPr>
            <w:tcW w:w="1504" w:type="pct"/>
            <w:tcBorders>
              <w:left w:val="nil"/>
            </w:tcBorders>
          </w:tcPr>
          <w:p w14:paraId="12AFD420" w14:textId="77777777" w:rsidR="00562E10" w:rsidRPr="008C72B2" w:rsidRDefault="00562E10" w:rsidP="00433737">
            <w:pPr>
              <w:numPr>
                <w:ilvl w:val="0"/>
                <w:numId w:val="31"/>
              </w:numPr>
              <w:ind w:left="235" w:hangingChars="102" w:hanging="235"/>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規劃階段辦理測量、地質調查、鑽探及試驗、土壤調查及試驗、水文氣象觀測及調查、材料調查及試驗、模型試驗及其他調查、試驗或勘測。</w:t>
            </w:r>
          </w:p>
        </w:tc>
        <w:tc>
          <w:tcPr>
            <w:tcW w:w="1695" w:type="pct"/>
          </w:tcPr>
          <w:p w14:paraId="7E6985A5" w14:textId="77777777" w:rsidR="00562E10" w:rsidRPr="00562E10" w:rsidRDefault="00562E10" w:rsidP="00604A4C">
            <w:pPr>
              <w:rPr>
                <w:rFonts w:ascii="標楷體" w:eastAsia="標楷體" w:hAnsi="標楷體"/>
                <w:color w:val="000000" w:themeColor="text1"/>
              </w:rPr>
            </w:pPr>
          </w:p>
        </w:tc>
        <w:tc>
          <w:tcPr>
            <w:tcW w:w="1538" w:type="pct"/>
          </w:tcPr>
          <w:p w14:paraId="313909B9" w14:textId="77777777" w:rsidR="00562E10" w:rsidRPr="008C72B2" w:rsidRDefault="00562E10" w:rsidP="00604A4C">
            <w:pPr>
              <w:rPr>
                <w:rFonts w:ascii="標楷體" w:eastAsia="標楷體" w:hAnsi="標楷體"/>
                <w:color w:val="000000" w:themeColor="text1"/>
              </w:rPr>
            </w:pPr>
          </w:p>
        </w:tc>
      </w:tr>
      <w:tr w:rsidR="00562E10" w:rsidRPr="008C72B2" w14:paraId="3E2D5400" w14:textId="387BA709" w:rsidTr="00562E10">
        <w:tc>
          <w:tcPr>
            <w:tcW w:w="263" w:type="pct"/>
            <w:tcBorders>
              <w:left w:val="single" w:sz="4" w:space="0" w:color="auto"/>
              <w:right w:val="nil"/>
            </w:tcBorders>
          </w:tcPr>
          <w:p w14:paraId="09D467A0"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lastRenderedPageBreak/>
              <w:t>□</w:t>
            </w:r>
          </w:p>
        </w:tc>
        <w:tc>
          <w:tcPr>
            <w:tcW w:w="1503" w:type="pct"/>
            <w:tcBorders>
              <w:left w:val="nil"/>
            </w:tcBorders>
          </w:tcPr>
          <w:p w14:paraId="34980EB6" w14:textId="77777777" w:rsidR="00562E10" w:rsidRPr="008C72B2" w:rsidRDefault="00562E10" w:rsidP="00433737">
            <w:pPr>
              <w:numPr>
                <w:ilvl w:val="0"/>
                <w:numId w:val="31"/>
              </w:numPr>
              <w:ind w:left="235" w:hangingChars="102" w:hanging="235"/>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規劃階段生態檢核作業。</w:t>
            </w:r>
          </w:p>
        </w:tc>
        <w:tc>
          <w:tcPr>
            <w:tcW w:w="1695" w:type="pct"/>
          </w:tcPr>
          <w:p w14:paraId="48792EB0"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□依工程會訂定之「公共工程生態檢核注意事項」辦理。</w:t>
            </w:r>
          </w:p>
          <w:p w14:paraId="6C00F638" w14:textId="325CFF3C" w:rsidR="00562E10" w:rsidRPr="008C72B2" w:rsidRDefault="00562E10" w:rsidP="00604A4C">
            <w:pPr>
              <w:ind w:left="244" w:hangingChars="106" w:hanging="244"/>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□其他：___（由甲方依自行訂定之各類工程生態檢核機制辦理，於招標時載明）</w:t>
            </w:r>
          </w:p>
        </w:tc>
        <w:tc>
          <w:tcPr>
            <w:tcW w:w="1538" w:type="pct"/>
          </w:tcPr>
          <w:p w14:paraId="7BF2ABD7" w14:textId="77777777" w:rsidR="00562E10" w:rsidRPr="008C72B2" w:rsidRDefault="00562E10" w:rsidP="00604A4C">
            <w:pPr>
              <w:rPr>
                <w:rFonts w:ascii="標楷體" w:eastAsia="標楷體" w:hAnsi="標楷體"/>
                <w:color w:val="000000" w:themeColor="text1"/>
              </w:rPr>
            </w:pPr>
          </w:p>
        </w:tc>
      </w:tr>
      <w:tr w:rsidR="00562E10" w:rsidRPr="008C72B2" w14:paraId="74F65216" w14:textId="47018BC9" w:rsidTr="00562E10">
        <w:tc>
          <w:tcPr>
            <w:tcW w:w="263" w:type="pct"/>
            <w:tcBorders>
              <w:left w:val="single" w:sz="4" w:space="0" w:color="auto"/>
              <w:right w:val="nil"/>
            </w:tcBorders>
          </w:tcPr>
          <w:p w14:paraId="6BFC5AC4"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4B32F814" w14:textId="77777777" w:rsidR="00562E10" w:rsidRPr="008C72B2" w:rsidRDefault="00562E10" w:rsidP="00433737">
            <w:pPr>
              <w:numPr>
                <w:ilvl w:val="0"/>
                <w:numId w:val="31"/>
              </w:numPr>
              <w:ind w:left="245" w:hangingChars="102" w:hanging="245"/>
              <w:jc w:val="both"/>
              <w:rPr>
                <w:rFonts w:ascii="標楷體" w:eastAsia="標楷體" w:hAnsi="標楷體"/>
                <w:color w:val="000000" w:themeColor="text1"/>
              </w:rPr>
            </w:pPr>
            <w:r w:rsidRPr="008C72B2">
              <w:rPr>
                <w:rFonts w:ascii="標楷體" w:eastAsia="標楷體" w:hAnsi="標楷體" w:hint="eastAsia"/>
                <w:color w:val="000000" w:themeColor="text1"/>
              </w:rPr>
              <w:t>基本設計階段辦理非與已辦項目重複之詳細測量、詳細地質調查、鑽探及試驗及招標文件所載其他詳細調查、試驗或勘測。</w:t>
            </w:r>
          </w:p>
        </w:tc>
        <w:tc>
          <w:tcPr>
            <w:tcW w:w="1695" w:type="pct"/>
          </w:tcPr>
          <w:p w14:paraId="7D64003D" w14:textId="77777777" w:rsidR="00562E10" w:rsidRPr="008C72B2" w:rsidRDefault="00562E10" w:rsidP="00604A4C">
            <w:pPr>
              <w:rPr>
                <w:rFonts w:ascii="標楷體" w:eastAsia="標楷體" w:hAnsi="標楷體"/>
                <w:color w:val="000000" w:themeColor="text1"/>
              </w:rPr>
            </w:pPr>
          </w:p>
        </w:tc>
        <w:tc>
          <w:tcPr>
            <w:tcW w:w="1538" w:type="pct"/>
          </w:tcPr>
          <w:p w14:paraId="006A105C" w14:textId="77777777" w:rsidR="00562E10" w:rsidRPr="008C72B2" w:rsidRDefault="00562E10" w:rsidP="00604A4C">
            <w:pPr>
              <w:rPr>
                <w:rFonts w:ascii="標楷體" w:eastAsia="標楷體" w:hAnsi="標楷體"/>
                <w:color w:val="000000" w:themeColor="text1"/>
              </w:rPr>
            </w:pPr>
          </w:p>
        </w:tc>
      </w:tr>
      <w:tr w:rsidR="00562E10" w:rsidRPr="008C72B2" w14:paraId="3754850B" w14:textId="71249EF9" w:rsidTr="00562E10">
        <w:tc>
          <w:tcPr>
            <w:tcW w:w="263" w:type="pct"/>
            <w:tcBorders>
              <w:left w:val="single" w:sz="4" w:space="0" w:color="auto"/>
              <w:right w:val="nil"/>
            </w:tcBorders>
          </w:tcPr>
          <w:p w14:paraId="28B7FEC7"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35B5F1AF" w14:textId="77777777" w:rsidR="00562E10" w:rsidRPr="008C72B2" w:rsidRDefault="00562E10" w:rsidP="00433737">
            <w:pPr>
              <w:numPr>
                <w:ilvl w:val="0"/>
                <w:numId w:val="31"/>
              </w:numPr>
              <w:ind w:left="245" w:hangingChars="102" w:hanging="245"/>
              <w:jc w:val="both"/>
              <w:rPr>
                <w:rFonts w:ascii="標楷體" w:eastAsia="標楷體" w:hAnsi="標楷體"/>
                <w:color w:val="000000" w:themeColor="text1"/>
              </w:rPr>
            </w:pPr>
            <w:r w:rsidRPr="008C72B2">
              <w:rPr>
                <w:rFonts w:ascii="標楷體" w:eastAsia="標楷體" w:hAnsi="標楷體" w:hint="eastAsia"/>
                <w:color w:val="000000" w:themeColor="text1"/>
              </w:rPr>
              <w:t>設計階段生態檢核作業。</w:t>
            </w:r>
          </w:p>
        </w:tc>
        <w:tc>
          <w:tcPr>
            <w:tcW w:w="1695" w:type="pct"/>
          </w:tcPr>
          <w:p w14:paraId="200594CD"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□依工程會訂定之「公共工程生態檢核注意事項」辦理。</w:t>
            </w:r>
          </w:p>
          <w:p w14:paraId="112A483A" w14:textId="34B872FF" w:rsidR="00562E10" w:rsidRPr="008C72B2" w:rsidRDefault="00562E10" w:rsidP="00604A4C">
            <w:pPr>
              <w:ind w:left="244" w:hangingChars="106" w:hanging="244"/>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□其他：___（由甲方依自行訂定之各類工程生態檢核機制辦理，於招標時載明）</w:t>
            </w:r>
          </w:p>
        </w:tc>
        <w:tc>
          <w:tcPr>
            <w:tcW w:w="1538" w:type="pct"/>
          </w:tcPr>
          <w:p w14:paraId="1E21A50D" w14:textId="77777777" w:rsidR="00562E10" w:rsidRPr="008C72B2" w:rsidRDefault="00562E10" w:rsidP="00604A4C">
            <w:pPr>
              <w:rPr>
                <w:rFonts w:ascii="標楷體" w:eastAsia="標楷體" w:hAnsi="標楷體"/>
                <w:color w:val="000000" w:themeColor="text1"/>
              </w:rPr>
            </w:pPr>
          </w:p>
        </w:tc>
      </w:tr>
      <w:tr w:rsidR="00562E10" w:rsidRPr="008C72B2" w14:paraId="1F0FD05D" w14:textId="3423899C" w:rsidTr="00562E10">
        <w:tc>
          <w:tcPr>
            <w:tcW w:w="263" w:type="pct"/>
            <w:tcBorders>
              <w:left w:val="single" w:sz="4" w:space="0" w:color="auto"/>
              <w:right w:val="nil"/>
            </w:tcBorders>
          </w:tcPr>
          <w:p w14:paraId="4080CCA4"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28377AA8" w14:textId="77777777" w:rsidR="00562E10" w:rsidRPr="008C72B2" w:rsidRDefault="00562E10" w:rsidP="00433737">
            <w:pPr>
              <w:numPr>
                <w:ilvl w:val="0"/>
                <w:numId w:val="31"/>
              </w:numPr>
              <w:ind w:left="245" w:hangingChars="102" w:hanging="245"/>
              <w:jc w:val="both"/>
              <w:rPr>
                <w:rFonts w:ascii="標楷體" w:eastAsia="標楷體" w:hAnsi="標楷體"/>
                <w:color w:val="000000" w:themeColor="text1"/>
              </w:rPr>
            </w:pPr>
            <w:r w:rsidRPr="008C72B2">
              <w:rPr>
                <w:rFonts w:ascii="標楷體" w:eastAsia="標楷體" w:hAnsi="標楷體" w:hint="eastAsia"/>
                <w:color w:val="000000" w:themeColor="text1"/>
              </w:rPr>
              <w:t>細部設計階段辦理非與已辦項目重複之補充測量、補充地質調查、補充鑽探及試驗及其他必要之補充調查、試驗。</w:t>
            </w:r>
          </w:p>
        </w:tc>
        <w:tc>
          <w:tcPr>
            <w:tcW w:w="1695" w:type="pct"/>
          </w:tcPr>
          <w:p w14:paraId="73695904" w14:textId="77777777" w:rsidR="00562E10" w:rsidRPr="008C72B2" w:rsidRDefault="00562E10" w:rsidP="00604A4C">
            <w:pPr>
              <w:rPr>
                <w:rFonts w:ascii="標楷體" w:eastAsia="標楷體" w:hAnsi="標楷體"/>
                <w:color w:val="000000" w:themeColor="text1"/>
              </w:rPr>
            </w:pPr>
          </w:p>
        </w:tc>
        <w:tc>
          <w:tcPr>
            <w:tcW w:w="1538" w:type="pct"/>
          </w:tcPr>
          <w:p w14:paraId="2B88F46D" w14:textId="77777777" w:rsidR="00562E10" w:rsidRPr="008C72B2" w:rsidRDefault="00562E10" w:rsidP="00604A4C">
            <w:pPr>
              <w:rPr>
                <w:rFonts w:ascii="標楷體" w:eastAsia="標楷體" w:hAnsi="標楷體"/>
                <w:color w:val="000000" w:themeColor="text1"/>
              </w:rPr>
            </w:pPr>
          </w:p>
        </w:tc>
      </w:tr>
      <w:tr w:rsidR="00562E10" w:rsidRPr="008C72B2" w14:paraId="7CDFBA83" w14:textId="384D94A7" w:rsidTr="00562E10">
        <w:tc>
          <w:tcPr>
            <w:tcW w:w="263" w:type="pct"/>
            <w:tcBorders>
              <w:left w:val="single" w:sz="4" w:space="0" w:color="auto"/>
              <w:right w:val="nil"/>
            </w:tcBorders>
          </w:tcPr>
          <w:p w14:paraId="3CB9447F"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2A858545" w14:textId="77777777" w:rsidR="00562E10" w:rsidRPr="008C72B2" w:rsidRDefault="00562E10" w:rsidP="00433737">
            <w:pPr>
              <w:numPr>
                <w:ilvl w:val="0"/>
                <w:numId w:val="31"/>
              </w:numPr>
              <w:ind w:left="245" w:hangingChars="102" w:hanging="245"/>
              <w:jc w:val="both"/>
              <w:rPr>
                <w:rFonts w:ascii="標楷體" w:eastAsia="標楷體" w:hAnsi="標楷體"/>
                <w:color w:val="000000" w:themeColor="text1"/>
              </w:rPr>
            </w:pPr>
            <w:r w:rsidRPr="008C72B2">
              <w:rPr>
                <w:rFonts w:ascii="標楷體" w:eastAsia="標楷體" w:hAnsi="標楷體" w:hint="eastAsia"/>
                <w:color w:val="000000" w:themeColor="text1"/>
              </w:rPr>
              <w:t>各階段環境影響評估及相關說明書、報告書之編製及送審。</w:t>
            </w:r>
          </w:p>
        </w:tc>
        <w:tc>
          <w:tcPr>
            <w:tcW w:w="1695" w:type="pct"/>
          </w:tcPr>
          <w:p w14:paraId="5F566655" w14:textId="77777777" w:rsidR="00562E10" w:rsidRPr="008C72B2" w:rsidRDefault="00562E10" w:rsidP="00604A4C">
            <w:pPr>
              <w:rPr>
                <w:rFonts w:ascii="標楷體" w:eastAsia="標楷體" w:hAnsi="標楷體"/>
                <w:color w:val="000000" w:themeColor="text1"/>
              </w:rPr>
            </w:pPr>
          </w:p>
        </w:tc>
        <w:tc>
          <w:tcPr>
            <w:tcW w:w="1538" w:type="pct"/>
          </w:tcPr>
          <w:p w14:paraId="10A0A28C" w14:textId="77777777" w:rsidR="00562E10" w:rsidRPr="008C72B2" w:rsidRDefault="00562E10" w:rsidP="00604A4C">
            <w:pPr>
              <w:rPr>
                <w:rFonts w:ascii="標楷體" w:eastAsia="標楷體" w:hAnsi="標楷體"/>
                <w:color w:val="000000" w:themeColor="text1"/>
              </w:rPr>
            </w:pPr>
          </w:p>
        </w:tc>
      </w:tr>
      <w:tr w:rsidR="00562E10" w:rsidRPr="008C72B2" w14:paraId="3E206B61" w14:textId="7FA5F181" w:rsidTr="00562E10">
        <w:tc>
          <w:tcPr>
            <w:tcW w:w="263" w:type="pct"/>
            <w:tcBorders>
              <w:left w:val="single" w:sz="4" w:space="0" w:color="auto"/>
              <w:right w:val="nil"/>
            </w:tcBorders>
          </w:tcPr>
          <w:p w14:paraId="2E031D51"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48886B4A" w14:textId="77777777" w:rsidR="00562E10" w:rsidRPr="008C72B2" w:rsidRDefault="00562E10" w:rsidP="00433737">
            <w:pPr>
              <w:numPr>
                <w:ilvl w:val="0"/>
                <w:numId w:val="31"/>
              </w:numPr>
              <w:ind w:left="245" w:hangingChars="102" w:hanging="245"/>
              <w:jc w:val="both"/>
              <w:rPr>
                <w:rFonts w:ascii="標楷體" w:eastAsia="標楷體" w:hAnsi="標楷體"/>
                <w:color w:val="000000" w:themeColor="text1"/>
              </w:rPr>
            </w:pPr>
            <w:r w:rsidRPr="008C72B2">
              <w:rPr>
                <w:rFonts w:ascii="標楷體" w:eastAsia="標楷體" w:hAnsi="標楷體" w:hint="eastAsia"/>
                <w:color w:val="000000" w:themeColor="text1"/>
              </w:rPr>
              <w:t>水土保持計畫之辦理及送審。</w:t>
            </w:r>
          </w:p>
        </w:tc>
        <w:tc>
          <w:tcPr>
            <w:tcW w:w="1695" w:type="pct"/>
          </w:tcPr>
          <w:p w14:paraId="3488DEEF" w14:textId="77777777" w:rsidR="00562E10" w:rsidRPr="008C72B2" w:rsidRDefault="00562E10" w:rsidP="00604A4C">
            <w:pPr>
              <w:rPr>
                <w:rFonts w:ascii="標楷體" w:eastAsia="標楷體" w:hAnsi="標楷體"/>
                <w:color w:val="000000" w:themeColor="text1"/>
              </w:rPr>
            </w:pPr>
          </w:p>
        </w:tc>
        <w:tc>
          <w:tcPr>
            <w:tcW w:w="1538" w:type="pct"/>
          </w:tcPr>
          <w:p w14:paraId="01DD43A1" w14:textId="77777777" w:rsidR="00562E10" w:rsidRPr="008C72B2" w:rsidRDefault="00562E10" w:rsidP="00604A4C">
            <w:pPr>
              <w:rPr>
                <w:rFonts w:ascii="標楷體" w:eastAsia="標楷體" w:hAnsi="標楷體"/>
                <w:color w:val="000000" w:themeColor="text1"/>
              </w:rPr>
            </w:pPr>
          </w:p>
        </w:tc>
      </w:tr>
      <w:tr w:rsidR="00562E10" w:rsidRPr="008C72B2" w14:paraId="6C8A9F77" w14:textId="4ED14A45" w:rsidTr="00562E10">
        <w:tc>
          <w:tcPr>
            <w:tcW w:w="263" w:type="pct"/>
            <w:tcBorders>
              <w:left w:val="single" w:sz="4" w:space="0" w:color="auto"/>
              <w:right w:val="nil"/>
            </w:tcBorders>
          </w:tcPr>
          <w:p w14:paraId="7CC432A4"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0DD7A595" w14:textId="77777777" w:rsidR="00562E10" w:rsidRPr="008C72B2" w:rsidRDefault="00562E10" w:rsidP="00433737">
            <w:pPr>
              <w:numPr>
                <w:ilvl w:val="0"/>
                <w:numId w:val="31"/>
              </w:numPr>
              <w:ind w:left="245" w:hangingChars="102" w:hanging="245"/>
              <w:jc w:val="both"/>
              <w:rPr>
                <w:rFonts w:ascii="標楷體" w:eastAsia="標楷體" w:hAnsi="標楷體"/>
                <w:color w:val="000000" w:themeColor="text1"/>
              </w:rPr>
            </w:pPr>
            <w:r w:rsidRPr="008C72B2">
              <w:rPr>
                <w:rFonts w:ascii="標楷體" w:eastAsia="標楷體" w:hAnsi="標楷體" w:hint="eastAsia"/>
                <w:color w:val="000000" w:themeColor="text1"/>
              </w:rPr>
              <w:t>申請公有建築物候選綠建築證書及候選建築能效證書。（由甲方檢視契約第8條第16款第4目後，於招標時勾選）</w:t>
            </w:r>
          </w:p>
        </w:tc>
        <w:tc>
          <w:tcPr>
            <w:tcW w:w="1695" w:type="pct"/>
            <w:vMerge w:val="restart"/>
          </w:tcPr>
          <w:p w14:paraId="24F7FD1A"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綠建築等級：</w:t>
            </w:r>
          </w:p>
          <w:p w14:paraId="58B59C38"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□合格級以上。</w:t>
            </w:r>
          </w:p>
          <w:p w14:paraId="4A36FF03"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□銅級以上。</w:t>
            </w:r>
          </w:p>
          <w:p w14:paraId="3AE1FACB"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□銀級以上。</w:t>
            </w:r>
          </w:p>
          <w:p w14:paraId="0A5F1C62"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□黃金級以上。</w:t>
            </w:r>
          </w:p>
          <w:p w14:paraId="7DD09EE2"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□鑽石級。</w:t>
            </w:r>
          </w:p>
          <w:p w14:paraId="476C48A6"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建築能效等級：</w:t>
            </w:r>
          </w:p>
          <w:p w14:paraId="202BEE96"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□2級以上。</w:t>
            </w:r>
          </w:p>
          <w:p w14:paraId="506CA1A5"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□1級以上。</w:t>
            </w:r>
          </w:p>
          <w:p w14:paraId="728216C6"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□1</w:t>
            </w:r>
            <w:r w:rsidRPr="008C72B2">
              <w:rPr>
                <w:rFonts w:ascii="標楷體" w:eastAsia="標楷體" w:hAnsi="標楷體" w:cs="標楷體" w:hint="eastAsia"/>
                <w:b/>
                <w:color w:val="000000" w:themeColor="text1"/>
                <w:spacing w:val="-5"/>
                <w:kern w:val="0"/>
                <w:vertAlign w:val="superscript"/>
              </w:rPr>
              <w:t>＋</w:t>
            </w:r>
            <w:r w:rsidRPr="008C72B2">
              <w:rPr>
                <w:rFonts w:ascii="標楷體" w:eastAsia="標楷體" w:hAnsi="標楷體" w:cs="標楷體" w:hint="eastAsia"/>
                <w:color w:val="000000" w:themeColor="text1"/>
                <w:spacing w:val="-5"/>
                <w:kern w:val="0"/>
              </w:rPr>
              <w:t>級（近零碳建築）。</w:t>
            </w:r>
          </w:p>
        </w:tc>
        <w:tc>
          <w:tcPr>
            <w:tcW w:w="1538" w:type="pct"/>
          </w:tcPr>
          <w:p w14:paraId="03B08FFC" w14:textId="77777777" w:rsidR="00562E10" w:rsidRPr="008C72B2" w:rsidRDefault="00562E10" w:rsidP="00604A4C">
            <w:pPr>
              <w:rPr>
                <w:rFonts w:ascii="標楷體" w:eastAsia="標楷體" w:hAnsi="標楷體"/>
                <w:color w:val="000000" w:themeColor="text1"/>
              </w:rPr>
            </w:pPr>
          </w:p>
        </w:tc>
      </w:tr>
      <w:tr w:rsidR="00562E10" w:rsidRPr="008C72B2" w14:paraId="799F5D94" w14:textId="7E04D338" w:rsidTr="00562E10">
        <w:tc>
          <w:tcPr>
            <w:tcW w:w="263" w:type="pct"/>
            <w:tcBorders>
              <w:left w:val="single" w:sz="4" w:space="0" w:color="auto"/>
              <w:right w:val="nil"/>
            </w:tcBorders>
          </w:tcPr>
          <w:p w14:paraId="1D149B48"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3A95E728" w14:textId="4C1FBAF7" w:rsidR="00562E10" w:rsidRPr="008C72B2" w:rsidRDefault="00562E10" w:rsidP="00433737">
            <w:pPr>
              <w:numPr>
                <w:ilvl w:val="0"/>
                <w:numId w:val="31"/>
              </w:numPr>
              <w:ind w:left="245" w:hangingChars="102" w:hanging="245"/>
              <w:jc w:val="both"/>
              <w:rPr>
                <w:rFonts w:ascii="標楷體" w:eastAsia="標楷體" w:hAnsi="標楷體"/>
                <w:color w:val="000000" w:themeColor="text1"/>
              </w:rPr>
            </w:pPr>
            <w:r w:rsidRPr="008C72B2">
              <w:rPr>
                <w:rFonts w:ascii="標楷體" w:eastAsia="標楷體" w:hAnsi="標楷體" w:hint="eastAsia"/>
                <w:color w:val="000000" w:themeColor="text1"/>
              </w:rPr>
              <w:t>申請公有建築物綠建築標章及建築能效標示。（由甲方於招標時勾選，如由施工廠商負</w:t>
            </w:r>
            <w:r w:rsidRPr="008C72B2">
              <w:rPr>
                <w:rFonts w:ascii="標楷體" w:eastAsia="標楷體" w:hAnsi="標楷體" w:hint="eastAsia"/>
                <w:color w:val="000000" w:themeColor="text1"/>
              </w:rPr>
              <w:lastRenderedPageBreak/>
              <w:t>責取得者，請勿勾選）</w:t>
            </w:r>
          </w:p>
        </w:tc>
        <w:tc>
          <w:tcPr>
            <w:tcW w:w="1695" w:type="pct"/>
            <w:vMerge/>
          </w:tcPr>
          <w:p w14:paraId="23D1C6BE" w14:textId="77777777" w:rsidR="00562E10" w:rsidRPr="008C72B2" w:rsidRDefault="00562E10" w:rsidP="00604A4C">
            <w:pPr>
              <w:rPr>
                <w:rFonts w:ascii="標楷體" w:eastAsia="標楷體" w:hAnsi="標楷體"/>
                <w:color w:val="000000" w:themeColor="text1"/>
              </w:rPr>
            </w:pPr>
          </w:p>
        </w:tc>
        <w:tc>
          <w:tcPr>
            <w:tcW w:w="1538" w:type="pct"/>
          </w:tcPr>
          <w:p w14:paraId="41C23F5D" w14:textId="77777777" w:rsidR="00562E10" w:rsidRPr="008C72B2" w:rsidRDefault="00562E10" w:rsidP="00604A4C">
            <w:pPr>
              <w:rPr>
                <w:rFonts w:ascii="標楷體" w:eastAsia="標楷體" w:hAnsi="標楷體"/>
                <w:color w:val="000000" w:themeColor="text1"/>
              </w:rPr>
            </w:pPr>
          </w:p>
        </w:tc>
      </w:tr>
      <w:tr w:rsidR="00562E10" w:rsidRPr="008C72B2" w14:paraId="14769BF8" w14:textId="0D472BEC" w:rsidTr="00562E10">
        <w:tc>
          <w:tcPr>
            <w:tcW w:w="263" w:type="pct"/>
            <w:tcBorders>
              <w:left w:val="single" w:sz="4" w:space="0" w:color="auto"/>
              <w:right w:val="nil"/>
            </w:tcBorders>
          </w:tcPr>
          <w:p w14:paraId="71D5E3DC"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lastRenderedPageBreak/>
              <w:t>□</w:t>
            </w:r>
          </w:p>
        </w:tc>
        <w:tc>
          <w:tcPr>
            <w:tcW w:w="1503" w:type="pct"/>
            <w:tcBorders>
              <w:left w:val="nil"/>
            </w:tcBorders>
          </w:tcPr>
          <w:p w14:paraId="35935ABF" w14:textId="78547111"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申請公有建築物候選智慧建築證書。（由甲方檢視契約第8條第16款第5目後，於招標時勾選）</w:t>
            </w:r>
          </w:p>
        </w:tc>
        <w:tc>
          <w:tcPr>
            <w:tcW w:w="1695" w:type="pct"/>
            <w:vMerge w:val="restart"/>
          </w:tcPr>
          <w:p w14:paraId="710D138C"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智慧建築等級：</w:t>
            </w:r>
          </w:p>
          <w:p w14:paraId="1DB3CA9D"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□合格級以上。</w:t>
            </w:r>
          </w:p>
          <w:p w14:paraId="15709A1E"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□銅級以上。</w:t>
            </w:r>
          </w:p>
          <w:p w14:paraId="1BD52367"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□銀級以上。</w:t>
            </w:r>
          </w:p>
          <w:p w14:paraId="5ABBEA3A"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□黃金級以上。</w:t>
            </w:r>
          </w:p>
          <w:p w14:paraId="76159BAB" w14:textId="77777777" w:rsidR="00562E10" w:rsidRPr="008C72B2" w:rsidRDefault="00562E10" w:rsidP="00604A4C">
            <w:pPr>
              <w:ind w:left="244" w:hangingChars="106" w:hanging="244"/>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□鑽石級。</w:t>
            </w:r>
          </w:p>
        </w:tc>
        <w:tc>
          <w:tcPr>
            <w:tcW w:w="1538" w:type="pct"/>
          </w:tcPr>
          <w:p w14:paraId="3601DED7" w14:textId="77777777" w:rsidR="00562E10" w:rsidRPr="008C72B2" w:rsidRDefault="00562E10" w:rsidP="00604A4C">
            <w:pPr>
              <w:rPr>
                <w:rFonts w:ascii="標楷體" w:eastAsia="標楷體" w:hAnsi="標楷體"/>
                <w:color w:val="000000" w:themeColor="text1"/>
              </w:rPr>
            </w:pPr>
          </w:p>
        </w:tc>
      </w:tr>
      <w:tr w:rsidR="00562E10" w:rsidRPr="008C72B2" w14:paraId="1CB5343B" w14:textId="2C79E4BA" w:rsidTr="00562E10">
        <w:tc>
          <w:tcPr>
            <w:tcW w:w="263" w:type="pct"/>
            <w:tcBorders>
              <w:left w:val="single" w:sz="4" w:space="0" w:color="auto"/>
              <w:right w:val="nil"/>
            </w:tcBorders>
          </w:tcPr>
          <w:p w14:paraId="254A3D82"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2C265CFC" w14:textId="5A828320"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申請公有建築物智慧建築標章。（由甲方於招標時勾選，如由施工廠商負責取得者，請勿勾選）</w:t>
            </w:r>
          </w:p>
        </w:tc>
        <w:tc>
          <w:tcPr>
            <w:tcW w:w="1695" w:type="pct"/>
            <w:vMerge/>
          </w:tcPr>
          <w:p w14:paraId="56CA0CF2" w14:textId="77777777" w:rsidR="00562E10" w:rsidRPr="008C72B2" w:rsidRDefault="00562E10" w:rsidP="00604A4C">
            <w:pPr>
              <w:rPr>
                <w:rFonts w:ascii="標楷體" w:eastAsia="標楷體" w:hAnsi="標楷體"/>
                <w:color w:val="000000" w:themeColor="text1"/>
              </w:rPr>
            </w:pPr>
          </w:p>
        </w:tc>
        <w:tc>
          <w:tcPr>
            <w:tcW w:w="1538" w:type="pct"/>
          </w:tcPr>
          <w:p w14:paraId="205F767F" w14:textId="77777777" w:rsidR="00562E10" w:rsidRPr="008C72B2" w:rsidRDefault="00562E10" w:rsidP="00604A4C">
            <w:pPr>
              <w:rPr>
                <w:rFonts w:ascii="標楷體" w:eastAsia="標楷體" w:hAnsi="標楷體"/>
                <w:color w:val="000000" w:themeColor="text1"/>
              </w:rPr>
            </w:pPr>
          </w:p>
        </w:tc>
      </w:tr>
      <w:tr w:rsidR="00562E10" w:rsidRPr="008C72B2" w14:paraId="05E59C58" w14:textId="08E18CC5" w:rsidTr="00562E10">
        <w:tc>
          <w:tcPr>
            <w:tcW w:w="263" w:type="pct"/>
            <w:tcBorders>
              <w:left w:val="single" w:sz="4" w:space="0" w:color="auto"/>
              <w:right w:val="nil"/>
            </w:tcBorders>
          </w:tcPr>
          <w:p w14:paraId="6EA18E9A"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46E89B9D" w14:textId="6FA8DDC8"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本案屬公有新建建築物，且工程預算未達新臺幣5</w:t>
            </w:r>
            <w:r>
              <w:rPr>
                <w:rFonts w:ascii="標楷體" w:eastAsia="標楷體" w:hAnsi="標楷體" w:hint="eastAsia"/>
                <w:color w:val="000000" w:themeColor="text1"/>
              </w:rPr>
              <w:t>.</w:t>
            </w:r>
            <w:r>
              <w:rPr>
                <w:rFonts w:ascii="標楷體" w:eastAsia="標楷體" w:hAnsi="標楷體"/>
                <w:color w:val="000000" w:themeColor="text1"/>
              </w:rPr>
              <w:t>000</w:t>
            </w:r>
            <w:r w:rsidRPr="008C72B2">
              <w:rPr>
                <w:rFonts w:ascii="標楷體" w:eastAsia="標楷體" w:hAnsi="標楷體" w:hint="eastAsia"/>
                <w:color w:val="000000" w:themeColor="text1"/>
              </w:rPr>
              <w:t>萬元，應通過日常節能與水資源2項指標，由乙方以自主檢查方式辦理。（請甲方檢視契約第8條第16款第6目並確定無但書情形後勾選</w:t>
            </w:r>
            <w:r w:rsidRPr="008C72B2">
              <w:rPr>
                <w:rFonts w:ascii="標楷體" w:eastAsia="標楷體" w:hAnsi="標楷體"/>
                <w:color w:val="000000" w:themeColor="text1"/>
              </w:rPr>
              <w:t>）</w:t>
            </w:r>
          </w:p>
        </w:tc>
        <w:tc>
          <w:tcPr>
            <w:tcW w:w="1695" w:type="pct"/>
          </w:tcPr>
          <w:p w14:paraId="64A69EA4" w14:textId="3280B43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olor w:val="000000" w:themeColor="text1"/>
              </w:rPr>
              <w:t>詳第8條第1</w:t>
            </w:r>
            <w:r w:rsidRPr="008C72B2">
              <w:rPr>
                <w:rFonts w:ascii="標楷體" w:eastAsia="標楷體" w:hAnsi="標楷體" w:hint="eastAsia"/>
                <w:color w:val="000000" w:themeColor="text1"/>
              </w:rPr>
              <w:t>6</w:t>
            </w:r>
            <w:r w:rsidRPr="008C72B2">
              <w:rPr>
                <w:rFonts w:ascii="標楷體" w:eastAsia="標楷體" w:hAnsi="標楷體"/>
                <w:color w:val="000000" w:themeColor="text1"/>
              </w:rPr>
              <w:t>款第6目</w:t>
            </w:r>
            <w:r w:rsidRPr="008C72B2">
              <w:rPr>
                <w:rFonts w:ascii="標楷體" w:eastAsia="標楷體" w:hAnsi="標楷體" w:hint="eastAsia"/>
                <w:color w:val="000000" w:themeColor="text1"/>
              </w:rPr>
              <w:t>。</w:t>
            </w:r>
          </w:p>
        </w:tc>
        <w:tc>
          <w:tcPr>
            <w:tcW w:w="1538" w:type="pct"/>
          </w:tcPr>
          <w:p w14:paraId="6720D3CA" w14:textId="77777777" w:rsidR="00562E10" w:rsidRPr="008C72B2" w:rsidRDefault="00562E10" w:rsidP="00604A4C">
            <w:pPr>
              <w:rPr>
                <w:rFonts w:ascii="標楷體" w:eastAsia="標楷體" w:hAnsi="標楷體"/>
                <w:color w:val="000000" w:themeColor="text1"/>
              </w:rPr>
            </w:pPr>
          </w:p>
        </w:tc>
      </w:tr>
      <w:tr w:rsidR="00562E10" w:rsidRPr="008C72B2" w14:paraId="707954F0" w14:textId="2EE69D53" w:rsidTr="00562E10">
        <w:tc>
          <w:tcPr>
            <w:tcW w:w="263" w:type="pct"/>
            <w:tcBorders>
              <w:left w:val="single" w:sz="4" w:space="0" w:color="auto"/>
              <w:right w:val="nil"/>
            </w:tcBorders>
          </w:tcPr>
          <w:p w14:paraId="54AB85DA"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533AEAA4"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本案須採用「建築資訊建模（Building Information Modeling）」。</w:t>
            </w:r>
          </w:p>
        </w:tc>
        <w:tc>
          <w:tcPr>
            <w:tcW w:w="1695" w:type="pct"/>
          </w:tcPr>
          <w:p w14:paraId="16486561" w14:textId="23205E14" w:rsidR="00562E10" w:rsidRPr="008C72B2" w:rsidRDefault="00562E10" w:rsidP="00433737">
            <w:pPr>
              <w:numPr>
                <w:ilvl w:val="0"/>
                <w:numId w:val="32"/>
              </w:numPr>
              <w:ind w:left="221" w:hangingChars="92" w:hanging="221"/>
              <w:jc w:val="both"/>
              <w:rPr>
                <w:rFonts w:ascii="標楷體" w:eastAsia="標楷體" w:hAnsi="標楷體"/>
                <w:color w:val="000000" w:themeColor="text1"/>
              </w:rPr>
            </w:pPr>
            <w:r w:rsidRPr="008C72B2">
              <w:rPr>
                <w:rFonts w:ascii="標楷體" w:eastAsia="標楷體" w:hAnsi="標楷體" w:hint="eastAsia"/>
                <w:color w:val="000000" w:themeColor="text1"/>
              </w:rPr>
              <w:t>BIM工作項目之履約期程：_____（由甲方於招標時載明）。</w:t>
            </w:r>
          </w:p>
          <w:p w14:paraId="7265FEDF" w14:textId="35B085C6" w:rsidR="00562E10" w:rsidRPr="008C72B2" w:rsidRDefault="00562E10" w:rsidP="00433737">
            <w:pPr>
              <w:numPr>
                <w:ilvl w:val="0"/>
                <w:numId w:val="32"/>
              </w:numPr>
              <w:ind w:left="221" w:hangingChars="92" w:hanging="221"/>
              <w:jc w:val="both"/>
              <w:rPr>
                <w:rFonts w:ascii="標楷體" w:eastAsia="標楷體" w:hAnsi="標楷體"/>
                <w:color w:val="000000" w:themeColor="text1"/>
              </w:rPr>
            </w:pPr>
            <w:r w:rsidRPr="008C72B2">
              <w:rPr>
                <w:rFonts w:ascii="標楷體" w:eastAsia="標楷體" w:hAnsi="標楷體" w:hint="eastAsia"/>
                <w:color w:val="000000" w:themeColor="text1"/>
              </w:rPr>
              <w:t>乙方於各階段提出BIM建置計畫及各項工作成果之事項：___</w:t>
            </w:r>
            <w:r w:rsidRPr="008C72B2">
              <w:rPr>
                <w:rFonts w:ascii="標楷體" w:eastAsia="標楷體" w:hAnsi="標楷體"/>
                <w:color w:val="000000" w:themeColor="text1"/>
              </w:rPr>
              <w:t>_</w:t>
            </w:r>
            <w:r w:rsidRPr="008C72B2">
              <w:rPr>
                <w:rFonts w:ascii="標楷體" w:eastAsia="標楷體" w:hAnsi="標楷體" w:hint="eastAsia"/>
                <w:color w:val="000000" w:themeColor="text1"/>
              </w:rPr>
              <w:t>___（由甲方於招標時載明）。</w:t>
            </w:r>
          </w:p>
          <w:p w14:paraId="4DEF9989" w14:textId="77777777" w:rsidR="00562E10" w:rsidRPr="008C72B2" w:rsidRDefault="00562E10" w:rsidP="00604A4C">
            <w:pPr>
              <w:ind w:left="221"/>
              <w:jc w:val="both"/>
              <w:rPr>
                <w:rFonts w:ascii="標楷體" w:eastAsia="標楷體" w:hAnsi="標楷體"/>
                <w:color w:val="000000" w:themeColor="text1"/>
              </w:rPr>
            </w:pPr>
            <w:r w:rsidRPr="008C72B2">
              <w:rPr>
                <w:rFonts w:ascii="標楷體" w:eastAsia="標楷體" w:hAnsi="標楷體" w:hint="eastAsia"/>
                <w:color w:val="000000" w:themeColor="text1"/>
              </w:rPr>
              <w:t>【註：相關技術規格可參考「內政部國土管理署委託規劃設計工作作業說明」。】</w:t>
            </w:r>
          </w:p>
          <w:p w14:paraId="7BE20597" w14:textId="77777777" w:rsidR="00562E10" w:rsidRPr="008C72B2" w:rsidRDefault="00562E10" w:rsidP="00433737">
            <w:pPr>
              <w:numPr>
                <w:ilvl w:val="0"/>
                <w:numId w:val="32"/>
              </w:numPr>
              <w:ind w:left="221" w:hangingChars="92" w:hanging="221"/>
              <w:jc w:val="both"/>
              <w:rPr>
                <w:rFonts w:ascii="標楷體" w:eastAsia="標楷體" w:hAnsi="標楷體"/>
                <w:color w:val="000000" w:themeColor="text1"/>
              </w:rPr>
            </w:pPr>
            <w:r w:rsidRPr="008C72B2">
              <w:rPr>
                <w:rFonts w:ascii="標楷體" w:eastAsia="標楷體" w:hAnsi="標楷體" w:hint="eastAsia"/>
                <w:color w:val="000000" w:themeColor="text1"/>
              </w:rPr>
              <w:t>乙方交付之內容必須能夠提供甲方查詢、3D展示或其他相關應用，且必須提供甲方在無需另行添購軟體情況下，可以檢視各3D BIM模型。</w:t>
            </w:r>
          </w:p>
        </w:tc>
        <w:tc>
          <w:tcPr>
            <w:tcW w:w="1538" w:type="pct"/>
          </w:tcPr>
          <w:p w14:paraId="28FD767B" w14:textId="77777777" w:rsidR="00562E10" w:rsidRPr="008C72B2" w:rsidRDefault="00562E10" w:rsidP="00604A4C">
            <w:pPr>
              <w:rPr>
                <w:rFonts w:ascii="標楷體" w:eastAsia="標楷體" w:hAnsi="標楷體"/>
                <w:color w:val="000000" w:themeColor="text1"/>
              </w:rPr>
            </w:pPr>
          </w:p>
        </w:tc>
      </w:tr>
      <w:tr w:rsidR="00562E10" w:rsidRPr="008C72B2" w14:paraId="4358B65A" w14:textId="6B5DF583" w:rsidTr="00562E10">
        <w:tc>
          <w:tcPr>
            <w:tcW w:w="263" w:type="pct"/>
            <w:tcBorders>
              <w:left w:val="single" w:sz="4" w:space="0" w:color="auto"/>
              <w:right w:val="nil"/>
            </w:tcBorders>
          </w:tcPr>
          <w:p w14:paraId="79BC7DA2"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lastRenderedPageBreak/>
              <w:t>□</w:t>
            </w:r>
          </w:p>
        </w:tc>
        <w:tc>
          <w:tcPr>
            <w:tcW w:w="1503" w:type="pct"/>
            <w:tcBorders>
              <w:left w:val="nil"/>
            </w:tcBorders>
          </w:tcPr>
          <w:p w14:paraId="4F2CB932" w14:textId="77777777" w:rsidR="00562E10" w:rsidRPr="008C72B2" w:rsidRDefault="00562E10" w:rsidP="00433737">
            <w:pPr>
              <w:numPr>
                <w:ilvl w:val="0"/>
                <w:numId w:val="31"/>
              </w:numPr>
              <w:ind w:left="209" w:hangingChars="87" w:hanging="209"/>
              <w:jc w:val="both"/>
              <w:rPr>
                <w:rFonts w:ascii="標楷體" w:eastAsia="標楷體" w:hAnsi="標楷體"/>
                <w:color w:val="000000" w:themeColor="text1"/>
              </w:rPr>
            </w:pPr>
            <w:r w:rsidRPr="008C72B2">
              <w:rPr>
                <w:rFonts w:ascii="標楷體" w:eastAsia="標楷體" w:hAnsi="標楷體" w:hint="eastAsia"/>
                <w:color w:val="000000" w:themeColor="text1"/>
              </w:rPr>
              <w:t>都市設計審議。</w:t>
            </w:r>
          </w:p>
        </w:tc>
        <w:tc>
          <w:tcPr>
            <w:tcW w:w="1695" w:type="pct"/>
          </w:tcPr>
          <w:p w14:paraId="01C98B0F" w14:textId="77777777" w:rsidR="00562E10" w:rsidRPr="008C72B2" w:rsidRDefault="00562E10" w:rsidP="00604A4C">
            <w:pPr>
              <w:rPr>
                <w:rFonts w:ascii="標楷體" w:eastAsia="標楷體" w:hAnsi="標楷體"/>
                <w:color w:val="000000" w:themeColor="text1"/>
              </w:rPr>
            </w:pPr>
          </w:p>
        </w:tc>
        <w:tc>
          <w:tcPr>
            <w:tcW w:w="1538" w:type="pct"/>
          </w:tcPr>
          <w:p w14:paraId="2BE87466" w14:textId="77777777" w:rsidR="00562E10" w:rsidRPr="008C72B2" w:rsidRDefault="00562E10" w:rsidP="00604A4C">
            <w:pPr>
              <w:rPr>
                <w:rFonts w:ascii="標楷體" w:eastAsia="標楷體" w:hAnsi="標楷體"/>
                <w:color w:val="000000" w:themeColor="text1"/>
              </w:rPr>
            </w:pPr>
          </w:p>
        </w:tc>
      </w:tr>
      <w:tr w:rsidR="00562E10" w:rsidRPr="008C72B2" w14:paraId="379B7139" w14:textId="43361BA2" w:rsidTr="00562E10">
        <w:tc>
          <w:tcPr>
            <w:tcW w:w="263" w:type="pct"/>
            <w:tcBorders>
              <w:left w:val="single" w:sz="4" w:space="0" w:color="auto"/>
              <w:right w:val="nil"/>
            </w:tcBorders>
          </w:tcPr>
          <w:p w14:paraId="3D586C38"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043C6BCD"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建築物交通影響評估報告。</w:t>
            </w:r>
          </w:p>
        </w:tc>
        <w:tc>
          <w:tcPr>
            <w:tcW w:w="1695" w:type="pct"/>
          </w:tcPr>
          <w:p w14:paraId="1D004794" w14:textId="77777777" w:rsidR="00562E10" w:rsidRPr="008C72B2" w:rsidRDefault="00562E10" w:rsidP="00604A4C">
            <w:pPr>
              <w:rPr>
                <w:rFonts w:ascii="標楷體" w:eastAsia="標楷體" w:hAnsi="標楷體"/>
                <w:color w:val="000000" w:themeColor="text1"/>
              </w:rPr>
            </w:pPr>
          </w:p>
        </w:tc>
        <w:tc>
          <w:tcPr>
            <w:tcW w:w="1538" w:type="pct"/>
          </w:tcPr>
          <w:p w14:paraId="2EC6C3C5" w14:textId="77777777" w:rsidR="00562E10" w:rsidRPr="008C72B2" w:rsidRDefault="00562E10" w:rsidP="00604A4C">
            <w:pPr>
              <w:rPr>
                <w:rFonts w:ascii="標楷體" w:eastAsia="標楷體" w:hAnsi="標楷體"/>
                <w:color w:val="000000" w:themeColor="text1"/>
              </w:rPr>
            </w:pPr>
          </w:p>
        </w:tc>
      </w:tr>
      <w:tr w:rsidR="00562E10" w:rsidRPr="008C72B2" w14:paraId="3FD143EF" w14:textId="548C64F7" w:rsidTr="00562E10">
        <w:tc>
          <w:tcPr>
            <w:tcW w:w="263" w:type="pct"/>
            <w:tcBorders>
              <w:left w:val="single" w:sz="4" w:space="0" w:color="auto"/>
              <w:right w:val="nil"/>
            </w:tcBorders>
          </w:tcPr>
          <w:p w14:paraId="6153687A"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57DC092E"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出流管制計畫書之辦理及送審。</w:t>
            </w:r>
          </w:p>
        </w:tc>
        <w:tc>
          <w:tcPr>
            <w:tcW w:w="1695" w:type="pct"/>
          </w:tcPr>
          <w:p w14:paraId="2F590307" w14:textId="77777777" w:rsidR="00562E10" w:rsidRPr="008C72B2" w:rsidRDefault="00562E10" w:rsidP="00604A4C">
            <w:pPr>
              <w:rPr>
                <w:rFonts w:ascii="標楷體" w:eastAsia="標楷體" w:hAnsi="標楷體"/>
                <w:color w:val="000000" w:themeColor="text1"/>
              </w:rPr>
            </w:pPr>
          </w:p>
        </w:tc>
        <w:tc>
          <w:tcPr>
            <w:tcW w:w="1538" w:type="pct"/>
          </w:tcPr>
          <w:p w14:paraId="04D5EACE" w14:textId="77777777" w:rsidR="00562E10" w:rsidRPr="008C72B2" w:rsidRDefault="00562E10" w:rsidP="00604A4C">
            <w:pPr>
              <w:rPr>
                <w:rFonts w:ascii="標楷體" w:eastAsia="標楷體" w:hAnsi="標楷體"/>
                <w:color w:val="000000" w:themeColor="text1"/>
              </w:rPr>
            </w:pPr>
          </w:p>
        </w:tc>
      </w:tr>
      <w:tr w:rsidR="00562E10" w:rsidRPr="008C72B2" w14:paraId="61801111" w14:textId="0A72394E" w:rsidTr="00562E10">
        <w:tc>
          <w:tcPr>
            <w:tcW w:w="263" w:type="pct"/>
            <w:tcBorders>
              <w:left w:val="single" w:sz="4" w:space="0" w:color="auto"/>
              <w:right w:val="nil"/>
            </w:tcBorders>
          </w:tcPr>
          <w:p w14:paraId="5A280C3A"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4D69F632"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細部設計階段之設計碳排量計算。</w:t>
            </w:r>
          </w:p>
        </w:tc>
        <w:tc>
          <w:tcPr>
            <w:tcW w:w="1695" w:type="pct"/>
          </w:tcPr>
          <w:p w14:paraId="7516AFEE" w14:textId="77777777" w:rsidR="00562E10" w:rsidRPr="008C72B2" w:rsidRDefault="00562E10" w:rsidP="00604A4C">
            <w:pPr>
              <w:rPr>
                <w:rFonts w:ascii="標楷體" w:eastAsia="標楷體" w:hAnsi="標楷體"/>
                <w:color w:val="000000" w:themeColor="text1"/>
              </w:rPr>
            </w:pPr>
          </w:p>
        </w:tc>
        <w:tc>
          <w:tcPr>
            <w:tcW w:w="1538" w:type="pct"/>
          </w:tcPr>
          <w:p w14:paraId="02684084" w14:textId="77777777" w:rsidR="00562E10" w:rsidRPr="008C72B2" w:rsidRDefault="00562E10" w:rsidP="00604A4C">
            <w:pPr>
              <w:rPr>
                <w:rFonts w:ascii="標楷體" w:eastAsia="標楷體" w:hAnsi="標楷體"/>
                <w:color w:val="000000" w:themeColor="text1"/>
              </w:rPr>
            </w:pPr>
          </w:p>
        </w:tc>
      </w:tr>
      <w:tr w:rsidR="00562E10" w:rsidRPr="008C72B2" w14:paraId="6F9D44C3" w14:textId="20F94FAD" w:rsidTr="00562E10">
        <w:tc>
          <w:tcPr>
            <w:tcW w:w="263" w:type="pct"/>
            <w:tcBorders>
              <w:left w:val="single" w:sz="4" w:space="0" w:color="auto"/>
              <w:right w:val="nil"/>
            </w:tcBorders>
          </w:tcPr>
          <w:p w14:paraId="091BA899"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051FACE2"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其他類似上述送審作業事項：___________</w:t>
            </w:r>
          </w:p>
        </w:tc>
        <w:tc>
          <w:tcPr>
            <w:tcW w:w="1695" w:type="pct"/>
          </w:tcPr>
          <w:p w14:paraId="2B380F87" w14:textId="77777777" w:rsidR="00562E10" w:rsidRPr="008C72B2" w:rsidRDefault="00562E10" w:rsidP="00604A4C">
            <w:pPr>
              <w:rPr>
                <w:rFonts w:ascii="標楷體" w:eastAsia="標楷體" w:hAnsi="標楷體"/>
                <w:color w:val="000000" w:themeColor="text1"/>
              </w:rPr>
            </w:pPr>
          </w:p>
        </w:tc>
        <w:tc>
          <w:tcPr>
            <w:tcW w:w="1538" w:type="pct"/>
          </w:tcPr>
          <w:p w14:paraId="20B87514" w14:textId="77777777" w:rsidR="00562E10" w:rsidRPr="008C72B2" w:rsidRDefault="00562E10" w:rsidP="00604A4C">
            <w:pPr>
              <w:rPr>
                <w:rFonts w:ascii="標楷體" w:eastAsia="標楷體" w:hAnsi="標楷體"/>
                <w:color w:val="000000" w:themeColor="text1"/>
              </w:rPr>
            </w:pPr>
          </w:p>
        </w:tc>
      </w:tr>
      <w:tr w:rsidR="00562E10" w:rsidRPr="008C72B2" w14:paraId="7728C1DF" w14:textId="1A12B062" w:rsidTr="00562E10">
        <w:tc>
          <w:tcPr>
            <w:tcW w:w="263" w:type="pct"/>
            <w:tcBorders>
              <w:left w:val="single" w:sz="4" w:space="0" w:color="auto"/>
              <w:right w:val="nil"/>
            </w:tcBorders>
          </w:tcPr>
          <w:p w14:paraId="7F63D01E"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333402AA"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其他與可行性研究有關之技術服務：</w:t>
            </w:r>
            <w:r w:rsidRPr="008C72B2">
              <w:rPr>
                <w:rFonts w:ascii="標楷體" w:eastAsia="標楷體" w:hAnsi="標楷體"/>
                <w:color w:val="000000" w:themeColor="text1"/>
              </w:rPr>
              <w:t>_____</w:t>
            </w:r>
          </w:p>
        </w:tc>
        <w:tc>
          <w:tcPr>
            <w:tcW w:w="1695" w:type="pct"/>
          </w:tcPr>
          <w:p w14:paraId="6D56FFA8" w14:textId="77777777" w:rsidR="00562E10" w:rsidRPr="008C72B2" w:rsidRDefault="00562E10" w:rsidP="00604A4C">
            <w:pPr>
              <w:rPr>
                <w:rFonts w:ascii="標楷體" w:eastAsia="標楷體" w:hAnsi="標楷體"/>
                <w:color w:val="000000" w:themeColor="text1"/>
              </w:rPr>
            </w:pPr>
          </w:p>
        </w:tc>
        <w:tc>
          <w:tcPr>
            <w:tcW w:w="1538" w:type="pct"/>
          </w:tcPr>
          <w:p w14:paraId="3D9AD04F" w14:textId="77777777" w:rsidR="00562E10" w:rsidRPr="008C72B2" w:rsidRDefault="00562E10" w:rsidP="00604A4C">
            <w:pPr>
              <w:rPr>
                <w:rFonts w:ascii="標楷體" w:eastAsia="標楷體" w:hAnsi="標楷體"/>
                <w:color w:val="000000" w:themeColor="text1"/>
              </w:rPr>
            </w:pPr>
          </w:p>
        </w:tc>
      </w:tr>
      <w:tr w:rsidR="00562E10" w:rsidRPr="008C72B2" w14:paraId="29C61560" w14:textId="1D41EA8C" w:rsidTr="00562E10">
        <w:tc>
          <w:tcPr>
            <w:tcW w:w="263" w:type="pct"/>
            <w:tcBorders>
              <w:left w:val="single" w:sz="4" w:space="0" w:color="auto"/>
              <w:right w:val="nil"/>
            </w:tcBorders>
          </w:tcPr>
          <w:p w14:paraId="71A27D1F"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01A70ADF"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其他與規劃有關之技術服務：__________</w:t>
            </w:r>
          </w:p>
        </w:tc>
        <w:tc>
          <w:tcPr>
            <w:tcW w:w="1695" w:type="pct"/>
          </w:tcPr>
          <w:p w14:paraId="0058C330" w14:textId="77777777" w:rsidR="00562E10" w:rsidRPr="008C72B2" w:rsidRDefault="00562E10" w:rsidP="00604A4C">
            <w:pPr>
              <w:rPr>
                <w:rFonts w:ascii="標楷體" w:eastAsia="標楷體" w:hAnsi="標楷體"/>
                <w:color w:val="000000" w:themeColor="text1"/>
              </w:rPr>
            </w:pPr>
          </w:p>
        </w:tc>
        <w:tc>
          <w:tcPr>
            <w:tcW w:w="1538" w:type="pct"/>
          </w:tcPr>
          <w:p w14:paraId="6844C86D" w14:textId="77777777" w:rsidR="00562E10" w:rsidRPr="008C72B2" w:rsidRDefault="00562E10" w:rsidP="00604A4C">
            <w:pPr>
              <w:rPr>
                <w:rFonts w:ascii="標楷體" w:eastAsia="標楷體" w:hAnsi="標楷體"/>
                <w:color w:val="000000" w:themeColor="text1"/>
              </w:rPr>
            </w:pPr>
          </w:p>
        </w:tc>
      </w:tr>
      <w:tr w:rsidR="00562E10" w:rsidRPr="008C72B2" w14:paraId="3968FC8D" w14:textId="304D722A" w:rsidTr="00562E10">
        <w:tc>
          <w:tcPr>
            <w:tcW w:w="263" w:type="pct"/>
            <w:tcBorders>
              <w:left w:val="single" w:sz="4" w:space="0" w:color="auto"/>
              <w:right w:val="nil"/>
            </w:tcBorders>
          </w:tcPr>
          <w:p w14:paraId="2F2EB9F9"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2EA164D8"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其他與設計有關之技術服務：__________</w:t>
            </w:r>
          </w:p>
        </w:tc>
        <w:tc>
          <w:tcPr>
            <w:tcW w:w="1695" w:type="pct"/>
          </w:tcPr>
          <w:p w14:paraId="00A66EB7" w14:textId="77777777" w:rsidR="00562E10" w:rsidRPr="008C72B2" w:rsidRDefault="00562E10" w:rsidP="00604A4C">
            <w:pPr>
              <w:rPr>
                <w:rFonts w:ascii="標楷體" w:eastAsia="標楷體" w:hAnsi="標楷體"/>
                <w:color w:val="000000" w:themeColor="text1"/>
              </w:rPr>
            </w:pPr>
          </w:p>
        </w:tc>
        <w:tc>
          <w:tcPr>
            <w:tcW w:w="1538" w:type="pct"/>
          </w:tcPr>
          <w:p w14:paraId="0BF21775" w14:textId="77777777" w:rsidR="00562E10" w:rsidRPr="008C72B2" w:rsidRDefault="00562E10" w:rsidP="00604A4C">
            <w:pPr>
              <w:rPr>
                <w:rFonts w:ascii="標楷體" w:eastAsia="標楷體" w:hAnsi="標楷體"/>
                <w:color w:val="000000" w:themeColor="text1"/>
              </w:rPr>
            </w:pPr>
          </w:p>
        </w:tc>
      </w:tr>
      <w:tr w:rsidR="00562E10" w:rsidRPr="008C72B2" w14:paraId="5967787F" w14:textId="6D1A4AAE" w:rsidTr="00562E10">
        <w:tc>
          <w:tcPr>
            <w:tcW w:w="263" w:type="pct"/>
            <w:tcBorders>
              <w:left w:val="single" w:sz="4" w:space="0" w:color="auto"/>
              <w:right w:val="nil"/>
            </w:tcBorders>
          </w:tcPr>
          <w:p w14:paraId="0BAD91A1"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1CB89040"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其他與監造有關之技術服務：</w:t>
            </w:r>
            <w:r w:rsidRPr="008C72B2">
              <w:rPr>
                <w:rFonts w:ascii="標楷體" w:eastAsia="標楷體" w:hAnsi="標楷體"/>
                <w:color w:val="000000" w:themeColor="text1"/>
              </w:rPr>
              <w:t>___________</w:t>
            </w:r>
          </w:p>
        </w:tc>
        <w:tc>
          <w:tcPr>
            <w:tcW w:w="1695" w:type="pct"/>
          </w:tcPr>
          <w:p w14:paraId="6F82BB04" w14:textId="77777777" w:rsidR="00562E10" w:rsidRPr="008C72B2" w:rsidRDefault="00562E10" w:rsidP="00604A4C">
            <w:pPr>
              <w:rPr>
                <w:rFonts w:ascii="標楷體" w:eastAsia="標楷體" w:hAnsi="標楷體"/>
                <w:color w:val="000000" w:themeColor="text1"/>
              </w:rPr>
            </w:pPr>
          </w:p>
        </w:tc>
        <w:tc>
          <w:tcPr>
            <w:tcW w:w="1538" w:type="pct"/>
          </w:tcPr>
          <w:p w14:paraId="054D8B82" w14:textId="77777777" w:rsidR="00562E10" w:rsidRPr="008C72B2" w:rsidRDefault="00562E10" w:rsidP="00604A4C">
            <w:pPr>
              <w:rPr>
                <w:rFonts w:ascii="標楷體" w:eastAsia="標楷體" w:hAnsi="標楷體"/>
                <w:color w:val="000000" w:themeColor="text1"/>
              </w:rPr>
            </w:pPr>
          </w:p>
        </w:tc>
      </w:tr>
      <w:tr w:rsidR="00562E10" w:rsidRPr="008C72B2" w14:paraId="78F5DFB9" w14:textId="0981420F" w:rsidTr="00562E10">
        <w:tc>
          <w:tcPr>
            <w:tcW w:w="263" w:type="pct"/>
            <w:tcBorders>
              <w:left w:val="single" w:sz="4" w:space="0" w:color="auto"/>
              <w:right w:val="nil"/>
            </w:tcBorders>
          </w:tcPr>
          <w:p w14:paraId="71867879"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4EC8C014" w14:textId="77777777" w:rsidR="00562E10" w:rsidRPr="008C72B2" w:rsidRDefault="00562E10" w:rsidP="00433737">
            <w:pPr>
              <w:numPr>
                <w:ilvl w:val="0"/>
                <w:numId w:val="31"/>
              </w:numPr>
              <w:ind w:left="209" w:hangingChars="87" w:hanging="209"/>
              <w:jc w:val="both"/>
              <w:rPr>
                <w:rFonts w:ascii="標楷體" w:eastAsia="標楷體" w:hAnsi="標楷體"/>
                <w:color w:val="000000" w:themeColor="text1"/>
              </w:rPr>
            </w:pPr>
          </w:p>
        </w:tc>
        <w:tc>
          <w:tcPr>
            <w:tcW w:w="1695" w:type="pct"/>
          </w:tcPr>
          <w:p w14:paraId="067D9E81" w14:textId="77777777" w:rsidR="00562E10" w:rsidRPr="008C72B2" w:rsidRDefault="00562E10" w:rsidP="00604A4C">
            <w:pPr>
              <w:rPr>
                <w:rFonts w:ascii="標楷體" w:eastAsia="標楷體" w:hAnsi="標楷體"/>
                <w:color w:val="000000" w:themeColor="text1"/>
              </w:rPr>
            </w:pPr>
          </w:p>
        </w:tc>
        <w:tc>
          <w:tcPr>
            <w:tcW w:w="1538" w:type="pct"/>
          </w:tcPr>
          <w:p w14:paraId="1C36692C" w14:textId="77777777" w:rsidR="00562E10" w:rsidRPr="008C72B2" w:rsidRDefault="00562E10" w:rsidP="00604A4C">
            <w:pPr>
              <w:rPr>
                <w:rFonts w:ascii="標楷體" w:eastAsia="標楷體" w:hAnsi="標楷體"/>
                <w:color w:val="000000" w:themeColor="text1"/>
              </w:rPr>
            </w:pPr>
          </w:p>
        </w:tc>
      </w:tr>
      <w:tr w:rsidR="00155BC8" w:rsidRPr="008C72B2" w14:paraId="51ECCAE6" w14:textId="77777777" w:rsidTr="00A66A8D">
        <w:tc>
          <w:tcPr>
            <w:tcW w:w="1" w:type="pct"/>
            <w:gridSpan w:val="3"/>
            <w:tcBorders>
              <w:left w:val="single" w:sz="4" w:space="0" w:color="auto"/>
              <w:bottom w:val="single" w:sz="4" w:space="0" w:color="auto"/>
            </w:tcBorders>
          </w:tcPr>
          <w:p w14:paraId="22CCBC91" w14:textId="2D3EC4F2" w:rsidR="00155BC8" w:rsidRPr="008C72B2" w:rsidRDefault="00155BC8" w:rsidP="00155BC8">
            <w:pPr>
              <w:jc w:val="right"/>
              <w:rPr>
                <w:rFonts w:ascii="標楷體" w:eastAsia="標楷體" w:hAnsi="標楷體"/>
                <w:color w:val="000000" w:themeColor="text1"/>
              </w:rPr>
            </w:pPr>
            <w:r w:rsidRPr="008C72B2">
              <w:rPr>
                <w:rFonts w:ascii="標楷體" w:eastAsia="標楷體" w:hAnsi="標楷體" w:hint="eastAsia"/>
                <w:color w:val="000000" w:themeColor="text1"/>
              </w:rPr>
              <w:t>其他服務費用</w:t>
            </w:r>
            <w:r>
              <w:rPr>
                <w:rFonts w:ascii="標楷體" w:eastAsia="標楷體" w:hAnsi="標楷體" w:hint="eastAsia"/>
                <w:color w:val="000000" w:themeColor="text1"/>
              </w:rPr>
              <w:t>之</w:t>
            </w:r>
            <w:r w:rsidRPr="008C72B2">
              <w:rPr>
                <w:rFonts w:ascii="標楷體" w:eastAsia="標楷體" w:hAnsi="標楷體" w:hint="eastAsia"/>
                <w:color w:val="000000" w:themeColor="text1"/>
              </w:rPr>
              <w:t>小計（五）</w:t>
            </w:r>
          </w:p>
        </w:tc>
        <w:tc>
          <w:tcPr>
            <w:tcW w:w="1538" w:type="pct"/>
            <w:tcBorders>
              <w:bottom w:val="single" w:sz="4" w:space="0" w:color="auto"/>
            </w:tcBorders>
          </w:tcPr>
          <w:p w14:paraId="236AC3F8" w14:textId="77777777" w:rsidR="00155BC8" w:rsidRPr="008C72B2" w:rsidRDefault="00155BC8" w:rsidP="00604A4C">
            <w:pPr>
              <w:rPr>
                <w:rFonts w:ascii="標楷體" w:eastAsia="標楷體" w:hAnsi="標楷體"/>
                <w:color w:val="000000" w:themeColor="text1"/>
              </w:rPr>
            </w:pPr>
          </w:p>
        </w:tc>
      </w:tr>
    </w:tbl>
    <w:p w14:paraId="713E09EF" w14:textId="0F9372F7" w:rsidR="00AD5B48" w:rsidRPr="00A3733C" w:rsidRDefault="00AD5B48" w:rsidP="00BD66FC">
      <w:pPr>
        <w:numPr>
          <w:ilvl w:val="1"/>
          <w:numId w:val="129"/>
        </w:numPr>
        <w:spacing w:line="440" w:lineRule="exact"/>
        <w:ind w:left="561" w:hanging="561"/>
        <w:jc w:val="both"/>
        <w:rPr>
          <w:rFonts w:ascii="標楷體" w:eastAsia="標楷體" w:hAnsi="標楷體"/>
          <w:color w:val="000000"/>
          <w:sz w:val="28"/>
          <w:szCs w:val="28"/>
        </w:rPr>
      </w:pPr>
      <w:r w:rsidRPr="00A3733C">
        <w:rPr>
          <w:rFonts w:ascii="標楷體" w:eastAsia="標楷體" w:hAnsi="標楷體" w:hint="eastAsia"/>
          <w:color w:val="000000"/>
          <w:sz w:val="28"/>
          <w:szCs w:val="28"/>
        </w:rPr>
        <w:t>服務費用</w:t>
      </w:r>
      <w:r w:rsidR="00155BC8">
        <w:rPr>
          <w:rFonts w:ascii="標楷體" w:eastAsia="標楷體" w:hAnsi="標楷體" w:hint="eastAsia"/>
          <w:color w:val="000000"/>
          <w:sz w:val="28"/>
          <w:szCs w:val="28"/>
        </w:rPr>
        <w:t>之</w:t>
      </w:r>
      <w:r w:rsidRPr="00A3733C">
        <w:rPr>
          <w:rFonts w:ascii="標楷體" w:eastAsia="標楷體" w:hAnsi="標楷體" w:hint="eastAsia"/>
          <w:color w:val="000000"/>
          <w:sz w:val="28"/>
          <w:szCs w:val="28"/>
        </w:rPr>
        <w:t>總計</w:t>
      </w:r>
      <w:r w:rsidR="00440987" w:rsidRPr="00A3733C">
        <w:rPr>
          <w:rFonts w:ascii="標楷體" w:eastAsia="標楷體" w:hAnsi="標楷體" w:hint="eastAsia"/>
          <w:color w:val="000000"/>
          <w:sz w:val="28"/>
          <w:szCs w:val="28"/>
        </w:rPr>
        <w:t>：</w:t>
      </w:r>
    </w:p>
    <w:tbl>
      <w:tblPr>
        <w:tblW w:w="55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3884"/>
      </w:tblGrid>
      <w:tr w:rsidR="00FD5711" w:rsidRPr="00DA3DB4" w14:paraId="5EB6CB1C" w14:textId="77777777" w:rsidTr="00BB084F">
        <w:tc>
          <w:tcPr>
            <w:tcW w:w="2937" w:type="pct"/>
          </w:tcPr>
          <w:p w14:paraId="6F583113" w14:textId="77777777" w:rsidR="00FD5711" w:rsidRPr="00336529" w:rsidRDefault="00FD5711" w:rsidP="00604A4C">
            <w:pPr>
              <w:jc w:val="center"/>
              <w:rPr>
                <w:rFonts w:ascii="標楷體" w:eastAsia="標楷體" w:hAnsi="標楷體"/>
              </w:rPr>
            </w:pPr>
            <w:r w:rsidRPr="00336529">
              <w:rPr>
                <w:rFonts w:ascii="標楷體" w:eastAsia="標楷體" w:hAnsi="標楷體" w:hint="eastAsia"/>
              </w:rPr>
              <w:t>項目</w:t>
            </w:r>
          </w:p>
        </w:tc>
        <w:tc>
          <w:tcPr>
            <w:tcW w:w="2063" w:type="pct"/>
          </w:tcPr>
          <w:p w14:paraId="255F93D3" w14:textId="77777777" w:rsidR="00FD5711" w:rsidRPr="00336529" w:rsidRDefault="00FD5711" w:rsidP="00604A4C">
            <w:pPr>
              <w:jc w:val="center"/>
              <w:rPr>
                <w:rFonts w:ascii="標楷體" w:eastAsia="標楷體" w:hAnsi="標楷體"/>
              </w:rPr>
            </w:pPr>
            <w:r w:rsidRPr="00336529">
              <w:rPr>
                <w:rFonts w:ascii="標楷體" w:eastAsia="標楷體" w:hAnsi="標楷體" w:hint="eastAsia"/>
              </w:rPr>
              <w:t>費用</w:t>
            </w:r>
          </w:p>
        </w:tc>
      </w:tr>
      <w:tr w:rsidR="00FD5711" w:rsidRPr="00DA3DB4" w14:paraId="3FAF11B0" w14:textId="77777777" w:rsidTr="00BB084F">
        <w:tc>
          <w:tcPr>
            <w:tcW w:w="2937" w:type="pct"/>
          </w:tcPr>
          <w:p w14:paraId="7B67A232" w14:textId="39847B2D" w:rsidR="00FD5711" w:rsidRPr="00336529" w:rsidRDefault="00FD5711" w:rsidP="00155BC8">
            <w:pPr>
              <w:jc w:val="both"/>
              <w:rPr>
                <w:rFonts w:ascii="標楷體" w:eastAsia="標楷體" w:hAnsi="標楷體"/>
              </w:rPr>
            </w:pPr>
            <w:r w:rsidRPr="00336529">
              <w:rPr>
                <w:rFonts w:ascii="標楷體" w:eastAsia="標楷體" w:hAnsi="標楷體" w:hint="eastAsia"/>
              </w:rPr>
              <w:t>公費（</w:t>
            </w:r>
            <w:r w:rsidR="00155BC8">
              <w:rPr>
                <w:rFonts w:ascii="標楷體" w:eastAsia="標楷體" w:hAnsi="標楷體" w:hint="eastAsia"/>
              </w:rPr>
              <w:t>六</w:t>
            </w:r>
            <w:r w:rsidRPr="00336529">
              <w:rPr>
                <w:rFonts w:ascii="標楷體" w:eastAsia="標楷體" w:hAnsi="標楷體" w:hint="eastAsia"/>
              </w:rPr>
              <w:t>），為定額，不得按直接薪資及管理費之金額依一定比率增加，且全部公費不得超過直接薪資扣除非經常性給與之獎金後與管理費用合計金額之25%。</w:t>
            </w:r>
          </w:p>
        </w:tc>
        <w:tc>
          <w:tcPr>
            <w:tcW w:w="2063" w:type="pct"/>
          </w:tcPr>
          <w:p w14:paraId="51C64E1A" w14:textId="1C29FD3B" w:rsidR="00FD5711" w:rsidRPr="00BB084F" w:rsidRDefault="00FD5711" w:rsidP="00604A4C">
            <w:pPr>
              <w:rPr>
                <w:rFonts w:ascii="標楷體" w:eastAsia="標楷體" w:hAnsi="標楷體"/>
              </w:rPr>
            </w:pPr>
          </w:p>
        </w:tc>
      </w:tr>
      <w:tr w:rsidR="00FD5711" w:rsidRPr="00DA3DB4" w14:paraId="3615A44B" w14:textId="77777777" w:rsidTr="00BB084F">
        <w:tc>
          <w:tcPr>
            <w:tcW w:w="2937" w:type="pct"/>
            <w:tcBorders>
              <w:bottom w:val="single" w:sz="12" w:space="0" w:color="auto"/>
            </w:tcBorders>
          </w:tcPr>
          <w:p w14:paraId="3A466966" w14:textId="32E004F7" w:rsidR="00FD5711" w:rsidRPr="00336529" w:rsidRDefault="00FD5711" w:rsidP="00155BC8">
            <w:pPr>
              <w:jc w:val="both"/>
              <w:rPr>
                <w:rFonts w:ascii="標楷體" w:eastAsia="標楷體" w:hAnsi="標楷體"/>
              </w:rPr>
            </w:pPr>
            <w:r w:rsidRPr="00336529">
              <w:rPr>
                <w:rFonts w:ascii="標楷體" w:eastAsia="標楷體" w:hAnsi="標楷體" w:hint="eastAsia"/>
              </w:rPr>
              <w:t>營業稅（</w:t>
            </w:r>
            <w:r w:rsidR="00155BC8">
              <w:rPr>
                <w:rFonts w:ascii="標楷體" w:eastAsia="標楷體" w:hAnsi="標楷體" w:hint="eastAsia"/>
              </w:rPr>
              <w:t>七</w:t>
            </w:r>
            <w:r w:rsidRPr="00336529">
              <w:rPr>
                <w:rFonts w:ascii="標楷體" w:eastAsia="標楷體" w:hAnsi="標楷體" w:hint="eastAsia"/>
              </w:rPr>
              <w:t>）（以自然人身分投標者，本項填零）</w:t>
            </w:r>
          </w:p>
        </w:tc>
        <w:tc>
          <w:tcPr>
            <w:tcW w:w="2063" w:type="pct"/>
            <w:tcBorders>
              <w:bottom w:val="single" w:sz="12" w:space="0" w:color="auto"/>
            </w:tcBorders>
          </w:tcPr>
          <w:p w14:paraId="3A464D70" w14:textId="77777777" w:rsidR="00FD5711" w:rsidRPr="00336529" w:rsidRDefault="00FD5711" w:rsidP="00604A4C">
            <w:pPr>
              <w:rPr>
                <w:rFonts w:ascii="標楷體" w:eastAsia="標楷體" w:hAnsi="標楷體"/>
              </w:rPr>
            </w:pPr>
          </w:p>
        </w:tc>
      </w:tr>
      <w:tr w:rsidR="00FD5711" w:rsidRPr="00DA3DB4" w14:paraId="4C40651C" w14:textId="77777777" w:rsidTr="00BB084F">
        <w:tc>
          <w:tcPr>
            <w:tcW w:w="2937" w:type="pct"/>
            <w:tcBorders>
              <w:top w:val="single" w:sz="12" w:space="0" w:color="auto"/>
            </w:tcBorders>
          </w:tcPr>
          <w:p w14:paraId="774CAC95" w14:textId="3E32DDA1" w:rsidR="00FD5711" w:rsidRPr="00336529" w:rsidRDefault="00FD5711" w:rsidP="00155BC8">
            <w:pPr>
              <w:jc w:val="right"/>
              <w:rPr>
                <w:rFonts w:ascii="標楷體" w:eastAsia="標楷體" w:hAnsi="標楷體"/>
              </w:rPr>
            </w:pPr>
            <w:r w:rsidRPr="00336529">
              <w:rPr>
                <w:rFonts w:ascii="標楷體" w:eastAsia="標楷體" w:hAnsi="標楷體" w:hint="eastAsia"/>
              </w:rPr>
              <w:t>總計（</w:t>
            </w:r>
            <w:r w:rsidR="00155BC8">
              <w:rPr>
                <w:rFonts w:ascii="標楷體" w:eastAsia="標楷體" w:hAnsi="標楷體" w:hint="eastAsia"/>
              </w:rPr>
              <w:t>八</w:t>
            </w:r>
            <w:r w:rsidRPr="00336529">
              <w:rPr>
                <w:rFonts w:ascii="標楷體" w:eastAsia="標楷體" w:hAnsi="標楷體" w:hint="eastAsia"/>
              </w:rPr>
              <w:t>）＝</w:t>
            </w:r>
            <w:r w:rsidR="00155BC8" w:rsidRPr="00336529">
              <w:rPr>
                <w:rFonts w:ascii="標楷體" w:eastAsia="標楷體" w:hAnsi="標楷體" w:hint="eastAsia"/>
              </w:rPr>
              <w:t>（</w:t>
            </w:r>
            <w:r w:rsidR="00155BC8">
              <w:rPr>
                <w:rFonts w:ascii="標楷體" w:eastAsia="標楷體" w:hAnsi="標楷體" w:hint="eastAsia"/>
              </w:rPr>
              <w:t>四</w:t>
            </w:r>
            <w:r w:rsidR="00155BC8" w:rsidRPr="00336529">
              <w:rPr>
                <w:rFonts w:ascii="標楷體" w:eastAsia="標楷體" w:hAnsi="標楷體" w:hint="eastAsia"/>
              </w:rPr>
              <w:t>）+（</w:t>
            </w:r>
            <w:r w:rsidR="00155BC8">
              <w:rPr>
                <w:rFonts w:ascii="標楷體" w:eastAsia="標楷體" w:hAnsi="標楷體" w:hint="eastAsia"/>
              </w:rPr>
              <w:t>五</w:t>
            </w:r>
            <w:r w:rsidR="00155BC8" w:rsidRPr="00336529">
              <w:rPr>
                <w:rFonts w:ascii="標楷體" w:eastAsia="標楷體" w:hAnsi="標楷體" w:hint="eastAsia"/>
              </w:rPr>
              <w:t>）+</w:t>
            </w:r>
            <w:r w:rsidRPr="00336529">
              <w:rPr>
                <w:rFonts w:ascii="標楷體" w:eastAsia="標楷體" w:hAnsi="標楷體" w:hint="eastAsia"/>
              </w:rPr>
              <w:t>（六）+（七）</w:t>
            </w:r>
          </w:p>
        </w:tc>
        <w:tc>
          <w:tcPr>
            <w:tcW w:w="2063" w:type="pct"/>
            <w:tcBorders>
              <w:top w:val="single" w:sz="12" w:space="0" w:color="auto"/>
            </w:tcBorders>
          </w:tcPr>
          <w:p w14:paraId="5385BA14" w14:textId="77777777" w:rsidR="00FD5711" w:rsidRPr="00336529" w:rsidRDefault="00FD5711" w:rsidP="00604A4C">
            <w:pPr>
              <w:rPr>
                <w:rFonts w:ascii="標楷體" w:eastAsia="標楷體" w:hAnsi="標楷體"/>
              </w:rPr>
            </w:pPr>
          </w:p>
        </w:tc>
      </w:tr>
    </w:tbl>
    <w:p w14:paraId="565C7A05" w14:textId="77777777" w:rsidR="00155BC8" w:rsidRPr="00155BC8" w:rsidRDefault="00155BC8" w:rsidP="00155BC8">
      <w:pPr>
        <w:spacing w:line="440" w:lineRule="exact"/>
        <w:rPr>
          <w:rFonts w:ascii="標楷體" w:eastAsia="標楷體" w:hAnsi="標楷體"/>
          <w:color w:val="000000"/>
          <w:sz w:val="28"/>
          <w:szCs w:val="28"/>
        </w:rPr>
      </w:pPr>
      <w:r w:rsidRPr="00155BC8">
        <w:rPr>
          <w:rFonts w:ascii="標楷體" w:eastAsia="標楷體" w:hAnsi="標楷體" w:hint="eastAsia"/>
          <w:color w:val="000000"/>
          <w:sz w:val="28"/>
          <w:szCs w:val="28"/>
        </w:rPr>
        <w:t>附註：</w:t>
      </w:r>
    </w:p>
    <w:p w14:paraId="34C1FD7D" w14:textId="77777777" w:rsidR="00155BC8" w:rsidRPr="002530F1" w:rsidRDefault="00155BC8" w:rsidP="00155BC8">
      <w:pPr>
        <w:spacing w:line="440" w:lineRule="exact"/>
        <w:ind w:left="560" w:hangingChars="200" w:hanging="560"/>
        <w:jc w:val="both"/>
        <w:rPr>
          <w:rFonts w:ascii="標楷體" w:eastAsia="標楷體" w:hAnsi="標楷體"/>
          <w:color w:val="000000"/>
          <w:sz w:val="28"/>
          <w:szCs w:val="28"/>
        </w:rPr>
      </w:pPr>
      <w:r w:rsidRPr="002530F1">
        <w:rPr>
          <w:rFonts w:ascii="標楷體" w:eastAsia="標楷體" w:hAnsi="標楷體" w:hint="eastAsia"/>
          <w:color w:val="000000"/>
          <w:sz w:val="28"/>
          <w:szCs w:val="28"/>
        </w:rPr>
        <w:t>一、</w:t>
      </w:r>
      <w:bookmarkStart w:id="12" w:name="_Hlk207977315"/>
      <w:r w:rsidRPr="002530F1">
        <w:rPr>
          <w:rFonts w:ascii="標楷體" w:eastAsia="標楷體" w:hAnsi="標楷體" w:hint="eastAsia"/>
          <w:sz w:val="28"/>
          <w:szCs w:val="28"/>
        </w:rPr>
        <w:t>直接費用：</w:t>
      </w:r>
      <w:bookmarkEnd w:id="12"/>
    </w:p>
    <w:p w14:paraId="11267EED" w14:textId="77777777" w:rsidR="00155BC8" w:rsidRPr="002530F1" w:rsidRDefault="00155BC8" w:rsidP="00155BC8">
      <w:pPr>
        <w:spacing w:line="440" w:lineRule="exact"/>
        <w:ind w:leftChars="233" w:left="559" w:firstLineChars="4" w:firstLine="11"/>
        <w:jc w:val="both"/>
        <w:rPr>
          <w:rFonts w:ascii="標楷體" w:eastAsia="標楷體" w:hAnsi="標楷體"/>
          <w:sz w:val="28"/>
          <w:szCs w:val="28"/>
        </w:rPr>
      </w:pPr>
      <w:r w:rsidRPr="002530F1">
        <w:rPr>
          <w:rFonts w:ascii="標楷體" w:eastAsia="標楷體" w:hAnsi="標楷體" w:hint="eastAsia"/>
          <w:sz w:val="28"/>
          <w:szCs w:val="28"/>
        </w:rPr>
        <w:t>可行性研究、規劃、設計、監造服務之直接費用（四）＝直接薪資小計（一）＋管理費用（二）＋其他直接費用（三）</w:t>
      </w:r>
    </w:p>
    <w:p w14:paraId="0CE00DC3" w14:textId="77777777" w:rsidR="00155BC8" w:rsidRPr="002530F1" w:rsidRDefault="00155BC8" w:rsidP="00155BC8">
      <w:pPr>
        <w:spacing w:line="440" w:lineRule="exact"/>
        <w:jc w:val="both"/>
        <w:rPr>
          <w:rFonts w:ascii="標楷體" w:eastAsia="標楷體" w:hAnsi="標楷體"/>
          <w:color w:val="000000"/>
          <w:sz w:val="28"/>
          <w:szCs w:val="28"/>
        </w:rPr>
      </w:pPr>
      <w:r w:rsidRPr="002530F1">
        <w:rPr>
          <w:rFonts w:ascii="標楷體" w:eastAsia="標楷體" w:hAnsi="標楷體" w:hint="eastAsia"/>
          <w:color w:val="000000"/>
          <w:sz w:val="28"/>
          <w:szCs w:val="28"/>
        </w:rPr>
        <w:t>二、具體工作內容描述：</w:t>
      </w:r>
    </w:p>
    <w:p w14:paraId="0A7CA625"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t>（一）各時程管控。（得以期程表管控）</w:t>
      </w:r>
    </w:p>
    <w:p w14:paraId="6AFE84AC"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t>（二）預算管控。（得以概估預算表管控）</w:t>
      </w:r>
    </w:p>
    <w:p w14:paraId="4134B345"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t>（三）□可行性研究。</w:t>
      </w:r>
    </w:p>
    <w:p w14:paraId="1DCE306A"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lastRenderedPageBreak/>
        <w:t>（四）□規劃。</w:t>
      </w:r>
    </w:p>
    <w:p w14:paraId="0A241DE4"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t>（五）□設計。</w:t>
      </w:r>
    </w:p>
    <w:p w14:paraId="269B5CF7"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t>（六）□監造。</w:t>
      </w:r>
    </w:p>
    <w:p w14:paraId="314A3EDB"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t>（七）□其他_______（由甲方於招標時載明，無者免填）。</w:t>
      </w:r>
    </w:p>
    <w:p w14:paraId="085A2A35" w14:textId="77777777" w:rsidR="00155BC8" w:rsidRPr="002530F1" w:rsidRDefault="00155BC8" w:rsidP="00155BC8">
      <w:pPr>
        <w:spacing w:line="440" w:lineRule="exact"/>
        <w:jc w:val="both"/>
        <w:rPr>
          <w:rFonts w:ascii="標楷體" w:eastAsia="標楷體" w:hAnsi="標楷體"/>
          <w:color w:val="000000"/>
          <w:sz w:val="28"/>
          <w:szCs w:val="28"/>
        </w:rPr>
      </w:pPr>
      <w:r w:rsidRPr="002530F1">
        <w:rPr>
          <w:rFonts w:ascii="標楷體" w:eastAsia="標楷體" w:hAnsi="標楷體" w:hint="eastAsia"/>
          <w:color w:val="000000"/>
          <w:sz w:val="28"/>
          <w:szCs w:val="28"/>
        </w:rPr>
        <w:t>三、服務成本加公費法之運用說明：</w:t>
      </w:r>
    </w:p>
    <w:p w14:paraId="0611F425"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t>（一）服務成本加公費法之編列要項，依技服辦法之規定編列。</w:t>
      </w:r>
    </w:p>
    <w:p w14:paraId="79CFEE74"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t>（二）技術服務費用：</w:t>
      </w:r>
    </w:p>
    <w:p w14:paraId="38FBCF21" w14:textId="77777777" w:rsidR="00155BC8" w:rsidRPr="002530F1" w:rsidRDefault="00155BC8" w:rsidP="00155BC8">
      <w:pPr>
        <w:spacing w:line="440" w:lineRule="exact"/>
        <w:ind w:leftChars="350" w:left="1120" w:hangingChars="100" w:hanging="280"/>
        <w:jc w:val="both"/>
        <w:rPr>
          <w:rFonts w:ascii="標楷體" w:eastAsia="標楷體" w:hAnsi="標楷體"/>
          <w:color w:val="000000"/>
          <w:sz w:val="28"/>
          <w:szCs w:val="28"/>
        </w:rPr>
      </w:pPr>
      <w:r w:rsidRPr="002530F1">
        <w:rPr>
          <w:rFonts w:ascii="標楷體" w:eastAsia="標楷體" w:hAnsi="標楷體" w:hint="eastAsia"/>
          <w:color w:val="000000"/>
          <w:sz w:val="28"/>
          <w:szCs w:val="28"/>
        </w:rPr>
        <w:t>1.組成要項：由直接費用、公費及營業稅組成，而直接費用又包括直接薪資、管理費用、其他直接費用3項。</w:t>
      </w:r>
    </w:p>
    <w:p w14:paraId="2F45E98D" w14:textId="77777777" w:rsidR="00155BC8" w:rsidRPr="002530F1" w:rsidRDefault="00155BC8" w:rsidP="00155BC8">
      <w:pPr>
        <w:spacing w:line="440" w:lineRule="exact"/>
        <w:ind w:leftChars="350" w:left="1120" w:hangingChars="100" w:hanging="280"/>
        <w:jc w:val="both"/>
        <w:rPr>
          <w:rFonts w:ascii="標楷體" w:eastAsia="標楷體" w:hAnsi="標楷體"/>
          <w:color w:val="000000"/>
          <w:sz w:val="28"/>
          <w:szCs w:val="28"/>
        </w:rPr>
      </w:pPr>
      <w:r w:rsidRPr="002530F1">
        <w:rPr>
          <w:rFonts w:ascii="標楷體" w:eastAsia="標楷體" w:hAnsi="標楷體" w:hint="eastAsia"/>
          <w:color w:val="000000"/>
          <w:sz w:val="28"/>
          <w:szCs w:val="28"/>
        </w:rPr>
        <w:t>2.公式：</w:t>
      </w:r>
    </w:p>
    <w:p w14:paraId="21805FED" w14:textId="77777777" w:rsidR="00155BC8" w:rsidRPr="002530F1" w:rsidRDefault="00155BC8" w:rsidP="00155BC8">
      <w:pPr>
        <w:spacing w:line="440" w:lineRule="exact"/>
        <w:ind w:leftChars="589" w:left="1414"/>
        <w:jc w:val="both"/>
        <w:rPr>
          <w:rFonts w:ascii="標楷體" w:eastAsia="標楷體" w:hAnsi="標楷體"/>
          <w:color w:val="000000"/>
          <w:sz w:val="28"/>
          <w:szCs w:val="28"/>
        </w:rPr>
      </w:pPr>
      <w:r w:rsidRPr="002530F1">
        <w:rPr>
          <w:rFonts w:ascii="標楷體" w:eastAsia="標楷體" w:hAnsi="標楷體" w:hint="eastAsia"/>
          <w:color w:val="000000"/>
          <w:sz w:val="28"/>
          <w:szCs w:val="28"/>
        </w:rPr>
        <w:t>技術服務費用總額</w:t>
      </w:r>
    </w:p>
    <w:p w14:paraId="281D816B" w14:textId="54ECD5FF" w:rsidR="00155BC8" w:rsidRPr="002530F1" w:rsidRDefault="00155BC8" w:rsidP="00155BC8">
      <w:pPr>
        <w:spacing w:line="440" w:lineRule="exact"/>
        <w:ind w:leftChars="466" w:left="1132" w:hangingChars="5" w:hanging="14"/>
        <w:jc w:val="both"/>
        <w:rPr>
          <w:rFonts w:ascii="標楷體" w:eastAsia="標楷體" w:hAnsi="標楷體"/>
          <w:color w:val="000000"/>
          <w:sz w:val="28"/>
          <w:szCs w:val="28"/>
        </w:rPr>
      </w:pPr>
      <w:r w:rsidRPr="002530F1">
        <w:rPr>
          <w:rFonts w:ascii="標楷體" w:eastAsia="標楷體" w:hAnsi="標楷體" w:hint="eastAsia"/>
          <w:color w:val="000000"/>
          <w:sz w:val="28"/>
          <w:szCs w:val="28"/>
        </w:rPr>
        <w:t>＝直接費用+公費+營業稅</w:t>
      </w:r>
    </w:p>
    <w:p w14:paraId="0EFAAC62" w14:textId="6A9335F2" w:rsidR="00155BC8" w:rsidRPr="002530F1" w:rsidRDefault="00155BC8" w:rsidP="00155BC8">
      <w:pPr>
        <w:spacing w:line="440" w:lineRule="exact"/>
        <w:ind w:leftChars="466" w:left="1132" w:hangingChars="5" w:hanging="14"/>
        <w:jc w:val="both"/>
        <w:rPr>
          <w:rFonts w:ascii="標楷體" w:eastAsia="標楷體" w:hAnsi="標楷體"/>
          <w:color w:val="000000"/>
          <w:sz w:val="28"/>
          <w:szCs w:val="28"/>
        </w:rPr>
      </w:pPr>
      <w:r w:rsidRPr="002530F1">
        <w:rPr>
          <w:rFonts w:ascii="標楷體" w:eastAsia="標楷體" w:hAnsi="標楷體" w:hint="eastAsia"/>
          <w:color w:val="000000"/>
          <w:sz w:val="28"/>
          <w:szCs w:val="28"/>
        </w:rPr>
        <w:t>＝（直接薪資+管理費用+其他直接費用）+公費+營業稅</w:t>
      </w:r>
    </w:p>
    <w:p w14:paraId="41B3DC28" w14:textId="77777777" w:rsidR="00155BC8" w:rsidRPr="002530F1" w:rsidRDefault="00155BC8" w:rsidP="00155BC8">
      <w:pPr>
        <w:spacing w:line="440" w:lineRule="exact"/>
        <w:ind w:leftChars="466" w:left="1118"/>
        <w:jc w:val="both"/>
        <w:rPr>
          <w:rFonts w:ascii="標楷體" w:eastAsia="標楷體" w:hAnsi="標楷體"/>
          <w:color w:val="000000" w:themeColor="text1"/>
          <w:sz w:val="28"/>
          <w:szCs w:val="28"/>
        </w:rPr>
      </w:pPr>
      <w:r w:rsidRPr="002530F1">
        <w:rPr>
          <w:rFonts w:ascii="標楷體" w:eastAsia="標楷體" w:hAnsi="標楷體" w:hint="eastAsia"/>
          <w:color w:val="000000" w:themeColor="text1"/>
          <w:sz w:val="28"/>
          <w:szCs w:val="28"/>
        </w:rPr>
        <w:t>(1)直接費用</w:t>
      </w:r>
      <w:r w:rsidRPr="002530F1">
        <w:rPr>
          <w:rFonts w:ascii="標楷體" w:eastAsia="標楷體" w:hAnsi="標楷體" w:hint="eastAsia"/>
          <w:color w:val="000000"/>
          <w:sz w:val="28"/>
          <w:szCs w:val="28"/>
        </w:rPr>
        <w:t>：</w:t>
      </w:r>
    </w:p>
    <w:p w14:paraId="2C11B8FC" w14:textId="77777777" w:rsidR="00155BC8" w:rsidRPr="002530F1" w:rsidRDefault="00155BC8" w:rsidP="00155BC8">
      <w:pPr>
        <w:spacing w:line="440" w:lineRule="exact"/>
        <w:ind w:leftChars="577" w:left="1816" w:hangingChars="154" w:hanging="431"/>
        <w:jc w:val="both"/>
        <w:rPr>
          <w:rFonts w:ascii="標楷體" w:eastAsia="標楷體" w:hAnsi="標楷體"/>
          <w:color w:val="000000" w:themeColor="text1"/>
          <w:sz w:val="28"/>
          <w:szCs w:val="28"/>
        </w:rPr>
      </w:pPr>
      <w:r w:rsidRPr="002530F1">
        <w:rPr>
          <w:rFonts w:ascii="標楷體" w:eastAsia="標楷體" w:hAnsi="標楷體" w:hint="eastAsia"/>
          <w:color w:val="000000" w:themeColor="text1"/>
          <w:sz w:val="28"/>
          <w:szCs w:val="28"/>
        </w:rPr>
        <w:t>A、直接薪資：請檢討委託技術服務就各階段作業之詳細工作項目，並估算所需工作量（以人月數為主），依次填列於預估直接薪資表內。</w:t>
      </w:r>
    </w:p>
    <w:p w14:paraId="3EF255D7" w14:textId="77777777" w:rsidR="00155BC8" w:rsidRPr="002530F1" w:rsidRDefault="00155BC8" w:rsidP="00155BC8">
      <w:pPr>
        <w:spacing w:line="440" w:lineRule="exact"/>
        <w:ind w:leftChars="765" w:left="1847" w:hangingChars="4" w:hanging="11"/>
        <w:jc w:val="both"/>
        <w:rPr>
          <w:rFonts w:ascii="標楷體" w:eastAsia="標楷體" w:hAnsi="標楷體"/>
          <w:color w:val="000000" w:themeColor="text1"/>
          <w:sz w:val="28"/>
          <w:szCs w:val="28"/>
        </w:rPr>
      </w:pPr>
      <w:r w:rsidRPr="002530F1">
        <w:rPr>
          <w:rFonts w:ascii="標楷體" w:eastAsia="標楷體" w:hAnsi="標楷體" w:hint="eastAsia"/>
          <w:color w:val="000000" w:themeColor="text1"/>
          <w:sz w:val="28"/>
          <w:szCs w:val="28"/>
        </w:rPr>
        <w:t>本表填列之原則，應以各職別之人員依人力配置計畫所示。計算原則如下：</w:t>
      </w:r>
    </w:p>
    <w:p w14:paraId="71D3FF15" w14:textId="77777777" w:rsidR="00155BC8" w:rsidRPr="002530F1" w:rsidRDefault="00155BC8" w:rsidP="00155BC8">
      <w:pPr>
        <w:pStyle w:val="af"/>
        <w:numPr>
          <w:ilvl w:val="0"/>
          <w:numId w:val="33"/>
        </w:numPr>
        <w:spacing w:line="440" w:lineRule="exact"/>
        <w:ind w:leftChars="0" w:left="2394" w:hanging="574"/>
        <w:jc w:val="both"/>
        <w:rPr>
          <w:rFonts w:ascii="標楷體" w:eastAsia="標楷體" w:hAnsi="標楷體"/>
          <w:color w:val="000000" w:themeColor="text1"/>
          <w:sz w:val="28"/>
          <w:szCs w:val="28"/>
        </w:rPr>
      </w:pPr>
      <w:r w:rsidRPr="002530F1">
        <w:rPr>
          <w:rFonts w:ascii="標楷體" w:eastAsia="標楷體" w:hAnsi="標楷體" w:hint="eastAsia"/>
          <w:color w:val="000000" w:themeColor="text1"/>
          <w:sz w:val="28"/>
          <w:szCs w:val="28"/>
        </w:rPr>
        <w:t>全程參與專案人員之人月數之估算，約略可與各階段實際期程相等估算。</w:t>
      </w:r>
    </w:p>
    <w:p w14:paraId="6CEDAAA2" w14:textId="77777777" w:rsidR="00155BC8" w:rsidRPr="002530F1" w:rsidRDefault="00155BC8" w:rsidP="00155BC8">
      <w:pPr>
        <w:pStyle w:val="af"/>
        <w:numPr>
          <w:ilvl w:val="0"/>
          <w:numId w:val="33"/>
        </w:numPr>
        <w:spacing w:line="440" w:lineRule="exact"/>
        <w:ind w:leftChars="0" w:left="2394" w:hanging="574"/>
        <w:jc w:val="both"/>
        <w:rPr>
          <w:rFonts w:ascii="標楷體" w:eastAsia="標楷體" w:hAnsi="標楷體"/>
          <w:color w:val="000000" w:themeColor="text1"/>
          <w:sz w:val="28"/>
          <w:szCs w:val="28"/>
        </w:rPr>
      </w:pPr>
      <w:r w:rsidRPr="002530F1">
        <w:rPr>
          <w:rFonts w:ascii="標楷體" w:eastAsia="標楷體" w:hAnsi="標楷體" w:hint="eastAsia"/>
          <w:color w:val="000000" w:themeColor="text1"/>
          <w:sz w:val="28"/>
          <w:szCs w:val="28"/>
        </w:rPr>
        <w:t>每人月以平均每月166工作小時計，用月報表（TIME SHEET），按實填具每月彙整。</w:t>
      </w:r>
    </w:p>
    <w:p w14:paraId="74B7F92B" w14:textId="77777777" w:rsidR="00155BC8" w:rsidRPr="002530F1" w:rsidRDefault="00155BC8" w:rsidP="00155BC8">
      <w:pPr>
        <w:pStyle w:val="af"/>
        <w:numPr>
          <w:ilvl w:val="0"/>
          <w:numId w:val="33"/>
        </w:numPr>
        <w:spacing w:line="440" w:lineRule="exact"/>
        <w:ind w:leftChars="0" w:left="2394" w:hanging="574"/>
        <w:jc w:val="both"/>
        <w:rPr>
          <w:rFonts w:ascii="標楷體" w:eastAsia="標楷體" w:hAnsi="標楷體"/>
          <w:color w:val="000000" w:themeColor="text1"/>
          <w:sz w:val="28"/>
          <w:szCs w:val="28"/>
        </w:rPr>
      </w:pPr>
      <w:r w:rsidRPr="002530F1">
        <w:rPr>
          <w:rFonts w:ascii="標楷體" w:eastAsia="標楷體" w:hAnsi="標楷體" w:hint="eastAsia"/>
          <w:color w:val="000000" w:themeColor="text1"/>
          <w:sz w:val="28"/>
          <w:szCs w:val="28"/>
        </w:rPr>
        <w:t>司機等非專案專業人員之薪資不得編入直接費用項下。</w:t>
      </w:r>
    </w:p>
    <w:p w14:paraId="50DECB40" w14:textId="77777777" w:rsidR="00155BC8" w:rsidRPr="00155BC8" w:rsidRDefault="00155BC8" w:rsidP="002530F1">
      <w:pPr>
        <w:spacing w:line="440" w:lineRule="exact"/>
        <w:ind w:leftChars="746" w:left="4240" w:hangingChars="875" w:hanging="2450"/>
        <w:jc w:val="both"/>
        <w:rPr>
          <w:rFonts w:ascii="標楷體" w:eastAsia="標楷體" w:hAnsi="標楷體"/>
          <w:color w:val="000000" w:themeColor="text1"/>
          <w:sz w:val="28"/>
          <w:szCs w:val="28"/>
        </w:rPr>
      </w:pPr>
      <w:r w:rsidRPr="002530F1">
        <w:rPr>
          <w:rFonts w:ascii="標楷體" w:eastAsia="標楷體" w:hAnsi="標楷體" w:hint="eastAsia"/>
          <w:color w:val="000000" w:themeColor="text1"/>
          <w:sz w:val="28"/>
          <w:szCs w:val="28"/>
        </w:rPr>
        <w:t>※說明：</w:t>
      </w:r>
    </w:p>
    <w:p w14:paraId="0E282DFF" w14:textId="77777777" w:rsidR="00155BC8" w:rsidRPr="00155BC8" w:rsidRDefault="00155BC8" w:rsidP="002530F1">
      <w:pPr>
        <w:spacing w:line="440" w:lineRule="exact"/>
        <w:ind w:leftChars="746" w:left="3210" w:hangingChars="507" w:hanging="1420"/>
        <w:jc w:val="both"/>
        <w:rPr>
          <w:rFonts w:ascii="標楷體" w:eastAsia="標楷體" w:hAnsi="標楷體"/>
          <w:color w:val="000000" w:themeColor="text1"/>
          <w:sz w:val="28"/>
          <w:szCs w:val="28"/>
          <w:highlight w:val="green"/>
        </w:rPr>
      </w:pPr>
      <w:r w:rsidRPr="00155BC8">
        <w:rPr>
          <w:rFonts w:ascii="標楷體" w:eastAsia="標楷體" w:hAnsi="標楷體" w:hint="eastAsia"/>
          <w:color w:val="000000" w:themeColor="text1"/>
          <w:sz w:val="28"/>
          <w:szCs w:val="28"/>
        </w:rPr>
        <w:t>直接薪資＝實際薪資＋不扣薪假與特別休假之薪資費用（不得超過實際薪資之16%）＋非經常性給與之獎金（不得超過實際薪資之30%）＋依法應由雇主負擔之（勞工保險費＋積欠工資墊償基金提繳費＋全民健康保險費</w:t>
      </w:r>
      <w:r w:rsidRPr="00155BC8">
        <w:rPr>
          <w:rFonts w:ascii="標楷體" w:eastAsia="標楷體" w:hAnsi="標楷體" w:hint="eastAsia"/>
          <w:color w:val="000000" w:themeColor="text1"/>
          <w:sz w:val="28"/>
          <w:szCs w:val="28"/>
        </w:rPr>
        <w:lastRenderedPageBreak/>
        <w:t>＋勞工退休金）</w:t>
      </w:r>
    </w:p>
    <w:p w14:paraId="367937A6" w14:textId="77777777" w:rsidR="00155BC8" w:rsidRPr="00155BC8" w:rsidRDefault="00155BC8" w:rsidP="00155BC8">
      <w:pPr>
        <w:spacing w:line="440" w:lineRule="exact"/>
        <w:ind w:leftChars="577" w:left="1816" w:hangingChars="154" w:hanging="431"/>
        <w:jc w:val="both"/>
        <w:rPr>
          <w:rFonts w:ascii="標楷體" w:eastAsia="標楷體" w:hAnsi="標楷體"/>
          <w:color w:val="000000" w:themeColor="text1"/>
          <w:sz w:val="28"/>
          <w:szCs w:val="28"/>
        </w:rPr>
      </w:pPr>
      <w:r w:rsidRPr="00155BC8">
        <w:rPr>
          <w:rFonts w:ascii="標楷體" w:eastAsia="標楷體" w:hAnsi="標楷體" w:hint="eastAsia"/>
          <w:color w:val="000000" w:themeColor="text1"/>
          <w:sz w:val="28"/>
          <w:szCs w:val="28"/>
        </w:rPr>
        <w:t>B、管理費用（依技服辦法第26條第1項第1款第2目規定）：全部管理費用不得超過直接薪資扣除非經常性給與之獎金後之100%。</w:t>
      </w:r>
    </w:p>
    <w:p w14:paraId="6358B4FE" w14:textId="77777777" w:rsidR="00155BC8" w:rsidRPr="00155BC8" w:rsidRDefault="00155BC8" w:rsidP="00155BC8">
      <w:pPr>
        <w:spacing w:line="440" w:lineRule="exact"/>
        <w:ind w:leftChars="577" w:left="1816" w:hangingChars="154" w:hanging="431"/>
        <w:jc w:val="both"/>
        <w:rPr>
          <w:rFonts w:ascii="標楷體" w:eastAsia="標楷體" w:hAnsi="標楷體"/>
          <w:color w:val="000000" w:themeColor="text1"/>
          <w:sz w:val="28"/>
          <w:szCs w:val="28"/>
        </w:rPr>
      </w:pPr>
      <w:r w:rsidRPr="00155BC8">
        <w:rPr>
          <w:rFonts w:ascii="標楷體" w:eastAsia="標楷體" w:hAnsi="標楷體" w:hint="eastAsia"/>
          <w:color w:val="000000" w:themeColor="text1"/>
          <w:sz w:val="28"/>
          <w:szCs w:val="28"/>
        </w:rPr>
        <w:t>C、其他直接費用（請依技服辦法第26條第1項第1款第3目規定編列）</w:t>
      </w:r>
    </w:p>
    <w:p w14:paraId="5D245E5F" w14:textId="77777777" w:rsidR="00155BC8" w:rsidRPr="00155BC8" w:rsidRDefault="00155BC8" w:rsidP="002530F1">
      <w:pPr>
        <w:spacing w:line="440" w:lineRule="exact"/>
        <w:ind w:leftChars="466" w:left="1538" w:hangingChars="150" w:hanging="420"/>
        <w:jc w:val="both"/>
        <w:rPr>
          <w:rFonts w:ascii="標楷體" w:eastAsia="標楷體" w:hAnsi="標楷體"/>
          <w:color w:val="000000" w:themeColor="text1"/>
          <w:sz w:val="28"/>
          <w:szCs w:val="28"/>
        </w:rPr>
      </w:pPr>
      <w:r w:rsidRPr="00155BC8">
        <w:rPr>
          <w:rFonts w:ascii="標楷體" w:eastAsia="標楷體" w:hAnsi="標楷體" w:hint="eastAsia"/>
          <w:color w:val="000000" w:themeColor="text1"/>
          <w:sz w:val="28"/>
          <w:szCs w:val="28"/>
        </w:rPr>
        <w:t>(2)公費（依</w:t>
      </w:r>
      <w:r w:rsidRPr="002530F1">
        <w:rPr>
          <w:rFonts w:ascii="標楷體" w:eastAsia="標楷體" w:hAnsi="標楷體" w:hint="eastAsia"/>
          <w:color w:val="000000" w:themeColor="text1"/>
          <w:sz w:val="28"/>
          <w:szCs w:val="28"/>
        </w:rPr>
        <w:t>技服</w:t>
      </w:r>
      <w:r w:rsidRPr="00155BC8">
        <w:rPr>
          <w:rFonts w:ascii="標楷體" w:eastAsia="標楷體" w:hAnsi="標楷體" w:hint="eastAsia"/>
          <w:color w:val="000000" w:themeColor="text1"/>
          <w:sz w:val="28"/>
          <w:szCs w:val="28"/>
        </w:rPr>
        <w:t>辦法第26條第1項第2款及第5項規定）：公費應為定額且不得大於0.25×（直接薪資－非經常性給與之獎金＋管理費用）</w:t>
      </w:r>
    </w:p>
    <w:p w14:paraId="4FB8A5EB" w14:textId="77777777" w:rsidR="00781757" w:rsidRPr="0060203F" w:rsidRDefault="00781757" w:rsidP="00334E16">
      <w:pPr>
        <w:spacing w:line="440" w:lineRule="exact"/>
        <w:rPr>
          <w:rFonts w:ascii="標楷體" w:eastAsia="標楷體" w:hAnsi="標楷體"/>
          <w:color w:val="000000"/>
          <w:sz w:val="20"/>
          <w:szCs w:val="20"/>
        </w:rPr>
        <w:sectPr w:rsidR="00781757" w:rsidRPr="0060203F">
          <w:footerReference w:type="default" r:id="rId10"/>
          <w:pgSz w:w="11906" w:h="16838"/>
          <w:pgMar w:top="1440" w:right="1800" w:bottom="1440" w:left="1800" w:header="851" w:footer="992" w:gutter="0"/>
          <w:cols w:space="425"/>
          <w:docGrid w:type="lines" w:linePitch="360"/>
        </w:sectPr>
      </w:pPr>
    </w:p>
    <w:p w14:paraId="79C1FDDC" w14:textId="77777777" w:rsidR="00C72BBC" w:rsidRPr="00BB084F" w:rsidRDefault="00781757" w:rsidP="00334E16">
      <w:pPr>
        <w:spacing w:line="440" w:lineRule="exact"/>
        <w:rPr>
          <w:rFonts w:ascii="標楷體" w:eastAsia="標楷體" w:hAnsi="標楷體"/>
          <w:b/>
          <w:bCs/>
          <w:color w:val="000000"/>
          <w:sz w:val="28"/>
          <w:szCs w:val="28"/>
        </w:rPr>
      </w:pPr>
      <w:r w:rsidRPr="00BB084F">
        <w:rPr>
          <w:rFonts w:ascii="標楷體" w:eastAsia="標楷體" w:hAnsi="標楷體" w:hint="eastAsia"/>
          <w:b/>
          <w:bCs/>
          <w:color w:val="000000"/>
          <w:sz w:val="28"/>
          <w:szCs w:val="28"/>
        </w:rPr>
        <w:lastRenderedPageBreak/>
        <w:t>第3條附件</w:t>
      </w:r>
      <w:r w:rsidR="00C81410" w:rsidRPr="00BB084F">
        <w:rPr>
          <w:rFonts w:ascii="標楷體" w:eastAsia="標楷體" w:hAnsi="標楷體" w:hint="eastAsia"/>
          <w:b/>
          <w:bCs/>
          <w:color w:val="000000"/>
          <w:sz w:val="28"/>
          <w:szCs w:val="28"/>
        </w:rPr>
        <w:t>4</w:t>
      </w:r>
    </w:p>
    <w:p w14:paraId="2234EACB" w14:textId="77777777" w:rsidR="00C72BBC" w:rsidRPr="00433737" w:rsidRDefault="00C72BBC" w:rsidP="00A8738B">
      <w:pPr>
        <w:spacing w:line="440" w:lineRule="exact"/>
        <w:rPr>
          <w:rFonts w:ascii="標楷體" w:eastAsia="標楷體" w:hAnsi="標楷體"/>
          <w:b/>
          <w:bCs/>
          <w:color w:val="000000"/>
          <w:sz w:val="28"/>
          <w:szCs w:val="28"/>
        </w:rPr>
      </w:pPr>
      <w:r w:rsidRPr="00433737">
        <w:rPr>
          <w:rFonts w:ascii="標楷體" w:eastAsia="標楷體" w:hAnsi="標楷體" w:hint="eastAsia"/>
          <w:b/>
          <w:bCs/>
          <w:color w:val="000000"/>
          <w:sz w:val="28"/>
          <w:szCs w:val="28"/>
        </w:rPr>
        <w:t>附表  按月、按日或按時計酬法費用</w:t>
      </w:r>
      <w:r w:rsidR="000A0A03" w:rsidRPr="00433737">
        <w:rPr>
          <w:rFonts w:ascii="標楷體" w:eastAsia="標楷體" w:hAnsi="標楷體" w:hint="eastAsia"/>
          <w:b/>
          <w:bCs/>
          <w:color w:val="000000"/>
          <w:sz w:val="28"/>
          <w:szCs w:val="28"/>
        </w:rPr>
        <w:t>明細</w:t>
      </w:r>
    </w:p>
    <w:p w14:paraId="6320299D" w14:textId="77777777" w:rsidR="00C72BBC" w:rsidRPr="00433737" w:rsidRDefault="00C72BBC" w:rsidP="00A8738B">
      <w:pPr>
        <w:spacing w:line="440" w:lineRule="exact"/>
        <w:rPr>
          <w:rFonts w:ascii="標楷體" w:eastAsia="標楷體" w:hAnsi="標楷體"/>
          <w:color w:val="000000"/>
          <w:sz w:val="28"/>
          <w:szCs w:val="28"/>
        </w:rPr>
      </w:pPr>
      <w:r w:rsidRPr="00433737">
        <w:rPr>
          <w:rFonts w:ascii="標楷體" w:eastAsia="標楷體" w:hAnsi="標楷體" w:hint="eastAsia"/>
          <w:color w:val="000000"/>
          <w:sz w:val="28"/>
          <w:szCs w:val="28"/>
        </w:rPr>
        <w:t>（本表格僅供參考，</w:t>
      </w:r>
      <w:r w:rsidR="00741902" w:rsidRPr="00433737">
        <w:rPr>
          <w:rFonts w:ascii="標楷體" w:eastAsia="標楷體" w:hAnsi="標楷體" w:hint="eastAsia"/>
          <w:color w:val="000000"/>
          <w:sz w:val="28"/>
          <w:szCs w:val="28"/>
        </w:rPr>
        <w:t>甲方</w:t>
      </w:r>
      <w:r w:rsidRPr="00433737">
        <w:rPr>
          <w:rFonts w:ascii="標楷體" w:eastAsia="標楷體" w:hAnsi="標楷體" w:hint="eastAsia"/>
          <w:color w:val="000000"/>
          <w:sz w:val="28"/>
          <w:szCs w:val="28"/>
        </w:rPr>
        <w:t>可自行製作）</w:t>
      </w:r>
    </w:p>
    <w:p w14:paraId="63E94AE4" w14:textId="77777777" w:rsidR="00C72BBC" w:rsidRPr="00433737" w:rsidRDefault="00DC5A2E" w:rsidP="00A8738B">
      <w:pPr>
        <w:spacing w:line="440" w:lineRule="exact"/>
        <w:jc w:val="center"/>
        <w:rPr>
          <w:rFonts w:ascii="標楷體" w:eastAsia="標楷體" w:hAnsi="標楷體"/>
          <w:b/>
          <w:bCs/>
          <w:color w:val="000000"/>
          <w:sz w:val="28"/>
          <w:szCs w:val="28"/>
        </w:rPr>
      </w:pPr>
      <w:r w:rsidRPr="00433737">
        <w:rPr>
          <w:rFonts w:ascii="標楷體" w:eastAsia="標楷體" w:hAnsi="標楷體" w:hint="eastAsia"/>
          <w:b/>
          <w:bCs/>
          <w:color w:val="000000"/>
          <w:sz w:val="28"/>
          <w:szCs w:val="28"/>
        </w:rPr>
        <w:t>按月、按日或按時計酬法</w:t>
      </w:r>
      <w:r w:rsidR="00C72BBC" w:rsidRPr="00433737">
        <w:rPr>
          <w:rFonts w:ascii="標楷體" w:eastAsia="標楷體" w:hAnsi="標楷體" w:hint="eastAsia"/>
          <w:b/>
          <w:bCs/>
          <w:color w:val="000000"/>
          <w:sz w:val="28"/>
          <w:szCs w:val="28"/>
        </w:rPr>
        <w:t>費用明細</w:t>
      </w:r>
    </w:p>
    <w:p w14:paraId="07EB0B63" w14:textId="517162D7" w:rsidR="0007095B" w:rsidRPr="00433737" w:rsidRDefault="008842E5" w:rsidP="00BD66FC">
      <w:pPr>
        <w:numPr>
          <w:ilvl w:val="1"/>
          <w:numId w:val="130"/>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本案採□</w:t>
      </w:r>
      <w:r w:rsidR="0007095B" w:rsidRPr="00433737">
        <w:rPr>
          <w:rFonts w:ascii="標楷體" w:eastAsia="標楷體" w:hAnsi="標楷體" w:hint="eastAsia"/>
          <w:color w:val="000000"/>
          <w:sz w:val="28"/>
          <w:szCs w:val="28"/>
        </w:rPr>
        <w:t>按月</w:t>
      </w:r>
      <w:r w:rsidRPr="00433737">
        <w:rPr>
          <w:rFonts w:ascii="標楷體" w:eastAsia="標楷體" w:hAnsi="標楷體" w:hint="eastAsia"/>
          <w:color w:val="000000"/>
          <w:sz w:val="28"/>
          <w:szCs w:val="28"/>
        </w:rPr>
        <w:t>□</w:t>
      </w:r>
      <w:r w:rsidR="0007095B" w:rsidRPr="00433737">
        <w:rPr>
          <w:rFonts w:ascii="標楷體" w:eastAsia="標楷體" w:hAnsi="標楷體" w:hint="eastAsia"/>
          <w:color w:val="000000"/>
          <w:sz w:val="28"/>
          <w:szCs w:val="28"/>
        </w:rPr>
        <w:t>按日</w:t>
      </w:r>
      <w:r w:rsidRPr="00433737">
        <w:rPr>
          <w:rFonts w:ascii="標楷體" w:eastAsia="標楷體" w:hAnsi="標楷體" w:hint="eastAsia"/>
          <w:color w:val="000000"/>
          <w:sz w:val="28"/>
          <w:szCs w:val="28"/>
        </w:rPr>
        <w:t>□</w:t>
      </w:r>
      <w:r w:rsidR="0007095B" w:rsidRPr="00433737">
        <w:rPr>
          <w:rFonts w:ascii="標楷體" w:eastAsia="標楷體" w:hAnsi="標楷體" w:hint="eastAsia"/>
          <w:color w:val="000000"/>
          <w:sz w:val="28"/>
          <w:szCs w:val="28"/>
        </w:rPr>
        <w:t>按時計酬法，服務費用上限</w:t>
      </w:r>
      <w:r w:rsidR="00DC0B7C" w:rsidRPr="00433737">
        <w:rPr>
          <w:rFonts w:ascii="標楷體" w:eastAsia="標楷體" w:hAnsi="標楷體" w:hint="eastAsia"/>
          <w:color w:val="000000"/>
          <w:sz w:val="28"/>
          <w:szCs w:val="28"/>
        </w:rPr>
        <w:t>___</w:t>
      </w:r>
      <w:r w:rsidR="00433737">
        <w:rPr>
          <w:rFonts w:ascii="標楷體" w:eastAsia="標楷體" w:hAnsi="標楷體" w:hint="eastAsia"/>
          <w:color w:val="000000"/>
          <w:sz w:val="28"/>
          <w:szCs w:val="28"/>
        </w:rPr>
        <w:t>__</w:t>
      </w:r>
      <w:r w:rsidR="00DC0B7C" w:rsidRPr="00433737">
        <w:rPr>
          <w:rFonts w:ascii="標楷體" w:eastAsia="標楷體" w:hAnsi="標楷體" w:hint="eastAsia"/>
          <w:color w:val="000000"/>
          <w:sz w:val="28"/>
          <w:szCs w:val="28"/>
        </w:rPr>
        <w:t>___</w:t>
      </w:r>
      <w:r w:rsidR="0007095B" w:rsidRPr="00433737">
        <w:rPr>
          <w:rFonts w:ascii="標楷體" w:eastAsia="標楷體" w:hAnsi="標楷體" w:hint="eastAsia"/>
          <w:color w:val="000000"/>
          <w:sz w:val="28"/>
          <w:szCs w:val="28"/>
        </w:rPr>
        <w:t>元</w:t>
      </w:r>
      <w:r w:rsidR="00DC0B7C" w:rsidRPr="00433737">
        <w:rPr>
          <w:rFonts w:ascii="標楷體" w:eastAsia="標楷體" w:hAnsi="標楷體" w:hint="eastAsia"/>
          <w:color w:val="000000"/>
          <w:sz w:val="28"/>
          <w:szCs w:val="28"/>
        </w:rPr>
        <w:t>（由甲方於招標前填寫，如未填寫，為以按月、按日或按時計酬法計算部分之預算金額）</w:t>
      </w:r>
      <w:r w:rsidR="0007095B" w:rsidRPr="00433737">
        <w:rPr>
          <w:rFonts w:ascii="標楷體" w:eastAsia="標楷體" w:hAnsi="標楷體" w:hint="eastAsia"/>
          <w:color w:val="000000"/>
          <w:sz w:val="28"/>
          <w:szCs w:val="28"/>
        </w:rPr>
        <w:t>。</w:t>
      </w:r>
    </w:p>
    <w:p w14:paraId="5F20806C" w14:textId="77777777" w:rsidR="003B1B06" w:rsidRPr="00433737" w:rsidRDefault="003B1B06" w:rsidP="00BD66FC">
      <w:pPr>
        <w:numPr>
          <w:ilvl w:val="1"/>
          <w:numId w:val="130"/>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乙方應備具</w:t>
      </w:r>
      <w:r w:rsidR="00A24CEE" w:rsidRPr="00433737">
        <w:rPr>
          <w:rFonts w:ascii="標楷體" w:eastAsia="標楷體" w:hAnsi="標楷體" w:hint="eastAsia"/>
          <w:color w:val="000000"/>
          <w:sz w:val="28"/>
          <w:szCs w:val="28"/>
        </w:rPr>
        <w:t>相關人員服務時數之</w:t>
      </w:r>
      <w:r w:rsidRPr="00433737">
        <w:rPr>
          <w:rFonts w:ascii="標楷體" w:eastAsia="標楷體" w:hAnsi="標楷體" w:hint="eastAsia"/>
          <w:color w:val="000000"/>
          <w:sz w:val="28"/>
          <w:szCs w:val="28"/>
        </w:rPr>
        <w:t>紀錄或報表，甲方得視需要辦理查核</w:t>
      </w:r>
      <w:r w:rsidR="008842E5" w:rsidRPr="00433737">
        <w:rPr>
          <w:rFonts w:ascii="標楷體" w:eastAsia="標楷體" w:hAnsi="標楷體" w:hint="eastAsia"/>
          <w:color w:val="000000"/>
          <w:sz w:val="28"/>
          <w:szCs w:val="28"/>
        </w:rPr>
        <w:t>。</w:t>
      </w:r>
    </w:p>
    <w:p w14:paraId="7CEB968F" w14:textId="07E36575" w:rsidR="00C72BBC" w:rsidRPr="00433737" w:rsidRDefault="00C72BBC" w:rsidP="00BD66FC">
      <w:pPr>
        <w:numPr>
          <w:ilvl w:val="1"/>
          <w:numId w:val="130"/>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薪資表（本表薪資含營業稅以外之其他稅負）</w:t>
      </w:r>
      <w:r w:rsidR="00DC0B7C" w:rsidRPr="00433737">
        <w:rPr>
          <w:rFonts w:ascii="標楷體" w:eastAsia="標楷體" w:hAnsi="標楷體" w:hint="eastAsia"/>
          <w:color w:val="000000"/>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3"/>
        <w:gridCol w:w="1123"/>
        <w:gridCol w:w="1473"/>
        <w:gridCol w:w="839"/>
        <w:gridCol w:w="1721"/>
        <w:gridCol w:w="1333"/>
      </w:tblGrid>
      <w:tr w:rsidR="00DC0B7C" w:rsidRPr="00DA3DB4" w14:paraId="71FDFE79" w14:textId="77777777" w:rsidTr="004702C1">
        <w:tc>
          <w:tcPr>
            <w:tcW w:w="1193" w:type="pct"/>
            <w:vAlign w:val="center"/>
          </w:tcPr>
          <w:p w14:paraId="4F95097D" w14:textId="77777777" w:rsidR="00DC0B7C" w:rsidRPr="00DC0B7C" w:rsidRDefault="00DC0B7C" w:rsidP="00604A4C">
            <w:pPr>
              <w:jc w:val="center"/>
              <w:rPr>
                <w:rFonts w:ascii="標楷體" w:eastAsia="標楷體" w:hAnsi="標楷體"/>
                <w:color w:val="000000" w:themeColor="text1"/>
              </w:rPr>
            </w:pPr>
            <w:r w:rsidRPr="00DC0B7C">
              <w:rPr>
                <w:rFonts w:ascii="標楷體" w:eastAsia="標楷體" w:hAnsi="標楷體" w:hint="eastAsia"/>
                <w:color w:val="000000" w:themeColor="text1"/>
              </w:rPr>
              <w:t>階段別</w:t>
            </w:r>
          </w:p>
        </w:tc>
        <w:tc>
          <w:tcPr>
            <w:tcW w:w="659" w:type="pct"/>
            <w:vAlign w:val="center"/>
          </w:tcPr>
          <w:p w14:paraId="2399F2E7" w14:textId="77777777" w:rsidR="00DC0B7C" w:rsidRPr="00BB084F" w:rsidRDefault="00DC0B7C" w:rsidP="00604A4C">
            <w:pPr>
              <w:jc w:val="center"/>
              <w:rPr>
                <w:rFonts w:ascii="標楷體" w:eastAsia="標楷體" w:hAnsi="標楷體"/>
                <w:color w:val="000000" w:themeColor="text1"/>
              </w:rPr>
            </w:pPr>
            <w:r w:rsidRPr="00BB084F">
              <w:rPr>
                <w:rFonts w:ascii="標楷體" w:eastAsia="標楷體" w:hAnsi="標楷體" w:hint="eastAsia"/>
                <w:color w:val="000000" w:themeColor="text1"/>
              </w:rPr>
              <w:t>職別</w:t>
            </w:r>
          </w:p>
        </w:tc>
        <w:tc>
          <w:tcPr>
            <w:tcW w:w="864" w:type="pct"/>
          </w:tcPr>
          <w:p w14:paraId="6408505F" w14:textId="77777777" w:rsidR="00DC0B7C" w:rsidRPr="00BB084F" w:rsidRDefault="00DC0B7C" w:rsidP="00604A4C">
            <w:pPr>
              <w:jc w:val="center"/>
              <w:rPr>
                <w:rFonts w:ascii="標楷體" w:eastAsia="標楷體" w:hAnsi="標楷體"/>
              </w:rPr>
            </w:pPr>
            <w:r w:rsidRPr="00BB084F">
              <w:rPr>
                <w:rFonts w:ascii="標楷體" w:eastAsia="標楷體" w:hAnsi="標楷體" w:hint="eastAsia"/>
              </w:rPr>
              <w:t>月薪/日薪/時薪（A）</w:t>
            </w:r>
          </w:p>
        </w:tc>
        <w:tc>
          <w:tcPr>
            <w:tcW w:w="492" w:type="pct"/>
          </w:tcPr>
          <w:p w14:paraId="2E003F27" w14:textId="77777777" w:rsidR="00DC0B7C" w:rsidRPr="00BB084F" w:rsidRDefault="00DC0B7C" w:rsidP="00604A4C">
            <w:pPr>
              <w:jc w:val="center"/>
              <w:rPr>
                <w:rFonts w:ascii="標楷體" w:eastAsia="標楷體" w:hAnsi="標楷體"/>
              </w:rPr>
            </w:pPr>
            <w:r w:rsidRPr="00BB084F">
              <w:rPr>
                <w:rFonts w:ascii="標楷體" w:eastAsia="標楷體" w:hAnsi="標楷體" w:hint="eastAsia"/>
              </w:rPr>
              <w:t>人數（B）</w:t>
            </w:r>
          </w:p>
        </w:tc>
        <w:tc>
          <w:tcPr>
            <w:tcW w:w="1010" w:type="pct"/>
          </w:tcPr>
          <w:p w14:paraId="5A83918F" w14:textId="77777777" w:rsidR="00DC0B7C" w:rsidRPr="00BB084F" w:rsidRDefault="00DC0B7C" w:rsidP="00604A4C">
            <w:pPr>
              <w:jc w:val="center"/>
              <w:rPr>
                <w:rFonts w:ascii="標楷體" w:eastAsia="標楷體" w:hAnsi="標楷體"/>
              </w:rPr>
            </w:pPr>
            <w:r w:rsidRPr="00BB084F">
              <w:rPr>
                <w:rFonts w:ascii="標楷體" w:eastAsia="標楷體" w:hAnsi="標楷體" w:hint="eastAsia"/>
              </w:rPr>
              <w:t>服務月數/日數/時數（</w:t>
            </w:r>
            <w:r w:rsidRPr="00BB084F">
              <w:rPr>
                <w:rFonts w:ascii="標楷體" w:eastAsia="標楷體" w:hAnsi="標楷體"/>
              </w:rPr>
              <w:t>C</w:t>
            </w:r>
            <w:r w:rsidRPr="00BB084F">
              <w:rPr>
                <w:rFonts w:ascii="標楷體" w:eastAsia="標楷體" w:hAnsi="標楷體" w:hint="eastAsia"/>
              </w:rPr>
              <w:t>）</w:t>
            </w:r>
          </w:p>
        </w:tc>
        <w:tc>
          <w:tcPr>
            <w:tcW w:w="782" w:type="pct"/>
          </w:tcPr>
          <w:p w14:paraId="0474055A" w14:textId="77777777" w:rsidR="00DC0B7C" w:rsidRPr="00BB084F" w:rsidRDefault="00DC0B7C" w:rsidP="00604A4C">
            <w:pPr>
              <w:jc w:val="center"/>
              <w:rPr>
                <w:rFonts w:ascii="標楷體" w:eastAsia="標楷體" w:hAnsi="標楷體"/>
              </w:rPr>
            </w:pPr>
            <w:r w:rsidRPr="00BB084F">
              <w:rPr>
                <w:rFonts w:ascii="標楷體" w:eastAsia="標楷體" w:hAnsi="標楷體" w:hint="eastAsia"/>
              </w:rPr>
              <w:t>薪資小計（A*B*C）</w:t>
            </w:r>
          </w:p>
        </w:tc>
      </w:tr>
      <w:tr w:rsidR="00DC0B7C" w:rsidRPr="00DA3DB4" w14:paraId="3ABB0E99" w14:textId="77777777" w:rsidTr="004702C1">
        <w:trPr>
          <w:cantSplit/>
        </w:trPr>
        <w:tc>
          <w:tcPr>
            <w:tcW w:w="1193" w:type="pct"/>
            <w:vMerge w:val="restart"/>
          </w:tcPr>
          <w:p w14:paraId="38184B50" w14:textId="77777777" w:rsidR="00DC0B7C" w:rsidRPr="00DC0B7C" w:rsidRDefault="00DC0B7C" w:rsidP="00604A4C">
            <w:pPr>
              <w:rPr>
                <w:rFonts w:ascii="標楷體" w:eastAsia="標楷體" w:hAnsi="標楷體"/>
                <w:color w:val="000000" w:themeColor="text1"/>
              </w:rPr>
            </w:pPr>
            <w:r w:rsidRPr="00DC0B7C">
              <w:rPr>
                <w:rFonts w:ascii="標楷體" w:eastAsia="標楷體" w:hAnsi="標楷體" w:hint="eastAsia"/>
                <w:color w:val="000000" w:themeColor="text1"/>
              </w:rPr>
              <w:t>可行性研究</w:t>
            </w:r>
          </w:p>
        </w:tc>
        <w:tc>
          <w:tcPr>
            <w:tcW w:w="659" w:type="pct"/>
          </w:tcPr>
          <w:p w14:paraId="170E1082" w14:textId="77777777" w:rsidR="00DC0B7C" w:rsidRPr="00DC0B7C" w:rsidRDefault="00DC0B7C" w:rsidP="00604A4C">
            <w:pPr>
              <w:rPr>
                <w:rFonts w:ascii="標楷體" w:eastAsia="標楷體" w:hAnsi="標楷體"/>
                <w:color w:val="000000" w:themeColor="text1"/>
              </w:rPr>
            </w:pPr>
          </w:p>
        </w:tc>
        <w:tc>
          <w:tcPr>
            <w:tcW w:w="864" w:type="pct"/>
          </w:tcPr>
          <w:p w14:paraId="119C19E8" w14:textId="77777777" w:rsidR="00DC0B7C" w:rsidRPr="00DC0B7C" w:rsidRDefault="00DC0B7C" w:rsidP="00604A4C">
            <w:pPr>
              <w:rPr>
                <w:rFonts w:ascii="標楷體" w:eastAsia="標楷體" w:hAnsi="標楷體"/>
                <w:color w:val="000000" w:themeColor="text1"/>
              </w:rPr>
            </w:pPr>
          </w:p>
        </w:tc>
        <w:tc>
          <w:tcPr>
            <w:tcW w:w="492" w:type="pct"/>
          </w:tcPr>
          <w:p w14:paraId="2C9A821E" w14:textId="77777777" w:rsidR="00DC0B7C" w:rsidRPr="00DC0B7C" w:rsidRDefault="00DC0B7C" w:rsidP="00604A4C">
            <w:pPr>
              <w:rPr>
                <w:rFonts w:ascii="標楷體" w:eastAsia="標楷體" w:hAnsi="標楷體"/>
                <w:color w:val="000000" w:themeColor="text1"/>
              </w:rPr>
            </w:pPr>
          </w:p>
        </w:tc>
        <w:tc>
          <w:tcPr>
            <w:tcW w:w="1010" w:type="pct"/>
          </w:tcPr>
          <w:p w14:paraId="3E7E9283" w14:textId="77777777" w:rsidR="00DC0B7C" w:rsidRPr="00DC0B7C" w:rsidRDefault="00DC0B7C" w:rsidP="00604A4C">
            <w:pPr>
              <w:rPr>
                <w:rFonts w:ascii="標楷體" w:eastAsia="標楷體" w:hAnsi="標楷體"/>
                <w:color w:val="000000" w:themeColor="text1"/>
              </w:rPr>
            </w:pPr>
          </w:p>
        </w:tc>
        <w:tc>
          <w:tcPr>
            <w:tcW w:w="782" w:type="pct"/>
          </w:tcPr>
          <w:p w14:paraId="18C78EB9" w14:textId="77777777" w:rsidR="00DC0B7C" w:rsidRPr="00DC0B7C" w:rsidRDefault="00DC0B7C" w:rsidP="00604A4C">
            <w:pPr>
              <w:rPr>
                <w:rFonts w:ascii="標楷體" w:eastAsia="標楷體" w:hAnsi="標楷體"/>
                <w:color w:val="000000" w:themeColor="text1"/>
              </w:rPr>
            </w:pPr>
          </w:p>
        </w:tc>
      </w:tr>
      <w:tr w:rsidR="00DC0B7C" w:rsidRPr="00DA3DB4" w14:paraId="61A41DBC" w14:textId="77777777" w:rsidTr="004702C1">
        <w:trPr>
          <w:cantSplit/>
        </w:trPr>
        <w:tc>
          <w:tcPr>
            <w:tcW w:w="1193" w:type="pct"/>
            <w:vMerge/>
          </w:tcPr>
          <w:p w14:paraId="352BD0AF" w14:textId="77777777" w:rsidR="00DC0B7C" w:rsidRPr="00DC0B7C" w:rsidRDefault="00DC0B7C" w:rsidP="00604A4C">
            <w:pPr>
              <w:rPr>
                <w:rFonts w:ascii="標楷體" w:eastAsia="標楷體" w:hAnsi="標楷體"/>
                <w:color w:val="000000" w:themeColor="text1"/>
              </w:rPr>
            </w:pPr>
          </w:p>
        </w:tc>
        <w:tc>
          <w:tcPr>
            <w:tcW w:w="659" w:type="pct"/>
          </w:tcPr>
          <w:p w14:paraId="6CF19FE4" w14:textId="77777777" w:rsidR="00DC0B7C" w:rsidRPr="00DC0B7C" w:rsidRDefault="00DC0B7C" w:rsidP="00604A4C">
            <w:pPr>
              <w:rPr>
                <w:rFonts w:ascii="標楷體" w:eastAsia="標楷體" w:hAnsi="標楷體"/>
                <w:color w:val="000000" w:themeColor="text1"/>
              </w:rPr>
            </w:pPr>
          </w:p>
        </w:tc>
        <w:tc>
          <w:tcPr>
            <w:tcW w:w="864" w:type="pct"/>
          </w:tcPr>
          <w:p w14:paraId="0C8FD143" w14:textId="77777777" w:rsidR="00DC0B7C" w:rsidRPr="00DC0B7C" w:rsidRDefault="00DC0B7C" w:rsidP="00604A4C">
            <w:pPr>
              <w:rPr>
                <w:rFonts w:ascii="標楷體" w:eastAsia="標楷體" w:hAnsi="標楷體"/>
                <w:color w:val="000000" w:themeColor="text1"/>
              </w:rPr>
            </w:pPr>
          </w:p>
        </w:tc>
        <w:tc>
          <w:tcPr>
            <w:tcW w:w="492" w:type="pct"/>
          </w:tcPr>
          <w:p w14:paraId="045BAC51" w14:textId="77777777" w:rsidR="00DC0B7C" w:rsidRPr="00DC0B7C" w:rsidRDefault="00DC0B7C" w:rsidP="00604A4C">
            <w:pPr>
              <w:rPr>
                <w:rFonts w:ascii="標楷體" w:eastAsia="標楷體" w:hAnsi="標楷體"/>
                <w:color w:val="000000" w:themeColor="text1"/>
              </w:rPr>
            </w:pPr>
          </w:p>
        </w:tc>
        <w:tc>
          <w:tcPr>
            <w:tcW w:w="1010" w:type="pct"/>
          </w:tcPr>
          <w:p w14:paraId="4BEE6303" w14:textId="77777777" w:rsidR="00DC0B7C" w:rsidRPr="00DC0B7C" w:rsidRDefault="00DC0B7C" w:rsidP="00604A4C">
            <w:pPr>
              <w:rPr>
                <w:rFonts w:ascii="標楷體" w:eastAsia="標楷體" w:hAnsi="標楷體"/>
                <w:color w:val="000000" w:themeColor="text1"/>
              </w:rPr>
            </w:pPr>
          </w:p>
        </w:tc>
        <w:tc>
          <w:tcPr>
            <w:tcW w:w="782" w:type="pct"/>
          </w:tcPr>
          <w:p w14:paraId="13593DCA" w14:textId="77777777" w:rsidR="00DC0B7C" w:rsidRPr="00DC0B7C" w:rsidRDefault="00DC0B7C" w:rsidP="00604A4C">
            <w:pPr>
              <w:rPr>
                <w:rFonts w:ascii="標楷體" w:eastAsia="標楷體" w:hAnsi="標楷體"/>
                <w:color w:val="000000" w:themeColor="text1"/>
              </w:rPr>
            </w:pPr>
          </w:p>
        </w:tc>
      </w:tr>
      <w:tr w:rsidR="00DC0B7C" w:rsidRPr="00DA3DB4" w14:paraId="764A3459" w14:textId="77777777" w:rsidTr="004702C1">
        <w:trPr>
          <w:cantSplit/>
        </w:trPr>
        <w:tc>
          <w:tcPr>
            <w:tcW w:w="1193" w:type="pct"/>
            <w:vMerge/>
          </w:tcPr>
          <w:p w14:paraId="7015ADB4" w14:textId="77777777" w:rsidR="00DC0B7C" w:rsidRPr="00DC0B7C" w:rsidRDefault="00DC0B7C" w:rsidP="00604A4C">
            <w:pPr>
              <w:rPr>
                <w:rFonts w:ascii="標楷體" w:eastAsia="標楷體" w:hAnsi="標楷體"/>
                <w:color w:val="000000" w:themeColor="text1"/>
              </w:rPr>
            </w:pPr>
          </w:p>
        </w:tc>
        <w:tc>
          <w:tcPr>
            <w:tcW w:w="659" w:type="pct"/>
          </w:tcPr>
          <w:p w14:paraId="0AB5CEA0" w14:textId="77777777" w:rsidR="00DC0B7C" w:rsidRPr="00DC0B7C" w:rsidRDefault="00DC0B7C" w:rsidP="00604A4C">
            <w:pPr>
              <w:rPr>
                <w:rFonts w:ascii="標楷體" w:eastAsia="標楷體" w:hAnsi="標楷體"/>
                <w:color w:val="000000" w:themeColor="text1"/>
              </w:rPr>
            </w:pPr>
          </w:p>
        </w:tc>
        <w:tc>
          <w:tcPr>
            <w:tcW w:w="864" w:type="pct"/>
          </w:tcPr>
          <w:p w14:paraId="7BC489E4" w14:textId="77777777" w:rsidR="00DC0B7C" w:rsidRPr="00DC0B7C" w:rsidRDefault="00DC0B7C" w:rsidP="00604A4C">
            <w:pPr>
              <w:rPr>
                <w:rFonts w:ascii="標楷體" w:eastAsia="標楷體" w:hAnsi="標楷體"/>
                <w:color w:val="000000" w:themeColor="text1"/>
              </w:rPr>
            </w:pPr>
          </w:p>
        </w:tc>
        <w:tc>
          <w:tcPr>
            <w:tcW w:w="492" w:type="pct"/>
          </w:tcPr>
          <w:p w14:paraId="3DEAF1C1" w14:textId="77777777" w:rsidR="00DC0B7C" w:rsidRPr="00DC0B7C" w:rsidRDefault="00DC0B7C" w:rsidP="00604A4C">
            <w:pPr>
              <w:rPr>
                <w:rFonts w:ascii="標楷體" w:eastAsia="標楷體" w:hAnsi="標楷體"/>
                <w:color w:val="000000" w:themeColor="text1"/>
              </w:rPr>
            </w:pPr>
          </w:p>
        </w:tc>
        <w:tc>
          <w:tcPr>
            <w:tcW w:w="1010" w:type="pct"/>
          </w:tcPr>
          <w:p w14:paraId="794951C0" w14:textId="77777777" w:rsidR="00DC0B7C" w:rsidRPr="00DC0B7C" w:rsidRDefault="00DC0B7C" w:rsidP="00604A4C">
            <w:pPr>
              <w:rPr>
                <w:rFonts w:ascii="標楷體" w:eastAsia="標楷體" w:hAnsi="標楷體"/>
                <w:color w:val="000000" w:themeColor="text1"/>
              </w:rPr>
            </w:pPr>
          </w:p>
        </w:tc>
        <w:tc>
          <w:tcPr>
            <w:tcW w:w="782" w:type="pct"/>
          </w:tcPr>
          <w:p w14:paraId="0CD22E63" w14:textId="77777777" w:rsidR="00DC0B7C" w:rsidRPr="00DC0B7C" w:rsidRDefault="00DC0B7C" w:rsidP="00604A4C">
            <w:pPr>
              <w:rPr>
                <w:rFonts w:ascii="標楷體" w:eastAsia="標楷體" w:hAnsi="標楷體"/>
                <w:color w:val="000000" w:themeColor="text1"/>
              </w:rPr>
            </w:pPr>
          </w:p>
        </w:tc>
      </w:tr>
      <w:tr w:rsidR="00DC0B7C" w:rsidRPr="00DA3DB4" w14:paraId="74D7CDDE" w14:textId="77777777" w:rsidTr="004702C1">
        <w:trPr>
          <w:cantSplit/>
        </w:trPr>
        <w:tc>
          <w:tcPr>
            <w:tcW w:w="1193" w:type="pct"/>
            <w:vMerge/>
          </w:tcPr>
          <w:p w14:paraId="17C736DE" w14:textId="77777777" w:rsidR="00DC0B7C" w:rsidRPr="00DC0B7C" w:rsidRDefault="00DC0B7C" w:rsidP="00604A4C">
            <w:pPr>
              <w:rPr>
                <w:rFonts w:ascii="標楷體" w:eastAsia="標楷體" w:hAnsi="標楷體"/>
                <w:color w:val="000000" w:themeColor="text1"/>
              </w:rPr>
            </w:pPr>
          </w:p>
        </w:tc>
        <w:tc>
          <w:tcPr>
            <w:tcW w:w="659" w:type="pct"/>
          </w:tcPr>
          <w:p w14:paraId="509091ED" w14:textId="77777777" w:rsidR="00DC0B7C" w:rsidRPr="00DC0B7C" w:rsidRDefault="00DC0B7C" w:rsidP="00604A4C">
            <w:pPr>
              <w:rPr>
                <w:rFonts w:ascii="標楷體" w:eastAsia="標楷體" w:hAnsi="標楷體"/>
                <w:color w:val="000000" w:themeColor="text1"/>
              </w:rPr>
            </w:pPr>
          </w:p>
        </w:tc>
        <w:tc>
          <w:tcPr>
            <w:tcW w:w="864" w:type="pct"/>
          </w:tcPr>
          <w:p w14:paraId="553B228A" w14:textId="77777777" w:rsidR="00DC0B7C" w:rsidRPr="00DC0B7C" w:rsidRDefault="00DC0B7C" w:rsidP="00604A4C">
            <w:pPr>
              <w:rPr>
                <w:rFonts w:ascii="標楷體" w:eastAsia="標楷體" w:hAnsi="標楷體"/>
                <w:color w:val="000000" w:themeColor="text1"/>
              </w:rPr>
            </w:pPr>
          </w:p>
        </w:tc>
        <w:tc>
          <w:tcPr>
            <w:tcW w:w="492" w:type="pct"/>
          </w:tcPr>
          <w:p w14:paraId="58A8E21F" w14:textId="77777777" w:rsidR="00DC0B7C" w:rsidRPr="00DC0B7C" w:rsidRDefault="00DC0B7C" w:rsidP="00604A4C">
            <w:pPr>
              <w:rPr>
                <w:rFonts w:ascii="標楷體" w:eastAsia="標楷體" w:hAnsi="標楷體"/>
                <w:color w:val="000000" w:themeColor="text1"/>
              </w:rPr>
            </w:pPr>
          </w:p>
        </w:tc>
        <w:tc>
          <w:tcPr>
            <w:tcW w:w="1010" w:type="pct"/>
          </w:tcPr>
          <w:p w14:paraId="61F79EDE" w14:textId="77777777" w:rsidR="00DC0B7C" w:rsidRPr="00DC0B7C" w:rsidRDefault="00DC0B7C" w:rsidP="00604A4C">
            <w:pPr>
              <w:rPr>
                <w:rFonts w:ascii="標楷體" w:eastAsia="標楷體" w:hAnsi="標楷體"/>
                <w:color w:val="000000" w:themeColor="text1"/>
              </w:rPr>
            </w:pPr>
          </w:p>
        </w:tc>
        <w:tc>
          <w:tcPr>
            <w:tcW w:w="782" w:type="pct"/>
          </w:tcPr>
          <w:p w14:paraId="7396A228" w14:textId="77777777" w:rsidR="00DC0B7C" w:rsidRPr="00DC0B7C" w:rsidRDefault="00DC0B7C" w:rsidP="00604A4C">
            <w:pPr>
              <w:rPr>
                <w:rFonts w:ascii="標楷體" w:eastAsia="標楷體" w:hAnsi="標楷體"/>
                <w:color w:val="000000" w:themeColor="text1"/>
              </w:rPr>
            </w:pPr>
          </w:p>
        </w:tc>
      </w:tr>
      <w:tr w:rsidR="00DC0B7C" w:rsidRPr="00DA3DB4" w14:paraId="4035CA32" w14:textId="77777777" w:rsidTr="004702C1">
        <w:trPr>
          <w:cantSplit/>
        </w:trPr>
        <w:tc>
          <w:tcPr>
            <w:tcW w:w="1193" w:type="pct"/>
            <w:vMerge w:val="restart"/>
          </w:tcPr>
          <w:p w14:paraId="1601A8E0" w14:textId="77777777" w:rsidR="00DC0B7C" w:rsidRPr="00DC0B7C" w:rsidRDefault="00DC0B7C" w:rsidP="00604A4C">
            <w:pPr>
              <w:rPr>
                <w:rFonts w:ascii="標楷體" w:eastAsia="標楷體" w:hAnsi="標楷體"/>
                <w:color w:val="000000" w:themeColor="text1"/>
              </w:rPr>
            </w:pPr>
            <w:r w:rsidRPr="00DC0B7C">
              <w:rPr>
                <w:rFonts w:ascii="標楷體" w:eastAsia="標楷體" w:hAnsi="標楷體" w:hint="eastAsia"/>
                <w:color w:val="000000" w:themeColor="text1"/>
              </w:rPr>
              <w:t>規劃</w:t>
            </w:r>
          </w:p>
        </w:tc>
        <w:tc>
          <w:tcPr>
            <w:tcW w:w="659" w:type="pct"/>
          </w:tcPr>
          <w:p w14:paraId="58B84A27" w14:textId="77777777" w:rsidR="00DC0B7C" w:rsidRPr="00DC0B7C" w:rsidRDefault="00DC0B7C" w:rsidP="00604A4C">
            <w:pPr>
              <w:rPr>
                <w:rFonts w:ascii="標楷體" w:eastAsia="標楷體" w:hAnsi="標楷體"/>
                <w:color w:val="000000" w:themeColor="text1"/>
              </w:rPr>
            </w:pPr>
          </w:p>
        </w:tc>
        <w:tc>
          <w:tcPr>
            <w:tcW w:w="864" w:type="pct"/>
          </w:tcPr>
          <w:p w14:paraId="31019D86" w14:textId="77777777" w:rsidR="00DC0B7C" w:rsidRPr="00DC0B7C" w:rsidRDefault="00DC0B7C" w:rsidP="00604A4C">
            <w:pPr>
              <w:rPr>
                <w:rFonts w:ascii="標楷體" w:eastAsia="標楷體" w:hAnsi="標楷體"/>
                <w:color w:val="000000" w:themeColor="text1"/>
              </w:rPr>
            </w:pPr>
          </w:p>
        </w:tc>
        <w:tc>
          <w:tcPr>
            <w:tcW w:w="492" w:type="pct"/>
          </w:tcPr>
          <w:p w14:paraId="2604F1FA" w14:textId="77777777" w:rsidR="00DC0B7C" w:rsidRPr="00DC0B7C" w:rsidRDefault="00DC0B7C" w:rsidP="00604A4C">
            <w:pPr>
              <w:rPr>
                <w:rFonts w:ascii="標楷體" w:eastAsia="標楷體" w:hAnsi="標楷體"/>
                <w:color w:val="000000" w:themeColor="text1"/>
              </w:rPr>
            </w:pPr>
          </w:p>
        </w:tc>
        <w:tc>
          <w:tcPr>
            <w:tcW w:w="1010" w:type="pct"/>
          </w:tcPr>
          <w:p w14:paraId="26C3C48F" w14:textId="77777777" w:rsidR="00DC0B7C" w:rsidRPr="00DC0B7C" w:rsidRDefault="00DC0B7C" w:rsidP="00604A4C">
            <w:pPr>
              <w:rPr>
                <w:rFonts w:ascii="標楷體" w:eastAsia="標楷體" w:hAnsi="標楷體"/>
                <w:color w:val="000000" w:themeColor="text1"/>
              </w:rPr>
            </w:pPr>
          </w:p>
        </w:tc>
        <w:tc>
          <w:tcPr>
            <w:tcW w:w="782" w:type="pct"/>
          </w:tcPr>
          <w:p w14:paraId="3F587964" w14:textId="77777777" w:rsidR="00DC0B7C" w:rsidRPr="00DC0B7C" w:rsidRDefault="00DC0B7C" w:rsidP="00604A4C">
            <w:pPr>
              <w:rPr>
                <w:rFonts w:ascii="標楷體" w:eastAsia="標楷體" w:hAnsi="標楷體"/>
                <w:color w:val="000000" w:themeColor="text1"/>
              </w:rPr>
            </w:pPr>
          </w:p>
        </w:tc>
      </w:tr>
      <w:tr w:rsidR="00DC0B7C" w:rsidRPr="00DA3DB4" w14:paraId="3D4D28B7" w14:textId="77777777" w:rsidTr="004702C1">
        <w:trPr>
          <w:cantSplit/>
        </w:trPr>
        <w:tc>
          <w:tcPr>
            <w:tcW w:w="1193" w:type="pct"/>
            <w:vMerge/>
          </w:tcPr>
          <w:p w14:paraId="6A9AA3F9" w14:textId="77777777" w:rsidR="00DC0B7C" w:rsidRPr="00DC0B7C" w:rsidRDefault="00DC0B7C" w:rsidP="00604A4C">
            <w:pPr>
              <w:rPr>
                <w:rFonts w:ascii="標楷體" w:eastAsia="標楷體" w:hAnsi="標楷體"/>
                <w:color w:val="000000" w:themeColor="text1"/>
              </w:rPr>
            </w:pPr>
          </w:p>
        </w:tc>
        <w:tc>
          <w:tcPr>
            <w:tcW w:w="659" w:type="pct"/>
          </w:tcPr>
          <w:p w14:paraId="4991700F" w14:textId="77777777" w:rsidR="00DC0B7C" w:rsidRPr="00DC0B7C" w:rsidRDefault="00DC0B7C" w:rsidP="00604A4C">
            <w:pPr>
              <w:rPr>
                <w:rFonts w:ascii="標楷體" w:eastAsia="標楷體" w:hAnsi="標楷體"/>
                <w:color w:val="000000" w:themeColor="text1"/>
              </w:rPr>
            </w:pPr>
          </w:p>
        </w:tc>
        <w:tc>
          <w:tcPr>
            <w:tcW w:w="864" w:type="pct"/>
          </w:tcPr>
          <w:p w14:paraId="6B84B8CD" w14:textId="77777777" w:rsidR="00DC0B7C" w:rsidRPr="00DC0B7C" w:rsidRDefault="00DC0B7C" w:rsidP="00604A4C">
            <w:pPr>
              <w:rPr>
                <w:rFonts w:ascii="標楷體" w:eastAsia="標楷體" w:hAnsi="標楷體"/>
                <w:color w:val="000000" w:themeColor="text1"/>
              </w:rPr>
            </w:pPr>
          </w:p>
        </w:tc>
        <w:tc>
          <w:tcPr>
            <w:tcW w:w="492" w:type="pct"/>
          </w:tcPr>
          <w:p w14:paraId="5DB28A01" w14:textId="77777777" w:rsidR="00DC0B7C" w:rsidRPr="00DC0B7C" w:rsidRDefault="00DC0B7C" w:rsidP="00604A4C">
            <w:pPr>
              <w:rPr>
                <w:rFonts w:ascii="標楷體" w:eastAsia="標楷體" w:hAnsi="標楷體"/>
                <w:color w:val="000000" w:themeColor="text1"/>
              </w:rPr>
            </w:pPr>
          </w:p>
        </w:tc>
        <w:tc>
          <w:tcPr>
            <w:tcW w:w="1010" w:type="pct"/>
          </w:tcPr>
          <w:p w14:paraId="25653A2E" w14:textId="77777777" w:rsidR="00DC0B7C" w:rsidRPr="00DC0B7C" w:rsidRDefault="00DC0B7C" w:rsidP="00604A4C">
            <w:pPr>
              <w:rPr>
                <w:rFonts w:ascii="標楷體" w:eastAsia="標楷體" w:hAnsi="標楷體"/>
                <w:color w:val="000000" w:themeColor="text1"/>
              </w:rPr>
            </w:pPr>
          </w:p>
        </w:tc>
        <w:tc>
          <w:tcPr>
            <w:tcW w:w="782" w:type="pct"/>
          </w:tcPr>
          <w:p w14:paraId="3775CD2E" w14:textId="77777777" w:rsidR="00DC0B7C" w:rsidRPr="00DC0B7C" w:rsidRDefault="00DC0B7C" w:rsidP="00604A4C">
            <w:pPr>
              <w:rPr>
                <w:rFonts w:ascii="標楷體" w:eastAsia="標楷體" w:hAnsi="標楷體"/>
                <w:color w:val="000000" w:themeColor="text1"/>
              </w:rPr>
            </w:pPr>
          </w:p>
        </w:tc>
      </w:tr>
      <w:tr w:rsidR="00DC0B7C" w:rsidRPr="00DA3DB4" w14:paraId="02CA8034" w14:textId="77777777" w:rsidTr="004702C1">
        <w:trPr>
          <w:cantSplit/>
        </w:trPr>
        <w:tc>
          <w:tcPr>
            <w:tcW w:w="1193" w:type="pct"/>
            <w:vMerge/>
          </w:tcPr>
          <w:p w14:paraId="541FC780" w14:textId="77777777" w:rsidR="00DC0B7C" w:rsidRPr="00DC0B7C" w:rsidRDefault="00DC0B7C" w:rsidP="00604A4C">
            <w:pPr>
              <w:rPr>
                <w:rFonts w:ascii="標楷體" w:eastAsia="標楷體" w:hAnsi="標楷體"/>
                <w:color w:val="000000" w:themeColor="text1"/>
              </w:rPr>
            </w:pPr>
          </w:p>
        </w:tc>
        <w:tc>
          <w:tcPr>
            <w:tcW w:w="659" w:type="pct"/>
          </w:tcPr>
          <w:p w14:paraId="62355D3A" w14:textId="77777777" w:rsidR="00DC0B7C" w:rsidRPr="00DC0B7C" w:rsidRDefault="00DC0B7C" w:rsidP="00604A4C">
            <w:pPr>
              <w:rPr>
                <w:rFonts w:ascii="標楷體" w:eastAsia="標楷體" w:hAnsi="標楷體"/>
                <w:color w:val="000000" w:themeColor="text1"/>
              </w:rPr>
            </w:pPr>
          </w:p>
        </w:tc>
        <w:tc>
          <w:tcPr>
            <w:tcW w:w="864" w:type="pct"/>
          </w:tcPr>
          <w:p w14:paraId="34467135" w14:textId="77777777" w:rsidR="00DC0B7C" w:rsidRPr="00DC0B7C" w:rsidRDefault="00DC0B7C" w:rsidP="00604A4C">
            <w:pPr>
              <w:rPr>
                <w:rFonts w:ascii="標楷體" w:eastAsia="標楷體" w:hAnsi="標楷體"/>
                <w:color w:val="000000" w:themeColor="text1"/>
              </w:rPr>
            </w:pPr>
          </w:p>
        </w:tc>
        <w:tc>
          <w:tcPr>
            <w:tcW w:w="492" w:type="pct"/>
          </w:tcPr>
          <w:p w14:paraId="0D71D0C1" w14:textId="77777777" w:rsidR="00DC0B7C" w:rsidRPr="00DC0B7C" w:rsidRDefault="00DC0B7C" w:rsidP="00604A4C">
            <w:pPr>
              <w:rPr>
                <w:rFonts w:ascii="標楷體" w:eastAsia="標楷體" w:hAnsi="標楷體"/>
                <w:color w:val="000000" w:themeColor="text1"/>
              </w:rPr>
            </w:pPr>
          </w:p>
        </w:tc>
        <w:tc>
          <w:tcPr>
            <w:tcW w:w="1010" w:type="pct"/>
          </w:tcPr>
          <w:p w14:paraId="62622F10" w14:textId="77777777" w:rsidR="00DC0B7C" w:rsidRPr="00DC0B7C" w:rsidRDefault="00DC0B7C" w:rsidP="00604A4C">
            <w:pPr>
              <w:rPr>
                <w:rFonts w:ascii="標楷體" w:eastAsia="標楷體" w:hAnsi="標楷體"/>
                <w:color w:val="000000" w:themeColor="text1"/>
              </w:rPr>
            </w:pPr>
          </w:p>
        </w:tc>
        <w:tc>
          <w:tcPr>
            <w:tcW w:w="782" w:type="pct"/>
          </w:tcPr>
          <w:p w14:paraId="6BB4666E" w14:textId="77777777" w:rsidR="00DC0B7C" w:rsidRPr="00DC0B7C" w:rsidRDefault="00DC0B7C" w:rsidP="00604A4C">
            <w:pPr>
              <w:rPr>
                <w:rFonts w:ascii="標楷體" w:eastAsia="標楷體" w:hAnsi="標楷體"/>
                <w:color w:val="000000" w:themeColor="text1"/>
              </w:rPr>
            </w:pPr>
          </w:p>
        </w:tc>
      </w:tr>
      <w:tr w:rsidR="00DC0B7C" w:rsidRPr="00DA3DB4" w14:paraId="4E1768BE" w14:textId="77777777" w:rsidTr="004702C1">
        <w:trPr>
          <w:cantSplit/>
        </w:trPr>
        <w:tc>
          <w:tcPr>
            <w:tcW w:w="1193" w:type="pct"/>
            <w:vMerge/>
          </w:tcPr>
          <w:p w14:paraId="2DA4F048" w14:textId="77777777" w:rsidR="00DC0B7C" w:rsidRPr="00DC0B7C" w:rsidRDefault="00DC0B7C" w:rsidP="00604A4C">
            <w:pPr>
              <w:rPr>
                <w:rFonts w:ascii="標楷體" w:eastAsia="標楷體" w:hAnsi="標楷體"/>
                <w:color w:val="000000" w:themeColor="text1"/>
              </w:rPr>
            </w:pPr>
          </w:p>
        </w:tc>
        <w:tc>
          <w:tcPr>
            <w:tcW w:w="659" w:type="pct"/>
          </w:tcPr>
          <w:p w14:paraId="2BA2C623" w14:textId="77777777" w:rsidR="00DC0B7C" w:rsidRPr="00DC0B7C" w:rsidRDefault="00DC0B7C" w:rsidP="00604A4C">
            <w:pPr>
              <w:rPr>
                <w:rFonts w:ascii="標楷體" w:eastAsia="標楷體" w:hAnsi="標楷體"/>
                <w:color w:val="000000" w:themeColor="text1"/>
              </w:rPr>
            </w:pPr>
          </w:p>
        </w:tc>
        <w:tc>
          <w:tcPr>
            <w:tcW w:w="864" w:type="pct"/>
          </w:tcPr>
          <w:p w14:paraId="1E97FE3D" w14:textId="77777777" w:rsidR="00DC0B7C" w:rsidRPr="00DC0B7C" w:rsidRDefault="00DC0B7C" w:rsidP="00604A4C">
            <w:pPr>
              <w:rPr>
                <w:rFonts w:ascii="標楷體" w:eastAsia="標楷體" w:hAnsi="標楷體"/>
                <w:color w:val="000000" w:themeColor="text1"/>
              </w:rPr>
            </w:pPr>
          </w:p>
        </w:tc>
        <w:tc>
          <w:tcPr>
            <w:tcW w:w="492" w:type="pct"/>
          </w:tcPr>
          <w:p w14:paraId="4801359D" w14:textId="77777777" w:rsidR="00DC0B7C" w:rsidRPr="00DC0B7C" w:rsidRDefault="00DC0B7C" w:rsidP="00604A4C">
            <w:pPr>
              <w:rPr>
                <w:rFonts w:ascii="標楷體" w:eastAsia="標楷體" w:hAnsi="標楷體"/>
                <w:color w:val="000000" w:themeColor="text1"/>
              </w:rPr>
            </w:pPr>
          </w:p>
        </w:tc>
        <w:tc>
          <w:tcPr>
            <w:tcW w:w="1010" w:type="pct"/>
          </w:tcPr>
          <w:p w14:paraId="71729E80" w14:textId="77777777" w:rsidR="00DC0B7C" w:rsidRPr="00DC0B7C" w:rsidRDefault="00DC0B7C" w:rsidP="00604A4C">
            <w:pPr>
              <w:rPr>
                <w:rFonts w:ascii="標楷體" w:eastAsia="標楷體" w:hAnsi="標楷體"/>
                <w:color w:val="000000" w:themeColor="text1"/>
              </w:rPr>
            </w:pPr>
          </w:p>
        </w:tc>
        <w:tc>
          <w:tcPr>
            <w:tcW w:w="782" w:type="pct"/>
          </w:tcPr>
          <w:p w14:paraId="553785DE" w14:textId="77777777" w:rsidR="00DC0B7C" w:rsidRPr="00DC0B7C" w:rsidRDefault="00DC0B7C" w:rsidP="00604A4C">
            <w:pPr>
              <w:rPr>
                <w:rFonts w:ascii="標楷體" w:eastAsia="標楷體" w:hAnsi="標楷體"/>
                <w:color w:val="000000" w:themeColor="text1"/>
              </w:rPr>
            </w:pPr>
          </w:p>
        </w:tc>
      </w:tr>
      <w:tr w:rsidR="00DC0B7C" w:rsidRPr="00DA3DB4" w14:paraId="63E1F1F3" w14:textId="77777777" w:rsidTr="004702C1">
        <w:trPr>
          <w:cantSplit/>
        </w:trPr>
        <w:tc>
          <w:tcPr>
            <w:tcW w:w="1193" w:type="pct"/>
            <w:vMerge w:val="restart"/>
          </w:tcPr>
          <w:p w14:paraId="731A2BB8" w14:textId="77777777" w:rsidR="00DC0B7C" w:rsidRPr="00DC0B7C" w:rsidRDefault="00DC0B7C" w:rsidP="00604A4C">
            <w:pPr>
              <w:rPr>
                <w:rFonts w:ascii="標楷體" w:eastAsia="標楷體" w:hAnsi="標楷體"/>
                <w:color w:val="000000" w:themeColor="text1"/>
              </w:rPr>
            </w:pPr>
            <w:r w:rsidRPr="00DC0B7C">
              <w:rPr>
                <w:rFonts w:ascii="標楷體" w:eastAsia="標楷體" w:hAnsi="標楷體" w:hint="eastAsia"/>
                <w:color w:val="000000" w:themeColor="text1"/>
              </w:rPr>
              <w:t>設計</w:t>
            </w:r>
          </w:p>
        </w:tc>
        <w:tc>
          <w:tcPr>
            <w:tcW w:w="659" w:type="pct"/>
          </w:tcPr>
          <w:p w14:paraId="4E0C24DC" w14:textId="77777777" w:rsidR="00DC0B7C" w:rsidRPr="00DC0B7C" w:rsidRDefault="00DC0B7C" w:rsidP="00604A4C">
            <w:pPr>
              <w:rPr>
                <w:rFonts w:ascii="標楷體" w:eastAsia="標楷體" w:hAnsi="標楷體"/>
                <w:color w:val="000000" w:themeColor="text1"/>
              </w:rPr>
            </w:pPr>
          </w:p>
        </w:tc>
        <w:tc>
          <w:tcPr>
            <w:tcW w:w="864" w:type="pct"/>
          </w:tcPr>
          <w:p w14:paraId="42EEDEDE" w14:textId="77777777" w:rsidR="00DC0B7C" w:rsidRPr="00DC0B7C" w:rsidRDefault="00DC0B7C" w:rsidP="00604A4C">
            <w:pPr>
              <w:rPr>
                <w:rFonts w:ascii="標楷體" w:eastAsia="標楷體" w:hAnsi="標楷體"/>
                <w:color w:val="000000" w:themeColor="text1"/>
              </w:rPr>
            </w:pPr>
          </w:p>
        </w:tc>
        <w:tc>
          <w:tcPr>
            <w:tcW w:w="492" w:type="pct"/>
          </w:tcPr>
          <w:p w14:paraId="60E8C768" w14:textId="77777777" w:rsidR="00DC0B7C" w:rsidRPr="00DC0B7C" w:rsidRDefault="00DC0B7C" w:rsidP="00604A4C">
            <w:pPr>
              <w:rPr>
                <w:rFonts w:ascii="標楷體" w:eastAsia="標楷體" w:hAnsi="標楷體"/>
                <w:color w:val="000000" w:themeColor="text1"/>
              </w:rPr>
            </w:pPr>
          </w:p>
        </w:tc>
        <w:tc>
          <w:tcPr>
            <w:tcW w:w="1010" w:type="pct"/>
          </w:tcPr>
          <w:p w14:paraId="5D36DC09" w14:textId="77777777" w:rsidR="00DC0B7C" w:rsidRPr="00DC0B7C" w:rsidRDefault="00DC0B7C" w:rsidP="00604A4C">
            <w:pPr>
              <w:rPr>
                <w:rFonts w:ascii="標楷體" w:eastAsia="標楷體" w:hAnsi="標楷體"/>
                <w:color w:val="000000" w:themeColor="text1"/>
              </w:rPr>
            </w:pPr>
          </w:p>
        </w:tc>
        <w:tc>
          <w:tcPr>
            <w:tcW w:w="782" w:type="pct"/>
          </w:tcPr>
          <w:p w14:paraId="1CA43DC2" w14:textId="77777777" w:rsidR="00DC0B7C" w:rsidRPr="00DC0B7C" w:rsidRDefault="00DC0B7C" w:rsidP="00604A4C">
            <w:pPr>
              <w:rPr>
                <w:rFonts w:ascii="標楷體" w:eastAsia="標楷體" w:hAnsi="標楷體"/>
                <w:color w:val="000000" w:themeColor="text1"/>
              </w:rPr>
            </w:pPr>
          </w:p>
        </w:tc>
      </w:tr>
      <w:tr w:rsidR="00DC0B7C" w:rsidRPr="00DA3DB4" w14:paraId="1349EFB8" w14:textId="77777777" w:rsidTr="004702C1">
        <w:trPr>
          <w:cantSplit/>
        </w:trPr>
        <w:tc>
          <w:tcPr>
            <w:tcW w:w="1193" w:type="pct"/>
            <w:vMerge/>
          </w:tcPr>
          <w:p w14:paraId="6E0BD323" w14:textId="77777777" w:rsidR="00DC0B7C" w:rsidRPr="00DC0B7C" w:rsidRDefault="00DC0B7C" w:rsidP="00604A4C">
            <w:pPr>
              <w:rPr>
                <w:rFonts w:ascii="標楷體" w:eastAsia="標楷體" w:hAnsi="標楷體"/>
                <w:color w:val="000000" w:themeColor="text1"/>
              </w:rPr>
            </w:pPr>
          </w:p>
        </w:tc>
        <w:tc>
          <w:tcPr>
            <w:tcW w:w="659" w:type="pct"/>
          </w:tcPr>
          <w:p w14:paraId="56AFDA14" w14:textId="77777777" w:rsidR="00DC0B7C" w:rsidRPr="00DC0B7C" w:rsidRDefault="00DC0B7C" w:rsidP="00604A4C">
            <w:pPr>
              <w:rPr>
                <w:rFonts w:ascii="標楷體" w:eastAsia="標楷體" w:hAnsi="標楷體"/>
                <w:color w:val="000000" w:themeColor="text1"/>
              </w:rPr>
            </w:pPr>
          </w:p>
        </w:tc>
        <w:tc>
          <w:tcPr>
            <w:tcW w:w="864" w:type="pct"/>
          </w:tcPr>
          <w:p w14:paraId="334E0E8D" w14:textId="77777777" w:rsidR="00DC0B7C" w:rsidRPr="00DC0B7C" w:rsidRDefault="00DC0B7C" w:rsidP="00604A4C">
            <w:pPr>
              <w:rPr>
                <w:rFonts w:ascii="標楷體" w:eastAsia="標楷體" w:hAnsi="標楷體"/>
                <w:color w:val="000000" w:themeColor="text1"/>
              </w:rPr>
            </w:pPr>
          </w:p>
        </w:tc>
        <w:tc>
          <w:tcPr>
            <w:tcW w:w="492" w:type="pct"/>
          </w:tcPr>
          <w:p w14:paraId="54911688" w14:textId="77777777" w:rsidR="00DC0B7C" w:rsidRPr="00DC0B7C" w:rsidRDefault="00DC0B7C" w:rsidP="00604A4C">
            <w:pPr>
              <w:rPr>
                <w:rFonts w:ascii="標楷體" w:eastAsia="標楷體" w:hAnsi="標楷體"/>
                <w:color w:val="000000" w:themeColor="text1"/>
              </w:rPr>
            </w:pPr>
          </w:p>
        </w:tc>
        <w:tc>
          <w:tcPr>
            <w:tcW w:w="1010" w:type="pct"/>
          </w:tcPr>
          <w:p w14:paraId="5D1A3B0B" w14:textId="77777777" w:rsidR="00DC0B7C" w:rsidRPr="00DC0B7C" w:rsidRDefault="00DC0B7C" w:rsidP="00604A4C">
            <w:pPr>
              <w:rPr>
                <w:rFonts w:ascii="標楷體" w:eastAsia="標楷體" w:hAnsi="標楷體"/>
                <w:color w:val="000000" w:themeColor="text1"/>
              </w:rPr>
            </w:pPr>
          </w:p>
        </w:tc>
        <w:tc>
          <w:tcPr>
            <w:tcW w:w="782" w:type="pct"/>
          </w:tcPr>
          <w:p w14:paraId="5257F474" w14:textId="77777777" w:rsidR="00DC0B7C" w:rsidRPr="00DC0B7C" w:rsidRDefault="00DC0B7C" w:rsidP="00604A4C">
            <w:pPr>
              <w:rPr>
                <w:rFonts w:ascii="標楷體" w:eastAsia="標楷體" w:hAnsi="標楷體"/>
                <w:color w:val="000000" w:themeColor="text1"/>
              </w:rPr>
            </w:pPr>
          </w:p>
        </w:tc>
      </w:tr>
      <w:tr w:rsidR="00DC0B7C" w:rsidRPr="00DA3DB4" w14:paraId="0884F48E" w14:textId="77777777" w:rsidTr="004702C1">
        <w:trPr>
          <w:cantSplit/>
        </w:trPr>
        <w:tc>
          <w:tcPr>
            <w:tcW w:w="1193" w:type="pct"/>
            <w:vMerge/>
          </w:tcPr>
          <w:p w14:paraId="167E16B3" w14:textId="77777777" w:rsidR="00DC0B7C" w:rsidRPr="00DC0B7C" w:rsidRDefault="00DC0B7C" w:rsidP="00604A4C">
            <w:pPr>
              <w:rPr>
                <w:rFonts w:ascii="標楷體" w:eastAsia="標楷體" w:hAnsi="標楷體"/>
                <w:color w:val="000000" w:themeColor="text1"/>
              </w:rPr>
            </w:pPr>
          </w:p>
        </w:tc>
        <w:tc>
          <w:tcPr>
            <w:tcW w:w="659" w:type="pct"/>
          </w:tcPr>
          <w:p w14:paraId="7E3994FC" w14:textId="77777777" w:rsidR="00DC0B7C" w:rsidRPr="00DC0B7C" w:rsidRDefault="00DC0B7C" w:rsidP="00604A4C">
            <w:pPr>
              <w:rPr>
                <w:rFonts w:ascii="標楷體" w:eastAsia="標楷體" w:hAnsi="標楷體"/>
                <w:color w:val="000000" w:themeColor="text1"/>
              </w:rPr>
            </w:pPr>
          </w:p>
        </w:tc>
        <w:tc>
          <w:tcPr>
            <w:tcW w:w="864" w:type="pct"/>
          </w:tcPr>
          <w:p w14:paraId="02157E16" w14:textId="77777777" w:rsidR="00DC0B7C" w:rsidRPr="00DC0B7C" w:rsidRDefault="00DC0B7C" w:rsidP="00604A4C">
            <w:pPr>
              <w:rPr>
                <w:rFonts w:ascii="標楷體" w:eastAsia="標楷體" w:hAnsi="標楷體"/>
                <w:color w:val="000000" w:themeColor="text1"/>
              </w:rPr>
            </w:pPr>
          </w:p>
        </w:tc>
        <w:tc>
          <w:tcPr>
            <w:tcW w:w="492" w:type="pct"/>
          </w:tcPr>
          <w:p w14:paraId="0D92D342" w14:textId="77777777" w:rsidR="00DC0B7C" w:rsidRPr="00DC0B7C" w:rsidRDefault="00DC0B7C" w:rsidP="00604A4C">
            <w:pPr>
              <w:rPr>
                <w:rFonts w:ascii="標楷體" w:eastAsia="標楷體" w:hAnsi="標楷體"/>
                <w:color w:val="000000" w:themeColor="text1"/>
              </w:rPr>
            </w:pPr>
          </w:p>
        </w:tc>
        <w:tc>
          <w:tcPr>
            <w:tcW w:w="1010" w:type="pct"/>
          </w:tcPr>
          <w:p w14:paraId="54BF4679" w14:textId="77777777" w:rsidR="00DC0B7C" w:rsidRPr="00DC0B7C" w:rsidRDefault="00DC0B7C" w:rsidP="00604A4C">
            <w:pPr>
              <w:rPr>
                <w:rFonts w:ascii="標楷體" w:eastAsia="標楷體" w:hAnsi="標楷體"/>
                <w:color w:val="000000" w:themeColor="text1"/>
              </w:rPr>
            </w:pPr>
          </w:p>
        </w:tc>
        <w:tc>
          <w:tcPr>
            <w:tcW w:w="782" w:type="pct"/>
          </w:tcPr>
          <w:p w14:paraId="48FF62FA" w14:textId="77777777" w:rsidR="00DC0B7C" w:rsidRPr="00DC0B7C" w:rsidRDefault="00DC0B7C" w:rsidP="00604A4C">
            <w:pPr>
              <w:rPr>
                <w:rFonts w:ascii="標楷體" w:eastAsia="標楷體" w:hAnsi="標楷體"/>
                <w:color w:val="000000" w:themeColor="text1"/>
              </w:rPr>
            </w:pPr>
          </w:p>
        </w:tc>
      </w:tr>
      <w:tr w:rsidR="00DC0B7C" w:rsidRPr="00DA3DB4" w14:paraId="317A755C" w14:textId="77777777" w:rsidTr="004702C1">
        <w:trPr>
          <w:cantSplit/>
        </w:trPr>
        <w:tc>
          <w:tcPr>
            <w:tcW w:w="1193" w:type="pct"/>
            <w:vMerge/>
          </w:tcPr>
          <w:p w14:paraId="6FA695FE" w14:textId="77777777" w:rsidR="00DC0B7C" w:rsidRPr="00DC0B7C" w:rsidRDefault="00DC0B7C" w:rsidP="00604A4C">
            <w:pPr>
              <w:rPr>
                <w:rFonts w:ascii="標楷體" w:eastAsia="標楷體" w:hAnsi="標楷體"/>
                <w:color w:val="000000" w:themeColor="text1"/>
              </w:rPr>
            </w:pPr>
          </w:p>
        </w:tc>
        <w:tc>
          <w:tcPr>
            <w:tcW w:w="659" w:type="pct"/>
          </w:tcPr>
          <w:p w14:paraId="64D52A21" w14:textId="77777777" w:rsidR="00DC0B7C" w:rsidRPr="00DC0B7C" w:rsidRDefault="00DC0B7C" w:rsidP="00604A4C">
            <w:pPr>
              <w:rPr>
                <w:rFonts w:ascii="標楷體" w:eastAsia="標楷體" w:hAnsi="標楷體"/>
                <w:color w:val="000000" w:themeColor="text1"/>
              </w:rPr>
            </w:pPr>
          </w:p>
        </w:tc>
        <w:tc>
          <w:tcPr>
            <w:tcW w:w="864" w:type="pct"/>
          </w:tcPr>
          <w:p w14:paraId="60BE33BD" w14:textId="77777777" w:rsidR="00DC0B7C" w:rsidRPr="00DC0B7C" w:rsidRDefault="00DC0B7C" w:rsidP="00604A4C">
            <w:pPr>
              <w:rPr>
                <w:rFonts w:ascii="標楷體" w:eastAsia="標楷體" w:hAnsi="標楷體"/>
                <w:color w:val="000000" w:themeColor="text1"/>
              </w:rPr>
            </w:pPr>
          </w:p>
        </w:tc>
        <w:tc>
          <w:tcPr>
            <w:tcW w:w="492" w:type="pct"/>
          </w:tcPr>
          <w:p w14:paraId="7BD3CE3F" w14:textId="77777777" w:rsidR="00DC0B7C" w:rsidRPr="00DC0B7C" w:rsidRDefault="00DC0B7C" w:rsidP="00604A4C">
            <w:pPr>
              <w:rPr>
                <w:rFonts w:ascii="標楷體" w:eastAsia="標楷體" w:hAnsi="標楷體"/>
                <w:color w:val="000000" w:themeColor="text1"/>
              </w:rPr>
            </w:pPr>
          </w:p>
        </w:tc>
        <w:tc>
          <w:tcPr>
            <w:tcW w:w="1010" w:type="pct"/>
          </w:tcPr>
          <w:p w14:paraId="079C3902" w14:textId="77777777" w:rsidR="00DC0B7C" w:rsidRPr="00DC0B7C" w:rsidRDefault="00DC0B7C" w:rsidP="00604A4C">
            <w:pPr>
              <w:rPr>
                <w:rFonts w:ascii="標楷體" w:eastAsia="標楷體" w:hAnsi="標楷體"/>
                <w:color w:val="000000" w:themeColor="text1"/>
              </w:rPr>
            </w:pPr>
          </w:p>
        </w:tc>
        <w:tc>
          <w:tcPr>
            <w:tcW w:w="782" w:type="pct"/>
          </w:tcPr>
          <w:p w14:paraId="0F43A76B" w14:textId="77777777" w:rsidR="00DC0B7C" w:rsidRPr="00DC0B7C" w:rsidRDefault="00DC0B7C" w:rsidP="00604A4C">
            <w:pPr>
              <w:rPr>
                <w:rFonts w:ascii="標楷體" w:eastAsia="標楷體" w:hAnsi="標楷體"/>
                <w:color w:val="000000" w:themeColor="text1"/>
              </w:rPr>
            </w:pPr>
          </w:p>
        </w:tc>
      </w:tr>
      <w:tr w:rsidR="00DC0B7C" w:rsidRPr="00DA3DB4" w14:paraId="741EBF87" w14:textId="77777777" w:rsidTr="004702C1">
        <w:trPr>
          <w:cantSplit/>
        </w:trPr>
        <w:tc>
          <w:tcPr>
            <w:tcW w:w="1193" w:type="pct"/>
            <w:vMerge w:val="restart"/>
          </w:tcPr>
          <w:p w14:paraId="41F51AD2" w14:textId="77777777" w:rsidR="00DC0B7C" w:rsidRPr="00DC0B7C" w:rsidRDefault="00DC0B7C" w:rsidP="00604A4C">
            <w:pPr>
              <w:rPr>
                <w:rFonts w:ascii="標楷體" w:eastAsia="標楷體" w:hAnsi="標楷體"/>
                <w:color w:val="000000" w:themeColor="text1"/>
              </w:rPr>
            </w:pPr>
            <w:r w:rsidRPr="00DC0B7C">
              <w:rPr>
                <w:rFonts w:ascii="標楷體" w:eastAsia="標楷體" w:hAnsi="標楷體" w:hint="eastAsia"/>
                <w:color w:val="000000" w:themeColor="text1"/>
              </w:rPr>
              <w:t>監造</w:t>
            </w:r>
          </w:p>
        </w:tc>
        <w:tc>
          <w:tcPr>
            <w:tcW w:w="659" w:type="pct"/>
          </w:tcPr>
          <w:p w14:paraId="7312C04E" w14:textId="77777777" w:rsidR="00DC0B7C" w:rsidRPr="00DC0B7C" w:rsidRDefault="00DC0B7C" w:rsidP="00604A4C">
            <w:pPr>
              <w:rPr>
                <w:rFonts w:ascii="標楷體" w:eastAsia="標楷體" w:hAnsi="標楷體"/>
                <w:color w:val="000000" w:themeColor="text1"/>
              </w:rPr>
            </w:pPr>
          </w:p>
        </w:tc>
        <w:tc>
          <w:tcPr>
            <w:tcW w:w="864" w:type="pct"/>
          </w:tcPr>
          <w:p w14:paraId="31685E42" w14:textId="77777777" w:rsidR="00DC0B7C" w:rsidRPr="00DC0B7C" w:rsidRDefault="00DC0B7C" w:rsidP="00604A4C">
            <w:pPr>
              <w:rPr>
                <w:rFonts w:ascii="標楷體" w:eastAsia="標楷體" w:hAnsi="標楷體"/>
                <w:color w:val="000000" w:themeColor="text1"/>
              </w:rPr>
            </w:pPr>
          </w:p>
        </w:tc>
        <w:tc>
          <w:tcPr>
            <w:tcW w:w="492" w:type="pct"/>
          </w:tcPr>
          <w:p w14:paraId="0BF4CF70" w14:textId="77777777" w:rsidR="00DC0B7C" w:rsidRPr="00DC0B7C" w:rsidRDefault="00DC0B7C" w:rsidP="00604A4C">
            <w:pPr>
              <w:rPr>
                <w:rFonts w:ascii="標楷體" w:eastAsia="標楷體" w:hAnsi="標楷體"/>
                <w:color w:val="000000" w:themeColor="text1"/>
              </w:rPr>
            </w:pPr>
          </w:p>
        </w:tc>
        <w:tc>
          <w:tcPr>
            <w:tcW w:w="1010" w:type="pct"/>
          </w:tcPr>
          <w:p w14:paraId="49C6BDC6" w14:textId="77777777" w:rsidR="00DC0B7C" w:rsidRPr="00DC0B7C" w:rsidRDefault="00DC0B7C" w:rsidP="00604A4C">
            <w:pPr>
              <w:rPr>
                <w:rFonts w:ascii="標楷體" w:eastAsia="標楷體" w:hAnsi="標楷體"/>
                <w:color w:val="000000" w:themeColor="text1"/>
              </w:rPr>
            </w:pPr>
          </w:p>
        </w:tc>
        <w:tc>
          <w:tcPr>
            <w:tcW w:w="782" w:type="pct"/>
          </w:tcPr>
          <w:p w14:paraId="686B36B5" w14:textId="77777777" w:rsidR="00DC0B7C" w:rsidRPr="00DC0B7C" w:rsidRDefault="00DC0B7C" w:rsidP="00604A4C">
            <w:pPr>
              <w:rPr>
                <w:rFonts w:ascii="標楷體" w:eastAsia="標楷體" w:hAnsi="標楷體"/>
                <w:color w:val="000000" w:themeColor="text1"/>
              </w:rPr>
            </w:pPr>
          </w:p>
        </w:tc>
      </w:tr>
      <w:tr w:rsidR="00DC0B7C" w:rsidRPr="00DA3DB4" w14:paraId="738D198E" w14:textId="77777777" w:rsidTr="004702C1">
        <w:trPr>
          <w:cantSplit/>
        </w:trPr>
        <w:tc>
          <w:tcPr>
            <w:tcW w:w="1193" w:type="pct"/>
            <w:vMerge/>
          </w:tcPr>
          <w:p w14:paraId="5AA68EF5" w14:textId="77777777" w:rsidR="00DC0B7C" w:rsidRPr="00DC0B7C" w:rsidRDefault="00DC0B7C" w:rsidP="00604A4C">
            <w:pPr>
              <w:rPr>
                <w:rFonts w:ascii="標楷體" w:eastAsia="標楷體" w:hAnsi="標楷體"/>
                <w:color w:val="000000" w:themeColor="text1"/>
              </w:rPr>
            </w:pPr>
          </w:p>
        </w:tc>
        <w:tc>
          <w:tcPr>
            <w:tcW w:w="659" w:type="pct"/>
          </w:tcPr>
          <w:p w14:paraId="42C74304" w14:textId="77777777" w:rsidR="00DC0B7C" w:rsidRPr="00DC0B7C" w:rsidRDefault="00DC0B7C" w:rsidP="00604A4C">
            <w:pPr>
              <w:rPr>
                <w:rFonts w:ascii="標楷體" w:eastAsia="標楷體" w:hAnsi="標楷體"/>
                <w:color w:val="000000" w:themeColor="text1"/>
              </w:rPr>
            </w:pPr>
          </w:p>
        </w:tc>
        <w:tc>
          <w:tcPr>
            <w:tcW w:w="864" w:type="pct"/>
          </w:tcPr>
          <w:p w14:paraId="7162CD83" w14:textId="77777777" w:rsidR="00DC0B7C" w:rsidRPr="00DC0B7C" w:rsidRDefault="00DC0B7C" w:rsidP="00604A4C">
            <w:pPr>
              <w:rPr>
                <w:rFonts w:ascii="標楷體" w:eastAsia="標楷體" w:hAnsi="標楷體"/>
                <w:color w:val="000000" w:themeColor="text1"/>
              </w:rPr>
            </w:pPr>
          </w:p>
        </w:tc>
        <w:tc>
          <w:tcPr>
            <w:tcW w:w="492" w:type="pct"/>
          </w:tcPr>
          <w:p w14:paraId="76730B5B" w14:textId="77777777" w:rsidR="00DC0B7C" w:rsidRPr="00DC0B7C" w:rsidRDefault="00DC0B7C" w:rsidP="00604A4C">
            <w:pPr>
              <w:rPr>
                <w:rFonts w:ascii="標楷體" w:eastAsia="標楷體" w:hAnsi="標楷體"/>
                <w:color w:val="000000" w:themeColor="text1"/>
              </w:rPr>
            </w:pPr>
          </w:p>
        </w:tc>
        <w:tc>
          <w:tcPr>
            <w:tcW w:w="1010" w:type="pct"/>
          </w:tcPr>
          <w:p w14:paraId="36878A23" w14:textId="77777777" w:rsidR="00DC0B7C" w:rsidRPr="00DC0B7C" w:rsidRDefault="00DC0B7C" w:rsidP="00604A4C">
            <w:pPr>
              <w:rPr>
                <w:rFonts w:ascii="標楷體" w:eastAsia="標楷體" w:hAnsi="標楷體"/>
                <w:color w:val="000000" w:themeColor="text1"/>
              </w:rPr>
            </w:pPr>
          </w:p>
        </w:tc>
        <w:tc>
          <w:tcPr>
            <w:tcW w:w="782" w:type="pct"/>
          </w:tcPr>
          <w:p w14:paraId="08CB1FBC" w14:textId="77777777" w:rsidR="00DC0B7C" w:rsidRPr="00DC0B7C" w:rsidRDefault="00DC0B7C" w:rsidP="00604A4C">
            <w:pPr>
              <w:rPr>
                <w:rFonts w:ascii="標楷體" w:eastAsia="標楷體" w:hAnsi="標楷體"/>
                <w:color w:val="000000" w:themeColor="text1"/>
              </w:rPr>
            </w:pPr>
          </w:p>
        </w:tc>
      </w:tr>
      <w:tr w:rsidR="00DC0B7C" w:rsidRPr="00DA3DB4" w14:paraId="331D4F04" w14:textId="77777777" w:rsidTr="004702C1">
        <w:trPr>
          <w:cantSplit/>
        </w:trPr>
        <w:tc>
          <w:tcPr>
            <w:tcW w:w="1193" w:type="pct"/>
            <w:vMerge/>
          </w:tcPr>
          <w:p w14:paraId="071A4783" w14:textId="77777777" w:rsidR="00DC0B7C" w:rsidRPr="00DC0B7C" w:rsidRDefault="00DC0B7C" w:rsidP="00604A4C">
            <w:pPr>
              <w:rPr>
                <w:rFonts w:ascii="標楷體" w:eastAsia="標楷體" w:hAnsi="標楷體"/>
                <w:color w:val="000000" w:themeColor="text1"/>
              </w:rPr>
            </w:pPr>
          </w:p>
        </w:tc>
        <w:tc>
          <w:tcPr>
            <w:tcW w:w="659" w:type="pct"/>
          </w:tcPr>
          <w:p w14:paraId="163627DC" w14:textId="77777777" w:rsidR="00DC0B7C" w:rsidRPr="00DC0B7C" w:rsidRDefault="00DC0B7C" w:rsidP="00604A4C">
            <w:pPr>
              <w:rPr>
                <w:rFonts w:ascii="標楷體" w:eastAsia="標楷體" w:hAnsi="標楷體"/>
                <w:color w:val="000000" w:themeColor="text1"/>
              </w:rPr>
            </w:pPr>
          </w:p>
        </w:tc>
        <w:tc>
          <w:tcPr>
            <w:tcW w:w="864" w:type="pct"/>
          </w:tcPr>
          <w:p w14:paraId="36A3F066" w14:textId="77777777" w:rsidR="00DC0B7C" w:rsidRPr="00DC0B7C" w:rsidRDefault="00DC0B7C" w:rsidP="00604A4C">
            <w:pPr>
              <w:rPr>
                <w:rFonts w:ascii="標楷體" w:eastAsia="標楷體" w:hAnsi="標楷體"/>
                <w:color w:val="000000" w:themeColor="text1"/>
              </w:rPr>
            </w:pPr>
          </w:p>
        </w:tc>
        <w:tc>
          <w:tcPr>
            <w:tcW w:w="492" w:type="pct"/>
          </w:tcPr>
          <w:p w14:paraId="4A4A4BDA" w14:textId="77777777" w:rsidR="00DC0B7C" w:rsidRPr="00DC0B7C" w:rsidRDefault="00DC0B7C" w:rsidP="00604A4C">
            <w:pPr>
              <w:rPr>
                <w:rFonts w:ascii="標楷體" w:eastAsia="標楷體" w:hAnsi="標楷體"/>
                <w:color w:val="000000" w:themeColor="text1"/>
              </w:rPr>
            </w:pPr>
          </w:p>
        </w:tc>
        <w:tc>
          <w:tcPr>
            <w:tcW w:w="1010" w:type="pct"/>
          </w:tcPr>
          <w:p w14:paraId="1F4CB906" w14:textId="77777777" w:rsidR="00DC0B7C" w:rsidRPr="00DC0B7C" w:rsidRDefault="00DC0B7C" w:rsidP="00604A4C">
            <w:pPr>
              <w:rPr>
                <w:rFonts w:ascii="標楷體" w:eastAsia="標楷體" w:hAnsi="標楷體"/>
                <w:color w:val="000000" w:themeColor="text1"/>
              </w:rPr>
            </w:pPr>
          </w:p>
        </w:tc>
        <w:tc>
          <w:tcPr>
            <w:tcW w:w="782" w:type="pct"/>
          </w:tcPr>
          <w:p w14:paraId="5D62D1F3" w14:textId="77777777" w:rsidR="00DC0B7C" w:rsidRPr="00DC0B7C" w:rsidRDefault="00DC0B7C" w:rsidP="00604A4C">
            <w:pPr>
              <w:rPr>
                <w:rFonts w:ascii="標楷體" w:eastAsia="標楷體" w:hAnsi="標楷體"/>
                <w:color w:val="000000" w:themeColor="text1"/>
              </w:rPr>
            </w:pPr>
          </w:p>
        </w:tc>
      </w:tr>
      <w:tr w:rsidR="00DC0B7C" w:rsidRPr="00DA3DB4" w14:paraId="67EEDB21" w14:textId="77777777" w:rsidTr="004702C1">
        <w:trPr>
          <w:cantSplit/>
        </w:trPr>
        <w:tc>
          <w:tcPr>
            <w:tcW w:w="1193" w:type="pct"/>
            <w:vMerge/>
          </w:tcPr>
          <w:p w14:paraId="066D09F9" w14:textId="77777777" w:rsidR="00DC0B7C" w:rsidRPr="00DC0B7C" w:rsidRDefault="00DC0B7C" w:rsidP="00604A4C">
            <w:pPr>
              <w:rPr>
                <w:rFonts w:ascii="標楷體" w:eastAsia="標楷體" w:hAnsi="標楷體"/>
                <w:color w:val="000000" w:themeColor="text1"/>
              </w:rPr>
            </w:pPr>
          </w:p>
        </w:tc>
        <w:tc>
          <w:tcPr>
            <w:tcW w:w="659" w:type="pct"/>
          </w:tcPr>
          <w:p w14:paraId="20244DCE" w14:textId="77777777" w:rsidR="00DC0B7C" w:rsidRPr="00DC0B7C" w:rsidRDefault="00DC0B7C" w:rsidP="00604A4C">
            <w:pPr>
              <w:rPr>
                <w:rFonts w:ascii="標楷體" w:eastAsia="標楷體" w:hAnsi="標楷體"/>
                <w:color w:val="000000" w:themeColor="text1"/>
              </w:rPr>
            </w:pPr>
          </w:p>
        </w:tc>
        <w:tc>
          <w:tcPr>
            <w:tcW w:w="864" w:type="pct"/>
          </w:tcPr>
          <w:p w14:paraId="2BC9A217" w14:textId="77777777" w:rsidR="00DC0B7C" w:rsidRPr="00DC0B7C" w:rsidRDefault="00DC0B7C" w:rsidP="00604A4C">
            <w:pPr>
              <w:rPr>
                <w:rFonts w:ascii="標楷體" w:eastAsia="標楷體" w:hAnsi="標楷體"/>
                <w:color w:val="000000" w:themeColor="text1"/>
              </w:rPr>
            </w:pPr>
          </w:p>
        </w:tc>
        <w:tc>
          <w:tcPr>
            <w:tcW w:w="492" w:type="pct"/>
          </w:tcPr>
          <w:p w14:paraId="715C266B" w14:textId="77777777" w:rsidR="00DC0B7C" w:rsidRPr="00DC0B7C" w:rsidRDefault="00DC0B7C" w:rsidP="00604A4C">
            <w:pPr>
              <w:rPr>
                <w:rFonts w:ascii="標楷體" w:eastAsia="標楷體" w:hAnsi="標楷體"/>
                <w:color w:val="000000" w:themeColor="text1"/>
              </w:rPr>
            </w:pPr>
          </w:p>
        </w:tc>
        <w:tc>
          <w:tcPr>
            <w:tcW w:w="1010" w:type="pct"/>
          </w:tcPr>
          <w:p w14:paraId="773ABD72" w14:textId="77777777" w:rsidR="00DC0B7C" w:rsidRPr="00DC0B7C" w:rsidRDefault="00DC0B7C" w:rsidP="00604A4C">
            <w:pPr>
              <w:rPr>
                <w:rFonts w:ascii="標楷體" w:eastAsia="標楷體" w:hAnsi="標楷體"/>
                <w:color w:val="000000" w:themeColor="text1"/>
              </w:rPr>
            </w:pPr>
          </w:p>
        </w:tc>
        <w:tc>
          <w:tcPr>
            <w:tcW w:w="782" w:type="pct"/>
          </w:tcPr>
          <w:p w14:paraId="2382B1E1" w14:textId="77777777" w:rsidR="00DC0B7C" w:rsidRPr="00DC0B7C" w:rsidRDefault="00DC0B7C" w:rsidP="00604A4C">
            <w:pPr>
              <w:rPr>
                <w:rFonts w:ascii="標楷體" w:eastAsia="標楷體" w:hAnsi="標楷體"/>
                <w:color w:val="000000" w:themeColor="text1"/>
              </w:rPr>
            </w:pPr>
          </w:p>
        </w:tc>
      </w:tr>
      <w:tr w:rsidR="00DC0B7C" w:rsidRPr="00DA3DB4" w14:paraId="4800CB2A" w14:textId="77777777" w:rsidTr="00DC0B7C">
        <w:tc>
          <w:tcPr>
            <w:tcW w:w="1193" w:type="pct"/>
          </w:tcPr>
          <w:p w14:paraId="51596B63" w14:textId="77777777" w:rsidR="00DC0B7C" w:rsidRPr="00DC0B7C" w:rsidRDefault="00DC0B7C" w:rsidP="00604A4C">
            <w:pPr>
              <w:rPr>
                <w:rFonts w:ascii="標楷體" w:eastAsia="標楷體" w:hAnsi="標楷體"/>
                <w:color w:val="000000" w:themeColor="text1"/>
              </w:rPr>
            </w:pPr>
            <w:r w:rsidRPr="00DC0B7C">
              <w:rPr>
                <w:rFonts w:ascii="標楷體" w:eastAsia="標楷體" w:hAnsi="標楷體" w:hint="eastAsia"/>
                <w:color w:val="000000" w:themeColor="text1"/>
              </w:rPr>
              <w:t>薪資小計（一）</w:t>
            </w:r>
          </w:p>
        </w:tc>
        <w:tc>
          <w:tcPr>
            <w:tcW w:w="3807" w:type="pct"/>
            <w:gridSpan w:val="5"/>
          </w:tcPr>
          <w:p w14:paraId="6E798C1B" w14:textId="77777777" w:rsidR="00DC0B7C" w:rsidRPr="00DC0B7C" w:rsidRDefault="00DC0B7C" w:rsidP="00604A4C">
            <w:pPr>
              <w:rPr>
                <w:rFonts w:ascii="標楷體" w:eastAsia="標楷體" w:hAnsi="標楷體"/>
                <w:color w:val="000000" w:themeColor="text1"/>
              </w:rPr>
            </w:pPr>
          </w:p>
        </w:tc>
      </w:tr>
    </w:tbl>
    <w:p w14:paraId="1CBA9F15" w14:textId="3D99D078" w:rsidR="0007095B" w:rsidRPr="00433737" w:rsidRDefault="004702C1" w:rsidP="00BD66FC">
      <w:pPr>
        <w:numPr>
          <w:ilvl w:val="1"/>
          <w:numId w:val="130"/>
        </w:numPr>
        <w:spacing w:line="440" w:lineRule="exact"/>
        <w:ind w:left="561" w:hanging="561"/>
        <w:jc w:val="both"/>
        <w:rPr>
          <w:rFonts w:ascii="標楷體" w:eastAsia="標楷體" w:hAnsi="標楷體"/>
          <w:color w:val="000000"/>
          <w:sz w:val="28"/>
          <w:szCs w:val="28"/>
        </w:rPr>
      </w:pPr>
      <w:r w:rsidRPr="00433737">
        <w:rPr>
          <w:rFonts w:ascii="標楷體" w:eastAsia="標楷體" w:hAnsi="標楷體" w:hint="eastAsia"/>
          <w:color w:val="000000"/>
          <w:sz w:val="28"/>
          <w:szCs w:val="28"/>
        </w:rPr>
        <w:t>其他服務費用：勾選下列項目者，招標時由乙方報價，或由甲方於招標時載明固定費用。於該作業成果經甲方核可後，給付____%（由甲方於招標時載明；未載明者，為90%），其餘費用於______（由甲方於招標時載明；未載明者，為驗收合格後）給付</w:t>
      </w:r>
      <w:r w:rsidR="00A31789" w:rsidRPr="00433737">
        <w:rPr>
          <w:rFonts w:ascii="標楷體" w:eastAsia="標楷體" w:hAnsi="標楷體" w:hint="eastAsia"/>
          <w:color w:val="000000"/>
          <w:sz w:val="28"/>
          <w:szCs w:val="28"/>
        </w:rPr>
        <w:t>。</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
        <w:gridCol w:w="2840"/>
        <w:gridCol w:w="2477"/>
        <w:gridCol w:w="674"/>
        <w:gridCol w:w="637"/>
        <w:gridCol w:w="1362"/>
      </w:tblGrid>
      <w:tr w:rsidR="00C20CDE" w:rsidRPr="00BB084F" w14:paraId="633C47EE" w14:textId="25D657E8" w:rsidTr="00B660A1">
        <w:trPr>
          <w:tblHeader/>
        </w:trPr>
        <w:tc>
          <w:tcPr>
            <w:tcW w:w="1968" w:type="pct"/>
            <w:gridSpan w:val="2"/>
            <w:tcBorders>
              <w:top w:val="single" w:sz="4" w:space="0" w:color="auto"/>
              <w:left w:val="single" w:sz="4" w:space="0" w:color="auto"/>
              <w:bottom w:val="single" w:sz="4" w:space="0" w:color="auto"/>
            </w:tcBorders>
            <w:vAlign w:val="center"/>
          </w:tcPr>
          <w:p w14:paraId="60C2AAB7" w14:textId="77777777" w:rsidR="00C20CDE" w:rsidRPr="00BB084F" w:rsidRDefault="00C20CDE" w:rsidP="00C20CDE">
            <w:pPr>
              <w:jc w:val="center"/>
              <w:rPr>
                <w:rFonts w:ascii="標楷體" w:eastAsia="標楷體" w:hAnsi="標楷體"/>
                <w:color w:val="000000" w:themeColor="text1"/>
              </w:rPr>
            </w:pPr>
            <w:r w:rsidRPr="00BB084F">
              <w:rPr>
                <w:rFonts w:ascii="標楷體" w:eastAsia="標楷體" w:hAnsi="標楷體" w:hint="eastAsia"/>
                <w:color w:val="000000" w:themeColor="text1"/>
              </w:rPr>
              <w:t>服務項目</w:t>
            </w:r>
          </w:p>
        </w:tc>
        <w:tc>
          <w:tcPr>
            <w:tcW w:w="1458" w:type="pct"/>
            <w:tcBorders>
              <w:top w:val="single" w:sz="4" w:space="0" w:color="auto"/>
            </w:tcBorders>
            <w:vAlign w:val="center"/>
          </w:tcPr>
          <w:p w14:paraId="271C0F37" w14:textId="77777777" w:rsidR="00C20CDE" w:rsidRPr="00BB084F" w:rsidRDefault="00C20CDE" w:rsidP="00C20CDE">
            <w:pPr>
              <w:jc w:val="center"/>
              <w:rPr>
                <w:rFonts w:ascii="標楷體" w:eastAsia="標楷體" w:hAnsi="標楷體"/>
                <w:color w:val="000000" w:themeColor="text1"/>
              </w:rPr>
            </w:pPr>
            <w:r w:rsidRPr="00BB084F">
              <w:rPr>
                <w:rFonts w:ascii="標楷體" w:eastAsia="標楷體" w:hAnsi="標楷體" w:hint="eastAsia"/>
                <w:color w:val="000000" w:themeColor="text1"/>
              </w:rPr>
              <w:t>說明</w:t>
            </w:r>
          </w:p>
        </w:tc>
        <w:tc>
          <w:tcPr>
            <w:tcW w:w="397" w:type="pct"/>
            <w:tcBorders>
              <w:top w:val="single" w:sz="4" w:space="0" w:color="auto"/>
            </w:tcBorders>
            <w:vAlign w:val="center"/>
          </w:tcPr>
          <w:p w14:paraId="7A80778F" w14:textId="68180357" w:rsidR="00C20CDE" w:rsidRPr="00BB084F" w:rsidRDefault="00C20CDE" w:rsidP="00B660A1">
            <w:pPr>
              <w:jc w:val="center"/>
              <w:rPr>
                <w:rFonts w:ascii="標楷體" w:eastAsia="標楷體" w:hAnsi="標楷體"/>
                <w:color w:val="000000" w:themeColor="text1"/>
              </w:rPr>
            </w:pPr>
            <w:r w:rsidRPr="00BB084F">
              <w:rPr>
                <w:rFonts w:ascii="標楷體" w:eastAsia="標楷體" w:hAnsi="標楷體" w:hint="eastAsia"/>
                <w:color w:val="000000" w:themeColor="text1"/>
              </w:rPr>
              <w:t>單位</w:t>
            </w:r>
          </w:p>
        </w:tc>
        <w:tc>
          <w:tcPr>
            <w:tcW w:w="375" w:type="pct"/>
            <w:tcBorders>
              <w:top w:val="single" w:sz="4" w:space="0" w:color="auto"/>
            </w:tcBorders>
            <w:vAlign w:val="center"/>
          </w:tcPr>
          <w:p w14:paraId="2D77AD33" w14:textId="7C450096" w:rsidR="00C20CDE" w:rsidRPr="00BB084F" w:rsidRDefault="00C20CDE" w:rsidP="00B660A1">
            <w:pPr>
              <w:jc w:val="center"/>
              <w:rPr>
                <w:rFonts w:ascii="標楷體" w:eastAsia="標楷體" w:hAnsi="標楷體"/>
                <w:color w:val="000000" w:themeColor="text1"/>
              </w:rPr>
            </w:pPr>
            <w:r w:rsidRPr="00BB084F">
              <w:rPr>
                <w:rFonts w:ascii="標楷體" w:eastAsia="標楷體" w:hAnsi="標楷體" w:hint="eastAsia"/>
                <w:color w:val="000000" w:themeColor="text1"/>
              </w:rPr>
              <w:t>單價</w:t>
            </w:r>
          </w:p>
        </w:tc>
        <w:tc>
          <w:tcPr>
            <w:tcW w:w="802" w:type="pct"/>
            <w:vAlign w:val="center"/>
          </w:tcPr>
          <w:p w14:paraId="2AF7280A" w14:textId="7E346E7A" w:rsidR="00C20CDE" w:rsidRPr="00BB084F" w:rsidRDefault="00C20CDE" w:rsidP="00B660A1">
            <w:pPr>
              <w:jc w:val="center"/>
              <w:rPr>
                <w:rFonts w:ascii="標楷體" w:eastAsia="標楷體" w:hAnsi="標楷體"/>
                <w:color w:val="000000" w:themeColor="text1"/>
              </w:rPr>
            </w:pPr>
            <w:r w:rsidRPr="00BB084F">
              <w:rPr>
                <w:rFonts w:ascii="標楷體" w:eastAsia="標楷體" w:hAnsi="標楷體" w:hint="eastAsia"/>
                <w:color w:val="000000" w:themeColor="text1"/>
              </w:rPr>
              <w:t>服務費用</w:t>
            </w:r>
          </w:p>
        </w:tc>
      </w:tr>
      <w:tr w:rsidR="00C20CDE" w:rsidRPr="00BB084F" w14:paraId="24D7509C" w14:textId="66C7C96B" w:rsidTr="00B660A1">
        <w:tc>
          <w:tcPr>
            <w:tcW w:w="296" w:type="pct"/>
            <w:tcBorders>
              <w:left w:val="single" w:sz="4" w:space="0" w:color="auto"/>
              <w:right w:val="nil"/>
            </w:tcBorders>
          </w:tcPr>
          <w:p w14:paraId="1AA05D77"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lastRenderedPageBreak/>
              <w:t>□</w:t>
            </w:r>
          </w:p>
        </w:tc>
        <w:tc>
          <w:tcPr>
            <w:tcW w:w="1672" w:type="pct"/>
            <w:tcBorders>
              <w:left w:val="nil"/>
            </w:tcBorders>
          </w:tcPr>
          <w:p w14:paraId="152E5634" w14:textId="77777777" w:rsidR="00C20CDE" w:rsidRPr="00BB084F" w:rsidRDefault="00C20CDE" w:rsidP="00433737">
            <w:pPr>
              <w:numPr>
                <w:ilvl w:val="0"/>
                <w:numId w:val="34"/>
              </w:numPr>
              <w:ind w:left="235" w:hangingChars="102" w:hanging="235"/>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規劃階段辦理測量、地質調查、鑽探及試驗、土壤調查及試驗、水文氣象觀測及調查、材料調查及試驗、模型試驗及其他調查、試驗或勘測。</w:t>
            </w:r>
          </w:p>
        </w:tc>
        <w:tc>
          <w:tcPr>
            <w:tcW w:w="1458" w:type="pct"/>
          </w:tcPr>
          <w:p w14:paraId="2DADD6AB" w14:textId="77777777" w:rsidR="00C20CDE" w:rsidRPr="00BB084F" w:rsidRDefault="00C20CDE" w:rsidP="00604A4C">
            <w:pPr>
              <w:rPr>
                <w:rFonts w:ascii="標楷體" w:eastAsia="標楷體" w:hAnsi="標楷體"/>
                <w:color w:val="000000" w:themeColor="text1"/>
              </w:rPr>
            </w:pPr>
          </w:p>
        </w:tc>
        <w:tc>
          <w:tcPr>
            <w:tcW w:w="397" w:type="pct"/>
          </w:tcPr>
          <w:p w14:paraId="0111266E" w14:textId="77777777" w:rsidR="00C20CDE" w:rsidRPr="00BB084F" w:rsidRDefault="00C20CDE" w:rsidP="00604A4C">
            <w:pPr>
              <w:rPr>
                <w:rFonts w:ascii="標楷體" w:eastAsia="標楷體" w:hAnsi="標楷體"/>
                <w:color w:val="000000" w:themeColor="text1"/>
              </w:rPr>
            </w:pPr>
          </w:p>
        </w:tc>
        <w:tc>
          <w:tcPr>
            <w:tcW w:w="375" w:type="pct"/>
          </w:tcPr>
          <w:p w14:paraId="09FC084E" w14:textId="77777777" w:rsidR="00C20CDE" w:rsidRPr="00BB084F" w:rsidRDefault="00C20CDE" w:rsidP="00604A4C">
            <w:pPr>
              <w:rPr>
                <w:rFonts w:ascii="標楷體" w:eastAsia="標楷體" w:hAnsi="標楷體"/>
                <w:color w:val="000000" w:themeColor="text1"/>
              </w:rPr>
            </w:pPr>
          </w:p>
        </w:tc>
        <w:tc>
          <w:tcPr>
            <w:tcW w:w="802" w:type="pct"/>
          </w:tcPr>
          <w:p w14:paraId="1986FA25" w14:textId="77777777" w:rsidR="00C20CDE" w:rsidRPr="00BB084F" w:rsidRDefault="00C20CDE" w:rsidP="00604A4C">
            <w:pPr>
              <w:rPr>
                <w:rFonts w:ascii="標楷體" w:eastAsia="標楷體" w:hAnsi="標楷體"/>
                <w:color w:val="000000" w:themeColor="text1"/>
              </w:rPr>
            </w:pPr>
          </w:p>
        </w:tc>
      </w:tr>
      <w:tr w:rsidR="00C20CDE" w:rsidRPr="00BB084F" w14:paraId="7F591F16" w14:textId="6A3722F9" w:rsidTr="00B660A1">
        <w:tc>
          <w:tcPr>
            <w:tcW w:w="296" w:type="pct"/>
            <w:tcBorders>
              <w:left w:val="single" w:sz="4" w:space="0" w:color="auto"/>
              <w:right w:val="nil"/>
            </w:tcBorders>
          </w:tcPr>
          <w:p w14:paraId="733C3F75"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695B5856" w14:textId="77777777" w:rsidR="00C20CDE" w:rsidRPr="00BB084F" w:rsidRDefault="00C20CDE" w:rsidP="00433737">
            <w:pPr>
              <w:numPr>
                <w:ilvl w:val="0"/>
                <w:numId w:val="34"/>
              </w:numPr>
              <w:ind w:left="235" w:hangingChars="102" w:hanging="235"/>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規劃階段生態檢核作業。</w:t>
            </w:r>
          </w:p>
        </w:tc>
        <w:tc>
          <w:tcPr>
            <w:tcW w:w="1458" w:type="pct"/>
          </w:tcPr>
          <w:p w14:paraId="7058C1F7"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□依工程會訂定之「公共工程生態檢核注意事項」辦理。</w:t>
            </w:r>
          </w:p>
          <w:p w14:paraId="1816220F" w14:textId="4586BEE8" w:rsidR="00C20CDE" w:rsidRPr="00BB084F" w:rsidRDefault="00C20CDE" w:rsidP="00604A4C">
            <w:pPr>
              <w:ind w:left="244" w:hangingChars="106" w:hanging="244"/>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□其他：_______（由甲方依自行訂定之各類工程生態檢核機制辦理，於招標時載明）</w:t>
            </w:r>
          </w:p>
        </w:tc>
        <w:tc>
          <w:tcPr>
            <w:tcW w:w="397" w:type="pct"/>
          </w:tcPr>
          <w:p w14:paraId="242560B5" w14:textId="77777777" w:rsidR="00C20CDE" w:rsidRPr="00BB084F" w:rsidRDefault="00C20CDE" w:rsidP="00604A4C">
            <w:pPr>
              <w:rPr>
                <w:rFonts w:ascii="標楷體" w:eastAsia="標楷體" w:hAnsi="標楷體"/>
                <w:color w:val="000000" w:themeColor="text1"/>
              </w:rPr>
            </w:pPr>
          </w:p>
        </w:tc>
        <w:tc>
          <w:tcPr>
            <w:tcW w:w="375" w:type="pct"/>
          </w:tcPr>
          <w:p w14:paraId="48FBCFA1" w14:textId="77777777" w:rsidR="00C20CDE" w:rsidRPr="00BB084F" w:rsidRDefault="00C20CDE" w:rsidP="00604A4C">
            <w:pPr>
              <w:rPr>
                <w:rFonts w:ascii="標楷體" w:eastAsia="標楷體" w:hAnsi="標楷體"/>
                <w:color w:val="000000" w:themeColor="text1"/>
              </w:rPr>
            </w:pPr>
          </w:p>
        </w:tc>
        <w:tc>
          <w:tcPr>
            <w:tcW w:w="802" w:type="pct"/>
          </w:tcPr>
          <w:p w14:paraId="604599E0" w14:textId="77777777" w:rsidR="00C20CDE" w:rsidRPr="00BB084F" w:rsidRDefault="00C20CDE" w:rsidP="00604A4C">
            <w:pPr>
              <w:rPr>
                <w:rFonts w:ascii="標楷體" w:eastAsia="標楷體" w:hAnsi="標楷體"/>
                <w:color w:val="000000" w:themeColor="text1"/>
              </w:rPr>
            </w:pPr>
          </w:p>
        </w:tc>
      </w:tr>
      <w:tr w:rsidR="00C20CDE" w:rsidRPr="00BB084F" w14:paraId="339A181A" w14:textId="692D0408" w:rsidTr="00B660A1">
        <w:tc>
          <w:tcPr>
            <w:tcW w:w="296" w:type="pct"/>
            <w:tcBorders>
              <w:left w:val="single" w:sz="4" w:space="0" w:color="auto"/>
              <w:right w:val="nil"/>
            </w:tcBorders>
          </w:tcPr>
          <w:p w14:paraId="190A99C3"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46B9909A" w14:textId="77777777" w:rsidR="00C20CDE" w:rsidRPr="00BB084F" w:rsidRDefault="00C20CDE" w:rsidP="00433737">
            <w:pPr>
              <w:numPr>
                <w:ilvl w:val="0"/>
                <w:numId w:val="34"/>
              </w:numPr>
              <w:ind w:left="245" w:hangingChars="102" w:hanging="245"/>
              <w:jc w:val="both"/>
              <w:rPr>
                <w:rFonts w:ascii="標楷體" w:eastAsia="標楷體" w:hAnsi="標楷體"/>
                <w:color w:val="000000" w:themeColor="text1"/>
              </w:rPr>
            </w:pPr>
            <w:r w:rsidRPr="00BB084F">
              <w:rPr>
                <w:rFonts w:ascii="標楷體" w:eastAsia="標楷體" w:hAnsi="標楷體" w:hint="eastAsia"/>
                <w:color w:val="000000" w:themeColor="text1"/>
              </w:rPr>
              <w:t>基本設計階段辦理非與已辦項目重複之詳細測量、詳細地質調查、鑽探及試驗及招標文件所載其他詳細調查、試驗或勘測。</w:t>
            </w:r>
          </w:p>
        </w:tc>
        <w:tc>
          <w:tcPr>
            <w:tcW w:w="1458" w:type="pct"/>
          </w:tcPr>
          <w:p w14:paraId="57ED37B7" w14:textId="77777777" w:rsidR="00C20CDE" w:rsidRPr="00BB084F" w:rsidRDefault="00C20CDE" w:rsidP="00604A4C">
            <w:pPr>
              <w:rPr>
                <w:rFonts w:ascii="標楷體" w:eastAsia="標楷體" w:hAnsi="標楷體"/>
                <w:color w:val="000000" w:themeColor="text1"/>
              </w:rPr>
            </w:pPr>
          </w:p>
        </w:tc>
        <w:tc>
          <w:tcPr>
            <w:tcW w:w="397" w:type="pct"/>
          </w:tcPr>
          <w:p w14:paraId="427F442B" w14:textId="77777777" w:rsidR="00C20CDE" w:rsidRPr="00BB084F" w:rsidRDefault="00C20CDE" w:rsidP="00604A4C">
            <w:pPr>
              <w:rPr>
                <w:rFonts w:ascii="標楷體" w:eastAsia="標楷體" w:hAnsi="標楷體"/>
                <w:color w:val="000000" w:themeColor="text1"/>
              </w:rPr>
            </w:pPr>
          </w:p>
        </w:tc>
        <w:tc>
          <w:tcPr>
            <w:tcW w:w="375" w:type="pct"/>
          </w:tcPr>
          <w:p w14:paraId="2766F38C" w14:textId="77777777" w:rsidR="00C20CDE" w:rsidRPr="00BB084F" w:rsidRDefault="00C20CDE" w:rsidP="00604A4C">
            <w:pPr>
              <w:rPr>
                <w:rFonts w:ascii="標楷體" w:eastAsia="標楷體" w:hAnsi="標楷體"/>
                <w:color w:val="000000" w:themeColor="text1"/>
              </w:rPr>
            </w:pPr>
          </w:p>
        </w:tc>
        <w:tc>
          <w:tcPr>
            <w:tcW w:w="802" w:type="pct"/>
          </w:tcPr>
          <w:p w14:paraId="7F00A90E" w14:textId="77777777" w:rsidR="00C20CDE" w:rsidRPr="00BB084F" w:rsidRDefault="00C20CDE" w:rsidP="00604A4C">
            <w:pPr>
              <w:rPr>
                <w:rFonts w:ascii="標楷體" w:eastAsia="標楷體" w:hAnsi="標楷體"/>
                <w:color w:val="000000" w:themeColor="text1"/>
              </w:rPr>
            </w:pPr>
          </w:p>
        </w:tc>
      </w:tr>
      <w:tr w:rsidR="00C20CDE" w:rsidRPr="00BB084F" w14:paraId="15B043C9" w14:textId="57626B7B" w:rsidTr="00B660A1">
        <w:tc>
          <w:tcPr>
            <w:tcW w:w="296" w:type="pct"/>
            <w:tcBorders>
              <w:left w:val="single" w:sz="4" w:space="0" w:color="auto"/>
              <w:right w:val="nil"/>
            </w:tcBorders>
          </w:tcPr>
          <w:p w14:paraId="399B79E8"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1CA098AB" w14:textId="77777777" w:rsidR="00C20CDE" w:rsidRPr="00BB084F" w:rsidRDefault="00C20CDE" w:rsidP="00433737">
            <w:pPr>
              <w:numPr>
                <w:ilvl w:val="0"/>
                <w:numId w:val="34"/>
              </w:numPr>
              <w:ind w:left="245" w:hangingChars="102" w:hanging="245"/>
              <w:jc w:val="both"/>
              <w:rPr>
                <w:rFonts w:ascii="標楷體" w:eastAsia="標楷體" w:hAnsi="標楷體"/>
                <w:color w:val="000000" w:themeColor="text1"/>
              </w:rPr>
            </w:pPr>
            <w:r w:rsidRPr="00BB084F">
              <w:rPr>
                <w:rFonts w:ascii="標楷體" w:eastAsia="標楷體" w:hAnsi="標楷體" w:hint="eastAsia"/>
                <w:color w:val="000000" w:themeColor="text1"/>
              </w:rPr>
              <w:t>設計階段生態檢核作業。</w:t>
            </w:r>
          </w:p>
        </w:tc>
        <w:tc>
          <w:tcPr>
            <w:tcW w:w="1458" w:type="pct"/>
          </w:tcPr>
          <w:p w14:paraId="580D945D"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□依工程會訂定之「公共工程生態檢核注意事項」辦理。</w:t>
            </w:r>
          </w:p>
          <w:p w14:paraId="1C018F20" w14:textId="32515469" w:rsidR="00C20CDE" w:rsidRPr="00BB084F" w:rsidRDefault="00C20CDE" w:rsidP="00604A4C">
            <w:pPr>
              <w:ind w:left="244" w:hangingChars="106" w:hanging="244"/>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□其他：_______（由甲方依自行訂定之各類工程生態檢核機制辦理，於招標時載明）</w:t>
            </w:r>
          </w:p>
        </w:tc>
        <w:tc>
          <w:tcPr>
            <w:tcW w:w="397" w:type="pct"/>
          </w:tcPr>
          <w:p w14:paraId="02DC8237" w14:textId="77777777" w:rsidR="00C20CDE" w:rsidRPr="00BB084F" w:rsidRDefault="00C20CDE" w:rsidP="00604A4C">
            <w:pPr>
              <w:rPr>
                <w:rFonts w:ascii="標楷體" w:eastAsia="標楷體" w:hAnsi="標楷體"/>
                <w:color w:val="000000" w:themeColor="text1"/>
              </w:rPr>
            </w:pPr>
          </w:p>
        </w:tc>
        <w:tc>
          <w:tcPr>
            <w:tcW w:w="375" w:type="pct"/>
          </w:tcPr>
          <w:p w14:paraId="607C254F" w14:textId="77777777" w:rsidR="00C20CDE" w:rsidRPr="00BB084F" w:rsidRDefault="00C20CDE" w:rsidP="00604A4C">
            <w:pPr>
              <w:rPr>
                <w:rFonts w:ascii="標楷體" w:eastAsia="標楷體" w:hAnsi="標楷體"/>
                <w:color w:val="000000" w:themeColor="text1"/>
              </w:rPr>
            </w:pPr>
          </w:p>
        </w:tc>
        <w:tc>
          <w:tcPr>
            <w:tcW w:w="802" w:type="pct"/>
          </w:tcPr>
          <w:p w14:paraId="75C22F03" w14:textId="77777777" w:rsidR="00C20CDE" w:rsidRPr="00BB084F" w:rsidRDefault="00C20CDE" w:rsidP="00604A4C">
            <w:pPr>
              <w:rPr>
                <w:rFonts w:ascii="標楷體" w:eastAsia="標楷體" w:hAnsi="標楷體"/>
                <w:color w:val="000000" w:themeColor="text1"/>
              </w:rPr>
            </w:pPr>
          </w:p>
        </w:tc>
      </w:tr>
      <w:tr w:rsidR="00C20CDE" w:rsidRPr="00BB084F" w14:paraId="54A5B196" w14:textId="3592846B" w:rsidTr="00B660A1">
        <w:tc>
          <w:tcPr>
            <w:tcW w:w="296" w:type="pct"/>
            <w:tcBorders>
              <w:left w:val="single" w:sz="4" w:space="0" w:color="auto"/>
              <w:right w:val="nil"/>
            </w:tcBorders>
          </w:tcPr>
          <w:p w14:paraId="262538B5"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7CFD448D" w14:textId="77777777" w:rsidR="00C20CDE" w:rsidRPr="00BB084F" w:rsidRDefault="00C20CDE" w:rsidP="00433737">
            <w:pPr>
              <w:numPr>
                <w:ilvl w:val="0"/>
                <w:numId w:val="34"/>
              </w:numPr>
              <w:ind w:left="245" w:hangingChars="102" w:hanging="245"/>
              <w:jc w:val="both"/>
              <w:rPr>
                <w:rFonts w:ascii="標楷體" w:eastAsia="標楷體" w:hAnsi="標楷體"/>
                <w:color w:val="000000" w:themeColor="text1"/>
              </w:rPr>
            </w:pPr>
            <w:r w:rsidRPr="00BB084F">
              <w:rPr>
                <w:rFonts w:ascii="標楷體" w:eastAsia="標楷體" w:hAnsi="標楷體" w:hint="eastAsia"/>
                <w:color w:val="000000" w:themeColor="text1"/>
              </w:rPr>
              <w:t>細部設計階段辦理非與已辦項目重複之補充測量、補充地質調查、補充鑽探及試驗及其他必要之補充調查、試驗。</w:t>
            </w:r>
          </w:p>
        </w:tc>
        <w:tc>
          <w:tcPr>
            <w:tcW w:w="1458" w:type="pct"/>
          </w:tcPr>
          <w:p w14:paraId="1B3BDC65" w14:textId="77777777" w:rsidR="00C20CDE" w:rsidRPr="00BB084F" w:rsidRDefault="00C20CDE" w:rsidP="00604A4C">
            <w:pPr>
              <w:rPr>
                <w:rFonts w:ascii="標楷體" w:eastAsia="標楷體" w:hAnsi="標楷體"/>
                <w:color w:val="000000" w:themeColor="text1"/>
              </w:rPr>
            </w:pPr>
          </w:p>
        </w:tc>
        <w:tc>
          <w:tcPr>
            <w:tcW w:w="397" w:type="pct"/>
          </w:tcPr>
          <w:p w14:paraId="6282DC3E" w14:textId="77777777" w:rsidR="00C20CDE" w:rsidRPr="00BB084F" w:rsidRDefault="00C20CDE" w:rsidP="00604A4C">
            <w:pPr>
              <w:rPr>
                <w:rFonts w:ascii="標楷體" w:eastAsia="標楷體" w:hAnsi="標楷體"/>
                <w:color w:val="000000" w:themeColor="text1"/>
              </w:rPr>
            </w:pPr>
          </w:p>
        </w:tc>
        <w:tc>
          <w:tcPr>
            <w:tcW w:w="375" w:type="pct"/>
          </w:tcPr>
          <w:p w14:paraId="51481049" w14:textId="77777777" w:rsidR="00C20CDE" w:rsidRPr="00BB084F" w:rsidRDefault="00C20CDE" w:rsidP="00604A4C">
            <w:pPr>
              <w:rPr>
                <w:rFonts w:ascii="標楷體" w:eastAsia="標楷體" w:hAnsi="標楷體"/>
                <w:color w:val="000000" w:themeColor="text1"/>
              </w:rPr>
            </w:pPr>
          </w:p>
        </w:tc>
        <w:tc>
          <w:tcPr>
            <w:tcW w:w="802" w:type="pct"/>
          </w:tcPr>
          <w:p w14:paraId="50EEE04D" w14:textId="77777777" w:rsidR="00C20CDE" w:rsidRPr="00BB084F" w:rsidRDefault="00C20CDE" w:rsidP="00604A4C">
            <w:pPr>
              <w:rPr>
                <w:rFonts w:ascii="標楷體" w:eastAsia="標楷體" w:hAnsi="標楷體"/>
                <w:color w:val="000000" w:themeColor="text1"/>
              </w:rPr>
            </w:pPr>
          </w:p>
        </w:tc>
      </w:tr>
      <w:tr w:rsidR="00C20CDE" w:rsidRPr="00BB084F" w14:paraId="0DA2DB65" w14:textId="771FC53B" w:rsidTr="00B660A1">
        <w:tc>
          <w:tcPr>
            <w:tcW w:w="296" w:type="pct"/>
            <w:tcBorders>
              <w:left w:val="single" w:sz="4" w:space="0" w:color="auto"/>
              <w:right w:val="nil"/>
            </w:tcBorders>
          </w:tcPr>
          <w:p w14:paraId="739AA500"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0EB8E538" w14:textId="77777777" w:rsidR="00C20CDE" w:rsidRPr="00BB084F" w:rsidRDefault="00C20CDE" w:rsidP="00433737">
            <w:pPr>
              <w:numPr>
                <w:ilvl w:val="0"/>
                <w:numId w:val="34"/>
              </w:numPr>
              <w:ind w:left="245" w:hangingChars="102" w:hanging="245"/>
              <w:jc w:val="both"/>
              <w:rPr>
                <w:rFonts w:ascii="標楷體" w:eastAsia="標楷體" w:hAnsi="標楷體"/>
                <w:color w:val="000000" w:themeColor="text1"/>
              </w:rPr>
            </w:pPr>
            <w:r w:rsidRPr="00BB084F">
              <w:rPr>
                <w:rFonts w:ascii="標楷體" w:eastAsia="標楷體" w:hAnsi="標楷體" w:hint="eastAsia"/>
                <w:color w:val="000000" w:themeColor="text1"/>
              </w:rPr>
              <w:t>各階段環境影響評估</w:t>
            </w:r>
            <w:r w:rsidRPr="00BB084F">
              <w:rPr>
                <w:rFonts w:ascii="標楷體" w:eastAsia="標楷體" w:hAnsi="標楷體" w:hint="eastAsia"/>
                <w:color w:val="000000" w:themeColor="text1"/>
              </w:rPr>
              <w:lastRenderedPageBreak/>
              <w:t>及相關說明書、報告書之編製及送審。</w:t>
            </w:r>
          </w:p>
        </w:tc>
        <w:tc>
          <w:tcPr>
            <w:tcW w:w="1458" w:type="pct"/>
          </w:tcPr>
          <w:p w14:paraId="663E3E54" w14:textId="77777777" w:rsidR="00C20CDE" w:rsidRPr="00BB084F" w:rsidRDefault="00C20CDE" w:rsidP="00604A4C">
            <w:pPr>
              <w:rPr>
                <w:rFonts w:ascii="標楷體" w:eastAsia="標楷體" w:hAnsi="標楷體"/>
                <w:color w:val="000000" w:themeColor="text1"/>
              </w:rPr>
            </w:pPr>
          </w:p>
        </w:tc>
        <w:tc>
          <w:tcPr>
            <w:tcW w:w="397" w:type="pct"/>
          </w:tcPr>
          <w:p w14:paraId="7CEA0410" w14:textId="77777777" w:rsidR="00C20CDE" w:rsidRPr="00BB084F" w:rsidRDefault="00C20CDE" w:rsidP="00604A4C">
            <w:pPr>
              <w:rPr>
                <w:rFonts w:ascii="標楷體" w:eastAsia="標楷體" w:hAnsi="標楷體"/>
                <w:color w:val="000000" w:themeColor="text1"/>
              </w:rPr>
            </w:pPr>
          </w:p>
        </w:tc>
        <w:tc>
          <w:tcPr>
            <w:tcW w:w="375" w:type="pct"/>
          </w:tcPr>
          <w:p w14:paraId="38AADB11" w14:textId="77777777" w:rsidR="00C20CDE" w:rsidRPr="00BB084F" w:rsidRDefault="00C20CDE" w:rsidP="00604A4C">
            <w:pPr>
              <w:rPr>
                <w:rFonts w:ascii="標楷體" w:eastAsia="標楷體" w:hAnsi="標楷體"/>
                <w:color w:val="000000" w:themeColor="text1"/>
              </w:rPr>
            </w:pPr>
          </w:p>
        </w:tc>
        <w:tc>
          <w:tcPr>
            <w:tcW w:w="802" w:type="pct"/>
          </w:tcPr>
          <w:p w14:paraId="18DE71C8" w14:textId="77777777" w:rsidR="00C20CDE" w:rsidRPr="00BB084F" w:rsidRDefault="00C20CDE" w:rsidP="00604A4C">
            <w:pPr>
              <w:rPr>
                <w:rFonts w:ascii="標楷體" w:eastAsia="標楷體" w:hAnsi="標楷體"/>
                <w:color w:val="000000" w:themeColor="text1"/>
              </w:rPr>
            </w:pPr>
          </w:p>
        </w:tc>
      </w:tr>
      <w:tr w:rsidR="00C20CDE" w:rsidRPr="00BB084F" w14:paraId="752B80CF" w14:textId="28BFB730" w:rsidTr="00B660A1">
        <w:tc>
          <w:tcPr>
            <w:tcW w:w="296" w:type="pct"/>
            <w:tcBorders>
              <w:left w:val="single" w:sz="4" w:space="0" w:color="auto"/>
              <w:right w:val="nil"/>
            </w:tcBorders>
          </w:tcPr>
          <w:p w14:paraId="3BC7585B"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lastRenderedPageBreak/>
              <w:t>□</w:t>
            </w:r>
          </w:p>
        </w:tc>
        <w:tc>
          <w:tcPr>
            <w:tcW w:w="1672" w:type="pct"/>
            <w:tcBorders>
              <w:left w:val="nil"/>
            </w:tcBorders>
          </w:tcPr>
          <w:p w14:paraId="69956A68" w14:textId="77777777" w:rsidR="00C20CDE" w:rsidRPr="00BB084F" w:rsidRDefault="00C20CDE" w:rsidP="00433737">
            <w:pPr>
              <w:numPr>
                <w:ilvl w:val="0"/>
                <w:numId w:val="34"/>
              </w:numPr>
              <w:ind w:left="245" w:hangingChars="102" w:hanging="245"/>
              <w:jc w:val="both"/>
              <w:rPr>
                <w:rFonts w:ascii="標楷體" w:eastAsia="標楷體" w:hAnsi="標楷體"/>
                <w:color w:val="000000" w:themeColor="text1"/>
              </w:rPr>
            </w:pPr>
            <w:r w:rsidRPr="00BB084F">
              <w:rPr>
                <w:rFonts w:ascii="標楷體" w:eastAsia="標楷體" w:hAnsi="標楷體" w:hint="eastAsia"/>
                <w:color w:val="000000" w:themeColor="text1"/>
              </w:rPr>
              <w:t>水土保持計畫之辦理及送審。</w:t>
            </w:r>
          </w:p>
        </w:tc>
        <w:tc>
          <w:tcPr>
            <w:tcW w:w="1458" w:type="pct"/>
          </w:tcPr>
          <w:p w14:paraId="241FFF56" w14:textId="77777777" w:rsidR="00C20CDE" w:rsidRPr="00BB084F" w:rsidRDefault="00C20CDE" w:rsidP="00604A4C">
            <w:pPr>
              <w:rPr>
                <w:rFonts w:ascii="標楷體" w:eastAsia="標楷體" w:hAnsi="標楷體"/>
                <w:color w:val="000000" w:themeColor="text1"/>
              </w:rPr>
            </w:pPr>
          </w:p>
        </w:tc>
        <w:tc>
          <w:tcPr>
            <w:tcW w:w="397" w:type="pct"/>
          </w:tcPr>
          <w:p w14:paraId="7A933AC4" w14:textId="77777777" w:rsidR="00C20CDE" w:rsidRPr="00BB084F" w:rsidRDefault="00C20CDE" w:rsidP="00604A4C">
            <w:pPr>
              <w:rPr>
                <w:rFonts w:ascii="標楷體" w:eastAsia="標楷體" w:hAnsi="標楷體"/>
                <w:color w:val="000000" w:themeColor="text1"/>
              </w:rPr>
            </w:pPr>
          </w:p>
        </w:tc>
        <w:tc>
          <w:tcPr>
            <w:tcW w:w="375" w:type="pct"/>
          </w:tcPr>
          <w:p w14:paraId="7D4257B4" w14:textId="77777777" w:rsidR="00C20CDE" w:rsidRPr="00BB084F" w:rsidRDefault="00C20CDE" w:rsidP="00604A4C">
            <w:pPr>
              <w:rPr>
                <w:rFonts w:ascii="標楷體" w:eastAsia="標楷體" w:hAnsi="標楷體"/>
                <w:color w:val="000000" w:themeColor="text1"/>
              </w:rPr>
            </w:pPr>
          </w:p>
        </w:tc>
        <w:tc>
          <w:tcPr>
            <w:tcW w:w="802" w:type="pct"/>
          </w:tcPr>
          <w:p w14:paraId="5DE36262" w14:textId="77777777" w:rsidR="00C20CDE" w:rsidRPr="00BB084F" w:rsidRDefault="00C20CDE" w:rsidP="00604A4C">
            <w:pPr>
              <w:rPr>
                <w:rFonts w:ascii="標楷體" w:eastAsia="標楷體" w:hAnsi="標楷體"/>
                <w:color w:val="000000" w:themeColor="text1"/>
              </w:rPr>
            </w:pPr>
          </w:p>
        </w:tc>
      </w:tr>
      <w:tr w:rsidR="00C20CDE" w:rsidRPr="00BB084F" w14:paraId="2DB1A3E2" w14:textId="77424169" w:rsidTr="00B660A1">
        <w:tc>
          <w:tcPr>
            <w:tcW w:w="296" w:type="pct"/>
            <w:tcBorders>
              <w:left w:val="single" w:sz="4" w:space="0" w:color="auto"/>
              <w:right w:val="nil"/>
            </w:tcBorders>
          </w:tcPr>
          <w:p w14:paraId="20F97F1C"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1E8E1D08" w14:textId="77777777" w:rsidR="00C20CDE" w:rsidRPr="00BB084F" w:rsidRDefault="00C20CDE" w:rsidP="00433737">
            <w:pPr>
              <w:numPr>
                <w:ilvl w:val="0"/>
                <w:numId w:val="34"/>
              </w:numPr>
              <w:ind w:left="245" w:hangingChars="102" w:hanging="245"/>
              <w:jc w:val="both"/>
              <w:rPr>
                <w:rFonts w:ascii="標楷體" w:eastAsia="標楷體" w:hAnsi="標楷體"/>
                <w:color w:val="000000" w:themeColor="text1"/>
              </w:rPr>
            </w:pPr>
            <w:r w:rsidRPr="00BB084F">
              <w:rPr>
                <w:rFonts w:ascii="標楷體" w:eastAsia="標楷體" w:hAnsi="標楷體" w:hint="eastAsia"/>
                <w:color w:val="000000" w:themeColor="text1"/>
              </w:rPr>
              <w:t>申請公有建築物候選綠建築證書及候選建築能效證書。（由甲方檢視契約第8條第16款第4目後，於招標時勾選）</w:t>
            </w:r>
          </w:p>
        </w:tc>
        <w:tc>
          <w:tcPr>
            <w:tcW w:w="1458" w:type="pct"/>
            <w:vMerge w:val="restart"/>
          </w:tcPr>
          <w:p w14:paraId="4CFC76CD"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綠建築等級：</w:t>
            </w:r>
          </w:p>
          <w:p w14:paraId="0C666779"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□合格級以上。</w:t>
            </w:r>
          </w:p>
          <w:p w14:paraId="4F9C4DFF"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□銅級以上。</w:t>
            </w:r>
          </w:p>
          <w:p w14:paraId="3A68FC97"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□銀級以上。</w:t>
            </w:r>
          </w:p>
          <w:p w14:paraId="68AEF53C"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□黃金級以上。</w:t>
            </w:r>
          </w:p>
          <w:p w14:paraId="1B02EA79"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□鑽石級。</w:t>
            </w:r>
          </w:p>
          <w:p w14:paraId="59E9D81B"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建築能效等級：</w:t>
            </w:r>
          </w:p>
          <w:p w14:paraId="7B146DD4"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□2級以上。</w:t>
            </w:r>
          </w:p>
          <w:p w14:paraId="59C65F0A"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□1級以上。</w:t>
            </w:r>
          </w:p>
          <w:p w14:paraId="2A38FABF"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□1</w:t>
            </w:r>
            <w:r w:rsidRPr="00BB084F">
              <w:rPr>
                <w:rFonts w:ascii="標楷體" w:eastAsia="標楷體" w:hAnsi="標楷體" w:cs="標楷體" w:hint="eastAsia"/>
                <w:b/>
                <w:color w:val="000000" w:themeColor="text1"/>
                <w:spacing w:val="-5"/>
                <w:kern w:val="0"/>
                <w:vertAlign w:val="superscript"/>
              </w:rPr>
              <w:t>＋</w:t>
            </w:r>
            <w:r w:rsidRPr="00BB084F">
              <w:rPr>
                <w:rFonts w:ascii="標楷體" w:eastAsia="標楷體" w:hAnsi="標楷體" w:cs="標楷體" w:hint="eastAsia"/>
                <w:color w:val="000000" w:themeColor="text1"/>
                <w:spacing w:val="-5"/>
                <w:kern w:val="0"/>
              </w:rPr>
              <w:t>級（近零碳建築）。</w:t>
            </w:r>
          </w:p>
        </w:tc>
        <w:tc>
          <w:tcPr>
            <w:tcW w:w="397" w:type="pct"/>
          </w:tcPr>
          <w:p w14:paraId="66F82B61" w14:textId="77777777" w:rsidR="00C20CDE" w:rsidRPr="00BB084F" w:rsidRDefault="00C20CDE" w:rsidP="00604A4C">
            <w:pPr>
              <w:rPr>
                <w:rFonts w:ascii="標楷體" w:eastAsia="標楷體" w:hAnsi="標楷體"/>
                <w:color w:val="000000" w:themeColor="text1"/>
              </w:rPr>
            </w:pPr>
          </w:p>
        </w:tc>
        <w:tc>
          <w:tcPr>
            <w:tcW w:w="375" w:type="pct"/>
          </w:tcPr>
          <w:p w14:paraId="59A518B4" w14:textId="77777777" w:rsidR="00C20CDE" w:rsidRPr="00BB084F" w:rsidRDefault="00C20CDE" w:rsidP="00604A4C">
            <w:pPr>
              <w:rPr>
                <w:rFonts w:ascii="標楷體" w:eastAsia="標楷體" w:hAnsi="標楷體"/>
                <w:color w:val="000000" w:themeColor="text1"/>
              </w:rPr>
            </w:pPr>
          </w:p>
        </w:tc>
        <w:tc>
          <w:tcPr>
            <w:tcW w:w="802" w:type="pct"/>
          </w:tcPr>
          <w:p w14:paraId="43D443FE" w14:textId="77777777" w:rsidR="00C20CDE" w:rsidRPr="00BB084F" w:rsidRDefault="00C20CDE" w:rsidP="00604A4C">
            <w:pPr>
              <w:rPr>
                <w:rFonts w:ascii="標楷體" w:eastAsia="標楷體" w:hAnsi="標楷體"/>
                <w:color w:val="000000" w:themeColor="text1"/>
              </w:rPr>
            </w:pPr>
          </w:p>
        </w:tc>
      </w:tr>
      <w:tr w:rsidR="00C20CDE" w:rsidRPr="00BB084F" w14:paraId="6A9B83E5" w14:textId="41414203" w:rsidTr="00B660A1">
        <w:tc>
          <w:tcPr>
            <w:tcW w:w="296" w:type="pct"/>
            <w:tcBorders>
              <w:left w:val="single" w:sz="4" w:space="0" w:color="auto"/>
              <w:right w:val="nil"/>
            </w:tcBorders>
          </w:tcPr>
          <w:p w14:paraId="12E8DD8F"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0A88833B" w14:textId="0EA758AE" w:rsidR="00C20CDE" w:rsidRPr="00BB084F" w:rsidRDefault="00C20CDE" w:rsidP="00433737">
            <w:pPr>
              <w:numPr>
                <w:ilvl w:val="0"/>
                <w:numId w:val="34"/>
              </w:numPr>
              <w:ind w:left="245" w:hangingChars="102" w:hanging="245"/>
              <w:jc w:val="both"/>
              <w:rPr>
                <w:rFonts w:ascii="標楷體" w:eastAsia="標楷體" w:hAnsi="標楷體"/>
                <w:color w:val="000000" w:themeColor="text1"/>
              </w:rPr>
            </w:pPr>
            <w:r w:rsidRPr="00BB084F">
              <w:rPr>
                <w:rFonts w:ascii="標楷體" w:eastAsia="標楷體" w:hAnsi="標楷體" w:hint="eastAsia"/>
                <w:color w:val="000000" w:themeColor="text1"/>
              </w:rPr>
              <w:t>申請公有建築物綠建築標章及建築能效標示。（由甲方於招標時勾選，如由施工廠商負責取得者，請勿勾選）</w:t>
            </w:r>
          </w:p>
        </w:tc>
        <w:tc>
          <w:tcPr>
            <w:tcW w:w="1458" w:type="pct"/>
            <w:vMerge/>
          </w:tcPr>
          <w:p w14:paraId="321F1E77" w14:textId="77777777" w:rsidR="00C20CDE" w:rsidRPr="00BB084F" w:rsidRDefault="00C20CDE" w:rsidP="00604A4C">
            <w:pPr>
              <w:rPr>
                <w:rFonts w:ascii="標楷體" w:eastAsia="標楷體" w:hAnsi="標楷體"/>
                <w:color w:val="000000" w:themeColor="text1"/>
              </w:rPr>
            </w:pPr>
          </w:p>
        </w:tc>
        <w:tc>
          <w:tcPr>
            <w:tcW w:w="397" w:type="pct"/>
          </w:tcPr>
          <w:p w14:paraId="6EE07F43" w14:textId="77777777" w:rsidR="00C20CDE" w:rsidRPr="00BB084F" w:rsidRDefault="00C20CDE" w:rsidP="00604A4C">
            <w:pPr>
              <w:rPr>
                <w:rFonts w:ascii="標楷體" w:eastAsia="標楷體" w:hAnsi="標楷體"/>
                <w:color w:val="000000" w:themeColor="text1"/>
              </w:rPr>
            </w:pPr>
          </w:p>
        </w:tc>
        <w:tc>
          <w:tcPr>
            <w:tcW w:w="375" w:type="pct"/>
          </w:tcPr>
          <w:p w14:paraId="357F2AD9" w14:textId="77777777" w:rsidR="00C20CDE" w:rsidRPr="00BB084F" w:rsidRDefault="00C20CDE" w:rsidP="00604A4C">
            <w:pPr>
              <w:rPr>
                <w:rFonts w:ascii="標楷體" w:eastAsia="標楷體" w:hAnsi="標楷體"/>
                <w:color w:val="000000" w:themeColor="text1"/>
              </w:rPr>
            </w:pPr>
          </w:p>
        </w:tc>
        <w:tc>
          <w:tcPr>
            <w:tcW w:w="802" w:type="pct"/>
          </w:tcPr>
          <w:p w14:paraId="7F8E45A7" w14:textId="77777777" w:rsidR="00C20CDE" w:rsidRPr="00BB084F" w:rsidRDefault="00C20CDE" w:rsidP="00604A4C">
            <w:pPr>
              <w:rPr>
                <w:rFonts w:ascii="標楷體" w:eastAsia="標楷體" w:hAnsi="標楷體"/>
                <w:color w:val="000000" w:themeColor="text1"/>
              </w:rPr>
            </w:pPr>
          </w:p>
        </w:tc>
      </w:tr>
      <w:tr w:rsidR="00C20CDE" w:rsidRPr="00BB084F" w14:paraId="3808B645" w14:textId="10130C56" w:rsidTr="00B660A1">
        <w:tc>
          <w:tcPr>
            <w:tcW w:w="296" w:type="pct"/>
            <w:tcBorders>
              <w:left w:val="single" w:sz="4" w:space="0" w:color="auto"/>
              <w:right w:val="nil"/>
            </w:tcBorders>
          </w:tcPr>
          <w:p w14:paraId="6B1FE9D1"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4259D9E8" w14:textId="4501C415"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申請公有建築物候選智慧建築證書。（由甲方檢視契約第8條第16款第5目後，於招標時勾選）</w:t>
            </w:r>
          </w:p>
        </w:tc>
        <w:tc>
          <w:tcPr>
            <w:tcW w:w="1458" w:type="pct"/>
            <w:vMerge w:val="restart"/>
          </w:tcPr>
          <w:p w14:paraId="0C09712D"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智慧建築等級：</w:t>
            </w:r>
          </w:p>
          <w:p w14:paraId="6147814B"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□合格級以上。</w:t>
            </w:r>
          </w:p>
          <w:p w14:paraId="0F38120F"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□銅級以上。</w:t>
            </w:r>
          </w:p>
          <w:p w14:paraId="75198DEE"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□銀級以上。</w:t>
            </w:r>
          </w:p>
          <w:p w14:paraId="7066E469"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□黃金級以上。</w:t>
            </w:r>
          </w:p>
          <w:p w14:paraId="36558136" w14:textId="77777777" w:rsidR="00C20CDE" w:rsidRPr="00BB084F" w:rsidRDefault="00C20CDE" w:rsidP="00604A4C">
            <w:pPr>
              <w:ind w:left="244" w:hangingChars="106" w:hanging="244"/>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□鑽石級。</w:t>
            </w:r>
          </w:p>
        </w:tc>
        <w:tc>
          <w:tcPr>
            <w:tcW w:w="397" w:type="pct"/>
          </w:tcPr>
          <w:p w14:paraId="094AD235" w14:textId="77777777" w:rsidR="00C20CDE" w:rsidRPr="00BB084F" w:rsidRDefault="00C20CDE" w:rsidP="00604A4C">
            <w:pPr>
              <w:rPr>
                <w:rFonts w:ascii="標楷體" w:eastAsia="標楷體" w:hAnsi="標楷體"/>
                <w:color w:val="000000" w:themeColor="text1"/>
              </w:rPr>
            </w:pPr>
          </w:p>
        </w:tc>
        <w:tc>
          <w:tcPr>
            <w:tcW w:w="375" w:type="pct"/>
          </w:tcPr>
          <w:p w14:paraId="166EE9B6" w14:textId="77777777" w:rsidR="00C20CDE" w:rsidRPr="00BB084F" w:rsidRDefault="00C20CDE" w:rsidP="00604A4C">
            <w:pPr>
              <w:rPr>
                <w:rFonts w:ascii="標楷體" w:eastAsia="標楷體" w:hAnsi="標楷體"/>
                <w:color w:val="000000" w:themeColor="text1"/>
              </w:rPr>
            </w:pPr>
          </w:p>
        </w:tc>
        <w:tc>
          <w:tcPr>
            <w:tcW w:w="802" w:type="pct"/>
          </w:tcPr>
          <w:p w14:paraId="45CCEBAD" w14:textId="77777777" w:rsidR="00C20CDE" w:rsidRPr="00BB084F" w:rsidRDefault="00C20CDE" w:rsidP="00604A4C">
            <w:pPr>
              <w:rPr>
                <w:rFonts w:ascii="標楷體" w:eastAsia="標楷體" w:hAnsi="標楷體"/>
                <w:color w:val="000000" w:themeColor="text1"/>
              </w:rPr>
            </w:pPr>
          </w:p>
        </w:tc>
      </w:tr>
      <w:tr w:rsidR="00C20CDE" w:rsidRPr="00BB084F" w14:paraId="181B35E7" w14:textId="617A1AAC" w:rsidTr="00B660A1">
        <w:tc>
          <w:tcPr>
            <w:tcW w:w="296" w:type="pct"/>
            <w:tcBorders>
              <w:left w:val="single" w:sz="4" w:space="0" w:color="auto"/>
              <w:right w:val="nil"/>
            </w:tcBorders>
          </w:tcPr>
          <w:p w14:paraId="41455606"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1C01FFAB" w14:textId="6FCC2E4C"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申請公有建築物智慧建築標章。（由甲方於招標時勾選，如由施工廠商負責取得者，請勿勾選）</w:t>
            </w:r>
          </w:p>
        </w:tc>
        <w:tc>
          <w:tcPr>
            <w:tcW w:w="1458" w:type="pct"/>
            <w:vMerge/>
          </w:tcPr>
          <w:p w14:paraId="13BA14A5" w14:textId="77777777" w:rsidR="00C20CDE" w:rsidRPr="00BB084F" w:rsidRDefault="00C20CDE" w:rsidP="00604A4C">
            <w:pPr>
              <w:rPr>
                <w:rFonts w:ascii="標楷體" w:eastAsia="標楷體" w:hAnsi="標楷體"/>
                <w:color w:val="000000" w:themeColor="text1"/>
              </w:rPr>
            </w:pPr>
          </w:p>
        </w:tc>
        <w:tc>
          <w:tcPr>
            <w:tcW w:w="397" w:type="pct"/>
          </w:tcPr>
          <w:p w14:paraId="64B6C964" w14:textId="77777777" w:rsidR="00C20CDE" w:rsidRPr="00BB084F" w:rsidRDefault="00C20CDE" w:rsidP="00604A4C">
            <w:pPr>
              <w:rPr>
                <w:rFonts w:ascii="標楷體" w:eastAsia="標楷體" w:hAnsi="標楷體"/>
                <w:color w:val="000000" w:themeColor="text1"/>
              </w:rPr>
            </w:pPr>
          </w:p>
        </w:tc>
        <w:tc>
          <w:tcPr>
            <w:tcW w:w="375" w:type="pct"/>
          </w:tcPr>
          <w:p w14:paraId="5358FE28" w14:textId="77777777" w:rsidR="00C20CDE" w:rsidRPr="00BB084F" w:rsidRDefault="00C20CDE" w:rsidP="00604A4C">
            <w:pPr>
              <w:rPr>
                <w:rFonts w:ascii="標楷體" w:eastAsia="標楷體" w:hAnsi="標楷體"/>
                <w:color w:val="000000" w:themeColor="text1"/>
              </w:rPr>
            </w:pPr>
          </w:p>
        </w:tc>
        <w:tc>
          <w:tcPr>
            <w:tcW w:w="802" w:type="pct"/>
          </w:tcPr>
          <w:p w14:paraId="245E159F" w14:textId="77777777" w:rsidR="00C20CDE" w:rsidRPr="00BB084F" w:rsidRDefault="00C20CDE" w:rsidP="00604A4C">
            <w:pPr>
              <w:rPr>
                <w:rFonts w:ascii="標楷體" w:eastAsia="標楷體" w:hAnsi="標楷體"/>
                <w:color w:val="000000" w:themeColor="text1"/>
              </w:rPr>
            </w:pPr>
          </w:p>
        </w:tc>
      </w:tr>
      <w:tr w:rsidR="00C20CDE" w:rsidRPr="00BB084F" w14:paraId="01F4E007" w14:textId="48704622" w:rsidTr="00B660A1">
        <w:tc>
          <w:tcPr>
            <w:tcW w:w="296" w:type="pct"/>
            <w:tcBorders>
              <w:left w:val="single" w:sz="4" w:space="0" w:color="auto"/>
              <w:right w:val="nil"/>
            </w:tcBorders>
          </w:tcPr>
          <w:p w14:paraId="66EF8B93"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0ECA6A23" w14:textId="5FA732FF"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本案屬公有新建建築物，且工程預算未達新臺幣5</w:t>
            </w:r>
            <w:r w:rsidR="00BB084F">
              <w:rPr>
                <w:rFonts w:ascii="標楷體" w:eastAsia="標楷體" w:hAnsi="標楷體" w:hint="eastAsia"/>
                <w:color w:val="000000" w:themeColor="text1"/>
              </w:rPr>
              <w:t>,000</w:t>
            </w:r>
            <w:r w:rsidRPr="00BB084F">
              <w:rPr>
                <w:rFonts w:ascii="標楷體" w:eastAsia="標楷體" w:hAnsi="標楷體" w:hint="eastAsia"/>
                <w:color w:val="000000" w:themeColor="text1"/>
              </w:rPr>
              <w:t>萬元，應通過日常節能與水資源2項指標，由乙方以自主檢查方式辦理。（請甲方檢視契約第8條第16款第6目並確定無但書情形後勾選</w:t>
            </w:r>
            <w:r w:rsidRPr="00BB084F">
              <w:rPr>
                <w:rFonts w:ascii="標楷體" w:eastAsia="標楷體" w:hAnsi="標楷體"/>
                <w:color w:val="000000" w:themeColor="text1"/>
              </w:rPr>
              <w:t>）</w:t>
            </w:r>
          </w:p>
        </w:tc>
        <w:tc>
          <w:tcPr>
            <w:tcW w:w="1458" w:type="pct"/>
          </w:tcPr>
          <w:p w14:paraId="06566B21"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olor w:val="000000" w:themeColor="text1"/>
              </w:rPr>
              <w:t>詳第8條第1</w:t>
            </w:r>
            <w:r w:rsidRPr="00BB084F">
              <w:rPr>
                <w:rFonts w:ascii="標楷體" w:eastAsia="標楷體" w:hAnsi="標楷體" w:hint="eastAsia"/>
                <w:color w:val="000000" w:themeColor="text1"/>
              </w:rPr>
              <w:t>6</w:t>
            </w:r>
            <w:r w:rsidRPr="00BB084F">
              <w:rPr>
                <w:rFonts w:ascii="標楷體" w:eastAsia="標楷體" w:hAnsi="標楷體"/>
                <w:color w:val="000000" w:themeColor="text1"/>
              </w:rPr>
              <w:t>款第6目</w:t>
            </w:r>
            <w:r w:rsidRPr="00BB084F">
              <w:rPr>
                <w:rFonts w:ascii="標楷體" w:eastAsia="標楷體" w:hAnsi="標楷體" w:hint="eastAsia"/>
                <w:color w:val="000000" w:themeColor="text1"/>
              </w:rPr>
              <w:t>。</w:t>
            </w:r>
          </w:p>
        </w:tc>
        <w:tc>
          <w:tcPr>
            <w:tcW w:w="397" w:type="pct"/>
          </w:tcPr>
          <w:p w14:paraId="3C587D1F" w14:textId="77777777" w:rsidR="00C20CDE" w:rsidRPr="00BB084F" w:rsidRDefault="00C20CDE" w:rsidP="00604A4C">
            <w:pPr>
              <w:rPr>
                <w:rFonts w:ascii="標楷體" w:eastAsia="標楷體" w:hAnsi="標楷體"/>
                <w:color w:val="000000" w:themeColor="text1"/>
              </w:rPr>
            </w:pPr>
          </w:p>
        </w:tc>
        <w:tc>
          <w:tcPr>
            <w:tcW w:w="375" w:type="pct"/>
          </w:tcPr>
          <w:p w14:paraId="29C4E794" w14:textId="77777777" w:rsidR="00C20CDE" w:rsidRPr="00BB084F" w:rsidRDefault="00C20CDE" w:rsidP="00604A4C">
            <w:pPr>
              <w:rPr>
                <w:rFonts w:ascii="標楷體" w:eastAsia="標楷體" w:hAnsi="標楷體"/>
                <w:color w:val="000000" w:themeColor="text1"/>
              </w:rPr>
            </w:pPr>
          </w:p>
        </w:tc>
        <w:tc>
          <w:tcPr>
            <w:tcW w:w="802" w:type="pct"/>
          </w:tcPr>
          <w:p w14:paraId="163F6A3C" w14:textId="77777777" w:rsidR="00C20CDE" w:rsidRPr="00BB084F" w:rsidRDefault="00C20CDE" w:rsidP="00604A4C">
            <w:pPr>
              <w:rPr>
                <w:rFonts w:ascii="標楷體" w:eastAsia="標楷體" w:hAnsi="標楷體"/>
                <w:color w:val="000000" w:themeColor="text1"/>
              </w:rPr>
            </w:pPr>
          </w:p>
        </w:tc>
      </w:tr>
      <w:tr w:rsidR="00C20CDE" w:rsidRPr="00BB084F" w14:paraId="53A22C06" w14:textId="19DB3825" w:rsidTr="00B660A1">
        <w:tc>
          <w:tcPr>
            <w:tcW w:w="296" w:type="pct"/>
            <w:tcBorders>
              <w:left w:val="single" w:sz="4" w:space="0" w:color="auto"/>
              <w:right w:val="nil"/>
            </w:tcBorders>
          </w:tcPr>
          <w:p w14:paraId="2A43160E"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6AB1E2B0"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本案須採用「建築資</w:t>
            </w:r>
            <w:r w:rsidRPr="00BB084F">
              <w:rPr>
                <w:rFonts w:ascii="標楷體" w:eastAsia="標楷體" w:hAnsi="標楷體" w:hint="eastAsia"/>
                <w:color w:val="000000" w:themeColor="text1"/>
              </w:rPr>
              <w:lastRenderedPageBreak/>
              <w:t>訊建模（Building Information Modeling）」。</w:t>
            </w:r>
          </w:p>
        </w:tc>
        <w:tc>
          <w:tcPr>
            <w:tcW w:w="1458" w:type="pct"/>
          </w:tcPr>
          <w:p w14:paraId="45527558" w14:textId="77777777" w:rsidR="00C20CDE" w:rsidRPr="00BB084F" w:rsidRDefault="00C20CDE" w:rsidP="00433737">
            <w:pPr>
              <w:numPr>
                <w:ilvl w:val="0"/>
                <w:numId w:val="35"/>
              </w:numPr>
              <w:ind w:left="221" w:hangingChars="92" w:hanging="221"/>
              <w:jc w:val="both"/>
              <w:rPr>
                <w:rFonts w:ascii="標楷體" w:eastAsia="標楷體" w:hAnsi="標楷體"/>
                <w:color w:val="000000" w:themeColor="text1"/>
              </w:rPr>
            </w:pPr>
            <w:r w:rsidRPr="00BB084F">
              <w:rPr>
                <w:rFonts w:ascii="標楷體" w:eastAsia="標楷體" w:hAnsi="標楷體" w:hint="eastAsia"/>
                <w:color w:val="000000" w:themeColor="text1"/>
              </w:rPr>
              <w:lastRenderedPageBreak/>
              <w:t>BIM工作項目之履</w:t>
            </w:r>
            <w:r w:rsidRPr="00BB084F">
              <w:rPr>
                <w:rFonts w:ascii="標楷體" w:eastAsia="標楷體" w:hAnsi="標楷體" w:hint="eastAsia"/>
                <w:color w:val="000000" w:themeColor="text1"/>
              </w:rPr>
              <w:lastRenderedPageBreak/>
              <w:t>約期程：_______（由甲方於招標時載明）。</w:t>
            </w:r>
          </w:p>
          <w:p w14:paraId="076C9108" w14:textId="77777777" w:rsidR="00C20CDE" w:rsidRPr="00BB084F" w:rsidRDefault="00C20CDE" w:rsidP="00433737">
            <w:pPr>
              <w:numPr>
                <w:ilvl w:val="0"/>
                <w:numId w:val="35"/>
              </w:numPr>
              <w:ind w:left="221" w:hangingChars="92" w:hanging="221"/>
              <w:jc w:val="both"/>
              <w:rPr>
                <w:rFonts w:ascii="標楷體" w:eastAsia="標楷體" w:hAnsi="標楷體"/>
                <w:color w:val="000000" w:themeColor="text1"/>
              </w:rPr>
            </w:pPr>
            <w:r w:rsidRPr="00BB084F">
              <w:rPr>
                <w:rFonts w:ascii="標楷體" w:eastAsia="標楷體" w:hAnsi="標楷體" w:hint="eastAsia"/>
                <w:color w:val="000000" w:themeColor="text1"/>
              </w:rPr>
              <w:t>乙方於各階段提出BIM建置計畫及各項工作成果之事項：____</w:t>
            </w:r>
            <w:r w:rsidRPr="00BB084F">
              <w:rPr>
                <w:rFonts w:ascii="標楷體" w:eastAsia="標楷體" w:hAnsi="標楷體"/>
                <w:color w:val="000000" w:themeColor="text1"/>
              </w:rPr>
              <w:t>____</w:t>
            </w:r>
            <w:r w:rsidRPr="00BB084F">
              <w:rPr>
                <w:rFonts w:ascii="標楷體" w:eastAsia="標楷體" w:hAnsi="標楷體" w:hint="eastAsia"/>
                <w:color w:val="000000" w:themeColor="text1"/>
              </w:rPr>
              <w:t>___（由甲方於招標時載明）。</w:t>
            </w:r>
          </w:p>
          <w:p w14:paraId="6B048E22" w14:textId="77777777" w:rsidR="00C20CDE" w:rsidRPr="00BB084F" w:rsidRDefault="00C20CDE" w:rsidP="00604A4C">
            <w:pPr>
              <w:ind w:left="221"/>
              <w:jc w:val="both"/>
              <w:rPr>
                <w:rFonts w:ascii="標楷體" w:eastAsia="標楷體" w:hAnsi="標楷體"/>
                <w:color w:val="000000" w:themeColor="text1"/>
              </w:rPr>
            </w:pPr>
            <w:r w:rsidRPr="00BB084F">
              <w:rPr>
                <w:rFonts w:ascii="標楷體" w:eastAsia="標楷體" w:hAnsi="標楷體" w:hint="eastAsia"/>
                <w:color w:val="000000" w:themeColor="text1"/>
              </w:rPr>
              <w:t>【註：相關技術規格可參考「內政部國土管理署委託規劃設計工作作業說明」。】</w:t>
            </w:r>
          </w:p>
          <w:p w14:paraId="28CDB154" w14:textId="77777777" w:rsidR="00C20CDE" w:rsidRPr="00BB084F" w:rsidRDefault="00C20CDE" w:rsidP="00433737">
            <w:pPr>
              <w:numPr>
                <w:ilvl w:val="0"/>
                <w:numId w:val="35"/>
              </w:numPr>
              <w:ind w:left="221" w:hangingChars="92" w:hanging="221"/>
              <w:jc w:val="both"/>
              <w:rPr>
                <w:rFonts w:ascii="標楷體" w:eastAsia="標楷體" w:hAnsi="標楷體"/>
                <w:color w:val="000000" w:themeColor="text1"/>
              </w:rPr>
            </w:pPr>
            <w:r w:rsidRPr="00BB084F">
              <w:rPr>
                <w:rFonts w:ascii="標楷體" w:eastAsia="標楷體" w:hAnsi="標楷體" w:hint="eastAsia"/>
                <w:color w:val="000000" w:themeColor="text1"/>
              </w:rPr>
              <w:t>乙方交付之內容必須能夠提供甲方查詢、3D展示或其他相關應用，且必須提供甲方在無需另行添購軟體情況下，可以檢視各3D BIM模型。</w:t>
            </w:r>
          </w:p>
        </w:tc>
        <w:tc>
          <w:tcPr>
            <w:tcW w:w="397" w:type="pct"/>
          </w:tcPr>
          <w:p w14:paraId="7618AA78" w14:textId="77777777" w:rsidR="00C20CDE" w:rsidRPr="00BB084F" w:rsidRDefault="00C20CDE" w:rsidP="00604A4C">
            <w:pPr>
              <w:rPr>
                <w:rFonts w:ascii="標楷體" w:eastAsia="標楷體" w:hAnsi="標楷體"/>
                <w:color w:val="000000" w:themeColor="text1"/>
              </w:rPr>
            </w:pPr>
          </w:p>
        </w:tc>
        <w:tc>
          <w:tcPr>
            <w:tcW w:w="375" w:type="pct"/>
          </w:tcPr>
          <w:p w14:paraId="2B50BE52" w14:textId="77777777" w:rsidR="00C20CDE" w:rsidRPr="00BB084F" w:rsidRDefault="00C20CDE" w:rsidP="00604A4C">
            <w:pPr>
              <w:rPr>
                <w:rFonts w:ascii="標楷體" w:eastAsia="標楷體" w:hAnsi="標楷體"/>
                <w:color w:val="000000" w:themeColor="text1"/>
              </w:rPr>
            </w:pPr>
          </w:p>
        </w:tc>
        <w:tc>
          <w:tcPr>
            <w:tcW w:w="802" w:type="pct"/>
          </w:tcPr>
          <w:p w14:paraId="0A05ADB3" w14:textId="77777777" w:rsidR="00C20CDE" w:rsidRPr="00BB084F" w:rsidRDefault="00C20CDE" w:rsidP="00604A4C">
            <w:pPr>
              <w:rPr>
                <w:rFonts w:ascii="標楷體" w:eastAsia="標楷體" w:hAnsi="標楷體"/>
                <w:color w:val="000000" w:themeColor="text1"/>
              </w:rPr>
            </w:pPr>
          </w:p>
        </w:tc>
      </w:tr>
      <w:tr w:rsidR="00C20CDE" w:rsidRPr="00BB084F" w14:paraId="67BBCDC8" w14:textId="16E55FBB" w:rsidTr="00B660A1">
        <w:tc>
          <w:tcPr>
            <w:tcW w:w="296" w:type="pct"/>
            <w:tcBorders>
              <w:left w:val="single" w:sz="4" w:space="0" w:color="auto"/>
              <w:right w:val="nil"/>
            </w:tcBorders>
          </w:tcPr>
          <w:p w14:paraId="0F7FD306"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lastRenderedPageBreak/>
              <w:t>□</w:t>
            </w:r>
          </w:p>
        </w:tc>
        <w:tc>
          <w:tcPr>
            <w:tcW w:w="1672" w:type="pct"/>
            <w:tcBorders>
              <w:left w:val="nil"/>
            </w:tcBorders>
          </w:tcPr>
          <w:p w14:paraId="35CF55C9" w14:textId="77777777" w:rsidR="00C20CDE" w:rsidRPr="00BB084F" w:rsidRDefault="00C20CDE" w:rsidP="00433737">
            <w:pPr>
              <w:numPr>
                <w:ilvl w:val="0"/>
                <w:numId w:val="34"/>
              </w:numPr>
              <w:ind w:left="209" w:hangingChars="87" w:hanging="209"/>
              <w:jc w:val="both"/>
              <w:rPr>
                <w:rFonts w:ascii="標楷體" w:eastAsia="標楷體" w:hAnsi="標楷體"/>
                <w:color w:val="000000" w:themeColor="text1"/>
              </w:rPr>
            </w:pPr>
            <w:r w:rsidRPr="00BB084F">
              <w:rPr>
                <w:rFonts w:ascii="標楷體" w:eastAsia="標楷體" w:hAnsi="標楷體" w:hint="eastAsia"/>
                <w:color w:val="000000" w:themeColor="text1"/>
              </w:rPr>
              <w:t>都市設計審議。</w:t>
            </w:r>
          </w:p>
        </w:tc>
        <w:tc>
          <w:tcPr>
            <w:tcW w:w="1458" w:type="pct"/>
          </w:tcPr>
          <w:p w14:paraId="6E1ADA3B" w14:textId="77777777" w:rsidR="00C20CDE" w:rsidRPr="00BB084F" w:rsidRDefault="00C20CDE" w:rsidP="00604A4C">
            <w:pPr>
              <w:rPr>
                <w:rFonts w:ascii="標楷體" w:eastAsia="標楷體" w:hAnsi="標楷體"/>
                <w:color w:val="000000" w:themeColor="text1"/>
              </w:rPr>
            </w:pPr>
          </w:p>
        </w:tc>
        <w:tc>
          <w:tcPr>
            <w:tcW w:w="397" w:type="pct"/>
          </w:tcPr>
          <w:p w14:paraId="1732FDF3" w14:textId="77777777" w:rsidR="00C20CDE" w:rsidRPr="00BB084F" w:rsidRDefault="00C20CDE" w:rsidP="00604A4C">
            <w:pPr>
              <w:rPr>
                <w:rFonts w:ascii="標楷體" w:eastAsia="標楷體" w:hAnsi="標楷體"/>
                <w:color w:val="000000" w:themeColor="text1"/>
              </w:rPr>
            </w:pPr>
          </w:p>
        </w:tc>
        <w:tc>
          <w:tcPr>
            <w:tcW w:w="375" w:type="pct"/>
          </w:tcPr>
          <w:p w14:paraId="1A451824" w14:textId="77777777" w:rsidR="00C20CDE" w:rsidRPr="00BB084F" w:rsidRDefault="00C20CDE" w:rsidP="00604A4C">
            <w:pPr>
              <w:rPr>
                <w:rFonts w:ascii="標楷體" w:eastAsia="標楷體" w:hAnsi="標楷體"/>
                <w:color w:val="000000" w:themeColor="text1"/>
              </w:rPr>
            </w:pPr>
          </w:p>
        </w:tc>
        <w:tc>
          <w:tcPr>
            <w:tcW w:w="802" w:type="pct"/>
          </w:tcPr>
          <w:p w14:paraId="78964925" w14:textId="77777777" w:rsidR="00C20CDE" w:rsidRPr="00BB084F" w:rsidRDefault="00C20CDE" w:rsidP="00604A4C">
            <w:pPr>
              <w:rPr>
                <w:rFonts w:ascii="標楷體" w:eastAsia="標楷體" w:hAnsi="標楷體"/>
                <w:color w:val="000000" w:themeColor="text1"/>
              </w:rPr>
            </w:pPr>
          </w:p>
        </w:tc>
      </w:tr>
      <w:tr w:rsidR="00C20CDE" w:rsidRPr="00BB084F" w14:paraId="1E640066" w14:textId="388103D5" w:rsidTr="00B660A1">
        <w:tc>
          <w:tcPr>
            <w:tcW w:w="296" w:type="pct"/>
            <w:tcBorders>
              <w:left w:val="single" w:sz="4" w:space="0" w:color="auto"/>
              <w:right w:val="nil"/>
            </w:tcBorders>
          </w:tcPr>
          <w:p w14:paraId="2AD24E0B"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6108D469"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建築物交通影響評估報告。</w:t>
            </w:r>
          </w:p>
        </w:tc>
        <w:tc>
          <w:tcPr>
            <w:tcW w:w="1458" w:type="pct"/>
          </w:tcPr>
          <w:p w14:paraId="2AC9A6DF" w14:textId="77777777" w:rsidR="00C20CDE" w:rsidRPr="00BB084F" w:rsidRDefault="00C20CDE" w:rsidP="00604A4C">
            <w:pPr>
              <w:rPr>
                <w:rFonts w:ascii="標楷體" w:eastAsia="標楷體" w:hAnsi="標楷體"/>
                <w:color w:val="000000" w:themeColor="text1"/>
              </w:rPr>
            </w:pPr>
          </w:p>
        </w:tc>
        <w:tc>
          <w:tcPr>
            <w:tcW w:w="397" w:type="pct"/>
          </w:tcPr>
          <w:p w14:paraId="151393FA" w14:textId="77777777" w:rsidR="00C20CDE" w:rsidRPr="00BB084F" w:rsidRDefault="00C20CDE" w:rsidP="00604A4C">
            <w:pPr>
              <w:rPr>
                <w:rFonts w:ascii="標楷體" w:eastAsia="標楷體" w:hAnsi="標楷體"/>
                <w:color w:val="000000" w:themeColor="text1"/>
              </w:rPr>
            </w:pPr>
          </w:p>
        </w:tc>
        <w:tc>
          <w:tcPr>
            <w:tcW w:w="375" w:type="pct"/>
          </w:tcPr>
          <w:p w14:paraId="2B20A4EE" w14:textId="77777777" w:rsidR="00C20CDE" w:rsidRPr="00BB084F" w:rsidRDefault="00C20CDE" w:rsidP="00604A4C">
            <w:pPr>
              <w:rPr>
                <w:rFonts w:ascii="標楷體" w:eastAsia="標楷體" w:hAnsi="標楷體"/>
                <w:color w:val="000000" w:themeColor="text1"/>
              </w:rPr>
            </w:pPr>
          </w:p>
        </w:tc>
        <w:tc>
          <w:tcPr>
            <w:tcW w:w="802" w:type="pct"/>
          </w:tcPr>
          <w:p w14:paraId="487CD1BA" w14:textId="77777777" w:rsidR="00C20CDE" w:rsidRPr="00BB084F" w:rsidRDefault="00C20CDE" w:rsidP="00604A4C">
            <w:pPr>
              <w:rPr>
                <w:rFonts w:ascii="標楷體" w:eastAsia="標楷體" w:hAnsi="標楷體"/>
                <w:color w:val="000000" w:themeColor="text1"/>
              </w:rPr>
            </w:pPr>
          </w:p>
        </w:tc>
      </w:tr>
      <w:tr w:rsidR="00C20CDE" w:rsidRPr="00BB084F" w14:paraId="1B1626E7" w14:textId="7786B41E" w:rsidTr="00B660A1">
        <w:tc>
          <w:tcPr>
            <w:tcW w:w="296" w:type="pct"/>
            <w:tcBorders>
              <w:left w:val="single" w:sz="4" w:space="0" w:color="auto"/>
              <w:right w:val="nil"/>
            </w:tcBorders>
          </w:tcPr>
          <w:p w14:paraId="7D701CE5"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51118735"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出流管制計畫書之辦理及送審。</w:t>
            </w:r>
          </w:p>
        </w:tc>
        <w:tc>
          <w:tcPr>
            <w:tcW w:w="1458" w:type="pct"/>
          </w:tcPr>
          <w:p w14:paraId="287CEC93" w14:textId="77777777" w:rsidR="00C20CDE" w:rsidRPr="00BB084F" w:rsidRDefault="00C20CDE" w:rsidP="00604A4C">
            <w:pPr>
              <w:rPr>
                <w:rFonts w:ascii="標楷體" w:eastAsia="標楷體" w:hAnsi="標楷體"/>
                <w:color w:val="000000" w:themeColor="text1"/>
              </w:rPr>
            </w:pPr>
          </w:p>
        </w:tc>
        <w:tc>
          <w:tcPr>
            <w:tcW w:w="397" w:type="pct"/>
          </w:tcPr>
          <w:p w14:paraId="5B8C8197" w14:textId="77777777" w:rsidR="00C20CDE" w:rsidRPr="00BB084F" w:rsidRDefault="00C20CDE" w:rsidP="00604A4C">
            <w:pPr>
              <w:rPr>
                <w:rFonts w:ascii="標楷體" w:eastAsia="標楷體" w:hAnsi="標楷體"/>
                <w:color w:val="000000" w:themeColor="text1"/>
              </w:rPr>
            </w:pPr>
          </w:p>
        </w:tc>
        <w:tc>
          <w:tcPr>
            <w:tcW w:w="375" w:type="pct"/>
          </w:tcPr>
          <w:p w14:paraId="385474EB" w14:textId="77777777" w:rsidR="00C20CDE" w:rsidRPr="00BB084F" w:rsidRDefault="00C20CDE" w:rsidP="00604A4C">
            <w:pPr>
              <w:rPr>
                <w:rFonts w:ascii="標楷體" w:eastAsia="標楷體" w:hAnsi="標楷體"/>
                <w:color w:val="000000" w:themeColor="text1"/>
              </w:rPr>
            </w:pPr>
          </w:p>
        </w:tc>
        <w:tc>
          <w:tcPr>
            <w:tcW w:w="802" w:type="pct"/>
          </w:tcPr>
          <w:p w14:paraId="05B8E427" w14:textId="77777777" w:rsidR="00C20CDE" w:rsidRPr="00BB084F" w:rsidRDefault="00C20CDE" w:rsidP="00604A4C">
            <w:pPr>
              <w:rPr>
                <w:rFonts w:ascii="標楷體" w:eastAsia="標楷體" w:hAnsi="標楷體"/>
                <w:color w:val="000000" w:themeColor="text1"/>
              </w:rPr>
            </w:pPr>
          </w:p>
        </w:tc>
      </w:tr>
      <w:tr w:rsidR="00C20CDE" w:rsidRPr="00BB084F" w14:paraId="231326E9" w14:textId="21156C62" w:rsidTr="00B660A1">
        <w:tc>
          <w:tcPr>
            <w:tcW w:w="296" w:type="pct"/>
            <w:tcBorders>
              <w:left w:val="single" w:sz="4" w:space="0" w:color="auto"/>
              <w:right w:val="nil"/>
            </w:tcBorders>
          </w:tcPr>
          <w:p w14:paraId="3BDF22FE"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7A4E3127"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細部設計階段之設計碳排量計算。</w:t>
            </w:r>
          </w:p>
        </w:tc>
        <w:tc>
          <w:tcPr>
            <w:tcW w:w="1458" w:type="pct"/>
          </w:tcPr>
          <w:p w14:paraId="24C09EEE" w14:textId="77777777" w:rsidR="00C20CDE" w:rsidRPr="00BB084F" w:rsidRDefault="00C20CDE" w:rsidP="00604A4C">
            <w:pPr>
              <w:rPr>
                <w:rFonts w:ascii="標楷體" w:eastAsia="標楷體" w:hAnsi="標楷體"/>
                <w:color w:val="000000" w:themeColor="text1"/>
              </w:rPr>
            </w:pPr>
          </w:p>
        </w:tc>
        <w:tc>
          <w:tcPr>
            <w:tcW w:w="397" w:type="pct"/>
          </w:tcPr>
          <w:p w14:paraId="0C9DCA62" w14:textId="77777777" w:rsidR="00C20CDE" w:rsidRPr="00BB084F" w:rsidRDefault="00C20CDE" w:rsidP="00604A4C">
            <w:pPr>
              <w:rPr>
                <w:rFonts w:ascii="標楷體" w:eastAsia="標楷體" w:hAnsi="標楷體"/>
                <w:color w:val="000000" w:themeColor="text1"/>
              </w:rPr>
            </w:pPr>
          </w:p>
        </w:tc>
        <w:tc>
          <w:tcPr>
            <w:tcW w:w="375" w:type="pct"/>
          </w:tcPr>
          <w:p w14:paraId="1C69D4BD" w14:textId="77777777" w:rsidR="00C20CDE" w:rsidRPr="00BB084F" w:rsidRDefault="00C20CDE" w:rsidP="00604A4C">
            <w:pPr>
              <w:rPr>
                <w:rFonts w:ascii="標楷體" w:eastAsia="標楷體" w:hAnsi="標楷體"/>
                <w:color w:val="000000" w:themeColor="text1"/>
              </w:rPr>
            </w:pPr>
          </w:p>
        </w:tc>
        <w:tc>
          <w:tcPr>
            <w:tcW w:w="802" w:type="pct"/>
          </w:tcPr>
          <w:p w14:paraId="4DEBB8A1" w14:textId="77777777" w:rsidR="00C20CDE" w:rsidRPr="00BB084F" w:rsidRDefault="00C20CDE" w:rsidP="00604A4C">
            <w:pPr>
              <w:rPr>
                <w:rFonts w:ascii="標楷體" w:eastAsia="標楷體" w:hAnsi="標楷體"/>
                <w:color w:val="000000" w:themeColor="text1"/>
              </w:rPr>
            </w:pPr>
          </w:p>
        </w:tc>
      </w:tr>
      <w:tr w:rsidR="00C20CDE" w:rsidRPr="00BB084F" w14:paraId="583AB120" w14:textId="6716C7D6" w:rsidTr="00B660A1">
        <w:tc>
          <w:tcPr>
            <w:tcW w:w="296" w:type="pct"/>
            <w:tcBorders>
              <w:left w:val="single" w:sz="4" w:space="0" w:color="auto"/>
              <w:right w:val="nil"/>
            </w:tcBorders>
          </w:tcPr>
          <w:p w14:paraId="30C880BA"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16FF2F5F"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其他類似上述送審作業事項：___________</w:t>
            </w:r>
          </w:p>
        </w:tc>
        <w:tc>
          <w:tcPr>
            <w:tcW w:w="1458" w:type="pct"/>
          </w:tcPr>
          <w:p w14:paraId="56C91425" w14:textId="77777777" w:rsidR="00C20CDE" w:rsidRPr="00BB084F" w:rsidRDefault="00C20CDE" w:rsidP="00604A4C">
            <w:pPr>
              <w:rPr>
                <w:rFonts w:ascii="標楷體" w:eastAsia="標楷體" w:hAnsi="標楷體"/>
                <w:color w:val="000000" w:themeColor="text1"/>
              </w:rPr>
            </w:pPr>
          </w:p>
        </w:tc>
        <w:tc>
          <w:tcPr>
            <w:tcW w:w="397" w:type="pct"/>
          </w:tcPr>
          <w:p w14:paraId="7B16B7F7" w14:textId="77777777" w:rsidR="00C20CDE" w:rsidRPr="00BB084F" w:rsidRDefault="00C20CDE" w:rsidP="00604A4C">
            <w:pPr>
              <w:rPr>
                <w:rFonts w:ascii="標楷體" w:eastAsia="標楷體" w:hAnsi="標楷體"/>
                <w:color w:val="000000" w:themeColor="text1"/>
              </w:rPr>
            </w:pPr>
          </w:p>
        </w:tc>
        <w:tc>
          <w:tcPr>
            <w:tcW w:w="375" w:type="pct"/>
          </w:tcPr>
          <w:p w14:paraId="319C677B" w14:textId="77777777" w:rsidR="00C20CDE" w:rsidRPr="00BB084F" w:rsidRDefault="00C20CDE" w:rsidP="00604A4C">
            <w:pPr>
              <w:rPr>
                <w:rFonts w:ascii="標楷體" w:eastAsia="標楷體" w:hAnsi="標楷體"/>
                <w:color w:val="000000" w:themeColor="text1"/>
              </w:rPr>
            </w:pPr>
          </w:p>
        </w:tc>
        <w:tc>
          <w:tcPr>
            <w:tcW w:w="802" w:type="pct"/>
          </w:tcPr>
          <w:p w14:paraId="6FFD444A" w14:textId="77777777" w:rsidR="00C20CDE" w:rsidRPr="00BB084F" w:rsidRDefault="00C20CDE" w:rsidP="00604A4C">
            <w:pPr>
              <w:rPr>
                <w:rFonts w:ascii="標楷體" w:eastAsia="標楷體" w:hAnsi="標楷體"/>
                <w:color w:val="000000" w:themeColor="text1"/>
              </w:rPr>
            </w:pPr>
          </w:p>
        </w:tc>
      </w:tr>
      <w:tr w:rsidR="00C20CDE" w:rsidRPr="00BB084F" w14:paraId="25716B64" w14:textId="6231CC22" w:rsidTr="00B660A1">
        <w:tc>
          <w:tcPr>
            <w:tcW w:w="296" w:type="pct"/>
            <w:tcBorders>
              <w:left w:val="single" w:sz="4" w:space="0" w:color="auto"/>
              <w:right w:val="nil"/>
            </w:tcBorders>
          </w:tcPr>
          <w:p w14:paraId="5EA9F17D"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38A23296"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其他與可行性研究有關之技術服務：</w:t>
            </w:r>
            <w:r w:rsidRPr="00BB084F">
              <w:rPr>
                <w:rFonts w:ascii="標楷體" w:eastAsia="標楷體" w:hAnsi="標楷體"/>
                <w:color w:val="000000" w:themeColor="text1"/>
              </w:rPr>
              <w:t>_____</w:t>
            </w:r>
          </w:p>
        </w:tc>
        <w:tc>
          <w:tcPr>
            <w:tcW w:w="1458" w:type="pct"/>
          </w:tcPr>
          <w:p w14:paraId="417B66BB" w14:textId="77777777" w:rsidR="00C20CDE" w:rsidRPr="00BB084F" w:rsidRDefault="00C20CDE" w:rsidP="00604A4C">
            <w:pPr>
              <w:rPr>
                <w:rFonts w:ascii="標楷體" w:eastAsia="標楷體" w:hAnsi="標楷體"/>
                <w:color w:val="000000" w:themeColor="text1"/>
              </w:rPr>
            </w:pPr>
          </w:p>
        </w:tc>
        <w:tc>
          <w:tcPr>
            <w:tcW w:w="397" w:type="pct"/>
          </w:tcPr>
          <w:p w14:paraId="3620DD4A" w14:textId="77777777" w:rsidR="00C20CDE" w:rsidRPr="00BB084F" w:rsidRDefault="00C20CDE" w:rsidP="00604A4C">
            <w:pPr>
              <w:rPr>
                <w:rFonts w:ascii="標楷體" w:eastAsia="標楷體" w:hAnsi="標楷體"/>
                <w:color w:val="000000" w:themeColor="text1"/>
              </w:rPr>
            </w:pPr>
          </w:p>
        </w:tc>
        <w:tc>
          <w:tcPr>
            <w:tcW w:w="375" w:type="pct"/>
          </w:tcPr>
          <w:p w14:paraId="25D6330E" w14:textId="77777777" w:rsidR="00C20CDE" w:rsidRPr="00BB084F" w:rsidRDefault="00C20CDE" w:rsidP="00604A4C">
            <w:pPr>
              <w:rPr>
                <w:rFonts w:ascii="標楷體" w:eastAsia="標楷體" w:hAnsi="標楷體"/>
                <w:color w:val="000000" w:themeColor="text1"/>
              </w:rPr>
            </w:pPr>
          </w:p>
        </w:tc>
        <w:tc>
          <w:tcPr>
            <w:tcW w:w="802" w:type="pct"/>
          </w:tcPr>
          <w:p w14:paraId="2B711AEE" w14:textId="77777777" w:rsidR="00C20CDE" w:rsidRPr="00BB084F" w:rsidRDefault="00C20CDE" w:rsidP="00604A4C">
            <w:pPr>
              <w:rPr>
                <w:rFonts w:ascii="標楷體" w:eastAsia="標楷體" w:hAnsi="標楷體"/>
                <w:color w:val="000000" w:themeColor="text1"/>
              </w:rPr>
            </w:pPr>
          </w:p>
        </w:tc>
      </w:tr>
      <w:tr w:rsidR="00C20CDE" w:rsidRPr="00BB084F" w14:paraId="755FE26C" w14:textId="2D22E97D" w:rsidTr="00B660A1">
        <w:tc>
          <w:tcPr>
            <w:tcW w:w="296" w:type="pct"/>
            <w:tcBorders>
              <w:left w:val="single" w:sz="4" w:space="0" w:color="auto"/>
              <w:right w:val="nil"/>
            </w:tcBorders>
          </w:tcPr>
          <w:p w14:paraId="0B31A3DD"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0A68022C"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其他與規劃有關之技術服務：__________</w:t>
            </w:r>
          </w:p>
        </w:tc>
        <w:tc>
          <w:tcPr>
            <w:tcW w:w="1458" w:type="pct"/>
          </w:tcPr>
          <w:p w14:paraId="5327FDE4" w14:textId="77777777" w:rsidR="00C20CDE" w:rsidRPr="00BB084F" w:rsidRDefault="00C20CDE" w:rsidP="00604A4C">
            <w:pPr>
              <w:rPr>
                <w:rFonts w:ascii="標楷體" w:eastAsia="標楷體" w:hAnsi="標楷體"/>
                <w:color w:val="000000" w:themeColor="text1"/>
              </w:rPr>
            </w:pPr>
          </w:p>
        </w:tc>
        <w:tc>
          <w:tcPr>
            <w:tcW w:w="397" w:type="pct"/>
          </w:tcPr>
          <w:p w14:paraId="4043FE9A" w14:textId="77777777" w:rsidR="00C20CDE" w:rsidRPr="00BB084F" w:rsidRDefault="00C20CDE" w:rsidP="00604A4C">
            <w:pPr>
              <w:rPr>
                <w:rFonts w:ascii="標楷體" w:eastAsia="標楷體" w:hAnsi="標楷體"/>
                <w:color w:val="000000" w:themeColor="text1"/>
              </w:rPr>
            </w:pPr>
          </w:p>
        </w:tc>
        <w:tc>
          <w:tcPr>
            <w:tcW w:w="375" w:type="pct"/>
          </w:tcPr>
          <w:p w14:paraId="0B8B2D92" w14:textId="77777777" w:rsidR="00C20CDE" w:rsidRPr="00BB084F" w:rsidRDefault="00C20CDE" w:rsidP="00604A4C">
            <w:pPr>
              <w:rPr>
                <w:rFonts w:ascii="標楷體" w:eastAsia="標楷體" w:hAnsi="標楷體"/>
                <w:color w:val="000000" w:themeColor="text1"/>
              </w:rPr>
            </w:pPr>
          </w:p>
        </w:tc>
        <w:tc>
          <w:tcPr>
            <w:tcW w:w="802" w:type="pct"/>
          </w:tcPr>
          <w:p w14:paraId="2F642FC3" w14:textId="77777777" w:rsidR="00C20CDE" w:rsidRPr="00BB084F" w:rsidRDefault="00C20CDE" w:rsidP="00604A4C">
            <w:pPr>
              <w:rPr>
                <w:rFonts w:ascii="標楷體" w:eastAsia="標楷體" w:hAnsi="標楷體"/>
                <w:color w:val="000000" w:themeColor="text1"/>
              </w:rPr>
            </w:pPr>
          </w:p>
        </w:tc>
      </w:tr>
      <w:tr w:rsidR="00C20CDE" w:rsidRPr="00BB084F" w14:paraId="114F6238" w14:textId="31890D07" w:rsidTr="00B660A1">
        <w:tc>
          <w:tcPr>
            <w:tcW w:w="296" w:type="pct"/>
            <w:tcBorders>
              <w:left w:val="single" w:sz="4" w:space="0" w:color="auto"/>
              <w:right w:val="nil"/>
            </w:tcBorders>
          </w:tcPr>
          <w:p w14:paraId="7A7E45C3"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594745D8"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其他與設計有關之技術服務：__________</w:t>
            </w:r>
          </w:p>
        </w:tc>
        <w:tc>
          <w:tcPr>
            <w:tcW w:w="1458" w:type="pct"/>
          </w:tcPr>
          <w:p w14:paraId="1E4F60FD" w14:textId="77777777" w:rsidR="00C20CDE" w:rsidRPr="00BB084F" w:rsidRDefault="00C20CDE" w:rsidP="00604A4C">
            <w:pPr>
              <w:rPr>
                <w:rFonts w:ascii="標楷體" w:eastAsia="標楷體" w:hAnsi="標楷體"/>
                <w:color w:val="000000" w:themeColor="text1"/>
              </w:rPr>
            </w:pPr>
          </w:p>
        </w:tc>
        <w:tc>
          <w:tcPr>
            <w:tcW w:w="397" w:type="pct"/>
          </w:tcPr>
          <w:p w14:paraId="66488481" w14:textId="77777777" w:rsidR="00C20CDE" w:rsidRPr="00BB084F" w:rsidRDefault="00C20CDE" w:rsidP="00604A4C">
            <w:pPr>
              <w:rPr>
                <w:rFonts w:ascii="標楷體" w:eastAsia="標楷體" w:hAnsi="標楷體"/>
                <w:color w:val="000000" w:themeColor="text1"/>
              </w:rPr>
            </w:pPr>
          </w:p>
        </w:tc>
        <w:tc>
          <w:tcPr>
            <w:tcW w:w="375" w:type="pct"/>
          </w:tcPr>
          <w:p w14:paraId="0710245B" w14:textId="77777777" w:rsidR="00C20CDE" w:rsidRPr="00BB084F" w:rsidRDefault="00C20CDE" w:rsidP="00604A4C">
            <w:pPr>
              <w:rPr>
                <w:rFonts w:ascii="標楷體" w:eastAsia="標楷體" w:hAnsi="標楷體"/>
                <w:color w:val="000000" w:themeColor="text1"/>
              </w:rPr>
            </w:pPr>
          </w:p>
        </w:tc>
        <w:tc>
          <w:tcPr>
            <w:tcW w:w="802" w:type="pct"/>
          </w:tcPr>
          <w:p w14:paraId="71C5A06E" w14:textId="77777777" w:rsidR="00C20CDE" w:rsidRPr="00BB084F" w:rsidRDefault="00C20CDE" w:rsidP="00604A4C">
            <w:pPr>
              <w:rPr>
                <w:rFonts w:ascii="標楷體" w:eastAsia="標楷體" w:hAnsi="標楷體"/>
                <w:color w:val="000000" w:themeColor="text1"/>
              </w:rPr>
            </w:pPr>
          </w:p>
        </w:tc>
      </w:tr>
      <w:tr w:rsidR="00C20CDE" w:rsidRPr="00BB084F" w14:paraId="0A516E7C" w14:textId="45A88276" w:rsidTr="00B660A1">
        <w:tc>
          <w:tcPr>
            <w:tcW w:w="296" w:type="pct"/>
            <w:tcBorders>
              <w:left w:val="single" w:sz="4" w:space="0" w:color="auto"/>
              <w:right w:val="nil"/>
            </w:tcBorders>
          </w:tcPr>
          <w:p w14:paraId="2D77C9CC"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lastRenderedPageBreak/>
              <w:t>□</w:t>
            </w:r>
          </w:p>
        </w:tc>
        <w:tc>
          <w:tcPr>
            <w:tcW w:w="1672" w:type="pct"/>
            <w:tcBorders>
              <w:left w:val="nil"/>
            </w:tcBorders>
          </w:tcPr>
          <w:p w14:paraId="67856D93"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其他與監造有關之技術服務：</w:t>
            </w:r>
            <w:r w:rsidRPr="00BB084F">
              <w:rPr>
                <w:rFonts w:ascii="標楷體" w:eastAsia="標楷體" w:hAnsi="標楷體"/>
                <w:color w:val="000000" w:themeColor="text1"/>
              </w:rPr>
              <w:t>___________</w:t>
            </w:r>
          </w:p>
        </w:tc>
        <w:tc>
          <w:tcPr>
            <w:tcW w:w="1458" w:type="pct"/>
          </w:tcPr>
          <w:p w14:paraId="04C991C6" w14:textId="77777777" w:rsidR="00C20CDE" w:rsidRPr="00BB084F" w:rsidRDefault="00C20CDE" w:rsidP="00604A4C">
            <w:pPr>
              <w:rPr>
                <w:rFonts w:ascii="標楷體" w:eastAsia="標楷體" w:hAnsi="標楷體"/>
                <w:color w:val="000000" w:themeColor="text1"/>
              </w:rPr>
            </w:pPr>
          </w:p>
        </w:tc>
        <w:tc>
          <w:tcPr>
            <w:tcW w:w="397" w:type="pct"/>
          </w:tcPr>
          <w:p w14:paraId="43EA0596" w14:textId="77777777" w:rsidR="00C20CDE" w:rsidRPr="00BB084F" w:rsidRDefault="00C20CDE" w:rsidP="00604A4C">
            <w:pPr>
              <w:rPr>
                <w:rFonts w:ascii="標楷體" w:eastAsia="標楷體" w:hAnsi="標楷體"/>
                <w:color w:val="000000" w:themeColor="text1"/>
              </w:rPr>
            </w:pPr>
          </w:p>
        </w:tc>
        <w:tc>
          <w:tcPr>
            <w:tcW w:w="375" w:type="pct"/>
          </w:tcPr>
          <w:p w14:paraId="03E52F3A" w14:textId="77777777" w:rsidR="00C20CDE" w:rsidRPr="00BB084F" w:rsidRDefault="00C20CDE" w:rsidP="00604A4C">
            <w:pPr>
              <w:rPr>
                <w:rFonts w:ascii="標楷體" w:eastAsia="標楷體" w:hAnsi="標楷體"/>
                <w:color w:val="000000" w:themeColor="text1"/>
              </w:rPr>
            </w:pPr>
          </w:p>
        </w:tc>
        <w:tc>
          <w:tcPr>
            <w:tcW w:w="802" w:type="pct"/>
          </w:tcPr>
          <w:p w14:paraId="6CA1D549" w14:textId="77777777" w:rsidR="00C20CDE" w:rsidRPr="00BB084F" w:rsidRDefault="00C20CDE" w:rsidP="00604A4C">
            <w:pPr>
              <w:rPr>
                <w:rFonts w:ascii="標楷體" w:eastAsia="標楷體" w:hAnsi="標楷體"/>
                <w:color w:val="000000" w:themeColor="text1"/>
              </w:rPr>
            </w:pPr>
          </w:p>
        </w:tc>
      </w:tr>
      <w:tr w:rsidR="00C20CDE" w:rsidRPr="00BB084F" w14:paraId="5DD6A23A" w14:textId="17804B5B" w:rsidTr="00B660A1">
        <w:tc>
          <w:tcPr>
            <w:tcW w:w="296" w:type="pct"/>
            <w:tcBorders>
              <w:left w:val="single" w:sz="4" w:space="0" w:color="auto"/>
              <w:bottom w:val="single" w:sz="4" w:space="0" w:color="auto"/>
              <w:right w:val="nil"/>
            </w:tcBorders>
          </w:tcPr>
          <w:p w14:paraId="7108372D"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bottom w:val="single" w:sz="4" w:space="0" w:color="auto"/>
            </w:tcBorders>
          </w:tcPr>
          <w:p w14:paraId="6339B906" w14:textId="77777777" w:rsidR="00C20CDE" w:rsidRPr="00BB084F" w:rsidRDefault="00C20CDE" w:rsidP="00433737">
            <w:pPr>
              <w:numPr>
                <w:ilvl w:val="0"/>
                <w:numId w:val="34"/>
              </w:numPr>
              <w:ind w:left="209" w:hangingChars="87" w:hanging="209"/>
              <w:jc w:val="both"/>
              <w:rPr>
                <w:rFonts w:ascii="標楷體" w:eastAsia="標楷體" w:hAnsi="標楷體"/>
                <w:color w:val="000000" w:themeColor="text1"/>
              </w:rPr>
            </w:pPr>
          </w:p>
        </w:tc>
        <w:tc>
          <w:tcPr>
            <w:tcW w:w="1458" w:type="pct"/>
            <w:tcBorders>
              <w:bottom w:val="single" w:sz="4" w:space="0" w:color="auto"/>
            </w:tcBorders>
          </w:tcPr>
          <w:p w14:paraId="387C08CD" w14:textId="77777777" w:rsidR="00C20CDE" w:rsidRPr="00BB084F" w:rsidRDefault="00C20CDE" w:rsidP="00604A4C">
            <w:pPr>
              <w:rPr>
                <w:rFonts w:ascii="標楷體" w:eastAsia="標楷體" w:hAnsi="標楷體"/>
                <w:color w:val="000000" w:themeColor="text1"/>
              </w:rPr>
            </w:pPr>
          </w:p>
        </w:tc>
        <w:tc>
          <w:tcPr>
            <w:tcW w:w="397" w:type="pct"/>
            <w:tcBorders>
              <w:bottom w:val="single" w:sz="4" w:space="0" w:color="auto"/>
            </w:tcBorders>
          </w:tcPr>
          <w:p w14:paraId="096A705A" w14:textId="77777777" w:rsidR="00C20CDE" w:rsidRPr="00BB084F" w:rsidRDefault="00C20CDE" w:rsidP="00604A4C">
            <w:pPr>
              <w:rPr>
                <w:rFonts w:ascii="標楷體" w:eastAsia="標楷體" w:hAnsi="標楷體"/>
                <w:color w:val="000000" w:themeColor="text1"/>
              </w:rPr>
            </w:pPr>
          </w:p>
        </w:tc>
        <w:tc>
          <w:tcPr>
            <w:tcW w:w="375" w:type="pct"/>
            <w:tcBorders>
              <w:bottom w:val="single" w:sz="4" w:space="0" w:color="auto"/>
            </w:tcBorders>
          </w:tcPr>
          <w:p w14:paraId="5364D1EF" w14:textId="77777777" w:rsidR="00C20CDE" w:rsidRPr="00BB084F" w:rsidRDefault="00C20CDE" w:rsidP="00604A4C">
            <w:pPr>
              <w:rPr>
                <w:rFonts w:ascii="標楷體" w:eastAsia="標楷體" w:hAnsi="標楷體"/>
                <w:color w:val="000000" w:themeColor="text1"/>
              </w:rPr>
            </w:pPr>
          </w:p>
        </w:tc>
        <w:tc>
          <w:tcPr>
            <w:tcW w:w="802" w:type="pct"/>
          </w:tcPr>
          <w:p w14:paraId="2FD7A306" w14:textId="77777777" w:rsidR="00C20CDE" w:rsidRPr="00BB084F" w:rsidRDefault="00C20CDE" w:rsidP="00604A4C">
            <w:pPr>
              <w:rPr>
                <w:rFonts w:ascii="標楷體" w:eastAsia="標楷體" w:hAnsi="標楷體"/>
                <w:color w:val="000000" w:themeColor="text1"/>
              </w:rPr>
            </w:pPr>
          </w:p>
        </w:tc>
      </w:tr>
      <w:tr w:rsidR="00EA09B8" w:rsidRPr="00BB084F" w14:paraId="74622583" w14:textId="7E95E329" w:rsidTr="00B660A1">
        <w:tc>
          <w:tcPr>
            <w:tcW w:w="3426" w:type="pct"/>
            <w:gridSpan w:val="3"/>
            <w:tcBorders>
              <w:top w:val="single" w:sz="4" w:space="0" w:color="auto"/>
              <w:left w:val="single" w:sz="4" w:space="0" w:color="auto"/>
              <w:bottom w:val="single" w:sz="12" w:space="0" w:color="auto"/>
            </w:tcBorders>
          </w:tcPr>
          <w:p w14:paraId="0E1A7433" w14:textId="77777777" w:rsidR="00EA09B8" w:rsidRPr="00BB084F" w:rsidRDefault="00EA09B8" w:rsidP="00604A4C">
            <w:pPr>
              <w:jc w:val="right"/>
              <w:rPr>
                <w:rFonts w:ascii="標楷體" w:eastAsia="標楷體" w:hAnsi="標楷體"/>
                <w:color w:val="000000" w:themeColor="text1"/>
              </w:rPr>
            </w:pPr>
            <w:r w:rsidRPr="00BB084F">
              <w:rPr>
                <w:rFonts w:ascii="標楷體" w:eastAsia="標楷體" w:hAnsi="標楷體" w:hint="eastAsia"/>
                <w:color w:val="000000" w:themeColor="text1"/>
              </w:rPr>
              <w:t>其他服務費用小計（二）</w:t>
            </w:r>
          </w:p>
        </w:tc>
        <w:tc>
          <w:tcPr>
            <w:tcW w:w="1574" w:type="pct"/>
            <w:gridSpan w:val="3"/>
            <w:tcBorders>
              <w:top w:val="single" w:sz="4" w:space="0" w:color="auto"/>
              <w:bottom w:val="single" w:sz="12" w:space="0" w:color="auto"/>
            </w:tcBorders>
          </w:tcPr>
          <w:p w14:paraId="57388EC2" w14:textId="77777777" w:rsidR="00EA09B8" w:rsidRPr="00BB084F" w:rsidRDefault="00EA09B8" w:rsidP="00604A4C">
            <w:pPr>
              <w:jc w:val="both"/>
              <w:rPr>
                <w:rFonts w:ascii="標楷體" w:eastAsia="標楷體" w:hAnsi="標楷體"/>
                <w:color w:val="000000" w:themeColor="text1"/>
              </w:rPr>
            </w:pPr>
          </w:p>
        </w:tc>
      </w:tr>
      <w:tr w:rsidR="00EA09B8" w:rsidRPr="00BB084F" w14:paraId="2B857198" w14:textId="2FC993DA" w:rsidTr="00B660A1">
        <w:tc>
          <w:tcPr>
            <w:tcW w:w="3426" w:type="pct"/>
            <w:gridSpan w:val="3"/>
            <w:tcBorders>
              <w:top w:val="single" w:sz="12" w:space="0" w:color="auto"/>
              <w:left w:val="single" w:sz="4" w:space="0" w:color="auto"/>
              <w:bottom w:val="single" w:sz="12" w:space="0" w:color="auto"/>
            </w:tcBorders>
          </w:tcPr>
          <w:p w14:paraId="74460F31" w14:textId="7CC7D956" w:rsidR="00EA09B8" w:rsidRPr="00BB084F" w:rsidRDefault="00EA09B8" w:rsidP="00604A4C">
            <w:pPr>
              <w:jc w:val="both"/>
              <w:rPr>
                <w:rFonts w:ascii="標楷體" w:eastAsia="標楷體" w:hAnsi="標楷體"/>
                <w:color w:val="000000" w:themeColor="text1"/>
              </w:rPr>
            </w:pPr>
            <w:r w:rsidRPr="00BB084F">
              <w:rPr>
                <w:rFonts w:ascii="標楷體" w:eastAsia="標楷體" w:hAnsi="標楷體" w:hint="eastAsia"/>
                <w:color w:val="000000" w:themeColor="text1"/>
              </w:rPr>
              <w:t>管理費用及利潤小計（三）</w:t>
            </w:r>
          </w:p>
        </w:tc>
        <w:tc>
          <w:tcPr>
            <w:tcW w:w="1574" w:type="pct"/>
            <w:gridSpan w:val="3"/>
            <w:tcBorders>
              <w:top w:val="single" w:sz="12" w:space="0" w:color="auto"/>
              <w:bottom w:val="single" w:sz="12" w:space="0" w:color="auto"/>
            </w:tcBorders>
          </w:tcPr>
          <w:p w14:paraId="6339D0D5" w14:textId="77777777" w:rsidR="00EA09B8" w:rsidRPr="00BB084F" w:rsidRDefault="00EA09B8" w:rsidP="00604A4C">
            <w:pPr>
              <w:rPr>
                <w:rFonts w:ascii="標楷體" w:eastAsia="標楷體" w:hAnsi="標楷體"/>
                <w:color w:val="000000" w:themeColor="text1"/>
              </w:rPr>
            </w:pPr>
          </w:p>
        </w:tc>
      </w:tr>
      <w:tr w:rsidR="00EA09B8" w:rsidRPr="00BB084F" w14:paraId="713AD6F5" w14:textId="77777777" w:rsidTr="00B660A1">
        <w:tc>
          <w:tcPr>
            <w:tcW w:w="3426" w:type="pct"/>
            <w:gridSpan w:val="3"/>
            <w:tcBorders>
              <w:top w:val="single" w:sz="12" w:space="0" w:color="auto"/>
              <w:left w:val="single" w:sz="4" w:space="0" w:color="auto"/>
              <w:bottom w:val="single" w:sz="12" w:space="0" w:color="auto"/>
            </w:tcBorders>
          </w:tcPr>
          <w:p w14:paraId="1C116C51" w14:textId="15BDFAB8" w:rsidR="00EA09B8" w:rsidRPr="00BB084F" w:rsidRDefault="00EA09B8" w:rsidP="00604A4C">
            <w:pPr>
              <w:jc w:val="both"/>
              <w:rPr>
                <w:rFonts w:ascii="標楷體" w:eastAsia="標楷體" w:hAnsi="標楷體"/>
                <w:color w:val="000000" w:themeColor="text1"/>
              </w:rPr>
            </w:pPr>
            <w:r w:rsidRPr="00BB084F">
              <w:rPr>
                <w:rFonts w:ascii="標楷體" w:eastAsia="標楷體" w:hAnsi="標楷體" w:hint="eastAsia"/>
                <w:color w:val="000000" w:themeColor="text1"/>
              </w:rPr>
              <w:t>營業稅（四）（以自然人身分投標者，本項填零）</w:t>
            </w:r>
          </w:p>
        </w:tc>
        <w:tc>
          <w:tcPr>
            <w:tcW w:w="1574" w:type="pct"/>
            <w:gridSpan w:val="3"/>
            <w:tcBorders>
              <w:top w:val="single" w:sz="12" w:space="0" w:color="auto"/>
              <w:bottom w:val="single" w:sz="12" w:space="0" w:color="auto"/>
            </w:tcBorders>
          </w:tcPr>
          <w:p w14:paraId="47ED2F42" w14:textId="77777777" w:rsidR="00EA09B8" w:rsidRPr="00BB084F" w:rsidRDefault="00EA09B8" w:rsidP="00604A4C">
            <w:pPr>
              <w:rPr>
                <w:rFonts w:ascii="標楷體" w:eastAsia="標楷體" w:hAnsi="標楷體"/>
                <w:color w:val="000000" w:themeColor="text1"/>
              </w:rPr>
            </w:pPr>
          </w:p>
        </w:tc>
      </w:tr>
      <w:tr w:rsidR="00EA09B8" w:rsidRPr="00190729" w14:paraId="1C86F3D0" w14:textId="3C0D75E3" w:rsidTr="00B660A1">
        <w:tc>
          <w:tcPr>
            <w:tcW w:w="3426" w:type="pct"/>
            <w:gridSpan w:val="3"/>
            <w:tcBorders>
              <w:top w:val="single" w:sz="12" w:space="0" w:color="auto"/>
              <w:left w:val="single" w:sz="4" w:space="0" w:color="auto"/>
              <w:bottom w:val="single" w:sz="12" w:space="0" w:color="auto"/>
            </w:tcBorders>
          </w:tcPr>
          <w:p w14:paraId="3963ABD0" w14:textId="7A01AAEA" w:rsidR="00EA09B8" w:rsidRPr="00377C6A" w:rsidRDefault="00EA09B8" w:rsidP="00604A4C">
            <w:pPr>
              <w:jc w:val="both"/>
              <w:rPr>
                <w:rFonts w:ascii="標楷體" w:eastAsia="標楷體" w:hAnsi="標楷體"/>
                <w:color w:val="000000" w:themeColor="text1"/>
              </w:rPr>
            </w:pPr>
            <w:r w:rsidRPr="00BB084F">
              <w:rPr>
                <w:rFonts w:ascii="標楷體" w:eastAsia="標楷體" w:hAnsi="標楷體" w:hint="eastAsia"/>
                <w:color w:val="000000" w:themeColor="text1"/>
              </w:rPr>
              <w:t>總費用（五）＝（一）＋（二）＋（三）＋（四）</w:t>
            </w:r>
          </w:p>
        </w:tc>
        <w:tc>
          <w:tcPr>
            <w:tcW w:w="1574" w:type="pct"/>
            <w:gridSpan w:val="3"/>
            <w:tcBorders>
              <w:top w:val="single" w:sz="12" w:space="0" w:color="auto"/>
              <w:bottom w:val="single" w:sz="12" w:space="0" w:color="auto"/>
            </w:tcBorders>
          </w:tcPr>
          <w:p w14:paraId="6B705EA1" w14:textId="77777777" w:rsidR="00EA09B8" w:rsidRPr="00190729" w:rsidRDefault="00EA09B8" w:rsidP="00604A4C">
            <w:pPr>
              <w:rPr>
                <w:rFonts w:ascii="標楷體" w:eastAsia="標楷體" w:hAnsi="標楷體"/>
                <w:color w:val="000000" w:themeColor="text1"/>
              </w:rPr>
            </w:pPr>
          </w:p>
        </w:tc>
      </w:tr>
    </w:tbl>
    <w:p w14:paraId="1FE20EE8" w14:textId="77777777" w:rsidR="00A31789" w:rsidRPr="00C20CDE" w:rsidRDefault="00A31789" w:rsidP="00A31789">
      <w:pPr>
        <w:spacing w:line="400" w:lineRule="exact"/>
        <w:ind w:left="567"/>
        <w:jc w:val="both"/>
        <w:rPr>
          <w:rFonts w:ascii="標楷體" w:eastAsia="標楷體" w:hAnsi="標楷體"/>
          <w:bCs/>
          <w:color w:val="000000"/>
          <w:highlight w:val="green"/>
        </w:rPr>
      </w:pPr>
    </w:p>
    <w:p w14:paraId="500DD865" w14:textId="77777777" w:rsidR="00070C38" w:rsidRPr="00BD0D11" w:rsidRDefault="008B4BF0" w:rsidP="00334E16">
      <w:pPr>
        <w:spacing w:line="440" w:lineRule="exact"/>
        <w:rPr>
          <w:rFonts w:ascii="標楷體" w:eastAsia="標楷體" w:hAnsi="標楷體"/>
          <w:b/>
          <w:bCs/>
          <w:color w:val="000000"/>
          <w:sz w:val="28"/>
          <w:szCs w:val="28"/>
        </w:rPr>
      </w:pPr>
      <w:r w:rsidRPr="0060203F">
        <w:rPr>
          <w:rFonts w:ascii="標楷體" w:eastAsia="標楷體" w:hAnsi="標楷體"/>
          <w:b/>
          <w:bCs/>
          <w:color w:val="000000"/>
          <w:sz w:val="36"/>
        </w:rPr>
        <w:br w:type="page"/>
      </w:r>
      <w:r w:rsidR="00070C38" w:rsidRPr="00BD0D11">
        <w:rPr>
          <w:rFonts w:ascii="標楷體" w:eastAsia="標楷體" w:hAnsi="標楷體" w:hint="eastAsia"/>
          <w:b/>
          <w:bCs/>
          <w:color w:val="000000"/>
          <w:sz w:val="28"/>
          <w:szCs w:val="28"/>
        </w:rPr>
        <w:lastRenderedPageBreak/>
        <w:t>第5條附件</w:t>
      </w:r>
      <w:r w:rsidR="007A0946" w:rsidRPr="00BD0D11">
        <w:rPr>
          <w:rFonts w:ascii="標楷體" w:eastAsia="標楷體" w:hAnsi="標楷體" w:hint="eastAsia"/>
          <w:b/>
          <w:bCs/>
          <w:color w:val="000000"/>
          <w:sz w:val="28"/>
          <w:szCs w:val="28"/>
        </w:rPr>
        <w:t>1</w:t>
      </w:r>
      <w:r w:rsidR="00070C38" w:rsidRPr="00BD0D11">
        <w:rPr>
          <w:rFonts w:ascii="標楷體" w:eastAsia="標楷體" w:hAnsi="標楷體" w:hint="eastAsia"/>
          <w:b/>
          <w:bCs/>
          <w:color w:val="000000"/>
          <w:sz w:val="28"/>
          <w:szCs w:val="28"/>
        </w:rPr>
        <w:t xml:space="preserve">  建築工程適用</w:t>
      </w:r>
    </w:p>
    <w:p w14:paraId="3E338D55" w14:textId="71815B8F" w:rsidR="00FF6BDD" w:rsidRPr="004F105A" w:rsidRDefault="00FF6BDD" w:rsidP="00433737">
      <w:pPr>
        <w:numPr>
          <w:ilvl w:val="1"/>
          <w:numId w:val="22"/>
        </w:numPr>
        <w:spacing w:line="440" w:lineRule="exact"/>
        <w:ind w:left="1134" w:hanging="582"/>
        <w:jc w:val="both"/>
        <w:rPr>
          <w:rFonts w:ascii="標楷體" w:eastAsia="標楷體" w:hAnsi="標楷體"/>
          <w:sz w:val="28"/>
        </w:rPr>
      </w:pPr>
      <w:r w:rsidRPr="004F105A">
        <w:rPr>
          <w:rFonts w:ascii="標楷體" w:eastAsia="標楷體" w:hAnsi="標楷體" w:hint="eastAsia"/>
          <w:sz w:val="28"/>
        </w:rPr>
        <w:t>規劃</w:t>
      </w:r>
      <w:r w:rsidR="007A71EB" w:rsidRPr="004F105A">
        <w:rPr>
          <w:rFonts w:ascii="標楷體" w:eastAsia="標楷體" w:hAnsi="標楷體" w:hint="eastAsia"/>
          <w:sz w:val="28"/>
        </w:rPr>
        <w:t>、</w:t>
      </w:r>
      <w:r w:rsidRPr="004F105A">
        <w:rPr>
          <w:rFonts w:ascii="標楷體" w:eastAsia="標楷體" w:hAnsi="標楷體" w:hint="eastAsia"/>
          <w:sz w:val="28"/>
        </w:rPr>
        <w:t>設計服務費部分</w:t>
      </w:r>
      <w:r w:rsidR="00894126" w:rsidRPr="004F105A">
        <w:rPr>
          <w:rFonts w:ascii="標楷體" w:eastAsia="標楷體" w:hAnsi="標楷體" w:hint="eastAsia"/>
          <w:sz w:val="28"/>
        </w:rPr>
        <w:t>：</w:t>
      </w:r>
    </w:p>
    <w:tbl>
      <w:tblPr>
        <w:tblW w:w="4311" w:type="pct"/>
        <w:tblInd w:w="1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3609"/>
        <w:gridCol w:w="1437"/>
      </w:tblGrid>
      <w:tr w:rsidR="00894126" w:rsidRPr="004F105A" w14:paraId="2962B2BA" w14:textId="77777777" w:rsidTr="004F105A">
        <w:tc>
          <w:tcPr>
            <w:tcW w:w="1566" w:type="pct"/>
          </w:tcPr>
          <w:p w14:paraId="01ED4104" w14:textId="77777777" w:rsidR="00894126" w:rsidRPr="004F105A" w:rsidRDefault="00894126" w:rsidP="004D405D">
            <w:pPr>
              <w:tabs>
                <w:tab w:val="num" w:pos="960"/>
              </w:tabs>
              <w:adjustRightInd w:val="0"/>
              <w:snapToGrid w:val="0"/>
              <w:spacing w:line="440" w:lineRule="exact"/>
              <w:jc w:val="center"/>
              <w:rPr>
                <w:rFonts w:ascii="標楷體" w:eastAsia="標楷體" w:hAnsi="標楷體"/>
                <w:sz w:val="28"/>
                <w:szCs w:val="28"/>
              </w:rPr>
            </w:pPr>
            <w:r w:rsidRPr="004F105A">
              <w:rPr>
                <w:rFonts w:ascii="標楷體" w:eastAsia="標楷體" w:hAnsi="標楷體" w:hint="eastAsia"/>
                <w:sz w:val="28"/>
                <w:szCs w:val="28"/>
              </w:rPr>
              <w:t>階段別</w:t>
            </w:r>
          </w:p>
        </w:tc>
        <w:tc>
          <w:tcPr>
            <w:tcW w:w="2456" w:type="pct"/>
          </w:tcPr>
          <w:p w14:paraId="05E3DC10" w14:textId="77777777" w:rsidR="00894126" w:rsidRPr="004F105A" w:rsidRDefault="00894126" w:rsidP="004D405D">
            <w:pPr>
              <w:tabs>
                <w:tab w:val="num" w:pos="960"/>
              </w:tabs>
              <w:adjustRightInd w:val="0"/>
              <w:snapToGrid w:val="0"/>
              <w:spacing w:line="440" w:lineRule="exact"/>
              <w:jc w:val="center"/>
              <w:rPr>
                <w:rFonts w:ascii="標楷體" w:eastAsia="標楷體" w:hAnsi="標楷體"/>
                <w:sz w:val="28"/>
                <w:szCs w:val="28"/>
              </w:rPr>
            </w:pPr>
            <w:r w:rsidRPr="004F105A">
              <w:rPr>
                <w:rFonts w:ascii="標楷體" w:eastAsia="標楷體" w:hAnsi="標楷體" w:hint="eastAsia"/>
                <w:sz w:val="28"/>
                <w:szCs w:val="28"/>
              </w:rPr>
              <w:t>給付條件</w:t>
            </w:r>
          </w:p>
        </w:tc>
        <w:tc>
          <w:tcPr>
            <w:tcW w:w="978" w:type="pct"/>
          </w:tcPr>
          <w:p w14:paraId="117DFD14" w14:textId="77777777" w:rsidR="00894126" w:rsidRPr="004F105A" w:rsidRDefault="00894126" w:rsidP="004D405D">
            <w:pPr>
              <w:tabs>
                <w:tab w:val="num" w:pos="960"/>
              </w:tabs>
              <w:adjustRightInd w:val="0"/>
              <w:snapToGrid w:val="0"/>
              <w:spacing w:line="440" w:lineRule="exact"/>
              <w:jc w:val="center"/>
              <w:rPr>
                <w:rFonts w:ascii="標楷體" w:eastAsia="標楷體" w:hAnsi="標楷體"/>
                <w:sz w:val="28"/>
                <w:szCs w:val="28"/>
              </w:rPr>
            </w:pPr>
            <w:r w:rsidRPr="004F105A">
              <w:rPr>
                <w:rFonts w:ascii="標楷體" w:eastAsia="標楷體" w:hAnsi="標楷體" w:hint="eastAsia"/>
                <w:sz w:val="28"/>
                <w:szCs w:val="28"/>
              </w:rPr>
              <w:t>給付比率</w:t>
            </w:r>
          </w:p>
        </w:tc>
      </w:tr>
      <w:tr w:rsidR="00894126" w:rsidRPr="004F105A" w14:paraId="0A0A91BB" w14:textId="77777777" w:rsidTr="004F105A">
        <w:trPr>
          <w:trHeight w:val="750"/>
        </w:trPr>
        <w:tc>
          <w:tcPr>
            <w:tcW w:w="1566" w:type="pct"/>
          </w:tcPr>
          <w:p w14:paraId="4A6F5A06"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服務實施計畫書</w:t>
            </w:r>
          </w:p>
        </w:tc>
        <w:tc>
          <w:tcPr>
            <w:tcW w:w="2456" w:type="pct"/>
          </w:tcPr>
          <w:p w14:paraId="2CDD7D09"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甲方核可服務實施計畫書</w:t>
            </w:r>
          </w:p>
        </w:tc>
        <w:tc>
          <w:tcPr>
            <w:tcW w:w="978" w:type="pct"/>
          </w:tcPr>
          <w:p w14:paraId="4812887A"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hint="eastAsia"/>
                <w:sz w:val="28"/>
                <w:szCs w:val="28"/>
              </w:rPr>
              <w:t>10%</w:t>
            </w:r>
          </w:p>
        </w:tc>
      </w:tr>
      <w:tr w:rsidR="00894126" w:rsidRPr="004F105A" w14:paraId="5F9A9170" w14:textId="77777777" w:rsidTr="004F105A">
        <w:tc>
          <w:tcPr>
            <w:tcW w:w="1566" w:type="pct"/>
            <w:vMerge w:val="restart"/>
          </w:tcPr>
          <w:p w14:paraId="52856B81"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規劃</w:t>
            </w:r>
          </w:p>
        </w:tc>
        <w:tc>
          <w:tcPr>
            <w:tcW w:w="2456" w:type="pct"/>
          </w:tcPr>
          <w:p w14:paraId="637A1305"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乙方交付規劃成果</w:t>
            </w:r>
          </w:p>
        </w:tc>
        <w:tc>
          <w:tcPr>
            <w:tcW w:w="978" w:type="pct"/>
          </w:tcPr>
          <w:p w14:paraId="5D389AE1"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hint="eastAsia"/>
                <w:sz w:val="28"/>
                <w:szCs w:val="28"/>
              </w:rPr>
              <w:t>1</w:t>
            </w:r>
            <w:r w:rsidRPr="004F105A">
              <w:rPr>
                <w:rFonts w:ascii="標楷體" w:eastAsia="標楷體" w:hAnsi="標楷體"/>
                <w:sz w:val="28"/>
                <w:szCs w:val="28"/>
              </w:rPr>
              <w:t>0</w:t>
            </w:r>
            <w:r w:rsidRPr="004F105A">
              <w:rPr>
                <w:rFonts w:ascii="標楷體" w:eastAsia="標楷體" w:hAnsi="標楷體" w:hint="eastAsia"/>
                <w:sz w:val="28"/>
                <w:szCs w:val="28"/>
              </w:rPr>
              <w:t>%</w:t>
            </w:r>
          </w:p>
        </w:tc>
      </w:tr>
      <w:tr w:rsidR="00894126" w:rsidRPr="004F105A" w14:paraId="3F25E9CA" w14:textId="77777777" w:rsidTr="004F105A">
        <w:tc>
          <w:tcPr>
            <w:tcW w:w="1566" w:type="pct"/>
            <w:vMerge/>
          </w:tcPr>
          <w:p w14:paraId="47CA5E83"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p>
        </w:tc>
        <w:tc>
          <w:tcPr>
            <w:tcW w:w="2456" w:type="pct"/>
          </w:tcPr>
          <w:p w14:paraId="3998A5DA"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甲方核定規劃成果</w:t>
            </w:r>
          </w:p>
        </w:tc>
        <w:tc>
          <w:tcPr>
            <w:tcW w:w="978" w:type="pct"/>
          </w:tcPr>
          <w:p w14:paraId="301F6301"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hint="eastAsia"/>
                <w:sz w:val="28"/>
                <w:szCs w:val="28"/>
              </w:rPr>
              <w:t>5</w:t>
            </w:r>
            <w:r w:rsidRPr="004F105A">
              <w:rPr>
                <w:rFonts w:ascii="標楷體" w:eastAsia="標楷體" w:hAnsi="標楷體"/>
                <w:sz w:val="28"/>
                <w:szCs w:val="28"/>
              </w:rPr>
              <w:t>%</w:t>
            </w:r>
          </w:p>
        </w:tc>
      </w:tr>
      <w:tr w:rsidR="00894126" w:rsidRPr="004F105A" w14:paraId="32D2751A" w14:textId="77777777" w:rsidTr="004F105A">
        <w:tc>
          <w:tcPr>
            <w:tcW w:w="1566" w:type="pct"/>
            <w:vMerge w:val="restart"/>
          </w:tcPr>
          <w:p w14:paraId="2C86CEB7"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基本設計</w:t>
            </w:r>
          </w:p>
        </w:tc>
        <w:tc>
          <w:tcPr>
            <w:tcW w:w="2456" w:type="pct"/>
          </w:tcPr>
          <w:p w14:paraId="4AB4FE46"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乙方交付基本設計成果</w:t>
            </w:r>
          </w:p>
        </w:tc>
        <w:tc>
          <w:tcPr>
            <w:tcW w:w="978" w:type="pct"/>
          </w:tcPr>
          <w:p w14:paraId="1C8B9B53"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hint="eastAsia"/>
                <w:sz w:val="28"/>
                <w:szCs w:val="28"/>
              </w:rPr>
              <w:t>15%</w:t>
            </w:r>
          </w:p>
        </w:tc>
      </w:tr>
      <w:tr w:rsidR="00894126" w:rsidRPr="004F105A" w14:paraId="619E6E64" w14:textId="77777777" w:rsidTr="004F105A">
        <w:tc>
          <w:tcPr>
            <w:tcW w:w="1566" w:type="pct"/>
            <w:vMerge/>
          </w:tcPr>
          <w:p w14:paraId="4EE337E4"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p>
        </w:tc>
        <w:tc>
          <w:tcPr>
            <w:tcW w:w="2456" w:type="pct"/>
          </w:tcPr>
          <w:p w14:paraId="7DE410AC"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甲方核定基本設計成果</w:t>
            </w:r>
          </w:p>
        </w:tc>
        <w:tc>
          <w:tcPr>
            <w:tcW w:w="978" w:type="pct"/>
          </w:tcPr>
          <w:p w14:paraId="31609770"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hint="eastAsia"/>
                <w:sz w:val="28"/>
                <w:szCs w:val="28"/>
              </w:rPr>
              <w:t>1</w:t>
            </w:r>
            <w:r w:rsidRPr="004F105A">
              <w:rPr>
                <w:rFonts w:ascii="標楷體" w:eastAsia="標楷體" w:hAnsi="標楷體"/>
                <w:sz w:val="28"/>
                <w:szCs w:val="28"/>
              </w:rPr>
              <w:t>0%</w:t>
            </w:r>
          </w:p>
        </w:tc>
      </w:tr>
      <w:tr w:rsidR="00894126" w:rsidRPr="004F105A" w14:paraId="78B02A5F" w14:textId="77777777" w:rsidTr="004F105A">
        <w:tc>
          <w:tcPr>
            <w:tcW w:w="1566" w:type="pct"/>
            <w:vMerge w:val="restart"/>
          </w:tcPr>
          <w:p w14:paraId="15FDCFD7"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細部設計</w:t>
            </w:r>
          </w:p>
        </w:tc>
        <w:tc>
          <w:tcPr>
            <w:tcW w:w="2456" w:type="pct"/>
          </w:tcPr>
          <w:p w14:paraId="451B38F5"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乙方交付細部設計成果</w:t>
            </w:r>
          </w:p>
        </w:tc>
        <w:tc>
          <w:tcPr>
            <w:tcW w:w="978" w:type="pct"/>
          </w:tcPr>
          <w:p w14:paraId="4064DE47"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sz w:val="28"/>
                <w:szCs w:val="28"/>
              </w:rPr>
              <w:t>2</w:t>
            </w:r>
            <w:r w:rsidRPr="004F105A">
              <w:rPr>
                <w:rFonts w:ascii="標楷體" w:eastAsia="標楷體" w:hAnsi="標楷體" w:hint="eastAsia"/>
                <w:sz w:val="28"/>
                <w:szCs w:val="28"/>
              </w:rPr>
              <w:t>5%</w:t>
            </w:r>
          </w:p>
        </w:tc>
      </w:tr>
      <w:tr w:rsidR="00894126" w:rsidRPr="004F105A" w14:paraId="50434B2A" w14:textId="77777777" w:rsidTr="004F105A">
        <w:tc>
          <w:tcPr>
            <w:tcW w:w="1566" w:type="pct"/>
            <w:vMerge/>
          </w:tcPr>
          <w:p w14:paraId="195683E3"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p>
        </w:tc>
        <w:tc>
          <w:tcPr>
            <w:tcW w:w="2456" w:type="pct"/>
          </w:tcPr>
          <w:p w14:paraId="270E5B3B"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甲方核定細部設計成果</w:t>
            </w:r>
          </w:p>
        </w:tc>
        <w:tc>
          <w:tcPr>
            <w:tcW w:w="978" w:type="pct"/>
          </w:tcPr>
          <w:p w14:paraId="6CCEB003"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hint="eastAsia"/>
                <w:sz w:val="28"/>
                <w:szCs w:val="28"/>
              </w:rPr>
              <w:t>1</w:t>
            </w:r>
            <w:r w:rsidRPr="004F105A">
              <w:rPr>
                <w:rFonts w:ascii="標楷體" w:eastAsia="標楷體" w:hAnsi="標楷體"/>
                <w:sz w:val="28"/>
                <w:szCs w:val="28"/>
              </w:rPr>
              <w:t>5%</w:t>
            </w:r>
          </w:p>
        </w:tc>
      </w:tr>
      <w:tr w:rsidR="00894126" w:rsidRPr="004F105A" w14:paraId="0828F765" w14:textId="77777777" w:rsidTr="004F105A">
        <w:tc>
          <w:tcPr>
            <w:tcW w:w="1566" w:type="pct"/>
            <w:vMerge/>
          </w:tcPr>
          <w:p w14:paraId="40A76FA3"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p>
        </w:tc>
        <w:tc>
          <w:tcPr>
            <w:tcW w:w="2456" w:type="pct"/>
          </w:tcPr>
          <w:p w14:paraId="727290D6"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工程採購案決標</w:t>
            </w:r>
          </w:p>
        </w:tc>
        <w:tc>
          <w:tcPr>
            <w:tcW w:w="978" w:type="pct"/>
          </w:tcPr>
          <w:p w14:paraId="302B4CAB"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sz w:val="28"/>
                <w:szCs w:val="28"/>
              </w:rPr>
              <w:t>5</w:t>
            </w:r>
            <w:r w:rsidRPr="004F105A">
              <w:rPr>
                <w:rFonts w:ascii="標楷體" w:eastAsia="標楷體" w:hAnsi="標楷體" w:hint="eastAsia"/>
                <w:sz w:val="28"/>
                <w:szCs w:val="28"/>
              </w:rPr>
              <w:t>%</w:t>
            </w:r>
          </w:p>
        </w:tc>
      </w:tr>
      <w:tr w:rsidR="00894126" w:rsidRPr="004F105A" w14:paraId="0B1DF7FD" w14:textId="77777777" w:rsidTr="004F105A">
        <w:trPr>
          <w:trHeight w:val="421"/>
        </w:trPr>
        <w:tc>
          <w:tcPr>
            <w:tcW w:w="1566" w:type="pct"/>
          </w:tcPr>
          <w:p w14:paraId="26A784CE"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驗收</w:t>
            </w:r>
          </w:p>
        </w:tc>
        <w:tc>
          <w:tcPr>
            <w:tcW w:w="2456" w:type="pct"/>
          </w:tcPr>
          <w:p w14:paraId="039EA5A3"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工程驗收合格</w:t>
            </w:r>
          </w:p>
        </w:tc>
        <w:tc>
          <w:tcPr>
            <w:tcW w:w="978" w:type="pct"/>
          </w:tcPr>
          <w:p w14:paraId="784506AC"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hint="eastAsia"/>
                <w:sz w:val="28"/>
                <w:szCs w:val="28"/>
              </w:rPr>
              <w:t>5%</w:t>
            </w:r>
          </w:p>
        </w:tc>
      </w:tr>
      <w:tr w:rsidR="00894126" w:rsidRPr="00894126" w14:paraId="1F9D1332" w14:textId="77777777" w:rsidTr="004F105A">
        <w:trPr>
          <w:trHeight w:val="421"/>
        </w:trPr>
        <w:tc>
          <w:tcPr>
            <w:tcW w:w="5000" w:type="pct"/>
            <w:gridSpan w:val="3"/>
          </w:tcPr>
          <w:p w14:paraId="17BF4FFF" w14:textId="77777777" w:rsidR="00894126" w:rsidRPr="004F105A" w:rsidRDefault="00894126" w:rsidP="004D405D">
            <w:pPr>
              <w:adjustRightInd w:val="0"/>
              <w:snapToGrid w:val="0"/>
              <w:spacing w:line="440" w:lineRule="atLeast"/>
              <w:jc w:val="both"/>
              <w:rPr>
                <w:rFonts w:ascii="標楷體" w:eastAsia="標楷體" w:hAnsi="標楷體"/>
                <w:sz w:val="28"/>
                <w:szCs w:val="28"/>
              </w:rPr>
            </w:pPr>
            <w:r w:rsidRPr="004F105A">
              <w:rPr>
                <w:rFonts w:ascii="標楷體" w:eastAsia="標楷體" w:hAnsi="標楷體" w:hint="eastAsia"/>
                <w:sz w:val="28"/>
                <w:szCs w:val="28"/>
              </w:rPr>
              <w:t>附註：</w:t>
            </w:r>
          </w:p>
          <w:p w14:paraId="216CAE20" w14:textId="77777777" w:rsidR="00894126" w:rsidRPr="004F105A" w:rsidRDefault="00894126" w:rsidP="004D405D">
            <w:pPr>
              <w:adjustRightInd w:val="0"/>
              <w:snapToGrid w:val="0"/>
              <w:spacing w:line="440" w:lineRule="atLeast"/>
              <w:ind w:leftChars="14" w:left="325" w:hangingChars="104" w:hanging="291"/>
              <w:jc w:val="both"/>
              <w:rPr>
                <w:rFonts w:ascii="標楷體" w:eastAsia="標楷體" w:hAnsi="標楷體"/>
                <w:sz w:val="28"/>
                <w:szCs w:val="28"/>
              </w:rPr>
            </w:pPr>
            <w:r w:rsidRPr="004F105A">
              <w:rPr>
                <w:rFonts w:ascii="標楷體" w:eastAsia="標楷體" w:hAnsi="標楷體" w:hint="eastAsia"/>
                <w:sz w:val="28"/>
                <w:szCs w:val="28"/>
              </w:rPr>
              <w:t>1.甲方得依規劃、設計工程之規模、工作期程及工作複雜性，自行合理增減給付期數、修正給付條件、給付比率。</w:t>
            </w:r>
          </w:p>
          <w:p w14:paraId="6160B5D9" w14:textId="7B7247E8" w:rsidR="00894126" w:rsidRPr="004F105A" w:rsidRDefault="00894126" w:rsidP="004D405D">
            <w:pPr>
              <w:adjustRightInd w:val="0"/>
              <w:snapToGrid w:val="0"/>
              <w:spacing w:line="440" w:lineRule="atLeast"/>
              <w:ind w:leftChars="14" w:left="325" w:hangingChars="104" w:hanging="291"/>
              <w:jc w:val="both"/>
              <w:rPr>
                <w:rFonts w:ascii="標楷體" w:eastAsia="標楷體" w:hAnsi="標楷體"/>
                <w:sz w:val="28"/>
                <w:szCs w:val="28"/>
              </w:rPr>
            </w:pPr>
            <w:r w:rsidRPr="004F105A">
              <w:rPr>
                <w:rFonts w:ascii="標楷體" w:eastAsia="標楷體" w:hAnsi="標楷體" w:hint="eastAsia"/>
                <w:sz w:val="28"/>
                <w:szCs w:val="28"/>
              </w:rPr>
              <w:t>2.給付比率，係指占全部規劃設計服務費之比率。</w:t>
            </w:r>
          </w:p>
          <w:p w14:paraId="562D36D3" w14:textId="77777777" w:rsidR="00894126" w:rsidRPr="00894126" w:rsidRDefault="00894126" w:rsidP="004D405D">
            <w:pPr>
              <w:adjustRightInd w:val="0"/>
              <w:snapToGrid w:val="0"/>
              <w:spacing w:line="440" w:lineRule="atLeast"/>
              <w:ind w:leftChars="14" w:left="325" w:hangingChars="104" w:hanging="291"/>
              <w:jc w:val="both"/>
              <w:rPr>
                <w:rFonts w:ascii="標楷體" w:eastAsia="標楷體" w:hAnsi="標楷體"/>
                <w:sz w:val="28"/>
                <w:szCs w:val="28"/>
              </w:rPr>
            </w:pPr>
            <w:r w:rsidRPr="004F105A">
              <w:rPr>
                <w:rFonts w:ascii="標楷體" w:eastAsia="標楷體" w:hAnsi="標楷體" w:hint="eastAsia"/>
                <w:sz w:val="28"/>
                <w:szCs w:val="28"/>
              </w:rPr>
              <w:t>3.終止契約時，不適用本條附件之契約價金給付條件，乙方已工作部分之服務費用經甲方審查同意者，甲方應核實給付。</w:t>
            </w:r>
          </w:p>
        </w:tc>
      </w:tr>
    </w:tbl>
    <w:p w14:paraId="4B339205" w14:textId="6AEFABE7" w:rsidR="00894126" w:rsidRPr="004F105A" w:rsidRDefault="00894126" w:rsidP="00433737">
      <w:pPr>
        <w:pStyle w:val="af"/>
        <w:numPr>
          <w:ilvl w:val="2"/>
          <w:numId w:val="22"/>
        </w:numPr>
        <w:spacing w:line="440" w:lineRule="exact"/>
        <w:ind w:leftChars="0" w:left="1708" w:hanging="840"/>
        <w:jc w:val="both"/>
        <w:rPr>
          <w:rFonts w:ascii="標楷體" w:eastAsia="標楷體" w:hAnsi="標楷體"/>
          <w:bCs/>
          <w:sz w:val="28"/>
          <w:szCs w:val="28"/>
        </w:rPr>
      </w:pPr>
      <w:r w:rsidRPr="004F105A">
        <w:rPr>
          <w:rFonts w:ascii="標楷體" w:eastAsia="標楷體" w:hAnsi="標楷體" w:hint="eastAsia"/>
          <w:bCs/>
          <w:sz w:val="28"/>
          <w:szCs w:val="28"/>
        </w:rPr>
        <w:t>採總包價法、單價計算法計費部分，依上表各階段給付條件、第3條附件1給付。</w:t>
      </w:r>
    </w:p>
    <w:p w14:paraId="238E2202" w14:textId="7C34FEFE" w:rsidR="00894126" w:rsidRPr="004F105A" w:rsidRDefault="00894126" w:rsidP="00433737">
      <w:pPr>
        <w:pStyle w:val="af"/>
        <w:numPr>
          <w:ilvl w:val="2"/>
          <w:numId w:val="22"/>
        </w:numPr>
        <w:spacing w:line="440" w:lineRule="exact"/>
        <w:ind w:leftChars="0" w:left="1708" w:hanging="840"/>
        <w:jc w:val="both"/>
        <w:rPr>
          <w:rFonts w:ascii="標楷體" w:eastAsia="標楷體" w:hAnsi="標楷體"/>
          <w:bCs/>
          <w:sz w:val="28"/>
          <w:szCs w:val="28"/>
        </w:rPr>
      </w:pPr>
      <w:r w:rsidRPr="004F105A">
        <w:rPr>
          <w:rFonts w:ascii="標楷體" w:eastAsia="標楷體" w:hAnsi="標楷體" w:hint="eastAsia"/>
          <w:bCs/>
          <w:sz w:val="28"/>
          <w:szCs w:val="28"/>
        </w:rPr>
        <w:t>採建造費用百分比法計費部分，依上表各階段給付條件、第3條附件2給付。</w:t>
      </w:r>
    </w:p>
    <w:p w14:paraId="34FB8CE6" w14:textId="47597293" w:rsidR="00894126" w:rsidRPr="004F105A" w:rsidRDefault="00894126" w:rsidP="00433737">
      <w:pPr>
        <w:pStyle w:val="af"/>
        <w:numPr>
          <w:ilvl w:val="2"/>
          <w:numId w:val="22"/>
        </w:numPr>
        <w:spacing w:line="440" w:lineRule="exact"/>
        <w:ind w:leftChars="0" w:left="1708" w:hanging="840"/>
        <w:jc w:val="both"/>
        <w:rPr>
          <w:rFonts w:ascii="標楷體" w:eastAsia="標楷體" w:hAnsi="標楷體"/>
          <w:bCs/>
          <w:sz w:val="28"/>
          <w:szCs w:val="28"/>
        </w:rPr>
      </w:pPr>
      <w:r w:rsidRPr="004F105A">
        <w:rPr>
          <w:rFonts w:ascii="標楷體" w:eastAsia="標楷體" w:hAnsi="標楷體" w:hint="eastAsia"/>
          <w:bCs/>
          <w:sz w:val="28"/>
          <w:szCs w:val="28"/>
        </w:rPr>
        <w:t>採服務成本加公費法計費部分，依上表各階段給付條件、第3條附件3，及核定之工作實際進度，檢附憑證給付。</w:t>
      </w:r>
    </w:p>
    <w:p w14:paraId="4383390E" w14:textId="785DEA39" w:rsidR="00894126" w:rsidRPr="004F105A" w:rsidRDefault="00894126" w:rsidP="00433737">
      <w:pPr>
        <w:pStyle w:val="af"/>
        <w:numPr>
          <w:ilvl w:val="2"/>
          <w:numId w:val="22"/>
        </w:numPr>
        <w:spacing w:line="440" w:lineRule="exact"/>
        <w:ind w:leftChars="0" w:left="1708" w:hanging="840"/>
        <w:jc w:val="both"/>
        <w:rPr>
          <w:rFonts w:ascii="標楷體" w:eastAsia="標楷體" w:hAnsi="標楷體"/>
          <w:bCs/>
          <w:sz w:val="28"/>
          <w:szCs w:val="28"/>
        </w:rPr>
      </w:pPr>
      <w:r w:rsidRPr="004F105A">
        <w:rPr>
          <w:rFonts w:ascii="標楷體" w:eastAsia="標楷體" w:hAnsi="標楷體" w:hint="eastAsia"/>
          <w:bCs/>
          <w:sz w:val="28"/>
          <w:szCs w:val="28"/>
        </w:rPr>
        <w:t>採按月、按日或按時計酬法計費部分，依上表各階段給付條件、第3條附件4，及實際人力出勤情形，檢附憑證給付。</w:t>
      </w:r>
    </w:p>
    <w:p w14:paraId="4F760CA5" w14:textId="2B1EDF8C" w:rsidR="00894126" w:rsidRPr="004F105A" w:rsidRDefault="00894126" w:rsidP="00433737">
      <w:pPr>
        <w:numPr>
          <w:ilvl w:val="1"/>
          <w:numId w:val="22"/>
        </w:numPr>
        <w:spacing w:line="440" w:lineRule="exact"/>
        <w:ind w:left="1134" w:hanging="582"/>
        <w:jc w:val="both"/>
        <w:rPr>
          <w:rFonts w:ascii="標楷體" w:eastAsia="標楷體" w:hAnsi="標楷體"/>
          <w:sz w:val="28"/>
        </w:rPr>
      </w:pPr>
      <w:r w:rsidRPr="00894126">
        <w:rPr>
          <w:rFonts w:ascii="標楷體" w:eastAsia="標楷體" w:hAnsi="標楷體" w:hint="eastAsia"/>
          <w:sz w:val="28"/>
        </w:rPr>
        <w:t>監造服務費部分</w:t>
      </w:r>
      <w:r w:rsidRPr="004F105A">
        <w:rPr>
          <w:rFonts w:ascii="標楷體" w:eastAsia="標楷體" w:hAnsi="標楷體" w:hint="eastAsia"/>
          <w:sz w:val="28"/>
        </w:rPr>
        <w:t>，每月請款1次，請款金額計算方式如下：</w:t>
      </w:r>
    </w:p>
    <w:p w14:paraId="7ED0007C" w14:textId="3187AF2C" w:rsidR="00894126" w:rsidRPr="004F105A" w:rsidRDefault="00894126" w:rsidP="00433737">
      <w:pPr>
        <w:pStyle w:val="af"/>
        <w:numPr>
          <w:ilvl w:val="2"/>
          <w:numId w:val="22"/>
        </w:numPr>
        <w:spacing w:line="440" w:lineRule="exact"/>
        <w:ind w:leftChars="0" w:left="1708" w:hanging="840"/>
        <w:jc w:val="both"/>
        <w:rPr>
          <w:rFonts w:ascii="標楷體" w:eastAsia="標楷體" w:hAnsi="標楷體"/>
          <w:bCs/>
          <w:sz w:val="28"/>
          <w:szCs w:val="28"/>
        </w:rPr>
      </w:pPr>
      <w:r w:rsidRPr="004F105A">
        <w:rPr>
          <w:rFonts w:ascii="標楷體" w:eastAsia="標楷體" w:hAnsi="標楷體" w:hint="eastAsia"/>
          <w:bCs/>
          <w:sz w:val="28"/>
          <w:szCs w:val="28"/>
        </w:rPr>
        <w:t>採總包價法或建造費用百分比法計算者，依下式計算：</w:t>
      </w:r>
    </w:p>
    <w:p w14:paraId="0CAFA07E" w14:textId="77777777" w:rsidR="00894126" w:rsidRPr="004F105A" w:rsidRDefault="00894126" w:rsidP="004F105A">
      <w:pPr>
        <w:pStyle w:val="af"/>
        <w:spacing w:line="440" w:lineRule="exact"/>
        <w:ind w:leftChars="0" w:left="1708"/>
        <w:jc w:val="both"/>
        <w:rPr>
          <w:rFonts w:ascii="標楷體" w:eastAsia="標楷體" w:hAnsi="標楷體"/>
          <w:bCs/>
          <w:sz w:val="28"/>
          <w:szCs w:val="28"/>
        </w:rPr>
      </w:pPr>
      <w:r w:rsidRPr="004F105A">
        <w:rPr>
          <w:rFonts w:ascii="標楷體" w:eastAsia="標楷體" w:hAnsi="標楷體" w:hint="eastAsia"/>
          <w:bCs/>
          <w:sz w:val="28"/>
          <w:szCs w:val="28"/>
        </w:rPr>
        <w:lastRenderedPageBreak/>
        <w:t>每月請款金額＝監造服務費×當月進度</w:t>
      </w:r>
    </w:p>
    <w:p w14:paraId="48ACB699" w14:textId="77777777" w:rsidR="00894126" w:rsidRPr="004F105A" w:rsidRDefault="00894126" w:rsidP="004F105A">
      <w:pPr>
        <w:pStyle w:val="af"/>
        <w:spacing w:line="440" w:lineRule="exact"/>
        <w:ind w:leftChars="0" w:left="1708"/>
        <w:jc w:val="both"/>
        <w:rPr>
          <w:rFonts w:ascii="標楷體" w:eastAsia="標楷體" w:hAnsi="標楷體"/>
          <w:bCs/>
          <w:sz w:val="28"/>
          <w:szCs w:val="28"/>
        </w:rPr>
      </w:pPr>
      <w:r w:rsidRPr="004F105A">
        <w:rPr>
          <w:rFonts w:ascii="標楷體" w:eastAsia="標楷體" w:hAnsi="標楷體" w:hint="eastAsia"/>
          <w:bCs/>
          <w:sz w:val="28"/>
          <w:szCs w:val="28"/>
        </w:rPr>
        <w:t>當月進度（由甲方擇一於招標時載明）：</w:t>
      </w:r>
    </w:p>
    <w:p w14:paraId="24E5E799" w14:textId="77777777" w:rsidR="00894126" w:rsidRPr="004F105A" w:rsidRDefault="00894126" w:rsidP="004F105A">
      <w:pPr>
        <w:pStyle w:val="af"/>
        <w:spacing w:line="440" w:lineRule="exact"/>
        <w:ind w:leftChars="0" w:left="1708"/>
        <w:jc w:val="both"/>
        <w:rPr>
          <w:rFonts w:ascii="標楷體" w:eastAsia="標楷體" w:hAnsi="標楷體"/>
          <w:bCs/>
          <w:sz w:val="28"/>
          <w:szCs w:val="28"/>
        </w:rPr>
      </w:pPr>
      <w:r w:rsidRPr="004F105A">
        <w:rPr>
          <w:rFonts w:ascii="標楷體" w:eastAsia="標楷體" w:hAnsi="標楷體" w:hint="eastAsia"/>
          <w:bCs/>
          <w:sz w:val="28"/>
          <w:szCs w:val="28"/>
        </w:rPr>
        <w:t>□當月工程施工進度</w:t>
      </w:r>
    </w:p>
    <w:p w14:paraId="22F28E28" w14:textId="77777777" w:rsidR="00894126" w:rsidRPr="004F105A" w:rsidRDefault="00894126" w:rsidP="00BE777A">
      <w:pPr>
        <w:pStyle w:val="af"/>
        <w:spacing w:line="440" w:lineRule="exact"/>
        <w:ind w:leftChars="709" w:left="1988" w:hangingChars="102" w:hanging="286"/>
        <w:jc w:val="both"/>
        <w:rPr>
          <w:rFonts w:ascii="標楷體" w:eastAsia="標楷體" w:hAnsi="標楷體"/>
          <w:bCs/>
          <w:sz w:val="28"/>
          <w:szCs w:val="28"/>
        </w:rPr>
      </w:pPr>
      <w:r w:rsidRPr="004F105A">
        <w:rPr>
          <w:rFonts w:ascii="標楷體" w:eastAsia="標楷體" w:hAnsi="標楷體" w:hint="eastAsia"/>
          <w:bCs/>
          <w:sz w:val="28"/>
          <w:szCs w:val="28"/>
        </w:rPr>
        <w:t>□當月監造進度（當月依契約約定辦理監造之人月數/契約監造人月數）。</w:t>
      </w:r>
    </w:p>
    <w:p w14:paraId="4E446980" w14:textId="37692210" w:rsidR="00894126" w:rsidRPr="004F105A" w:rsidRDefault="00894126" w:rsidP="00433737">
      <w:pPr>
        <w:pStyle w:val="af"/>
        <w:numPr>
          <w:ilvl w:val="2"/>
          <w:numId w:val="22"/>
        </w:numPr>
        <w:spacing w:line="440" w:lineRule="exact"/>
        <w:ind w:leftChars="0" w:left="1708" w:hanging="840"/>
        <w:jc w:val="both"/>
        <w:rPr>
          <w:rFonts w:ascii="標楷體" w:eastAsia="標楷體" w:hAnsi="標楷體"/>
          <w:bCs/>
          <w:sz w:val="28"/>
          <w:szCs w:val="28"/>
        </w:rPr>
      </w:pPr>
      <w:r w:rsidRPr="004F105A">
        <w:rPr>
          <w:rFonts w:ascii="標楷體" w:eastAsia="標楷體" w:hAnsi="標楷體" w:hint="eastAsia"/>
          <w:bCs/>
          <w:sz w:val="28"/>
          <w:szCs w:val="28"/>
        </w:rPr>
        <w:t>採單價計算法計費者，依第3條附件1、實際提供之監造人月數核實給付。</w:t>
      </w:r>
    </w:p>
    <w:p w14:paraId="31902C97" w14:textId="1A7E64CC" w:rsidR="00894126" w:rsidRPr="004F105A" w:rsidRDefault="00894126" w:rsidP="00433737">
      <w:pPr>
        <w:pStyle w:val="af"/>
        <w:numPr>
          <w:ilvl w:val="2"/>
          <w:numId w:val="22"/>
        </w:numPr>
        <w:spacing w:line="440" w:lineRule="exact"/>
        <w:ind w:leftChars="0" w:left="1708" w:hanging="840"/>
        <w:jc w:val="both"/>
        <w:rPr>
          <w:rFonts w:ascii="標楷體" w:eastAsia="標楷體" w:hAnsi="標楷體"/>
          <w:bCs/>
          <w:sz w:val="28"/>
          <w:szCs w:val="28"/>
        </w:rPr>
      </w:pPr>
      <w:r w:rsidRPr="004F105A">
        <w:rPr>
          <w:rFonts w:ascii="標楷體" w:eastAsia="標楷體" w:hAnsi="標楷體" w:hint="eastAsia"/>
          <w:bCs/>
          <w:sz w:val="28"/>
          <w:szCs w:val="28"/>
        </w:rPr>
        <w:t>採服務成本加公費法計算者，依第3條附件3，及核定之工作實際進度，檢附憑證給付。</w:t>
      </w:r>
    </w:p>
    <w:p w14:paraId="030B7593" w14:textId="6EC870C0" w:rsidR="00894126" w:rsidRPr="004F105A" w:rsidRDefault="00894126" w:rsidP="00433737">
      <w:pPr>
        <w:pStyle w:val="af"/>
        <w:numPr>
          <w:ilvl w:val="2"/>
          <w:numId w:val="22"/>
        </w:numPr>
        <w:spacing w:line="440" w:lineRule="exact"/>
        <w:ind w:leftChars="0" w:left="1708" w:hanging="840"/>
        <w:jc w:val="both"/>
        <w:rPr>
          <w:rFonts w:ascii="標楷體" w:eastAsia="標楷體" w:hAnsi="標楷體"/>
          <w:bCs/>
          <w:sz w:val="28"/>
          <w:szCs w:val="28"/>
        </w:rPr>
      </w:pPr>
      <w:r w:rsidRPr="004F105A">
        <w:rPr>
          <w:rFonts w:ascii="標楷體" w:eastAsia="標楷體" w:hAnsi="標楷體" w:hint="eastAsia"/>
          <w:bCs/>
          <w:sz w:val="28"/>
          <w:szCs w:val="28"/>
        </w:rPr>
        <w:t>採按月、按日或按時計酬法計算者，依第3條附件4，及實際人力出勤情形，檢附憑證給付。</w:t>
      </w:r>
    </w:p>
    <w:p w14:paraId="69AA3E46" w14:textId="367B0D6E" w:rsidR="00894126" w:rsidRPr="00894126" w:rsidRDefault="00894126" w:rsidP="00433737">
      <w:pPr>
        <w:numPr>
          <w:ilvl w:val="1"/>
          <w:numId w:val="22"/>
        </w:numPr>
        <w:spacing w:line="440" w:lineRule="exact"/>
        <w:ind w:left="1134" w:hanging="582"/>
        <w:jc w:val="both"/>
        <w:rPr>
          <w:rFonts w:ascii="標楷體" w:eastAsia="標楷體" w:hAnsi="標楷體"/>
          <w:sz w:val="28"/>
        </w:rPr>
      </w:pPr>
      <w:r w:rsidRPr="00894126">
        <w:rPr>
          <w:rFonts w:ascii="標楷體" w:eastAsia="標楷體" w:hAnsi="標楷體" w:hint="eastAsia"/>
          <w:sz w:val="28"/>
        </w:rPr>
        <w:t>採建造費用百分比法計費者，用以計算服務費用之建造費用，於建造工程決標前，暫以工程預算金額代之。因暫代而溢付者，應予扣回。</w:t>
      </w:r>
    </w:p>
    <w:p w14:paraId="4323F446" w14:textId="1F06FE69" w:rsidR="00894126" w:rsidRPr="00894126" w:rsidRDefault="00894126" w:rsidP="00433737">
      <w:pPr>
        <w:numPr>
          <w:ilvl w:val="1"/>
          <w:numId w:val="22"/>
        </w:numPr>
        <w:spacing w:line="440" w:lineRule="exact"/>
        <w:ind w:left="1134" w:hanging="582"/>
        <w:jc w:val="both"/>
        <w:rPr>
          <w:rFonts w:ascii="標楷體" w:eastAsia="標楷體" w:hAnsi="標楷體"/>
          <w:sz w:val="28"/>
        </w:rPr>
      </w:pPr>
      <w:r w:rsidRPr="00894126">
        <w:rPr>
          <w:rFonts w:ascii="標楷體" w:eastAsia="標楷體" w:hAnsi="標楷體" w:hint="eastAsia"/>
          <w:sz w:val="28"/>
        </w:rPr>
        <w:t>變更契約後應依新給付總價調整後期應給付金額，如有溢付情形時於下一期請款時扣抵。</w:t>
      </w:r>
    </w:p>
    <w:p w14:paraId="38227425" w14:textId="26ECC771" w:rsidR="00894126" w:rsidRPr="00894126" w:rsidRDefault="00894126" w:rsidP="00433737">
      <w:pPr>
        <w:numPr>
          <w:ilvl w:val="1"/>
          <w:numId w:val="22"/>
        </w:numPr>
        <w:spacing w:line="440" w:lineRule="exact"/>
        <w:ind w:left="1134" w:hanging="582"/>
        <w:jc w:val="both"/>
        <w:rPr>
          <w:rFonts w:ascii="標楷體" w:eastAsia="標楷體" w:hAnsi="標楷體"/>
          <w:sz w:val="28"/>
        </w:rPr>
      </w:pPr>
      <w:r w:rsidRPr="004F105A">
        <w:rPr>
          <w:rFonts w:ascii="標楷體" w:eastAsia="標楷體" w:hAnsi="標楷體" w:hint="eastAsia"/>
          <w:sz w:val="28"/>
        </w:rPr>
        <w:t>其他服務項目之給付條件，詳契約第3條附件</w:t>
      </w:r>
      <w:r w:rsidRPr="004F105A">
        <w:rPr>
          <w:rFonts w:ascii="標楷體" w:eastAsia="標楷體" w:hAnsi="標楷體"/>
          <w:sz w:val="28"/>
        </w:rPr>
        <w:t>1</w:t>
      </w:r>
      <w:r w:rsidRPr="004F105A">
        <w:rPr>
          <w:rFonts w:ascii="標楷體" w:eastAsia="標楷體" w:hAnsi="標楷體" w:hint="eastAsia"/>
          <w:sz w:val="28"/>
        </w:rPr>
        <w:t>至附件4約定條件辦理。</w:t>
      </w:r>
    </w:p>
    <w:p w14:paraId="6FA37E2B" w14:textId="6E2C28D6" w:rsidR="00894126" w:rsidRPr="00894126" w:rsidRDefault="00894126" w:rsidP="00894126">
      <w:pPr>
        <w:spacing w:line="440" w:lineRule="exact"/>
        <w:ind w:left="1092"/>
        <w:jc w:val="both"/>
        <w:rPr>
          <w:rFonts w:ascii="標楷體" w:eastAsia="標楷體" w:hAnsi="標楷體"/>
          <w:color w:val="000000"/>
          <w:sz w:val="28"/>
        </w:rPr>
      </w:pPr>
      <w:r>
        <w:rPr>
          <w:rFonts w:ascii="標楷體" w:eastAsia="標楷體" w:hAnsi="標楷體"/>
          <w:color w:val="EE0000"/>
          <w:sz w:val="28"/>
          <w:szCs w:val="28"/>
          <w:u w:val="single"/>
        </w:rPr>
        <w:br/>
      </w:r>
    </w:p>
    <w:p w14:paraId="37FA7673" w14:textId="5ED1C867" w:rsidR="00070C38" w:rsidRPr="00BE777A" w:rsidRDefault="00ED4E37" w:rsidP="009630F9">
      <w:pPr>
        <w:spacing w:line="440" w:lineRule="exact"/>
        <w:rPr>
          <w:rFonts w:ascii="標楷體" w:eastAsia="標楷體" w:hAnsi="標楷體"/>
          <w:b/>
          <w:bCs/>
          <w:color w:val="000000"/>
          <w:sz w:val="28"/>
          <w:szCs w:val="28"/>
        </w:rPr>
      </w:pPr>
      <w:r w:rsidRPr="0060203F">
        <w:rPr>
          <w:rFonts w:ascii="標楷體" w:eastAsia="標楷體" w:hAnsi="標楷體"/>
          <w:color w:val="000000"/>
          <w:sz w:val="28"/>
        </w:rPr>
        <w:br w:type="page"/>
      </w:r>
      <w:r w:rsidR="00B33AF1" w:rsidRPr="00BE777A">
        <w:rPr>
          <w:rFonts w:ascii="標楷體" w:eastAsia="標楷體" w:hAnsi="標楷體" w:hint="eastAsia"/>
          <w:b/>
          <w:bCs/>
          <w:color w:val="000000"/>
          <w:sz w:val="28"/>
          <w:szCs w:val="28"/>
        </w:rPr>
        <w:lastRenderedPageBreak/>
        <w:t>第5條附件</w:t>
      </w:r>
      <w:r w:rsidR="007A0946" w:rsidRPr="00BE777A">
        <w:rPr>
          <w:rFonts w:ascii="標楷體" w:eastAsia="標楷體" w:hAnsi="標楷體" w:hint="eastAsia"/>
          <w:b/>
          <w:bCs/>
          <w:color w:val="000000"/>
          <w:sz w:val="28"/>
          <w:szCs w:val="28"/>
        </w:rPr>
        <w:t>2</w:t>
      </w:r>
      <w:r w:rsidR="00070C38" w:rsidRPr="00BE777A">
        <w:rPr>
          <w:rFonts w:ascii="標楷體" w:eastAsia="標楷體" w:hAnsi="標楷體" w:hint="eastAsia"/>
          <w:b/>
          <w:bCs/>
          <w:color w:val="000000"/>
          <w:sz w:val="28"/>
          <w:szCs w:val="28"/>
        </w:rPr>
        <w:t xml:space="preserve">  建築工程以外各類工程適用</w:t>
      </w:r>
    </w:p>
    <w:p w14:paraId="1E9EF438" w14:textId="225F7B30" w:rsidR="00070C38" w:rsidRPr="00BE777A" w:rsidRDefault="0016226A" w:rsidP="00BD66FC">
      <w:pPr>
        <w:numPr>
          <w:ilvl w:val="1"/>
          <w:numId w:val="121"/>
        </w:numPr>
        <w:spacing w:line="440" w:lineRule="exact"/>
        <w:ind w:left="1134" w:hanging="582"/>
        <w:jc w:val="both"/>
        <w:rPr>
          <w:rFonts w:ascii="標楷體" w:eastAsia="標楷體" w:hAnsi="標楷體"/>
          <w:sz w:val="28"/>
        </w:rPr>
      </w:pPr>
      <w:r w:rsidRPr="00BE777A">
        <w:rPr>
          <w:rFonts w:ascii="標楷體" w:eastAsia="標楷體" w:hAnsi="標楷體" w:hint="eastAsia"/>
          <w:sz w:val="28"/>
        </w:rPr>
        <w:t>設計服務費部分</w:t>
      </w:r>
      <w:r w:rsidR="009630F9" w:rsidRPr="00BE777A">
        <w:rPr>
          <w:rFonts w:ascii="標楷體" w:eastAsia="標楷體" w:hAnsi="標楷體" w:hint="eastAsia"/>
          <w:sz w:val="28"/>
        </w:rPr>
        <w:t>：</w:t>
      </w:r>
    </w:p>
    <w:tbl>
      <w:tblPr>
        <w:tblW w:w="4303" w:type="pct"/>
        <w:tblInd w:w="1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3536"/>
        <w:gridCol w:w="1396"/>
      </w:tblGrid>
      <w:tr w:rsidR="009630F9" w:rsidRPr="009262C3" w14:paraId="24DE91E1" w14:textId="77777777" w:rsidTr="009262C3">
        <w:trPr>
          <w:trHeight w:val="186"/>
        </w:trPr>
        <w:tc>
          <w:tcPr>
            <w:tcW w:w="1637" w:type="pct"/>
          </w:tcPr>
          <w:p w14:paraId="1A5E61B0" w14:textId="77777777" w:rsidR="009630F9" w:rsidRPr="009262C3" w:rsidRDefault="009630F9" w:rsidP="009630F9">
            <w:pPr>
              <w:tabs>
                <w:tab w:val="num" w:pos="960"/>
              </w:tabs>
              <w:adjustRightInd w:val="0"/>
              <w:snapToGrid w:val="0"/>
              <w:spacing w:line="440" w:lineRule="exact"/>
              <w:jc w:val="center"/>
              <w:rPr>
                <w:rFonts w:ascii="標楷體" w:eastAsia="標楷體" w:hAnsi="標楷體"/>
                <w:sz w:val="28"/>
                <w:szCs w:val="28"/>
              </w:rPr>
            </w:pPr>
            <w:r w:rsidRPr="009262C3">
              <w:rPr>
                <w:rFonts w:ascii="標楷體" w:eastAsia="標楷體" w:hAnsi="標楷體" w:hint="eastAsia"/>
                <w:sz w:val="28"/>
                <w:szCs w:val="28"/>
              </w:rPr>
              <w:t>階段別</w:t>
            </w:r>
          </w:p>
        </w:tc>
        <w:tc>
          <w:tcPr>
            <w:tcW w:w="2411" w:type="pct"/>
          </w:tcPr>
          <w:p w14:paraId="31D66971" w14:textId="77777777" w:rsidR="009630F9" w:rsidRPr="009262C3" w:rsidRDefault="009630F9" w:rsidP="009630F9">
            <w:pPr>
              <w:tabs>
                <w:tab w:val="num" w:pos="960"/>
              </w:tabs>
              <w:adjustRightInd w:val="0"/>
              <w:snapToGrid w:val="0"/>
              <w:spacing w:line="440" w:lineRule="exact"/>
              <w:jc w:val="center"/>
              <w:rPr>
                <w:rFonts w:ascii="標楷體" w:eastAsia="標楷體" w:hAnsi="標楷體"/>
                <w:sz w:val="28"/>
                <w:szCs w:val="28"/>
              </w:rPr>
            </w:pPr>
            <w:r w:rsidRPr="009262C3">
              <w:rPr>
                <w:rFonts w:ascii="標楷體" w:eastAsia="標楷體" w:hAnsi="標楷體" w:hint="eastAsia"/>
                <w:sz w:val="28"/>
                <w:szCs w:val="28"/>
              </w:rPr>
              <w:t>給付條件</w:t>
            </w:r>
          </w:p>
        </w:tc>
        <w:tc>
          <w:tcPr>
            <w:tcW w:w="952" w:type="pct"/>
          </w:tcPr>
          <w:p w14:paraId="0997EFFE" w14:textId="77777777" w:rsidR="009630F9" w:rsidRPr="009262C3" w:rsidRDefault="009630F9" w:rsidP="009630F9">
            <w:pPr>
              <w:tabs>
                <w:tab w:val="num" w:pos="960"/>
              </w:tabs>
              <w:adjustRightInd w:val="0"/>
              <w:snapToGrid w:val="0"/>
              <w:spacing w:line="440" w:lineRule="exact"/>
              <w:jc w:val="center"/>
              <w:rPr>
                <w:rFonts w:ascii="標楷體" w:eastAsia="標楷體" w:hAnsi="標楷體"/>
                <w:sz w:val="28"/>
                <w:szCs w:val="28"/>
              </w:rPr>
            </w:pPr>
            <w:r w:rsidRPr="009262C3">
              <w:rPr>
                <w:rFonts w:ascii="標楷體" w:eastAsia="標楷體" w:hAnsi="標楷體" w:hint="eastAsia"/>
                <w:sz w:val="28"/>
                <w:szCs w:val="28"/>
              </w:rPr>
              <w:t>給付比率</w:t>
            </w:r>
          </w:p>
        </w:tc>
      </w:tr>
      <w:tr w:rsidR="009630F9" w:rsidRPr="009262C3" w14:paraId="51DDF276" w14:textId="77777777" w:rsidTr="009262C3">
        <w:tc>
          <w:tcPr>
            <w:tcW w:w="1637" w:type="pct"/>
          </w:tcPr>
          <w:p w14:paraId="098F3DD5"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服務實施計畫書</w:t>
            </w:r>
          </w:p>
        </w:tc>
        <w:tc>
          <w:tcPr>
            <w:tcW w:w="2411" w:type="pct"/>
          </w:tcPr>
          <w:p w14:paraId="5743C6BB"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甲方核可服務實施計畫書</w:t>
            </w:r>
          </w:p>
        </w:tc>
        <w:tc>
          <w:tcPr>
            <w:tcW w:w="952" w:type="pct"/>
          </w:tcPr>
          <w:p w14:paraId="5E2BD02B" w14:textId="77777777" w:rsidR="009630F9" w:rsidRPr="009262C3" w:rsidRDefault="009630F9" w:rsidP="009630F9">
            <w:pPr>
              <w:tabs>
                <w:tab w:val="num" w:pos="960"/>
              </w:tabs>
              <w:adjustRightInd w:val="0"/>
              <w:snapToGrid w:val="0"/>
              <w:spacing w:line="440" w:lineRule="exact"/>
              <w:jc w:val="right"/>
              <w:rPr>
                <w:rFonts w:ascii="標楷體" w:eastAsia="標楷體" w:hAnsi="標楷體"/>
                <w:sz w:val="28"/>
                <w:szCs w:val="28"/>
              </w:rPr>
            </w:pPr>
            <w:r w:rsidRPr="009262C3">
              <w:rPr>
                <w:rFonts w:ascii="標楷體" w:eastAsia="標楷體" w:hAnsi="標楷體" w:hint="eastAsia"/>
                <w:sz w:val="28"/>
                <w:szCs w:val="28"/>
              </w:rPr>
              <w:t>10%</w:t>
            </w:r>
          </w:p>
        </w:tc>
      </w:tr>
      <w:tr w:rsidR="009630F9" w:rsidRPr="009262C3" w14:paraId="66633A50" w14:textId="77777777" w:rsidTr="009262C3">
        <w:tc>
          <w:tcPr>
            <w:tcW w:w="1637" w:type="pct"/>
            <w:vMerge w:val="restart"/>
          </w:tcPr>
          <w:p w14:paraId="4AAB87D6"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基本設計</w:t>
            </w:r>
          </w:p>
        </w:tc>
        <w:tc>
          <w:tcPr>
            <w:tcW w:w="2411" w:type="pct"/>
          </w:tcPr>
          <w:p w14:paraId="3186F6F5"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甲方核定設計原則及草案</w:t>
            </w:r>
          </w:p>
        </w:tc>
        <w:tc>
          <w:tcPr>
            <w:tcW w:w="952" w:type="pct"/>
          </w:tcPr>
          <w:p w14:paraId="21BCE328" w14:textId="77777777" w:rsidR="009630F9" w:rsidRPr="009262C3" w:rsidRDefault="009630F9" w:rsidP="009630F9">
            <w:pPr>
              <w:tabs>
                <w:tab w:val="num" w:pos="960"/>
              </w:tabs>
              <w:adjustRightInd w:val="0"/>
              <w:snapToGrid w:val="0"/>
              <w:spacing w:line="440" w:lineRule="exact"/>
              <w:jc w:val="right"/>
              <w:rPr>
                <w:rFonts w:ascii="標楷體" w:eastAsia="標楷體" w:hAnsi="標楷體"/>
                <w:sz w:val="28"/>
                <w:szCs w:val="28"/>
              </w:rPr>
            </w:pPr>
            <w:r w:rsidRPr="009262C3">
              <w:rPr>
                <w:rFonts w:ascii="標楷體" w:eastAsia="標楷體" w:hAnsi="標楷體" w:hint="eastAsia"/>
                <w:sz w:val="28"/>
                <w:szCs w:val="28"/>
              </w:rPr>
              <w:t>10%</w:t>
            </w:r>
          </w:p>
        </w:tc>
      </w:tr>
      <w:tr w:rsidR="009630F9" w:rsidRPr="009262C3" w14:paraId="692AED91" w14:textId="77777777" w:rsidTr="009262C3">
        <w:tc>
          <w:tcPr>
            <w:tcW w:w="1637" w:type="pct"/>
            <w:vMerge/>
          </w:tcPr>
          <w:p w14:paraId="07C10587"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p>
        </w:tc>
        <w:tc>
          <w:tcPr>
            <w:tcW w:w="2411" w:type="pct"/>
          </w:tcPr>
          <w:p w14:paraId="12FDC631"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乙方交付基本設計成果</w:t>
            </w:r>
          </w:p>
        </w:tc>
        <w:tc>
          <w:tcPr>
            <w:tcW w:w="952" w:type="pct"/>
          </w:tcPr>
          <w:p w14:paraId="2CA8F77B" w14:textId="77777777" w:rsidR="009630F9" w:rsidRPr="009262C3" w:rsidRDefault="009630F9" w:rsidP="009630F9">
            <w:pPr>
              <w:tabs>
                <w:tab w:val="num" w:pos="960"/>
              </w:tabs>
              <w:adjustRightInd w:val="0"/>
              <w:snapToGrid w:val="0"/>
              <w:spacing w:line="440" w:lineRule="exact"/>
              <w:jc w:val="right"/>
              <w:rPr>
                <w:rFonts w:ascii="標楷體" w:eastAsia="標楷體" w:hAnsi="標楷體"/>
                <w:sz w:val="28"/>
                <w:szCs w:val="28"/>
              </w:rPr>
            </w:pPr>
            <w:r w:rsidRPr="009262C3">
              <w:rPr>
                <w:rFonts w:ascii="標楷體" w:eastAsia="標楷體" w:hAnsi="標楷體" w:hint="eastAsia"/>
                <w:sz w:val="28"/>
                <w:szCs w:val="28"/>
              </w:rPr>
              <w:t>1</w:t>
            </w:r>
            <w:r w:rsidRPr="009262C3">
              <w:rPr>
                <w:rFonts w:ascii="標楷體" w:eastAsia="標楷體" w:hAnsi="標楷體"/>
                <w:sz w:val="28"/>
                <w:szCs w:val="28"/>
              </w:rPr>
              <w:t>0%</w:t>
            </w:r>
          </w:p>
        </w:tc>
      </w:tr>
      <w:tr w:rsidR="009630F9" w:rsidRPr="009262C3" w14:paraId="788699FA" w14:textId="77777777" w:rsidTr="009262C3">
        <w:tc>
          <w:tcPr>
            <w:tcW w:w="1637" w:type="pct"/>
            <w:vMerge/>
          </w:tcPr>
          <w:p w14:paraId="2EE8C33F"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p>
        </w:tc>
        <w:tc>
          <w:tcPr>
            <w:tcW w:w="2411" w:type="pct"/>
          </w:tcPr>
          <w:p w14:paraId="32970D1F"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甲方核定基本設計成果</w:t>
            </w:r>
          </w:p>
        </w:tc>
        <w:tc>
          <w:tcPr>
            <w:tcW w:w="952" w:type="pct"/>
          </w:tcPr>
          <w:p w14:paraId="67DF31CE" w14:textId="77777777" w:rsidR="009630F9" w:rsidRPr="009262C3" w:rsidRDefault="009630F9" w:rsidP="009630F9">
            <w:pPr>
              <w:tabs>
                <w:tab w:val="num" w:pos="960"/>
              </w:tabs>
              <w:adjustRightInd w:val="0"/>
              <w:snapToGrid w:val="0"/>
              <w:spacing w:line="440" w:lineRule="exact"/>
              <w:jc w:val="right"/>
              <w:rPr>
                <w:rFonts w:ascii="標楷體" w:eastAsia="標楷體" w:hAnsi="標楷體"/>
                <w:sz w:val="28"/>
                <w:szCs w:val="28"/>
              </w:rPr>
            </w:pPr>
            <w:r w:rsidRPr="009262C3">
              <w:rPr>
                <w:rFonts w:ascii="標楷體" w:eastAsia="標楷體" w:hAnsi="標楷體"/>
                <w:sz w:val="28"/>
                <w:szCs w:val="28"/>
              </w:rPr>
              <w:t>2</w:t>
            </w:r>
            <w:r w:rsidRPr="009262C3">
              <w:rPr>
                <w:rFonts w:ascii="標楷體" w:eastAsia="標楷體" w:hAnsi="標楷體" w:hint="eastAsia"/>
                <w:sz w:val="28"/>
                <w:szCs w:val="28"/>
              </w:rPr>
              <w:t>0%</w:t>
            </w:r>
          </w:p>
        </w:tc>
      </w:tr>
      <w:tr w:rsidR="009630F9" w:rsidRPr="009262C3" w14:paraId="5C9A72D3" w14:textId="77777777" w:rsidTr="009262C3">
        <w:tc>
          <w:tcPr>
            <w:tcW w:w="1637" w:type="pct"/>
            <w:vMerge w:val="restart"/>
          </w:tcPr>
          <w:p w14:paraId="5ECE0C78"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細部設計</w:t>
            </w:r>
          </w:p>
        </w:tc>
        <w:tc>
          <w:tcPr>
            <w:tcW w:w="2411" w:type="pct"/>
          </w:tcPr>
          <w:p w14:paraId="21C15327"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乙方交付細部設計成果</w:t>
            </w:r>
          </w:p>
        </w:tc>
        <w:tc>
          <w:tcPr>
            <w:tcW w:w="952" w:type="pct"/>
          </w:tcPr>
          <w:p w14:paraId="109FC6CD" w14:textId="77777777" w:rsidR="009630F9" w:rsidRPr="009262C3" w:rsidRDefault="009630F9" w:rsidP="009630F9">
            <w:pPr>
              <w:tabs>
                <w:tab w:val="num" w:pos="960"/>
              </w:tabs>
              <w:adjustRightInd w:val="0"/>
              <w:snapToGrid w:val="0"/>
              <w:spacing w:line="440" w:lineRule="exact"/>
              <w:jc w:val="right"/>
              <w:rPr>
                <w:rFonts w:ascii="標楷體" w:eastAsia="標楷體" w:hAnsi="標楷體"/>
                <w:sz w:val="28"/>
                <w:szCs w:val="28"/>
              </w:rPr>
            </w:pPr>
            <w:r w:rsidRPr="009262C3">
              <w:rPr>
                <w:rFonts w:ascii="標楷體" w:eastAsia="標楷體" w:hAnsi="標楷體" w:hint="eastAsia"/>
                <w:sz w:val="28"/>
                <w:szCs w:val="28"/>
              </w:rPr>
              <w:t>1</w:t>
            </w:r>
            <w:r w:rsidRPr="009262C3">
              <w:rPr>
                <w:rFonts w:ascii="標楷體" w:eastAsia="標楷體" w:hAnsi="標楷體"/>
                <w:sz w:val="28"/>
                <w:szCs w:val="28"/>
              </w:rPr>
              <w:t>5%</w:t>
            </w:r>
          </w:p>
        </w:tc>
      </w:tr>
      <w:tr w:rsidR="009630F9" w:rsidRPr="009262C3" w14:paraId="6CFFD197" w14:textId="77777777" w:rsidTr="009262C3">
        <w:tc>
          <w:tcPr>
            <w:tcW w:w="1637" w:type="pct"/>
            <w:vMerge/>
          </w:tcPr>
          <w:p w14:paraId="2C33E604"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p>
        </w:tc>
        <w:tc>
          <w:tcPr>
            <w:tcW w:w="2411" w:type="pct"/>
          </w:tcPr>
          <w:p w14:paraId="5E0BE75E"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甲方核定細部設計成果</w:t>
            </w:r>
          </w:p>
        </w:tc>
        <w:tc>
          <w:tcPr>
            <w:tcW w:w="952" w:type="pct"/>
          </w:tcPr>
          <w:p w14:paraId="09B7D8AB" w14:textId="77777777" w:rsidR="009630F9" w:rsidRPr="009262C3" w:rsidRDefault="009630F9" w:rsidP="009630F9">
            <w:pPr>
              <w:tabs>
                <w:tab w:val="num" w:pos="960"/>
              </w:tabs>
              <w:adjustRightInd w:val="0"/>
              <w:snapToGrid w:val="0"/>
              <w:spacing w:line="440" w:lineRule="exact"/>
              <w:jc w:val="right"/>
              <w:rPr>
                <w:rFonts w:ascii="標楷體" w:eastAsia="標楷體" w:hAnsi="標楷體"/>
                <w:sz w:val="28"/>
                <w:szCs w:val="28"/>
              </w:rPr>
            </w:pPr>
            <w:r w:rsidRPr="009262C3">
              <w:rPr>
                <w:rFonts w:ascii="標楷體" w:eastAsia="標楷體" w:hAnsi="標楷體"/>
                <w:sz w:val="28"/>
                <w:szCs w:val="28"/>
              </w:rPr>
              <w:t>20</w:t>
            </w:r>
            <w:r w:rsidRPr="009262C3">
              <w:rPr>
                <w:rFonts w:ascii="標楷體" w:eastAsia="標楷體" w:hAnsi="標楷體" w:hint="eastAsia"/>
                <w:sz w:val="28"/>
                <w:szCs w:val="28"/>
              </w:rPr>
              <w:t>%</w:t>
            </w:r>
          </w:p>
        </w:tc>
      </w:tr>
      <w:tr w:rsidR="009630F9" w:rsidRPr="009262C3" w14:paraId="0E8436EA" w14:textId="77777777" w:rsidTr="009262C3">
        <w:tc>
          <w:tcPr>
            <w:tcW w:w="1637" w:type="pct"/>
            <w:vMerge/>
          </w:tcPr>
          <w:p w14:paraId="2D1873E9"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p>
        </w:tc>
        <w:tc>
          <w:tcPr>
            <w:tcW w:w="2411" w:type="pct"/>
          </w:tcPr>
          <w:p w14:paraId="1E237468"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工程採購案決標</w:t>
            </w:r>
          </w:p>
        </w:tc>
        <w:tc>
          <w:tcPr>
            <w:tcW w:w="952" w:type="pct"/>
          </w:tcPr>
          <w:p w14:paraId="51358D8D" w14:textId="77777777" w:rsidR="009630F9" w:rsidRPr="009262C3" w:rsidRDefault="009630F9" w:rsidP="009630F9">
            <w:pPr>
              <w:tabs>
                <w:tab w:val="num" w:pos="960"/>
              </w:tabs>
              <w:adjustRightInd w:val="0"/>
              <w:snapToGrid w:val="0"/>
              <w:spacing w:line="440" w:lineRule="exact"/>
              <w:jc w:val="right"/>
              <w:rPr>
                <w:rFonts w:ascii="標楷體" w:eastAsia="標楷體" w:hAnsi="標楷體"/>
                <w:sz w:val="28"/>
                <w:szCs w:val="28"/>
              </w:rPr>
            </w:pPr>
            <w:r w:rsidRPr="009262C3">
              <w:rPr>
                <w:rFonts w:ascii="標楷體" w:eastAsia="標楷體" w:hAnsi="標楷體" w:hint="eastAsia"/>
                <w:sz w:val="28"/>
                <w:szCs w:val="28"/>
              </w:rPr>
              <w:t>10%</w:t>
            </w:r>
          </w:p>
        </w:tc>
      </w:tr>
      <w:tr w:rsidR="009630F9" w:rsidRPr="009262C3" w14:paraId="3115433F" w14:textId="77777777" w:rsidTr="009262C3">
        <w:tc>
          <w:tcPr>
            <w:tcW w:w="1637" w:type="pct"/>
          </w:tcPr>
          <w:p w14:paraId="013B5693"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驗收</w:t>
            </w:r>
          </w:p>
        </w:tc>
        <w:tc>
          <w:tcPr>
            <w:tcW w:w="2411" w:type="pct"/>
          </w:tcPr>
          <w:p w14:paraId="5C74F548"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工程驗收合格</w:t>
            </w:r>
          </w:p>
        </w:tc>
        <w:tc>
          <w:tcPr>
            <w:tcW w:w="952" w:type="pct"/>
          </w:tcPr>
          <w:p w14:paraId="0DF2A79F" w14:textId="77777777" w:rsidR="009630F9" w:rsidRPr="009262C3" w:rsidRDefault="009630F9" w:rsidP="009630F9">
            <w:pPr>
              <w:tabs>
                <w:tab w:val="num" w:pos="960"/>
              </w:tabs>
              <w:adjustRightInd w:val="0"/>
              <w:snapToGrid w:val="0"/>
              <w:spacing w:line="440" w:lineRule="exact"/>
              <w:jc w:val="right"/>
              <w:rPr>
                <w:rFonts w:ascii="標楷體" w:eastAsia="標楷體" w:hAnsi="標楷體"/>
                <w:sz w:val="28"/>
                <w:szCs w:val="28"/>
              </w:rPr>
            </w:pPr>
            <w:r w:rsidRPr="009262C3">
              <w:rPr>
                <w:rFonts w:ascii="標楷體" w:eastAsia="標楷體" w:hAnsi="標楷體" w:hint="eastAsia"/>
                <w:sz w:val="28"/>
                <w:szCs w:val="28"/>
              </w:rPr>
              <w:t>5%</w:t>
            </w:r>
          </w:p>
        </w:tc>
      </w:tr>
      <w:tr w:rsidR="009630F9" w:rsidRPr="009630F9" w14:paraId="3406771C" w14:textId="77777777" w:rsidTr="009262C3">
        <w:tc>
          <w:tcPr>
            <w:tcW w:w="5000" w:type="pct"/>
            <w:gridSpan w:val="3"/>
          </w:tcPr>
          <w:p w14:paraId="17C1A27A" w14:textId="77777777" w:rsidR="009630F9" w:rsidRPr="009262C3" w:rsidRDefault="009630F9" w:rsidP="009630F9">
            <w:pPr>
              <w:adjustRightInd w:val="0"/>
              <w:snapToGrid w:val="0"/>
              <w:spacing w:line="440" w:lineRule="exact"/>
              <w:jc w:val="both"/>
              <w:rPr>
                <w:rFonts w:ascii="標楷體" w:eastAsia="標楷體" w:hAnsi="標楷體"/>
                <w:sz w:val="28"/>
                <w:szCs w:val="28"/>
              </w:rPr>
            </w:pPr>
            <w:r w:rsidRPr="009262C3">
              <w:rPr>
                <w:rFonts w:ascii="標楷體" w:eastAsia="標楷體" w:hAnsi="標楷體" w:hint="eastAsia"/>
                <w:sz w:val="28"/>
                <w:szCs w:val="28"/>
              </w:rPr>
              <w:t>附註：</w:t>
            </w:r>
          </w:p>
          <w:p w14:paraId="7A82ECF2" w14:textId="77777777" w:rsidR="009630F9" w:rsidRPr="009262C3" w:rsidRDefault="009630F9" w:rsidP="009630F9">
            <w:pPr>
              <w:adjustRightInd w:val="0"/>
              <w:snapToGrid w:val="0"/>
              <w:spacing w:line="440" w:lineRule="exact"/>
              <w:ind w:leftChars="14" w:left="325" w:hangingChars="104" w:hanging="291"/>
              <w:jc w:val="both"/>
              <w:rPr>
                <w:rFonts w:ascii="標楷體" w:eastAsia="標楷體" w:hAnsi="標楷體"/>
                <w:sz w:val="28"/>
                <w:szCs w:val="28"/>
              </w:rPr>
            </w:pPr>
            <w:r w:rsidRPr="009262C3">
              <w:rPr>
                <w:rFonts w:ascii="標楷體" w:eastAsia="標楷體" w:hAnsi="標楷體" w:hint="eastAsia"/>
                <w:sz w:val="28"/>
                <w:szCs w:val="28"/>
              </w:rPr>
              <w:t>1.甲方得依設計工程之規模、工作期程及工作複雜性，自行合理增減給付期數、修正給付條件、給付比率。</w:t>
            </w:r>
          </w:p>
          <w:p w14:paraId="0BC8FCD3" w14:textId="6A3D7BB3" w:rsidR="009630F9" w:rsidRPr="009262C3" w:rsidRDefault="009630F9" w:rsidP="009630F9">
            <w:pPr>
              <w:adjustRightInd w:val="0"/>
              <w:snapToGrid w:val="0"/>
              <w:spacing w:line="440" w:lineRule="exact"/>
              <w:ind w:leftChars="14" w:left="325" w:hangingChars="104" w:hanging="291"/>
              <w:jc w:val="both"/>
              <w:rPr>
                <w:rFonts w:ascii="標楷體" w:eastAsia="標楷體" w:hAnsi="標楷體"/>
                <w:sz w:val="28"/>
                <w:szCs w:val="28"/>
              </w:rPr>
            </w:pPr>
            <w:r w:rsidRPr="009262C3">
              <w:rPr>
                <w:rFonts w:ascii="標楷體" w:eastAsia="標楷體" w:hAnsi="標楷體" w:hint="eastAsia"/>
                <w:sz w:val="28"/>
                <w:szCs w:val="28"/>
              </w:rPr>
              <w:t>2.給付比率，係指占全部設計服務費之比率。</w:t>
            </w:r>
          </w:p>
          <w:p w14:paraId="3897D656" w14:textId="77777777" w:rsidR="009630F9" w:rsidRPr="00971B92" w:rsidRDefault="009630F9" w:rsidP="009630F9">
            <w:pPr>
              <w:adjustRightInd w:val="0"/>
              <w:snapToGrid w:val="0"/>
              <w:spacing w:line="440" w:lineRule="exact"/>
              <w:ind w:leftChars="14" w:left="325" w:hangingChars="104" w:hanging="291"/>
              <w:jc w:val="both"/>
              <w:rPr>
                <w:rFonts w:ascii="標楷體" w:eastAsia="標楷體" w:hAnsi="標楷體"/>
                <w:sz w:val="28"/>
                <w:szCs w:val="28"/>
              </w:rPr>
            </w:pPr>
            <w:r w:rsidRPr="009262C3">
              <w:rPr>
                <w:rFonts w:ascii="標楷體" w:eastAsia="標楷體" w:hAnsi="標楷體" w:hint="eastAsia"/>
                <w:sz w:val="28"/>
                <w:szCs w:val="28"/>
              </w:rPr>
              <w:t>3.終止契約時，不適用本條附件之契約價金給付條件，乙方已工作部分之服務費用經甲方審查同意者，甲方應核實給付。</w:t>
            </w:r>
          </w:p>
        </w:tc>
      </w:tr>
    </w:tbl>
    <w:p w14:paraId="74E4D54E" w14:textId="77777777" w:rsidR="009630F9" w:rsidRPr="009262C3" w:rsidRDefault="009630F9" w:rsidP="00433737">
      <w:pPr>
        <w:pStyle w:val="af"/>
        <w:numPr>
          <w:ilvl w:val="2"/>
          <w:numId w:val="22"/>
        </w:numPr>
        <w:spacing w:line="440" w:lineRule="exact"/>
        <w:ind w:leftChars="0" w:left="1708" w:hanging="840"/>
        <w:jc w:val="both"/>
        <w:rPr>
          <w:rFonts w:ascii="標楷體" w:eastAsia="標楷體" w:hAnsi="標楷體"/>
          <w:bCs/>
          <w:sz w:val="28"/>
          <w:szCs w:val="28"/>
        </w:rPr>
      </w:pPr>
      <w:r w:rsidRPr="009262C3">
        <w:rPr>
          <w:rFonts w:ascii="標楷體" w:eastAsia="標楷體" w:hAnsi="標楷體" w:hint="eastAsia"/>
          <w:bCs/>
          <w:sz w:val="28"/>
          <w:szCs w:val="28"/>
        </w:rPr>
        <w:t>採總包價法、單價計算法計費部分，依上表各階段給付條件、第3條附件1給付。</w:t>
      </w:r>
    </w:p>
    <w:p w14:paraId="09D7FA04" w14:textId="77777777" w:rsidR="009630F9" w:rsidRPr="009262C3" w:rsidRDefault="009630F9" w:rsidP="00433737">
      <w:pPr>
        <w:pStyle w:val="af"/>
        <w:numPr>
          <w:ilvl w:val="2"/>
          <w:numId w:val="22"/>
        </w:numPr>
        <w:spacing w:line="440" w:lineRule="exact"/>
        <w:ind w:leftChars="0" w:left="1708" w:hanging="840"/>
        <w:jc w:val="both"/>
        <w:rPr>
          <w:rFonts w:ascii="標楷體" w:eastAsia="標楷體" w:hAnsi="標楷體"/>
          <w:bCs/>
          <w:sz w:val="28"/>
          <w:szCs w:val="28"/>
        </w:rPr>
      </w:pPr>
      <w:r w:rsidRPr="009262C3">
        <w:rPr>
          <w:rFonts w:ascii="標楷體" w:eastAsia="標楷體" w:hAnsi="標楷體" w:hint="eastAsia"/>
          <w:bCs/>
          <w:sz w:val="28"/>
          <w:szCs w:val="28"/>
        </w:rPr>
        <w:t>採建造費用百分比法計費部分，依上表各階段給付條件、第3條附件2給付。</w:t>
      </w:r>
    </w:p>
    <w:p w14:paraId="3D9F157D" w14:textId="77777777" w:rsidR="009630F9" w:rsidRPr="009262C3" w:rsidRDefault="009630F9" w:rsidP="00433737">
      <w:pPr>
        <w:pStyle w:val="af"/>
        <w:numPr>
          <w:ilvl w:val="2"/>
          <w:numId w:val="22"/>
        </w:numPr>
        <w:spacing w:line="440" w:lineRule="exact"/>
        <w:ind w:leftChars="0" w:left="1708" w:hanging="840"/>
        <w:jc w:val="both"/>
        <w:rPr>
          <w:rFonts w:ascii="標楷體" w:eastAsia="標楷體" w:hAnsi="標楷體"/>
          <w:bCs/>
          <w:sz w:val="28"/>
          <w:szCs w:val="28"/>
        </w:rPr>
      </w:pPr>
      <w:r w:rsidRPr="009262C3">
        <w:rPr>
          <w:rFonts w:ascii="標楷體" w:eastAsia="標楷體" w:hAnsi="標楷體" w:hint="eastAsia"/>
          <w:bCs/>
          <w:sz w:val="28"/>
          <w:szCs w:val="28"/>
        </w:rPr>
        <w:t>採服務成本加公費法計費部分，依上表各階段給付條件、第3條附件3，及核定之工作實際進度，檢附憑證給付。</w:t>
      </w:r>
    </w:p>
    <w:p w14:paraId="1B08326E" w14:textId="77777777" w:rsidR="009630F9" w:rsidRPr="009262C3" w:rsidRDefault="009630F9" w:rsidP="00433737">
      <w:pPr>
        <w:pStyle w:val="af"/>
        <w:numPr>
          <w:ilvl w:val="2"/>
          <w:numId w:val="22"/>
        </w:numPr>
        <w:spacing w:line="440" w:lineRule="exact"/>
        <w:ind w:leftChars="0" w:left="1708" w:hanging="840"/>
        <w:jc w:val="both"/>
        <w:rPr>
          <w:rFonts w:ascii="標楷體" w:eastAsia="標楷體" w:hAnsi="標楷體"/>
          <w:bCs/>
          <w:sz w:val="28"/>
          <w:szCs w:val="28"/>
        </w:rPr>
      </w:pPr>
      <w:r w:rsidRPr="009262C3">
        <w:rPr>
          <w:rFonts w:ascii="標楷體" w:eastAsia="標楷體" w:hAnsi="標楷體" w:hint="eastAsia"/>
          <w:bCs/>
          <w:sz w:val="28"/>
          <w:szCs w:val="28"/>
        </w:rPr>
        <w:t>採按月、按日或按時計酬法計費部分，依上表各階段給付條件、第3條附件4，及實際人力出勤情形，檢附憑證給付。</w:t>
      </w:r>
    </w:p>
    <w:p w14:paraId="24836D85" w14:textId="77777777" w:rsidR="009630F9" w:rsidRPr="00BE777A" w:rsidRDefault="009630F9" w:rsidP="00BD66FC">
      <w:pPr>
        <w:numPr>
          <w:ilvl w:val="1"/>
          <w:numId w:val="121"/>
        </w:numPr>
        <w:spacing w:line="440" w:lineRule="exact"/>
        <w:ind w:left="1134" w:hanging="582"/>
        <w:jc w:val="both"/>
        <w:rPr>
          <w:rFonts w:ascii="標楷體" w:eastAsia="標楷體" w:hAnsi="標楷體"/>
          <w:sz w:val="28"/>
        </w:rPr>
      </w:pPr>
      <w:r w:rsidRPr="00894126">
        <w:rPr>
          <w:rFonts w:ascii="標楷體" w:eastAsia="標楷體" w:hAnsi="標楷體" w:hint="eastAsia"/>
          <w:sz w:val="28"/>
        </w:rPr>
        <w:t>監造服務費部分</w:t>
      </w:r>
      <w:r w:rsidRPr="00BE777A">
        <w:rPr>
          <w:rFonts w:ascii="標楷體" w:eastAsia="標楷體" w:hAnsi="標楷體" w:hint="eastAsia"/>
          <w:sz w:val="28"/>
        </w:rPr>
        <w:t>，每月請款1次，請款金額計算方式如下：</w:t>
      </w:r>
    </w:p>
    <w:p w14:paraId="610D4CB3" w14:textId="77777777" w:rsidR="009630F9" w:rsidRDefault="009630F9" w:rsidP="00BD66FC">
      <w:pPr>
        <w:pStyle w:val="af"/>
        <w:numPr>
          <w:ilvl w:val="2"/>
          <w:numId w:val="122"/>
        </w:numPr>
        <w:spacing w:line="440" w:lineRule="exact"/>
        <w:ind w:leftChars="0" w:left="1708" w:hanging="840"/>
        <w:jc w:val="both"/>
        <w:rPr>
          <w:rFonts w:ascii="標楷體" w:eastAsia="標楷體" w:hAnsi="標楷體"/>
          <w:bCs/>
          <w:sz w:val="28"/>
          <w:szCs w:val="28"/>
        </w:rPr>
      </w:pPr>
      <w:r w:rsidRPr="009262C3">
        <w:rPr>
          <w:rFonts w:ascii="標楷體" w:eastAsia="標楷體" w:hAnsi="標楷體" w:hint="eastAsia"/>
          <w:bCs/>
          <w:sz w:val="28"/>
          <w:szCs w:val="28"/>
        </w:rPr>
        <w:t>採總包價法或建造費用百分比法計算者，依下式計算：</w:t>
      </w:r>
    </w:p>
    <w:p w14:paraId="527A4AD2" w14:textId="11951127" w:rsidR="009262C3" w:rsidRPr="009262C3" w:rsidRDefault="009262C3" w:rsidP="009262C3">
      <w:pPr>
        <w:pStyle w:val="af"/>
        <w:spacing w:line="440" w:lineRule="exact"/>
        <w:ind w:leftChars="0" w:left="1708"/>
        <w:jc w:val="both"/>
        <w:rPr>
          <w:rFonts w:ascii="標楷體" w:eastAsia="標楷體" w:hAnsi="標楷體"/>
          <w:bCs/>
          <w:sz w:val="28"/>
          <w:szCs w:val="28"/>
        </w:rPr>
      </w:pPr>
      <w:r w:rsidRPr="009262C3">
        <w:rPr>
          <w:rFonts w:ascii="標楷體" w:eastAsia="標楷體" w:hAnsi="標楷體" w:hint="eastAsia"/>
          <w:sz w:val="28"/>
          <w:szCs w:val="28"/>
        </w:rPr>
        <w:t>每月請款金額＝監造服務費×當月進度</w:t>
      </w:r>
    </w:p>
    <w:p w14:paraId="3B384DD5" w14:textId="2E0D4C06" w:rsidR="009262C3" w:rsidRPr="009262C3" w:rsidRDefault="009262C3" w:rsidP="009262C3">
      <w:pPr>
        <w:pStyle w:val="af"/>
        <w:spacing w:line="440" w:lineRule="exact"/>
        <w:ind w:leftChars="0" w:left="1708"/>
        <w:jc w:val="both"/>
        <w:rPr>
          <w:rFonts w:ascii="標楷體" w:eastAsia="標楷體" w:hAnsi="標楷體"/>
          <w:bCs/>
          <w:sz w:val="28"/>
          <w:szCs w:val="28"/>
        </w:rPr>
      </w:pPr>
      <w:r w:rsidRPr="009262C3">
        <w:rPr>
          <w:rFonts w:ascii="標楷體" w:eastAsia="標楷體" w:hAnsi="標楷體" w:hint="eastAsia"/>
          <w:sz w:val="28"/>
          <w:szCs w:val="28"/>
        </w:rPr>
        <w:t>當月進度（由甲方擇一於招標時載明）：</w:t>
      </w:r>
    </w:p>
    <w:p w14:paraId="1EEDDA07" w14:textId="77777777" w:rsidR="009630F9" w:rsidRPr="009262C3" w:rsidRDefault="009630F9" w:rsidP="009630F9">
      <w:pPr>
        <w:spacing w:line="440" w:lineRule="exact"/>
        <w:ind w:leftChars="694" w:left="1666" w:firstLineChars="1" w:firstLine="3"/>
        <w:jc w:val="both"/>
        <w:rPr>
          <w:rFonts w:ascii="標楷體" w:eastAsia="標楷體" w:hAnsi="標楷體"/>
          <w:sz w:val="28"/>
          <w:szCs w:val="28"/>
        </w:rPr>
      </w:pPr>
      <w:r w:rsidRPr="009262C3">
        <w:rPr>
          <w:rFonts w:ascii="標楷體" w:eastAsia="標楷體" w:hAnsi="標楷體" w:hint="eastAsia"/>
          <w:sz w:val="28"/>
          <w:szCs w:val="28"/>
        </w:rPr>
        <w:lastRenderedPageBreak/>
        <w:t>□當月工程施工進度</w:t>
      </w:r>
    </w:p>
    <w:p w14:paraId="25D20C9F" w14:textId="77777777" w:rsidR="009630F9" w:rsidRPr="00894126" w:rsidRDefault="009630F9" w:rsidP="009630F9">
      <w:pPr>
        <w:spacing w:line="440" w:lineRule="exact"/>
        <w:ind w:leftChars="694" w:left="1957" w:hangingChars="104" w:hanging="291"/>
        <w:jc w:val="both"/>
        <w:rPr>
          <w:rFonts w:ascii="標楷體" w:eastAsia="標楷體" w:hAnsi="標楷體"/>
          <w:sz w:val="28"/>
          <w:szCs w:val="28"/>
        </w:rPr>
      </w:pPr>
      <w:r w:rsidRPr="009262C3">
        <w:rPr>
          <w:rFonts w:ascii="標楷體" w:eastAsia="標楷體" w:hAnsi="標楷體" w:hint="eastAsia"/>
          <w:sz w:val="28"/>
          <w:szCs w:val="28"/>
        </w:rPr>
        <w:t>□當月監造進度（當月依契約約定辦理監造之人月數/契約監造人月數）。</w:t>
      </w:r>
    </w:p>
    <w:p w14:paraId="063AED95" w14:textId="77777777" w:rsidR="009630F9" w:rsidRPr="009262C3" w:rsidRDefault="009630F9" w:rsidP="00BD66FC">
      <w:pPr>
        <w:pStyle w:val="af"/>
        <w:numPr>
          <w:ilvl w:val="2"/>
          <w:numId w:val="122"/>
        </w:numPr>
        <w:spacing w:line="440" w:lineRule="exact"/>
        <w:ind w:leftChars="0" w:left="1708" w:hanging="840"/>
        <w:jc w:val="both"/>
        <w:rPr>
          <w:rFonts w:ascii="標楷體" w:eastAsia="標楷體" w:hAnsi="標楷體"/>
          <w:bCs/>
          <w:sz w:val="28"/>
          <w:szCs w:val="28"/>
        </w:rPr>
      </w:pPr>
      <w:r w:rsidRPr="009262C3">
        <w:rPr>
          <w:rFonts w:ascii="標楷體" w:eastAsia="標楷體" w:hAnsi="標楷體" w:hint="eastAsia"/>
          <w:bCs/>
          <w:sz w:val="28"/>
          <w:szCs w:val="28"/>
        </w:rPr>
        <w:t>採單價計算法計費者，依第3條附件1、實際提供之監造人月數核實給付。</w:t>
      </w:r>
    </w:p>
    <w:p w14:paraId="1DB91AFD" w14:textId="77777777" w:rsidR="009630F9" w:rsidRPr="009262C3" w:rsidRDefault="009630F9" w:rsidP="00BD66FC">
      <w:pPr>
        <w:pStyle w:val="af"/>
        <w:numPr>
          <w:ilvl w:val="2"/>
          <w:numId w:val="122"/>
        </w:numPr>
        <w:spacing w:line="440" w:lineRule="exact"/>
        <w:ind w:leftChars="0" w:left="1708" w:hanging="840"/>
        <w:jc w:val="both"/>
        <w:rPr>
          <w:rFonts w:ascii="標楷體" w:eastAsia="標楷體" w:hAnsi="標楷體"/>
          <w:bCs/>
          <w:sz w:val="28"/>
          <w:szCs w:val="28"/>
        </w:rPr>
      </w:pPr>
      <w:r w:rsidRPr="009262C3">
        <w:rPr>
          <w:rFonts w:ascii="標楷體" w:eastAsia="標楷體" w:hAnsi="標楷體" w:hint="eastAsia"/>
          <w:bCs/>
          <w:sz w:val="28"/>
          <w:szCs w:val="28"/>
        </w:rPr>
        <w:t>採服務成本加公費法計算者，依第3條附件3，及核定之工作實際進度，檢附憑證給付。</w:t>
      </w:r>
    </w:p>
    <w:p w14:paraId="614D15AE" w14:textId="77777777" w:rsidR="009630F9" w:rsidRPr="009262C3" w:rsidRDefault="009630F9" w:rsidP="00BD66FC">
      <w:pPr>
        <w:pStyle w:val="af"/>
        <w:numPr>
          <w:ilvl w:val="2"/>
          <w:numId w:val="122"/>
        </w:numPr>
        <w:spacing w:line="440" w:lineRule="exact"/>
        <w:ind w:leftChars="0" w:left="1708" w:hanging="840"/>
        <w:jc w:val="both"/>
        <w:rPr>
          <w:rFonts w:ascii="標楷體" w:eastAsia="標楷體" w:hAnsi="標楷體"/>
          <w:bCs/>
          <w:sz w:val="28"/>
          <w:szCs w:val="28"/>
        </w:rPr>
      </w:pPr>
      <w:r w:rsidRPr="009262C3">
        <w:rPr>
          <w:rFonts w:ascii="標楷體" w:eastAsia="標楷體" w:hAnsi="標楷體" w:hint="eastAsia"/>
          <w:bCs/>
          <w:sz w:val="28"/>
          <w:szCs w:val="28"/>
        </w:rPr>
        <w:t>採按月、按日或按時計酬法計算者，依第3條附件4，及實際人力出勤情形，檢附憑證給付。</w:t>
      </w:r>
    </w:p>
    <w:p w14:paraId="65458FC5" w14:textId="77777777" w:rsidR="009630F9" w:rsidRPr="009262C3" w:rsidRDefault="009630F9" w:rsidP="00BD66FC">
      <w:pPr>
        <w:numPr>
          <w:ilvl w:val="1"/>
          <w:numId w:val="121"/>
        </w:numPr>
        <w:spacing w:line="440" w:lineRule="exact"/>
        <w:ind w:left="1134" w:hanging="582"/>
        <w:jc w:val="both"/>
        <w:rPr>
          <w:rFonts w:ascii="標楷體" w:eastAsia="標楷體" w:hAnsi="標楷體"/>
          <w:sz w:val="28"/>
        </w:rPr>
      </w:pPr>
      <w:r w:rsidRPr="009262C3">
        <w:rPr>
          <w:rFonts w:ascii="標楷體" w:eastAsia="標楷體" w:hAnsi="標楷體" w:hint="eastAsia"/>
          <w:sz w:val="28"/>
        </w:rPr>
        <w:t>採建造費用百分比法計費者，用以計算服務費用之建造費用，於建造工程決標前，暫以工程預算金額代之。因暫代而溢付者，應予扣回。</w:t>
      </w:r>
    </w:p>
    <w:p w14:paraId="38A9776C" w14:textId="77777777" w:rsidR="009630F9" w:rsidRDefault="009630F9" w:rsidP="00BD66FC">
      <w:pPr>
        <w:numPr>
          <w:ilvl w:val="1"/>
          <w:numId w:val="121"/>
        </w:numPr>
        <w:spacing w:line="440" w:lineRule="exact"/>
        <w:ind w:left="1134" w:hanging="582"/>
        <w:jc w:val="both"/>
        <w:rPr>
          <w:rFonts w:ascii="標楷體" w:eastAsia="標楷體" w:hAnsi="標楷體"/>
          <w:sz w:val="28"/>
        </w:rPr>
      </w:pPr>
      <w:r w:rsidRPr="009262C3">
        <w:rPr>
          <w:rFonts w:ascii="標楷體" w:eastAsia="標楷體" w:hAnsi="標楷體" w:hint="eastAsia"/>
          <w:sz w:val="28"/>
        </w:rPr>
        <w:t>變更契約後應依新給付總價調整後期應給付金額，如有溢付情形時於下一期請款時扣抵。</w:t>
      </w:r>
    </w:p>
    <w:p w14:paraId="748A0699" w14:textId="45E82BEC" w:rsidR="00C35D44" w:rsidRPr="009262C3" w:rsidRDefault="00C35D44" w:rsidP="00BD66FC">
      <w:pPr>
        <w:numPr>
          <w:ilvl w:val="1"/>
          <w:numId w:val="121"/>
        </w:numPr>
        <w:spacing w:line="440" w:lineRule="exact"/>
        <w:ind w:left="1134" w:hanging="582"/>
        <w:jc w:val="both"/>
        <w:rPr>
          <w:rFonts w:ascii="標楷體" w:eastAsia="標楷體" w:hAnsi="標楷體"/>
          <w:sz w:val="28"/>
        </w:rPr>
      </w:pPr>
      <w:r w:rsidRPr="009262C3">
        <w:rPr>
          <w:rFonts w:ascii="標楷體" w:eastAsia="標楷體" w:hAnsi="標楷體" w:hint="eastAsia"/>
          <w:sz w:val="28"/>
        </w:rPr>
        <w:t>其他服務項目之給付條件，詳契約第3條附件</w:t>
      </w:r>
      <w:r w:rsidRPr="009262C3">
        <w:rPr>
          <w:rFonts w:ascii="標楷體" w:eastAsia="標楷體" w:hAnsi="標楷體"/>
          <w:sz w:val="28"/>
        </w:rPr>
        <w:t>1</w:t>
      </w:r>
      <w:r w:rsidRPr="009262C3">
        <w:rPr>
          <w:rFonts w:ascii="標楷體" w:eastAsia="標楷體" w:hAnsi="標楷體" w:hint="eastAsia"/>
          <w:sz w:val="28"/>
        </w:rPr>
        <w:t>至附件4約定條件辦理。</w:t>
      </w:r>
    </w:p>
    <w:p w14:paraId="33AC527A" w14:textId="76E9CC28" w:rsidR="009630F9" w:rsidRPr="009630F9" w:rsidRDefault="009630F9" w:rsidP="00C35D44">
      <w:pPr>
        <w:spacing w:line="440" w:lineRule="exact"/>
        <w:ind w:left="1134"/>
        <w:jc w:val="both"/>
        <w:rPr>
          <w:rFonts w:ascii="標楷體" w:eastAsia="標楷體" w:hAnsi="標楷體"/>
          <w:sz w:val="28"/>
          <w:highlight w:val="green"/>
        </w:rPr>
      </w:pPr>
      <w:r>
        <w:rPr>
          <w:rFonts w:ascii="標楷體" w:eastAsia="標楷體" w:hAnsi="標楷體"/>
          <w:sz w:val="28"/>
          <w:szCs w:val="28"/>
          <w:highlight w:val="green"/>
        </w:rPr>
        <w:br/>
      </w:r>
    </w:p>
    <w:p w14:paraId="20A6400F" w14:textId="77777777" w:rsidR="00070C38" w:rsidRPr="00C35D44" w:rsidRDefault="00175BC4" w:rsidP="00C35D44">
      <w:pPr>
        <w:spacing w:line="440" w:lineRule="exact"/>
        <w:rPr>
          <w:rFonts w:ascii="標楷體" w:eastAsia="標楷體" w:hAnsi="標楷體"/>
          <w:b/>
          <w:bCs/>
          <w:color w:val="000000"/>
          <w:sz w:val="28"/>
          <w:szCs w:val="28"/>
        </w:rPr>
      </w:pPr>
      <w:r w:rsidRPr="0060203F">
        <w:rPr>
          <w:rFonts w:ascii="標楷體" w:eastAsia="標楷體" w:hAnsi="標楷體"/>
          <w:b/>
          <w:bCs/>
          <w:color w:val="000000"/>
          <w:sz w:val="36"/>
        </w:rPr>
        <w:br w:type="page"/>
      </w:r>
      <w:r w:rsidR="00B33AF1" w:rsidRPr="00C35D44">
        <w:rPr>
          <w:rFonts w:ascii="標楷體" w:eastAsia="標楷體" w:hAnsi="標楷體" w:hint="eastAsia"/>
          <w:b/>
          <w:bCs/>
          <w:color w:val="000000"/>
          <w:sz w:val="28"/>
          <w:szCs w:val="28"/>
        </w:rPr>
        <w:lastRenderedPageBreak/>
        <w:t>第5條附件</w:t>
      </w:r>
      <w:r w:rsidR="007A0946" w:rsidRPr="00C35D44">
        <w:rPr>
          <w:rFonts w:ascii="標楷體" w:eastAsia="標楷體" w:hAnsi="標楷體" w:hint="eastAsia"/>
          <w:b/>
          <w:bCs/>
          <w:color w:val="000000"/>
          <w:sz w:val="28"/>
          <w:szCs w:val="28"/>
        </w:rPr>
        <w:t>3</w:t>
      </w:r>
      <w:r w:rsidR="00070C38" w:rsidRPr="00C35D44">
        <w:rPr>
          <w:rFonts w:ascii="標楷體" w:eastAsia="標楷體" w:hAnsi="標楷體" w:hint="eastAsia"/>
          <w:b/>
          <w:bCs/>
          <w:color w:val="000000"/>
          <w:sz w:val="28"/>
          <w:szCs w:val="28"/>
        </w:rPr>
        <w:t xml:space="preserve">  可行性研究</w:t>
      </w:r>
    </w:p>
    <w:p w14:paraId="24F44941" w14:textId="760A7FB2" w:rsidR="00C048E9" w:rsidRPr="00387C52" w:rsidRDefault="00C048E9" w:rsidP="00621C91">
      <w:pPr>
        <w:spacing w:line="440" w:lineRule="exact"/>
        <w:ind w:left="1247"/>
        <w:jc w:val="both"/>
        <w:rPr>
          <w:rFonts w:ascii="標楷體" w:eastAsia="標楷體" w:hAnsi="標楷體"/>
          <w:color w:val="000000"/>
          <w:sz w:val="28"/>
          <w:highlight w:val="green"/>
        </w:rPr>
      </w:pPr>
    </w:p>
    <w:tbl>
      <w:tblPr>
        <w:tblW w:w="4720" w:type="pct"/>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9"/>
        <w:gridCol w:w="4372"/>
        <w:gridCol w:w="1424"/>
      </w:tblGrid>
      <w:tr w:rsidR="00621C91" w:rsidRPr="00DA3DB4" w14:paraId="03916D34" w14:textId="77777777" w:rsidTr="00C35D44">
        <w:trPr>
          <w:trHeight w:val="186"/>
        </w:trPr>
        <w:tc>
          <w:tcPr>
            <w:tcW w:w="1398" w:type="pct"/>
          </w:tcPr>
          <w:p w14:paraId="0DB31207" w14:textId="77777777" w:rsidR="00621C91" w:rsidRPr="00C35D44" w:rsidRDefault="00621C91" w:rsidP="00621C91">
            <w:pPr>
              <w:tabs>
                <w:tab w:val="num" w:pos="960"/>
              </w:tabs>
              <w:adjustRightInd w:val="0"/>
              <w:snapToGrid w:val="0"/>
              <w:spacing w:line="440" w:lineRule="exact"/>
              <w:jc w:val="center"/>
              <w:rPr>
                <w:rFonts w:ascii="標楷體" w:eastAsia="標楷體" w:hAnsi="標楷體"/>
                <w:sz w:val="28"/>
                <w:szCs w:val="28"/>
              </w:rPr>
            </w:pPr>
            <w:r w:rsidRPr="00C35D44">
              <w:rPr>
                <w:rFonts w:ascii="標楷體" w:eastAsia="標楷體" w:hAnsi="標楷體" w:hint="eastAsia"/>
                <w:sz w:val="28"/>
                <w:szCs w:val="28"/>
              </w:rPr>
              <w:t>階段別</w:t>
            </w:r>
          </w:p>
        </w:tc>
        <w:tc>
          <w:tcPr>
            <w:tcW w:w="2717" w:type="pct"/>
          </w:tcPr>
          <w:p w14:paraId="29C75AE1" w14:textId="77777777" w:rsidR="00621C91" w:rsidRPr="00C35D44" w:rsidRDefault="00621C91" w:rsidP="00621C91">
            <w:pPr>
              <w:tabs>
                <w:tab w:val="num" w:pos="960"/>
              </w:tabs>
              <w:adjustRightInd w:val="0"/>
              <w:snapToGrid w:val="0"/>
              <w:spacing w:line="440" w:lineRule="exact"/>
              <w:jc w:val="center"/>
              <w:rPr>
                <w:rFonts w:ascii="標楷體" w:eastAsia="標楷體" w:hAnsi="標楷體"/>
                <w:sz w:val="28"/>
                <w:szCs w:val="28"/>
              </w:rPr>
            </w:pPr>
            <w:r w:rsidRPr="00C35D44">
              <w:rPr>
                <w:rFonts w:ascii="標楷體" w:eastAsia="標楷體" w:hAnsi="標楷體" w:hint="eastAsia"/>
                <w:sz w:val="28"/>
                <w:szCs w:val="28"/>
              </w:rPr>
              <w:t>給付條件</w:t>
            </w:r>
          </w:p>
        </w:tc>
        <w:tc>
          <w:tcPr>
            <w:tcW w:w="885" w:type="pct"/>
          </w:tcPr>
          <w:p w14:paraId="5FF63663" w14:textId="77777777" w:rsidR="00621C91" w:rsidRPr="00C35D44" w:rsidRDefault="00621C91" w:rsidP="00621C91">
            <w:pPr>
              <w:tabs>
                <w:tab w:val="num" w:pos="960"/>
              </w:tabs>
              <w:adjustRightInd w:val="0"/>
              <w:snapToGrid w:val="0"/>
              <w:spacing w:line="440" w:lineRule="exact"/>
              <w:jc w:val="center"/>
              <w:rPr>
                <w:rFonts w:ascii="標楷體" w:eastAsia="標楷體" w:hAnsi="標楷體"/>
                <w:sz w:val="28"/>
                <w:szCs w:val="28"/>
              </w:rPr>
            </w:pPr>
            <w:r w:rsidRPr="00C35D44">
              <w:rPr>
                <w:rFonts w:ascii="標楷體" w:eastAsia="標楷體" w:hAnsi="標楷體" w:hint="eastAsia"/>
                <w:sz w:val="28"/>
                <w:szCs w:val="28"/>
              </w:rPr>
              <w:t>給付比率</w:t>
            </w:r>
          </w:p>
        </w:tc>
      </w:tr>
      <w:tr w:rsidR="00621C91" w:rsidRPr="00DA3DB4" w14:paraId="4A433590" w14:textId="77777777" w:rsidTr="00C35D44">
        <w:tc>
          <w:tcPr>
            <w:tcW w:w="1398" w:type="pct"/>
          </w:tcPr>
          <w:p w14:paraId="7D171351" w14:textId="77777777" w:rsidR="00621C91" w:rsidRPr="00C35D44" w:rsidRDefault="00621C91" w:rsidP="00621C91">
            <w:pPr>
              <w:tabs>
                <w:tab w:val="num" w:pos="960"/>
              </w:tabs>
              <w:adjustRightInd w:val="0"/>
              <w:snapToGrid w:val="0"/>
              <w:spacing w:line="440" w:lineRule="exact"/>
              <w:rPr>
                <w:rFonts w:ascii="標楷體" w:eastAsia="標楷體" w:hAnsi="標楷體"/>
                <w:sz w:val="28"/>
                <w:szCs w:val="28"/>
              </w:rPr>
            </w:pPr>
            <w:r w:rsidRPr="00C35D44">
              <w:rPr>
                <w:rFonts w:ascii="標楷體" w:eastAsia="標楷體" w:hAnsi="標楷體" w:hint="eastAsia"/>
                <w:sz w:val="28"/>
                <w:szCs w:val="28"/>
              </w:rPr>
              <w:t>服務實施計畫書</w:t>
            </w:r>
          </w:p>
        </w:tc>
        <w:tc>
          <w:tcPr>
            <w:tcW w:w="2717" w:type="pct"/>
          </w:tcPr>
          <w:p w14:paraId="794D09CD" w14:textId="77777777" w:rsidR="00621C91" w:rsidRPr="00C35D44" w:rsidRDefault="00621C91" w:rsidP="00621C91">
            <w:pPr>
              <w:tabs>
                <w:tab w:val="num" w:pos="960"/>
              </w:tabs>
              <w:adjustRightInd w:val="0"/>
              <w:snapToGrid w:val="0"/>
              <w:spacing w:line="440" w:lineRule="exact"/>
              <w:rPr>
                <w:rFonts w:ascii="標楷體" w:eastAsia="標楷體" w:hAnsi="標楷體"/>
                <w:sz w:val="28"/>
                <w:szCs w:val="28"/>
              </w:rPr>
            </w:pPr>
            <w:r w:rsidRPr="00C35D44">
              <w:rPr>
                <w:rFonts w:ascii="標楷體" w:eastAsia="標楷體" w:hAnsi="標楷體" w:hint="eastAsia"/>
                <w:sz w:val="28"/>
                <w:szCs w:val="28"/>
              </w:rPr>
              <w:t>甲方核可服務實施計畫書</w:t>
            </w:r>
          </w:p>
        </w:tc>
        <w:tc>
          <w:tcPr>
            <w:tcW w:w="885" w:type="pct"/>
          </w:tcPr>
          <w:p w14:paraId="1B7DF596" w14:textId="77777777" w:rsidR="00621C91" w:rsidRPr="00C35D44" w:rsidRDefault="00621C91" w:rsidP="00621C91">
            <w:pPr>
              <w:tabs>
                <w:tab w:val="num" w:pos="960"/>
              </w:tabs>
              <w:adjustRightInd w:val="0"/>
              <w:snapToGrid w:val="0"/>
              <w:spacing w:line="440" w:lineRule="exact"/>
              <w:jc w:val="right"/>
              <w:rPr>
                <w:rFonts w:ascii="標楷體" w:eastAsia="標楷體" w:hAnsi="標楷體"/>
                <w:sz w:val="28"/>
                <w:szCs w:val="28"/>
              </w:rPr>
            </w:pPr>
            <w:r w:rsidRPr="00C35D44">
              <w:rPr>
                <w:rFonts w:ascii="標楷體" w:eastAsia="標楷體" w:hAnsi="標楷體" w:hint="eastAsia"/>
                <w:sz w:val="28"/>
                <w:szCs w:val="28"/>
              </w:rPr>
              <w:t>10%</w:t>
            </w:r>
          </w:p>
        </w:tc>
      </w:tr>
      <w:tr w:rsidR="00621C91" w:rsidRPr="00DA3DB4" w14:paraId="2B5D77A4" w14:textId="77777777" w:rsidTr="00C35D44">
        <w:tc>
          <w:tcPr>
            <w:tcW w:w="1398" w:type="pct"/>
            <w:vMerge w:val="restart"/>
          </w:tcPr>
          <w:p w14:paraId="0F6AA663" w14:textId="77777777" w:rsidR="00621C91" w:rsidRPr="00C35D44" w:rsidRDefault="00621C91" w:rsidP="00621C91">
            <w:pPr>
              <w:tabs>
                <w:tab w:val="num" w:pos="960"/>
              </w:tabs>
              <w:adjustRightInd w:val="0"/>
              <w:snapToGrid w:val="0"/>
              <w:spacing w:line="440" w:lineRule="exact"/>
              <w:rPr>
                <w:rFonts w:ascii="標楷體" w:eastAsia="標楷體" w:hAnsi="標楷體"/>
                <w:sz w:val="28"/>
                <w:szCs w:val="28"/>
              </w:rPr>
            </w:pPr>
            <w:r w:rsidRPr="00C35D44">
              <w:rPr>
                <w:rFonts w:ascii="標楷體" w:eastAsia="標楷體" w:hAnsi="標楷體" w:hint="eastAsia"/>
                <w:sz w:val="28"/>
                <w:szCs w:val="28"/>
              </w:rPr>
              <w:t>可行性研究</w:t>
            </w:r>
          </w:p>
        </w:tc>
        <w:tc>
          <w:tcPr>
            <w:tcW w:w="2717" w:type="pct"/>
          </w:tcPr>
          <w:p w14:paraId="097DEBF9" w14:textId="77777777" w:rsidR="00621C91" w:rsidRPr="00C35D44" w:rsidRDefault="00621C91" w:rsidP="00621C91">
            <w:pPr>
              <w:tabs>
                <w:tab w:val="num" w:pos="960"/>
              </w:tabs>
              <w:adjustRightInd w:val="0"/>
              <w:snapToGrid w:val="0"/>
              <w:spacing w:line="440" w:lineRule="exact"/>
              <w:rPr>
                <w:rFonts w:ascii="標楷體" w:eastAsia="標楷體" w:hAnsi="標楷體"/>
                <w:sz w:val="28"/>
                <w:szCs w:val="28"/>
              </w:rPr>
            </w:pPr>
            <w:r w:rsidRPr="00C35D44">
              <w:rPr>
                <w:rFonts w:ascii="標楷體" w:eastAsia="標楷體" w:hAnsi="標楷體" w:hint="eastAsia"/>
                <w:sz w:val="28"/>
                <w:szCs w:val="28"/>
              </w:rPr>
              <w:t>乙方交付可行性研究成果</w:t>
            </w:r>
          </w:p>
        </w:tc>
        <w:tc>
          <w:tcPr>
            <w:tcW w:w="885" w:type="pct"/>
          </w:tcPr>
          <w:p w14:paraId="3ED2784A" w14:textId="77777777" w:rsidR="00621C91" w:rsidRPr="00C35D44" w:rsidRDefault="00621C91" w:rsidP="00621C91">
            <w:pPr>
              <w:tabs>
                <w:tab w:val="num" w:pos="960"/>
              </w:tabs>
              <w:adjustRightInd w:val="0"/>
              <w:snapToGrid w:val="0"/>
              <w:spacing w:line="440" w:lineRule="exact"/>
              <w:jc w:val="right"/>
              <w:rPr>
                <w:rFonts w:ascii="標楷體" w:eastAsia="標楷體" w:hAnsi="標楷體"/>
                <w:sz w:val="28"/>
                <w:szCs w:val="28"/>
              </w:rPr>
            </w:pPr>
            <w:r w:rsidRPr="00C35D44">
              <w:rPr>
                <w:rFonts w:ascii="標楷體" w:eastAsia="標楷體" w:hAnsi="標楷體" w:hint="eastAsia"/>
                <w:sz w:val="28"/>
                <w:szCs w:val="28"/>
              </w:rPr>
              <w:t>50</w:t>
            </w:r>
            <w:r w:rsidRPr="00C35D44">
              <w:rPr>
                <w:rFonts w:ascii="標楷體" w:eastAsia="標楷體" w:hAnsi="標楷體"/>
                <w:sz w:val="28"/>
                <w:szCs w:val="28"/>
              </w:rPr>
              <w:t>%</w:t>
            </w:r>
          </w:p>
        </w:tc>
      </w:tr>
      <w:tr w:rsidR="00621C91" w:rsidRPr="00DA3DB4" w14:paraId="0E138C9B" w14:textId="77777777" w:rsidTr="00C35D44">
        <w:tc>
          <w:tcPr>
            <w:tcW w:w="1398" w:type="pct"/>
            <w:vMerge/>
          </w:tcPr>
          <w:p w14:paraId="3BC3905E" w14:textId="77777777" w:rsidR="00621C91" w:rsidRPr="00C35D44" w:rsidRDefault="00621C91" w:rsidP="00621C91">
            <w:pPr>
              <w:tabs>
                <w:tab w:val="num" w:pos="960"/>
              </w:tabs>
              <w:adjustRightInd w:val="0"/>
              <w:snapToGrid w:val="0"/>
              <w:spacing w:line="440" w:lineRule="exact"/>
              <w:rPr>
                <w:rFonts w:ascii="標楷體" w:eastAsia="標楷體" w:hAnsi="標楷體"/>
                <w:sz w:val="28"/>
                <w:szCs w:val="28"/>
              </w:rPr>
            </w:pPr>
          </w:p>
        </w:tc>
        <w:tc>
          <w:tcPr>
            <w:tcW w:w="2717" w:type="pct"/>
          </w:tcPr>
          <w:p w14:paraId="58862C0E" w14:textId="77777777" w:rsidR="00621C91" w:rsidRPr="00C35D44" w:rsidRDefault="00621C91" w:rsidP="00621C91">
            <w:pPr>
              <w:tabs>
                <w:tab w:val="num" w:pos="960"/>
              </w:tabs>
              <w:adjustRightInd w:val="0"/>
              <w:snapToGrid w:val="0"/>
              <w:spacing w:line="440" w:lineRule="exact"/>
              <w:rPr>
                <w:rFonts w:ascii="標楷體" w:eastAsia="標楷體" w:hAnsi="標楷體"/>
                <w:sz w:val="28"/>
                <w:szCs w:val="28"/>
              </w:rPr>
            </w:pPr>
            <w:r w:rsidRPr="00C35D44">
              <w:rPr>
                <w:rFonts w:ascii="標楷體" w:eastAsia="標楷體" w:hAnsi="標楷體" w:hint="eastAsia"/>
                <w:sz w:val="28"/>
                <w:szCs w:val="28"/>
              </w:rPr>
              <w:t>甲方核定可行性研究成果</w:t>
            </w:r>
          </w:p>
        </w:tc>
        <w:tc>
          <w:tcPr>
            <w:tcW w:w="885" w:type="pct"/>
          </w:tcPr>
          <w:p w14:paraId="2E5500FC" w14:textId="77777777" w:rsidR="00621C91" w:rsidRPr="00C35D44" w:rsidRDefault="00621C91" w:rsidP="00621C91">
            <w:pPr>
              <w:tabs>
                <w:tab w:val="num" w:pos="960"/>
              </w:tabs>
              <w:adjustRightInd w:val="0"/>
              <w:snapToGrid w:val="0"/>
              <w:spacing w:line="440" w:lineRule="exact"/>
              <w:jc w:val="right"/>
              <w:rPr>
                <w:rFonts w:ascii="標楷體" w:eastAsia="標楷體" w:hAnsi="標楷體"/>
                <w:sz w:val="28"/>
                <w:szCs w:val="28"/>
              </w:rPr>
            </w:pPr>
            <w:r w:rsidRPr="00C35D44">
              <w:rPr>
                <w:rFonts w:ascii="標楷體" w:eastAsia="標楷體" w:hAnsi="標楷體" w:hint="eastAsia"/>
                <w:sz w:val="28"/>
                <w:szCs w:val="28"/>
              </w:rPr>
              <w:t>40%</w:t>
            </w:r>
          </w:p>
        </w:tc>
      </w:tr>
      <w:tr w:rsidR="00621C91" w:rsidRPr="00DA3DB4" w14:paraId="0FE8D29E" w14:textId="77777777" w:rsidTr="00C35D44">
        <w:tc>
          <w:tcPr>
            <w:tcW w:w="5000" w:type="pct"/>
            <w:gridSpan w:val="3"/>
          </w:tcPr>
          <w:p w14:paraId="1F05CD9C" w14:textId="77777777" w:rsidR="00621C91" w:rsidRPr="00C35D44" w:rsidRDefault="00621C91" w:rsidP="00621C91">
            <w:pPr>
              <w:adjustRightInd w:val="0"/>
              <w:snapToGrid w:val="0"/>
              <w:spacing w:line="440" w:lineRule="exact"/>
              <w:jc w:val="both"/>
              <w:rPr>
                <w:rFonts w:ascii="標楷體" w:eastAsia="標楷體" w:hAnsi="標楷體"/>
                <w:sz w:val="28"/>
                <w:szCs w:val="28"/>
              </w:rPr>
            </w:pPr>
            <w:r w:rsidRPr="00C35D44">
              <w:rPr>
                <w:rFonts w:ascii="標楷體" w:eastAsia="標楷體" w:hAnsi="標楷體" w:hint="eastAsia"/>
                <w:sz w:val="28"/>
                <w:szCs w:val="28"/>
              </w:rPr>
              <w:t>附註：</w:t>
            </w:r>
          </w:p>
          <w:p w14:paraId="3CAD8F19" w14:textId="77777777" w:rsidR="00621C91" w:rsidRPr="00C35D44" w:rsidRDefault="00621C91" w:rsidP="00621C91">
            <w:pPr>
              <w:adjustRightInd w:val="0"/>
              <w:snapToGrid w:val="0"/>
              <w:spacing w:line="440" w:lineRule="exact"/>
              <w:ind w:leftChars="14" w:left="325" w:hangingChars="104" w:hanging="291"/>
              <w:jc w:val="both"/>
              <w:rPr>
                <w:rFonts w:ascii="標楷體" w:eastAsia="標楷體" w:hAnsi="標楷體"/>
                <w:sz w:val="28"/>
                <w:szCs w:val="28"/>
              </w:rPr>
            </w:pPr>
            <w:r w:rsidRPr="00C35D44">
              <w:rPr>
                <w:rFonts w:ascii="標楷體" w:eastAsia="標楷體" w:hAnsi="標楷體" w:hint="eastAsia"/>
                <w:sz w:val="28"/>
                <w:szCs w:val="28"/>
              </w:rPr>
              <w:t>1.甲方得視個案特性、工作期程及工作複雜性，自行合理增減給付期數、修正給付條件、給付比率。</w:t>
            </w:r>
          </w:p>
          <w:p w14:paraId="6957791D" w14:textId="77777777" w:rsidR="00621C91" w:rsidRPr="00C35D44" w:rsidRDefault="00621C91" w:rsidP="00621C91">
            <w:pPr>
              <w:adjustRightInd w:val="0"/>
              <w:snapToGrid w:val="0"/>
              <w:spacing w:line="440" w:lineRule="exact"/>
              <w:ind w:leftChars="14" w:left="325" w:hangingChars="104" w:hanging="291"/>
              <w:jc w:val="both"/>
              <w:rPr>
                <w:rFonts w:ascii="標楷體" w:eastAsia="標楷體" w:hAnsi="標楷體"/>
                <w:sz w:val="28"/>
                <w:szCs w:val="28"/>
              </w:rPr>
            </w:pPr>
            <w:r w:rsidRPr="00C35D44">
              <w:rPr>
                <w:rFonts w:ascii="標楷體" w:eastAsia="標楷體" w:hAnsi="標楷體" w:hint="eastAsia"/>
                <w:sz w:val="28"/>
                <w:szCs w:val="28"/>
              </w:rPr>
              <w:t>2.給付比率，係指占全部可行性研究服務費之比率。</w:t>
            </w:r>
          </w:p>
          <w:p w14:paraId="5BCE2EDE" w14:textId="77777777" w:rsidR="00621C91" w:rsidRPr="00C35D44" w:rsidRDefault="00621C91" w:rsidP="00621C91">
            <w:pPr>
              <w:adjustRightInd w:val="0"/>
              <w:snapToGrid w:val="0"/>
              <w:spacing w:line="440" w:lineRule="exact"/>
              <w:ind w:leftChars="14" w:left="325" w:hangingChars="104" w:hanging="291"/>
              <w:jc w:val="both"/>
              <w:rPr>
                <w:rFonts w:ascii="標楷體" w:eastAsia="標楷體" w:hAnsi="標楷體"/>
                <w:sz w:val="28"/>
                <w:szCs w:val="28"/>
              </w:rPr>
            </w:pPr>
            <w:r w:rsidRPr="00C35D44">
              <w:rPr>
                <w:rFonts w:ascii="標楷體" w:eastAsia="標楷體" w:hAnsi="標楷體" w:hint="eastAsia"/>
                <w:sz w:val="28"/>
                <w:szCs w:val="28"/>
              </w:rPr>
              <w:t>3.終止契約時，不適用本條附件之契約價金給付條件，乙方已工作部分之服務費用經甲方審查同意者，甲方應核實給付。</w:t>
            </w:r>
          </w:p>
        </w:tc>
      </w:tr>
    </w:tbl>
    <w:p w14:paraId="3D5C1F52" w14:textId="5BAA7C69" w:rsidR="00C048E9" w:rsidRPr="00621C91" w:rsidRDefault="00676D32" w:rsidP="00334E16">
      <w:pPr>
        <w:spacing w:line="440" w:lineRule="exact"/>
        <w:ind w:left="1247"/>
        <w:jc w:val="both"/>
        <w:rPr>
          <w:rFonts w:ascii="標楷體" w:eastAsia="標楷體" w:hAnsi="標楷體"/>
          <w:color w:val="000000"/>
          <w:sz w:val="28"/>
        </w:rPr>
      </w:pPr>
      <w:r>
        <w:rPr>
          <w:rFonts w:ascii="標楷體" w:eastAsia="標楷體" w:hAnsi="標楷體"/>
          <w:color w:val="000000"/>
          <w:sz w:val="28"/>
        </w:rPr>
        <w:br/>
      </w:r>
    </w:p>
    <w:p w14:paraId="122A6DE7" w14:textId="77777777" w:rsidR="008717A1" w:rsidRPr="00C35D44" w:rsidRDefault="00540B72" w:rsidP="00C35D44">
      <w:pPr>
        <w:spacing w:line="440" w:lineRule="exact"/>
        <w:rPr>
          <w:rFonts w:ascii="標楷體" w:eastAsia="標楷體" w:hAnsi="標楷體"/>
          <w:b/>
          <w:bCs/>
          <w:color w:val="000000"/>
          <w:sz w:val="28"/>
          <w:szCs w:val="28"/>
        </w:rPr>
      </w:pPr>
      <w:r w:rsidRPr="0060203F">
        <w:rPr>
          <w:rFonts w:ascii="標楷體" w:eastAsia="標楷體" w:hAnsi="標楷體"/>
          <w:b/>
          <w:color w:val="000000"/>
          <w:sz w:val="36"/>
          <w:szCs w:val="36"/>
        </w:rPr>
        <w:br w:type="page"/>
      </w:r>
      <w:r w:rsidR="008717A1" w:rsidRPr="00C35D44">
        <w:rPr>
          <w:rFonts w:ascii="標楷體" w:eastAsia="標楷體" w:hAnsi="標楷體" w:hint="eastAsia"/>
          <w:b/>
          <w:bCs/>
          <w:color w:val="000000"/>
          <w:sz w:val="28"/>
          <w:szCs w:val="28"/>
        </w:rPr>
        <w:lastRenderedPageBreak/>
        <w:t>第8條附件</w:t>
      </w:r>
    </w:p>
    <w:p w14:paraId="00C6EA9F" w14:textId="77777777" w:rsidR="00540B72" w:rsidRPr="00C35D44" w:rsidRDefault="00540B72" w:rsidP="00C35D44">
      <w:pPr>
        <w:spacing w:line="440" w:lineRule="exact"/>
        <w:jc w:val="center"/>
        <w:rPr>
          <w:rFonts w:ascii="標楷體" w:eastAsia="標楷體" w:hAnsi="標楷體"/>
          <w:b/>
          <w:bCs/>
          <w:color w:val="000000"/>
          <w:sz w:val="28"/>
          <w:szCs w:val="28"/>
        </w:rPr>
      </w:pPr>
      <w:r w:rsidRPr="00C35D44">
        <w:rPr>
          <w:rFonts w:ascii="標楷體" w:eastAsia="標楷體" w:hAnsi="標楷體" w:hint="eastAsia"/>
          <w:b/>
          <w:bCs/>
          <w:color w:val="000000"/>
          <w:sz w:val="28"/>
          <w:szCs w:val="28"/>
        </w:rPr>
        <w:t>「土石方規劃設計內容及收容處理建議說明書」補充規定</w:t>
      </w:r>
    </w:p>
    <w:p w14:paraId="6A2395F9" w14:textId="77777777" w:rsidR="00540B72" w:rsidRPr="00C35D44" w:rsidRDefault="00540B72" w:rsidP="00433737">
      <w:pPr>
        <w:numPr>
          <w:ilvl w:val="1"/>
          <w:numId w:val="23"/>
        </w:numPr>
        <w:spacing w:line="440" w:lineRule="exact"/>
        <w:ind w:left="686" w:hanging="572"/>
        <w:jc w:val="both"/>
        <w:rPr>
          <w:rFonts w:ascii="標楷體" w:eastAsia="標楷體" w:hAnsi="標楷體"/>
          <w:b/>
          <w:bCs/>
          <w:color w:val="000000"/>
          <w:sz w:val="28"/>
          <w:szCs w:val="28"/>
        </w:rPr>
      </w:pPr>
      <w:r w:rsidRPr="00C35D44">
        <w:rPr>
          <w:rFonts w:ascii="標楷體" w:eastAsia="標楷體" w:hAnsi="標楷體" w:hint="eastAsia"/>
          <w:b/>
          <w:bCs/>
          <w:color w:val="000000"/>
          <w:sz w:val="28"/>
          <w:szCs w:val="28"/>
        </w:rPr>
        <w:t>【目的】</w:t>
      </w:r>
    </w:p>
    <w:p w14:paraId="723D64D8" w14:textId="77777777" w:rsidR="00540B72" w:rsidRPr="0060203F" w:rsidRDefault="00540B72" w:rsidP="00334E16">
      <w:pPr>
        <w:spacing w:line="440" w:lineRule="exact"/>
        <w:ind w:left="720" w:right="26" w:hanging="180"/>
        <w:jc w:val="both"/>
        <w:rPr>
          <w:rFonts w:ascii="標楷體" w:eastAsia="標楷體" w:hAnsi="標楷體"/>
          <w:color w:val="000000"/>
          <w:sz w:val="28"/>
          <w:szCs w:val="28"/>
        </w:rPr>
      </w:pPr>
      <w:r w:rsidRPr="0060203F">
        <w:rPr>
          <w:rFonts w:ascii="標楷體" w:eastAsia="標楷體" w:hAnsi="標楷體" w:hint="eastAsia"/>
          <w:color w:val="000000"/>
          <w:sz w:val="28"/>
          <w:szCs w:val="28"/>
        </w:rPr>
        <w:t>「土石方規劃設計內容及收容處理建議說明書」（以下簡稱本說明書）之撰擬，係為使各公共工程主辦機關（以下簡稱機關）迅速掌握規劃設計圖說內有關土石方減量、平衡作法及預計產出餘土數量，並利評估後續收容處理之可行性，俾據以決定餘土收容處理之最適方案，並合理編列相關預算。</w:t>
      </w:r>
    </w:p>
    <w:p w14:paraId="3852B3A5" w14:textId="77777777" w:rsidR="00540B72" w:rsidRPr="00C35D44" w:rsidRDefault="00540B72" w:rsidP="00433737">
      <w:pPr>
        <w:numPr>
          <w:ilvl w:val="1"/>
          <w:numId w:val="23"/>
        </w:numPr>
        <w:spacing w:line="440" w:lineRule="exact"/>
        <w:ind w:left="686" w:hanging="572"/>
        <w:jc w:val="both"/>
        <w:rPr>
          <w:rFonts w:ascii="標楷體" w:eastAsia="標楷體" w:hAnsi="標楷體"/>
          <w:b/>
          <w:bCs/>
          <w:color w:val="000000"/>
          <w:sz w:val="28"/>
          <w:szCs w:val="28"/>
        </w:rPr>
      </w:pPr>
      <w:r w:rsidRPr="00C35D44">
        <w:rPr>
          <w:rFonts w:ascii="標楷體" w:eastAsia="標楷體" w:hAnsi="標楷體" w:hint="eastAsia"/>
          <w:b/>
          <w:bCs/>
          <w:color w:val="000000"/>
          <w:sz w:val="28"/>
          <w:szCs w:val="28"/>
        </w:rPr>
        <w:t>【適用條件】</w:t>
      </w:r>
    </w:p>
    <w:p w14:paraId="57C2A079" w14:textId="77777777" w:rsidR="00540B72" w:rsidRPr="0060203F" w:rsidRDefault="007D73E7" w:rsidP="00334E16">
      <w:pPr>
        <w:spacing w:line="440" w:lineRule="exact"/>
        <w:ind w:left="720" w:rightChars="11" w:right="26"/>
        <w:jc w:val="both"/>
        <w:rPr>
          <w:rFonts w:ascii="標楷體" w:eastAsia="標楷體" w:hAnsi="標楷體"/>
          <w:bCs/>
          <w:color w:val="000000"/>
          <w:sz w:val="28"/>
          <w:szCs w:val="28"/>
        </w:rPr>
      </w:pPr>
      <w:r w:rsidRPr="0060203F">
        <w:rPr>
          <w:rFonts w:ascii="標楷體" w:eastAsia="標楷體" w:hAnsi="標楷體" w:hint="eastAsia"/>
          <w:bCs/>
          <w:color w:val="000000"/>
          <w:sz w:val="28"/>
          <w:szCs w:val="28"/>
        </w:rPr>
        <w:t>機關委託規劃設計時，應於技術服務招標文件規定：</w:t>
      </w:r>
      <w:r w:rsidR="00754192" w:rsidRPr="0060203F">
        <w:rPr>
          <w:rFonts w:ascii="標楷體" w:eastAsia="標楷體" w:hAnsi="標楷體" w:hint="eastAsia"/>
          <w:bCs/>
          <w:color w:val="000000"/>
          <w:sz w:val="28"/>
          <w:szCs w:val="28"/>
        </w:rPr>
        <w:t>土石方</w:t>
      </w:r>
      <w:r w:rsidR="00754192" w:rsidRPr="0060203F">
        <w:rPr>
          <w:rFonts w:ascii="標楷體" w:eastAsia="標楷體" w:hAnsi="標楷體"/>
          <w:bCs/>
          <w:color w:val="000000"/>
          <w:sz w:val="28"/>
          <w:szCs w:val="28"/>
        </w:rPr>
        <w:t>出土達</w:t>
      </w:r>
      <w:smartTag w:uri="urn:schemas-microsoft-com:office:smarttags" w:element="chmetcnv">
        <w:smartTagPr>
          <w:attr w:name="TCSC" w:val="1"/>
          <w:attr w:name="NumberType" w:val="1"/>
          <w:attr w:name="Negative" w:val="False"/>
          <w:attr w:name="HasSpace" w:val="False"/>
          <w:attr w:name="SourceValue" w:val="3000"/>
          <w:attr w:name="UnitName" w:val="立方公尺"/>
        </w:smartTagPr>
        <w:r w:rsidR="00754192" w:rsidRPr="0060203F">
          <w:rPr>
            <w:rFonts w:ascii="標楷體" w:eastAsia="標楷體" w:hAnsi="標楷體" w:hint="eastAsia"/>
            <w:bCs/>
            <w:color w:val="000000"/>
            <w:sz w:val="28"/>
            <w:szCs w:val="28"/>
          </w:rPr>
          <w:t>3</w:t>
        </w:r>
        <w:r w:rsidR="00754192" w:rsidRPr="0060203F">
          <w:rPr>
            <w:rFonts w:ascii="標楷體" w:eastAsia="標楷體" w:hAnsi="標楷體"/>
            <w:bCs/>
            <w:color w:val="000000"/>
            <w:sz w:val="28"/>
            <w:szCs w:val="28"/>
          </w:rPr>
          <w:t>千立方公尺</w:t>
        </w:r>
      </w:smartTag>
      <w:r w:rsidR="00754192" w:rsidRPr="0060203F">
        <w:rPr>
          <w:rFonts w:ascii="標楷體" w:eastAsia="標楷體" w:hAnsi="標楷體"/>
          <w:bCs/>
          <w:color w:val="000000"/>
          <w:sz w:val="28"/>
          <w:szCs w:val="28"/>
        </w:rPr>
        <w:t>以上</w:t>
      </w:r>
      <w:r w:rsidR="00754192" w:rsidRPr="0060203F">
        <w:rPr>
          <w:rFonts w:ascii="標楷體" w:eastAsia="標楷體" w:hAnsi="標楷體" w:hint="eastAsia"/>
          <w:bCs/>
          <w:color w:val="000000"/>
          <w:sz w:val="28"/>
          <w:szCs w:val="28"/>
        </w:rPr>
        <w:t>或需土達</w:t>
      </w:r>
      <w:smartTag w:uri="urn:schemas-microsoft-com:office:smarttags" w:element="chmetcnv">
        <w:smartTagPr>
          <w:attr w:name="TCSC" w:val="1"/>
          <w:attr w:name="NumberType" w:val="1"/>
          <w:attr w:name="Negative" w:val="False"/>
          <w:attr w:name="HasSpace" w:val="False"/>
          <w:attr w:name="SourceValue" w:val="5000"/>
          <w:attr w:name="UnitName" w:val="立方公尺"/>
        </w:smartTagPr>
        <w:r w:rsidR="00754192" w:rsidRPr="0060203F">
          <w:rPr>
            <w:rFonts w:ascii="標楷體" w:eastAsia="標楷體" w:hAnsi="標楷體" w:hint="eastAsia"/>
            <w:bCs/>
            <w:color w:val="000000"/>
            <w:sz w:val="28"/>
            <w:szCs w:val="28"/>
          </w:rPr>
          <w:t>5千立方公尺</w:t>
        </w:r>
      </w:smartTag>
      <w:r w:rsidR="00754192" w:rsidRPr="0060203F">
        <w:rPr>
          <w:rFonts w:ascii="標楷體" w:eastAsia="標楷體" w:hAnsi="標楷體" w:hint="eastAsia"/>
          <w:bCs/>
          <w:color w:val="000000"/>
          <w:sz w:val="28"/>
          <w:szCs w:val="28"/>
        </w:rPr>
        <w:t>以上</w:t>
      </w:r>
      <w:r w:rsidR="00754192" w:rsidRPr="0060203F">
        <w:rPr>
          <w:rFonts w:ascii="標楷體" w:eastAsia="標楷體" w:hAnsi="標楷體"/>
          <w:bCs/>
          <w:color w:val="000000"/>
          <w:sz w:val="28"/>
          <w:szCs w:val="28"/>
        </w:rPr>
        <w:t>者，</w:t>
      </w:r>
      <w:r w:rsidR="00754192" w:rsidRPr="0060203F">
        <w:rPr>
          <w:rFonts w:ascii="標楷體" w:eastAsia="標楷體" w:hAnsi="標楷體" w:hint="eastAsia"/>
          <w:bCs/>
          <w:color w:val="000000"/>
          <w:sz w:val="28"/>
          <w:szCs w:val="28"/>
        </w:rPr>
        <w:t>規劃設計單位提送機關審查之成果應包含本說明書所載事項。</w:t>
      </w:r>
    </w:p>
    <w:p w14:paraId="6093327F" w14:textId="77777777" w:rsidR="00540B72" w:rsidRPr="00C35D44" w:rsidRDefault="00540B72" w:rsidP="00433737">
      <w:pPr>
        <w:numPr>
          <w:ilvl w:val="1"/>
          <w:numId w:val="23"/>
        </w:numPr>
        <w:spacing w:line="440" w:lineRule="exact"/>
        <w:ind w:left="686" w:hanging="572"/>
        <w:jc w:val="both"/>
        <w:rPr>
          <w:rFonts w:ascii="標楷體" w:eastAsia="標楷體" w:hAnsi="標楷體"/>
          <w:b/>
          <w:bCs/>
          <w:color w:val="000000"/>
          <w:sz w:val="28"/>
          <w:szCs w:val="28"/>
        </w:rPr>
      </w:pPr>
      <w:r w:rsidRPr="00C35D44">
        <w:rPr>
          <w:rFonts w:ascii="標楷體" w:eastAsia="標楷體" w:hAnsi="標楷體" w:hint="eastAsia"/>
          <w:b/>
          <w:bCs/>
          <w:color w:val="000000"/>
          <w:sz w:val="28"/>
          <w:szCs w:val="28"/>
        </w:rPr>
        <w:t>【說明書內容】</w:t>
      </w:r>
    </w:p>
    <w:p w14:paraId="0A052B99" w14:textId="77777777" w:rsidR="00540B72" w:rsidRPr="0060203F" w:rsidRDefault="00540B72" w:rsidP="00433737">
      <w:pPr>
        <w:numPr>
          <w:ilvl w:val="2"/>
          <w:numId w:val="24"/>
        </w:numPr>
        <w:spacing w:line="440" w:lineRule="exact"/>
        <w:ind w:left="993"/>
        <w:jc w:val="both"/>
        <w:rPr>
          <w:rFonts w:ascii="標楷體" w:eastAsia="標楷體" w:hAnsi="標楷體"/>
          <w:color w:val="000000"/>
          <w:sz w:val="28"/>
          <w:szCs w:val="28"/>
        </w:rPr>
      </w:pPr>
      <w:r w:rsidRPr="0060203F">
        <w:rPr>
          <w:rFonts w:ascii="標楷體" w:eastAsia="標楷體" w:hAnsi="標楷體" w:cs="Arial"/>
          <w:color w:val="000000"/>
          <w:spacing w:val="24"/>
          <w:sz w:val="28"/>
          <w:szCs w:val="28"/>
        </w:rPr>
        <w:t>機關應</w:t>
      </w:r>
      <w:r w:rsidRPr="0060203F">
        <w:rPr>
          <w:rFonts w:ascii="標楷體" w:eastAsia="標楷體" w:hAnsi="標楷體" w:cs="Arial" w:hint="eastAsia"/>
          <w:color w:val="000000"/>
          <w:spacing w:val="24"/>
          <w:sz w:val="28"/>
          <w:szCs w:val="28"/>
        </w:rPr>
        <w:t>督促</w:t>
      </w:r>
      <w:r w:rsidRPr="0060203F">
        <w:rPr>
          <w:rFonts w:ascii="標楷體" w:eastAsia="標楷體" w:hAnsi="標楷體" w:hint="eastAsia"/>
          <w:color w:val="000000"/>
          <w:sz w:val="28"/>
          <w:szCs w:val="28"/>
        </w:rPr>
        <w:t>規劃設計單位充分掌握工區土石方調查、鑽探等資料及潛在之餘土收容處理場所或交換工程對象等資訊</w:t>
      </w:r>
      <w:r w:rsidRPr="0060203F">
        <w:rPr>
          <w:rFonts w:ascii="標楷體" w:eastAsia="標楷體" w:hAnsi="標楷體" w:cs="Arial" w:hint="eastAsia"/>
          <w:color w:val="000000"/>
          <w:spacing w:val="24"/>
          <w:sz w:val="28"/>
          <w:szCs w:val="28"/>
        </w:rPr>
        <w:t>，以</w:t>
      </w:r>
      <w:r w:rsidRPr="0060203F">
        <w:rPr>
          <w:rFonts w:ascii="標楷體" w:eastAsia="標楷體" w:hAnsi="標楷體" w:hint="eastAsia"/>
          <w:color w:val="000000"/>
          <w:sz w:val="28"/>
          <w:szCs w:val="28"/>
        </w:rPr>
        <w:t>土石方減量、平衡之</w:t>
      </w:r>
      <w:r w:rsidRPr="0060203F">
        <w:rPr>
          <w:rFonts w:ascii="標楷體" w:eastAsia="標楷體" w:hAnsi="標楷體" w:cs="Arial" w:hint="eastAsia"/>
          <w:color w:val="000000"/>
          <w:spacing w:val="24"/>
          <w:sz w:val="28"/>
          <w:szCs w:val="28"/>
        </w:rPr>
        <w:t>原則，辦理土石方之相關規劃設計作業，並提出餘土</w:t>
      </w:r>
      <w:r w:rsidRPr="0060203F">
        <w:rPr>
          <w:rFonts w:ascii="標楷體" w:eastAsia="標楷體" w:hAnsi="標楷體" w:hint="eastAsia"/>
          <w:color w:val="000000"/>
          <w:sz w:val="28"/>
          <w:szCs w:val="28"/>
        </w:rPr>
        <w:t>收容處理之具體</w:t>
      </w:r>
      <w:r w:rsidRPr="0060203F">
        <w:rPr>
          <w:rFonts w:ascii="標楷體" w:eastAsia="標楷體" w:hAnsi="標楷體" w:cs="Arial" w:hint="eastAsia"/>
          <w:color w:val="000000"/>
          <w:spacing w:val="24"/>
          <w:sz w:val="28"/>
          <w:szCs w:val="28"/>
        </w:rPr>
        <w:t>可行建議。</w:t>
      </w:r>
    </w:p>
    <w:p w14:paraId="036650EC" w14:textId="77777777" w:rsidR="00540B72" w:rsidRPr="0060203F" w:rsidRDefault="00540B72" w:rsidP="00433737">
      <w:pPr>
        <w:numPr>
          <w:ilvl w:val="2"/>
          <w:numId w:val="24"/>
        </w:numPr>
        <w:spacing w:line="440" w:lineRule="exact"/>
        <w:ind w:left="993"/>
        <w:jc w:val="both"/>
        <w:rPr>
          <w:rFonts w:ascii="標楷體" w:eastAsia="標楷體" w:hAnsi="標楷體"/>
          <w:color w:val="000000"/>
          <w:sz w:val="28"/>
          <w:szCs w:val="28"/>
        </w:rPr>
      </w:pPr>
      <w:r w:rsidRPr="0060203F">
        <w:rPr>
          <w:rFonts w:ascii="標楷體" w:eastAsia="標楷體" w:hAnsi="標楷體" w:hint="eastAsia"/>
          <w:color w:val="000000"/>
          <w:sz w:val="28"/>
          <w:szCs w:val="28"/>
        </w:rPr>
        <w:t>本說明書內容撰擬之項目及重點如下：</w:t>
      </w:r>
    </w:p>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1"/>
        <w:gridCol w:w="1980"/>
        <w:gridCol w:w="5443"/>
      </w:tblGrid>
      <w:tr w:rsidR="00540B72" w:rsidRPr="0060203F" w14:paraId="4F51EDF8" w14:textId="77777777" w:rsidTr="00F67826">
        <w:trPr>
          <w:tblHeader/>
        </w:trPr>
        <w:tc>
          <w:tcPr>
            <w:tcW w:w="941" w:type="dxa"/>
          </w:tcPr>
          <w:p w14:paraId="073B1407" w14:textId="77777777" w:rsidR="00540B72" w:rsidRPr="0060203F" w:rsidRDefault="00540B72" w:rsidP="00D36628">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t>項次</w:t>
            </w:r>
          </w:p>
        </w:tc>
        <w:tc>
          <w:tcPr>
            <w:tcW w:w="1980" w:type="dxa"/>
          </w:tcPr>
          <w:p w14:paraId="007BFD0E" w14:textId="77777777" w:rsidR="00540B72" w:rsidRPr="0060203F" w:rsidRDefault="00540B72" w:rsidP="00334E16">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t>項目</w:t>
            </w:r>
          </w:p>
        </w:tc>
        <w:tc>
          <w:tcPr>
            <w:tcW w:w="5443" w:type="dxa"/>
          </w:tcPr>
          <w:p w14:paraId="2FA7B184" w14:textId="77777777" w:rsidR="00540B72" w:rsidRPr="0060203F" w:rsidRDefault="00540B72" w:rsidP="00D36628">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t>重點</w:t>
            </w:r>
          </w:p>
        </w:tc>
      </w:tr>
      <w:tr w:rsidR="00540B72" w:rsidRPr="0060203F" w14:paraId="6152FC15" w14:textId="77777777" w:rsidTr="00F67826">
        <w:tc>
          <w:tcPr>
            <w:tcW w:w="941" w:type="dxa"/>
          </w:tcPr>
          <w:p w14:paraId="15232058" w14:textId="77777777" w:rsidR="00540B72" w:rsidRPr="0060203F" w:rsidRDefault="00540B72" w:rsidP="00334E16">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t>一</w:t>
            </w:r>
          </w:p>
        </w:tc>
        <w:tc>
          <w:tcPr>
            <w:tcW w:w="1980" w:type="dxa"/>
          </w:tcPr>
          <w:p w14:paraId="7F9C98A5" w14:textId="77777777" w:rsidR="00540B72" w:rsidRPr="0060203F" w:rsidRDefault="00540B72" w:rsidP="00334E16">
            <w:pPr>
              <w:spacing w:line="440" w:lineRule="exact"/>
              <w:jc w:val="both"/>
              <w:rPr>
                <w:rFonts w:ascii="標楷體" w:eastAsia="標楷體" w:hAnsi="標楷體"/>
                <w:color w:val="000000"/>
                <w:sz w:val="28"/>
                <w:szCs w:val="28"/>
              </w:rPr>
            </w:pPr>
            <w:r w:rsidRPr="0060203F">
              <w:rPr>
                <w:rFonts w:ascii="標楷體" w:eastAsia="標楷體" w:hAnsi="標楷體" w:hint="eastAsia"/>
                <w:color w:val="000000"/>
                <w:sz w:val="28"/>
                <w:szCs w:val="28"/>
              </w:rPr>
              <w:t>土石方減量、平衡等設計作法</w:t>
            </w:r>
          </w:p>
        </w:tc>
        <w:tc>
          <w:tcPr>
            <w:tcW w:w="5443" w:type="dxa"/>
          </w:tcPr>
          <w:p w14:paraId="3598F97D" w14:textId="7C954F0A" w:rsidR="00540B72" w:rsidRDefault="00540B72" w:rsidP="00433737">
            <w:pPr>
              <w:pStyle w:val="af"/>
              <w:numPr>
                <w:ilvl w:val="3"/>
                <w:numId w:val="24"/>
              </w:numPr>
              <w:spacing w:line="440" w:lineRule="exact"/>
              <w:ind w:leftChars="0" w:left="289" w:hanging="289"/>
              <w:jc w:val="both"/>
              <w:rPr>
                <w:rFonts w:ascii="標楷體" w:eastAsia="標楷體" w:hAnsi="標楷體"/>
                <w:color w:val="000000"/>
                <w:sz w:val="28"/>
                <w:szCs w:val="28"/>
              </w:rPr>
            </w:pPr>
            <w:r w:rsidRPr="00C35D44">
              <w:rPr>
                <w:rFonts w:ascii="標楷體" w:eastAsia="標楷體" w:hAnsi="標楷體" w:hint="eastAsia"/>
                <w:color w:val="000000"/>
                <w:sz w:val="28"/>
                <w:szCs w:val="28"/>
              </w:rPr>
              <w:t>說明規劃設計圖說有關土石方減量、平衡等理念及具體作法。</w:t>
            </w:r>
          </w:p>
          <w:p w14:paraId="39518B9C" w14:textId="6579B7B8" w:rsidR="00C35D44" w:rsidRDefault="00C35D44" w:rsidP="00433737">
            <w:pPr>
              <w:pStyle w:val="af"/>
              <w:numPr>
                <w:ilvl w:val="3"/>
                <w:numId w:val="24"/>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應配合整體施工土石方之自我平衡目標，考量個案工程之減量、平衡。</w:t>
            </w:r>
          </w:p>
          <w:p w14:paraId="6F426614" w14:textId="1514FCE3" w:rsidR="00540B72" w:rsidRPr="0060203F" w:rsidRDefault="00C35D44" w:rsidP="00433737">
            <w:pPr>
              <w:pStyle w:val="af"/>
              <w:numPr>
                <w:ilvl w:val="3"/>
                <w:numId w:val="24"/>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經評估施工產出土石方之處理或交換有實際困難者，必要時仍應以工程手法克服。</w:t>
            </w:r>
          </w:p>
        </w:tc>
      </w:tr>
      <w:tr w:rsidR="00540B72" w:rsidRPr="0060203F" w14:paraId="7EA7C22B" w14:textId="77777777" w:rsidTr="00F67826">
        <w:tc>
          <w:tcPr>
            <w:tcW w:w="941" w:type="dxa"/>
          </w:tcPr>
          <w:p w14:paraId="479DA458" w14:textId="77777777" w:rsidR="00540B72" w:rsidRPr="0060203F" w:rsidRDefault="00540B72" w:rsidP="00334E16">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t>二</w:t>
            </w:r>
          </w:p>
        </w:tc>
        <w:tc>
          <w:tcPr>
            <w:tcW w:w="1980" w:type="dxa"/>
          </w:tcPr>
          <w:p w14:paraId="05B6A155" w14:textId="77777777" w:rsidR="00540B72" w:rsidRPr="0060203F" w:rsidRDefault="00540B72" w:rsidP="00334E16">
            <w:pPr>
              <w:spacing w:line="440" w:lineRule="exact"/>
              <w:jc w:val="both"/>
              <w:rPr>
                <w:rFonts w:ascii="標楷體" w:eastAsia="標楷體" w:hAnsi="標楷體"/>
                <w:color w:val="000000"/>
                <w:sz w:val="28"/>
                <w:szCs w:val="28"/>
              </w:rPr>
            </w:pPr>
            <w:r w:rsidRPr="0060203F">
              <w:rPr>
                <w:rFonts w:ascii="標楷體" w:eastAsia="標楷體" w:hAnsi="標楷體" w:hint="eastAsia"/>
                <w:color w:val="000000"/>
                <w:sz w:val="28"/>
                <w:szCs w:val="28"/>
              </w:rPr>
              <w:t>預定出土之工程區位、土質種類、數量及預計時程</w:t>
            </w:r>
          </w:p>
        </w:tc>
        <w:tc>
          <w:tcPr>
            <w:tcW w:w="5443" w:type="dxa"/>
          </w:tcPr>
          <w:p w14:paraId="4A57F9CB" w14:textId="15171683" w:rsidR="00540B72" w:rsidRPr="0060203F" w:rsidRDefault="00540B72" w:rsidP="00BD66FC">
            <w:pPr>
              <w:pStyle w:val="af"/>
              <w:numPr>
                <w:ilvl w:val="3"/>
                <w:numId w:val="123"/>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依據工地調查、鑽探及相關佐證資料，說明預定出土之工程區位、土質種類及總數量。</w:t>
            </w:r>
          </w:p>
          <w:p w14:paraId="2C16B844" w14:textId="492BE96E" w:rsidR="00540B72" w:rsidRPr="0060203F" w:rsidRDefault="00540B72" w:rsidP="00BD66FC">
            <w:pPr>
              <w:pStyle w:val="af"/>
              <w:numPr>
                <w:ilvl w:val="3"/>
                <w:numId w:val="123"/>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依據規劃設計圖說採用之工法及預估施工期程，說明施工各階段預定出土之工程</w:t>
            </w:r>
            <w:r w:rsidRPr="0060203F">
              <w:rPr>
                <w:rFonts w:ascii="標楷體" w:eastAsia="標楷體" w:hAnsi="標楷體" w:hint="eastAsia"/>
                <w:color w:val="000000"/>
                <w:sz w:val="28"/>
                <w:szCs w:val="28"/>
              </w:rPr>
              <w:lastRenderedPageBreak/>
              <w:t>區位、土質種類、數量及預計時程。</w:t>
            </w:r>
          </w:p>
        </w:tc>
      </w:tr>
      <w:tr w:rsidR="00540B72" w:rsidRPr="0060203F" w14:paraId="08A87C84" w14:textId="77777777" w:rsidTr="00F67826">
        <w:tc>
          <w:tcPr>
            <w:tcW w:w="941" w:type="dxa"/>
          </w:tcPr>
          <w:p w14:paraId="04D0F80A" w14:textId="77777777" w:rsidR="00540B72" w:rsidRPr="0060203F" w:rsidRDefault="00540B72" w:rsidP="00334E16">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lastRenderedPageBreak/>
              <w:t>三</w:t>
            </w:r>
          </w:p>
        </w:tc>
        <w:tc>
          <w:tcPr>
            <w:tcW w:w="1980" w:type="dxa"/>
          </w:tcPr>
          <w:p w14:paraId="5FC85A64" w14:textId="77777777" w:rsidR="00540B72" w:rsidRPr="0060203F" w:rsidRDefault="00540B72" w:rsidP="00334E16">
            <w:pPr>
              <w:spacing w:line="440" w:lineRule="exact"/>
              <w:jc w:val="both"/>
              <w:rPr>
                <w:rFonts w:ascii="標楷體" w:eastAsia="標楷體" w:hAnsi="標楷體"/>
                <w:color w:val="000000"/>
                <w:sz w:val="28"/>
                <w:szCs w:val="28"/>
              </w:rPr>
            </w:pPr>
            <w:r w:rsidRPr="0060203F">
              <w:rPr>
                <w:rFonts w:ascii="標楷體" w:eastAsia="標楷體" w:hAnsi="標楷體" w:hint="eastAsia"/>
                <w:color w:val="000000"/>
                <w:sz w:val="28"/>
                <w:szCs w:val="28"/>
              </w:rPr>
              <w:t>良質土石方成本估算及處理建議</w:t>
            </w:r>
          </w:p>
        </w:tc>
        <w:tc>
          <w:tcPr>
            <w:tcW w:w="5443" w:type="dxa"/>
          </w:tcPr>
          <w:p w14:paraId="2440A877" w14:textId="0A29F1A0" w:rsidR="00540B72" w:rsidRPr="0060203F" w:rsidRDefault="00540B72" w:rsidP="00BD66FC">
            <w:pPr>
              <w:pStyle w:val="af"/>
              <w:numPr>
                <w:ilvl w:val="3"/>
                <w:numId w:val="124"/>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依據工地調查、鑽探及相關資料，按規劃設計圖說數量及近期市場行情，推估良質土石方成本。</w:t>
            </w:r>
          </w:p>
          <w:p w14:paraId="5F8B938D" w14:textId="2A2835CF" w:rsidR="00540B72" w:rsidRPr="0060203F" w:rsidRDefault="00540B72" w:rsidP="00BD66FC">
            <w:pPr>
              <w:pStyle w:val="af"/>
              <w:numPr>
                <w:ilvl w:val="3"/>
                <w:numId w:val="124"/>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考量工地環境、運輸道路、良質土石方之數量及估算成本，具體建議機關可採行之良質土石方處理方式，例如價值列入競標之工程項目、標售等。</w:t>
            </w:r>
          </w:p>
        </w:tc>
      </w:tr>
      <w:tr w:rsidR="00540B72" w:rsidRPr="0060203F" w14:paraId="5F09C717" w14:textId="77777777" w:rsidTr="00F67826">
        <w:tc>
          <w:tcPr>
            <w:tcW w:w="941" w:type="dxa"/>
          </w:tcPr>
          <w:p w14:paraId="42BD83D5" w14:textId="77777777" w:rsidR="00540B72" w:rsidRPr="0060203F" w:rsidRDefault="00540B72" w:rsidP="00334E16">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t>四</w:t>
            </w:r>
          </w:p>
        </w:tc>
        <w:tc>
          <w:tcPr>
            <w:tcW w:w="1980" w:type="dxa"/>
          </w:tcPr>
          <w:p w14:paraId="7B775ED6" w14:textId="77777777" w:rsidR="00540B72" w:rsidRPr="0060203F" w:rsidRDefault="00540B72" w:rsidP="00334E16">
            <w:pPr>
              <w:spacing w:line="440" w:lineRule="exact"/>
              <w:ind w:leftChars="-15" w:left="-36" w:firstLineChars="12" w:firstLine="34"/>
              <w:jc w:val="both"/>
              <w:rPr>
                <w:rFonts w:ascii="標楷體" w:eastAsia="標楷體" w:hAnsi="標楷體"/>
                <w:color w:val="000000"/>
                <w:sz w:val="28"/>
                <w:szCs w:val="28"/>
              </w:rPr>
            </w:pPr>
            <w:r w:rsidRPr="0060203F">
              <w:rPr>
                <w:rFonts w:ascii="標楷體" w:eastAsia="標楷體" w:hAnsi="標楷體" w:hint="eastAsia"/>
                <w:color w:val="000000"/>
                <w:sz w:val="28"/>
                <w:szCs w:val="28"/>
              </w:rPr>
              <w:t>潛在之土石方收容處理場所或交換工程</w:t>
            </w:r>
          </w:p>
        </w:tc>
        <w:tc>
          <w:tcPr>
            <w:tcW w:w="5443" w:type="dxa"/>
          </w:tcPr>
          <w:p w14:paraId="2D7E3D7E" w14:textId="77777777" w:rsidR="00540B72" w:rsidRPr="0060203F" w:rsidRDefault="007D73E7" w:rsidP="00334E16">
            <w:pPr>
              <w:spacing w:line="440" w:lineRule="exact"/>
              <w:ind w:left="-108"/>
              <w:jc w:val="both"/>
              <w:rPr>
                <w:rFonts w:ascii="標楷體" w:eastAsia="標楷體" w:hAnsi="標楷體"/>
                <w:color w:val="000000"/>
                <w:sz w:val="28"/>
                <w:szCs w:val="28"/>
              </w:rPr>
            </w:pPr>
            <w:r w:rsidRPr="0060203F">
              <w:rPr>
                <w:rFonts w:ascii="標楷體" w:eastAsia="標楷體" w:hAnsi="標楷體" w:hint="eastAsia"/>
                <w:color w:val="000000"/>
                <w:sz w:val="28"/>
                <w:szCs w:val="28"/>
              </w:rPr>
              <w:t>協助甲方進行「營建剩餘土石方資訊服務中心」網路申報並充分掌握及詳細說明潛在之土石方收容處理場所或交換工程對象，包含地點、收土總類、容量或處理能量等資訊。</w:t>
            </w:r>
          </w:p>
        </w:tc>
      </w:tr>
      <w:tr w:rsidR="00540B72" w:rsidRPr="0060203F" w14:paraId="712B2EB8" w14:textId="77777777" w:rsidTr="00F67826">
        <w:tc>
          <w:tcPr>
            <w:tcW w:w="941" w:type="dxa"/>
          </w:tcPr>
          <w:p w14:paraId="15279FAA" w14:textId="77777777" w:rsidR="00540B72" w:rsidRPr="0060203F" w:rsidRDefault="00540B72" w:rsidP="00334E16">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t>五</w:t>
            </w:r>
          </w:p>
        </w:tc>
        <w:tc>
          <w:tcPr>
            <w:tcW w:w="1980" w:type="dxa"/>
          </w:tcPr>
          <w:p w14:paraId="2C24FC39" w14:textId="77777777" w:rsidR="00540B72" w:rsidRPr="0060203F" w:rsidRDefault="00540B72" w:rsidP="00334E16">
            <w:pPr>
              <w:spacing w:line="440" w:lineRule="exact"/>
              <w:jc w:val="both"/>
              <w:rPr>
                <w:rFonts w:ascii="標楷體" w:eastAsia="標楷體" w:hAnsi="標楷體"/>
                <w:color w:val="000000"/>
                <w:sz w:val="28"/>
                <w:szCs w:val="28"/>
              </w:rPr>
            </w:pPr>
            <w:r w:rsidRPr="0060203F">
              <w:rPr>
                <w:rFonts w:ascii="標楷體" w:eastAsia="標楷體" w:hAnsi="標楷體" w:hint="eastAsia"/>
                <w:color w:val="000000"/>
                <w:sz w:val="28"/>
                <w:szCs w:val="28"/>
              </w:rPr>
              <w:t>土石方處理建議</w:t>
            </w:r>
          </w:p>
        </w:tc>
        <w:tc>
          <w:tcPr>
            <w:tcW w:w="5443" w:type="dxa"/>
          </w:tcPr>
          <w:p w14:paraId="21ECEAC7" w14:textId="72437E4E" w:rsidR="00540B72" w:rsidRPr="0060203F" w:rsidRDefault="00540B72" w:rsidP="00BD66FC">
            <w:pPr>
              <w:pStyle w:val="af"/>
              <w:numPr>
                <w:ilvl w:val="3"/>
                <w:numId w:val="125"/>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依第二項「預定出土之工程區位、土質種類、數量及預計時程」及第四項「潛在之土石方收容處理場所或交換工程」，具體建議機關可採行之土石方最適處理方案及替代方案。</w:t>
            </w:r>
          </w:p>
          <w:p w14:paraId="18F7A67E" w14:textId="267A6921" w:rsidR="00540B72" w:rsidRPr="0060203F" w:rsidRDefault="00540B72" w:rsidP="00BD66FC">
            <w:pPr>
              <w:pStyle w:val="af"/>
              <w:numPr>
                <w:ilvl w:val="3"/>
                <w:numId w:val="125"/>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土石方處理方案，應就「納入工程施工契約內」、「另案辦理土石方收容處理採購」、「另案</w:t>
            </w:r>
            <w:r w:rsidRPr="0060203F">
              <w:rPr>
                <w:rFonts w:ascii="標楷體" w:eastAsia="標楷體" w:hAnsi="標楷體"/>
                <w:color w:val="000000"/>
                <w:sz w:val="28"/>
                <w:szCs w:val="28"/>
              </w:rPr>
              <w:t>自行設置</w:t>
            </w:r>
            <w:r w:rsidRPr="0060203F">
              <w:rPr>
                <w:rFonts w:ascii="標楷體" w:eastAsia="標楷體" w:hAnsi="標楷體" w:hint="eastAsia"/>
                <w:color w:val="000000"/>
                <w:sz w:val="28"/>
                <w:szCs w:val="28"/>
              </w:rPr>
              <w:t>收容處理場所」、「土石方交換」或其他等各種處理方案，分別評估及比較優劣條件、成本及可行性。</w:t>
            </w:r>
          </w:p>
          <w:p w14:paraId="6FBAED36" w14:textId="0141685F" w:rsidR="00540B72" w:rsidRPr="0060203F" w:rsidRDefault="00540B72" w:rsidP="00BD66FC">
            <w:pPr>
              <w:pStyle w:val="af"/>
              <w:numPr>
                <w:ilvl w:val="3"/>
                <w:numId w:val="125"/>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出土達50萬立方公尺以上，應評估</w:t>
            </w:r>
            <w:r w:rsidRPr="0060203F">
              <w:rPr>
                <w:rFonts w:ascii="標楷體" w:eastAsia="標楷體" w:hAnsi="標楷體"/>
                <w:color w:val="000000"/>
                <w:sz w:val="28"/>
                <w:szCs w:val="28"/>
              </w:rPr>
              <w:t>自行設置、審查或特約收容處理場所</w:t>
            </w:r>
            <w:r w:rsidRPr="0060203F">
              <w:rPr>
                <w:rFonts w:ascii="標楷體" w:eastAsia="標楷體" w:hAnsi="標楷體" w:hint="eastAsia"/>
                <w:color w:val="000000"/>
                <w:sz w:val="28"/>
                <w:szCs w:val="28"/>
              </w:rPr>
              <w:t>。</w:t>
            </w:r>
          </w:p>
        </w:tc>
      </w:tr>
      <w:tr w:rsidR="00540B72" w:rsidRPr="0060203F" w14:paraId="7D967FBC" w14:textId="77777777" w:rsidTr="00F67826">
        <w:tc>
          <w:tcPr>
            <w:tcW w:w="941" w:type="dxa"/>
          </w:tcPr>
          <w:p w14:paraId="20AC3DA9" w14:textId="77777777" w:rsidR="00540B72" w:rsidRPr="0060203F" w:rsidRDefault="00540B72" w:rsidP="00334E16">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t>六</w:t>
            </w:r>
          </w:p>
        </w:tc>
        <w:tc>
          <w:tcPr>
            <w:tcW w:w="1980" w:type="dxa"/>
          </w:tcPr>
          <w:p w14:paraId="0AC636C4" w14:textId="77777777" w:rsidR="00540B72" w:rsidRPr="0060203F" w:rsidRDefault="00540B72" w:rsidP="00334E16">
            <w:pPr>
              <w:spacing w:line="440" w:lineRule="exact"/>
              <w:jc w:val="both"/>
              <w:rPr>
                <w:rFonts w:ascii="標楷體" w:eastAsia="標楷體" w:hAnsi="標楷體"/>
                <w:color w:val="000000"/>
                <w:sz w:val="28"/>
                <w:szCs w:val="28"/>
              </w:rPr>
            </w:pPr>
            <w:r w:rsidRPr="0060203F">
              <w:rPr>
                <w:rFonts w:ascii="標楷體" w:eastAsia="標楷體" w:hAnsi="標楷體" w:hint="eastAsia"/>
                <w:color w:val="000000"/>
                <w:sz w:val="28"/>
                <w:szCs w:val="28"/>
              </w:rPr>
              <w:t>土石方運輸及處理成本分析</w:t>
            </w:r>
          </w:p>
        </w:tc>
        <w:tc>
          <w:tcPr>
            <w:tcW w:w="5443" w:type="dxa"/>
          </w:tcPr>
          <w:p w14:paraId="712FC3C8" w14:textId="06A39901" w:rsidR="00540B72" w:rsidRPr="0060203F" w:rsidRDefault="00540B72" w:rsidP="00BD66FC">
            <w:pPr>
              <w:pStyle w:val="af"/>
              <w:numPr>
                <w:ilvl w:val="3"/>
                <w:numId w:val="126"/>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依第五項「土石方處理建議」，說明預算書及單價分析表有關土石方運輸及處理成本之分析依據及合理性。</w:t>
            </w:r>
          </w:p>
          <w:p w14:paraId="5076D3E7" w14:textId="7B426D9D" w:rsidR="00540B72" w:rsidRPr="0060203F" w:rsidRDefault="00540B72" w:rsidP="00BD66FC">
            <w:pPr>
              <w:pStyle w:val="af"/>
              <w:numPr>
                <w:ilvl w:val="3"/>
                <w:numId w:val="126"/>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對於劣質土石方：</w:t>
            </w:r>
          </w:p>
          <w:p w14:paraId="79AC35AF" w14:textId="3274087C" w:rsidR="00540B72" w:rsidRDefault="00540B72" w:rsidP="00BD66FC">
            <w:pPr>
              <w:pStyle w:val="af"/>
              <w:numPr>
                <w:ilvl w:val="4"/>
                <w:numId w:val="126"/>
              </w:numPr>
              <w:spacing w:line="440" w:lineRule="exact"/>
              <w:ind w:leftChars="0" w:left="875" w:hanging="740"/>
              <w:jc w:val="both"/>
              <w:rPr>
                <w:rFonts w:ascii="標楷體" w:eastAsia="標楷體" w:hAnsi="標楷體"/>
                <w:color w:val="000000"/>
                <w:sz w:val="28"/>
                <w:szCs w:val="28"/>
              </w:rPr>
            </w:pPr>
            <w:r w:rsidRPr="00C35D44">
              <w:rPr>
                <w:rFonts w:ascii="標楷體" w:eastAsia="標楷體" w:hAnsi="標楷體" w:hint="eastAsia"/>
                <w:color w:val="000000"/>
                <w:sz w:val="28"/>
                <w:szCs w:val="28"/>
              </w:rPr>
              <w:t>考量出土地點及土質，檢討運輸及處理成本是否足夠？</w:t>
            </w:r>
          </w:p>
          <w:p w14:paraId="5E946293" w14:textId="6770C23A" w:rsidR="00540B72" w:rsidRPr="00C35D44" w:rsidRDefault="00C35D44" w:rsidP="00BD66FC">
            <w:pPr>
              <w:pStyle w:val="af"/>
              <w:numPr>
                <w:ilvl w:val="4"/>
                <w:numId w:val="126"/>
              </w:numPr>
              <w:spacing w:line="440" w:lineRule="exact"/>
              <w:ind w:leftChars="0" w:left="875" w:hanging="740"/>
              <w:jc w:val="both"/>
              <w:rPr>
                <w:rFonts w:ascii="標楷體" w:eastAsia="標楷體" w:hAnsi="標楷體"/>
                <w:color w:val="000000"/>
                <w:sz w:val="28"/>
                <w:szCs w:val="28"/>
              </w:rPr>
            </w:pPr>
            <w:r w:rsidRPr="0060203F">
              <w:rPr>
                <w:rFonts w:ascii="標楷體" w:eastAsia="標楷體" w:hAnsi="標楷體" w:hint="eastAsia"/>
                <w:color w:val="000000"/>
                <w:sz w:val="28"/>
                <w:szCs w:val="28"/>
              </w:rPr>
              <w:lastRenderedPageBreak/>
              <w:t>B6、B7類土</w:t>
            </w:r>
            <w:r w:rsidRPr="00C35D44">
              <w:rPr>
                <w:rFonts w:ascii="標楷體" w:eastAsia="標楷體" w:hAnsi="標楷體" w:hint="eastAsia"/>
                <w:color w:val="000000"/>
                <w:sz w:val="28"/>
                <w:szCs w:val="28"/>
              </w:rPr>
              <w:t>石方如擬以B3、B4類土石方向內政部國土管理署營建剩餘土石方資訊服務中心辦理申報，應具體說明土質加工改</w:t>
            </w:r>
            <w:r w:rsidRPr="0060203F">
              <w:rPr>
                <w:rFonts w:ascii="標楷體" w:eastAsia="標楷體" w:hAnsi="標楷體" w:hint="eastAsia"/>
                <w:color w:val="000000"/>
                <w:sz w:val="28"/>
                <w:szCs w:val="28"/>
              </w:rPr>
              <w:t>良之工地設備、方法及相關成本。</w:t>
            </w:r>
          </w:p>
        </w:tc>
      </w:tr>
      <w:tr w:rsidR="007D73E7" w:rsidRPr="0060203F" w14:paraId="74C42C3C" w14:textId="77777777" w:rsidTr="00F67826">
        <w:tc>
          <w:tcPr>
            <w:tcW w:w="941" w:type="dxa"/>
          </w:tcPr>
          <w:p w14:paraId="11AF4370" w14:textId="77777777" w:rsidR="007D73E7" w:rsidRPr="0060203F" w:rsidRDefault="00A956D9" w:rsidP="00334E16">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lastRenderedPageBreak/>
              <w:t>七</w:t>
            </w:r>
          </w:p>
        </w:tc>
        <w:tc>
          <w:tcPr>
            <w:tcW w:w="1980" w:type="dxa"/>
          </w:tcPr>
          <w:p w14:paraId="0BBAE826" w14:textId="77777777" w:rsidR="007D73E7" w:rsidRPr="0060203F" w:rsidRDefault="00A956D9" w:rsidP="00334E16">
            <w:pPr>
              <w:spacing w:line="440" w:lineRule="exact"/>
              <w:jc w:val="both"/>
              <w:rPr>
                <w:rFonts w:ascii="標楷體" w:eastAsia="標楷體" w:hAnsi="標楷體"/>
                <w:color w:val="000000"/>
                <w:sz w:val="28"/>
                <w:szCs w:val="28"/>
              </w:rPr>
            </w:pPr>
            <w:r w:rsidRPr="0060203F">
              <w:rPr>
                <w:rFonts w:ascii="標楷體" w:eastAsia="標楷體" w:hAnsi="標楷體" w:hint="eastAsia"/>
                <w:color w:val="000000"/>
                <w:sz w:val="28"/>
                <w:szCs w:val="28"/>
              </w:rPr>
              <w:t>需土工程與交換對象可行性分析</w:t>
            </w:r>
          </w:p>
        </w:tc>
        <w:tc>
          <w:tcPr>
            <w:tcW w:w="5443" w:type="dxa"/>
          </w:tcPr>
          <w:p w14:paraId="1C689FB9" w14:textId="77777777" w:rsidR="007D73E7" w:rsidRPr="0060203F" w:rsidRDefault="00A956D9" w:rsidP="00334E16">
            <w:pPr>
              <w:spacing w:line="440" w:lineRule="exact"/>
              <w:jc w:val="both"/>
              <w:rPr>
                <w:rFonts w:ascii="標楷體" w:eastAsia="標楷體" w:hAnsi="標楷體"/>
                <w:color w:val="000000"/>
                <w:sz w:val="28"/>
                <w:szCs w:val="28"/>
              </w:rPr>
            </w:pPr>
            <w:r w:rsidRPr="0060203F">
              <w:rPr>
                <w:rFonts w:ascii="標楷體" w:eastAsia="標楷體" w:hAnsi="標楷體" w:hint="eastAsia"/>
                <w:color w:val="000000"/>
                <w:sz w:val="28"/>
                <w:szCs w:val="28"/>
              </w:rPr>
              <w:t>協助甲方進行「營建剩餘土石方資訊服務中心」網路申報並掌握所需土質種類、數量、潛在交換對象及評估來源適宜性。</w:t>
            </w:r>
          </w:p>
        </w:tc>
      </w:tr>
    </w:tbl>
    <w:p w14:paraId="24E1E432" w14:textId="77777777" w:rsidR="00540B72" w:rsidRPr="00C35D44" w:rsidRDefault="00540B72" w:rsidP="00433737">
      <w:pPr>
        <w:numPr>
          <w:ilvl w:val="1"/>
          <w:numId w:val="23"/>
        </w:numPr>
        <w:spacing w:line="440" w:lineRule="exact"/>
        <w:ind w:left="686" w:hanging="572"/>
        <w:jc w:val="both"/>
        <w:rPr>
          <w:rFonts w:ascii="標楷體" w:eastAsia="標楷體" w:hAnsi="標楷體"/>
          <w:b/>
          <w:bCs/>
          <w:color w:val="000000"/>
          <w:sz w:val="28"/>
          <w:szCs w:val="28"/>
        </w:rPr>
      </w:pPr>
      <w:r w:rsidRPr="00C35D44">
        <w:rPr>
          <w:rFonts w:ascii="標楷體" w:eastAsia="標楷體" w:hAnsi="標楷體" w:hint="eastAsia"/>
          <w:b/>
          <w:bCs/>
          <w:color w:val="000000"/>
          <w:sz w:val="28"/>
          <w:szCs w:val="28"/>
        </w:rPr>
        <w:t>【說明書之提送及應用】</w:t>
      </w:r>
    </w:p>
    <w:p w14:paraId="08FC294F" w14:textId="77777777" w:rsidR="00540B72" w:rsidRPr="0060203F" w:rsidRDefault="00540B72" w:rsidP="00433737">
      <w:pPr>
        <w:numPr>
          <w:ilvl w:val="2"/>
          <w:numId w:val="25"/>
        </w:numPr>
        <w:spacing w:line="440" w:lineRule="exact"/>
        <w:ind w:left="993"/>
        <w:jc w:val="both"/>
        <w:rPr>
          <w:rFonts w:ascii="標楷體" w:eastAsia="標楷體" w:hAnsi="標楷體"/>
          <w:color w:val="000000"/>
          <w:sz w:val="28"/>
          <w:szCs w:val="28"/>
        </w:rPr>
      </w:pPr>
      <w:r w:rsidRPr="0060203F">
        <w:rPr>
          <w:rFonts w:ascii="標楷體" w:eastAsia="標楷體" w:hAnsi="標楷體" w:hint="eastAsia"/>
          <w:color w:val="000000"/>
          <w:sz w:val="28"/>
          <w:szCs w:val="28"/>
        </w:rPr>
        <w:t>規劃設計單位就所提出之圖樣及書表內有關土石方規劃設計內容及收容處理相關建議，併提本說明書送機關審查。</w:t>
      </w:r>
    </w:p>
    <w:p w14:paraId="4CC978B1" w14:textId="77777777" w:rsidR="00540B72" w:rsidRPr="0060203F" w:rsidRDefault="00540B72" w:rsidP="00433737">
      <w:pPr>
        <w:numPr>
          <w:ilvl w:val="2"/>
          <w:numId w:val="25"/>
        </w:numPr>
        <w:spacing w:line="440" w:lineRule="exact"/>
        <w:ind w:left="993"/>
        <w:jc w:val="both"/>
        <w:rPr>
          <w:rFonts w:ascii="標楷體" w:eastAsia="標楷體" w:hAnsi="標楷體"/>
          <w:color w:val="000000"/>
          <w:sz w:val="28"/>
          <w:szCs w:val="28"/>
        </w:rPr>
      </w:pPr>
      <w:r w:rsidRPr="0060203F">
        <w:rPr>
          <w:rFonts w:ascii="標楷體" w:eastAsia="標楷體" w:hAnsi="標楷體" w:hint="eastAsia"/>
          <w:color w:val="000000"/>
          <w:sz w:val="28"/>
          <w:szCs w:val="28"/>
        </w:rPr>
        <w:t>機關審查本說明書後，應據以決定餘土收容處理之後續採行方案（如「納入工程施工契約內」、「另案辦理土石方收容處理採購」、「另案</w:t>
      </w:r>
      <w:r w:rsidRPr="0060203F">
        <w:rPr>
          <w:rFonts w:ascii="標楷體" w:eastAsia="標楷體" w:hAnsi="標楷體"/>
          <w:color w:val="000000"/>
          <w:sz w:val="28"/>
          <w:szCs w:val="28"/>
        </w:rPr>
        <w:t>自行設置</w:t>
      </w:r>
      <w:r w:rsidRPr="0060203F">
        <w:rPr>
          <w:rFonts w:ascii="標楷體" w:eastAsia="標楷體" w:hAnsi="標楷體" w:hint="eastAsia"/>
          <w:color w:val="000000"/>
          <w:sz w:val="28"/>
          <w:szCs w:val="28"/>
        </w:rPr>
        <w:t>收容處理場所」、「土石方交換」或其他等），並合理編列餘土之收容處理相關預算，工程方能辦理發包。</w:t>
      </w:r>
    </w:p>
    <w:p w14:paraId="6827F298" w14:textId="77777777" w:rsidR="00540B72" w:rsidRPr="0060203F" w:rsidRDefault="00540B72" w:rsidP="00433737">
      <w:pPr>
        <w:numPr>
          <w:ilvl w:val="2"/>
          <w:numId w:val="25"/>
        </w:numPr>
        <w:spacing w:line="440" w:lineRule="exact"/>
        <w:ind w:left="993"/>
        <w:jc w:val="both"/>
        <w:textDirection w:val="lrTbV"/>
        <w:rPr>
          <w:rFonts w:ascii="標楷體" w:eastAsia="標楷體" w:hAnsi="標楷體"/>
          <w:color w:val="000000"/>
          <w:sz w:val="28"/>
          <w:szCs w:val="28"/>
        </w:rPr>
      </w:pPr>
      <w:r w:rsidRPr="0060203F">
        <w:rPr>
          <w:rFonts w:ascii="標楷體" w:eastAsia="標楷體" w:hAnsi="標楷體" w:hint="eastAsia"/>
          <w:color w:val="000000"/>
          <w:sz w:val="28"/>
          <w:szCs w:val="28"/>
        </w:rPr>
        <w:t>前項餘土之收容處理，機關如採行納入工程施工契約內由施工廠商辦理：</w:t>
      </w:r>
    </w:p>
    <w:p w14:paraId="5F929852" w14:textId="77777777" w:rsidR="00540B72" w:rsidRDefault="00540B72" w:rsidP="00433737">
      <w:pPr>
        <w:pStyle w:val="a2"/>
        <w:numPr>
          <w:ilvl w:val="3"/>
          <w:numId w:val="26"/>
        </w:numPr>
        <w:spacing w:line="440" w:lineRule="exact"/>
        <w:ind w:left="994" w:hanging="364"/>
        <w:textDirection w:val="lrTbV"/>
        <w:rPr>
          <w:rFonts w:ascii="標楷體" w:eastAsia="標楷體" w:hAnsi="標楷體"/>
          <w:color w:val="000000"/>
        </w:rPr>
      </w:pPr>
      <w:r w:rsidRPr="0060203F">
        <w:rPr>
          <w:rFonts w:ascii="標楷體" w:eastAsia="標楷體" w:hAnsi="標楷體" w:hint="eastAsia"/>
          <w:color w:val="000000"/>
        </w:rPr>
        <w:t>參據本說明書及工程會訂頒之「工程採購契約範本」第9條訂定契約相關內容。</w:t>
      </w:r>
    </w:p>
    <w:p w14:paraId="5DA3C05A" w14:textId="0ACB8B52" w:rsidR="00284F4E" w:rsidRPr="0060203F" w:rsidRDefault="00284F4E" w:rsidP="00433737">
      <w:pPr>
        <w:pStyle w:val="a2"/>
        <w:numPr>
          <w:ilvl w:val="3"/>
          <w:numId w:val="26"/>
        </w:numPr>
        <w:spacing w:line="440" w:lineRule="exact"/>
        <w:ind w:left="994" w:hanging="364"/>
        <w:textDirection w:val="lrTbV"/>
        <w:rPr>
          <w:rFonts w:ascii="標楷體" w:eastAsia="標楷體" w:hAnsi="標楷體"/>
          <w:color w:val="000000"/>
        </w:rPr>
      </w:pPr>
      <w:r w:rsidRPr="0060203F">
        <w:rPr>
          <w:rFonts w:ascii="標楷體" w:eastAsia="標楷體" w:hAnsi="標楷體" w:hint="eastAsia"/>
          <w:color w:val="000000"/>
        </w:rPr>
        <w:t>本說明書提供施工廠商於工地實際產出餘土前，作為其擬訂剩餘土石方處理計畫之參考。</w:t>
      </w:r>
    </w:p>
    <w:p w14:paraId="5A6E054C" w14:textId="77777777" w:rsidR="00540B72" w:rsidRPr="0060203F" w:rsidRDefault="00540B72" w:rsidP="00433737">
      <w:pPr>
        <w:numPr>
          <w:ilvl w:val="1"/>
          <w:numId w:val="23"/>
        </w:numPr>
        <w:spacing w:line="440" w:lineRule="exact"/>
        <w:ind w:left="686" w:hanging="572"/>
        <w:jc w:val="both"/>
        <w:textDirection w:val="lrTbV"/>
        <w:rPr>
          <w:rFonts w:ascii="標楷體" w:eastAsia="標楷體" w:hAnsi="標楷體"/>
          <w:b/>
          <w:bCs/>
          <w:color w:val="000000"/>
          <w:sz w:val="28"/>
          <w:szCs w:val="28"/>
        </w:rPr>
      </w:pPr>
      <w:r w:rsidRPr="0060203F">
        <w:rPr>
          <w:rFonts w:ascii="標楷體" w:eastAsia="標楷體" w:hAnsi="標楷體" w:hint="eastAsia"/>
          <w:b/>
          <w:bCs/>
          <w:color w:val="000000"/>
          <w:sz w:val="28"/>
          <w:szCs w:val="28"/>
        </w:rPr>
        <w:t>【其他配合事項】</w:t>
      </w:r>
    </w:p>
    <w:p w14:paraId="49CE1EC8" w14:textId="77777777" w:rsidR="00965C75" w:rsidRDefault="00540B72" w:rsidP="00334E16">
      <w:pPr>
        <w:spacing w:line="440" w:lineRule="exact"/>
        <w:ind w:left="720" w:rightChars="11" w:right="26"/>
        <w:jc w:val="both"/>
        <w:rPr>
          <w:rFonts w:ascii="標楷體" w:eastAsia="標楷體" w:hAnsi="標楷體"/>
          <w:color w:val="000000"/>
          <w:sz w:val="28"/>
          <w:szCs w:val="28"/>
        </w:rPr>
      </w:pPr>
      <w:r w:rsidRPr="0060203F">
        <w:rPr>
          <w:rFonts w:ascii="標楷體" w:eastAsia="標楷體" w:hAnsi="標楷體" w:hint="eastAsia"/>
          <w:color w:val="000000"/>
          <w:sz w:val="28"/>
          <w:szCs w:val="28"/>
        </w:rPr>
        <w:t>本計畫書內容之詳實度及可行性，工程會於辦理經費審議作業將嚴格審查，並列入各工程施工查核小組查核之重點。</w:t>
      </w:r>
    </w:p>
    <w:p w14:paraId="037FC743" w14:textId="77777777" w:rsidR="00965C75" w:rsidRPr="00284F4E" w:rsidRDefault="00965C75" w:rsidP="00334E16">
      <w:pPr>
        <w:spacing w:line="440" w:lineRule="exact"/>
        <w:ind w:rightChars="11" w:right="26"/>
        <w:jc w:val="both"/>
        <w:rPr>
          <w:rFonts w:ascii="標楷體" w:eastAsia="標楷體" w:hAnsi="標楷體"/>
          <w:b/>
          <w:color w:val="000000"/>
          <w:sz w:val="36"/>
          <w:szCs w:val="36"/>
        </w:rPr>
      </w:pPr>
      <w:r>
        <w:rPr>
          <w:rFonts w:ascii="標楷體" w:eastAsia="標楷體" w:hAnsi="標楷體"/>
          <w:color w:val="000000"/>
          <w:sz w:val="28"/>
          <w:szCs w:val="28"/>
        </w:rPr>
        <w:br w:type="page"/>
      </w:r>
      <w:r w:rsidRPr="00284F4E">
        <w:rPr>
          <w:rFonts w:ascii="標楷體" w:eastAsia="標楷體" w:hAnsi="標楷體" w:hint="eastAsia"/>
          <w:b/>
          <w:color w:val="000000"/>
          <w:sz w:val="36"/>
          <w:szCs w:val="36"/>
          <w:bdr w:val="single" w:sz="4" w:space="0" w:color="auto"/>
        </w:rPr>
        <w:lastRenderedPageBreak/>
        <w:t>附錄</w:t>
      </w:r>
    </w:p>
    <w:p w14:paraId="580BF855" w14:textId="648BDAEB" w:rsidR="00965C75" w:rsidRPr="00284F4E" w:rsidRDefault="007D7826" w:rsidP="00334E16">
      <w:pPr>
        <w:spacing w:line="440" w:lineRule="exact"/>
        <w:ind w:rightChars="11" w:right="26"/>
        <w:jc w:val="center"/>
        <w:rPr>
          <w:rFonts w:ascii="標楷體" w:eastAsia="標楷體" w:hAnsi="標楷體"/>
          <w:color w:val="000000"/>
          <w:sz w:val="28"/>
        </w:rPr>
      </w:pPr>
      <w:bookmarkStart w:id="13" w:name="_Hlk204959787"/>
      <w:r w:rsidRPr="00284F4E">
        <w:rPr>
          <w:rFonts w:ascii="標楷體" w:eastAsia="標楷體" w:hint="eastAsia"/>
          <w:color w:val="000000"/>
          <w:sz w:val="32"/>
          <w:szCs w:val="32"/>
        </w:rPr>
        <w:t>甲方</w:t>
      </w:r>
      <w:r w:rsidRPr="00284F4E">
        <w:rPr>
          <w:rFonts w:ascii="標楷體" w:eastAsia="標楷體"/>
          <w:color w:val="000000"/>
          <w:sz w:val="32"/>
          <w:szCs w:val="32"/>
        </w:rPr>
        <w:t>刪減或修改</w:t>
      </w:r>
      <w:r w:rsidRPr="00284F4E">
        <w:rPr>
          <w:rFonts w:ascii="標楷體" w:eastAsia="標楷體" w:hint="eastAsia"/>
          <w:color w:val="000000"/>
          <w:sz w:val="32"/>
          <w:szCs w:val="32"/>
        </w:rPr>
        <w:t>工程會契約範本原條款內容之</w:t>
      </w:r>
      <w:bookmarkEnd w:id="13"/>
      <w:r w:rsidR="00965C75" w:rsidRPr="00284F4E">
        <w:rPr>
          <w:rFonts w:ascii="標楷體" w:eastAsia="標楷體" w:hint="eastAsia"/>
          <w:color w:val="000000"/>
          <w:sz w:val="32"/>
          <w:szCs w:val="32"/>
        </w:rPr>
        <w:t>對照表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843"/>
        <w:gridCol w:w="2803"/>
        <w:gridCol w:w="2804"/>
      </w:tblGrid>
      <w:tr w:rsidR="00A02EE8" w:rsidRPr="00284F4E" w14:paraId="0E261B14" w14:textId="77777777" w:rsidTr="007D7826">
        <w:tc>
          <w:tcPr>
            <w:tcW w:w="846" w:type="dxa"/>
            <w:vAlign w:val="center"/>
          </w:tcPr>
          <w:p w14:paraId="5E42A80C" w14:textId="0F08E743" w:rsidR="00A02EE8" w:rsidRPr="00284F4E" w:rsidRDefault="007D7826" w:rsidP="007D7826">
            <w:pPr>
              <w:spacing w:line="440" w:lineRule="exact"/>
              <w:ind w:rightChars="11" w:right="26"/>
              <w:jc w:val="center"/>
              <w:rPr>
                <w:rFonts w:ascii="標楷體" w:eastAsia="標楷體" w:hAnsi="標楷體"/>
                <w:color w:val="000000"/>
                <w:sz w:val="28"/>
                <w:szCs w:val="28"/>
              </w:rPr>
            </w:pPr>
            <w:r w:rsidRPr="00284F4E">
              <w:rPr>
                <w:rFonts w:ascii="標楷體" w:eastAsia="標楷體" w:hAnsi="標楷體" w:hint="eastAsia"/>
                <w:color w:val="000000"/>
                <w:sz w:val="28"/>
                <w:szCs w:val="28"/>
              </w:rPr>
              <w:t>項次</w:t>
            </w:r>
          </w:p>
        </w:tc>
        <w:tc>
          <w:tcPr>
            <w:tcW w:w="1843" w:type="dxa"/>
            <w:vAlign w:val="center"/>
          </w:tcPr>
          <w:p w14:paraId="3E35C607" w14:textId="77777777" w:rsidR="00A02EE8" w:rsidRPr="00284F4E" w:rsidRDefault="00A02EE8" w:rsidP="007D7826">
            <w:pPr>
              <w:spacing w:line="440" w:lineRule="exact"/>
              <w:ind w:rightChars="11" w:right="26"/>
              <w:jc w:val="center"/>
              <w:rPr>
                <w:rFonts w:ascii="標楷體" w:eastAsia="標楷體" w:hAnsi="標楷體"/>
                <w:color w:val="000000"/>
                <w:sz w:val="28"/>
                <w:szCs w:val="28"/>
              </w:rPr>
            </w:pPr>
            <w:r w:rsidRPr="00284F4E">
              <w:rPr>
                <w:rFonts w:ascii="標楷體" w:eastAsia="標楷體" w:hAnsi="標楷體" w:hint="eastAsia"/>
                <w:color w:val="000000"/>
                <w:sz w:val="28"/>
                <w:szCs w:val="28"/>
              </w:rPr>
              <w:t>條款</w:t>
            </w:r>
            <w:r w:rsidR="00ED7AD2" w:rsidRPr="00284F4E">
              <w:rPr>
                <w:rFonts w:ascii="標楷體" w:eastAsia="標楷體" w:hAnsi="標楷體" w:hint="eastAsia"/>
                <w:color w:val="000000"/>
                <w:sz w:val="28"/>
                <w:szCs w:val="28"/>
              </w:rPr>
              <w:t>目</w:t>
            </w:r>
            <w:r w:rsidRPr="00284F4E">
              <w:rPr>
                <w:rFonts w:ascii="標楷體" w:eastAsia="標楷體" w:hAnsi="標楷體" w:hint="eastAsia"/>
                <w:color w:val="000000"/>
                <w:sz w:val="28"/>
                <w:szCs w:val="28"/>
              </w:rPr>
              <w:t>次</w:t>
            </w:r>
          </w:p>
        </w:tc>
        <w:tc>
          <w:tcPr>
            <w:tcW w:w="2803" w:type="dxa"/>
            <w:vAlign w:val="center"/>
          </w:tcPr>
          <w:p w14:paraId="2FFAC313" w14:textId="779943FC" w:rsidR="00A02EE8" w:rsidRPr="00284F4E" w:rsidRDefault="007D7826" w:rsidP="007D7826">
            <w:pPr>
              <w:spacing w:line="440" w:lineRule="exact"/>
              <w:ind w:rightChars="11" w:right="26"/>
              <w:jc w:val="center"/>
              <w:rPr>
                <w:rFonts w:ascii="標楷體" w:eastAsia="標楷體" w:hAnsi="標楷體"/>
                <w:color w:val="000000"/>
                <w:sz w:val="28"/>
                <w:szCs w:val="28"/>
              </w:rPr>
            </w:pPr>
            <w:r w:rsidRPr="00284F4E">
              <w:rPr>
                <w:rFonts w:ascii="標楷體" w:eastAsia="標楷體" w:hAnsi="標楷體" w:hint="eastAsia"/>
                <w:color w:val="000000"/>
                <w:sz w:val="28"/>
                <w:szCs w:val="28"/>
              </w:rPr>
              <w:t>甲方</w:t>
            </w:r>
            <w:r w:rsidR="00A02EE8" w:rsidRPr="00284F4E">
              <w:rPr>
                <w:rFonts w:ascii="標楷體" w:eastAsia="標楷體" w:hAnsi="標楷體" w:hint="eastAsia"/>
                <w:color w:val="000000"/>
                <w:sz w:val="28"/>
                <w:szCs w:val="28"/>
              </w:rPr>
              <w:t>刪減或修改</w:t>
            </w:r>
            <w:r w:rsidR="00372108" w:rsidRPr="00284F4E">
              <w:rPr>
                <w:rFonts w:ascii="標楷體" w:eastAsia="標楷體" w:hAnsi="標楷體" w:hint="eastAsia"/>
                <w:color w:val="000000"/>
                <w:sz w:val="28"/>
                <w:szCs w:val="28"/>
              </w:rPr>
              <w:t>內容</w:t>
            </w:r>
          </w:p>
        </w:tc>
        <w:tc>
          <w:tcPr>
            <w:tcW w:w="2804" w:type="dxa"/>
            <w:vAlign w:val="center"/>
          </w:tcPr>
          <w:p w14:paraId="116564D4" w14:textId="77777777" w:rsidR="007D7826" w:rsidRPr="00284F4E" w:rsidRDefault="002423B8" w:rsidP="007D7826">
            <w:pPr>
              <w:spacing w:line="440" w:lineRule="exact"/>
              <w:ind w:rightChars="11" w:right="26"/>
              <w:jc w:val="center"/>
              <w:rPr>
                <w:rFonts w:ascii="標楷體" w:eastAsia="標楷體" w:hAnsi="標楷體"/>
                <w:color w:val="000000"/>
                <w:sz w:val="28"/>
                <w:szCs w:val="28"/>
              </w:rPr>
            </w:pPr>
            <w:r w:rsidRPr="00284F4E">
              <w:rPr>
                <w:rFonts w:ascii="標楷體" w:eastAsia="標楷體" w:hAnsi="標楷體" w:hint="eastAsia"/>
                <w:color w:val="000000"/>
                <w:sz w:val="28"/>
                <w:szCs w:val="28"/>
              </w:rPr>
              <w:t>工程會契約</w:t>
            </w:r>
            <w:r w:rsidR="00A02EE8" w:rsidRPr="00284F4E">
              <w:rPr>
                <w:rFonts w:ascii="標楷體" w:eastAsia="標楷體" w:hAnsi="標楷體" w:hint="eastAsia"/>
                <w:color w:val="000000"/>
                <w:sz w:val="28"/>
                <w:szCs w:val="28"/>
              </w:rPr>
              <w:t>範本</w:t>
            </w:r>
          </w:p>
          <w:p w14:paraId="421A8326" w14:textId="6529D88C" w:rsidR="00A02EE8" w:rsidRPr="00284F4E" w:rsidRDefault="00A02EE8" w:rsidP="007D7826">
            <w:pPr>
              <w:spacing w:line="440" w:lineRule="exact"/>
              <w:ind w:rightChars="11" w:right="26"/>
              <w:jc w:val="center"/>
              <w:rPr>
                <w:rFonts w:ascii="標楷體" w:eastAsia="標楷體" w:hAnsi="標楷體"/>
                <w:color w:val="000000"/>
                <w:sz w:val="28"/>
                <w:szCs w:val="28"/>
              </w:rPr>
            </w:pPr>
            <w:r w:rsidRPr="00284F4E">
              <w:rPr>
                <w:rFonts w:ascii="標楷體" w:eastAsia="標楷體" w:hAnsi="標楷體" w:hint="eastAsia"/>
                <w:color w:val="000000"/>
                <w:sz w:val="28"/>
                <w:szCs w:val="28"/>
              </w:rPr>
              <w:t>原條款內容</w:t>
            </w:r>
          </w:p>
        </w:tc>
      </w:tr>
      <w:tr w:rsidR="00A02EE8" w:rsidRPr="00284F4E" w14:paraId="58E8CE35" w14:textId="77777777" w:rsidTr="007D7826">
        <w:tc>
          <w:tcPr>
            <w:tcW w:w="846" w:type="dxa"/>
          </w:tcPr>
          <w:p w14:paraId="66E992AC" w14:textId="77777777" w:rsidR="00A02EE8" w:rsidRPr="00284F4E" w:rsidRDefault="00A02EE8" w:rsidP="007D7826">
            <w:pPr>
              <w:spacing w:line="440" w:lineRule="exact"/>
              <w:ind w:rightChars="11" w:right="26"/>
              <w:jc w:val="center"/>
              <w:rPr>
                <w:rFonts w:ascii="標楷體" w:eastAsia="標楷體" w:hAnsi="標楷體"/>
                <w:color w:val="000000"/>
                <w:sz w:val="28"/>
                <w:szCs w:val="28"/>
              </w:rPr>
            </w:pPr>
            <w:r w:rsidRPr="00284F4E">
              <w:rPr>
                <w:rFonts w:ascii="標楷體" w:eastAsia="標楷體" w:hAnsi="標楷體" w:hint="eastAsia"/>
                <w:color w:val="000000"/>
                <w:sz w:val="28"/>
                <w:szCs w:val="28"/>
              </w:rPr>
              <w:t>1</w:t>
            </w:r>
          </w:p>
        </w:tc>
        <w:tc>
          <w:tcPr>
            <w:tcW w:w="1843" w:type="dxa"/>
          </w:tcPr>
          <w:p w14:paraId="29ACCA78" w14:textId="1FDD9E8C" w:rsidR="00A02EE8" w:rsidRPr="00284F4E" w:rsidRDefault="00275A51" w:rsidP="00334E16">
            <w:pPr>
              <w:spacing w:line="440" w:lineRule="exact"/>
              <w:ind w:rightChars="11" w:right="26"/>
              <w:jc w:val="both"/>
              <w:rPr>
                <w:rFonts w:ascii="標楷體" w:eastAsia="標楷體" w:hAnsi="標楷體"/>
                <w:color w:val="000000"/>
                <w:sz w:val="28"/>
                <w:szCs w:val="28"/>
              </w:rPr>
            </w:pPr>
            <w:r>
              <w:rPr>
                <w:rFonts w:ascii="標楷體" w:eastAsia="標楷體" w:hAnsi="標楷體" w:hint="eastAsia"/>
                <w:color w:val="000000"/>
                <w:sz w:val="28"/>
                <w:szCs w:val="28"/>
              </w:rPr>
              <w:t>第1條第8款</w:t>
            </w:r>
          </w:p>
        </w:tc>
        <w:tc>
          <w:tcPr>
            <w:tcW w:w="2803" w:type="dxa"/>
          </w:tcPr>
          <w:p w14:paraId="64E02C57" w14:textId="27FD72B6" w:rsidR="00A02EE8" w:rsidRPr="00284F4E" w:rsidRDefault="00275A51" w:rsidP="00334E16">
            <w:pPr>
              <w:spacing w:line="440" w:lineRule="exact"/>
              <w:ind w:rightChars="11" w:right="26"/>
              <w:jc w:val="both"/>
              <w:rPr>
                <w:rFonts w:ascii="標楷體" w:eastAsia="標楷體" w:hAnsi="標楷體"/>
                <w:color w:val="000000"/>
                <w:sz w:val="28"/>
                <w:szCs w:val="28"/>
              </w:rPr>
            </w:pPr>
            <w:r w:rsidRPr="00CC7785">
              <w:rPr>
                <w:rFonts w:ascii="標楷體" w:eastAsia="標楷體" w:hint="eastAsia"/>
                <w:color w:val="000000"/>
                <w:sz w:val="28"/>
              </w:rPr>
              <w:t>經雙方代表人或其授權人簽署契約正本2份，甲方及乙方各執1份，並由雙方各依印花稅法之規定繳納印花稅</w:t>
            </w:r>
            <w:r w:rsidRPr="00044825">
              <w:rPr>
                <w:rFonts w:ascii="標楷體" w:eastAsia="標楷體" w:hint="eastAsia"/>
                <w:i/>
                <w:color w:val="0000FF"/>
                <w:sz w:val="28"/>
              </w:rPr>
              <w:t>(請優先於澎湖縣政府稅務局)</w:t>
            </w:r>
            <w:r w:rsidRPr="00CC7785">
              <w:rPr>
                <w:rFonts w:ascii="標楷體" w:eastAsia="標楷體" w:hint="eastAsia"/>
                <w:color w:val="000000"/>
                <w:sz w:val="28"/>
              </w:rPr>
              <w:t>。副本＿＿份（請載明），由甲方、乙方及相關機關、單位分別執用。副本如有誤繕，以正本為準。</w:t>
            </w:r>
          </w:p>
        </w:tc>
        <w:tc>
          <w:tcPr>
            <w:tcW w:w="2804" w:type="dxa"/>
          </w:tcPr>
          <w:p w14:paraId="07120224" w14:textId="41267277" w:rsidR="00A02EE8" w:rsidRPr="00284F4E" w:rsidRDefault="00275A51" w:rsidP="00334E16">
            <w:pPr>
              <w:spacing w:line="440" w:lineRule="exact"/>
              <w:ind w:rightChars="11" w:right="26"/>
              <w:jc w:val="both"/>
              <w:rPr>
                <w:rFonts w:ascii="標楷體" w:eastAsia="標楷體" w:hAnsi="標楷體"/>
                <w:color w:val="000000"/>
                <w:sz w:val="28"/>
                <w:szCs w:val="28"/>
              </w:rPr>
            </w:pPr>
            <w:r w:rsidRPr="00CC7785">
              <w:rPr>
                <w:rFonts w:ascii="標楷體" w:eastAsia="標楷體" w:hint="eastAsia"/>
                <w:color w:val="000000"/>
                <w:sz w:val="28"/>
              </w:rPr>
              <w:t>經雙方代表人或其授權人簽署契約正本2份，甲方及乙方各執1份，並由雙方各依印花稅法之規定繳納印花稅。副本＿＿份（請載明），由甲方、乙方及相關機關、單位分別執用。副本如有誤繕，以正本為準。</w:t>
            </w:r>
          </w:p>
        </w:tc>
      </w:tr>
      <w:tr w:rsidR="00A02EE8" w:rsidRPr="00284F4E" w14:paraId="59266BEE" w14:textId="77777777" w:rsidTr="007D7826">
        <w:tc>
          <w:tcPr>
            <w:tcW w:w="846" w:type="dxa"/>
          </w:tcPr>
          <w:p w14:paraId="763BAAC1" w14:textId="77777777" w:rsidR="00A02EE8" w:rsidRPr="00284F4E" w:rsidRDefault="00A02EE8" w:rsidP="007D7826">
            <w:pPr>
              <w:spacing w:line="440" w:lineRule="exact"/>
              <w:ind w:rightChars="11" w:right="26"/>
              <w:jc w:val="center"/>
              <w:rPr>
                <w:rFonts w:ascii="標楷體" w:eastAsia="標楷體" w:hAnsi="標楷體"/>
                <w:color w:val="000000"/>
                <w:sz w:val="28"/>
                <w:szCs w:val="28"/>
              </w:rPr>
            </w:pPr>
            <w:r w:rsidRPr="00284F4E">
              <w:rPr>
                <w:rFonts w:ascii="標楷體" w:eastAsia="標楷體" w:hAnsi="標楷體" w:hint="eastAsia"/>
                <w:color w:val="000000"/>
                <w:sz w:val="28"/>
                <w:szCs w:val="28"/>
              </w:rPr>
              <w:t>2</w:t>
            </w:r>
          </w:p>
        </w:tc>
        <w:tc>
          <w:tcPr>
            <w:tcW w:w="1843" w:type="dxa"/>
          </w:tcPr>
          <w:p w14:paraId="6A12B6B5" w14:textId="60C491C8" w:rsidR="00A02EE8" w:rsidRPr="00284F4E" w:rsidRDefault="00275A51" w:rsidP="00334E16">
            <w:pPr>
              <w:spacing w:line="440" w:lineRule="exact"/>
              <w:ind w:rightChars="11" w:right="26"/>
              <w:jc w:val="both"/>
              <w:rPr>
                <w:rFonts w:ascii="標楷體" w:eastAsia="標楷體" w:hAnsi="標楷體"/>
                <w:color w:val="000000"/>
                <w:sz w:val="28"/>
                <w:szCs w:val="28"/>
              </w:rPr>
            </w:pPr>
            <w:r>
              <w:rPr>
                <w:rFonts w:ascii="標楷體" w:eastAsia="標楷體" w:hAnsi="標楷體" w:hint="eastAsia"/>
                <w:color w:val="000000"/>
                <w:sz w:val="28"/>
                <w:szCs w:val="28"/>
              </w:rPr>
              <w:t>第2條第2款</w:t>
            </w:r>
          </w:p>
        </w:tc>
        <w:tc>
          <w:tcPr>
            <w:tcW w:w="2803" w:type="dxa"/>
          </w:tcPr>
          <w:p w14:paraId="6AF81CB0" w14:textId="14183502" w:rsidR="00A02EE8" w:rsidRPr="00284F4E" w:rsidRDefault="00275A51" w:rsidP="00334E16">
            <w:pPr>
              <w:spacing w:line="440" w:lineRule="exact"/>
              <w:ind w:rightChars="11" w:right="26"/>
              <w:jc w:val="both"/>
              <w:rPr>
                <w:rFonts w:ascii="標楷體" w:eastAsia="標楷體" w:hAnsi="標楷體"/>
                <w:color w:val="000000"/>
                <w:sz w:val="28"/>
                <w:szCs w:val="28"/>
              </w:rPr>
            </w:pPr>
            <w:r w:rsidRPr="00CC7785">
              <w:rPr>
                <w:rFonts w:ascii="標楷體" w:eastAsia="標楷體" w:hint="eastAsia"/>
                <w:color w:val="000000"/>
                <w:sz w:val="28"/>
              </w:rPr>
              <w:t>乙方應給付之標的工作事項：詳本條附件1至附件3之第2點及其他附件</w:t>
            </w:r>
            <w:r w:rsidRPr="001703D4">
              <w:rPr>
                <w:rFonts w:ascii="標楷體" w:eastAsia="標楷體" w:hint="eastAsia"/>
                <w:i/>
                <w:color w:val="0000FF"/>
                <w:sz w:val="28"/>
              </w:rPr>
              <w:t>及</w:t>
            </w:r>
            <w:r w:rsidRPr="00044825">
              <w:rPr>
                <w:rFonts w:ascii="標楷體" w:eastAsia="標楷體" w:hint="eastAsia"/>
                <w:i/>
                <w:color w:val="0000FF"/>
                <w:sz w:val="28"/>
              </w:rPr>
              <w:t>需求說明書,總預算經費約新臺幣○○○萬元，如有增減，應以機關通知為準</w:t>
            </w:r>
          </w:p>
        </w:tc>
        <w:tc>
          <w:tcPr>
            <w:tcW w:w="2804" w:type="dxa"/>
          </w:tcPr>
          <w:p w14:paraId="4B716B19" w14:textId="0DD65ABB" w:rsidR="00A02EE8" w:rsidRPr="00284F4E" w:rsidRDefault="00275A51" w:rsidP="00334E16">
            <w:pPr>
              <w:spacing w:line="440" w:lineRule="exact"/>
              <w:ind w:rightChars="11" w:right="26"/>
              <w:jc w:val="both"/>
              <w:rPr>
                <w:rFonts w:ascii="標楷體" w:eastAsia="標楷體" w:hAnsi="標楷體"/>
                <w:color w:val="000000"/>
                <w:sz w:val="28"/>
                <w:szCs w:val="28"/>
              </w:rPr>
            </w:pPr>
            <w:r w:rsidRPr="00CC7785">
              <w:rPr>
                <w:rFonts w:ascii="標楷體" w:eastAsia="標楷體" w:hint="eastAsia"/>
                <w:color w:val="000000"/>
                <w:sz w:val="28"/>
              </w:rPr>
              <w:t>乙方應給付之標的工作事項：詳本條附件1至附件3之第2點及其他附件</w:t>
            </w:r>
          </w:p>
        </w:tc>
      </w:tr>
      <w:tr w:rsidR="00A02EE8" w:rsidRPr="00284F4E" w14:paraId="54887988" w14:textId="77777777" w:rsidTr="007D7826">
        <w:tc>
          <w:tcPr>
            <w:tcW w:w="846" w:type="dxa"/>
          </w:tcPr>
          <w:p w14:paraId="32077F19" w14:textId="77777777" w:rsidR="00A02EE8" w:rsidRPr="00284F4E" w:rsidRDefault="00A02EE8" w:rsidP="007D7826">
            <w:pPr>
              <w:spacing w:line="440" w:lineRule="exact"/>
              <w:ind w:rightChars="11" w:right="26"/>
              <w:jc w:val="center"/>
              <w:rPr>
                <w:rFonts w:ascii="標楷體" w:eastAsia="標楷體" w:hAnsi="標楷體"/>
                <w:color w:val="000000"/>
                <w:sz w:val="28"/>
                <w:szCs w:val="28"/>
              </w:rPr>
            </w:pPr>
            <w:r w:rsidRPr="00284F4E">
              <w:rPr>
                <w:rFonts w:ascii="標楷體" w:eastAsia="標楷體" w:hAnsi="標楷體" w:hint="eastAsia"/>
                <w:color w:val="000000"/>
                <w:sz w:val="28"/>
                <w:szCs w:val="28"/>
              </w:rPr>
              <w:t>3</w:t>
            </w:r>
          </w:p>
        </w:tc>
        <w:tc>
          <w:tcPr>
            <w:tcW w:w="1843" w:type="dxa"/>
          </w:tcPr>
          <w:p w14:paraId="64A3C2AA" w14:textId="4C596D9D" w:rsidR="00A02EE8" w:rsidRPr="00284F4E" w:rsidRDefault="00275A51" w:rsidP="00334E16">
            <w:pPr>
              <w:spacing w:line="440" w:lineRule="exact"/>
              <w:ind w:rightChars="11" w:right="26"/>
              <w:jc w:val="both"/>
              <w:rPr>
                <w:rFonts w:ascii="標楷體" w:eastAsia="標楷體" w:hAnsi="標楷體"/>
                <w:color w:val="000000"/>
                <w:sz w:val="28"/>
                <w:szCs w:val="28"/>
              </w:rPr>
            </w:pPr>
            <w:r>
              <w:rPr>
                <w:rFonts w:ascii="標楷體" w:eastAsia="標楷體" w:hAnsi="標楷體" w:hint="eastAsia"/>
                <w:color w:val="000000"/>
                <w:sz w:val="28"/>
                <w:szCs w:val="28"/>
              </w:rPr>
              <w:t>第7條第1款第1目</w:t>
            </w:r>
          </w:p>
        </w:tc>
        <w:tc>
          <w:tcPr>
            <w:tcW w:w="2803" w:type="dxa"/>
          </w:tcPr>
          <w:p w14:paraId="1DCF075D" w14:textId="2CADAF9E" w:rsidR="00275A51" w:rsidRPr="007A3F5F" w:rsidRDefault="00275A51" w:rsidP="00275A51">
            <w:pPr>
              <w:pStyle w:val="a2"/>
              <w:numPr>
                <w:ilvl w:val="0"/>
                <w:numId w:val="0"/>
              </w:numPr>
              <w:spacing w:line="440" w:lineRule="exact"/>
              <w:textDirection w:val="lrTbV"/>
              <w:rPr>
                <w:rFonts w:ascii="標楷體" w:eastAsia="標楷體" w:hAnsi="標楷體"/>
                <w:i/>
                <w:color w:val="0000FF"/>
              </w:rPr>
            </w:pPr>
            <w:r>
              <w:rPr>
                <w:rFonts w:ascii="標楷體" w:eastAsia="標楷體" w:hAnsi="標楷體" w:hint="eastAsia"/>
                <w:i/>
                <w:color w:val="0000FF"/>
                <w:szCs w:val="28"/>
              </w:rPr>
              <w:t>(一)</w:t>
            </w:r>
            <w:r w:rsidRPr="007A3F5F">
              <w:rPr>
                <w:rFonts w:ascii="標楷體" w:eastAsia="標楷體" w:hAnsi="標楷體" w:hint="eastAsia"/>
                <w:i/>
                <w:color w:val="0000FF"/>
                <w:szCs w:val="28"/>
              </w:rPr>
              <w:t>可行性研究（無則免）：</w:t>
            </w:r>
          </w:p>
          <w:p w14:paraId="2A5A40C5" w14:textId="77777777" w:rsidR="00275A51" w:rsidRPr="007A3F5F" w:rsidRDefault="00275A51" w:rsidP="00E616E1">
            <w:pPr>
              <w:numPr>
                <w:ilvl w:val="0"/>
                <w:numId w:val="133"/>
              </w:numPr>
              <w:tabs>
                <w:tab w:val="clear" w:pos="1200"/>
              </w:tabs>
              <w:spacing w:line="400" w:lineRule="exact"/>
              <w:ind w:left="683"/>
              <w:textDirection w:val="lrTbV"/>
              <w:rPr>
                <w:rFonts w:ascii="標楷體" w:eastAsia="標楷體"/>
                <w:i/>
                <w:color w:val="0000FF"/>
                <w:sz w:val="28"/>
              </w:rPr>
            </w:pPr>
            <w:r w:rsidRPr="007A3F5F">
              <w:rPr>
                <w:rFonts w:ascii="標楷體" w:eastAsia="標楷體" w:hint="eastAsia"/>
                <w:i/>
                <w:color w:val="0000FF"/>
                <w:sz w:val="28"/>
              </w:rPr>
              <w:t>乙方應於□決標日□甲方簽約日□甲方通知日起</w:t>
            </w:r>
            <w:r w:rsidRPr="007A3F5F">
              <w:rPr>
                <w:rFonts w:ascii="標楷體" w:eastAsia="標楷體" w:hint="eastAsia"/>
                <w:i/>
                <w:color w:val="0000FF"/>
                <w:sz w:val="28"/>
                <w:u w:val="single"/>
              </w:rPr>
              <w:t xml:space="preserve">   </w:t>
            </w:r>
            <w:r w:rsidRPr="007A3F5F">
              <w:rPr>
                <w:rFonts w:ascii="標楷體" w:eastAsia="標楷體" w:hint="eastAsia"/>
                <w:i/>
                <w:color w:val="0000FF"/>
                <w:sz w:val="28"/>
              </w:rPr>
              <w:t>天</w:t>
            </w:r>
            <w:r w:rsidRPr="007A3F5F">
              <w:rPr>
                <w:rFonts w:ascii="標楷體" w:eastAsia="標楷體"/>
                <w:i/>
                <w:color w:val="0000FF"/>
                <w:sz w:val="28"/>
              </w:rPr>
              <w:t>/</w:t>
            </w:r>
            <w:r w:rsidRPr="007A3F5F">
              <w:rPr>
                <w:rFonts w:ascii="標楷體" w:eastAsia="標楷體" w:hint="eastAsia"/>
                <w:i/>
                <w:color w:val="0000FF"/>
                <w:sz w:val="28"/>
              </w:rPr>
              <w:t>月內完成規劃設計工作。</w:t>
            </w:r>
          </w:p>
          <w:p w14:paraId="63739211" w14:textId="77777777" w:rsidR="00275A51" w:rsidRPr="007A3F5F" w:rsidRDefault="00275A51" w:rsidP="00E616E1">
            <w:pPr>
              <w:numPr>
                <w:ilvl w:val="0"/>
                <w:numId w:val="133"/>
              </w:numPr>
              <w:tabs>
                <w:tab w:val="clear" w:pos="1200"/>
              </w:tabs>
              <w:spacing w:line="400" w:lineRule="exact"/>
              <w:ind w:left="683"/>
              <w:textDirection w:val="lrTbV"/>
              <w:rPr>
                <w:rFonts w:ascii="標楷體" w:eastAsia="標楷體"/>
                <w:i/>
                <w:color w:val="0000FF"/>
                <w:sz w:val="28"/>
              </w:rPr>
            </w:pPr>
            <w:r w:rsidRPr="007A3F5F">
              <w:rPr>
                <w:rFonts w:ascii="標楷體" w:eastAsia="標楷體" w:hint="eastAsia"/>
                <w:i/>
                <w:color w:val="0000FF"/>
                <w:sz w:val="28"/>
              </w:rPr>
              <w:lastRenderedPageBreak/>
              <w:t>依前子目所定期限，履約分段進度如下（</w:t>
            </w:r>
            <w:r w:rsidRPr="007A3F5F">
              <w:rPr>
                <w:rFonts w:ascii="標楷體" w:eastAsia="標楷體" w:hAnsi="標楷體" w:hint="eastAsia"/>
                <w:i/>
                <w:color w:val="0000FF"/>
                <w:sz w:val="28"/>
              </w:rPr>
              <w:t>由甲方擇一於招標時載明）</w:t>
            </w:r>
            <w:r w:rsidRPr="007A3F5F">
              <w:rPr>
                <w:rFonts w:ascii="標楷體" w:eastAsia="標楷體" w:hint="eastAsia"/>
                <w:i/>
                <w:color w:val="0000FF"/>
                <w:sz w:val="28"/>
              </w:rPr>
              <w:t>：</w:t>
            </w:r>
          </w:p>
          <w:p w14:paraId="63B78179" w14:textId="77777777" w:rsidR="00275A51" w:rsidRPr="007A3F5F" w:rsidRDefault="00275A51" w:rsidP="00275A51">
            <w:pPr>
              <w:spacing w:line="400" w:lineRule="exact"/>
              <w:jc w:val="both"/>
              <w:textDirection w:val="lrTbV"/>
              <w:rPr>
                <w:rFonts w:ascii="標楷體" w:eastAsia="標楷體"/>
                <w:i/>
                <w:color w:val="0000FF"/>
                <w:sz w:val="28"/>
              </w:rPr>
            </w:pPr>
            <w:r w:rsidRPr="007A3F5F">
              <w:rPr>
                <w:rFonts w:ascii="標楷體" w:eastAsia="標楷體" w:hint="eastAsia"/>
                <w:i/>
                <w:color w:val="0000FF"/>
                <w:sz w:val="28"/>
              </w:rPr>
              <w:t>□履約各分段進度：</w:t>
            </w:r>
            <w:r w:rsidRPr="007A3F5F">
              <w:rPr>
                <w:rFonts w:ascii="標楷體" w:eastAsia="標楷體" w:hint="eastAsia"/>
                <w:i/>
                <w:color w:val="0000FF"/>
                <w:sz w:val="28"/>
                <w:u w:val="single"/>
              </w:rPr>
              <w:t xml:space="preserve">      </w:t>
            </w:r>
            <w:r w:rsidRPr="007A3F5F">
              <w:rPr>
                <w:rFonts w:ascii="標楷體" w:eastAsia="標楷體" w:hint="eastAsia"/>
                <w:i/>
                <w:color w:val="0000FF"/>
                <w:sz w:val="28"/>
              </w:rPr>
              <w:t>(甲方於招標時載明)</w:t>
            </w:r>
          </w:p>
          <w:p w14:paraId="11EEDCFF" w14:textId="77777777" w:rsidR="00275A51" w:rsidRPr="000F6C38" w:rsidRDefault="00275A51" w:rsidP="00275A51">
            <w:pPr>
              <w:pStyle w:val="a2"/>
              <w:numPr>
                <w:ilvl w:val="0"/>
                <w:numId w:val="0"/>
              </w:numPr>
              <w:spacing w:line="440" w:lineRule="exact"/>
              <w:textDirection w:val="lrTbV"/>
              <w:rPr>
                <w:rFonts w:ascii="標楷體" w:eastAsia="標楷體"/>
                <w:color w:val="000000"/>
              </w:rPr>
            </w:pPr>
            <w:r w:rsidRPr="007A3F5F">
              <w:rPr>
                <w:rFonts w:ascii="標楷體" w:eastAsia="標楷體" w:hint="eastAsia"/>
                <w:i/>
                <w:color w:val="0000FF"/>
              </w:rPr>
              <w:t>□</w:t>
            </w:r>
            <w:r w:rsidRPr="007A3F5F">
              <w:rPr>
                <w:rFonts w:ascii="標楷體" w:eastAsia="標楷體" w:hAnsi="標楷體" w:hint="eastAsia"/>
                <w:i/>
                <w:color w:val="0000FF"/>
              </w:rPr>
              <w:t>履約各分段進度表由雙方協議訂定之。</w:t>
            </w:r>
          </w:p>
          <w:p w14:paraId="796FD2C4" w14:textId="77777777" w:rsidR="00A02EE8" w:rsidRPr="00275A51" w:rsidRDefault="00A02EE8" w:rsidP="00334E16">
            <w:pPr>
              <w:spacing w:line="440" w:lineRule="exact"/>
              <w:ind w:rightChars="11" w:right="26"/>
              <w:jc w:val="both"/>
              <w:rPr>
                <w:rFonts w:ascii="標楷體" w:eastAsia="標楷體" w:hAnsi="標楷體"/>
                <w:color w:val="000000"/>
                <w:sz w:val="28"/>
                <w:szCs w:val="28"/>
              </w:rPr>
            </w:pPr>
          </w:p>
        </w:tc>
        <w:tc>
          <w:tcPr>
            <w:tcW w:w="2804" w:type="dxa"/>
          </w:tcPr>
          <w:p w14:paraId="51F58F54" w14:textId="21C4412D" w:rsidR="00A02EE8" w:rsidRPr="00284F4E" w:rsidRDefault="00275A51" w:rsidP="00334E16">
            <w:pPr>
              <w:spacing w:line="440" w:lineRule="exact"/>
              <w:ind w:rightChars="11" w:right="26"/>
              <w:jc w:val="both"/>
              <w:rPr>
                <w:rFonts w:ascii="標楷體" w:eastAsia="標楷體" w:hAnsi="標楷體"/>
                <w:color w:val="000000"/>
                <w:sz w:val="28"/>
                <w:szCs w:val="28"/>
              </w:rPr>
            </w:pPr>
            <w:r>
              <w:rPr>
                <w:rFonts w:ascii="標楷體" w:eastAsia="標楷體" w:hAnsi="標楷體" w:hint="eastAsia"/>
                <w:color w:val="000000"/>
                <w:sz w:val="28"/>
                <w:szCs w:val="28"/>
              </w:rPr>
              <w:lastRenderedPageBreak/>
              <w:t>無</w:t>
            </w:r>
          </w:p>
        </w:tc>
      </w:tr>
      <w:tr w:rsidR="00275A51" w:rsidRPr="00284F4E" w14:paraId="65BD3B9A" w14:textId="77777777" w:rsidTr="007D7826">
        <w:tc>
          <w:tcPr>
            <w:tcW w:w="846" w:type="dxa"/>
          </w:tcPr>
          <w:p w14:paraId="4EC67115" w14:textId="1B08075A" w:rsidR="00275A51" w:rsidRPr="00284F4E" w:rsidRDefault="004370D6" w:rsidP="007D7826">
            <w:pPr>
              <w:spacing w:line="440" w:lineRule="exact"/>
              <w:ind w:rightChars="11" w:right="26"/>
              <w:jc w:val="center"/>
              <w:rPr>
                <w:rFonts w:ascii="標楷體" w:eastAsia="標楷體" w:hAnsi="標楷體"/>
                <w:color w:val="000000"/>
                <w:sz w:val="28"/>
                <w:szCs w:val="28"/>
              </w:rPr>
            </w:pPr>
            <w:r>
              <w:rPr>
                <w:rFonts w:ascii="標楷體" w:eastAsia="標楷體" w:hAnsi="標楷體" w:hint="eastAsia"/>
                <w:color w:val="000000"/>
                <w:sz w:val="28"/>
                <w:szCs w:val="28"/>
              </w:rPr>
              <w:lastRenderedPageBreak/>
              <w:t>4</w:t>
            </w:r>
          </w:p>
        </w:tc>
        <w:tc>
          <w:tcPr>
            <w:tcW w:w="1843" w:type="dxa"/>
          </w:tcPr>
          <w:p w14:paraId="2DED013B" w14:textId="246448E9" w:rsidR="00275A51" w:rsidRDefault="00275A51" w:rsidP="00334E16">
            <w:pPr>
              <w:spacing w:line="440" w:lineRule="exact"/>
              <w:ind w:rightChars="11" w:right="26"/>
              <w:jc w:val="both"/>
              <w:rPr>
                <w:rFonts w:ascii="標楷體" w:eastAsia="標楷體" w:hAnsi="標楷體"/>
                <w:color w:val="000000"/>
                <w:sz w:val="28"/>
                <w:szCs w:val="28"/>
              </w:rPr>
            </w:pPr>
            <w:r>
              <w:rPr>
                <w:rFonts w:ascii="標楷體" w:eastAsia="標楷體" w:hAnsi="標楷體" w:hint="eastAsia"/>
                <w:color w:val="000000"/>
                <w:sz w:val="28"/>
                <w:szCs w:val="28"/>
              </w:rPr>
              <w:t>第7條第1款第2目</w:t>
            </w:r>
          </w:p>
        </w:tc>
        <w:tc>
          <w:tcPr>
            <w:tcW w:w="2803" w:type="dxa"/>
          </w:tcPr>
          <w:p w14:paraId="7854FCA9" w14:textId="27A47344" w:rsidR="00275A51" w:rsidRDefault="00275A51" w:rsidP="00275A51">
            <w:pPr>
              <w:pStyle w:val="a2"/>
              <w:numPr>
                <w:ilvl w:val="0"/>
                <w:numId w:val="0"/>
              </w:numPr>
              <w:spacing w:line="440" w:lineRule="exact"/>
              <w:textDirection w:val="lrTbV"/>
              <w:rPr>
                <w:rFonts w:ascii="標楷體" w:eastAsia="標楷體" w:hAnsi="標楷體"/>
                <w:i/>
                <w:color w:val="0000FF"/>
                <w:szCs w:val="28"/>
              </w:rPr>
            </w:pPr>
            <w:r w:rsidRPr="000F6C38">
              <w:rPr>
                <w:rFonts w:ascii="標楷體" w:eastAsia="標楷體" w:hint="eastAsia"/>
                <w:color w:val="000000"/>
                <w:szCs w:val="24"/>
              </w:rPr>
              <w:t>乙方應於甲方書面通知指定之日起</w:t>
            </w:r>
            <w:r w:rsidRPr="007A3F5F">
              <w:rPr>
                <w:rFonts w:ascii="標楷體" w:eastAsia="標楷體" w:hint="eastAsia"/>
                <w:i/>
                <w:color w:val="0000FF"/>
                <w:szCs w:val="28"/>
              </w:rPr>
              <w:t>至各案均取得綠建築標章(無則免)、協助辦理使用執照申請、驗收合格、完成移交接管作業及保密文件列冊、</w:t>
            </w:r>
            <w:r w:rsidRPr="007A3F5F">
              <w:rPr>
                <w:rFonts w:ascii="標楷體" w:eastAsia="標楷體" w:hint="eastAsia"/>
                <w:bCs/>
                <w:i/>
                <w:color w:val="0000FF"/>
                <w:szCs w:val="28"/>
              </w:rPr>
              <w:t>監造成果報告等</w:t>
            </w:r>
            <w:r w:rsidRPr="007A3F5F">
              <w:rPr>
                <w:rFonts w:ascii="標楷體" w:eastAsia="標楷體" w:hint="eastAsia"/>
                <w:i/>
                <w:color w:val="0000FF"/>
                <w:szCs w:val="28"/>
              </w:rPr>
              <w:t>送交甲方清點無誤及各項規定應辦事項完成且無待辦事項為止，並於</w:t>
            </w:r>
            <w:r w:rsidRPr="000F6C38">
              <w:rPr>
                <w:rFonts w:ascii="標楷體" w:eastAsia="標楷體" w:hint="eastAsia"/>
                <w:color w:val="000000"/>
                <w:szCs w:val="24"/>
              </w:rPr>
              <w:t>____日內交付。</w:t>
            </w:r>
          </w:p>
        </w:tc>
        <w:tc>
          <w:tcPr>
            <w:tcW w:w="2804" w:type="dxa"/>
          </w:tcPr>
          <w:p w14:paraId="6F6DE37E" w14:textId="1AA6C317" w:rsidR="00275A51" w:rsidRPr="00284F4E" w:rsidRDefault="00275A51" w:rsidP="00334E16">
            <w:pPr>
              <w:spacing w:line="440" w:lineRule="exact"/>
              <w:ind w:rightChars="11" w:right="26"/>
              <w:jc w:val="both"/>
              <w:rPr>
                <w:rFonts w:ascii="標楷體" w:eastAsia="標楷體" w:hAnsi="標楷體"/>
                <w:color w:val="000000"/>
                <w:sz w:val="28"/>
                <w:szCs w:val="28"/>
              </w:rPr>
            </w:pPr>
            <w:r w:rsidRPr="00275A51">
              <w:rPr>
                <w:rFonts w:ascii="標楷體" w:eastAsia="標楷體" w:hint="eastAsia"/>
                <w:color w:val="000000"/>
                <w:sz w:val="28"/>
              </w:rPr>
              <w:t>乙方應於甲方書面通知指定之日起____日內交付。</w:t>
            </w:r>
          </w:p>
        </w:tc>
      </w:tr>
      <w:tr w:rsidR="004370D6" w:rsidRPr="00284F4E" w14:paraId="484BC05B" w14:textId="77777777" w:rsidTr="007D7826">
        <w:tc>
          <w:tcPr>
            <w:tcW w:w="846" w:type="dxa"/>
          </w:tcPr>
          <w:p w14:paraId="554CCB07" w14:textId="1E0ECF2E" w:rsidR="004370D6" w:rsidRPr="00284F4E" w:rsidRDefault="004370D6" w:rsidP="007D7826">
            <w:pPr>
              <w:spacing w:line="440" w:lineRule="exact"/>
              <w:ind w:rightChars="11" w:right="26"/>
              <w:jc w:val="center"/>
              <w:rPr>
                <w:rFonts w:ascii="標楷體" w:eastAsia="標楷體" w:hAnsi="標楷體"/>
                <w:color w:val="000000"/>
                <w:sz w:val="28"/>
                <w:szCs w:val="28"/>
              </w:rPr>
            </w:pPr>
            <w:r>
              <w:rPr>
                <w:rFonts w:ascii="標楷體" w:eastAsia="標楷體" w:hAnsi="標楷體" w:hint="eastAsia"/>
                <w:color w:val="000000"/>
                <w:sz w:val="28"/>
                <w:szCs w:val="28"/>
              </w:rPr>
              <w:t>5</w:t>
            </w:r>
          </w:p>
        </w:tc>
        <w:tc>
          <w:tcPr>
            <w:tcW w:w="1843" w:type="dxa"/>
          </w:tcPr>
          <w:p w14:paraId="7E15B4E4" w14:textId="1C87A66B" w:rsidR="004370D6" w:rsidRDefault="004370D6" w:rsidP="00334E16">
            <w:pPr>
              <w:spacing w:line="440" w:lineRule="exact"/>
              <w:ind w:rightChars="11" w:right="26"/>
              <w:jc w:val="both"/>
              <w:rPr>
                <w:rFonts w:ascii="標楷體" w:eastAsia="標楷體" w:hAnsi="標楷體"/>
                <w:color w:val="000000"/>
                <w:sz w:val="28"/>
                <w:szCs w:val="28"/>
              </w:rPr>
            </w:pPr>
            <w:r>
              <w:rPr>
                <w:rFonts w:ascii="標楷體" w:eastAsia="標楷體" w:hAnsi="標楷體" w:hint="eastAsia"/>
                <w:color w:val="000000"/>
                <w:sz w:val="28"/>
                <w:szCs w:val="28"/>
              </w:rPr>
              <w:t>第7條第2款第1目</w:t>
            </w:r>
          </w:p>
        </w:tc>
        <w:tc>
          <w:tcPr>
            <w:tcW w:w="2803" w:type="dxa"/>
          </w:tcPr>
          <w:p w14:paraId="1D1F50FB" w14:textId="1CEA7125" w:rsidR="004370D6" w:rsidRDefault="004370D6" w:rsidP="004370D6">
            <w:pPr>
              <w:pStyle w:val="a2"/>
              <w:numPr>
                <w:ilvl w:val="0"/>
                <w:numId w:val="0"/>
              </w:numPr>
              <w:spacing w:line="440" w:lineRule="exact"/>
              <w:textDirection w:val="lrTbV"/>
              <w:rPr>
                <w:rFonts w:ascii="標楷體" w:eastAsia="標楷體" w:hAnsi="標楷體"/>
                <w:color w:val="000000"/>
              </w:rPr>
            </w:pPr>
            <w:r>
              <w:rPr>
                <w:rFonts w:ascii="標楷體" w:eastAsia="標楷體" w:hAnsi="標楷體" w:hint="eastAsia"/>
                <w:color w:val="000000"/>
              </w:rPr>
              <w:t>(三)</w:t>
            </w:r>
            <w:r w:rsidRPr="00775F15">
              <w:rPr>
                <w:rFonts w:ascii="標楷體" w:eastAsia="標楷體" w:hAnsi="標楷體" w:hint="eastAsia"/>
                <w:color w:val="000000"/>
              </w:rPr>
              <w:t>監造服務工作自甲方書面通知指定之日起，至本契約監造之全部採購驗收合格止</w:t>
            </w:r>
            <w:r w:rsidRPr="00775F15">
              <w:rPr>
                <w:rFonts w:ascii="標楷體" w:eastAsia="標楷體" w:hAnsi="標楷體" w:hint="eastAsia"/>
                <w:i/>
                <w:color w:val="0000FF"/>
              </w:rPr>
              <w:t>及無待解決事項為止。(主要履約期限依施工廠商工程契約之履約期限規定)</w:t>
            </w:r>
            <w:r w:rsidRPr="00775F15">
              <w:rPr>
                <w:rFonts w:ascii="標楷體" w:eastAsia="標楷體" w:hAnsi="標楷體" w:hint="eastAsia"/>
                <w:color w:val="000000"/>
              </w:rPr>
              <w:t>，但留駐工地持續性監督施</w:t>
            </w:r>
            <w:r w:rsidRPr="00775F15">
              <w:rPr>
                <w:rFonts w:ascii="標楷體" w:eastAsia="標楷體" w:hAnsi="標楷體" w:hint="eastAsia"/>
                <w:color w:val="000000"/>
              </w:rPr>
              <w:lastRenderedPageBreak/>
              <w:t>工廠商按契約及設計圖說施工與查證施工廠商履約之監造人員，其工作期限至甲方確認竣工日止。</w:t>
            </w:r>
          </w:p>
          <w:p w14:paraId="55727291" w14:textId="77777777" w:rsidR="004370D6" w:rsidRPr="004D6E27" w:rsidRDefault="004370D6" w:rsidP="00E616E1">
            <w:pPr>
              <w:pStyle w:val="a2"/>
              <w:numPr>
                <w:ilvl w:val="3"/>
                <w:numId w:val="134"/>
              </w:numPr>
              <w:spacing w:line="440" w:lineRule="exact"/>
              <w:ind w:left="398" w:hanging="426"/>
              <w:textDirection w:val="lrTbV"/>
              <w:rPr>
                <w:rFonts w:ascii="標楷體" w:eastAsia="標楷體" w:hAnsi="標楷體"/>
                <w:color w:val="000000"/>
              </w:rPr>
            </w:pPr>
            <w:r w:rsidRPr="004D6E27">
              <w:rPr>
                <w:rFonts w:ascii="標楷體" w:eastAsia="標楷體" w:hAnsi="標楷體" w:hint="eastAsia"/>
                <w:i/>
                <w:color w:val="0000FF"/>
              </w:rPr>
              <w:t>乙方應於甲方核定發包設計階段書圖報告文件之次日起，10日內提送監造工程人員資料。甲方如有修正意見，經甲方通知乙方後，乙方應於 10日內改正完妥，並送甲方審核。</w:t>
            </w:r>
          </w:p>
          <w:p w14:paraId="22A20629" w14:textId="77777777" w:rsidR="004370D6" w:rsidRPr="00587E6A" w:rsidRDefault="004370D6" w:rsidP="00E616E1">
            <w:pPr>
              <w:pStyle w:val="a2"/>
              <w:numPr>
                <w:ilvl w:val="3"/>
                <w:numId w:val="134"/>
              </w:numPr>
              <w:spacing w:line="440" w:lineRule="exact"/>
              <w:ind w:left="398" w:hanging="426"/>
              <w:rPr>
                <w:rFonts w:ascii="標楷體" w:eastAsia="標楷體"/>
                <w:i/>
                <w:color w:val="0000FF"/>
                <w:szCs w:val="28"/>
              </w:rPr>
            </w:pPr>
            <w:r w:rsidRPr="00587E6A">
              <w:rPr>
                <w:rFonts w:ascii="標楷體" w:eastAsia="標楷體" w:hint="eastAsia"/>
                <w:i/>
                <w:color w:val="0000FF"/>
                <w:szCs w:val="28"/>
              </w:rPr>
              <w:t>針對施工廠商依契約或法令規定所提報各項文件，應於10日內（廠商提報送審公文副知本府收文日起算）審查完成送達本府，除特殊情況外，審查次數不得超過2次。</w:t>
            </w:r>
          </w:p>
          <w:p w14:paraId="3CD3126F" w14:textId="1277DA78" w:rsidR="004370D6" w:rsidRPr="00587E6A" w:rsidRDefault="004370D6" w:rsidP="00E616E1">
            <w:pPr>
              <w:pStyle w:val="a2"/>
              <w:numPr>
                <w:ilvl w:val="3"/>
                <w:numId w:val="134"/>
              </w:numPr>
              <w:spacing w:line="440" w:lineRule="exact"/>
              <w:ind w:left="398" w:hanging="426"/>
              <w:rPr>
                <w:rFonts w:ascii="標楷體" w:eastAsia="標楷體"/>
                <w:i/>
                <w:color w:val="0000FF"/>
                <w:szCs w:val="28"/>
              </w:rPr>
            </w:pPr>
            <w:r w:rsidRPr="00587E6A">
              <w:rPr>
                <w:rFonts w:ascii="標楷體" w:eastAsia="標楷體" w:hint="eastAsia"/>
                <w:i/>
                <w:color w:val="0000FF"/>
                <w:szCs w:val="28"/>
              </w:rPr>
              <w:t>監督施工廠商於指定期限內完成保固改正；施工廠商逾期未改正者，應協助甲方依</w:t>
            </w:r>
            <w:r w:rsidRPr="00587E6A">
              <w:rPr>
                <w:rFonts w:ascii="標楷體" w:eastAsia="標楷體" w:hint="eastAsia"/>
                <w:i/>
                <w:color w:val="0000FF"/>
                <w:szCs w:val="28"/>
              </w:rPr>
              <w:lastRenderedPageBreak/>
              <w:t xml:space="preserve">工程契約規定動用保固金編製「保固詳細工作計畫」，依期限完成提送，並按核定計畫辦理。 </w:t>
            </w:r>
          </w:p>
          <w:p w14:paraId="21C97781" w14:textId="6B2AF23F" w:rsidR="004370D6" w:rsidRPr="000F6C38" w:rsidRDefault="004370D6" w:rsidP="004370D6">
            <w:pPr>
              <w:pStyle w:val="a2"/>
              <w:numPr>
                <w:ilvl w:val="0"/>
                <w:numId w:val="0"/>
              </w:numPr>
              <w:spacing w:line="440" w:lineRule="exact"/>
              <w:ind w:left="-28"/>
              <w:textDirection w:val="lrTbV"/>
              <w:rPr>
                <w:rFonts w:ascii="標楷體" w:eastAsia="標楷體"/>
                <w:color w:val="000000"/>
                <w:szCs w:val="24"/>
              </w:rPr>
            </w:pPr>
            <w:r w:rsidRPr="00587E6A">
              <w:rPr>
                <w:rFonts w:ascii="標楷體" w:eastAsia="標楷體" w:hint="eastAsia"/>
                <w:i/>
                <w:color w:val="0000FF"/>
                <w:szCs w:val="28"/>
              </w:rPr>
              <w:t xml:space="preserve"> 如涉及變更設計應以甲方通知日起15日內(未通知者以工程履約期限前10日)完成變更設計並送達甲方。如變更設計內容繁多，經機關同意後得延長為30日。</w:t>
            </w:r>
          </w:p>
        </w:tc>
        <w:tc>
          <w:tcPr>
            <w:tcW w:w="2804" w:type="dxa"/>
          </w:tcPr>
          <w:p w14:paraId="4841767C" w14:textId="126B471F" w:rsidR="004370D6" w:rsidRDefault="004370D6" w:rsidP="004370D6">
            <w:pPr>
              <w:pStyle w:val="a2"/>
              <w:numPr>
                <w:ilvl w:val="0"/>
                <w:numId w:val="0"/>
              </w:numPr>
              <w:spacing w:line="440" w:lineRule="exact"/>
              <w:textDirection w:val="lrTbV"/>
              <w:rPr>
                <w:rFonts w:ascii="標楷體" w:eastAsia="標楷體" w:hAnsi="標楷體"/>
                <w:color w:val="000000"/>
              </w:rPr>
            </w:pPr>
            <w:r>
              <w:rPr>
                <w:rFonts w:ascii="標楷體" w:eastAsia="標楷體" w:hAnsi="標楷體" w:hint="eastAsia"/>
                <w:color w:val="000000"/>
              </w:rPr>
              <w:lastRenderedPageBreak/>
              <w:t>(三)</w:t>
            </w:r>
            <w:r w:rsidRPr="00775F15">
              <w:rPr>
                <w:rFonts w:ascii="標楷體" w:eastAsia="標楷體" w:hAnsi="標楷體" w:hint="eastAsia"/>
                <w:color w:val="000000"/>
              </w:rPr>
              <w:t>監造服務工作自甲方書面通知指定之日起，至本契約監造之全部採購驗收合格止，但留駐工地持續性監督施工廠商按契約及設計圖說施工與查證施工廠商履約之監造人員，其工作期</w:t>
            </w:r>
            <w:r w:rsidRPr="00775F15">
              <w:rPr>
                <w:rFonts w:ascii="標楷體" w:eastAsia="標楷體" w:hAnsi="標楷體" w:hint="eastAsia"/>
                <w:color w:val="000000"/>
              </w:rPr>
              <w:lastRenderedPageBreak/>
              <w:t>限至甲方確認竣工日止。</w:t>
            </w:r>
          </w:p>
          <w:p w14:paraId="48FA6043" w14:textId="77777777" w:rsidR="004370D6" w:rsidRPr="004370D6" w:rsidRDefault="004370D6" w:rsidP="00334E16">
            <w:pPr>
              <w:spacing w:line="440" w:lineRule="exact"/>
              <w:ind w:rightChars="11" w:right="26"/>
              <w:jc w:val="both"/>
              <w:rPr>
                <w:rFonts w:ascii="標楷體" w:eastAsia="標楷體"/>
                <w:color w:val="000000"/>
                <w:sz w:val="28"/>
              </w:rPr>
            </w:pPr>
          </w:p>
        </w:tc>
      </w:tr>
      <w:tr w:rsidR="004370D6" w:rsidRPr="00284F4E" w14:paraId="40F08EB1" w14:textId="77777777" w:rsidTr="007D7826">
        <w:tc>
          <w:tcPr>
            <w:tcW w:w="846" w:type="dxa"/>
          </w:tcPr>
          <w:p w14:paraId="4D6B8FC5" w14:textId="77777777" w:rsidR="004370D6" w:rsidRPr="00284F4E" w:rsidRDefault="004370D6" w:rsidP="007D7826">
            <w:pPr>
              <w:spacing w:line="440" w:lineRule="exact"/>
              <w:ind w:rightChars="11" w:right="26"/>
              <w:jc w:val="center"/>
              <w:rPr>
                <w:rFonts w:ascii="標楷體" w:eastAsia="標楷體" w:hAnsi="標楷體"/>
                <w:color w:val="000000"/>
                <w:sz w:val="28"/>
                <w:szCs w:val="28"/>
              </w:rPr>
            </w:pPr>
          </w:p>
        </w:tc>
        <w:tc>
          <w:tcPr>
            <w:tcW w:w="1843" w:type="dxa"/>
          </w:tcPr>
          <w:p w14:paraId="32774931" w14:textId="77777777" w:rsidR="004370D6" w:rsidRDefault="004370D6" w:rsidP="00334E16">
            <w:pPr>
              <w:spacing w:line="440" w:lineRule="exact"/>
              <w:ind w:rightChars="11" w:right="26"/>
              <w:jc w:val="both"/>
              <w:rPr>
                <w:rFonts w:ascii="標楷體" w:eastAsia="標楷體" w:hAnsi="標楷體"/>
                <w:color w:val="000000"/>
                <w:sz w:val="28"/>
                <w:szCs w:val="28"/>
              </w:rPr>
            </w:pPr>
          </w:p>
        </w:tc>
        <w:tc>
          <w:tcPr>
            <w:tcW w:w="2803" w:type="dxa"/>
          </w:tcPr>
          <w:p w14:paraId="679EF337" w14:textId="2F63134D" w:rsidR="004370D6" w:rsidRDefault="004370D6" w:rsidP="004370D6">
            <w:pPr>
              <w:pStyle w:val="a2"/>
              <w:numPr>
                <w:ilvl w:val="0"/>
                <w:numId w:val="0"/>
              </w:numPr>
              <w:spacing w:line="440" w:lineRule="exact"/>
              <w:rPr>
                <w:rFonts w:ascii="標楷體" w:eastAsia="標楷體" w:hAnsi="標楷體"/>
                <w:color w:val="000000"/>
              </w:rPr>
            </w:pPr>
            <w:r>
              <w:rPr>
                <w:rFonts w:ascii="標楷體" w:eastAsia="標楷體" w:hAnsi="標楷體" w:hint="eastAsia"/>
                <w:color w:val="000000"/>
              </w:rPr>
              <w:t>(一)</w:t>
            </w:r>
            <w:r w:rsidRPr="000F6C38">
              <w:rPr>
                <w:rFonts w:ascii="標楷體" w:eastAsia="標楷體" w:hAnsi="標楷體" w:hint="eastAsia"/>
                <w:color w:val="000000"/>
              </w:rPr>
              <w:t>以日曆天計算者，所有日數，</w:t>
            </w:r>
            <w:r w:rsidRPr="004D6E27">
              <w:rPr>
                <w:rFonts w:ascii="標楷體" w:eastAsia="標楷體" w:hAnsi="標楷體" w:hint="eastAsia"/>
                <w:strike/>
                <w:color w:val="000000"/>
              </w:rPr>
              <w:t>包括第2目所載之放假日</w:t>
            </w:r>
            <w:r w:rsidRPr="000F6C38">
              <w:rPr>
                <w:rFonts w:ascii="標楷體" w:eastAsia="標楷體" w:hAnsi="標楷體" w:hint="eastAsia"/>
                <w:color w:val="000000"/>
              </w:rPr>
              <w:t>，均應計入。</w:t>
            </w:r>
            <w:r w:rsidRPr="00890CE0">
              <w:rPr>
                <w:rFonts w:ascii="標楷體" w:eastAsia="標楷體" w:cs="標楷體" w:hint="eastAsia"/>
                <w:i/>
                <w:color w:val="0000FF"/>
                <w:szCs w:val="28"/>
              </w:rPr>
              <w:t>(末日為例假日者順延至第一個上班日起算)</w:t>
            </w:r>
            <w:r w:rsidRPr="00890CE0">
              <w:rPr>
                <w:rFonts w:ascii="標楷體" w:eastAsia="標楷體" w:hAnsi="標楷體" w:hint="eastAsia"/>
                <w:strike/>
                <w:color w:val="000000"/>
              </w:rPr>
              <w:t>但投標文件截止收件日前未可得知之放假日，不予計入。</w:t>
            </w:r>
            <w:r w:rsidRPr="000F6C38">
              <w:rPr>
                <w:rFonts w:ascii="標楷體" w:eastAsia="標楷體" w:hAnsi="標楷體" w:hint="eastAsia"/>
                <w:color w:val="000000"/>
              </w:rPr>
              <w:t xml:space="preserve"> </w:t>
            </w:r>
          </w:p>
          <w:p w14:paraId="57E579CB" w14:textId="77777777" w:rsidR="004370D6" w:rsidRPr="004D6E27" w:rsidRDefault="004370D6" w:rsidP="004370D6">
            <w:pPr>
              <w:spacing w:line="400" w:lineRule="exact"/>
              <w:jc w:val="both"/>
              <w:textDirection w:val="lrTbV"/>
              <w:rPr>
                <w:rFonts w:ascii="標楷體" w:eastAsia="標楷體" w:cs="標楷體"/>
                <w:i/>
                <w:color w:val="0000FF"/>
                <w:sz w:val="28"/>
                <w:szCs w:val="28"/>
              </w:rPr>
            </w:pPr>
            <w:r w:rsidRPr="004D6E27">
              <w:rPr>
                <w:rFonts w:ascii="標楷體" w:eastAsia="標楷體" w:cs="標楷體" w:hint="eastAsia"/>
                <w:i/>
                <w:color w:val="0000FF"/>
                <w:sz w:val="28"/>
                <w:szCs w:val="28"/>
              </w:rPr>
              <w:t>惟下列不計:</w:t>
            </w:r>
          </w:p>
          <w:p w14:paraId="6222EEB2" w14:textId="0E2FC7CD" w:rsidR="004370D6" w:rsidRPr="004D6E27" w:rsidRDefault="004370D6" w:rsidP="004370D6">
            <w:pPr>
              <w:spacing w:line="400" w:lineRule="exact"/>
              <w:ind w:leftChars="-55" w:left="380" w:hangingChars="183" w:hanging="512"/>
              <w:jc w:val="both"/>
              <w:textDirection w:val="lrTbV"/>
              <w:rPr>
                <w:rFonts w:ascii="標楷體" w:eastAsia="標楷體" w:hAnsi="標楷體" w:cs="標楷體"/>
                <w:i/>
                <w:color w:val="0000FF"/>
                <w:sz w:val="28"/>
                <w:szCs w:val="28"/>
              </w:rPr>
            </w:pPr>
            <w:r w:rsidRPr="004D6E27">
              <w:rPr>
                <w:rFonts w:ascii="標楷體" w:eastAsia="標楷體" w:cs="標楷體" w:hint="eastAsia"/>
                <w:i/>
                <w:color w:val="0000FF"/>
                <w:sz w:val="28"/>
                <w:szCs w:val="28"/>
              </w:rPr>
              <w:t xml:space="preserve">    1.</w:t>
            </w:r>
            <w:r w:rsidRPr="004D6E27">
              <w:rPr>
                <w:rFonts w:ascii="標楷體" w:eastAsia="標楷體" w:hAnsi="標楷體" w:cs="標楷體" w:hint="eastAsia"/>
                <w:i/>
                <w:color w:val="0000FF"/>
                <w:sz w:val="28"/>
                <w:szCs w:val="28"/>
              </w:rPr>
              <w:t>國定假日:元旦、二二八紀念日、兒童節、勞動節及國慶紀念日等依行政院人事行政總處公布放假日數免計工      期。</w:t>
            </w:r>
          </w:p>
          <w:p w14:paraId="42E10BBD" w14:textId="657EB7BB" w:rsidR="004370D6" w:rsidRPr="004D6E27" w:rsidRDefault="004370D6" w:rsidP="004370D6">
            <w:pPr>
              <w:spacing w:line="400" w:lineRule="exact"/>
              <w:ind w:leftChars="-55" w:left="380" w:hangingChars="183" w:hanging="512"/>
              <w:jc w:val="both"/>
              <w:textDirection w:val="lrTbV"/>
              <w:rPr>
                <w:rFonts w:ascii="標楷體" w:eastAsia="標楷體" w:hAnsi="標楷體" w:cs="標楷體"/>
                <w:i/>
                <w:color w:val="0000FF"/>
                <w:sz w:val="28"/>
                <w:szCs w:val="28"/>
              </w:rPr>
            </w:pPr>
            <w:r w:rsidRPr="004D6E27">
              <w:rPr>
                <w:rFonts w:ascii="標楷體" w:eastAsia="標楷體" w:hAnsi="標楷體" w:cs="標楷體" w:hint="eastAsia"/>
                <w:i/>
                <w:color w:val="0000FF"/>
                <w:sz w:val="28"/>
                <w:szCs w:val="28"/>
              </w:rPr>
              <w:lastRenderedPageBreak/>
              <w:t xml:space="preserve">    2.民俗節日:除夕、春節、民族掃墓節、端午節及中秋節等依行政院人事行政總處公布放假日數免計工期。</w:t>
            </w:r>
          </w:p>
          <w:p w14:paraId="7114AEB0" w14:textId="6F7959B5" w:rsidR="004370D6" w:rsidRPr="004D6E27" w:rsidRDefault="004370D6" w:rsidP="004370D6">
            <w:pPr>
              <w:spacing w:line="400" w:lineRule="exact"/>
              <w:ind w:leftChars="-55" w:left="380" w:hangingChars="183" w:hanging="512"/>
              <w:jc w:val="both"/>
              <w:textDirection w:val="lrTbV"/>
              <w:rPr>
                <w:rFonts w:ascii="標楷體" w:eastAsia="標楷體" w:cs="標楷體"/>
                <w:i/>
                <w:color w:val="0000FF"/>
                <w:sz w:val="28"/>
                <w:szCs w:val="28"/>
              </w:rPr>
            </w:pPr>
            <w:r>
              <w:rPr>
                <w:rFonts w:ascii="標楷體" w:eastAsia="標楷體" w:cs="標楷體" w:hint="eastAsia"/>
                <w:i/>
                <w:color w:val="0000FF"/>
                <w:sz w:val="28"/>
                <w:szCs w:val="28"/>
              </w:rPr>
              <w:t xml:space="preserve">    </w:t>
            </w:r>
            <w:r w:rsidRPr="004D6E27">
              <w:rPr>
                <w:rFonts w:ascii="標楷體" w:eastAsia="標楷體" w:cs="標楷體" w:hint="eastAsia"/>
                <w:i/>
                <w:color w:val="0000FF"/>
                <w:sz w:val="28"/>
                <w:szCs w:val="28"/>
              </w:rPr>
              <w:t>3.全國性選舉投票日及各級主管機關臨時公布放假者，          免計工期。</w:t>
            </w:r>
          </w:p>
          <w:p w14:paraId="406DD4BB" w14:textId="77777777" w:rsidR="004370D6" w:rsidRDefault="004370D6" w:rsidP="004370D6">
            <w:pPr>
              <w:adjustRightInd w:val="0"/>
              <w:spacing w:line="400" w:lineRule="exact"/>
              <w:jc w:val="both"/>
              <w:textDirection w:val="lrTbV"/>
              <w:textAlignment w:val="baseline"/>
              <w:rPr>
                <w:rFonts w:ascii="標楷體" w:eastAsia="標楷體" w:cs="標楷體"/>
                <w:i/>
                <w:color w:val="0000FF"/>
                <w:sz w:val="28"/>
                <w:szCs w:val="28"/>
              </w:rPr>
            </w:pPr>
            <w:r w:rsidRPr="004D6E27">
              <w:rPr>
                <w:rFonts w:ascii="標楷體" w:eastAsia="標楷體" w:cs="標楷體" w:hint="eastAsia"/>
                <w:i/>
                <w:color w:val="0000FF"/>
                <w:sz w:val="28"/>
                <w:szCs w:val="28"/>
              </w:rPr>
              <w:t xml:space="preserve">   4.前述</w:t>
            </w:r>
            <w:r w:rsidRPr="004D6E27">
              <w:rPr>
                <w:rFonts w:ascii="標楷體" w:eastAsia="標楷體" w:hAnsi="標楷體" w:cs="標楷體" w:hint="eastAsia"/>
                <w:i/>
                <w:color w:val="0000FF"/>
                <w:sz w:val="28"/>
                <w:szCs w:val="28"/>
              </w:rPr>
              <w:t>1</w:t>
            </w:r>
            <w:r w:rsidRPr="004D6E27">
              <w:rPr>
                <w:rFonts w:ascii="標楷體" w:eastAsia="標楷體" w:cs="標楷體" w:hint="eastAsia"/>
                <w:i/>
                <w:color w:val="0000FF"/>
                <w:sz w:val="28"/>
                <w:szCs w:val="28"/>
              </w:rPr>
              <w:t>、</w:t>
            </w:r>
            <w:r w:rsidRPr="004D6E27">
              <w:rPr>
                <w:rFonts w:ascii="標楷體" w:eastAsia="標楷體" w:hAnsi="標楷體" w:cs="標楷體" w:hint="eastAsia"/>
                <w:i/>
                <w:color w:val="0000FF"/>
                <w:sz w:val="28"/>
                <w:szCs w:val="28"/>
              </w:rPr>
              <w:t>2</w:t>
            </w:r>
            <w:r w:rsidRPr="004D6E27">
              <w:rPr>
                <w:rFonts w:ascii="標楷體" w:eastAsia="標楷體" w:cs="標楷體" w:hint="eastAsia"/>
                <w:i/>
                <w:color w:val="0000FF"/>
                <w:sz w:val="28"/>
                <w:szCs w:val="28"/>
              </w:rPr>
              <w:t>免計</w:t>
            </w:r>
          </w:p>
          <w:p w14:paraId="417E917F" w14:textId="148E8462" w:rsidR="004370D6" w:rsidRPr="004D6E27" w:rsidRDefault="004370D6" w:rsidP="004370D6">
            <w:pPr>
              <w:adjustRightInd w:val="0"/>
              <w:spacing w:line="400" w:lineRule="exact"/>
              <w:jc w:val="both"/>
              <w:textDirection w:val="lrTbV"/>
              <w:textAlignment w:val="baseline"/>
              <w:rPr>
                <w:rFonts w:ascii="標楷體" w:eastAsia="標楷體" w:cs="標楷體"/>
                <w:i/>
                <w:color w:val="0000FF"/>
                <w:sz w:val="28"/>
                <w:szCs w:val="28"/>
              </w:rPr>
            </w:pPr>
            <w:r>
              <w:rPr>
                <w:rFonts w:ascii="標楷體" w:eastAsia="標楷體" w:cs="標楷體" w:hint="eastAsia"/>
                <w:i/>
                <w:color w:val="0000FF"/>
                <w:sz w:val="28"/>
                <w:szCs w:val="28"/>
              </w:rPr>
              <w:t xml:space="preserve">  </w:t>
            </w:r>
            <w:r w:rsidRPr="004D6E27">
              <w:rPr>
                <w:rFonts w:ascii="標楷體" w:eastAsia="標楷體" w:cs="標楷體" w:hint="eastAsia"/>
                <w:i/>
                <w:color w:val="0000FF"/>
                <w:sz w:val="28"/>
                <w:szCs w:val="28"/>
              </w:rPr>
              <w:t>工期如遇連續假日</w:t>
            </w:r>
            <w:r>
              <w:rPr>
                <w:rFonts w:ascii="標楷體" w:eastAsia="標楷體" w:cs="標楷體"/>
                <w:i/>
                <w:color w:val="0000FF"/>
                <w:sz w:val="28"/>
                <w:szCs w:val="28"/>
              </w:rPr>
              <w:br/>
            </w:r>
            <w:r>
              <w:rPr>
                <w:rFonts w:ascii="標楷體" w:eastAsia="標楷體" w:cs="標楷體" w:hint="eastAsia"/>
                <w:i/>
                <w:color w:val="0000FF"/>
                <w:sz w:val="28"/>
                <w:szCs w:val="28"/>
              </w:rPr>
              <w:t xml:space="preserve">  </w:t>
            </w:r>
            <w:r w:rsidRPr="004D6E27">
              <w:rPr>
                <w:rFonts w:ascii="標楷體" w:eastAsia="標楷體" w:cs="標楷體" w:hint="eastAsia"/>
                <w:i/>
                <w:color w:val="0000FF"/>
                <w:sz w:val="28"/>
                <w:szCs w:val="28"/>
              </w:rPr>
              <w:t>者，該銜接連續假</w:t>
            </w:r>
          </w:p>
          <w:p w14:paraId="2FA07CD8" w14:textId="03BB520D" w:rsidR="004370D6" w:rsidRPr="004D6E27" w:rsidRDefault="004370D6" w:rsidP="004370D6">
            <w:pPr>
              <w:adjustRightInd w:val="0"/>
              <w:spacing w:line="400" w:lineRule="exact"/>
              <w:jc w:val="both"/>
              <w:textDirection w:val="lrTbV"/>
              <w:textAlignment w:val="baseline"/>
              <w:rPr>
                <w:rFonts w:ascii="標楷體" w:eastAsia="標楷體" w:cs="標楷體"/>
                <w:i/>
                <w:color w:val="0000FF"/>
                <w:sz w:val="28"/>
                <w:szCs w:val="28"/>
              </w:rPr>
            </w:pPr>
            <w:r w:rsidRPr="004D6E27">
              <w:rPr>
                <w:rFonts w:ascii="標楷體" w:eastAsia="標楷體" w:cs="標楷體" w:hint="eastAsia"/>
                <w:i/>
                <w:color w:val="0000FF"/>
                <w:sz w:val="28"/>
                <w:szCs w:val="28"/>
              </w:rPr>
              <w:t xml:space="preserve">  日期間均免計入工</w:t>
            </w:r>
            <w:r>
              <w:rPr>
                <w:rFonts w:ascii="標楷體" w:eastAsia="標楷體" w:cs="標楷體"/>
                <w:i/>
                <w:color w:val="0000FF"/>
                <w:sz w:val="28"/>
                <w:szCs w:val="28"/>
              </w:rPr>
              <w:br/>
            </w:r>
            <w:r>
              <w:rPr>
                <w:rFonts w:ascii="標楷體" w:eastAsia="標楷體" w:cs="標楷體" w:hint="eastAsia"/>
                <w:i/>
                <w:color w:val="0000FF"/>
                <w:sz w:val="28"/>
                <w:szCs w:val="28"/>
              </w:rPr>
              <w:t xml:space="preserve">  </w:t>
            </w:r>
            <w:r w:rsidRPr="004D6E27">
              <w:rPr>
                <w:rFonts w:ascii="標楷體" w:eastAsia="標楷體" w:cs="標楷體" w:hint="eastAsia"/>
                <w:i/>
                <w:color w:val="0000FF"/>
                <w:sz w:val="28"/>
                <w:szCs w:val="28"/>
              </w:rPr>
              <w:t>期。</w:t>
            </w:r>
          </w:p>
          <w:p w14:paraId="253FA15D" w14:textId="212A80D4" w:rsidR="004370D6" w:rsidRDefault="004370D6" w:rsidP="004370D6">
            <w:pPr>
              <w:pStyle w:val="a2"/>
              <w:numPr>
                <w:ilvl w:val="0"/>
                <w:numId w:val="0"/>
              </w:numPr>
              <w:spacing w:line="440" w:lineRule="exact"/>
              <w:textDirection w:val="lrTbV"/>
              <w:rPr>
                <w:rFonts w:ascii="標楷體" w:eastAsia="標楷體" w:hAnsi="標楷體"/>
                <w:color w:val="000000"/>
              </w:rPr>
            </w:pPr>
            <w:r w:rsidRPr="004D6E27">
              <w:rPr>
                <w:rFonts w:ascii="標楷體" w:eastAsia="標楷體" w:cs="標楷體" w:hint="eastAsia"/>
                <w:i/>
                <w:color w:val="0000FF"/>
                <w:szCs w:val="28"/>
              </w:rPr>
              <w:t xml:space="preserve">  5.可免計工期日以</w:t>
            </w:r>
            <w:r>
              <w:rPr>
                <w:rFonts w:ascii="標楷體" w:eastAsia="標楷體" w:cs="標楷體"/>
                <w:i/>
                <w:color w:val="0000FF"/>
                <w:szCs w:val="28"/>
              </w:rPr>
              <w:br/>
            </w:r>
            <w:r>
              <w:rPr>
                <w:rFonts w:ascii="標楷體" w:eastAsia="標楷體" w:cs="標楷體" w:hint="eastAsia"/>
                <w:i/>
                <w:color w:val="0000FF"/>
                <w:szCs w:val="28"/>
              </w:rPr>
              <w:t xml:space="preserve"> </w:t>
            </w:r>
            <w:r w:rsidRPr="004D6E27">
              <w:rPr>
                <w:rFonts w:ascii="標楷體" w:eastAsia="標楷體" w:cs="標楷體" w:hint="eastAsia"/>
                <w:i/>
                <w:color w:val="0000FF"/>
                <w:szCs w:val="28"/>
              </w:rPr>
              <w:t>不得施工為原則。廠</w:t>
            </w:r>
            <w:r>
              <w:rPr>
                <w:rFonts w:ascii="標楷體" w:eastAsia="標楷體" w:cs="標楷體"/>
                <w:i/>
                <w:color w:val="0000FF"/>
                <w:szCs w:val="28"/>
              </w:rPr>
              <w:br/>
            </w:r>
            <w:r>
              <w:rPr>
                <w:rFonts w:ascii="標楷體" w:eastAsia="標楷體" w:cs="標楷體" w:hint="eastAsia"/>
                <w:i/>
                <w:color w:val="0000FF"/>
                <w:szCs w:val="28"/>
              </w:rPr>
              <w:t xml:space="preserve"> </w:t>
            </w:r>
            <w:r w:rsidRPr="004D6E27">
              <w:rPr>
                <w:rFonts w:ascii="標楷體" w:eastAsia="標楷體" w:cs="標楷體" w:hint="eastAsia"/>
                <w:i/>
                <w:color w:val="0000FF"/>
                <w:szCs w:val="28"/>
              </w:rPr>
              <w:t>商如欲施作，應先徵</w:t>
            </w:r>
            <w:r w:rsidRPr="004D6E27">
              <w:rPr>
                <w:rFonts w:ascii="標楷體" w:eastAsia="標楷體" w:cs="標楷體"/>
                <w:i/>
                <w:color w:val="0000FF"/>
                <w:szCs w:val="28"/>
              </w:rPr>
              <w:br/>
            </w:r>
            <w:r w:rsidRPr="004D6E27">
              <w:rPr>
                <w:rFonts w:ascii="標楷體" w:eastAsia="標楷體" w:cs="標楷體" w:hint="eastAsia"/>
                <w:i/>
                <w:color w:val="0000FF"/>
                <w:szCs w:val="28"/>
              </w:rPr>
              <w:t xml:space="preserve"> 得機關書面同意，該</w:t>
            </w:r>
            <w:r>
              <w:rPr>
                <w:rFonts w:ascii="標楷體" w:eastAsia="標楷體" w:cs="標楷體"/>
                <w:i/>
                <w:color w:val="0000FF"/>
                <w:szCs w:val="28"/>
              </w:rPr>
              <w:br/>
            </w:r>
            <w:r>
              <w:rPr>
                <w:rFonts w:ascii="標楷體" w:eastAsia="標楷體" w:cs="標楷體" w:hint="eastAsia"/>
                <w:i/>
                <w:color w:val="0000FF"/>
                <w:szCs w:val="28"/>
              </w:rPr>
              <w:t xml:space="preserve"> </w:t>
            </w:r>
            <w:r w:rsidRPr="004D6E27">
              <w:rPr>
                <w:rFonts w:ascii="標楷體" w:eastAsia="標楷體" w:cs="標楷體" w:hint="eastAsia"/>
                <w:i/>
                <w:color w:val="0000FF"/>
                <w:szCs w:val="28"/>
              </w:rPr>
              <w:t>日數免計入工期，如</w:t>
            </w:r>
            <w:r>
              <w:rPr>
                <w:rFonts w:ascii="標楷體" w:eastAsia="標楷體" w:cs="標楷體"/>
                <w:i/>
                <w:color w:val="0000FF"/>
                <w:szCs w:val="28"/>
              </w:rPr>
              <w:br/>
            </w:r>
            <w:r>
              <w:rPr>
                <w:rFonts w:ascii="標楷體" w:eastAsia="標楷體" w:cs="標楷體" w:hint="eastAsia"/>
                <w:i/>
                <w:color w:val="0000FF"/>
                <w:szCs w:val="28"/>
              </w:rPr>
              <w:t xml:space="preserve"> </w:t>
            </w:r>
            <w:r w:rsidRPr="004D6E27">
              <w:rPr>
                <w:rFonts w:ascii="標楷體" w:eastAsia="標楷體" w:cs="標楷體" w:hint="eastAsia"/>
                <w:i/>
                <w:color w:val="0000FF"/>
                <w:szCs w:val="28"/>
              </w:rPr>
              <w:t>未經機關同意，</w:t>
            </w:r>
            <w:r>
              <w:rPr>
                <w:rFonts w:ascii="標楷體" w:eastAsia="標楷體" w:cs="標楷體"/>
                <w:i/>
                <w:color w:val="0000FF"/>
                <w:szCs w:val="28"/>
              </w:rPr>
              <w:br/>
            </w:r>
            <w:r w:rsidRPr="004D6E27">
              <w:rPr>
                <w:rFonts w:ascii="標楷體" w:eastAsia="標楷體" w:cs="標楷體" w:hint="eastAsia"/>
                <w:i/>
                <w:color w:val="0000FF"/>
                <w:szCs w:val="28"/>
              </w:rPr>
              <w:t xml:space="preserve"> 仍應計入工期。</w:t>
            </w:r>
          </w:p>
        </w:tc>
        <w:tc>
          <w:tcPr>
            <w:tcW w:w="2804" w:type="dxa"/>
          </w:tcPr>
          <w:p w14:paraId="4017C82F" w14:textId="6B67784E" w:rsidR="004370D6" w:rsidRDefault="004370D6" w:rsidP="004370D6">
            <w:pPr>
              <w:pStyle w:val="a2"/>
              <w:numPr>
                <w:ilvl w:val="0"/>
                <w:numId w:val="0"/>
              </w:numPr>
              <w:spacing w:line="440" w:lineRule="exact"/>
              <w:rPr>
                <w:rFonts w:ascii="標楷體" w:eastAsia="標楷體" w:hAnsi="標楷體"/>
                <w:color w:val="000000"/>
              </w:rPr>
            </w:pPr>
            <w:r>
              <w:rPr>
                <w:rFonts w:ascii="標楷體" w:eastAsia="標楷體" w:hAnsi="標楷體" w:hint="eastAsia"/>
                <w:color w:val="000000"/>
              </w:rPr>
              <w:lastRenderedPageBreak/>
              <w:t>(一)</w:t>
            </w:r>
            <w:r w:rsidRPr="000F6C38">
              <w:rPr>
                <w:rFonts w:ascii="標楷體" w:eastAsia="標楷體" w:hAnsi="標楷體" w:hint="eastAsia"/>
                <w:color w:val="000000"/>
              </w:rPr>
              <w:t>以日曆天計算者，所有日數，</w:t>
            </w:r>
            <w:r w:rsidRPr="004370D6">
              <w:rPr>
                <w:rFonts w:ascii="標楷體" w:eastAsia="標楷體" w:hAnsi="標楷體" w:hint="eastAsia"/>
                <w:color w:val="000000"/>
              </w:rPr>
              <w:t>包括第2目所載之放假日</w:t>
            </w:r>
            <w:r w:rsidRPr="000F6C38">
              <w:rPr>
                <w:rFonts w:ascii="標楷體" w:eastAsia="標楷體" w:hAnsi="標楷體" w:hint="eastAsia"/>
                <w:color w:val="000000"/>
              </w:rPr>
              <w:t>，均應計入。</w:t>
            </w:r>
            <w:r w:rsidRPr="004370D6">
              <w:rPr>
                <w:rFonts w:ascii="標楷體" w:eastAsia="標楷體" w:hAnsi="標楷體" w:hint="eastAsia"/>
                <w:color w:val="000000"/>
              </w:rPr>
              <w:t xml:space="preserve">但投標文件截止收件日前未可得知之放假日，不予計入。 </w:t>
            </w:r>
          </w:p>
          <w:p w14:paraId="151E27FB" w14:textId="77777777" w:rsidR="004370D6" w:rsidRPr="004370D6" w:rsidRDefault="004370D6" w:rsidP="00334E16">
            <w:pPr>
              <w:spacing w:line="440" w:lineRule="exact"/>
              <w:ind w:rightChars="11" w:right="26"/>
              <w:jc w:val="both"/>
              <w:rPr>
                <w:rFonts w:ascii="標楷體" w:eastAsia="標楷體"/>
                <w:b/>
                <w:bCs/>
                <w:color w:val="000000"/>
                <w:sz w:val="28"/>
              </w:rPr>
            </w:pPr>
          </w:p>
        </w:tc>
      </w:tr>
      <w:tr w:rsidR="004370D6" w:rsidRPr="00284F4E" w14:paraId="6D122AD8" w14:textId="77777777" w:rsidTr="007D7826">
        <w:tc>
          <w:tcPr>
            <w:tcW w:w="846" w:type="dxa"/>
          </w:tcPr>
          <w:p w14:paraId="4BA2A831" w14:textId="77777777" w:rsidR="004370D6" w:rsidRPr="00284F4E" w:rsidRDefault="004370D6" w:rsidP="007D7826">
            <w:pPr>
              <w:spacing w:line="440" w:lineRule="exact"/>
              <w:ind w:rightChars="11" w:right="26"/>
              <w:jc w:val="center"/>
              <w:rPr>
                <w:rFonts w:ascii="標楷體" w:eastAsia="標楷體" w:hAnsi="標楷體"/>
                <w:color w:val="000000"/>
                <w:sz w:val="28"/>
                <w:szCs w:val="28"/>
              </w:rPr>
            </w:pPr>
          </w:p>
        </w:tc>
        <w:tc>
          <w:tcPr>
            <w:tcW w:w="1843" w:type="dxa"/>
          </w:tcPr>
          <w:p w14:paraId="3A1B4B06" w14:textId="5F96751A" w:rsidR="004370D6" w:rsidRDefault="004370D6" w:rsidP="00334E16">
            <w:pPr>
              <w:spacing w:line="440" w:lineRule="exact"/>
              <w:ind w:rightChars="11" w:right="26"/>
              <w:jc w:val="both"/>
              <w:rPr>
                <w:rFonts w:ascii="標楷體" w:eastAsia="標楷體" w:hAnsi="標楷體"/>
                <w:color w:val="000000"/>
                <w:sz w:val="28"/>
                <w:szCs w:val="28"/>
              </w:rPr>
            </w:pPr>
            <w:r>
              <w:rPr>
                <w:rFonts w:ascii="標楷體" w:eastAsia="標楷體" w:hAnsi="標楷體" w:hint="eastAsia"/>
                <w:color w:val="000000"/>
                <w:sz w:val="28"/>
                <w:szCs w:val="28"/>
              </w:rPr>
              <w:t>第8條第15款第3目7.</w:t>
            </w:r>
          </w:p>
        </w:tc>
        <w:tc>
          <w:tcPr>
            <w:tcW w:w="2803" w:type="dxa"/>
          </w:tcPr>
          <w:p w14:paraId="4419FC3F" w14:textId="6D028731" w:rsidR="004370D6" w:rsidRDefault="004370D6" w:rsidP="004370D6">
            <w:pPr>
              <w:pStyle w:val="a2"/>
              <w:numPr>
                <w:ilvl w:val="0"/>
                <w:numId w:val="0"/>
              </w:numPr>
              <w:spacing w:line="440" w:lineRule="exact"/>
              <w:rPr>
                <w:rFonts w:ascii="標楷體" w:eastAsia="標楷體" w:hAnsi="標楷體"/>
                <w:color w:val="000000"/>
              </w:rPr>
            </w:pPr>
            <w:r w:rsidRPr="00252381">
              <w:rPr>
                <w:rFonts w:ascii="標楷體" w:eastAsia="標楷體"/>
                <w:i/>
                <w:color w:val="0000FF"/>
                <w:szCs w:val="24"/>
              </w:rPr>
              <w:t>各階段審查會議、工程查核、工程督導(每月1次)及驗收等，簽證技師應親自出席參與。</w:t>
            </w:r>
          </w:p>
        </w:tc>
        <w:tc>
          <w:tcPr>
            <w:tcW w:w="2804" w:type="dxa"/>
          </w:tcPr>
          <w:p w14:paraId="33EED946" w14:textId="081304E7" w:rsidR="004370D6" w:rsidRDefault="004370D6" w:rsidP="004370D6">
            <w:pPr>
              <w:pStyle w:val="a2"/>
              <w:numPr>
                <w:ilvl w:val="0"/>
                <w:numId w:val="0"/>
              </w:numPr>
              <w:spacing w:line="440" w:lineRule="exact"/>
              <w:rPr>
                <w:rFonts w:ascii="標楷體" w:eastAsia="標楷體" w:hAnsi="標楷體"/>
                <w:color w:val="000000"/>
              </w:rPr>
            </w:pPr>
            <w:r>
              <w:rPr>
                <w:rFonts w:ascii="標楷體" w:eastAsia="標楷體" w:hAnsi="標楷體" w:hint="eastAsia"/>
                <w:color w:val="000000"/>
              </w:rPr>
              <w:t>無</w:t>
            </w:r>
          </w:p>
        </w:tc>
      </w:tr>
      <w:tr w:rsidR="004370D6" w:rsidRPr="00284F4E" w14:paraId="6E678788" w14:textId="77777777" w:rsidTr="007D7826">
        <w:tc>
          <w:tcPr>
            <w:tcW w:w="846" w:type="dxa"/>
          </w:tcPr>
          <w:p w14:paraId="6231873E" w14:textId="77777777" w:rsidR="004370D6" w:rsidRPr="00284F4E" w:rsidRDefault="004370D6" w:rsidP="007D7826">
            <w:pPr>
              <w:spacing w:line="440" w:lineRule="exact"/>
              <w:ind w:rightChars="11" w:right="26"/>
              <w:jc w:val="center"/>
              <w:rPr>
                <w:rFonts w:ascii="標楷體" w:eastAsia="標楷體" w:hAnsi="標楷體"/>
                <w:color w:val="000000"/>
                <w:sz w:val="28"/>
                <w:szCs w:val="28"/>
              </w:rPr>
            </w:pPr>
          </w:p>
        </w:tc>
        <w:tc>
          <w:tcPr>
            <w:tcW w:w="1843" w:type="dxa"/>
          </w:tcPr>
          <w:p w14:paraId="211E37E8" w14:textId="0C3E6B3F" w:rsidR="004370D6" w:rsidRDefault="004370D6" w:rsidP="00334E16">
            <w:pPr>
              <w:spacing w:line="440" w:lineRule="exact"/>
              <w:ind w:rightChars="11" w:right="26"/>
              <w:jc w:val="both"/>
              <w:rPr>
                <w:rFonts w:ascii="標楷體" w:eastAsia="標楷體" w:hAnsi="標楷體"/>
                <w:color w:val="000000"/>
                <w:sz w:val="28"/>
                <w:szCs w:val="28"/>
              </w:rPr>
            </w:pPr>
            <w:r>
              <w:rPr>
                <w:rFonts w:ascii="標楷體" w:eastAsia="標楷體" w:hAnsi="標楷體" w:hint="eastAsia"/>
                <w:color w:val="000000"/>
                <w:sz w:val="28"/>
                <w:szCs w:val="28"/>
              </w:rPr>
              <w:t>第9條第4款第3目</w:t>
            </w:r>
          </w:p>
        </w:tc>
        <w:tc>
          <w:tcPr>
            <w:tcW w:w="2803" w:type="dxa"/>
          </w:tcPr>
          <w:p w14:paraId="1F5385B7" w14:textId="51A4F679" w:rsidR="004370D6" w:rsidRPr="00252381" w:rsidRDefault="004370D6" w:rsidP="004370D6">
            <w:pPr>
              <w:pStyle w:val="a2"/>
              <w:numPr>
                <w:ilvl w:val="0"/>
                <w:numId w:val="0"/>
              </w:numPr>
              <w:spacing w:line="440" w:lineRule="exact"/>
              <w:rPr>
                <w:rFonts w:ascii="標楷體" w:eastAsia="標楷體"/>
                <w:i/>
                <w:color w:val="0000FF"/>
                <w:szCs w:val="24"/>
              </w:rPr>
            </w:pPr>
            <w:r w:rsidRPr="00C5740B">
              <w:rPr>
                <w:rFonts w:ascii="標楷體" w:eastAsia="標楷體"/>
                <w:i/>
                <w:color w:val="0000FF"/>
                <w:szCs w:val="24"/>
              </w:rPr>
              <w:t>查核或機關督導發現之缺失經機關稽催1次仍未能於期限內提送，因可歸責於廠商</w:t>
            </w:r>
            <w:r w:rsidRPr="00C5740B">
              <w:rPr>
                <w:rFonts w:ascii="標楷體" w:eastAsia="標楷體"/>
                <w:i/>
                <w:color w:val="0000FF"/>
                <w:szCs w:val="24"/>
              </w:rPr>
              <w:lastRenderedPageBreak/>
              <w:t>者按日扣罰監造費用之千分之一，並以監造費用之百分之二十為上限。</w:t>
            </w:r>
          </w:p>
        </w:tc>
        <w:tc>
          <w:tcPr>
            <w:tcW w:w="2804" w:type="dxa"/>
          </w:tcPr>
          <w:p w14:paraId="623D8D6D" w14:textId="63196A31" w:rsidR="004370D6" w:rsidRDefault="004370D6" w:rsidP="004370D6">
            <w:pPr>
              <w:pStyle w:val="a2"/>
              <w:numPr>
                <w:ilvl w:val="0"/>
                <w:numId w:val="0"/>
              </w:numPr>
              <w:spacing w:line="440" w:lineRule="exact"/>
              <w:rPr>
                <w:rFonts w:ascii="標楷體" w:eastAsia="標楷體" w:hAnsi="標楷體"/>
                <w:color w:val="000000"/>
              </w:rPr>
            </w:pPr>
            <w:r>
              <w:rPr>
                <w:rFonts w:ascii="標楷體" w:eastAsia="標楷體" w:hAnsi="標楷體" w:hint="eastAsia"/>
                <w:color w:val="000000"/>
              </w:rPr>
              <w:lastRenderedPageBreak/>
              <w:t>無</w:t>
            </w:r>
          </w:p>
        </w:tc>
      </w:tr>
      <w:tr w:rsidR="0024024E" w:rsidRPr="00284F4E" w14:paraId="7A19C1B6" w14:textId="77777777" w:rsidTr="007D7826">
        <w:tc>
          <w:tcPr>
            <w:tcW w:w="846" w:type="dxa"/>
          </w:tcPr>
          <w:p w14:paraId="1BC30444" w14:textId="77777777" w:rsidR="0024024E" w:rsidRPr="00284F4E" w:rsidRDefault="0024024E" w:rsidP="007D7826">
            <w:pPr>
              <w:spacing w:line="440" w:lineRule="exact"/>
              <w:ind w:rightChars="11" w:right="26"/>
              <w:jc w:val="center"/>
              <w:rPr>
                <w:rFonts w:ascii="標楷體" w:eastAsia="標楷體" w:hAnsi="標楷體"/>
                <w:color w:val="000000"/>
                <w:sz w:val="28"/>
                <w:szCs w:val="28"/>
              </w:rPr>
            </w:pPr>
          </w:p>
        </w:tc>
        <w:tc>
          <w:tcPr>
            <w:tcW w:w="1843" w:type="dxa"/>
          </w:tcPr>
          <w:p w14:paraId="238768E4" w14:textId="14B58A5E" w:rsidR="0024024E" w:rsidRDefault="0024024E" w:rsidP="00334E16">
            <w:pPr>
              <w:spacing w:line="440" w:lineRule="exact"/>
              <w:ind w:rightChars="11" w:right="26"/>
              <w:jc w:val="both"/>
              <w:rPr>
                <w:rFonts w:ascii="標楷體" w:eastAsia="標楷體" w:hAnsi="標楷體"/>
                <w:color w:val="000000"/>
                <w:sz w:val="28"/>
                <w:szCs w:val="28"/>
              </w:rPr>
            </w:pPr>
            <w:r>
              <w:rPr>
                <w:rFonts w:ascii="標楷體" w:eastAsia="標楷體" w:hAnsi="標楷體" w:hint="eastAsia"/>
                <w:color w:val="000000"/>
                <w:sz w:val="28"/>
                <w:szCs w:val="28"/>
              </w:rPr>
              <w:t>第9條第6款</w:t>
            </w:r>
          </w:p>
        </w:tc>
        <w:tc>
          <w:tcPr>
            <w:tcW w:w="2803" w:type="dxa"/>
          </w:tcPr>
          <w:p w14:paraId="1CCFB18C" w14:textId="536BF61C" w:rsidR="0024024E" w:rsidRPr="00C5740B" w:rsidRDefault="0024024E" w:rsidP="004370D6">
            <w:pPr>
              <w:pStyle w:val="a2"/>
              <w:numPr>
                <w:ilvl w:val="0"/>
                <w:numId w:val="0"/>
              </w:numPr>
              <w:spacing w:line="440" w:lineRule="exact"/>
              <w:rPr>
                <w:rFonts w:ascii="標楷體" w:eastAsia="標楷體"/>
                <w:i/>
                <w:color w:val="0000FF"/>
                <w:szCs w:val="24"/>
              </w:rPr>
            </w:pPr>
            <w:r w:rsidRPr="0028387D">
              <w:rPr>
                <w:rFonts w:ascii="標楷體" w:eastAsia="標楷體" w:hint="eastAsia"/>
                <w:color w:val="000000"/>
              </w:rPr>
              <w:t>乙方負責本案之建築師、技師或其他依法令、契約應到場執行業務人員，於法令、契約約定或下列經甲方通知乙方派員到場，乙方人員未到場（但不包括得代理或得請假且經甲方同意者</w:t>
            </w:r>
            <w:r w:rsidRPr="00432FA5">
              <w:rPr>
                <w:rFonts w:ascii="標楷體" w:eastAsia="標楷體"/>
                <w:i/>
                <w:color w:val="0000FF"/>
              </w:rPr>
              <w:t>，惟以2次為限。</w:t>
            </w:r>
            <w:r w:rsidRPr="0028387D">
              <w:rPr>
                <w:rFonts w:ascii="標楷體" w:eastAsia="標楷體" w:hint="eastAsia"/>
                <w:color w:val="000000"/>
              </w:rPr>
              <w:t>），每人次處以懲罰性違約金</w:t>
            </w:r>
            <w:r w:rsidRPr="00432FA5">
              <w:rPr>
                <w:rFonts w:ascii="標楷體" w:eastAsia="標楷體" w:hint="eastAsia"/>
                <w:i/>
                <w:iCs/>
                <w:color w:val="0000FF"/>
                <w:u w:val="single"/>
              </w:rPr>
              <w:t xml:space="preserve"> 1萬 </w:t>
            </w:r>
            <w:r w:rsidRPr="0028387D">
              <w:rPr>
                <w:rFonts w:ascii="標楷體" w:eastAsia="標楷體" w:hint="eastAsia"/>
                <w:color w:val="000000"/>
              </w:rPr>
              <w:t>元（由甲方於招標時載明；未載明者，以2,500元計）：</w:t>
            </w:r>
          </w:p>
        </w:tc>
        <w:tc>
          <w:tcPr>
            <w:tcW w:w="2804" w:type="dxa"/>
          </w:tcPr>
          <w:p w14:paraId="66DAFC9B" w14:textId="59678F55" w:rsidR="0024024E" w:rsidRPr="0024024E" w:rsidRDefault="0024024E" w:rsidP="004370D6">
            <w:pPr>
              <w:pStyle w:val="a2"/>
              <w:numPr>
                <w:ilvl w:val="0"/>
                <w:numId w:val="0"/>
              </w:numPr>
              <w:spacing w:line="440" w:lineRule="exact"/>
              <w:rPr>
                <w:rFonts w:ascii="標楷體" w:eastAsia="標楷體" w:hAnsi="標楷體"/>
                <w:color w:val="000000"/>
              </w:rPr>
            </w:pPr>
            <w:r w:rsidRPr="0028387D">
              <w:rPr>
                <w:rFonts w:ascii="標楷體" w:eastAsia="標楷體" w:hint="eastAsia"/>
                <w:color w:val="000000"/>
              </w:rPr>
              <w:t>乙方負責本案之建築師、技師或其他依法令、契約應到場執行業務人員，於法令、契約約定或下列經甲方通知乙方派員到場，乙方人員未到場（但不包括得代理或得請假且經甲方同意者），每人次處以懲罰性違約金</w:t>
            </w:r>
            <w:r w:rsidRPr="00432FA5">
              <w:rPr>
                <w:rFonts w:ascii="標楷體" w:eastAsia="標楷體" w:hint="eastAsia"/>
                <w:i/>
                <w:iCs/>
                <w:color w:val="0000FF"/>
                <w:u w:val="single"/>
              </w:rPr>
              <w:t xml:space="preserve"> 1萬 </w:t>
            </w:r>
            <w:r w:rsidRPr="0028387D">
              <w:rPr>
                <w:rFonts w:ascii="標楷體" w:eastAsia="標楷體" w:hint="eastAsia"/>
                <w:color w:val="000000"/>
              </w:rPr>
              <w:t>元（由甲方於招標時載明；未載明者，以2,500元計）：</w:t>
            </w:r>
          </w:p>
        </w:tc>
      </w:tr>
      <w:tr w:rsidR="0024024E" w:rsidRPr="00284F4E" w14:paraId="1C6CFA48" w14:textId="77777777" w:rsidTr="007D7826">
        <w:tc>
          <w:tcPr>
            <w:tcW w:w="846" w:type="dxa"/>
          </w:tcPr>
          <w:p w14:paraId="41871881" w14:textId="77777777" w:rsidR="0024024E" w:rsidRPr="00284F4E" w:rsidRDefault="0024024E" w:rsidP="007D7826">
            <w:pPr>
              <w:spacing w:line="440" w:lineRule="exact"/>
              <w:ind w:rightChars="11" w:right="26"/>
              <w:jc w:val="center"/>
              <w:rPr>
                <w:rFonts w:ascii="標楷體" w:eastAsia="標楷體" w:hAnsi="標楷體"/>
                <w:color w:val="000000"/>
                <w:sz w:val="28"/>
                <w:szCs w:val="28"/>
              </w:rPr>
            </w:pPr>
          </w:p>
        </w:tc>
        <w:tc>
          <w:tcPr>
            <w:tcW w:w="1843" w:type="dxa"/>
          </w:tcPr>
          <w:p w14:paraId="76C3E5A6" w14:textId="6CF96B66" w:rsidR="0024024E" w:rsidRDefault="0024024E" w:rsidP="00334E16">
            <w:pPr>
              <w:spacing w:line="440" w:lineRule="exact"/>
              <w:ind w:rightChars="11" w:right="26"/>
              <w:jc w:val="both"/>
              <w:rPr>
                <w:rFonts w:ascii="標楷體" w:eastAsia="標楷體" w:hAnsi="標楷體"/>
                <w:color w:val="000000"/>
                <w:sz w:val="28"/>
                <w:szCs w:val="28"/>
              </w:rPr>
            </w:pPr>
            <w:r>
              <w:rPr>
                <w:rFonts w:ascii="標楷體" w:eastAsia="標楷體" w:hAnsi="標楷體" w:hint="eastAsia"/>
                <w:color w:val="000000"/>
                <w:sz w:val="28"/>
                <w:szCs w:val="28"/>
              </w:rPr>
              <w:t>第12條第9款</w:t>
            </w:r>
          </w:p>
        </w:tc>
        <w:tc>
          <w:tcPr>
            <w:tcW w:w="2803" w:type="dxa"/>
          </w:tcPr>
          <w:p w14:paraId="379A233D" w14:textId="77777777" w:rsidR="0024024E" w:rsidRDefault="0024024E" w:rsidP="0024024E">
            <w:pPr>
              <w:spacing w:line="440" w:lineRule="exact"/>
              <w:jc w:val="both"/>
              <w:rPr>
                <w:rFonts w:ascii="標楷體" w:eastAsia="標楷體" w:hAnsi="標楷體"/>
                <w:bCs/>
                <w:i/>
                <w:color w:val="0000FF"/>
                <w:sz w:val="28"/>
                <w:szCs w:val="28"/>
              </w:rPr>
            </w:pPr>
            <w:r>
              <w:rPr>
                <w:rFonts w:ascii="標楷體" w:eastAsia="標楷體" w:hAnsi="標楷體" w:hint="eastAsia"/>
                <w:bCs/>
                <w:i/>
                <w:color w:val="0000FF"/>
                <w:sz w:val="28"/>
                <w:szCs w:val="28"/>
              </w:rPr>
              <w:t>監造驗收需檢附</w:t>
            </w:r>
          </w:p>
          <w:p w14:paraId="2F46A651" w14:textId="77777777" w:rsidR="0024024E" w:rsidRDefault="0024024E" w:rsidP="0024024E">
            <w:pPr>
              <w:spacing w:line="400" w:lineRule="exact"/>
              <w:ind w:left="151"/>
              <w:jc w:val="both"/>
              <w:rPr>
                <w:rFonts w:ascii="標楷體" w:eastAsia="標楷體" w:hAnsi="標楷體"/>
                <w:bCs/>
                <w:i/>
                <w:color w:val="0000FF"/>
                <w:sz w:val="28"/>
                <w:szCs w:val="28"/>
              </w:rPr>
            </w:pPr>
            <w:r>
              <w:rPr>
                <w:rFonts w:ascii="標楷體" w:eastAsia="標楷體" w:hAnsi="標楷體" w:hint="eastAsia"/>
                <w:bCs/>
                <w:i/>
                <w:color w:val="0000FF"/>
                <w:sz w:val="28"/>
                <w:szCs w:val="28"/>
              </w:rPr>
              <w:t>(一)監造計畫及計畫內所規定之表格文件。</w:t>
            </w:r>
          </w:p>
          <w:p w14:paraId="44672C05" w14:textId="77777777" w:rsidR="0024024E" w:rsidRPr="00437653" w:rsidRDefault="0024024E" w:rsidP="0024024E">
            <w:pPr>
              <w:spacing w:line="400" w:lineRule="exact"/>
              <w:ind w:left="151"/>
              <w:jc w:val="both"/>
              <w:rPr>
                <w:rFonts w:ascii="標楷體" w:eastAsia="標楷體"/>
                <w:color w:val="000000"/>
                <w:sz w:val="28"/>
              </w:rPr>
            </w:pPr>
            <w:r>
              <w:rPr>
                <w:rFonts w:ascii="標楷體" w:eastAsia="標楷體" w:hAnsi="標楷體" w:hint="eastAsia"/>
                <w:bCs/>
                <w:i/>
                <w:color w:val="0000FF"/>
                <w:sz w:val="28"/>
                <w:szCs w:val="28"/>
              </w:rPr>
              <w:t>(二) 監造成果報告書。</w:t>
            </w:r>
          </w:p>
          <w:p w14:paraId="544E1ADF" w14:textId="77777777" w:rsidR="0024024E" w:rsidRPr="0028387D" w:rsidRDefault="0024024E" w:rsidP="004370D6">
            <w:pPr>
              <w:pStyle w:val="a2"/>
              <w:numPr>
                <w:ilvl w:val="0"/>
                <w:numId w:val="0"/>
              </w:numPr>
              <w:spacing w:line="440" w:lineRule="exact"/>
              <w:rPr>
                <w:rFonts w:ascii="標楷體" w:eastAsia="標楷體"/>
                <w:color w:val="000000"/>
              </w:rPr>
            </w:pPr>
          </w:p>
        </w:tc>
        <w:tc>
          <w:tcPr>
            <w:tcW w:w="2804" w:type="dxa"/>
          </w:tcPr>
          <w:p w14:paraId="5369C9BB" w14:textId="1EA2EF7E" w:rsidR="0024024E" w:rsidRPr="0028387D" w:rsidRDefault="0024024E" w:rsidP="004370D6">
            <w:pPr>
              <w:pStyle w:val="a2"/>
              <w:numPr>
                <w:ilvl w:val="0"/>
                <w:numId w:val="0"/>
              </w:numPr>
              <w:spacing w:line="440" w:lineRule="exact"/>
              <w:rPr>
                <w:rFonts w:ascii="標楷體" w:eastAsia="標楷體"/>
                <w:color w:val="000000"/>
              </w:rPr>
            </w:pPr>
            <w:r>
              <w:rPr>
                <w:rFonts w:ascii="標楷體" w:eastAsia="標楷體" w:hint="eastAsia"/>
                <w:color w:val="000000"/>
              </w:rPr>
              <w:t>無</w:t>
            </w:r>
          </w:p>
        </w:tc>
      </w:tr>
    </w:tbl>
    <w:p w14:paraId="12AB4574" w14:textId="666959AD" w:rsidR="00451B96" w:rsidRPr="00284F4E" w:rsidRDefault="007D7826" w:rsidP="007D7826">
      <w:pPr>
        <w:adjustRightInd w:val="0"/>
        <w:snapToGrid w:val="0"/>
        <w:spacing w:line="440" w:lineRule="exact"/>
        <w:ind w:leftChars="-5" w:left="-12" w:rightChars="2" w:right="5"/>
        <w:jc w:val="both"/>
        <w:rPr>
          <w:rFonts w:ascii="標楷體" w:eastAsia="標楷體"/>
          <w:b/>
          <w:color w:val="000000"/>
          <w:sz w:val="28"/>
        </w:rPr>
      </w:pPr>
      <w:r w:rsidRPr="00284F4E">
        <w:rPr>
          <w:rFonts w:ascii="標楷體" w:eastAsia="標楷體" w:hint="eastAsia"/>
          <w:b/>
          <w:color w:val="000000"/>
          <w:sz w:val="28"/>
        </w:rPr>
        <w:t>（上表內容僅供乙方投標前參考、提醒之用，由甲方於招標前填寫。倘有與契約本文內容有不一致之情形者，以契約本文內容為主。）</w:t>
      </w:r>
    </w:p>
    <w:sectPr w:rsidR="00451B96" w:rsidRPr="00284F4E">
      <w:footerReference w:type="default" r:id="rId11"/>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A45A00" w14:textId="77777777" w:rsidR="00800FD1" w:rsidRDefault="00800FD1">
      <w:r>
        <w:separator/>
      </w:r>
    </w:p>
  </w:endnote>
  <w:endnote w:type="continuationSeparator" w:id="0">
    <w:p w14:paraId="487332CB" w14:textId="77777777" w:rsidR="00800FD1" w:rsidRDefault="00800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儷粗黑">
    <w:altName w:val="新細明體"/>
    <w:panose1 w:val="00000000000000000000"/>
    <w:charset w:val="88"/>
    <w:family w:val="roman"/>
    <w:notTrueType/>
    <w:pitch w:val="default"/>
  </w:font>
  <w:font w:name="Arial">
    <w:panose1 w:val="020B0604020202020204"/>
    <w:charset w:val="00"/>
    <w:family w:val="swiss"/>
    <w:pitch w:val="variable"/>
    <w:sig w:usb0="E0002EFF" w:usb1="C000785B" w:usb2="00000009" w:usb3="00000000" w:csb0="000001FF" w:csb1="00000000"/>
  </w:font>
  <w:font w:name="華康粗黑體">
    <w:altName w:val="Arial Unicode MS"/>
    <w:charset w:val="88"/>
    <w:family w:val="modern"/>
    <w:pitch w:val="fixed"/>
    <w:sig w:usb0="80000001" w:usb1="28091800" w:usb2="00000016" w:usb3="00000000" w:csb0="00100000" w:csb1="00000000"/>
  </w:font>
  <w:font w:name="華康仿宋體W4">
    <w:altName w:val="新細明體"/>
    <w:charset w:val="88"/>
    <w:family w:val="modern"/>
    <w:pitch w:val="fixed"/>
    <w:sig w:usb0="80000001" w:usb1="28091800" w:usb2="00000016" w:usb3="00000000" w:csb0="00100000" w:csb1="00000000"/>
  </w:font>
  <w:font w:name="全真楷書">
    <w:altName w:val="新細明體"/>
    <w:charset w:val="88"/>
    <w:family w:val="modern"/>
    <w:pitch w:val="fixed"/>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雅真中楷">
    <w:altName w:val="新細明體"/>
    <w:charset w:val="88"/>
    <w:family w:val="modern"/>
    <w:pitch w:val="fixed"/>
    <w:sig w:usb0="00000001" w:usb1="08080000" w:usb2="00000010" w:usb3="00000000" w:csb0="00100000" w:csb1="00000000"/>
  </w:font>
  <w:font w:name="華康隸書體W5">
    <w:altName w:val="新細明體"/>
    <w:charset w:val="88"/>
    <w:family w:val="modern"/>
    <w:pitch w:val="fixed"/>
    <w:sig w:usb0="80000001" w:usb1="28091800" w:usb2="00000016" w:usb3="00000000" w:csb0="00100000" w:csb1="00000000"/>
  </w:font>
  <w:font w:name="華康楷書體W5">
    <w:altName w:val="微軟正黑體"/>
    <w:charset w:val="88"/>
    <w:family w:val="modern"/>
    <w:pitch w:val="variable"/>
    <w:sig w:usb0="00000001" w:usb1="08080000" w:usb2="00000010" w:usb3="00000000" w:csb0="00100000" w:csb1="00000000"/>
  </w:font>
  <w:font w:name="華康特粗楷體">
    <w:altName w:val="新細明體"/>
    <w:charset w:val="88"/>
    <w:family w:val="modern"/>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文新字海-粗楷">
    <w:altName w:val="細明體"/>
    <w:charset w:val="88"/>
    <w:family w:val="modern"/>
    <w:pitch w:val="fixed"/>
    <w:sig w:usb0="00000001" w:usb1="08080000" w:usb2="00000010" w:usb3="00000000" w:csb0="00100000" w:csb1="00000000"/>
  </w:font>
  <w:font w:name="全真粗黑體">
    <w:charset w:val="88"/>
    <w:family w:val="modern"/>
    <w:pitch w:val="fixed"/>
    <w:sig w:usb0="00000001" w:usb1="08080000" w:usb2="00000010" w:usb3="00000000" w:csb0="00100000" w:csb1="00000000"/>
  </w:font>
  <w:font w:name="華康中楷體">
    <w:altName w:val="新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標楷體.渭..">
    <w:altName w:val="標楷體"/>
    <w:panose1 w:val="00000000000000000000"/>
    <w:charset w:val="88"/>
    <w:family w:val="script"/>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005679" w14:textId="77777777" w:rsidR="00AA2349" w:rsidRDefault="00AA2349">
    <w:pPr>
      <w:pStyle w:val="ad"/>
    </w:pPr>
    <w:r>
      <w:rPr>
        <w:kern w:val="0"/>
      </w:rPr>
      <w:tab/>
      <w:t xml:space="preserve">- </w:t>
    </w:r>
    <w:r>
      <w:rPr>
        <w:kern w:val="0"/>
      </w:rPr>
      <w:fldChar w:fldCharType="begin"/>
    </w:r>
    <w:r>
      <w:rPr>
        <w:kern w:val="0"/>
      </w:rPr>
      <w:instrText xml:space="preserve"> PAGE </w:instrText>
    </w:r>
    <w:r>
      <w:rPr>
        <w:kern w:val="0"/>
      </w:rPr>
      <w:fldChar w:fldCharType="separate"/>
    </w:r>
    <w:r w:rsidR="00E10EF0">
      <w:rPr>
        <w:noProof/>
        <w:kern w:val="0"/>
      </w:rPr>
      <w:t>2</w:t>
    </w:r>
    <w:r>
      <w:rPr>
        <w:kern w:val="0"/>
      </w:rPr>
      <w:fldChar w:fldCharType="end"/>
    </w:r>
    <w:r>
      <w:rPr>
        <w:kern w:val="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13F169" w14:textId="77777777" w:rsidR="00AA2349" w:rsidRDefault="00AA2349">
    <w:pPr>
      <w:pStyle w:val="ad"/>
      <w:jc w:val="center"/>
    </w:pPr>
    <w:r>
      <w:rPr>
        <w:kern w:val="0"/>
      </w:rPr>
      <w:t xml:space="preserve">- </w:t>
    </w:r>
    <w:r>
      <w:rPr>
        <w:kern w:val="0"/>
      </w:rPr>
      <w:fldChar w:fldCharType="begin"/>
    </w:r>
    <w:r>
      <w:rPr>
        <w:kern w:val="0"/>
      </w:rPr>
      <w:instrText xml:space="preserve"> PAGE </w:instrText>
    </w:r>
    <w:r>
      <w:rPr>
        <w:kern w:val="0"/>
      </w:rPr>
      <w:fldChar w:fldCharType="separate"/>
    </w:r>
    <w:r w:rsidR="00F50EF5">
      <w:rPr>
        <w:noProof/>
        <w:kern w:val="0"/>
      </w:rPr>
      <w:t>83</w:t>
    </w:r>
    <w:r>
      <w:rPr>
        <w:kern w:val="0"/>
      </w:rPr>
      <w:fldChar w:fldCharType="end"/>
    </w:r>
    <w:r>
      <w:rPr>
        <w:kern w:val="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819825" w14:textId="77777777" w:rsidR="00AA2349" w:rsidRDefault="00AA2349">
    <w:pPr>
      <w:pStyle w:val="ad"/>
    </w:pPr>
    <w:r>
      <w:rPr>
        <w:kern w:val="0"/>
      </w:rPr>
      <w:tab/>
      <w:t xml:space="preserve">- </w:t>
    </w:r>
    <w:r>
      <w:rPr>
        <w:kern w:val="0"/>
      </w:rPr>
      <w:fldChar w:fldCharType="begin"/>
    </w:r>
    <w:r>
      <w:rPr>
        <w:kern w:val="0"/>
      </w:rPr>
      <w:instrText xml:space="preserve"> PAGE </w:instrText>
    </w:r>
    <w:r>
      <w:rPr>
        <w:kern w:val="0"/>
      </w:rPr>
      <w:fldChar w:fldCharType="separate"/>
    </w:r>
    <w:r w:rsidR="00F50EF5">
      <w:rPr>
        <w:noProof/>
        <w:kern w:val="0"/>
      </w:rPr>
      <w:t>102</w:t>
    </w:r>
    <w:r>
      <w:rPr>
        <w:kern w:val="0"/>
      </w:rPr>
      <w:fldChar w:fldCharType="end"/>
    </w:r>
    <w:r>
      <w:rPr>
        <w:kern w:val="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9F1517" w14:textId="77777777" w:rsidR="00800FD1" w:rsidRDefault="00800FD1">
      <w:r>
        <w:separator/>
      </w:r>
    </w:p>
  </w:footnote>
  <w:footnote w:type="continuationSeparator" w:id="0">
    <w:p w14:paraId="0049F28E" w14:textId="77777777" w:rsidR="00800FD1" w:rsidRDefault="00800F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FC056E8"/>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nsid w:val="00A14D57"/>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
    <w:nsid w:val="04C078B3"/>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3">
    <w:nsid w:val="066E4866"/>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
    <w:nsid w:val="07271528"/>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
    <w:nsid w:val="07BA0ED7"/>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
    <w:nsid w:val="08170F79"/>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
    <w:nsid w:val="084744A9"/>
    <w:multiLevelType w:val="multilevel"/>
    <w:tmpl w:val="5D16AB34"/>
    <w:styleLink w:val="a0"/>
    <w:lvl w:ilvl="0">
      <w:start w:val="1"/>
      <w:numFmt w:val="taiwaneseCountingThousand"/>
      <w:lvlText w:val="第%1條"/>
      <w:lvlJc w:val="left"/>
      <w:pPr>
        <w:ind w:left="425" w:hanging="425"/>
      </w:pPr>
      <w:rPr>
        <w:rFonts w:hint="eastAsia"/>
      </w:rPr>
    </w:lvl>
    <w:lvl w:ilvl="1">
      <w:start w:val="1"/>
      <w:numFmt w:val="taiwaneseCountingThousand"/>
      <w:lvlText w:val="%2"/>
      <w:lvlJc w:val="left"/>
      <w:pPr>
        <w:ind w:left="992" w:hanging="567"/>
      </w:pPr>
      <w:rPr>
        <w:rFonts w:hint="eastAsia"/>
      </w:rPr>
    </w:lvl>
    <w:lvl w:ilvl="2">
      <w:start w:val="1"/>
      <w:numFmt w:val="taiwaneseCountingThousand"/>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upperLetter"/>
      <w:lvlText w:val="%6."/>
      <w:lvlJc w:val="left"/>
      <w:pPr>
        <w:ind w:left="3260" w:hanging="1134"/>
      </w:pPr>
      <w:rPr>
        <w:rFonts w:hint="eastAsia"/>
      </w:rPr>
    </w:lvl>
    <w:lvl w:ilvl="6">
      <w:start w:val="1"/>
      <w:numFmt w:val="lowerLetter"/>
      <w:lvlText w:val="%7."/>
      <w:lvlJc w:val="left"/>
      <w:pPr>
        <w:ind w:left="3827" w:hanging="1276"/>
      </w:pPr>
      <w:rPr>
        <w:rFonts w:hint="eastAsia"/>
      </w:rPr>
    </w:lvl>
    <w:lvl w:ilvl="7">
      <w:start w:val="1"/>
      <w:numFmt w:val="decimalZero"/>
      <w:lvlText w:val="%8"/>
      <w:lvlJc w:val="left"/>
      <w:pPr>
        <w:ind w:left="4394" w:hanging="1418"/>
      </w:pPr>
      <w:rPr>
        <w:rFonts w:hint="eastAsia"/>
      </w:rPr>
    </w:lvl>
    <w:lvl w:ilvl="8">
      <w:start w:val="1"/>
      <w:numFmt w:val="ideographTraditional"/>
      <w:lvlText w:val="%9"/>
      <w:lvlJc w:val="left"/>
      <w:pPr>
        <w:ind w:left="5102" w:hanging="1700"/>
      </w:pPr>
      <w:rPr>
        <w:rFonts w:hint="eastAsia"/>
      </w:rPr>
    </w:lvl>
  </w:abstractNum>
  <w:abstractNum w:abstractNumId="8">
    <w:nsid w:val="08637B6F"/>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9">
    <w:nsid w:val="089C78A1"/>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
    <w:nsid w:val="08CD5F15"/>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
    <w:nsid w:val="095F3DD6"/>
    <w:multiLevelType w:val="hybridMultilevel"/>
    <w:tmpl w:val="3C8E9CE8"/>
    <w:lvl w:ilvl="0" w:tplc="83468198">
      <w:start w:val="1"/>
      <w:numFmt w:val="lowerLetter"/>
      <w:pStyle w:val="4-1"/>
      <w:lvlText w:val="%1."/>
      <w:lvlJc w:val="left"/>
      <w:pPr>
        <w:tabs>
          <w:tab w:val="num" w:pos="2280"/>
        </w:tabs>
        <w:ind w:left="2280" w:hanging="480"/>
      </w:pPr>
      <w:rPr>
        <w:rFonts w:hint="eastAsia"/>
        <w:sz w:val="28"/>
      </w:r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12">
    <w:nsid w:val="09C91F8F"/>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3">
    <w:nsid w:val="0A3969B5"/>
    <w:multiLevelType w:val="hybridMultilevel"/>
    <w:tmpl w:val="A22AA96C"/>
    <w:lvl w:ilvl="0" w:tplc="FFFFFFFF">
      <w:start w:val="1"/>
      <w:numFmt w:val="decimal"/>
      <w:suff w:val="nothing"/>
      <w:lvlText w:val="%1."/>
      <w:lvlJc w:val="left"/>
      <w:pPr>
        <w:ind w:left="899" w:hanging="480"/>
      </w:pPr>
      <w:rPr>
        <w:rFonts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nsid w:val="0B434803"/>
    <w:multiLevelType w:val="hybridMultilevel"/>
    <w:tmpl w:val="36D859EA"/>
    <w:lvl w:ilvl="0" w:tplc="0409000F">
      <w:start w:val="1"/>
      <w:numFmt w:val="decimal"/>
      <w:lvlText w:val="%1."/>
      <w:lvlJc w:val="left"/>
      <w:pPr>
        <w:tabs>
          <w:tab w:val="num" w:pos="1200"/>
        </w:tabs>
        <w:ind w:left="1200" w:hanging="720"/>
      </w:pPr>
      <w:rPr>
        <w:rFonts w:hint="eastAsia"/>
        <w:sz w:val="28"/>
        <w:szCs w:val="28"/>
      </w:rPr>
    </w:lvl>
    <w:lvl w:ilvl="1" w:tplc="D908C0C4">
      <w:start w:val="1"/>
      <w:numFmt w:val="taiwaneseCountingThousand"/>
      <w:lvlText w:val="(%2)"/>
      <w:lvlJc w:val="left"/>
      <w:pPr>
        <w:ind w:left="1200" w:hanging="720"/>
      </w:pPr>
      <w:rPr>
        <w:rFonts w:hAnsi="標楷體" w:hint="default"/>
        <w:strike w:val="0"/>
        <w:dstrike w:val="0"/>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0B6F4DD2"/>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6">
    <w:nsid w:val="0FBE2C4C"/>
    <w:multiLevelType w:val="hybridMultilevel"/>
    <w:tmpl w:val="A22AA96C"/>
    <w:lvl w:ilvl="0" w:tplc="FFFFFFFF">
      <w:start w:val="1"/>
      <w:numFmt w:val="decimal"/>
      <w:suff w:val="nothing"/>
      <w:lvlText w:val="%1."/>
      <w:lvlJc w:val="left"/>
      <w:pPr>
        <w:ind w:left="899" w:hanging="480"/>
      </w:pPr>
      <w:rPr>
        <w:rFonts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nsid w:val="10524401"/>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8">
    <w:nsid w:val="111F0E84"/>
    <w:multiLevelType w:val="multilevel"/>
    <w:tmpl w:val="76923144"/>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suff w:val="space"/>
      <w:lvlText w:val="%4."/>
      <w:lvlJc w:val="left"/>
      <w:pPr>
        <w:ind w:left="698"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9">
    <w:nsid w:val="11825183"/>
    <w:multiLevelType w:val="multilevel"/>
    <w:tmpl w:val="D2DA798E"/>
    <w:lvl w:ilvl="0">
      <w:start w:val="5"/>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0">
    <w:nsid w:val="142E5543"/>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1">
    <w:nsid w:val="14412F69"/>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2">
    <w:nsid w:val="162D60D6"/>
    <w:multiLevelType w:val="hybridMultilevel"/>
    <w:tmpl w:val="36D859EA"/>
    <w:lvl w:ilvl="0" w:tplc="FFFFFFFF">
      <w:start w:val="1"/>
      <w:numFmt w:val="decimal"/>
      <w:lvlText w:val="%1."/>
      <w:lvlJc w:val="left"/>
      <w:pPr>
        <w:tabs>
          <w:tab w:val="num" w:pos="1200"/>
        </w:tabs>
        <w:ind w:left="1200" w:hanging="720"/>
      </w:pPr>
      <w:rPr>
        <w:rFonts w:hint="eastAsia"/>
        <w:sz w:val="28"/>
        <w:szCs w:val="28"/>
      </w:rPr>
    </w:lvl>
    <w:lvl w:ilvl="1" w:tplc="FFFFFFFF">
      <w:start w:val="1"/>
      <w:numFmt w:val="taiwaneseCountingThousand"/>
      <w:lvlText w:val="(%2)"/>
      <w:lvlJc w:val="left"/>
      <w:pPr>
        <w:ind w:left="1200" w:hanging="720"/>
      </w:pPr>
      <w:rPr>
        <w:rFonts w:hAnsi="標楷體" w:hint="default"/>
        <w:strike w:val="0"/>
        <w:dstrike w:val="0"/>
      </w:r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3">
    <w:nsid w:val="185F2BCD"/>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4">
    <w:nsid w:val="19492C20"/>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5">
    <w:nsid w:val="19946CF4"/>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6">
    <w:nsid w:val="1A8B7678"/>
    <w:multiLevelType w:val="multilevel"/>
    <w:tmpl w:val="5D9CA29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lang w:val="en-US"/>
      </w:rPr>
    </w:lvl>
    <w:lvl w:ilvl="3">
      <w:start w:val="1"/>
      <w:numFmt w:val="decimal"/>
      <w:lvlText w:val="%4."/>
      <w:lvlJc w:val="left"/>
      <w:pPr>
        <w:ind w:left="386" w:firstLine="1144"/>
      </w:pPr>
      <w:rPr>
        <w:rFonts w:hint="eastAsia"/>
        <w:i/>
        <w:color w:val="0000FF"/>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7">
    <w:nsid w:val="1B512CE1"/>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8">
    <w:nsid w:val="1D9D43E9"/>
    <w:multiLevelType w:val="hybridMultilevel"/>
    <w:tmpl w:val="171034B2"/>
    <w:lvl w:ilvl="0" w:tplc="A81CD15E">
      <w:start w:val="1"/>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1DD41828"/>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30">
    <w:nsid w:val="1EFE3EAE"/>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31">
    <w:nsid w:val="1F676DFE"/>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32">
    <w:nsid w:val="226C3B91"/>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33">
    <w:nsid w:val="231F095C"/>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34">
    <w:nsid w:val="244F1DF6"/>
    <w:multiLevelType w:val="multilevel"/>
    <w:tmpl w:val="40F458A6"/>
    <w:lvl w:ilvl="0">
      <w:start w:val="5"/>
      <w:numFmt w:val="none"/>
      <w:pStyle w:val="1"/>
      <w:suff w:val="nothing"/>
      <w:lvlText w:val=""/>
      <w:lvlJc w:val="left"/>
      <w:pPr>
        <w:ind w:left="0" w:firstLine="0"/>
      </w:pPr>
      <w:rPr>
        <w:rFonts w:hint="eastAsia"/>
      </w:rPr>
    </w:lvl>
    <w:lvl w:ilvl="1">
      <w:start w:val="1"/>
      <w:numFmt w:val="taiwaneseCountingThousand"/>
      <w:pStyle w:val="2"/>
      <w:lvlText w:val="第%2條　"/>
      <w:lvlJc w:val="left"/>
      <w:pPr>
        <w:tabs>
          <w:tab w:val="num" w:pos="1134"/>
        </w:tabs>
        <w:ind w:left="1134" w:hanging="1134"/>
      </w:pPr>
      <w:rPr>
        <w:rFonts w:ascii="新細明體" w:eastAsia="新細明體" w:hint="eastAsia"/>
        <w:b w:val="0"/>
        <w:i w:val="0"/>
        <w:sz w:val="24"/>
      </w:rPr>
    </w:lvl>
    <w:lvl w:ilvl="2">
      <w:start w:val="1"/>
      <w:numFmt w:val="none"/>
      <w:pStyle w:val="3"/>
      <w:lvlText w:val="%3"/>
      <w:lvlJc w:val="left"/>
      <w:pPr>
        <w:tabs>
          <w:tab w:val="num" w:pos="567"/>
        </w:tabs>
        <w:ind w:left="567" w:hanging="567"/>
      </w:pPr>
      <w:rPr>
        <w:rFonts w:ascii="華康儷粗黑" w:eastAsia="華康儷粗黑" w:hint="eastAsia"/>
        <w:b w:val="0"/>
        <w:i w:val="0"/>
        <w:spacing w:val="0"/>
        <w:position w:val="0"/>
        <w:sz w:val="24"/>
      </w:rPr>
    </w:lvl>
    <w:lvl w:ilvl="3">
      <w:start w:val="1"/>
      <w:numFmt w:val="taiwaneseCountingThousand"/>
      <w:pStyle w:val="4"/>
      <w:lvlText w:val="%4、"/>
      <w:lvlJc w:val="left"/>
      <w:pPr>
        <w:tabs>
          <w:tab w:val="num" w:pos="1467"/>
        </w:tabs>
        <w:ind w:left="1467" w:hanging="567"/>
      </w:pPr>
      <w:rPr>
        <w:rFonts w:ascii="標楷體" w:eastAsia="標楷體" w:hAnsi="標楷體" w:hint="eastAsia"/>
        <w:b w:val="0"/>
        <w:i w:val="0"/>
        <w:sz w:val="24"/>
        <w:bdr w:val="none" w:sz="0" w:space="0" w:color="auto"/>
        <w:lang w:val="en-US"/>
      </w:rPr>
    </w:lvl>
    <w:lvl w:ilvl="4">
      <w:start w:val="1"/>
      <w:numFmt w:val="taiwaneseCountingThousand"/>
      <w:pStyle w:val="5"/>
      <w:lvlText w:val="(%5)　"/>
      <w:lvlJc w:val="left"/>
      <w:pPr>
        <w:tabs>
          <w:tab w:val="num" w:pos="1418"/>
        </w:tabs>
        <w:ind w:left="1418" w:hanging="567"/>
      </w:pPr>
      <w:rPr>
        <w:rFonts w:ascii="標楷體" w:eastAsia="標楷體" w:hint="eastAsia"/>
        <w:b w:val="0"/>
        <w:i w:val="0"/>
        <w:sz w:val="24"/>
      </w:rPr>
    </w:lvl>
    <w:lvl w:ilvl="5">
      <w:start w:val="1"/>
      <w:numFmt w:val="decimal"/>
      <w:pStyle w:val="6"/>
      <w:lvlText w:val="%6"/>
      <w:lvlJc w:val="left"/>
      <w:pPr>
        <w:tabs>
          <w:tab w:val="num" w:pos="1778"/>
        </w:tabs>
        <w:ind w:left="1701" w:hanging="283"/>
      </w:pPr>
      <w:rPr>
        <w:rFonts w:ascii="新細明體" w:eastAsia="新細明體" w:hint="eastAsia"/>
        <w:b w:val="0"/>
        <w:i w:val="0"/>
        <w:sz w:val="24"/>
      </w:rPr>
    </w:lvl>
    <w:lvl w:ilvl="6">
      <w:start w:val="1"/>
      <w:numFmt w:val="lowerRoman"/>
      <w:pStyle w:val="7"/>
      <w:lvlText w:val="%7."/>
      <w:lvlJc w:val="left"/>
      <w:pPr>
        <w:tabs>
          <w:tab w:val="num" w:pos="3629"/>
        </w:tabs>
        <w:ind w:left="3629" w:hanging="681"/>
      </w:pPr>
      <w:rPr>
        <w:rFonts w:ascii="華康儷粗黑" w:eastAsia="華康儷粗黑" w:hint="eastAsia"/>
        <w:b w:val="0"/>
        <w:i w:val="0"/>
        <w:sz w:val="24"/>
      </w:rPr>
    </w:lvl>
    <w:lvl w:ilvl="7">
      <w:start w:val="1"/>
      <w:numFmt w:val="none"/>
      <w:pStyle w:val="8"/>
      <w:lvlText w:val="%8"/>
      <w:lvlJc w:val="left"/>
      <w:pPr>
        <w:tabs>
          <w:tab w:val="num" w:pos="567"/>
        </w:tabs>
        <w:ind w:left="567" w:hanging="567"/>
      </w:pPr>
      <w:rPr>
        <w:rFonts w:ascii="Arial" w:hAnsi="Arial" w:hint="default"/>
        <w:b/>
        <w:i w:val="0"/>
        <w:sz w:val="24"/>
      </w:rPr>
    </w:lvl>
    <w:lvl w:ilvl="8">
      <w:start w:val="1"/>
      <w:numFmt w:val="lowerRoman"/>
      <w:lvlRestart w:val="0"/>
      <w:pStyle w:val="9"/>
      <w:isLgl/>
      <w:lvlText w:val="%9"/>
      <w:lvlJc w:val="left"/>
      <w:pPr>
        <w:tabs>
          <w:tab w:val="num" w:pos="5709"/>
        </w:tabs>
        <w:ind w:left="5414" w:hanging="425"/>
      </w:pPr>
      <w:rPr>
        <w:rFonts w:ascii="華康儷粗黑" w:eastAsia="華康儷粗黑" w:hint="eastAsia"/>
        <w:b w:val="0"/>
        <w:i w:val="0"/>
        <w:sz w:val="24"/>
      </w:rPr>
    </w:lvl>
  </w:abstractNum>
  <w:abstractNum w:abstractNumId="35">
    <w:nsid w:val="24F91191"/>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36">
    <w:nsid w:val="259B5E3D"/>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37">
    <w:nsid w:val="26570680"/>
    <w:multiLevelType w:val="hybridMultilevel"/>
    <w:tmpl w:val="8E06E4E2"/>
    <w:lvl w:ilvl="0" w:tplc="6EAC5AAA">
      <w:start w:val="1"/>
      <w:numFmt w:val="decimal"/>
      <w:lvlText w:val="(%1)"/>
      <w:lvlJc w:val="left"/>
      <w:pPr>
        <w:ind w:left="1199" w:hanging="720"/>
      </w:pPr>
      <w:rPr>
        <w:rFonts w:hint="default"/>
      </w:rPr>
    </w:lvl>
    <w:lvl w:ilvl="1" w:tplc="04090019" w:tentative="1">
      <w:start w:val="1"/>
      <w:numFmt w:val="ideographTraditional"/>
      <w:lvlText w:val="%2、"/>
      <w:lvlJc w:val="left"/>
      <w:pPr>
        <w:ind w:left="1439" w:hanging="480"/>
      </w:pPr>
    </w:lvl>
    <w:lvl w:ilvl="2" w:tplc="0409001B" w:tentative="1">
      <w:start w:val="1"/>
      <w:numFmt w:val="lowerRoman"/>
      <w:lvlText w:val="%3."/>
      <w:lvlJc w:val="right"/>
      <w:pPr>
        <w:ind w:left="1919" w:hanging="480"/>
      </w:pPr>
    </w:lvl>
    <w:lvl w:ilvl="3" w:tplc="0409000F" w:tentative="1">
      <w:start w:val="1"/>
      <w:numFmt w:val="decimal"/>
      <w:lvlText w:val="%4."/>
      <w:lvlJc w:val="left"/>
      <w:pPr>
        <w:ind w:left="2399" w:hanging="480"/>
      </w:pPr>
    </w:lvl>
    <w:lvl w:ilvl="4" w:tplc="04090019" w:tentative="1">
      <w:start w:val="1"/>
      <w:numFmt w:val="ideographTraditional"/>
      <w:lvlText w:val="%5、"/>
      <w:lvlJc w:val="left"/>
      <w:pPr>
        <w:ind w:left="2879" w:hanging="480"/>
      </w:pPr>
    </w:lvl>
    <w:lvl w:ilvl="5" w:tplc="0409001B" w:tentative="1">
      <w:start w:val="1"/>
      <w:numFmt w:val="lowerRoman"/>
      <w:lvlText w:val="%6."/>
      <w:lvlJc w:val="right"/>
      <w:pPr>
        <w:ind w:left="3359" w:hanging="480"/>
      </w:pPr>
    </w:lvl>
    <w:lvl w:ilvl="6" w:tplc="0409000F" w:tentative="1">
      <w:start w:val="1"/>
      <w:numFmt w:val="decimal"/>
      <w:lvlText w:val="%7."/>
      <w:lvlJc w:val="left"/>
      <w:pPr>
        <w:ind w:left="3839" w:hanging="480"/>
      </w:pPr>
    </w:lvl>
    <w:lvl w:ilvl="7" w:tplc="04090019" w:tentative="1">
      <w:start w:val="1"/>
      <w:numFmt w:val="ideographTraditional"/>
      <w:lvlText w:val="%8、"/>
      <w:lvlJc w:val="left"/>
      <w:pPr>
        <w:ind w:left="4319" w:hanging="480"/>
      </w:pPr>
    </w:lvl>
    <w:lvl w:ilvl="8" w:tplc="0409001B" w:tentative="1">
      <w:start w:val="1"/>
      <w:numFmt w:val="lowerRoman"/>
      <w:lvlText w:val="%9."/>
      <w:lvlJc w:val="right"/>
      <w:pPr>
        <w:ind w:left="4799" w:hanging="480"/>
      </w:pPr>
    </w:lvl>
  </w:abstractNum>
  <w:abstractNum w:abstractNumId="38">
    <w:nsid w:val="29100500"/>
    <w:multiLevelType w:val="hybridMultilevel"/>
    <w:tmpl w:val="A22AA96C"/>
    <w:lvl w:ilvl="0" w:tplc="FFFFFFFF">
      <w:start w:val="1"/>
      <w:numFmt w:val="decimal"/>
      <w:suff w:val="nothing"/>
      <w:lvlText w:val="%1."/>
      <w:lvlJc w:val="left"/>
      <w:pPr>
        <w:ind w:left="899" w:hanging="480"/>
      </w:pPr>
      <w:rPr>
        <w:rFonts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9">
    <w:nsid w:val="294A2E7D"/>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0">
    <w:nsid w:val="295137DB"/>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1">
    <w:nsid w:val="29D51A35"/>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2">
    <w:nsid w:val="2A8E4D0C"/>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3">
    <w:nsid w:val="2BE11D09"/>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4">
    <w:nsid w:val="2E745EFC"/>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5">
    <w:nsid w:val="300730D6"/>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6">
    <w:nsid w:val="31000023"/>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7">
    <w:nsid w:val="31647679"/>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8">
    <w:nsid w:val="318440DE"/>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9">
    <w:nsid w:val="32953087"/>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0">
    <w:nsid w:val="32DB4136"/>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1">
    <w:nsid w:val="34695DBE"/>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2">
    <w:nsid w:val="34986991"/>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3">
    <w:nsid w:val="3512408C"/>
    <w:multiLevelType w:val="multilevel"/>
    <w:tmpl w:val="76923144"/>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suff w:val="space"/>
      <w:lvlText w:val="%4."/>
      <w:lvlJc w:val="left"/>
      <w:pPr>
        <w:ind w:left="698"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4">
    <w:nsid w:val="357F7F50"/>
    <w:multiLevelType w:val="multilevel"/>
    <w:tmpl w:val="76923144"/>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suff w:val="space"/>
      <w:lvlText w:val="%4."/>
      <w:lvlJc w:val="left"/>
      <w:pPr>
        <w:ind w:left="698"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5">
    <w:nsid w:val="388F10AD"/>
    <w:multiLevelType w:val="multilevel"/>
    <w:tmpl w:val="76923144"/>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suff w:val="space"/>
      <w:lvlText w:val="%4."/>
      <w:lvlJc w:val="left"/>
      <w:pPr>
        <w:ind w:left="698"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6">
    <w:nsid w:val="39A66630"/>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7">
    <w:nsid w:val="3A6854D5"/>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8">
    <w:nsid w:val="3BD47318"/>
    <w:multiLevelType w:val="hybridMultilevel"/>
    <w:tmpl w:val="5A0AC768"/>
    <w:lvl w:ilvl="0" w:tplc="6FBE5958">
      <w:start w:val="1"/>
      <w:numFmt w:val="ideographTraditional"/>
      <w:lvlText w:val="%1、"/>
      <w:lvlJc w:val="left"/>
      <w:pPr>
        <w:ind w:left="2032" w:hanging="480"/>
      </w:pPr>
      <w:rPr>
        <w:rFonts w:hint="eastAsia"/>
      </w:rPr>
    </w:lvl>
    <w:lvl w:ilvl="1" w:tplc="04090019" w:tentative="1">
      <w:start w:val="1"/>
      <w:numFmt w:val="ideographTraditional"/>
      <w:lvlText w:val="%2、"/>
      <w:lvlJc w:val="left"/>
      <w:pPr>
        <w:ind w:left="2512" w:hanging="480"/>
      </w:pPr>
    </w:lvl>
    <w:lvl w:ilvl="2" w:tplc="0409001B" w:tentative="1">
      <w:start w:val="1"/>
      <w:numFmt w:val="lowerRoman"/>
      <w:lvlText w:val="%3."/>
      <w:lvlJc w:val="right"/>
      <w:pPr>
        <w:ind w:left="2992" w:hanging="480"/>
      </w:pPr>
    </w:lvl>
    <w:lvl w:ilvl="3" w:tplc="0409000F" w:tentative="1">
      <w:start w:val="1"/>
      <w:numFmt w:val="decimal"/>
      <w:lvlText w:val="%4."/>
      <w:lvlJc w:val="left"/>
      <w:pPr>
        <w:ind w:left="3472" w:hanging="480"/>
      </w:pPr>
    </w:lvl>
    <w:lvl w:ilvl="4" w:tplc="04090019" w:tentative="1">
      <w:start w:val="1"/>
      <w:numFmt w:val="ideographTraditional"/>
      <w:lvlText w:val="%5、"/>
      <w:lvlJc w:val="left"/>
      <w:pPr>
        <w:ind w:left="3952" w:hanging="480"/>
      </w:pPr>
    </w:lvl>
    <w:lvl w:ilvl="5" w:tplc="0409001B" w:tentative="1">
      <w:start w:val="1"/>
      <w:numFmt w:val="lowerRoman"/>
      <w:lvlText w:val="%6."/>
      <w:lvlJc w:val="right"/>
      <w:pPr>
        <w:ind w:left="4432" w:hanging="480"/>
      </w:pPr>
    </w:lvl>
    <w:lvl w:ilvl="6" w:tplc="0409000F" w:tentative="1">
      <w:start w:val="1"/>
      <w:numFmt w:val="decimal"/>
      <w:lvlText w:val="%7."/>
      <w:lvlJc w:val="left"/>
      <w:pPr>
        <w:ind w:left="4912" w:hanging="480"/>
      </w:pPr>
    </w:lvl>
    <w:lvl w:ilvl="7" w:tplc="04090019" w:tentative="1">
      <w:start w:val="1"/>
      <w:numFmt w:val="ideographTraditional"/>
      <w:lvlText w:val="%8、"/>
      <w:lvlJc w:val="left"/>
      <w:pPr>
        <w:ind w:left="5392" w:hanging="480"/>
      </w:pPr>
    </w:lvl>
    <w:lvl w:ilvl="8" w:tplc="0409001B" w:tentative="1">
      <w:start w:val="1"/>
      <w:numFmt w:val="lowerRoman"/>
      <w:lvlText w:val="%9."/>
      <w:lvlJc w:val="right"/>
      <w:pPr>
        <w:ind w:left="5872" w:hanging="480"/>
      </w:pPr>
    </w:lvl>
  </w:abstractNum>
  <w:abstractNum w:abstractNumId="59">
    <w:nsid w:val="3CDF036C"/>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0">
    <w:nsid w:val="3D9712B7"/>
    <w:multiLevelType w:val="multilevel"/>
    <w:tmpl w:val="552A7F92"/>
    <w:numStyleLink w:val="a1"/>
  </w:abstractNum>
  <w:abstractNum w:abstractNumId="61">
    <w:nsid w:val="3DB5170A"/>
    <w:multiLevelType w:val="hybridMultilevel"/>
    <w:tmpl w:val="A22AA96C"/>
    <w:lvl w:ilvl="0" w:tplc="08620F62">
      <w:start w:val="1"/>
      <w:numFmt w:val="decimal"/>
      <w:suff w:val="nothing"/>
      <w:lvlText w:val="%1."/>
      <w:lvlJc w:val="left"/>
      <w:pPr>
        <w:ind w:left="899"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nsid w:val="3DC27E7C"/>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3">
    <w:nsid w:val="3DC45C04"/>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4">
    <w:nsid w:val="3EC37749"/>
    <w:multiLevelType w:val="multilevel"/>
    <w:tmpl w:val="D2DA798E"/>
    <w:lvl w:ilvl="0">
      <w:start w:val="5"/>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5">
    <w:nsid w:val="3EC6047E"/>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6">
    <w:nsid w:val="4086081E"/>
    <w:multiLevelType w:val="hybridMultilevel"/>
    <w:tmpl w:val="A22AA96C"/>
    <w:lvl w:ilvl="0" w:tplc="08620F62">
      <w:start w:val="1"/>
      <w:numFmt w:val="decimal"/>
      <w:suff w:val="nothing"/>
      <w:lvlText w:val="%1."/>
      <w:lvlJc w:val="left"/>
      <w:pPr>
        <w:ind w:left="899"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nsid w:val="41BC1BE4"/>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8">
    <w:nsid w:val="41EC4719"/>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9">
    <w:nsid w:val="421428A4"/>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0">
    <w:nsid w:val="432354CA"/>
    <w:multiLevelType w:val="multilevel"/>
    <w:tmpl w:val="552A7F92"/>
    <w:numStyleLink w:val="a1"/>
  </w:abstractNum>
  <w:abstractNum w:abstractNumId="71">
    <w:nsid w:val="43C47A02"/>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2">
    <w:nsid w:val="44E24401"/>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3">
    <w:nsid w:val="460E552A"/>
    <w:multiLevelType w:val="multilevel"/>
    <w:tmpl w:val="552A7F92"/>
    <w:numStyleLink w:val="a1"/>
  </w:abstractNum>
  <w:abstractNum w:abstractNumId="74">
    <w:nsid w:val="471110EF"/>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5">
    <w:nsid w:val="4763711D"/>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6">
    <w:nsid w:val="486502D6"/>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7">
    <w:nsid w:val="486B7161"/>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8">
    <w:nsid w:val="486F0FA2"/>
    <w:multiLevelType w:val="multilevel"/>
    <w:tmpl w:val="552A7F92"/>
    <w:styleLink w:val="a1"/>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9">
    <w:nsid w:val="4A7E1069"/>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0">
    <w:nsid w:val="4BDC07C1"/>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1">
    <w:nsid w:val="4C2E51B8"/>
    <w:multiLevelType w:val="multilevel"/>
    <w:tmpl w:val="5D9CA29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lang w:val="en-US"/>
      </w:rPr>
    </w:lvl>
    <w:lvl w:ilvl="3">
      <w:start w:val="1"/>
      <w:numFmt w:val="decimal"/>
      <w:lvlText w:val="%4."/>
      <w:lvlJc w:val="left"/>
      <w:pPr>
        <w:ind w:left="386" w:firstLine="1144"/>
      </w:pPr>
      <w:rPr>
        <w:rFonts w:hint="eastAsia"/>
        <w:i/>
        <w:color w:val="0000FF"/>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2">
    <w:nsid w:val="4E2B0BE7"/>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3">
    <w:nsid w:val="4FEE1C41"/>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4">
    <w:nsid w:val="51322401"/>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5">
    <w:nsid w:val="51655174"/>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6">
    <w:nsid w:val="51C81E6D"/>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7">
    <w:nsid w:val="51FF71D6"/>
    <w:multiLevelType w:val="multilevel"/>
    <w:tmpl w:val="D2DA798E"/>
    <w:lvl w:ilvl="0">
      <w:start w:val="5"/>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8">
    <w:nsid w:val="523C0D05"/>
    <w:multiLevelType w:val="hybridMultilevel"/>
    <w:tmpl w:val="8E06E4E2"/>
    <w:lvl w:ilvl="0" w:tplc="6EAC5AAA">
      <w:start w:val="1"/>
      <w:numFmt w:val="decimal"/>
      <w:lvlText w:val="(%1)"/>
      <w:lvlJc w:val="left"/>
      <w:pPr>
        <w:ind w:left="1199" w:hanging="720"/>
      </w:pPr>
      <w:rPr>
        <w:rFonts w:hint="default"/>
      </w:rPr>
    </w:lvl>
    <w:lvl w:ilvl="1" w:tplc="04090019" w:tentative="1">
      <w:start w:val="1"/>
      <w:numFmt w:val="ideographTraditional"/>
      <w:lvlText w:val="%2、"/>
      <w:lvlJc w:val="left"/>
      <w:pPr>
        <w:ind w:left="1439" w:hanging="480"/>
      </w:pPr>
    </w:lvl>
    <w:lvl w:ilvl="2" w:tplc="0409001B" w:tentative="1">
      <w:start w:val="1"/>
      <w:numFmt w:val="lowerRoman"/>
      <w:lvlText w:val="%3."/>
      <w:lvlJc w:val="right"/>
      <w:pPr>
        <w:ind w:left="1919" w:hanging="480"/>
      </w:pPr>
    </w:lvl>
    <w:lvl w:ilvl="3" w:tplc="0409000F" w:tentative="1">
      <w:start w:val="1"/>
      <w:numFmt w:val="decimal"/>
      <w:lvlText w:val="%4."/>
      <w:lvlJc w:val="left"/>
      <w:pPr>
        <w:ind w:left="2399" w:hanging="480"/>
      </w:pPr>
    </w:lvl>
    <w:lvl w:ilvl="4" w:tplc="04090019" w:tentative="1">
      <w:start w:val="1"/>
      <w:numFmt w:val="ideographTraditional"/>
      <w:lvlText w:val="%5、"/>
      <w:lvlJc w:val="left"/>
      <w:pPr>
        <w:ind w:left="2879" w:hanging="480"/>
      </w:pPr>
    </w:lvl>
    <w:lvl w:ilvl="5" w:tplc="0409001B" w:tentative="1">
      <w:start w:val="1"/>
      <w:numFmt w:val="lowerRoman"/>
      <w:lvlText w:val="%6."/>
      <w:lvlJc w:val="right"/>
      <w:pPr>
        <w:ind w:left="3359" w:hanging="480"/>
      </w:pPr>
    </w:lvl>
    <w:lvl w:ilvl="6" w:tplc="0409000F" w:tentative="1">
      <w:start w:val="1"/>
      <w:numFmt w:val="decimal"/>
      <w:lvlText w:val="%7."/>
      <w:lvlJc w:val="left"/>
      <w:pPr>
        <w:ind w:left="3839" w:hanging="480"/>
      </w:pPr>
    </w:lvl>
    <w:lvl w:ilvl="7" w:tplc="04090019" w:tentative="1">
      <w:start w:val="1"/>
      <w:numFmt w:val="ideographTraditional"/>
      <w:lvlText w:val="%8、"/>
      <w:lvlJc w:val="left"/>
      <w:pPr>
        <w:ind w:left="4319" w:hanging="480"/>
      </w:pPr>
    </w:lvl>
    <w:lvl w:ilvl="8" w:tplc="0409001B" w:tentative="1">
      <w:start w:val="1"/>
      <w:numFmt w:val="lowerRoman"/>
      <w:lvlText w:val="%9."/>
      <w:lvlJc w:val="right"/>
      <w:pPr>
        <w:ind w:left="4799" w:hanging="480"/>
      </w:pPr>
    </w:lvl>
  </w:abstractNum>
  <w:abstractNum w:abstractNumId="89">
    <w:nsid w:val="529139B8"/>
    <w:multiLevelType w:val="multilevel"/>
    <w:tmpl w:val="D2DA798E"/>
    <w:lvl w:ilvl="0">
      <w:start w:val="5"/>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90">
    <w:nsid w:val="557E1A53"/>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91">
    <w:nsid w:val="55C4034F"/>
    <w:multiLevelType w:val="hybridMultilevel"/>
    <w:tmpl w:val="A22AA96C"/>
    <w:lvl w:ilvl="0" w:tplc="FFFFFFFF">
      <w:start w:val="1"/>
      <w:numFmt w:val="decimal"/>
      <w:suff w:val="nothing"/>
      <w:lvlText w:val="%1."/>
      <w:lvlJc w:val="left"/>
      <w:pPr>
        <w:ind w:left="899" w:hanging="480"/>
      </w:pPr>
      <w:rPr>
        <w:rFonts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2">
    <w:nsid w:val="56553402"/>
    <w:multiLevelType w:val="hybridMultilevel"/>
    <w:tmpl w:val="A22AA96C"/>
    <w:lvl w:ilvl="0" w:tplc="08620F62">
      <w:start w:val="1"/>
      <w:numFmt w:val="decimal"/>
      <w:suff w:val="nothing"/>
      <w:lvlText w:val="%1."/>
      <w:lvlJc w:val="left"/>
      <w:pPr>
        <w:ind w:left="899"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nsid w:val="57ED59B0"/>
    <w:multiLevelType w:val="hybridMultilevel"/>
    <w:tmpl w:val="A22AA96C"/>
    <w:lvl w:ilvl="0" w:tplc="08620F62">
      <w:start w:val="1"/>
      <w:numFmt w:val="decimal"/>
      <w:suff w:val="nothing"/>
      <w:lvlText w:val="%1."/>
      <w:lvlJc w:val="left"/>
      <w:pPr>
        <w:ind w:left="899"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nsid w:val="58237603"/>
    <w:multiLevelType w:val="singleLevel"/>
    <w:tmpl w:val="62F84590"/>
    <w:lvl w:ilvl="0">
      <w:start w:val="1"/>
      <w:numFmt w:val="taiwaneseCountingThousand"/>
      <w:pStyle w:val="a2"/>
      <w:lvlText w:val="(%1)、"/>
      <w:lvlJc w:val="left"/>
      <w:pPr>
        <w:tabs>
          <w:tab w:val="num" w:pos="720"/>
        </w:tabs>
        <w:ind w:left="0" w:firstLine="0"/>
      </w:pPr>
      <w:rPr>
        <w:rFonts w:hint="eastAsia"/>
      </w:rPr>
    </w:lvl>
  </w:abstractNum>
  <w:abstractNum w:abstractNumId="95">
    <w:nsid w:val="5847606D"/>
    <w:multiLevelType w:val="multilevel"/>
    <w:tmpl w:val="95D0CF96"/>
    <w:lvl w:ilvl="0">
      <w:start w:val="1"/>
      <w:numFmt w:val="taiwaneseCountingThousand"/>
      <w:pStyle w:val="a3"/>
      <w:suff w:val="nothing"/>
      <w:lvlText w:val="%1、"/>
      <w:lvlJc w:val="left"/>
      <w:pPr>
        <w:ind w:left="953" w:hanging="641"/>
      </w:pPr>
      <w:rPr>
        <w:rFonts w:ascii="標楷體" w:eastAsia="標楷體" w:hint="eastAsia"/>
        <w:b w:val="0"/>
        <w:i w:val="0"/>
        <w:sz w:val="32"/>
      </w:rPr>
    </w:lvl>
    <w:lvl w:ilvl="1">
      <w:start w:val="1"/>
      <w:numFmt w:val="taiwaneseCountingThousand"/>
      <w:suff w:val="nothing"/>
      <w:lvlText w:val="(%2)"/>
      <w:lvlJc w:val="left"/>
      <w:pPr>
        <w:ind w:left="1361" w:hanging="510"/>
      </w:pPr>
      <w:rPr>
        <w:rFonts w:eastAsia="標楷體" w:hint="eastAsia"/>
        <w:b w:val="0"/>
        <w:i w:val="0"/>
        <w:sz w:val="32"/>
      </w:rPr>
    </w:lvl>
    <w:lvl w:ilvl="2">
      <w:start w:val="1"/>
      <w:numFmt w:val="decimalFullWidth"/>
      <w:suff w:val="nothing"/>
      <w:lvlText w:val="%3、"/>
      <w:lvlJc w:val="left"/>
      <w:pPr>
        <w:ind w:left="1588" w:hanging="624"/>
      </w:pPr>
      <w:rPr>
        <w:rFonts w:eastAsia="標楷體" w:hint="eastAsia"/>
        <w:b w:val="0"/>
        <w:i w:val="0"/>
        <w:sz w:val="32"/>
      </w:rPr>
    </w:lvl>
    <w:lvl w:ilvl="3">
      <w:start w:val="1"/>
      <w:numFmt w:val="decimalFullWidth"/>
      <w:suff w:val="nothing"/>
      <w:lvlText w:val="(%4)"/>
      <w:lvlJc w:val="left"/>
      <w:pPr>
        <w:ind w:left="2041" w:hanging="538"/>
      </w:pPr>
      <w:rPr>
        <w:rFonts w:eastAsia="標楷體" w:hint="eastAsia"/>
        <w:b w:val="0"/>
        <w:i w:val="0"/>
        <w:sz w:val="32"/>
      </w:rPr>
    </w:lvl>
    <w:lvl w:ilvl="4">
      <w:start w:val="1"/>
      <w:numFmt w:val="upperLetter"/>
      <w:suff w:val="nothing"/>
      <w:lvlText w:val="%5．"/>
      <w:lvlJc w:val="left"/>
      <w:pPr>
        <w:ind w:left="3280" w:hanging="640"/>
      </w:pPr>
      <w:rPr>
        <w:rFonts w:eastAsia="標楷體" w:hint="eastAsia"/>
        <w:sz w:val="32"/>
      </w:rPr>
    </w:lvl>
    <w:lvl w:ilvl="5">
      <w:start w:val="1"/>
      <w:numFmt w:val="none"/>
      <w:lvlText w:val=""/>
      <w:lvlJc w:val="left"/>
      <w:pPr>
        <w:tabs>
          <w:tab w:val="num" w:pos="3260"/>
        </w:tabs>
        <w:ind w:left="3260" w:hanging="1134"/>
      </w:pPr>
      <w:rPr>
        <w:rFonts w:hint="eastAsia"/>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96">
    <w:nsid w:val="5A6E7E36"/>
    <w:multiLevelType w:val="multilevel"/>
    <w:tmpl w:val="76923144"/>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suff w:val="space"/>
      <w:lvlText w:val="%4."/>
      <w:lvlJc w:val="left"/>
      <w:pPr>
        <w:ind w:left="698"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97">
    <w:nsid w:val="5A9711C1"/>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98">
    <w:nsid w:val="5BE1193B"/>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99">
    <w:nsid w:val="5DB375E2"/>
    <w:multiLevelType w:val="multilevel"/>
    <w:tmpl w:val="552A7F92"/>
    <w:numStyleLink w:val="a1"/>
  </w:abstractNum>
  <w:abstractNum w:abstractNumId="100">
    <w:nsid w:val="5DCB6D35"/>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1">
    <w:nsid w:val="5F5E7075"/>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2">
    <w:nsid w:val="5F8E165A"/>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3">
    <w:nsid w:val="62BB6F81"/>
    <w:multiLevelType w:val="multilevel"/>
    <w:tmpl w:val="76923144"/>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suff w:val="space"/>
      <w:lvlText w:val="%4."/>
      <w:lvlJc w:val="left"/>
      <w:pPr>
        <w:ind w:left="698"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4">
    <w:nsid w:val="65FD628E"/>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5">
    <w:nsid w:val="66174FFA"/>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6">
    <w:nsid w:val="66B215FF"/>
    <w:multiLevelType w:val="hybridMultilevel"/>
    <w:tmpl w:val="35AA0A02"/>
    <w:lvl w:ilvl="0" w:tplc="0409000F">
      <w:start w:val="1"/>
      <w:numFmt w:val="decimal"/>
      <w:lvlText w:val="%1."/>
      <w:lvlJc w:val="left"/>
      <w:pPr>
        <w:ind w:left="1963" w:hanging="480"/>
      </w:pPr>
    </w:lvl>
    <w:lvl w:ilvl="1" w:tplc="04090019" w:tentative="1">
      <w:start w:val="1"/>
      <w:numFmt w:val="ideographTraditional"/>
      <w:lvlText w:val="%2、"/>
      <w:lvlJc w:val="left"/>
      <w:pPr>
        <w:ind w:left="2443" w:hanging="480"/>
      </w:pPr>
    </w:lvl>
    <w:lvl w:ilvl="2" w:tplc="0409001B" w:tentative="1">
      <w:start w:val="1"/>
      <w:numFmt w:val="lowerRoman"/>
      <w:lvlText w:val="%3."/>
      <w:lvlJc w:val="right"/>
      <w:pPr>
        <w:ind w:left="2923" w:hanging="480"/>
      </w:pPr>
    </w:lvl>
    <w:lvl w:ilvl="3" w:tplc="0409000F" w:tentative="1">
      <w:start w:val="1"/>
      <w:numFmt w:val="decimal"/>
      <w:lvlText w:val="%4."/>
      <w:lvlJc w:val="left"/>
      <w:pPr>
        <w:ind w:left="3403" w:hanging="480"/>
      </w:pPr>
    </w:lvl>
    <w:lvl w:ilvl="4" w:tplc="04090019" w:tentative="1">
      <w:start w:val="1"/>
      <w:numFmt w:val="ideographTraditional"/>
      <w:lvlText w:val="%5、"/>
      <w:lvlJc w:val="left"/>
      <w:pPr>
        <w:ind w:left="3883" w:hanging="480"/>
      </w:pPr>
    </w:lvl>
    <w:lvl w:ilvl="5" w:tplc="0409001B" w:tentative="1">
      <w:start w:val="1"/>
      <w:numFmt w:val="lowerRoman"/>
      <w:lvlText w:val="%6."/>
      <w:lvlJc w:val="right"/>
      <w:pPr>
        <w:ind w:left="4363" w:hanging="480"/>
      </w:pPr>
    </w:lvl>
    <w:lvl w:ilvl="6" w:tplc="0409000F" w:tentative="1">
      <w:start w:val="1"/>
      <w:numFmt w:val="decimal"/>
      <w:lvlText w:val="%7."/>
      <w:lvlJc w:val="left"/>
      <w:pPr>
        <w:ind w:left="4843" w:hanging="480"/>
      </w:pPr>
    </w:lvl>
    <w:lvl w:ilvl="7" w:tplc="04090019" w:tentative="1">
      <w:start w:val="1"/>
      <w:numFmt w:val="ideographTraditional"/>
      <w:lvlText w:val="%8、"/>
      <w:lvlJc w:val="left"/>
      <w:pPr>
        <w:ind w:left="5323" w:hanging="480"/>
      </w:pPr>
    </w:lvl>
    <w:lvl w:ilvl="8" w:tplc="0409001B" w:tentative="1">
      <w:start w:val="1"/>
      <w:numFmt w:val="lowerRoman"/>
      <w:lvlText w:val="%9."/>
      <w:lvlJc w:val="right"/>
      <w:pPr>
        <w:ind w:left="5803" w:hanging="480"/>
      </w:pPr>
    </w:lvl>
  </w:abstractNum>
  <w:abstractNum w:abstractNumId="107">
    <w:nsid w:val="68067A25"/>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8">
    <w:nsid w:val="68E150D3"/>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9">
    <w:nsid w:val="68E43563"/>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0">
    <w:nsid w:val="699E1D49"/>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1">
    <w:nsid w:val="6AAB5FFD"/>
    <w:multiLevelType w:val="multilevel"/>
    <w:tmpl w:val="F184D8CC"/>
    <w:lvl w:ilvl="0">
      <w:start w:val="1"/>
      <w:numFmt w:val="ideographLegalTraditional"/>
      <w:pStyle w:val="a4"/>
      <w:lvlText w:val="%1、"/>
      <w:lvlJc w:val="left"/>
      <w:pPr>
        <w:tabs>
          <w:tab w:val="num" w:pos="1080"/>
        </w:tabs>
        <w:ind w:left="0" w:firstLine="0"/>
      </w:pPr>
      <w:rPr>
        <w:rFonts w:hint="eastAsia"/>
      </w:rPr>
    </w:lvl>
    <w:lvl w:ilvl="1">
      <w:start w:val="1"/>
      <w:numFmt w:val="decimal"/>
      <w:isLgl/>
      <w:lvlText w:val="%2"/>
      <w:lvlJc w:val="left"/>
      <w:pPr>
        <w:tabs>
          <w:tab w:val="num" w:pos="680"/>
        </w:tabs>
        <w:ind w:left="680" w:hanging="680"/>
      </w:pPr>
      <w:rPr>
        <w:rFonts w:ascii="華康粗黑體" w:eastAsia="華康粗黑體" w:hint="eastAsia"/>
        <w:sz w:val="44"/>
      </w:rPr>
    </w:lvl>
    <w:lvl w:ilvl="2">
      <w:start w:val="1"/>
      <w:numFmt w:val="decimal"/>
      <w:isLgl/>
      <w:lvlText w:val="%2.%3"/>
      <w:lvlJc w:val="left"/>
      <w:pPr>
        <w:tabs>
          <w:tab w:val="num" w:pos="765"/>
        </w:tabs>
        <w:ind w:left="765" w:hanging="765"/>
      </w:pPr>
      <w:rPr>
        <w:rFonts w:ascii="Arial" w:hAnsi="Arial" w:hint="default"/>
        <w:sz w:val="32"/>
      </w:rPr>
    </w:lvl>
    <w:lvl w:ilvl="3">
      <w:start w:val="1"/>
      <w:numFmt w:val="decimal"/>
      <w:pStyle w:val="20"/>
      <w:lvlText w:val="%2.%3.%4"/>
      <w:lvlJc w:val="left"/>
      <w:pPr>
        <w:tabs>
          <w:tab w:val="num" w:pos="1021"/>
        </w:tabs>
        <w:ind w:left="1021" w:hanging="1021"/>
      </w:pPr>
      <w:rPr>
        <w:rFonts w:ascii="Arial" w:hAnsi="Arial" w:hint="default"/>
        <w:sz w:val="28"/>
      </w:rPr>
    </w:lvl>
    <w:lvl w:ilvl="4">
      <w:start w:val="1"/>
      <w:numFmt w:val="decimal"/>
      <w:isLgl/>
      <w:lvlText w:val="%1.%2.%3.%4.%5"/>
      <w:lvlJc w:val="left"/>
      <w:pPr>
        <w:tabs>
          <w:tab w:val="num" w:pos="1800"/>
        </w:tabs>
        <w:ind w:left="390" w:hanging="390"/>
      </w:pPr>
      <w:rPr>
        <w:rFonts w:hint="eastAsia"/>
      </w:rPr>
    </w:lvl>
    <w:lvl w:ilvl="5">
      <w:start w:val="1"/>
      <w:numFmt w:val="decimal"/>
      <w:isLgl/>
      <w:lvlText w:val="%1.%2.%3.%4.%5.%6"/>
      <w:lvlJc w:val="left"/>
      <w:pPr>
        <w:tabs>
          <w:tab w:val="num" w:pos="2160"/>
        </w:tabs>
        <w:ind w:left="390" w:hanging="390"/>
      </w:pPr>
      <w:rPr>
        <w:rFonts w:hint="eastAsia"/>
      </w:rPr>
    </w:lvl>
    <w:lvl w:ilvl="6">
      <w:start w:val="1"/>
      <w:numFmt w:val="decimal"/>
      <w:isLgl/>
      <w:lvlText w:val="%1.%2.%3.%4.%5.%6.%7"/>
      <w:lvlJc w:val="left"/>
      <w:pPr>
        <w:tabs>
          <w:tab w:val="num" w:pos="390"/>
        </w:tabs>
        <w:ind w:left="390" w:hanging="390"/>
      </w:pPr>
      <w:rPr>
        <w:rFonts w:hint="eastAsia"/>
      </w:rPr>
    </w:lvl>
    <w:lvl w:ilvl="7">
      <w:start w:val="1"/>
      <w:numFmt w:val="decimal"/>
      <w:isLgl/>
      <w:lvlText w:val="%1.%2.%3.%4.%5.%6.%7.%8"/>
      <w:lvlJc w:val="left"/>
      <w:pPr>
        <w:tabs>
          <w:tab w:val="num" w:pos="390"/>
        </w:tabs>
        <w:ind w:left="390" w:hanging="390"/>
      </w:pPr>
      <w:rPr>
        <w:rFonts w:hint="eastAsia"/>
      </w:rPr>
    </w:lvl>
    <w:lvl w:ilvl="8">
      <w:start w:val="1"/>
      <w:numFmt w:val="decimal"/>
      <w:isLgl/>
      <w:lvlText w:val="%1.%2.%3.%4.%5.%6.%7.%8.%9"/>
      <w:lvlJc w:val="left"/>
      <w:pPr>
        <w:tabs>
          <w:tab w:val="num" w:pos="390"/>
        </w:tabs>
        <w:ind w:left="390" w:hanging="390"/>
      </w:pPr>
      <w:rPr>
        <w:rFonts w:hint="eastAsia"/>
      </w:rPr>
    </w:lvl>
  </w:abstractNum>
  <w:abstractNum w:abstractNumId="112">
    <w:nsid w:val="6C53750F"/>
    <w:multiLevelType w:val="multilevel"/>
    <w:tmpl w:val="76923144"/>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suff w:val="space"/>
      <w:lvlText w:val="%4."/>
      <w:lvlJc w:val="left"/>
      <w:pPr>
        <w:ind w:left="698"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3">
    <w:nsid w:val="6D3E291E"/>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4">
    <w:nsid w:val="6D4C53B3"/>
    <w:multiLevelType w:val="multilevel"/>
    <w:tmpl w:val="84C62706"/>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b w:val="0"/>
        <w:bCs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5">
    <w:nsid w:val="6D791D2A"/>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6">
    <w:nsid w:val="6DA2403C"/>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7">
    <w:nsid w:val="6F196A80"/>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8">
    <w:nsid w:val="7064765D"/>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9">
    <w:nsid w:val="73FA0F54"/>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0">
    <w:nsid w:val="74286C13"/>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1">
    <w:nsid w:val="74CA2FCE"/>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2">
    <w:nsid w:val="75AD45D5"/>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3">
    <w:nsid w:val="75C2665F"/>
    <w:multiLevelType w:val="multilevel"/>
    <w:tmpl w:val="76923144"/>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suff w:val="space"/>
      <w:lvlText w:val="%4."/>
      <w:lvlJc w:val="left"/>
      <w:pPr>
        <w:ind w:left="698"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4">
    <w:nsid w:val="79771CF4"/>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5">
    <w:nsid w:val="7B3C6F5B"/>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6">
    <w:nsid w:val="7B6F2932"/>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7">
    <w:nsid w:val="7C3E179B"/>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8">
    <w:nsid w:val="7CB50EDC"/>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9">
    <w:nsid w:val="7D0033DE"/>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30">
    <w:nsid w:val="7DA441FF"/>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31">
    <w:nsid w:val="7E4C106A"/>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32">
    <w:nsid w:val="7E903FA6"/>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33">
    <w:nsid w:val="7F11714A"/>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num w:numId="1">
    <w:abstractNumId w:val="94"/>
  </w:num>
  <w:num w:numId="2">
    <w:abstractNumId w:val="95"/>
  </w:num>
  <w:num w:numId="3">
    <w:abstractNumId w:val="34"/>
  </w:num>
  <w:num w:numId="4">
    <w:abstractNumId w:val="111"/>
  </w:num>
  <w:num w:numId="5">
    <w:abstractNumId w:val="11"/>
  </w:num>
  <w:num w:numId="6">
    <w:abstractNumId w:val="93"/>
  </w:num>
  <w:num w:numId="7">
    <w:abstractNumId w:val="92"/>
  </w:num>
  <w:num w:numId="8">
    <w:abstractNumId w:val="78"/>
  </w:num>
  <w:num w:numId="9">
    <w:abstractNumId w:val="7"/>
  </w:num>
  <w:num w:numId="10">
    <w:abstractNumId w:val="28"/>
  </w:num>
  <w:num w:numId="11">
    <w:abstractNumId w:val="70"/>
    <w:lvlOverride w:ilvl="0">
      <w:lvl w:ilvl="0">
        <w:start w:val="1"/>
        <w:numFmt w:val="taiwaneseCountingThousand"/>
        <w:lvlText w:val="第%1條 "/>
        <w:lvlJc w:val="left"/>
        <w:pPr>
          <w:ind w:left="624" w:hanging="624"/>
        </w:pPr>
        <w:rPr>
          <w:rFonts w:hint="eastAsia"/>
        </w:rPr>
      </w:lvl>
    </w:lvlOverride>
    <w:lvlOverride w:ilvl="1">
      <w:lvl w:ilvl="1">
        <w:start w:val="1"/>
        <w:numFmt w:val="taiwaneseCountingThousand"/>
        <w:lvlText w:val="%2、"/>
        <w:lvlJc w:val="left"/>
        <w:pPr>
          <w:ind w:left="1247" w:hanging="737"/>
        </w:pPr>
        <w:rPr>
          <w:rFonts w:ascii="標楷體" w:eastAsia="標楷體" w:hAnsi="標楷體" w:hint="eastAsia"/>
          <w:i w:val="0"/>
          <w:color w:val="auto"/>
        </w:rPr>
      </w:lvl>
    </w:lvlOverride>
    <w:lvlOverride w:ilvl="2">
      <w:lvl w:ilvl="2">
        <w:start w:val="1"/>
        <w:numFmt w:val="taiwaneseCountingThousand"/>
        <w:suff w:val="space"/>
        <w:lvlText w:val="（%3）"/>
        <w:lvlJc w:val="left"/>
        <w:pPr>
          <w:ind w:left="1871" w:hanging="851"/>
        </w:pPr>
        <w:rPr>
          <w:rFonts w:hint="eastAsia"/>
          <w:strike w:val="0"/>
          <w:lang w:val="en-US"/>
        </w:rPr>
      </w:lvl>
    </w:lvlOverride>
    <w:lvlOverride w:ilvl="3">
      <w:lvl w:ilvl="3">
        <w:start w:val="1"/>
        <w:numFmt w:val="decimal"/>
        <w:lvlText w:val="%4."/>
        <w:lvlJc w:val="left"/>
        <w:pPr>
          <w:ind w:left="386" w:firstLine="1144"/>
        </w:pPr>
        <w:rPr>
          <w:rFonts w:hint="eastAsia"/>
        </w:rPr>
      </w:lvl>
    </w:lvlOverride>
    <w:lvlOverride w:ilvl="4">
      <w:lvl w:ilvl="4">
        <w:start w:val="1"/>
        <w:numFmt w:val="decimal"/>
        <w:lvlText w:val="（%5）"/>
        <w:lvlJc w:val="left"/>
        <w:pPr>
          <w:ind w:left="2891" w:hanging="851"/>
        </w:pPr>
        <w:rPr>
          <w:rFonts w:hint="eastAsia"/>
        </w:rPr>
      </w:lvl>
    </w:lvlOverride>
    <w:lvlOverride w:ilvl="5">
      <w:lvl w:ilvl="5">
        <w:start w:val="1"/>
        <w:numFmt w:val="upperLetter"/>
        <w:lvlText w:val="%6."/>
        <w:lvlJc w:val="left"/>
        <w:pPr>
          <w:ind w:left="3401" w:hanging="851"/>
        </w:pPr>
        <w:rPr>
          <w:rFonts w:hint="eastAsia"/>
        </w:rPr>
      </w:lvl>
    </w:lvlOverride>
    <w:lvlOverride w:ilvl="6">
      <w:lvl w:ilvl="6">
        <w:start w:val="1"/>
        <w:numFmt w:val="lowerLetter"/>
        <w:lvlText w:val="%7."/>
        <w:lvlJc w:val="left"/>
        <w:pPr>
          <w:ind w:left="3911" w:hanging="851"/>
        </w:pPr>
        <w:rPr>
          <w:rFonts w:hint="eastAsia"/>
        </w:rPr>
      </w:lvl>
    </w:lvlOverride>
    <w:lvlOverride w:ilvl="7">
      <w:lvl w:ilvl="7">
        <w:start w:val="1"/>
        <w:numFmt w:val="decimalZero"/>
        <w:lvlText w:val="%8"/>
        <w:lvlJc w:val="left"/>
        <w:pPr>
          <w:ind w:left="4421" w:hanging="851"/>
        </w:pPr>
        <w:rPr>
          <w:rFonts w:hint="eastAsia"/>
        </w:rPr>
      </w:lvl>
    </w:lvlOverride>
    <w:lvlOverride w:ilvl="8">
      <w:lvl w:ilvl="8">
        <w:start w:val="1"/>
        <w:numFmt w:val="ideographTraditional"/>
        <w:lvlText w:val="%9"/>
        <w:lvlJc w:val="left"/>
        <w:pPr>
          <w:ind w:left="4931" w:hanging="851"/>
        </w:pPr>
        <w:rPr>
          <w:rFonts w:hint="eastAsia"/>
        </w:rPr>
      </w:lvl>
    </w:lvlOverride>
  </w:num>
  <w:num w:numId="12">
    <w:abstractNumId w:val="45"/>
  </w:num>
  <w:num w:numId="13">
    <w:abstractNumId w:val="8"/>
  </w:num>
  <w:num w:numId="14">
    <w:abstractNumId w:val="9"/>
  </w:num>
  <w:num w:numId="15">
    <w:abstractNumId w:val="73"/>
  </w:num>
  <w:num w:numId="16">
    <w:abstractNumId w:val="126"/>
  </w:num>
  <w:num w:numId="17">
    <w:abstractNumId w:val="54"/>
  </w:num>
  <w:num w:numId="18">
    <w:abstractNumId w:val="99"/>
    <w:lvlOverride w:ilvl="5">
      <w:lvl w:ilvl="5">
        <w:start w:val="1"/>
        <w:numFmt w:val="upperLetter"/>
        <w:lvlText w:val="%6."/>
        <w:lvlJc w:val="left"/>
        <w:pPr>
          <w:ind w:left="3401" w:hanging="851"/>
        </w:pPr>
        <w:rPr>
          <w:rFonts w:hint="eastAsia"/>
          <w:i w:val="0"/>
        </w:rPr>
      </w:lvl>
    </w:lvlOverride>
  </w:num>
  <w:num w:numId="19">
    <w:abstractNumId w:val="71"/>
  </w:num>
  <w:num w:numId="20">
    <w:abstractNumId w:val="107"/>
  </w:num>
  <w:num w:numId="21">
    <w:abstractNumId w:val="116"/>
  </w:num>
  <w:num w:numId="22">
    <w:abstractNumId w:val="60"/>
  </w:num>
  <w:num w:numId="23">
    <w:abstractNumId w:val="114"/>
  </w:num>
  <w:num w:numId="24">
    <w:abstractNumId w:val="25"/>
  </w:num>
  <w:num w:numId="25">
    <w:abstractNumId w:val="105"/>
  </w:num>
  <w:num w:numId="26">
    <w:abstractNumId w:val="123"/>
  </w:num>
  <w:num w:numId="27">
    <w:abstractNumId w:val="0"/>
  </w:num>
  <w:num w:numId="28">
    <w:abstractNumId w:val="87"/>
  </w:num>
  <w:num w:numId="29">
    <w:abstractNumId w:val="66"/>
  </w:num>
  <w:num w:numId="30">
    <w:abstractNumId w:val="61"/>
  </w:num>
  <w:num w:numId="31">
    <w:abstractNumId w:val="13"/>
  </w:num>
  <w:num w:numId="32">
    <w:abstractNumId w:val="91"/>
  </w:num>
  <w:num w:numId="33">
    <w:abstractNumId w:val="58"/>
  </w:num>
  <w:num w:numId="34">
    <w:abstractNumId w:val="16"/>
  </w:num>
  <w:num w:numId="35">
    <w:abstractNumId w:val="38"/>
  </w:num>
  <w:num w:numId="36">
    <w:abstractNumId w:val="56"/>
  </w:num>
  <w:num w:numId="37">
    <w:abstractNumId w:val="2"/>
  </w:num>
  <w:num w:numId="38">
    <w:abstractNumId w:val="133"/>
  </w:num>
  <w:num w:numId="39">
    <w:abstractNumId w:val="32"/>
  </w:num>
  <w:num w:numId="40">
    <w:abstractNumId w:val="121"/>
  </w:num>
  <w:num w:numId="41">
    <w:abstractNumId w:val="12"/>
  </w:num>
  <w:num w:numId="42">
    <w:abstractNumId w:val="128"/>
  </w:num>
  <w:num w:numId="43">
    <w:abstractNumId w:val="27"/>
  </w:num>
  <w:num w:numId="44">
    <w:abstractNumId w:val="81"/>
  </w:num>
  <w:num w:numId="45">
    <w:abstractNumId w:val="86"/>
  </w:num>
  <w:num w:numId="46">
    <w:abstractNumId w:val="65"/>
  </w:num>
  <w:num w:numId="47">
    <w:abstractNumId w:val="125"/>
  </w:num>
  <w:num w:numId="48">
    <w:abstractNumId w:val="67"/>
  </w:num>
  <w:num w:numId="49">
    <w:abstractNumId w:val="83"/>
  </w:num>
  <w:num w:numId="50">
    <w:abstractNumId w:val="47"/>
  </w:num>
  <w:num w:numId="51">
    <w:abstractNumId w:val="76"/>
  </w:num>
  <w:num w:numId="52">
    <w:abstractNumId w:val="17"/>
  </w:num>
  <w:num w:numId="53">
    <w:abstractNumId w:val="109"/>
  </w:num>
  <w:num w:numId="54">
    <w:abstractNumId w:val="63"/>
  </w:num>
  <w:num w:numId="55">
    <w:abstractNumId w:val="79"/>
  </w:num>
  <w:num w:numId="56">
    <w:abstractNumId w:val="85"/>
  </w:num>
  <w:num w:numId="57">
    <w:abstractNumId w:val="33"/>
  </w:num>
  <w:num w:numId="58">
    <w:abstractNumId w:val="80"/>
  </w:num>
  <w:num w:numId="59">
    <w:abstractNumId w:val="36"/>
  </w:num>
  <w:num w:numId="60">
    <w:abstractNumId w:val="131"/>
  </w:num>
  <w:num w:numId="61">
    <w:abstractNumId w:val="74"/>
  </w:num>
  <w:num w:numId="62">
    <w:abstractNumId w:val="115"/>
  </w:num>
  <w:num w:numId="63">
    <w:abstractNumId w:val="40"/>
  </w:num>
  <w:num w:numId="64">
    <w:abstractNumId w:val="130"/>
  </w:num>
  <w:num w:numId="65">
    <w:abstractNumId w:val="29"/>
  </w:num>
  <w:num w:numId="66">
    <w:abstractNumId w:val="51"/>
  </w:num>
  <w:num w:numId="67">
    <w:abstractNumId w:val="100"/>
  </w:num>
  <w:num w:numId="68">
    <w:abstractNumId w:val="104"/>
  </w:num>
  <w:num w:numId="69">
    <w:abstractNumId w:val="46"/>
  </w:num>
  <w:num w:numId="70">
    <w:abstractNumId w:val="49"/>
  </w:num>
  <w:num w:numId="71">
    <w:abstractNumId w:val="23"/>
  </w:num>
  <w:num w:numId="72">
    <w:abstractNumId w:val="77"/>
  </w:num>
  <w:num w:numId="73">
    <w:abstractNumId w:val="6"/>
  </w:num>
  <w:num w:numId="74">
    <w:abstractNumId w:val="37"/>
  </w:num>
  <w:num w:numId="75">
    <w:abstractNumId w:val="88"/>
  </w:num>
  <w:num w:numId="76">
    <w:abstractNumId w:val="30"/>
  </w:num>
  <w:num w:numId="77">
    <w:abstractNumId w:val="57"/>
  </w:num>
  <w:num w:numId="78">
    <w:abstractNumId w:val="120"/>
  </w:num>
  <w:num w:numId="79">
    <w:abstractNumId w:val="72"/>
  </w:num>
  <w:num w:numId="80">
    <w:abstractNumId w:val="42"/>
  </w:num>
  <w:num w:numId="81">
    <w:abstractNumId w:val="10"/>
  </w:num>
  <w:num w:numId="82">
    <w:abstractNumId w:val="124"/>
  </w:num>
  <w:num w:numId="83">
    <w:abstractNumId w:val="127"/>
  </w:num>
  <w:num w:numId="84">
    <w:abstractNumId w:val="75"/>
  </w:num>
  <w:num w:numId="85">
    <w:abstractNumId w:val="5"/>
  </w:num>
  <w:num w:numId="86">
    <w:abstractNumId w:val="97"/>
  </w:num>
  <w:num w:numId="87">
    <w:abstractNumId w:val="64"/>
  </w:num>
  <w:num w:numId="88">
    <w:abstractNumId w:val="59"/>
  </w:num>
  <w:num w:numId="89">
    <w:abstractNumId w:val="89"/>
  </w:num>
  <w:num w:numId="90">
    <w:abstractNumId w:val="113"/>
  </w:num>
  <w:num w:numId="91">
    <w:abstractNumId w:val="98"/>
  </w:num>
  <w:num w:numId="92">
    <w:abstractNumId w:val="50"/>
  </w:num>
  <w:num w:numId="93">
    <w:abstractNumId w:val="19"/>
  </w:num>
  <w:num w:numId="94">
    <w:abstractNumId w:val="41"/>
  </w:num>
  <w:num w:numId="95">
    <w:abstractNumId w:val="112"/>
  </w:num>
  <w:num w:numId="96">
    <w:abstractNumId w:val="4"/>
  </w:num>
  <w:num w:numId="97">
    <w:abstractNumId w:val="21"/>
  </w:num>
  <w:num w:numId="98">
    <w:abstractNumId w:val="52"/>
  </w:num>
  <w:num w:numId="99">
    <w:abstractNumId w:val="103"/>
  </w:num>
  <w:num w:numId="100">
    <w:abstractNumId w:val="69"/>
  </w:num>
  <w:num w:numId="101">
    <w:abstractNumId w:val="108"/>
  </w:num>
  <w:num w:numId="102">
    <w:abstractNumId w:val="43"/>
  </w:num>
  <w:num w:numId="103">
    <w:abstractNumId w:val="39"/>
  </w:num>
  <w:num w:numId="104">
    <w:abstractNumId w:val="20"/>
  </w:num>
  <w:num w:numId="105">
    <w:abstractNumId w:val="118"/>
  </w:num>
  <w:num w:numId="106">
    <w:abstractNumId w:val="15"/>
  </w:num>
  <w:num w:numId="107">
    <w:abstractNumId w:val="18"/>
  </w:num>
  <w:num w:numId="108">
    <w:abstractNumId w:val="55"/>
  </w:num>
  <w:num w:numId="109">
    <w:abstractNumId w:val="122"/>
  </w:num>
  <w:num w:numId="110">
    <w:abstractNumId w:val="31"/>
  </w:num>
  <w:num w:numId="111">
    <w:abstractNumId w:val="82"/>
  </w:num>
  <w:num w:numId="112">
    <w:abstractNumId w:val="119"/>
  </w:num>
  <w:num w:numId="113">
    <w:abstractNumId w:val="101"/>
  </w:num>
  <w:num w:numId="114">
    <w:abstractNumId w:val="53"/>
  </w:num>
  <w:num w:numId="115">
    <w:abstractNumId w:val="68"/>
  </w:num>
  <w:num w:numId="116">
    <w:abstractNumId w:val="90"/>
  </w:num>
  <w:num w:numId="117">
    <w:abstractNumId w:val="132"/>
  </w:num>
  <w:num w:numId="118">
    <w:abstractNumId w:val="110"/>
  </w:num>
  <w:num w:numId="119">
    <w:abstractNumId w:val="96"/>
  </w:num>
  <w:num w:numId="120">
    <w:abstractNumId w:val="48"/>
  </w:num>
  <w:num w:numId="121">
    <w:abstractNumId w:val="102"/>
  </w:num>
  <w:num w:numId="122">
    <w:abstractNumId w:val="117"/>
  </w:num>
  <w:num w:numId="123">
    <w:abstractNumId w:val="62"/>
  </w:num>
  <w:num w:numId="124">
    <w:abstractNumId w:val="84"/>
  </w:num>
  <w:num w:numId="125">
    <w:abstractNumId w:val="44"/>
  </w:num>
  <w:num w:numId="126">
    <w:abstractNumId w:val="24"/>
  </w:num>
  <w:num w:numId="127">
    <w:abstractNumId w:val="1"/>
  </w:num>
  <w:num w:numId="128">
    <w:abstractNumId w:val="35"/>
  </w:num>
  <w:num w:numId="129">
    <w:abstractNumId w:val="129"/>
  </w:num>
  <w:num w:numId="130">
    <w:abstractNumId w:val="3"/>
  </w:num>
  <w:num w:numId="131">
    <w:abstractNumId w:val="106"/>
  </w:num>
  <w:num w:numId="132">
    <w:abstractNumId w:val="14"/>
  </w:num>
  <w:num w:numId="133">
    <w:abstractNumId w:val="22"/>
  </w:num>
  <w:num w:numId="134">
    <w:abstractNumId w:val="26"/>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607"/>
    <w:rsid w:val="00000531"/>
    <w:rsid w:val="00000615"/>
    <w:rsid w:val="000025A6"/>
    <w:rsid w:val="000027B1"/>
    <w:rsid w:val="000034A3"/>
    <w:rsid w:val="00004311"/>
    <w:rsid w:val="00006264"/>
    <w:rsid w:val="00006DD9"/>
    <w:rsid w:val="000078B3"/>
    <w:rsid w:val="00010E6A"/>
    <w:rsid w:val="000114B6"/>
    <w:rsid w:val="00011D70"/>
    <w:rsid w:val="00013BF4"/>
    <w:rsid w:val="00015A01"/>
    <w:rsid w:val="00016057"/>
    <w:rsid w:val="000206D7"/>
    <w:rsid w:val="00020ACE"/>
    <w:rsid w:val="00020D8D"/>
    <w:rsid w:val="00021997"/>
    <w:rsid w:val="000249C3"/>
    <w:rsid w:val="00025510"/>
    <w:rsid w:val="000260F4"/>
    <w:rsid w:val="00030920"/>
    <w:rsid w:val="00030F16"/>
    <w:rsid w:val="000310CF"/>
    <w:rsid w:val="000315FA"/>
    <w:rsid w:val="000329E9"/>
    <w:rsid w:val="00032FD8"/>
    <w:rsid w:val="000332C4"/>
    <w:rsid w:val="000336F8"/>
    <w:rsid w:val="000358B2"/>
    <w:rsid w:val="00040485"/>
    <w:rsid w:val="00040532"/>
    <w:rsid w:val="00041955"/>
    <w:rsid w:val="00041CCC"/>
    <w:rsid w:val="00043289"/>
    <w:rsid w:val="000449D9"/>
    <w:rsid w:val="00044CAB"/>
    <w:rsid w:val="000457EC"/>
    <w:rsid w:val="00047186"/>
    <w:rsid w:val="000474DF"/>
    <w:rsid w:val="00047EC6"/>
    <w:rsid w:val="000509E4"/>
    <w:rsid w:val="00050E4B"/>
    <w:rsid w:val="00051B8B"/>
    <w:rsid w:val="00051C9F"/>
    <w:rsid w:val="00053264"/>
    <w:rsid w:val="000534B6"/>
    <w:rsid w:val="00053FF9"/>
    <w:rsid w:val="00054E70"/>
    <w:rsid w:val="00055A68"/>
    <w:rsid w:val="0005610D"/>
    <w:rsid w:val="00057257"/>
    <w:rsid w:val="00057BE0"/>
    <w:rsid w:val="00060999"/>
    <w:rsid w:val="00061C1F"/>
    <w:rsid w:val="00061C9E"/>
    <w:rsid w:val="0006215F"/>
    <w:rsid w:val="00063AD9"/>
    <w:rsid w:val="00063B1E"/>
    <w:rsid w:val="00063C4F"/>
    <w:rsid w:val="000644C5"/>
    <w:rsid w:val="000647FD"/>
    <w:rsid w:val="00065A18"/>
    <w:rsid w:val="000660C9"/>
    <w:rsid w:val="00067456"/>
    <w:rsid w:val="00067A85"/>
    <w:rsid w:val="0007095B"/>
    <w:rsid w:val="00070C38"/>
    <w:rsid w:val="00070D54"/>
    <w:rsid w:val="00071508"/>
    <w:rsid w:val="00071841"/>
    <w:rsid w:val="00072438"/>
    <w:rsid w:val="000725BB"/>
    <w:rsid w:val="000729E6"/>
    <w:rsid w:val="0007342E"/>
    <w:rsid w:val="000745DD"/>
    <w:rsid w:val="00074892"/>
    <w:rsid w:val="00077C0D"/>
    <w:rsid w:val="0008005A"/>
    <w:rsid w:val="00083E7D"/>
    <w:rsid w:val="00083FEC"/>
    <w:rsid w:val="00084ADA"/>
    <w:rsid w:val="0008660C"/>
    <w:rsid w:val="00086A2A"/>
    <w:rsid w:val="00086FD0"/>
    <w:rsid w:val="00087BA0"/>
    <w:rsid w:val="00090B6C"/>
    <w:rsid w:val="00090C26"/>
    <w:rsid w:val="00091339"/>
    <w:rsid w:val="000913ED"/>
    <w:rsid w:val="000921E4"/>
    <w:rsid w:val="000932AC"/>
    <w:rsid w:val="00093D92"/>
    <w:rsid w:val="000955C5"/>
    <w:rsid w:val="00095F69"/>
    <w:rsid w:val="00097712"/>
    <w:rsid w:val="000A0A03"/>
    <w:rsid w:val="000A2985"/>
    <w:rsid w:val="000A42AF"/>
    <w:rsid w:val="000A4404"/>
    <w:rsid w:val="000B1A65"/>
    <w:rsid w:val="000B1B34"/>
    <w:rsid w:val="000B3F72"/>
    <w:rsid w:val="000B4ECC"/>
    <w:rsid w:val="000B5F61"/>
    <w:rsid w:val="000B6A0B"/>
    <w:rsid w:val="000B6E5E"/>
    <w:rsid w:val="000B7947"/>
    <w:rsid w:val="000C1BC1"/>
    <w:rsid w:val="000C3313"/>
    <w:rsid w:val="000C3C34"/>
    <w:rsid w:val="000C527B"/>
    <w:rsid w:val="000C616F"/>
    <w:rsid w:val="000C6631"/>
    <w:rsid w:val="000D3674"/>
    <w:rsid w:val="000D5A67"/>
    <w:rsid w:val="000D665B"/>
    <w:rsid w:val="000D75B4"/>
    <w:rsid w:val="000E15C3"/>
    <w:rsid w:val="000E1EDF"/>
    <w:rsid w:val="000E2542"/>
    <w:rsid w:val="000E3C63"/>
    <w:rsid w:val="000E7C75"/>
    <w:rsid w:val="000E7CC1"/>
    <w:rsid w:val="000F26C7"/>
    <w:rsid w:val="000F3417"/>
    <w:rsid w:val="000F5FB6"/>
    <w:rsid w:val="000F6351"/>
    <w:rsid w:val="000F67C3"/>
    <w:rsid w:val="000F6C38"/>
    <w:rsid w:val="000F7759"/>
    <w:rsid w:val="00100732"/>
    <w:rsid w:val="001010D5"/>
    <w:rsid w:val="00102B05"/>
    <w:rsid w:val="00103187"/>
    <w:rsid w:val="0010456F"/>
    <w:rsid w:val="00105853"/>
    <w:rsid w:val="0011029F"/>
    <w:rsid w:val="0011064B"/>
    <w:rsid w:val="00110673"/>
    <w:rsid w:val="00111CAA"/>
    <w:rsid w:val="00112842"/>
    <w:rsid w:val="0011364C"/>
    <w:rsid w:val="00114160"/>
    <w:rsid w:val="00115509"/>
    <w:rsid w:val="00117A90"/>
    <w:rsid w:val="001200CF"/>
    <w:rsid w:val="001208F2"/>
    <w:rsid w:val="00121CF8"/>
    <w:rsid w:val="00122102"/>
    <w:rsid w:val="0012384D"/>
    <w:rsid w:val="00123A5C"/>
    <w:rsid w:val="0012518B"/>
    <w:rsid w:val="0012530E"/>
    <w:rsid w:val="00126318"/>
    <w:rsid w:val="00126907"/>
    <w:rsid w:val="00126D7F"/>
    <w:rsid w:val="0012721D"/>
    <w:rsid w:val="00127F07"/>
    <w:rsid w:val="0013026E"/>
    <w:rsid w:val="001314C5"/>
    <w:rsid w:val="00132981"/>
    <w:rsid w:val="00132FEB"/>
    <w:rsid w:val="00133446"/>
    <w:rsid w:val="00133505"/>
    <w:rsid w:val="00133E07"/>
    <w:rsid w:val="001348A8"/>
    <w:rsid w:val="00135830"/>
    <w:rsid w:val="00136C85"/>
    <w:rsid w:val="00137B75"/>
    <w:rsid w:val="001406F8"/>
    <w:rsid w:val="0014182A"/>
    <w:rsid w:val="00143F21"/>
    <w:rsid w:val="00144189"/>
    <w:rsid w:val="0014600D"/>
    <w:rsid w:val="00150314"/>
    <w:rsid w:val="00153DDA"/>
    <w:rsid w:val="00153FF7"/>
    <w:rsid w:val="0015478D"/>
    <w:rsid w:val="00155BC8"/>
    <w:rsid w:val="00157B27"/>
    <w:rsid w:val="00160CB8"/>
    <w:rsid w:val="00160DDE"/>
    <w:rsid w:val="00161F32"/>
    <w:rsid w:val="0016226A"/>
    <w:rsid w:val="00164082"/>
    <w:rsid w:val="0016440B"/>
    <w:rsid w:val="00165216"/>
    <w:rsid w:val="001652F6"/>
    <w:rsid w:val="001656B9"/>
    <w:rsid w:val="0016665B"/>
    <w:rsid w:val="00166F52"/>
    <w:rsid w:val="00166FBD"/>
    <w:rsid w:val="00167F62"/>
    <w:rsid w:val="001703D4"/>
    <w:rsid w:val="00172C1A"/>
    <w:rsid w:val="00173747"/>
    <w:rsid w:val="00173BFF"/>
    <w:rsid w:val="0017438D"/>
    <w:rsid w:val="001749C8"/>
    <w:rsid w:val="00175BC4"/>
    <w:rsid w:val="00175F0F"/>
    <w:rsid w:val="00176BFD"/>
    <w:rsid w:val="00176DEB"/>
    <w:rsid w:val="001772A1"/>
    <w:rsid w:val="00180AA3"/>
    <w:rsid w:val="001811FA"/>
    <w:rsid w:val="00182358"/>
    <w:rsid w:val="0018370D"/>
    <w:rsid w:val="00183A51"/>
    <w:rsid w:val="00185EB8"/>
    <w:rsid w:val="0018709B"/>
    <w:rsid w:val="001900BC"/>
    <w:rsid w:val="00190729"/>
    <w:rsid w:val="00190A80"/>
    <w:rsid w:val="00190D06"/>
    <w:rsid w:val="00191DC5"/>
    <w:rsid w:val="0019236B"/>
    <w:rsid w:val="001934C2"/>
    <w:rsid w:val="00193878"/>
    <w:rsid w:val="00193C62"/>
    <w:rsid w:val="00194F1B"/>
    <w:rsid w:val="001966F7"/>
    <w:rsid w:val="00196BEA"/>
    <w:rsid w:val="00197688"/>
    <w:rsid w:val="001A21E3"/>
    <w:rsid w:val="001A2285"/>
    <w:rsid w:val="001A33A1"/>
    <w:rsid w:val="001A4473"/>
    <w:rsid w:val="001A54E6"/>
    <w:rsid w:val="001A5AC3"/>
    <w:rsid w:val="001A6098"/>
    <w:rsid w:val="001A6C97"/>
    <w:rsid w:val="001A78CD"/>
    <w:rsid w:val="001B05A6"/>
    <w:rsid w:val="001B0CAC"/>
    <w:rsid w:val="001B0E4D"/>
    <w:rsid w:val="001B1FBE"/>
    <w:rsid w:val="001B20D6"/>
    <w:rsid w:val="001B223B"/>
    <w:rsid w:val="001B2829"/>
    <w:rsid w:val="001B2912"/>
    <w:rsid w:val="001B2DF4"/>
    <w:rsid w:val="001B3574"/>
    <w:rsid w:val="001B3DF2"/>
    <w:rsid w:val="001B57A8"/>
    <w:rsid w:val="001B734F"/>
    <w:rsid w:val="001C0238"/>
    <w:rsid w:val="001C027D"/>
    <w:rsid w:val="001C0375"/>
    <w:rsid w:val="001C35B8"/>
    <w:rsid w:val="001C386D"/>
    <w:rsid w:val="001C4056"/>
    <w:rsid w:val="001C5670"/>
    <w:rsid w:val="001C6D11"/>
    <w:rsid w:val="001C6DDE"/>
    <w:rsid w:val="001C7971"/>
    <w:rsid w:val="001D0214"/>
    <w:rsid w:val="001D0230"/>
    <w:rsid w:val="001D0A0F"/>
    <w:rsid w:val="001D140D"/>
    <w:rsid w:val="001D210C"/>
    <w:rsid w:val="001D2C77"/>
    <w:rsid w:val="001D5A4A"/>
    <w:rsid w:val="001D5C3F"/>
    <w:rsid w:val="001D64B9"/>
    <w:rsid w:val="001D761F"/>
    <w:rsid w:val="001E27D2"/>
    <w:rsid w:val="001E4D88"/>
    <w:rsid w:val="001F2876"/>
    <w:rsid w:val="001F2A13"/>
    <w:rsid w:val="001F4668"/>
    <w:rsid w:val="001F565F"/>
    <w:rsid w:val="001F5812"/>
    <w:rsid w:val="001F5A61"/>
    <w:rsid w:val="001F6DB7"/>
    <w:rsid w:val="00200212"/>
    <w:rsid w:val="00202FC2"/>
    <w:rsid w:val="002044DA"/>
    <w:rsid w:val="002056F2"/>
    <w:rsid w:val="00206B72"/>
    <w:rsid w:val="00207D9A"/>
    <w:rsid w:val="002108ED"/>
    <w:rsid w:val="00210A3E"/>
    <w:rsid w:val="00211C83"/>
    <w:rsid w:val="0021458C"/>
    <w:rsid w:val="002166DB"/>
    <w:rsid w:val="00216FAC"/>
    <w:rsid w:val="00217263"/>
    <w:rsid w:val="00217828"/>
    <w:rsid w:val="00220037"/>
    <w:rsid w:val="00220A8A"/>
    <w:rsid w:val="00220E6E"/>
    <w:rsid w:val="00223966"/>
    <w:rsid w:val="00223A5A"/>
    <w:rsid w:val="00223AEB"/>
    <w:rsid w:val="0022555F"/>
    <w:rsid w:val="00227595"/>
    <w:rsid w:val="00230CA2"/>
    <w:rsid w:val="00232786"/>
    <w:rsid w:val="00235502"/>
    <w:rsid w:val="0024024E"/>
    <w:rsid w:val="00240D32"/>
    <w:rsid w:val="00241E74"/>
    <w:rsid w:val="002423B8"/>
    <w:rsid w:val="00242E3C"/>
    <w:rsid w:val="002437FA"/>
    <w:rsid w:val="002442D3"/>
    <w:rsid w:val="0024491A"/>
    <w:rsid w:val="00245E09"/>
    <w:rsid w:val="00246743"/>
    <w:rsid w:val="0024699D"/>
    <w:rsid w:val="00247591"/>
    <w:rsid w:val="00247A0C"/>
    <w:rsid w:val="00247F92"/>
    <w:rsid w:val="00252381"/>
    <w:rsid w:val="002529EF"/>
    <w:rsid w:val="002530F1"/>
    <w:rsid w:val="00256C82"/>
    <w:rsid w:val="00256F1D"/>
    <w:rsid w:val="00257103"/>
    <w:rsid w:val="0026311E"/>
    <w:rsid w:val="00265C8C"/>
    <w:rsid w:val="002661C0"/>
    <w:rsid w:val="00266974"/>
    <w:rsid w:val="002679CB"/>
    <w:rsid w:val="00271806"/>
    <w:rsid w:val="00271DAE"/>
    <w:rsid w:val="00274309"/>
    <w:rsid w:val="002755D0"/>
    <w:rsid w:val="00275A51"/>
    <w:rsid w:val="002762D8"/>
    <w:rsid w:val="00276F31"/>
    <w:rsid w:val="00277301"/>
    <w:rsid w:val="002808D3"/>
    <w:rsid w:val="0028110F"/>
    <w:rsid w:val="002829B4"/>
    <w:rsid w:val="0028387D"/>
    <w:rsid w:val="0028419A"/>
    <w:rsid w:val="00284C71"/>
    <w:rsid w:val="00284F4E"/>
    <w:rsid w:val="0028556D"/>
    <w:rsid w:val="002859C3"/>
    <w:rsid w:val="00285BE1"/>
    <w:rsid w:val="002869C7"/>
    <w:rsid w:val="00287DD7"/>
    <w:rsid w:val="0029055D"/>
    <w:rsid w:val="00290B3F"/>
    <w:rsid w:val="0029232E"/>
    <w:rsid w:val="0029257A"/>
    <w:rsid w:val="00292CE3"/>
    <w:rsid w:val="0029332B"/>
    <w:rsid w:val="00293E65"/>
    <w:rsid w:val="002970A9"/>
    <w:rsid w:val="002972EA"/>
    <w:rsid w:val="002A0243"/>
    <w:rsid w:val="002A029C"/>
    <w:rsid w:val="002A32D8"/>
    <w:rsid w:val="002A6E6F"/>
    <w:rsid w:val="002A72D9"/>
    <w:rsid w:val="002A79A8"/>
    <w:rsid w:val="002B128E"/>
    <w:rsid w:val="002B259C"/>
    <w:rsid w:val="002B2B79"/>
    <w:rsid w:val="002B4BC7"/>
    <w:rsid w:val="002B7475"/>
    <w:rsid w:val="002C16FB"/>
    <w:rsid w:val="002C1D86"/>
    <w:rsid w:val="002C33CC"/>
    <w:rsid w:val="002C344E"/>
    <w:rsid w:val="002C5931"/>
    <w:rsid w:val="002C61C3"/>
    <w:rsid w:val="002C6DA0"/>
    <w:rsid w:val="002C7ED8"/>
    <w:rsid w:val="002D07A5"/>
    <w:rsid w:val="002D1147"/>
    <w:rsid w:val="002D1463"/>
    <w:rsid w:val="002D3D0E"/>
    <w:rsid w:val="002D5BB7"/>
    <w:rsid w:val="002D671D"/>
    <w:rsid w:val="002D7B61"/>
    <w:rsid w:val="002E067E"/>
    <w:rsid w:val="002E0DC7"/>
    <w:rsid w:val="002E149E"/>
    <w:rsid w:val="002E26F0"/>
    <w:rsid w:val="002E301E"/>
    <w:rsid w:val="002E3E49"/>
    <w:rsid w:val="002E5B4C"/>
    <w:rsid w:val="002E69A7"/>
    <w:rsid w:val="002E7257"/>
    <w:rsid w:val="002F3A9C"/>
    <w:rsid w:val="002F407E"/>
    <w:rsid w:val="002F4259"/>
    <w:rsid w:val="002F49BD"/>
    <w:rsid w:val="002F656F"/>
    <w:rsid w:val="002F6A0F"/>
    <w:rsid w:val="002F7037"/>
    <w:rsid w:val="0030021D"/>
    <w:rsid w:val="00300CCF"/>
    <w:rsid w:val="00301E68"/>
    <w:rsid w:val="00302158"/>
    <w:rsid w:val="0030335E"/>
    <w:rsid w:val="00305931"/>
    <w:rsid w:val="00306390"/>
    <w:rsid w:val="003073A3"/>
    <w:rsid w:val="0030756D"/>
    <w:rsid w:val="00307FCA"/>
    <w:rsid w:val="00311473"/>
    <w:rsid w:val="00311749"/>
    <w:rsid w:val="00311D04"/>
    <w:rsid w:val="00311D20"/>
    <w:rsid w:val="00311DC8"/>
    <w:rsid w:val="00311F38"/>
    <w:rsid w:val="003133F2"/>
    <w:rsid w:val="00313CF8"/>
    <w:rsid w:val="00313D8D"/>
    <w:rsid w:val="00316FD0"/>
    <w:rsid w:val="00321473"/>
    <w:rsid w:val="00323669"/>
    <w:rsid w:val="00323DA2"/>
    <w:rsid w:val="00324E1B"/>
    <w:rsid w:val="00325AB4"/>
    <w:rsid w:val="0032761E"/>
    <w:rsid w:val="003278EE"/>
    <w:rsid w:val="00330129"/>
    <w:rsid w:val="00330C9A"/>
    <w:rsid w:val="00331A80"/>
    <w:rsid w:val="00332460"/>
    <w:rsid w:val="00334D0D"/>
    <w:rsid w:val="00334E16"/>
    <w:rsid w:val="00335CC7"/>
    <w:rsid w:val="003363A9"/>
    <w:rsid w:val="00336529"/>
    <w:rsid w:val="00336BE0"/>
    <w:rsid w:val="00336D12"/>
    <w:rsid w:val="0033765F"/>
    <w:rsid w:val="003408AE"/>
    <w:rsid w:val="003415BF"/>
    <w:rsid w:val="00341835"/>
    <w:rsid w:val="0034407F"/>
    <w:rsid w:val="0034422D"/>
    <w:rsid w:val="003443C0"/>
    <w:rsid w:val="003455E7"/>
    <w:rsid w:val="00346C65"/>
    <w:rsid w:val="0035023B"/>
    <w:rsid w:val="00351BC3"/>
    <w:rsid w:val="003527B0"/>
    <w:rsid w:val="00352981"/>
    <w:rsid w:val="00353D40"/>
    <w:rsid w:val="00353FAC"/>
    <w:rsid w:val="003550A7"/>
    <w:rsid w:val="00355211"/>
    <w:rsid w:val="0035664E"/>
    <w:rsid w:val="00356864"/>
    <w:rsid w:val="00361B1E"/>
    <w:rsid w:val="00362894"/>
    <w:rsid w:val="00363517"/>
    <w:rsid w:val="00363CB4"/>
    <w:rsid w:val="00364100"/>
    <w:rsid w:val="0036462A"/>
    <w:rsid w:val="0036488B"/>
    <w:rsid w:val="003652B0"/>
    <w:rsid w:val="00366165"/>
    <w:rsid w:val="00366560"/>
    <w:rsid w:val="00366C3B"/>
    <w:rsid w:val="00367B31"/>
    <w:rsid w:val="00371C32"/>
    <w:rsid w:val="00371F2A"/>
    <w:rsid w:val="00372108"/>
    <w:rsid w:val="00375163"/>
    <w:rsid w:val="0037537F"/>
    <w:rsid w:val="00375689"/>
    <w:rsid w:val="00375E1B"/>
    <w:rsid w:val="00375E5F"/>
    <w:rsid w:val="00376CEE"/>
    <w:rsid w:val="00377305"/>
    <w:rsid w:val="003778C7"/>
    <w:rsid w:val="00377C6A"/>
    <w:rsid w:val="003811D9"/>
    <w:rsid w:val="00381410"/>
    <w:rsid w:val="003826CE"/>
    <w:rsid w:val="00383CDE"/>
    <w:rsid w:val="0038469B"/>
    <w:rsid w:val="0038693B"/>
    <w:rsid w:val="003869CC"/>
    <w:rsid w:val="003870E9"/>
    <w:rsid w:val="00387C52"/>
    <w:rsid w:val="00390484"/>
    <w:rsid w:val="00391B7E"/>
    <w:rsid w:val="0039291B"/>
    <w:rsid w:val="00393003"/>
    <w:rsid w:val="0039365F"/>
    <w:rsid w:val="00395D1E"/>
    <w:rsid w:val="00397936"/>
    <w:rsid w:val="003A125F"/>
    <w:rsid w:val="003A28CA"/>
    <w:rsid w:val="003A3C68"/>
    <w:rsid w:val="003A43CD"/>
    <w:rsid w:val="003A4A9E"/>
    <w:rsid w:val="003A7313"/>
    <w:rsid w:val="003B0221"/>
    <w:rsid w:val="003B055E"/>
    <w:rsid w:val="003B1B06"/>
    <w:rsid w:val="003B1F7E"/>
    <w:rsid w:val="003B2EB8"/>
    <w:rsid w:val="003B3827"/>
    <w:rsid w:val="003B3A7A"/>
    <w:rsid w:val="003B3D0D"/>
    <w:rsid w:val="003B3E4E"/>
    <w:rsid w:val="003B4E47"/>
    <w:rsid w:val="003B5D10"/>
    <w:rsid w:val="003B6B60"/>
    <w:rsid w:val="003B7607"/>
    <w:rsid w:val="003C38B4"/>
    <w:rsid w:val="003C3FDB"/>
    <w:rsid w:val="003C4E1C"/>
    <w:rsid w:val="003C4FAD"/>
    <w:rsid w:val="003C6BE2"/>
    <w:rsid w:val="003C78F0"/>
    <w:rsid w:val="003D007C"/>
    <w:rsid w:val="003D12B6"/>
    <w:rsid w:val="003D28DF"/>
    <w:rsid w:val="003D43B6"/>
    <w:rsid w:val="003D4C6A"/>
    <w:rsid w:val="003D75B5"/>
    <w:rsid w:val="003E0906"/>
    <w:rsid w:val="003E21B6"/>
    <w:rsid w:val="003E3B39"/>
    <w:rsid w:val="003E495F"/>
    <w:rsid w:val="003E6F82"/>
    <w:rsid w:val="003E7A8C"/>
    <w:rsid w:val="003F0968"/>
    <w:rsid w:val="003F1364"/>
    <w:rsid w:val="003F2870"/>
    <w:rsid w:val="003F3F15"/>
    <w:rsid w:val="003F5EC2"/>
    <w:rsid w:val="003F668F"/>
    <w:rsid w:val="003F6B4E"/>
    <w:rsid w:val="003F709D"/>
    <w:rsid w:val="003F70E3"/>
    <w:rsid w:val="0040131B"/>
    <w:rsid w:val="00401CC6"/>
    <w:rsid w:val="004025A2"/>
    <w:rsid w:val="0040448C"/>
    <w:rsid w:val="0040468B"/>
    <w:rsid w:val="00404708"/>
    <w:rsid w:val="00405AA5"/>
    <w:rsid w:val="0040677A"/>
    <w:rsid w:val="0041128C"/>
    <w:rsid w:val="00413315"/>
    <w:rsid w:val="004133A6"/>
    <w:rsid w:val="0041354E"/>
    <w:rsid w:val="004137BA"/>
    <w:rsid w:val="0042269C"/>
    <w:rsid w:val="00423672"/>
    <w:rsid w:val="00423AD4"/>
    <w:rsid w:val="004256D7"/>
    <w:rsid w:val="004264A4"/>
    <w:rsid w:val="00427B28"/>
    <w:rsid w:val="00430D52"/>
    <w:rsid w:val="004318A1"/>
    <w:rsid w:val="00431B01"/>
    <w:rsid w:val="00432DE4"/>
    <w:rsid w:val="00432FA5"/>
    <w:rsid w:val="00433737"/>
    <w:rsid w:val="00435D08"/>
    <w:rsid w:val="00435FC2"/>
    <w:rsid w:val="004360B0"/>
    <w:rsid w:val="004360DE"/>
    <w:rsid w:val="004365DE"/>
    <w:rsid w:val="00436ED5"/>
    <w:rsid w:val="004370D6"/>
    <w:rsid w:val="00437653"/>
    <w:rsid w:val="00440987"/>
    <w:rsid w:val="004411AD"/>
    <w:rsid w:val="004416B8"/>
    <w:rsid w:val="00441E45"/>
    <w:rsid w:val="004442A1"/>
    <w:rsid w:val="004453DC"/>
    <w:rsid w:val="004468FC"/>
    <w:rsid w:val="00447078"/>
    <w:rsid w:val="00447D00"/>
    <w:rsid w:val="00447EDF"/>
    <w:rsid w:val="00451B96"/>
    <w:rsid w:val="00452620"/>
    <w:rsid w:val="004527C3"/>
    <w:rsid w:val="00452AE1"/>
    <w:rsid w:val="00452F17"/>
    <w:rsid w:val="0045328C"/>
    <w:rsid w:val="00453A00"/>
    <w:rsid w:val="00453B3F"/>
    <w:rsid w:val="00453BCB"/>
    <w:rsid w:val="00454724"/>
    <w:rsid w:val="00454A9E"/>
    <w:rsid w:val="00455010"/>
    <w:rsid w:val="00455872"/>
    <w:rsid w:val="00455B91"/>
    <w:rsid w:val="00456CE3"/>
    <w:rsid w:val="0045767B"/>
    <w:rsid w:val="0046058D"/>
    <w:rsid w:val="004617AC"/>
    <w:rsid w:val="00462AD1"/>
    <w:rsid w:val="00463D80"/>
    <w:rsid w:val="0046565E"/>
    <w:rsid w:val="00465AB7"/>
    <w:rsid w:val="004669E0"/>
    <w:rsid w:val="004673C4"/>
    <w:rsid w:val="004679F0"/>
    <w:rsid w:val="004702C1"/>
    <w:rsid w:val="004704F9"/>
    <w:rsid w:val="00470AE3"/>
    <w:rsid w:val="00471584"/>
    <w:rsid w:val="004717C1"/>
    <w:rsid w:val="0047533A"/>
    <w:rsid w:val="00476308"/>
    <w:rsid w:val="004813C2"/>
    <w:rsid w:val="0048177E"/>
    <w:rsid w:val="00481F8F"/>
    <w:rsid w:val="00481F93"/>
    <w:rsid w:val="0048235A"/>
    <w:rsid w:val="00483F68"/>
    <w:rsid w:val="00484B80"/>
    <w:rsid w:val="00485744"/>
    <w:rsid w:val="00485D7B"/>
    <w:rsid w:val="00486BDD"/>
    <w:rsid w:val="00487042"/>
    <w:rsid w:val="0048780E"/>
    <w:rsid w:val="004901E7"/>
    <w:rsid w:val="004917B1"/>
    <w:rsid w:val="004939EA"/>
    <w:rsid w:val="00493AA8"/>
    <w:rsid w:val="004949AD"/>
    <w:rsid w:val="0049631F"/>
    <w:rsid w:val="00496FE4"/>
    <w:rsid w:val="004A071D"/>
    <w:rsid w:val="004A1E80"/>
    <w:rsid w:val="004A33F9"/>
    <w:rsid w:val="004A379B"/>
    <w:rsid w:val="004A3A5C"/>
    <w:rsid w:val="004A3AF6"/>
    <w:rsid w:val="004A45C5"/>
    <w:rsid w:val="004A471B"/>
    <w:rsid w:val="004A50E9"/>
    <w:rsid w:val="004A6118"/>
    <w:rsid w:val="004A670A"/>
    <w:rsid w:val="004A72DC"/>
    <w:rsid w:val="004A7438"/>
    <w:rsid w:val="004B092F"/>
    <w:rsid w:val="004B45EE"/>
    <w:rsid w:val="004B5219"/>
    <w:rsid w:val="004C1132"/>
    <w:rsid w:val="004C147B"/>
    <w:rsid w:val="004C2232"/>
    <w:rsid w:val="004C39FC"/>
    <w:rsid w:val="004C4E26"/>
    <w:rsid w:val="004C60C2"/>
    <w:rsid w:val="004C621A"/>
    <w:rsid w:val="004C7BA8"/>
    <w:rsid w:val="004C7BD6"/>
    <w:rsid w:val="004D003E"/>
    <w:rsid w:val="004D12A4"/>
    <w:rsid w:val="004D1A8A"/>
    <w:rsid w:val="004D2586"/>
    <w:rsid w:val="004D2A9E"/>
    <w:rsid w:val="004D355C"/>
    <w:rsid w:val="004D3E83"/>
    <w:rsid w:val="004D405D"/>
    <w:rsid w:val="004D4C81"/>
    <w:rsid w:val="004D5058"/>
    <w:rsid w:val="004D6661"/>
    <w:rsid w:val="004D6E27"/>
    <w:rsid w:val="004D7D02"/>
    <w:rsid w:val="004D7FDF"/>
    <w:rsid w:val="004E0A22"/>
    <w:rsid w:val="004E5716"/>
    <w:rsid w:val="004E5F94"/>
    <w:rsid w:val="004E5FE3"/>
    <w:rsid w:val="004E6AC5"/>
    <w:rsid w:val="004E6AEF"/>
    <w:rsid w:val="004F0832"/>
    <w:rsid w:val="004F105A"/>
    <w:rsid w:val="004F129E"/>
    <w:rsid w:val="004F2AC3"/>
    <w:rsid w:val="004F2BB6"/>
    <w:rsid w:val="004F2DCE"/>
    <w:rsid w:val="004F2E71"/>
    <w:rsid w:val="004F37AA"/>
    <w:rsid w:val="004F5621"/>
    <w:rsid w:val="004F58AF"/>
    <w:rsid w:val="005000B1"/>
    <w:rsid w:val="0050029D"/>
    <w:rsid w:val="0050068F"/>
    <w:rsid w:val="00501058"/>
    <w:rsid w:val="00502666"/>
    <w:rsid w:val="0050284C"/>
    <w:rsid w:val="00502ECC"/>
    <w:rsid w:val="00503527"/>
    <w:rsid w:val="00505B4A"/>
    <w:rsid w:val="0050610B"/>
    <w:rsid w:val="0050746A"/>
    <w:rsid w:val="0051003F"/>
    <w:rsid w:val="005104CD"/>
    <w:rsid w:val="00514CB2"/>
    <w:rsid w:val="00516BA6"/>
    <w:rsid w:val="00517047"/>
    <w:rsid w:val="00517458"/>
    <w:rsid w:val="005212FA"/>
    <w:rsid w:val="00521575"/>
    <w:rsid w:val="00522464"/>
    <w:rsid w:val="005224BB"/>
    <w:rsid w:val="005227B5"/>
    <w:rsid w:val="005229BF"/>
    <w:rsid w:val="00523999"/>
    <w:rsid w:val="00523C3C"/>
    <w:rsid w:val="00524097"/>
    <w:rsid w:val="00524196"/>
    <w:rsid w:val="00524427"/>
    <w:rsid w:val="005262E4"/>
    <w:rsid w:val="005263E1"/>
    <w:rsid w:val="005307D7"/>
    <w:rsid w:val="00531066"/>
    <w:rsid w:val="00532737"/>
    <w:rsid w:val="00533424"/>
    <w:rsid w:val="00533536"/>
    <w:rsid w:val="00533DD6"/>
    <w:rsid w:val="00534FC9"/>
    <w:rsid w:val="005359C6"/>
    <w:rsid w:val="00535B0F"/>
    <w:rsid w:val="005362DD"/>
    <w:rsid w:val="00537071"/>
    <w:rsid w:val="005379F5"/>
    <w:rsid w:val="00540B72"/>
    <w:rsid w:val="00540CD3"/>
    <w:rsid w:val="00541779"/>
    <w:rsid w:val="0054234F"/>
    <w:rsid w:val="00542CD0"/>
    <w:rsid w:val="00543128"/>
    <w:rsid w:val="0054370D"/>
    <w:rsid w:val="00543E08"/>
    <w:rsid w:val="00545A22"/>
    <w:rsid w:val="00547B02"/>
    <w:rsid w:val="0055416D"/>
    <w:rsid w:val="0055449E"/>
    <w:rsid w:val="00557459"/>
    <w:rsid w:val="0056031B"/>
    <w:rsid w:val="00561485"/>
    <w:rsid w:val="0056208B"/>
    <w:rsid w:val="00562E10"/>
    <w:rsid w:val="00564469"/>
    <w:rsid w:val="00566392"/>
    <w:rsid w:val="00566BDA"/>
    <w:rsid w:val="00566DFF"/>
    <w:rsid w:val="00573A1C"/>
    <w:rsid w:val="00574D8B"/>
    <w:rsid w:val="00575789"/>
    <w:rsid w:val="005762CB"/>
    <w:rsid w:val="0057643A"/>
    <w:rsid w:val="00577B69"/>
    <w:rsid w:val="00580D14"/>
    <w:rsid w:val="00580E56"/>
    <w:rsid w:val="00582C46"/>
    <w:rsid w:val="005831BA"/>
    <w:rsid w:val="00583430"/>
    <w:rsid w:val="00583AA8"/>
    <w:rsid w:val="00583E9E"/>
    <w:rsid w:val="00584564"/>
    <w:rsid w:val="00585A4D"/>
    <w:rsid w:val="005904E9"/>
    <w:rsid w:val="00590D02"/>
    <w:rsid w:val="00591340"/>
    <w:rsid w:val="00591357"/>
    <w:rsid w:val="0059215F"/>
    <w:rsid w:val="0059236C"/>
    <w:rsid w:val="00592C5E"/>
    <w:rsid w:val="00592EDA"/>
    <w:rsid w:val="005940DD"/>
    <w:rsid w:val="00594992"/>
    <w:rsid w:val="005958BA"/>
    <w:rsid w:val="00597954"/>
    <w:rsid w:val="005A0F7A"/>
    <w:rsid w:val="005A1465"/>
    <w:rsid w:val="005A150E"/>
    <w:rsid w:val="005A43D3"/>
    <w:rsid w:val="005A46E5"/>
    <w:rsid w:val="005A46E9"/>
    <w:rsid w:val="005A5481"/>
    <w:rsid w:val="005A635E"/>
    <w:rsid w:val="005B10A0"/>
    <w:rsid w:val="005B2034"/>
    <w:rsid w:val="005B2140"/>
    <w:rsid w:val="005B2972"/>
    <w:rsid w:val="005B2BC8"/>
    <w:rsid w:val="005B4028"/>
    <w:rsid w:val="005B4095"/>
    <w:rsid w:val="005B7F8B"/>
    <w:rsid w:val="005C00D4"/>
    <w:rsid w:val="005C024F"/>
    <w:rsid w:val="005C4C40"/>
    <w:rsid w:val="005C5BE8"/>
    <w:rsid w:val="005C61EE"/>
    <w:rsid w:val="005D14AC"/>
    <w:rsid w:val="005D26FE"/>
    <w:rsid w:val="005D2EA7"/>
    <w:rsid w:val="005D502F"/>
    <w:rsid w:val="005D57F8"/>
    <w:rsid w:val="005D5E8F"/>
    <w:rsid w:val="005D632C"/>
    <w:rsid w:val="005D697B"/>
    <w:rsid w:val="005D7601"/>
    <w:rsid w:val="005E01AF"/>
    <w:rsid w:val="005E0B9A"/>
    <w:rsid w:val="005E1626"/>
    <w:rsid w:val="005E1D96"/>
    <w:rsid w:val="005E3FEA"/>
    <w:rsid w:val="005E71D3"/>
    <w:rsid w:val="005F08EA"/>
    <w:rsid w:val="005F0A2D"/>
    <w:rsid w:val="005F2E8D"/>
    <w:rsid w:val="005F3B98"/>
    <w:rsid w:val="005F4C2B"/>
    <w:rsid w:val="005F51A5"/>
    <w:rsid w:val="005F73AB"/>
    <w:rsid w:val="006010D7"/>
    <w:rsid w:val="00601584"/>
    <w:rsid w:val="0060203F"/>
    <w:rsid w:val="006022F7"/>
    <w:rsid w:val="00602B95"/>
    <w:rsid w:val="006049F0"/>
    <w:rsid w:val="00604A4C"/>
    <w:rsid w:val="00605F42"/>
    <w:rsid w:val="00607FC4"/>
    <w:rsid w:val="0061113C"/>
    <w:rsid w:val="00612CF8"/>
    <w:rsid w:val="00613EB9"/>
    <w:rsid w:val="0061404F"/>
    <w:rsid w:val="00615541"/>
    <w:rsid w:val="0061614F"/>
    <w:rsid w:val="00616748"/>
    <w:rsid w:val="00617E28"/>
    <w:rsid w:val="00621619"/>
    <w:rsid w:val="00621C91"/>
    <w:rsid w:val="006225C6"/>
    <w:rsid w:val="00622E5E"/>
    <w:rsid w:val="00623EB8"/>
    <w:rsid w:val="00630B95"/>
    <w:rsid w:val="00631B27"/>
    <w:rsid w:val="00632BA0"/>
    <w:rsid w:val="006331F0"/>
    <w:rsid w:val="00634654"/>
    <w:rsid w:val="0063465F"/>
    <w:rsid w:val="00635ACA"/>
    <w:rsid w:val="00636F6F"/>
    <w:rsid w:val="006378E8"/>
    <w:rsid w:val="0064052C"/>
    <w:rsid w:val="00641DD4"/>
    <w:rsid w:val="00642F27"/>
    <w:rsid w:val="0064325E"/>
    <w:rsid w:val="006475A2"/>
    <w:rsid w:val="00647AF8"/>
    <w:rsid w:val="00650B20"/>
    <w:rsid w:val="00652C9B"/>
    <w:rsid w:val="0065346B"/>
    <w:rsid w:val="00654EC4"/>
    <w:rsid w:val="00656464"/>
    <w:rsid w:val="0065793F"/>
    <w:rsid w:val="00657FBF"/>
    <w:rsid w:val="0066286C"/>
    <w:rsid w:val="00663651"/>
    <w:rsid w:val="00665BCF"/>
    <w:rsid w:val="0067063E"/>
    <w:rsid w:val="00671053"/>
    <w:rsid w:val="00671076"/>
    <w:rsid w:val="00672F6F"/>
    <w:rsid w:val="006736D2"/>
    <w:rsid w:val="00675107"/>
    <w:rsid w:val="0067637E"/>
    <w:rsid w:val="006769C5"/>
    <w:rsid w:val="006769EC"/>
    <w:rsid w:val="00676C03"/>
    <w:rsid w:val="00676D32"/>
    <w:rsid w:val="0067782F"/>
    <w:rsid w:val="00677CF1"/>
    <w:rsid w:val="00680ECC"/>
    <w:rsid w:val="00681650"/>
    <w:rsid w:val="00682114"/>
    <w:rsid w:val="00682809"/>
    <w:rsid w:val="00682BB2"/>
    <w:rsid w:val="00682E67"/>
    <w:rsid w:val="0068509F"/>
    <w:rsid w:val="00685D7E"/>
    <w:rsid w:val="00686811"/>
    <w:rsid w:val="00686FBF"/>
    <w:rsid w:val="00687080"/>
    <w:rsid w:val="00693E3B"/>
    <w:rsid w:val="006940DE"/>
    <w:rsid w:val="00694AFC"/>
    <w:rsid w:val="00695620"/>
    <w:rsid w:val="006962C4"/>
    <w:rsid w:val="00697D71"/>
    <w:rsid w:val="006A06E9"/>
    <w:rsid w:val="006A07E9"/>
    <w:rsid w:val="006A1BFC"/>
    <w:rsid w:val="006A2678"/>
    <w:rsid w:val="006A2FB4"/>
    <w:rsid w:val="006A311C"/>
    <w:rsid w:val="006A3202"/>
    <w:rsid w:val="006A3239"/>
    <w:rsid w:val="006A396E"/>
    <w:rsid w:val="006A52AB"/>
    <w:rsid w:val="006A5F00"/>
    <w:rsid w:val="006A7D7F"/>
    <w:rsid w:val="006B00F8"/>
    <w:rsid w:val="006B0DAC"/>
    <w:rsid w:val="006B1B6A"/>
    <w:rsid w:val="006B1D0E"/>
    <w:rsid w:val="006B22AC"/>
    <w:rsid w:val="006B234D"/>
    <w:rsid w:val="006B3B17"/>
    <w:rsid w:val="006B5B18"/>
    <w:rsid w:val="006B667C"/>
    <w:rsid w:val="006B6FF9"/>
    <w:rsid w:val="006C0D07"/>
    <w:rsid w:val="006C1339"/>
    <w:rsid w:val="006C25C6"/>
    <w:rsid w:val="006C4A6B"/>
    <w:rsid w:val="006C53BC"/>
    <w:rsid w:val="006C609F"/>
    <w:rsid w:val="006C718F"/>
    <w:rsid w:val="006C7458"/>
    <w:rsid w:val="006D0158"/>
    <w:rsid w:val="006D01C6"/>
    <w:rsid w:val="006D068A"/>
    <w:rsid w:val="006D07A4"/>
    <w:rsid w:val="006D0F6B"/>
    <w:rsid w:val="006D2A42"/>
    <w:rsid w:val="006D2E70"/>
    <w:rsid w:val="006D32E6"/>
    <w:rsid w:val="006D335C"/>
    <w:rsid w:val="006D387A"/>
    <w:rsid w:val="006D421E"/>
    <w:rsid w:val="006D4A58"/>
    <w:rsid w:val="006D4ADA"/>
    <w:rsid w:val="006D4EDE"/>
    <w:rsid w:val="006D566F"/>
    <w:rsid w:val="006D6D63"/>
    <w:rsid w:val="006D76AA"/>
    <w:rsid w:val="006E075C"/>
    <w:rsid w:val="006E098A"/>
    <w:rsid w:val="006E0E22"/>
    <w:rsid w:val="006E1B05"/>
    <w:rsid w:val="006E2AD7"/>
    <w:rsid w:val="006E48E9"/>
    <w:rsid w:val="006E4ABD"/>
    <w:rsid w:val="006E4FD5"/>
    <w:rsid w:val="006E6598"/>
    <w:rsid w:val="006E6BD0"/>
    <w:rsid w:val="006F1599"/>
    <w:rsid w:val="006F1865"/>
    <w:rsid w:val="006F3F7B"/>
    <w:rsid w:val="006F59D7"/>
    <w:rsid w:val="006F5B10"/>
    <w:rsid w:val="00700B49"/>
    <w:rsid w:val="00703940"/>
    <w:rsid w:val="00704EA8"/>
    <w:rsid w:val="007051B9"/>
    <w:rsid w:val="0070522C"/>
    <w:rsid w:val="00706BC5"/>
    <w:rsid w:val="00707E43"/>
    <w:rsid w:val="00711D18"/>
    <w:rsid w:val="00711E96"/>
    <w:rsid w:val="007121BE"/>
    <w:rsid w:val="007155C7"/>
    <w:rsid w:val="00717E0E"/>
    <w:rsid w:val="00720696"/>
    <w:rsid w:val="00721D89"/>
    <w:rsid w:val="00722391"/>
    <w:rsid w:val="00725C5D"/>
    <w:rsid w:val="00726177"/>
    <w:rsid w:val="00727B11"/>
    <w:rsid w:val="00727BD8"/>
    <w:rsid w:val="00730B19"/>
    <w:rsid w:val="00730BA4"/>
    <w:rsid w:val="00730EB1"/>
    <w:rsid w:val="0073130D"/>
    <w:rsid w:val="007322C9"/>
    <w:rsid w:val="007324A6"/>
    <w:rsid w:val="00732FDF"/>
    <w:rsid w:val="00733381"/>
    <w:rsid w:val="007344F9"/>
    <w:rsid w:val="0073564E"/>
    <w:rsid w:val="007356A5"/>
    <w:rsid w:val="00735FCD"/>
    <w:rsid w:val="00736C91"/>
    <w:rsid w:val="007373E0"/>
    <w:rsid w:val="007401AF"/>
    <w:rsid w:val="00741888"/>
    <w:rsid w:val="00741902"/>
    <w:rsid w:val="00741B2D"/>
    <w:rsid w:val="0074359D"/>
    <w:rsid w:val="00743765"/>
    <w:rsid w:val="00744BBB"/>
    <w:rsid w:val="00745C51"/>
    <w:rsid w:val="007461FB"/>
    <w:rsid w:val="007506A4"/>
    <w:rsid w:val="00751F31"/>
    <w:rsid w:val="00752BA9"/>
    <w:rsid w:val="00753A34"/>
    <w:rsid w:val="00753DAD"/>
    <w:rsid w:val="00754192"/>
    <w:rsid w:val="007566FE"/>
    <w:rsid w:val="00756D6F"/>
    <w:rsid w:val="0076411C"/>
    <w:rsid w:val="0076561B"/>
    <w:rsid w:val="00766477"/>
    <w:rsid w:val="007669CE"/>
    <w:rsid w:val="00774DB1"/>
    <w:rsid w:val="00775F15"/>
    <w:rsid w:val="00777A66"/>
    <w:rsid w:val="00781757"/>
    <w:rsid w:val="00781C13"/>
    <w:rsid w:val="00784AF6"/>
    <w:rsid w:val="00785FCD"/>
    <w:rsid w:val="00786523"/>
    <w:rsid w:val="00787E1B"/>
    <w:rsid w:val="007905DF"/>
    <w:rsid w:val="00791A75"/>
    <w:rsid w:val="0079233B"/>
    <w:rsid w:val="00792F2C"/>
    <w:rsid w:val="0079316A"/>
    <w:rsid w:val="0079333D"/>
    <w:rsid w:val="00793655"/>
    <w:rsid w:val="00793DB6"/>
    <w:rsid w:val="00793DB8"/>
    <w:rsid w:val="00794041"/>
    <w:rsid w:val="00794510"/>
    <w:rsid w:val="00796ADA"/>
    <w:rsid w:val="00796F85"/>
    <w:rsid w:val="0079742B"/>
    <w:rsid w:val="007A0946"/>
    <w:rsid w:val="007A1828"/>
    <w:rsid w:val="007A1DA3"/>
    <w:rsid w:val="007A2C0A"/>
    <w:rsid w:val="007A36DA"/>
    <w:rsid w:val="007A6FD2"/>
    <w:rsid w:val="007A71EB"/>
    <w:rsid w:val="007A7A0E"/>
    <w:rsid w:val="007A7F8B"/>
    <w:rsid w:val="007B157B"/>
    <w:rsid w:val="007B15D5"/>
    <w:rsid w:val="007B19FC"/>
    <w:rsid w:val="007B1C65"/>
    <w:rsid w:val="007B1F73"/>
    <w:rsid w:val="007B33C1"/>
    <w:rsid w:val="007B611D"/>
    <w:rsid w:val="007B6715"/>
    <w:rsid w:val="007B75B2"/>
    <w:rsid w:val="007B7C8B"/>
    <w:rsid w:val="007C0723"/>
    <w:rsid w:val="007C15E1"/>
    <w:rsid w:val="007C1A0C"/>
    <w:rsid w:val="007C387D"/>
    <w:rsid w:val="007C3E3B"/>
    <w:rsid w:val="007C44B9"/>
    <w:rsid w:val="007C588C"/>
    <w:rsid w:val="007C6BAE"/>
    <w:rsid w:val="007C780C"/>
    <w:rsid w:val="007D1905"/>
    <w:rsid w:val="007D25A6"/>
    <w:rsid w:val="007D3E3C"/>
    <w:rsid w:val="007D3F0E"/>
    <w:rsid w:val="007D41D3"/>
    <w:rsid w:val="007D513F"/>
    <w:rsid w:val="007D54A7"/>
    <w:rsid w:val="007D5C3B"/>
    <w:rsid w:val="007D6205"/>
    <w:rsid w:val="007D6814"/>
    <w:rsid w:val="007D6831"/>
    <w:rsid w:val="007D6E91"/>
    <w:rsid w:val="007D7334"/>
    <w:rsid w:val="007D73E7"/>
    <w:rsid w:val="007D7826"/>
    <w:rsid w:val="007D7ABA"/>
    <w:rsid w:val="007E058B"/>
    <w:rsid w:val="007E2668"/>
    <w:rsid w:val="007E2679"/>
    <w:rsid w:val="007E2807"/>
    <w:rsid w:val="007E3E2B"/>
    <w:rsid w:val="007E4F7F"/>
    <w:rsid w:val="007E5715"/>
    <w:rsid w:val="007E603F"/>
    <w:rsid w:val="007F05F7"/>
    <w:rsid w:val="007F0E1F"/>
    <w:rsid w:val="007F1DF5"/>
    <w:rsid w:val="007F74AD"/>
    <w:rsid w:val="0080093F"/>
    <w:rsid w:val="00800FD1"/>
    <w:rsid w:val="00801C4C"/>
    <w:rsid w:val="008029CA"/>
    <w:rsid w:val="00804DDE"/>
    <w:rsid w:val="00805392"/>
    <w:rsid w:val="008054DB"/>
    <w:rsid w:val="00807245"/>
    <w:rsid w:val="008073B9"/>
    <w:rsid w:val="00810D82"/>
    <w:rsid w:val="0081189B"/>
    <w:rsid w:val="008152C9"/>
    <w:rsid w:val="00815F0B"/>
    <w:rsid w:val="00816D7C"/>
    <w:rsid w:val="00816F4C"/>
    <w:rsid w:val="008204A9"/>
    <w:rsid w:val="00822DAD"/>
    <w:rsid w:val="00823508"/>
    <w:rsid w:val="00824427"/>
    <w:rsid w:val="00824868"/>
    <w:rsid w:val="008260EF"/>
    <w:rsid w:val="00827483"/>
    <w:rsid w:val="00830305"/>
    <w:rsid w:val="00831DF7"/>
    <w:rsid w:val="00836BAC"/>
    <w:rsid w:val="00837283"/>
    <w:rsid w:val="00837681"/>
    <w:rsid w:val="00837D29"/>
    <w:rsid w:val="008401FD"/>
    <w:rsid w:val="008408DD"/>
    <w:rsid w:val="00840DE3"/>
    <w:rsid w:val="00842160"/>
    <w:rsid w:val="008474D7"/>
    <w:rsid w:val="00850A7E"/>
    <w:rsid w:val="00850D77"/>
    <w:rsid w:val="008533EC"/>
    <w:rsid w:val="00855AC2"/>
    <w:rsid w:val="00855B7E"/>
    <w:rsid w:val="00855EBE"/>
    <w:rsid w:val="00856757"/>
    <w:rsid w:val="00856F98"/>
    <w:rsid w:val="008570AC"/>
    <w:rsid w:val="00857161"/>
    <w:rsid w:val="00861232"/>
    <w:rsid w:val="00861276"/>
    <w:rsid w:val="00861480"/>
    <w:rsid w:val="00863407"/>
    <w:rsid w:val="00867786"/>
    <w:rsid w:val="00867905"/>
    <w:rsid w:val="008717A1"/>
    <w:rsid w:val="00873E9E"/>
    <w:rsid w:val="008749D3"/>
    <w:rsid w:val="00874BB8"/>
    <w:rsid w:val="00875D0D"/>
    <w:rsid w:val="00877E06"/>
    <w:rsid w:val="00880044"/>
    <w:rsid w:val="00880815"/>
    <w:rsid w:val="00880B56"/>
    <w:rsid w:val="008815E3"/>
    <w:rsid w:val="008821D2"/>
    <w:rsid w:val="00882A50"/>
    <w:rsid w:val="0088332F"/>
    <w:rsid w:val="008842E5"/>
    <w:rsid w:val="00885BBB"/>
    <w:rsid w:val="00887110"/>
    <w:rsid w:val="00887915"/>
    <w:rsid w:val="008900EF"/>
    <w:rsid w:val="008901F6"/>
    <w:rsid w:val="00890510"/>
    <w:rsid w:val="008905A0"/>
    <w:rsid w:val="00890CE0"/>
    <w:rsid w:val="00890D0B"/>
    <w:rsid w:val="00893271"/>
    <w:rsid w:val="00894126"/>
    <w:rsid w:val="008941AD"/>
    <w:rsid w:val="00894D9F"/>
    <w:rsid w:val="00895EF5"/>
    <w:rsid w:val="008A329C"/>
    <w:rsid w:val="008A3DB1"/>
    <w:rsid w:val="008A463A"/>
    <w:rsid w:val="008A54D5"/>
    <w:rsid w:val="008A6396"/>
    <w:rsid w:val="008A6F3C"/>
    <w:rsid w:val="008A7C47"/>
    <w:rsid w:val="008B002F"/>
    <w:rsid w:val="008B1CE9"/>
    <w:rsid w:val="008B2A13"/>
    <w:rsid w:val="008B3317"/>
    <w:rsid w:val="008B3492"/>
    <w:rsid w:val="008B3569"/>
    <w:rsid w:val="008B4839"/>
    <w:rsid w:val="008B4BF0"/>
    <w:rsid w:val="008B5031"/>
    <w:rsid w:val="008B6599"/>
    <w:rsid w:val="008B6F91"/>
    <w:rsid w:val="008B736D"/>
    <w:rsid w:val="008C0565"/>
    <w:rsid w:val="008C071A"/>
    <w:rsid w:val="008C1F43"/>
    <w:rsid w:val="008C298D"/>
    <w:rsid w:val="008C40B6"/>
    <w:rsid w:val="008C50BA"/>
    <w:rsid w:val="008C65A7"/>
    <w:rsid w:val="008C72B2"/>
    <w:rsid w:val="008D05CF"/>
    <w:rsid w:val="008D15AB"/>
    <w:rsid w:val="008D2B59"/>
    <w:rsid w:val="008D35FA"/>
    <w:rsid w:val="008D5750"/>
    <w:rsid w:val="008D67AB"/>
    <w:rsid w:val="008D762C"/>
    <w:rsid w:val="008D7DB6"/>
    <w:rsid w:val="008E240A"/>
    <w:rsid w:val="008E5087"/>
    <w:rsid w:val="008E6780"/>
    <w:rsid w:val="008F0069"/>
    <w:rsid w:val="008F0A10"/>
    <w:rsid w:val="008F3AB9"/>
    <w:rsid w:val="008F4745"/>
    <w:rsid w:val="008F6099"/>
    <w:rsid w:val="0090057C"/>
    <w:rsid w:val="00902076"/>
    <w:rsid w:val="00902170"/>
    <w:rsid w:val="00902BD1"/>
    <w:rsid w:val="0090490F"/>
    <w:rsid w:val="00904F47"/>
    <w:rsid w:val="00905F1F"/>
    <w:rsid w:val="00906A37"/>
    <w:rsid w:val="00906C74"/>
    <w:rsid w:val="00910AA6"/>
    <w:rsid w:val="009120AC"/>
    <w:rsid w:val="009143B4"/>
    <w:rsid w:val="00914C46"/>
    <w:rsid w:val="009154EB"/>
    <w:rsid w:val="00915C92"/>
    <w:rsid w:val="00920846"/>
    <w:rsid w:val="00921EF1"/>
    <w:rsid w:val="00924A80"/>
    <w:rsid w:val="009256D6"/>
    <w:rsid w:val="009262C3"/>
    <w:rsid w:val="0093024A"/>
    <w:rsid w:val="0093082A"/>
    <w:rsid w:val="00930BBA"/>
    <w:rsid w:val="00931C93"/>
    <w:rsid w:val="00932CA8"/>
    <w:rsid w:val="00933147"/>
    <w:rsid w:val="00933D74"/>
    <w:rsid w:val="0093463D"/>
    <w:rsid w:val="00935A88"/>
    <w:rsid w:val="00935AE2"/>
    <w:rsid w:val="009372B2"/>
    <w:rsid w:val="0093758D"/>
    <w:rsid w:val="009378A7"/>
    <w:rsid w:val="00940EF3"/>
    <w:rsid w:val="00941369"/>
    <w:rsid w:val="00942750"/>
    <w:rsid w:val="0094385E"/>
    <w:rsid w:val="00945676"/>
    <w:rsid w:val="00945982"/>
    <w:rsid w:val="00950BFB"/>
    <w:rsid w:val="00950E57"/>
    <w:rsid w:val="00953824"/>
    <w:rsid w:val="009540F9"/>
    <w:rsid w:val="00954D87"/>
    <w:rsid w:val="00957A70"/>
    <w:rsid w:val="009610D2"/>
    <w:rsid w:val="00961673"/>
    <w:rsid w:val="0096246F"/>
    <w:rsid w:val="009625DC"/>
    <w:rsid w:val="00963026"/>
    <w:rsid w:val="009630F9"/>
    <w:rsid w:val="00963E02"/>
    <w:rsid w:val="009643A5"/>
    <w:rsid w:val="00965A5F"/>
    <w:rsid w:val="00965C75"/>
    <w:rsid w:val="0096747E"/>
    <w:rsid w:val="00971B92"/>
    <w:rsid w:val="00972989"/>
    <w:rsid w:val="00972D89"/>
    <w:rsid w:val="009732B8"/>
    <w:rsid w:val="0097410D"/>
    <w:rsid w:val="00974B9C"/>
    <w:rsid w:val="0097646B"/>
    <w:rsid w:val="00976A6A"/>
    <w:rsid w:val="00976D26"/>
    <w:rsid w:val="00980825"/>
    <w:rsid w:val="00981880"/>
    <w:rsid w:val="00981B5E"/>
    <w:rsid w:val="00982128"/>
    <w:rsid w:val="0098378F"/>
    <w:rsid w:val="00983813"/>
    <w:rsid w:val="00984314"/>
    <w:rsid w:val="00985990"/>
    <w:rsid w:val="009861B6"/>
    <w:rsid w:val="0098643F"/>
    <w:rsid w:val="00986C3E"/>
    <w:rsid w:val="00987935"/>
    <w:rsid w:val="00987DC1"/>
    <w:rsid w:val="00992662"/>
    <w:rsid w:val="00993884"/>
    <w:rsid w:val="00993D12"/>
    <w:rsid w:val="00994120"/>
    <w:rsid w:val="009965BC"/>
    <w:rsid w:val="00996DA3"/>
    <w:rsid w:val="009A1124"/>
    <w:rsid w:val="009A17D8"/>
    <w:rsid w:val="009A18F1"/>
    <w:rsid w:val="009A1B03"/>
    <w:rsid w:val="009A3771"/>
    <w:rsid w:val="009A440D"/>
    <w:rsid w:val="009A70E1"/>
    <w:rsid w:val="009A712A"/>
    <w:rsid w:val="009B0A9A"/>
    <w:rsid w:val="009B14EA"/>
    <w:rsid w:val="009B16AA"/>
    <w:rsid w:val="009B2D10"/>
    <w:rsid w:val="009B303C"/>
    <w:rsid w:val="009B3AB0"/>
    <w:rsid w:val="009B48CD"/>
    <w:rsid w:val="009B512E"/>
    <w:rsid w:val="009B566D"/>
    <w:rsid w:val="009B57C0"/>
    <w:rsid w:val="009B6625"/>
    <w:rsid w:val="009B6633"/>
    <w:rsid w:val="009B6F18"/>
    <w:rsid w:val="009C05CF"/>
    <w:rsid w:val="009C17E4"/>
    <w:rsid w:val="009C1B7F"/>
    <w:rsid w:val="009C1C31"/>
    <w:rsid w:val="009C21BC"/>
    <w:rsid w:val="009C2945"/>
    <w:rsid w:val="009C3735"/>
    <w:rsid w:val="009C4670"/>
    <w:rsid w:val="009C652A"/>
    <w:rsid w:val="009C670F"/>
    <w:rsid w:val="009D4434"/>
    <w:rsid w:val="009D5214"/>
    <w:rsid w:val="009D6F80"/>
    <w:rsid w:val="009D7C99"/>
    <w:rsid w:val="009E0949"/>
    <w:rsid w:val="009E143E"/>
    <w:rsid w:val="009E22B8"/>
    <w:rsid w:val="009E2951"/>
    <w:rsid w:val="009E37B0"/>
    <w:rsid w:val="009E4CB3"/>
    <w:rsid w:val="009F05F6"/>
    <w:rsid w:val="009F0F1B"/>
    <w:rsid w:val="009F2A9D"/>
    <w:rsid w:val="009F2E1A"/>
    <w:rsid w:val="009F3869"/>
    <w:rsid w:val="009F6041"/>
    <w:rsid w:val="009F64AF"/>
    <w:rsid w:val="00A013AD"/>
    <w:rsid w:val="00A02EE8"/>
    <w:rsid w:val="00A04B85"/>
    <w:rsid w:val="00A06244"/>
    <w:rsid w:val="00A06441"/>
    <w:rsid w:val="00A06C0D"/>
    <w:rsid w:val="00A071C9"/>
    <w:rsid w:val="00A10236"/>
    <w:rsid w:val="00A11789"/>
    <w:rsid w:val="00A12759"/>
    <w:rsid w:val="00A12B41"/>
    <w:rsid w:val="00A133AF"/>
    <w:rsid w:val="00A139F5"/>
    <w:rsid w:val="00A14540"/>
    <w:rsid w:val="00A14D38"/>
    <w:rsid w:val="00A15E26"/>
    <w:rsid w:val="00A16E40"/>
    <w:rsid w:val="00A1796F"/>
    <w:rsid w:val="00A17B89"/>
    <w:rsid w:val="00A207A8"/>
    <w:rsid w:val="00A21669"/>
    <w:rsid w:val="00A22922"/>
    <w:rsid w:val="00A2377D"/>
    <w:rsid w:val="00A237E8"/>
    <w:rsid w:val="00A24CEE"/>
    <w:rsid w:val="00A26F5F"/>
    <w:rsid w:val="00A27A48"/>
    <w:rsid w:val="00A302B9"/>
    <w:rsid w:val="00A30310"/>
    <w:rsid w:val="00A31789"/>
    <w:rsid w:val="00A317BE"/>
    <w:rsid w:val="00A3299C"/>
    <w:rsid w:val="00A336FB"/>
    <w:rsid w:val="00A337F7"/>
    <w:rsid w:val="00A33864"/>
    <w:rsid w:val="00A34C44"/>
    <w:rsid w:val="00A3569E"/>
    <w:rsid w:val="00A36661"/>
    <w:rsid w:val="00A36910"/>
    <w:rsid w:val="00A3733C"/>
    <w:rsid w:val="00A413D0"/>
    <w:rsid w:val="00A430D0"/>
    <w:rsid w:val="00A437F6"/>
    <w:rsid w:val="00A4445D"/>
    <w:rsid w:val="00A46028"/>
    <w:rsid w:val="00A50A11"/>
    <w:rsid w:val="00A51420"/>
    <w:rsid w:val="00A52D52"/>
    <w:rsid w:val="00A53C64"/>
    <w:rsid w:val="00A55D48"/>
    <w:rsid w:val="00A628DF"/>
    <w:rsid w:val="00A62AD2"/>
    <w:rsid w:val="00A62F1E"/>
    <w:rsid w:val="00A63930"/>
    <w:rsid w:val="00A63F06"/>
    <w:rsid w:val="00A644DC"/>
    <w:rsid w:val="00A64978"/>
    <w:rsid w:val="00A65B6A"/>
    <w:rsid w:val="00A66A8D"/>
    <w:rsid w:val="00A66BFD"/>
    <w:rsid w:val="00A70346"/>
    <w:rsid w:val="00A716D6"/>
    <w:rsid w:val="00A73F91"/>
    <w:rsid w:val="00A74C45"/>
    <w:rsid w:val="00A7636F"/>
    <w:rsid w:val="00A803F8"/>
    <w:rsid w:val="00A83142"/>
    <w:rsid w:val="00A83C06"/>
    <w:rsid w:val="00A83C6D"/>
    <w:rsid w:val="00A850C7"/>
    <w:rsid w:val="00A85E20"/>
    <w:rsid w:val="00A8628C"/>
    <w:rsid w:val="00A864BC"/>
    <w:rsid w:val="00A86B7A"/>
    <w:rsid w:val="00A86BF2"/>
    <w:rsid w:val="00A8738B"/>
    <w:rsid w:val="00A956D9"/>
    <w:rsid w:val="00AA073C"/>
    <w:rsid w:val="00AA1025"/>
    <w:rsid w:val="00AA1242"/>
    <w:rsid w:val="00AA2217"/>
    <w:rsid w:val="00AA2349"/>
    <w:rsid w:val="00AA2819"/>
    <w:rsid w:val="00AA35DD"/>
    <w:rsid w:val="00AA415F"/>
    <w:rsid w:val="00AA72AB"/>
    <w:rsid w:val="00AB02D8"/>
    <w:rsid w:val="00AB0692"/>
    <w:rsid w:val="00AB1197"/>
    <w:rsid w:val="00AB314E"/>
    <w:rsid w:val="00AB3807"/>
    <w:rsid w:val="00AB4EC0"/>
    <w:rsid w:val="00AB5058"/>
    <w:rsid w:val="00AB618E"/>
    <w:rsid w:val="00AC1017"/>
    <w:rsid w:val="00AC12BD"/>
    <w:rsid w:val="00AC23AE"/>
    <w:rsid w:val="00AC34A0"/>
    <w:rsid w:val="00AC7445"/>
    <w:rsid w:val="00AC7FC4"/>
    <w:rsid w:val="00AD10B8"/>
    <w:rsid w:val="00AD2F43"/>
    <w:rsid w:val="00AD3030"/>
    <w:rsid w:val="00AD30A2"/>
    <w:rsid w:val="00AD3572"/>
    <w:rsid w:val="00AD442A"/>
    <w:rsid w:val="00AD4D01"/>
    <w:rsid w:val="00AD5439"/>
    <w:rsid w:val="00AD5B48"/>
    <w:rsid w:val="00AD5FD9"/>
    <w:rsid w:val="00AD751A"/>
    <w:rsid w:val="00AE0313"/>
    <w:rsid w:val="00AE156C"/>
    <w:rsid w:val="00AE227F"/>
    <w:rsid w:val="00AE2691"/>
    <w:rsid w:val="00AE3AA0"/>
    <w:rsid w:val="00AE492E"/>
    <w:rsid w:val="00AE4D81"/>
    <w:rsid w:val="00AE4EE5"/>
    <w:rsid w:val="00AE5482"/>
    <w:rsid w:val="00AE6651"/>
    <w:rsid w:val="00AE72A5"/>
    <w:rsid w:val="00AF1E14"/>
    <w:rsid w:val="00AF277F"/>
    <w:rsid w:val="00AF281C"/>
    <w:rsid w:val="00AF334B"/>
    <w:rsid w:val="00AF3449"/>
    <w:rsid w:val="00AF4630"/>
    <w:rsid w:val="00AF6358"/>
    <w:rsid w:val="00AF65BC"/>
    <w:rsid w:val="00AF6A92"/>
    <w:rsid w:val="00B00D0E"/>
    <w:rsid w:val="00B02B33"/>
    <w:rsid w:val="00B02B48"/>
    <w:rsid w:val="00B03545"/>
    <w:rsid w:val="00B03BD4"/>
    <w:rsid w:val="00B045A7"/>
    <w:rsid w:val="00B06746"/>
    <w:rsid w:val="00B06803"/>
    <w:rsid w:val="00B07F96"/>
    <w:rsid w:val="00B1001D"/>
    <w:rsid w:val="00B11ABA"/>
    <w:rsid w:val="00B11E1B"/>
    <w:rsid w:val="00B120CA"/>
    <w:rsid w:val="00B1213C"/>
    <w:rsid w:val="00B130EE"/>
    <w:rsid w:val="00B13F68"/>
    <w:rsid w:val="00B15676"/>
    <w:rsid w:val="00B207BE"/>
    <w:rsid w:val="00B20FDD"/>
    <w:rsid w:val="00B21606"/>
    <w:rsid w:val="00B22B20"/>
    <w:rsid w:val="00B23310"/>
    <w:rsid w:val="00B23A9D"/>
    <w:rsid w:val="00B24053"/>
    <w:rsid w:val="00B24CD0"/>
    <w:rsid w:val="00B24F78"/>
    <w:rsid w:val="00B252D3"/>
    <w:rsid w:val="00B25E9C"/>
    <w:rsid w:val="00B25FF0"/>
    <w:rsid w:val="00B2744C"/>
    <w:rsid w:val="00B302D8"/>
    <w:rsid w:val="00B31149"/>
    <w:rsid w:val="00B327E1"/>
    <w:rsid w:val="00B32E34"/>
    <w:rsid w:val="00B33AF1"/>
    <w:rsid w:val="00B361AB"/>
    <w:rsid w:val="00B362A0"/>
    <w:rsid w:val="00B36B5B"/>
    <w:rsid w:val="00B36E17"/>
    <w:rsid w:val="00B378DC"/>
    <w:rsid w:val="00B402C1"/>
    <w:rsid w:val="00B40B55"/>
    <w:rsid w:val="00B4277F"/>
    <w:rsid w:val="00B43175"/>
    <w:rsid w:val="00B45D77"/>
    <w:rsid w:val="00B465F7"/>
    <w:rsid w:val="00B50A09"/>
    <w:rsid w:val="00B51618"/>
    <w:rsid w:val="00B52722"/>
    <w:rsid w:val="00B5559A"/>
    <w:rsid w:val="00B57232"/>
    <w:rsid w:val="00B57F3B"/>
    <w:rsid w:val="00B62999"/>
    <w:rsid w:val="00B6401A"/>
    <w:rsid w:val="00B64882"/>
    <w:rsid w:val="00B65B34"/>
    <w:rsid w:val="00B660A1"/>
    <w:rsid w:val="00B67681"/>
    <w:rsid w:val="00B713C7"/>
    <w:rsid w:val="00B73F90"/>
    <w:rsid w:val="00B74180"/>
    <w:rsid w:val="00B75528"/>
    <w:rsid w:val="00B7604B"/>
    <w:rsid w:val="00B7644A"/>
    <w:rsid w:val="00B76558"/>
    <w:rsid w:val="00B767ED"/>
    <w:rsid w:val="00B774BA"/>
    <w:rsid w:val="00B7752E"/>
    <w:rsid w:val="00B80A22"/>
    <w:rsid w:val="00B8147F"/>
    <w:rsid w:val="00B8239C"/>
    <w:rsid w:val="00B837AE"/>
    <w:rsid w:val="00B83A11"/>
    <w:rsid w:val="00B83C44"/>
    <w:rsid w:val="00B8446A"/>
    <w:rsid w:val="00B84682"/>
    <w:rsid w:val="00B84EF4"/>
    <w:rsid w:val="00B86B76"/>
    <w:rsid w:val="00B87558"/>
    <w:rsid w:val="00B90EB7"/>
    <w:rsid w:val="00B93122"/>
    <w:rsid w:val="00B9507E"/>
    <w:rsid w:val="00B950A9"/>
    <w:rsid w:val="00B96267"/>
    <w:rsid w:val="00B966D8"/>
    <w:rsid w:val="00B968F2"/>
    <w:rsid w:val="00B96D64"/>
    <w:rsid w:val="00B97068"/>
    <w:rsid w:val="00B9781E"/>
    <w:rsid w:val="00BA28B6"/>
    <w:rsid w:val="00BA2B70"/>
    <w:rsid w:val="00BA33E1"/>
    <w:rsid w:val="00BA3AA9"/>
    <w:rsid w:val="00BA492A"/>
    <w:rsid w:val="00BA6D9B"/>
    <w:rsid w:val="00BA7375"/>
    <w:rsid w:val="00BB0284"/>
    <w:rsid w:val="00BB084F"/>
    <w:rsid w:val="00BB1748"/>
    <w:rsid w:val="00BB2133"/>
    <w:rsid w:val="00BB266A"/>
    <w:rsid w:val="00BB3545"/>
    <w:rsid w:val="00BB3E8E"/>
    <w:rsid w:val="00BB41BD"/>
    <w:rsid w:val="00BB61E8"/>
    <w:rsid w:val="00BB6C6E"/>
    <w:rsid w:val="00BC0916"/>
    <w:rsid w:val="00BC1A4B"/>
    <w:rsid w:val="00BC1BE6"/>
    <w:rsid w:val="00BC20AD"/>
    <w:rsid w:val="00BC4402"/>
    <w:rsid w:val="00BC4A23"/>
    <w:rsid w:val="00BC4AE2"/>
    <w:rsid w:val="00BC6369"/>
    <w:rsid w:val="00BC7688"/>
    <w:rsid w:val="00BD0D11"/>
    <w:rsid w:val="00BD222F"/>
    <w:rsid w:val="00BD2443"/>
    <w:rsid w:val="00BD25DB"/>
    <w:rsid w:val="00BD4148"/>
    <w:rsid w:val="00BD5036"/>
    <w:rsid w:val="00BD5CE8"/>
    <w:rsid w:val="00BD5F14"/>
    <w:rsid w:val="00BD66FC"/>
    <w:rsid w:val="00BD67E9"/>
    <w:rsid w:val="00BE0496"/>
    <w:rsid w:val="00BE0601"/>
    <w:rsid w:val="00BE3135"/>
    <w:rsid w:val="00BE4C22"/>
    <w:rsid w:val="00BE657D"/>
    <w:rsid w:val="00BE6F5F"/>
    <w:rsid w:val="00BE728B"/>
    <w:rsid w:val="00BE777A"/>
    <w:rsid w:val="00BE7E3B"/>
    <w:rsid w:val="00BF0814"/>
    <w:rsid w:val="00BF139E"/>
    <w:rsid w:val="00BF373D"/>
    <w:rsid w:val="00BF4EFB"/>
    <w:rsid w:val="00BF5036"/>
    <w:rsid w:val="00C0240C"/>
    <w:rsid w:val="00C0387E"/>
    <w:rsid w:val="00C043EB"/>
    <w:rsid w:val="00C044F8"/>
    <w:rsid w:val="00C048E9"/>
    <w:rsid w:val="00C04EC0"/>
    <w:rsid w:val="00C0538D"/>
    <w:rsid w:val="00C07846"/>
    <w:rsid w:val="00C104FE"/>
    <w:rsid w:val="00C10BDD"/>
    <w:rsid w:val="00C11A19"/>
    <w:rsid w:val="00C11B4D"/>
    <w:rsid w:val="00C120A9"/>
    <w:rsid w:val="00C125C8"/>
    <w:rsid w:val="00C126B1"/>
    <w:rsid w:val="00C127CF"/>
    <w:rsid w:val="00C14B9C"/>
    <w:rsid w:val="00C16401"/>
    <w:rsid w:val="00C16B26"/>
    <w:rsid w:val="00C17F4B"/>
    <w:rsid w:val="00C20CDE"/>
    <w:rsid w:val="00C24448"/>
    <w:rsid w:val="00C25207"/>
    <w:rsid w:val="00C25241"/>
    <w:rsid w:val="00C255FC"/>
    <w:rsid w:val="00C25A87"/>
    <w:rsid w:val="00C25C59"/>
    <w:rsid w:val="00C25EF2"/>
    <w:rsid w:val="00C27438"/>
    <w:rsid w:val="00C276DD"/>
    <w:rsid w:val="00C3089F"/>
    <w:rsid w:val="00C31871"/>
    <w:rsid w:val="00C31A08"/>
    <w:rsid w:val="00C31E86"/>
    <w:rsid w:val="00C328F6"/>
    <w:rsid w:val="00C32B11"/>
    <w:rsid w:val="00C35D44"/>
    <w:rsid w:val="00C36993"/>
    <w:rsid w:val="00C36F22"/>
    <w:rsid w:val="00C3756D"/>
    <w:rsid w:val="00C402C1"/>
    <w:rsid w:val="00C409A2"/>
    <w:rsid w:val="00C41724"/>
    <w:rsid w:val="00C41D29"/>
    <w:rsid w:val="00C421BC"/>
    <w:rsid w:val="00C441BF"/>
    <w:rsid w:val="00C44B68"/>
    <w:rsid w:val="00C462C4"/>
    <w:rsid w:val="00C46C3D"/>
    <w:rsid w:val="00C47CB1"/>
    <w:rsid w:val="00C506B5"/>
    <w:rsid w:val="00C515FB"/>
    <w:rsid w:val="00C51E69"/>
    <w:rsid w:val="00C5740B"/>
    <w:rsid w:val="00C57B0E"/>
    <w:rsid w:val="00C60365"/>
    <w:rsid w:val="00C605AF"/>
    <w:rsid w:val="00C60A40"/>
    <w:rsid w:val="00C633EE"/>
    <w:rsid w:val="00C63498"/>
    <w:rsid w:val="00C63E2A"/>
    <w:rsid w:val="00C651B7"/>
    <w:rsid w:val="00C654B9"/>
    <w:rsid w:val="00C65608"/>
    <w:rsid w:val="00C67A7B"/>
    <w:rsid w:val="00C67AD6"/>
    <w:rsid w:val="00C67E1C"/>
    <w:rsid w:val="00C70223"/>
    <w:rsid w:val="00C71D33"/>
    <w:rsid w:val="00C723FF"/>
    <w:rsid w:val="00C72BBC"/>
    <w:rsid w:val="00C74E22"/>
    <w:rsid w:val="00C77921"/>
    <w:rsid w:val="00C81410"/>
    <w:rsid w:val="00C8351B"/>
    <w:rsid w:val="00C86074"/>
    <w:rsid w:val="00C9113B"/>
    <w:rsid w:val="00C91668"/>
    <w:rsid w:val="00C91954"/>
    <w:rsid w:val="00C9206B"/>
    <w:rsid w:val="00C9249A"/>
    <w:rsid w:val="00C94A32"/>
    <w:rsid w:val="00C94ED3"/>
    <w:rsid w:val="00C97B0D"/>
    <w:rsid w:val="00CA1159"/>
    <w:rsid w:val="00CA18C2"/>
    <w:rsid w:val="00CA1EBE"/>
    <w:rsid w:val="00CA3E2E"/>
    <w:rsid w:val="00CA607C"/>
    <w:rsid w:val="00CA6399"/>
    <w:rsid w:val="00CA66DC"/>
    <w:rsid w:val="00CA6F26"/>
    <w:rsid w:val="00CA7A7B"/>
    <w:rsid w:val="00CB09EF"/>
    <w:rsid w:val="00CB0BBD"/>
    <w:rsid w:val="00CB0BD1"/>
    <w:rsid w:val="00CB205B"/>
    <w:rsid w:val="00CB26C4"/>
    <w:rsid w:val="00CB2AE6"/>
    <w:rsid w:val="00CB3282"/>
    <w:rsid w:val="00CB329E"/>
    <w:rsid w:val="00CB3423"/>
    <w:rsid w:val="00CB349C"/>
    <w:rsid w:val="00CB4CD3"/>
    <w:rsid w:val="00CB5695"/>
    <w:rsid w:val="00CB5FBE"/>
    <w:rsid w:val="00CC3158"/>
    <w:rsid w:val="00CC4707"/>
    <w:rsid w:val="00CC6108"/>
    <w:rsid w:val="00CC6708"/>
    <w:rsid w:val="00CC7511"/>
    <w:rsid w:val="00CC7785"/>
    <w:rsid w:val="00CD10EA"/>
    <w:rsid w:val="00CD2499"/>
    <w:rsid w:val="00CD2C10"/>
    <w:rsid w:val="00CD2E28"/>
    <w:rsid w:val="00CD3000"/>
    <w:rsid w:val="00CD3C9C"/>
    <w:rsid w:val="00CD5454"/>
    <w:rsid w:val="00CD58B5"/>
    <w:rsid w:val="00CD71A7"/>
    <w:rsid w:val="00CD7215"/>
    <w:rsid w:val="00CD76DB"/>
    <w:rsid w:val="00CE06AC"/>
    <w:rsid w:val="00CE0ECC"/>
    <w:rsid w:val="00CE1D21"/>
    <w:rsid w:val="00CE2772"/>
    <w:rsid w:val="00CE5A53"/>
    <w:rsid w:val="00CE663B"/>
    <w:rsid w:val="00CF09A6"/>
    <w:rsid w:val="00CF0A07"/>
    <w:rsid w:val="00CF1147"/>
    <w:rsid w:val="00CF13D4"/>
    <w:rsid w:val="00CF1532"/>
    <w:rsid w:val="00CF1696"/>
    <w:rsid w:val="00CF70F3"/>
    <w:rsid w:val="00D02BE5"/>
    <w:rsid w:val="00D04149"/>
    <w:rsid w:val="00D04FCF"/>
    <w:rsid w:val="00D050CF"/>
    <w:rsid w:val="00D05942"/>
    <w:rsid w:val="00D0678C"/>
    <w:rsid w:val="00D07F6F"/>
    <w:rsid w:val="00D07F7F"/>
    <w:rsid w:val="00D10295"/>
    <w:rsid w:val="00D10B5A"/>
    <w:rsid w:val="00D10BAE"/>
    <w:rsid w:val="00D10EF4"/>
    <w:rsid w:val="00D11DCE"/>
    <w:rsid w:val="00D12243"/>
    <w:rsid w:val="00D127DD"/>
    <w:rsid w:val="00D13530"/>
    <w:rsid w:val="00D13608"/>
    <w:rsid w:val="00D1420C"/>
    <w:rsid w:val="00D1430A"/>
    <w:rsid w:val="00D14C54"/>
    <w:rsid w:val="00D14C5F"/>
    <w:rsid w:val="00D15277"/>
    <w:rsid w:val="00D157BB"/>
    <w:rsid w:val="00D200A3"/>
    <w:rsid w:val="00D2017A"/>
    <w:rsid w:val="00D2134B"/>
    <w:rsid w:val="00D23DAE"/>
    <w:rsid w:val="00D25F32"/>
    <w:rsid w:val="00D26D4E"/>
    <w:rsid w:val="00D27A43"/>
    <w:rsid w:val="00D27E88"/>
    <w:rsid w:val="00D30294"/>
    <w:rsid w:val="00D30E72"/>
    <w:rsid w:val="00D312CE"/>
    <w:rsid w:val="00D3235F"/>
    <w:rsid w:val="00D329DB"/>
    <w:rsid w:val="00D33101"/>
    <w:rsid w:val="00D33951"/>
    <w:rsid w:val="00D342B6"/>
    <w:rsid w:val="00D345CE"/>
    <w:rsid w:val="00D34C15"/>
    <w:rsid w:val="00D34D83"/>
    <w:rsid w:val="00D36558"/>
    <w:rsid w:val="00D36628"/>
    <w:rsid w:val="00D36BA2"/>
    <w:rsid w:val="00D371E7"/>
    <w:rsid w:val="00D37766"/>
    <w:rsid w:val="00D41527"/>
    <w:rsid w:val="00D42AE0"/>
    <w:rsid w:val="00D437FA"/>
    <w:rsid w:val="00D43C69"/>
    <w:rsid w:val="00D44194"/>
    <w:rsid w:val="00D44A1D"/>
    <w:rsid w:val="00D44C85"/>
    <w:rsid w:val="00D458C8"/>
    <w:rsid w:val="00D45C36"/>
    <w:rsid w:val="00D4657A"/>
    <w:rsid w:val="00D46A70"/>
    <w:rsid w:val="00D46B88"/>
    <w:rsid w:val="00D47777"/>
    <w:rsid w:val="00D47EE8"/>
    <w:rsid w:val="00D50D6C"/>
    <w:rsid w:val="00D53BE2"/>
    <w:rsid w:val="00D53D4C"/>
    <w:rsid w:val="00D5692A"/>
    <w:rsid w:val="00D56CA4"/>
    <w:rsid w:val="00D57101"/>
    <w:rsid w:val="00D57226"/>
    <w:rsid w:val="00D60CA9"/>
    <w:rsid w:val="00D626D9"/>
    <w:rsid w:val="00D63E82"/>
    <w:rsid w:val="00D6597A"/>
    <w:rsid w:val="00D66149"/>
    <w:rsid w:val="00D676B8"/>
    <w:rsid w:val="00D67BF9"/>
    <w:rsid w:val="00D71446"/>
    <w:rsid w:val="00D72DB2"/>
    <w:rsid w:val="00D77768"/>
    <w:rsid w:val="00D8031C"/>
    <w:rsid w:val="00D80FCE"/>
    <w:rsid w:val="00D810ED"/>
    <w:rsid w:val="00D81B02"/>
    <w:rsid w:val="00D82970"/>
    <w:rsid w:val="00D835CA"/>
    <w:rsid w:val="00D83E41"/>
    <w:rsid w:val="00D84E9C"/>
    <w:rsid w:val="00D856F4"/>
    <w:rsid w:val="00D85C8A"/>
    <w:rsid w:val="00D86F34"/>
    <w:rsid w:val="00D90C16"/>
    <w:rsid w:val="00D915B8"/>
    <w:rsid w:val="00D916BB"/>
    <w:rsid w:val="00D92552"/>
    <w:rsid w:val="00D951F3"/>
    <w:rsid w:val="00D95231"/>
    <w:rsid w:val="00D96E3F"/>
    <w:rsid w:val="00D9732E"/>
    <w:rsid w:val="00D97D74"/>
    <w:rsid w:val="00D97EE3"/>
    <w:rsid w:val="00DA1DDA"/>
    <w:rsid w:val="00DA3661"/>
    <w:rsid w:val="00DA3CB2"/>
    <w:rsid w:val="00DA479B"/>
    <w:rsid w:val="00DA58E4"/>
    <w:rsid w:val="00DA6933"/>
    <w:rsid w:val="00DA7956"/>
    <w:rsid w:val="00DB057D"/>
    <w:rsid w:val="00DB1FA3"/>
    <w:rsid w:val="00DB4618"/>
    <w:rsid w:val="00DB5C7B"/>
    <w:rsid w:val="00DB6B48"/>
    <w:rsid w:val="00DB7D8A"/>
    <w:rsid w:val="00DC0B7C"/>
    <w:rsid w:val="00DC0DA9"/>
    <w:rsid w:val="00DC0ECC"/>
    <w:rsid w:val="00DC14C0"/>
    <w:rsid w:val="00DC2120"/>
    <w:rsid w:val="00DC2133"/>
    <w:rsid w:val="00DC41C5"/>
    <w:rsid w:val="00DC4715"/>
    <w:rsid w:val="00DC5A2E"/>
    <w:rsid w:val="00DC6194"/>
    <w:rsid w:val="00DC78F9"/>
    <w:rsid w:val="00DD2C99"/>
    <w:rsid w:val="00DD3ABD"/>
    <w:rsid w:val="00DD3C62"/>
    <w:rsid w:val="00DD46DE"/>
    <w:rsid w:val="00DD5016"/>
    <w:rsid w:val="00DD68EC"/>
    <w:rsid w:val="00DD6F68"/>
    <w:rsid w:val="00DD7046"/>
    <w:rsid w:val="00DD7254"/>
    <w:rsid w:val="00DD7C49"/>
    <w:rsid w:val="00DE0F18"/>
    <w:rsid w:val="00DE1753"/>
    <w:rsid w:val="00DE1EB0"/>
    <w:rsid w:val="00DE2021"/>
    <w:rsid w:val="00DE24DD"/>
    <w:rsid w:val="00DE2FCE"/>
    <w:rsid w:val="00DE3A63"/>
    <w:rsid w:val="00DE40D2"/>
    <w:rsid w:val="00DE4598"/>
    <w:rsid w:val="00DE5C99"/>
    <w:rsid w:val="00DE62F9"/>
    <w:rsid w:val="00DE6CAE"/>
    <w:rsid w:val="00DE703B"/>
    <w:rsid w:val="00DE7AEC"/>
    <w:rsid w:val="00DF0AD5"/>
    <w:rsid w:val="00DF0CBD"/>
    <w:rsid w:val="00DF184E"/>
    <w:rsid w:val="00DF1B27"/>
    <w:rsid w:val="00DF325D"/>
    <w:rsid w:val="00DF3B67"/>
    <w:rsid w:val="00DF5FF0"/>
    <w:rsid w:val="00DF6310"/>
    <w:rsid w:val="00DF6FBC"/>
    <w:rsid w:val="00E0062A"/>
    <w:rsid w:val="00E009EE"/>
    <w:rsid w:val="00E03023"/>
    <w:rsid w:val="00E035F9"/>
    <w:rsid w:val="00E04890"/>
    <w:rsid w:val="00E059F8"/>
    <w:rsid w:val="00E108C8"/>
    <w:rsid w:val="00E10EF0"/>
    <w:rsid w:val="00E123B0"/>
    <w:rsid w:val="00E13540"/>
    <w:rsid w:val="00E13AA4"/>
    <w:rsid w:val="00E15EBD"/>
    <w:rsid w:val="00E167B5"/>
    <w:rsid w:val="00E1780E"/>
    <w:rsid w:val="00E20214"/>
    <w:rsid w:val="00E20978"/>
    <w:rsid w:val="00E21536"/>
    <w:rsid w:val="00E22011"/>
    <w:rsid w:val="00E26375"/>
    <w:rsid w:val="00E26C3F"/>
    <w:rsid w:val="00E26FE7"/>
    <w:rsid w:val="00E2705B"/>
    <w:rsid w:val="00E27E26"/>
    <w:rsid w:val="00E323FD"/>
    <w:rsid w:val="00E32C62"/>
    <w:rsid w:val="00E33142"/>
    <w:rsid w:val="00E34A01"/>
    <w:rsid w:val="00E35CC8"/>
    <w:rsid w:val="00E3770C"/>
    <w:rsid w:val="00E37AC7"/>
    <w:rsid w:val="00E37E19"/>
    <w:rsid w:val="00E404C0"/>
    <w:rsid w:val="00E40605"/>
    <w:rsid w:val="00E41514"/>
    <w:rsid w:val="00E42236"/>
    <w:rsid w:val="00E427F3"/>
    <w:rsid w:val="00E4300E"/>
    <w:rsid w:val="00E431AF"/>
    <w:rsid w:val="00E43E89"/>
    <w:rsid w:val="00E449E7"/>
    <w:rsid w:val="00E45243"/>
    <w:rsid w:val="00E45CD8"/>
    <w:rsid w:val="00E45D16"/>
    <w:rsid w:val="00E46231"/>
    <w:rsid w:val="00E472CF"/>
    <w:rsid w:val="00E474D1"/>
    <w:rsid w:val="00E508FA"/>
    <w:rsid w:val="00E50AF5"/>
    <w:rsid w:val="00E51AB4"/>
    <w:rsid w:val="00E52253"/>
    <w:rsid w:val="00E525F6"/>
    <w:rsid w:val="00E54544"/>
    <w:rsid w:val="00E549E7"/>
    <w:rsid w:val="00E54A79"/>
    <w:rsid w:val="00E55E05"/>
    <w:rsid w:val="00E56238"/>
    <w:rsid w:val="00E56F6B"/>
    <w:rsid w:val="00E60988"/>
    <w:rsid w:val="00E616E1"/>
    <w:rsid w:val="00E61ECE"/>
    <w:rsid w:val="00E62508"/>
    <w:rsid w:val="00E6252A"/>
    <w:rsid w:val="00E62AAC"/>
    <w:rsid w:val="00E64377"/>
    <w:rsid w:val="00E64EC7"/>
    <w:rsid w:val="00E6510B"/>
    <w:rsid w:val="00E6611E"/>
    <w:rsid w:val="00E667D9"/>
    <w:rsid w:val="00E66D59"/>
    <w:rsid w:val="00E674F9"/>
    <w:rsid w:val="00E677A3"/>
    <w:rsid w:val="00E67EE8"/>
    <w:rsid w:val="00E71252"/>
    <w:rsid w:val="00E7217F"/>
    <w:rsid w:val="00E72A27"/>
    <w:rsid w:val="00E77819"/>
    <w:rsid w:val="00E77972"/>
    <w:rsid w:val="00E77E66"/>
    <w:rsid w:val="00E80B23"/>
    <w:rsid w:val="00E80F36"/>
    <w:rsid w:val="00E8113D"/>
    <w:rsid w:val="00E828C1"/>
    <w:rsid w:val="00E82D15"/>
    <w:rsid w:val="00E83BCE"/>
    <w:rsid w:val="00E846FF"/>
    <w:rsid w:val="00E8563E"/>
    <w:rsid w:val="00E86A35"/>
    <w:rsid w:val="00E86B3C"/>
    <w:rsid w:val="00E90E85"/>
    <w:rsid w:val="00E90F4C"/>
    <w:rsid w:val="00E9277F"/>
    <w:rsid w:val="00E9315B"/>
    <w:rsid w:val="00E931C9"/>
    <w:rsid w:val="00E9487F"/>
    <w:rsid w:val="00E964BB"/>
    <w:rsid w:val="00E969A3"/>
    <w:rsid w:val="00EA09B8"/>
    <w:rsid w:val="00EA0E1E"/>
    <w:rsid w:val="00EA1CE5"/>
    <w:rsid w:val="00EA2970"/>
    <w:rsid w:val="00EA30D3"/>
    <w:rsid w:val="00EA3FE0"/>
    <w:rsid w:val="00EA69F1"/>
    <w:rsid w:val="00EB0112"/>
    <w:rsid w:val="00EB023A"/>
    <w:rsid w:val="00EB3E9C"/>
    <w:rsid w:val="00EB4D07"/>
    <w:rsid w:val="00EB4E98"/>
    <w:rsid w:val="00EB5045"/>
    <w:rsid w:val="00EB56CC"/>
    <w:rsid w:val="00EB6725"/>
    <w:rsid w:val="00EB6B98"/>
    <w:rsid w:val="00EB736B"/>
    <w:rsid w:val="00EC233F"/>
    <w:rsid w:val="00EC2B1C"/>
    <w:rsid w:val="00EC3928"/>
    <w:rsid w:val="00EC6567"/>
    <w:rsid w:val="00EC6579"/>
    <w:rsid w:val="00EC70F0"/>
    <w:rsid w:val="00ED0112"/>
    <w:rsid w:val="00ED05BF"/>
    <w:rsid w:val="00ED0E04"/>
    <w:rsid w:val="00ED0E71"/>
    <w:rsid w:val="00ED11EF"/>
    <w:rsid w:val="00ED1BD3"/>
    <w:rsid w:val="00ED2F58"/>
    <w:rsid w:val="00ED35EC"/>
    <w:rsid w:val="00ED4E37"/>
    <w:rsid w:val="00ED5B92"/>
    <w:rsid w:val="00ED6B56"/>
    <w:rsid w:val="00ED71C7"/>
    <w:rsid w:val="00ED7AD2"/>
    <w:rsid w:val="00ED7C1C"/>
    <w:rsid w:val="00EE1688"/>
    <w:rsid w:val="00EE18D1"/>
    <w:rsid w:val="00EE1C4D"/>
    <w:rsid w:val="00EE2828"/>
    <w:rsid w:val="00EE3CD3"/>
    <w:rsid w:val="00EE5DB8"/>
    <w:rsid w:val="00EE62AD"/>
    <w:rsid w:val="00EE6455"/>
    <w:rsid w:val="00EE67EB"/>
    <w:rsid w:val="00EE7700"/>
    <w:rsid w:val="00EF1687"/>
    <w:rsid w:val="00EF2703"/>
    <w:rsid w:val="00EF2860"/>
    <w:rsid w:val="00EF2B03"/>
    <w:rsid w:val="00EF38CD"/>
    <w:rsid w:val="00EF42FD"/>
    <w:rsid w:val="00EF5397"/>
    <w:rsid w:val="00EF59B5"/>
    <w:rsid w:val="00EF5A76"/>
    <w:rsid w:val="00EF62FB"/>
    <w:rsid w:val="00EF7AB2"/>
    <w:rsid w:val="00EF7BC0"/>
    <w:rsid w:val="00EF7E5E"/>
    <w:rsid w:val="00F007E6"/>
    <w:rsid w:val="00F00C23"/>
    <w:rsid w:val="00F0489D"/>
    <w:rsid w:val="00F068F5"/>
    <w:rsid w:val="00F06A95"/>
    <w:rsid w:val="00F06CEA"/>
    <w:rsid w:val="00F10CC1"/>
    <w:rsid w:val="00F1115C"/>
    <w:rsid w:val="00F1166C"/>
    <w:rsid w:val="00F162FF"/>
    <w:rsid w:val="00F16A41"/>
    <w:rsid w:val="00F171CB"/>
    <w:rsid w:val="00F178CE"/>
    <w:rsid w:val="00F21D6C"/>
    <w:rsid w:val="00F2300F"/>
    <w:rsid w:val="00F23542"/>
    <w:rsid w:val="00F255C4"/>
    <w:rsid w:val="00F259BE"/>
    <w:rsid w:val="00F26111"/>
    <w:rsid w:val="00F261E8"/>
    <w:rsid w:val="00F264F4"/>
    <w:rsid w:val="00F2680E"/>
    <w:rsid w:val="00F26ECB"/>
    <w:rsid w:val="00F26F12"/>
    <w:rsid w:val="00F27140"/>
    <w:rsid w:val="00F300CE"/>
    <w:rsid w:val="00F30E3C"/>
    <w:rsid w:val="00F31A21"/>
    <w:rsid w:val="00F31AC5"/>
    <w:rsid w:val="00F32693"/>
    <w:rsid w:val="00F32E71"/>
    <w:rsid w:val="00F3348C"/>
    <w:rsid w:val="00F34849"/>
    <w:rsid w:val="00F35ECC"/>
    <w:rsid w:val="00F35ED0"/>
    <w:rsid w:val="00F35FDD"/>
    <w:rsid w:val="00F3668C"/>
    <w:rsid w:val="00F37BC8"/>
    <w:rsid w:val="00F40556"/>
    <w:rsid w:val="00F405CE"/>
    <w:rsid w:val="00F41F20"/>
    <w:rsid w:val="00F42874"/>
    <w:rsid w:val="00F43BB4"/>
    <w:rsid w:val="00F4467C"/>
    <w:rsid w:val="00F44948"/>
    <w:rsid w:val="00F458B8"/>
    <w:rsid w:val="00F45E5D"/>
    <w:rsid w:val="00F461EF"/>
    <w:rsid w:val="00F50610"/>
    <w:rsid w:val="00F50AE9"/>
    <w:rsid w:val="00F50EF5"/>
    <w:rsid w:val="00F50FB3"/>
    <w:rsid w:val="00F52521"/>
    <w:rsid w:val="00F543D0"/>
    <w:rsid w:val="00F54F6A"/>
    <w:rsid w:val="00F55661"/>
    <w:rsid w:val="00F60035"/>
    <w:rsid w:val="00F60759"/>
    <w:rsid w:val="00F609DF"/>
    <w:rsid w:val="00F633E1"/>
    <w:rsid w:val="00F63732"/>
    <w:rsid w:val="00F63BC7"/>
    <w:rsid w:val="00F66343"/>
    <w:rsid w:val="00F66B84"/>
    <w:rsid w:val="00F66C74"/>
    <w:rsid w:val="00F67826"/>
    <w:rsid w:val="00F67E44"/>
    <w:rsid w:val="00F70C20"/>
    <w:rsid w:val="00F71C46"/>
    <w:rsid w:val="00F71EB1"/>
    <w:rsid w:val="00F731B5"/>
    <w:rsid w:val="00F73392"/>
    <w:rsid w:val="00F74286"/>
    <w:rsid w:val="00F7457C"/>
    <w:rsid w:val="00F746E7"/>
    <w:rsid w:val="00F7500F"/>
    <w:rsid w:val="00F75512"/>
    <w:rsid w:val="00F772A3"/>
    <w:rsid w:val="00F7735A"/>
    <w:rsid w:val="00F774A8"/>
    <w:rsid w:val="00F81725"/>
    <w:rsid w:val="00F85E60"/>
    <w:rsid w:val="00F870D2"/>
    <w:rsid w:val="00F872DD"/>
    <w:rsid w:val="00F9159E"/>
    <w:rsid w:val="00F91A1A"/>
    <w:rsid w:val="00F9220D"/>
    <w:rsid w:val="00F93B5B"/>
    <w:rsid w:val="00F94CB6"/>
    <w:rsid w:val="00FA0E7F"/>
    <w:rsid w:val="00FA16C1"/>
    <w:rsid w:val="00FA1C8D"/>
    <w:rsid w:val="00FA2C7E"/>
    <w:rsid w:val="00FA43AD"/>
    <w:rsid w:val="00FA639C"/>
    <w:rsid w:val="00FA68D0"/>
    <w:rsid w:val="00FA736A"/>
    <w:rsid w:val="00FA7946"/>
    <w:rsid w:val="00FA7B20"/>
    <w:rsid w:val="00FB0BF4"/>
    <w:rsid w:val="00FB15C6"/>
    <w:rsid w:val="00FB1AA9"/>
    <w:rsid w:val="00FB1C9D"/>
    <w:rsid w:val="00FB2857"/>
    <w:rsid w:val="00FB3E17"/>
    <w:rsid w:val="00FB5DF2"/>
    <w:rsid w:val="00FB70F2"/>
    <w:rsid w:val="00FB7A9E"/>
    <w:rsid w:val="00FB7D90"/>
    <w:rsid w:val="00FC030C"/>
    <w:rsid w:val="00FC057C"/>
    <w:rsid w:val="00FC070F"/>
    <w:rsid w:val="00FC1745"/>
    <w:rsid w:val="00FC266D"/>
    <w:rsid w:val="00FC2B18"/>
    <w:rsid w:val="00FC3044"/>
    <w:rsid w:val="00FC342B"/>
    <w:rsid w:val="00FC3729"/>
    <w:rsid w:val="00FC60F6"/>
    <w:rsid w:val="00FC6155"/>
    <w:rsid w:val="00FD1384"/>
    <w:rsid w:val="00FD1419"/>
    <w:rsid w:val="00FD2AEA"/>
    <w:rsid w:val="00FD3AC6"/>
    <w:rsid w:val="00FD3E6B"/>
    <w:rsid w:val="00FD4E1F"/>
    <w:rsid w:val="00FD5711"/>
    <w:rsid w:val="00FD5BC1"/>
    <w:rsid w:val="00FD7F45"/>
    <w:rsid w:val="00FE2361"/>
    <w:rsid w:val="00FE2395"/>
    <w:rsid w:val="00FE325A"/>
    <w:rsid w:val="00FE3E93"/>
    <w:rsid w:val="00FE797F"/>
    <w:rsid w:val="00FE7A07"/>
    <w:rsid w:val="00FE7E15"/>
    <w:rsid w:val="00FF0BB8"/>
    <w:rsid w:val="00FF0C92"/>
    <w:rsid w:val="00FF0E71"/>
    <w:rsid w:val="00FF12A6"/>
    <w:rsid w:val="00FF280B"/>
    <w:rsid w:val="00FF2B7D"/>
    <w:rsid w:val="00FF2EF6"/>
    <w:rsid w:val="00FF4688"/>
    <w:rsid w:val="00FF6A9E"/>
    <w:rsid w:val="00FF6BDD"/>
    <w:rsid w:val="00FF77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14:docId w14:val="31725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5">
    <w:name w:val="Normal"/>
    <w:qFormat/>
    <w:rsid w:val="0013026E"/>
    <w:pPr>
      <w:widowControl w:val="0"/>
    </w:pPr>
    <w:rPr>
      <w:kern w:val="2"/>
      <w:sz w:val="24"/>
      <w:szCs w:val="24"/>
    </w:rPr>
  </w:style>
  <w:style w:type="paragraph" w:styleId="1">
    <w:name w:val="heading 1"/>
    <w:aliases w:val="章標題"/>
    <w:basedOn w:val="a5"/>
    <w:next w:val="a5"/>
    <w:qFormat/>
    <w:rsid w:val="00105853"/>
    <w:pPr>
      <w:keepNext/>
      <w:numPr>
        <w:numId w:val="3"/>
      </w:numPr>
      <w:adjustRightInd w:val="0"/>
      <w:spacing w:before="180" w:after="180"/>
      <w:textAlignment w:val="baseline"/>
      <w:outlineLvl w:val="0"/>
    </w:pPr>
    <w:rPr>
      <w:rFonts w:ascii="Arial" w:hAnsi="Arial"/>
      <w:b/>
      <w:kern w:val="52"/>
      <w:szCs w:val="20"/>
    </w:rPr>
  </w:style>
  <w:style w:type="paragraph" w:styleId="2">
    <w:name w:val="heading 2"/>
    <w:aliases w:val="節標題"/>
    <w:basedOn w:val="a5"/>
    <w:next w:val="a5"/>
    <w:qFormat/>
    <w:rsid w:val="00105853"/>
    <w:pPr>
      <w:keepNext/>
      <w:numPr>
        <w:ilvl w:val="1"/>
        <w:numId w:val="3"/>
      </w:numPr>
      <w:adjustRightInd w:val="0"/>
      <w:spacing w:line="240" w:lineRule="atLeast"/>
      <w:textAlignment w:val="baseline"/>
      <w:outlineLvl w:val="1"/>
    </w:pPr>
    <w:rPr>
      <w:rFonts w:ascii="Arial" w:hAnsi="Arial"/>
      <w:b/>
      <w:kern w:val="0"/>
      <w:szCs w:val="20"/>
    </w:rPr>
  </w:style>
  <w:style w:type="paragraph" w:styleId="3">
    <w:name w:val="heading 3"/>
    <w:basedOn w:val="a5"/>
    <w:next w:val="a5"/>
    <w:qFormat/>
    <w:rsid w:val="00105853"/>
    <w:pPr>
      <w:keepNext/>
      <w:numPr>
        <w:ilvl w:val="2"/>
        <w:numId w:val="3"/>
      </w:numPr>
      <w:adjustRightInd w:val="0"/>
      <w:spacing w:line="720" w:lineRule="atLeast"/>
      <w:textAlignment w:val="baseline"/>
      <w:outlineLvl w:val="2"/>
    </w:pPr>
    <w:rPr>
      <w:rFonts w:ascii="Arial" w:eastAsia="華康仿宋體W4" w:hAnsi="Arial"/>
      <w:kern w:val="0"/>
      <w:szCs w:val="20"/>
    </w:rPr>
  </w:style>
  <w:style w:type="paragraph" w:styleId="4">
    <w:name w:val="heading 4"/>
    <w:basedOn w:val="a5"/>
    <w:next w:val="a5"/>
    <w:qFormat/>
    <w:rsid w:val="00105853"/>
    <w:pPr>
      <w:keepNext/>
      <w:numPr>
        <w:ilvl w:val="3"/>
        <w:numId w:val="3"/>
      </w:numPr>
      <w:adjustRightInd w:val="0"/>
      <w:spacing w:line="240" w:lineRule="atLeast"/>
      <w:textAlignment w:val="baseline"/>
      <w:outlineLvl w:val="3"/>
    </w:pPr>
    <w:rPr>
      <w:rFonts w:ascii="Arial" w:hAnsi="Arial"/>
      <w:b/>
      <w:kern w:val="0"/>
      <w:szCs w:val="20"/>
    </w:rPr>
  </w:style>
  <w:style w:type="paragraph" w:styleId="5">
    <w:name w:val="heading 5"/>
    <w:aliases w:val="圖標題"/>
    <w:basedOn w:val="a5"/>
    <w:next w:val="a5"/>
    <w:qFormat/>
    <w:rsid w:val="00105853"/>
    <w:pPr>
      <w:keepNext/>
      <w:numPr>
        <w:ilvl w:val="4"/>
        <w:numId w:val="3"/>
      </w:numPr>
      <w:adjustRightInd w:val="0"/>
      <w:spacing w:line="240" w:lineRule="atLeast"/>
      <w:textAlignment w:val="baseline"/>
      <w:outlineLvl w:val="4"/>
    </w:pPr>
    <w:rPr>
      <w:rFonts w:ascii="Arial" w:hAnsi="Arial"/>
      <w:b/>
      <w:kern w:val="0"/>
      <w:szCs w:val="20"/>
    </w:rPr>
  </w:style>
  <w:style w:type="paragraph" w:styleId="6">
    <w:name w:val="heading 6"/>
    <w:basedOn w:val="a5"/>
    <w:next w:val="a5"/>
    <w:qFormat/>
    <w:rsid w:val="00105853"/>
    <w:pPr>
      <w:keepNext/>
      <w:numPr>
        <w:ilvl w:val="5"/>
        <w:numId w:val="3"/>
      </w:numPr>
      <w:adjustRightInd w:val="0"/>
      <w:textAlignment w:val="baseline"/>
      <w:outlineLvl w:val="5"/>
    </w:pPr>
    <w:rPr>
      <w:rFonts w:ascii="Arial" w:hAnsi="Arial"/>
      <w:b/>
      <w:szCs w:val="20"/>
    </w:rPr>
  </w:style>
  <w:style w:type="paragraph" w:styleId="7">
    <w:name w:val="heading 7"/>
    <w:basedOn w:val="a5"/>
    <w:next w:val="a5"/>
    <w:qFormat/>
    <w:rsid w:val="00105853"/>
    <w:pPr>
      <w:keepNext/>
      <w:numPr>
        <w:ilvl w:val="6"/>
        <w:numId w:val="3"/>
      </w:numPr>
      <w:adjustRightInd w:val="0"/>
      <w:spacing w:line="720" w:lineRule="auto"/>
      <w:textAlignment w:val="baseline"/>
      <w:outlineLvl w:val="6"/>
    </w:pPr>
    <w:rPr>
      <w:rFonts w:ascii="Arial" w:hAnsi="Arial"/>
      <w:b/>
      <w:sz w:val="36"/>
      <w:szCs w:val="20"/>
    </w:rPr>
  </w:style>
  <w:style w:type="paragraph" w:styleId="8">
    <w:name w:val="heading 8"/>
    <w:basedOn w:val="a5"/>
    <w:next w:val="a5"/>
    <w:qFormat/>
    <w:rsid w:val="00105853"/>
    <w:pPr>
      <w:keepNext/>
      <w:numPr>
        <w:ilvl w:val="7"/>
        <w:numId w:val="3"/>
      </w:numPr>
      <w:adjustRightInd w:val="0"/>
      <w:spacing w:line="720" w:lineRule="auto"/>
      <w:textAlignment w:val="baseline"/>
      <w:outlineLvl w:val="7"/>
    </w:pPr>
    <w:rPr>
      <w:rFonts w:ascii="Arial" w:hAnsi="Arial"/>
      <w:sz w:val="36"/>
      <w:szCs w:val="20"/>
    </w:rPr>
  </w:style>
  <w:style w:type="paragraph" w:styleId="9">
    <w:name w:val="heading 9"/>
    <w:basedOn w:val="a5"/>
    <w:next w:val="a5"/>
    <w:qFormat/>
    <w:rsid w:val="00105853"/>
    <w:pPr>
      <w:keepNext/>
      <w:numPr>
        <w:ilvl w:val="8"/>
        <w:numId w:val="3"/>
      </w:numPr>
      <w:adjustRightInd w:val="0"/>
      <w:spacing w:line="720" w:lineRule="auto"/>
      <w:textAlignment w:val="baseline"/>
      <w:outlineLvl w:val="8"/>
    </w:pPr>
    <w:rPr>
      <w:rFonts w:ascii="Arial" w:hAnsi="Arial"/>
      <w:sz w:val="36"/>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a2">
    <w:name w:val="條文三"/>
    <w:basedOn w:val="a5"/>
    <w:pPr>
      <w:numPr>
        <w:numId w:val="1"/>
      </w:numPr>
      <w:adjustRightInd w:val="0"/>
      <w:ind w:right="57"/>
      <w:jc w:val="both"/>
      <w:textAlignment w:val="baseline"/>
    </w:pPr>
    <w:rPr>
      <w:rFonts w:ascii="全真楷書" w:eastAsia="全真楷書"/>
      <w:sz w:val="28"/>
      <w:szCs w:val="20"/>
    </w:rPr>
  </w:style>
  <w:style w:type="paragraph" w:styleId="a9">
    <w:name w:val="Block Text"/>
    <w:basedOn w:val="a5"/>
    <w:pPr>
      <w:spacing w:line="360" w:lineRule="exact"/>
      <w:ind w:leftChars="150" w:left="1140" w:right="57" w:hangingChars="390" w:hanging="780"/>
      <w:jc w:val="both"/>
    </w:pPr>
    <w:rPr>
      <w:rFonts w:ascii="標楷體" w:eastAsia="標楷體"/>
      <w:sz w:val="20"/>
    </w:rPr>
  </w:style>
  <w:style w:type="paragraph" w:styleId="30">
    <w:name w:val="Body Text Indent 3"/>
    <w:basedOn w:val="a5"/>
    <w:pPr>
      <w:ind w:leftChars="83" w:left="799" w:hangingChars="300" w:hanging="600"/>
      <w:jc w:val="both"/>
    </w:pPr>
    <w:rPr>
      <w:rFonts w:ascii="標楷體" w:eastAsia="標楷體"/>
      <w:color w:val="0000FF"/>
      <w:sz w:val="20"/>
    </w:rPr>
  </w:style>
  <w:style w:type="paragraph" w:styleId="aa">
    <w:name w:val="Body Text Indent"/>
    <w:basedOn w:val="a5"/>
    <w:pPr>
      <w:spacing w:line="400" w:lineRule="exact"/>
      <w:ind w:leftChars="217" w:left="1047" w:hangingChars="188" w:hanging="526"/>
      <w:jc w:val="both"/>
    </w:pPr>
    <w:rPr>
      <w:rFonts w:ascii="標楷體" w:eastAsia="標楷體"/>
      <w:sz w:val="28"/>
    </w:rPr>
  </w:style>
  <w:style w:type="paragraph" w:styleId="21">
    <w:name w:val="Body Text Indent 2"/>
    <w:basedOn w:val="a5"/>
    <w:pPr>
      <w:tabs>
        <w:tab w:val="left" w:pos="1080"/>
      </w:tabs>
      <w:adjustRightInd w:val="0"/>
      <w:snapToGrid w:val="0"/>
      <w:spacing w:line="400" w:lineRule="exact"/>
      <w:ind w:leftChars="375" w:left="3176" w:hangingChars="813" w:hanging="2276"/>
      <w:textDirection w:val="lrTbV"/>
    </w:pPr>
    <w:rPr>
      <w:rFonts w:ascii="標楷體" w:eastAsia="標楷體"/>
      <w:color w:val="000000"/>
      <w:sz w:val="28"/>
    </w:rPr>
  </w:style>
  <w:style w:type="paragraph" w:styleId="ab">
    <w:name w:val="header"/>
    <w:basedOn w:val="a5"/>
    <w:unhideWhenUsed/>
    <w:pPr>
      <w:tabs>
        <w:tab w:val="center" w:pos="4153"/>
        <w:tab w:val="right" w:pos="8306"/>
      </w:tabs>
      <w:snapToGrid w:val="0"/>
    </w:pPr>
    <w:rPr>
      <w:sz w:val="20"/>
      <w:szCs w:val="20"/>
    </w:rPr>
  </w:style>
  <w:style w:type="character" w:customStyle="1" w:styleId="ac">
    <w:name w:val="頁首 字元"/>
    <w:semiHidden/>
    <w:rPr>
      <w:kern w:val="2"/>
    </w:rPr>
  </w:style>
  <w:style w:type="paragraph" w:styleId="ad">
    <w:name w:val="footer"/>
    <w:aliases w:val="表頁尾"/>
    <w:basedOn w:val="a5"/>
    <w:unhideWhenUsed/>
    <w:pPr>
      <w:tabs>
        <w:tab w:val="center" w:pos="4153"/>
        <w:tab w:val="right" w:pos="8306"/>
      </w:tabs>
      <w:snapToGrid w:val="0"/>
    </w:pPr>
    <w:rPr>
      <w:sz w:val="20"/>
      <w:szCs w:val="20"/>
    </w:rPr>
  </w:style>
  <w:style w:type="character" w:customStyle="1" w:styleId="ae">
    <w:name w:val="頁尾 字元"/>
    <w:semiHidden/>
    <w:rPr>
      <w:kern w:val="2"/>
    </w:rPr>
  </w:style>
  <w:style w:type="paragraph" w:customStyle="1" w:styleId="71">
    <w:name w:val="樣式71"/>
    <w:basedOn w:val="a5"/>
    <w:pPr>
      <w:kinsoku w:val="0"/>
      <w:adjustRightInd w:val="0"/>
      <w:spacing w:line="360" w:lineRule="exact"/>
      <w:ind w:left="1599" w:hanging="1599"/>
      <w:textAlignment w:val="baseline"/>
    </w:pPr>
    <w:rPr>
      <w:rFonts w:eastAsia="全真楷書"/>
      <w:spacing w:val="14"/>
      <w:kern w:val="0"/>
      <w:szCs w:val="20"/>
    </w:rPr>
  </w:style>
  <w:style w:type="paragraph" w:styleId="af">
    <w:name w:val="List Paragraph"/>
    <w:basedOn w:val="a5"/>
    <w:qFormat/>
    <w:pPr>
      <w:ind w:leftChars="200" w:left="480"/>
    </w:pPr>
    <w:rPr>
      <w:rFonts w:ascii="Calibri" w:hAnsi="Calibri"/>
      <w:szCs w:val="22"/>
    </w:rPr>
  </w:style>
  <w:style w:type="paragraph" w:customStyle="1" w:styleId="a3">
    <w:name w:val="分項段落"/>
    <w:basedOn w:val="a5"/>
    <w:rsid w:val="00451B96"/>
    <w:pPr>
      <w:widowControl/>
      <w:numPr>
        <w:numId w:val="2"/>
      </w:numPr>
      <w:wordWrap w:val="0"/>
      <w:snapToGrid w:val="0"/>
      <w:spacing w:line="500" w:lineRule="exact"/>
      <w:jc w:val="both"/>
      <w:textAlignment w:val="baseline"/>
    </w:pPr>
    <w:rPr>
      <w:rFonts w:eastAsia="標楷體"/>
      <w:noProof/>
      <w:kern w:val="0"/>
      <w:sz w:val="32"/>
      <w:szCs w:val="20"/>
    </w:rPr>
  </w:style>
  <w:style w:type="paragraph" w:customStyle="1" w:styleId="300">
    <w:name w:val="30"/>
    <w:basedOn w:val="a5"/>
    <w:rsid w:val="00C91954"/>
    <w:pPr>
      <w:spacing w:line="400" w:lineRule="exact"/>
      <w:ind w:leftChars="350" w:left="1400" w:hangingChars="200" w:hanging="560"/>
      <w:jc w:val="both"/>
    </w:pPr>
    <w:rPr>
      <w:rFonts w:eastAsia="標楷體"/>
      <w:color w:val="000000"/>
      <w:sz w:val="28"/>
    </w:rPr>
  </w:style>
  <w:style w:type="table" w:styleId="af0">
    <w:name w:val="Table Grid"/>
    <w:basedOn w:val="a7"/>
    <w:rsid w:val="00987DC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5"/>
    <w:rsid w:val="00105853"/>
    <w:pPr>
      <w:spacing w:after="120"/>
    </w:pPr>
  </w:style>
  <w:style w:type="character" w:styleId="af2">
    <w:name w:val="Hyperlink"/>
    <w:rsid w:val="00105853"/>
    <w:rPr>
      <w:color w:val="0000FF"/>
      <w:u w:val="single"/>
    </w:rPr>
  </w:style>
  <w:style w:type="character" w:styleId="af3">
    <w:name w:val="page number"/>
    <w:basedOn w:val="a6"/>
    <w:rsid w:val="00105853"/>
  </w:style>
  <w:style w:type="paragraph" w:customStyle="1" w:styleId="af4">
    <w:name w:val="本文二"/>
    <w:basedOn w:val="a5"/>
    <w:rsid w:val="00105853"/>
    <w:pPr>
      <w:autoSpaceDE w:val="0"/>
      <w:autoSpaceDN w:val="0"/>
      <w:adjustRightInd w:val="0"/>
      <w:snapToGrid w:val="0"/>
      <w:spacing w:after="120" w:line="400" w:lineRule="exact"/>
      <w:ind w:left="851"/>
      <w:jc w:val="both"/>
      <w:textAlignment w:val="baseline"/>
    </w:pPr>
    <w:rPr>
      <w:rFonts w:ascii="標楷體" w:eastAsia="標楷體"/>
      <w:color w:val="000000"/>
      <w:kern w:val="0"/>
      <w:sz w:val="28"/>
      <w:szCs w:val="20"/>
    </w:rPr>
  </w:style>
  <w:style w:type="paragraph" w:customStyle="1" w:styleId="210">
    <w:name w:val="本文 21"/>
    <w:basedOn w:val="a5"/>
    <w:rsid w:val="00105853"/>
    <w:pPr>
      <w:adjustRightInd w:val="0"/>
      <w:spacing w:line="420" w:lineRule="atLeast"/>
      <w:ind w:left="567" w:firstLine="482"/>
      <w:textAlignment w:val="baseline"/>
    </w:pPr>
    <w:rPr>
      <w:rFonts w:eastAsia="雅真中楷"/>
      <w:szCs w:val="20"/>
    </w:rPr>
  </w:style>
  <w:style w:type="paragraph" w:styleId="22">
    <w:name w:val="Body Text 2"/>
    <w:basedOn w:val="a5"/>
    <w:rsid w:val="00105853"/>
    <w:pPr>
      <w:spacing w:after="120" w:line="480" w:lineRule="auto"/>
    </w:pPr>
  </w:style>
  <w:style w:type="paragraph" w:styleId="Web">
    <w:name w:val="Normal (Web)"/>
    <w:basedOn w:val="a5"/>
    <w:uiPriority w:val="99"/>
    <w:rsid w:val="00105853"/>
    <w:pPr>
      <w:widowControl/>
      <w:spacing w:before="100" w:beforeAutospacing="1" w:after="100" w:afterAutospacing="1"/>
    </w:pPr>
    <w:rPr>
      <w:rFonts w:ascii="新細明體" w:hAnsi="新細明體"/>
      <w:kern w:val="0"/>
    </w:rPr>
  </w:style>
  <w:style w:type="paragraph" w:customStyle="1" w:styleId="af5">
    <w:name w:val="冊標題"/>
    <w:basedOn w:val="a5"/>
    <w:rsid w:val="00105853"/>
    <w:pPr>
      <w:tabs>
        <w:tab w:val="num" w:pos="1080"/>
      </w:tabs>
      <w:topLinePunct/>
      <w:adjustRightInd w:val="0"/>
      <w:snapToGrid w:val="0"/>
      <w:spacing w:before="400" w:after="480"/>
      <w:textAlignment w:val="baseline"/>
      <w:outlineLvl w:val="0"/>
    </w:pPr>
    <w:rPr>
      <w:rFonts w:eastAsia="華康隸書體W5"/>
      <w:b/>
      <w:spacing w:val="4"/>
      <w:kern w:val="0"/>
      <w:sz w:val="52"/>
      <w:szCs w:val="20"/>
    </w:rPr>
  </w:style>
  <w:style w:type="paragraph" w:customStyle="1" w:styleId="20">
    <w:name w:val="節標題2"/>
    <w:basedOn w:val="10"/>
    <w:next w:val="af6"/>
    <w:rsid w:val="00105853"/>
    <w:pPr>
      <w:numPr>
        <w:ilvl w:val="3"/>
        <w:numId w:val="4"/>
      </w:numPr>
      <w:spacing w:before="160"/>
      <w:outlineLvl w:val="3"/>
    </w:pPr>
    <w:rPr>
      <w:sz w:val="30"/>
    </w:rPr>
  </w:style>
  <w:style w:type="paragraph" w:customStyle="1" w:styleId="10">
    <w:name w:val="節標題1"/>
    <w:basedOn w:val="2"/>
    <w:next w:val="af6"/>
    <w:autoRedefine/>
    <w:rsid w:val="00105853"/>
    <w:pPr>
      <w:numPr>
        <w:ilvl w:val="0"/>
        <w:numId w:val="0"/>
      </w:numPr>
      <w:snapToGrid w:val="0"/>
      <w:spacing w:before="120" w:after="60" w:line="520" w:lineRule="atLeast"/>
      <w:ind w:left="1304" w:hanging="1304"/>
      <w:jc w:val="center"/>
      <w:outlineLvl w:val="2"/>
    </w:pPr>
    <w:rPr>
      <w:rFonts w:ascii="Times New Roman" w:eastAsia="華康粗黑體" w:hAnsi="Times New Roman"/>
      <w:b w:val="0"/>
      <w:sz w:val="36"/>
    </w:rPr>
  </w:style>
  <w:style w:type="paragraph" w:styleId="af6">
    <w:name w:val="Normal Indent"/>
    <w:basedOn w:val="a5"/>
    <w:rsid w:val="00105853"/>
    <w:pPr>
      <w:snapToGrid w:val="0"/>
      <w:spacing w:line="360" w:lineRule="atLeast"/>
      <w:ind w:leftChars="200" w:left="480"/>
      <w:jc w:val="both"/>
    </w:pPr>
    <w:rPr>
      <w:rFonts w:eastAsia="華康楷書體W5"/>
      <w:kern w:val="0"/>
      <w:sz w:val="28"/>
    </w:rPr>
  </w:style>
  <w:style w:type="paragraph" w:customStyle="1" w:styleId="11">
    <w:name w:val="一1.1文"/>
    <w:basedOn w:val="af6"/>
    <w:rsid w:val="00105853"/>
    <w:pPr>
      <w:spacing w:before="60" w:after="60" w:line="440" w:lineRule="atLeast"/>
      <w:ind w:leftChars="0" w:left="720" w:firstLine="601"/>
    </w:pPr>
    <w:rPr>
      <w:kern w:val="2"/>
      <w:szCs w:val="20"/>
    </w:rPr>
  </w:style>
  <w:style w:type="paragraph" w:customStyle="1" w:styleId="110">
    <w:name w:val="一1.1"/>
    <w:basedOn w:val="a5"/>
    <w:rsid w:val="00105853"/>
    <w:pPr>
      <w:keepNext/>
      <w:adjustRightInd w:val="0"/>
      <w:snapToGrid w:val="0"/>
      <w:spacing w:before="120" w:after="60" w:line="360" w:lineRule="atLeast"/>
      <w:jc w:val="both"/>
      <w:textAlignment w:val="baseline"/>
      <w:outlineLvl w:val="2"/>
    </w:pPr>
    <w:rPr>
      <w:rFonts w:ascii="Arial" w:eastAsia="華康特粗楷體" w:hAnsi="Arial"/>
      <w:kern w:val="0"/>
      <w:sz w:val="36"/>
      <w:szCs w:val="20"/>
    </w:rPr>
  </w:style>
  <w:style w:type="paragraph" w:customStyle="1" w:styleId="af7">
    <w:name w:val="一(一)"/>
    <w:basedOn w:val="a5"/>
    <w:rsid w:val="00105853"/>
    <w:pPr>
      <w:snapToGrid w:val="0"/>
      <w:spacing w:before="120" w:after="60" w:line="400" w:lineRule="atLeast"/>
      <w:ind w:left="1440" w:hanging="731"/>
    </w:pPr>
    <w:rPr>
      <w:rFonts w:eastAsia="華康楷書體W5"/>
      <w:sz w:val="28"/>
      <w:szCs w:val="20"/>
    </w:rPr>
  </w:style>
  <w:style w:type="paragraph" w:customStyle="1" w:styleId="af8">
    <w:name w:val="一(一)文"/>
    <w:basedOn w:val="a5"/>
    <w:rsid w:val="00105853"/>
    <w:pPr>
      <w:snapToGrid w:val="0"/>
      <w:spacing w:before="60" w:after="60" w:line="440" w:lineRule="atLeast"/>
      <w:ind w:left="1440" w:firstLine="2"/>
      <w:jc w:val="both"/>
    </w:pPr>
    <w:rPr>
      <w:rFonts w:eastAsia="華康楷書體W5"/>
      <w:sz w:val="28"/>
      <w:szCs w:val="20"/>
    </w:rPr>
  </w:style>
  <w:style w:type="paragraph" w:customStyle="1" w:styleId="111">
    <w:name w:val="一1.1.1文"/>
    <w:basedOn w:val="af6"/>
    <w:rsid w:val="00105853"/>
    <w:pPr>
      <w:spacing w:before="60" w:after="60" w:line="440" w:lineRule="atLeast"/>
      <w:ind w:leftChars="0" w:left="720" w:firstLine="601"/>
    </w:pPr>
    <w:rPr>
      <w:kern w:val="2"/>
      <w:szCs w:val="20"/>
    </w:rPr>
  </w:style>
  <w:style w:type="paragraph" w:customStyle="1" w:styleId="af9">
    <w:name w:val="一章標題"/>
    <w:basedOn w:val="a5"/>
    <w:rsid w:val="00105853"/>
    <w:pPr>
      <w:snapToGrid w:val="0"/>
      <w:spacing w:before="360" w:after="360"/>
      <w:jc w:val="center"/>
      <w:outlineLvl w:val="1"/>
    </w:pPr>
    <w:rPr>
      <w:rFonts w:eastAsia="華康特粗楷體"/>
      <w:sz w:val="44"/>
      <w:szCs w:val="20"/>
    </w:rPr>
  </w:style>
  <w:style w:type="paragraph" w:customStyle="1" w:styleId="12">
    <w:name w:val="一1"/>
    <w:basedOn w:val="a5"/>
    <w:rsid w:val="00105853"/>
    <w:pPr>
      <w:snapToGrid w:val="0"/>
      <w:spacing w:before="60" w:after="60" w:line="440" w:lineRule="atLeast"/>
      <w:ind w:left="1440" w:firstLine="2"/>
      <w:jc w:val="both"/>
    </w:pPr>
    <w:rPr>
      <w:rFonts w:eastAsia="華康楷書體W5"/>
      <w:sz w:val="28"/>
      <w:szCs w:val="20"/>
    </w:rPr>
  </w:style>
  <w:style w:type="paragraph" w:customStyle="1" w:styleId="13">
    <w:name w:val="一1文"/>
    <w:basedOn w:val="a5"/>
    <w:rsid w:val="00105853"/>
    <w:pPr>
      <w:snapToGrid w:val="0"/>
      <w:spacing w:before="60" w:after="60" w:line="440" w:lineRule="atLeast"/>
      <w:ind w:left="1920" w:firstLine="2"/>
      <w:jc w:val="both"/>
    </w:pPr>
    <w:rPr>
      <w:rFonts w:eastAsia="華康楷書體W5"/>
      <w:sz w:val="28"/>
      <w:szCs w:val="20"/>
    </w:rPr>
  </w:style>
  <w:style w:type="character" w:styleId="afa">
    <w:name w:val="Strong"/>
    <w:qFormat/>
    <w:rsid w:val="00105853"/>
    <w:rPr>
      <w:b/>
      <w:bCs/>
    </w:rPr>
  </w:style>
  <w:style w:type="paragraph" w:styleId="a4">
    <w:name w:val="footnote text"/>
    <w:basedOn w:val="a5"/>
    <w:semiHidden/>
    <w:rsid w:val="00105853"/>
    <w:pPr>
      <w:numPr>
        <w:numId w:val="4"/>
      </w:numPr>
      <w:tabs>
        <w:tab w:val="clear" w:pos="1080"/>
      </w:tabs>
      <w:adjustRightInd w:val="0"/>
      <w:snapToGrid w:val="0"/>
      <w:spacing w:line="600" w:lineRule="atLeast"/>
      <w:textAlignment w:val="baseline"/>
    </w:pPr>
    <w:rPr>
      <w:rFonts w:eastAsia="華康楷書體W5"/>
      <w:color w:val="000000"/>
      <w:kern w:val="0"/>
      <w:sz w:val="20"/>
      <w:szCs w:val="20"/>
    </w:rPr>
  </w:style>
  <w:style w:type="paragraph" w:styleId="14">
    <w:name w:val="toc 1"/>
    <w:basedOn w:val="a5"/>
    <w:next w:val="a5"/>
    <w:autoRedefine/>
    <w:semiHidden/>
    <w:rsid w:val="00105853"/>
    <w:pPr>
      <w:tabs>
        <w:tab w:val="right" w:leader="dot" w:pos="9060"/>
      </w:tabs>
      <w:snapToGrid w:val="0"/>
      <w:spacing w:line="360" w:lineRule="atLeast"/>
      <w:ind w:left="567" w:hanging="567"/>
      <w:jc w:val="both"/>
    </w:pPr>
    <w:rPr>
      <w:rFonts w:eastAsia="華康楷書體W5"/>
      <w:noProof/>
      <w:kern w:val="0"/>
      <w:sz w:val="28"/>
    </w:rPr>
  </w:style>
  <w:style w:type="character" w:styleId="HTML">
    <w:name w:val="HTML Typewriter"/>
    <w:rsid w:val="00105853"/>
    <w:rPr>
      <w:rFonts w:ascii="Arial Unicode MS" w:eastAsia="Arial Unicode MS" w:hAnsi="Courier New" w:cs="Arial Unicode MS"/>
      <w:sz w:val="20"/>
      <w:szCs w:val="20"/>
    </w:rPr>
  </w:style>
  <w:style w:type="paragraph" w:customStyle="1" w:styleId="afb">
    <w:name w:val="a"/>
    <w:basedOn w:val="a5"/>
    <w:rsid w:val="00105853"/>
    <w:pPr>
      <w:widowControl/>
      <w:snapToGrid w:val="0"/>
      <w:spacing w:before="60" w:after="60" w:line="440" w:lineRule="atLeast"/>
      <w:ind w:left="1440" w:firstLine="2"/>
      <w:jc w:val="both"/>
    </w:pPr>
    <w:rPr>
      <w:rFonts w:eastAsia="Arial Unicode MS"/>
      <w:kern w:val="0"/>
      <w:sz w:val="28"/>
      <w:szCs w:val="28"/>
    </w:rPr>
  </w:style>
  <w:style w:type="paragraph" w:styleId="afc">
    <w:name w:val="Plain Text"/>
    <w:basedOn w:val="a5"/>
    <w:rsid w:val="00105853"/>
    <w:rPr>
      <w:rFonts w:ascii="細明體" w:eastAsia="細明體" w:hAnsi="Courier New"/>
      <w:szCs w:val="20"/>
    </w:rPr>
  </w:style>
  <w:style w:type="character" w:styleId="afd">
    <w:name w:val="FollowedHyperlink"/>
    <w:rsid w:val="00105853"/>
    <w:rPr>
      <w:color w:val="800080"/>
      <w:u w:val="single"/>
    </w:rPr>
  </w:style>
  <w:style w:type="paragraph" w:customStyle="1" w:styleId="c">
    <w:name w:val="c"/>
    <w:basedOn w:val="a5"/>
    <w:rsid w:val="00105853"/>
    <w:pPr>
      <w:kinsoku w:val="0"/>
      <w:overflowPunct w:val="0"/>
      <w:autoSpaceDE w:val="0"/>
      <w:autoSpaceDN w:val="0"/>
      <w:adjustRightInd w:val="0"/>
      <w:spacing w:line="336" w:lineRule="exact"/>
      <w:ind w:left="476"/>
      <w:textAlignment w:val="baseline"/>
    </w:pPr>
    <w:rPr>
      <w:rFonts w:eastAsia="全真楷書"/>
      <w:kern w:val="0"/>
      <w:szCs w:val="20"/>
    </w:rPr>
  </w:style>
  <w:style w:type="paragraph" w:styleId="afe">
    <w:name w:val="Date"/>
    <w:basedOn w:val="a5"/>
    <w:next w:val="a5"/>
    <w:rsid w:val="00105853"/>
    <w:pPr>
      <w:snapToGrid w:val="0"/>
      <w:spacing w:line="360" w:lineRule="atLeast"/>
      <w:jc w:val="right"/>
    </w:pPr>
    <w:rPr>
      <w:rFonts w:eastAsia="標楷體"/>
      <w:sz w:val="44"/>
      <w:szCs w:val="20"/>
    </w:rPr>
  </w:style>
  <w:style w:type="paragraph" w:customStyle="1" w:styleId="15">
    <w:name w:val="表1"/>
    <w:basedOn w:val="a5"/>
    <w:autoRedefine/>
    <w:rsid w:val="00105853"/>
    <w:pPr>
      <w:autoSpaceDE w:val="0"/>
      <w:autoSpaceDN w:val="0"/>
      <w:adjustRightInd w:val="0"/>
      <w:snapToGrid w:val="0"/>
      <w:spacing w:line="200" w:lineRule="atLeast"/>
      <w:ind w:right="113"/>
      <w:jc w:val="both"/>
      <w:textAlignment w:val="bottom"/>
      <w:outlineLvl w:val="0"/>
    </w:pPr>
    <w:rPr>
      <w:rFonts w:ascii="標楷體" w:eastAsia="標楷體" w:hAnsi="Arial"/>
      <w:sz w:val="28"/>
    </w:rPr>
  </w:style>
  <w:style w:type="paragraph" w:customStyle="1" w:styleId="aff">
    <w:name w:val="一內文"/>
    <w:basedOn w:val="a5"/>
    <w:rsid w:val="00105853"/>
    <w:pPr>
      <w:tabs>
        <w:tab w:val="left" w:pos="812"/>
      </w:tabs>
      <w:adjustRightInd w:val="0"/>
      <w:snapToGrid w:val="0"/>
      <w:spacing w:line="480" w:lineRule="atLeast"/>
      <w:ind w:left="567" w:hanging="567"/>
      <w:jc w:val="both"/>
      <w:textAlignment w:val="baseline"/>
      <w:outlineLvl w:val="0"/>
    </w:pPr>
    <w:rPr>
      <w:rFonts w:ascii="文新字海-粗楷" w:eastAsia="文新字海-粗楷"/>
      <w:kern w:val="0"/>
      <w:sz w:val="28"/>
      <w:szCs w:val="20"/>
    </w:rPr>
  </w:style>
  <w:style w:type="paragraph" w:styleId="31">
    <w:name w:val="Body Text 3"/>
    <w:basedOn w:val="a5"/>
    <w:rsid w:val="00105853"/>
    <w:pPr>
      <w:jc w:val="center"/>
    </w:pPr>
    <w:rPr>
      <w:rFonts w:ascii="全真粗黑體" w:eastAsia="全真粗黑體" w:hAnsi="新細明體"/>
      <w:sz w:val="72"/>
    </w:rPr>
  </w:style>
  <w:style w:type="paragraph" w:customStyle="1" w:styleId="17">
    <w:name w:val="樣式17"/>
    <w:basedOn w:val="a5"/>
    <w:rsid w:val="00105853"/>
    <w:pPr>
      <w:adjustRightInd w:val="0"/>
      <w:spacing w:before="120" w:line="360" w:lineRule="atLeast"/>
      <w:ind w:left="1418" w:hanging="1418"/>
      <w:jc w:val="both"/>
      <w:textAlignment w:val="baseline"/>
    </w:pPr>
    <w:rPr>
      <w:rFonts w:ascii="全真楷書" w:eastAsia="全真楷書"/>
      <w:kern w:val="0"/>
      <w:sz w:val="28"/>
      <w:szCs w:val="20"/>
    </w:rPr>
  </w:style>
  <w:style w:type="paragraph" w:customStyle="1" w:styleId="19">
    <w:name w:val="樣式19"/>
    <w:basedOn w:val="a5"/>
    <w:rsid w:val="00105853"/>
    <w:pPr>
      <w:adjustRightInd w:val="0"/>
      <w:spacing w:line="240" w:lineRule="atLeast"/>
      <w:ind w:left="2552" w:hanging="567"/>
      <w:jc w:val="both"/>
      <w:textDirection w:val="lrTbV"/>
      <w:textAlignment w:val="baseline"/>
    </w:pPr>
    <w:rPr>
      <w:rFonts w:ascii="全真楷書" w:eastAsia="全真楷書"/>
      <w:kern w:val="0"/>
      <w:sz w:val="28"/>
      <w:szCs w:val="20"/>
    </w:rPr>
  </w:style>
  <w:style w:type="paragraph" w:customStyle="1" w:styleId="27">
    <w:name w:val="樣式27"/>
    <w:basedOn w:val="a5"/>
    <w:rsid w:val="00105853"/>
    <w:pPr>
      <w:adjustRightInd w:val="0"/>
      <w:spacing w:line="360" w:lineRule="atLeast"/>
      <w:ind w:left="1418" w:firstLine="567"/>
      <w:jc w:val="both"/>
      <w:textAlignment w:val="baseline"/>
    </w:pPr>
    <w:rPr>
      <w:rFonts w:ascii="全真楷書" w:eastAsia="全真楷書"/>
      <w:kern w:val="0"/>
      <w:sz w:val="28"/>
      <w:szCs w:val="20"/>
    </w:rPr>
  </w:style>
  <w:style w:type="paragraph" w:customStyle="1" w:styleId="40">
    <w:name w:val="樣式4"/>
    <w:basedOn w:val="a5"/>
    <w:rsid w:val="00105853"/>
    <w:pPr>
      <w:adjustRightInd w:val="0"/>
      <w:spacing w:line="240" w:lineRule="atLeast"/>
      <w:ind w:left="1588" w:hanging="737"/>
      <w:jc w:val="both"/>
      <w:textDirection w:val="lrTbV"/>
      <w:textAlignment w:val="baseline"/>
    </w:pPr>
    <w:rPr>
      <w:rFonts w:eastAsia="全真楷書"/>
      <w:kern w:val="0"/>
      <w:sz w:val="28"/>
      <w:szCs w:val="20"/>
    </w:rPr>
  </w:style>
  <w:style w:type="paragraph" w:customStyle="1" w:styleId="211">
    <w:name w:val="樣式21"/>
    <w:basedOn w:val="17"/>
    <w:rsid w:val="00105853"/>
    <w:pPr>
      <w:ind w:left="1701" w:hanging="1701"/>
    </w:pPr>
  </w:style>
  <w:style w:type="paragraph" w:customStyle="1" w:styleId="220">
    <w:name w:val="樣式22"/>
    <w:basedOn w:val="19"/>
    <w:rsid w:val="00105853"/>
    <w:pPr>
      <w:ind w:left="2835"/>
    </w:pPr>
  </w:style>
  <w:style w:type="paragraph" w:customStyle="1" w:styleId="23">
    <w:name w:val="樣式23"/>
    <w:basedOn w:val="220"/>
    <w:rsid w:val="00105853"/>
    <w:pPr>
      <w:ind w:left="3005" w:hanging="737"/>
    </w:pPr>
  </w:style>
  <w:style w:type="paragraph" w:customStyle="1" w:styleId="aff0">
    <w:name w:val="圖"/>
    <w:basedOn w:val="a5"/>
    <w:next w:val="a5"/>
    <w:autoRedefine/>
    <w:rsid w:val="00105853"/>
    <w:pPr>
      <w:framePr w:hSpace="180" w:wrap="around" w:vAnchor="page" w:hAnchor="margin" w:y="1977"/>
      <w:snapToGrid w:val="0"/>
      <w:spacing w:line="280" w:lineRule="exact"/>
      <w:jc w:val="center"/>
    </w:pPr>
    <w:rPr>
      <w:rFonts w:eastAsia="標楷體"/>
      <w:b/>
      <w:spacing w:val="-20"/>
      <w:w w:val="90"/>
    </w:rPr>
  </w:style>
  <w:style w:type="paragraph" w:customStyle="1" w:styleId="aff1">
    <w:name w:val="內容 字元"/>
    <w:basedOn w:val="a5"/>
    <w:rsid w:val="00105853"/>
    <w:pPr>
      <w:adjustRightInd w:val="0"/>
      <w:snapToGrid w:val="0"/>
      <w:spacing w:afterLines="25" w:after="90"/>
      <w:ind w:leftChars="345" w:left="828" w:firstLineChars="200" w:firstLine="520"/>
      <w:jc w:val="both"/>
    </w:pPr>
    <w:rPr>
      <w:rFonts w:eastAsia="標楷體"/>
      <w:sz w:val="26"/>
      <w:szCs w:val="28"/>
    </w:rPr>
  </w:style>
  <w:style w:type="paragraph" w:customStyle="1" w:styleId="16">
    <w:name w:val="(1)標題"/>
    <w:basedOn w:val="a5"/>
    <w:rsid w:val="00105853"/>
    <w:pPr>
      <w:adjustRightInd w:val="0"/>
      <w:snapToGrid w:val="0"/>
      <w:ind w:leftChars="251" w:left="1039" w:hangingChars="156" w:hanging="437"/>
      <w:jc w:val="center"/>
    </w:pPr>
    <w:rPr>
      <w:rFonts w:eastAsia="標楷體"/>
      <w:sz w:val="28"/>
      <w:szCs w:val="26"/>
    </w:rPr>
  </w:style>
  <w:style w:type="paragraph" w:customStyle="1" w:styleId="18">
    <w:name w:val="樣式1"/>
    <w:basedOn w:val="aff2"/>
    <w:rsid w:val="00105853"/>
    <w:pPr>
      <w:adjustRightInd w:val="0"/>
      <w:snapToGrid w:val="0"/>
      <w:spacing w:afterLines="50" w:after="50"/>
      <w:ind w:leftChars="200" w:left="392" w:hangingChars="192" w:hanging="192"/>
    </w:pPr>
    <w:rPr>
      <w:rFonts w:ascii="標楷體" w:eastAsia="標楷體" w:hAnsi="標楷體"/>
      <w:sz w:val="28"/>
      <w:szCs w:val="28"/>
    </w:rPr>
  </w:style>
  <w:style w:type="paragraph" w:styleId="aff2">
    <w:name w:val="table of figures"/>
    <w:basedOn w:val="a5"/>
    <w:next w:val="a5"/>
    <w:semiHidden/>
    <w:rsid w:val="00105853"/>
    <w:pPr>
      <w:ind w:leftChars="400" w:left="960" w:hangingChars="200" w:hanging="480"/>
    </w:pPr>
  </w:style>
  <w:style w:type="paragraph" w:customStyle="1" w:styleId="contextintable">
    <w:name w:val="context in table"/>
    <w:basedOn w:val="context"/>
    <w:rsid w:val="00105853"/>
    <w:pPr>
      <w:spacing w:beforeLines="50" w:before="120"/>
      <w:ind w:leftChars="0" w:left="0" w:right="0" w:firstLineChars="1" w:firstLine="3"/>
      <w:jc w:val="left"/>
    </w:pPr>
    <w:rPr>
      <w:bCs w:val="0"/>
    </w:rPr>
  </w:style>
  <w:style w:type="paragraph" w:customStyle="1" w:styleId="context">
    <w:name w:val="context"/>
    <w:basedOn w:val="a5"/>
    <w:autoRedefine/>
    <w:rsid w:val="00105853"/>
    <w:pPr>
      <w:tabs>
        <w:tab w:val="left" w:pos="-661"/>
      </w:tabs>
      <w:snapToGrid w:val="0"/>
      <w:spacing w:line="240" w:lineRule="atLeast"/>
      <w:ind w:leftChars="-14" w:left="-4" w:right="-81" w:hangingChars="12" w:hanging="30"/>
      <w:jc w:val="center"/>
    </w:pPr>
    <w:rPr>
      <w:rFonts w:eastAsia="細明體"/>
      <w:bCs/>
      <w:w w:val="90"/>
      <w:sz w:val="28"/>
      <w:szCs w:val="28"/>
    </w:rPr>
  </w:style>
  <w:style w:type="paragraph" w:customStyle="1" w:styleId="aff3">
    <w:name w:val="內容"/>
    <w:basedOn w:val="a5"/>
    <w:rsid w:val="00105853"/>
    <w:pPr>
      <w:tabs>
        <w:tab w:val="left" w:pos="-661"/>
      </w:tabs>
      <w:adjustRightInd w:val="0"/>
      <w:snapToGrid w:val="0"/>
      <w:spacing w:after="120" w:line="360" w:lineRule="atLeast"/>
      <w:ind w:left="1134" w:right="113"/>
      <w:jc w:val="center"/>
      <w:textAlignment w:val="baseline"/>
    </w:pPr>
    <w:rPr>
      <w:rFonts w:ascii="標楷體" w:eastAsia="標楷體" w:hAnsi="標楷體"/>
      <w:kern w:val="0"/>
      <w:sz w:val="26"/>
      <w:szCs w:val="26"/>
    </w:rPr>
  </w:style>
  <w:style w:type="paragraph" w:customStyle="1" w:styleId="1a">
    <w:name w:val="樣式(1)"/>
    <w:basedOn w:val="a5"/>
    <w:rsid w:val="00105853"/>
    <w:pPr>
      <w:tabs>
        <w:tab w:val="left" w:pos="-661"/>
      </w:tabs>
      <w:adjustRightInd w:val="0"/>
      <w:snapToGrid w:val="0"/>
      <w:spacing w:before="40" w:after="40" w:line="440" w:lineRule="exact"/>
      <w:ind w:left="1713" w:hanging="454"/>
      <w:jc w:val="both"/>
      <w:textAlignment w:val="baseline"/>
    </w:pPr>
    <w:rPr>
      <w:rFonts w:ascii="標楷體" w:eastAsia="標楷體" w:hAnsi="標楷體"/>
      <w:kern w:val="0"/>
      <w:sz w:val="28"/>
      <w:szCs w:val="20"/>
    </w:rPr>
  </w:style>
  <w:style w:type="paragraph" w:customStyle="1" w:styleId="32">
    <w:name w:val="內文3"/>
    <w:basedOn w:val="33"/>
    <w:rsid w:val="00105853"/>
    <w:pPr>
      <w:ind w:leftChars="700" w:left="700"/>
    </w:pPr>
  </w:style>
  <w:style w:type="paragraph" w:customStyle="1" w:styleId="33">
    <w:name w:val="樣式3"/>
    <w:basedOn w:val="24"/>
    <w:rsid w:val="00105853"/>
    <w:pPr>
      <w:tabs>
        <w:tab w:val="num" w:pos="1080"/>
        <w:tab w:val="num" w:pos="1920"/>
        <w:tab w:val="left" w:pos="5856"/>
      </w:tabs>
      <w:kinsoku w:val="0"/>
      <w:overflowPunct w:val="0"/>
      <w:autoSpaceDE w:val="0"/>
      <w:autoSpaceDN w:val="0"/>
      <w:spacing w:beforeLines="50" w:before="120"/>
      <w:ind w:leftChars="500" w:left="1760" w:hangingChars="200" w:hanging="560"/>
      <w:textAlignment w:val="baseline"/>
    </w:pPr>
    <w:rPr>
      <w:color w:val="000000"/>
    </w:rPr>
  </w:style>
  <w:style w:type="paragraph" w:customStyle="1" w:styleId="24">
    <w:name w:val="樣式2"/>
    <w:basedOn w:val="18"/>
    <w:rsid w:val="00105853"/>
    <w:pPr>
      <w:spacing w:afterLines="0" w:after="0"/>
      <w:ind w:leftChars="400" w:left="500" w:hangingChars="100" w:hanging="100"/>
    </w:pPr>
  </w:style>
  <w:style w:type="paragraph" w:customStyle="1" w:styleId="aff4">
    <w:name w:val="圖目錄"/>
    <w:basedOn w:val="a5"/>
    <w:rsid w:val="00105853"/>
    <w:pPr>
      <w:keepNext/>
      <w:tabs>
        <w:tab w:val="left" w:pos="-661"/>
      </w:tabs>
      <w:adjustRightInd w:val="0"/>
      <w:snapToGrid w:val="0"/>
      <w:spacing w:beforeLines="50" w:before="50"/>
      <w:ind w:firstLine="561"/>
      <w:jc w:val="center"/>
    </w:pPr>
    <w:rPr>
      <w:rFonts w:ascii="標楷體" w:eastAsia="標楷體" w:hAnsi="標楷體"/>
      <w:sz w:val="28"/>
      <w:szCs w:val="20"/>
    </w:rPr>
  </w:style>
  <w:style w:type="character" w:customStyle="1" w:styleId="25">
    <w:name w:val="標題 2 字元"/>
    <w:aliases w:val="節標題 字元"/>
    <w:rsid w:val="00105853"/>
    <w:rPr>
      <w:rFonts w:ascii="Times New Roman" w:eastAsia="標楷體" w:hAnsi="Times New Roman"/>
      <w:b/>
      <w:bCs/>
      <w:noProof w:val="0"/>
      <w:kern w:val="2"/>
      <w:sz w:val="32"/>
      <w:szCs w:val="48"/>
      <w:lang w:val="en-US" w:eastAsia="zh-TW"/>
    </w:rPr>
  </w:style>
  <w:style w:type="paragraph" w:customStyle="1" w:styleId="1b">
    <w:name w:val="圖1"/>
    <w:basedOn w:val="a5"/>
    <w:rsid w:val="00105853"/>
    <w:pPr>
      <w:widowControl/>
      <w:autoSpaceDE w:val="0"/>
      <w:autoSpaceDN w:val="0"/>
      <w:adjustRightInd w:val="0"/>
      <w:snapToGrid w:val="0"/>
      <w:spacing w:line="200" w:lineRule="atLeast"/>
      <w:ind w:left="868" w:right="113" w:hangingChars="310" w:hanging="868"/>
      <w:jc w:val="center"/>
      <w:textAlignment w:val="bottom"/>
      <w:outlineLvl w:val="0"/>
    </w:pPr>
    <w:rPr>
      <w:rFonts w:ascii="標楷體" w:eastAsia="標楷體" w:hAnsi="Arial" w:cs="Arial"/>
      <w:szCs w:val="20"/>
    </w:rPr>
  </w:style>
  <w:style w:type="paragraph" w:customStyle="1" w:styleId="31205">
    <w:name w:val="樣式 標題 3 + 左:  1 字元 第一行:  2 字元 套用前:  0.5 列"/>
    <w:basedOn w:val="3"/>
    <w:rsid w:val="00105853"/>
    <w:pPr>
      <w:keepNext w:val="0"/>
      <w:numPr>
        <w:ilvl w:val="0"/>
        <w:numId w:val="0"/>
      </w:numPr>
      <w:spacing w:before="40" w:after="40" w:line="440" w:lineRule="exact"/>
      <w:ind w:left="567"/>
      <w:textAlignment w:val="auto"/>
    </w:pPr>
    <w:rPr>
      <w:rFonts w:ascii="Times New Roman" w:eastAsia="標楷體" w:hAnsi="Times New Roman"/>
      <w:b/>
      <w:bCs/>
      <w:kern w:val="2"/>
      <w:sz w:val="28"/>
      <w:szCs w:val="28"/>
    </w:rPr>
  </w:style>
  <w:style w:type="paragraph" w:customStyle="1" w:styleId="aff5">
    <w:name w:val="樣式◎"/>
    <w:basedOn w:val="a5"/>
    <w:rsid w:val="00105853"/>
    <w:pPr>
      <w:adjustRightInd w:val="0"/>
      <w:spacing w:before="40" w:after="40" w:line="440" w:lineRule="exact"/>
      <w:ind w:left="1531" w:hanging="284"/>
      <w:jc w:val="both"/>
      <w:textAlignment w:val="baseline"/>
    </w:pPr>
    <w:rPr>
      <w:rFonts w:eastAsia="標楷體"/>
      <w:kern w:val="0"/>
      <w:sz w:val="28"/>
    </w:rPr>
  </w:style>
  <w:style w:type="paragraph" w:customStyle="1" w:styleId="10-1">
    <w:name w:val="表10-1"/>
    <w:basedOn w:val="a5"/>
    <w:rsid w:val="00105853"/>
    <w:pPr>
      <w:tabs>
        <w:tab w:val="left" w:pos="-661"/>
        <w:tab w:val="left" w:pos="812"/>
      </w:tabs>
      <w:autoSpaceDE w:val="0"/>
      <w:autoSpaceDN w:val="0"/>
      <w:adjustRightInd w:val="0"/>
      <w:snapToGrid w:val="0"/>
      <w:spacing w:after="240"/>
      <w:ind w:left="-14" w:right="113" w:firstLine="588"/>
      <w:jc w:val="center"/>
      <w:textAlignment w:val="bottom"/>
      <w:outlineLvl w:val="0"/>
    </w:pPr>
    <w:rPr>
      <w:rFonts w:ascii="標楷體" w:eastAsia="華康中楷體" w:hAnsi="標楷體"/>
      <w:b/>
      <w:bCs/>
      <w:spacing w:val="30"/>
      <w:kern w:val="0"/>
      <w:sz w:val="28"/>
      <w:szCs w:val="20"/>
    </w:rPr>
  </w:style>
  <w:style w:type="paragraph" w:customStyle="1" w:styleId="context0">
    <w:name w:val="context一"/>
    <w:basedOn w:val="a5"/>
    <w:rsid w:val="00105853"/>
    <w:pPr>
      <w:tabs>
        <w:tab w:val="left" w:pos="-661"/>
      </w:tabs>
      <w:adjustRightInd w:val="0"/>
      <w:snapToGrid w:val="0"/>
      <w:spacing w:before="120" w:after="120" w:line="440" w:lineRule="exact"/>
      <w:ind w:left="1134" w:hanging="567"/>
      <w:jc w:val="both"/>
      <w:textAlignment w:val="baseline"/>
    </w:pPr>
    <w:rPr>
      <w:rFonts w:ascii="標楷體" w:eastAsia="標楷體" w:hAnsi="標楷體"/>
      <w:kern w:val="0"/>
      <w:sz w:val="28"/>
      <w:szCs w:val="20"/>
    </w:rPr>
  </w:style>
  <w:style w:type="paragraph" w:customStyle="1" w:styleId="aff6">
    <w:name w:val="表內文左"/>
    <w:basedOn w:val="a5"/>
    <w:rsid w:val="00105853"/>
    <w:pPr>
      <w:widowControl/>
      <w:adjustRightInd w:val="0"/>
      <w:snapToGrid w:val="0"/>
      <w:spacing w:beforeLines="15" w:before="60" w:afterLines="15" w:after="60"/>
      <w:jc w:val="center"/>
      <w:textAlignment w:val="center"/>
    </w:pPr>
    <w:rPr>
      <w:rFonts w:ascii="標楷體" w:eastAsia="標楷體" w:hAnsi="標楷體"/>
      <w:kern w:val="0"/>
      <w:sz w:val="26"/>
      <w:szCs w:val="26"/>
    </w:rPr>
  </w:style>
  <w:style w:type="paragraph" w:customStyle="1" w:styleId="aff7">
    <w:name w:val="表格目錄"/>
    <w:basedOn w:val="aff2"/>
    <w:autoRedefine/>
    <w:rsid w:val="00105853"/>
    <w:pPr>
      <w:spacing w:beforeLines="50" w:before="120"/>
      <w:ind w:leftChars="0" w:left="0" w:firstLineChars="0" w:firstLine="0"/>
      <w:jc w:val="center"/>
    </w:pPr>
    <w:rPr>
      <w:rFonts w:eastAsia="細明體" w:hAnsi="細明體"/>
      <w:sz w:val="28"/>
      <w:szCs w:val="28"/>
    </w:rPr>
  </w:style>
  <w:style w:type="paragraph" w:customStyle="1" w:styleId="T6">
    <w:name w:val="T6"/>
    <w:basedOn w:val="aff8"/>
    <w:rsid w:val="00105853"/>
    <w:pPr>
      <w:spacing w:after="0"/>
      <w:ind w:left="0" w:firstLine="0"/>
    </w:pPr>
    <w:rPr>
      <w:b/>
    </w:rPr>
  </w:style>
  <w:style w:type="paragraph" w:customStyle="1" w:styleId="aff8">
    <w:name w:val="一"/>
    <w:basedOn w:val="aff9"/>
    <w:rsid w:val="00105853"/>
    <w:pPr>
      <w:spacing w:after="160"/>
    </w:pPr>
    <w:rPr>
      <w:b w:val="0"/>
    </w:rPr>
  </w:style>
  <w:style w:type="paragraph" w:customStyle="1" w:styleId="aff9">
    <w:name w:val="(一)"/>
    <w:basedOn w:val="a5"/>
    <w:rsid w:val="00105853"/>
    <w:pPr>
      <w:adjustRightInd w:val="0"/>
      <w:spacing w:after="120" w:line="360" w:lineRule="atLeast"/>
      <w:ind w:left="1134" w:hanging="1134"/>
      <w:jc w:val="both"/>
      <w:textAlignment w:val="baseline"/>
    </w:pPr>
    <w:rPr>
      <w:rFonts w:ascii="標楷體" w:eastAsia="標楷體"/>
      <w:b/>
      <w:kern w:val="0"/>
      <w:sz w:val="26"/>
      <w:szCs w:val="20"/>
    </w:rPr>
  </w:style>
  <w:style w:type="paragraph" w:customStyle="1" w:styleId="affa">
    <w:name w:val="主標題"/>
    <w:basedOn w:val="a5"/>
    <w:rsid w:val="00105853"/>
    <w:pPr>
      <w:adjustRightInd w:val="0"/>
      <w:spacing w:before="120" w:after="60" w:line="360" w:lineRule="atLeast"/>
      <w:ind w:left="1134" w:hanging="1134"/>
      <w:jc w:val="both"/>
      <w:textAlignment w:val="baseline"/>
    </w:pPr>
    <w:rPr>
      <w:rFonts w:ascii="標楷體" w:eastAsia="標楷體"/>
      <w:b/>
      <w:kern w:val="0"/>
      <w:sz w:val="36"/>
      <w:szCs w:val="20"/>
    </w:rPr>
  </w:style>
  <w:style w:type="paragraph" w:customStyle="1" w:styleId="xl58">
    <w:name w:val="xl58"/>
    <w:basedOn w:val="a5"/>
    <w:rsid w:val="00105853"/>
    <w:pPr>
      <w:widowControl/>
      <w:pBdr>
        <w:left w:val="single" w:sz="4" w:space="0" w:color="auto"/>
        <w:bottom w:val="single" w:sz="8" w:space="0" w:color="000000"/>
        <w:right w:val="single" w:sz="4" w:space="0" w:color="auto"/>
      </w:pBdr>
      <w:spacing w:before="100" w:beforeAutospacing="1" w:after="100" w:afterAutospacing="1"/>
      <w:jc w:val="center"/>
      <w:textAlignment w:val="center"/>
    </w:pPr>
    <w:rPr>
      <w:rFonts w:ascii="標楷體" w:eastAsia="標楷體" w:hAnsi="Arial Unicode MS" w:hint="eastAsia"/>
      <w:kern w:val="0"/>
      <w:sz w:val="20"/>
      <w:szCs w:val="20"/>
    </w:rPr>
  </w:style>
  <w:style w:type="paragraph" w:customStyle="1" w:styleId="26">
    <w:name w:val="內文2"/>
    <w:basedOn w:val="24"/>
    <w:rsid w:val="00105853"/>
    <w:pPr>
      <w:tabs>
        <w:tab w:val="num" w:pos="2027"/>
      </w:tabs>
      <w:ind w:leftChars="500" w:firstLineChars="0" w:firstLine="0"/>
    </w:pPr>
  </w:style>
  <w:style w:type="paragraph" w:customStyle="1" w:styleId="4-1">
    <w:name w:val="樣式4-1"/>
    <w:basedOn w:val="40"/>
    <w:rsid w:val="00105853"/>
    <w:pPr>
      <w:numPr>
        <w:numId w:val="5"/>
      </w:numPr>
      <w:tabs>
        <w:tab w:val="left" w:pos="1920"/>
      </w:tabs>
      <w:kinsoku w:val="0"/>
      <w:overflowPunct w:val="0"/>
      <w:autoSpaceDE w:val="0"/>
      <w:autoSpaceDN w:val="0"/>
      <w:snapToGrid w:val="0"/>
      <w:spacing w:beforeLines="50" w:before="120" w:line="240" w:lineRule="auto"/>
      <w:jc w:val="left"/>
      <w:textDirection w:val="lrTb"/>
    </w:pPr>
    <w:rPr>
      <w:rFonts w:ascii="標楷體" w:eastAsia="標楷體" w:hAnsi="標楷體"/>
      <w:color w:val="000000"/>
      <w:kern w:val="2"/>
      <w:szCs w:val="28"/>
    </w:rPr>
  </w:style>
  <w:style w:type="paragraph" w:customStyle="1" w:styleId="Affb">
    <w:name w:val="A."/>
    <w:basedOn w:val="a5"/>
    <w:rsid w:val="00105853"/>
    <w:pPr>
      <w:autoSpaceDE w:val="0"/>
      <w:autoSpaceDN w:val="0"/>
      <w:adjustRightInd w:val="0"/>
      <w:spacing w:line="420" w:lineRule="atLeast"/>
      <w:ind w:left="2552" w:hanging="425"/>
      <w:jc w:val="both"/>
      <w:textAlignment w:val="bottom"/>
    </w:pPr>
    <w:rPr>
      <w:rFonts w:eastAsia="華康中楷體"/>
      <w:kern w:val="0"/>
      <w:sz w:val="28"/>
      <w:szCs w:val="20"/>
    </w:rPr>
  </w:style>
  <w:style w:type="paragraph" w:customStyle="1" w:styleId="1c">
    <w:name w:val="表 1"/>
    <w:basedOn w:val="a5"/>
    <w:rsid w:val="00105853"/>
    <w:pPr>
      <w:adjustRightInd w:val="0"/>
      <w:jc w:val="both"/>
      <w:textAlignment w:val="baseline"/>
    </w:pPr>
    <w:rPr>
      <w:rFonts w:ascii="文新字海-粗楷" w:eastAsia="文新字海-粗楷"/>
      <w:kern w:val="0"/>
      <w:sz w:val="20"/>
      <w:szCs w:val="20"/>
    </w:rPr>
  </w:style>
  <w:style w:type="paragraph" w:customStyle="1" w:styleId="affc">
    <w:name w:val="密等"/>
    <w:basedOn w:val="a5"/>
    <w:rsid w:val="00105853"/>
    <w:pPr>
      <w:snapToGrid w:val="0"/>
      <w:spacing w:line="300" w:lineRule="exact"/>
    </w:pPr>
    <w:rPr>
      <w:rFonts w:eastAsia="標楷體"/>
      <w:szCs w:val="20"/>
    </w:rPr>
  </w:style>
  <w:style w:type="paragraph" w:customStyle="1" w:styleId="affd">
    <w:name w:val="主旨"/>
    <w:basedOn w:val="a5"/>
    <w:rsid w:val="00105853"/>
    <w:pPr>
      <w:snapToGrid w:val="0"/>
      <w:spacing w:line="500" w:lineRule="exact"/>
      <w:ind w:left="300" w:hangingChars="300" w:hanging="300"/>
      <w:jc w:val="both"/>
    </w:pPr>
    <w:rPr>
      <w:rFonts w:eastAsia="標楷體"/>
      <w:sz w:val="32"/>
      <w:szCs w:val="20"/>
    </w:rPr>
  </w:style>
  <w:style w:type="paragraph" w:customStyle="1" w:styleId="affe">
    <w:name w:val="速別"/>
    <w:basedOn w:val="a5"/>
    <w:rsid w:val="00105853"/>
    <w:pPr>
      <w:snapToGrid w:val="0"/>
      <w:spacing w:line="300" w:lineRule="exact"/>
    </w:pPr>
    <w:rPr>
      <w:rFonts w:eastAsia="標楷體"/>
      <w:szCs w:val="20"/>
    </w:rPr>
  </w:style>
  <w:style w:type="paragraph" w:customStyle="1" w:styleId="afff">
    <w:name w:val="批示欄位"/>
    <w:basedOn w:val="a5"/>
    <w:rsid w:val="00105853"/>
    <w:pPr>
      <w:widowControl/>
      <w:snapToGrid w:val="0"/>
      <w:textAlignment w:val="baseline"/>
    </w:pPr>
    <w:rPr>
      <w:rFonts w:eastAsia="標楷體"/>
      <w:noProof/>
      <w:kern w:val="0"/>
      <w:szCs w:val="20"/>
    </w:rPr>
  </w:style>
  <w:style w:type="paragraph" w:customStyle="1" w:styleId="afff0">
    <w:name w:val="機關名稱"/>
    <w:basedOn w:val="a5"/>
    <w:rsid w:val="00105853"/>
    <w:pPr>
      <w:snapToGrid w:val="0"/>
      <w:spacing w:line="500" w:lineRule="exact"/>
      <w:jc w:val="center"/>
    </w:pPr>
    <w:rPr>
      <w:rFonts w:eastAsia="標楷體"/>
      <w:sz w:val="44"/>
      <w:szCs w:val="20"/>
    </w:rPr>
  </w:style>
  <w:style w:type="paragraph" w:customStyle="1" w:styleId="afff1">
    <w:name w:val="正本"/>
    <w:basedOn w:val="a5"/>
    <w:rsid w:val="00105853"/>
    <w:pPr>
      <w:snapToGrid w:val="0"/>
      <w:spacing w:beforeLines="50" w:before="50" w:line="300" w:lineRule="exact"/>
      <w:ind w:left="300" w:hangingChars="300" w:hanging="300"/>
    </w:pPr>
    <w:rPr>
      <w:rFonts w:eastAsia="標楷體"/>
      <w:szCs w:val="20"/>
    </w:rPr>
  </w:style>
  <w:style w:type="paragraph" w:customStyle="1" w:styleId="afff2">
    <w:name w:val="發文日期"/>
    <w:basedOn w:val="affc"/>
    <w:rsid w:val="00105853"/>
  </w:style>
  <w:style w:type="paragraph" w:customStyle="1" w:styleId="afff3">
    <w:name w:val="發文字號"/>
    <w:basedOn w:val="a5"/>
    <w:rsid w:val="00105853"/>
    <w:pPr>
      <w:snapToGrid w:val="0"/>
      <w:spacing w:line="300" w:lineRule="exact"/>
    </w:pPr>
    <w:rPr>
      <w:rFonts w:eastAsia="標楷體"/>
      <w:szCs w:val="20"/>
    </w:rPr>
  </w:style>
  <w:style w:type="paragraph" w:customStyle="1" w:styleId="afff4">
    <w:name w:val="附件"/>
    <w:basedOn w:val="a5"/>
    <w:rsid w:val="00105853"/>
    <w:pPr>
      <w:snapToGrid w:val="0"/>
      <w:spacing w:afterLines="50" w:after="50" w:line="300" w:lineRule="exact"/>
    </w:pPr>
    <w:rPr>
      <w:rFonts w:eastAsia="標楷體"/>
      <w:szCs w:val="20"/>
    </w:rPr>
  </w:style>
  <w:style w:type="paragraph" w:customStyle="1" w:styleId="afff5">
    <w:name w:val="說明辦法首行"/>
    <w:basedOn w:val="a5"/>
    <w:rsid w:val="00105853"/>
    <w:pPr>
      <w:kinsoku w:val="0"/>
      <w:adjustRightInd w:val="0"/>
      <w:snapToGrid w:val="0"/>
      <w:spacing w:line="500" w:lineRule="exact"/>
      <w:ind w:left="300" w:hangingChars="300" w:hanging="300"/>
      <w:jc w:val="both"/>
    </w:pPr>
    <w:rPr>
      <w:rFonts w:eastAsia="標楷體"/>
      <w:sz w:val="32"/>
      <w:szCs w:val="20"/>
    </w:rPr>
  </w:style>
  <w:style w:type="paragraph" w:customStyle="1" w:styleId="afff6">
    <w:name w:val="首長"/>
    <w:basedOn w:val="affd"/>
    <w:rsid w:val="00105853"/>
    <w:pPr>
      <w:spacing w:line="240" w:lineRule="auto"/>
      <w:ind w:left="0" w:firstLineChars="0" w:firstLine="0"/>
    </w:pPr>
  </w:style>
  <w:style w:type="paragraph" w:customStyle="1" w:styleId="afff7">
    <w:name w:val="副本"/>
    <w:basedOn w:val="a5"/>
    <w:rsid w:val="00105853"/>
    <w:pPr>
      <w:snapToGrid w:val="0"/>
      <w:spacing w:afterLines="50" w:after="50" w:line="300" w:lineRule="exact"/>
      <w:ind w:left="300" w:hangingChars="300" w:hanging="300"/>
    </w:pPr>
    <w:rPr>
      <w:rFonts w:eastAsia="標楷體"/>
      <w:szCs w:val="20"/>
    </w:rPr>
  </w:style>
  <w:style w:type="paragraph" w:customStyle="1" w:styleId="afff8">
    <w:name w:val="受文者"/>
    <w:basedOn w:val="a5"/>
    <w:rsid w:val="00105853"/>
    <w:pPr>
      <w:snapToGrid w:val="0"/>
      <w:spacing w:afterLines="50" w:after="50"/>
      <w:ind w:left="400" w:rightChars="1900" w:right="1900" w:hangingChars="400" w:hanging="400"/>
    </w:pPr>
    <w:rPr>
      <w:rFonts w:eastAsia="標楷體"/>
      <w:sz w:val="32"/>
      <w:szCs w:val="20"/>
    </w:rPr>
  </w:style>
  <w:style w:type="paragraph" w:customStyle="1" w:styleId="afff9">
    <w:name w:val="郵遞區號"/>
    <w:basedOn w:val="a5"/>
    <w:rsid w:val="00105853"/>
    <w:pPr>
      <w:snapToGrid w:val="0"/>
      <w:spacing w:beforeLines="100" w:before="100" w:line="240" w:lineRule="exact"/>
      <w:ind w:rightChars="1900" w:right="1900"/>
    </w:pPr>
    <w:rPr>
      <w:rFonts w:eastAsia="標楷體"/>
      <w:szCs w:val="20"/>
    </w:rPr>
  </w:style>
  <w:style w:type="paragraph" w:customStyle="1" w:styleId="afffa">
    <w:name w:val="地址"/>
    <w:basedOn w:val="a5"/>
    <w:rsid w:val="00105853"/>
    <w:pPr>
      <w:snapToGrid w:val="0"/>
      <w:spacing w:line="240" w:lineRule="exact"/>
      <w:ind w:left="300" w:hangingChars="300" w:hanging="300"/>
    </w:pPr>
    <w:rPr>
      <w:rFonts w:eastAsia="標楷體"/>
      <w:szCs w:val="20"/>
    </w:rPr>
  </w:style>
  <w:style w:type="paragraph" w:customStyle="1" w:styleId="afffb">
    <w:name w:val="流水號"/>
    <w:basedOn w:val="afc"/>
    <w:rsid w:val="00105853"/>
    <w:pPr>
      <w:adjustRightInd w:val="0"/>
      <w:snapToGrid w:val="0"/>
      <w:jc w:val="center"/>
    </w:pPr>
    <w:rPr>
      <w:rFonts w:ascii="標楷體" w:eastAsia="標楷體" w:cs="Courier New"/>
      <w:szCs w:val="24"/>
    </w:rPr>
  </w:style>
  <w:style w:type="paragraph" w:customStyle="1" w:styleId="afffc">
    <w:name w:val="受文者地址"/>
    <w:basedOn w:val="a5"/>
    <w:rsid w:val="00105853"/>
    <w:pPr>
      <w:snapToGrid w:val="0"/>
      <w:spacing w:line="240" w:lineRule="exact"/>
      <w:ind w:rightChars="1900" w:right="1900"/>
    </w:pPr>
    <w:rPr>
      <w:rFonts w:eastAsia="標楷體"/>
      <w:szCs w:val="20"/>
    </w:rPr>
  </w:style>
  <w:style w:type="paragraph" w:customStyle="1" w:styleId="afffd">
    <w:name w:val="分層負責章"/>
    <w:rsid w:val="00105853"/>
    <w:pPr>
      <w:spacing w:line="240" w:lineRule="exact"/>
    </w:pPr>
    <w:rPr>
      <w:rFonts w:eastAsia="標楷體"/>
      <w:spacing w:val="-10"/>
      <w:sz w:val="24"/>
    </w:rPr>
  </w:style>
  <w:style w:type="paragraph" w:customStyle="1" w:styleId="4-1TimesNewRoman">
    <w:name w:val="樣式 樣式4-1 + (拉丁) Times New Roman (中文) 細明體"/>
    <w:basedOn w:val="4-1"/>
    <w:rsid w:val="00105853"/>
    <w:rPr>
      <w:rFonts w:ascii="Times New Roman" w:eastAsia="細明體" w:hAnsi="Times New Roman"/>
    </w:rPr>
  </w:style>
  <w:style w:type="paragraph" w:customStyle="1" w:styleId="afffe">
    <w:name w:val="條文一"/>
    <w:basedOn w:val="a5"/>
    <w:rsid w:val="00105853"/>
    <w:pPr>
      <w:adjustRightInd w:val="0"/>
      <w:ind w:left="512" w:right="57" w:hanging="540"/>
      <w:jc w:val="both"/>
      <w:textAlignment w:val="baseline"/>
    </w:pPr>
    <w:rPr>
      <w:rFonts w:ascii="全真楷書" w:eastAsia="全真楷書"/>
      <w:sz w:val="28"/>
      <w:szCs w:val="20"/>
    </w:rPr>
  </w:style>
  <w:style w:type="paragraph" w:customStyle="1" w:styleId="affff">
    <w:name w:val="條文二"/>
    <w:basedOn w:val="a5"/>
    <w:rsid w:val="00105853"/>
    <w:pPr>
      <w:adjustRightInd w:val="0"/>
      <w:ind w:left="512" w:right="57"/>
      <w:jc w:val="both"/>
      <w:textAlignment w:val="baseline"/>
    </w:pPr>
    <w:rPr>
      <w:rFonts w:ascii="全真楷書" w:eastAsia="全真楷書"/>
      <w:sz w:val="28"/>
      <w:szCs w:val="20"/>
    </w:rPr>
  </w:style>
  <w:style w:type="paragraph" w:styleId="HTML0">
    <w:name w:val="HTML Preformatted"/>
    <w:basedOn w:val="a5"/>
    <w:rsid w:val="001058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customStyle="1" w:styleId="Default">
    <w:name w:val="Default"/>
    <w:rsid w:val="00EF62FB"/>
    <w:pPr>
      <w:widowControl w:val="0"/>
      <w:autoSpaceDE w:val="0"/>
      <w:autoSpaceDN w:val="0"/>
      <w:adjustRightInd w:val="0"/>
    </w:pPr>
    <w:rPr>
      <w:rFonts w:ascii="標楷體" w:eastAsia="標楷體" w:cs="標楷體"/>
      <w:color w:val="000000"/>
      <w:sz w:val="24"/>
      <w:szCs w:val="24"/>
    </w:rPr>
  </w:style>
  <w:style w:type="numbering" w:customStyle="1" w:styleId="a1">
    <w:name w:val="技術服務契約範本樣式清單"/>
    <w:rsid w:val="00000531"/>
    <w:pPr>
      <w:numPr>
        <w:numId w:val="8"/>
      </w:numPr>
    </w:pPr>
  </w:style>
  <w:style w:type="numbering" w:customStyle="1" w:styleId="a0">
    <w:name w:val="技服範本樣式清單"/>
    <w:rsid w:val="00D83E41"/>
    <w:pPr>
      <w:numPr>
        <w:numId w:val="9"/>
      </w:numPr>
    </w:pPr>
  </w:style>
  <w:style w:type="paragraph" w:styleId="a">
    <w:name w:val="List Bullet"/>
    <w:basedOn w:val="a5"/>
    <w:rsid w:val="000B1A65"/>
    <w:pPr>
      <w:numPr>
        <w:numId w:val="27"/>
      </w:numPr>
      <w:contextualSpacing/>
    </w:pPr>
  </w:style>
  <w:style w:type="paragraph" w:customStyle="1" w:styleId="04-1">
    <w:name w:val="04-(1)"/>
    <w:basedOn w:val="a5"/>
    <w:rsid w:val="00431B01"/>
    <w:pPr>
      <w:suppressAutoHyphens/>
      <w:overflowPunct w:val="0"/>
      <w:autoSpaceDN w:val="0"/>
      <w:ind w:left="1575" w:hanging="441"/>
      <w:jc w:val="both"/>
      <w:textAlignment w:val="baseline"/>
    </w:pPr>
    <w:rPr>
      <w:rFonts w:ascii="標楷體" w:eastAsia="標楷體" w:hAnsi="標楷體" w:cs="標楷體"/>
      <w:kern w:val="3"/>
      <w:sz w:val="28"/>
      <w:szCs w:val="28"/>
    </w:rPr>
  </w:style>
  <w:style w:type="paragraph" w:customStyle="1" w:styleId="02-">
    <w:name w:val="02-款"/>
    <w:basedOn w:val="a5"/>
    <w:rsid w:val="00431B01"/>
    <w:pPr>
      <w:suppressAutoHyphens/>
      <w:overflowPunct w:val="0"/>
      <w:autoSpaceDN w:val="0"/>
      <w:ind w:left="840" w:hanging="588"/>
      <w:jc w:val="both"/>
    </w:pPr>
    <w:rPr>
      <w:rFonts w:ascii="標楷體" w:eastAsia="標楷體" w:hAnsi="標楷體" w:cs="標楷體"/>
      <w:kern w:val="3"/>
      <w:sz w:val="28"/>
      <w:szCs w:val="28"/>
    </w:rPr>
  </w:style>
  <w:style w:type="paragraph" w:customStyle="1" w:styleId="03-">
    <w:name w:val="03-目"/>
    <w:basedOn w:val="a5"/>
    <w:rsid w:val="00431B01"/>
    <w:pPr>
      <w:suppressAutoHyphens/>
      <w:overflowPunct w:val="0"/>
      <w:autoSpaceDN w:val="0"/>
      <w:snapToGrid w:val="0"/>
      <w:ind w:left="1134" w:hanging="294"/>
      <w:jc w:val="both"/>
    </w:pPr>
    <w:rPr>
      <w:rFonts w:ascii="標楷體" w:eastAsia="標楷體" w:hAnsi="標楷體" w:cs="標楷體"/>
      <w:kern w:val="3"/>
      <w:sz w:val="28"/>
      <w:szCs w:val="28"/>
    </w:rPr>
  </w:style>
  <w:style w:type="paragraph" w:customStyle="1" w:styleId="03--">
    <w:name w:val="03-目-選項"/>
    <w:basedOn w:val="03-"/>
    <w:rsid w:val="00431B01"/>
    <w:pPr>
      <w:ind w:left="1428"/>
      <w:textAlignment w:val="baseline"/>
    </w:pPr>
  </w:style>
  <w:style w:type="character" w:styleId="affff0">
    <w:name w:val="annotation reference"/>
    <w:rsid w:val="000114B6"/>
    <w:rPr>
      <w:sz w:val="18"/>
      <w:szCs w:val="18"/>
    </w:rPr>
  </w:style>
  <w:style w:type="paragraph" w:styleId="affff1">
    <w:name w:val="annotation text"/>
    <w:basedOn w:val="a5"/>
    <w:link w:val="affff2"/>
    <w:rsid w:val="000114B6"/>
    <w:rPr>
      <w:lang w:val="x-none" w:eastAsia="x-none"/>
    </w:rPr>
  </w:style>
  <w:style w:type="character" w:customStyle="1" w:styleId="affff2">
    <w:name w:val="註解文字 字元"/>
    <w:link w:val="affff1"/>
    <w:rsid w:val="000114B6"/>
    <w:rPr>
      <w:kern w:val="2"/>
      <w:sz w:val="24"/>
      <w:szCs w:val="24"/>
    </w:rPr>
  </w:style>
  <w:style w:type="paragraph" w:styleId="affff3">
    <w:name w:val="annotation subject"/>
    <w:basedOn w:val="affff1"/>
    <w:next w:val="affff1"/>
    <w:link w:val="affff4"/>
    <w:rsid w:val="000114B6"/>
    <w:rPr>
      <w:b/>
      <w:bCs/>
    </w:rPr>
  </w:style>
  <w:style w:type="character" w:customStyle="1" w:styleId="affff4">
    <w:name w:val="註解主旨 字元"/>
    <w:link w:val="affff3"/>
    <w:rsid w:val="000114B6"/>
    <w:rPr>
      <w:b/>
      <w:bCs/>
      <w:kern w:val="2"/>
      <w:sz w:val="24"/>
      <w:szCs w:val="24"/>
    </w:rPr>
  </w:style>
  <w:style w:type="paragraph" w:styleId="affff5">
    <w:name w:val="Document Map"/>
    <w:basedOn w:val="a5"/>
    <w:link w:val="affff6"/>
    <w:rsid w:val="00F178CE"/>
    <w:rPr>
      <w:rFonts w:ascii="新細明體"/>
      <w:sz w:val="18"/>
      <w:szCs w:val="18"/>
      <w:lang w:val="x-none" w:eastAsia="x-none"/>
    </w:rPr>
  </w:style>
  <w:style w:type="character" w:customStyle="1" w:styleId="affff6">
    <w:name w:val="文件引導模式 字元"/>
    <w:link w:val="affff5"/>
    <w:rsid w:val="00F178CE"/>
    <w:rPr>
      <w:rFonts w:ascii="新細明體"/>
      <w:kern w:val="2"/>
      <w:sz w:val="18"/>
      <w:szCs w:val="18"/>
    </w:rPr>
  </w:style>
  <w:style w:type="paragraph" w:styleId="affff7">
    <w:name w:val="Balloon Text"/>
    <w:basedOn w:val="a5"/>
    <w:link w:val="affff8"/>
    <w:rsid w:val="00AA2349"/>
    <w:rPr>
      <w:rFonts w:asciiTheme="majorHAnsi" w:eastAsiaTheme="majorEastAsia" w:hAnsiTheme="majorHAnsi" w:cstheme="majorBidi"/>
      <w:sz w:val="18"/>
      <w:szCs w:val="18"/>
    </w:rPr>
  </w:style>
  <w:style w:type="character" w:customStyle="1" w:styleId="affff8">
    <w:name w:val="註解方塊文字 字元"/>
    <w:basedOn w:val="a6"/>
    <w:link w:val="affff7"/>
    <w:rsid w:val="00AA2349"/>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5">
    <w:name w:val="Normal"/>
    <w:qFormat/>
    <w:rsid w:val="0013026E"/>
    <w:pPr>
      <w:widowControl w:val="0"/>
    </w:pPr>
    <w:rPr>
      <w:kern w:val="2"/>
      <w:sz w:val="24"/>
      <w:szCs w:val="24"/>
    </w:rPr>
  </w:style>
  <w:style w:type="paragraph" w:styleId="1">
    <w:name w:val="heading 1"/>
    <w:aliases w:val="章標題"/>
    <w:basedOn w:val="a5"/>
    <w:next w:val="a5"/>
    <w:qFormat/>
    <w:rsid w:val="00105853"/>
    <w:pPr>
      <w:keepNext/>
      <w:numPr>
        <w:numId w:val="3"/>
      </w:numPr>
      <w:adjustRightInd w:val="0"/>
      <w:spacing w:before="180" w:after="180"/>
      <w:textAlignment w:val="baseline"/>
      <w:outlineLvl w:val="0"/>
    </w:pPr>
    <w:rPr>
      <w:rFonts w:ascii="Arial" w:hAnsi="Arial"/>
      <w:b/>
      <w:kern w:val="52"/>
      <w:szCs w:val="20"/>
    </w:rPr>
  </w:style>
  <w:style w:type="paragraph" w:styleId="2">
    <w:name w:val="heading 2"/>
    <w:aliases w:val="節標題"/>
    <w:basedOn w:val="a5"/>
    <w:next w:val="a5"/>
    <w:qFormat/>
    <w:rsid w:val="00105853"/>
    <w:pPr>
      <w:keepNext/>
      <w:numPr>
        <w:ilvl w:val="1"/>
        <w:numId w:val="3"/>
      </w:numPr>
      <w:adjustRightInd w:val="0"/>
      <w:spacing w:line="240" w:lineRule="atLeast"/>
      <w:textAlignment w:val="baseline"/>
      <w:outlineLvl w:val="1"/>
    </w:pPr>
    <w:rPr>
      <w:rFonts w:ascii="Arial" w:hAnsi="Arial"/>
      <w:b/>
      <w:kern w:val="0"/>
      <w:szCs w:val="20"/>
    </w:rPr>
  </w:style>
  <w:style w:type="paragraph" w:styleId="3">
    <w:name w:val="heading 3"/>
    <w:basedOn w:val="a5"/>
    <w:next w:val="a5"/>
    <w:qFormat/>
    <w:rsid w:val="00105853"/>
    <w:pPr>
      <w:keepNext/>
      <w:numPr>
        <w:ilvl w:val="2"/>
        <w:numId w:val="3"/>
      </w:numPr>
      <w:adjustRightInd w:val="0"/>
      <w:spacing w:line="720" w:lineRule="atLeast"/>
      <w:textAlignment w:val="baseline"/>
      <w:outlineLvl w:val="2"/>
    </w:pPr>
    <w:rPr>
      <w:rFonts w:ascii="Arial" w:eastAsia="華康仿宋體W4" w:hAnsi="Arial"/>
      <w:kern w:val="0"/>
      <w:szCs w:val="20"/>
    </w:rPr>
  </w:style>
  <w:style w:type="paragraph" w:styleId="4">
    <w:name w:val="heading 4"/>
    <w:basedOn w:val="a5"/>
    <w:next w:val="a5"/>
    <w:qFormat/>
    <w:rsid w:val="00105853"/>
    <w:pPr>
      <w:keepNext/>
      <w:numPr>
        <w:ilvl w:val="3"/>
        <w:numId w:val="3"/>
      </w:numPr>
      <w:adjustRightInd w:val="0"/>
      <w:spacing w:line="240" w:lineRule="atLeast"/>
      <w:textAlignment w:val="baseline"/>
      <w:outlineLvl w:val="3"/>
    </w:pPr>
    <w:rPr>
      <w:rFonts w:ascii="Arial" w:hAnsi="Arial"/>
      <w:b/>
      <w:kern w:val="0"/>
      <w:szCs w:val="20"/>
    </w:rPr>
  </w:style>
  <w:style w:type="paragraph" w:styleId="5">
    <w:name w:val="heading 5"/>
    <w:aliases w:val="圖標題"/>
    <w:basedOn w:val="a5"/>
    <w:next w:val="a5"/>
    <w:qFormat/>
    <w:rsid w:val="00105853"/>
    <w:pPr>
      <w:keepNext/>
      <w:numPr>
        <w:ilvl w:val="4"/>
        <w:numId w:val="3"/>
      </w:numPr>
      <w:adjustRightInd w:val="0"/>
      <w:spacing w:line="240" w:lineRule="atLeast"/>
      <w:textAlignment w:val="baseline"/>
      <w:outlineLvl w:val="4"/>
    </w:pPr>
    <w:rPr>
      <w:rFonts w:ascii="Arial" w:hAnsi="Arial"/>
      <w:b/>
      <w:kern w:val="0"/>
      <w:szCs w:val="20"/>
    </w:rPr>
  </w:style>
  <w:style w:type="paragraph" w:styleId="6">
    <w:name w:val="heading 6"/>
    <w:basedOn w:val="a5"/>
    <w:next w:val="a5"/>
    <w:qFormat/>
    <w:rsid w:val="00105853"/>
    <w:pPr>
      <w:keepNext/>
      <w:numPr>
        <w:ilvl w:val="5"/>
        <w:numId w:val="3"/>
      </w:numPr>
      <w:adjustRightInd w:val="0"/>
      <w:textAlignment w:val="baseline"/>
      <w:outlineLvl w:val="5"/>
    </w:pPr>
    <w:rPr>
      <w:rFonts w:ascii="Arial" w:hAnsi="Arial"/>
      <w:b/>
      <w:szCs w:val="20"/>
    </w:rPr>
  </w:style>
  <w:style w:type="paragraph" w:styleId="7">
    <w:name w:val="heading 7"/>
    <w:basedOn w:val="a5"/>
    <w:next w:val="a5"/>
    <w:qFormat/>
    <w:rsid w:val="00105853"/>
    <w:pPr>
      <w:keepNext/>
      <w:numPr>
        <w:ilvl w:val="6"/>
        <w:numId w:val="3"/>
      </w:numPr>
      <w:adjustRightInd w:val="0"/>
      <w:spacing w:line="720" w:lineRule="auto"/>
      <w:textAlignment w:val="baseline"/>
      <w:outlineLvl w:val="6"/>
    </w:pPr>
    <w:rPr>
      <w:rFonts w:ascii="Arial" w:hAnsi="Arial"/>
      <w:b/>
      <w:sz w:val="36"/>
      <w:szCs w:val="20"/>
    </w:rPr>
  </w:style>
  <w:style w:type="paragraph" w:styleId="8">
    <w:name w:val="heading 8"/>
    <w:basedOn w:val="a5"/>
    <w:next w:val="a5"/>
    <w:qFormat/>
    <w:rsid w:val="00105853"/>
    <w:pPr>
      <w:keepNext/>
      <w:numPr>
        <w:ilvl w:val="7"/>
        <w:numId w:val="3"/>
      </w:numPr>
      <w:adjustRightInd w:val="0"/>
      <w:spacing w:line="720" w:lineRule="auto"/>
      <w:textAlignment w:val="baseline"/>
      <w:outlineLvl w:val="7"/>
    </w:pPr>
    <w:rPr>
      <w:rFonts w:ascii="Arial" w:hAnsi="Arial"/>
      <w:sz w:val="36"/>
      <w:szCs w:val="20"/>
    </w:rPr>
  </w:style>
  <w:style w:type="paragraph" w:styleId="9">
    <w:name w:val="heading 9"/>
    <w:basedOn w:val="a5"/>
    <w:next w:val="a5"/>
    <w:qFormat/>
    <w:rsid w:val="00105853"/>
    <w:pPr>
      <w:keepNext/>
      <w:numPr>
        <w:ilvl w:val="8"/>
        <w:numId w:val="3"/>
      </w:numPr>
      <w:adjustRightInd w:val="0"/>
      <w:spacing w:line="720" w:lineRule="auto"/>
      <w:textAlignment w:val="baseline"/>
      <w:outlineLvl w:val="8"/>
    </w:pPr>
    <w:rPr>
      <w:rFonts w:ascii="Arial" w:hAnsi="Arial"/>
      <w:sz w:val="36"/>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a2">
    <w:name w:val="條文三"/>
    <w:basedOn w:val="a5"/>
    <w:pPr>
      <w:numPr>
        <w:numId w:val="1"/>
      </w:numPr>
      <w:adjustRightInd w:val="0"/>
      <w:ind w:right="57"/>
      <w:jc w:val="both"/>
      <w:textAlignment w:val="baseline"/>
    </w:pPr>
    <w:rPr>
      <w:rFonts w:ascii="全真楷書" w:eastAsia="全真楷書"/>
      <w:sz w:val="28"/>
      <w:szCs w:val="20"/>
    </w:rPr>
  </w:style>
  <w:style w:type="paragraph" w:styleId="a9">
    <w:name w:val="Block Text"/>
    <w:basedOn w:val="a5"/>
    <w:pPr>
      <w:spacing w:line="360" w:lineRule="exact"/>
      <w:ind w:leftChars="150" w:left="1140" w:right="57" w:hangingChars="390" w:hanging="780"/>
      <w:jc w:val="both"/>
    </w:pPr>
    <w:rPr>
      <w:rFonts w:ascii="標楷體" w:eastAsia="標楷體"/>
      <w:sz w:val="20"/>
    </w:rPr>
  </w:style>
  <w:style w:type="paragraph" w:styleId="30">
    <w:name w:val="Body Text Indent 3"/>
    <w:basedOn w:val="a5"/>
    <w:pPr>
      <w:ind w:leftChars="83" w:left="799" w:hangingChars="300" w:hanging="600"/>
      <w:jc w:val="both"/>
    </w:pPr>
    <w:rPr>
      <w:rFonts w:ascii="標楷體" w:eastAsia="標楷體"/>
      <w:color w:val="0000FF"/>
      <w:sz w:val="20"/>
    </w:rPr>
  </w:style>
  <w:style w:type="paragraph" w:styleId="aa">
    <w:name w:val="Body Text Indent"/>
    <w:basedOn w:val="a5"/>
    <w:pPr>
      <w:spacing w:line="400" w:lineRule="exact"/>
      <w:ind w:leftChars="217" w:left="1047" w:hangingChars="188" w:hanging="526"/>
      <w:jc w:val="both"/>
    </w:pPr>
    <w:rPr>
      <w:rFonts w:ascii="標楷體" w:eastAsia="標楷體"/>
      <w:sz w:val="28"/>
    </w:rPr>
  </w:style>
  <w:style w:type="paragraph" w:styleId="21">
    <w:name w:val="Body Text Indent 2"/>
    <w:basedOn w:val="a5"/>
    <w:pPr>
      <w:tabs>
        <w:tab w:val="left" w:pos="1080"/>
      </w:tabs>
      <w:adjustRightInd w:val="0"/>
      <w:snapToGrid w:val="0"/>
      <w:spacing w:line="400" w:lineRule="exact"/>
      <w:ind w:leftChars="375" w:left="3176" w:hangingChars="813" w:hanging="2276"/>
      <w:textDirection w:val="lrTbV"/>
    </w:pPr>
    <w:rPr>
      <w:rFonts w:ascii="標楷體" w:eastAsia="標楷體"/>
      <w:color w:val="000000"/>
      <w:sz w:val="28"/>
    </w:rPr>
  </w:style>
  <w:style w:type="paragraph" w:styleId="ab">
    <w:name w:val="header"/>
    <w:basedOn w:val="a5"/>
    <w:unhideWhenUsed/>
    <w:pPr>
      <w:tabs>
        <w:tab w:val="center" w:pos="4153"/>
        <w:tab w:val="right" w:pos="8306"/>
      </w:tabs>
      <w:snapToGrid w:val="0"/>
    </w:pPr>
    <w:rPr>
      <w:sz w:val="20"/>
      <w:szCs w:val="20"/>
    </w:rPr>
  </w:style>
  <w:style w:type="character" w:customStyle="1" w:styleId="ac">
    <w:name w:val="頁首 字元"/>
    <w:semiHidden/>
    <w:rPr>
      <w:kern w:val="2"/>
    </w:rPr>
  </w:style>
  <w:style w:type="paragraph" w:styleId="ad">
    <w:name w:val="footer"/>
    <w:aliases w:val="表頁尾"/>
    <w:basedOn w:val="a5"/>
    <w:unhideWhenUsed/>
    <w:pPr>
      <w:tabs>
        <w:tab w:val="center" w:pos="4153"/>
        <w:tab w:val="right" w:pos="8306"/>
      </w:tabs>
      <w:snapToGrid w:val="0"/>
    </w:pPr>
    <w:rPr>
      <w:sz w:val="20"/>
      <w:szCs w:val="20"/>
    </w:rPr>
  </w:style>
  <w:style w:type="character" w:customStyle="1" w:styleId="ae">
    <w:name w:val="頁尾 字元"/>
    <w:semiHidden/>
    <w:rPr>
      <w:kern w:val="2"/>
    </w:rPr>
  </w:style>
  <w:style w:type="paragraph" w:customStyle="1" w:styleId="71">
    <w:name w:val="樣式71"/>
    <w:basedOn w:val="a5"/>
    <w:pPr>
      <w:kinsoku w:val="0"/>
      <w:adjustRightInd w:val="0"/>
      <w:spacing w:line="360" w:lineRule="exact"/>
      <w:ind w:left="1599" w:hanging="1599"/>
      <w:textAlignment w:val="baseline"/>
    </w:pPr>
    <w:rPr>
      <w:rFonts w:eastAsia="全真楷書"/>
      <w:spacing w:val="14"/>
      <w:kern w:val="0"/>
      <w:szCs w:val="20"/>
    </w:rPr>
  </w:style>
  <w:style w:type="paragraph" w:styleId="af">
    <w:name w:val="List Paragraph"/>
    <w:basedOn w:val="a5"/>
    <w:qFormat/>
    <w:pPr>
      <w:ind w:leftChars="200" w:left="480"/>
    </w:pPr>
    <w:rPr>
      <w:rFonts w:ascii="Calibri" w:hAnsi="Calibri"/>
      <w:szCs w:val="22"/>
    </w:rPr>
  </w:style>
  <w:style w:type="paragraph" w:customStyle="1" w:styleId="a3">
    <w:name w:val="分項段落"/>
    <w:basedOn w:val="a5"/>
    <w:rsid w:val="00451B96"/>
    <w:pPr>
      <w:widowControl/>
      <w:numPr>
        <w:numId w:val="2"/>
      </w:numPr>
      <w:wordWrap w:val="0"/>
      <w:snapToGrid w:val="0"/>
      <w:spacing w:line="500" w:lineRule="exact"/>
      <w:jc w:val="both"/>
      <w:textAlignment w:val="baseline"/>
    </w:pPr>
    <w:rPr>
      <w:rFonts w:eastAsia="標楷體"/>
      <w:noProof/>
      <w:kern w:val="0"/>
      <w:sz w:val="32"/>
      <w:szCs w:val="20"/>
    </w:rPr>
  </w:style>
  <w:style w:type="paragraph" w:customStyle="1" w:styleId="300">
    <w:name w:val="30"/>
    <w:basedOn w:val="a5"/>
    <w:rsid w:val="00C91954"/>
    <w:pPr>
      <w:spacing w:line="400" w:lineRule="exact"/>
      <w:ind w:leftChars="350" w:left="1400" w:hangingChars="200" w:hanging="560"/>
      <w:jc w:val="both"/>
    </w:pPr>
    <w:rPr>
      <w:rFonts w:eastAsia="標楷體"/>
      <w:color w:val="000000"/>
      <w:sz w:val="28"/>
    </w:rPr>
  </w:style>
  <w:style w:type="table" w:styleId="af0">
    <w:name w:val="Table Grid"/>
    <w:basedOn w:val="a7"/>
    <w:rsid w:val="00987DC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5"/>
    <w:rsid w:val="00105853"/>
    <w:pPr>
      <w:spacing w:after="120"/>
    </w:pPr>
  </w:style>
  <w:style w:type="character" w:styleId="af2">
    <w:name w:val="Hyperlink"/>
    <w:rsid w:val="00105853"/>
    <w:rPr>
      <w:color w:val="0000FF"/>
      <w:u w:val="single"/>
    </w:rPr>
  </w:style>
  <w:style w:type="character" w:styleId="af3">
    <w:name w:val="page number"/>
    <w:basedOn w:val="a6"/>
    <w:rsid w:val="00105853"/>
  </w:style>
  <w:style w:type="paragraph" w:customStyle="1" w:styleId="af4">
    <w:name w:val="本文二"/>
    <w:basedOn w:val="a5"/>
    <w:rsid w:val="00105853"/>
    <w:pPr>
      <w:autoSpaceDE w:val="0"/>
      <w:autoSpaceDN w:val="0"/>
      <w:adjustRightInd w:val="0"/>
      <w:snapToGrid w:val="0"/>
      <w:spacing w:after="120" w:line="400" w:lineRule="exact"/>
      <w:ind w:left="851"/>
      <w:jc w:val="both"/>
      <w:textAlignment w:val="baseline"/>
    </w:pPr>
    <w:rPr>
      <w:rFonts w:ascii="標楷體" w:eastAsia="標楷體"/>
      <w:color w:val="000000"/>
      <w:kern w:val="0"/>
      <w:sz w:val="28"/>
      <w:szCs w:val="20"/>
    </w:rPr>
  </w:style>
  <w:style w:type="paragraph" w:customStyle="1" w:styleId="210">
    <w:name w:val="本文 21"/>
    <w:basedOn w:val="a5"/>
    <w:rsid w:val="00105853"/>
    <w:pPr>
      <w:adjustRightInd w:val="0"/>
      <w:spacing w:line="420" w:lineRule="atLeast"/>
      <w:ind w:left="567" w:firstLine="482"/>
      <w:textAlignment w:val="baseline"/>
    </w:pPr>
    <w:rPr>
      <w:rFonts w:eastAsia="雅真中楷"/>
      <w:szCs w:val="20"/>
    </w:rPr>
  </w:style>
  <w:style w:type="paragraph" w:styleId="22">
    <w:name w:val="Body Text 2"/>
    <w:basedOn w:val="a5"/>
    <w:rsid w:val="00105853"/>
    <w:pPr>
      <w:spacing w:after="120" w:line="480" w:lineRule="auto"/>
    </w:pPr>
  </w:style>
  <w:style w:type="paragraph" w:styleId="Web">
    <w:name w:val="Normal (Web)"/>
    <w:basedOn w:val="a5"/>
    <w:uiPriority w:val="99"/>
    <w:rsid w:val="00105853"/>
    <w:pPr>
      <w:widowControl/>
      <w:spacing w:before="100" w:beforeAutospacing="1" w:after="100" w:afterAutospacing="1"/>
    </w:pPr>
    <w:rPr>
      <w:rFonts w:ascii="新細明體" w:hAnsi="新細明體"/>
      <w:kern w:val="0"/>
    </w:rPr>
  </w:style>
  <w:style w:type="paragraph" w:customStyle="1" w:styleId="af5">
    <w:name w:val="冊標題"/>
    <w:basedOn w:val="a5"/>
    <w:rsid w:val="00105853"/>
    <w:pPr>
      <w:tabs>
        <w:tab w:val="num" w:pos="1080"/>
      </w:tabs>
      <w:topLinePunct/>
      <w:adjustRightInd w:val="0"/>
      <w:snapToGrid w:val="0"/>
      <w:spacing w:before="400" w:after="480"/>
      <w:textAlignment w:val="baseline"/>
      <w:outlineLvl w:val="0"/>
    </w:pPr>
    <w:rPr>
      <w:rFonts w:eastAsia="華康隸書體W5"/>
      <w:b/>
      <w:spacing w:val="4"/>
      <w:kern w:val="0"/>
      <w:sz w:val="52"/>
      <w:szCs w:val="20"/>
    </w:rPr>
  </w:style>
  <w:style w:type="paragraph" w:customStyle="1" w:styleId="20">
    <w:name w:val="節標題2"/>
    <w:basedOn w:val="10"/>
    <w:next w:val="af6"/>
    <w:rsid w:val="00105853"/>
    <w:pPr>
      <w:numPr>
        <w:ilvl w:val="3"/>
        <w:numId w:val="4"/>
      </w:numPr>
      <w:spacing w:before="160"/>
      <w:outlineLvl w:val="3"/>
    </w:pPr>
    <w:rPr>
      <w:sz w:val="30"/>
    </w:rPr>
  </w:style>
  <w:style w:type="paragraph" w:customStyle="1" w:styleId="10">
    <w:name w:val="節標題1"/>
    <w:basedOn w:val="2"/>
    <w:next w:val="af6"/>
    <w:autoRedefine/>
    <w:rsid w:val="00105853"/>
    <w:pPr>
      <w:numPr>
        <w:ilvl w:val="0"/>
        <w:numId w:val="0"/>
      </w:numPr>
      <w:snapToGrid w:val="0"/>
      <w:spacing w:before="120" w:after="60" w:line="520" w:lineRule="atLeast"/>
      <w:ind w:left="1304" w:hanging="1304"/>
      <w:jc w:val="center"/>
      <w:outlineLvl w:val="2"/>
    </w:pPr>
    <w:rPr>
      <w:rFonts w:ascii="Times New Roman" w:eastAsia="華康粗黑體" w:hAnsi="Times New Roman"/>
      <w:b w:val="0"/>
      <w:sz w:val="36"/>
    </w:rPr>
  </w:style>
  <w:style w:type="paragraph" w:styleId="af6">
    <w:name w:val="Normal Indent"/>
    <w:basedOn w:val="a5"/>
    <w:rsid w:val="00105853"/>
    <w:pPr>
      <w:snapToGrid w:val="0"/>
      <w:spacing w:line="360" w:lineRule="atLeast"/>
      <w:ind w:leftChars="200" w:left="480"/>
      <w:jc w:val="both"/>
    </w:pPr>
    <w:rPr>
      <w:rFonts w:eastAsia="華康楷書體W5"/>
      <w:kern w:val="0"/>
      <w:sz w:val="28"/>
    </w:rPr>
  </w:style>
  <w:style w:type="paragraph" w:customStyle="1" w:styleId="11">
    <w:name w:val="一1.1文"/>
    <w:basedOn w:val="af6"/>
    <w:rsid w:val="00105853"/>
    <w:pPr>
      <w:spacing w:before="60" w:after="60" w:line="440" w:lineRule="atLeast"/>
      <w:ind w:leftChars="0" w:left="720" w:firstLine="601"/>
    </w:pPr>
    <w:rPr>
      <w:kern w:val="2"/>
      <w:szCs w:val="20"/>
    </w:rPr>
  </w:style>
  <w:style w:type="paragraph" w:customStyle="1" w:styleId="110">
    <w:name w:val="一1.1"/>
    <w:basedOn w:val="a5"/>
    <w:rsid w:val="00105853"/>
    <w:pPr>
      <w:keepNext/>
      <w:adjustRightInd w:val="0"/>
      <w:snapToGrid w:val="0"/>
      <w:spacing w:before="120" w:after="60" w:line="360" w:lineRule="atLeast"/>
      <w:jc w:val="both"/>
      <w:textAlignment w:val="baseline"/>
      <w:outlineLvl w:val="2"/>
    </w:pPr>
    <w:rPr>
      <w:rFonts w:ascii="Arial" w:eastAsia="華康特粗楷體" w:hAnsi="Arial"/>
      <w:kern w:val="0"/>
      <w:sz w:val="36"/>
      <w:szCs w:val="20"/>
    </w:rPr>
  </w:style>
  <w:style w:type="paragraph" w:customStyle="1" w:styleId="af7">
    <w:name w:val="一(一)"/>
    <w:basedOn w:val="a5"/>
    <w:rsid w:val="00105853"/>
    <w:pPr>
      <w:snapToGrid w:val="0"/>
      <w:spacing w:before="120" w:after="60" w:line="400" w:lineRule="atLeast"/>
      <w:ind w:left="1440" w:hanging="731"/>
    </w:pPr>
    <w:rPr>
      <w:rFonts w:eastAsia="華康楷書體W5"/>
      <w:sz w:val="28"/>
      <w:szCs w:val="20"/>
    </w:rPr>
  </w:style>
  <w:style w:type="paragraph" w:customStyle="1" w:styleId="af8">
    <w:name w:val="一(一)文"/>
    <w:basedOn w:val="a5"/>
    <w:rsid w:val="00105853"/>
    <w:pPr>
      <w:snapToGrid w:val="0"/>
      <w:spacing w:before="60" w:after="60" w:line="440" w:lineRule="atLeast"/>
      <w:ind w:left="1440" w:firstLine="2"/>
      <w:jc w:val="both"/>
    </w:pPr>
    <w:rPr>
      <w:rFonts w:eastAsia="華康楷書體W5"/>
      <w:sz w:val="28"/>
      <w:szCs w:val="20"/>
    </w:rPr>
  </w:style>
  <w:style w:type="paragraph" w:customStyle="1" w:styleId="111">
    <w:name w:val="一1.1.1文"/>
    <w:basedOn w:val="af6"/>
    <w:rsid w:val="00105853"/>
    <w:pPr>
      <w:spacing w:before="60" w:after="60" w:line="440" w:lineRule="atLeast"/>
      <w:ind w:leftChars="0" w:left="720" w:firstLine="601"/>
    </w:pPr>
    <w:rPr>
      <w:kern w:val="2"/>
      <w:szCs w:val="20"/>
    </w:rPr>
  </w:style>
  <w:style w:type="paragraph" w:customStyle="1" w:styleId="af9">
    <w:name w:val="一章標題"/>
    <w:basedOn w:val="a5"/>
    <w:rsid w:val="00105853"/>
    <w:pPr>
      <w:snapToGrid w:val="0"/>
      <w:spacing w:before="360" w:after="360"/>
      <w:jc w:val="center"/>
      <w:outlineLvl w:val="1"/>
    </w:pPr>
    <w:rPr>
      <w:rFonts w:eastAsia="華康特粗楷體"/>
      <w:sz w:val="44"/>
      <w:szCs w:val="20"/>
    </w:rPr>
  </w:style>
  <w:style w:type="paragraph" w:customStyle="1" w:styleId="12">
    <w:name w:val="一1"/>
    <w:basedOn w:val="a5"/>
    <w:rsid w:val="00105853"/>
    <w:pPr>
      <w:snapToGrid w:val="0"/>
      <w:spacing w:before="60" w:after="60" w:line="440" w:lineRule="atLeast"/>
      <w:ind w:left="1440" w:firstLine="2"/>
      <w:jc w:val="both"/>
    </w:pPr>
    <w:rPr>
      <w:rFonts w:eastAsia="華康楷書體W5"/>
      <w:sz w:val="28"/>
      <w:szCs w:val="20"/>
    </w:rPr>
  </w:style>
  <w:style w:type="paragraph" w:customStyle="1" w:styleId="13">
    <w:name w:val="一1文"/>
    <w:basedOn w:val="a5"/>
    <w:rsid w:val="00105853"/>
    <w:pPr>
      <w:snapToGrid w:val="0"/>
      <w:spacing w:before="60" w:after="60" w:line="440" w:lineRule="atLeast"/>
      <w:ind w:left="1920" w:firstLine="2"/>
      <w:jc w:val="both"/>
    </w:pPr>
    <w:rPr>
      <w:rFonts w:eastAsia="華康楷書體W5"/>
      <w:sz w:val="28"/>
      <w:szCs w:val="20"/>
    </w:rPr>
  </w:style>
  <w:style w:type="character" w:styleId="afa">
    <w:name w:val="Strong"/>
    <w:qFormat/>
    <w:rsid w:val="00105853"/>
    <w:rPr>
      <w:b/>
      <w:bCs/>
    </w:rPr>
  </w:style>
  <w:style w:type="paragraph" w:styleId="a4">
    <w:name w:val="footnote text"/>
    <w:basedOn w:val="a5"/>
    <w:semiHidden/>
    <w:rsid w:val="00105853"/>
    <w:pPr>
      <w:numPr>
        <w:numId w:val="4"/>
      </w:numPr>
      <w:tabs>
        <w:tab w:val="clear" w:pos="1080"/>
      </w:tabs>
      <w:adjustRightInd w:val="0"/>
      <w:snapToGrid w:val="0"/>
      <w:spacing w:line="600" w:lineRule="atLeast"/>
      <w:textAlignment w:val="baseline"/>
    </w:pPr>
    <w:rPr>
      <w:rFonts w:eastAsia="華康楷書體W5"/>
      <w:color w:val="000000"/>
      <w:kern w:val="0"/>
      <w:sz w:val="20"/>
      <w:szCs w:val="20"/>
    </w:rPr>
  </w:style>
  <w:style w:type="paragraph" w:styleId="14">
    <w:name w:val="toc 1"/>
    <w:basedOn w:val="a5"/>
    <w:next w:val="a5"/>
    <w:autoRedefine/>
    <w:semiHidden/>
    <w:rsid w:val="00105853"/>
    <w:pPr>
      <w:tabs>
        <w:tab w:val="right" w:leader="dot" w:pos="9060"/>
      </w:tabs>
      <w:snapToGrid w:val="0"/>
      <w:spacing w:line="360" w:lineRule="atLeast"/>
      <w:ind w:left="567" w:hanging="567"/>
      <w:jc w:val="both"/>
    </w:pPr>
    <w:rPr>
      <w:rFonts w:eastAsia="華康楷書體W5"/>
      <w:noProof/>
      <w:kern w:val="0"/>
      <w:sz w:val="28"/>
    </w:rPr>
  </w:style>
  <w:style w:type="character" w:styleId="HTML">
    <w:name w:val="HTML Typewriter"/>
    <w:rsid w:val="00105853"/>
    <w:rPr>
      <w:rFonts w:ascii="Arial Unicode MS" w:eastAsia="Arial Unicode MS" w:hAnsi="Courier New" w:cs="Arial Unicode MS"/>
      <w:sz w:val="20"/>
      <w:szCs w:val="20"/>
    </w:rPr>
  </w:style>
  <w:style w:type="paragraph" w:customStyle="1" w:styleId="afb">
    <w:name w:val="a"/>
    <w:basedOn w:val="a5"/>
    <w:rsid w:val="00105853"/>
    <w:pPr>
      <w:widowControl/>
      <w:snapToGrid w:val="0"/>
      <w:spacing w:before="60" w:after="60" w:line="440" w:lineRule="atLeast"/>
      <w:ind w:left="1440" w:firstLine="2"/>
      <w:jc w:val="both"/>
    </w:pPr>
    <w:rPr>
      <w:rFonts w:eastAsia="Arial Unicode MS"/>
      <w:kern w:val="0"/>
      <w:sz w:val="28"/>
      <w:szCs w:val="28"/>
    </w:rPr>
  </w:style>
  <w:style w:type="paragraph" w:styleId="afc">
    <w:name w:val="Plain Text"/>
    <w:basedOn w:val="a5"/>
    <w:rsid w:val="00105853"/>
    <w:rPr>
      <w:rFonts w:ascii="細明體" w:eastAsia="細明體" w:hAnsi="Courier New"/>
      <w:szCs w:val="20"/>
    </w:rPr>
  </w:style>
  <w:style w:type="character" w:styleId="afd">
    <w:name w:val="FollowedHyperlink"/>
    <w:rsid w:val="00105853"/>
    <w:rPr>
      <w:color w:val="800080"/>
      <w:u w:val="single"/>
    </w:rPr>
  </w:style>
  <w:style w:type="paragraph" w:customStyle="1" w:styleId="c">
    <w:name w:val="c"/>
    <w:basedOn w:val="a5"/>
    <w:rsid w:val="00105853"/>
    <w:pPr>
      <w:kinsoku w:val="0"/>
      <w:overflowPunct w:val="0"/>
      <w:autoSpaceDE w:val="0"/>
      <w:autoSpaceDN w:val="0"/>
      <w:adjustRightInd w:val="0"/>
      <w:spacing w:line="336" w:lineRule="exact"/>
      <w:ind w:left="476"/>
      <w:textAlignment w:val="baseline"/>
    </w:pPr>
    <w:rPr>
      <w:rFonts w:eastAsia="全真楷書"/>
      <w:kern w:val="0"/>
      <w:szCs w:val="20"/>
    </w:rPr>
  </w:style>
  <w:style w:type="paragraph" w:styleId="afe">
    <w:name w:val="Date"/>
    <w:basedOn w:val="a5"/>
    <w:next w:val="a5"/>
    <w:rsid w:val="00105853"/>
    <w:pPr>
      <w:snapToGrid w:val="0"/>
      <w:spacing w:line="360" w:lineRule="atLeast"/>
      <w:jc w:val="right"/>
    </w:pPr>
    <w:rPr>
      <w:rFonts w:eastAsia="標楷體"/>
      <w:sz w:val="44"/>
      <w:szCs w:val="20"/>
    </w:rPr>
  </w:style>
  <w:style w:type="paragraph" w:customStyle="1" w:styleId="15">
    <w:name w:val="表1"/>
    <w:basedOn w:val="a5"/>
    <w:autoRedefine/>
    <w:rsid w:val="00105853"/>
    <w:pPr>
      <w:autoSpaceDE w:val="0"/>
      <w:autoSpaceDN w:val="0"/>
      <w:adjustRightInd w:val="0"/>
      <w:snapToGrid w:val="0"/>
      <w:spacing w:line="200" w:lineRule="atLeast"/>
      <w:ind w:right="113"/>
      <w:jc w:val="both"/>
      <w:textAlignment w:val="bottom"/>
      <w:outlineLvl w:val="0"/>
    </w:pPr>
    <w:rPr>
      <w:rFonts w:ascii="標楷體" w:eastAsia="標楷體" w:hAnsi="Arial"/>
      <w:sz w:val="28"/>
    </w:rPr>
  </w:style>
  <w:style w:type="paragraph" w:customStyle="1" w:styleId="aff">
    <w:name w:val="一內文"/>
    <w:basedOn w:val="a5"/>
    <w:rsid w:val="00105853"/>
    <w:pPr>
      <w:tabs>
        <w:tab w:val="left" w:pos="812"/>
      </w:tabs>
      <w:adjustRightInd w:val="0"/>
      <w:snapToGrid w:val="0"/>
      <w:spacing w:line="480" w:lineRule="atLeast"/>
      <w:ind w:left="567" w:hanging="567"/>
      <w:jc w:val="both"/>
      <w:textAlignment w:val="baseline"/>
      <w:outlineLvl w:val="0"/>
    </w:pPr>
    <w:rPr>
      <w:rFonts w:ascii="文新字海-粗楷" w:eastAsia="文新字海-粗楷"/>
      <w:kern w:val="0"/>
      <w:sz w:val="28"/>
      <w:szCs w:val="20"/>
    </w:rPr>
  </w:style>
  <w:style w:type="paragraph" w:styleId="31">
    <w:name w:val="Body Text 3"/>
    <w:basedOn w:val="a5"/>
    <w:rsid w:val="00105853"/>
    <w:pPr>
      <w:jc w:val="center"/>
    </w:pPr>
    <w:rPr>
      <w:rFonts w:ascii="全真粗黑體" w:eastAsia="全真粗黑體" w:hAnsi="新細明體"/>
      <w:sz w:val="72"/>
    </w:rPr>
  </w:style>
  <w:style w:type="paragraph" w:customStyle="1" w:styleId="17">
    <w:name w:val="樣式17"/>
    <w:basedOn w:val="a5"/>
    <w:rsid w:val="00105853"/>
    <w:pPr>
      <w:adjustRightInd w:val="0"/>
      <w:spacing w:before="120" w:line="360" w:lineRule="atLeast"/>
      <w:ind w:left="1418" w:hanging="1418"/>
      <w:jc w:val="both"/>
      <w:textAlignment w:val="baseline"/>
    </w:pPr>
    <w:rPr>
      <w:rFonts w:ascii="全真楷書" w:eastAsia="全真楷書"/>
      <w:kern w:val="0"/>
      <w:sz w:val="28"/>
      <w:szCs w:val="20"/>
    </w:rPr>
  </w:style>
  <w:style w:type="paragraph" w:customStyle="1" w:styleId="19">
    <w:name w:val="樣式19"/>
    <w:basedOn w:val="a5"/>
    <w:rsid w:val="00105853"/>
    <w:pPr>
      <w:adjustRightInd w:val="0"/>
      <w:spacing w:line="240" w:lineRule="atLeast"/>
      <w:ind w:left="2552" w:hanging="567"/>
      <w:jc w:val="both"/>
      <w:textDirection w:val="lrTbV"/>
      <w:textAlignment w:val="baseline"/>
    </w:pPr>
    <w:rPr>
      <w:rFonts w:ascii="全真楷書" w:eastAsia="全真楷書"/>
      <w:kern w:val="0"/>
      <w:sz w:val="28"/>
      <w:szCs w:val="20"/>
    </w:rPr>
  </w:style>
  <w:style w:type="paragraph" w:customStyle="1" w:styleId="27">
    <w:name w:val="樣式27"/>
    <w:basedOn w:val="a5"/>
    <w:rsid w:val="00105853"/>
    <w:pPr>
      <w:adjustRightInd w:val="0"/>
      <w:spacing w:line="360" w:lineRule="atLeast"/>
      <w:ind w:left="1418" w:firstLine="567"/>
      <w:jc w:val="both"/>
      <w:textAlignment w:val="baseline"/>
    </w:pPr>
    <w:rPr>
      <w:rFonts w:ascii="全真楷書" w:eastAsia="全真楷書"/>
      <w:kern w:val="0"/>
      <w:sz w:val="28"/>
      <w:szCs w:val="20"/>
    </w:rPr>
  </w:style>
  <w:style w:type="paragraph" w:customStyle="1" w:styleId="40">
    <w:name w:val="樣式4"/>
    <w:basedOn w:val="a5"/>
    <w:rsid w:val="00105853"/>
    <w:pPr>
      <w:adjustRightInd w:val="0"/>
      <w:spacing w:line="240" w:lineRule="atLeast"/>
      <w:ind w:left="1588" w:hanging="737"/>
      <w:jc w:val="both"/>
      <w:textDirection w:val="lrTbV"/>
      <w:textAlignment w:val="baseline"/>
    </w:pPr>
    <w:rPr>
      <w:rFonts w:eastAsia="全真楷書"/>
      <w:kern w:val="0"/>
      <w:sz w:val="28"/>
      <w:szCs w:val="20"/>
    </w:rPr>
  </w:style>
  <w:style w:type="paragraph" w:customStyle="1" w:styleId="211">
    <w:name w:val="樣式21"/>
    <w:basedOn w:val="17"/>
    <w:rsid w:val="00105853"/>
    <w:pPr>
      <w:ind w:left="1701" w:hanging="1701"/>
    </w:pPr>
  </w:style>
  <w:style w:type="paragraph" w:customStyle="1" w:styleId="220">
    <w:name w:val="樣式22"/>
    <w:basedOn w:val="19"/>
    <w:rsid w:val="00105853"/>
    <w:pPr>
      <w:ind w:left="2835"/>
    </w:pPr>
  </w:style>
  <w:style w:type="paragraph" w:customStyle="1" w:styleId="23">
    <w:name w:val="樣式23"/>
    <w:basedOn w:val="220"/>
    <w:rsid w:val="00105853"/>
    <w:pPr>
      <w:ind w:left="3005" w:hanging="737"/>
    </w:pPr>
  </w:style>
  <w:style w:type="paragraph" w:customStyle="1" w:styleId="aff0">
    <w:name w:val="圖"/>
    <w:basedOn w:val="a5"/>
    <w:next w:val="a5"/>
    <w:autoRedefine/>
    <w:rsid w:val="00105853"/>
    <w:pPr>
      <w:framePr w:hSpace="180" w:wrap="around" w:vAnchor="page" w:hAnchor="margin" w:y="1977"/>
      <w:snapToGrid w:val="0"/>
      <w:spacing w:line="280" w:lineRule="exact"/>
      <w:jc w:val="center"/>
    </w:pPr>
    <w:rPr>
      <w:rFonts w:eastAsia="標楷體"/>
      <w:b/>
      <w:spacing w:val="-20"/>
      <w:w w:val="90"/>
    </w:rPr>
  </w:style>
  <w:style w:type="paragraph" w:customStyle="1" w:styleId="aff1">
    <w:name w:val="內容 字元"/>
    <w:basedOn w:val="a5"/>
    <w:rsid w:val="00105853"/>
    <w:pPr>
      <w:adjustRightInd w:val="0"/>
      <w:snapToGrid w:val="0"/>
      <w:spacing w:afterLines="25" w:after="90"/>
      <w:ind w:leftChars="345" w:left="828" w:firstLineChars="200" w:firstLine="520"/>
      <w:jc w:val="both"/>
    </w:pPr>
    <w:rPr>
      <w:rFonts w:eastAsia="標楷體"/>
      <w:sz w:val="26"/>
      <w:szCs w:val="28"/>
    </w:rPr>
  </w:style>
  <w:style w:type="paragraph" w:customStyle="1" w:styleId="16">
    <w:name w:val="(1)標題"/>
    <w:basedOn w:val="a5"/>
    <w:rsid w:val="00105853"/>
    <w:pPr>
      <w:adjustRightInd w:val="0"/>
      <w:snapToGrid w:val="0"/>
      <w:ind w:leftChars="251" w:left="1039" w:hangingChars="156" w:hanging="437"/>
      <w:jc w:val="center"/>
    </w:pPr>
    <w:rPr>
      <w:rFonts w:eastAsia="標楷體"/>
      <w:sz w:val="28"/>
      <w:szCs w:val="26"/>
    </w:rPr>
  </w:style>
  <w:style w:type="paragraph" w:customStyle="1" w:styleId="18">
    <w:name w:val="樣式1"/>
    <w:basedOn w:val="aff2"/>
    <w:rsid w:val="00105853"/>
    <w:pPr>
      <w:adjustRightInd w:val="0"/>
      <w:snapToGrid w:val="0"/>
      <w:spacing w:afterLines="50" w:after="50"/>
      <w:ind w:leftChars="200" w:left="392" w:hangingChars="192" w:hanging="192"/>
    </w:pPr>
    <w:rPr>
      <w:rFonts w:ascii="標楷體" w:eastAsia="標楷體" w:hAnsi="標楷體"/>
      <w:sz w:val="28"/>
      <w:szCs w:val="28"/>
    </w:rPr>
  </w:style>
  <w:style w:type="paragraph" w:styleId="aff2">
    <w:name w:val="table of figures"/>
    <w:basedOn w:val="a5"/>
    <w:next w:val="a5"/>
    <w:semiHidden/>
    <w:rsid w:val="00105853"/>
    <w:pPr>
      <w:ind w:leftChars="400" w:left="960" w:hangingChars="200" w:hanging="480"/>
    </w:pPr>
  </w:style>
  <w:style w:type="paragraph" w:customStyle="1" w:styleId="contextintable">
    <w:name w:val="context in table"/>
    <w:basedOn w:val="context"/>
    <w:rsid w:val="00105853"/>
    <w:pPr>
      <w:spacing w:beforeLines="50" w:before="120"/>
      <w:ind w:leftChars="0" w:left="0" w:right="0" w:firstLineChars="1" w:firstLine="3"/>
      <w:jc w:val="left"/>
    </w:pPr>
    <w:rPr>
      <w:bCs w:val="0"/>
    </w:rPr>
  </w:style>
  <w:style w:type="paragraph" w:customStyle="1" w:styleId="context">
    <w:name w:val="context"/>
    <w:basedOn w:val="a5"/>
    <w:autoRedefine/>
    <w:rsid w:val="00105853"/>
    <w:pPr>
      <w:tabs>
        <w:tab w:val="left" w:pos="-661"/>
      </w:tabs>
      <w:snapToGrid w:val="0"/>
      <w:spacing w:line="240" w:lineRule="atLeast"/>
      <w:ind w:leftChars="-14" w:left="-4" w:right="-81" w:hangingChars="12" w:hanging="30"/>
      <w:jc w:val="center"/>
    </w:pPr>
    <w:rPr>
      <w:rFonts w:eastAsia="細明體"/>
      <w:bCs/>
      <w:w w:val="90"/>
      <w:sz w:val="28"/>
      <w:szCs w:val="28"/>
    </w:rPr>
  </w:style>
  <w:style w:type="paragraph" w:customStyle="1" w:styleId="aff3">
    <w:name w:val="內容"/>
    <w:basedOn w:val="a5"/>
    <w:rsid w:val="00105853"/>
    <w:pPr>
      <w:tabs>
        <w:tab w:val="left" w:pos="-661"/>
      </w:tabs>
      <w:adjustRightInd w:val="0"/>
      <w:snapToGrid w:val="0"/>
      <w:spacing w:after="120" w:line="360" w:lineRule="atLeast"/>
      <w:ind w:left="1134" w:right="113"/>
      <w:jc w:val="center"/>
      <w:textAlignment w:val="baseline"/>
    </w:pPr>
    <w:rPr>
      <w:rFonts w:ascii="標楷體" w:eastAsia="標楷體" w:hAnsi="標楷體"/>
      <w:kern w:val="0"/>
      <w:sz w:val="26"/>
      <w:szCs w:val="26"/>
    </w:rPr>
  </w:style>
  <w:style w:type="paragraph" w:customStyle="1" w:styleId="1a">
    <w:name w:val="樣式(1)"/>
    <w:basedOn w:val="a5"/>
    <w:rsid w:val="00105853"/>
    <w:pPr>
      <w:tabs>
        <w:tab w:val="left" w:pos="-661"/>
      </w:tabs>
      <w:adjustRightInd w:val="0"/>
      <w:snapToGrid w:val="0"/>
      <w:spacing w:before="40" w:after="40" w:line="440" w:lineRule="exact"/>
      <w:ind w:left="1713" w:hanging="454"/>
      <w:jc w:val="both"/>
      <w:textAlignment w:val="baseline"/>
    </w:pPr>
    <w:rPr>
      <w:rFonts w:ascii="標楷體" w:eastAsia="標楷體" w:hAnsi="標楷體"/>
      <w:kern w:val="0"/>
      <w:sz w:val="28"/>
      <w:szCs w:val="20"/>
    </w:rPr>
  </w:style>
  <w:style w:type="paragraph" w:customStyle="1" w:styleId="32">
    <w:name w:val="內文3"/>
    <w:basedOn w:val="33"/>
    <w:rsid w:val="00105853"/>
    <w:pPr>
      <w:ind w:leftChars="700" w:left="700"/>
    </w:pPr>
  </w:style>
  <w:style w:type="paragraph" w:customStyle="1" w:styleId="33">
    <w:name w:val="樣式3"/>
    <w:basedOn w:val="24"/>
    <w:rsid w:val="00105853"/>
    <w:pPr>
      <w:tabs>
        <w:tab w:val="num" w:pos="1080"/>
        <w:tab w:val="num" w:pos="1920"/>
        <w:tab w:val="left" w:pos="5856"/>
      </w:tabs>
      <w:kinsoku w:val="0"/>
      <w:overflowPunct w:val="0"/>
      <w:autoSpaceDE w:val="0"/>
      <w:autoSpaceDN w:val="0"/>
      <w:spacing w:beforeLines="50" w:before="120"/>
      <w:ind w:leftChars="500" w:left="1760" w:hangingChars="200" w:hanging="560"/>
      <w:textAlignment w:val="baseline"/>
    </w:pPr>
    <w:rPr>
      <w:color w:val="000000"/>
    </w:rPr>
  </w:style>
  <w:style w:type="paragraph" w:customStyle="1" w:styleId="24">
    <w:name w:val="樣式2"/>
    <w:basedOn w:val="18"/>
    <w:rsid w:val="00105853"/>
    <w:pPr>
      <w:spacing w:afterLines="0" w:after="0"/>
      <w:ind w:leftChars="400" w:left="500" w:hangingChars="100" w:hanging="100"/>
    </w:pPr>
  </w:style>
  <w:style w:type="paragraph" w:customStyle="1" w:styleId="aff4">
    <w:name w:val="圖目錄"/>
    <w:basedOn w:val="a5"/>
    <w:rsid w:val="00105853"/>
    <w:pPr>
      <w:keepNext/>
      <w:tabs>
        <w:tab w:val="left" w:pos="-661"/>
      </w:tabs>
      <w:adjustRightInd w:val="0"/>
      <w:snapToGrid w:val="0"/>
      <w:spacing w:beforeLines="50" w:before="50"/>
      <w:ind w:firstLine="561"/>
      <w:jc w:val="center"/>
    </w:pPr>
    <w:rPr>
      <w:rFonts w:ascii="標楷體" w:eastAsia="標楷體" w:hAnsi="標楷體"/>
      <w:sz w:val="28"/>
      <w:szCs w:val="20"/>
    </w:rPr>
  </w:style>
  <w:style w:type="character" w:customStyle="1" w:styleId="25">
    <w:name w:val="標題 2 字元"/>
    <w:aliases w:val="節標題 字元"/>
    <w:rsid w:val="00105853"/>
    <w:rPr>
      <w:rFonts w:ascii="Times New Roman" w:eastAsia="標楷體" w:hAnsi="Times New Roman"/>
      <w:b/>
      <w:bCs/>
      <w:noProof w:val="0"/>
      <w:kern w:val="2"/>
      <w:sz w:val="32"/>
      <w:szCs w:val="48"/>
      <w:lang w:val="en-US" w:eastAsia="zh-TW"/>
    </w:rPr>
  </w:style>
  <w:style w:type="paragraph" w:customStyle="1" w:styleId="1b">
    <w:name w:val="圖1"/>
    <w:basedOn w:val="a5"/>
    <w:rsid w:val="00105853"/>
    <w:pPr>
      <w:widowControl/>
      <w:autoSpaceDE w:val="0"/>
      <w:autoSpaceDN w:val="0"/>
      <w:adjustRightInd w:val="0"/>
      <w:snapToGrid w:val="0"/>
      <w:spacing w:line="200" w:lineRule="atLeast"/>
      <w:ind w:left="868" w:right="113" w:hangingChars="310" w:hanging="868"/>
      <w:jc w:val="center"/>
      <w:textAlignment w:val="bottom"/>
      <w:outlineLvl w:val="0"/>
    </w:pPr>
    <w:rPr>
      <w:rFonts w:ascii="標楷體" w:eastAsia="標楷體" w:hAnsi="Arial" w:cs="Arial"/>
      <w:szCs w:val="20"/>
    </w:rPr>
  </w:style>
  <w:style w:type="paragraph" w:customStyle="1" w:styleId="31205">
    <w:name w:val="樣式 標題 3 + 左:  1 字元 第一行:  2 字元 套用前:  0.5 列"/>
    <w:basedOn w:val="3"/>
    <w:rsid w:val="00105853"/>
    <w:pPr>
      <w:keepNext w:val="0"/>
      <w:numPr>
        <w:ilvl w:val="0"/>
        <w:numId w:val="0"/>
      </w:numPr>
      <w:spacing w:before="40" w:after="40" w:line="440" w:lineRule="exact"/>
      <w:ind w:left="567"/>
      <w:textAlignment w:val="auto"/>
    </w:pPr>
    <w:rPr>
      <w:rFonts w:ascii="Times New Roman" w:eastAsia="標楷體" w:hAnsi="Times New Roman"/>
      <w:b/>
      <w:bCs/>
      <w:kern w:val="2"/>
      <w:sz w:val="28"/>
      <w:szCs w:val="28"/>
    </w:rPr>
  </w:style>
  <w:style w:type="paragraph" w:customStyle="1" w:styleId="aff5">
    <w:name w:val="樣式◎"/>
    <w:basedOn w:val="a5"/>
    <w:rsid w:val="00105853"/>
    <w:pPr>
      <w:adjustRightInd w:val="0"/>
      <w:spacing w:before="40" w:after="40" w:line="440" w:lineRule="exact"/>
      <w:ind w:left="1531" w:hanging="284"/>
      <w:jc w:val="both"/>
      <w:textAlignment w:val="baseline"/>
    </w:pPr>
    <w:rPr>
      <w:rFonts w:eastAsia="標楷體"/>
      <w:kern w:val="0"/>
      <w:sz w:val="28"/>
    </w:rPr>
  </w:style>
  <w:style w:type="paragraph" w:customStyle="1" w:styleId="10-1">
    <w:name w:val="表10-1"/>
    <w:basedOn w:val="a5"/>
    <w:rsid w:val="00105853"/>
    <w:pPr>
      <w:tabs>
        <w:tab w:val="left" w:pos="-661"/>
        <w:tab w:val="left" w:pos="812"/>
      </w:tabs>
      <w:autoSpaceDE w:val="0"/>
      <w:autoSpaceDN w:val="0"/>
      <w:adjustRightInd w:val="0"/>
      <w:snapToGrid w:val="0"/>
      <w:spacing w:after="240"/>
      <w:ind w:left="-14" w:right="113" w:firstLine="588"/>
      <w:jc w:val="center"/>
      <w:textAlignment w:val="bottom"/>
      <w:outlineLvl w:val="0"/>
    </w:pPr>
    <w:rPr>
      <w:rFonts w:ascii="標楷體" w:eastAsia="華康中楷體" w:hAnsi="標楷體"/>
      <w:b/>
      <w:bCs/>
      <w:spacing w:val="30"/>
      <w:kern w:val="0"/>
      <w:sz w:val="28"/>
      <w:szCs w:val="20"/>
    </w:rPr>
  </w:style>
  <w:style w:type="paragraph" w:customStyle="1" w:styleId="context0">
    <w:name w:val="context一"/>
    <w:basedOn w:val="a5"/>
    <w:rsid w:val="00105853"/>
    <w:pPr>
      <w:tabs>
        <w:tab w:val="left" w:pos="-661"/>
      </w:tabs>
      <w:adjustRightInd w:val="0"/>
      <w:snapToGrid w:val="0"/>
      <w:spacing w:before="120" w:after="120" w:line="440" w:lineRule="exact"/>
      <w:ind w:left="1134" w:hanging="567"/>
      <w:jc w:val="both"/>
      <w:textAlignment w:val="baseline"/>
    </w:pPr>
    <w:rPr>
      <w:rFonts w:ascii="標楷體" w:eastAsia="標楷體" w:hAnsi="標楷體"/>
      <w:kern w:val="0"/>
      <w:sz w:val="28"/>
      <w:szCs w:val="20"/>
    </w:rPr>
  </w:style>
  <w:style w:type="paragraph" w:customStyle="1" w:styleId="aff6">
    <w:name w:val="表內文左"/>
    <w:basedOn w:val="a5"/>
    <w:rsid w:val="00105853"/>
    <w:pPr>
      <w:widowControl/>
      <w:adjustRightInd w:val="0"/>
      <w:snapToGrid w:val="0"/>
      <w:spacing w:beforeLines="15" w:before="60" w:afterLines="15" w:after="60"/>
      <w:jc w:val="center"/>
      <w:textAlignment w:val="center"/>
    </w:pPr>
    <w:rPr>
      <w:rFonts w:ascii="標楷體" w:eastAsia="標楷體" w:hAnsi="標楷體"/>
      <w:kern w:val="0"/>
      <w:sz w:val="26"/>
      <w:szCs w:val="26"/>
    </w:rPr>
  </w:style>
  <w:style w:type="paragraph" w:customStyle="1" w:styleId="aff7">
    <w:name w:val="表格目錄"/>
    <w:basedOn w:val="aff2"/>
    <w:autoRedefine/>
    <w:rsid w:val="00105853"/>
    <w:pPr>
      <w:spacing w:beforeLines="50" w:before="120"/>
      <w:ind w:leftChars="0" w:left="0" w:firstLineChars="0" w:firstLine="0"/>
      <w:jc w:val="center"/>
    </w:pPr>
    <w:rPr>
      <w:rFonts w:eastAsia="細明體" w:hAnsi="細明體"/>
      <w:sz w:val="28"/>
      <w:szCs w:val="28"/>
    </w:rPr>
  </w:style>
  <w:style w:type="paragraph" w:customStyle="1" w:styleId="T6">
    <w:name w:val="T6"/>
    <w:basedOn w:val="aff8"/>
    <w:rsid w:val="00105853"/>
    <w:pPr>
      <w:spacing w:after="0"/>
      <w:ind w:left="0" w:firstLine="0"/>
    </w:pPr>
    <w:rPr>
      <w:b/>
    </w:rPr>
  </w:style>
  <w:style w:type="paragraph" w:customStyle="1" w:styleId="aff8">
    <w:name w:val="一"/>
    <w:basedOn w:val="aff9"/>
    <w:rsid w:val="00105853"/>
    <w:pPr>
      <w:spacing w:after="160"/>
    </w:pPr>
    <w:rPr>
      <w:b w:val="0"/>
    </w:rPr>
  </w:style>
  <w:style w:type="paragraph" w:customStyle="1" w:styleId="aff9">
    <w:name w:val="(一)"/>
    <w:basedOn w:val="a5"/>
    <w:rsid w:val="00105853"/>
    <w:pPr>
      <w:adjustRightInd w:val="0"/>
      <w:spacing w:after="120" w:line="360" w:lineRule="atLeast"/>
      <w:ind w:left="1134" w:hanging="1134"/>
      <w:jc w:val="both"/>
      <w:textAlignment w:val="baseline"/>
    </w:pPr>
    <w:rPr>
      <w:rFonts w:ascii="標楷體" w:eastAsia="標楷體"/>
      <w:b/>
      <w:kern w:val="0"/>
      <w:sz w:val="26"/>
      <w:szCs w:val="20"/>
    </w:rPr>
  </w:style>
  <w:style w:type="paragraph" w:customStyle="1" w:styleId="affa">
    <w:name w:val="主標題"/>
    <w:basedOn w:val="a5"/>
    <w:rsid w:val="00105853"/>
    <w:pPr>
      <w:adjustRightInd w:val="0"/>
      <w:spacing w:before="120" w:after="60" w:line="360" w:lineRule="atLeast"/>
      <w:ind w:left="1134" w:hanging="1134"/>
      <w:jc w:val="both"/>
      <w:textAlignment w:val="baseline"/>
    </w:pPr>
    <w:rPr>
      <w:rFonts w:ascii="標楷體" w:eastAsia="標楷體"/>
      <w:b/>
      <w:kern w:val="0"/>
      <w:sz w:val="36"/>
      <w:szCs w:val="20"/>
    </w:rPr>
  </w:style>
  <w:style w:type="paragraph" w:customStyle="1" w:styleId="xl58">
    <w:name w:val="xl58"/>
    <w:basedOn w:val="a5"/>
    <w:rsid w:val="00105853"/>
    <w:pPr>
      <w:widowControl/>
      <w:pBdr>
        <w:left w:val="single" w:sz="4" w:space="0" w:color="auto"/>
        <w:bottom w:val="single" w:sz="8" w:space="0" w:color="000000"/>
        <w:right w:val="single" w:sz="4" w:space="0" w:color="auto"/>
      </w:pBdr>
      <w:spacing w:before="100" w:beforeAutospacing="1" w:after="100" w:afterAutospacing="1"/>
      <w:jc w:val="center"/>
      <w:textAlignment w:val="center"/>
    </w:pPr>
    <w:rPr>
      <w:rFonts w:ascii="標楷體" w:eastAsia="標楷體" w:hAnsi="Arial Unicode MS" w:hint="eastAsia"/>
      <w:kern w:val="0"/>
      <w:sz w:val="20"/>
      <w:szCs w:val="20"/>
    </w:rPr>
  </w:style>
  <w:style w:type="paragraph" w:customStyle="1" w:styleId="26">
    <w:name w:val="內文2"/>
    <w:basedOn w:val="24"/>
    <w:rsid w:val="00105853"/>
    <w:pPr>
      <w:tabs>
        <w:tab w:val="num" w:pos="2027"/>
      </w:tabs>
      <w:ind w:leftChars="500" w:firstLineChars="0" w:firstLine="0"/>
    </w:pPr>
  </w:style>
  <w:style w:type="paragraph" w:customStyle="1" w:styleId="4-1">
    <w:name w:val="樣式4-1"/>
    <w:basedOn w:val="40"/>
    <w:rsid w:val="00105853"/>
    <w:pPr>
      <w:numPr>
        <w:numId w:val="5"/>
      </w:numPr>
      <w:tabs>
        <w:tab w:val="left" w:pos="1920"/>
      </w:tabs>
      <w:kinsoku w:val="0"/>
      <w:overflowPunct w:val="0"/>
      <w:autoSpaceDE w:val="0"/>
      <w:autoSpaceDN w:val="0"/>
      <w:snapToGrid w:val="0"/>
      <w:spacing w:beforeLines="50" w:before="120" w:line="240" w:lineRule="auto"/>
      <w:jc w:val="left"/>
      <w:textDirection w:val="lrTb"/>
    </w:pPr>
    <w:rPr>
      <w:rFonts w:ascii="標楷體" w:eastAsia="標楷體" w:hAnsi="標楷體"/>
      <w:color w:val="000000"/>
      <w:kern w:val="2"/>
      <w:szCs w:val="28"/>
    </w:rPr>
  </w:style>
  <w:style w:type="paragraph" w:customStyle="1" w:styleId="Affb">
    <w:name w:val="A."/>
    <w:basedOn w:val="a5"/>
    <w:rsid w:val="00105853"/>
    <w:pPr>
      <w:autoSpaceDE w:val="0"/>
      <w:autoSpaceDN w:val="0"/>
      <w:adjustRightInd w:val="0"/>
      <w:spacing w:line="420" w:lineRule="atLeast"/>
      <w:ind w:left="2552" w:hanging="425"/>
      <w:jc w:val="both"/>
      <w:textAlignment w:val="bottom"/>
    </w:pPr>
    <w:rPr>
      <w:rFonts w:eastAsia="華康中楷體"/>
      <w:kern w:val="0"/>
      <w:sz w:val="28"/>
      <w:szCs w:val="20"/>
    </w:rPr>
  </w:style>
  <w:style w:type="paragraph" w:customStyle="1" w:styleId="1c">
    <w:name w:val="表 1"/>
    <w:basedOn w:val="a5"/>
    <w:rsid w:val="00105853"/>
    <w:pPr>
      <w:adjustRightInd w:val="0"/>
      <w:jc w:val="both"/>
      <w:textAlignment w:val="baseline"/>
    </w:pPr>
    <w:rPr>
      <w:rFonts w:ascii="文新字海-粗楷" w:eastAsia="文新字海-粗楷"/>
      <w:kern w:val="0"/>
      <w:sz w:val="20"/>
      <w:szCs w:val="20"/>
    </w:rPr>
  </w:style>
  <w:style w:type="paragraph" w:customStyle="1" w:styleId="affc">
    <w:name w:val="密等"/>
    <w:basedOn w:val="a5"/>
    <w:rsid w:val="00105853"/>
    <w:pPr>
      <w:snapToGrid w:val="0"/>
      <w:spacing w:line="300" w:lineRule="exact"/>
    </w:pPr>
    <w:rPr>
      <w:rFonts w:eastAsia="標楷體"/>
      <w:szCs w:val="20"/>
    </w:rPr>
  </w:style>
  <w:style w:type="paragraph" w:customStyle="1" w:styleId="affd">
    <w:name w:val="主旨"/>
    <w:basedOn w:val="a5"/>
    <w:rsid w:val="00105853"/>
    <w:pPr>
      <w:snapToGrid w:val="0"/>
      <w:spacing w:line="500" w:lineRule="exact"/>
      <w:ind w:left="300" w:hangingChars="300" w:hanging="300"/>
      <w:jc w:val="both"/>
    </w:pPr>
    <w:rPr>
      <w:rFonts w:eastAsia="標楷體"/>
      <w:sz w:val="32"/>
      <w:szCs w:val="20"/>
    </w:rPr>
  </w:style>
  <w:style w:type="paragraph" w:customStyle="1" w:styleId="affe">
    <w:name w:val="速別"/>
    <w:basedOn w:val="a5"/>
    <w:rsid w:val="00105853"/>
    <w:pPr>
      <w:snapToGrid w:val="0"/>
      <w:spacing w:line="300" w:lineRule="exact"/>
    </w:pPr>
    <w:rPr>
      <w:rFonts w:eastAsia="標楷體"/>
      <w:szCs w:val="20"/>
    </w:rPr>
  </w:style>
  <w:style w:type="paragraph" w:customStyle="1" w:styleId="afff">
    <w:name w:val="批示欄位"/>
    <w:basedOn w:val="a5"/>
    <w:rsid w:val="00105853"/>
    <w:pPr>
      <w:widowControl/>
      <w:snapToGrid w:val="0"/>
      <w:textAlignment w:val="baseline"/>
    </w:pPr>
    <w:rPr>
      <w:rFonts w:eastAsia="標楷體"/>
      <w:noProof/>
      <w:kern w:val="0"/>
      <w:szCs w:val="20"/>
    </w:rPr>
  </w:style>
  <w:style w:type="paragraph" w:customStyle="1" w:styleId="afff0">
    <w:name w:val="機關名稱"/>
    <w:basedOn w:val="a5"/>
    <w:rsid w:val="00105853"/>
    <w:pPr>
      <w:snapToGrid w:val="0"/>
      <w:spacing w:line="500" w:lineRule="exact"/>
      <w:jc w:val="center"/>
    </w:pPr>
    <w:rPr>
      <w:rFonts w:eastAsia="標楷體"/>
      <w:sz w:val="44"/>
      <w:szCs w:val="20"/>
    </w:rPr>
  </w:style>
  <w:style w:type="paragraph" w:customStyle="1" w:styleId="afff1">
    <w:name w:val="正本"/>
    <w:basedOn w:val="a5"/>
    <w:rsid w:val="00105853"/>
    <w:pPr>
      <w:snapToGrid w:val="0"/>
      <w:spacing w:beforeLines="50" w:before="50" w:line="300" w:lineRule="exact"/>
      <w:ind w:left="300" w:hangingChars="300" w:hanging="300"/>
    </w:pPr>
    <w:rPr>
      <w:rFonts w:eastAsia="標楷體"/>
      <w:szCs w:val="20"/>
    </w:rPr>
  </w:style>
  <w:style w:type="paragraph" w:customStyle="1" w:styleId="afff2">
    <w:name w:val="發文日期"/>
    <w:basedOn w:val="affc"/>
    <w:rsid w:val="00105853"/>
  </w:style>
  <w:style w:type="paragraph" w:customStyle="1" w:styleId="afff3">
    <w:name w:val="發文字號"/>
    <w:basedOn w:val="a5"/>
    <w:rsid w:val="00105853"/>
    <w:pPr>
      <w:snapToGrid w:val="0"/>
      <w:spacing w:line="300" w:lineRule="exact"/>
    </w:pPr>
    <w:rPr>
      <w:rFonts w:eastAsia="標楷體"/>
      <w:szCs w:val="20"/>
    </w:rPr>
  </w:style>
  <w:style w:type="paragraph" w:customStyle="1" w:styleId="afff4">
    <w:name w:val="附件"/>
    <w:basedOn w:val="a5"/>
    <w:rsid w:val="00105853"/>
    <w:pPr>
      <w:snapToGrid w:val="0"/>
      <w:spacing w:afterLines="50" w:after="50" w:line="300" w:lineRule="exact"/>
    </w:pPr>
    <w:rPr>
      <w:rFonts w:eastAsia="標楷體"/>
      <w:szCs w:val="20"/>
    </w:rPr>
  </w:style>
  <w:style w:type="paragraph" w:customStyle="1" w:styleId="afff5">
    <w:name w:val="說明辦法首行"/>
    <w:basedOn w:val="a5"/>
    <w:rsid w:val="00105853"/>
    <w:pPr>
      <w:kinsoku w:val="0"/>
      <w:adjustRightInd w:val="0"/>
      <w:snapToGrid w:val="0"/>
      <w:spacing w:line="500" w:lineRule="exact"/>
      <w:ind w:left="300" w:hangingChars="300" w:hanging="300"/>
      <w:jc w:val="both"/>
    </w:pPr>
    <w:rPr>
      <w:rFonts w:eastAsia="標楷體"/>
      <w:sz w:val="32"/>
      <w:szCs w:val="20"/>
    </w:rPr>
  </w:style>
  <w:style w:type="paragraph" w:customStyle="1" w:styleId="afff6">
    <w:name w:val="首長"/>
    <w:basedOn w:val="affd"/>
    <w:rsid w:val="00105853"/>
    <w:pPr>
      <w:spacing w:line="240" w:lineRule="auto"/>
      <w:ind w:left="0" w:firstLineChars="0" w:firstLine="0"/>
    </w:pPr>
  </w:style>
  <w:style w:type="paragraph" w:customStyle="1" w:styleId="afff7">
    <w:name w:val="副本"/>
    <w:basedOn w:val="a5"/>
    <w:rsid w:val="00105853"/>
    <w:pPr>
      <w:snapToGrid w:val="0"/>
      <w:spacing w:afterLines="50" w:after="50" w:line="300" w:lineRule="exact"/>
      <w:ind w:left="300" w:hangingChars="300" w:hanging="300"/>
    </w:pPr>
    <w:rPr>
      <w:rFonts w:eastAsia="標楷體"/>
      <w:szCs w:val="20"/>
    </w:rPr>
  </w:style>
  <w:style w:type="paragraph" w:customStyle="1" w:styleId="afff8">
    <w:name w:val="受文者"/>
    <w:basedOn w:val="a5"/>
    <w:rsid w:val="00105853"/>
    <w:pPr>
      <w:snapToGrid w:val="0"/>
      <w:spacing w:afterLines="50" w:after="50"/>
      <w:ind w:left="400" w:rightChars="1900" w:right="1900" w:hangingChars="400" w:hanging="400"/>
    </w:pPr>
    <w:rPr>
      <w:rFonts w:eastAsia="標楷體"/>
      <w:sz w:val="32"/>
      <w:szCs w:val="20"/>
    </w:rPr>
  </w:style>
  <w:style w:type="paragraph" w:customStyle="1" w:styleId="afff9">
    <w:name w:val="郵遞區號"/>
    <w:basedOn w:val="a5"/>
    <w:rsid w:val="00105853"/>
    <w:pPr>
      <w:snapToGrid w:val="0"/>
      <w:spacing w:beforeLines="100" w:before="100" w:line="240" w:lineRule="exact"/>
      <w:ind w:rightChars="1900" w:right="1900"/>
    </w:pPr>
    <w:rPr>
      <w:rFonts w:eastAsia="標楷體"/>
      <w:szCs w:val="20"/>
    </w:rPr>
  </w:style>
  <w:style w:type="paragraph" w:customStyle="1" w:styleId="afffa">
    <w:name w:val="地址"/>
    <w:basedOn w:val="a5"/>
    <w:rsid w:val="00105853"/>
    <w:pPr>
      <w:snapToGrid w:val="0"/>
      <w:spacing w:line="240" w:lineRule="exact"/>
      <w:ind w:left="300" w:hangingChars="300" w:hanging="300"/>
    </w:pPr>
    <w:rPr>
      <w:rFonts w:eastAsia="標楷體"/>
      <w:szCs w:val="20"/>
    </w:rPr>
  </w:style>
  <w:style w:type="paragraph" w:customStyle="1" w:styleId="afffb">
    <w:name w:val="流水號"/>
    <w:basedOn w:val="afc"/>
    <w:rsid w:val="00105853"/>
    <w:pPr>
      <w:adjustRightInd w:val="0"/>
      <w:snapToGrid w:val="0"/>
      <w:jc w:val="center"/>
    </w:pPr>
    <w:rPr>
      <w:rFonts w:ascii="標楷體" w:eastAsia="標楷體" w:cs="Courier New"/>
      <w:szCs w:val="24"/>
    </w:rPr>
  </w:style>
  <w:style w:type="paragraph" w:customStyle="1" w:styleId="afffc">
    <w:name w:val="受文者地址"/>
    <w:basedOn w:val="a5"/>
    <w:rsid w:val="00105853"/>
    <w:pPr>
      <w:snapToGrid w:val="0"/>
      <w:spacing w:line="240" w:lineRule="exact"/>
      <w:ind w:rightChars="1900" w:right="1900"/>
    </w:pPr>
    <w:rPr>
      <w:rFonts w:eastAsia="標楷體"/>
      <w:szCs w:val="20"/>
    </w:rPr>
  </w:style>
  <w:style w:type="paragraph" w:customStyle="1" w:styleId="afffd">
    <w:name w:val="分層負責章"/>
    <w:rsid w:val="00105853"/>
    <w:pPr>
      <w:spacing w:line="240" w:lineRule="exact"/>
    </w:pPr>
    <w:rPr>
      <w:rFonts w:eastAsia="標楷體"/>
      <w:spacing w:val="-10"/>
      <w:sz w:val="24"/>
    </w:rPr>
  </w:style>
  <w:style w:type="paragraph" w:customStyle="1" w:styleId="4-1TimesNewRoman">
    <w:name w:val="樣式 樣式4-1 + (拉丁) Times New Roman (中文) 細明體"/>
    <w:basedOn w:val="4-1"/>
    <w:rsid w:val="00105853"/>
    <w:rPr>
      <w:rFonts w:ascii="Times New Roman" w:eastAsia="細明體" w:hAnsi="Times New Roman"/>
    </w:rPr>
  </w:style>
  <w:style w:type="paragraph" w:customStyle="1" w:styleId="afffe">
    <w:name w:val="條文一"/>
    <w:basedOn w:val="a5"/>
    <w:rsid w:val="00105853"/>
    <w:pPr>
      <w:adjustRightInd w:val="0"/>
      <w:ind w:left="512" w:right="57" w:hanging="540"/>
      <w:jc w:val="both"/>
      <w:textAlignment w:val="baseline"/>
    </w:pPr>
    <w:rPr>
      <w:rFonts w:ascii="全真楷書" w:eastAsia="全真楷書"/>
      <w:sz w:val="28"/>
      <w:szCs w:val="20"/>
    </w:rPr>
  </w:style>
  <w:style w:type="paragraph" w:customStyle="1" w:styleId="affff">
    <w:name w:val="條文二"/>
    <w:basedOn w:val="a5"/>
    <w:rsid w:val="00105853"/>
    <w:pPr>
      <w:adjustRightInd w:val="0"/>
      <w:ind w:left="512" w:right="57"/>
      <w:jc w:val="both"/>
      <w:textAlignment w:val="baseline"/>
    </w:pPr>
    <w:rPr>
      <w:rFonts w:ascii="全真楷書" w:eastAsia="全真楷書"/>
      <w:sz w:val="28"/>
      <w:szCs w:val="20"/>
    </w:rPr>
  </w:style>
  <w:style w:type="paragraph" w:styleId="HTML0">
    <w:name w:val="HTML Preformatted"/>
    <w:basedOn w:val="a5"/>
    <w:rsid w:val="001058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customStyle="1" w:styleId="Default">
    <w:name w:val="Default"/>
    <w:rsid w:val="00EF62FB"/>
    <w:pPr>
      <w:widowControl w:val="0"/>
      <w:autoSpaceDE w:val="0"/>
      <w:autoSpaceDN w:val="0"/>
      <w:adjustRightInd w:val="0"/>
    </w:pPr>
    <w:rPr>
      <w:rFonts w:ascii="標楷體" w:eastAsia="標楷體" w:cs="標楷體"/>
      <w:color w:val="000000"/>
      <w:sz w:val="24"/>
      <w:szCs w:val="24"/>
    </w:rPr>
  </w:style>
  <w:style w:type="numbering" w:customStyle="1" w:styleId="a1">
    <w:name w:val="技術服務契約範本樣式清單"/>
    <w:rsid w:val="00000531"/>
    <w:pPr>
      <w:numPr>
        <w:numId w:val="8"/>
      </w:numPr>
    </w:pPr>
  </w:style>
  <w:style w:type="numbering" w:customStyle="1" w:styleId="a0">
    <w:name w:val="技服範本樣式清單"/>
    <w:rsid w:val="00D83E41"/>
    <w:pPr>
      <w:numPr>
        <w:numId w:val="9"/>
      </w:numPr>
    </w:pPr>
  </w:style>
  <w:style w:type="paragraph" w:styleId="a">
    <w:name w:val="List Bullet"/>
    <w:basedOn w:val="a5"/>
    <w:rsid w:val="000B1A65"/>
    <w:pPr>
      <w:numPr>
        <w:numId w:val="27"/>
      </w:numPr>
      <w:contextualSpacing/>
    </w:pPr>
  </w:style>
  <w:style w:type="paragraph" w:customStyle="1" w:styleId="04-1">
    <w:name w:val="04-(1)"/>
    <w:basedOn w:val="a5"/>
    <w:rsid w:val="00431B01"/>
    <w:pPr>
      <w:suppressAutoHyphens/>
      <w:overflowPunct w:val="0"/>
      <w:autoSpaceDN w:val="0"/>
      <w:ind w:left="1575" w:hanging="441"/>
      <w:jc w:val="both"/>
      <w:textAlignment w:val="baseline"/>
    </w:pPr>
    <w:rPr>
      <w:rFonts w:ascii="標楷體" w:eastAsia="標楷體" w:hAnsi="標楷體" w:cs="標楷體"/>
      <w:kern w:val="3"/>
      <w:sz w:val="28"/>
      <w:szCs w:val="28"/>
    </w:rPr>
  </w:style>
  <w:style w:type="paragraph" w:customStyle="1" w:styleId="02-">
    <w:name w:val="02-款"/>
    <w:basedOn w:val="a5"/>
    <w:rsid w:val="00431B01"/>
    <w:pPr>
      <w:suppressAutoHyphens/>
      <w:overflowPunct w:val="0"/>
      <w:autoSpaceDN w:val="0"/>
      <w:ind w:left="840" w:hanging="588"/>
      <w:jc w:val="both"/>
    </w:pPr>
    <w:rPr>
      <w:rFonts w:ascii="標楷體" w:eastAsia="標楷體" w:hAnsi="標楷體" w:cs="標楷體"/>
      <w:kern w:val="3"/>
      <w:sz w:val="28"/>
      <w:szCs w:val="28"/>
    </w:rPr>
  </w:style>
  <w:style w:type="paragraph" w:customStyle="1" w:styleId="03-">
    <w:name w:val="03-目"/>
    <w:basedOn w:val="a5"/>
    <w:rsid w:val="00431B01"/>
    <w:pPr>
      <w:suppressAutoHyphens/>
      <w:overflowPunct w:val="0"/>
      <w:autoSpaceDN w:val="0"/>
      <w:snapToGrid w:val="0"/>
      <w:ind w:left="1134" w:hanging="294"/>
      <w:jc w:val="both"/>
    </w:pPr>
    <w:rPr>
      <w:rFonts w:ascii="標楷體" w:eastAsia="標楷體" w:hAnsi="標楷體" w:cs="標楷體"/>
      <w:kern w:val="3"/>
      <w:sz w:val="28"/>
      <w:szCs w:val="28"/>
    </w:rPr>
  </w:style>
  <w:style w:type="paragraph" w:customStyle="1" w:styleId="03--">
    <w:name w:val="03-目-選項"/>
    <w:basedOn w:val="03-"/>
    <w:rsid w:val="00431B01"/>
    <w:pPr>
      <w:ind w:left="1428"/>
      <w:textAlignment w:val="baseline"/>
    </w:pPr>
  </w:style>
  <w:style w:type="character" w:styleId="affff0">
    <w:name w:val="annotation reference"/>
    <w:rsid w:val="000114B6"/>
    <w:rPr>
      <w:sz w:val="18"/>
      <w:szCs w:val="18"/>
    </w:rPr>
  </w:style>
  <w:style w:type="paragraph" w:styleId="affff1">
    <w:name w:val="annotation text"/>
    <w:basedOn w:val="a5"/>
    <w:link w:val="affff2"/>
    <w:rsid w:val="000114B6"/>
    <w:rPr>
      <w:lang w:val="x-none" w:eastAsia="x-none"/>
    </w:rPr>
  </w:style>
  <w:style w:type="character" w:customStyle="1" w:styleId="affff2">
    <w:name w:val="註解文字 字元"/>
    <w:link w:val="affff1"/>
    <w:rsid w:val="000114B6"/>
    <w:rPr>
      <w:kern w:val="2"/>
      <w:sz w:val="24"/>
      <w:szCs w:val="24"/>
    </w:rPr>
  </w:style>
  <w:style w:type="paragraph" w:styleId="affff3">
    <w:name w:val="annotation subject"/>
    <w:basedOn w:val="affff1"/>
    <w:next w:val="affff1"/>
    <w:link w:val="affff4"/>
    <w:rsid w:val="000114B6"/>
    <w:rPr>
      <w:b/>
      <w:bCs/>
    </w:rPr>
  </w:style>
  <w:style w:type="character" w:customStyle="1" w:styleId="affff4">
    <w:name w:val="註解主旨 字元"/>
    <w:link w:val="affff3"/>
    <w:rsid w:val="000114B6"/>
    <w:rPr>
      <w:b/>
      <w:bCs/>
      <w:kern w:val="2"/>
      <w:sz w:val="24"/>
      <w:szCs w:val="24"/>
    </w:rPr>
  </w:style>
  <w:style w:type="paragraph" w:styleId="affff5">
    <w:name w:val="Document Map"/>
    <w:basedOn w:val="a5"/>
    <w:link w:val="affff6"/>
    <w:rsid w:val="00F178CE"/>
    <w:rPr>
      <w:rFonts w:ascii="新細明體"/>
      <w:sz w:val="18"/>
      <w:szCs w:val="18"/>
      <w:lang w:val="x-none" w:eastAsia="x-none"/>
    </w:rPr>
  </w:style>
  <w:style w:type="character" w:customStyle="1" w:styleId="affff6">
    <w:name w:val="文件引導模式 字元"/>
    <w:link w:val="affff5"/>
    <w:rsid w:val="00F178CE"/>
    <w:rPr>
      <w:rFonts w:ascii="新細明體"/>
      <w:kern w:val="2"/>
      <w:sz w:val="18"/>
      <w:szCs w:val="18"/>
    </w:rPr>
  </w:style>
  <w:style w:type="paragraph" w:styleId="affff7">
    <w:name w:val="Balloon Text"/>
    <w:basedOn w:val="a5"/>
    <w:link w:val="affff8"/>
    <w:rsid w:val="00AA2349"/>
    <w:rPr>
      <w:rFonts w:asciiTheme="majorHAnsi" w:eastAsiaTheme="majorEastAsia" w:hAnsiTheme="majorHAnsi" w:cstheme="majorBidi"/>
      <w:sz w:val="18"/>
      <w:szCs w:val="18"/>
    </w:rPr>
  </w:style>
  <w:style w:type="character" w:customStyle="1" w:styleId="affff8">
    <w:name w:val="註解方塊文字 字元"/>
    <w:basedOn w:val="a6"/>
    <w:link w:val="affff7"/>
    <w:rsid w:val="00AA2349"/>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780261">
      <w:bodyDiv w:val="1"/>
      <w:marLeft w:val="0"/>
      <w:marRight w:val="0"/>
      <w:marTop w:val="0"/>
      <w:marBottom w:val="0"/>
      <w:divBdr>
        <w:top w:val="none" w:sz="0" w:space="0" w:color="auto"/>
        <w:left w:val="none" w:sz="0" w:space="0" w:color="auto"/>
        <w:bottom w:val="none" w:sz="0" w:space="0" w:color="auto"/>
        <w:right w:val="none" w:sz="0" w:space="0" w:color="auto"/>
      </w:divBdr>
    </w:div>
    <w:div w:id="969818694">
      <w:bodyDiv w:val="1"/>
      <w:marLeft w:val="0"/>
      <w:marRight w:val="0"/>
      <w:marTop w:val="0"/>
      <w:marBottom w:val="0"/>
      <w:divBdr>
        <w:top w:val="none" w:sz="0" w:space="0" w:color="auto"/>
        <w:left w:val="none" w:sz="0" w:space="0" w:color="auto"/>
        <w:bottom w:val="none" w:sz="0" w:space="0" w:color="auto"/>
        <w:right w:val="none" w:sz="0" w:space="0" w:color="auto"/>
      </w:divBdr>
    </w:div>
    <w:div w:id="187252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911313-6DAB-47F1-A515-86E8D7EF9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102</Pages>
  <Words>7979</Words>
  <Characters>45486</Characters>
  <Application>Microsoft Office Word</Application>
  <DocSecurity>0</DocSecurity>
  <Lines>379</Lines>
  <Paragraphs>106</Paragraphs>
  <ScaleCrop>false</ScaleCrop>
  <Company/>
  <LinksUpToDate>false</LinksUpToDate>
  <CharactersWithSpaces>53359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劉冠良</dc:creator>
  <cp:lastModifiedBy>盧盈蓉</cp:lastModifiedBy>
  <cp:revision>4</cp:revision>
  <cp:lastPrinted>2026-05-04T01:01:00Z</cp:lastPrinted>
  <dcterms:created xsi:type="dcterms:W3CDTF">2026-05-04T01:52:00Z</dcterms:created>
  <dcterms:modified xsi:type="dcterms:W3CDTF">2026-05-04T02:50:00Z</dcterms:modified>
</cp:coreProperties>
</file>