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6BDC32">
      <w:pPr>
        <w:ind w:left="-425" w:leftChars="-177" w:right="-482" w:rightChars="-201"/>
        <w:jc w:val="center"/>
        <w:rPr>
          <w:rFonts w:ascii="標楷體" w:hAnsi="標楷體" w:eastAsia="標楷體"/>
          <w:b/>
          <w:bCs/>
          <w:sz w:val="36"/>
          <w:szCs w:val="36"/>
        </w:rPr>
      </w:pPr>
      <w:r>
        <w:rPr>
          <w:rFonts w:ascii="標楷體" w:hAnsi="標楷體" w:eastAsia="標楷體" w:cs="Times New Roman"/>
          <w:b/>
          <w:bCs/>
          <w:sz w:val="36"/>
          <w:szCs w:val="36"/>
        </w:rPr>
        <w:t>11</w:t>
      </w:r>
      <w:r>
        <w:rPr>
          <w:rFonts w:hint="eastAsia" w:ascii="標楷體" w:hAnsi="標楷體" w:eastAsia="標楷體" w:cs="Times New Roman"/>
          <w:b/>
          <w:bCs/>
          <w:sz w:val="36"/>
          <w:szCs w:val="36"/>
        </w:rPr>
        <w:t>4</w:t>
      </w:r>
      <w:r>
        <w:rPr>
          <w:rFonts w:hint="eastAsia" w:ascii="標楷體" w:hAnsi="標楷體" w:eastAsia="標楷體"/>
          <w:b/>
          <w:bCs/>
          <w:sz w:val="36"/>
          <w:szCs w:val="36"/>
        </w:rPr>
        <w:t>年度澎湖縣政府辦理身心障礙者職務再設計服務計畫</w:t>
      </w:r>
    </w:p>
    <w:p w14:paraId="0186FAA4">
      <w:pPr>
        <w:ind w:left="-850" w:leftChars="-354" w:right="-482" w:rightChars="-201"/>
        <w:jc w:val="center"/>
        <w:rPr>
          <w:rFonts w:ascii="標楷體" w:hAnsi="標楷體" w:eastAsia="標楷體" w:cs="Times New Roman"/>
          <w:b/>
          <w:bCs/>
          <w:sz w:val="36"/>
          <w:szCs w:val="36"/>
        </w:rPr>
      </w:pPr>
      <w:r>
        <w:rPr>
          <w:rFonts w:ascii="標楷體" w:hAnsi="標楷體" w:eastAsia="標楷體" w:cs="Times New Roman"/>
          <w:b/>
          <w:bCs/>
          <w:sz w:val="36"/>
          <w:szCs w:val="36"/>
        </w:rPr>
        <w:t>補助案件清冊</w:t>
      </w:r>
    </w:p>
    <w:tbl>
      <w:tblPr>
        <w:tblStyle w:val="3"/>
        <w:tblpPr w:leftFromText="180" w:rightFromText="180" w:vertAnchor="page" w:horzAnchor="margin" w:tblpXSpec="center" w:tblpY="2101"/>
        <w:tblW w:w="11406" w:type="dxa"/>
        <w:tblInd w:w="0" w:type="dxa"/>
        <w:tblLayout w:type="autofit"/>
        <w:tblCellMar>
          <w:top w:w="0" w:type="dxa"/>
          <w:left w:w="28" w:type="dxa"/>
          <w:bottom w:w="0" w:type="dxa"/>
          <w:right w:w="28" w:type="dxa"/>
        </w:tblCellMar>
      </w:tblPr>
      <w:tblGrid>
        <w:gridCol w:w="630"/>
        <w:gridCol w:w="1174"/>
        <w:gridCol w:w="993"/>
        <w:gridCol w:w="1161"/>
        <w:gridCol w:w="1399"/>
        <w:gridCol w:w="1007"/>
        <w:gridCol w:w="1046"/>
        <w:gridCol w:w="1000"/>
        <w:gridCol w:w="2996"/>
      </w:tblGrid>
      <w:tr w14:paraId="0C2E31EC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40" w:hRule="atLeast"/>
        </w:trPr>
        <w:tc>
          <w:tcPr>
            <w:tcW w:w="62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EDA02D2">
            <w:pPr>
              <w:widowControl/>
              <w:jc w:val="center"/>
              <w:rPr>
                <w:rFonts w:ascii="標楷體" w:hAnsi="標楷體" w:eastAsia="標楷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標楷體" w:hAnsi="標楷體" w:eastAsia="標楷體" w:cs="新細明體"/>
                <w:color w:val="000000"/>
                <w:kern w:val="0"/>
                <w:sz w:val="20"/>
                <w:szCs w:val="20"/>
              </w:rPr>
              <w:t>案號</w:t>
            </w:r>
          </w:p>
        </w:tc>
        <w:tc>
          <w:tcPr>
            <w:tcW w:w="116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4CAAFB0B">
            <w:pPr>
              <w:widowControl/>
              <w:jc w:val="center"/>
              <w:rPr>
                <w:rFonts w:ascii="標楷體" w:hAnsi="標楷體" w:eastAsia="標楷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標楷體" w:hAnsi="標楷體" w:eastAsia="標楷體" w:cs="新細明體"/>
                <w:color w:val="000000"/>
                <w:kern w:val="0"/>
                <w:sz w:val="20"/>
                <w:szCs w:val="20"/>
              </w:rPr>
              <w:t>申請單位</w:t>
            </w:r>
          </w:p>
        </w:tc>
        <w:tc>
          <w:tcPr>
            <w:tcW w:w="98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566DBD25">
            <w:pPr>
              <w:widowControl/>
              <w:jc w:val="center"/>
              <w:rPr>
                <w:rFonts w:ascii="標楷體" w:hAnsi="標楷體" w:eastAsia="標楷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標楷體" w:hAnsi="標楷體" w:eastAsia="標楷體" w:cs="新細明體"/>
                <w:color w:val="000000"/>
                <w:kern w:val="0"/>
                <w:sz w:val="20"/>
                <w:szCs w:val="20"/>
              </w:rPr>
              <w:t>個案障別</w:t>
            </w:r>
            <w:r>
              <w:rPr>
                <w:rFonts w:ascii="標楷體" w:hAnsi="標楷體" w:eastAsia="標楷體" w:cs="Calibri"/>
                <w:color w:val="000000"/>
                <w:kern w:val="0"/>
                <w:sz w:val="20"/>
                <w:szCs w:val="20"/>
              </w:rPr>
              <w:t>/</w:t>
            </w:r>
            <w:r>
              <w:rPr>
                <w:rFonts w:hint="eastAsia" w:ascii="標楷體" w:hAnsi="標楷體" w:eastAsia="標楷體" w:cs="新細明體"/>
                <w:color w:val="000000"/>
                <w:kern w:val="0"/>
                <w:sz w:val="20"/>
                <w:szCs w:val="20"/>
              </w:rPr>
              <w:t>等級</w:t>
            </w:r>
          </w:p>
        </w:tc>
        <w:tc>
          <w:tcPr>
            <w:tcW w:w="115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4AFE20B6">
            <w:pPr>
              <w:widowControl/>
              <w:jc w:val="center"/>
              <w:rPr>
                <w:rFonts w:ascii="標楷體" w:hAnsi="標楷體" w:eastAsia="標楷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標楷體" w:hAnsi="標楷體" w:eastAsia="標楷體" w:cs="新細明體"/>
                <w:color w:val="000000"/>
                <w:kern w:val="0"/>
                <w:sz w:val="20"/>
                <w:szCs w:val="20"/>
              </w:rPr>
              <w:t>申請補助</w:t>
            </w:r>
            <w:r>
              <w:rPr>
                <w:rFonts w:hint="eastAsia" w:ascii="標楷體" w:hAnsi="標楷體" w:eastAsia="標楷體" w:cs="新細明體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標楷體" w:hAnsi="標楷體" w:eastAsia="標楷體" w:cs="新細明體"/>
                <w:color w:val="000000"/>
                <w:kern w:val="0"/>
                <w:sz w:val="20"/>
                <w:szCs w:val="20"/>
              </w:rPr>
              <w:t>項目</w:t>
            </w:r>
          </w:p>
        </w:tc>
        <w:tc>
          <w:tcPr>
            <w:tcW w:w="139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1239D204">
            <w:pPr>
              <w:widowControl/>
              <w:jc w:val="center"/>
              <w:rPr>
                <w:rFonts w:ascii="標楷體" w:hAnsi="標楷體" w:eastAsia="標楷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標楷體" w:hAnsi="標楷體" w:eastAsia="標楷體" w:cs="新細明體"/>
                <w:color w:val="000000"/>
                <w:kern w:val="0"/>
                <w:sz w:val="20"/>
                <w:szCs w:val="20"/>
              </w:rPr>
              <w:t>單價</w:t>
            </w:r>
            <w:r>
              <w:rPr>
                <w:rFonts w:ascii="標楷體" w:hAnsi="標楷體" w:eastAsia="標楷體" w:cs="Calibri"/>
                <w:color w:val="000000"/>
                <w:kern w:val="0"/>
                <w:sz w:val="20"/>
                <w:szCs w:val="20"/>
              </w:rPr>
              <w:t>/</w:t>
            </w:r>
            <w:r>
              <w:rPr>
                <w:rFonts w:ascii="標楷體" w:hAnsi="標楷體" w:eastAsia="標楷體" w:cs="Calibri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標楷體" w:hAnsi="標楷體" w:eastAsia="標楷體" w:cs="新細明體"/>
                <w:color w:val="000000"/>
                <w:kern w:val="0"/>
                <w:sz w:val="20"/>
                <w:szCs w:val="20"/>
              </w:rPr>
              <w:t>數量</w:t>
            </w:r>
          </w:p>
        </w:tc>
        <w:tc>
          <w:tcPr>
            <w:tcW w:w="10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F3AAC82">
            <w:pPr>
              <w:widowControl/>
              <w:jc w:val="center"/>
              <w:rPr>
                <w:rFonts w:ascii="標楷體" w:hAnsi="標楷體" w:eastAsia="標楷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標楷體" w:hAnsi="標楷體" w:eastAsia="標楷體" w:cs="新細明體"/>
                <w:color w:val="000000"/>
                <w:kern w:val="0"/>
                <w:sz w:val="20"/>
                <w:szCs w:val="20"/>
              </w:rPr>
              <w:t>申請補助</w:t>
            </w:r>
          </w:p>
          <w:p w14:paraId="18F8D4E4">
            <w:pPr>
              <w:widowControl/>
              <w:jc w:val="center"/>
              <w:rPr>
                <w:rFonts w:ascii="標楷體" w:hAnsi="標楷體" w:eastAsia="標楷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標楷體" w:hAnsi="標楷體" w:eastAsia="標楷體" w:cs="新細明體"/>
                <w:color w:val="000000"/>
                <w:kern w:val="0"/>
                <w:sz w:val="20"/>
                <w:szCs w:val="20"/>
              </w:rPr>
              <w:t>金額</w:t>
            </w:r>
          </w:p>
        </w:tc>
        <w:tc>
          <w:tcPr>
            <w:tcW w:w="1039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vAlign w:val="center"/>
          </w:tcPr>
          <w:p w14:paraId="1D0BE441">
            <w:pPr>
              <w:widowControl/>
              <w:jc w:val="center"/>
              <w:rPr>
                <w:rFonts w:ascii="標楷體" w:hAnsi="標楷體" w:eastAsia="標楷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標楷體" w:hAnsi="標楷體" w:eastAsia="標楷體" w:cs="新細明體"/>
                <w:color w:val="000000"/>
                <w:kern w:val="0"/>
                <w:sz w:val="20"/>
                <w:szCs w:val="20"/>
              </w:rPr>
              <w:t>審查補</w:t>
            </w:r>
          </w:p>
          <w:p w14:paraId="6C4058A5">
            <w:pPr>
              <w:widowControl/>
              <w:jc w:val="center"/>
              <w:rPr>
                <w:rFonts w:ascii="標楷體" w:hAnsi="標楷體" w:eastAsia="標楷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標楷體" w:hAnsi="標楷體" w:eastAsia="標楷體" w:cs="新細明體"/>
                <w:color w:val="000000"/>
                <w:kern w:val="0"/>
                <w:sz w:val="20"/>
                <w:szCs w:val="20"/>
              </w:rPr>
              <w:t>助金額</w:t>
            </w:r>
          </w:p>
        </w:tc>
        <w:tc>
          <w:tcPr>
            <w:tcW w:w="99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B959345">
            <w:pPr>
              <w:widowControl/>
              <w:jc w:val="center"/>
              <w:rPr>
                <w:rFonts w:ascii="標楷體" w:hAnsi="標楷體" w:eastAsia="標楷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標楷體" w:hAnsi="標楷體" w:eastAsia="標楷體" w:cs="新細明體"/>
                <w:color w:val="000000"/>
                <w:kern w:val="0"/>
                <w:sz w:val="20"/>
                <w:szCs w:val="20"/>
              </w:rPr>
              <w:t>核銷金額</w:t>
            </w:r>
          </w:p>
        </w:tc>
        <w:tc>
          <w:tcPr>
            <w:tcW w:w="297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43FBC79">
            <w:pPr>
              <w:widowControl/>
              <w:jc w:val="center"/>
              <w:rPr>
                <w:rFonts w:ascii="標楷體" w:hAnsi="標楷體" w:eastAsia="標楷體" w:cs="新細明體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標楷體" w:cs="新細明體"/>
                <w:color w:val="000000"/>
                <w:kern w:val="0"/>
                <w:szCs w:val="24"/>
              </w:rPr>
              <w:t>備註</w:t>
            </w:r>
          </w:p>
        </w:tc>
      </w:tr>
      <w:tr w14:paraId="5E834B45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2" w:hRule="atLeast"/>
        </w:trPr>
        <w:tc>
          <w:tcPr>
            <w:tcW w:w="627" w:type="dxa"/>
            <w:vMerge w:val="restart"/>
            <w:tcBorders>
              <w:top w:val="nil"/>
              <w:left w:val="single" w:color="auto" w:sz="8" w:space="0"/>
              <w:right w:val="single" w:color="auto" w:sz="4" w:space="0"/>
            </w:tcBorders>
            <w:vAlign w:val="center"/>
          </w:tcPr>
          <w:p w14:paraId="633DD48B">
            <w:pPr>
              <w:widowControl/>
              <w:jc w:val="center"/>
              <w:rPr>
                <w:rFonts w:ascii="標楷體" w:hAnsi="標楷體" w:eastAsia="標楷體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16"/>
                <w:szCs w:val="16"/>
              </w:rPr>
              <w:t>114001</w:t>
            </w:r>
          </w:p>
        </w:tc>
        <w:tc>
          <w:tcPr>
            <w:tcW w:w="1166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560FBFF9">
            <w:pPr>
              <w:jc w:val="center"/>
              <w:rPr>
                <w:rFonts w:ascii="標楷體" w:hAnsi="標楷體" w:eastAsia="標楷體" w:cs="Times New Roman"/>
                <w:color w:val="000000"/>
                <w:sz w:val="20"/>
                <w:szCs w:val="20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 w:val="20"/>
                <w:szCs w:val="20"/>
              </w:rPr>
              <w:t>陳</w:t>
            </w:r>
            <w:r>
              <w:rPr>
                <w:rFonts w:hint="eastAsia" w:ascii="標楷體" w:hAnsi="標楷體" w:eastAsia="標楷體" w:cs="Times New Roman"/>
                <w:color w:val="000000"/>
                <w:sz w:val="20"/>
                <w:szCs w:val="20"/>
                <w:lang w:val="en-US" w:eastAsia="zh-TW"/>
              </w:rPr>
              <w:t>0</w:t>
            </w:r>
            <w:r>
              <w:rPr>
                <w:rFonts w:hint="eastAsia" w:ascii="標楷體" w:hAnsi="標楷體" w:eastAsia="標楷體" w:cs="Times New Roman"/>
                <w:color w:val="000000"/>
                <w:sz w:val="20"/>
                <w:szCs w:val="20"/>
              </w:rPr>
              <w:t>玲</w:t>
            </w:r>
          </w:p>
          <w:p w14:paraId="35448761">
            <w:pPr>
              <w:jc w:val="center"/>
              <w:rPr>
                <w:rFonts w:ascii="標楷體" w:hAnsi="標楷體" w:eastAsia="標楷體" w:cs="Times New Roman"/>
                <w:color w:val="000000"/>
                <w:sz w:val="18"/>
                <w:szCs w:val="18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 w:val="18"/>
                <w:szCs w:val="18"/>
              </w:rPr>
              <w:t>(受僱之個人)</w:t>
            </w:r>
          </w:p>
        </w:tc>
        <w:tc>
          <w:tcPr>
            <w:tcW w:w="986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210A5880">
            <w:pPr>
              <w:jc w:val="center"/>
              <w:rPr>
                <w:rFonts w:ascii="標楷體" w:hAnsi="標楷體" w:eastAsia="標楷體" w:cs="新細明體"/>
                <w:color w:val="000000"/>
                <w:sz w:val="18"/>
                <w:szCs w:val="18"/>
              </w:rPr>
            </w:pPr>
            <w:r>
              <w:rPr>
                <w:rFonts w:hint="eastAsia" w:ascii="標楷體" w:hAnsi="標楷體" w:eastAsia="標楷體" w:cs="新細明體"/>
                <w:color w:val="000000"/>
                <w:sz w:val="18"/>
                <w:szCs w:val="18"/>
              </w:rPr>
              <w:t>第2類</w:t>
            </w:r>
          </w:p>
          <w:p w14:paraId="24F1EC2F">
            <w:pPr>
              <w:jc w:val="center"/>
              <w:rPr>
                <w:rFonts w:ascii="標楷體" w:hAnsi="標楷體" w:eastAsia="標楷體" w:cs="新細明體"/>
                <w:color w:val="000000"/>
                <w:sz w:val="18"/>
                <w:szCs w:val="18"/>
              </w:rPr>
            </w:pPr>
            <w:r>
              <w:rPr>
                <w:rFonts w:hint="eastAsia" w:ascii="標楷體" w:hAnsi="標楷體" w:eastAsia="標楷體" w:cs="新細明體"/>
                <w:color w:val="000000"/>
                <w:sz w:val="18"/>
                <w:szCs w:val="18"/>
              </w:rPr>
              <w:t>聽障／輕度</w:t>
            </w:r>
          </w:p>
        </w:tc>
        <w:tc>
          <w:tcPr>
            <w:tcW w:w="1153" w:type="dxa"/>
            <w:vMerge w:val="restart"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6FFE9E10">
            <w:pPr>
              <w:jc w:val="center"/>
              <w:rPr>
                <w:rFonts w:ascii="標楷體" w:hAnsi="標楷體" w:eastAsia="標楷體" w:cs="新細明體"/>
                <w:color w:val="000000"/>
                <w:sz w:val="18"/>
                <w:szCs w:val="18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 w:val="18"/>
                <w:szCs w:val="18"/>
              </w:rPr>
              <w:t>耳掛型助聽器</w:t>
            </w:r>
          </w:p>
        </w:tc>
        <w:tc>
          <w:tcPr>
            <w:tcW w:w="1390" w:type="dxa"/>
            <w:vMerge w:val="restart"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1602C799">
            <w:pPr>
              <w:jc w:val="center"/>
              <w:rPr>
                <w:rFonts w:ascii="標楷體" w:hAnsi="標楷體" w:eastAsia="標楷體" w:cs="新細明體"/>
                <w:color w:val="000000"/>
                <w:sz w:val="20"/>
                <w:szCs w:val="20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 w:val="20"/>
                <w:szCs w:val="20"/>
              </w:rPr>
              <w:t>82,500元/2只</w:t>
            </w:r>
          </w:p>
        </w:tc>
        <w:tc>
          <w:tcPr>
            <w:tcW w:w="1000" w:type="dxa"/>
            <w:vMerge w:val="restart"/>
            <w:tcBorders>
              <w:top w:val="nil"/>
              <w:left w:val="single" w:color="auto" w:sz="4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03AFEEC2">
            <w:pPr>
              <w:jc w:val="right"/>
              <w:rPr>
                <w:rFonts w:ascii="標楷體" w:hAnsi="標楷體" w:eastAsia="標楷體" w:cs="Times New Roman"/>
                <w:color w:val="000000"/>
                <w:szCs w:val="24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Cs w:val="24"/>
              </w:rPr>
              <w:t>165,000</w:t>
            </w:r>
          </w:p>
        </w:tc>
        <w:tc>
          <w:tcPr>
            <w:tcW w:w="103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0F674878">
            <w:pPr>
              <w:jc w:val="right"/>
              <w:rPr>
                <w:rFonts w:ascii="標楷體" w:hAnsi="標楷體" w:eastAsia="標楷體" w:cs="Times New Roman"/>
                <w:color w:val="000000"/>
                <w:szCs w:val="24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Cs w:val="24"/>
              </w:rPr>
              <w:t>40,000</w:t>
            </w:r>
          </w:p>
        </w:tc>
        <w:tc>
          <w:tcPr>
            <w:tcW w:w="993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0853DBB8">
            <w:pPr>
              <w:jc w:val="right"/>
              <w:rPr>
                <w:rFonts w:ascii="標楷體" w:hAnsi="標楷體" w:eastAsia="標楷體" w:cs="Times New Roman"/>
                <w:b/>
                <w:bCs/>
                <w:color w:val="000000"/>
                <w:szCs w:val="24"/>
              </w:rPr>
            </w:pPr>
            <w:r>
              <w:rPr>
                <w:rFonts w:hint="eastAsia" w:ascii="標楷體" w:hAnsi="標楷體" w:eastAsia="標楷體" w:cs="Times New Roman"/>
                <w:b/>
                <w:bCs/>
                <w:color w:val="000000"/>
                <w:szCs w:val="24"/>
              </w:rPr>
              <w:t>40,000</w:t>
            </w:r>
          </w:p>
        </w:tc>
        <w:tc>
          <w:tcPr>
            <w:tcW w:w="2976" w:type="dxa"/>
            <w:vMerge w:val="restart"/>
            <w:tcBorders>
              <w:top w:val="nil"/>
              <w:left w:val="single" w:color="auto" w:sz="8" w:space="0"/>
              <w:right w:val="single" w:color="auto" w:sz="4" w:space="0"/>
            </w:tcBorders>
            <w:vAlign w:val="center"/>
          </w:tcPr>
          <w:p w14:paraId="1420D732">
            <w:pPr>
              <w:widowControl/>
              <w:spacing w:line="300" w:lineRule="exact"/>
              <w:jc w:val="both"/>
              <w:rPr>
                <w:rFonts w:ascii="標楷體" w:hAnsi="標楷體" w:eastAsia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</w:rPr>
              <w:t>114.1.23審查決議補助40,000元。</w:t>
            </w:r>
          </w:p>
          <w:p w14:paraId="4AEC593A">
            <w:pPr>
              <w:widowControl/>
              <w:spacing w:line="300" w:lineRule="exact"/>
              <w:jc w:val="both"/>
              <w:rPr>
                <w:rFonts w:ascii="標楷體" w:hAnsi="標楷體" w:eastAsia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</w:rPr>
              <w:t>同時申請社政補助經費，社政核定補助雙耳20,000元。</w:t>
            </w:r>
          </w:p>
          <w:p w14:paraId="6827EB85">
            <w:pPr>
              <w:widowControl/>
              <w:spacing w:line="300" w:lineRule="exact"/>
              <w:jc w:val="both"/>
              <w:rPr>
                <w:rFonts w:ascii="標楷體" w:hAnsi="標楷體" w:eastAsia="標楷體" w:cs="Times New Roman"/>
                <w:color w:val="000000"/>
                <w:sz w:val="20"/>
                <w:szCs w:val="20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</w:rPr>
              <w:t>114.2.8奉核。</w:t>
            </w:r>
          </w:p>
        </w:tc>
      </w:tr>
      <w:tr w14:paraId="014C0BBE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0" w:hRule="atLeast"/>
        </w:trPr>
        <w:tc>
          <w:tcPr>
            <w:tcW w:w="627" w:type="dxa"/>
            <w:vMerge w:val="continue"/>
            <w:tcBorders>
              <w:left w:val="single" w:color="auto" w:sz="8" w:space="0"/>
              <w:right w:val="single" w:color="auto" w:sz="4" w:space="0"/>
            </w:tcBorders>
            <w:vAlign w:val="center"/>
          </w:tcPr>
          <w:p w14:paraId="6DEB7CDE">
            <w:pPr>
              <w:widowControl/>
              <w:rPr>
                <w:rFonts w:ascii="標楷體" w:hAnsi="標楷體" w:eastAsia="標楷體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E223294">
            <w:pPr>
              <w:widowControl/>
              <w:jc w:val="center"/>
              <w:rPr>
                <w:rFonts w:ascii="標楷體" w:hAnsi="標楷體" w:eastAsia="標楷體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0FB4132">
            <w:pPr>
              <w:widowControl/>
              <w:jc w:val="center"/>
              <w:rPr>
                <w:rFonts w:ascii="標楷體" w:hAnsi="標楷體" w:eastAsia="標楷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53" w:type="dxa"/>
            <w:vMerge w:val="continue"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4200BE28">
            <w:pPr>
              <w:widowControl/>
              <w:jc w:val="center"/>
              <w:rPr>
                <w:rFonts w:ascii="標楷體" w:hAnsi="標楷體" w:eastAsia="標楷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90" w:type="dxa"/>
            <w:vMerge w:val="continue"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318BD7B4">
            <w:pPr>
              <w:widowControl/>
              <w:jc w:val="center"/>
              <w:rPr>
                <w:rFonts w:ascii="標楷體" w:hAnsi="標楷體" w:eastAsia="標楷體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vMerge w:val="continue"/>
            <w:tcBorders>
              <w:top w:val="nil"/>
              <w:left w:val="single" w:color="auto" w:sz="4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5CDEEB28">
            <w:pPr>
              <w:widowControl/>
              <w:jc w:val="right"/>
              <w:rPr>
                <w:rFonts w:ascii="標楷體" w:hAnsi="標楷體" w:eastAsia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03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6EF04468">
            <w:pPr>
              <w:widowControl/>
              <w:jc w:val="right"/>
              <w:rPr>
                <w:rFonts w:ascii="標楷體" w:hAnsi="標楷體" w:eastAsia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993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127D32AF">
            <w:pPr>
              <w:widowControl/>
              <w:jc w:val="right"/>
              <w:rPr>
                <w:rFonts w:ascii="標楷體" w:hAnsi="標楷體" w:eastAsia="標楷體" w:cs="Times New Roman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2976" w:type="dxa"/>
            <w:vMerge w:val="continue"/>
            <w:tcBorders>
              <w:left w:val="single" w:color="auto" w:sz="8" w:space="0"/>
              <w:right w:val="single" w:color="auto" w:sz="4" w:space="0"/>
            </w:tcBorders>
            <w:vAlign w:val="center"/>
          </w:tcPr>
          <w:p w14:paraId="680E2270">
            <w:pPr>
              <w:widowControl/>
              <w:spacing w:line="300" w:lineRule="exact"/>
              <w:jc w:val="center"/>
              <w:rPr>
                <w:rFonts w:ascii="標楷體" w:hAnsi="標楷體" w:eastAsia="標楷體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14:paraId="468BE515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33" w:hRule="atLeast"/>
        </w:trPr>
        <w:tc>
          <w:tcPr>
            <w:tcW w:w="627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6B1E76">
            <w:pPr>
              <w:widowControl/>
              <w:jc w:val="center"/>
              <w:rPr>
                <w:rFonts w:ascii="標楷體" w:hAnsi="標楷體" w:eastAsia="標楷體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16"/>
                <w:szCs w:val="16"/>
              </w:rPr>
              <w:t>114002</w:t>
            </w:r>
          </w:p>
        </w:tc>
        <w:tc>
          <w:tcPr>
            <w:tcW w:w="1166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7C75AC">
            <w:pPr>
              <w:jc w:val="center"/>
              <w:rPr>
                <w:rFonts w:ascii="標楷體" w:hAnsi="標楷體" w:eastAsia="標楷體" w:cs="Times New Roman"/>
                <w:color w:val="000000"/>
                <w:sz w:val="20"/>
                <w:szCs w:val="20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 w:val="20"/>
                <w:szCs w:val="20"/>
              </w:rPr>
              <w:t>林</w:t>
            </w:r>
            <w:r>
              <w:rPr>
                <w:rFonts w:hint="eastAsia" w:ascii="標楷體" w:hAnsi="標楷體" w:eastAsia="標楷體" w:cs="Times New Roman"/>
                <w:color w:val="000000"/>
                <w:sz w:val="20"/>
                <w:szCs w:val="20"/>
                <w:lang w:val="en-US" w:eastAsia="zh-TW"/>
              </w:rPr>
              <w:t>0</w:t>
            </w:r>
            <w:r>
              <w:rPr>
                <w:rFonts w:hint="eastAsia" w:ascii="標楷體" w:hAnsi="標楷體" w:eastAsia="標楷體" w:cs="Times New Roman"/>
                <w:color w:val="000000"/>
                <w:sz w:val="20"/>
                <w:szCs w:val="20"/>
              </w:rPr>
              <w:t>霠</w:t>
            </w:r>
          </w:p>
          <w:p w14:paraId="4EBB46DD">
            <w:pPr>
              <w:jc w:val="center"/>
              <w:rPr>
                <w:rFonts w:ascii="標楷體" w:hAnsi="標楷體" w:eastAsia="標楷體" w:cs="Times New Roman"/>
                <w:color w:val="000000"/>
                <w:sz w:val="18"/>
                <w:szCs w:val="18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 w:val="18"/>
                <w:szCs w:val="18"/>
              </w:rPr>
              <w:t>(受僱之個人)</w:t>
            </w:r>
          </w:p>
        </w:tc>
        <w:tc>
          <w:tcPr>
            <w:tcW w:w="986" w:type="dxa"/>
            <w:tcBorders>
              <w:top w:val="single" w:color="auto" w:sz="8" w:space="0"/>
              <w:left w:val="nil"/>
              <w:bottom w:val="nil"/>
              <w:right w:val="single" w:color="auto" w:sz="4" w:space="0"/>
            </w:tcBorders>
            <w:vAlign w:val="center"/>
          </w:tcPr>
          <w:p w14:paraId="019A5E09">
            <w:pPr>
              <w:jc w:val="center"/>
              <w:rPr>
                <w:rFonts w:ascii="標楷體" w:hAnsi="標楷體" w:eastAsia="標楷體" w:cs="新細明體"/>
                <w:color w:val="000000"/>
                <w:sz w:val="18"/>
                <w:szCs w:val="18"/>
              </w:rPr>
            </w:pPr>
            <w:r>
              <w:rPr>
                <w:rFonts w:hint="eastAsia" w:ascii="標楷體" w:hAnsi="標楷體" w:eastAsia="標楷體" w:cs="新細明體"/>
                <w:color w:val="000000"/>
                <w:sz w:val="18"/>
                <w:szCs w:val="18"/>
              </w:rPr>
              <w:t>單側聽損</w:t>
            </w:r>
          </w:p>
        </w:tc>
        <w:tc>
          <w:tcPr>
            <w:tcW w:w="1153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163944">
            <w:pPr>
              <w:jc w:val="center"/>
              <w:rPr>
                <w:rFonts w:ascii="標楷體" w:hAnsi="標楷體" w:eastAsia="標楷體" w:cs="新細明體"/>
                <w:color w:val="000000"/>
                <w:sz w:val="18"/>
                <w:szCs w:val="18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 w:val="18"/>
                <w:szCs w:val="18"/>
              </w:rPr>
              <w:t>耳掛型助聽器</w:t>
            </w:r>
          </w:p>
        </w:tc>
        <w:tc>
          <w:tcPr>
            <w:tcW w:w="139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9FAFCF">
            <w:pPr>
              <w:jc w:val="center"/>
              <w:rPr>
                <w:rFonts w:ascii="標楷體" w:hAnsi="標楷體" w:eastAsia="標楷體" w:cs="新細明體"/>
                <w:color w:val="000000"/>
                <w:sz w:val="20"/>
                <w:szCs w:val="20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 w:val="20"/>
                <w:szCs w:val="20"/>
              </w:rPr>
              <w:t>88,000元/1只</w:t>
            </w:r>
          </w:p>
        </w:tc>
        <w:tc>
          <w:tcPr>
            <w:tcW w:w="100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46286FD4">
            <w:pPr>
              <w:jc w:val="right"/>
              <w:rPr>
                <w:rFonts w:ascii="標楷體" w:hAnsi="標楷體" w:eastAsia="標楷體" w:cs="Times New Roman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Cs w:val="24"/>
              </w:rPr>
              <w:t>88,000</w:t>
            </w:r>
          </w:p>
        </w:tc>
        <w:tc>
          <w:tcPr>
            <w:tcW w:w="1039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56EF16">
            <w:pPr>
              <w:jc w:val="right"/>
              <w:rPr>
                <w:rFonts w:ascii="標楷體" w:hAnsi="標楷體" w:eastAsia="標楷體" w:cs="Times New Roman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Cs w:val="24"/>
              </w:rPr>
              <w:t>20,000</w:t>
            </w:r>
          </w:p>
        </w:tc>
        <w:tc>
          <w:tcPr>
            <w:tcW w:w="993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A1ED504">
            <w:pPr>
              <w:jc w:val="right"/>
              <w:rPr>
                <w:rFonts w:ascii="標楷體" w:hAnsi="標楷體" w:eastAsia="標楷體" w:cs="Times New Roman"/>
                <w:b/>
                <w:bCs/>
                <w:color w:val="000000"/>
                <w:szCs w:val="24"/>
              </w:rPr>
            </w:pPr>
            <w:r>
              <w:rPr>
                <w:rFonts w:hint="eastAsia" w:ascii="標楷體" w:hAnsi="標楷體" w:eastAsia="標楷體" w:cs="Times New Roman"/>
                <w:b/>
                <w:bCs/>
                <w:color w:val="000000"/>
                <w:szCs w:val="24"/>
              </w:rPr>
              <w:t>20,000</w:t>
            </w:r>
          </w:p>
        </w:tc>
        <w:tc>
          <w:tcPr>
            <w:tcW w:w="2976" w:type="dxa"/>
            <w:tcBorders>
              <w:top w:val="single" w:color="auto" w:sz="8" w:space="0"/>
              <w:left w:val="nil"/>
              <w:bottom w:val="nil"/>
              <w:right w:val="single" w:color="auto" w:sz="4" w:space="0"/>
            </w:tcBorders>
            <w:vAlign w:val="center"/>
          </w:tcPr>
          <w:p w14:paraId="6BDED2DE">
            <w:pPr>
              <w:widowControl/>
              <w:spacing w:line="300" w:lineRule="exact"/>
              <w:jc w:val="both"/>
              <w:rPr>
                <w:rFonts w:ascii="標楷體" w:hAnsi="標楷體" w:eastAsia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</w:rPr>
              <w:t>114.1.23審查決議補助20,000元。</w:t>
            </w:r>
          </w:p>
          <w:p w14:paraId="5E4C7560">
            <w:pPr>
              <w:widowControl/>
              <w:spacing w:line="300" w:lineRule="exact"/>
              <w:jc w:val="both"/>
              <w:rPr>
                <w:rFonts w:ascii="標楷體" w:hAnsi="標楷體" w:eastAsia="標楷體" w:cs="Times New Roman"/>
                <w:color w:val="000000"/>
                <w:sz w:val="20"/>
                <w:szCs w:val="20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 w:val="20"/>
                <w:szCs w:val="20"/>
              </w:rPr>
              <w:t>單側聽損，給予補助一耳</w:t>
            </w:r>
          </w:p>
          <w:p w14:paraId="363FBEEA">
            <w:pPr>
              <w:widowControl/>
              <w:spacing w:line="300" w:lineRule="exact"/>
              <w:jc w:val="both"/>
              <w:rPr>
                <w:rFonts w:ascii="標楷體" w:hAnsi="標楷體" w:eastAsia="標楷體" w:cs="Times New Roman"/>
                <w:color w:val="000000"/>
                <w:sz w:val="20"/>
                <w:szCs w:val="20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</w:rPr>
              <w:t>114.2.8奉核。</w:t>
            </w:r>
          </w:p>
        </w:tc>
      </w:tr>
      <w:tr w14:paraId="2D96807D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33" w:hRule="atLeast"/>
        </w:trPr>
        <w:tc>
          <w:tcPr>
            <w:tcW w:w="627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E03ACE">
            <w:pPr>
              <w:widowControl/>
              <w:jc w:val="center"/>
              <w:rPr>
                <w:rFonts w:ascii="標楷體" w:hAnsi="標楷體" w:eastAsia="標楷體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16"/>
                <w:szCs w:val="16"/>
              </w:rPr>
              <w:t>114003</w:t>
            </w:r>
          </w:p>
        </w:tc>
        <w:tc>
          <w:tcPr>
            <w:tcW w:w="1166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3CEB6B">
            <w:pPr>
              <w:jc w:val="center"/>
              <w:rPr>
                <w:rFonts w:ascii="標楷體" w:hAnsi="標楷體" w:eastAsia="標楷體" w:cs="Times New Roman"/>
                <w:color w:val="000000"/>
                <w:sz w:val="20"/>
                <w:szCs w:val="20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 w:val="20"/>
                <w:szCs w:val="20"/>
              </w:rPr>
              <w:t>林</w:t>
            </w:r>
            <w:r>
              <w:rPr>
                <w:rFonts w:hint="eastAsia" w:ascii="標楷體" w:hAnsi="標楷體" w:eastAsia="標楷體" w:cs="Times New Roman"/>
                <w:color w:val="000000"/>
                <w:sz w:val="20"/>
                <w:szCs w:val="20"/>
                <w:lang w:val="en-US" w:eastAsia="zh-TW"/>
              </w:rPr>
              <w:t>0</w:t>
            </w:r>
            <w:r>
              <w:rPr>
                <w:rFonts w:hint="eastAsia" w:ascii="標楷體" w:hAnsi="標楷體" w:eastAsia="標楷體" w:cs="Times New Roman"/>
                <w:color w:val="000000"/>
                <w:sz w:val="20"/>
                <w:szCs w:val="20"/>
              </w:rPr>
              <w:t>輝</w:t>
            </w:r>
          </w:p>
          <w:p w14:paraId="34204801">
            <w:pPr>
              <w:widowControl/>
              <w:jc w:val="center"/>
              <w:rPr>
                <w:rFonts w:ascii="標楷體" w:hAnsi="標楷體" w:eastAsia="標楷體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 w:val="18"/>
                <w:szCs w:val="18"/>
              </w:rPr>
              <w:t>(自營作業者)</w:t>
            </w:r>
          </w:p>
        </w:tc>
        <w:tc>
          <w:tcPr>
            <w:tcW w:w="986" w:type="dxa"/>
            <w:tcBorders>
              <w:top w:val="single" w:color="auto" w:sz="8" w:space="0"/>
              <w:left w:val="nil"/>
              <w:bottom w:val="nil"/>
              <w:right w:val="single" w:color="auto" w:sz="4" w:space="0"/>
            </w:tcBorders>
            <w:vAlign w:val="center"/>
          </w:tcPr>
          <w:p w14:paraId="557729ED">
            <w:pPr>
              <w:jc w:val="center"/>
              <w:rPr>
                <w:rFonts w:ascii="標楷體" w:hAnsi="標楷體" w:eastAsia="標楷體" w:cs="新細明體"/>
                <w:color w:val="000000"/>
                <w:sz w:val="18"/>
                <w:szCs w:val="18"/>
              </w:rPr>
            </w:pPr>
            <w:r>
              <w:rPr>
                <w:rFonts w:hint="eastAsia" w:ascii="標楷體" w:hAnsi="標楷體" w:eastAsia="標楷體" w:cs="新細明體"/>
                <w:color w:val="000000"/>
                <w:sz w:val="18"/>
                <w:szCs w:val="18"/>
              </w:rPr>
              <w:t>第2類</w:t>
            </w:r>
          </w:p>
          <w:p w14:paraId="57904196">
            <w:pPr>
              <w:widowControl/>
              <w:jc w:val="center"/>
              <w:rPr>
                <w:rFonts w:ascii="標楷體" w:hAnsi="標楷體" w:eastAsia="標楷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 w:cs="新細明體"/>
                <w:color w:val="000000"/>
                <w:sz w:val="18"/>
                <w:szCs w:val="18"/>
              </w:rPr>
              <w:t>聽障／重度</w:t>
            </w:r>
          </w:p>
        </w:tc>
        <w:tc>
          <w:tcPr>
            <w:tcW w:w="1153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310530">
            <w:pPr>
              <w:jc w:val="center"/>
              <w:rPr>
                <w:rFonts w:ascii="標楷體" w:hAnsi="標楷體" w:eastAsia="標楷體" w:cs="新細明體"/>
                <w:color w:val="000000"/>
                <w:sz w:val="18"/>
                <w:szCs w:val="18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 w:val="18"/>
                <w:szCs w:val="18"/>
              </w:rPr>
              <w:t>耳掛型助聽器</w:t>
            </w:r>
          </w:p>
        </w:tc>
        <w:tc>
          <w:tcPr>
            <w:tcW w:w="139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A0D947">
            <w:pPr>
              <w:jc w:val="center"/>
              <w:rPr>
                <w:rFonts w:ascii="標楷體" w:hAnsi="標楷體" w:eastAsia="標楷體" w:cs="新細明體"/>
                <w:color w:val="000000"/>
                <w:sz w:val="20"/>
                <w:szCs w:val="20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 w:val="20"/>
                <w:szCs w:val="20"/>
              </w:rPr>
              <w:t>58,800/2只</w:t>
            </w:r>
          </w:p>
        </w:tc>
        <w:tc>
          <w:tcPr>
            <w:tcW w:w="100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70BC66A3">
            <w:pPr>
              <w:widowControl/>
              <w:jc w:val="right"/>
              <w:rPr>
                <w:rFonts w:ascii="標楷體" w:hAnsi="標楷體" w:eastAsia="標楷體" w:cs="Times New Roman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Cs w:val="24"/>
              </w:rPr>
              <w:t>117,600</w:t>
            </w:r>
          </w:p>
        </w:tc>
        <w:tc>
          <w:tcPr>
            <w:tcW w:w="1039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BA6026">
            <w:pPr>
              <w:widowControl/>
              <w:jc w:val="right"/>
              <w:rPr>
                <w:rFonts w:ascii="標楷體" w:hAnsi="標楷體" w:eastAsia="標楷體" w:cs="Times New Roman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Cs w:val="24"/>
              </w:rPr>
              <w:t>30,000</w:t>
            </w:r>
          </w:p>
        </w:tc>
        <w:tc>
          <w:tcPr>
            <w:tcW w:w="993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370738B1">
            <w:pPr>
              <w:widowControl/>
              <w:jc w:val="right"/>
              <w:rPr>
                <w:rFonts w:ascii="標楷體" w:hAnsi="標楷體" w:eastAsia="標楷體" w:cs="Times New Roman"/>
                <w:b/>
                <w:bCs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標楷體" w:cs="Times New Roman"/>
                <w:b/>
                <w:bCs/>
                <w:color w:val="000000"/>
                <w:szCs w:val="24"/>
              </w:rPr>
              <w:t>30,000</w:t>
            </w:r>
          </w:p>
        </w:tc>
        <w:tc>
          <w:tcPr>
            <w:tcW w:w="2976" w:type="dxa"/>
            <w:tcBorders>
              <w:top w:val="single" w:color="auto" w:sz="8" w:space="0"/>
              <w:left w:val="nil"/>
              <w:bottom w:val="nil"/>
              <w:right w:val="single" w:color="auto" w:sz="4" w:space="0"/>
            </w:tcBorders>
            <w:vAlign w:val="center"/>
          </w:tcPr>
          <w:p w14:paraId="2B16C28E">
            <w:pPr>
              <w:widowControl/>
              <w:spacing w:line="300" w:lineRule="exact"/>
              <w:jc w:val="both"/>
              <w:rPr>
                <w:rFonts w:ascii="標楷體" w:hAnsi="標楷體" w:eastAsia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</w:rPr>
              <w:t>114.1.23審查決議補助30,000元。</w:t>
            </w:r>
          </w:p>
          <w:p w14:paraId="23329CC7">
            <w:pPr>
              <w:widowControl/>
              <w:spacing w:line="300" w:lineRule="exact"/>
              <w:jc w:val="both"/>
              <w:rPr>
                <w:rFonts w:ascii="標楷體" w:hAnsi="標楷體" w:eastAsia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</w:rPr>
              <w:t>同時申請社政補助經費，社政核定補助雙耳20,000元</w:t>
            </w:r>
          </w:p>
          <w:p w14:paraId="67B533F1">
            <w:pPr>
              <w:widowControl/>
              <w:spacing w:line="300" w:lineRule="exact"/>
              <w:jc w:val="both"/>
              <w:rPr>
                <w:rFonts w:ascii="標楷體" w:hAnsi="標楷體" w:eastAsia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</w:rPr>
              <w:t>114.2.8奉核。</w:t>
            </w:r>
          </w:p>
        </w:tc>
      </w:tr>
      <w:tr w14:paraId="3C364F35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96" w:hRule="atLeast"/>
        </w:trPr>
        <w:tc>
          <w:tcPr>
            <w:tcW w:w="627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4" w:space="0"/>
            </w:tcBorders>
            <w:vAlign w:val="center"/>
          </w:tcPr>
          <w:p w14:paraId="01CC1062">
            <w:pPr>
              <w:widowControl/>
              <w:jc w:val="center"/>
              <w:rPr>
                <w:rFonts w:ascii="標楷體" w:hAnsi="標楷體" w:eastAsia="標楷體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16"/>
                <w:szCs w:val="16"/>
              </w:rPr>
              <w:t>114004</w:t>
            </w:r>
          </w:p>
        </w:tc>
        <w:tc>
          <w:tcPr>
            <w:tcW w:w="1166" w:type="dxa"/>
            <w:tcBorders>
              <w:top w:val="single" w:color="auto" w:sz="8" w:space="0"/>
              <w:left w:val="nil"/>
              <w:bottom w:val="nil"/>
              <w:right w:val="single" w:color="auto" w:sz="4" w:space="0"/>
            </w:tcBorders>
            <w:vAlign w:val="center"/>
          </w:tcPr>
          <w:p w14:paraId="0C9D3255">
            <w:pPr>
              <w:jc w:val="center"/>
              <w:rPr>
                <w:rFonts w:ascii="標楷體" w:hAnsi="標楷體" w:eastAsia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</w:rPr>
              <w:t>高</w:t>
            </w: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  <w:lang w:val="en-US" w:eastAsia="zh-TW"/>
              </w:rPr>
              <w:t>0</w:t>
            </w: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</w:rPr>
              <w:t>澤</w:t>
            </w:r>
          </w:p>
          <w:p w14:paraId="05A0993D">
            <w:pPr>
              <w:jc w:val="center"/>
              <w:rPr>
                <w:rFonts w:ascii="標楷體" w:hAnsi="標楷體" w:eastAsia="標楷體" w:cs="Times New Roman"/>
                <w:color w:val="000000"/>
                <w:sz w:val="20"/>
                <w:szCs w:val="20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</w:rPr>
              <w:t>(</w:t>
            </w: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18"/>
                <w:szCs w:val="18"/>
              </w:rPr>
              <w:t>自營作業者</w:t>
            </w: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986" w:type="dxa"/>
            <w:tcBorders>
              <w:top w:val="single" w:color="auto" w:sz="8" w:space="0"/>
              <w:left w:val="nil"/>
              <w:bottom w:val="nil"/>
              <w:right w:val="single" w:color="auto" w:sz="4" w:space="0"/>
            </w:tcBorders>
            <w:vAlign w:val="center"/>
          </w:tcPr>
          <w:p w14:paraId="7D235FA9">
            <w:pPr>
              <w:jc w:val="center"/>
              <w:rPr>
                <w:rFonts w:ascii="標楷體" w:hAnsi="標楷體" w:eastAsia="標楷體" w:cs="新細明體"/>
                <w:color w:val="000000"/>
                <w:sz w:val="18"/>
                <w:szCs w:val="18"/>
              </w:rPr>
            </w:pPr>
            <w:r>
              <w:rPr>
                <w:rFonts w:hint="eastAsia" w:ascii="標楷體" w:hAnsi="標楷體" w:eastAsia="標楷體" w:cs="新細明體"/>
                <w:color w:val="000000"/>
                <w:sz w:val="18"/>
                <w:szCs w:val="18"/>
              </w:rPr>
              <w:t>第2類</w:t>
            </w:r>
          </w:p>
          <w:p w14:paraId="5119D547">
            <w:pPr>
              <w:jc w:val="center"/>
              <w:rPr>
                <w:rFonts w:ascii="標楷體" w:hAnsi="標楷體" w:eastAsia="標楷體" w:cs="Times New Roman"/>
                <w:color w:val="000000"/>
                <w:sz w:val="18"/>
                <w:szCs w:val="18"/>
              </w:rPr>
            </w:pPr>
            <w:r>
              <w:rPr>
                <w:rFonts w:hint="eastAsia" w:ascii="標楷體" w:hAnsi="標楷體" w:eastAsia="標楷體" w:cs="新細明體"/>
                <w:color w:val="000000"/>
                <w:sz w:val="18"/>
                <w:szCs w:val="18"/>
              </w:rPr>
              <w:t>視障／重度</w:t>
            </w:r>
          </w:p>
        </w:tc>
        <w:tc>
          <w:tcPr>
            <w:tcW w:w="1153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17D38A">
            <w:pPr>
              <w:jc w:val="center"/>
              <w:rPr>
                <w:rFonts w:ascii="標楷體" w:hAnsi="標楷體" w:eastAsia="標楷體" w:cs="Times New Roman"/>
                <w:color w:val="000000"/>
                <w:sz w:val="18"/>
                <w:szCs w:val="18"/>
              </w:rPr>
            </w:pPr>
            <w:r>
              <w:rPr>
                <w:rFonts w:hint="eastAsia" w:ascii="標楷體" w:hAnsi="標楷體" w:eastAsia="標楷體" w:cs="新細明體"/>
                <w:color w:val="000000"/>
                <w:sz w:val="18"/>
                <w:szCs w:val="18"/>
              </w:rPr>
              <w:t>視力協助員</w:t>
            </w:r>
          </w:p>
        </w:tc>
        <w:tc>
          <w:tcPr>
            <w:tcW w:w="139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1B51AB">
            <w:pPr>
              <w:jc w:val="center"/>
              <w:rPr>
                <w:rFonts w:ascii="標楷體" w:hAnsi="標楷體" w:eastAsia="標楷體" w:cs="Times New Roman"/>
                <w:color w:val="000000"/>
                <w:sz w:val="20"/>
                <w:szCs w:val="20"/>
              </w:rPr>
            </w:pPr>
            <w:r>
              <w:rPr>
                <w:rFonts w:hint="eastAsia" w:ascii="標楷體" w:hAnsi="標楷體" w:eastAsia="標楷體" w:cs="新細明體"/>
                <w:color w:val="000000"/>
                <w:sz w:val="20"/>
                <w:szCs w:val="20"/>
              </w:rPr>
              <w:t>190元/360時</w:t>
            </w:r>
          </w:p>
        </w:tc>
        <w:tc>
          <w:tcPr>
            <w:tcW w:w="1000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vAlign w:val="center"/>
          </w:tcPr>
          <w:p w14:paraId="6B18BC40">
            <w:pPr>
              <w:jc w:val="right"/>
              <w:rPr>
                <w:rFonts w:ascii="標楷體" w:hAnsi="標楷體" w:eastAsia="標楷體" w:cs="Times New Roman"/>
                <w:color w:val="000000"/>
                <w:szCs w:val="24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kern w:val="0"/>
                <w:szCs w:val="24"/>
              </w:rPr>
              <w:t>68,400</w:t>
            </w:r>
          </w:p>
        </w:tc>
        <w:tc>
          <w:tcPr>
            <w:tcW w:w="1039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2EFAC6C2">
            <w:pPr>
              <w:jc w:val="right"/>
              <w:rPr>
                <w:rFonts w:ascii="標楷體" w:hAnsi="標楷體" w:eastAsia="標楷體" w:cs="Times New Roman"/>
                <w:color w:val="000000"/>
                <w:szCs w:val="24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kern w:val="0"/>
                <w:szCs w:val="24"/>
              </w:rPr>
              <w:t>68,400</w:t>
            </w:r>
          </w:p>
        </w:tc>
        <w:tc>
          <w:tcPr>
            <w:tcW w:w="993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A7BC58">
            <w:pPr>
              <w:jc w:val="right"/>
              <w:rPr>
                <w:rFonts w:hint="default" w:ascii="標楷體" w:hAnsi="標楷體" w:eastAsia="標楷體" w:cs="Times New Roman"/>
                <w:b/>
                <w:bCs/>
                <w:color w:val="FF0000"/>
                <w:sz w:val="20"/>
                <w:szCs w:val="20"/>
                <w:lang w:val="en-US" w:eastAsia="zh-TW"/>
              </w:rPr>
            </w:pPr>
            <w:r>
              <w:rPr>
                <w:rFonts w:hint="eastAsia" w:ascii="標楷體" w:hAnsi="標楷體" w:eastAsia="標楷體" w:cs="Times New Roman"/>
                <w:b/>
                <w:bCs/>
                <w:color w:val="000000" w:themeColor="text1"/>
                <w:kern w:val="0"/>
                <w:sz w:val="24"/>
                <w:szCs w:val="24"/>
                <w:lang w:val="en-US" w:eastAsia="zh-TW"/>
                <w14:textFill>
                  <w14:solidFill>
                    <w14:schemeClr w14:val="tx1"/>
                  </w14:solidFill>
                </w14:textFill>
              </w:rPr>
              <w:t>68,400</w:t>
            </w:r>
          </w:p>
        </w:tc>
        <w:tc>
          <w:tcPr>
            <w:tcW w:w="2976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4" w:space="0"/>
            </w:tcBorders>
            <w:vAlign w:val="center"/>
          </w:tcPr>
          <w:p w14:paraId="634997C1">
            <w:pPr>
              <w:widowControl/>
              <w:spacing w:line="300" w:lineRule="exact"/>
              <w:rPr>
                <w:rFonts w:ascii="標楷體" w:hAnsi="標楷體" w:eastAsia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</w:rPr>
              <w:t>114.2.20審查決議補助360小時計68,400元</w:t>
            </w:r>
          </w:p>
          <w:p w14:paraId="6EF15AD3">
            <w:pPr>
              <w:widowControl/>
              <w:spacing w:line="300" w:lineRule="exact"/>
              <w:rPr>
                <w:rFonts w:ascii="標楷體" w:hAnsi="標楷體" w:eastAsia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</w:rPr>
              <w:t>114.3.4奉核。</w:t>
            </w:r>
          </w:p>
        </w:tc>
      </w:tr>
      <w:tr w14:paraId="13843F73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96" w:hRule="atLeast"/>
        </w:trPr>
        <w:tc>
          <w:tcPr>
            <w:tcW w:w="627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4" w:space="0"/>
            </w:tcBorders>
            <w:vAlign w:val="center"/>
          </w:tcPr>
          <w:p w14:paraId="0A897627">
            <w:pPr>
              <w:widowControl/>
              <w:jc w:val="center"/>
              <w:rPr>
                <w:rFonts w:ascii="標楷體" w:hAnsi="標楷體" w:eastAsia="標楷體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16"/>
                <w:szCs w:val="16"/>
              </w:rPr>
              <w:t>114005</w:t>
            </w:r>
          </w:p>
        </w:tc>
        <w:tc>
          <w:tcPr>
            <w:tcW w:w="1166" w:type="dxa"/>
            <w:tcBorders>
              <w:top w:val="single" w:color="auto" w:sz="8" w:space="0"/>
              <w:left w:val="nil"/>
              <w:bottom w:val="nil"/>
              <w:right w:val="single" w:color="auto" w:sz="4" w:space="0"/>
            </w:tcBorders>
            <w:vAlign w:val="center"/>
          </w:tcPr>
          <w:p w14:paraId="56867E19">
            <w:pPr>
              <w:jc w:val="center"/>
              <w:rPr>
                <w:rFonts w:ascii="標楷體" w:hAnsi="標楷體" w:eastAsia="標楷體" w:cs="Times New Roman"/>
                <w:color w:val="000000"/>
                <w:sz w:val="20"/>
                <w:szCs w:val="20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 w:val="20"/>
                <w:szCs w:val="20"/>
              </w:rPr>
              <w:t>李</w:t>
            </w:r>
            <w:r>
              <w:rPr>
                <w:rFonts w:hint="eastAsia" w:ascii="標楷體" w:hAnsi="標楷體" w:eastAsia="標楷體" w:cs="Times New Roman"/>
                <w:color w:val="000000"/>
                <w:sz w:val="20"/>
                <w:szCs w:val="20"/>
                <w:lang w:val="en-US" w:eastAsia="zh-TW"/>
              </w:rPr>
              <w:t>0</w:t>
            </w:r>
            <w:r>
              <w:rPr>
                <w:rFonts w:hint="eastAsia" w:ascii="標楷體" w:hAnsi="標楷體" w:eastAsia="標楷體" w:cs="Times New Roman"/>
                <w:color w:val="000000"/>
                <w:sz w:val="20"/>
                <w:szCs w:val="20"/>
              </w:rPr>
              <w:t>嬋</w:t>
            </w:r>
          </w:p>
          <w:p w14:paraId="00A06D50">
            <w:pPr>
              <w:jc w:val="center"/>
              <w:rPr>
                <w:rFonts w:ascii="標楷體" w:hAnsi="標楷體" w:eastAsia="標楷體" w:cs="Times New Roman"/>
                <w:color w:val="000000"/>
                <w:sz w:val="18"/>
                <w:szCs w:val="18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 w:val="18"/>
                <w:szCs w:val="18"/>
              </w:rPr>
              <w:t>(自營作業者)</w:t>
            </w:r>
          </w:p>
        </w:tc>
        <w:tc>
          <w:tcPr>
            <w:tcW w:w="986" w:type="dxa"/>
            <w:tcBorders>
              <w:top w:val="single" w:color="auto" w:sz="8" w:space="0"/>
              <w:left w:val="nil"/>
              <w:bottom w:val="nil"/>
              <w:right w:val="single" w:color="auto" w:sz="4" w:space="0"/>
            </w:tcBorders>
            <w:vAlign w:val="center"/>
          </w:tcPr>
          <w:p w14:paraId="258E3C94">
            <w:pPr>
              <w:jc w:val="center"/>
              <w:rPr>
                <w:rFonts w:ascii="標楷體" w:hAnsi="標楷體" w:eastAsia="標楷體" w:cs="新細明體"/>
                <w:color w:val="000000"/>
                <w:sz w:val="18"/>
                <w:szCs w:val="18"/>
              </w:rPr>
            </w:pPr>
            <w:r>
              <w:rPr>
                <w:rFonts w:hint="eastAsia" w:ascii="標楷體" w:hAnsi="標楷體" w:eastAsia="標楷體" w:cs="新細明體"/>
                <w:color w:val="000000"/>
                <w:sz w:val="18"/>
                <w:szCs w:val="18"/>
              </w:rPr>
              <w:t>第2類</w:t>
            </w:r>
          </w:p>
          <w:p w14:paraId="5CB6BB2E">
            <w:pPr>
              <w:jc w:val="center"/>
              <w:rPr>
                <w:rFonts w:ascii="標楷體" w:hAnsi="標楷體" w:eastAsia="標楷體" w:cs="Times New Roman"/>
                <w:color w:val="000000"/>
                <w:sz w:val="18"/>
                <w:szCs w:val="18"/>
              </w:rPr>
            </w:pPr>
            <w:r>
              <w:rPr>
                <w:rFonts w:hint="eastAsia" w:ascii="標楷體" w:hAnsi="標楷體" w:eastAsia="標楷體" w:cs="新細明體"/>
                <w:color w:val="000000"/>
                <w:sz w:val="18"/>
                <w:szCs w:val="18"/>
              </w:rPr>
              <w:t>視障／重度</w:t>
            </w:r>
          </w:p>
        </w:tc>
        <w:tc>
          <w:tcPr>
            <w:tcW w:w="1153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37A8A4">
            <w:pPr>
              <w:jc w:val="center"/>
              <w:rPr>
                <w:rFonts w:ascii="標楷體" w:hAnsi="標楷體" w:eastAsia="標楷體" w:cs="Times New Roman"/>
                <w:color w:val="000000"/>
                <w:sz w:val="18"/>
                <w:szCs w:val="18"/>
              </w:rPr>
            </w:pPr>
            <w:r>
              <w:rPr>
                <w:rFonts w:hint="eastAsia" w:ascii="標楷體" w:hAnsi="標楷體" w:eastAsia="標楷體" w:cs="新細明體"/>
                <w:color w:val="000000"/>
                <w:sz w:val="18"/>
                <w:szCs w:val="18"/>
              </w:rPr>
              <w:t>視力協助員</w:t>
            </w:r>
          </w:p>
        </w:tc>
        <w:tc>
          <w:tcPr>
            <w:tcW w:w="139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4D8455">
            <w:pPr>
              <w:jc w:val="center"/>
              <w:rPr>
                <w:rFonts w:ascii="標楷體" w:hAnsi="標楷體" w:eastAsia="標楷體" w:cs="Times New Roman"/>
                <w:color w:val="000000"/>
                <w:sz w:val="20"/>
                <w:szCs w:val="20"/>
              </w:rPr>
            </w:pPr>
            <w:r>
              <w:rPr>
                <w:rFonts w:hint="eastAsia" w:ascii="標楷體" w:hAnsi="標楷體" w:eastAsia="標楷體" w:cs="新細明體"/>
                <w:color w:val="000000"/>
                <w:sz w:val="20"/>
                <w:szCs w:val="20"/>
              </w:rPr>
              <w:t>190元/360時</w:t>
            </w:r>
          </w:p>
        </w:tc>
        <w:tc>
          <w:tcPr>
            <w:tcW w:w="1000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vAlign w:val="center"/>
          </w:tcPr>
          <w:p w14:paraId="13DA61CF">
            <w:pPr>
              <w:jc w:val="right"/>
              <w:rPr>
                <w:rFonts w:ascii="標楷體" w:hAnsi="標楷體" w:eastAsia="標楷體" w:cs="Times New Roman"/>
                <w:color w:val="000000"/>
                <w:szCs w:val="24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kern w:val="0"/>
                <w:szCs w:val="24"/>
              </w:rPr>
              <w:t>68,400</w:t>
            </w:r>
          </w:p>
        </w:tc>
        <w:tc>
          <w:tcPr>
            <w:tcW w:w="1039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3BE70D21">
            <w:pPr>
              <w:jc w:val="right"/>
              <w:rPr>
                <w:rFonts w:ascii="標楷體" w:hAnsi="標楷體" w:eastAsia="標楷體" w:cs="Times New Roman"/>
                <w:color w:val="000000"/>
                <w:szCs w:val="24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kern w:val="0"/>
                <w:szCs w:val="24"/>
              </w:rPr>
              <w:t>68,400</w:t>
            </w:r>
          </w:p>
        </w:tc>
        <w:tc>
          <w:tcPr>
            <w:tcW w:w="993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EF770B">
            <w:pPr>
              <w:jc w:val="right"/>
              <w:rPr>
                <w:rFonts w:hint="default" w:ascii="標楷體" w:hAnsi="標楷體" w:eastAsia="標楷體" w:cs="Times New Roman"/>
                <w:b/>
                <w:bCs/>
                <w:color w:val="FF0000"/>
                <w:sz w:val="20"/>
                <w:szCs w:val="20"/>
                <w:lang w:val="en-US" w:eastAsia="zh-TW"/>
              </w:rPr>
            </w:pPr>
            <w:r>
              <w:rPr>
                <w:rFonts w:hint="eastAsia" w:ascii="標楷體" w:hAnsi="標楷體" w:eastAsia="標楷體" w:cs="Times New Roman"/>
                <w:b/>
                <w:bCs/>
                <w:color w:val="000000" w:themeColor="text1"/>
                <w:kern w:val="0"/>
                <w:sz w:val="24"/>
                <w:szCs w:val="24"/>
                <w:lang w:val="en-US" w:eastAsia="zh-TW"/>
                <w14:textFill>
                  <w14:solidFill>
                    <w14:schemeClr w14:val="tx1"/>
                  </w14:solidFill>
                </w14:textFill>
              </w:rPr>
              <w:t>68,400</w:t>
            </w:r>
          </w:p>
        </w:tc>
        <w:tc>
          <w:tcPr>
            <w:tcW w:w="2976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4" w:space="0"/>
            </w:tcBorders>
            <w:vAlign w:val="center"/>
          </w:tcPr>
          <w:p w14:paraId="50A4B647">
            <w:pPr>
              <w:widowControl/>
              <w:spacing w:line="300" w:lineRule="exact"/>
              <w:rPr>
                <w:rFonts w:ascii="標楷體" w:hAnsi="標楷體" w:eastAsia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</w:rPr>
              <w:t>114.2.20審查決議補助360小時計68,400元</w:t>
            </w:r>
          </w:p>
          <w:p w14:paraId="62B6A27B">
            <w:pPr>
              <w:widowControl/>
              <w:spacing w:line="300" w:lineRule="exact"/>
              <w:rPr>
                <w:rFonts w:ascii="標楷體" w:hAnsi="標楷體" w:eastAsia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</w:rPr>
              <w:t>114.3.4奉核。</w:t>
            </w:r>
          </w:p>
        </w:tc>
      </w:tr>
      <w:tr w14:paraId="30EAE670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96" w:hRule="atLeast"/>
        </w:trPr>
        <w:tc>
          <w:tcPr>
            <w:tcW w:w="627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4" w:space="0"/>
            </w:tcBorders>
            <w:vAlign w:val="center"/>
          </w:tcPr>
          <w:p w14:paraId="5382CE6E">
            <w:pPr>
              <w:widowControl/>
              <w:jc w:val="center"/>
              <w:rPr>
                <w:rFonts w:ascii="標楷體" w:hAnsi="標楷體" w:eastAsia="標楷體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16"/>
                <w:szCs w:val="16"/>
              </w:rPr>
              <w:t>114006</w:t>
            </w:r>
          </w:p>
        </w:tc>
        <w:tc>
          <w:tcPr>
            <w:tcW w:w="1166" w:type="dxa"/>
            <w:tcBorders>
              <w:top w:val="single" w:color="auto" w:sz="8" w:space="0"/>
              <w:left w:val="nil"/>
              <w:bottom w:val="nil"/>
              <w:right w:val="single" w:color="auto" w:sz="4" w:space="0"/>
            </w:tcBorders>
            <w:vAlign w:val="center"/>
          </w:tcPr>
          <w:p w14:paraId="5C363FE1">
            <w:pPr>
              <w:jc w:val="center"/>
              <w:rPr>
                <w:rFonts w:ascii="標楷體" w:hAnsi="標楷體" w:eastAsia="標楷體" w:cs="Times New Roman"/>
                <w:color w:val="000000"/>
                <w:sz w:val="20"/>
                <w:szCs w:val="20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 w:val="20"/>
                <w:szCs w:val="20"/>
              </w:rPr>
              <w:t>陳</w:t>
            </w:r>
            <w:r>
              <w:rPr>
                <w:rFonts w:hint="eastAsia" w:ascii="標楷體" w:hAnsi="標楷體" w:eastAsia="標楷體" w:cs="Times New Roman"/>
                <w:color w:val="000000"/>
                <w:sz w:val="20"/>
                <w:szCs w:val="20"/>
                <w:lang w:val="en-US" w:eastAsia="zh-TW"/>
              </w:rPr>
              <w:t>0</w:t>
            </w:r>
            <w:r>
              <w:rPr>
                <w:rFonts w:hint="eastAsia" w:ascii="標楷體" w:hAnsi="標楷體" w:eastAsia="標楷體" w:cs="Times New Roman"/>
                <w:color w:val="000000"/>
                <w:sz w:val="20"/>
                <w:szCs w:val="20"/>
              </w:rPr>
              <w:t>福</w:t>
            </w:r>
          </w:p>
          <w:p w14:paraId="283D867D">
            <w:pPr>
              <w:jc w:val="center"/>
              <w:rPr>
                <w:rFonts w:ascii="標楷體" w:hAnsi="標楷體" w:eastAsia="標楷體" w:cs="Times New Roman"/>
                <w:color w:val="000000"/>
                <w:sz w:val="18"/>
                <w:szCs w:val="18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 w:val="18"/>
                <w:szCs w:val="18"/>
              </w:rPr>
              <w:t>(受僱之個人)</w:t>
            </w:r>
          </w:p>
        </w:tc>
        <w:tc>
          <w:tcPr>
            <w:tcW w:w="986" w:type="dxa"/>
            <w:tcBorders>
              <w:top w:val="single" w:color="auto" w:sz="8" w:space="0"/>
              <w:left w:val="nil"/>
              <w:bottom w:val="nil"/>
              <w:right w:val="single" w:color="auto" w:sz="4" w:space="0"/>
            </w:tcBorders>
            <w:vAlign w:val="center"/>
          </w:tcPr>
          <w:p w14:paraId="5B5D2487">
            <w:pPr>
              <w:jc w:val="center"/>
              <w:rPr>
                <w:rFonts w:ascii="標楷體" w:hAnsi="標楷體" w:eastAsia="標楷體" w:cs="新細明體"/>
                <w:color w:val="000000"/>
                <w:sz w:val="18"/>
                <w:szCs w:val="18"/>
              </w:rPr>
            </w:pPr>
            <w:r>
              <w:rPr>
                <w:rFonts w:hint="eastAsia" w:ascii="標楷體" w:hAnsi="標楷體" w:eastAsia="標楷體" w:cs="新細明體"/>
                <w:color w:val="000000"/>
                <w:sz w:val="18"/>
                <w:szCs w:val="18"/>
              </w:rPr>
              <w:t>第2類</w:t>
            </w:r>
          </w:p>
          <w:p w14:paraId="1F4F34F3">
            <w:pPr>
              <w:jc w:val="center"/>
              <w:rPr>
                <w:rFonts w:ascii="標楷體" w:hAnsi="標楷體" w:eastAsia="標楷體" w:cs="Times New Roman"/>
                <w:color w:val="000000"/>
                <w:sz w:val="18"/>
                <w:szCs w:val="18"/>
              </w:rPr>
            </w:pPr>
            <w:r>
              <w:rPr>
                <w:rFonts w:hint="eastAsia" w:ascii="標楷體" w:hAnsi="標楷體" w:eastAsia="標楷體" w:cs="新細明體"/>
                <w:color w:val="000000"/>
                <w:sz w:val="18"/>
                <w:szCs w:val="18"/>
              </w:rPr>
              <w:t>聽障／中度</w:t>
            </w:r>
          </w:p>
        </w:tc>
        <w:tc>
          <w:tcPr>
            <w:tcW w:w="1153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AF02F4">
            <w:pPr>
              <w:jc w:val="center"/>
              <w:rPr>
                <w:rFonts w:ascii="標楷體" w:hAnsi="標楷體" w:eastAsia="標楷體" w:cs="Times New Roman"/>
                <w:color w:val="000000"/>
                <w:sz w:val="18"/>
                <w:szCs w:val="18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 w:val="18"/>
                <w:szCs w:val="18"/>
              </w:rPr>
              <w:t>耳掛型助聽器</w:t>
            </w:r>
          </w:p>
        </w:tc>
        <w:tc>
          <w:tcPr>
            <w:tcW w:w="139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1118B8">
            <w:pPr>
              <w:jc w:val="center"/>
              <w:rPr>
                <w:rFonts w:ascii="標楷體" w:hAnsi="標楷體" w:eastAsia="標楷體" w:cs="Times New Roman"/>
                <w:color w:val="000000"/>
                <w:sz w:val="20"/>
                <w:szCs w:val="20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 w:val="20"/>
                <w:szCs w:val="20"/>
              </w:rPr>
              <w:t>39,000元/2只</w:t>
            </w:r>
          </w:p>
        </w:tc>
        <w:tc>
          <w:tcPr>
            <w:tcW w:w="1000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vAlign w:val="center"/>
          </w:tcPr>
          <w:p w14:paraId="27EE08A9">
            <w:pPr>
              <w:jc w:val="right"/>
              <w:rPr>
                <w:rFonts w:ascii="標楷體" w:hAnsi="標楷體" w:eastAsia="標楷體" w:cs="Times New Roman"/>
                <w:color w:val="000000"/>
                <w:szCs w:val="24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Cs w:val="24"/>
              </w:rPr>
              <w:t>78,000</w:t>
            </w:r>
          </w:p>
        </w:tc>
        <w:tc>
          <w:tcPr>
            <w:tcW w:w="1039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71CF0F9C">
            <w:pPr>
              <w:jc w:val="right"/>
              <w:rPr>
                <w:rFonts w:ascii="標楷體" w:hAnsi="標楷體" w:eastAsia="標楷體" w:cs="Times New Roman"/>
                <w:color w:val="000000"/>
                <w:szCs w:val="24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Cs w:val="24"/>
              </w:rPr>
              <w:t>30,000</w:t>
            </w:r>
          </w:p>
        </w:tc>
        <w:tc>
          <w:tcPr>
            <w:tcW w:w="993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96DA2B">
            <w:pPr>
              <w:jc w:val="right"/>
              <w:rPr>
                <w:rFonts w:ascii="標楷體" w:hAnsi="標楷體" w:eastAsia="標楷體" w:cs="Times New Roman"/>
                <w:b/>
                <w:bCs/>
                <w:color w:val="FF0000"/>
                <w:szCs w:val="24"/>
              </w:rPr>
            </w:pPr>
            <w:r>
              <w:rPr>
                <w:rFonts w:hint="eastAsia" w:ascii="標楷體" w:hAnsi="標楷體" w:eastAsia="標楷體" w:cs="Times New Roman"/>
                <w:b/>
                <w:bCs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30,000</w:t>
            </w:r>
          </w:p>
        </w:tc>
        <w:tc>
          <w:tcPr>
            <w:tcW w:w="2976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4" w:space="0"/>
            </w:tcBorders>
            <w:vAlign w:val="center"/>
          </w:tcPr>
          <w:p w14:paraId="1FE530FC">
            <w:pPr>
              <w:widowControl/>
              <w:spacing w:line="300" w:lineRule="exact"/>
              <w:jc w:val="both"/>
              <w:rPr>
                <w:rFonts w:ascii="標楷體" w:hAnsi="標楷體" w:eastAsia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</w:rPr>
              <w:t>114.3.25審查決議補助30,000元。</w:t>
            </w:r>
          </w:p>
          <w:p w14:paraId="2EDA9A26">
            <w:pPr>
              <w:widowControl/>
              <w:spacing w:line="300" w:lineRule="exact"/>
              <w:jc w:val="both"/>
              <w:rPr>
                <w:rFonts w:ascii="標楷體" w:hAnsi="標楷體" w:eastAsia="標楷體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標楷體" w:hAnsi="標楷體" w:eastAsia="標楷體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同時申請社政補助經費，社政核定補助雙耳20,000元</w:t>
            </w:r>
          </w:p>
          <w:p w14:paraId="493C7F42">
            <w:pPr>
              <w:widowControl/>
              <w:spacing w:line="300" w:lineRule="exact"/>
              <w:jc w:val="both"/>
              <w:rPr>
                <w:rFonts w:ascii="標楷體" w:hAnsi="標楷體" w:eastAsia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</w:rPr>
              <w:t>114.4.1奉核。</w:t>
            </w:r>
          </w:p>
        </w:tc>
      </w:tr>
      <w:tr w14:paraId="6B9D418C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87" w:hRule="atLeast"/>
        </w:trPr>
        <w:tc>
          <w:tcPr>
            <w:tcW w:w="627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4" w:space="0"/>
            </w:tcBorders>
            <w:vAlign w:val="center"/>
          </w:tcPr>
          <w:p w14:paraId="3E9719E6">
            <w:pPr>
              <w:widowControl/>
              <w:jc w:val="center"/>
              <w:rPr>
                <w:rFonts w:ascii="標楷體" w:hAnsi="標楷體" w:eastAsia="標楷體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16"/>
                <w:szCs w:val="16"/>
              </w:rPr>
              <w:t>114007</w:t>
            </w:r>
          </w:p>
        </w:tc>
        <w:tc>
          <w:tcPr>
            <w:tcW w:w="1166" w:type="dxa"/>
            <w:tcBorders>
              <w:top w:val="single" w:color="auto" w:sz="8" w:space="0"/>
              <w:left w:val="nil"/>
              <w:bottom w:val="nil"/>
              <w:right w:val="single" w:color="auto" w:sz="4" w:space="0"/>
            </w:tcBorders>
            <w:vAlign w:val="center"/>
          </w:tcPr>
          <w:p w14:paraId="45C963C5">
            <w:pPr>
              <w:jc w:val="center"/>
              <w:rPr>
                <w:rFonts w:ascii="標楷體" w:hAnsi="標楷體" w:eastAsia="標楷體" w:cs="Times New Roman"/>
                <w:color w:val="000000"/>
                <w:sz w:val="20"/>
                <w:szCs w:val="20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 w:val="20"/>
                <w:szCs w:val="20"/>
              </w:rPr>
              <w:t>甘</w:t>
            </w:r>
            <w:r>
              <w:rPr>
                <w:rFonts w:hint="eastAsia" w:ascii="標楷體" w:hAnsi="標楷體" w:eastAsia="標楷體" w:cs="Times New Roman"/>
                <w:color w:val="000000"/>
                <w:sz w:val="20"/>
                <w:szCs w:val="20"/>
                <w:lang w:val="en-US" w:eastAsia="zh-TW"/>
              </w:rPr>
              <w:t>0</w:t>
            </w:r>
            <w:r>
              <w:rPr>
                <w:rFonts w:hint="eastAsia" w:ascii="標楷體" w:hAnsi="標楷體" w:eastAsia="標楷體" w:cs="Times New Roman"/>
                <w:color w:val="000000"/>
                <w:sz w:val="20"/>
                <w:szCs w:val="20"/>
              </w:rPr>
              <w:t>琪</w:t>
            </w:r>
          </w:p>
          <w:p w14:paraId="5A0566E3">
            <w:pPr>
              <w:jc w:val="center"/>
              <w:rPr>
                <w:rFonts w:ascii="標楷體" w:hAnsi="標楷體" w:eastAsia="標楷體" w:cs="Times New Roman"/>
                <w:color w:val="000000"/>
                <w:sz w:val="18"/>
                <w:szCs w:val="18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 w:val="18"/>
                <w:szCs w:val="18"/>
              </w:rPr>
              <w:t>(受僱之個人)</w:t>
            </w:r>
          </w:p>
        </w:tc>
        <w:tc>
          <w:tcPr>
            <w:tcW w:w="986" w:type="dxa"/>
            <w:tcBorders>
              <w:top w:val="single" w:color="auto" w:sz="8" w:space="0"/>
              <w:left w:val="nil"/>
              <w:bottom w:val="nil"/>
              <w:right w:val="single" w:color="auto" w:sz="4" w:space="0"/>
            </w:tcBorders>
            <w:vAlign w:val="center"/>
          </w:tcPr>
          <w:p w14:paraId="1C490901">
            <w:pPr>
              <w:jc w:val="center"/>
              <w:rPr>
                <w:rFonts w:ascii="標楷體" w:hAnsi="標楷體" w:eastAsia="標楷體" w:cs="新細明體"/>
                <w:color w:val="000000"/>
                <w:sz w:val="18"/>
                <w:szCs w:val="18"/>
              </w:rPr>
            </w:pPr>
            <w:r>
              <w:rPr>
                <w:rFonts w:hint="eastAsia" w:ascii="標楷體" w:hAnsi="標楷體" w:eastAsia="標楷體" w:cs="新細明體"/>
                <w:color w:val="000000"/>
                <w:sz w:val="18"/>
                <w:szCs w:val="18"/>
              </w:rPr>
              <w:t>第2類</w:t>
            </w:r>
          </w:p>
          <w:p w14:paraId="38EB2C7A">
            <w:pPr>
              <w:jc w:val="center"/>
              <w:rPr>
                <w:rFonts w:ascii="標楷體" w:hAnsi="標楷體" w:eastAsia="標楷體" w:cs="新細明體"/>
                <w:color w:val="000000"/>
                <w:sz w:val="18"/>
                <w:szCs w:val="18"/>
              </w:rPr>
            </w:pPr>
            <w:r>
              <w:rPr>
                <w:rFonts w:hint="eastAsia" w:ascii="標楷體" w:hAnsi="標楷體" w:eastAsia="標楷體" w:cs="新細明體"/>
                <w:color w:val="000000"/>
                <w:sz w:val="18"/>
                <w:szCs w:val="18"/>
              </w:rPr>
              <w:t>聽障／輕度</w:t>
            </w:r>
          </w:p>
        </w:tc>
        <w:tc>
          <w:tcPr>
            <w:tcW w:w="1153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16183E">
            <w:pPr>
              <w:jc w:val="center"/>
              <w:rPr>
                <w:rFonts w:ascii="標楷體" w:hAnsi="標楷體" w:eastAsia="標楷體" w:cs="Times New Roman"/>
                <w:color w:val="000000"/>
                <w:sz w:val="18"/>
                <w:szCs w:val="18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 w:val="18"/>
                <w:szCs w:val="18"/>
              </w:rPr>
              <w:t>藍芽麥克風</w:t>
            </w:r>
          </w:p>
          <w:p w14:paraId="37ACC6C9">
            <w:pPr>
              <w:jc w:val="center"/>
              <w:rPr>
                <w:rFonts w:ascii="標楷體" w:hAnsi="標楷體" w:eastAsia="標楷體" w:cs="Times New Roman"/>
                <w:color w:val="000000"/>
                <w:sz w:val="18"/>
                <w:szCs w:val="18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 w:val="18"/>
                <w:szCs w:val="18"/>
              </w:rPr>
              <w:t>電話擴音器</w:t>
            </w:r>
          </w:p>
        </w:tc>
        <w:tc>
          <w:tcPr>
            <w:tcW w:w="139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52D2B3">
            <w:pPr>
              <w:jc w:val="center"/>
              <w:rPr>
                <w:rFonts w:ascii="標楷體" w:hAnsi="標楷體" w:eastAsia="標楷體" w:cs="Times New Roman"/>
                <w:color w:val="000000"/>
                <w:sz w:val="16"/>
                <w:szCs w:val="16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 w:val="16"/>
                <w:szCs w:val="16"/>
              </w:rPr>
              <w:t>藍芽麥克風/7,199</w:t>
            </w:r>
          </w:p>
          <w:p w14:paraId="566A1A62">
            <w:pPr>
              <w:jc w:val="center"/>
              <w:rPr>
                <w:rFonts w:ascii="標楷體" w:hAnsi="標楷體" w:eastAsia="標楷體" w:cs="Times New Roman"/>
                <w:color w:val="000000"/>
                <w:sz w:val="20"/>
                <w:szCs w:val="20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 w:val="16"/>
                <w:szCs w:val="16"/>
              </w:rPr>
              <w:t>電話擴音器/1,150</w:t>
            </w:r>
          </w:p>
        </w:tc>
        <w:tc>
          <w:tcPr>
            <w:tcW w:w="1000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vAlign w:val="center"/>
          </w:tcPr>
          <w:p w14:paraId="3F82F718">
            <w:pPr>
              <w:jc w:val="right"/>
              <w:rPr>
                <w:rFonts w:ascii="標楷體" w:hAnsi="標楷體" w:eastAsia="標楷體" w:cs="Times New Roman"/>
                <w:color w:val="000000"/>
                <w:szCs w:val="24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Cs w:val="24"/>
              </w:rPr>
              <w:t>8,349</w:t>
            </w:r>
          </w:p>
        </w:tc>
        <w:tc>
          <w:tcPr>
            <w:tcW w:w="1039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1E4E373A">
            <w:pPr>
              <w:jc w:val="right"/>
              <w:rPr>
                <w:rFonts w:ascii="標楷體" w:hAnsi="標楷體" w:eastAsia="標楷體" w:cs="Times New Roman"/>
                <w:color w:val="000000"/>
                <w:szCs w:val="24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Cs w:val="24"/>
              </w:rPr>
              <w:t>7,500</w:t>
            </w:r>
          </w:p>
        </w:tc>
        <w:tc>
          <w:tcPr>
            <w:tcW w:w="993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A967F0">
            <w:pPr>
              <w:jc w:val="right"/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rFonts w:hint="eastAsia" w:ascii="標楷體" w:hAnsi="標楷體" w:eastAsia="標楷體" w:cs="Times New Roman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7,500</w:t>
            </w:r>
          </w:p>
        </w:tc>
        <w:tc>
          <w:tcPr>
            <w:tcW w:w="2976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4" w:space="0"/>
            </w:tcBorders>
            <w:vAlign w:val="center"/>
          </w:tcPr>
          <w:p w14:paraId="13586AEA">
            <w:pPr>
              <w:widowControl/>
              <w:spacing w:line="300" w:lineRule="exact"/>
              <w:jc w:val="both"/>
              <w:rPr>
                <w:rFonts w:ascii="標楷體" w:hAnsi="標楷體" w:eastAsia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</w:rPr>
              <w:t>114.3.25審查決議補助7,500元。</w:t>
            </w:r>
          </w:p>
          <w:p w14:paraId="3305410C">
            <w:pPr>
              <w:widowControl/>
              <w:spacing w:line="300" w:lineRule="exact"/>
              <w:jc w:val="both"/>
              <w:rPr>
                <w:rFonts w:ascii="標楷體" w:hAnsi="標楷體" w:eastAsia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</w:rPr>
              <w:t>114.4.1奉核。</w:t>
            </w:r>
          </w:p>
        </w:tc>
      </w:tr>
      <w:tr w14:paraId="7C034625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29" w:hRule="atLeast"/>
        </w:trPr>
        <w:tc>
          <w:tcPr>
            <w:tcW w:w="62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AE8900C">
            <w:pPr>
              <w:widowControl/>
              <w:jc w:val="center"/>
              <w:rPr>
                <w:rFonts w:ascii="標楷體" w:hAnsi="標楷體" w:eastAsia="標楷體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16"/>
                <w:szCs w:val="16"/>
              </w:rPr>
              <w:t>114009</w:t>
            </w:r>
          </w:p>
        </w:tc>
        <w:tc>
          <w:tcPr>
            <w:tcW w:w="116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16EADD53">
            <w:pPr>
              <w:jc w:val="center"/>
              <w:rPr>
                <w:rFonts w:ascii="標楷體" w:hAnsi="標楷體" w:eastAsia="標楷體" w:cs="Times New Roman"/>
                <w:color w:val="000000"/>
                <w:sz w:val="20"/>
                <w:szCs w:val="20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 w:val="20"/>
                <w:szCs w:val="20"/>
              </w:rPr>
              <w:t>朱</w:t>
            </w:r>
            <w:r>
              <w:rPr>
                <w:rFonts w:hint="eastAsia" w:ascii="標楷體" w:hAnsi="標楷體" w:eastAsia="標楷體" w:cs="Times New Roman"/>
                <w:color w:val="000000"/>
                <w:sz w:val="20"/>
                <w:szCs w:val="20"/>
                <w:lang w:val="en-US" w:eastAsia="zh-TW"/>
              </w:rPr>
              <w:t>0</w:t>
            </w:r>
            <w:r>
              <w:rPr>
                <w:rFonts w:hint="eastAsia" w:ascii="標楷體" w:hAnsi="標楷體" w:eastAsia="標楷體" w:cs="Times New Roman"/>
                <w:color w:val="000000"/>
                <w:sz w:val="20"/>
                <w:szCs w:val="20"/>
              </w:rPr>
              <w:t>玲</w:t>
            </w:r>
          </w:p>
          <w:p w14:paraId="4B397F23">
            <w:pPr>
              <w:jc w:val="center"/>
              <w:rPr>
                <w:rFonts w:ascii="標楷體" w:hAnsi="標楷體" w:eastAsia="標楷體" w:cs="Times New Roman"/>
                <w:color w:val="000000"/>
                <w:sz w:val="18"/>
                <w:szCs w:val="18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 w:val="18"/>
                <w:szCs w:val="18"/>
              </w:rPr>
              <w:t>(受僱之個人)</w:t>
            </w:r>
          </w:p>
        </w:tc>
        <w:tc>
          <w:tcPr>
            <w:tcW w:w="98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77CF2E37">
            <w:pPr>
              <w:jc w:val="center"/>
              <w:rPr>
                <w:rFonts w:ascii="標楷體" w:hAnsi="標楷體" w:eastAsia="標楷體" w:cs="新細明體"/>
                <w:color w:val="000000"/>
                <w:sz w:val="18"/>
                <w:szCs w:val="18"/>
              </w:rPr>
            </w:pPr>
            <w:r>
              <w:rPr>
                <w:rFonts w:hint="eastAsia" w:ascii="標楷體" w:hAnsi="標楷體" w:eastAsia="標楷體" w:cs="新細明體"/>
                <w:color w:val="000000"/>
                <w:sz w:val="18"/>
                <w:szCs w:val="18"/>
              </w:rPr>
              <w:t>單側聽損</w:t>
            </w:r>
          </w:p>
        </w:tc>
        <w:tc>
          <w:tcPr>
            <w:tcW w:w="115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622CDF47">
            <w:pPr>
              <w:jc w:val="center"/>
              <w:rPr>
                <w:rFonts w:ascii="標楷體" w:hAnsi="標楷體" w:eastAsia="標楷體" w:cs="Times New Roman"/>
                <w:color w:val="000000"/>
                <w:sz w:val="18"/>
                <w:szCs w:val="18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 w:val="18"/>
                <w:szCs w:val="18"/>
              </w:rPr>
              <w:t>耳掛型助聽器</w:t>
            </w:r>
          </w:p>
        </w:tc>
        <w:tc>
          <w:tcPr>
            <w:tcW w:w="139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6E7E84D3">
            <w:pPr>
              <w:jc w:val="center"/>
              <w:rPr>
                <w:rFonts w:ascii="標楷體" w:hAnsi="標楷體" w:eastAsia="標楷體" w:cs="Times New Roman"/>
                <w:color w:val="000000"/>
                <w:sz w:val="20"/>
                <w:szCs w:val="20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 w:val="20"/>
                <w:szCs w:val="20"/>
              </w:rPr>
              <w:t>58,800/1只</w:t>
            </w:r>
          </w:p>
        </w:tc>
        <w:tc>
          <w:tcPr>
            <w:tcW w:w="10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6BA9149">
            <w:pPr>
              <w:jc w:val="right"/>
              <w:rPr>
                <w:rFonts w:ascii="標楷體" w:hAnsi="標楷體" w:eastAsia="標楷體" w:cs="Times New Roman"/>
                <w:color w:val="000000"/>
                <w:szCs w:val="24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Cs w:val="24"/>
              </w:rPr>
              <w:t>58,800</w:t>
            </w:r>
          </w:p>
        </w:tc>
        <w:tc>
          <w:tcPr>
            <w:tcW w:w="1039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3E645019">
            <w:pPr>
              <w:jc w:val="right"/>
              <w:rPr>
                <w:rFonts w:ascii="標楷體" w:hAnsi="標楷體" w:eastAsia="標楷體" w:cs="Times New Roman"/>
                <w:color w:val="000000"/>
                <w:szCs w:val="24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Cs w:val="24"/>
              </w:rPr>
              <w:t>15,000</w:t>
            </w:r>
          </w:p>
        </w:tc>
        <w:tc>
          <w:tcPr>
            <w:tcW w:w="9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96199DD">
            <w:pPr>
              <w:jc w:val="right"/>
              <w:rPr>
                <w:b/>
                <w:bCs/>
                <w:color w:val="FF0000"/>
              </w:rPr>
            </w:pPr>
            <w:r>
              <w:rPr>
                <w:rFonts w:hint="eastAsia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15,000</w:t>
            </w:r>
          </w:p>
        </w:tc>
        <w:tc>
          <w:tcPr>
            <w:tcW w:w="297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1699BC3">
            <w:pPr>
              <w:widowControl/>
              <w:spacing w:line="300" w:lineRule="exact"/>
              <w:jc w:val="both"/>
              <w:rPr>
                <w:rFonts w:ascii="標楷體" w:hAnsi="標楷體" w:eastAsia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</w:rPr>
              <w:t>114.3.25審查決議補助15,000元。</w:t>
            </w:r>
          </w:p>
          <w:p w14:paraId="4A08466D">
            <w:pPr>
              <w:jc w:val="both"/>
              <w:rPr>
                <w:rFonts w:ascii="標楷體" w:hAnsi="標楷體" w:eastAsia="標楷體" w:cs="Times New Roman"/>
                <w:color w:val="000000"/>
                <w:sz w:val="20"/>
                <w:szCs w:val="20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 w:val="20"/>
                <w:szCs w:val="20"/>
              </w:rPr>
              <w:t>單側聽損，給予補助一耳</w:t>
            </w:r>
          </w:p>
          <w:p w14:paraId="20587167">
            <w:pPr>
              <w:widowControl/>
              <w:spacing w:line="300" w:lineRule="exact"/>
              <w:jc w:val="both"/>
              <w:rPr>
                <w:rFonts w:ascii="標楷體" w:hAnsi="標楷體" w:eastAsia="標楷體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</w:rPr>
              <w:t>114.4.1奉核。</w:t>
            </w:r>
          </w:p>
        </w:tc>
      </w:tr>
      <w:tr w14:paraId="07B99FD5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29" w:hRule="atLeast"/>
        </w:trPr>
        <w:tc>
          <w:tcPr>
            <w:tcW w:w="627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A6EF75">
            <w:pPr>
              <w:widowControl/>
              <w:jc w:val="center"/>
              <w:rPr>
                <w:rFonts w:ascii="標楷體" w:hAnsi="標楷體" w:eastAsia="標楷體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16"/>
                <w:szCs w:val="16"/>
              </w:rPr>
              <w:t>114010</w:t>
            </w:r>
          </w:p>
        </w:tc>
        <w:tc>
          <w:tcPr>
            <w:tcW w:w="1166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3D1247">
            <w:pPr>
              <w:jc w:val="center"/>
              <w:rPr>
                <w:rFonts w:ascii="標楷體" w:hAnsi="標楷體" w:eastAsia="標楷體" w:cs="Times New Roman"/>
                <w:color w:val="000000"/>
                <w:sz w:val="20"/>
                <w:szCs w:val="20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 w:val="20"/>
                <w:szCs w:val="20"/>
              </w:rPr>
              <w:t>陳</w:t>
            </w:r>
            <w:r>
              <w:rPr>
                <w:rFonts w:hint="eastAsia" w:ascii="標楷體" w:hAnsi="標楷體" w:eastAsia="標楷體" w:cs="Times New Roman"/>
                <w:color w:val="000000"/>
                <w:sz w:val="20"/>
                <w:szCs w:val="20"/>
                <w:lang w:val="en-US" w:eastAsia="zh-TW"/>
              </w:rPr>
              <w:t>0</w:t>
            </w:r>
            <w:r>
              <w:rPr>
                <w:rFonts w:hint="eastAsia" w:ascii="標楷體" w:hAnsi="標楷體" w:eastAsia="標楷體" w:cs="Times New Roman"/>
                <w:color w:val="000000"/>
                <w:sz w:val="20"/>
                <w:szCs w:val="20"/>
              </w:rPr>
              <w:t>義</w:t>
            </w:r>
          </w:p>
          <w:p w14:paraId="48F2FF2A">
            <w:pPr>
              <w:jc w:val="center"/>
              <w:rPr>
                <w:rFonts w:ascii="標楷體" w:hAnsi="標楷體" w:eastAsia="標楷體" w:cs="Times New Roman"/>
                <w:color w:val="000000"/>
                <w:sz w:val="20"/>
                <w:szCs w:val="20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 w:val="18"/>
                <w:szCs w:val="18"/>
              </w:rPr>
              <w:t>(受僱之個人)</w:t>
            </w:r>
          </w:p>
        </w:tc>
        <w:tc>
          <w:tcPr>
            <w:tcW w:w="986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33D224">
            <w:pPr>
              <w:jc w:val="center"/>
              <w:rPr>
                <w:rFonts w:ascii="標楷體" w:hAnsi="標楷體" w:eastAsia="標楷體" w:cs="新細明體"/>
                <w:color w:val="000000"/>
                <w:sz w:val="16"/>
                <w:szCs w:val="16"/>
              </w:rPr>
            </w:pPr>
            <w:r>
              <w:rPr>
                <w:rFonts w:hint="eastAsia" w:ascii="標楷體" w:hAnsi="標楷體" w:eastAsia="標楷體" w:cs="新細明體"/>
                <w:color w:val="000000"/>
                <w:sz w:val="16"/>
                <w:szCs w:val="16"/>
              </w:rPr>
              <w:t>第2、3類</w:t>
            </w:r>
          </w:p>
          <w:p w14:paraId="3811676D">
            <w:pPr>
              <w:jc w:val="center"/>
              <w:rPr>
                <w:rFonts w:ascii="標楷體" w:hAnsi="標楷體" w:eastAsia="標楷體" w:cs="新細明體"/>
                <w:color w:val="000000"/>
                <w:sz w:val="18"/>
                <w:szCs w:val="18"/>
              </w:rPr>
            </w:pPr>
            <w:r>
              <w:rPr>
                <w:rFonts w:hint="eastAsia" w:ascii="標楷體" w:hAnsi="標楷體" w:eastAsia="標楷體" w:cs="新細明體"/>
                <w:color w:val="000000"/>
                <w:sz w:val="16"/>
                <w:szCs w:val="16"/>
              </w:rPr>
              <w:t>聽障/極重度</w:t>
            </w:r>
          </w:p>
        </w:tc>
        <w:tc>
          <w:tcPr>
            <w:tcW w:w="1153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B98ADB">
            <w:pPr>
              <w:jc w:val="center"/>
              <w:rPr>
                <w:rFonts w:ascii="標楷體" w:hAnsi="標楷體" w:eastAsia="標楷體" w:cs="Times New Roman"/>
                <w:color w:val="000000"/>
                <w:sz w:val="18"/>
                <w:szCs w:val="18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 w:val="18"/>
                <w:szCs w:val="18"/>
              </w:rPr>
              <w:t>耳掛型助聽器</w:t>
            </w:r>
          </w:p>
        </w:tc>
        <w:tc>
          <w:tcPr>
            <w:tcW w:w="139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10A741">
            <w:pPr>
              <w:jc w:val="center"/>
              <w:rPr>
                <w:rFonts w:ascii="標楷體" w:hAnsi="標楷體" w:eastAsia="標楷體" w:cs="Times New Roman"/>
                <w:color w:val="000000"/>
                <w:sz w:val="20"/>
                <w:szCs w:val="20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 w:val="20"/>
                <w:szCs w:val="20"/>
              </w:rPr>
              <w:t>39,000元/2只</w:t>
            </w:r>
          </w:p>
        </w:tc>
        <w:tc>
          <w:tcPr>
            <w:tcW w:w="100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3CED758E">
            <w:pPr>
              <w:jc w:val="right"/>
              <w:rPr>
                <w:rFonts w:ascii="標楷體" w:hAnsi="標楷體" w:eastAsia="標楷體" w:cs="Times New Roman"/>
                <w:color w:val="000000"/>
                <w:szCs w:val="24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Cs w:val="24"/>
              </w:rPr>
              <w:t>78,000</w:t>
            </w:r>
          </w:p>
        </w:tc>
        <w:tc>
          <w:tcPr>
            <w:tcW w:w="1039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CC395AF">
            <w:pPr>
              <w:jc w:val="right"/>
              <w:rPr>
                <w:rFonts w:ascii="標楷體" w:hAnsi="標楷體" w:eastAsia="標楷體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標楷體" w:hAnsi="標楷體" w:eastAsia="標楷體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30,000</w:t>
            </w:r>
          </w:p>
        </w:tc>
        <w:tc>
          <w:tcPr>
            <w:tcW w:w="993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525740">
            <w:pPr>
              <w:jc w:val="right"/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rFonts w:hint="eastAsia" w:ascii="標楷體" w:hAnsi="標楷體" w:eastAsia="標楷體" w:cs="Times New Roman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30,000</w:t>
            </w:r>
          </w:p>
        </w:tc>
        <w:tc>
          <w:tcPr>
            <w:tcW w:w="2976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EA3C0B">
            <w:pPr>
              <w:rPr>
                <w:rFonts w:ascii="標楷體" w:hAnsi="標楷體" w:eastAsia="標楷體" w:cs="Times New Roman"/>
                <w:color w:val="000000"/>
                <w:sz w:val="16"/>
                <w:szCs w:val="16"/>
              </w:rPr>
            </w:pPr>
            <w:r>
              <w:rPr>
                <w:rFonts w:ascii="標楷體" w:hAnsi="標楷體" w:eastAsia="標楷體" w:cs="Times New Roman"/>
                <w:color w:val="000000"/>
                <w:sz w:val="16"/>
                <w:szCs w:val="16"/>
              </w:rPr>
              <w:t>02 聽覺機能障礙者.03 平衡機能障礙者.第三類涉及聲音與言語構.造及其功能</w:t>
            </w:r>
            <w:r>
              <w:rPr>
                <w:rFonts w:hint="eastAsia" w:ascii="標楷體" w:hAnsi="標楷體" w:eastAsia="標楷體" w:cs="Times New Roman"/>
                <w:color w:val="000000"/>
                <w:sz w:val="16"/>
                <w:szCs w:val="16"/>
              </w:rPr>
              <w:t>。</w:t>
            </w:r>
          </w:p>
          <w:p w14:paraId="3CB62059">
            <w:pPr>
              <w:widowControl/>
              <w:spacing w:line="300" w:lineRule="exact"/>
              <w:jc w:val="both"/>
              <w:rPr>
                <w:rFonts w:ascii="標楷體" w:hAnsi="標楷體" w:eastAsia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</w:rPr>
              <w:t>114.5.14審查決議補助30,000元。</w:t>
            </w:r>
          </w:p>
          <w:p w14:paraId="746ED55E">
            <w:pPr>
              <w:rPr>
                <w:rFonts w:ascii="標楷體" w:hAnsi="標楷體" w:eastAsia="標楷體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標楷體" w:hAnsi="標楷體" w:eastAsia="標楷體" w:cs="Times New Roman"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同時申請社政補助經費，社政核定補助雙耳20,000元</w:t>
            </w:r>
          </w:p>
          <w:p w14:paraId="680E4D55">
            <w:pPr>
              <w:rPr>
                <w:rFonts w:ascii="標楷體" w:hAnsi="標楷體" w:eastAsia="標楷體" w:cs="Times New Roman"/>
                <w:color w:val="000000"/>
                <w:sz w:val="16"/>
                <w:szCs w:val="16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</w:rPr>
              <w:t>114.5.23奉核。</w:t>
            </w:r>
          </w:p>
        </w:tc>
      </w:tr>
    </w:tbl>
    <w:p w14:paraId="7D0039CB">
      <w:pPr>
        <w:ind w:left="-425" w:leftChars="-177" w:right="-482" w:rightChars="-201"/>
        <w:jc w:val="center"/>
        <w:rPr>
          <w:rFonts w:ascii="標楷體" w:hAnsi="標楷體" w:eastAsia="標楷體"/>
          <w:b/>
          <w:bCs/>
          <w:sz w:val="36"/>
          <w:szCs w:val="36"/>
        </w:rPr>
      </w:pPr>
    </w:p>
    <w:tbl>
      <w:tblPr>
        <w:tblStyle w:val="3"/>
        <w:tblpPr w:leftFromText="180" w:rightFromText="180" w:vertAnchor="page" w:horzAnchor="margin" w:tblpXSpec="center" w:tblpY="2101"/>
        <w:tblW w:w="11406" w:type="dxa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625"/>
        <w:gridCol w:w="1174"/>
        <w:gridCol w:w="1008"/>
        <w:gridCol w:w="1142"/>
        <w:gridCol w:w="1372"/>
        <w:gridCol w:w="1193"/>
        <w:gridCol w:w="964"/>
        <w:gridCol w:w="971"/>
        <w:gridCol w:w="2884"/>
        <w:gridCol w:w="73"/>
      </w:tblGrid>
      <w:tr w14:paraId="7FB1A4D0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73" w:type="dxa"/>
          <w:trHeight w:val="840" w:hRule="atLeast"/>
        </w:trPr>
        <w:tc>
          <w:tcPr>
            <w:tcW w:w="6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D88D066">
            <w:pPr>
              <w:widowControl/>
              <w:jc w:val="center"/>
              <w:rPr>
                <w:rFonts w:ascii="標楷體" w:hAnsi="標楷體" w:eastAsia="標楷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標楷體" w:hAnsi="標楷體" w:eastAsia="標楷體" w:cs="新細明體"/>
                <w:color w:val="000000"/>
                <w:kern w:val="0"/>
                <w:sz w:val="20"/>
                <w:szCs w:val="20"/>
              </w:rPr>
              <w:t>案號</w:t>
            </w:r>
          </w:p>
        </w:tc>
        <w:tc>
          <w:tcPr>
            <w:tcW w:w="117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14AFB4B2">
            <w:pPr>
              <w:widowControl/>
              <w:jc w:val="center"/>
              <w:rPr>
                <w:rFonts w:ascii="標楷體" w:hAnsi="標楷體" w:eastAsia="標楷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標楷體" w:hAnsi="標楷體" w:eastAsia="標楷體" w:cs="新細明體"/>
                <w:color w:val="000000"/>
                <w:kern w:val="0"/>
                <w:sz w:val="20"/>
                <w:szCs w:val="20"/>
              </w:rPr>
              <w:t>申請單位</w:t>
            </w:r>
          </w:p>
        </w:tc>
        <w:tc>
          <w:tcPr>
            <w:tcW w:w="100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33B3C9C3">
            <w:pPr>
              <w:widowControl/>
              <w:jc w:val="center"/>
              <w:rPr>
                <w:rFonts w:ascii="標楷體" w:hAnsi="標楷體" w:eastAsia="標楷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標楷體" w:hAnsi="標楷體" w:eastAsia="標楷體" w:cs="新細明體"/>
                <w:color w:val="000000"/>
                <w:kern w:val="0"/>
                <w:sz w:val="20"/>
                <w:szCs w:val="20"/>
              </w:rPr>
              <w:t>個案障別</w:t>
            </w:r>
            <w:r>
              <w:rPr>
                <w:rFonts w:ascii="標楷體" w:hAnsi="標楷體" w:eastAsia="標楷體" w:cs="Calibri"/>
                <w:color w:val="000000"/>
                <w:kern w:val="0"/>
                <w:sz w:val="20"/>
                <w:szCs w:val="20"/>
              </w:rPr>
              <w:t>/</w:t>
            </w:r>
            <w:r>
              <w:rPr>
                <w:rFonts w:hint="eastAsia" w:ascii="標楷體" w:hAnsi="標楷體" w:eastAsia="標楷體" w:cs="新細明體"/>
                <w:color w:val="000000"/>
                <w:kern w:val="0"/>
                <w:sz w:val="20"/>
                <w:szCs w:val="20"/>
              </w:rPr>
              <w:t>等級</w:t>
            </w:r>
          </w:p>
        </w:tc>
        <w:tc>
          <w:tcPr>
            <w:tcW w:w="114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1350010E">
            <w:pPr>
              <w:widowControl/>
              <w:jc w:val="center"/>
              <w:rPr>
                <w:rFonts w:ascii="標楷體" w:hAnsi="標楷體" w:eastAsia="標楷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標楷體" w:hAnsi="標楷體" w:eastAsia="標楷體" w:cs="新細明體"/>
                <w:color w:val="000000"/>
                <w:kern w:val="0"/>
                <w:sz w:val="20"/>
                <w:szCs w:val="20"/>
              </w:rPr>
              <w:t>申請補助</w:t>
            </w:r>
            <w:r>
              <w:rPr>
                <w:rFonts w:hint="eastAsia" w:ascii="標楷體" w:hAnsi="標楷體" w:eastAsia="標楷體" w:cs="新細明體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標楷體" w:hAnsi="標楷體" w:eastAsia="標楷體" w:cs="新細明體"/>
                <w:color w:val="000000"/>
                <w:kern w:val="0"/>
                <w:sz w:val="20"/>
                <w:szCs w:val="20"/>
              </w:rPr>
              <w:t>項目</w:t>
            </w:r>
          </w:p>
        </w:tc>
        <w:tc>
          <w:tcPr>
            <w:tcW w:w="137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7F4526F0">
            <w:pPr>
              <w:widowControl/>
              <w:jc w:val="center"/>
              <w:rPr>
                <w:rFonts w:ascii="標楷體" w:hAnsi="標楷體" w:eastAsia="標楷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標楷體" w:hAnsi="標楷體" w:eastAsia="標楷體" w:cs="新細明體"/>
                <w:color w:val="000000"/>
                <w:kern w:val="0"/>
                <w:sz w:val="20"/>
                <w:szCs w:val="20"/>
              </w:rPr>
              <w:t>單價</w:t>
            </w:r>
            <w:r>
              <w:rPr>
                <w:rFonts w:ascii="標楷體" w:hAnsi="標楷體" w:eastAsia="標楷體" w:cs="Calibri"/>
                <w:color w:val="000000"/>
                <w:kern w:val="0"/>
                <w:sz w:val="20"/>
                <w:szCs w:val="20"/>
              </w:rPr>
              <w:t>/</w:t>
            </w:r>
            <w:r>
              <w:rPr>
                <w:rFonts w:ascii="標楷體" w:hAnsi="標楷體" w:eastAsia="標楷體" w:cs="Calibri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標楷體" w:hAnsi="標楷體" w:eastAsia="標楷體" w:cs="新細明體"/>
                <w:color w:val="000000"/>
                <w:kern w:val="0"/>
                <w:sz w:val="20"/>
                <w:szCs w:val="20"/>
              </w:rPr>
              <w:t>數量</w:t>
            </w:r>
          </w:p>
        </w:tc>
        <w:tc>
          <w:tcPr>
            <w:tcW w:w="119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AF3AF83">
            <w:pPr>
              <w:widowControl/>
              <w:jc w:val="center"/>
              <w:rPr>
                <w:rFonts w:ascii="標楷體" w:hAnsi="標楷體" w:eastAsia="標楷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標楷體" w:hAnsi="標楷體" w:eastAsia="標楷體" w:cs="新細明體"/>
                <w:color w:val="000000"/>
                <w:kern w:val="0"/>
                <w:sz w:val="20"/>
                <w:szCs w:val="20"/>
              </w:rPr>
              <w:t>申請補助</w:t>
            </w:r>
          </w:p>
          <w:p w14:paraId="11A104D7">
            <w:pPr>
              <w:widowControl/>
              <w:jc w:val="center"/>
              <w:rPr>
                <w:rFonts w:ascii="標楷體" w:hAnsi="標楷體" w:eastAsia="標楷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標楷體" w:hAnsi="標楷體" w:eastAsia="標楷體" w:cs="新細明體"/>
                <w:color w:val="000000"/>
                <w:kern w:val="0"/>
                <w:sz w:val="20"/>
                <w:szCs w:val="20"/>
              </w:rPr>
              <w:t>金額</w:t>
            </w:r>
          </w:p>
        </w:tc>
        <w:tc>
          <w:tcPr>
            <w:tcW w:w="964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vAlign w:val="center"/>
          </w:tcPr>
          <w:p w14:paraId="6943742F">
            <w:pPr>
              <w:widowControl/>
              <w:jc w:val="center"/>
              <w:rPr>
                <w:rFonts w:ascii="標楷體" w:hAnsi="標楷體" w:eastAsia="標楷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標楷體" w:hAnsi="標楷體" w:eastAsia="標楷體" w:cs="新細明體"/>
                <w:color w:val="000000"/>
                <w:kern w:val="0"/>
                <w:sz w:val="20"/>
                <w:szCs w:val="20"/>
              </w:rPr>
              <w:t>審查補</w:t>
            </w:r>
          </w:p>
          <w:p w14:paraId="5BCD253C">
            <w:pPr>
              <w:widowControl/>
              <w:jc w:val="center"/>
              <w:rPr>
                <w:rFonts w:ascii="標楷體" w:hAnsi="標楷體" w:eastAsia="標楷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標楷體" w:hAnsi="標楷體" w:eastAsia="標楷體" w:cs="新細明體"/>
                <w:color w:val="000000"/>
                <w:kern w:val="0"/>
                <w:sz w:val="20"/>
                <w:szCs w:val="20"/>
              </w:rPr>
              <w:t>助金額</w:t>
            </w:r>
          </w:p>
        </w:tc>
        <w:tc>
          <w:tcPr>
            <w:tcW w:w="97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81A59CB">
            <w:pPr>
              <w:widowControl/>
              <w:jc w:val="center"/>
              <w:rPr>
                <w:rFonts w:ascii="標楷體" w:hAnsi="標楷體" w:eastAsia="標楷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標楷體" w:hAnsi="標楷體" w:eastAsia="標楷體" w:cs="新細明體"/>
                <w:color w:val="000000"/>
                <w:kern w:val="0"/>
                <w:sz w:val="20"/>
                <w:szCs w:val="20"/>
              </w:rPr>
              <w:t>核銷金額</w:t>
            </w:r>
          </w:p>
        </w:tc>
        <w:tc>
          <w:tcPr>
            <w:tcW w:w="288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5F3A945">
            <w:pPr>
              <w:widowControl/>
              <w:jc w:val="center"/>
              <w:rPr>
                <w:rFonts w:ascii="標楷體" w:hAnsi="標楷體" w:eastAsia="標楷體" w:cs="新細明體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標楷體" w:cs="新細明體"/>
                <w:color w:val="000000"/>
                <w:kern w:val="0"/>
                <w:szCs w:val="24"/>
              </w:rPr>
              <w:t>備註</w:t>
            </w:r>
          </w:p>
        </w:tc>
      </w:tr>
      <w:tr w14:paraId="2AF7EDA0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29" w:hRule="atLeast"/>
        </w:trPr>
        <w:tc>
          <w:tcPr>
            <w:tcW w:w="625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4" w:space="0"/>
            </w:tcBorders>
            <w:vAlign w:val="center"/>
          </w:tcPr>
          <w:p w14:paraId="590C7430">
            <w:pPr>
              <w:widowControl/>
              <w:jc w:val="center"/>
              <w:rPr>
                <w:rFonts w:ascii="標楷體" w:hAnsi="標楷體" w:eastAsia="標楷體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16"/>
                <w:szCs w:val="16"/>
              </w:rPr>
              <w:t>114011</w:t>
            </w:r>
          </w:p>
        </w:tc>
        <w:tc>
          <w:tcPr>
            <w:tcW w:w="1174" w:type="dxa"/>
            <w:tcBorders>
              <w:top w:val="single" w:color="auto" w:sz="8" w:space="0"/>
              <w:left w:val="nil"/>
              <w:bottom w:val="nil"/>
              <w:right w:val="single" w:color="auto" w:sz="4" w:space="0"/>
            </w:tcBorders>
            <w:vAlign w:val="center"/>
          </w:tcPr>
          <w:p w14:paraId="3EBEB866">
            <w:pPr>
              <w:jc w:val="center"/>
              <w:rPr>
                <w:rFonts w:ascii="標楷體" w:hAnsi="標楷體" w:eastAsia="標楷體" w:cs="Times New Roman"/>
                <w:color w:val="000000"/>
                <w:sz w:val="18"/>
                <w:szCs w:val="18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 w:val="18"/>
                <w:szCs w:val="18"/>
              </w:rPr>
              <w:t>陳</w:t>
            </w:r>
            <w:r>
              <w:rPr>
                <w:rFonts w:hint="eastAsia" w:ascii="標楷體" w:hAnsi="標楷體" w:eastAsia="標楷體" w:cs="Times New Roman"/>
                <w:color w:val="000000"/>
                <w:sz w:val="18"/>
                <w:szCs w:val="18"/>
                <w:lang w:val="en-US" w:eastAsia="zh-TW"/>
              </w:rPr>
              <w:t>0</w:t>
            </w:r>
            <w:r>
              <w:rPr>
                <w:rFonts w:hint="eastAsia" w:ascii="標楷體" w:hAnsi="標楷體" w:eastAsia="標楷體" w:cs="Times New Roman"/>
                <w:color w:val="000000"/>
                <w:sz w:val="18"/>
                <w:szCs w:val="18"/>
              </w:rPr>
              <w:t>足</w:t>
            </w:r>
          </w:p>
          <w:p w14:paraId="4DD23DAA">
            <w:pPr>
              <w:jc w:val="center"/>
              <w:rPr>
                <w:rFonts w:ascii="標楷體" w:hAnsi="標楷體" w:eastAsia="標楷體" w:cs="Times New Roman"/>
                <w:color w:val="000000"/>
                <w:sz w:val="18"/>
                <w:szCs w:val="18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 w:val="18"/>
                <w:szCs w:val="18"/>
              </w:rPr>
              <w:t>(自營作業者)</w:t>
            </w:r>
          </w:p>
        </w:tc>
        <w:tc>
          <w:tcPr>
            <w:tcW w:w="1008" w:type="dxa"/>
            <w:tcBorders>
              <w:top w:val="single" w:color="auto" w:sz="8" w:space="0"/>
              <w:left w:val="nil"/>
              <w:bottom w:val="nil"/>
              <w:right w:val="single" w:color="auto" w:sz="4" w:space="0"/>
            </w:tcBorders>
            <w:vAlign w:val="center"/>
          </w:tcPr>
          <w:p w14:paraId="1FCB8492">
            <w:pPr>
              <w:jc w:val="center"/>
              <w:rPr>
                <w:rFonts w:ascii="標楷體" w:hAnsi="標楷體" w:eastAsia="標楷體" w:cs="新細明體"/>
                <w:color w:val="000000"/>
                <w:sz w:val="18"/>
                <w:szCs w:val="18"/>
              </w:rPr>
            </w:pPr>
            <w:r>
              <w:rPr>
                <w:rFonts w:hint="eastAsia" w:ascii="標楷體" w:hAnsi="標楷體" w:eastAsia="標楷體" w:cs="新細明體"/>
                <w:color w:val="000000"/>
                <w:sz w:val="18"/>
                <w:szCs w:val="18"/>
              </w:rPr>
              <w:t>第2類</w:t>
            </w:r>
          </w:p>
          <w:p w14:paraId="15946FA3">
            <w:pPr>
              <w:jc w:val="center"/>
              <w:rPr>
                <w:rFonts w:ascii="標楷體" w:hAnsi="標楷體" w:eastAsia="標楷體" w:cs="新細明體"/>
                <w:color w:val="000000"/>
                <w:sz w:val="16"/>
                <w:szCs w:val="16"/>
              </w:rPr>
            </w:pPr>
            <w:r>
              <w:rPr>
                <w:rFonts w:hint="eastAsia" w:ascii="標楷體" w:hAnsi="標楷體" w:eastAsia="標楷體" w:cs="新細明體"/>
                <w:color w:val="000000"/>
                <w:sz w:val="18"/>
                <w:szCs w:val="18"/>
              </w:rPr>
              <w:t>視障／中度</w:t>
            </w:r>
          </w:p>
        </w:tc>
        <w:tc>
          <w:tcPr>
            <w:tcW w:w="1142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8B81A0">
            <w:pPr>
              <w:jc w:val="center"/>
              <w:rPr>
                <w:rFonts w:ascii="標楷體" w:hAnsi="標楷體" w:eastAsia="標楷體" w:cs="Times New Roman"/>
                <w:color w:val="000000"/>
                <w:sz w:val="18"/>
                <w:szCs w:val="18"/>
              </w:rPr>
            </w:pPr>
            <w:r>
              <w:rPr>
                <w:rFonts w:hint="eastAsia" w:ascii="標楷體" w:hAnsi="標楷體" w:eastAsia="標楷體" w:cs="新細明體"/>
                <w:color w:val="000000"/>
                <w:sz w:val="18"/>
                <w:szCs w:val="18"/>
              </w:rPr>
              <w:t>視力協助員</w:t>
            </w:r>
          </w:p>
        </w:tc>
        <w:tc>
          <w:tcPr>
            <w:tcW w:w="1372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F8C6EB">
            <w:pPr>
              <w:jc w:val="center"/>
              <w:rPr>
                <w:rFonts w:ascii="標楷體" w:hAnsi="標楷體" w:eastAsia="標楷體" w:cs="Times New Roman"/>
                <w:color w:val="000000"/>
                <w:sz w:val="20"/>
                <w:szCs w:val="20"/>
              </w:rPr>
            </w:pPr>
            <w:r>
              <w:rPr>
                <w:rFonts w:hint="eastAsia" w:ascii="標楷體" w:hAnsi="標楷體" w:eastAsia="標楷體" w:cs="新細明體"/>
                <w:color w:val="000000"/>
                <w:sz w:val="20"/>
                <w:szCs w:val="20"/>
              </w:rPr>
              <w:t>250元/360時</w:t>
            </w:r>
          </w:p>
        </w:tc>
        <w:tc>
          <w:tcPr>
            <w:tcW w:w="1193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vAlign w:val="center"/>
          </w:tcPr>
          <w:p w14:paraId="66F3FF82">
            <w:pPr>
              <w:jc w:val="right"/>
              <w:rPr>
                <w:rFonts w:ascii="標楷體" w:hAnsi="標楷體" w:eastAsia="標楷體" w:cs="Times New Roman"/>
                <w:color w:val="000000"/>
                <w:szCs w:val="24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kern w:val="0"/>
                <w:szCs w:val="24"/>
              </w:rPr>
              <w:t>90,000</w:t>
            </w:r>
          </w:p>
        </w:tc>
        <w:tc>
          <w:tcPr>
            <w:tcW w:w="964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399E0BC6">
            <w:pPr>
              <w:jc w:val="right"/>
              <w:rPr>
                <w:rFonts w:ascii="標楷體" w:hAnsi="標楷體" w:eastAsia="標楷體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標楷體" w:hAnsi="標楷體" w:eastAsia="標楷體" w:cs="Times New Roman"/>
                <w:color w:val="000000" w:themeColor="text1"/>
                <w:kern w:val="0"/>
                <w:szCs w:val="24"/>
                <w14:textFill>
                  <w14:solidFill>
                    <w14:schemeClr w14:val="tx1"/>
                  </w14:solidFill>
                </w14:textFill>
              </w:rPr>
              <w:t>50,160</w:t>
            </w:r>
          </w:p>
        </w:tc>
        <w:tc>
          <w:tcPr>
            <w:tcW w:w="971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3673D5">
            <w:pPr>
              <w:jc w:val="right"/>
              <w:rPr>
                <w:rFonts w:hint="default" w:eastAsiaTheme="minorEastAsia"/>
                <w:b/>
                <w:bCs/>
                <w:color w:val="FF0000"/>
                <w:sz w:val="20"/>
                <w:szCs w:val="20"/>
                <w:lang w:val="en-US" w:eastAsia="zh-TW"/>
              </w:rPr>
            </w:pPr>
            <w:r>
              <w:rPr>
                <w:rFonts w:hint="eastAsia" w:ascii="標楷體" w:hAnsi="標楷體" w:eastAsia="標楷體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 w:eastAsia="zh-TW"/>
                <w14:textFill>
                  <w14:solidFill>
                    <w14:schemeClr w14:val="tx1"/>
                  </w14:solidFill>
                </w14:textFill>
              </w:rPr>
              <w:t>50,160</w:t>
            </w:r>
          </w:p>
        </w:tc>
        <w:tc>
          <w:tcPr>
            <w:tcW w:w="2884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4" w:space="0"/>
            </w:tcBorders>
            <w:vAlign w:val="center"/>
          </w:tcPr>
          <w:p w14:paraId="6C03E5D1">
            <w:pPr>
              <w:widowControl/>
              <w:spacing w:line="300" w:lineRule="exact"/>
              <w:rPr>
                <w:rFonts w:ascii="標楷體" w:hAnsi="標楷體" w:eastAsia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</w:rPr>
              <w:t>114.5.14審查決議補助240小時另因視力協助員通過視力協助員訓練並結訓，故視力協助員補助360小時*209=50,160元。</w:t>
            </w:r>
          </w:p>
          <w:p w14:paraId="6706A877">
            <w:pPr>
              <w:rPr>
                <w:rFonts w:ascii="標楷體" w:hAnsi="標楷體" w:eastAsia="標楷體" w:cs="Times New Roman"/>
                <w:color w:val="000000"/>
                <w:sz w:val="16"/>
                <w:szCs w:val="16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</w:rPr>
              <w:t>114.5.23奉核。</w:t>
            </w:r>
          </w:p>
        </w:tc>
        <w:tc>
          <w:tcPr>
            <w:tcW w:w="73" w:type="dxa"/>
            <w:vAlign w:val="center"/>
          </w:tcPr>
          <w:p w14:paraId="0579C143">
            <w:pPr>
              <w:widowControl/>
              <w:rPr>
                <w:rFonts w:ascii="標楷體" w:hAnsi="標楷體" w:eastAsia="標楷體" w:cs="Times New Roman"/>
                <w:kern w:val="0"/>
                <w:sz w:val="16"/>
                <w:szCs w:val="16"/>
              </w:rPr>
            </w:pPr>
          </w:p>
        </w:tc>
      </w:tr>
      <w:tr w14:paraId="526272D6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170" w:hRule="atLeast"/>
        </w:trPr>
        <w:tc>
          <w:tcPr>
            <w:tcW w:w="6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043828A">
            <w:pPr>
              <w:widowControl/>
              <w:jc w:val="center"/>
              <w:rPr>
                <w:rFonts w:ascii="標楷體" w:hAnsi="標楷體" w:eastAsia="標楷體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16"/>
                <w:szCs w:val="16"/>
              </w:rPr>
              <w:t>114012</w:t>
            </w:r>
          </w:p>
        </w:tc>
        <w:tc>
          <w:tcPr>
            <w:tcW w:w="117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28566F01">
            <w:pPr>
              <w:jc w:val="center"/>
              <w:rPr>
                <w:rFonts w:ascii="標楷體" w:hAnsi="標楷體" w:eastAsia="標楷體" w:cs="Times New Roman"/>
                <w:color w:val="000000"/>
                <w:sz w:val="20"/>
                <w:szCs w:val="20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 w:val="20"/>
                <w:szCs w:val="20"/>
              </w:rPr>
              <w:t>葉</w:t>
            </w:r>
            <w:r>
              <w:rPr>
                <w:rFonts w:hint="eastAsia" w:ascii="標楷體" w:hAnsi="標楷體" w:eastAsia="標楷體" w:cs="Times New Roman"/>
                <w:color w:val="000000"/>
                <w:sz w:val="20"/>
                <w:szCs w:val="20"/>
                <w:lang w:val="en-US" w:eastAsia="zh-TW"/>
              </w:rPr>
              <w:t>0</w:t>
            </w:r>
            <w:r>
              <w:rPr>
                <w:rFonts w:hint="eastAsia" w:ascii="標楷體" w:hAnsi="標楷體" w:eastAsia="標楷體" w:cs="Times New Roman"/>
                <w:color w:val="000000"/>
                <w:sz w:val="20"/>
                <w:szCs w:val="20"/>
              </w:rPr>
              <w:t>青</w:t>
            </w:r>
          </w:p>
          <w:p w14:paraId="38F38EA6">
            <w:pPr>
              <w:jc w:val="center"/>
              <w:rPr>
                <w:rFonts w:ascii="標楷體" w:hAnsi="標楷體" w:eastAsia="標楷體" w:cs="Times New Roman"/>
                <w:color w:val="000000"/>
                <w:sz w:val="18"/>
                <w:szCs w:val="18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 w:val="18"/>
                <w:szCs w:val="18"/>
              </w:rPr>
              <w:t>(受僱之個人)</w:t>
            </w:r>
          </w:p>
        </w:tc>
        <w:tc>
          <w:tcPr>
            <w:tcW w:w="100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25A9F116">
            <w:pPr>
              <w:jc w:val="center"/>
              <w:rPr>
                <w:rFonts w:ascii="標楷體" w:hAnsi="標楷體" w:eastAsia="標楷體" w:cs="新細明體"/>
                <w:color w:val="000000"/>
                <w:sz w:val="18"/>
                <w:szCs w:val="18"/>
              </w:rPr>
            </w:pPr>
            <w:r>
              <w:rPr>
                <w:rFonts w:hint="eastAsia" w:ascii="標楷體" w:hAnsi="標楷體" w:eastAsia="標楷體" w:cs="新細明體"/>
                <w:color w:val="000000"/>
                <w:sz w:val="18"/>
                <w:szCs w:val="18"/>
              </w:rPr>
              <w:t>第2類</w:t>
            </w:r>
          </w:p>
          <w:p w14:paraId="72B437B7">
            <w:pPr>
              <w:jc w:val="center"/>
              <w:rPr>
                <w:rFonts w:ascii="標楷體" w:hAnsi="標楷體" w:eastAsia="標楷體" w:cs="新細明體"/>
                <w:color w:val="000000"/>
                <w:sz w:val="18"/>
                <w:szCs w:val="18"/>
              </w:rPr>
            </w:pPr>
            <w:r>
              <w:rPr>
                <w:rFonts w:hint="eastAsia" w:ascii="標楷體" w:hAnsi="標楷體" w:eastAsia="標楷體" w:cs="新細明體"/>
                <w:color w:val="000000"/>
                <w:sz w:val="18"/>
                <w:szCs w:val="18"/>
              </w:rPr>
              <w:t>聽障／輕度</w:t>
            </w:r>
          </w:p>
        </w:tc>
        <w:tc>
          <w:tcPr>
            <w:tcW w:w="114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06CA65AA">
            <w:pPr>
              <w:jc w:val="center"/>
              <w:rPr>
                <w:rFonts w:ascii="標楷體" w:hAnsi="標楷體" w:eastAsia="標楷體" w:cs="新細明體"/>
                <w:color w:val="000000"/>
                <w:sz w:val="18"/>
                <w:szCs w:val="18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 w:val="18"/>
                <w:szCs w:val="18"/>
              </w:rPr>
              <w:t>耳掛型助聽器</w:t>
            </w:r>
          </w:p>
        </w:tc>
        <w:tc>
          <w:tcPr>
            <w:tcW w:w="137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1DAAD9BE">
            <w:pPr>
              <w:jc w:val="center"/>
              <w:rPr>
                <w:rFonts w:ascii="標楷體" w:hAnsi="標楷體" w:eastAsia="標楷體" w:cs="新細明體"/>
                <w:color w:val="000000"/>
                <w:sz w:val="20"/>
                <w:szCs w:val="20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 w:val="20"/>
                <w:szCs w:val="20"/>
              </w:rPr>
              <w:t>58,800元/1只</w:t>
            </w:r>
          </w:p>
        </w:tc>
        <w:tc>
          <w:tcPr>
            <w:tcW w:w="119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E6FFD3B">
            <w:pPr>
              <w:jc w:val="right"/>
              <w:rPr>
                <w:rFonts w:ascii="標楷體" w:hAnsi="標楷體" w:eastAsia="標楷體" w:cs="Times New Roman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Cs w:val="24"/>
              </w:rPr>
              <w:t>58,800</w:t>
            </w:r>
          </w:p>
        </w:tc>
        <w:tc>
          <w:tcPr>
            <w:tcW w:w="96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6952848B">
            <w:pPr>
              <w:jc w:val="right"/>
              <w:rPr>
                <w:rFonts w:hint="default" w:ascii="標楷體" w:hAnsi="標楷體" w:eastAsia="標楷體" w:cs="Times New Roman"/>
                <w:color w:val="000000" w:themeColor="text1"/>
                <w:kern w:val="0"/>
                <w:szCs w:val="24"/>
                <w:lang w:val="en-US" w:eastAsia="zh-T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標楷體" w:hAnsi="標楷體" w:eastAsia="標楷體" w:cs="Times New Roman"/>
                <w:color w:val="000000" w:themeColor="text1"/>
                <w:kern w:val="0"/>
                <w:szCs w:val="24"/>
                <w:lang w:val="en-US" w:eastAsia="zh-TW"/>
                <w14:textFill>
                  <w14:solidFill>
                    <w14:schemeClr w14:val="tx1"/>
                  </w14:solidFill>
                </w14:textFill>
              </w:rPr>
              <w:t>15,000</w:t>
            </w:r>
          </w:p>
        </w:tc>
        <w:tc>
          <w:tcPr>
            <w:tcW w:w="97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DB3A69C">
            <w:pPr>
              <w:jc w:val="right"/>
              <w:rPr>
                <w:rFonts w:hint="default" w:ascii="標楷體" w:hAnsi="標楷體" w:eastAsia="標楷體" w:cs="Times New Roman"/>
                <w:b/>
                <w:bCs/>
                <w:color w:val="000000" w:themeColor="text1"/>
                <w:kern w:val="0"/>
                <w:sz w:val="24"/>
                <w:szCs w:val="24"/>
                <w:lang w:val="en-US" w:eastAsia="zh-T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標楷體" w:hAnsi="標楷體" w:eastAsia="標楷體" w:cs="Times New Roman"/>
                <w:b/>
                <w:bCs/>
                <w:color w:val="000000" w:themeColor="text1"/>
                <w:kern w:val="0"/>
                <w:sz w:val="24"/>
                <w:szCs w:val="24"/>
                <w:lang w:val="en-US" w:eastAsia="zh-TW"/>
                <w14:textFill>
                  <w14:solidFill>
                    <w14:schemeClr w14:val="tx1"/>
                  </w14:solidFill>
                </w14:textFill>
              </w:rPr>
              <w:t>15,000</w:t>
            </w:r>
          </w:p>
        </w:tc>
        <w:tc>
          <w:tcPr>
            <w:tcW w:w="288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AB7853E">
            <w:pPr>
              <w:widowControl/>
              <w:spacing w:line="300" w:lineRule="exact"/>
              <w:jc w:val="both"/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</w:rPr>
              <w:t>114.</w:t>
            </w: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  <w:lang w:val="en-US" w:eastAsia="zh-TW"/>
              </w:rPr>
              <w:t>8</w:t>
            </w: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</w:rPr>
              <w:t>.2</w:t>
            </w: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  <w:lang w:val="en-US" w:eastAsia="zh-TW"/>
              </w:rPr>
              <w:t>0</w:t>
            </w: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</w:rPr>
              <w:t>審查決議補助</w:t>
            </w: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  <w:lang w:val="en-US" w:eastAsia="zh-TW"/>
              </w:rPr>
              <w:t>15</w:t>
            </w: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</w:rPr>
              <w:t>,000元。</w:t>
            </w:r>
          </w:p>
          <w:p w14:paraId="100B678C">
            <w:pP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</w:rPr>
              <w:t>同時申請社政補助經費，社政核定補助單耳10,000元(因只購買1耳)</w:t>
            </w:r>
          </w:p>
          <w:p w14:paraId="2A2F86CB">
            <w:pP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</w:rPr>
              <w:t>114.</w:t>
            </w: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  <w:lang w:val="en-US" w:eastAsia="zh-TW"/>
              </w:rPr>
              <w:t>8</w:t>
            </w: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</w:rPr>
              <w:t>.2</w:t>
            </w: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  <w:lang w:val="en-US" w:eastAsia="zh-TW"/>
              </w:rPr>
              <w:t>7</w:t>
            </w: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</w:rPr>
              <w:t>奉核。</w:t>
            </w:r>
          </w:p>
        </w:tc>
        <w:tc>
          <w:tcPr>
            <w:tcW w:w="73" w:type="dxa"/>
            <w:vAlign w:val="center"/>
          </w:tcPr>
          <w:p w14:paraId="2090142B">
            <w:pPr>
              <w:widowControl/>
              <w:rPr>
                <w:rFonts w:ascii="標楷體" w:hAnsi="標楷體" w:eastAsia="標楷體" w:cs="Times New Roman"/>
                <w:kern w:val="0"/>
                <w:sz w:val="16"/>
                <w:szCs w:val="16"/>
              </w:rPr>
            </w:pPr>
          </w:p>
        </w:tc>
      </w:tr>
      <w:tr w14:paraId="76680EBA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822" w:hRule="atLeast"/>
        </w:trPr>
        <w:tc>
          <w:tcPr>
            <w:tcW w:w="6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997FFE6">
            <w:pPr>
              <w:widowControl/>
              <w:jc w:val="center"/>
              <w:rPr>
                <w:rFonts w:ascii="標楷體" w:hAnsi="標楷體" w:eastAsia="標楷體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16"/>
                <w:szCs w:val="16"/>
              </w:rPr>
              <w:t>1140013</w:t>
            </w:r>
          </w:p>
        </w:tc>
        <w:tc>
          <w:tcPr>
            <w:tcW w:w="117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50D7FF4B">
            <w:pPr>
              <w:jc w:val="center"/>
              <w:rPr>
                <w:rFonts w:ascii="標楷體" w:hAnsi="標楷體" w:eastAsia="標楷體" w:cs="Times New Roman"/>
                <w:color w:val="000000"/>
                <w:sz w:val="20"/>
                <w:szCs w:val="20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 w:val="20"/>
                <w:szCs w:val="20"/>
              </w:rPr>
              <w:t>李</w:t>
            </w:r>
            <w:r>
              <w:rPr>
                <w:rFonts w:hint="eastAsia" w:ascii="標楷體" w:hAnsi="標楷體" w:eastAsia="標楷體" w:cs="Times New Roman"/>
                <w:color w:val="000000"/>
                <w:sz w:val="20"/>
                <w:szCs w:val="20"/>
                <w:lang w:val="en-US" w:eastAsia="zh-TW"/>
              </w:rPr>
              <w:t>0</w:t>
            </w:r>
            <w:r>
              <w:rPr>
                <w:rFonts w:hint="eastAsia" w:ascii="標楷體" w:hAnsi="標楷體" w:eastAsia="標楷體" w:cs="Times New Roman"/>
                <w:color w:val="000000"/>
                <w:sz w:val="20"/>
                <w:szCs w:val="20"/>
              </w:rPr>
              <w:t>梅</w:t>
            </w:r>
          </w:p>
          <w:p w14:paraId="1740DB4C">
            <w:pPr>
              <w:jc w:val="center"/>
              <w:rPr>
                <w:rFonts w:ascii="標楷體" w:hAnsi="標楷體" w:eastAsia="標楷體" w:cs="Times New Roman"/>
                <w:color w:val="000000"/>
                <w:sz w:val="18"/>
                <w:szCs w:val="18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 w:val="18"/>
                <w:szCs w:val="18"/>
              </w:rPr>
              <w:t>(受僱之個人)</w:t>
            </w:r>
          </w:p>
        </w:tc>
        <w:tc>
          <w:tcPr>
            <w:tcW w:w="100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363A6501">
            <w:pPr>
              <w:jc w:val="center"/>
              <w:rPr>
                <w:rFonts w:ascii="標楷體" w:hAnsi="標楷體" w:eastAsia="標楷體" w:cs="新細明體"/>
                <w:color w:val="000000"/>
                <w:sz w:val="18"/>
                <w:szCs w:val="18"/>
              </w:rPr>
            </w:pPr>
            <w:r>
              <w:rPr>
                <w:rFonts w:hint="eastAsia" w:ascii="標楷體" w:hAnsi="標楷體" w:eastAsia="標楷體" w:cs="新細明體"/>
                <w:color w:val="000000"/>
                <w:sz w:val="18"/>
                <w:szCs w:val="18"/>
              </w:rPr>
              <w:t>第2類</w:t>
            </w:r>
          </w:p>
          <w:p w14:paraId="2E29A3B0">
            <w:pPr>
              <w:jc w:val="center"/>
              <w:rPr>
                <w:rFonts w:ascii="標楷體" w:hAnsi="標楷體" w:eastAsia="標楷體" w:cs="新細明體"/>
                <w:color w:val="000000"/>
                <w:sz w:val="18"/>
                <w:szCs w:val="18"/>
              </w:rPr>
            </w:pPr>
            <w:r>
              <w:rPr>
                <w:rFonts w:hint="eastAsia" w:ascii="標楷體" w:hAnsi="標楷體" w:eastAsia="標楷體" w:cs="新細明體"/>
                <w:color w:val="000000"/>
                <w:sz w:val="18"/>
                <w:szCs w:val="18"/>
              </w:rPr>
              <w:t>聽障／輕度</w:t>
            </w:r>
          </w:p>
        </w:tc>
        <w:tc>
          <w:tcPr>
            <w:tcW w:w="114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0E796FCE">
            <w:pPr>
              <w:jc w:val="center"/>
              <w:rPr>
                <w:rFonts w:ascii="標楷體" w:hAnsi="標楷體" w:eastAsia="標楷體" w:cs="新細明體"/>
                <w:color w:val="000000"/>
                <w:sz w:val="18"/>
                <w:szCs w:val="18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 w:val="18"/>
                <w:szCs w:val="18"/>
              </w:rPr>
              <w:t>耳掛型助聽器</w:t>
            </w:r>
          </w:p>
        </w:tc>
        <w:tc>
          <w:tcPr>
            <w:tcW w:w="137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63C2F5A5">
            <w:pPr>
              <w:jc w:val="center"/>
              <w:rPr>
                <w:rFonts w:ascii="標楷體" w:hAnsi="標楷體" w:eastAsia="標楷體" w:cs="新細明體"/>
                <w:color w:val="000000"/>
                <w:sz w:val="20"/>
                <w:szCs w:val="20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 w:val="20"/>
                <w:szCs w:val="20"/>
              </w:rPr>
              <w:t>43,000元/2只</w:t>
            </w:r>
          </w:p>
        </w:tc>
        <w:tc>
          <w:tcPr>
            <w:tcW w:w="119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956A38B">
            <w:pPr>
              <w:jc w:val="right"/>
              <w:rPr>
                <w:rFonts w:ascii="標楷體" w:hAnsi="標楷體" w:eastAsia="標楷體" w:cs="Times New Roman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Cs w:val="24"/>
              </w:rPr>
              <w:t>86,000</w:t>
            </w:r>
          </w:p>
        </w:tc>
        <w:tc>
          <w:tcPr>
            <w:tcW w:w="96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1BCCD4DA">
            <w:pPr>
              <w:jc w:val="right"/>
              <w:rPr>
                <w:rFonts w:hint="default" w:ascii="標楷體" w:hAnsi="標楷體" w:eastAsia="標楷體" w:cs="Times New Roman"/>
                <w:color w:val="000000" w:themeColor="text1"/>
                <w:kern w:val="0"/>
                <w:szCs w:val="24"/>
                <w:lang w:val="en-US" w:eastAsia="zh-T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標楷體" w:hAnsi="標楷體" w:eastAsia="標楷體" w:cs="Times New Roman"/>
                <w:color w:val="000000" w:themeColor="text1"/>
                <w:kern w:val="0"/>
                <w:szCs w:val="24"/>
                <w:lang w:val="en-US" w:eastAsia="zh-TW"/>
                <w14:textFill>
                  <w14:solidFill>
                    <w14:schemeClr w14:val="tx1"/>
                  </w14:solidFill>
                </w14:textFill>
              </w:rPr>
              <w:t>40,000</w:t>
            </w:r>
          </w:p>
        </w:tc>
        <w:tc>
          <w:tcPr>
            <w:tcW w:w="97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C0E825E">
            <w:pPr>
              <w:jc w:val="right"/>
              <w:rPr>
                <w:rFonts w:hint="default" w:ascii="標楷體" w:hAnsi="標楷體" w:eastAsia="標楷體" w:cs="Times New Roman"/>
                <w:b/>
                <w:bCs/>
                <w:color w:val="000000" w:themeColor="text1"/>
                <w:kern w:val="0"/>
                <w:sz w:val="24"/>
                <w:szCs w:val="24"/>
                <w:lang w:val="en-US" w:eastAsia="zh-T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標楷體" w:hAnsi="標楷體" w:eastAsia="標楷體" w:cs="Times New Roman"/>
                <w:b/>
                <w:bCs/>
                <w:color w:val="000000" w:themeColor="text1"/>
                <w:kern w:val="0"/>
                <w:sz w:val="24"/>
                <w:szCs w:val="24"/>
                <w:lang w:val="en-US" w:eastAsia="zh-TW"/>
                <w14:textFill>
                  <w14:solidFill>
                    <w14:schemeClr w14:val="tx1"/>
                  </w14:solidFill>
                </w14:textFill>
              </w:rPr>
              <w:t>40,000</w:t>
            </w:r>
          </w:p>
        </w:tc>
        <w:tc>
          <w:tcPr>
            <w:tcW w:w="288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5A0F60C">
            <w:pPr>
              <w:widowControl/>
              <w:spacing w:line="300" w:lineRule="exact"/>
              <w:jc w:val="both"/>
              <w:rPr>
                <w:rFonts w:ascii="標楷體" w:hAnsi="標楷體" w:eastAsia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</w:rPr>
              <w:t>114.</w:t>
            </w: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  <w:lang w:val="en-US" w:eastAsia="zh-TW"/>
              </w:rPr>
              <w:t>8</w:t>
            </w: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</w:rPr>
              <w:t>.2</w:t>
            </w: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  <w:lang w:val="en-US" w:eastAsia="zh-TW"/>
              </w:rPr>
              <w:t>0</w:t>
            </w: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</w:rPr>
              <w:t>審查決議補助</w:t>
            </w: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  <w:lang w:val="en-US" w:eastAsia="zh-TW"/>
              </w:rPr>
              <w:t>4</w:t>
            </w: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</w:rPr>
              <w:t>0,000元。</w:t>
            </w:r>
          </w:p>
          <w:p w14:paraId="73AC1B73">
            <w:pP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  <w:lang w:eastAsia="zh-TW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</w:rPr>
              <w:t>同時申請社政補助經費，社政核定補助雙耳20,000元</w:t>
            </w: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  <w:lang w:eastAsia="zh-TW"/>
              </w:rPr>
              <w:t>。</w:t>
            </w:r>
          </w:p>
          <w:p w14:paraId="06BF03B5">
            <w:pP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  <w:lang w:eastAsia="zh-TW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</w:rPr>
              <w:t>114.</w:t>
            </w: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  <w:lang w:val="en-US" w:eastAsia="zh-TW"/>
              </w:rPr>
              <w:t>8</w:t>
            </w: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</w:rPr>
              <w:t>.2</w:t>
            </w: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  <w:lang w:val="en-US" w:eastAsia="zh-TW"/>
              </w:rPr>
              <w:t>7</w:t>
            </w: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</w:rPr>
              <w:t>奉核。</w:t>
            </w:r>
          </w:p>
        </w:tc>
        <w:tc>
          <w:tcPr>
            <w:tcW w:w="73" w:type="dxa"/>
            <w:vAlign w:val="center"/>
          </w:tcPr>
          <w:p w14:paraId="2CA5F9AC">
            <w:pPr>
              <w:widowControl/>
              <w:rPr>
                <w:rFonts w:ascii="標楷體" w:hAnsi="標楷體" w:eastAsia="標楷體" w:cs="Times New Roman"/>
                <w:kern w:val="0"/>
                <w:sz w:val="16"/>
                <w:szCs w:val="16"/>
              </w:rPr>
            </w:pPr>
          </w:p>
        </w:tc>
      </w:tr>
      <w:tr w14:paraId="0A973EED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29" w:hRule="atLeast"/>
        </w:trPr>
        <w:tc>
          <w:tcPr>
            <w:tcW w:w="6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6098675">
            <w:pPr>
              <w:widowControl/>
              <w:jc w:val="center"/>
              <w:rPr>
                <w:rFonts w:ascii="標楷體" w:hAnsi="標楷體" w:eastAsia="標楷體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16"/>
                <w:szCs w:val="16"/>
              </w:rPr>
              <w:t>1140014</w:t>
            </w:r>
          </w:p>
        </w:tc>
        <w:tc>
          <w:tcPr>
            <w:tcW w:w="117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197EEAC6">
            <w:pPr>
              <w:jc w:val="center"/>
              <w:rPr>
                <w:rFonts w:ascii="標楷體" w:hAnsi="標楷體" w:eastAsia="標楷體" w:cs="Times New Roman"/>
                <w:color w:val="000000"/>
                <w:sz w:val="20"/>
                <w:szCs w:val="20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 w:val="20"/>
                <w:szCs w:val="20"/>
              </w:rPr>
              <w:t>陳</w:t>
            </w:r>
            <w:r>
              <w:rPr>
                <w:rFonts w:hint="eastAsia" w:ascii="標楷體" w:hAnsi="標楷體" w:eastAsia="標楷體" w:cs="Times New Roman"/>
                <w:color w:val="000000"/>
                <w:sz w:val="20"/>
                <w:szCs w:val="20"/>
                <w:lang w:val="en-US" w:eastAsia="zh-TW"/>
              </w:rPr>
              <w:t>0</w:t>
            </w:r>
            <w:r>
              <w:rPr>
                <w:rFonts w:hint="eastAsia" w:ascii="標楷體" w:hAnsi="標楷體" w:eastAsia="標楷體" w:cs="Times New Roman"/>
                <w:color w:val="000000"/>
                <w:sz w:val="20"/>
                <w:szCs w:val="20"/>
              </w:rPr>
              <w:t>琪</w:t>
            </w:r>
          </w:p>
          <w:p w14:paraId="0677E7E3">
            <w:pPr>
              <w:jc w:val="center"/>
              <w:rPr>
                <w:rFonts w:ascii="標楷體" w:hAnsi="標楷體" w:eastAsia="標楷體" w:cs="Times New Roman"/>
                <w:color w:val="000000"/>
                <w:sz w:val="18"/>
                <w:szCs w:val="18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 w:val="18"/>
                <w:szCs w:val="18"/>
              </w:rPr>
              <w:t>(受僱之個人)</w:t>
            </w:r>
          </w:p>
        </w:tc>
        <w:tc>
          <w:tcPr>
            <w:tcW w:w="100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0FF4709D">
            <w:pPr>
              <w:jc w:val="center"/>
              <w:rPr>
                <w:rFonts w:ascii="標楷體" w:hAnsi="標楷體" w:eastAsia="標楷體" w:cs="新細明體"/>
                <w:color w:val="000000"/>
                <w:sz w:val="18"/>
                <w:szCs w:val="18"/>
              </w:rPr>
            </w:pPr>
            <w:r>
              <w:rPr>
                <w:rFonts w:hint="eastAsia" w:ascii="標楷體" w:hAnsi="標楷體" w:eastAsia="標楷體" w:cs="新細明體"/>
                <w:color w:val="000000"/>
                <w:sz w:val="18"/>
                <w:szCs w:val="18"/>
              </w:rPr>
              <w:t>第2類</w:t>
            </w:r>
          </w:p>
          <w:p w14:paraId="4107977A">
            <w:pPr>
              <w:jc w:val="center"/>
              <w:rPr>
                <w:rFonts w:ascii="標楷體" w:hAnsi="標楷體" w:eastAsia="標楷體" w:cs="新細明體"/>
                <w:color w:val="000000"/>
                <w:sz w:val="18"/>
                <w:szCs w:val="18"/>
              </w:rPr>
            </w:pPr>
            <w:r>
              <w:rPr>
                <w:rFonts w:hint="eastAsia" w:ascii="標楷體" w:hAnsi="標楷體" w:eastAsia="標楷體" w:cs="新細明體"/>
                <w:color w:val="000000"/>
                <w:sz w:val="18"/>
                <w:szCs w:val="18"/>
              </w:rPr>
              <w:t>聽障／輕度</w:t>
            </w:r>
          </w:p>
        </w:tc>
        <w:tc>
          <w:tcPr>
            <w:tcW w:w="114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5B4AFD02">
            <w:pPr>
              <w:jc w:val="center"/>
              <w:rPr>
                <w:rFonts w:ascii="標楷體" w:hAnsi="標楷體" w:eastAsia="標楷體" w:cs="新細明體"/>
                <w:color w:val="000000"/>
                <w:sz w:val="18"/>
                <w:szCs w:val="18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 w:val="18"/>
                <w:szCs w:val="18"/>
              </w:rPr>
              <w:t>耳掛型助聽器</w:t>
            </w:r>
          </w:p>
        </w:tc>
        <w:tc>
          <w:tcPr>
            <w:tcW w:w="137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66D91FD3">
            <w:pPr>
              <w:jc w:val="center"/>
              <w:rPr>
                <w:rFonts w:ascii="標楷體" w:hAnsi="標楷體" w:eastAsia="標楷體" w:cs="新細明體"/>
                <w:color w:val="000000"/>
                <w:sz w:val="20"/>
                <w:szCs w:val="20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 w:val="20"/>
                <w:szCs w:val="20"/>
              </w:rPr>
              <w:t>56,000元/1只</w:t>
            </w:r>
          </w:p>
        </w:tc>
        <w:tc>
          <w:tcPr>
            <w:tcW w:w="119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2A6C349">
            <w:pPr>
              <w:jc w:val="right"/>
              <w:rPr>
                <w:rFonts w:ascii="標楷體" w:hAnsi="標楷體" w:eastAsia="標楷體" w:cs="Times New Roman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Cs w:val="24"/>
              </w:rPr>
              <w:t>56,000</w:t>
            </w:r>
          </w:p>
        </w:tc>
        <w:tc>
          <w:tcPr>
            <w:tcW w:w="96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429E94FF">
            <w:pPr>
              <w:jc w:val="right"/>
              <w:rPr>
                <w:rFonts w:hint="default" w:ascii="標楷體" w:hAnsi="標楷體" w:eastAsia="標楷體" w:cs="Times New Roman"/>
                <w:color w:val="000000" w:themeColor="text1"/>
                <w:kern w:val="0"/>
                <w:szCs w:val="24"/>
                <w:lang w:val="en-US" w:eastAsia="zh-T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標楷體" w:hAnsi="標楷體" w:eastAsia="標楷體" w:cs="Times New Roman"/>
                <w:color w:val="000000" w:themeColor="text1"/>
                <w:kern w:val="0"/>
                <w:szCs w:val="24"/>
                <w:lang w:val="en-US" w:eastAsia="zh-TW"/>
                <w14:textFill>
                  <w14:solidFill>
                    <w14:schemeClr w14:val="tx1"/>
                  </w14:solidFill>
                </w14:textFill>
              </w:rPr>
              <w:t>15,000</w:t>
            </w:r>
          </w:p>
        </w:tc>
        <w:tc>
          <w:tcPr>
            <w:tcW w:w="97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58C6CD6E">
            <w:pPr>
              <w:jc w:val="right"/>
              <w:rPr>
                <w:rFonts w:hint="default" w:ascii="標楷體" w:hAnsi="標楷體" w:eastAsia="標楷體" w:cs="Times New Roman"/>
                <w:b/>
                <w:bCs/>
                <w:color w:val="000000" w:themeColor="text1"/>
                <w:kern w:val="0"/>
                <w:sz w:val="24"/>
                <w:szCs w:val="24"/>
                <w:lang w:val="en-US" w:eastAsia="zh-T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標楷體" w:hAnsi="標楷體" w:eastAsia="標楷體" w:cs="Times New Roman"/>
                <w:b/>
                <w:bCs/>
                <w:color w:val="000000" w:themeColor="text1"/>
                <w:kern w:val="0"/>
                <w:sz w:val="24"/>
                <w:szCs w:val="24"/>
                <w:lang w:val="en-US" w:eastAsia="zh-TW"/>
                <w14:textFill>
                  <w14:solidFill>
                    <w14:schemeClr w14:val="tx1"/>
                  </w14:solidFill>
                </w14:textFill>
              </w:rPr>
              <w:t>15,000</w:t>
            </w:r>
          </w:p>
        </w:tc>
        <w:tc>
          <w:tcPr>
            <w:tcW w:w="288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892D1C1">
            <w:pPr>
              <w:widowControl/>
              <w:spacing w:line="300" w:lineRule="exact"/>
              <w:jc w:val="both"/>
              <w:rPr>
                <w:rFonts w:ascii="標楷體" w:hAnsi="標楷體" w:eastAsia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</w:rPr>
              <w:t>114.</w:t>
            </w: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  <w:lang w:val="en-US" w:eastAsia="zh-TW"/>
              </w:rPr>
              <w:t>8</w:t>
            </w: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</w:rPr>
              <w:t>.2</w:t>
            </w: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  <w:lang w:val="en-US" w:eastAsia="zh-TW"/>
              </w:rPr>
              <w:t>0</w:t>
            </w: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</w:rPr>
              <w:t>審查決議補助</w:t>
            </w: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  <w:lang w:val="en-US" w:eastAsia="zh-TW"/>
              </w:rPr>
              <w:t>15</w:t>
            </w: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</w:rPr>
              <w:t>,000元。</w:t>
            </w:r>
          </w:p>
          <w:p w14:paraId="5DC3EA26">
            <w:pP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</w:rPr>
              <w:t>同時申請社政補助經費，社政核定補助單耳10,000元(因只購買1耳)</w:t>
            </w:r>
          </w:p>
          <w:p w14:paraId="3740A2F9">
            <w:pP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</w:rPr>
              <w:t>114.</w:t>
            </w: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  <w:lang w:val="en-US" w:eastAsia="zh-TW"/>
              </w:rPr>
              <w:t>8</w:t>
            </w: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</w:rPr>
              <w:t>.2</w:t>
            </w: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  <w:lang w:val="en-US" w:eastAsia="zh-TW"/>
              </w:rPr>
              <w:t>7</w:t>
            </w: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</w:rPr>
              <w:t>奉核。</w:t>
            </w:r>
          </w:p>
        </w:tc>
        <w:tc>
          <w:tcPr>
            <w:tcW w:w="73" w:type="dxa"/>
            <w:vAlign w:val="center"/>
          </w:tcPr>
          <w:p w14:paraId="3FFA90F1">
            <w:pPr>
              <w:widowControl/>
              <w:rPr>
                <w:rFonts w:ascii="標楷體" w:hAnsi="標楷體" w:eastAsia="標楷體" w:cs="Times New Roman"/>
                <w:kern w:val="0"/>
                <w:sz w:val="16"/>
                <w:szCs w:val="16"/>
              </w:rPr>
            </w:pPr>
          </w:p>
        </w:tc>
      </w:tr>
      <w:tr w14:paraId="57A97808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29" w:hRule="atLeast"/>
        </w:trPr>
        <w:tc>
          <w:tcPr>
            <w:tcW w:w="6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775FFBC">
            <w:pPr>
              <w:widowControl/>
              <w:jc w:val="center"/>
              <w:rPr>
                <w:rFonts w:ascii="標楷體" w:hAnsi="標楷體" w:eastAsia="標楷體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16"/>
                <w:szCs w:val="16"/>
              </w:rPr>
              <w:t>1140015</w:t>
            </w:r>
          </w:p>
        </w:tc>
        <w:tc>
          <w:tcPr>
            <w:tcW w:w="117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712745B4">
            <w:pPr>
              <w:jc w:val="center"/>
              <w:rPr>
                <w:rFonts w:ascii="標楷體" w:hAnsi="標楷體" w:eastAsia="標楷體" w:cs="Times New Roman"/>
                <w:color w:val="000000"/>
                <w:sz w:val="20"/>
                <w:szCs w:val="20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 w:val="20"/>
                <w:szCs w:val="20"/>
              </w:rPr>
              <w:t>蔡</w:t>
            </w:r>
            <w:r>
              <w:rPr>
                <w:rFonts w:hint="eastAsia" w:ascii="標楷體" w:hAnsi="標楷體" w:eastAsia="標楷體" w:cs="Times New Roman"/>
                <w:color w:val="000000"/>
                <w:sz w:val="20"/>
                <w:szCs w:val="20"/>
                <w:lang w:val="en-US" w:eastAsia="zh-TW"/>
              </w:rPr>
              <w:t>0</w:t>
            </w:r>
            <w:r>
              <w:rPr>
                <w:rFonts w:hint="eastAsia" w:ascii="標楷體" w:hAnsi="標楷體" w:eastAsia="標楷體" w:cs="Times New Roman"/>
                <w:color w:val="000000"/>
                <w:sz w:val="20"/>
                <w:szCs w:val="20"/>
              </w:rPr>
              <w:t>娟</w:t>
            </w:r>
          </w:p>
          <w:p w14:paraId="74E0A383">
            <w:pPr>
              <w:jc w:val="center"/>
              <w:rPr>
                <w:rFonts w:ascii="標楷體" w:hAnsi="標楷體" w:eastAsia="標楷體" w:cs="Times New Roman"/>
                <w:color w:val="000000"/>
                <w:sz w:val="18"/>
                <w:szCs w:val="18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 w:val="18"/>
                <w:szCs w:val="18"/>
              </w:rPr>
              <w:t>(受僱之個人)</w:t>
            </w:r>
          </w:p>
        </w:tc>
        <w:tc>
          <w:tcPr>
            <w:tcW w:w="100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68EDDF15">
            <w:pPr>
              <w:jc w:val="center"/>
              <w:rPr>
                <w:rFonts w:ascii="標楷體" w:hAnsi="標楷體" w:eastAsia="標楷體" w:cs="新細明體"/>
                <w:color w:val="000000"/>
                <w:sz w:val="18"/>
                <w:szCs w:val="18"/>
              </w:rPr>
            </w:pPr>
            <w:r>
              <w:rPr>
                <w:rFonts w:hint="eastAsia" w:ascii="標楷體" w:hAnsi="標楷體" w:eastAsia="標楷體" w:cs="新細明體"/>
                <w:color w:val="000000"/>
                <w:sz w:val="18"/>
                <w:szCs w:val="18"/>
              </w:rPr>
              <w:t>單側聽損</w:t>
            </w:r>
          </w:p>
        </w:tc>
        <w:tc>
          <w:tcPr>
            <w:tcW w:w="114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08942AA2">
            <w:pPr>
              <w:jc w:val="center"/>
              <w:rPr>
                <w:rFonts w:ascii="標楷體" w:hAnsi="標楷體" w:eastAsia="標楷體" w:cs="新細明體"/>
                <w:color w:val="000000"/>
                <w:sz w:val="18"/>
                <w:szCs w:val="18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 w:val="18"/>
                <w:szCs w:val="18"/>
              </w:rPr>
              <w:t>耳掛型助聽器</w:t>
            </w:r>
          </w:p>
        </w:tc>
        <w:tc>
          <w:tcPr>
            <w:tcW w:w="137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373441F3">
            <w:pPr>
              <w:jc w:val="center"/>
              <w:rPr>
                <w:rFonts w:ascii="標楷體" w:hAnsi="標楷體" w:eastAsia="標楷體" w:cs="新細明體"/>
                <w:color w:val="000000"/>
                <w:sz w:val="20"/>
                <w:szCs w:val="20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 w:val="20"/>
                <w:szCs w:val="20"/>
              </w:rPr>
              <w:t>52,000元/1只</w:t>
            </w:r>
          </w:p>
        </w:tc>
        <w:tc>
          <w:tcPr>
            <w:tcW w:w="119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AD2CA7C">
            <w:pPr>
              <w:jc w:val="right"/>
              <w:rPr>
                <w:rFonts w:ascii="標楷體" w:hAnsi="標楷體" w:eastAsia="標楷體" w:cs="Times New Roman"/>
                <w:color w:val="000000"/>
                <w:kern w:val="0"/>
                <w:szCs w:val="24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Cs w:val="24"/>
              </w:rPr>
              <w:t>52,000</w:t>
            </w:r>
          </w:p>
        </w:tc>
        <w:tc>
          <w:tcPr>
            <w:tcW w:w="96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33AEF4A1">
            <w:pPr>
              <w:jc w:val="right"/>
              <w:rPr>
                <w:rFonts w:hint="default" w:ascii="標楷體" w:hAnsi="標楷體" w:eastAsia="標楷體" w:cs="Times New Roman"/>
                <w:color w:val="000000" w:themeColor="text1"/>
                <w:kern w:val="0"/>
                <w:szCs w:val="24"/>
                <w:lang w:val="en-US" w:eastAsia="zh-T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標楷體" w:hAnsi="標楷體" w:eastAsia="標楷體" w:cs="Times New Roman"/>
                <w:color w:val="000000" w:themeColor="text1"/>
                <w:kern w:val="0"/>
                <w:szCs w:val="24"/>
                <w:lang w:val="en-US" w:eastAsia="zh-TW"/>
                <w14:textFill>
                  <w14:solidFill>
                    <w14:schemeClr w14:val="tx1"/>
                  </w14:solidFill>
                </w14:textFill>
              </w:rPr>
              <w:t>20,000</w:t>
            </w:r>
          </w:p>
        </w:tc>
        <w:tc>
          <w:tcPr>
            <w:tcW w:w="97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59EB8872">
            <w:pPr>
              <w:jc w:val="right"/>
              <w:rPr>
                <w:rFonts w:hint="default" w:ascii="標楷體" w:hAnsi="標楷體" w:eastAsia="標楷體" w:cs="Times New Roman"/>
                <w:b/>
                <w:bCs/>
                <w:color w:val="FF0000"/>
                <w:kern w:val="0"/>
                <w:szCs w:val="24"/>
                <w:lang w:val="en-US" w:eastAsia="zh-TW"/>
              </w:rPr>
            </w:pPr>
            <w:r>
              <w:rPr>
                <w:rFonts w:hint="eastAsia" w:ascii="標楷體" w:hAnsi="標楷體" w:eastAsia="標楷體" w:cs="Times New Roman"/>
                <w:b/>
                <w:bCs/>
                <w:color w:val="000000" w:themeColor="text1"/>
                <w:kern w:val="0"/>
                <w:szCs w:val="24"/>
                <w:lang w:val="en-US" w:eastAsia="zh-TW"/>
                <w14:textFill>
                  <w14:solidFill>
                    <w14:schemeClr w14:val="tx1"/>
                  </w14:solidFill>
                </w14:textFill>
              </w:rPr>
              <w:t>20,000</w:t>
            </w:r>
          </w:p>
        </w:tc>
        <w:tc>
          <w:tcPr>
            <w:tcW w:w="288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58F24D5F">
            <w:pPr>
              <w:widowControl/>
              <w:spacing w:line="300" w:lineRule="exact"/>
              <w:jc w:val="both"/>
              <w:rPr>
                <w:rFonts w:ascii="標楷體" w:hAnsi="標楷體" w:eastAsia="標楷體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標楷體" w:hAnsi="標楷體" w:eastAsia="標楷體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114.</w:t>
            </w:r>
            <w:r>
              <w:rPr>
                <w:rFonts w:hint="eastAsia" w:ascii="標楷體" w:hAnsi="標楷體" w:eastAsia="標楷體" w:cs="Times New Roman"/>
                <w:color w:val="000000" w:themeColor="text1"/>
                <w:kern w:val="0"/>
                <w:sz w:val="20"/>
                <w:szCs w:val="20"/>
                <w:lang w:val="en-US" w:eastAsia="zh-TW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標楷體" w:hAnsi="標楷體" w:eastAsia="標楷體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.2</w:t>
            </w:r>
            <w:r>
              <w:rPr>
                <w:rFonts w:hint="eastAsia" w:ascii="標楷體" w:hAnsi="標楷體" w:eastAsia="標楷體" w:cs="Times New Roman"/>
                <w:color w:val="000000" w:themeColor="text1"/>
                <w:kern w:val="0"/>
                <w:sz w:val="20"/>
                <w:szCs w:val="20"/>
                <w:lang w:val="en-US" w:eastAsia="zh-TW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標楷體" w:hAnsi="標楷體" w:eastAsia="標楷體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審查決議補助</w:t>
            </w:r>
            <w:r>
              <w:rPr>
                <w:rFonts w:hint="eastAsia" w:ascii="標楷體" w:hAnsi="標楷體" w:eastAsia="標楷體" w:cs="Times New Roman"/>
                <w:color w:val="000000" w:themeColor="text1"/>
                <w:kern w:val="0"/>
                <w:sz w:val="20"/>
                <w:szCs w:val="20"/>
                <w:lang w:val="en-US" w:eastAsia="zh-TW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標楷體" w:hAnsi="標楷體" w:eastAsia="標楷體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0,000元。</w:t>
            </w:r>
          </w:p>
          <w:p w14:paraId="3BDE73F4">
            <w:pPr>
              <w:rPr>
                <w:rFonts w:hint="eastAsia" w:ascii="標楷體" w:hAnsi="標楷體" w:eastAsia="標楷體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標楷體" w:hAnsi="標楷體" w:eastAsia="標楷體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單側聽損，給予補助一耳</w:t>
            </w:r>
          </w:p>
          <w:p w14:paraId="55061A63">
            <w:pPr>
              <w:rPr>
                <w:rFonts w:hint="eastAsia" w:ascii="標楷體" w:hAnsi="標楷體" w:eastAsia="標楷體" w:cs="Times New Roman"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 w:ascii="標楷體" w:hAnsi="標楷體" w:eastAsia="標楷體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114.</w:t>
            </w:r>
            <w:r>
              <w:rPr>
                <w:rFonts w:hint="eastAsia" w:ascii="標楷體" w:hAnsi="標楷體" w:eastAsia="標楷體" w:cs="Times New Roman"/>
                <w:color w:val="000000" w:themeColor="text1"/>
                <w:kern w:val="0"/>
                <w:sz w:val="20"/>
                <w:szCs w:val="20"/>
                <w:lang w:val="en-US" w:eastAsia="zh-TW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標楷體" w:hAnsi="標楷體" w:eastAsia="標楷體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.2</w:t>
            </w:r>
            <w:r>
              <w:rPr>
                <w:rFonts w:hint="eastAsia" w:ascii="標楷體" w:hAnsi="標楷體" w:eastAsia="標楷體" w:cs="Times New Roman"/>
                <w:color w:val="000000" w:themeColor="text1"/>
                <w:kern w:val="0"/>
                <w:sz w:val="20"/>
                <w:szCs w:val="20"/>
                <w:lang w:val="en-US" w:eastAsia="zh-TW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標楷體" w:hAnsi="標楷體" w:eastAsia="標楷體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奉核。</w:t>
            </w:r>
          </w:p>
        </w:tc>
        <w:tc>
          <w:tcPr>
            <w:tcW w:w="73" w:type="dxa"/>
            <w:vAlign w:val="center"/>
          </w:tcPr>
          <w:p w14:paraId="601318C0">
            <w:pPr>
              <w:widowControl/>
              <w:rPr>
                <w:rFonts w:ascii="標楷體" w:hAnsi="標楷體" w:eastAsia="標楷體" w:cs="Times New Roman"/>
                <w:kern w:val="0"/>
                <w:sz w:val="16"/>
                <w:szCs w:val="16"/>
              </w:rPr>
            </w:pPr>
          </w:p>
        </w:tc>
      </w:tr>
      <w:tr w14:paraId="7C31AA26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29" w:hRule="atLeast"/>
        </w:trPr>
        <w:tc>
          <w:tcPr>
            <w:tcW w:w="6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446A7A0">
            <w:pPr>
              <w:widowControl/>
              <w:jc w:val="center"/>
              <w:rPr>
                <w:rFonts w:hint="default" w:ascii="標楷體" w:hAnsi="標楷體" w:eastAsia="標楷體" w:cs="Times New Roman"/>
                <w:color w:val="000000"/>
                <w:kern w:val="0"/>
                <w:sz w:val="16"/>
                <w:szCs w:val="16"/>
                <w:lang w:val="en-US" w:eastAsia="zh-TW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16"/>
                <w:szCs w:val="16"/>
                <w:lang w:val="en-US" w:eastAsia="zh-TW"/>
              </w:rPr>
              <w:t>1140016</w:t>
            </w:r>
          </w:p>
        </w:tc>
        <w:tc>
          <w:tcPr>
            <w:tcW w:w="117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2599626B">
            <w:pPr>
              <w:jc w:val="center"/>
              <w:rPr>
                <w:rFonts w:hint="eastAsia" w:ascii="標楷體" w:hAnsi="標楷體" w:eastAsia="標楷體" w:cs="Times New Roman"/>
                <w:color w:val="000000"/>
                <w:sz w:val="18"/>
                <w:szCs w:val="18"/>
                <w:lang w:val="en-US" w:eastAsia="zh-TW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 w:val="18"/>
                <w:szCs w:val="18"/>
                <w:lang w:val="en-US" w:eastAsia="zh-TW"/>
              </w:rPr>
              <w:t>謝0錚</w:t>
            </w:r>
          </w:p>
          <w:p w14:paraId="4F754DBC">
            <w:pPr>
              <w:jc w:val="center"/>
              <w:rPr>
                <w:rFonts w:hint="default" w:ascii="標楷體" w:hAnsi="標楷體" w:eastAsia="標楷體" w:cs="Times New Roman"/>
                <w:color w:val="000000"/>
                <w:sz w:val="18"/>
                <w:szCs w:val="18"/>
                <w:lang w:val="en-US" w:eastAsia="zh-TW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 w:val="18"/>
                <w:szCs w:val="18"/>
              </w:rPr>
              <w:t>(受僱之個人)</w:t>
            </w:r>
          </w:p>
        </w:tc>
        <w:tc>
          <w:tcPr>
            <w:tcW w:w="100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60E98A61">
            <w:pPr>
              <w:jc w:val="center"/>
              <w:rPr>
                <w:rFonts w:ascii="標楷體" w:hAnsi="標楷體" w:eastAsia="標楷體" w:cs="新細明體"/>
                <w:color w:val="000000"/>
                <w:sz w:val="18"/>
                <w:szCs w:val="18"/>
              </w:rPr>
            </w:pPr>
            <w:r>
              <w:rPr>
                <w:rFonts w:hint="eastAsia" w:ascii="標楷體" w:hAnsi="標楷體" w:eastAsia="標楷體" w:cs="新細明體"/>
                <w:color w:val="000000"/>
                <w:sz w:val="18"/>
                <w:szCs w:val="18"/>
              </w:rPr>
              <w:t>第2類</w:t>
            </w:r>
          </w:p>
          <w:p w14:paraId="27CCCF6E">
            <w:pPr>
              <w:jc w:val="center"/>
              <w:rPr>
                <w:rFonts w:ascii="標楷體" w:hAnsi="標楷體" w:eastAsia="標楷體" w:cs="新細明體"/>
                <w:color w:val="000000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hint="eastAsia" w:ascii="標楷體" w:hAnsi="標楷體" w:eastAsia="標楷體" w:cs="新細明體"/>
                <w:color w:val="000000"/>
                <w:sz w:val="18"/>
                <w:szCs w:val="18"/>
              </w:rPr>
              <w:t>聽障／輕度</w:t>
            </w:r>
          </w:p>
        </w:tc>
        <w:tc>
          <w:tcPr>
            <w:tcW w:w="114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1C92FF78">
            <w:pPr>
              <w:jc w:val="center"/>
              <w:rPr>
                <w:rFonts w:ascii="標楷體" w:hAnsi="標楷體" w:eastAsia="標楷體" w:cs="新細明體"/>
                <w:color w:val="000000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 w:val="18"/>
                <w:szCs w:val="18"/>
              </w:rPr>
              <w:t>耳掛型助聽器</w:t>
            </w:r>
          </w:p>
        </w:tc>
        <w:tc>
          <w:tcPr>
            <w:tcW w:w="137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4E5F512B">
            <w:pPr>
              <w:jc w:val="center"/>
              <w:rPr>
                <w:rFonts w:ascii="標楷體" w:hAnsi="標楷體" w:eastAsia="標楷體" w:cs="新細明體"/>
                <w:color w:val="000000"/>
                <w:kern w:val="2"/>
                <w:sz w:val="20"/>
                <w:szCs w:val="20"/>
                <w:lang w:val="en-US" w:eastAsia="zh-TW" w:bidi="ar-SA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 w:val="20"/>
                <w:szCs w:val="20"/>
                <w:lang w:val="en-US" w:eastAsia="zh-TW"/>
              </w:rPr>
              <w:t>80</w:t>
            </w:r>
            <w:r>
              <w:rPr>
                <w:rFonts w:hint="eastAsia" w:ascii="標楷體" w:hAnsi="標楷體" w:eastAsia="標楷體" w:cs="Times New Roman"/>
                <w:color w:val="000000"/>
                <w:sz w:val="20"/>
                <w:szCs w:val="20"/>
              </w:rPr>
              <w:t>,000元/</w:t>
            </w:r>
            <w:r>
              <w:rPr>
                <w:rFonts w:hint="eastAsia" w:ascii="標楷體" w:hAnsi="標楷體" w:eastAsia="標楷體" w:cs="Times New Roman"/>
                <w:color w:val="000000"/>
                <w:sz w:val="20"/>
                <w:szCs w:val="20"/>
                <w:lang w:val="en-US" w:eastAsia="zh-TW"/>
              </w:rPr>
              <w:t>2</w:t>
            </w:r>
            <w:r>
              <w:rPr>
                <w:rFonts w:hint="eastAsia" w:ascii="標楷體" w:hAnsi="標楷體" w:eastAsia="標楷體" w:cs="Times New Roman"/>
                <w:color w:val="000000"/>
                <w:sz w:val="20"/>
                <w:szCs w:val="20"/>
              </w:rPr>
              <w:t>只</w:t>
            </w:r>
          </w:p>
        </w:tc>
        <w:tc>
          <w:tcPr>
            <w:tcW w:w="119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9B9CFC3">
            <w:pPr>
              <w:jc w:val="right"/>
              <w:rPr>
                <w:rFonts w:hint="default" w:ascii="標楷體" w:hAnsi="標楷體" w:eastAsia="標楷體" w:cs="Times New Roman"/>
                <w:color w:val="000000"/>
                <w:kern w:val="0"/>
                <w:szCs w:val="24"/>
                <w:lang w:val="en-US" w:eastAsia="zh-TW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kern w:val="0"/>
                <w:szCs w:val="24"/>
                <w:lang w:val="en-US" w:eastAsia="zh-TW"/>
              </w:rPr>
              <w:t>160,000</w:t>
            </w:r>
          </w:p>
        </w:tc>
        <w:tc>
          <w:tcPr>
            <w:tcW w:w="96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28645052">
            <w:pPr>
              <w:jc w:val="right"/>
              <w:rPr>
                <w:rFonts w:hint="default" w:ascii="標楷體" w:hAnsi="標楷體" w:eastAsia="標楷體" w:cs="Times New Roman"/>
                <w:color w:val="000000" w:themeColor="text1"/>
                <w:kern w:val="0"/>
                <w:szCs w:val="24"/>
                <w:lang w:val="en-US" w:eastAsia="zh-T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標楷體" w:hAnsi="標楷體" w:eastAsia="標楷體" w:cs="Times New Roman"/>
                <w:color w:val="000000" w:themeColor="text1"/>
                <w:kern w:val="0"/>
                <w:szCs w:val="24"/>
                <w:lang w:val="en-US" w:eastAsia="zh-TW"/>
                <w14:textFill>
                  <w14:solidFill>
                    <w14:schemeClr w14:val="tx1"/>
                  </w14:solidFill>
                </w14:textFill>
              </w:rPr>
              <w:t>30,000</w:t>
            </w:r>
          </w:p>
        </w:tc>
        <w:tc>
          <w:tcPr>
            <w:tcW w:w="97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B6A2385">
            <w:pPr>
              <w:jc w:val="right"/>
              <w:rPr>
                <w:rFonts w:hint="default" w:ascii="標楷體" w:hAnsi="標楷體" w:eastAsia="標楷體" w:cs="Times New Roman"/>
                <w:b/>
                <w:bCs/>
                <w:color w:val="FF0000"/>
                <w:kern w:val="0"/>
                <w:szCs w:val="24"/>
                <w:lang w:val="en-US" w:eastAsia="zh-TW"/>
              </w:rPr>
            </w:pPr>
            <w:r>
              <w:rPr>
                <w:rFonts w:hint="eastAsia" w:ascii="標楷體" w:hAnsi="標楷體" w:eastAsia="標楷體" w:cs="Times New Roman"/>
                <w:b/>
                <w:bCs/>
                <w:color w:val="000000" w:themeColor="text1"/>
                <w:kern w:val="0"/>
                <w:sz w:val="24"/>
                <w:szCs w:val="24"/>
                <w:lang w:val="en-US" w:eastAsia="zh-TW"/>
                <w14:textFill>
                  <w14:solidFill>
                    <w14:schemeClr w14:val="tx1"/>
                  </w14:solidFill>
                </w14:textFill>
              </w:rPr>
              <w:t>30,000</w:t>
            </w:r>
          </w:p>
        </w:tc>
        <w:tc>
          <w:tcPr>
            <w:tcW w:w="288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6737118">
            <w:pPr>
              <w:widowControl/>
              <w:spacing w:line="300" w:lineRule="exact"/>
              <w:jc w:val="both"/>
              <w:rPr>
                <w:rFonts w:ascii="標楷體" w:hAnsi="標楷體" w:eastAsia="標楷體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標楷體" w:hAnsi="標楷體" w:eastAsia="標楷體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114.</w:t>
            </w:r>
            <w:r>
              <w:rPr>
                <w:rFonts w:hint="eastAsia" w:ascii="標楷體" w:hAnsi="標楷體" w:eastAsia="標楷體" w:cs="Times New Roman"/>
                <w:color w:val="000000" w:themeColor="text1"/>
                <w:kern w:val="0"/>
                <w:sz w:val="20"/>
                <w:szCs w:val="20"/>
                <w:lang w:val="en-US" w:eastAsia="zh-TW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標楷體" w:hAnsi="標楷體" w:eastAsia="標楷體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.2</w:t>
            </w:r>
            <w:r>
              <w:rPr>
                <w:rFonts w:hint="eastAsia" w:ascii="標楷體" w:hAnsi="標楷體" w:eastAsia="標楷體" w:cs="Times New Roman"/>
                <w:color w:val="000000" w:themeColor="text1"/>
                <w:kern w:val="0"/>
                <w:sz w:val="20"/>
                <w:szCs w:val="20"/>
                <w:lang w:val="en-US" w:eastAsia="zh-TW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標楷體" w:hAnsi="標楷體" w:eastAsia="標楷體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審查決議補助</w:t>
            </w:r>
            <w:r>
              <w:rPr>
                <w:rFonts w:hint="eastAsia" w:ascii="標楷體" w:hAnsi="標楷體" w:eastAsia="標楷體" w:cs="Times New Roman"/>
                <w:color w:val="000000" w:themeColor="text1"/>
                <w:kern w:val="0"/>
                <w:sz w:val="20"/>
                <w:szCs w:val="20"/>
                <w:lang w:val="en-US" w:eastAsia="zh-TW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標楷體" w:hAnsi="標楷體" w:eastAsia="標楷體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0,000元。</w:t>
            </w:r>
          </w:p>
          <w:p w14:paraId="79B0ECAC">
            <w:pP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</w:rPr>
              <w:t>同時申請社政補助經費，社政核定補助單耳10,000元(</w:t>
            </w: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  <w:lang w:eastAsia="zh-TW"/>
              </w:rPr>
              <w:t>因初次身心障礙鑑定時已年滿</w:t>
            </w: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  <w:lang w:val="en-US" w:eastAsia="zh-TW"/>
              </w:rPr>
              <w:t>65歲以上之輕度聽覺功能損傷者，申請助聽器-進階型，於最低使用年限內，一般戶最高總俌助金額新臺幣10,000元</w:t>
            </w: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</w:rPr>
              <w:t>)</w:t>
            </w:r>
          </w:p>
          <w:p w14:paraId="2D45B0AC">
            <w:pP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標楷體" w:hAnsi="標楷體" w:eastAsia="標楷體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114.</w:t>
            </w:r>
            <w:r>
              <w:rPr>
                <w:rFonts w:hint="eastAsia" w:ascii="標楷體" w:hAnsi="標楷體" w:eastAsia="標楷體" w:cs="Times New Roman"/>
                <w:color w:val="000000" w:themeColor="text1"/>
                <w:kern w:val="0"/>
                <w:sz w:val="20"/>
                <w:szCs w:val="20"/>
                <w:lang w:val="en-US" w:eastAsia="zh-TW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標楷體" w:hAnsi="標楷體" w:eastAsia="標楷體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標楷體" w:hAnsi="標楷體" w:eastAsia="標楷體" w:cs="Times New Roman"/>
                <w:color w:val="000000" w:themeColor="text1"/>
                <w:kern w:val="0"/>
                <w:sz w:val="20"/>
                <w:szCs w:val="20"/>
                <w:lang w:val="en-US" w:eastAsia="zh-TW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標楷體" w:hAnsi="標楷體" w:eastAsia="標楷體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奉核。</w:t>
            </w:r>
          </w:p>
        </w:tc>
        <w:tc>
          <w:tcPr>
            <w:tcW w:w="73" w:type="dxa"/>
            <w:vAlign w:val="center"/>
          </w:tcPr>
          <w:p w14:paraId="615104CA">
            <w:pPr>
              <w:widowControl/>
              <w:rPr>
                <w:rFonts w:ascii="標楷體" w:hAnsi="標楷體" w:eastAsia="標楷體" w:cs="Times New Roman"/>
                <w:kern w:val="0"/>
                <w:sz w:val="16"/>
                <w:szCs w:val="16"/>
              </w:rPr>
            </w:pPr>
          </w:p>
        </w:tc>
      </w:tr>
      <w:tr w14:paraId="4E77E202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09" w:hRule="atLeast"/>
        </w:trPr>
        <w:tc>
          <w:tcPr>
            <w:tcW w:w="6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118A64D">
            <w:pPr>
              <w:widowControl/>
              <w:jc w:val="center"/>
              <w:rPr>
                <w:rFonts w:hint="default" w:ascii="標楷體" w:hAnsi="標楷體" w:eastAsia="標楷體" w:cs="Times New Roman"/>
                <w:color w:val="000000"/>
                <w:kern w:val="0"/>
                <w:sz w:val="16"/>
                <w:szCs w:val="16"/>
                <w:lang w:val="en-US" w:eastAsia="zh-TW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16"/>
                <w:szCs w:val="16"/>
                <w:lang w:val="en-US" w:eastAsia="zh-TW"/>
              </w:rPr>
              <w:t>1140017</w:t>
            </w:r>
          </w:p>
        </w:tc>
        <w:tc>
          <w:tcPr>
            <w:tcW w:w="117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0ED012F0">
            <w:pPr>
              <w:jc w:val="center"/>
              <w:rPr>
                <w:rFonts w:hint="eastAsia" w:ascii="標楷體" w:hAnsi="標楷體" w:eastAsia="標楷體" w:cs="Times New Roman"/>
                <w:color w:val="000000"/>
                <w:sz w:val="18"/>
                <w:szCs w:val="18"/>
                <w:lang w:eastAsia="zh-TW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 w:val="18"/>
                <w:szCs w:val="18"/>
                <w:lang w:eastAsia="zh-TW"/>
              </w:rPr>
              <w:t>許</w:t>
            </w:r>
            <w:r>
              <w:rPr>
                <w:rFonts w:hint="eastAsia" w:ascii="標楷體" w:hAnsi="標楷體" w:eastAsia="標楷體" w:cs="Times New Roman"/>
                <w:color w:val="000000"/>
                <w:sz w:val="18"/>
                <w:szCs w:val="18"/>
                <w:lang w:val="en-US" w:eastAsia="zh-TW"/>
              </w:rPr>
              <w:t>0</w:t>
            </w:r>
            <w:r>
              <w:rPr>
                <w:rFonts w:hint="eastAsia" w:ascii="標楷體" w:hAnsi="標楷體" w:eastAsia="標楷體" w:cs="Times New Roman"/>
                <w:color w:val="000000"/>
                <w:sz w:val="18"/>
                <w:szCs w:val="18"/>
                <w:lang w:eastAsia="zh-TW"/>
              </w:rPr>
              <w:t>化</w:t>
            </w:r>
          </w:p>
          <w:p w14:paraId="5CDECC9C">
            <w:pPr>
              <w:jc w:val="center"/>
              <w:rPr>
                <w:rFonts w:hint="eastAsia" w:ascii="標楷體" w:hAnsi="標楷體" w:eastAsia="標楷體" w:cs="Times New Roman"/>
                <w:color w:val="000000"/>
                <w:sz w:val="18"/>
                <w:szCs w:val="18"/>
                <w:lang w:eastAsia="zh-TW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 w:val="18"/>
                <w:szCs w:val="18"/>
              </w:rPr>
              <w:t>(受僱之個人)</w:t>
            </w:r>
          </w:p>
        </w:tc>
        <w:tc>
          <w:tcPr>
            <w:tcW w:w="100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5B1039F1">
            <w:pPr>
              <w:jc w:val="center"/>
              <w:rPr>
                <w:rFonts w:ascii="標楷體" w:hAnsi="標楷體" w:eastAsia="標楷體" w:cs="新細明體"/>
                <w:color w:val="000000"/>
                <w:sz w:val="18"/>
                <w:szCs w:val="18"/>
              </w:rPr>
            </w:pPr>
            <w:r>
              <w:rPr>
                <w:rFonts w:hint="eastAsia" w:ascii="標楷體" w:hAnsi="標楷體" w:eastAsia="標楷體" w:cs="新細明體"/>
                <w:color w:val="000000"/>
                <w:sz w:val="18"/>
                <w:szCs w:val="18"/>
              </w:rPr>
              <w:t>第2類</w:t>
            </w:r>
          </w:p>
          <w:p w14:paraId="1A88C50D">
            <w:pPr>
              <w:jc w:val="center"/>
              <w:rPr>
                <w:rFonts w:ascii="標楷體" w:hAnsi="標楷體" w:eastAsia="標楷體" w:cs="新細明體"/>
                <w:color w:val="000000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hint="eastAsia" w:ascii="標楷體" w:hAnsi="標楷體" w:eastAsia="標楷體" w:cs="新細明體"/>
                <w:color w:val="000000"/>
                <w:sz w:val="18"/>
                <w:szCs w:val="18"/>
              </w:rPr>
              <w:t>聽障／</w:t>
            </w:r>
            <w:r>
              <w:rPr>
                <w:rFonts w:hint="eastAsia" w:ascii="標楷體" w:hAnsi="標楷體" w:eastAsia="標楷體" w:cs="新細明體"/>
                <w:color w:val="000000"/>
                <w:sz w:val="18"/>
                <w:szCs w:val="18"/>
                <w:lang w:eastAsia="zh-TW"/>
              </w:rPr>
              <w:t>中</w:t>
            </w:r>
            <w:r>
              <w:rPr>
                <w:rFonts w:hint="eastAsia" w:ascii="標楷體" w:hAnsi="標楷體" w:eastAsia="標楷體" w:cs="新細明體"/>
                <w:color w:val="000000"/>
                <w:sz w:val="18"/>
                <w:szCs w:val="18"/>
              </w:rPr>
              <w:t>度</w:t>
            </w:r>
          </w:p>
        </w:tc>
        <w:tc>
          <w:tcPr>
            <w:tcW w:w="114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11FF20FD">
            <w:pPr>
              <w:jc w:val="center"/>
              <w:rPr>
                <w:rFonts w:ascii="標楷體" w:hAnsi="標楷體" w:eastAsia="標楷體" w:cs="新細明體"/>
                <w:color w:val="000000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 w:val="18"/>
                <w:szCs w:val="18"/>
              </w:rPr>
              <w:t>耳掛型助聽器</w:t>
            </w:r>
          </w:p>
        </w:tc>
        <w:tc>
          <w:tcPr>
            <w:tcW w:w="137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2F552C72">
            <w:pPr>
              <w:jc w:val="center"/>
              <w:rPr>
                <w:rFonts w:ascii="標楷體" w:hAnsi="標楷體" w:eastAsia="標楷體" w:cs="新細明體"/>
                <w:color w:val="000000"/>
                <w:kern w:val="2"/>
                <w:sz w:val="20"/>
                <w:szCs w:val="20"/>
                <w:lang w:val="en-US" w:eastAsia="zh-TW" w:bidi="ar-SA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 w:val="20"/>
                <w:szCs w:val="20"/>
                <w:lang w:val="en-US" w:eastAsia="zh-TW"/>
              </w:rPr>
              <w:t>44</w:t>
            </w:r>
            <w:r>
              <w:rPr>
                <w:rFonts w:hint="eastAsia" w:ascii="標楷體" w:hAnsi="標楷體" w:eastAsia="標楷體" w:cs="Times New Roman"/>
                <w:color w:val="000000"/>
                <w:sz w:val="20"/>
                <w:szCs w:val="20"/>
              </w:rPr>
              <w:t>,000元/</w:t>
            </w:r>
            <w:r>
              <w:rPr>
                <w:rFonts w:hint="eastAsia" w:ascii="標楷體" w:hAnsi="標楷體" w:eastAsia="標楷體" w:cs="Times New Roman"/>
                <w:color w:val="000000"/>
                <w:sz w:val="20"/>
                <w:szCs w:val="20"/>
                <w:lang w:val="en-US" w:eastAsia="zh-TW"/>
              </w:rPr>
              <w:t>2</w:t>
            </w:r>
            <w:r>
              <w:rPr>
                <w:rFonts w:hint="eastAsia" w:ascii="標楷體" w:hAnsi="標楷體" w:eastAsia="標楷體" w:cs="Times New Roman"/>
                <w:color w:val="000000"/>
                <w:sz w:val="20"/>
                <w:szCs w:val="20"/>
              </w:rPr>
              <w:t>只</w:t>
            </w:r>
          </w:p>
        </w:tc>
        <w:tc>
          <w:tcPr>
            <w:tcW w:w="119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7FF858A">
            <w:pPr>
              <w:jc w:val="right"/>
              <w:rPr>
                <w:rFonts w:hint="default" w:ascii="標楷體" w:hAnsi="標楷體" w:eastAsia="標楷體" w:cs="Times New Roman"/>
                <w:color w:val="000000"/>
                <w:kern w:val="0"/>
                <w:szCs w:val="24"/>
                <w:lang w:val="en-US" w:eastAsia="zh-TW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kern w:val="0"/>
                <w:szCs w:val="24"/>
                <w:lang w:val="en-US" w:eastAsia="zh-TW"/>
              </w:rPr>
              <w:t>88,000</w:t>
            </w:r>
          </w:p>
        </w:tc>
        <w:tc>
          <w:tcPr>
            <w:tcW w:w="96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4430DFDB">
            <w:pPr>
              <w:jc w:val="right"/>
              <w:rPr>
                <w:rFonts w:hint="default" w:ascii="標楷體" w:hAnsi="標楷體" w:eastAsia="標楷體" w:cs="Times New Roman"/>
                <w:color w:val="000000" w:themeColor="text1"/>
                <w:kern w:val="0"/>
                <w:szCs w:val="24"/>
                <w:lang w:val="en-US" w:eastAsia="zh-T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標楷體" w:hAnsi="標楷體" w:eastAsia="標楷體" w:cs="Times New Roman"/>
                <w:color w:val="000000" w:themeColor="text1"/>
                <w:kern w:val="0"/>
                <w:szCs w:val="24"/>
                <w:lang w:val="en-US" w:eastAsia="zh-TW"/>
                <w14:textFill>
                  <w14:solidFill>
                    <w14:schemeClr w14:val="tx1"/>
                  </w14:solidFill>
                </w14:textFill>
              </w:rPr>
              <w:t>40,000</w:t>
            </w:r>
          </w:p>
        </w:tc>
        <w:tc>
          <w:tcPr>
            <w:tcW w:w="97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172736B">
            <w:pPr>
              <w:jc w:val="right"/>
              <w:rPr>
                <w:rFonts w:hint="default" w:ascii="標楷體" w:hAnsi="標楷體" w:eastAsia="標楷體" w:cs="Times New Roman"/>
                <w:b/>
                <w:bCs/>
                <w:color w:val="FF0000"/>
                <w:kern w:val="0"/>
                <w:szCs w:val="24"/>
                <w:lang w:val="en-US" w:eastAsia="zh-TW"/>
              </w:rPr>
            </w:pPr>
            <w:r>
              <w:rPr>
                <w:rFonts w:hint="eastAsia" w:ascii="標楷體" w:hAnsi="標楷體" w:eastAsia="標楷體" w:cs="Times New Roman"/>
                <w:b/>
                <w:bCs/>
                <w:color w:val="000000" w:themeColor="text1"/>
                <w:kern w:val="0"/>
                <w:sz w:val="24"/>
                <w:szCs w:val="24"/>
                <w:lang w:val="en-US" w:eastAsia="zh-TW"/>
                <w14:textFill>
                  <w14:solidFill>
                    <w14:schemeClr w14:val="tx1"/>
                  </w14:solidFill>
                </w14:textFill>
              </w:rPr>
              <w:t>40,000</w:t>
            </w:r>
          </w:p>
        </w:tc>
        <w:tc>
          <w:tcPr>
            <w:tcW w:w="288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66F5B09">
            <w:pPr>
              <w:widowControl/>
              <w:spacing w:line="300" w:lineRule="exact"/>
              <w:jc w:val="both"/>
              <w:rPr>
                <w:rFonts w:ascii="標楷體" w:hAnsi="標楷體" w:eastAsia="標楷體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標楷體" w:hAnsi="標楷體" w:eastAsia="標楷體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114.</w:t>
            </w:r>
            <w:r>
              <w:rPr>
                <w:rFonts w:hint="eastAsia" w:ascii="標楷體" w:hAnsi="標楷體" w:eastAsia="標楷體" w:cs="Times New Roman"/>
                <w:color w:val="000000" w:themeColor="text1"/>
                <w:kern w:val="0"/>
                <w:sz w:val="20"/>
                <w:szCs w:val="20"/>
                <w:lang w:val="en-US" w:eastAsia="zh-TW"/>
                <w14:textFill>
                  <w14:solidFill>
                    <w14:schemeClr w14:val="tx1"/>
                  </w14:solidFill>
                </w14:textFill>
              </w:rPr>
              <w:t>9.</w:t>
            </w:r>
            <w:r>
              <w:rPr>
                <w:rFonts w:hint="eastAsia" w:ascii="標楷體" w:hAnsi="標楷體" w:eastAsia="標楷體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標楷體" w:hAnsi="標楷體" w:eastAsia="標楷體" w:cs="Times New Roman"/>
                <w:color w:val="000000" w:themeColor="text1"/>
                <w:kern w:val="0"/>
                <w:sz w:val="20"/>
                <w:szCs w:val="20"/>
                <w:lang w:val="en-US" w:eastAsia="zh-TW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標楷體" w:hAnsi="標楷體" w:eastAsia="標楷體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審查決議補助</w:t>
            </w:r>
            <w:r>
              <w:rPr>
                <w:rFonts w:hint="eastAsia" w:ascii="標楷體" w:hAnsi="標楷體" w:eastAsia="標楷體" w:cs="Times New Roman"/>
                <w:color w:val="000000" w:themeColor="text1"/>
                <w:kern w:val="0"/>
                <w:sz w:val="20"/>
                <w:szCs w:val="20"/>
                <w:lang w:val="en-US" w:eastAsia="zh-TW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標楷體" w:hAnsi="標楷體" w:eastAsia="標楷體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0,000元。</w:t>
            </w:r>
          </w:p>
          <w:p w14:paraId="69BF246B">
            <w:pP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  <w:lang w:eastAsia="zh-TW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</w:rPr>
              <w:t>同時申請社政補助經費，社政核定補助雙耳20,000元</w:t>
            </w: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  <w:lang w:eastAsia="zh-TW"/>
              </w:rPr>
              <w:t>。</w:t>
            </w:r>
          </w:p>
          <w:p w14:paraId="4ECC7709">
            <w:pP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  <w:lang w:eastAsia="zh-TW"/>
              </w:rPr>
            </w:pPr>
            <w:r>
              <w:rPr>
                <w:rFonts w:hint="eastAsia" w:ascii="標楷體" w:hAnsi="標楷體" w:eastAsia="標楷體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114.</w:t>
            </w:r>
            <w:r>
              <w:rPr>
                <w:rFonts w:hint="eastAsia" w:ascii="標楷體" w:hAnsi="標楷體" w:eastAsia="標楷體" w:cs="Times New Roman"/>
                <w:color w:val="000000" w:themeColor="text1"/>
                <w:kern w:val="0"/>
                <w:sz w:val="20"/>
                <w:szCs w:val="20"/>
                <w:lang w:val="en-US" w:eastAsia="zh-TW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標楷體" w:hAnsi="標楷體" w:eastAsia="標楷體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標楷體" w:hAnsi="標楷體" w:eastAsia="標楷體" w:cs="Times New Roman"/>
                <w:color w:val="000000" w:themeColor="text1"/>
                <w:kern w:val="0"/>
                <w:sz w:val="20"/>
                <w:szCs w:val="20"/>
                <w:lang w:val="en-US" w:eastAsia="zh-TW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標楷體" w:hAnsi="標楷體" w:eastAsia="標楷體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奉核。</w:t>
            </w:r>
          </w:p>
        </w:tc>
        <w:tc>
          <w:tcPr>
            <w:tcW w:w="73" w:type="dxa"/>
            <w:vAlign w:val="center"/>
          </w:tcPr>
          <w:p w14:paraId="2172A5F1">
            <w:pPr>
              <w:widowControl/>
              <w:rPr>
                <w:rFonts w:ascii="標楷體" w:hAnsi="標楷體" w:eastAsia="標楷體" w:cs="Times New Roman"/>
                <w:kern w:val="0"/>
                <w:sz w:val="16"/>
                <w:szCs w:val="16"/>
              </w:rPr>
            </w:pPr>
          </w:p>
        </w:tc>
      </w:tr>
      <w:tr w14:paraId="5D0A776A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29" w:hRule="atLeast"/>
        </w:trPr>
        <w:tc>
          <w:tcPr>
            <w:tcW w:w="6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E1217F4">
            <w:pPr>
              <w:widowControl/>
              <w:jc w:val="center"/>
              <w:rPr>
                <w:rFonts w:hint="default" w:ascii="標楷體" w:hAnsi="標楷體" w:eastAsia="標楷體" w:cs="Times New Roman"/>
                <w:color w:val="000000"/>
                <w:kern w:val="0"/>
                <w:sz w:val="16"/>
                <w:szCs w:val="16"/>
                <w:lang w:val="en-US" w:eastAsia="zh-TW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16"/>
                <w:szCs w:val="16"/>
                <w:lang w:val="en-US" w:eastAsia="zh-TW"/>
              </w:rPr>
              <w:t>1140018</w:t>
            </w:r>
          </w:p>
        </w:tc>
        <w:tc>
          <w:tcPr>
            <w:tcW w:w="117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3A06F960">
            <w:pPr>
              <w:jc w:val="center"/>
              <w:rPr>
                <w:rFonts w:hint="eastAsia" w:ascii="標楷體" w:hAnsi="標楷體" w:eastAsia="標楷體" w:cs="Times New Roman"/>
                <w:color w:val="000000"/>
                <w:sz w:val="18"/>
                <w:szCs w:val="18"/>
                <w:lang w:eastAsia="zh-TW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 w:val="18"/>
                <w:szCs w:val="18"/>
                <w:lang w:eastAsia="zh-TW"/>
              </w:rPr>
              <w:t>謝</w:t>
            </w:r>
            <w:r>
              <w:rPr>
                <w:rFonts w:hint="eastAsia" w:ascii="標楷體" w:hAnsi="標楷體" w:eastAsia="標楷體" w:cs="Times New Roman"/>
                <w:color w:val="000000"/>
                <w:sz w:val="18"/>
                <w:szCs w:val="18"/>
                <w:lang w:val="en-US" w:eastAsia="zh-TW"/>
              </w:rPr>
              <w:t>0</w:t>
            </w:r>
            <w:bookmarkStart w:id="0" w:name="_GoBack"/>
            <w:bookmarkEnd w:id="0"/>
            <w:r>
              <w:rPr>
                <w:rFonts w:hint="eastAsia" w:ascii="標楷體" w:hAnsi="標楷體" w:eastAsia="標楷體" w:cs="Times New Roman"/>
                <w:color w:val="000000"/>
                <w:sz w:val="18"/>
                <w:szCs w:val="18"/>
                <w:lang w:eastAsia="zh-TW"/>
              </w:rPr>
              <w:t>毅</w:t>
            </w:r>
          </w:p>
          <w:p w14:paraId="3CC4FC7C">
            <w:pPr>
              <w:jc w:val="center"/>
              <w:rPr>
                <w:rFonts w:hint="eastAsia" w:ascii="標楷體" w:hAnsi="標楷體" w:eastAsia="標楷體" w:cs="Times New Roman"/>
                <w:color w:val="000000"/>
                <w:sz w:val="18"/>
                <w:szCs w:val="18"/>
                <w:lang w:eastAsia="zh-TW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sz w:val="18"/>
                <w:szCs w:val="18"/>
              </w:rPr>
              <w:t>(受僱之個人)</w:t>
            </w:r>
          </w:p>
        </w:tc>
        <w:tc>
          <w:tcPr>
            <w:tcW w:w="100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1B1BE0E9">
            <w:pPr>
              <w:jc w:val="center"/>
              <w:rPr>
                <w:rFonts w:hint="eastAsia" w:ascii="標楷體" w:hAnsi="標楷體" w:eastAsia="標楷體" w:cs="新細明體"/>
                <w:color w:val="000000"/>
                <w:sz w:val="18"/>
                <w:szCs w:val="18"/>
                <w:lang w:val="en-US" w:eastAsia="zh-TW"/>
              </w:rPr>
            </w:pPr>
            <w:r>
              <w:rPr>
                <w:rFonts w:hint="eastAsia" w:ascii="標楷體" w:hAnsi="標楷體" w:eastAsia="標楷體" w:cs="新細明體"/>
                <w:color w:val="000000"/>
                <w:sz w:val="18"/>
                <w:szCs w:val="18"/>
                <w:lang w:eastAsia="zh-TW"/>
              </w:rPr>
              <w:t>第</w:t>
            </w:r>
            <w:r>
              <w:rPr>
                <w:rFonts w:hint="eastAsia" w:ascii="標楷體" w:hAnsi="標楷體" w:eastAsia="標楷體" w:cs="新細明體"/>
                <w:color w:val="000000"/>
                <w:sz w:val="18"/>
                <w:szCs w:val="18"/>
                <w:lang w:val="en-US" w:eastAsia="zh-TW"/>
              </w:rPr>
              <w:t>7類</w:t>
            </w:r>
          </w:p>
          <w:p w14:paraId="0182D491">
            <w:pPr>
              <w:jc w:val="center"/>
              <w:rPr>
                <w:rFonts w:hint="default" w:ascii="標楷體" w:hAnsi="標楷體" w:eastAsia="標楷體" w:cs="新細明體"/>
                <w:color w:val="000000"/>
                <w:sz w:val="18"/>
                <w:szCs w:val="18"/>
                <w:lang w:val="en-US" w:eastAsia="zh-TW"/>
              </w:rPr>
            </w:pPr>
            <w:r>
              <w:rPr>
                <w:rFonts w:hint="eastAsia" w:ascii="標楷體" w:hAnsi="標楷體" w:eastAsia="標楷體" w:cs="新細明體"/>
                <w:color w:val="000000"/>
                <w:sz w:val="18"/>
                <w:szCs w:val="18"/>
                <w:lang w:val="en-US" w:eastAsia="zh-TW"/>
              </w:rPr>
              <w:t>神經、肌肉、骨骼之移動相歇構造及其功能/中度</w:t>
            </w:r>
          </w:p>
        </w:tc>
        <w:tc>
          <w:tcPr>
            <w:tcW w:w="114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24BCD1E7">
            <w:pPr>
              <w:jc w:val="center"/>
              <w:rPr>
                <w:rFonts w:hint="default" w:ascii="標楷體" w:hAnsi="標楷體" w:eastAsia="標楷體" w:cs="新細明體"/>
                <w:color w:val="000000"/>
                <w:sz w:val="18"/>
                <w:szCs w:val="18"/>
                <w:lang w:val="en-US" w:eastAsia="zh-TW"/>
              </w:rPr>
            </w:pPr>
            <w:r>
              <w:rPr>
                <w:rFonts w:hint="eastAsia" w:ascii="標楷體" w:hAnsi="標楷體" w:eastAsia="標楷體" w:cs="新細明體"/>
                <w:color w:val="000000"/>
                <w:sz w:val="18"/>
                <w:szCs w:val="18"/>
                <w:lang w:eastAsia="zh-TW"/>
              </w:rPr>
              <w:t>電動三輪車</w:t>
            </w:r>
          </w:p>
        </w:tc>
        <w:tc>
          <w:tcPr>
            <w:tcW w:w="137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467FD0C2">
            <w:pPr>
              <w:jc w:val="center"/>
              <w:rPr>
                <w:rFonts w:hint="default" w:ascii="標楷體" w:hAnsi="標楷體" w:eastAsia="標楷體" w:cs="新細明體"/>
                <w:color w:val="000000"/>
                <w:sz w:val="20"/>
                <w:szCs w:val="20"/>
                <w:lang w:val="en-US" w:eastAsia="zh-TW"/>
              </w:rPr>
            </w:pPr>
            <w:r>
              <w:rPr>
                <w:rFonts w:hint="eastAsia" w:ascii="標楷體" w:hAnsi="標楷體" w:eastAsia="標楷體" w:cs="新細明體"/>
                <w:color w:val="000000"/>
                <w:sz w:val="20"/>
                <w:szCs w:val="20"/>
                <w:lang w:val="en-US" w:eastAsia="zh-TW"/>
              </w:rPr>
              <w:t>50,820/1輛</w:t>
            </w:r>
            <w:r>
              <w:rPr>
                <w:rFonts w:hint="eastAsia" w:ascii="標楷體" w:hAnsi="標楷體" w:eastAsia="標楷體" w:cs="新細明體"/>
                <w:color w:val="000000"/>
                <w:sz w:val="18"/>
                <w:szCs w:val="18"/>
                <w:lang w:val="en-US" w:eastAsia="zh-TW"/>
              </w:rPr>
              <w:t>(包含EA-GE3-SUPER-1,000W馬達$36,000、升級16A鋰電池$9,400、澎湖運費$3,000、稅額$2,420)</w:t>
            </w:r>
          </w:p>
        </w:tc>
        <w:tc>
          <w:tcPr>
            <w:tcW w:w="119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E9DA73C">
            <w:pPr>
              <w:jc w:val="right"/>
              <w:rPr>
                <w:rFonts w:hint="default" w:ascii="標楷體" w:hAnsi="標楷體" w:eastAsia="標楷體" w:cs="Times New Roman"/>
                <w:color w:val="000000"/>
                <w:kern w:val="0"/>
                <w:szCs w:val="24"/>
                <w:lang w:val="en-US" w:eastAsia="zh-TW"/>
              </w:rPr>
            </w:pPr>
            <w:r>
              <w:rPr>
                <w:rFonts w:hint="eastAsia" w:ascii="標楷體" w:hAnsi="標楷體" w:eastAsia="標楷體" w:cs="Times New Roman"/>
                <w:color w:val="000000"/>
                <w:kern w:val="0"/>
                <w:szCs w:val="24"/>
                <w:lang w:val="en-US" w:eastAsia="zh-TW"/>
              </w:rPr>
              <w:t>50,820</w:t>
            </w:r>
          </w:p>
        </w:tc>
        <w:tc>
          <w:tcPr>
            <w:tcW w:w="96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41EBA373">
            <w:pPr>
              <w:jc w:val="right"/>
              <w:rPr>
                <w:rFonts w:hint="default" w:ascii="標楷體" w:hAnsi="標楷體" w:eastAsia="標楷體" w:cs="Times New Roman"/>
                <w:color w:val="000000" w:themeColor="text1"/>
                <w:kern w:val="0"/>
                <w:szCs w:val="24"/>
                <w:lang w:val="en-US" w:eastAsia="zh-T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標楷體" w:hAnsi="標楷體" w:eastAsia="標楷體" w:cs="Times New Roman"/>
                <w:color w:val="000000" w:themeColor="text1"/>
                <w:kern w:val="0"/>
                <w:szCs w:val="24"/>
                <w:lang w:val="en-US" w:eastAsia="zh-TW"/>
                <w14:textFill>
                  <w14:solidFill>
                    <w14:schemeClr w14:val="tx1"/>
                  </w14:solidFill>
                </w14:textFill>
              </w:rPr>
              <w:t>20,000</w:t>
            </w:r>
          </w:p>
        </w:tc>
        <w:tc>
          <w:tcPr>
            <w:tcW w:w="97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20130B0">
            <w:pPr>
              <w:jc w:val="right"/>
              <w:rPr>
                <w:rFonts w:hint="default" w:ascii="標楷體" w:hAnsi="標楷體" w:eastAsia="標楷體" w:cs="Times New Roman"/>
                <w:b/>
                <w:bCs/>
                <w:color w:val="FF0000"/>
                <w:kern w:val="0"/>
                <w:szCs w:val="24"/>
                <w:lang w:val="en-US" w:eastAsia="zh-TW"/>
              </w:rPr>
            </w:pPr>
            <w:r>
              <w:rPr>
                <w:rFonts w:hint="eastAsia" w:ascii="標楷體" w:hAnsi="標楷體" w:eastAsia="標楷體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 w:eastAsia="zh-TW"/>
                <w14:textFill>
                  <w14:solidFill>
                    <w14:schemeClr w14:val="tx1"/>
                  </w14:solidFill>
                </w14:textFill>
              </w:rPr>
              <w:t>20,000</w:t>
            </w:r>
          </w:p>
        </w:tc>
        <w:tc>
          <w:tcPr>
            <w:tcW w:w="288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075FD7A">
            <w:pPr>
              <w:widowControl/>
              <w:spacing w:line="300" w:lineRule="exact"/>
              <w:jc w:val="both"/>
              <w:rPr>
                <w:rFonts w:hint="eastAsia" w:ascii="標楷體" w:hAnsi="標楷體" w:eastAsia="標楷體" w:cs="Times New Roman"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 w:ascii="標楷體" w:hAnsi="標楷體" w:eastAsia="標楷體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114.</w:t>
            </w:r>
            <w:r>
              <w:rPr>
                <w:rFonts w:hint="eastAsia" w:ascii="標楷體" w:hAnsi="標楷體" w:eastAsia="標楷體" w:cs="Times New Roman"/>
                <w:color w:val="000000" w:themeColor="text1"/>
                <w:kern w:val="0"/>
                <w:sz w:val="20"/>
                <w:szCs w:val="20"/>
                <w:lang w:val="en-US" w:eastAsia="zh-TW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標楷體" w:hAnsi="標楷體" w:eastAsia="標楷體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標楷體" w:hAnsi="標楷體" w:eastAsia="標楷體" w:cs="Times New Roman"/>
                <w:color w:val="000000" w:themeColor="text1"/>
                <w:kern w:val="0"/>
                <w:sz w:val="20"/>
                <w:szCs w:val="20"/>
                <w:lang w:val="en-US" w:eastAsia="zh-TW"/>
                <w14:textFill>
                  <w14:solidFill>
                    <w14:schemeClr w14:val="tx1"/>
                  </w14:solidFill>
                </w14:textFill>
              </w:rPr>
              <w:t>22</w:t>
            </w:r>
            <w:r>
              <w:rPr>
                <w:rFonts w:hint="eastAsia" w:ascii="標楷體" w:hAnsi="標楷體" w:eastAsia="標楷體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審查決議補助</w:t>
            </w:r>
            <w:r>
              <w:rPr>
                <w:rFonts w:hint="eastAsia" w:ascii="標楷體" w:hAnsi="標楷體" w:eastAsia="標楷體" w:cs="Times New Roman"/>
                <w:color w:val="000000" w:themeColor="text1"/>
                <w:kern w:val="0"/>
                <w:sz w:val="20"/>
                <w:szCs w:val="20"/>
                <w:lang w:val="en-US" w:eastAsia="zh-TW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標楷體" w:hAnsi="標楷體" w:eastAsia="標楷體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0,000元。</w:t>
            </w:r>
          </w:p>
          <w:p w14:paraId="609BAFEC">
            <w:pPr>
              <w:rPr>
                <w:rFonts w:ascii="標楷體" w:hAnsi="標楷體" w:eastAsia="標楷體" w:cs="Times New Roman"/>
                <w:color w:val="000000"/>
                <w:sz w:val="16"/>
                <w:szCs w:val="16"/>
              </w:rPr>
            </w:pPr>
            <w:r>
              <w:rPr>
                <w:rFonts w:hint="eastAsia" w:ascii="標楷體" w:hAnsi="標楷體" w:eastAsia="標楷體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114.</w:t>
            </w:r>
            <w:r>
              <w:rPr>
                <w:rFonts w:hint="eastAsia" w:ascii="標楷體" w:hAnsi="標楷體" w:eastAsia="標楷體" w:cs="Times New Roman"/>
                <w:color w:val="000000" w:themeColor="text1"/>
                <w:kern w:val="0"/>
                <w:sz w:val="20"/>
                <w:szCs w:val="20"/>
                <w:lang w:val="en-US" w:eastAsia="zh-TW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標楷體" w:hAnsi="標楷體" w:eastAsia="標楷體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標楷體" w:hAnsi="標楷體" w:eastAsia="標楷體" w:cs="Times New Roman"/>
                <w:color w:val="000000" w:themeColor="text1"/>
                <w:kern w:val="0"/>
                <w:sz w:val="20"/>
                <w:szCs w:val="20"/>
                <w:lang w:val="en-US" w:eastAsia="zh-TW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標楷體" w:hAnsi="標楷體" w:eastAsia="標楷體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奉核。</w:t>
            </w:r>
          </w:p>
        </w:tc>
        <w:tc>
          <w:tcPr>
            <w:tcW w:w="73" w:type="dxa"/>
            <w:vAlign w:val="center"/>
          </w:tcPr>
          <w:p w14:paraId="5209C749">
            <w:pPr>
              <w:widowControl/>
              <w:rPr>
                <w:rFonts w:ascii="標楷體" w:hAnsi="標楷體" w:eastAsia="標楷體" w:cs="Times New Roman"/>
                <w:kern w:val="0"/>
                <w:sz w:val="16"/>
                <w:szCs w:val="16"/>
              </w:rPr>
            </w:pPr>
          </w:p>
        </w:tc>
      </w:tr>
      <w:tr w14:paraId="3763E6DA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7" w:hRule="atLeast"/>
        </w:trPr>
        <w:tc>
          <w:tcPr>
            <w:tcW w:w="625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A83EB7">
            <w:pPr>
              <w:widowControl/>
              <w:jc w:val="center"/>
              <w:rPr>
                <w:rFonts w:ascii="標楷體" w:hAnsi="標楷體" w:eastAsia="標楷體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7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367529">
            <w:pPr>
              <w:jc w:val="center"/>
              <w:rPr>
                <w:rFonts w:ascii="標楷體" w:hAnsi="標楷體" w:eastAsia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3522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C8C671">
            <w:pPr>
              <w:jc w:val="center"/>
              <w:rPr>
                <w:rFonts w:ascii="標楷體" w:hAnsi="標楷體" w:eastAsia="標楷體" w:cs="Times New Roman"/>
                <w:color w:val="000000"/>
                <w:sz w:val="20"/>
                <w:szCs w:val="20"/>
              </w:rPr>
            </w:pPr>
            <w:r>
              <w:rPr>
                <w:rFonts w:ascii="標楷體" w:hAnsi="標楷體" w:eastAsia="標楷體" w:cs="Times New Roman"/>
                <w:color w:val="000000"/>
                <w:kern w:val="0"/>
                <w:sz w:val="20"/>
                <w:szCs w:val="20"/>
              </w:rPr>
              <w:t>11</w:t>
            </w: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</w:rPr>
              <w:t>40</w:t>
            </w:r>
            <w:r>
              <w:rPr>
                <w:rFonts w:ascii="標楷體" w:hAnsi="標楷體" w:eastAsia="標楷體" w:cs="Times New Roman"/>
                <w:color w:val="000000"/>
                <w:kern w:val="0"/>
                <w:sz w:val="20"/>
                <w:szCs w:val="20"/>
              </w:rPr>
              <w:t>01-11</w:t>
            </w: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</w:rPr>
              <w:t>4</w:t>
            </w:r>
            <w:r>
              <w:rPr>
                <w:rFonts w:ascii="標楷體" w:hAnsi="標楷體" w:eastAsia="標楷體" w:cs="Times New Roman"/>
                <w:color w:val="000000"/>
                <w:kern w:val="0"/>
                <w:sz w:val="20"/>
                <w:szCs w:val="20"/>
              </w:rPr>
              <w:t>0</w:t>
            </w: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  <w:lang w:val="en-US" w:eastAsia="zh-TW"/>
              </w:rPr>
              <w:t>8</w:t>
            </w:r>
            <w:r>
              <w:rPr>
                <w:rFonts w:ascii="標楷體" w:hAnsi="標楷體" w:eastAsia="標楷體" w:cs="Times New Roman"/>
                <w:color w:val="000000"/>
                <w:kern w:val="0"/>
                <w:sz w:val="20"/>
                <w:szCs w:val="20"/>
              </w:rPr>
              <w:t>小計</w:t>
            </w:r>
            <w:r>
              <w:rPr>
                <w:rFonts w:hint="eastAsia" w:ascii="標楷體" w:hAnsi="標楷體" w:eastAsia="標楷體" w:cs="Times New Roman"/>
                <w:color w:val="000000"/>
                <w:kern w:val="0"/>
                <w:sz w:val="20"/>
                <w:szCs w:val="20"/>
              </w:rPr>
              <w:t>(114008空號)</w:t>
            </w:r>
          </w:p>
        </w:tc>
        <w:tc>
          <w:tcPr>
            <w:tcW w:w="1193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1A71CFB2">
            <w:pPr>
              <w:jc w:val="right"/>
              <w:rPr>
                <w:rFonts w:hint="default" w:ascii="標楷體" w:hAnsi="標楷體" w:eastAsia="標楷體" w:cs="Times New Roman"/>
                <w:b/>
                <w:bCs/>
                <w:color w:val="000000"/>
                <w:szCs w:val="24"/>
                <w:lang w:val="en-US" w:eastAsia="zh-TW"/>
              </w:rPr>
            </w:pPr>
            <w:r>
              <w:rPr>
                <w:rFonts w:hint="eastAsia" w:ascii="標楷體" w:hAnsi="標楷體" w:eastAsia="標楷體" w:cs="Times New Roman"/>
                <w:b/>
                <w:bCs/>
                <w:color w:val="000000"/>
                <w:szCs w:val="24"/>
                <w:lang w:val="en-US" w:eastAsia="zh-TW"/>
              </w:rPr>
              <w:t>1,119,369</w:t>
            </w:r>
          </w:p>
        </w:tc>
        <w:tc>
          <w:tcPr>
            <w:tcW w:w="964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B398FD8">
            <w:pPr>
              <w:jc w:val="right"/>
              <w:rPr>
                <w:rFonts w:hint="default" w:ascii="標楷體" w:hAnsi="標楷體" w:eastAsia="標楷體" w:cs="Times New Roman"/>
                <w:b/>
                <w:bCs/>
                <w:color w:val="000000"/>
                <w:szCs w:val="24"/>
                <w:lang w:val="en-US"/>
              </w:rPr>
            </w:pPr>
            <w:r>
              <w:rPr>
                <w:rFonts w:hint="eastAsia" w:ascii="標楷體" w:hAnsi="標楷體" w:eastAsia="標楷體" w:cs="Times New Roman"/>
                <w:b/>
                <w:bCs/>
                <w:color w:val="000000"/>
                <w:kern w:val="0"/>
                <w:szCs w:val="24"/>
                <w:lang w:val="en-US" w:eastAsia="zh-TW"/>
              </w:rPr>
              <w:t>539,460</w:t>
            </w:r>
          </w:p>
        </w:tc>
        <w:tc>
          <w:tcPr>
            <w:tcW w:w="971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502372">
            <w:pPr>
              <w:jc w:val="right"/>
              <w:rPr>
                <w:rFonts w:hint="default" w:eastAsiaTheme="minorEastAsia"/>
                <w:b/>
                <w:bCs/>
                <w:lang w:val="en-US" w:eastAsia="zh-TW"/>
              </w:rPr>
            </w:pPr>
            <w:r>
              <w:rPr>
                <w:rFonts w:hint="eastAsia" w:ascii="標楷體" w:hAnsi="標楷體" w:eastAsia="標楷體" w:cs="Times New Roman"/>
                <w:b/>
                <w:bCs/>
                <w:color w:val="000000"/>
                <w:szCs w:val="24"/>
                <w:lang w:val="en-US" w:eastAsia="zh-TW"/>
              </w:rPr>
              <w:t>539,460</w:t>
            </w:r>
          </w:p>
        </w:tc>
        <w:tc>
          <w:tcPr>
            <w:tcW w:w="2884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6C74F3">
            <w:pPr>
              <w:rPr>
                <w:rFonts w:ascii="標楷體" w:hAnsi="標楷體" w:eastAsia="標楷體" w:cs="Times New Roman"/>
                <w:color w:val="000000"/>
                <w:sz w:val="16"/>
                <w:szCs w:val="16"/>
              </w:rPr>
            </w:pPr>
          </w:p>
        </w:tc>
        <w:tc>
          <w:tcPr>
            <w:tcW w:w="73" w:type="dxa"/>
            <w:vAlign w:val="center"/>
          </w:tcPr>
          <w:p w14:paraId="3ECF7262">
            <w:pPr>
              <w:widowControl/>
              <w:rPr>
                <w:rFonts w:ascii="標楷體" w:hAnsi="標楷體" w:eastAsia="標楷體" w:cs="Times New Roman"/>
                <w:kern w:val="0"/>
                <w:sz w:val="16"/>
                <w:szCs w:val="16"/>
              </w:rPr>
            </w:pPr>
          </w:p>
        </w:tc>
      </w:tr>
    </w:tbl>
    <w:p w14:paraId="185BB384">
      <w:pPr>
        <w:ind w:left="-850" w:leftChars="-354" w:right="-482" w:rightChars="-201"/>
        <w:jc w:val="center"/>
        <w:rPr>
          <w:rFonts w:ascii="標楷體" w:hAnsi="標楷體" w:eastAsia="標楷體" w:cs="Times New Roman"/>
          <w:b/>
          <w:bCs/>
          <w:sz w:val="36"/>
          <w:szCs w:val="36"/>
        </w:rPr>
      </w:pPr>
    </w:p>
    <w:sectPr>
      <w:pgSz w:w="11906" w:h="16838"/>
      <w:pgMar w:top="454" w:right="1797" w:bottom="567" w:left="1797" w:header="851" w:footer="992" w:gutter="0"/>
      <w:cols w:space="0" w:num="1"/>
      <w:rtlGutter w:val="0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新細明體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細明體">
    <w:panose1 w:val="02020509000000000000"/>
    <w:charset w:val="88"/>
    <w:family w:val="modern"/>
    <w:pitch w:val="default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標楷體">
    <w:panose1 w:val="03000509000000000000"/>
    <w:charset w:val="88"/>
    <w:family w:val="script"/>
    <w:pitch w:val="default"/>
    <w:sig w:usb0="00000003" w:usb1="082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198"/>
    <w:rsid w:val="00003F86"/>
    <w:rsid w:val="000301EE"/>
    <w:rsid w:val="000305C3"/>
    <w:rsid w:val="00042C2F"/>
    <w:rsid w:val="00052A80"/>
    <w:rsid w:val="00053A11"/>
    <w:rsid w:val="00054091"/>
    <w:rsid w:val="00075C02"/>
    <w:rsid w:val="0008260F"/>
    <w:rsid w:val="000A0ADA"/>
    <w:rsid w:val="000A6A1D"/>
    <w:rsid w:val="000D7607"/>
    <w:rsid w:val="000E33B2"/>
    <w:rsid w:val="000E6E15"/>
    <w:rsid w:val="000F3201"/>
    <w:rsid w:val="001040EC"/>
    <w:rsid w:val="0014231E"/>
    <w:rsid w:val="00145CB9"/>
    <w:rsid w:val="001534E2"/>
    <w:rsid w:val="0016727C"/>
    <w:rsid w:val="00177959"/>
    <w:rsid w:val="001829F8"/>
    <w:rsid w:val="001838F4"/>
    <w:rsid w:val="00186110"/>
    <w:rsid w:val="00195275"/>
    <w:rsid w:val="001A0892"/>
    <w:rsid w:val="001A369A"/>
    <w:rsid w:val="001C5A25"/>
    <w:rsid w:val="001C6873"/>
    <w:rsid w:val="0021088F"/>
    <w:rsid w:val="002127F1"/>
    <w:rsid w:val="00240A0D"/>
    <w:rsid w:val="002412EE"/>
    <w:rsid w:val="002539B5"/>
    <w:rsid w:val="002628CA"/>
    <w:rsid w:val="00270DB8"/>
    <w:rsid w:val="00272657"/>
    <w:rsid w:val="00274A1B"/>
    <w:rsid w:val="002A6EB3"/>
    <w:rsid w:val="002A741C"/>
    <w:rsid w:val="002B187A"/>
    <w:rsid w:val="002C155F"/>
    <w:rsid w:val="002E25FC"/>
    <w:rsid w:val="002E2B47"/>
    <w:rsid w:val="002E3AF0"/>
    <w:rsid w:val="00303BA4"/>
    <w:rsid w:val="0031220E"/>
    <w:rsid w:val="00322306"/>
    <w:rsid w:val="0035209A"/>
    <w:rsid w:val="00362C28"/>
    <w:rsid w:val="00366F3A"/>
    <w:rsid w:val="00367E59"/>
    <w:rsid w:val="003A4100"/>
    <w:rsid w:val="003B2076"/>
    <w:rsid w:val="003B308B"/>
    <w:rsid w:val="003B520D"/>
    <w:rsid w:val="003C1DE2"/>
    <w:rsid w:val="003C32B4"/>
    <w:rsid w:val="003E3146"/>
    <w:rsid w:val="00400E97"/>
    <w:rsid w:val="004051CD"/>
    <w:rsid w:val="00423DF5"/>
    <w:rsid w:val="00440A5C"/>
    <w:rsid w:val="0044555C"/>
    <w:rsid w:val="004578D1"/>
    <w:rsid w:val="0046008D"/>
    <w:rsid w:val="004718A5"/>
    <w:rsid w:val="00475E79"/>
    <w:rsid w:val="00481198"/>
    <w:rsid w:val="004A374B"/>
    <w:rsid w:val="004E41A3"/>
    <w:rsid w:val="00513566"/>
    <w:rsid w:val="005201D3"/>
    <w:rsid w:val="005275E8"/>
    <w:rsid w:val="005317C6"/>
    <w:rsid w:val="0054209D"/>
    <w:rsid w:val="00544A24"/>
    <w:rsid w:val="00545C07"/>
    <w:rsid w:val="0054672E"/>
    <w:rsid w:val="00546DA8"/>
    <w:rsid w:val="0055003F"/>
    <w:rsid w:val="00550EBF"/>
    <w:rsid w:val="00552CBE"/>
    <w:rsid w:val="00564D2E"/>
    <w:rsid w:val="005755E8"/>
    <w:rsid w:val="00580D0C"/>
    <w:rsid w:val="00593D0B"/>
    <w:rsid w:val="00594B0F"/>
    <w:rsid w:val="005A07DA"/>
    <w:rsid w:val="005A3D40"/>
    <w:rsid w:val="005A6622"/>
    <w:rsid w:val="005B1E99"/>
    <w:rsid w:val="005B328B"/>
    <w:rsid w:val="005B3EBF"/>
    <w:rsid w:val="005B4957"/>
    <w:rsid w:val="005C1B4F"/>
    <w:rsid w:val="005D0A78"/>
    <w:rsid w:val="005D5DE2"/>
    <w:rsid w:val="005D7B8E"/>
    <w:rsid w:val="005F2A4F"/>
    <w:rsid w:val="00602D75"/>
    <w:rsid w:val="00602E91"/>
    <w:rsid w:val="00603F3F"/>
    <w:rsid w:val="00611818"/>
    <w:rsid w:val="00634115"/>
    <w:rsid w:val="0064023B"/>
    <w:rsid w:val="006413C7"/>
    <w:rsid w:val="00641522"/>
    <w:rsid w:val="00654F6F"/>
    <w:rsid w:val="006B4D79"/>
    <w:rsid w:val="006C3DC3"/>
    <w:rsid w:val="006C4854"/>
    <w:rsid w:val="006D1240"/>
    <w:rsid w:val="006D426E"/>
    <w:rsid w:val="006E451B"/>
    <w:rsid w:val="006F14FA"/>
    <w:rsid w:val="00703484"/>
    <w:rsid w:val="007053AA"/>
    <w:rsid w:val="00711194"/>
    <w:rsid w:val="00711E2F"/>
    <w:rsid w:val="0071359F"/>
    <w:rsid w:val="007139FF"/>
    <w:rsid w:val="00716584"/>
    <w:rsid w:val="00717245"/>
    <w:rsid w:val="007200DB"/>
    <w:rsid w:val="00737212"/>
    <w:rsid w:val="00744047"/>
    <w:rsid w:val="00770A94"/>
    <w:rsid w:val="007738E8"/>
    <w:rsid w:val="007763AD"/>
    <w:rsid w:val="00776833"/>
    <w:rsid w:val="007B347E"/>
    <w:rsid w:val="007C588B"/>
    <w:rsid w:val="007C5E2A"/>
    <w:rsid w:val="007C7483"/>
    <w:rsid w:val="007D5841"/>
    <w:rsid w:val="007E2710"/>
    <w:rsid w:val="007F47DF"/>
    <w:rsid w:val="00807E28"/>
    <w:rsid w:val="00824DAF"/>
    <w:rsid w:val="00826E67"/>
    <w:rsid w:val="008549EC"/>
    <w:rsid w:val="00856809"/>
    <w:rsid w:val="00857C54"/>
    <w:rsid w:val="008709E1"/>
    <w:rsid w:val="0087219C"/>
    <w:rsid w:val="00872CE9"/>
    <w:rsid w:val="00874D8F"/>
    <w:rsid w:val="00891D3C"/>
    <w:rsid w:val="00895079"/>
    <w:rsid w:val="00897EAF"/>
    <w:rsid w:val="008B554D"/>
    <w:rsid w:val="008C09CD"/>
    <w:rsid w:val="008C6EBB"/>
    <w:rsid w:val="008F5690"/>
    <w:rsid w:val="008F7128"/>
    <w:rsid w:val="00902E39"/>
    <w:rsid w:val="00941DD7"/>
    <w:rsid w:val="009436C0"/>
    <w:rsid w:val="009525D3"/>
    <w:rsid w:val="00971C24"/>
    <w:rsid w:val="00985EF3"/>
    <w:rsid w:val="00987254"/>
    <w:rsid w:val="00995E3F"/>
    <w:rsid w:val="009A4CD2"/>
    <w:rsid w:val="009B27C2"/>
    <w:rsid w:val="009B423C"/>
    <w:rsid w:val="009E75B9"/>
    <w:rsid w:val="009F37D1"/>
    <w:rsid w:val="009F74F7"/>
    <w:rsid w:val="00A07744"/>
    <w:rsid w:val="00A31654"/>
    <w:rsid w:val="00A345EA"/>
    <w:rsid w:val="00A540AD"/>
    <w:rsid w:val="00A57A31"/>
    <w:rsid w:val="00A64713"/>
    <w:rsid w:val="00A7656C"/>
    <w:rsid w:val="00A915B9"/>
    <w:rsid w:val="00A92EAA"/>
    <w:rsid w:val="00AB0516"/>
    <w:rsid w:val="00AB3610"/>
    <w:rsid w:val="00AB6F2C"/>
    <w:rsid w:val="00AC0430"/>
    <w:rsid w:val="00AE1C21"/>
    <w:rsid w:val="00AE1C8D"/>
    <w:rsid w:val="00AE5C9D"/>
    <w:rsid w:val="00B41B3A"/>
    <w:rsid w:val="00B42BA6"/>
    <w:rsid w:val="00B463B7"/>
    <w:rsid w:val="00B525E2"/>
    <w:rsid w:val="00B569CE"/>
    <w:rsid w:val="00B77CDE"/>
    <w:rsid w:val="00B84C80"/>
    <w:rsid w:val="00B87FEA"/>
    <w:rsid w:val="00B90A0E"/>
    <w:rsid w:val="00BB6B5A"/>
    <w:rsid w:val="00BC1BFD"/>
    <w:rsid w:val="00BD0550"/>
    <w:rsid w:val="00C0710E"/>
    <w:rsid w:val="00C16450"/>
    <w:rsid w:val="00C424F7"/>
    <w:rsid w:val="00C46DFC"/>
    <w:rsid w:val="00C535EE"/>
    <w:rsid w:val="00C607A5"/>
    <w:rsid w:val="00C72EF4"/>
    <w:rsid w:val="00CA0DEB"/>
    <w:rsid w:val="00CB14ED"/>
    <w:rsid w:val="00CB3D85"/>
    <w:rsid w:val="00CB6ED2"/>
    <w:rsid w:val="00CD76ED"/>
    <w:rsid w:val="00D015C0"/>
    <w:rsid w:val="00D120DB"/>
    <w:rsid w:val="00D32B7F"/>
    <w:rsid w:val="00D32D07"/>
    <w:rsid w:val="00D3557C"/>
    <w:rsid w:val="00D369B5"/>
    <w:rsid w:val="00D45689"/>
    <w:rsid w:val="00D76ABE"/>
    <w:rsid w:val="00D774C1"/>
    <w:rsid w:val="00DE197E"/>
    <w:rsid w:val="00DE638D"/>
    <w:rsid w:val="00E00480"/>
    <w:rsid w:val="00E0738D"/>
    <w:rsid w:val="00E30A8E"/>
    <w:rsid w:val="00E37257"/>
    <w:rsid w:val="00E4572D"/>
    <w:rsid w:val="00E5005B"/>
    <w:rsid w:val="00E648B4"/>
    <w:rsid w:val="00E76DED"/>
    <w:rsid w:val="00E81D28"/>
    <w:rsid w:val="00E90143"/>
    <w:rsid w:val="00EB1873"/>
    <w:rsid w:val="00EB3A4A"/>
    <w:rsid w:val="00ED554B"/>
    <w:rsid w:val="00EE3131"/>
    <w:rsid w:val="00EF0EAB"/>
    <w:rsid w:val="00EF2563"/>
    <w:rsid w:val="00F045F7"/>
    <w:rsid w:val="00F21EED"/>
    <w:rsid w:val="00F301B6"/>
    <w:rsid w:val="00F379AC"/>
    <w:rsid w:val="00F42161"/>
    <w:rsid w:val="00F47E1B"/>
    <w:rsid w:val="00F9467C"/>
    <w:rsid w:val="00FA0AF0"/>
    <w:rsid w:val="00FA6661"/>
    <w:rsid w:val="00FD003E"/>
    <w:rsid w:val="00FD3FDA"/>
    <w:rsid w:val="00FD4A3C"/>
    <w:rsid w:val="00FF0651"/>
    <w:rsid w:val="00FF4AD1"/>
    <w:rsid w:val="015F254D"/>
    <w:rsid w:val="031C0676"/>
    <w:rsid w:val="03CD5B4A"/>
    <w:rsid w:val="06DB57CD"/>
    <w:rsid w:val="08E8134E"/>
    <w:rsid w:val="0C5F1136"/>
    <w:rsid w:val="0CAC0156"/>
    <w:rsid w:val="120A3E26"/>
    <w:rsid w:val="147A7190"/>
    <w:rsid w:val="159A4E11"/>
    <w:rsid w:val="191355B2"/>
    <w:rsid w:val="19781D0E"/>
    <w:rsid w:val="1A92516E"/>
    <w:rsid w:val="1BC121BC"/>
    <w:rsid w:val="25EE16C9"/>
    <w:rsid w:val="28393D73"/>
    <w:rsid w:val="2A102930"/>
    <w:rsid w:val="2C3A2287"/>
    <w:rsid w:val="2F7D0666"/>
    <w:rsid w:val="30A737EC"/>
    <w:rsid w:val="31924926"/>
    <w:rsid w:val="31EC5AF2"/>
    <w:rsid w:val="325445BF"/>
    <w:rsid w:val="367A26EC"/>
    <w:rsid w:val="39CD5569"/>
    <w:rsid w:val="3C7D0942"/>
    <w:rsid w:val="3FFF4689"/>
    <w:rsid w:val="41CD3503"/>
    <w:rsid w:val="42C607B3"/>
    <w:rsid w:val="45533947"/>
    <w:rsid w:val="4842699B"/>
    <w:rsid w:val="48A169EB"/>
    <w:rsid w:val="4A674BED"/>
    <w:rsid w:val="4CCB5B0A"/>
    <w:rsid w:val="4CD37A1C"/>
    <w:rsid w:val="510F35F8"/>
    <w:rsid w:val="51F6098D"/>
    <w:rsid w:val="53383097"/>
    <w:rsid w:val="55DC6941"/>
    <w:rsid w:val="562A7C00"/>
    <w:rsid w:val="57022353"/>
    <w:rsid w:val="574B5296"/>
    <w:rsid w:val="658B4C10"/>
    <w:rsid w:val="678D3C80"/>
    <w:rsid w:val="68D9057E"/>
    <w:rsid w:val="6B7867DE"/>
    <w:rsid w:val="74415BD5"/>
    <w:rsid w:val="79FF03B2"/>
    <w:rsid w:val="7B6D33A0"/>
    <w:rsid w:val="7DDF169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Theme="minorHAnsi" w:hAnsiTheme="minorHAnsi" w:eastAsiaTheme="minorEastAsia" w:cstheme="minorBidi"/>
      <w:kern w:val="2"/>
      <w:sz w:val="24"/>
      <w:szCs w:val="22"/>
      <w:lang w:val="en-US" w:eastAsia="zh-TW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basedOn w:val="2"/>
    <w:semiHidden/>
    <w:unhideWhenUsed/>
    <w:qFormat/>
    <w:uiPriority w:val="99"/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6">
    <w:name w:val="annotation text"/>
    <w:basedOn w:val="1"/>
    <w:link w:val="12"/>
    <w:semiHidden/>
    <w:unhideWhenUsed/>
    <w:qFormat/>
    <w:uiPriority w:val="99"/>
  </w:style>
  <w:style w:type="paragraph" w:styleId="7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8">
    <w:name w:val="annotation subject"/>
    <w:basedOn w:val="6"/>
    <w:next w:val="6"/>
    <w:link w:val="13"/>
    <w:semiHidden/>
    <w:unhideWhenUsed/>
    <w:qFormat/>
    <w:uiPriority w:val="99"/>
    <w:rPr>
      <w:b/>
      <w:bCs/>
    </w:rPr>
  </w:style>
  <w:style w:type="paragraph" w:styleId="9">
    <w:name w:val="Balloon Text"/>
    <w:basedOn w:val="1"/>
    <w:link w:val="14"/>
    <w:semiHidden/>
    <w:unhideWhenUsed/>
    <w:qFormat/>
    <w:uiPriority w:val="99"/>
    <w:rPr>
      <w:rFonts w:asciiTheme="majorHAnsi" w:hAnsiTheme="majorHAnsi" w:eastAsiaTheme="majorEastAsia" w:cstheme="majorBidi"/>
      <w:sz w:val="18"/>
      <w:szCs w:val="18"/>
    </w:rPr>
  </w:style>
  <w:style w:type="character" w:customStyle="1" w:styleId="10">
    <w:name w:val="頁首 字元"/>
    <w:basedOn w:val="2"/>
    <w:link w:val="5"/>
    <w:qFormat/>
    <w:uiPriority w:val="99"/>
    <w:rPr>
      <w:sz w:val="20"/>
      <w:szCs w:val="20"/>
    </w:rPr>
  </w:style>
  <w:style w:type="character" w:customStyle="1" w:styleId="11">
    <w:name w:val="頁尾 字元"/>
    <w:basedOn w:val="2"/>
    <w:link w:val="7"/>
    <w:qFormat/>
    <w:uiPriority w:val="99"/>
    <w:rPr>
      <w:sz w:val="20"/>
      <w:szCs w:val="20"/>
    </w:rPr>
  </w:style>
  <w:style w:type="character" w:customStyle="1" w:styleId="12">
    <w:name w:val="註解文字 字元"/>
    <w:basedOn w:val="2"/>
    <w:link w:val="6"/>
    <w:semiHidden/>
    <w:qFormat/>
    <w:uiPriority w:val="99"/>
  </w:style>
  <w:style w:type="character" w:customStyle="1" w:styleId="13">
    <w:name w:val="註解主旨 字元"/>
    <w:basedOn w:val="12"/>
    <w:link w:val="8"/>
    <w:semiHidden/>
    <w:qFormat/>
    <w:uiPriority w:val="99"/>
    <w:rPr>
      <w:b/>
      <w:bCs/>
    </w:rPr>
  </w:style>
  <w:style w:type="character" w:customStyle="1" w:styleId="14">
    <w:name w:val="註解方塊文字 字元"/>
    <w:basedOn w:val="2"/>
    <w:link w:val="9"/>
    <w:semiHidden/>
    <w:qFormat/>
    <w:uiPriority w:val="99"/>
    <w:rPr>
      <w:rFonts w:asciiTheme="majorHAnsi" w:hAnsiTheme="majorHAnsi" w:eastAsiaTheme="majorEastAsia" w:cstheme="majorBid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271</Words>
  <Characters>1549</Characters>
  <Lines>12</Lines>
  <Paragraphs>3</Paragraphs>
  <TotalTime>7</TotalTime>
  <ScaleCrop>false</ScaleCrop>
  <LinksUpToDate>false</LinksUpToDate>
  <CharactersWithSpaces>1817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2025-07-25T06:16:00Z</dcterms:created>
  <dc:creator>李奕瑄</dc:creator>
  <cp:lastModifiedBy>fa30901</cp:lastModifiedBy>
  <cp:lastPrinted>2025-10-07T07:58:00Z</cp:lastPrinted>
  <dcterms:modified xsi:type="dcterms:W3CDTF">2025-11-19T00:47:40Z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3076-12.2.0.22549</vt:lpwstr>
  </property>
  <property fmtid="{D5CDD505-2E9C-101B-9397-08002B2CF9AE}" pid="3" name="ICV">
    <vt:lpwstr>460BA6213C344B1BACAF9ED73CEEB9F7_12</vt:lpwstr>
  </property>
</Properties>
</file>