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631" w:rsidRPr="00BE6EC5" w:rsidRDefault="00D42631" w:rsidP="00D42631">
      <w:pPr>
        <w:autoSpaceDE w:val="0"/>
        <w:autoSpaceDN w:val="0"/>
        <w:adjustRightInd w:val="0"/>
        <w:spacing w:line="400" w:lineRule="exact"/>
        <w:jc w:val="center"/>
        <w:rPr>
          <w:rFonts w:ascii="標楷體" w:eastAsia="標楷體" w:cs="標楷體"/>
          <w:color w:val="000000"/>
          <w:kern w:val="0"/>
          <w:sz w:val="34"/>
          <w:szCs w:val="34"/>
        </w:rPr>
      </w:pPr>
      <w:r w:rsidRPr="00BE6EC5">
        <w:rPr>
          <w:rFonts w:ascii="標楷體" w:eastAsia="標楷體" w:hAnsi="標楷體" w:hint="eastAsia"/>
          <w:b/>
          <w:color w:val="000000"/>
          <w:sz w:val="34"/>
          <w:szCs w:val="34"/>
        </w:rPr>
        <w:t>澎湖縣白沙鄉公所清潔人員進用及管理要點</w:t>
      </w:r>
    </w:p>
    <w:p w:rsidR="00D42631" w:rsidRPr="00C01114" w:rsidRDefault="00D42631" w:rsidP="00D42631">
      <w:pPr>
        <w:autoSpaceDE w:val="0"/>
        <w:autoSpaceDN w:val="0"/>
        <w:adjustRightInd w:val="0"/>
        <w:spacing w:line="280" w:lineRule="exact"/>
        <w:jc w:val="right"/>
        <w:rPr>
          <w:rFonts w:ascii="標楷體" w:eastAsia="標楷體" w:cs="標楷體"/>
          <w:b/>
          <w:color w:val="000000"/>
          <w:kern w:val="0"/>
          <w:szCs w:val="24"/>
        </w:rPr>
      </w:pPr>
      <w:r w:rsidRPr="00C01114">
        <w:rPr>
          <w:rFonts w:ascii="標楷體" w:eastAsia="標楷體" w:cs="標楷體" w:hint="eastAsia"/>
          <w:b/>
          <w:color w:val="000000"/>
          <w:kern w:val="0"/>
          <w:szCs w:val="24"/>
        </w:rPr>
        <w:t>107年03月08日白清字第10</w:t>
      </w:r>
      <w:bookmarkStart w:id="0" w:name="_GoBack"/>
      <w:bookmarkEnd w:id="0"/>
      <w:r w:rsidRPr="00C01114">
        <w:rPr>
          <w:rFonts w:ascii="標楷體" w:eastAsia="標楷體" w:cs="標楷體" w:hint="eastAsia"/>
          <w:b/>
          <w:color w:val="000000"/>
          <w:kern w:val="0"/>
          <w:szCs w:val="24"/>
        </w:rPr>
        <w:t>70100377號函實施</w:t>
      </w:r>
    </w:p>
    <w:p w:rsidR="00D42631" w:rsidRPr="00C01114" w:rsidRDefault="00D42631" w:rsidP="00D42631">
      <w:pPr>
        <w:autoSpaceDE w:val="0"/>
        <w:autoSpaceDN w:val="0"/>
        <w:adjustRightInd w:val="0"/>
        <w:spacing w:line="280" w:lineRule="exact"/>
        <w:jc w:val="right"/>
        <w:rPr>
          <w:rFonts w:ascii="標楷體" w:eastAsia="標楷體" w:cs="標楷體"/>
          <w:b/>
          <w:color w:val="000000"/>
          <w:kern w:val="0"/>
          <w:szCs w:val="24"/>
        </w:rPr>
      </w:pPr>
      <w:r w:rsidRPr="00C01114">
        <w:rPr>
          <w:rFonts w:ascii="標楷體" w:eastAsia="標楷體" w:cs="標楷體" w:hint="eastAsia"/>
          <w:b/>
          <w:color w:val="000000"/>
          <w:kern w:val="0"/>
          <w:szCs w:val="24"/>
        </w:rPr>
        <w:t>108年08月09日白清字第1080101455號函修正</w:t>
      </w:r>
    </w:p>
    <w:p w:rsidR="00D42631" w:rsidRPr="00A254F6" w:rsidRDefault="00D42631" w:rsidP="00D42631">
      <w:pPr>
        <w:pStyle w:val="a3"/>
        <w:numPr>
          <w:ilvl w:val="0"/>
          <w:numId w:val="1"/>
        </w:numPr>
        <w:autoSpaceDE w:val="0"/>
        <w:autoSpaceDN w:val="0"/>
        <w:adjustRightInd w:val="0"/>
        <w:spacing w:line="400" w:lineRule="exact"/>
        <w:ind w:leftChars="0" w:left="84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為規範</w:t>
      </w:r>
      <w:r w:rsidRPr="00A254F6">
        <w:rPr>
          <w:rFonts w:ascii="標楷體" w:eastAsia="標楷體" w:hAnsi="標楷體" w:hint="eastAsia"/>
          <w:color w:val="000000"/>
          <w:sz w:val="28"/>
          <w:szCs w:val="28"/>
        </w:rPr>
        <w:t>白沙鄉公所（以下簡稱本所）清潔隊合理進用</w:t>
      </w:r>
      <w:r w:rsidRPr="00A254F6">
        <w:rPr>
          <w:rFonts w:ascii="標楷體" w:eastAsia="標楷體" w:cs="標楷體" w:hint="eastAsia"/>
          <w:color w:val="000000"/>
          <w:kern w:val="0"/>
          <w:sz w:val="28"/>
          <w:szCs w:val="28"/>
        </w:rPr>
        <w:t>清潔人員</w:t>
      </w:r>
      <w:r w:rsidRPr="00A254F6">
        <w:rPr>
          <w:rFonts w:ascii="標楷體" w:eastAsia="標楷體" w:hAnsi="標楷體" w:hint="eastAsia"/>
          <w:color w:val="000000"/>
          <w:sz w:val="28"/>
          <w:szCs w:val="28"/>
        </w:rPr>
        <w:t>有所依據，避免不當運用</w:t>
      </w:r>
      <w:r w:rsidRPr="00A254F6">
        <w:rPr>
          <w:rFonts w:ascii="標楷體" w:eastAsia="標楷體" w:cs="標楷體" w:hint="eastAsia"/>
          <w:color w:val="000000"/>
          <w:kern w:val="0"/>
          <w:sz w:val="28"/>
          <w:szCs w:val="28"/>
        </w:rPr>
        <w:t>，</w:t>
      </w:r>
      <w:r w:rsidRPr="00A254F6">
        <w:rPr>
          <w:rFonts w:ascii="標楷體" w:eastAsia="標楷體" w:hAnsi="標楷體" w:cs="DFKaiShu-SB-Estd-BF" w:hint="eastAsia"/>
          <w:color w:val="000000"/>
          <w:kern w:val="0"/>
          <w:sz w:val="28"/>
          <w:szCs w:val="28"/>
        </w:rPr>
        <w:t>並落實公開甄選、迴避進用及不得有兼營事業之情事，爰參照「勞動基準法」及「</w:t>
      </w:r>
      <w:r w:rsidRPr="00A254F6">
        <w:rPr>
          <w:rFonts w:ascii="標楷體" w:eastAsia="標楷體" w:hAnsi="標楷體" w:hint="eastAsia"/>
          <w:color w:val="000000"/>
          <w:sz w:val="28"/>
          <w:szCs w:val="28"/>
        </w:rPr>
        <w:t>工友管理要點</w:t>
      </w:r>
      <w:r w:rsidRPr="00A254F6">
        <w:rPr>
          <w:rFonts w:ascii="標楷體" w:eastAsia="標楷體" w:hAnsi="標楷體" w:cs="DFKaiShu-SB-Estd-BF" w:hint="eastAsia"/>
          <w:color w:val="000000"/>
          <w:kern w:val="0"/>
          <w:sz w:val="28"/>
          <w:szCs w:val="28"/>
        </w:rPr>
        <w:t>」及「</w:t>
      </w:r>
      <w:r w:rsidRPr="00A254F6">
        <w:rPr>
          <w:rFonts w:ascii="標楷體" w:eastAsia="標楷體" w:cs="標楷體" w:hint="eastAsia"/>
          <w:color w:val="000000"/>
          <w:kern w:val="0"/>
          <w:sz w:val="28"/>
          <w:szCs w:val="28"/>
        </w:rPr>
        <w:t>澎湖縣各級清潔機構清潔人員進用及管理要點</w:t>
      </w:r>
      <w:r w:rsidRPr="00A254F6">
        <w:rPr>
          <w:rFonts w:ascii="標楷體" w:eastAsia="標楷體" w:hAnsi="標楷體" w:cs="DFKaiShu-SB-Estd-BF" w:hint="eastAsia"/>
          <w:color w:val="000000"/>
          <w:kern w:val="0"/>
          <w:sz w:val="28"/>
          <w:szCs w:val="28"/>
        </w:rPr>
        <w:t>」相關規定，</w:t>
      </w:r>
      <w:r w:rsidRPr="00A254F6">
        <w:rPr>
          <w:rFonts w:ascii="標楷體" w:eastAsia="標楷體" w:hAnsi="標楷體" w:hint="eastAsia"/>
          <w:color w:val="000000"/>
          <w:sz w:val="28"/>
          <w:szCs w:val="28"/>
        </w:rPr>
        <w:t>特訂定本要點。</w:t>
      </w:r>
    </w:p>
    <w:p w:rsidR="00D42631" w:rsidRPr="00A254F6" w:rsidRDefault="00D42631" w:rsidP="00D42631">
      <w:pPr>
        <w:pStyle w:val="a3"/>
        <w:autoSpaceDE w:val="0"/>
        <w:autoSpaceDN w:val="0"/>
        <w:adjustRightInd w:val="0"/>
        <w:spacing w:line="400" w:lineRule="exact"/>
        <w:ind w:leftChars="0" w:left="84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本要點未規定事項</w:t>
      </w:r>
      <w:r w:rsidRPr="00A254F6">
        <w:rPr>
          <w:rFonts w:ascii="標楷體" w:eastAsia="標楷體" w:hAnsi="標楷體" w:cs="標楷體" w:hint="eastAsia"/>
          <w:color w:val="000000"/>
          <w:kern w:val="0"/>
          <w:sz w:val="28"/>
          <w:szCs w:val="28"/>
        </w:rPr>
        <w:t>，依</w:t>
      </w:r>
      <w:r w:rsidRPr="00A254F6">
        <w:rPr>
          <w:rFonts w:ascii="標楷體" w:eastAsia="標楷體" w:cs="標楷體" w:hint="eastAsia"/>
          <w:color w:val="000000"/>
          <w:kern w:val="0"/>
          <w:sz w:val="28"/>
          <w:szCs w:val="28"/>
        </w:rPr>
        <w:t>其他相關法令之規定辦理。</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二、本要點所稱清潔人員，係指本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清潔隊編制內駕駛、技工及隊員。</w:t>
      </w:r>
    </w:p>
    <w:p w:rsidR="00D42631" w:rsidRPr="00A254F6" w:rsidRDefault="00D42631" w:rsidP="00D42631">
      <w:pPr>
        <w:autoSpaceDE w:val="0"/>
        <w:autoSpaceDN w:val="0"/>
        <w:adjustRightInd w:val="0"/>
        <w:spacing w:line="400" w:lineRule="exact"/>
        <w:ind w:left="549" w:hangingChars="196" w:hanging="549"/>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三、本</w:t>
      </w:r>
      <w:r w:rsidRPr="00A254F6">
        <w:rPr>
          <w:rFonts w:ascii="標楷體" w:eastAsia="標楷體" w:hAnsi="標楷體" w:hint="eastAsia"/>
          <w:color w:val="000000"/>
          <w:sz w:val="28"/>
          <w:szCs w:val="28"/>
        </w:rPr>
        <w:t>所</w:t>
      </w:r>
      <w:r w:rsidRPr="00A254F6">
        <w:rPr>
          <w:rFonts w:ascii="標楷體" w:eastAsia="標楷體" w:hAnsi="標楷體"/>
          <w:color w:val="000000"/>
          <w:sz w:val="32"/>
        </w:rPr>
        <w:t>之</w:t>
      </w:r>
      <w:r w:rsidRPr="00A254F6">
        <w:rPr>
          <w:rFonts w:ascii="標楷體" w:eastAsia="標楷體" w:hAnsi="標楷體" w:hint="eastAsia"/>
          <w:color w:val="000000"/>
          <w:sz w:val="28"/>
          <w:szCs w:val="28"/>
        </w:rPr>
        <w:t>清潔人員</w:t>
      </w:r>
      <w:r w:rsidRPr="00A254F6">
        <w:rPr>
          <w:rFonts w:ascii="標楷體" w:eastAsia="標楷體" w:hAnsi="標楷體"/>
          <w:color w:val="000000"/>
          <w:sz w:val="28"/>
          <w:szCs w:val="28"/>
        </w:rPr>
        <w:t>，</w:t>
      </w:r>
      <w:r w:rsidRPr="00A254F6">
        <w:rPr>
          <w:rFonts w:ascii="標楷體" w:eastAsia="標楷體" w:hAnsi="標楷體" w:hint="eastAsia"/>
          <w:color w:val="000000"/>
          <w:sz w:val="28"/>
          <w:szCs w:val="28"/>
        </w:rPr>
        <w:t>依法定設置標準員額進用</w:t>
      </w:r>
      <w:r w:rsidRPr="00A254F6">
        <w:rPr>
          <w:rFonts w:ascii="標楷體" w:eastAsia="標楷體" w:hAnsi="標楷體"/>
          <w:color w:val="000000"/>
          <w:sz w:val="28"/>
          <w:szCs w:val="28"/>
        </w:rPr>
        <w:t>，</w:t>
      </w:r>
      <w:r w:rsidRPr="00A254F6">
        <w:rPr>
          <w:rFonts w:ascii="標楷體" w:eastAsia="標楷體" w:cs="標楷體" w:hint="eastAsia"/>
          <w:color w:val="000000"/>
          <w:kern w:val="0"/>
          <w:sz w:val="28"/>
          <w:szCs w:val="28"/>
        </w:rPr>
        <w:t>新進用之清潔人員應採公開甄選，應具備條件如下：</w:t>
      </w:r>
    </w:p>
    <w:p w:rsidR="00D42631" w:rsidRPr="00A254F6" w:rsidRDefault="00D42631" w:rsidP="00D42631">
      <w:pPr>
        <w:autoSpaceDE w:val="0"/>
        <w:autoSpaceDN w:val="0"/>
        <w:adjustRightInd w:val="0"/>
        <w:spacing w:line="400" w:lineRule="exact"/>
        <w:ind w:firstLineChars="200" w:firstLine="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（一）國民小學以上學校畢業或具有同等學歷。</w:t>
      </w:r>
    </w:p>
    <w:p w:rsidR="00D42631" w:rsidRPr="00A254F6" w:rsidRDefault="00D42631" w:rsidP="00D42631">
      <w:pPr>
        <w:autoSpaceDE w:val="0"/>
        <w:autoSpaceDN w:val="0"/>
        <w:adjustRightInd w:val="0"/>
        <w:spacing w:line="400" w:lineRule="exact"/>
        <w:ind w:firstLineChars="200" w:firstLine="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（二）品性端正、無不良紀錄。</w:t>
      </w:r>
    </w:p>
    <w:p w:rsidR="00D42631" w:rsidRPr="00A254F6" w:rsidRDefault="00D42631" w:rsidP="00D42631">
      <w:pPr>
        <w:autoSpaceDE w:val="0"/>
        <w:autoSpaceDN w:val="0"/>
        <w:adjustRightInd w:val="0"/>
        <w:spacing w:line="400" w:lineRule="exact"/>
        <w:ind w:leftChars="236" w:left="1389" w:hangingChars="294" w:hanging="823"/>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（三）年滿十八歲以上</w:t>
      </w:r>
      <w:r w:rsidRPr="00A254F6">
        <w:rPr>
          <w:rFonts w:ascii="標楷體" w:eastAsia="標楷體" w:hAnsi="標楷體" w:hint="eastAsia"/>
          <w:color w:val="000000"/>
          <w:sz w:val="28"/>
          <w:szCs w:val="28"/>
        </w:rPr>
        <w:t>。</w:t>
      </w:r>
    </w:p>
    <w:p w:rsidR="00D42631" w:rsidRPr="00A254F6" w:rsidRDefault="00D42631" w:rsidP="00D42631">
      <w:pPr>
        <w:autoSpaceDE w:val="0"/>
        <w:autoSpaceDN w:val="0"/>
        <w:adjustRightInd w:val="0"/>
        <w:spacing w:line="400" w:lineRule="exact"/>
        <w:ind w:firstLineChars="200" w:firstLine="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（四）經醫療院所體格檢查，體力足以勝任所指派之工作。</w:t>
      </w:r>
    </w:p>
    <w:p w:rsidR="00D42631" w:rsidRPr="00A254F6" w:rsidRDefault="00D42631" w:rsidP="00D42631">
      <w:pPr>
        <w:autoSpaceDE w:val="0"/>
        <w:autoSpaceDN w:val="0"/>
        <w:adjustRightInd w:val="0"/>
        <w:spacing w:line="400" w:lineRule="exact"/>
        <w:ind w:leftChars="250" w:left="60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清潔人員除應具備前項各款條件外，並須具備工作所需之技術專長，經考驗合格。</w:t>
      </w:r>
    </w:p>
    <w:p w:rsidR="00D42631" w:rsidRPr="00A254F6" w:rsidRDefault="00D42631" w:rsidP="00D42631">
      <w:pPr>
        <w:autoSpaceDE w:val="0"/>
        <w:autoSpaceDN w:val="0"/>
        <w:adjustRightInd w:val="0"/>
        <w:spacing w:line="400" w:lineRule="exact"/>
        <w:ind w:leftChars="250" w:left="60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鄉長不得僱用其配偶及三親等以內血親、姻親為本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清潔隊之清潔人員；對於清潔隊隊長之配偶及三親等以內血親、姻親，在其隊中應迴避進用。但在各該長官接任以前進用者，不在此限。</w:t>
      </w:r>
    </w:p>
    <w:p w:rsidR="00D42631" w:rsidRPr="00A254F6" w:rsidRDefault="00D42631" w:rsidP="00D42631">
      <w:pPr>
        <w:autoSpaceDE w:val="0"/>
        <w:autoSpaceDN w:val="0"/>
        <w:adjustRightInd w:val="0"/>
        <w:spacing w:line="400" w:lineRule="exact"/>
        <w:ind w:left="549" w:hangingChars="196" w:hanging="549"/>
        <w:rPr>
          <w:rFonts w:ascii="標楷體" w:eastAsia="標楷體" w:hAnsi="標楷體" w:cs="新細明體"/>
          <w:color w:val="000000"/>
          <w:kern w:val="0"/>
          <w:sz w:val="28"/>
          <w:szCs w:val="28"/>
        </w:rPr>
      </w:pPr>
      <w:r w:rsidRPr="00A254F6">
        <w:rPr>
          <w:rFonts w:ascii="標楷體" w:eastAsia="標楷體" w:cs="標楷體" w:hint="eastAsia"/>
          <w:color w:val="000000"/>
          <w:kern w:val="0"/>
          <w:sz w:val="28"/>
          <w:szCs w:val="28"/>
        </w:rPr>
        <w:t>四、</w:t>
      </w:r>
      <w:r w:rsidRPr="00A254F6">
        <w:rPr>
          <w:rFonts w:ascii="標楷體" w:eastAsia="標楷體" w:hAnsi="標楷體" w:hint="eastAsia"/>
          <w:color w:val="000000"/>
          <w:sz w:val="28"/>
          <w:szCs w:val="28"/>
        </w:rPr>
        <w:t>新進用之</w:t>
      </w:r>
      <w:r w:rsidRPr="00A254F6">
        <w:rPr>
          <w:rFonts w:ascii="標楷體" w:eastAsia="標楷體" w:cs="標楷體" w:hint="eastAsia"/>
          <w:color w:val="000000"/>
          <w:kern w:val="0"/>
          <w:sz w:val="28"/>
          <w:szCs w:val="28"/>
        </w:rPr>
        <w:t>清潔人員</w:t>
      </w:r>
      <w:r w:rsidRPr="00A254F6">
        <w:rPr>
          <w:rFonts w:ascii="標楷體" w:eastAsia="標楷體" w:hAnsi="標楷體" w:hint="eastAsia"/>
          <w:color w:val="000000"/>
          <w:sz w:val="28"/>
          <w:szCs w:val="28"/>
        </w:rPr>
        <w:t>，由本所發給</w:t>
      </w:r>
      <w:r w:rsidRPr="00A254F6">
        <w:rPr>
          <w:rFonts w:ascii="標楷體" w:eastAsia="標楷體" w:hAnsi="標楷體" w:hint="eastAsia"/>
          <w:b/>
          <w:color w:val="000000"/>
          <w:sz w:val="28"/>
          <w:szCs w:val="28"/>
        </w:rPr>
        <w:t>僱</w:t>
      </w:r>
      <w:r w:rsidRPr="00A254F6">
        <w:rPr>
          <w:rFonts w:ascii="標楷體" w:eastAsia="標楷體" w:hAnsi="標楷體" w:hint="eastAsia"/>
          <w:color w:val="000000"/>
          <w:sz w:val="28"/>
          <w:szCs w:val="28"/>
        </w:rPr>
        <w:t>用通知書</w:t>
      </w:r>
      <w:r w:rsidRPr="00A254F6">
        <w:rPr>
          <w:rFonts w:ascii="標楷體" w:eastAsia="標楷體" w:hAnsi="標楷體" w:cs="新細明體"/>
          <w:color w:val="000000"/>
          <w:kern w:val="0"/>
          <w:sz w:val="28"/>
          <w:szCs w:val="28"/>
        </w:rPr>
        <w:t>。</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五、本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進用清潔人員，其進用程序如下：</w:t>
      </w:r>
    </w:p>
    <w:p w:rsidR="00D42631" w:rsidRPr="00A254F6" w:rsidRDefault="00D42631" w:rsidP="00D42631">
      <w:pPr>
        <w:autoSpaceDE w:val="0"/>
        <w:autoSpaceDN w:val="0"/>
        <w:adjustRightInd w:val="0"/>
        <w:spacing w:line="400" w:lineRule="exact"/>
        <w:ind w:leftChars="231" w:left="1377" w:hangingChars="294" w:hanging="823"/>
        <w:rPr>
          <w:rFonts w:ascii="標楷體" w:eastAsia="標楷體" w:hAnsi="標楷體"/>
          <w:color w:val="000000"/>
          <w:sz w:val="28"/>
          <w:szCs w:val="28"/>
        </w:rPr>
      </w:pPr>
      <w:r w:rsidRPr="00A254F6">
        <w:rPr>
          <w:rFonts w:ascii="標楷體" w:eastAsia="標楷體" w:cs="標楷體" w:hint="eastAsia"/>
          <w:color w:val="000000"/>
          <w:kern w:val="0"/>
          <w:sz w:val="28"/>
          <w:szCs w:val="28"/>
        </w:rPr>
        <w:t>（一）由</w:t>
      </w:r>
      <w:r w:rsidRPr="00A254F6">
        <w:rPr>
          <w:rFonts w:ascii="標楷體" w:eastAsia="標楷體" w:hAnsi="標楷體" w:hint="eastAsia"/>
          <w:color w:val="000000"/>
          <w:sz w:val="28"/>
          <w:szCs w:val="28"/>
        </w:rPr>
        <w:t>本所清潔隊簽會相關課室，敘明工作內容、工資、經費來源，進用條件，經鄉長或其授權人員同意。</w:t>
      </w:r>
    </w:p>
    <w:p w:rsidR="00D42631" w:rsidRPr="00A254F6" w:rsidRDefault="00D42631" w:rsidP="00D42631">
      <w:pPr>
        <w:autoSpaceDE w:val="0"/>
        <w:autoSpaceDN w:val="0"/>
        <w:adjustRightInd w:val="0"/>
        <w:spacing w:line="400" w:lineRule="exact"/>
        <w:ind w:leftChars="231" w:left="1377" w:hangingChars="294" w:hanging="823"/>
        <w:rPr>
          <w:rFonts w:ascii="標楷體" w:eastAsia="標楷體" w:hAnsi="標楷體"/>
          <w:color w:val="000000"/>
          <w:sz w:val="28"/>
          <w:szCs w:val="28"/>
        </w:rPr>
      </w:pPr>
      <w:r w:rsidRPr="00A254F6">
        <w:rPr>
          <w:rFonts w:ascii="標楷體" w:eastAsia="標楷體" w:cs="標楷體" w:hint="eastAsia"/>
          <w:color w:val="000000"/>
          <w:kern w:val="0"/>
          <w:sz w:val="28"/>
          <w:szCs w:val="28"/>
        </w:rPr>
        <w:t>（二）</w:t>
      </w:r>
      <w:r w:rsidRPr="00A254F6">
        <w:rPr>
          <w:rFonts w:ascii="標楷體" w:eastAsia="標楷體" w:hAnsi="標楷體" w:hint="eastAsia"/>
          <w:color w:val="000000"/>
          <w:sz w:val="28"/>
          <w:szCs w:val="28"/>
        </w:rPr>
        <w:t>公開甄選由本所清潔隊於本所網站或行政院人事行政總處事求人網站公告三日以上，其公告當日不計入，公告之末日為星期六者，以其次星期一上午為公告末日；公告之末日為星期日、國定假日或其他休息日者，以該日之次日為公告之末日。</w:t>
      </w:r>
    </w:p>
    <w:p w:rsidR="00D42631" w:rsidRPr="00A254F6" w:rsidRDefault="00D42631" w:rsidP="00D42631">
      <w:pPr>
        <w:autoSpaceDE w:val="0"/>
        <w:autoSpaceDN w:val="0"/>
        <w:adjustRightInd w:val="0"/>
        <w:spacing w:line="400" w:lineRule="exact"/>
        <w:ind w:leftChars="231" w:left="1377" w:hangingChars="294" w:hanging="823"/>
        <w:rPr>
          <w:rFonts w:ascii="標楷體" w:eastAsia="標楷體" w:hAnsi="標楷體"/>
          <w:color w:val="000000"/>
          <w:sz w:val="28"/>
          <w:szCs w:val="28"/>
        </w:rPr>
      </w:pPr>
      <w:r w:rsidRPr="00A254F6">
        <w:rPr>
          <w:rFonts w:ascii="標楷體" w:eastAsia="標楷體" w:cs="標楷體" w:hint="eastAsia"/>
          <w:color w:val="000000"/>
          <w:kern w:val="0"/>
          <w:sz w:val="28"/>
          <w:szCs w:val="28"/>
        </w:rPr>
        <w:t>（三）</w:t>
      </w:r>
      <w:r w:rsidRPr="00A254F6">
        <w:rPr>
          <w:rFonts w:ascii="標楷體" w:eastAsia="標楷體" w:hAnsi="標楷體" w:hint="eastAsia"/>
          <w:color w:val="000000"/>
          <w:sz w:val="28"/>
          <w:szCs w:val="28"/>
        </w:rPr>
        <w:t>本所清潔隊於公告後組成甄選小組，以筆試、面試或兩試併行之方式甄選人員，並依程序報請首長就前三名中圈選進用之；如進用二人以上時，就進用人數之二倍中圈選進用之。</w:t>
      </w:r>
    </w:p>
    <w:p w:rsidR="00D42631" w:rsidRPr="00A254F6" w:rsidRDefault="00D42631" w:rsidP="00D42631">
      <w:pPr>
        <w:autoSpaceDE w:val="0"/>
        <w:autoSpaceDN w:val="0"/>
        <w:adjustRightInd w:val="0"/>
        <w:spacing w:line="400" w:lineRule="exact"/>
        <w:ind w:leftChars="231" w:left="1377" w:hangingChars="294" w:hanging="823"/>
        <w:rPr>
          <w:rFonts w:ascii="標楷體" w:eastAsia="標楷體" w:hAnsi="標楷體"/>
          <w:color w:val="000000"/>
          <w:sz w:val="28"/>
          <w:szCs w:val="28"/>
        </w:rPr>
      </w:pPr>
      <w:r w:rsidRPr="00A254F6">
        <w:rPr>
          <w:rFonts w:ascii="標楷體" w:eastAsia="標楷體" w:cs="標楷體" w:hint="eastAsia"/>
          <w:color w:val="000000"/>
          <w:kern w:val="0"/>
          <w:sz w:val="28"/>
          <w:szCs w:val="28"/>
        </w:rPr>
        <w:t>（四）</w:t>
      </w:r>
      <w:r w:rsidRPr="00A254F6">
        <w:rPr>
          <w:rFonts w:ascii="標楷體" w:eastAsia="標楷體" w:hAnsi="標楷體" w:hint="eastAsia"/>
          <w:color w:val="000000"/>
          <w:sz w:val="28"/>
          <w:szCs w:val="28"/>
        </w:rPr>
        <w:t>若採行面試方式，得依後附表件甄選所需人員。</w:t>
      </w:r>
    </w:p>
    <w:p w:rsidR="00D42631" w:rsidRPr="00A254F6" w:rsidRDefault="00D42631" w:rsidP="00D42631">
      <w:pPr>
        <w:autoSpaceDE w:val="0"/>
        <w:autoSpaceDN w:val="0"/>
        <w:adjustRightInd w:val="0"/>
        <w:spacing w:line="400" w:lineRule="exact"/>
        <w:ind w:leftChars="231" w:left="1377" w:hangingChars="294" w:hanging="823"/>
        <w:rPr>
          <w:rFonts w:ascii="標楷體" w:eastAsia="標楷體" w:hAnsi="標楷體"/>
          <w:color w:val="000000"/>
          <w:sz w:val="28"/>
          <w:szCs w:val="28"/>
        </w:rPr>
      </w:pPr>
      <w:r w:rsidRPr="00A254F6">
        <w:rPr>
          <w:rFonts w:ascii="標楷體" w:eastAsia="標楷體" w:cs="標楷體" w:hint="eastAsia"/>
          <w:color w:val="000000"/>
          <w:kern w:val="0"/>
          <w:sz w:val="28"/>
          <w:szCs w:val="28"/>
        </w:rPr>
        <w:lastRenderedPageBreak/>
        <w:t>（五）</w:t>
      </w:r>
      <w:r w:rsidRPr="00A254F6">
        <w:rPr>
          <w:rFonts w:ascii="標楷體" w:eastAsia="標楷體" w:hAnsi="標楷體" w:hint="eastAsia"/>
          <w:color w:val="000000"/>
          <w:sz w:val="28"/>
          <w:szCs w:val="28"/>
        </w:rPr>
        <w:t>本所清潔隊於清潔人員報到（離職）當日應檢附經核定之簽呈與勞動契約影本，會本所總務辦理勞、健保加（退）保事宜。</w:t>
      </w:r>
    </w:p>
    <w:p w:rsidR="00D42631" w:rsidRPr="00A254F6" w:rsidRDefault="00D42631" w:rsidP="00D42631">
      <w:pPr>
        <w:autoSpaceDE w:val="0"/>
        <w:autoSpaceDN w:val="0"/>
        <w:adjustRightInd w:val="0"/>
        <w:spacing w:line="400" w:lineRule="exact"/>
        <w:ind w:leftChars="231" w:left="554"/>
        <w:rPr>
          <w:rFonts w:ascii="標楷體" w:eastAsia="標楷體" w:hAnsi="標楷體"/>
          <w:color w:val="000000"/>
          <w:sz w:val="28"/>
          <w:szCs w:val="28"/>
        </w:rPr>
      </w:pPr>
      <w:r w:rsidRPr="00A254F6">
        <w:rPr>
          <w:rFonts w:ascii="標楷體" w:eastAsia="標楷體" w:hAnsi="標楷體" w:hint="eastAsia"/>
          <w:color w:val="000000"/>
          <w:sz w:val="28"/>
          <w:szCs w:val="28"/>
        </w:rPr>
        <w:t>進用清潔人員應依本要點辦理公開甄選。但有下列情形之一者，得免辦理甄選，逕行遴用：</w:t>
      </w:r>
    </w:p>
    <w:p w:rsidR="00D42631" w:rsidRPr="00A254F6" w:rsidRDefault="00D42631" w:rsidP="00D42631">
      <w:pPr>
        <w:numPr>
          <w:ilvl w:val="0"/>
          <w:numId w:val="2"/>
        </w:numPr>
        <w:autoSpaceDE w:val="0"/>
        <w:autoSpaceDN w:val="0"/>
        <w:adjustRightInd w:val="0"/>
        <w:spacing w:line="400" w:lineRule="exact"/>
        <w:rPr>
          <w:rFonts w:ascii="標楷體" w:eastAsia="標楷體" w:hAnsi="標楷體"/>
          <w:color w:val="000000"/>
          <w:sz w:val="28"/>
          <w:szCs w:val="28"/>
        </w:rPr>
      </w:pPr>
      <w:r w:rsidRPr="00A254F6">
        <w:rPr>
          <w:rFonts w:ascii="標楷體" w:eastAsia="標楷體" w:hAnsi="標楷體" w:hint="eastAsia"/>
          <w:color w:val="000000"/>
          <w:sz w:val="28"/>
          <w:szCs w:val="28"/>
        </w:rPr>
        <w:t>已依本要點辦理甄選二次，甄選結果無人報名或無適當人選。</w:t>
      </w:r>
    </w:p>
    <w:p w:rsidR="00D42631" w:rsidRPr="00A254F6" w:rsidRDefault="00D42631" w:rsidP="00D42631">
      <w:pPr>
        <w:numPr>
          <w:ilvl w:val="0"/>
          <w:numId w:val="2"/>
        </w:num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hAnsi="標楷體" w:hint="eastAsia"/>
          <w:color w:val="000000"/>
          <w:sz w:val="28"/>
          <w:szCs w:val="28"/>
        </w:rPr>
        <w:t>本所清潔隊內清潔人員職務調整之改僱。</w:t>
      </w:r>
    </w:p>
    <w:p w:rsidR="00D42631" w:rsidRPr="00A254F6" w:rsidRDefault="00D42631" w:rsidP="00D42631">
      <w:pPr>
        <w:autoSpaceDE w:val="0"/>
        <w:autoSpaceDN w:val="0"/>
        <w:adjustRightInd w:val="0"/>
        <w:spacing w:line="400" w:lineRule="exact"/>
        <w:ind w:left="506"/>
        <w:rPr>
          <w:rFonts w:ascii="標楷體" w:eastAsia="標楷體" w:cs="標楷體"/>
          <w:color w:val="000000"/>
          <w:kern w:val="0"/>
          <w:sz w:val="28"/>
          <w:szCs w:val="28"/>
        </w:rPr>
      </w:pPr>
      <w:r w:rsidRPr="00A254F6">
        <w:rPr>
          <w:rFonts w:ascii="標楷體" w:eastAsia="標楷體" w:hAnsi="標楷體" w:hint="eastAsia"/>
          <w:color w:val="000000"/>
          <w:sz w:val="28"/>
          <w:szCs w:val="28"/>
        </w:rPr>
        <w:t>機關首長於公務人員任用法第二十六條之一規定不得任用或遷調人員期間，不得進用或遷調清潔人員。</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六、</w:t>
      </w:r>
      <w:r w:rsidRPr="00A254F6">
        <w:rPr>
          <w:rFonts w:ascii="標楷體" w:eastAsia="標楷體" w:hAnsi="標楷體" w:hint="eastAsia"/>
          <w:color w:val="000000"/>
          <w:sz w:val="28"/>
          <w:szCs w:val="28"/>
        </w:rPr>
        <w:t>新進清潔人員進用後，應依規定之到職日至本機關辦理報到，新進用之</w:t>
      </w:r>
      <w:r w:rsidRPr="00A254F6">
        <w:rPr>
          <w:rFonts w:ascii="標楷體" w:eastAsia="標楷體" w:cs="標楷體" w:hint="eastAsia"/>
          <w:color w:val="000000"/>
          <w:kern w:val="0"/>
          <w:sz w:val="28"/>
          <w:szCs w:val="28"/>
        </w:rPr>
        <w:t>清潔人員</w:t>
      </w:r>
      <w:r w:rsidRPr="00A254F6">
        <w:rPr>
          <w:rFonts w:ascii="標楷體" w:eastAsia="標楷體" w:hAnsi="標楷體" w:hint="eastAsia"/>
          <w:color w:val="000000"/>
          <w:sz w:val="28"/>
          <w:szCs w:val="28"/>
        </w:rPr>
        <w:t>本所應與之簽訂勞動契約</w:t>
      </w:r>
      <w:r w:rsidRPr="00A254F6">
        <w:rPr>
          <w:rFonts w:ascii="標楷體" w:eastAsia="標楷體" w:hAnsi="標楷體" w:hint="eastAsia"/>
          <w:b/>
          <w:color w:val="000000"/>
          <w:sz w:val="28"/>
          <w:szCs w:val="28"/>
        </w:rPr>
        <w:t>，</w:t>
      </w:r>
      <w:r w:rsidRPr="00A254F6">
        <w:rPr>
          <w:rFonts w:ascii="標楷體" w:eastAsia="標楷體" w:hAnsi="標楷體" w:hint="eastAsia"/>
          <w:color w:val="000000"/>
          <w:sz w:val="28"/>
          <w:szCs w:val="28"/>
        </w:rPr>
        <w:t>並應繳驗下列文件：</w:t>
      </w:r>
      <w:r w:rsidRPr="00A254F6">
        <w:rPr>
          <w:rFonts w:ascii="標楷體" w:eastAsia="標楷體" w:cs="標楷體"/>
          <w:color w:val="000000"/>
          <w:kern w:val="0"/>
          <w:sz w:val="28"/>
          <w:szCs w:val="28"/>
        </w:rPr>
        <w:t xml:space="preserve"> </w:t>
      </w:r>
    </w:p>
    <w:p w:rsidR="00D42631" w:rsidRPr="00A254F6" w:rsidRDefault="00D42631" w:rsidP="00D42631">
      <w:pPr>
        <w:autoSpaceDE w:val="0"/>
        <w:autoSpaceDN w:val="0"/>
        <w:adjustRightInd w:val="0"/>
        <w:spacing w:line="400" w:lineRule="exact"/>
        <w:ind w:firstLineChars="150" w:firstLine="420"/>
        <w:rPr>
          <w:rFonts w:ascii="標楷體" w:eastAsia="標楷體" w:hAnsi="標楷體"/>
          <w:color w:val="000000"/>
          <w:sz w:val="28"/>
          <w:szCs w:val="28"/>
        </w:rPr>
      </w:pPr>
      <w:r w:rsidRPr="00A254F6">
        <w:rPr>
          <w:rFonts w:ascii="標楷體" w:eastAsia="標楷體" w:cs="標楷體" w:hint="eastAsia"/>
          <w:color w:val="000000"/>
          <w:kern w:val="0"/>
          <w:sz w:val="28"/>
          <w:szCs w:val="28"/>
        </w:rPr>
        <w:t>（一）</w:t>
      </w:r>
      <w:r w:rsidRPr="00A254F6">
        <w:rPr>
          <w:rFonts w:ascii="標楷體" w:eastAsia="標楷體" w:hAnsi="標楷體" w:hint="eastAsia"/>
          <w:color w:val="000000"/>
          <w:sz w:val="28"/>
          <w:szCs w:val="28"/>
        </w:rPr>
        <w:t>繳驗國民身分證及學歷證件（正本核對後發還）。</w:t>
      </w:r>
    </w:p>
    <w:p w:rsidR="00D42631" w:rsidRPr="00A254F6" w:rsidRDefault="00D42631" w:rsidP="00D42631">
      <w:pPr>
        <w:autoSpaceDE w:val="0"/>
        <w:autoSpaceDN w:val="0"/>
        <w:adjustRightInd w:val="0"/>
        <w:spacing w:line="400" w:lineRule="exact"/>
        <w:ind w:firstLineChars="150" w:firstLine="420"/>
        <w:rPr>
          <w:rFonts w:ascii="標楷體" w:eastAsia="標楷體" w:hAnsi="標楷體"/>
          <w:color w:val="000000"/>
          <w:sz w:val="28"/>
          <w:szCs w:val="28"/>
        </w:rPr>
      </w:pPr>
      <w:r w:rsidRPr="00A254F6">
        <w:rPr>
          <w:rFonts w:ascii="標楷體" w:eastAsia="標楷體" w:cs="標楷體" w:hint="eastAsia"/>
          <w:color w:val="000000"/>
          <w:kern w:val="0"/>
          <w:sz w:val="28"/>
          <w:szCs w:val="28"/>
        </w:rPr>
        <w:t>（二）</w:t>
      </w:r>
      <w:r w:rsidRPr="00A254F6">
        <w:rPr>
          <w:rFonts w:ascii="標楷體" w:eastAsia="標楷體" w:hAnsi="標楷體" w:hint="eastAsia"/>
          <w:color w:val="000000"/>
          <w:sz w:val="28"/>
          <w:szCs w:val="28"/>
        </w:rPr>
        <w:t>報到通知書。</w:t>
      </w:r>
    </w:p>
    <w:p w:rsidR="00D42631" w:rsidRPr="00A254F6" w:rsidRDefault="00D42631" w:rsidP="00D42631">
      <w:pPr>
        <w:autoSpaceDE w:val="0"/>
        <w:autoSpaceDN w:val="0"/>
        <w:adjustRightInd w:val="0"/>
        <w:spacing w:line="400" w:lineRule="exact"/>
        <w:ind w:firstLineChars="150" w:firstLine="420"/>
        <w:rPr>
          <w:rFonts w:ascii="標楷體" w:eastAsia="標楷體" w:hAnsi="標楷體"/>
          <w:color w:val="000000"/>
          <w:sz w:val="28"/>
          <w:szCs w:val="28"/>
        </w:rPr>
      </w:pPr>
      <w:r w:rsidRPr="00A254F6">
        <w:rPr>
          <w:rFonts w:ascii="標楷體" w:eastAsia="標楷體" w:cs="標楷體" w:hint="eastAsia"/>
          <w:color w:val="000000"/>
          <w:kern w:val="0"/>
          <w:sz w:val="28"/>
          <w:szCs w:val="28"/>
        </w:rPr>
        <w:t>（三）</w:t>
      </w:r>
      <w:r w:rsidRPr="00A254F6">
        <w:rPr>
          <w:rFonts w:ascii="標楷體" w:eastAsia="標楷體" w:hAnsi="標楷體" w:hint="eastAsia"/>
          <w:color w:val="000000"/>
          <w:sz w:val="28"/>
          <w:szCs w:val="28"/>
        </w:rPr>
        <w:t>服務志願書一份。</w:t>
      </w:r>
    </w:p>
    <w:p w:rsidR="00D42631" w:rsidRPr="00A254F6" w:rsidRDefault="00D42631" w:rsidP="00D42631">
      <w:pPr>
        <w:autoSpaceDE w:val="0"/>
        <w:autoSpaceDN w:val="0"/>
        <w:adjustRightInd w:val="0"/>
        <w:spacing w:line="400" w:lineRule="exact"/>
        <w:ind w:firstLineChars="150" w:firstLine="4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（四）履歷表二份。</w:t>
      </w:r>
    </w:p>
    <w:p w:rsidR="00D42631" w:rsidRPr="00A254F6" w:rsidRDefault="00D42631" w:rsidP="00D42631">
      <w:pPr>
        <w:autoSpaceDE w:val="0"/>
        <w:autoSpaceDN w:val="0"/>
        <w:adjustRightInd w:val="0"/>
        <w:spacing w:line="400" w:lineRule="exact"/>
        <w:ind w:firstLineChars="150" w:firstLine="4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（五）</w:t>
      </w:r>
      <w:r w:rsidRPr="00A254F6">
        <w:rPr>
          <w:rFonts w:ascii="標楷體" w:eastAsia="標楷體" w:hAnsi="標楷體" w:hint="eastAsia"/>
          <w:color w:val="000000"/>
          <w:sz w:val="28"/>
          <w:szCs w:val="28"/>
        </w:rPr>
        <w:t>公立醫（療）院（所）出具之體格檢查表</w:t>
      </w:r>
      <w:r w:rsidRPr="00A254F6">
        <w:rPr>
          <w:rFonts w:ascii="標楷體" w:eastAsia="標楷體" w:cs="標楷體" w:hint="eastAsia"/>
          <w:color w:val="000000"/>
          <w:kern w:val="0"/>
          <w:sz w:val="28"/>
          <w:szCs w:val="28"/>
        </w:rPr>
        <w:t>一份。</w:t>
      </w:r>
    </w:p>
    <w:p w:rsidR="00D42631" w:rsidRPr="00A254F6" w:rsidRDefault="00D42631" w:rsidP="00D42631">
      <w:pPr>
        <w:autoSpaceDE w:val="0"/>
        <w:autoSpaceDN w:val="0"/>
        <w:adjustRightInd w:val="0"/>
        <w:spacing w:line="400" w:lineRule="exact"/>
        <w:ind w:firstLineChars="150" w:firstLine="4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（六）</w:t>
      </w:r>
      <w:r w:rsidRPr="00A254F6">
        <w:rPr>
          <w:rFonts w:ascii="標楷體" w:eastAsia="標楷體" w:hAnsi="標楷體" w:hint="eastAsia"/>
          <w:color w:val="000000"/>
          <w:sz w:val="28"/>
          <w:szCs w:val="28"/>
        </w:rPr>
        <w:t>最高學歷證件影本。</w:t>
      </w:r>
    </w:p>
    <w:p w:rsidR="00D42631" w:rsidRPr="00A254F6" w:rsidRDefault="00D42631" w:rsidP="00D42631">
      <w:pPr>
        <w:autoSpaceDE w:val="0"/>
        <w:autoSpaceDN w:val="0"/>
        <w:adjustRightInd w:val="0"/>
        <w:spacing w:line="400" w:lineRule="exact"/>
        <w:ind w:firstLineChars="150" w:firstLine="4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（七）</w:t>
      </w:r>
      <w:r w:rsidRPr="00A254F6">
        <w:rPr>
          <w:rFonts w:ascii="標楷體" w:eastAsia="標楷體" w:hAnsi="標楷體" w:hint="eastAsia"/>
          <w:color w:val="000000"/>
          <w:sz w:val="28"/>
          <w:szCs w:val="28"/>
        </w:rPr>
        <w:t>最近半年內二吋正面半身相片一張。</w:t>
      </w:r>
    </w:p>
    <w:p w:rsidR="00D42631" w:rsidRPr="00A254F6" w:rsidRDefault="00D42631" w:rsidP="00D42631">
      <w:pPr>
        <w:autoSpaceDE w:val="0"/>
        <w:autoSpaceDN w:val="0"/>
        <w:adjustRightInd w:val="0"/>
        <w:spacing w:line="400" w:lineRule="exact"/>
        <w:ind w:firstLineChars="150" w:firstLine="420"/>
        <w:rPr>
          <w:rFonts w:ascii="標楷體" w:eastAsia="標楷體" w:hAnsi="標楷體"/>
          <w:color w:val="000000"/>
          <w:sz w:val="28"/>
          <w:szCs w:val="28"/>
        </w:rPr>
      </w:pPr>
      <w:r w:rsidRPr="00A254F6">
        <w:rPr>
          <w:rFonts w:ascii="標楷體" w:eastAsia="標楷體" w:cs="標楷體" w:hint="eastAsia"/>
          <w:color w:val="000000"/>
          <w:kern w:val="0"/>
          <w:sz w:val="28"/>
          <w:szCs w:val="28"/>
        </w:rPr>
        <w:t>（八）</w:t>
      </w:r>
      <w:r w:rsidRPr="00A254F6">
        <w:rPr>
          <w:rFonts w:ascii="標楷體" w:eastAsia="標楷體" w:hAnsi="標楷體" w:hint="eastAsia"/>
          <w:color w:val="000000"/>
          <w:sz w:val="28"/>
          <w:szCs w:val="28"/>
        </w:rPr>
        <w:t>農會存摺影本（辦理薪資轉帳作業）。</w:t>
      </w:r>
    </w:p>
    <w:p w:rsidR="00D42631" w:rsidRPr="00A254F6" w:rsidRDefault="00D42631" w:rsidP="00D42631">
      <w:pPr>
        <w:autoSpaceDE w:val="0"/>
        <w:autoSpaceDN w:val="0"/>
        <w:adjustRightInd w:val="0"/>
        <w:spacing w:line="400" w:lineRule="exact"/>
        <w:ind w:firstLineChars="150" w:firstLine="420"/>
        <w:rPr>
          <w:rFonts w:ascii="標楷體" w:eastAsia="標楷體" w:hAnsi="標楷體"/>
          <w:color w:val="000000"/>
          <w:sz w:val="28"/>
          <w:szCs w:val="28"/>
        </w:rPr>
      </w:pPr>
      <w:r w:rsidRPr="00A254F6">
        <w:rPr>
          <w:rFonts w:ascii="標楷體" w:eastAsia="標楷體" w:cs="標楷體" w:hint="eastAsia"/>
          <w:color w:val="000000"/>
          <w:kern w:val="0"/>
          <w:sz w:val="28"/>
          <w:szCs w:val="28"/>
        </w:rPr>
        <w:t>（九）</w:t>
      </w:r>
      <w:r w:rsidRPr="00A254F6">
        <w:rPr>
          <w:rFonts w:ascii="標楷體" w:eastAsia="標楷體" w:hAnsi="標楷體" w:hint="eastAsia"/>
          <w:color w:val="000000"/>
          <w:sz w:val="28"/>
          <w:szCs w:val="28"/>
        </w:rPr>
        <w:t>其他經指定應繳驗之書表。</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七、清潔人員每日上、下班，親至指定處所辦理簽到退手續。但因工作性質特殊者，得另定之。</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八、清潔人員於上班時間不得兼職。但在不影響本職工作且經機關核准者，得兼任不支領酬勞之職務。</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九、清潔人員服勤時間，應依勞動基準法及其他相關法令規定辦理。</w:t>
      </w:r>
    </w:p>
    <w:p w:rsidR="00D42631" w:rsidRPr="00A254F6" w:rsidRDefault="00D42631" w:rsidP="00D42631">
      <w:pPr>
        <w:autoSpaceDE w:val="0"/>
        <w:autoSpaceDN w:val="0"/>
        <w:adjustRightInd w:val="0"/>
        <w:spacing w:line="400" w:lineRule="exact"/>
        <w:ind w:leftChars="200" w:left="4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清潔人員應放假之紀念日、節日及例假，應依勞動基準法</w:t>
      </w:r>
      <w:r w:rsidRPr="00A254F6">
        <w:rPr>
          <w:rFonts w:ascii="標楷體" w:eastAsia="標楷體" w:hAnsi="標楷體" w:cs="標楷體" w:hint="eastAsia"/>
          <w:color w:val="000000"/>
          <w:kern w:val="0"/>
          <w:sz w:val="28"/>
          <w:szCs w:val="28"/>
        </w:rPr>
        <w:t>、</w:t>
      </w:r>
      <w:r w:rsidRPr="00A254F6">
        <w:rPr>
          <w:rFonts w:ascii="標楷體" w:eastAsia="標楷體" w:cs="標楷體" w:hint="eastAsia"/>
          <w:color w:val="000000"/>
          <w:kern w:val="0"/>
          <w:sz w:val="28"/>
          <w:szCs w:val="28"/>
        </w:rPr>
        <w:t>勞工請假規則之規定辦理。</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十、清潔人員離職時，本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清潔隊應請其親將經管公物及服務證等繳回，並交代承辦事務。其有超領餉給者，應先清償；借支或借用公物者，應先返還。</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十一、清潔人員因案涉訟被羈押而不能到工服勤者，除有勞動基準法所定終止勞動契約之情事外，本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得先扣除其當年應有之事假及休假後，再依規定辦理退休、資遣，或辦理留職停薪。</w:t>
      </w:r>
    </w:p>
    <w:p w:rsidR="00D42631" w:rsidRPr="00A254F6" w:rsidRDefault="00D42631" w:rsidP="00D42631">
      <w:pPr>
        <w:autoSpaceDE w:val="0"/>
        <w:autoSpaceDN w:val="0"/>
        <w:adjustRightInd w:val="0"/>
        <w:spacing w:line="400" w:lineRule="exact"/>
        <w:ind w:leftChars="250" w:left="60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lastRenderedPageBreak/>
        <w:t>前項留職停薪原因消失時，清潔人員應自原因消失之日起二十日內，向服務機構申請復職；屆期未申請復職者，除有不可歸責於留職停薪清潔人員之事由外，視同辭僱。</w:t>
      </w:r>
    </w:p>
    <w:p w:rsidR="00D42631" w:rsidRPr="00A254F6" w:rsidRDefault="00D42631" w:rsidP="00D42631">
      <w:pPr>
        <w:autoSpaceDE w:val="0"/>
        <w:autoSpaceDN w:val="0"/>
        <w:adjustRightInd w:val="0"/>
        <w:spacing w:line="400" w:lineRule="exact"/>
        <w:ind w:left="560" w:hangingChars="200" w:hanging="56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十二、清潔人員請假，本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應依勞動基準法、勞工請假規則及參照</w:t>
      </w:r>
      <w:r w:rsidRPr="00A254F6">
        <w:rPr>
          <w:rFonts w:ascii="標楷體" w:eastAsia="標楷體" w:hAnsi="標楷體" w:cs="新細明體"/>
          <w:color w:val="000000"/>
          <w:sz w:val="28"/>
          <w:szCs w:val="28"/>
        </w:rPr>
        <w:t>公務人員請假規則</w:t>
      </w:r>
      <w:r w:rsidRPr="00A254F6">
        <w:rPr>
          <w:rFonts w:ascii="標楷體" w:eastAsia="標楷體" w:cs="標楷體" w:hint="eastAsia"/>
          <w:color w:val="000000"/>
          <w:kern w:val="0"/>
          <w:sz w:val="28"/>
          <w:szCs w:val="28"/>
        </w:rPr>
        <w:t>之規定辦理。</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十三、清潔人員休假年資之計算，本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除應依勞動基準法、</w:t>
      </w:r>
      <w:r w:rsidRPr="00A254F6">
        <w:rPr>
          <w:rFonts w:ascii="標楷體" w:eastAsia="標楷體" w:hAnsi="標楷體" w:cs="新細明體"/>
          <w:color w:val="000000"/>
          <w:sz w:val="28"/>
          <w:szCs w:val="28"/>
        </w:rPr>
        <w:t>公務人員請假規則</w:t>
      </w:r>
      <w:r w:rsidRPr="00A254F6">
        <w:rPr>
          <w:rFonts w:ascii="標楷體" w:eastAsia="標楷體" w:cs="標楷體" w:hint="eastAsia"/>
          <w:color w:val="000000"/>
          <w:kern w:val="0"/>
          <w:sz w:val="28"/>
          <w:szCs w:val="28"/>
        </w:rPr>
        <w:t>及其相關規定辦理者外，以在本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之服務年資為準。</w:t>
      </w:r>
    </w:p>
    <w:p w:rsidR="00D42631" w:rsidRPr="00A254F6" w:rsidRDefault="00D42631" w:rsidP="00D42631">
      <w:pPr>
        <w:autoSpaceDE w:val="0"/>
        <w:autoSpaceDN w:val="0"/>
        <w:adjustRightInd w:val="0"/>
        <w:spacing w:line="400" w:lineRule="exact"/>
        <w:ind w:left="980" w:hangingChars="350" w:hanging="9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十四、清潔人員延長病假期間，本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應給與餉給總額之全數。</w:t>
      </w:r>
    </w:p>
    <w:p w:rsidR="00D42631" w:rsidRPr="00A254F6" w:rsidRDefault="00D42631" w:rsidP="00D42631">
      <w:pPr>
        <w:autoSpaceDE w:val="0"/>
        <w:autoSpaceDN w:val="0"/>
        <w:adjustRightInd w:val="0"/>
        <w:spacing w:line="400" w:lineRule="exact"/>
        <w:ind w:firstLineChars="344" w:firstLine="963"/>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前項所稱餉給總額，包括工餉、職務加給、技術或專業加給及地域加給。</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十五、清潔人員具有下列情形之一者，本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應以曠職論，並按日扣除餉給總額：</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（一）無正當理由未辦妥請假手續擅離職守。</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（二）假期已滿仍未銷假。</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（三）請假有虛偽情事。</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十六、本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於例假或休假日及休息日，應依勞動基準法第三十六條規定辦理</w:t>
      </w:r>
      <w:r w:rsidRPr="00A254F6">
        <w:rPr>
          <w:rFonts w:ascii="標楷體" w:eastAsia="標楷體" w:hAnsi="標楷體" w:cs="標楷體" w:hint="eastAsia"/>
          <w:color w:val="000000"/>
          <w:kern w:val="0"/>
          <w:sz w:val="28"/>
          <w:szCs w:val="28"/>
        </w:rPr>
        <w:t>，另</w:t>
      </w:r>
      <w:r w:rsidRPr="00A254F6">
        <w:rPr>
          <w:rFonts w:ascii="標楷體" w:eastAsia="標楷體" w:cs="標楷體" w:hint="eastAsia"/>
          <w:color w:val="000000"/>
          <w:kern w:val="0"/>
          <w:sz w:val="28"/>
          <w:szCs w:val="28"/>
        </w:rPr>
        <w:t>延長工時工資及休息日</w:t>
      </w:r>
      <w:r w:rsidRPr="00A254F6">
        <w:rPr>
          <w:rFonts w:ascii="標楷體" w:eastAsia="標楷體" w:hAnsi="標楷體" w:cs="標楷體" w:hint="eastAsia"/>
          <w:color w:val="000000"/>
          <w:kern w:val="0"/>
          <w:sz w:val="28"/>
          <w:szCs w:val="28"/>
        </w:rPr>
        <w:t>、</w:t>
      </w:r>
      <w:r w:rsidRPr="00A254F6">
        <w:rPr>
          <w:rFonts w:ascii="標楷體" w:eastAsia="標楷體" w:cs="標楷體" w:hint="eastAsia"/>
          <w:color w:val="000000"/>
          <w:kern w:val="0"/>
          <w:sz w:val="28"/>
          <w:szCs w:val="28"/>
        </w:rPr>
        <w:t>休假日出勤工資應依同法第二十四條與第三十九條辦理。</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十七、本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應按行政院規定支給清潔人員待遇，除法令另有規定外，均自報到之日起支，離職之日停支。</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十八、清潔人員在本機關服務至年終滿一年者，應予以年終考核；服務未滿一年，而已達六個月者，應予以另予考核。但具有下列情形之一者，准予併計年資辦理年終考核或另予考核：</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（一）經各機關相互同意轉僱，年資銜接，具有證明文件。</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（二）因機關裁併隨同移轉繼續僱用。</w:t>
      </w:r>
    </w:p>
    <w:p w:rsidR="00D42631" w:rsidRPr="00A254F6" w:rsidRDefault="00D42631" w:rsidP="00D42631">
      <w:pPr>
        <w:autoSpaceDE w:val="0"/>
        <w:autoSpaceDN w:val="0"/>
        <w:adjustRightInd w:val="0"/>
        <w:spacing w:line="400" w:lineRule="exact"/>
        <w:ind w:left="84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十九、本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清潔人員年終考核以一百分為滿分，分甲、乙、丙三等，其各等分數如下：</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（一）甲等：八十分以上。</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（二）乙等：七十分以上，未滿八十分。</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（三）丙等：未滿七十分。</w:t>
      </w:r>
    </w:p>
    <w:p w:rsidR="00D42631" w:rsidRPr="00A254F6" w:rsidRDefault="00D42631" w:rsidP="00D42631">
      <w:pPr>
        <w:autoSpaceDE w:val="0"/>
        <w:autoSpaceDN w:val="0"/>
        <w:adjustRightInd w:val="0"/>
        <w:spacing w:line="400" w:lineRule="exact"/>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辦理清潔人員年終考核，應依工友管理要點第二十點規定辦理</w:t>
      </w:r>
      <w:r w:rsidRPr="00A254F6">
        <w:rPr>
          <w:rFonts w:ascii="標楷體" w:eastAsia="標楷體" w:hAnsi="標楷體" w:cs="標楷體" w:hint="eastAsia"/>
          <w:color w:val="000000"/>
          <w:kern w:val="0"/>
          <w:sz w:val="28"/>
          <w:szCs w:val="28"/>
        </w:rPr>
        <w:t>。</w:t>
      </w:r>
    </w:p>
    <w:p w:rsidR="00D42631" w:rsidRPr="00A254F6" w:rsidRDefault="00D42631" w:rsidP="00D42631">
      <w:pPr>
        <w:autoSpaceDE w:val="0"/>
        <w:autoSpaceDN w:val="0"/>
        <w:adjustRightInd w:val="0"/>
        <w:spacing w:line="400" w:lineRule="exact"/>
        <w:ind w:left="980" w:hangingChars="350" w:hanging="9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二十一、本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辦理清潔人員年終考核或另予考核，均應以平時考核為依據。清潔人員平時考核及獎懲標準，由本所自行訂定。</w:t>
      </w:r>
    </w:p>
    <w:p w:rsidR="00D42631" w:rsidRPr="00A254F6" w:rsidRDefault="00D42631" w:rsidP="00D42631">
      <w:pPr>
        <w:autoSpaceDE w:val="0"/>
        <w:autoSpaceDN w:val="0"/>
        <w:adjustRightInd w:val="0"/>
        <w:spacing w:line="400" w:lineRule="exact"/>
        <w:ind w:left="980" w:hangingChars="350" w:hanging="9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lastRenderedPageBreak/>
        <w:t>二十二、清潔人員不服考核之結果，得依勞動基準法、勞</w:t>
      </w:r>
      <w:r w:rsidRPr="00A254F6">
        <w:rPr>
          <w:rFonts w:ascii="標楷體" w:eastAsia="標楷體" w:cs="標楷體" w:hint="eastAsia"/>
          <w:b/>
          <w:color w:val="000000"/>
          <w:kern w:val="0"/>
          <w:sz w:val="28"/>
          <w:szCs w:val="28"/>
        </w:rPr>
        <w:t>資</w:t>
      </w:r>
      <w:r w:rsidRPr="00A254F6">
        <w:rPr>
          <w:rFonts w:ascii="標楷體" w:eastAsia="標楷體" w:cs="標楷體" w:hint="eastAsia"/>
          <w:color w:val="000000"/>
          <w:kern w:val="0"/>
          <w:sz w:val="28"/>
          <w:szCs w:val="28"/>
        </w:rPr>
        <w:t>爭議處理法或本所自行訂定之爭議處理程序辦理。</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二十三、本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清潔人員申請自願退休，均依勞動基準法及相關規定辦理。</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二十四、清潔人員具有勞動基準法第五十四條所定強制退休事由者，本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應予命令退休。</w:t>
      </w:r>
    </w:p>
    <w:p w:rsidR="00D42631" w:rsidRPr="00A254F6" w:rsidRDefault="00D42631" w:rsidP="00D42631">
      <w:pPr>
        <w:autoSpaceDE w:val="0"/>
        <w:autoSpaceDN w:val="0"/>
        <w:adjustRightInd w:val="0"/>
        <w:spacing w:line="400" w:lineRule="exact"/>
        <w:ind w:leftChars="450" w:left="10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前項命令退休年齡之認定，依戶籍記載，其於一月至六月間出生者，至遲以屆齡當年七月十六日為退休生效日；其於七月至十二月間出生者，至遲以屆齡之次年一月十六日為退休生效日。</w:t>
      </w:r>
    </w:p>
    <w:p w:rsidR="00D42631" w:rsidRPr="00A254F6" w:rsidRDefault="00D42631" w:rsidP="00D42631">
      <w:pPr>
        <w:autoSpaceDE w:val="0"/>
        <w:autoSpaceDN w:val="0"/>
        <w:adjustRightInd w:val="0"/>
        <w:spacing w:line="400" w:lineRule="exact"/>
        <w:ind w:leftChars="450" w:left="1080"/>
        <w:rPr>
          <w:rFonts w:ascii="標楷體" w:eastAsia="標楷體" w:cs="標楷體"/>
          <w:color w:val="000000"/>
          <w:kern w:val="0"/>
          <w:sz w:val="28"/>
          <w:szCs w:val="28"/>
        </w:rPr>
      </w:pPr>
      <w:r>
        <w:rPr>
          <w:rFonts w:ascii="標楷體" w:eastAsia="標楷體" w:cs="標楷體" w:hint="eastAsia"/>
          <w:color w:val="000000"/>
          <w:kern w:val="0"/>
          <w:sz w:val="28"/>
          <w:szCs w:val="28"/>
        </w:rPr>
        <w:t>依第一項規定因心神喪失或身體失能</w:t>
      </w:r>
      <w:r w:rsidRPr="00A254F6">
        <w:rPr>
          <w:rFonts w:ascii="標楷體" w:eastAsia="標楷體" w:cs="標楷體" w:hint="eastAsia"/>
          <w:color w:val="000000"/>
          <w:kern w:val="0"/>
          <w:sz w:val="28"/>
          <w:szCs w:val="28"/>
        </w:rPr>
        <w:t>不堪勝任工作而退休者，本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應請其檢附中央衛生主管機關評鑑合格地區醫院以上醫院出具之證明。</w:t>
      </w:r>
    </w:p>
    <w:p w:rsidR="00D42631" w:rsidRPr="00A254F6" w:rsidRDefault="00D42631" w:rsidP="00D42631">
      <w:pPr>
        <w:autoSpaceDE w:val="0"/>
        <w:autoSpaceDN w:val="0"/>
        <w:adjustRightInd w:val="0"/>
        <w:spacing w:line="400" w:lineRule="exact"/>
        <w:ind w:leftChars="450" w:left="10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應予命令退休而拒不辦理退休手續者，服務機關應逕行辦理，並自退休生效日起停支餉給。</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二十五、本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應依下列規定發給清潔人員退休金，適用勞動基準法後之服務年資，依勞動基準法及其相關規定辦理。</w:t>
      </w:r>
    </w:p>
    <w:p w:rsidR="00D42631" w:rsidRPr="00A254F6" w:rsidRDefault="00D42631" w:rsidP="00D42631">
      <w:pPr>
        <w:autoSpaceDE w:val="0"/>
        <w:autoSpaceDN w:val="0"/>
        <w:adjustRightInd w:val="0"/>
        <w:spacing w:line="400" w:lineRule="exact"/>
        <w:ind w:leftChars="450" w:left="10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清潔人員適用勞工退休金條例之退休金制度者，本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應依勞工退休金條例及其相關規定，向勞工保險局辦理提繳清潔人員退休金。</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二十六、清潔人員退休年資之計算，本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除應依勞動基準法及其相關規定辦理者外，以在本機關服務之年資為準。但具有下列未領退休（職、伍）、資遣、離（免）職退費或年資結算核發相當退休、資遣或離職給與之服務年資，並檢具相關證明文件者，准予併計：</w:t>
      </w:r>
    </w:p>
    <w:p w:rsidR="00D42631" w:rsidRPr="00A254F6" w:rsidRDefault="00D42631" w:rsidP="00D42631">
      <w:pPr>
        <w:autoSpaceDE w:val="0"/>
        <w:autoSpaceDN w:val="0"/>
        <w:adjustRightInd w:val="0"/>
        <w:spacing w:line="400" w:lineRule="exact"/>
        <w:ind w:firstLineChars="100" w:firstLine="2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（一）曾受僱為各機關編制內、工級人員或職員之服務年資。</w:t>
      </w:r>
    </w:p>
    <w:p w:rsidR="00D42631" w:rsidRPr="00A254F6" w:rsidRDefault="00D42631" w:rsidP="00D42631">
      <w:pPr>
        <w:autoSpaceDE w:val="0"/>
        <w:autoSpaceDN w:val="0"/>
        <w:adjustRightInd w:val="0"/>
        <w:spacing w:line="400" w:lineRule="exact"/>
        <w:ind w:leftChars="100" w:left="1080" w:hangingChars="300" w:hanging="84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（二）曾依據法令規定進用之本機關按月支給工資臨時員工，年資銜接者。</w:t>
      </w:r>
    </w:p>
    <w:p w:rsidR="00D42631" w:rsidRPr="00A254F6" w:rsidRDefault="00D42631" w:rsidP="00D42631">
      <w:pPr>
        <w:autoSpaceDE w:val="0"/>
        <w:autoSpaceDN w:val="0"/>
        <w:adjustRightInd w:val="0"/>
        <w:spacing w:line="400" w:lineRule="exact"/>
        <w:ind w:firstLineChars="100" w:firstLine="28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（三）曾任志願役、義務役軍職，或曾任替代役之年資。</w:t>
      </w:r>
    </w:p>
    <w:p w:rsidR="00D42631" w:rsidRPr="00A254F6" w:rsidRDefault="00D42631" w:rsidP="00D42631">
      <w:pPr>
        <w:autoSpaceDE w:val="0"/>
        <w:autoSpaceDN w:val="0"/>
        <w:adjustRightInd w:val="0"/>
        <w:spacing w:line="400" w:lineRule="exact"/>
        <w:ind w:leftChars="500" w:left="120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清潔人員適用勞工退休金條例後之服務年資採計，依勞工退休金條例及其相關規定辦理。</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二十七、清潔人員因病故或意外死亡者，其撫卹金給與標準，適用勞工退休金條例前之服務年資，本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應比照勞動基準法第五十五條所定退休金標準發給其遺族一次撫卹金。但其服務未滿</w:t>
      </w:r>
      <w:r w:rsidRPr="00A254F6">
        <w:rPr>
          <w:rFonts w:ascii="標楷體" w:eastAsia="標楷體" w:cs="標楷體" w:hint="eastAsia"/>
          <w:color w:val="000000"/>
          <w:kern w:val="0"/>
          <w:sz w:val="28"/>
          <w:szCs w:val="28"/>
        </w:rPr>
        <w:lastRenderedPageBreak/>
        <w:t>三年者，以三年論。適用勞工退休金條例後之服務年資，不發給撫卹金。</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二十八、清潔人員因公死亡者，其撫卹金給與標準，本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應依勞動基準法第五十九條所定職業災害死亡補償標準，發給其遺族一次撫卹金。</w:t>
      </w:r>
    </w:p>
    <w:p w:rsidR="00D42631" w:rsidRPr="00A254F6" w:rsidRDefault="00D42631" w:rsidP="00D42631">
      <w:pPr>
        <w:autoSpaceDE w:val="0"/>
        <w:autoSpaceDN w:val="0"/>
        <w:adjustRightInd w:val="0"/>
        <w:spacing w:line="400" w:lineRule="exact"/>
        <w:ind w:firstLineChars="400" w:firstLine="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前項因公死亡之認定，依勞動基準法及其相關規定辦理。</w:t>
      </w:r>
    </w:p>
    <w:p w:rsidR="00D42631" w:rsidRPr="00A254F6" w:rsidRDefault="00D42631" w:rsidP="00D42631">
      <w:pPr>
        <w:autoSpaceDE w:val="0"/>
        <w:autoSpaceDN w:val="0"/>
        <w:adjustRightInd w:val="0"/>
        <w:spacing w:line="400" w:lineRule="exact"/>
        <w:ind w:left="1120" w:hangingChars="400" w:hanging="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二十九、清潔人員死亡，本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得發給殮葬補助費，其無遺族者，得由本</w:t>
      </w:r>
      <w:r w:rsidRPr="00A254F6">
        <w:rPr>
          <w:rFonts w:ascii="標楷體" w:eastAsia="標楷體" w:hAnsi="標楷體" w:hint="eastAsia"/>
          <w:color w:val="000000"/>
          <w:sz w:val="28"/>
          <w:szCs w:val="28"/>
        </w:rPr>
        <w:t>所</w:t>
      </w:r>
      <w:r w:rsidRPr="00A254F6">
        <w:rPr>
          <w:rFonts w:ascii="標楷體" w:eastAsia="標楷體" w:cs="標楷體" w:hint="eastAsia"/>
          <w:color w:val="000000"/>
          <w:kern w:val="0"/>
          <w:sz w:val="28"/>
          <w:szCs w:val="28"/>
        </w:rPr>
        <w:t>指定人員代為殮葬。</w:t>
      </w:r>
    </w:p>
    <w:p w:rsidR="00D42631" w:rsidRPr="00A254F6" w:rsidRDefault="00D42631" w:rsidP="00D42631">
      <w:pPr>
        <w:autoSpaceDE w:val="0"/>
        <w:autoSpaceDN w:val="0"/>
        <w:adjustRightInd w:val="0"/>
        <w:spacing w:line="400" w:lineRule="exact"/>
        <w:ind w:firstLineChars="400" w:firstLine="1120"/>
        <w:rPr>
          <w:rFonts w:ascii="標楷體" w:eastAsia="標楷體" w:cs="標楷體"/>
          <w:color w:val="000000"/>
          <w:kern w:val="0"/>
          <w:sz w:val="28"/>
          <w:szCs w:val="28"/>
        </w:rPr>
      </w:pPr>
      <w:r w:rsidRPr="00A254F6">
        <w:rPr>
          <w:rFonts w:ascii="標楷體" w:eastAsia="標楷體" w:cs="標楷體" w:hint="eastAsia"/>
          <w:color w:val="000000"/>
          <w:kern w:val="0"/>
          <w:sz w:val="28"/>
          <w:szCs w:val="28"/>
        </w:rPr>
        <w:t>前項殮葬補助費之標準，比照公務人員相關規定辦理。</w:t>
      </w: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r w:rsidRPr="00A254F6">
        <w:rPr>
          <w:rFonts w:ascii="標楷體" w:eastAsia="標楷體" w:cs="標楷體" w:hint="eastAsia"/>
          <w:color w:val="000000"/>
          <w:kern w:val="0"/>
          <w:sz w:val="28"/>
          <w:szCs w:val="28"/>
        </w:rPr>
        <w:t>三十</w:t>
      </w:r>
      <w:r w:rsidRPr="00A254F6">
        <w:rPr>
          <w:rFonts w:ascii="標楷體" w:eastAsia="標楷體" w:hAnsi="標楷體" w:cs="標楷體" w:hint="eastAsia"/>
          <w:color w:val="000000"/>
          <w:kern w:val="0"/>
          <w:sz w:val="28"/>
          <w:szCs w:val="28"/>
        </w:rPr>
        <w:t>、本</w:t>
      </w:r>
      <w:r w:rsidRPr="00A254F6">
        <w:rPr>
          <w:rFonts w:ascii="標楷體" w:eastAsia="標楷體" w:hAnsi="標楷體" w:hint="eastAsia"/>
          <w:color w:val="000000"/>
          <w:sz w:val="28"/>
          <w:szCs w:val="28"/>
        </w:rPr>
        <w:t>所</w:t>
      </w:r>
      <w:r w:rsidRPr="00A254F6">
        <w:rPr>
          <w:rFonts w:ascii="標楷體" w:eastAsia="標楷體" w:hAnsi="標楷體" w:cs="標楷體" w:hint="eastAsia"/>
          <w:color w:val="000000"/>
          <w:kern w:val="0"/>
          <w:sz w:val="28"/>
          <w:szCs w:val="28"/>
        </w:rPr>
        <w:t>得參照本要點規定，依轄區實際特性，訂定清潔人員工作規則，並於訂定後報</w:t>
      </w:r>
      <w:r w:rsidRPr="00A254F6">
        <w:rPr>
          <w:rFonts w:ascii="標楷體" w:eastAsia="標楷體" w:hAnsi="標楷體" w:hint="eastAsia"/>
          <w:color w:val="000000"/>
          <w:sz w:val="28"/>
          <w:szCs w:val="28"/>
        </w:rPr>
        <w:t>請主管機關備查後施行，修正時亦同。</w:t>
      </w: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r w:rsidRPr="00A254F6">
        <w:rPr>
          <w:rFonts w:ascii="標楷體" w:eastAsia="標楷體" w:hAnsi="標楷體" w:cs="標楷體" w:hint="eastAsia"/>
          <w:color w:val="000000"/>
          <w:kern w:val="0"/>
          <w:sz w:val="28"/>
          <w:szCs w:val="28"/>
        </w:rPr>
        <w:t>三十一、</w:t>
      </w:r>
      <w:r w:rsidRPr="00A254F6">
        <w:rPr>
          <w:rFonts w:ascii="標楷體" w:eastAsia="標楷體" w:hAnsi="標楷體" w:hint="eastAsia"/>
          <w:color w:val="000000"/>
          <w:sz w:val="28"/>
          <w:szCs w:val="28"/>
        </w:rPr>
        <w:t>本要點經鄉長核定後，並</w:t>
      </w:r>
      <w:r w:rsidRPr="00A254F6">
        <w:rPr>
          <w:rFonts w:ascii="標楷體" w:eastAsia="標楷體" w:hAnsi="標楷體" w:cs="新細明體"/>
          <w:color w:val="000000"/>
          <w:kern w:val="0"/>
          <w:sz w:val="28"/>
          <w:szCs w:val="28"/>
        </w:rPr>
        <w:t>經呈報主管機關備查後施行</w:t>
      </w:r>
      <w:r w:rsidRPr="00A254F6">
        <w:rPr>
          <w:rFonts w:ascii="標楷體" w:eastAsia="標楷體" w:hAnsi="標楷體" w:hint="eastAsia"/>
          <w:color w:val="000000"/>
          <w:sz w:val="28"/>
          <w:szCs w:val="28"/>
        </w:rPr>
        <w:t>，修正時亦同。</w:t>
      </w: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p>
    <w:p w:rsidR="00D42631" w:rsidRPr="00A254F6" w:rsidRDefault="00D42631" w:rsidP="00D42631">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42631" w:rsidRPr="00A254F6" w:rsidRDefault="00D42631" w:rsidP="00D42631">
      <w:pPr>
        <w:autoSpaceDE w:val="0"/>
        <w:autoSpaceDN w:val="0"/>
        <w:adjustRightInd w:val="0"/>
        <w:spacing w:line="400" w:lineRule="exact"/>
        <w:rPr>
          <w:rFonts w:ascii="標楷體" w:eastAsia="標楷體" w:hAnsi="標楷體" w:cs="標楷體"/>
          <w:color w:val="000000"/>
          <w:kern w:val="0"/>
          <w:sz w:val="28"/>
          <w:szCs w:val="28"/>
        </w:rPr>
      </w:pPr>
    </w:p>
    <w:p w:rsidR="00D94FAF" w:rsidRPr="00D42631" w:rsidRDefault="00D94FAF"/>
    <w:sectPr w:rsidR="00D94FAF" w:rsidRPr="00D42631" w:rsidSect="00D94FAF">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Arial Unicode MS"/>
    <w:panose1 w:val="00000000000000000000"/>
    <w:charset w:val="88"/>
    <w:family w:val="auto"/>
    <w:notTrueType/>
    <w:pitch w:val="default"/>
    <w:sig w:usb0="00000001" w:usb1="080E0000" w:usb2="00000010" w:usb3="00000000" w:csb0="001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A3AE3"/>
    <w:multiLevelType w:val="hybridMultilevel"/>
    <w:tmpl w:val="CDB2E0A6"/>
    <w:lvl w:ilvl="0" w:tplc="65EA37A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15772682"/>
    <w:multiLevelType w:val="hybridMultilevel"/>
    <w:tmpl w:val="4156F99C"/>
    <w:lvl w:ilvl="0" w:tplc="68642A62">
      <w:start w:val="1"/>
      <w:numFmt w:val="taiwaneseCountingThousand"/>
      <w:lvlText w:val="（%1）"/>
      <w:lvlJc w:val="left"/>
      <w:pPr>
        <w:ind w:left="1331" w:hanging="825"/>
      </w:pPr>
      <w:rPr>
        <w:rFonts w:hAnsi="Calibri" w:cs="標楷體" w:hint="default"/>
        <w:color w:val="000000"/>
      </w:rPr>
    </w:lvl>
    <w:lvl w:ilvl="1" w:tplc="04090019" w:tentative="1">
      <w:start w:val="1"/>
      <w:numFmt w:val="ideographTraditional"/>
      <w:lvlText w:val="%2、"/>
      <w:lvlJc w:val="left"/>
      <w:pPr>
        <w:ind w:left="1466" w:hanging="480"/>
      </w:pPr>
    </w:lvl>
    <w:lvl w:ilvl="2" w:tplc="0409001B" w:tentative="1">
      <w:start w:val="1"/>
      <w:numFmt w:val="lowerRoman"/>
      <w:lvlText w:val="%3."/>
      <w:lvlJc w:val="right"/>
      <w:pPr>
        <w:ind w:left="1946" w:hanging="480"/>
      </w:pPr>
    </w:lvl>
    <w:lvl w:ilvl="3" w:tplc="0409000F" w:tentative="1">
      <w:start w:val="1"/>
      <w:numFmt w:val="decimal"/>
      <w:lvlText w:val="%4."/>
      <w:lvlJc w:val="left"/>
      <w:pPr>
        <w:ind w:left="2426" w:hanging="480"/>
      </w:pPr>
    </w:lvl>
    <w:lvl w:ilvl="4" w:tplc="04090019" w:tentative="1">
      <w:start w:val="1"/>
      <w:numFmt w:val="ideographTraditional"/>
      <w:lvlText w:val="%5、"/>
      <w:lvlJc w:val="left"/>
      <w:pPr>
        <w:ind w:left="2906" w:hanging="480"/>
      </w:pPr>
    </w:lvl>
    <w:lvl w:ilvl="5" w:tplc="0409001B" w:tentative="1">
      <w:start w:val="1"/>
      <w:numFmt w:val="lowerRoman"/>
      <w:lvlText w:val="%6."/>
      <w:lvlJc w:val="right"/>
      <w:pPr>
        <w:ind w:left="3386" w:hanging="480"/>
      </w:pPr>
    </w:lvl>
    <w:lvl w:ilvl="6" w:tplc="0409000F" w:tentative="1">
      <w:start w:val="1"/>
      <w:numFmt w:val="decimal"/>
      <w:lvlText w:val="%7."/>
      <w:lvlJc w:val="left"/>
      <w:pPr>
        <w:ind w:left="3866" w:hanging="480"/>
      </w:pPr>
    </w:lvl>
    <w:lvl w:ilvl="7" w:tplc="04090019" w:tentative="1">
      <w:start w:val="1"/>
      <w:numFmt w:val="ideographTraditional"/>
      <w:lvlText w:val="%8、"/>
      <w:lvlJc w:val="left"/>
      <w:pPr>
        <w:ind w:left="4346" w:hanging="480"/>
      </w:pPr>
    </w:lvl>
    <w:lvl w:ilvl="8" w:tplc="0409001B" w:tentative="1">
      <w:start w:val="1"/>
      <w:numFmt w:val="lowerRoman"/>
      <w:lvlText w:val="%9."/>
      <w:lvlJc w:val="right"/>
      <w:pPr>
        <w:ind w:left="4826"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D42631"/>
    <w:rsid w:val="00D42631"/>
    <w:rsid w:val="00D94FA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2631"/>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631"/>
    <w:pPr>
      <w:ind w:leftChars="200" w:left="480"/>
    </w:pPr>
    <w:rPr>
      <w:rFonts w:ascii="Calibri" w:eastAsia="新細明體"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494</Words>
  <Characters>2821</Characters>
  <Application>Microsoft Office Word</Application>
  <DocSecurity>0</DocSecurity>
  <Lines>23</Lines>
  <Paragraphs>6</Paragraphs>
  <ScaleCrop>false</ScaleCrop>
  <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ky99360</dc:creator>
  <cp:lastModifiedBy>ky99360</cp:lastModifiedBy>
  <cp:revision>1</cp:revision>
  <dcterms:created xsi:type="dcterms:W3CDTF">2025-11-13T07:40:00Z</dcterms:created>
  <dcterms:modified xsi:type="dcterms:W3CDTF">2025-11-13T07:41:00Z</dcterms:modified>
</cp:coreProperties>
</file>