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2E0" w:rsidRPr="00D43699" w:rsidRDefault="00D43699" w:rsidP="00D43699">
      <w:pPr>
        <w:jc w:val="center"/>
        <w:rPr>
          <w:rFonts w:ascii="華康中圓體(P)" w:eastAsia="華康中圓體(P)"/>
          <w:sz w:val="40"/>
        </w:rPr>
      </w:pPr>
      <w:r w:rsidRPr="00D43699">
        <w:rPr>
          <w:rFonts w:ascii="華康中圓體(P)" w:eastAsia="華康中圓體(P)" w:hint="eastAsia"/>
          <w:sz w:val="40"/>
        </w:rPr>
        <w:t>白沙鄉立幼兒園託藥及餵藥標準作業流程</w:t>
      </w:r>
    </w:p>
    <w:p w:rsidR="00D43699" w:rsidRDefault="00D43699">
      <w:pPr>
        <w:rPr>
          <w:rFonts w:ascii="華康中圓體(P)" w:eastAsia="華康中圓體(P)"/>
        </w:rPr>
      </w:pPr>
    </w:p>
    <w:p w:rsidR="00D43699" w:rsidRDefault="0065707B" w:rsidP="00D43699">
      <w:pPr>
        <w:jc w:val="center"/>
        <w:rPr>
          <w:rFonts w:ascii="華康中圓體(P)" w:eastAsia="華康中圓體(P)"/>
        </w:rPr>
      </w:pPr>
      <w:r>
        <w:rPr>
          <w:rFonts w:ascii="華康中圓體(P)" w:eastAsia="華康中圓體(P)"/>
        </w:rPr>
      </w:r>
      <w:r>
        <w:rPr>
          <w:rFonts w:ascii="華康中圓體(P)" w:eastAsia="華康中圓體(P)"/>
        </w:rPr>
        <w:pict>
          <v:group id="_x0000_s1027" editas="canvas" style="width:427.3pt;height:535.4pt;mso-position-horizontal-relative:char;mso-position-vertical-relative:line" coordorigin="1800,2680" coordsize="8546,1070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left:1800;top:2680;width:8546;height:10708" o:preferrelative="f">
              <v:fill o:detectmouseclick="t"/>
              <v:path o:extrusionok="t" o:connecttype="none"/>
              <o:lock v:ext="edit" text="t"/>
            </v:shape>
            <v:roundrect id="_x0000_s1028" style="position:absolute;left:4428;top:2976;width:5669;height:1701" arcsize="10923f">
              <v:textbox>
                <w:txbxContent>
                  <w:p w:rsidR="00D43699" w:rsidRPr="00281710" w:rsidRDefault="00D43699" w:rsidP="00281710">
                    <w:pPr>
                      <w:jc w:val="center"/>
                      <w:rPr>
                        <w:rFonts w:ascii="華康中圓體(P)" w:eastAsia="華康中圓體(P)" w:hAnsi="Times New Roman"/>
                        <w:sz w:val="36"/>
                      </w:rPr>
                    </w:pPr>
                    <w:r w:rsidRPr="00281710">
                      <w:rPr>
                        <w:rFonts w:ascii="華康中圓體(P)" w:eastAsia="華康中圓體(P)" w:hint="eastAsia"/>
                        <w:sz w:val="36"/>
                      </w:rPr>
                      <w:t>家長填寫</w:t>
                    </w:r>
                    <w:r w:rsidR="002C78DC" w:rsidRPr="00281710">
                      <w:rPr>
                        <w:rFonts w:ascii="華康中圓體(P)" w:eastAsia="華康中圓體(P)" w:hint="eastAsia"/>
                        <w:sz w:val="36"/>
                      </w:rPr>
                      <w:t>託藥單</w:t>
                    </w:r>
                  </w:p>
                  <w:p w:rsidR="002C78DC" w:rsidRPr="00281710" w:rsidRDefault="002C78DC">
                    <w:pPr>
                      <w:rPr>
                        <w:rFonts w:ascii="華康細圓體(P)" w:eastAsia="華康細圓體(P)" w:hAnsi="華康細圓體(P)"/>
                      </w:rPr>
                    </w:pPr>
                    <w:r w:rsidRPr="00281710">
                      <w:rPr>
                        <w:rFonts w:ascii="華康細圓體(P)" w:eastAsia="華康細圓體(P)" w:hAnsi="華康細圓體(P)" w:hint="eastAsia"/>
                      </w:rPr>
                      <w:t>請務必填寫完整：班級、幼兒姓名、託藥日期、就醫診所、診斷、託藥時間與內容</w:t>
                    </w:r>
                    <w:r w:rsidR="00281710" w:rsidRPr="00281710">
                      <w:rPr>
                        <w:rFonts w:ascii="華康細圓體(P)" w:eastAsia="華康細圓體(P)" w:hAnsi="華康細圓體(P)" w:hint="eastAsia"/>
                      </w:rPr>
                      <w:t>，並簽名。</w:t>
                    </w:r>
                  </w:p>
                </w:txbxContent>
              </v:textbox>
            </v:roundrect>
            <v:roundrect id="_x0000_s1029" style="position:absolute;left:4428;top:5228;width:5669;height:3442" arcsize="10923f">
              <v:textbox>
                <w:txbxContent>
                  <w:p w:rsidR="00E535C3" w:rsidRDefault="00E535C3" w:rsidP="00E535C3">
                    <w:pPr>
                      <w:jc w:val="center"/>
                      <w:rPr>
                        <w:rFonts w:ascii="華康中圓體(P)" w:eastAsia="華康中圓體(P)"/>
                        <w:sz w:val="36"/>
                      </w:rPr>
                    </w:pPr>
                    <w:r>
                      <w:rPr>
                        <w:rFonts w:ascii="華康中圓體(P)" w:eastAsia="華康中圓體(P)"/>
                        <w:sz w:val="36"/>
                      </w:rPr>
                      <w:t>確認</w:t>
                    </w:r>
                    <w:r w:rsidR="00D90BD7">
                      <w:rPr>
                        <w:rFonts w:ascii="華康中圓體(P)" w:eastAsia="華康中圓體(P)"/>
                        <w:sz w:val="36"/>
                      </w:rPr>
                      <w:t>是否完整</w:t>
                    </w:r>
                  </w:p>
                  <w:p w:rsidR="007845F1" w:rsidRPr="007845F1" w:rsidRDefault="007845F1">
                    <w:pPr>
                      <w:rPr>
                        <w:rFonts w:ascii="華康細圓體(P)" w:eastAsia="華康細圓體(P)" w:hAnsi="華康細圓體(P)"/>
                      </w:rPr>
                    </w:pPr>
                    <w:r w:rsidRPr="007845F1">
                      <w:rPr>
                        <w:rFonts w:ascii="華康細圓體(P)" w:eastAsia="華康細圓體(P)" w:hAnsi="華康細圓體(P)"/>
                      </w:rPr>
                      <w:t>教師拿到託藥單</w:t>
                    </w:r>
                    <w:r w:rsidR="008C18A0">
                      <w:rPr>
                        <w:rFonts w:ascii="華康細圓體(P)" w:eastAsia="華康細圓體(P)" w:hAnsi="華康細圓體(P)"/>
                      </w:rPr>
                      <w:t>與藥物</w:t>
                    </w:r>
                    <w:r w:rsidRPr="007845F1">
                      <w:rPr>
                        <w:rFonts w:ascii="華康細圓體(P)" w:eastAsia="華康細圓體(P)" w:hAnsi="華康細圓體(P)"/>
                      </w:rPr>
                      <w:t>後，請確認以下事項</w:t>
                    </w:r>
                    <w:r w:rsidR="00F76583">
                      <w:rPr>
                        <w:rFonts w:ascii="華康細圓體(P)" w:eastAsia="華康細圓體(P)" w:hAnsi="華康細圓體(P)"/>
                      </w:rPr>
                      <w:t>：</w:t>
                    </w:r>
                  </w:p>
                  <w:p w:rsidR="007845F1" w:rsidRPr="007845F1" w:rsidRDefault="007845F1" w:rsidP="007845F1">
                    <w:pPr>
                      <w:pStyle w:val="a3"/>
                      <w:numPr>
                        <w:ilvl w:val="0"/>
                        <w:numId w:val="1"/>
                      </w:numPr>
                      <w:ind w:leftChars="0"/>
                      <w:rPr>
                        <w:rFonts w:ascii="華康細圓體(P)" w:eastAsia="華康細圓體(P)" w:hAnsi="華康細圓體(P)"/>
                      </w:rPr>
                    </w:pPr>
                    <w:r w:rsidRPr="007845F1">
                      <w:rPr>
                        <w:rFonts w:ascii="華康細圓體(P)" w:eastAsia="華康細圓體(P)" w:hAnsi="華康細圓體(P)" w:hint="eastAsia"/>
                      </w:rPr>
                      <w:t>託藥單是否填寫完整？</w:t>
                    </w:r>
                  </w:p>
                  <w:p w:rsidR="007845F1" w:rsidRDefault="00AE6385" w:rsidP="007845F1">
                    <w:pPr>
                      <w:pStyle w:val="a3"/>
                      <w:numPr>
                        <w:ilvl w:val="0"/>
                        <w:numId w:val="1"/>
                      </w:numPr>
                      <w:ind w:leftChars="0"/>
                      <w:rPr>
                        <w:rFonts w:ascii="華康細圓體(P)" w:eastAsia="華康細圓體(P)" w:hAnsi="華康細圓體(P)"/>
                      </w:rPr>
                    </w:pPr>
                    <w:r w:rsidRPr="00AE6385">
                      <w:rPr>
                        <w:rFonts w:ascii="華康細圓體(P)" w:eastAsia="華康細圓體(P)" w:hAnsi="華康細圓體(P)" w:hint="eastAsia"/>
                      </w:rPr>
                      <w:t>藥品是否使用藥袋包裝；藥袋上應載明姓名、藥名、劑量、用法及調劑日期等資訊，如藥袋無法標示應附上「藥品明細表」。</w:t>
                    </w:r>
                  </w:p>
                  <w:p w:rsidR="004238E0" w:rsidRPr="003D2882" w:rsidRDefault="003D2882" w:rsidP="003D2882">
                    <w:pPr>
                      <w:rPr>
                        <w:rFonts w:ascii="華康細圓體(P)" w:eastAsia="華康細圓體(P)" w:hAnsi="華康細圓體(P)"/>
                      </w:rPr>
                    </w:pPr>
                    <w:r w:rsidRPr="003D2882">
                      <w:rPr>
                        <w:rFonts w:ascii="華康細圓體(P)" w:eastAsia="華康細圓體(P)" w:hAnsi="華康細圓體(P)" w:hint="eastAsia"/>
                      </w:rPr>
                      <w:t>以上兩點欠缺任何一項，視為不完整。</w:t>
                    </w:r>
                  </w:p>
                </w:txbxContent>
              </v:textbox>
            </v:roundrect>
            <v:roundrect id="_x0000_s1030" style="position:absolute;left:1800;top:6110;width:1630;height:1679" arcsize="10923f">
              <v:textbox>
                <w:txbxContent>
                  <w:p w:rsidR="00807431" w:rsidRDefault="00206F0C" w:rsidP="00AB749E">
                    <w:pPr>
                      <w:snapToGrid w:val="0"/>
                      <w:spacing w:beforeLines="70"/>
                      <w:jc w:val="center"/>
                      <w:rPr>
                        <w:rFonts w:ascii="華康中圓體(P)" w:eastAsia="華康中圓體(P)"/>
                        <w:sz w:val="36"/>
                      </w:rPr>
                    </w:pPr>
                    <w:r w:rsidRPr="00807431">
                      <w:rPr>
                        <w:rFonts w:ascii="華康中圓體(P)" w:eastAsia="華康中圓體(P)"/>
                        <w:sz w:val="36"/>
                      </w:rPr>
                      <w:t>聯繫</w:t>
                    </w:r>
                  </w:p>
                  <w:p w:rsidR="00206F0C" w:rsidRPr="00807431" w:rsidRDefault="00206F0C" w:rsidP="00807431">
                    <w:pPr>
                      <w:snapToGrid w:val="0"/>
                      <w:jc w:val="center"/>
                      <w:rPr>
                        <w:rFonts w:ascii="華康中圓體(P)" w:eastAsia="華康中圓體(P)"/>
                        <w:sz w:val="36"/>
                      </w:rPr>
                    </w:pPr>
                    <w:r w:rsidRPr="00807431">
                      <w:rPr>
                        <w:rFonts w:ascii="華康中圓體(P)" w:eastAsia="華康中圓體(P)"/>
                        <w:sz w:val="36"/>
                      </w:rPr>
                      <w:t>家長</w:t>
                    </w:r>
                  </w:p>
                </w:txbxContent>
              </v:textbox>
            </v:roundrect>
            <v:roundrect id="_x0000_s1031" style="position:absolute;left:4428;top:9509;width:5669;height:1701" arcsize="10923f">
              <v:textbox>
                <w:txbxContent>
                  <w:p w:rsidR="00E535C3" w:rsidRPr="00E535C3" w:rsidRDefault="00E535C3" w:rsidP="00206F0C">
                    <w:pPr>
                      <w:jc w:val="center"/>
                      <w:rPr>
                        <w:rFonts w:ascii="華康中圓體(P)" w:eastAsia="華康中圓體(P)"/>
                        <w:sz w:val="36"/>
                      </w:rPr>
                    </w:pPr>
                    <w:r w:rsidRPr="00E535C3">
                      <w:rPr>
                        <w:rFonts w:ascii="華康中圓體(P)" w:eastAsia="華康中圓體(P)"/>
                        <w:sz w:val="36"/>
                      </w:rPr>
                      <w:t>協助餵藥</w:t>
                    </w:r>
                  </w:p>
                  <w:p w:rsidR="00687869" w:rsidRDefault="00E535C3" w:rsidP="00206F0C">
                    <w:pPr>
                      <w:jc w:val="center"/>
                      <w:rPr>
                        <w:rFonts w:ascii="華康細圓體(P)" w:eastAsia="華康細圓體(P)" w:hAnsi="華康細圓體(P)"/>
                      </w:rPr>
                    </w:pPr>
                    <w:r>
                      <w:rPr>
                        <w:rFonts w:ascii="華康細圓體(P)" w:eastAsia="華康細圓體(P)" w:hAnsi="華康細圓體(P)"/>
                      </w:rPr>
                      <w:t>依照託藥內容及安全餵藥原則協助餵藥</w:t>
                    </w:r>
                  </w:p>
                  <w:p w:rsidR="00E535C3" w:rsidRPr="007845F1" w:rsidRDefault="00B116C1" w:rsidP="00206F0C">
                    <w:pPr>
                      <w:jc w:val="center"/>
                      <w:rPr>
                        <w:rFonts w:ascii="華康細圓體(P)" w:eastAsia="華康細圓體(P)" w:hAnsi="華康細圓體(P)"/>
                      </w:rPr>
                    </w:pPr>
                    <w:r>
                      <w:rPr>
                        <w:rFonts w:ascii="華康細圓體(P)" w:eastAsia="華康細圓體(P)" w:hAnsi="華康細圓體(P)"/>
                      </w:rPr>
                      <w:t>並記錄餵藥時間</w:t>
                    </w:r>
                  </w:p>
                  <w:p w:rsidR="007552B0" w:rsidRDefault="007552B0"/>
                </w:txbxContent>
              </v:textbox>
            </v:roundrect>
            <v:roundrect id="_x0000_s1032" style="position:absolute;left:4428;top:11545;width:5669;height:1701" arcsize="10923f">
              <v:textbox>
                <w:txbxContent>
                  <w:p w:rsidR="00E535C3" w:rsidRPr="00E535C3" w:rsidRDefault="00E535C3" w:rsidP="00AB749E">
                    <w:pPr>
                      <w:spacing w:beforeLines="30"/>
                      <w:jc w:val="center"/>
                      <w:rPr>
                        <w:rFonts w:ascii="華康中圓體(P)" w:eastAsia="華康中圓體(P)"/>
                        <w:sz w:val="36"/>
                      </w:rPr>
                    </w:pPr>
                    <w:r>
                      <w:rPr>
                        <w:rFonts w:ascii="華康中圓體(P)" w:eastAsia="華康中圓體(P)"/>
                        <w:sz w:val="36"/>
                      </w:rPr>
                      <w:t>觀察用藥反應</w:t>
                    </w:r>
                  </w:p>
                  <w:p w:rsidR="00E535C3" w:rsidRPr="007845F1" w:rsidRDefault="00B116C1" w:rsidP="00206F0C">
                    <w:pPr>
                      <w:jc w:val="center"/>
                      <w:rPr>
                        <w:rFonts w:ascii="華康細圓體(P)" w:eastAsia="華康細圓體(P)" w:hAnsi="華康細圓體(P)"/>
                      </w:rPr>
                    </w:pPr>
                    <w:r>
                      <w:rPr>
                        <w:rFonts w:ascii="華康細圓體(P)" w:eastAsia="華康細圓體(P)" w:hAnsi="華康細圓體(P)"/>
                      </w:rPr>
                      <w:t>留意幼兒用藥反應，如有異常與家長聯繫。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3" type="#_x0000_t32" style="position:absolute;left:7263;top:4677;width:1;height:551" o:connectortype="straight" strokeweight="3pt">
              <v:stroke endarrow="block"/>
            </v:shape>
            <v:shape id="_x0000_s1034" type="#_x0000_t32" style="position:absolute;left:7263;top:8670;width:1;height:839" o:connectortype="straight" strokeweight="3pt">
              <v:stroke endarrow="block"/>
            </v:shape>
            <v:shape id="_x0000_s1036" type="#_x0000_t32" style="position:absolute;left:7263;top:11210;width:1;height:335" o:connectortype="straight" strokeweight="3pt">
              <v:stroke endarrow="block"/>
            </v:shape>
            <v:shape id="_x0000_s1037" type="#_x0000_t32" style="position:absolute;left:3430;top:6949;width:998;height:1;flip:x" o:connectortype="straight" strokeweight="3pt">
              <v:stroke endarrow="block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left:7360;top:8761;width:672;height:588" filled="f" stroked="f">
              <v:textbox>
                <w:txbxContent>
                  <w:p w:rsidR="00D90BD7" w:rsidRPr="00D90BD7" w:rsidRDefault="00D90BD7" w:rsidP="00D90BD7">
                    <w:pPr>
                      <w:snapToGrid w:val="0"/>
                      <w:rPr>
                        <w:rFonts w:ascii="華康中圓體(P)" w:eastAsia="華康中圓體(P)"/>
                        <w:sz w:val="32"/>
                      </w:rPr>
                    </w:pPr>
                    <w:r>
                      <w:rPr>
                        <w:rFonts w:ascii="華康中圓體(P)" w:eastAsia="華康中圓體(P)" w:hint="eastAsia"/>
                        <w:sz w:val="32"/>
                      </w:rPr>
                      <w:t>是</w:t>
                    </w:r>
                  </w:p>
                </w:txbxContent>
              </v:textbox>
            </v:shape>
            <v:shape id="_x0000_s1039" type="#_x0000_t202" style="position:absolute;left:3676;top:6961;width:636;height:588" filled="f" stroked="f">
              <v:textbox>
                <w:txbxContent>
                  <w:p w:rsidR="00D90BD7" w:rsidRPr="00D90BD7" w:rsidRDefault="00D90BD7" w:rsidP="00D90BD7">
                    <w:pPr>
                      <w:snapToGrid w:val="0"/>
                      <w:rPr>
                        <w:rFonts w:ascii="華康中圓體(P)" w:eastAsia="華康中圓體(P)"/>
                        <w:sz w:val="32"/>
                      </w:rPr>
                    </w:pPr>
                    <w:r>
                      <w:rPr>
                        <w:rFonts w:ascii="華康中圓體(P)" w:eastAsia="華康中圓體(P)" w:hint="eastAsia"/>
                        <w:sz w:val="32"/>
                      </w:rPr>
                      <w:t>否</w:t>
                    </w:r>
                  </w:p>
                </w:txbxContent>
              </v:textbox>
            </v:shape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x0000_s1040" type="#_x0000_t33" style="position:absolute;left:2380;top:4062;width:2283;height:1813;rotation:270" o:connectortype="elbow" adj="-23890,-72020,-23890" strokeweight="3pt">
              <v:stroke endarrow="block"/>
            </v:shape>
            <v:shape id="_x0000_s1041" type="#_x0000_t202" style="position:absolute;left:2620;top:3841;width:1548;height:1068" filled="f" stroked="f">
              <v:textbox>
                <w:txbxContent>
                  <w:p w:rsidR="00C67DA9" w:rsidRPr="00C67DA9" w:rsidRDefault="00C67DA9" w:rsidP="00D90BD7">
                    <w:pPr>
                      <w:snapToGrid w:val="0"/>
                      <w:rPr>
                        <w:rFonts w:ascii="華康細圓體(P)" w:eastAsia="華康細圓體(P)" w:hAnsi="華康細圓體(P)"/>
                      </w:rPr>
                    </w:pPr>
                    <w:r w:rsidRPr="00C67DA9">
                      <w:rPr>
                        <w:rFonts w:ascii="華康細圓體(P)" w:eastAsia="華康細圓體(P)" w:hAnsi="華康細圓體(P)" w:hint="eastAsia"/>
                      </w:rPr>
                      <w:t>確認內容並請家長補件</w:t>
                    </w:r>
                    <w:r>
                      <w:rPr>
                        <w:rFonts w:ascii="華康細圓體(P)" w:eastAsia="華康細圓體(P)" w:hAnsi="華康細圓體(P)" w:hint="eastAsia"/>
                      </w:rPr>
                      <w:t>使其完整。</w:t>
                    </w:r>
                  </w:p>
                </w:txbxContent>
              </v:textbox>
            </v:shape>
            <v:roundrect id="_x0000_s1042" style="position:absolute;left:1800;top:9531;width:1630;height:3731" arcsize="10923f">
              <v:textbox>
                <w:txbxContent>
                  <w:p w:rsidR="007552B0" w:rsidRDefault="00C67DA9" w:rsidP="00AB749E">
                    <w:pPr>
                      <w:snapToGrid w:val="0"/>
                      <w:spacing w:beforeLines="100"/>
                      <w:jc w:val="center"/>
                      <w:rPr>
                        <w:rFonts w:ascii="華康中圓體(P)" w:eastAsia="華康中圓體(P)"/>
                        <w:sz w:val="36"/>
                      </w:rPr>
                    </w:pPr>
                    <w:r>
                      <w:rPr>
                        <w:rFonts w:ascii="華康中圓體(P)" w:eastAsia="華康中圓體(P)"/>
                        <w:sz w:val="36"/>
                      </w:rPr>
                      <w:t>不協助餵藥</w:t>
                    </w:r>
                  </w:p>
                  <w:p w:rsidR="007552B0" w:rsidRPr="007845F1" w:rsidRDefault="007552B0" w:rsidP="00AB749E">
                    <w:pPr>
                      <w:spacing w:beforeLines="30"/>
                      <w:jc w:val="center"/>
                      <w:rPr>
                        <w:rFonts w:ascii="華康細圓體(P)" w:eastAsia="華康細圓體(P)" w:hAnsi="華康細圓體(P)"/>
                      </w:rPr>
                    </w:pPr>
                    <w:r>
                      <w:rPr>
                        <w:rFonts w:ascii="華康細圓體(P)" w:eastAsia="華康細圓體(P)" w:hAnsi="華康細圓體(P)"/>
                      </w:rPr>
                      <w:t>透過親師溝通管道告知</w:t>
                    </w:r>
                    <w:r w:rsidR="00090CF7">
                      <w:rPr>
                        <w:rFonts w:ascii="華康細圓體(P)" w:eastAsia="華康細圓體(P)" w:hAnsi="華康細圓體(P)"/>
                      </w:rPr>
                      <w:t>家長</w:t>
                    </w:r>
                    <w:r>
                      <w:rPr>
                        <w:rFonts w:ascii="華康細圓體(P)" w:eastAsia="華康細圓體(P)" w:hAnsi="華康細圓體(P)"/>
                      </w:rPr>
                      <w:t>不協助餵藥原因</w:t>
                    </w:r>
                    <w:r w:rsidR="00090CF7">
                      <w:rPr>
                        <w:rFonts w:ascii="華康細圓體(P)" w:eastAsia="華康細圓體(P)" w:hAnsi="華康細圓體(P)"/>
                      </w:rPr>
                      <w:t>。</w:t>
                    </w:r>
                  </w:p>
                  <w:p w:rsidR="00C67DA9" w:rsidRPr="00807431" w:rsidRDefault="00C67DA9" w:rsidP="00AB749E">
                    <w:pPr>
                      <w:snapToGrid w:val="0"/>
                      <w:spacing w:beforeLines="50"/>
                      <w:jc w:val="center"/>
                      <w:rPr>
                        <w:rFonts w:ascii="華康中圓體(P)" w:eastAsia="華康中圓體(P)"/>
                        <w:sz w:val="36"/>
                      </w:rPr>
                    </w:pPr>
                  </w:p>
                </w:txbxContent>
              </v:textbox>
            </v:roundrect>
            <v:shape id="_x0000_s1043" type="#_x0000_t32" style="position:absolute;left:2615;top:7789;width:1;height:1742" o:connectortype="straight" strokeweight="3pt">
              <v:stroke endarrow="block"/>
            </v:shape>
            <v:shape id="_x0000_s1044" type="#_x0000_t202" style="position:absolute;left:2620;top:8233;width:1548;height:780" filled="f" stroked="f">
              <v:textbox>
                <w:txbxContent>
                  <w:p w:rsidR="007552B0" w:rsidRPr="00C67DA9" w:rsidRDefault="007552B0" w:rsidP="00D90BD7">
                    <w:pPr>
                      <w:snapToGrid w:val="0"/>
                      <w:rPr>
                        <w:rFonts w:ascii="華康細圓體(P)" w:eastAsia="華康細圓體(P)" w:hAnsi="華康細圓體(P)"/>
                      </w:rPr>
                    </w:pPr>
                    <w:r>
                      <w:rPr>
                        <w:rFonts w:ascii="華康細圓體(P)" w:eastAsia="華康細圓體(P)" w:hAnsi="華康細圓體(P)" w:hint="eastAsia"/>
                      </w:rPr>
                      <w:t>聯繫未果或未補正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77B2B" w:rsidRPr="000F6338" w:rsidRDefault="00C77B2B" w:rsidP="00AB749E">
      <w:pPr>
        <w:spacing w:beforeLines="50"/>
        <w:rPr>
          <w:rFonts w:ascii="華康細圓體(P)" w:eastAsia="華康細圓體(P)" w:hAnsi="華康細圓體(P)"/>
        </w:rPr>
      </w:pPr>
      <w:r w:rsidRPr="000F6338">
        <w:rPr>
          <w:rFonts w:ascii="華康細圓體(P)" w:eastAsia="華康細圓體(P)" w:hAnsi="華康細圓體(P)" w:hint="eastAsia"/>
        </w:rPr>
        <w:t>注意事項：</w:t>
      </w:r>
    </w:p>
    <w:p w:rsidR="00C77B2B" w:rsidRPr="000F6338" w:rsidRDefault="00C77B2B" w:rsidP="00B41361">
      <w:pPr>
        <w:ind w:left="360" w:hangingChars="150" w:hanging="360"/>
        <w:rPr>
          <w:rFonts w:ascii="華康細圓體(P)" w:eastAsia="華康細圓體(P)" w:hAnsi="華康細圓體(P)"/>
        </w:rPr>
      </w:pPr>
      <w:r w:rsidRPr="000F6338">
        <w:rPr>
          <w:rFonts w:ascii="華康細圓體(P)" w:eastAsia="華康細圓體(P)" w:hAnsi="華康細圓體(P)" w:hint="eastAsia"/>
        </w:rPr>
        <w:t>1. 為顧及兒童用藥安全，委託藥物</w:t>
      </w:r>
      <w:r w:rsidR="00FC11E4" w:rsidRPr="000F6338">
        <w:rPr>
          <w:rFonts w:ascii="華康細圓體(P)" w:eastAsia="華康細圓體(P)" w:hAnsi="華康細圓體(P)" w:hint="eastAsia"/>
        </w:rPr>
        <w:t>需為「當次」醫療機構所開立藥品，因此非當次、成藥、過往就診遺留的藥物</w:t>
      </w:r>
      <w:r w:rsidR="00B41361" w:rsidRPr="000F6338">
        <w:rPr>
          <w:rFonts w:ascii="華康細圓體(P)" w:eastAsia="華康細圓體(P)" w:hAnsi="華康細圓體(P)" w:hint="eastAsia"/>
        </w:rPr>
        <w:t>、保健食品等</w:t>
      </w:r>
      <w:r w:rsidR="00FC11E4" w:rsidRPr="000F6338">
        <w:rPr>
          <w:rFonts w:ascii="華康細圓體(P)" w:eastAsia="華康細圓體(P)" w:hAnsi="華康細圓體(P)" w:hint="eastAsia"/>
        </w:rPr>
        <w:t>皆無法成為委託藥品。</w:t>
      </w:r>
    </w:p>
    <w:p w:rsidR="0011606B" w:rsidRDefault="00FC11E4" w:rsidP="00B41361">
      <w:pPr>
        <w:ind w:left="360" w:hangingChars="150" w:hanging="360"/>
        <w:rPr>
          <w:rFonts w:ascii="華康細圓體(P)" w:eastAsia="華康細圓體(P)" w:hAnsi="華康細圓體(P)"/>
        </w:rPr>
        <w:sectPr w:rsidR="0011606B" w:rsidSect="000F6338">
          <w:footerReference w:type="default" r:id="rId8"/>
          <w:pgSz w:w="11906" w:h="16838" w:code="9"/>
          <w:pgMar w:top="1418" w:right="1701" w:bottom="1418" w:left="1701" w:header="567" w:footer="567" w:gutter="0"/>
          <w:cols w:space="425"/>
          <w:vAlign w:val="center"/>
          <w:docGrid w:type="lines" w:linePitch="360"/>
        </w:sectPr>
      </w:pPr>
      <w:r w:rsidRPr="000F6338">
        <w:rPr>
          <w:rFonts w:ascii="華康細圓體(P)" w:eastAsia="華康細圓體(P)" w:hAnsi="華康細圓體(P)" w:hint="eastAsia"/>
        </w:rPr>
        <w:t xml:space="preserve">2. </w:t>
      </w:r>
      <w:r w:rsidR="009A6C07" w:rsidRPr="000F6338">
        <w:rPr>
          <w:rFonts w:ascii="華康細圓體(P)" w:eastAsia="華康細圓體(P)" w:hAnsi="華康細圓體(P)" w:hint="eastAsia"/>
        </w:rPr>
        <w:t>藥品務必使用藥袋包裝；藥袋上應載明姓名、藥名、劑量、用法及調劑日期等資訊，如藥袋無法標示應附上「藥品明細表」。</w:t>
      </w:r>
    </w:p>
    <w:p w:rsidR="00E55A7C" w:rsidRDefault="0065707B" w:rsidP="00E55A7C">
      <w:pPr>
        <w:jc w:val="center"/>
        <w:rPr>
          <w:rFonts w:ascii="華康中圓體(P)" w:eastAsia="華康中圓體(P)"/>
          <w:sz w:val="40"/>
        </w:rPr>
      </w:pPr>
      <w:r>
        <w:rPr>
          <w:rFonts w:ascii="華康中圓體(P)" w:eastAsia="華康中圓體(P)"/>
          <w:noProof/>
          <w:sz w:val="40"/>
        </w:rPr>
        <w:lastRenderedPageBreak/>
        <w:pict>
          <v:roundrect id="_x0000_s1066" style="position:absolute;left:0;text-align:left;margin-left:347.7pt;margin-top:29.15pt;width:128.4pt;height:50.4pt;z-index:251678720" arcsize="10923f" filled="f" stroked="f" strokecolor="red" strokeweight="1.5pt">
            <v:textbox style="mso-next-textbox:#_x0000_s1066">
              <w:txbxContent>
                <w:p w:rsidR="004E1FE3" w:rsidRPr="004E1FE3" w:rsidRDefault="004E1FE3">
                  <w:pPr>
                    <w:rPr>
                      <w:rFonts w:ascii="標楷體" w:eastAsia="標楷體" w:hAnsi="標楷體"/>
                      <w:color w:val="FF0000"/>
                    </w:rPr>
                  </w:pPr>
                  <w:r w:rsidRPr="004E1FE3">
                    <w:rPr>
                      <w:rFonts w:ascii="標楷體" w:eastAsia="標楷體" w:hAnsi="標楷體"/>
                      <w:color w:val="FF0000"/>
                    </w:rPr>
                    <w:t>只要符合醫師處方，日期可以是</w:t>
                  </w:r>
                  <w:r>
                    <w:rPr>
                      <w:rFonts w:ascii="標楷體" w:eastAsia="標楷體" w:hAnsi="標楷體"/>
                      <w:color w:val="FF0000"/>
                    </w:rPr>
                    <w:t>「</w:t>
                  </w:r>
                  <w:r w:rsidRPr="004E1FE3">
                    <w:rPr>
                      <w:rFonts w:ascii="標楷體" w:eastAsia="標楷體" w:hAnsi="標楷體"/>
                      <w:color w:val="FF0000"/>
                    </w:rPr>
                    <w:t>區間</w:t>
                  </w:r>
                  <w:r>
                    <w:rPr>
                      <w:rFonts w:ascii="標楷體" w:eastAsia="標楷體" w:hAnsi="標楷體"/>
                      <w:color w:val="FF0000"/>
                    </w:rPr>
                    <w:t>」</w:t>
                  </w:r>
                </w:p>
                <w:p w:rsidR="004E1FE3" w:rsidRPr="004E1FE3" w:rsidRDefault="004E1FE3"/>
              </w:txbxContent>
            </v:textbox>
          </v:roundrect>
        </w:pict>
      </w:r>
      <w:r>
        <w:rPr>
          <w:rFonts w:ascii="華康中圓體(P)" w:eastAsia="華康中圓體(P)"/>
          <w:noProof/>
          <w:sz w:val="40"/>
        </w:rPr>
        <w:pict>
          <v:shape id="_x0000_s1064" type="#_x0000_t202" style="position:absolute;left:0;text-align:left;margin-left:306.3pt;margin-top:80.95pt;width:121.2pt;height:34.8pt;z-index:251676672" filled="f" stroked="f">
            <v:textbox style="mso-next-textbox:#_x0000_s1064">
              <w:txbxContent>
                <w:p w:rsidR="004A2CE1" w:rsidRPr="00F35951" w:rsidRDefault="004A2CE1" w:rsidP="001D16E1">
                  <w:pPr>
                    <w:snapToGrid w:val="0"/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</w:pPr>
                  <w:r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  <w:t>113  9</w:t>
                  </w:r>
                  <w:r w:rsidRPr="004A2CE1">
                    <w:rPr>
                      <w:rFonts w:ascii="清松手寫體5" w:eastAsia="清松手寫體5"/>
                      <w:b/>
                      <w:color w:val="0070C0"/>
                      <w:sz w:val="32"/>
                      <w:szCs w:val="32"/>
                    </w:rPr>
                    <w:t xml:space="preserve">   16-18</w:t>
                  </w:r>
                </w:p>
              </w:txbxContent>
            </v:textbox>
          </v:shape>
        </w:pict>
      </w:r>
      <w:r>
        <w:rPr>
          <w:rFonts w:ascii="華康中圓體(P)" w:eastAsia="華康中圓體(P)"/>
          <w:noProof/>
          <w:sz w:val="40"/>
        </w:rPr>
        <w:pict>
          <v:shape id="_x0000_s1063" type="#_x0000_t202" style="position:absolute;left:0;text-align:left;margin-left:149.1pt;margin-top:118.4pt;width:97.8pt;height:34.8pt;z-index:251675648" filled="f" stroked="f">
            <v:textbox style="mso-next-textbox:#_x0000_s1063">
              <w:txbxContent>
                <w:p w:rsidR="004A2CE1" w:rsidRPr="00F35951" w:rsidRDefault="004A2CE1" w:rsidP="001D16E1">
                  <w:pPr>
                    <w:snapToGrid w:val="0"/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</w:pPr>
                  <w:r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  <w:t>扁桃腺炎</w:t>
                  </w:r>
                </w:p>
              </w:txbxContent>
            </v:textbox>
          </v:shape>
        </w:pict>
      </w:r>
      <w:r>
        <w:rPr>
          <w:rFonts w:ascii="華康中圓體(P)" w:eastAsia="華康中圓體(P)"/>
          <w:noProof/>
          <w:sz w:val="40"/>
        </w:rPr>
        <w:pict>
          <v:shape id="_x0000_s1062" type="#_x0000_t202" style="position:absolute;left:0;text-align:left;margin-left:156.3pt;margin-top:80.35pt;width:97.8pt;height:34.8pt;z-index:251674624" filled="f" stroked="f">
            <v:textbox style="mso-next-textbox:#_x0000_s1062">
              <w:txbxContent>
                <w:p w:rsidR="004A2CE1" w:rsidRPr="001D16E1" w:rsidRDefault="004A2CE1" w:rsidP="001D16E1">
                  <w:pPr>
                    <w:snapToGrid w:val="0"/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</w:pPr>
                  <w:r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  <w:t>小柳丁</w:t>
                  </w:r>
                </w:p>
              </w:txbxContent>
            </v:textbox>
          </v:shape>
        </w:pict>
      </w:r>
      <w:r>
        <w:rPr>
          <w:rFonts w:ascii="華康中圓體(P)" w:eastAsia="華康中圓體(P)"/>
          <w:noProof/>
          <w:sz w:val="40"/>
        </w:rPr>
        <w:pict>
          <v:shape id="_x0000_s1061" type="#_x0000_t202" style="position:absolute;left:0;text-align:left;margin-left:23.1pt;margin-top:117.65pt;width:97.8pt;height:34.8pt;z-index:251673600" filled="f" stroked="f">
            <v:textbox style="mso-next-textbox:#_x0000_s1061">
              <w:txbxContent>
                <w:p w:rsidR="004A2CE1" w:rsidRPr="001D16E1" w:rsidRDefault="004A2CE1" w:rsidP="001D16E1">
                  <w:pPr>
                    <w:snapToGrid w:val="0"/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</w:pPr>
                  <w:r>
                    <w:rPr>
                      <w:rFonts w:ascii="清松手寫體5" w:eastAsia="清松手寫體5" w:hint="eastAsia"/>
                      <w:b/>
                      <w:color w:val="0070C0"/>
                      <w:sz w:val="40"/>
                    </w:rPr>
                    <w:t>OO診所</w:t>
                  </w:r>
                </w:p>
              </w:txbxContent>
            </v:textbox>
          </v:shape>
        </w:pict>
      </w:r>
      <w:r>
        <w:rPr>
          <w:rFonts w:ascii="華康中圓體(P)" w:eastAsia="華康中圓體(P)"/>
          <w:noProof/>
          <w:sz w:val="40"/>
        </w:rPr>
        <w:pict>
          <v:shape id="_x0000_s1060" type="#_x0000_t202" style="position:absolute;left:0;text-align:left;margin-left:21.9pt;margin-top:82pt;width:78pt;height:34.8pt;z-index:251672576" filled="f" stroked="f">
            <v:textbox style="mso-next-textbox:#_x0000_s1060">
              <w:txbxContent>
                <w:p w:rsidR="004A2CE1" w:rsidRPr="001D16E1" w:rsidRDefault="004A2CE1" w:rsidP="001D16E1">
                  <w:pPr>
                    <w:snapToGrid w:val="0"/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</w:pPr>
                  <w:r w:rsidRPr="001D16E1">
                    <w:rPr>
                      <w:rFonts w:ascii="清松手寫體5" w:eastAsia="清松手寫體5" w:hint="eastAsia"/>
                      <w:b/>
                      <w:color w:val="0070C0"/>
                      <w:sz w:val="40"/>
                    </w:rPr>
                    <w:t>橘子班</w:t>
                  </w:r>
                </w:p>
              </w:txbxContent>
            </v:textbox>
          </v:shape>
        </w:pict>
      </w:r>
      <w:r w:rsidR="00E55A7C" w:rsidRPr="00D43699">
        <w:rPr>
          <w:rFonts w:ascii="華康中圓體(P)" w:eastAsia="華康中圓體(P)" w:hint="eastAsia"/>
          <w:sz w:val="40"/>
        </w:rPr>
        <w:t>託藥</w:t>
      </w:r>
      <w:r w:rsidR="00E55A7C">
        <w:rPr>
          <w:rFonts w:ascii="華康中圓體(P)" w:eastAsia="華康中圓體(P)" w:hint="eastAsia"/>
          <w:sz w:val="40"/>
        </w:rPr>
        <w:t>單書寫範例</w:t>
      </w:r>
    </w:p>
    <w:p w:rsidR="00E55A7C" w:rsidRDefault="0065707B" w:rsidP="00E55A7C">
      <w:pPr>
        <w:ind w:leftChars="-295" w:left="-708" w:rightChars="-236" w:right="-566"/>
        <w:jc w:val="center"/>
        <w:rPr>
          <w:rFonts w:ascii="華康中圓體(P)" w:eastAsia="華康中圓體(P)"/>
          <w:sz w:val="40"/>
        </w:rPr>
      </w:pPr>
      <w:r>
        <w:rPr>
          <w:rFonts w:ascii="華康中圓體(P)" w:eastAsia="華康中圓體(P)"/>
          <w:noProof/>
          <w:sz w:val="40"/>
        </w:rPr>
        <w:pict>
          <v:group id="_x0000_s1071" style="position:absolute;left:0;text-align:left;margin-left:106.5pt;margin-top:213.3pt;width:352.2pt;height:53.8pt;z-index:251682816" coordorigin="3795,7214" coordsize="7044,1076">
            <v:roundrect id="_x0000_s1067" style="position:absolute;left:3795;top:7678;width:840;height:612" arcsize="10923f" filled="f" strokecolor="red" strokeweight="1.5pt"/>
            <v:roundrect id="_x0000_s1068" style="position:absolute;left:6159;top:7214;width:4680;height:648" arcsize="10923f" filled="f" stroked="f" strokecolor="red" strokeweight="1.5pt">
              <v:textbox style="mso-next-textbox:#_x0000_s1068">
                <w:txbxContent>
                  <w:p w:rsidR="004E1FE3" w:rsidRPr="004E1FE3" w:rsidRDefault="00BE236D">
                    <w:pPr>
                      <w:rPr>
                        <w:rFonts w:ascii="標楷體" w:eastAsia="標楷體" w:hAnsi="標楷體"/>
                        <w:color w:val="FF0000"/>
                      </w:rPr>
                    </w:pPr>
                    <w:r>
                      <w:rPr>
                        <w:rFonts w:ascii="標楷體" w:eastAsia="標楷體" w:hAnsi="標楷體"/>
                        <w:color w:val="FF0000"/>
                      </w:rPr>
                      <w:t>有沒有寫日期都沒有關係，依家長習慣。</w:t>
                    </w:r>
                  </w:p>
                  <w:p w:rsidR="004E1FE3" w:rsidRPr="004E1FE3" w:rsidRDefault="004E1FE3"/>
                </w:txbxContent>
              </v:textbox>
            </v:roundrect>
            <v:shape id="_x0000_s1069" type="#_x0000_t32" style="position:absolute;left:4635;top:7589;width:1668;height:252;flip:y" o:connectortype="straight" strokecolor="red" strokeweight="1.5pt"/>
          </v:group>
        </w:pict>
      </w:r>
      <w:r>
        <w:rPr>
          <w:rFonts w:ascii="華康中圓體(P)" w:eastAsia="華康中圓體(P)"/>
          <w:noProof/>
          <w:sz w:val="40"/>
        </w:rPr>
        <w:pict>
          <v:shape id="_x0000_s1055" type="#_x0000_t202" style="position:absolute;left:0;text-align:left;margin-left:39.9pt;margin-top:236.35pt;width:112.8pt;height:34.8pt;z-index:251667456" filled="f" stroked="f">
            <v:textbox style="mso-next-textbox:#_x0000_s1055">
              <w:txbxContent>
                <w:p w:rsidR="006A0FD5" w:rsidRPr="006A0FD5" w:rsidRDefault="006A0FD5" w:rsidP="001D16E1">
                  <w:pPr>
                    <w:snapToGrid w:val="0"/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</w:pPr>
                  <w:r w:rsidRPr="006A0FD5">
                    <w:rPr>
                      <w:rFonts w:ascii="清松手寫體5" w:eastAsia="清松手寫體5" w:hint="eastAsia"/>
                      <w:b/>
                      <w:color w:val="0070C0"/>
                      <w:sz w:val="40"/>
                    </w:rPr>
                    <w:t>大柳橙</w:t>
                  </w:r>
                  <w:r w:rsidRPr="006A0FD5">
                    <w:rPr>
                      <w:rFonts w:ascii="清松手寫體5" w:eastAsia="清松手寫體5" w:hint="eastAsia"/>
                      <w:b/>
                      <w:color w:val="0070C0"/>
                      <w:sz w:val="32"/>
                    </w:rPr>
                    <w:t>9/15</w:t>
                  </w:r>
                </w:p>
              </w:txbxContent>
            </v:textbox>
          </v:shape>
        </w:pict>
      </w:r>
      <w:r>
        <w:rPr>
          <w:rFonts w:ascii="華康中圓體(P)" w:eastAsia="華康中圓體(P)"/>
          <w:noProof/>
          <w:sz w:val="40"/>
        </w:rPr>
        <w:pict>
          <v:shape id="_x0000_s1054" type="#_x0000_t202" style="position:absolute;left:0;text-align:left;margin-left:144.9pt;margin-top:156.05pt;width:108.6pt;height:34.8pt;z-index:251666432" filled="f" stroked="f">
            <v:textbox style="mso-next-textbox:#_x0000_s1054">
              <w:txbxContent>
                <w:p w:rsidR="00F35951" w:rsidRPr="00F35951" w:rsidRDefault="00F35951" w:rsidP="00F35951">
                  <w:r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  <w:t>1</w:t>
                  </w:r>
                  <w:r w:rsidR="006A0FD5"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  <w:t xml:space="preserve">      5</w:t>
                  </w:r>
                </w:p>
              </w:txbxContent>
            </v:textbox>
          </v:shape>
        </w:pict>
      </w:r>
      <w:r>
        <w:rPr>
          <w:rFonts w:ascii="華康中圓體(P)" w:eastAsia="華康中圓體(P)"/>
          <w:noProof/>
          <w:sz w:val="40"/>
        </w:rPr>
        <w:pict>
          <v:shape id="_x0000_s1053" type="#_x0000_t202" style="position:absolute;left:0;text-align:left;margin-left:102.3pt;margin-top:154.95pt;width:27.6pt;height:34.8pt;z-index:251665408" filled="f" stroked="f">
            <v:textbox style="mso-next-textbox:#_x0000_s1053">
              <w:txbxContent>
                <w:p w:rsidR="00F35951" w:rsidRPr="00F35951" w:rsidRDefault="00F35951" w:rsidP="00F35951">
                  <w:r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  <w:sym w:font="Wingdings" w:char="F0FC"/>
                  </w:r>
                </w:p>
              </w:txbxContent>
            </v:textbox>
          </v:shape>
        </w:pict>
      </w:r>
      <w:r>
        <w:rPr>
          <w:rFonts w:ascii="華康中圓體(P)" w:eastAsia="華康中圓體(P)"/>
          <w:noProof/>
          <w:sz w:val="40"/>
        </w:rPr>
        <w:pict>
          <v:shape id="_x0000_s1052" type="#_x0000_t202" style="position:absolute;left:0;text-align:left;margin-left:74.7pt;margin-top:155.45pt;width:27pt;height:34.8pt;z-index:251664384" filled="f" stroked="f">
            <v:textbox style="mso-next-textbox:#_x0000_s1052">
              <w:txbxContent>
                <w:p w:rsidR="00F35951" w:rsidRPr="00F35951" w:rsidRDefault="00F35951" w:rsidP="001D16E1">
                  <w:pPr>
                    <w:snapToGrid w:val="0"/>
                    <w:rPr>
                      <w:rFonts w:ascii="清松手寫體5" w:eastAsia="清松手寫體5"/>
                      <w:b/>
                      <w:color w:val="0070C0"/>
                      <w:sz w:val="48"/>
                    </w:rPr>
                  </w:pPr>
                  <w:r w:rsidRPr="00F35951">
                    <w:rPr>
                      <w:rFonts w:ascii="清松手寫體5" w:eastAsia="清松手寫體5" w:hint="eastAsia"/>
                      <w:b/>
                      <w:color w:val="0070C0"/>
                      <w:sz w:val="4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華康中圓體(P)" w:eastAsia="華康中圓體(P)"/>
          <w:noProof/>
          <w:sz w:val="40"/>
        </w:rPr>
        <w:pict>
          <v:shape id="_x0000_s1051" type="#_x0000_t202" style="position:absolute;left:0;text-align:left;margin-left:-13.5pt;margin-top:154.95pt;width:27.6pt;height:34.8pt;z-index:251663360" filled="f" stroked="f">
            <v:textbox style="mso-next-textbox:#_x0000_s1051">
              <w:txbxContent>
                <w:p w:rsidR="00F35951" w:rsidRPr="00F35951" w:rsidRDefault="00F35951" w:rsidP="00F35951">
                  <w:r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  <w:sym w:font="Wingdings" w:char="F0FC"/>
                  </w:r>
                </w:p>
              </w:txbxContent>
            </v:textbox>
          </v:shape>
        </w:pict>
      </w:r>
      <w:r>
        <w:rPr>
          <w:rFonts w:ascii="華康中圓體(P)" w:eastAsia="華康中圓體(P)"/>
          <w:noProof/>
          <w:sz w:val="40"/>
        </w:rPr>
        <w:pict>
          <v:roundrect id="_x0000_s1065" style="position:absolute;left:0;text-align:left;margin-left:364.5pt;margin-top:38.25pt;width:80.4pt;height:50.4pt;z-index:251677696" arcsize="10923f" filled="f" strokecolor="red" strokeweight="1.5pt"/>
        </w:pict>
      </w:r>
      <w:r w:rsidR="00E55A7C">
        <w:rPr>
          <w:rFonts w:ascii="華康中圓體(P)" w:eastAsia="華康中圓體(P)"/>
          <w:noProof/>
          <w:sz w:val="40"/>
        </w:rPr>
        <w:drawing>
          <wp:inline distT="0" distB="0" distL="0" distR="0">
            <wp:extent cx="5724000" cy="4220077"/>
            <wp:effectExtent l="19050" t="0" r="0" b="0"/>
            <wp:docPr id="1" name="圖片 0" descr="託藥單原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託藥單原稿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4000" cy="4220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5A7C" w:rsidRPr="001D16E1" w:rsidRDefault="0065707B" w:rsidP="00E55A7C">
      <w:pPr>
        <w:ind w:leftChars="-295" w:left="-708" w:rightChars="-236" w:right="-566"/>
        <w:jc w:val="center"/>
        <w:rPr>
          <w:rFonts w:ascii="華康中圓體(P)" w:eastAsia="華康中圓體(P)"/>
          <w:szCs w:val="24"/>
        </w:rPr>
      </w:pPr>
      <w:r w:rsidRPr="0065707B">
        <w:rPr>
          <w:rFonts w:ascii="華康中圓體(P)" w:eastAsia="華康中圓體(P)"/>
          <w:noProof/>
          <w:sz w:val="40"/>
        </w:rPr>
        <w:pict>
          <v:shape id="_x0000_s1059" type="#_x0000_t202" style="position:absolute;left:0;text-align:left;margin-left:50.7pt;margin-top:235.65pt;width:112.8pt;height:34.8pt;z-index:251671552" filled="f" stroked="f">
            <v:textbox>
              <w:txbxContent>
                <w:p w:rsidR="004A2CE1" w:rsidRPr="006A0FD5" w:rsidRDefault="004A2CE1" w:rsidP="001D16E1">
                  <w:pPr>
                    <w:snapToGrid w:val="0"/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</w:pPr>
                  <w:r w:rsidRPr="006A0FD5">
                    <w:rPr>
                      <w:rFonts w:ascii="清松手寫體5" w:eastAsia="清松手寫體5" w:hint="eastAsia"/>
                      <w:b/>
                      <w:color w:val="0070C0"/>
                      <w:sz w:val="40"/>
                    </w:rPr>
                    <w:t>大柳橙</w:t>
                  </w:r>
                </w:p>
              </w:txbxContent>
            </v:textbox>
          </v:shape>
        </w:pict>
      </w:r>
      <w:r w:rsidRPr="0065707B">
        <w:rPr>
          <w:rFonts w:ascii="華康中圓體(P)" w:eastAsia="華康中圓體(P)"/>
          <w:noProof/>
          <w:sz w:val="40"/>
        </w:rPr>
        <w:pict>
          <v:shape id="_x0000_s1058" type="#_x0000_t202" style="position:absolute;left:0;text-align:left;margin-left:310.5pt;margin-top:181pt;width:123pt;height:34.2pt;z-index:251670528" filled="f" stroked="f">
            <v:textbox>
              <w:txbxContent>
                <w:p w:rsidR="004A2CE1" w:rsidRPr="00F35951" w:rsidRDefault="004A2CE1" w:rsidP="001D16E1">
                  <w:pPr>
                    <w:snapToGrid w:val="0"/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</w:pPr>
                  <w:r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  <w:t>四肢疹子處</w:t>
                  </w:r>
                </w:p>
              </w:txbxContent>
            </v:textbox>
          </v:shape>
        </w:pict>
      </w:r>
      <w:r w:rsidRPr="0065707B">
        <w:rPr>
          <w:rFonts w:ascii="華康中圓體(P)" w:eastAsia="華康中圓體(P)"/>
          <w:noProof/>
          <w:sz w:val="40"/>
        </w:rPr>
        <w:pict>
          <v:shape id="_x0000_s1056" type="#_x0000_t202" style="position:absolute;left:0;text-align:left;margin-left:371.1pt;margin-top:155.25pt;width:27.6pt;height:34.8pt;z-index:251668480" filled="f" stroked="f">
            <v:textbox>
              <w:txbxContent>
                <w:p w:rsidR="00723D70" w:rsidRPr="00F35951" w:rsidRDefault="00723D70" w:rsidP="00F35951">
                  <w:r>
                    <w:rPr>
                      <w:rFonts w:ascii="清松手寫體5" w:eastAsia="清松手寫體5"/>
                      <w:b/>
                      <w:color w:val="0070C0"/>
                      <w:sz w:val="40"/>
                    </w:rPr>
                    <w:sym w:font="Wingdings" w:char="F0FC"/>
                  </w:r>
                </w:p>
              </w:txbxContent>
            </v:textbox>
          </v:shape>
        </w:pict>
      </w:r>
      <w:r w:rsidRPr="0065707B">
        <w:rPr>
          <w:rFonts w:ascii="華康中圓體(P)" w:eastAsia="華康中圓體(P)"/>
          <w:noProof/>
          <w:sz w:val="40"/>
        </w:rPr>
        <w:pict>
          <v:shape id="_x0000_s1057" type="#_x0000_t202" style="position:absolute;left:0;text-align:left;margin-left:273.3pt;margin-top:111.5pt;width:49.2pt;height:66.6pt;z-index:251669504" filled="f" stroked="f">
            <v:textbox>
              <w:txbxContent>
                <w:p w:rsidR="004A2CE1" w:rsidRPr="004A2CE1" w:rsidRDefault="004A2CE1" w:rsidP="004A2CE1">
                  <w:pPr>
                    <w:snapToGrid w:val="0"/>
                    <w:rPr>
                      <w:rFonts w:ascii="清松手寫體5" w:eastAsia="清松手寫體5"/>
                      <w:color w:val="0070C0"/>
                      <w:sz w:val="96"/>
                    </w:rPr>
                  </w:pPr>
                  <w:r w:rsidRPr="004A2CE1">
                    <w:rPr>
                      <w:rFonts w:ascii="清松手寫體5" w:eastAsia="清松手寫體5" w:hint="eastAsia"/>
                      <w:color w:val="0070C0"/>
                      <w:sz w:val="96"/>
                    </w:rPr>
                    <w:t>O</w:t>
                  </w:r>
                </w:p>
              </w:txbxContent>
            </v:textbox>
          </v:shape>
        </w:pict>
      </w:r>
      <w:r w:rsidRPr="0065707B">
        <w:rPr>
          <w:rFonts w:ascii="華康中圓體(P)" w:eastAsia="華康中圓體(P)"/>
          <w:noProof/>
          <w:sz w:val="40"/>
        </w:rPr>
        <w:pict>
          <v:group id="_x0000_s1072" style="position:absolute;left:0;text-align:left;margin-left:24.9pt;margin-top:44.2pt;width:398.4pt;height:72.85pt;z-index:251662336" coordorigin="2763,9511" coordsize="7968,1457">
            <v:shape id="_x0000_s1046" type="#_x0000_t202" style="position:absolute;left:2763;top:9544;width:1560;height:696" filled="f" stroked="f">
              <v:textbox style="mso-next-textbox:#_x0000_s1046">
                <w:txbxContent>
                  <w:p w:rsidR="001D16E1" w:rsidRPr="001D16E1" w:rsidRDefault="001D16E1" w:rsidP="001D16E1">
                    <w:pPr>
                      <w:snapToGrid w:val="0"/>
                      <w:rPr>
                        <w:rFonts w:ascii="清松手寫體5" w:eastAsia="清松手寫體5"/>
                        <w:b/>
                        <w:color w:val="0070C0"/>
                        <w:sz w:val="40"/>
                      </w:rPr>
                    </w:pPr>
                    <w:r w:rsidRPr="001D16E1">
                      <w:rPr>
                        <w:rFonts w:ascii="清松手寫體5" w:eastAsia="清松手寫體5" w:hint="eastAsia"/>
                        <w:b/>
                        <w:color w:val="0070C0"/>
                        <w:sz w:val="40"/>
                      </w:rPr>
                      <w:t>橘子班</w:t>
                    </w:r>
                  </w:p>
                </w:txbxContent>
              </v:textbox>
            </v:shape>
            <v:shape id="_x0000_s1047" type="#_x0000_t202" style="position:absolute;left:2787;top:10257;width:1956;height:696" filled="f" stroked="f">
              <v:textbox style="mso-next-textbox:#_x0000_s1047">
                <w:txbxContent>
                  <w:p w:rsidR="001D16E1" w:rsidRPr="001D16E1" w:rsidRDefault="00723D70" w:rsidP="001D16E1">
                    <w:pPr>
                      <w:snapToGrid w:val="0"/>
                      <w:rPr>
                        <w:rFonts w:ascii="清松手寫體5" w:eastAsia="清松手寫體5"/>
                        <w:b/>
                        <w:color w:val="0070C0"/>
                        <w:sz w:val="40"/>
                      </w:rPr>
                    </w:pPr>
                    <w:r>
                      <w:rPr>
                        <w:rFonts w:ascii="清松手寫體5" w:eastAsia="清松手寫體5" w:hint="eastAsia"/>
                        <w:b/>
                        <w:color w:val="0070C0"/>
                        <w:sz w:val="40"/>
                      </w:rPr>
                      <w:t>X皮膚科</w:t>
                    </w:r>
                  </w:p>
                </w:txbxContent>
              </v:textbox>
            </v:shape>
            <v:shape id="_x0000_s1048" type="#_x0000_t202" style="position:absolute;left:5451;top:9511;width:1956;height:696" filled="f" stroked="f">
              <v:textbox style="mso-next-textbox:#_x0000_s1048">
                <w:txbxContent>
                  <w:p w:rsidR="00B6152D" w:rsidRPr="001D16E1" w:rsidRDefault="00B6152D" w:rsidP="001D16E1">
                    <w:pPr>
                      <w:snapToGrid w:val="0"/>
                      <w:rPr>
                        <w:rFonts w:ascii="清松手寫體5" w:eastAsia="清松手寫體5"/>
                        <w:b/>
                        <w:color w:val="0070C0"/>
                        <w:sz w:val="40"/>
                      </w:rPr>
                    </w:pPr>
                    <w:r>
                      <w:rPr>
                        <w:rFonts w:ascii="清松手寫體5" w:eastAsia="清松手寫體5"/>
                        <w:b/>
                        <w:color w:val="0070C0"/>
                        <w:sz w:val="40"/>
                      </w:rPr>
                      <w:t>小柳丁</w:t>
                    </w:r>
                  </w:p>
                </w:txbxContent>
              </v:textbox>
            </v:shape>
            <v:shape id="_x0000_s1049" type="#_x0000_t202" style="position:absolute;left:5307;top:10272;width:1956;height:696" filled="f" stroked="f">
              <v:textbox style="mso-next-textbox:#_x0000_s1049">
                <w:txbxContent>
                  <w:p w:rsidR="00B6152D" w:rsidRPr="00F35951" w:rsidRDefault="00723D70" w:rsidP="001D16E1">
                    <w:pPr>
                      <w:snapToGrid w:val="0"/>
                      <w:rPr>
                        <w:rFonts w:ascii="清松手寫體5" w:eastAsia="清松手寫體5"/>
                        <w:b/>
                        <w:color w:val="0070C0"/>
                        <w:sz w:val="40"/>
                      </w:rPr>
                    </w:pPr>
                    <w:r>
                      <w:rPr>
                        <w:rFonts w:ascii="清松手寫體5" w:eastAsia="清松手寫體5"/>
                        <w:b/>
                        <w:color w:val="0070C0"/>
                        <w:sz w:val="40"/>
                      </w:rPr>
                      <w:t>蕁麻疹</w:t>
                    </w:r>
                  </w:p>
                </w:txbxContent>
              </v:textbox>
            </v:shape>
            <v:shape id="_x0000_s1050" type="#_x0000_t202" style="position:absolute;left:8451;top:9521;width:2280;height:696" filled="f" stroked="f">
              <v:textbox style="mso-next-textbox:#_x0000_s1050">
                <w:txbxContent>
                  <w:p w:rsidR="00F35951" w:rsidRPr="00F35951" w:rsidRDefault="00F35951" w:rsidP="001D16E1">
                    <w:pPr>
                      <w:snapToGrid w:val="0"/>
                      <w:rPr>
                        <w:rFonts w:ascii="清松手寫體5" w:eastAsia="清松手寫體5"/>
                        <w:b/>
                        <w:color w:val="0070C0"/>
                        <w:sz w:val="40"/>
                      </w:rPr>
                    </w:pPr>
                    <w:r>
                      <w:rPr>
                        <w:rFonts w:ascii="清松手寫體5" w:eastAsia="清松手寫體5"/>
                        <w:b/>
                        <w:color w:val="0070C0"/>
                        <w:sz w:val="40"/>
                      </w:rPr>
                      <w:t>113  9</w:t>
                    </w:r>
                    <w:r w:rsidRPr="00723D70">
                      <w:rPr>
                        <w:rFonts w:ascii="清松手寫體5" w:eastAsia="清松手寫體5"/>
                        <w:b/>
                        <w:color w:val="0070C0"/>
                        <w:sz w:val="40"/>
                        <w:szCs w:val="40"/>
                      </w:rPr>
                      <w:t xml:space="preserve"> </w:t>
                    </w:r>
                    <w:r w:rsidR="00723D70">
                      <w:rPr>
                        <w:rFonts w:ascii="清松手寫體5" w:eastAsia="清松手寫體5"/>
                        <w:b/>
                        <w:color w:val="0070C0"/>
                        <w:sz w:val="40"/>
                        <w:szCs w:val="40"/>
                      </w:rPr>
                      <w:t xml:space="preserve"> </w:t>
                    </w:r>
                    <w:r w:rsidRPr="00723D70">
                      <w:rPr>
                        <w:rFonts w:ascii="清松手寫體5" w:eastAsia="清松手寫體5"/>
                        <w:b/>
                        <w:color w:val="0070C0"/>
                        <w:sz w:val="40"/>
                        <w:szCs w:val="40"/>
                      </w:rPr>
                      <w:t xml:space="preserve"> </w:t>
                    </w:r>
                    <w:r w:rsidR="00723D70" w:rsidRPr="00723D70">
                      <w:rPr>
                        <w:rFonts w:ascii="清松手寫體5" w:eastAsia="清松手寫體5"/>
                        <w:b/>
                        <w:color w:val="0070C0"/>
                        <w:sz w:val="40"/>
                        <w:szCs w:val="40"/>
                      </w:rPr>
                      <w:t>18</w:t>
                    </w:r>
                  </w:p>
                </w:txbxContent>
              </v:textbox>
            </v:shape>
          </v:group>
        </w:pict>
      </w:r>
      <w:r w:rsidR="001D16E1">
        <w:rPr>
          <w:rFonts w:ascii="華康中圓體(P)" w:eastAsia="華康中圓體(P)"/>
          <w:noProof/>
          <w:sz w:val="40"/>
        </w:rPr>
        <w:drawing>
          <wp:inline distT="0" distB="0" distL="0" distR="0">
            <wp:extent cx="5724000" cy="4220077"/>
            <wp:effectExtent l="19050" t="0" r="0" b="0"/>
            <wp:docPr id="3" name="圖片 0" descr="託藥單原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託藥單原稿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4000" cy="4220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5A7C" w:rsidRDefault="00E55A7C" w:rsidP="00E55A7C">
      <w:pPr>
        <w:rPr>
          <w:rFonts w:ascii="華康中圓體(P)" w:eastAsia="華康中圓體(P)"/>
        </w:rPr>
      </w:pPr>
    </w:p>
    <w:p w:rsidR="00E55A7C" w:rsidRPr="00E55A7C" w:rsidRDefault="00E55A7C" w:rsidP="0011606B">
      <w:pPr>
        <w:jc w:val="center"/>
        <w:rPr>
          <w:rFonts w:ascii="華康中圓體(P)" w:eastAsia="華康中圓體(P)"/>
          <w:sz w:val="40"/>
        </w:rPr>
        <w:sectPr w:rsidR="00E55A7C" w:rsidRPr="00E55A7C" w:rsidSect="00511BDC">
          <w:pgSz w:w="11906" w:h="16838" w:code="9"/>
          <w:pgMar w:top="851" w:right="1701" w:bottom="851" w:left="1701" w:header="567" w:footer="567" w:gutter="0"/>
          <w:cols w:space="425"/>
          <w:vAlign w:val="center"/>
          <w:docGrid w:type="lines" w:linePitch="360"/>
        </w:sectPr>
      </w:pPr>
    </w:p>
    <w:p w:rsidR="0011606B" w:rsidRPr="00D43699" w:rsidRDefault="0011606B" w:rsidP="0011606B">
      <w:pPr>
        <w:jc w:val="center"/>
        <w:rPr>
          <w:rFonts w:ascii="華康中圓體(P)" w:eastAsia="華康中圓體(P)"/>
          <w:sz w:val="40"/>
        </w:rPr>
      </w:pPr>
      <w:r w:rsidRPr="00D43699">
        <w:rPr>
          <w:rFonts w:ascii="華康中圓體(P)" w:eastAsia="華康中圓體(P)" w:hint="eastAsia"/>
          <w:sz w:val="40"/>
        </w:rPr>
        <w:lastRenderedPageBreak/>
        <w:t>託藥</w:t>
      </w:r>
      <w:r>
        <w:rPr>
          <w:rFonts w:ascii="華康中圓體(P)" w:eastAsia="華康中圓體(P)" w:hint="eastAsia"/>
          <w:sz w:val="40"/>
        </w:rPr>
        <w:t>藥袋及藥品明細表範例</w:t>
      </w:r>
    </w:p>
    <w:p w:rsidR="006C1186" w:rsidRDefault="006C1186" w:rsidP="00615620">
      <w:pPr>
        <w:ind w:left="360" w:hangingChars="150" w:hanging="360"/>
        <w:jc w:val="center"/>
        <w:rPr>
          <w:rFonts w:ascii="華康細圓體(P)" w:eastAsia="華康細圓體(P)" w:hAnsi="華康細圓體(P)"/>
        </w:rPr>
      </w:pPr>
      <w:r>
        <w:rPr>
          <w:rFonts w:ascii="華康細圓體(P)" w:eastAsia="華康細圓體(P)" w:hAnsi="華康細圓體(P)" w:hint="eastAsia"/>
        </w:rPr>
        <w:t>藥袋：</w:t>
      </w:r>
      <w:r w:rsidRPr="000F6338">
        <w:rPr>
          <w:rFonts w:ascii="華康細圓體(P)" w:eastAsia="華康細圓體(P)" w:hAnsi="華康細圓體(P)" w:hint="eastAsia"/>
        </w:rPr>
        <w:t>藥袋上應載明姓名、藥名、劑量、用法及調劑日期等資訊</w:t>
      </w:r>
    </w:p>
    <w:tbl>
      <w:tblPr>
        <w:tblStyle w:val="aa"/>
        <w:tblW w:w="1451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76"/>
        <w:gridCol w:w="850"/>
        <w:gridCol w:w="6790"/>
      </w:tblGrid>
      <w:tr w:rsidR="00586DD1" w:rsidTr="00144F20">
        <w:trPr>
          <w:trHeight w:hRule="exact" w:val="8505"/>
          <w:jc w:val="center"/>
        </w:trPr>
        <w:tc>
          <w:tcPr>
            <w:tcW w:w="6876" w:type="dxa"/>
          </w:tcPr>
          <w:p w:rsidR="00586DD1" w:rsidRDefault="00586DD1" w:rsidP="006F57DB">
            <w:pPr>
              <w:jc w:val="center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/>
                <w:noProof/>
              </w:rPr>
              <w:drawing>
                <wp:inline distT="0" distB="0" distL="0" distR="0">
                  <wp:extent cx="4206792" cy="5040000"/>
                  <wp:effectExtent l="19050" t="0" r="3258" b="0"/>
                  <wp:docPr id="4" name="圖片 0" descr="藥袋範例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藥袋範例1.jpg"/>
                          <pic:cNvPicPr/>
                        </pic:nvPicPr>
                        <pic:blipFill>
                          <a:blip r:embed="rId10" cstate="print"/>
                          <a:srcRect l="5183" t="11982" r="49991" b="11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792" cy="50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:rsidR="00615620" w:rsidRDefault="00615620" w:rsidP="00615620">
            <w:pPr>
              <w:jc w:val="center"/>
              <w:rPr>
                <w:rFonts w:ascii="華康細圓體(P)" w:eastAsia="華康細圓體(P)" w:hAnsi="華康細圓體(P)"/>
              </w:rPr>
            </w:pPr>
          </w:p>
        </w:tc>
        <w:tc>
          <w:tcPr>
            <w:tcW w:w="6790" w:type="dxa"/>
            <w:vAlign w:val="center"/>
          </w:tcPr>
          <w:p w:rsidR="00586DD1" w:rsidRDefault="00586DD1" w:rsidP="00144F20">
            <w:pPr>
              <w:jc w:val="center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/>
                <w:noProof/>
              </w:rPr>
              <w:drawing>
                <wp:inline distT="0" distB="0" distL="0" distR="0">
                  <wp:extent cx="3960000" cy="4418938"/>
                  <wp:effectExtent l="19050" t="0" r="2400" b="0"/>
                  <wp:docPr id="5" name="圖片 1" descr="藥袋範例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藥袋範例1.PNG"/>
                          <pic:cNvPicPr/>
                        </pic:nvPicPr>
                        <pic:blipFill>
                          <a:blip r:embed="rId11" cstate="print"/>
                          <a:srcRect t="185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0" cy="4418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2E52" w:rsidRPr="00D43699" w:rsidRDefault="004F2E52" w:rsidP="004F2E52">
      <w:pPr>
        <w:jc w:val="center"/>
        <w:rPr>
          <w:rFonts w:ascii="華康中圓體(P)" w:eastAsia="華康中圓體(P)"/>
          <w:sz w:val="40"/>
        </w:rPr>
      </w:pPr>
      <w:r>
        <w:rPr>
          <w:rFonts w:ascii="華康中圓體(P)" w:eastAsia="華康中圓體(P)" w:hint="eastAsia"/>
          <w:sz w:val="40"/>
        </w:rPr>
        <w:lastRenderedPageBreak/>
        <w:t>如為以下</w:t>
      </w:r>
      <w:r w:rsidRPr="00D43699">
        <w:rPr>
          <w:rFonts w:ascii="華康中圓體(P)" w:eastAsia="華康中圓體(P)" w:hint="eastAsia"/>
          <w:sz w:val="40"/>
        </w:rPr>
        <w:t>託藥</w:t>
      </w:r>
      <w:r>
        <w:rPr>
          <w:rFonts w:ascii="華康中圓體(P)" w:eastAsia="華康中圓體(P)" w:hint="eastAsia"/>
          <w:sz w:val="40"/>
        </w:rPr>
        <w:t>藥袋，應附上藥品明細表</w:t>
      </w:r>
    </w:p>
    <w:p w:rsidR="00144F20" w:rsidRDefault="00144F20" w:rsidP="00144F20">
      <w:pPr>
        <w:ind w:left="360" w:hangingChars="150" w:hanging="360"/>
        <w:jc w:val="center"/>
        <w:rPr>
          <w:rFonts w:ascii="華康細圓體(P)" w:eastAsia="華康細圓體(P)" w:hAnsi="華康細圓體(P)"/>
        </w:rPr>
      </w:pPr>
      <w:r w:rsidRPr="000F6338">
        <w:rPr>
          <w:rFonts w:ascii="華康細圓體(P)" w:eastAsia="華康細圓體(P)" w:hAnsi="華康細圓體(P)" w:hint="eastAsia"/>
        </w:rPr>
        <w:t>藥品明細表</w:t>
      </w:r>
      <w:r>
        <w:rPr>
          <w:rFonts w:ascii="華康細圓體(P)" w:eastAsia="華康細圓體(P)" w:hAnsi="華康細圓體(P)" w:hint="eastAsia"/>
        </w:rPr>
        <w:t>：</w:t>
      </w:r>
      <w:r w:rsidRPr="000F6338">
        <w:rPr>
          <w:rFonts w:ascii="華康細圓體(P)" w:eastAsia="華康細圓體(P)" w:hAnsi="華康細圓體(P)" w:hint="eastAsia"/>
        </w:rPr>
        <w:t>藥品明細表上應載明</w:t>
      </w:r>
      <w:r w:rsidR="0069607B" w:rsidRPr="0069607B">
        <w:rPr>
          <w:rFonts w:ascii="華康細圓體(P)" w:eastAsia="華康細圓體(P)" w:hAnsi="華康細圓體(P)" w:hint="eastAsia"/>
        </w:rPr>
        <w:t>姓名、藥品名稱、用量、數量、天數、藥品服用方法及調劑者姓名等資訊</w:t>
      </w:r>
    </w:p>
    <w:tbl>
      <w:tblPr>
        <w:tblStyle w:val="aa"/>
        <w:tblW w:w="1451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9"/>
        <w:gridCol w:w="850"/>
        <w:gridCol w:w="8447"/>
      </w:tblGrid>
      <w:tr w:rsidR="00507F8A" w:rsidTr="006B4374">
        <w:trPr>
          <w:trHeight w:hRule="exact" w:val="8236"/>
          <w:jc w:val="center"/>
        </w:trPr>
        <w:tc>
          <w:tcPr>
            <w:tcW w:w="5219" w:type="dxa"/>
            <w:vAlign w:val="center"/>
          </w:tcPr>
          <w:p w:rsidR="00144F20" w:rsidRDefault="004F2E52" w:rsidP="004F2E52">
            <w:pPr>
              <w:jc w:val="center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  <w:noProof/>
              </w:rPr>
              <w:drawing>
                <wp:inline distT="0" distB="0" distL="0" distR="0">
                  <wp:extent cx="2987258" cy="3497580"/>
                  <wp:effectExtent l="19050" t="0" r="3592" b="0"/>
                  <wp:docPr id="14" name="圖片 13" descr="不合格藥袋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不合格藥袋1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2627" cy="3503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:rsidR="00144F20" w:rsidRDefault="00144F20" w:rsidP="004277C8">
            <w:pPr>
              <w:jc w:val="center"/>
              <w:rPr>
                <w:rFonts w:ascii="華康細圓體(P)" w:eastAsia="華康細圓體(P)" w:hAnsi="華康細圓體(P)"/>
              </w:rPr>
            </w:pPr>
          </w:p>
        </w:tc>
        <w:tc>
          <w:tcPr>
            <w:tcW w:w="8447" w:type="dxa"/>
            <w:vAlign w:val="center"/>
          </w:tcPr>
          <w:p w:rsidR="004F2E52" w:rsidRDefault="00CA40C6" w:rsidP="004F2E52">
            <w:pPr>
              <w:jc w:val="center"/>
              <w:rPr>
                <w:rFonts w:ascii="華康細圓體(P)" w:eastAsia="華康細圓體(P)" w:hAnsi="華康細圓體(P)"/>
              </w:rPr>
            </w:pPr>
            <w:r>
              <w:rPr>
                <w:rFonts w:ascii="華康細圓體(P)" w:eastAsia="華康細圓體(P)" w:hAnsi="華康細圓體(P)" w:hint="eastAsia"/>
                <w:noProof/>
              </w:rPr>
              <w:drawing>
                <wp:inline distT="0" distB="0" distL="0" distR="0">
                  <wp:extent cx="4179570" cy="2377440"/>
                  <wp:effectExtent l="19050" t="0" r="0" b="0"/>
                  <wp:docPr id="11" name="圖片 8" descr="藥品明細表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藥品明細表1.jpg"/>
                          <pic:cNvPicPr/>
                        </pic:nvPicPr>
                        <pic:blipFill>
                          <a:blip r:embed="rId13" cstate="print"/>
                          <a:srcRect t="68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9570" cy="2377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5D0" w:rsidRPr="006B4374" w:rsidRDefault="005555D0" w:rsidP="006B4374">
      <w:pPr>
        <w:spacing w:line="20" w:lineRule="atLeast"/>
        <w:rPr>
          <w:rFonts w:ascii="華康細圓體(P)" w:eastAsia="華康細圓體(P)" w:hAnsi="華康細圓體(P)"/>
          <w:sz w:val="10"/>
        </w:rPr>
      </w:pPr>
    </w:p>
    <w:sectPr w:rsidR="005555D0" w:rsidRPr="006B4374" w:rsidSect="006F57DB">
      <w:footerReference w:type="default" r:id="rId14"/>
      <w:pgSz w:w="16838" w:h="11906" w:orient="landscape" w:code="9"/>
      <w:pgMar w:top="1134" w:right="851" w:bottom="1134" w:left="851" w:header="567" w:footer="567" w:gutter="0"/>
      <w:cols w:space="425"/>
      <w:vAlign w:val="center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136" w:rsidRDefault="00A37136" w:rsidP="008C18A0">
      <w:r>
        <w:separator/>
      </w:r>
    </w:p>
  </w:endnote>
  <w:endnote w:type="continuationSeparator" w:id="0">
    <w:p w:rsidR="00A37136" w:rsidRDefault="00A37136" w:rsidP="008C18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圓體(P)">
    <w:panose1 w:val="020F0500000000000000"/>
    <w:charset w:val="88"/>
    <w:family w:val="swiss"/>
    <w:pitch w:val="variable"/>
    <w:sig w:usb0="80000001" w:usb1="28091800" w:usb2="00000016" w:usb3="00000000" w:csb0="00100000" w:csb1="00000000"/>
  </w:font>
  <w:font w:name="華康細圓體(P)">
    <w:panose1 w:val="020F0300000000000000"/>
    <w:charset w:val="88"/>
    <w:family w:val="swiss"/>
    <w:pitch w:val="variable"/>
    <w:sig w:usb0="A000023F" w:usb1="3A4F9C38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清松手寫體5">
    <w:panose1 w:val="00000000000000000000"/>
    <w:charset w:val="88"/>
    <w:family w:val="auto"/>
    <w:pitch w:val="variable"/>
    <w:sig w:usb0="00000001" w:usb1="0A0F0000" w:usb2="00000012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8D2" w:rsidRPr="003F1CA6" w:rsidRDefault="003F1CA6" w:rsidP="003F1CA6">
    <w:pPr>
      <w:pStyle w:val="a6"/>
      <w:tabs>
        <w:tab w:val="clear" w:pos="8306"/>
      </w:tabs>
      <w:wordWrap w:val="0"/>
      <w:ind w:right="-567"/>
      <w:jc w:val="right"/>
      <w:rPr>
        <w:rFonts w:ascii="華康中圓體(P)" w:eastAsia="華康中圓體(P)"/>
      </w:rPr>
    </w:pPr>
    <w:r w:rsidRPr="00D748D2">
      <w:rPr>
        <w:rFonts w:ascii="華康中圓體(P)" w:eastAsia="華康中圓體(P)" w:hint="eastAsia"/>
      </w:rPr>
      <w:t>白沙鄉立幼兒園 2024年9月10日 修訂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79" w:rsidRPr="003F1CA6" w:rsidRDefault="00790B79" w:rsidP="00790B79">
    <w:pPr>
      <w:pStyle w:val="a6"/>
      <w:tabs>
        <w:tab w:val="clear" w:pos="8306"/>
      </w:tabs>
      <w:wordWrap w:val="0"/>
      <w:jc w:val="right"/>
      <w:rPr>
        <w:rFonts w:ascii="華康中圓體(P)" w:eastAsia="華康中圓體(P)"/>
      </w:rPr>
    </w:pPr>
    <w:r w:rsidRPr="00D748D2">
      <w:rPr>
        <w:rFonts w:ascii="華康中圓體(P)" w:eastAsia="華康中圓體(P)" w:hint="eastAsia"/>
      </w:rPr>
      <w:t>白沙鄉立幼兒園 2024年9月10日 修訂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136" w:rsidRDefault="00A37136" w:rsidP="008C18A0">
      <w:r>
        <w:separator/>
      </w:r>
    </w:p>
  </w:footnote>
  <w:footnote w:type="continuationSeparator" w:id="0">
    <w:p w:rsidR="00A37136" w:rsidRDefault="00A37136" w:rsidP="008C18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E60881"/>
    <w:multiLevelType w:val="hybridMultilevel"/>
    <w:tmpl w:val="B184BADA"/>
    <w:lvl w:ilvl="0" w:tplc="740673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5361">
      <o:colormenu v:ext="edit" fillcolor="none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3699"/>
    <w:rsid w:val="00007E20"/>
    <w:rsid w:val="00030AE6"/>
    <w:rsid w:val="00041C3B"/>
    <w:rsid w:val="00045B40"/>
    <w:rsid w:val="0005479F"/>
    <w:rsid w:val="00090CF7"/>
    <w:rsid w:val="000F6338"/>
    <w:rsid w:val="001022EE"/>
    <w:rsid w:val="0011606B"/>
    <w:rsid w:val="00144F20"/>
    <w:rsid w:val="00173440"/>
    <w:rsid w:val="001D16E1"/>
    <w:rsid w:val="001F432C"/>
    <w:rsid w:val="00206F0C"/>
    <w:rsid w:val="00281710"/>
    <w:rsid w:val="002A3D5A"/>
    <w:rsid w:val="002C78DC"/>
    <w:rsid w:val="002E3F7B"/>
    <w:rsid w:val="003D2882"/>
    <w:rsid w:val="003F1CA6"/>
    <w:rsid w:val="004238E0"/>
    <w:rsid w:val="0044728B"/>
    <w:rsid w:val="004A07C8"/>
    <w:rsid w:val="004A2CE1"/>
    <w:rsid w:val="004E1FE3"/>
    <w:rsid w:val="004F2E52"/>
    <w:rsid w:val="00507F8A"/>
    <w:rsid w:val="00511BDC"/>
    <w:rsid w:val="005464EC"/>
    <w:rsid w:val="005555D0"/>
    <w:rsid w:val="00586DD1"/>
    <w:rsid w:val="00614E92"/>
    <w:rsid w:val="00615620"/>
    <w:rsid w:val="0065707B"/>
    <w:rsid w:val="006722E0"/>
    <w:rsid w:val="00687869"/>
    <w:rsid w:val="0069607B"/>
    <w:rsid w:val="006A0FD5"/>
    <w:rsid w:val="006B4374"/>
    <w:rsid w:val="006C1186"/>
    <w:rsid w:val="006F57DB"/>
    <w:rsid w:val="00723D70"/>
    <w:rsid w:val="007409EA"/>
    <w:rsid w:val="007552B0"/>
    <w:rsid w:val="007845F1"/>
    <w:rsid w:val="00790B79"/>
    <w:rsid w:val="008069E2"/>
    <w:rsid w:val="00807431"/>
    <w:rsid w:val="00830E81"/>
    <w:rsid w:val="008C18A0"/>
    <w:rsid w:val="008E1283"/>
    <w:rsid w:val="00981EA9"/>
    <w:rsid w:val="009A6C07"/>
    <w:rsid w:val="00A37136"/>
    <w:rsid w:val="00A5222C"/>
    <w:rsid w:val="00A55ACA"/>
    <w:rsid w:val="00AB749E"/>
    <w:rsid w:val="00AE6385"/>
    <w:rsid w:val="00B116C1"/>
    <w:rsid w:val="00B41361"/>
    <w:rsid w:val="00B6152D"/>
    <w:rsid w:val="00B76235"/>
    <w:rsid w:val="00BE236D"/>
    <w:rsid w:val="00C57B7C"/>
    <w:rsid w:val="00C67DA9"/>
    <w:rsid w:val="00C74372"/>
    <w:rsid w:val="00C77B2B"/>
    <w:rsid w:val="00CA40C6"/>
    <w:rsid w:val="00CC6B49"/>
    <w:rsid w:val="00D43699"/>
    <w:rsid w:val="00D67BA0"/>
    <w:rsid w:val="00D748D2"/>
    <w:rsid w:val="00D90BD7"/>
    <w:rsid w:val="00DE4194"/>
    <w:rsid w:val="00DF75C5"/>
    <w:rsid w:val="00E00317"/>
    <w:rsid w:val="00E535C3"/>
    <w:rsid w:val="00E55A7C"/>
    <w:rsid w:val="00F10CD1"/>
    <w:rsid w:val="00F35951"/>
    <w:rsid w:val="00F76583"/>
    <w:rsid w:val="00FC1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o:colormenu v:ext="edit" fillcolor="none" strokecolor="red"/>
    </o:shapedefaults>
    <o:shapelayout v:ext="edit">
      <o:idmap v:ext="edit" data="1"/>
      <o:rules v:ext="edit">
        <o:r id="V:Rule8" type="connector" idref="#_x0000_s1043">
          <o:proxy start="" idref="#_x0000_s1030" connectloc="2"/>
          <o:proxy end="" idref="#_x0000_s1042" connectloc="0"/>
        </o:r>
        <o:r id="V:Rule9" type="connector" idref="#_x0000_s1040">
          <o:proxy start="" idref="#_x0000_s1030" connectloc="0"/>
          <o:proxy end="" idref="#_x0000_s1028" connectloc="1"/>
        </o:r>
        <o:r id="V:Rule10" type="connector" idref="#_x0000_s1034">
          <o:proxy start="" idref="#_x0000_s1029" connectloc="2"/>
          <o:proxy end="" idref="#_x0000_s1031" connectloc="0"/>
        </o:r>
        <o:r id="V:Rule11" type="connector" idref="#_x0000_s1036">
          <o:proxy start="" idref="#_x0000_s1031" connectloc="2"/>
          <o:proxy end="" idref="#_x0000_s1032" connectloc="0"/>
        </o:r>
        <o:r id="V:Rule12" type="connector" idref="#_x0000_s1033">
          <o:proxy start="" idref="#_x0000_s1028" connectloc="2"/>
          <o:proxy end="" idref="#_x0000_s1029" connectloc="0"/>
        </o:r>
        <o:r id="V:Rule13" type="connector" idref="#_x0000_s1037">
          <o:proxy start="" idref="#_x0000_s1029" connectloc="1"/>
          <o:proxy end="" idref="#_x0000_s1030" connectloc="3"/>
        </o:r>
        <o:r id="V:Rule14" type="connector" idref="#_x0000_s106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2E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5F1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8C18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8C18A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C18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C18A0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555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555D0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586D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13173D-D889-4519-9E03-0488D6061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ky01430</dc:creator>
  <cp:lastModifiedBy>ky01430</cp:lastModifiedBy>
  <cp:revision>2</cp:revision>
  <dcterms:created xsi:type="dcterms:W3CDTF">2024-11-06T05:01:00Z</dcterms:created>
  <dcterms:modified xsi:type="dcterms:W3CDTF">2024-11-06T05:01:00Z</dcterms:modified>
</cp:coreProperties>
</file>