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Pr="000F2E6D" w:rsidRDefault="00BA4454" w:rsidP="00BA4454">
      <w:pPr>
        <w:rPr>
          <w:rFonts w:ascii="微軟正黑體" w:eastAsia="微軟正黑體" w:hAnsi="微軟正黑體" w:hint="eastAsia"/>
          <w:b/>
          <w:sz w:val="40"/>
          <w:szCs w:val="40"/>
        </w:rPr>
      </w:pPr>
      <w:r w:rsidRPr="000F2E6D">
        <w:rPr>
          <w:rFonts w:ascii="微軟正黑體" w:eastAsia="微軟正黑體" w:hAnsi="微軟正黑體" w:hint="eastAsia"/>
          <w:b/>
          <w:sz w:val="40"/>
          <w:szCs w:val="40"/>
        </w:rPr>
        <w:t>馬公市民代表會第1</w:t>
      </w:r>
      <w:r w:rsidR="001A6977" w:rsidRPr="000F2E6D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Pr="000F2E6D">
        <w:rPr>
          <w:rFonts w:ascii="微軟正黑體" w:eastAsia="微軟正黑體" w:hAnsi="微軟正黑體" w:hint="eastAsia"/>
          <w:b/>
          <w:sz w:val="40"/>
          <w:szCs w:val="40"/>
        </w:rPr>
        <w:t>屆第</w:t>
      </w:r>
      <w:r w:rsidR="005522BF" w:rsidRPr="000F2E6D">
        <w:rPr>
          <w:rFonts w:ascii="微軟正黑體" w:eastAsia="微軟正黑體" w:hAnsi="微軟正黑體" w:hint="eastAsia"/>
          <w:b/>
          <w:sz w:val="40"/>
          <w:szCs w:val="40"/>
        </w:rPr>
        <w:t>4</w:t>
      </w:r>
      <w:r w:rsidRPr="000F2E6D">
        <w:rPr>
          <w:rFonts w:ascii="微軟正黑體" w:eastAsia="微軟正黑體" w:hAnsi="微軟正黑體" w:hint="eastAsia"/>
          <w:b/>
          <w:sz w:val="40"/>
          <w:szCs w:val="40"/>
        </w:rPr>
        <w:t>次定期會</w:t>
      </w:r>
      <w:r w:rsidR="006934B7" w:rsidRPr="000F2E6D">
        <w:rPr>
          <w:rFonts w:ascii="微軟正黑體" w:eastAsia="微軟正黑體" w:hAnsi="微軟正黑體" w:hint="eastAsia"/>
          <w:b/>
          <w:sz w:val="40"/>
          <w:szCs w:val="40"/>
        </w:rPr>
        <w:t>議決案</w:t>
      </w:r>
    </w:p>
    <w:p w:rsidR="00320BA2" w:rsidRPr="000F2E6D" w:rsidRDefault="00320BA2" w:rsidP="00BA4454">
      <w:pPr>
        <w:rPr>
          <w:rFonts w:ascii="微軟正黑體" w:eastAsia="微軟正黑體" w:hAnsi="微軟正黑體"/>
          <w:b/>
          <w:sz w:val="36"/>
          <w:szCs w:val="36"/>
        </w:rPr>
      </w:pPr>
      <w:r w:rsidRPr="000F2E6D">
        <w:rPr>
          <w:rFonts w:ascii="微軟正黑體" w:eastAsia="微軟正黑體" w:hAnsi="微軟正黑體" w:hint="eastAsia"/>
          <w:b/>
          <w:sz w:val="36"/>
          <w:szCs w:val="36"/>
        </w:rPr>
        <w:t>壹、馬公市公所提議案：</w:t>
      </w:r>
    </w:p>
    <w:p w:rsidR="00BA4454" w:rsidRPr="000F2E6D" w:rsidRDefault="009B38A8" w:rsidP="00BA4454">
      <w:pPr>
        <w:rPr>
          <w:rFonts w:ascii="微軟正黑體" w:eastAsia="微軟正黑體" w:hAnsi="微軟正黑體"/>
          <w:b/>
          <w:sz w:val="36"/>
          <w:szCs w:val="36"/>
        </w:rPr>
      </w:pPr>
      <w:r w:rsidRPr="000F2E6D">
        <w:rPr>
          <w:rFonts w:ascii="微軟正黑體" w:eastAsia="微軟正黑體" w:hAnsi="微軟正黑體" w:hint="eastAsia"/>
          <w:b/>
          <w:sz w:val="36"/>
          <w:szCs w:val="36"/>
        </w:rPr>
        <w:t>一、</w:t>
      </w:r>
      <w:r w:rsidR="00BA4454" w:rsidRPr="000F2E6D">
        <w:rPr>
          <w:rFonts w:ascii="微軟正黑體" w:eastAsia="微軟正黑體" w:hAnsi="微軟正黑體" w:hint="eastAsia"/>
          <w:b/>
          <w:sz w:val="36"/>
          <w:szCs w:val="36"/>
        </w:rPr>
        <w:t>「馬公市公所提議案」審查結果明細表</w:t>
      </w:r>
    </w:p>
    <w:p w:rsidR="00BA4454" w:rsidRPr="000F2E6D" w:rsidRDefault="00BA4454" w:rsidP="00BA4454">
      <w:pPr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編號：1   類別：</w:t>
      </w:r>
      <w:r w:rsidR="005522BF" w:rsidRPr="000F2E6D">
        <w:rPr>
          <w:rFonts w:ascii="微軟正黑體" w:eastAsia="微軟正黑體" w:hAnsi="微軟正黑體" w:hint="eastAsia"/>
          <w:sz w:val="32"/>
          <w:szCs w:val="32"/>
        </w:rPr>
        <w:t>清潔</w:t>
      </w:r>
    </w:p>
    <w:p w:rsidR="00BA4454" w:rsidRPr="000F2E6D" w:rsidRDefault="00BA4454" w:rsidP="00BA4454">
      <w:pPr>
        <w:ind w:left="960" w:hangingChars="300" w:hanging="96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案由：</w:t>
      </w:r>
      <w:r w:rsidR="005522BF" w:rsidRPr="000F2E6D">
        <w:rPr>
          <w:rFonts w:ascii="微軟正黑體" w:eastAsia="微軟正黑體" w:hAnsi="微軟正黑體" w:hint="eastAsia"/>
          <w:sz w:val="32"/>
          <w:szCs w:val="32"/>
        </w:rPr>
        <w:t>請惠予同意墊付本隊資源回收分類場「SV185及SR200</w:t>
      </w:r>
      <w:proofErr w:type="gramStart"/>
      <w:r w:rsidR="005522BF" w:rsidRPr="000F2E6D">
        <w:rPr>
          <w:rFonts w:ascii="微軟正黑體" w:eastAsia="微軟正黑體" w:hAnsi="微軟正黑體" w:hint="eastAsia"/>
          <w:sz w:val="32"/>
          <w:szCs w:val="32"/>
        </w:rPr>
        <w:t>兩</w:t>
      </w:r>
      <w:proofErr w:type="gramEnd"/>
      <w:r w:rsidR="005522BF" w:rsidRPr="000F2E6D">
        <w:rPr>
          <w:rFonts w:ascii="微軟正黑體" w:eastAsia="微軟正黑體" w:hAnsi="微軟正黑體" w:hint="eastAsia"/>
          <w:sz w:val="32"/>
          <w:szCs w:val="32"/>
        </w:rPr>
        <w:t>台老舊鏟裝機維修案」經費新臺幣（以下同）80萬元整，請審議。</w:t>
      </w:r>
    </w:p>
    <w:p w:rsidR="00BA4454" w:rsidRPr="000F2E6D" w:rsidRDefault="00BA4454" w:rsidP="00BA4454">
      <w:pPr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審查意見：本案</w:t>
      </w:r>
      <w:r w:rsidR="00B05C2B" w:rsidRPr="000F2E6D">
        <w:rPr>
          <w:rFonts w:ascii="微軟正黑體" w:eastAsia="微軟正黑體" w:hAnsi="微軟正黑體" w:hint="eastAsia"/>
          <w:sz w:val="32"/>
          <w:szCs w:val="32"/>
        </w:rPr>
        <w:t>通過</w:t>
      </w:r>
      <w:r w:rsidR="009F783A" w:rsidRPr="000F2E6D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BA4454" w:rsidRPr="000F2E6D" w:rsidRDefault="00BA4454" w:rsidP="00BA4454">
      <w:pPr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決議：</w:t>
      </w:r>
      <w:r w:rsidR="00B05C2B" w:rsidRPr="000F2E6D">
        <w:rPr>
          <w:rFonts w:ascii="微軟正黑體" w:eastAsia="微軟正黑體" w:hAnsi="微軟正黑體" w:hint="eastAsia"/>
          <w:sz w:val="32"/>
          <w:szCs w:val="32"/>
        </w:rPr>
        <w:t>照案</w:t>
      </w:r>
      <w:r w:rsidR="007420C8" w:rsidRPr="000F2E6D">
        <w:rPr>
          <w:rFonts w:ascii="微軟正黑體" w:eastAsia="微軟正黑體" w:hAnsi="微軟正黑體" w:hint="eastAsia"/>
          <w:sz w:val="32"/>
          <w:szCs w:val="32"/>
        </w:rPr>
        <w:t>通過</w:t>
      </w:r>
      <w:r w:rsidRPr="000F2E6D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9B38A8" w:rsidRPr="000F2E6D" w:rsidRDefault="009B38A8" w:rsidP="00396B1E">
      <w:pPr>
        <w:rPr>
          <w:rFonts w:ascii="微軟正黑體" w:eastAsia="微軟正黑體" w:hAnsi="微軟正黑體" w:hint="eastAsia"/>
          <w:sz w:val="32"/>
          <w:szCs w:val="32"/>
        </w:rPr>
      </w:pPr>
    </w:p>
    <w:p w:rsidR="00320BA2" w:rsidRPr="000F2E6D" w:rsidRDefault="00320BA2" w:rsidP="00396B1E">
      <w:pPr>
        <w:rPr>
          <w:rFonts w:ascii="微軟正黑體" w:eastAsia="微軟正黑體" w:hAnsi="微軟正黑體"/>
          <w:b/>
          <w:sz w:val="36"/>
          <w:szCs w:val="36"/>
        </w:rPr>
      </w:pPr>
      <w:r w:rsidRPr="000F2E6D">
        <w:rPr>
          <w:rFonts w:ascii="微軟正黑體" w:eastAsia="微軟正黑體" w:hAnsi="微軟正黑體" w:hint="eastAsia"/>
          <w:b/>
          <w:sz w:val="36"/>
          <w:szCs w:val="36"/>
        </w:rPr>
        <w:t>貳、馬公市民代表提議案</w:t>
      </w:r>
    </w:p>
    <w:p w:rsidR="00EC50F8" w:rsidRPr="000F2E6D" w:rsidRDefault="00320BA2" w:rsidP="00147114">
      <w:pPr>
        <w:snapToGrid w:val="0"/>
        <w:spacing w:line="240" w:lineRule="atLeast"/>
        <w:rPr>
          <w:rFonts w:ascii="微軟正黑體" w:eastAsia="微軟正黑體" w:hAnsi="微軟正黑體"/>
          <w:b/>
          <w:sz w:val="36"/>
          <w:szCs w:val="36"/>
        </w:rPr>
      </w:pPr>
      <w:r w:rsidRPr="000F2E6D">
        <w:rPr>
          <w:rFonts w:ascii="微軟正黑體" w:eastAsia="微軟正黑體" w:hAnsi="微軟正黑體" w:hint="eastAsia"/>
          <w:b/>
          <w:sz w:val="36"/>
          <w:szCs w:val="36"/>
        </w:rPr>
        <w:t>一</w:t>
      </w:r>
      <w:r w:rsidR="00EC50F8" w:rsidRPr="000F2E6D">
        <w:rPr>
          <w:rFonts w:ascii="微軟正黑體" w:eastAsia="微軟正黑體" w:hAnsi="微軟正黑體" w:hint="eastAsia"/>
          <w:b/>
          <w:sz w:val="36"/>
          <w:szCs w:val="36"/>
        </w:rPr>
        <w:t>、「馬公市</w:t>
      </w:r>
      <w:r w:rsidR="00F553E8" w:rsidRPr="000F2E6D">
        <w:rPr>
          <w:rFonts w:ascii="微軟正黑體" w:eastAsia="微軟正黑體" w:hAnsi="微軟正黑體" w:hint="eastAsia"/>
          <w:b/>
          <w:sz w:val="36"/>
          <w:szCs w:val="36"/>
        </w:rPr>
        <w:t>民代表</w:t>
      </w:r>
      <w:r w:rsidR="00EC50F8" w:rsidRPr="000F2E6D">
        <w:rPr>
          <w:rFonts w:ascii="微軟正黑體" w:eastAsia="微軟正黑體" w:hAnsi="微軟正黑體" w:hint="eastAsia"/>
          <w:b/>
          <w:sz w:val="36"/>
          <w:szCs w:val="36"/>
        </w:rPr>
        <w:t>提議案」審查結果明細表</w:t>
      </w:r>
    </w:p>
    <w:p w:rsidR="00147114" w:rsidRPr="000F2E6D" w:rsidRDefault="00EC50F8" w:rsidP="00147114">
      <w:pPr>
        <w:snapToGrid w:val="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 xml:space="preserve">編號：1   </w:t>
      </w:r>
      <w:r w:rsidR="00864725" w:rsidRPr="000F2E6D">
        <w:rPr>
          <w:rFonts w:ascii="微軟正黑體" w:eastAsia="微軟正黑體" w:hAnsi="微軟正黑體" w:hint="eastAsia"/>
          <w:sz w:val="32"/>
          <w:szCs w:val="32"/>
        </w:rPr>
        <w:t>類別：工務</w:t>
      </w:r>
    </w:p>
    <w:p w:rsidR="00EC50F8" w:rsidRPr="000F2E6D" w:rsidRDefault="00147114" w:rsidP="00147114">
      <w:pPr>
        <w:snapToGrid w:val="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提案人：</w:t>
      </w:r>
      <w:r w:rsidR="0050346E" w:rsidRPr="000F2E6D">
        <w:rPr>
          <w:rFonts w:ascii="微軟正黑體" w:eastAsia="微軟正黑體" w:hAnsi="微軟正黑體" w:hint="eastAsia"/>
          <w:sz w:val="32"/>
          <w:szCs w:val="32"/>
        </w:rPr>
        <w:t xml:space="preserve">陳永澎    </w:t>
      </w:r>
      <w:r w:rsidRPr="000F2E6D">
        <w:rPr>
          <w:rFonts w:ascii="微軟正黑體" w:eastAsia="微軟正黑體" w:hAnsi="微軟正黑體" w:hint="eastAsia"/>
          <w:sz w:val="32"/>
          <w:szCs w:val="32"/>
        </w:rPr>
        <w:t xml:space="preserve">  連署人：</w:t>
      </w:r>
      <w:r w:rsidR="0050346E" w:rsidRPr="000F2E6D">
        <w:rPr>
          <w:rFonts w:ascii="微軟正黑體" w:eastAsia="微軟正黑體" w:hAnsi="微軟正黑體" w:hint="eastAsia"/>
          <w:sz w:val="32"/>
          <w:szCs w:val="32"/>
        </w:rPr>
        <w:t>胡佩青</w:t>
      </w:r>
      <w:r w:rsidRPr="000F2E6D">
        <w:rPr>
          <w:rFonts w:ascii="微軟正黑體" w:eastAsia="微軟正黑體" w:hAnsi="微軟正黑體" w:hint="eastAsia"/>
          <w:sz w:val="32"/>
          <w:szCs w:val="32"/>
        </w:rPr>
        <w:t>、</w:t>
      </w:r>
      <w:r w:rsidR="0050346E" w:rsidRPr="000F2E6D">
        <w:rPr>
          <w:rFonts w:ascii="微軟正黑體" w:eastAsia="微軟正黑體" w:hAnsi="微軟正黑體" w:hint="eastAsia"/>
          <w:sz w:val="32"/>
          <w:szCs w:val="32"/>
        </w:rPr>
        <w:t>吳武宗</w:t>
      </w:r>
    </w:p>
    <w:p w:rsidR="00EC50F8" w:rsidRPr="000F2E6D" w:rsidRDefault="00EC50F8" w:rsidP="00147114">
      <w:pPr>
        <w:snapToGrid w:val="0"/>
        <w:ind w:left="960" w:hangingChars="300" w:hanging="960"/>
        <w:rPr>
          <w:rFonts w:ascii="微軟正黑體" w:eastAsia="微軟正黑體" w:hAnsi="微軟正黑體" w:cs="標楷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案由：</w:t>
      </w:r>
      <w:r w:rsidR="0050346E" w:rsidRPr="000F2E6D">
        <w:rPr>
          <w:rFonts w:ascii="微軟正黑體" w:eastAsia="微軟正黑體" w:hAnsi="微軟正黑體" w:hint="eastAsia"/>
          <w:sz w:val="32"/>
          <w:szCs w:val="32"/>
        </w:rPr>
        <w:t>建請於風櫃里92號宅前村里道路岔路增設反光鏡乙案，請審議。</w:t>
      </w:r>
    </w:p>
    <w:p w:rsidR="00EC50F8" w:rsidRPr="000F2E6D" w:rsidRDefault="00EC50F8" w:rsidP="00147114">
      <w:pPr>
        <w:snapToGrid w:val="0"/>
        <w:ind w:left="960" w:hangingChars="300" w:hanging="96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審查意見：本案通過。</w:t>
      </w:r>
    </w:p>
    <w:p w:rsidR="00F300DA" w:rsidRPr="000F2E6D" w:rsidRDefault="00EC50F8" w:rsidP="00147114">
      <w:pPr>
        <w:snapToGrid w:val="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決議：照案通過。</w:t>
      </w:r>
    </w:p>
    <w:p w:rsidR="00864725" w:rsidRPr="000F2E6D" w:rsidRDefault="00864725" w:rsidP="00147114">
      <w:pPr>
        <w:snapToGrid w:val="0"/>
        <w:rPr>
          <w:rFonts w:ascii="微軟正黑體" w:eastAsia="微軟正黑體" w:hAnsi="微軟正黑體"/>
          <w:sz w:val="32"/>
          <w:szCs w:val="32"/>
        </w:rPr>
      </w:pPr>
    </w:p>
    <w:p w:rsidR="00864725" w:rsidRPr="000F2E6D" w:rsidRDefault="00864725" w:rsidP="00864725">
      <w:pPr>
        <w:snapToGrid w:val="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編號：2   類別：工務</w:t>
      </w:r>
    </w:p>
    <w:p w:rsidR="00864725" w:rsidRPr="000F2E6D" w:rsidRDefault="00864725" w:rsidP="00864725">
      <w:pPr>
        <w:snapToGrid w:val="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提案人：陳永澎      連署人：胡佩青、吳武宗</w:t>
      </w:r>
    </w:p>
    <w:p w:rsidR="00864725" w:rsidRPr="000F2E6D" w:rsidRDefault="00864725" w:rsidP="00864725">
      <w:pPr>
        <w:snapToGrid w:val="0"/>
        <w:ind w:left="960" w:hangingChars="300" w:hanging="96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案由：建請於裡里(嵵裡漁工新村)15號宅前排水溝(長約30米)修繕工程乙案，請審議。</w:t>
      </w:r>
    </w:p>
    <w:p w:rsidR="00864725" w:rsidRPr="000F2E6D" w:rsidRDefault="00864725" w:rsidP="00864725">
      <w:pPr>
        <w:snapToGrid w:val="0"/>
        <w:ind w:left="960" w:hangingChars="300" w:hanging="96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審查意見：本案通過。</w:t>
      </w:r>
    </w:p>
    <w:p w:rsidR="00864725" w:rsidRPr="000F2E6D" w:rsidRDefault="00864725" w:rsidP="00864725">
      <w:pPr>
        <w:snapToGrid w:val="0"/>
        <w:rPr>
          <w:rFonts w:ascii="微軟正黑體" w:eastAsia="微軟正黑體" w:hAnsi="微軟正黑體"/>
          <w:b/>
          <w:sz w:val="36"/>
          <w:szCs w:val="36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決議：照案通過。</w:t>
      </w:r>
    </w:p>
    <w:p w:rsidR="00864725" w:rsidRPr="000F2E6D" w:rsidRDefault="00864725" w:rsidP="00147114">
      <w:pPr>
        <w:snapToGrid w:val="0"/>
        <w:rPr>
          <w:rFonts w:ascii="微軟正黑體" w:eastAsia="微軟正黑體" w:hAnsi="微軟正黑體"/>
          <w:b/>
          <w:sz w:val="36"/>
          <w:szCs w:val="36"/>
        </w:rPr>
      </w:pPr>
    </w:p>
    <w:p w:rsidR="00BD4849" w:rsidRPr="000F2E6D" w:rsidRDefault="00BD4849" w:rsidP="00BD4849">
      <w:pPr>
        <w:snapToGrid w:val="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編號：3   類別：工務</w:t>
      </w:r>
    </w:p>
    <w:p w:rsidR="00BD4849" w:rsidRPr="000F2E6D" w:rsidRDefault="00BD4849" w:rsidP="00BD4849">
      <w:pPr>
        <w:snapToGrid w:val="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提案人：陳永澎      連署人：洪清騰、吳武宗</w:t>
      </w:r>
    </w:p>
    <w:p w:rsidR="00BD4849" w:rsidRPr="000F2E6D" w:rsidRDefault="00BD4849" w:rsidP="00BD4849">
      <w:pPr>
        <w:snapToGrid w:val="0"/>
        <w:ind w:left="960" w:hangingChars="300" w:hanging="96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案由：建請風櫃里45之100號</w:t>
      </w:r>
      <w:proofErr w:type="gramStart"/>
      <w:r w:rsidRPr="000F2E6D">
        <w:rPr>
          <w:rFonts w:ascii="微軟正黑體" w:eastAsia="微軟正黑體" w:hAnsi="微軟正黑體" w:hint="eastAsia"/>
          <w:sz w:val="32"/>
          <w:szCs w:val="32"/>
        </w:rPr>
        <w:t>宅</w:t>
      </w:r>
      <w:proofErr w:type="gramEnd"/>
      <w:r w:rsidRPr="000F2E6D">
        <w:rPr>
          <w:rFonts w:ascii="微軟正黑體" w:eastAsia="微軟正黑體" w:hAnsi="微軟正黑體" w:hint="eastAsia"/>
          <w:sz w:val="32"/>
          <w:szCs w:val="32"/>
        </w:rPr>
        <w:t>前往西港海堤之道路及岔路口往三</w:t>
      </w:r>
      <w:proofErr w:type="gramStart"/>
      <w:r w:rsidRPr="000F2E6D">
        <w:rPr>
          <w:rFonts w:ascii="微軟正黑體" w:eastAsia="微軟正黑體" w:hAnsi="微軟正黑體" w:hint="eastAsia"/>
          <w:sz w:val="32"/>
          <w:szCs w:val="32"/>
        </w:rPr>
        <w:t>官殿道路</w:t>
      </w:r>
      <w:proofErr w:type="gramEnd"/>
      <w:r w:rsidRPr="000F2E6D">
        <w:rPr>
          <w:rFonts w:ascii="微軟正黑體" w:eastAsia="微軟正黑體" w:hAnsi="微軟正黑體" w:hint="eastAsia"/>
          <w:sz w:val="32"/>
          <w:szCs w:val="32"/>
        </w:rPr>
        <w:t>，道路維護修繕乙案，請審議。</w:t>
      </w:r>
    </w:p>
    <w:p w:rsidR="00BD4849" w:rsidRPr="000F2E6D" w:rsidRDefault="00BD4849" w:rsidP="00BD4849">
      <w:pPr>
        <w:snapToGrid w:val="0"/>
        <w:ind w:left="960" w:hangingChars="300" w:hanging="960"/>
        <w:rPr>
          <w:rFonts w:ascii="微軟正黑體" w:eastAsia="微軟正黑體" w:hAnsi="微軟正黑體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t>審查意見：本案通過。</w:t>
      </w:r>
    </w:p>
    <w:p w:rsidR="00BD4849" w:rsidRPr="000F2E6D" w:rsidRDefault="00BD4849" w:rsidP="00BD4849">
      <w:pPr>
        <w:snapToGrid w:val="0"/>
        <w:rPr>
          <w:rFonts w:ascii="微軟正黑體" w:eastAsia="微軟正黑體" w:hAnsi="微軟正黑體" w:hint="eastAsia"/>
          <w:sz w:val="32"/>
          <w:szCs w:val="32"/>
        </w:rPr>
      </w:pPr>
      <w:r w:rsidRPr="000F2E6D">
        <w:rPr>
          <w:rFonts w:ascii="微軟正黑體" w:eastAsia="微軟正黑體" w:hAnsi="微軟正黑體" w:hint="eastAsia"/>
          <w:sz w:val="32"/>
          <w:szCs w:val="32"/>
        </w:rPr>
        <w:lastRenderedPageBreak/>
        <w:t>決議：照案通過。</w:t>
      </w:r>
    </w:p>
    <w:p w:rsidR="00320BA2" w:rsidRPr="000F2E6D" w:rsidRDefault="00320BA2" w:rsidP="00BD4849">
      <w:pPr>
        <w:snapToGrid w:val="0"/>
        <w:rPr>
          <w:rFonts w:ascii="微軟正黑體" w:eastAsia="微軟正黑體" w:hAnsi="微軟正黑體" w:hint="eastAsia"/>
          <w:sz w:val="32"/>
          <w:szCs w:val="32"/>
        </w:rPr>
      </w:pPr>
    </w:p>
    <w:p w:rsidR="00320BA2" w:rsidRPr="000F2E6D" w:rsidRDefault="00320BA2" w:rsidP="000F2E6D">
      <w:pPr>
        <w:ind w:left="800" w:hangingChars="200" w:hanging="800"/>
        <w:rPr>
          <w:rFonts w:ascii="微軟正黑體" w:eastAsia="微軟正黑體" w:hAnsi="微軟正黑體" w:hint="eastAsia"/>
          <w:b/>
          <w:sz w:val="40"/>
          <w:szCs w:val="40"/>
        </w:rPr>
      </w:pPr>
      <w:r w:rsidRPr="000F2E6D">
        <w:rPr>
          <w:rFonts w:ascii="微軟正黑體" w:eastAsia="微軟正黑體" w:hAnsi="微軟正黑體" w:hint="eastAsia"/>
          <w:b/>
          <w:sz w:val="40"/>
          <w:szCs w:val="40"/>
        </w:rPr>
        <w:t>叁、澎湖縣馬公市114年度總預算案</w:t>
      </w:r>
    </w:p>
    <w:p w:rsidR="000F2E6D" w:rsidRPr="000F2E6D" w:rsidRDefault="000F2E6D" w:rsidP="000F2E6D">
      <w:pPr>
        <w:ind w:left="800" w:hangingChars="200" w:hanging="800"/>
        <w:rPr>
          <w:rFonts w:ascii="微軟正黑體" w:eastAsia="微軟正黑體" w:hAnsi="微軟正黑體"/>
          <w:b/>
          <w:sz w:val="40"/>
          <w:szCs w:val="40"/>
        </w:rPr>
      </w:pPr>
    </w:p>
    <w:p w:rsidR="000F2E6D" w:rsidRPr="000F2E6D" w:rsidRDefault="000F2E6D" w:rsidP="000F2E6D">
      <w:pPr>
        <w:snapToGrid w:val="0"/>
        <w:jc w:val="center"/>
        <w:rPr>
          <w:rFonts w:ascii="微軟正黑體" w:eastAsia="微軟正黑體" w:hAnsi="微軟正黑體"/>
          <w:b/>
          <w:sz w:val="40"/>
          <w:szCs w:val="40"/>
          <w:u w:val="double"/>
        </w:rPr>
      </w:pPr>
      <w:r w:rsidRPr="000F2E6D">
        <w:rPr>
          <w:rFonts w:ascii="微軟正黑體" w:eastAsia="微軟正黑體" w:hAnsi="微軟正黑體" w:hint="eastAsia"/>
          <w:b/>
          <w:sz w:val="40"/>
          <w:szCs w:val="40"/>
          <w:u w:val="double"/>
        </w:rPr>
        <w:t>澎湖縣馬公市</w:t>
      </w:r>
      <w:proofErr w:type="gramStart"/>
      <w:r w:rsidRPr="000F2E6D">
        <w:rPr>
          <w:rFonts w:ascii="微軟正黑體" w:eastAsia="微軟正黑體" w:hAnsi="微軟正黑體" w:hint="eastAsia"/>
          <w:b/>
          <w:sz w:val="40"/>
          <w:szCs w:val="40"/>
          <w:u w:val="double"/>
        </w:rPr>
        <w:t>114</w:t>
      </w:r>
      <w:proofErr w:type="gramEnd"/>
      <w:r w:rsidRPr="000F2E6D">
        <w:rPr>
          <w:rFonts w:ascii="微軟正黑體" w:eastAsia="微軟正黑體" w:hAnsi="微軟正黑體" w:hint="eastAsia"/>
          <w:b/>
          <w:sz w:val="40"/>
          <w:szCs w:val="40"/>
          <w:u w:val="double"/>
        </w:rPr>
        <w:t>年度總預算刪減部份明細表</w:t>
      </w:r>
    </w:p>
    <w:p w:rsidR="000F2E6D" w:rsidRPr="000F2E6D" w:rsidRDefault="000F2E6D" w:rsidP="000F2E6D">
      <w:pPr>
        <w:snapToGrid w:val="0"/>
        <w:rPr>
          <w:rFonts w:ascii="微軟正黑體" w:eastAsia="微軟正黑體" w:hAnsi="微軟正黑體"/>
          <w:b/>
          <w:sz w:val="20"/>
          <w:u w:val="double"/>
        </w:rPr>
      </w:pPr>
    </w:p>
    <w:tbl>
      <w:tblPr>
        <w:tblW w:w="10008" w:type="dxa"/>
        <w:jc w:val="center"/>
        <w:tblInd w:w="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78"/>
        <w:gridCol w:w="477"/>
        <w:gridCol w:w="477"/>
        <w:gridCol w:w="2200"/>
        <w:gridCol w:w="5710"/>
        <w:gridCol w:w="666"/>
      </w:tblGrid>
      <w:tr w:rsidR="000F2E6D" w:rsidRPr="000F2E6D" w:rsidTr="00621411">
        <w:trPr>
          <w:trHeight w:val="1064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款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項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目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 xml:space="preserve">   科目         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CD4EB3">
              <w:rPr>
                <w:rFonts w:ascii="微軟正黑體" w:eastAsia="微軟正黑體" w:hAnsi="微軟正黑體" w:hint="eastAsia"/>
                <w:w w:val="85"/>
                <w:kern w:val="0"/>
                <w:sz w:val="30"/>
                <w:szCs w:val="30"/>
                <w:fitText w:val="3700" w:id="-878503936"/>
              </w:rPr>
              <w:t xml:space="preserve">修        正       內      </w:t>
            </w:r>
            <w:r w:rsidRPr="00CD4EB3">
              <w:rPr>
                <w:rFonts w:ascii="微軟正黑體" w:eastAsia="微軟正黑體" w:hAnsi="微軟正黑體" w:hint="eastAsia"/>
                <w:spacing w:val="84"/>
                <w:w w:val="85"/>
                <w:kern w:val="0"/>
                <w:sz w:val="30"/>
                <w:szCs w:val="30"/>
                <w:fitText w:val="3700" w:id="-878503936"/>
              </w:rPr>
              <w:t>容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頁數</w:t>
            </w:r>
          </w:p>
        </w:tc>
      </w:tr>
      <w:tr w:rsidR="000F2E6D" w:rsidRPr="000F2E6D" w:rsidTr="00621411">
        <w:trPr>
          <w:trHeight w:val="1618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社會教育－社會教育－業務費－一般事務費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辦理2025馬公夏日童</w:t>
            </w:r>
            <w:proofErr w:type="gramStart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樂趴活動</w:t>
            </w:r>
            <w:proofErr w:type="gramEnd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各項費用。原列</w:t>
            </w:r>
            <w:proofErr w:type="gramStart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預算數新臺幣</w:t>
            </w:r>
            <w:proofErr w:type="gramEnd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5,000,000元。刪除新臺幣4,999,990元(保留10元)。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/>
                <w:sz w:val="30"/>
                <w:szCs w:val="30"/>
              </w:rPr>
              <w:t>120</w:t>
            </w:r>
          </w:p>
        </w:tc>
      </w:tr>
      <w:tr w:rsidR="000F2E6D" w:rsidRPr="000F2E6D" w:rsidTr="00621411">
        <w:trPr>
          <w:trHeight w:val="471"/>
          <w:jc w:val="center"/>
        </w:trPr>
        <w:tc>
          <w:tcPr>
            <w:tcW w:w="4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交通業務管理－交通業務</w:t>
            </w:r>
            <w:proofErr w:type="gramStart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管理－獎補助費</w:t>
            </w:r>
            <w:proofErr w:type="gramEnd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－其他補助及捐助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/>
                <w:sz w:val="30"/>
                <w:szCs w:val="30"/>
              </w:rPr>
              <w:t>文字修正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124</w:t>
            </w:r>
          </w:p>
        </w:tc>
      </w:tr>
      <w:tr w:rsidR="000F2E6D" w:rsidRPr="000F2E6D" w:rsidTr="00621411">
        <w:trPr>
          <w:trHeight w:val="2076"/>
          <w:jc w:val="center"/>
        </w:trPr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原文：離島交通船基本航次補貼經費(收支對列)(依據縣府113年8月22日</w:t>
            </w:r>
            <w:proofErr w:type="gramStart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府旅交字</w:t>
            </w:r>
            <w:proofErr w:type="gramEnd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第1131106345號函)。</w:t>
            </w:r>
          </w:p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增8字：(</w:t>
            </w:r>
            <w:r w:rsidRPr="000F2E6D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船隻限制15年內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</w:t>
            </w:r>
          </w:p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修正後：離島交通船基本航次補貼經費(</w:t>
            </w:r>
            <w:r w:rsidRPr="000F2E6D">
              <w:rPr>
                <w:rFonts w:ascii="微軟正黑體" w:eastAsia="微軟正黑體" w:hAnsi="微軟正黑體" w:hint="eastAsia"/>
                <w:color w:val="FF0000"/>
                <w:sz w:val="30"/>
                <w:szCs w:val="30"/>
                <w:u w:val="single"/>
              </w:rPr>
              <w:t>船隻限制15年內</w:t>
            </w: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) (收支對列)(依據縣府113年8月22日</w:t>
            </w:r>
            <w:proofErr w:type="gramStart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府旅交字</w:t>
            </w:r>
            <w:proofErr w:type="gramEnd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第1131106345號函)。</w:t>
            </w:r>
          </w:p>
        </w:tc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0F2E6D" w:rsidRPr="000F2E6D" w:rsidTr="00621411">
        <w:trPr>
          <w:trHeight w:val="207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財政及公產業務-財政及公產業務-業務費-按日按</w:t>
            </w:r>
            <w:proofErr w:type="gramStart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件計資</w:t>
            </w:r>
            <w:proofErr w:type="gramEnd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酬金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活化小組外聘委員出席費。</w:t>
            </w:r>
          </w:p>
          <w:p w:rsidR="000F2E6D" w:rsidRP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原列</w:t>
            </w:r>
            <w:proofErr w:type="gramStart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預算數新臺幣</w:t>
            </w:r>
            <w:proofErr w:type="gramEnd"/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20,000元。刪除新臺幣15,000元(保留5,000元)。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P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0F2E6D">
              <w:rPr>
                <w:rFonts w:ascii="微軟正黑體" w:eastAsia="微軟正黑體" w:hAnsi="微軟正黑體" w:hint="eastAsia"/>
                <w:sz w:val="30"/>
                <w:szCs w:val="30"/>
              </w:rPr>
              <w:t>130</w:t>
            </w:r>
          </w:p>
        </w:tc>
      </w:tr>
      <w:tr w:rsidR="000F2E6D" w:rsidTr="00621411">
        <w:trPr>
          <w:trHeight w:val="207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托兒所-一般行政-行政管理-人事費-加班費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辦理假日托育教保服務人員加班費。</w:t>
            </w:r>
          </w:p>
          <w:p w:rsid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</w:t>
            </w:r>
            <w:proofErr w:type="gramStart"/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預算數新臺幣</w:t>
            </w:r>
            <w:proofErr w:type="gramEnd"/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1,000,000元。刪除新臺幣1,000,000元(全數刪除)。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166</w:t>
            </w:r>
          </w:p>
        </w:tc>
      </w:tr>
      <w:tr w:rsidR="000F2E6D" w:rsidTr="00621411">
        <w:trPr>
          <w:trHeight w:val="2076"/>
          <w:jc w:val="center"/>
        </w:trPr>
        <w:tc>
          <w:tcPr>
            <w:tcW w:w="4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托兒所-幼兒管理-幼兒管理-物品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假日托育材料費等雜支。</w:t>
            </w:r>
          </w:p>
          <w:p w:rsid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</w:t>
            </w:r>
            <w:proofErr w:type="gramStart"/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預算數新臺幣</w:t>
            </w:r>
            <w:proofErr w:type="gramEnd"/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52,000元。刪除新臺幣52,000元(全數刪除)。</w:t>
            </w:r>
          </w:p>
        </w:tc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171</w:t>
            </w:r>
          </w:p>
        </w:tc>
      </w:tr>
      <w:tr w:rsidR="000F2E6D" w:rsidTr="00621411">
        <w:trPr>
          <w:trHeight w:val="2076"/>
          <w:jc w:val="center"/>
        </w:trPr>
        <w:tc>
          <w:tcPr>
            <w:tcW w:w="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第二預備金-第二</w:t>
            </w:r>
            <w:proofErr w:type="gramStart"/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預備金-預備金-</w:t>
            </w:r>
            <w:proofErr w:type="gramEnd"/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第二預備金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一般預備金。</w:t>
            </w:r>
          </w:p>
          <w:p w:rsidR="000F2E6D" w:rsidRDefault="000F2E6D" w:rsidP="00621411">
            <w:pPr>
              <w:snapToGrid w:val="0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原列</w:t>
            </w:r>
            <w:proofErr w:type="gramStart"/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預算數新臺幣</w:t>
            </w:r>
            <w:proofErr w:type="gramEnd"/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2,100,000元。刪除1,000,000元(保留1,100,000元)。</w:t>
            </w:r>
          </w:p>
        </w:tc>
        <w:tc>
          <w:tcPr>
            <w:tcW w:w="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6D" w:rsidRDefault="000F2E6D" w:rsidP="00621411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190</w:t>
            </w:r>
          </w:p>
        </w:tc>
      </w:tr>
    </w:tbl>
    <w:p w:rsidR="00320BA2" w:rsidRPr="00320BA2" w:rsidRDefault="00320BA2" w:rsidP="00BD4849">
      <w:pPr>
        <w:snapToGrid w:val="0"/>
        <w:rPr>
          <w:rFonts w:ascii="標楷體" w:eastAsia="標楷體" w:hAnsi="標楷體"/>
          <w:b/>
          <w:sz w:val="36"/>
          <w:szCs w:val="36"/>
        </w:rPr>
      </w:pPr>
    </w:p>
    <w:sectPr w:rsidR="00320BA2" w:rsidRPr="00320BA2" w:rsidSect="00614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EB3" w:rsidRDefault="00CD4EB3" w:rsidP="006E6D78">
      <w:pPr>
        <w:spacing w:line="240" w:lineRule="auto"/>
      </w:pPr>
      <w:r>
        <w:separator/>
      </w:r>
    </w:p>
  </w:endnote>
  <w:endnote w:type="continuationSeparator" w:id="0">
    <w:p w:rsidR="00CD4EB3" w:rsidRDefault="00CD4EB3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EB3" w:rsidRDefault="00CD4EB3" w:rsidP="006E6D78">
      <w:pPr>
        <w:spacing w:line="240" w:lineRule="auto"/>
      </w:pPr>
      <w:r>
        <w:separator/>
      </w:r>
    </w:p>
  </w:footnote>
  <w:footnote w:type="continuationSeparator" w:id="0">
    <w:p w:rsidR="00CD4EB3" w:rsidRDefault="00CD4EB3" w:rsidP="006E6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2A1E"/>
    <w:rsid w:val="000331DC"/>
    <w:rsid w:val="00072C5F"/>
    <w:rsid w:val="00082764"/>
    <w:rsid w:val="000E1278"/>
    <w:rsid w:val="000F0AEE"/>
    <w:rsid w:val="000F2E6D"/>
    <w:rsid w:val="000F43B6"/>
    <w:rsid w:val="000F5744"/>
    <w:rsid w:val="00147114"/>
    <w:rsid w:val="001477DE"/>
    <w:rsid w:val="00153A7E"/>
    <w:rsid w:val="00155975"/>
    <w:rsid w:val="001A2CF3"/>
    <w:rsid w:val="001A6977"/>
    <w:rsid w:val="001B2FCB"/>
    <w:rsid w:val="001E0F2F"/>
    <w:rsid w:val="0020236B"/>
    <w:rsid w:val="00206D5D"/>
    <w:rsid w:val="00216DC4"/>
    <w:rsid w:val="002177A7"/>
    <w:rsid w:val="00221133"/>
    <w:rsid w:val="002B34D7"/>
    <w:rsid w:val="002C410E"/>
    <w:rsid w:val="00320BA2"/>
    <w:rsid w:val="00396B1E"/>
    <w:rsid w:val="0049159C"/>
    <w:rsid w:val="004A25EB"/>
    <w:rsid w:val="004B557F"/>
    <w:rsid w:val="004E041A"/>
    <w:rsid w:val="0050346E"/>
    <w:rsid w:val="00532508"/>
    <w:rsid w:val="005522BF"/>
    <w:rsid w:val="005651E0"/>
    <w:rsid w:val="0056684E"/>
    <w:rsid w:val="00566B84"/>
    <w:rsid w:val="00575749"/>
    <w:rsid w:val="005B1F44"/>
    <w:rsid w:val="0061493E"/>
    <w:rsid w:val="0064656F"/>
    <w:rsid w:val="0065632B"/>
    <w:rsid w:val="00675192"/>
    <w:rsid w:val="006874C0"/>
    <w:rsid w:val="006934B7"/>
    <w:rsid w:val="00696487"/>
    <w:rsid w:val="006A3F93"/>
    <w:rsid w:val="006B1325"/>
    <w:rsid w:val="006E6D78"/>
    <w:rsid w:val="006F1B4A"/>
    <w:rsid w:val="00722A7F"/>
    <w:rsid w:val="007420C8"/>
    <w:rsid w:val="007B6E17"/>
    <w:rsid w:val="00802AF4"/>
    <w:rsid w:val="00864725"/>
    <w:rsid w:val="008E6D4E"/>
    <w:rsid w:val="008E6D6C"/>
    <w:rsid w:val="00935A7F"/>
    <w:rsid w:val="00972391"/>
    <w:rsid w:val="00981A92"/>
    <w:rsid w:val="009A4024"/>
    <w:rsid w:val="009B38A8"/>
    <w:rsid w:val="009C2103"/>
    <w:rsid w:val="009F783A"/>
    <w:rsid w:val="00AF0B47"/>
    <w:rsid w:val="00AF4947"/>
    <w:rsid w:val="00B05C2B"/>
    <w:rsid w:val="00B3225C"/>
    <w:rsid w:val="00BA4454"/>
    <w:rsid w:val="00BD4849"/>
    <w:rsid w:val="00CD4EB3"/>
    <w:rsid w:val="00D65F0B"/>
    <w:rsid w:val="00DD6743"/>
    <w:rsid w:val="00DF70C5"/>
    <w:rsid w:val="00EA2900"/>
    <w:rsid w:val="00EB49AE"/>
    <w:rsid w:val="00EC1B13"/>
    <w:rsid w:val="00EC50F8"/>
    <w:rsid w:val="00F127D9"/>
    <w:rsid w:val="00F300DA"/>
    <w:rsid w:val="00F55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  <w:style w:type="table" w:styleId="a8">
    <w:name w:val="Table Grid"/>
    <w:basedOn w:val="a1"/>
    <w:uiPriority w:val="59"/>
    <w:rsid w:val="00DD674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2021-05-14T05:37:00Z</cp:lastPrinted>
  <dcterms:created xsi:type="dcterms:W3CDTF">2024-06-03T00:41:00Z</dcterms:created>
  <dcterms:modified xsi:type="dcterms:W3CDTF">2024-11-20T04:26:00Z</dcterms:modified>
</cp:coreProperties>
</file>