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20BF" w:rsidRPr="00B73D8F" w:rsidRDefault="00AB20BF" w:rsidP="005F2516">
      <w:pPr>
        <w:widowControl/>
        <w:autoSpaceDE/>
        <w:autoSpaceDN/>
        <w:adjustRightInd/>
        <w:spacing w:line="240" w:lineRule="auto"/>
        <w:jc w:val="center"/>
        <w:textAlignment w:val="auto"/>
        <w:outlineLvl w:val="0"/>
        <w:rPr>
          <w:rFonts w:ascii="標楷體" w:eastAsia="標楷體" w:hAnsi="標楷體"/>
          <w:b/>
          <w:bCs/>
        </w:rPr>
      </w:pPr>
      <w:r w:rsidRPr="00B73D8F">
        <w:rPr>
          <w:rFonts w:ascii="標楷體" w:eastAsia="標楷體" w:hAnsi="標楷體" w:cs="標楷體" w:hint="eastAsia"/>
          <w:b/>
          <w:bCs/>
        </w:rPr>
        <w:t>農漁局</w:t>
      </w:r>
      <w:proofErr w:type="gramStart"/>
      <w:r>
        <w:rPr>
          <w:rFonts w:ascii="標楷體" w:eastAsia="標楷體" w:hAnsi="標楷體" w:cs="標楷體"/>
          <w:b/>
          <w:bCs/>
        </w:rPr>
        <w:t>111</w:t>
      </w:r>
      <w:proofErr w:type="gramEnd"/>
      <w:r w:rsidRPr="00B73D8F">
        <w:rPr>
          <w:rFonts w:ascii="標楷體" w:eastAsia="標楷體" w:hAnsi="標楷體" w:cs="標楷體" w:hint="eastAsia"/>
          <w:b/>
          <w:bCs/>
        </w:rPr>
        <w:t>年度重要施政計畫與預算</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57"/>
        <w:gridCol w:w="1412"/>
        <w:gridCol w:w="1814"/>
        <w:gridCol w:w="3572"/>
        <w:gridCol w:w="992"/>
      </w:tblGrid>
      <w:tr w:rsidR="00AB20BF" w:rsidRPr="00B73D8F" w:rsidTr="003E5E7C">
        <w:trPr>
          <w:trHeight w:val="628"/>
          <w:jc w:val="center"/>
        </w:trPr>
        <w:tc>
          <w:tcPr>
            <w:tcW w:w="1557" w:type="dxa"/>
            <w:vAlign w:val="center"/>
          </w:tcPr>
          <w:p w:rsidR="00AB20BF" w:rsidRPr="00B73D8F" w:rsidRDefault="00AB20BF" w:rsidP="003E5E7C">
            <w:pPr>
              <w:spacing w:line="300" w:lineRule="exact"/>
              <w:jc w:val="center"/>
              <w:rPr>
                <w:rFonts w:ascii="標楷體" w:eastAsia="標楷體" w:hAnsi="標楷體"/>
                <w:sz w:val="20"/>
              </w:rPr>
            </w:pPr>
            <w:r w:rsidRPr="00B73D8F">
              <w:rPr>
                <w:rFonts w:ascii="標楷體" w:eastAsia="標楷體" w:hAnsi="標楷體" w:cs="標楷體" w:hint="eastAsia"/>
                <w:sz w:val="20"/>
              </w:rPr>
              <w:t>業務別</w:t>
            </w:r>
          </w:p>
          <w:p w:rsidR="00AB20BF" w:rsidRPr="00B73D8F" w:rsidRDefault="00AB20BF" w:rsidP="003E5E7C">
            <w:pPr>
              <w:spacing w:line="300" w:lineRule="exact"/>
              <w:jc w:val="center"/>
              <w:rPr>
                <w:rFonts w:ascii="標楷體" w:eastAsia="標楷體" w:hAnsi="標楷體"/>
                <w:sz w:val="20"/>
              </w:rPr>
            </w:pPr>
            <w:r w:rsidRPr="00B73D8F">
              <w:rPr>
                <w:rFonts w:ascii="標楷體" w:eastAsia="標楷體" w:hAnsi="標楷體" w:cs="標楷體" w:hint="eastAsia"/>
                <w:sz w:val="20"/>
              </w:rPr>
              <w:t>（預算科目）</w:t>
            </w:r>
          </w:p>
        </w:tc>
        <w:tc>
          <w:tcPr>
            <w:tcW w:w="1412" w:type="dxa"/>
            <w:vAlign w:val="center"/>
          </w:tcPr>
          <w:p w:rsidR="00AB20BF" w:rsidRPr="00B73D8F" w:rsidRDefault="00AB20BF" w:rsidP="003E5E7C">
            <w:pPr>
              <w:spacing w:line="300" w:lineRule="exact"/>
              <w:jc w:val="center"/>
              <w:rPr>
                <w:rFonts w:ascii="標楷體" w:eastAsia="標楷體" w:hAnsi="標楷體"/>
                <w:sz w:val="20"/>
              </w:rPr>
            </w:pPr>
            <w:r w:rsidRPr="00B73D8F">
              <w:rPr>
                <w:rFonts w:ascii="標楷體" w:eastAsia="標楷體" w:hAnsi="標楷體" w:cs="標楷體" w:hint="eastAsia"/>
                <w:sz w:val="20"/>
              </w:rPr>
              <w:t>預算金額</w:t>
            </w:r>
          </w:p>
          <w:p w:rsidR="00AB20BF" w:rsidRPr="00B73D8F" w:rsidRDefault="00AB20BF" w:rsidP="003E5E7C">
            <w:pPr>
              <w:spacing w:line="300" w:lineRule="exact"/>
              <w:jc w:val="center"/>
              <w:rPr>
                <w:rFonts w:ascii="標楷體" w:eastAsia="標楷體" w:hAnsi="標楷體"/>
                <w:spacing w:val="-20"/>
                <w:sz w:val="20"/>
              </w:rPr>
            </w:pPr>
            <w:proofErr w:type="gramStart"/>
            <w:r w:rsidRPr="00B73D8F">
              <w:rPr>
                <w:rFonts w:ascii="標楷體" w:eastAsia="標楷體" w:hAnsi="標楷體" w:cs="標楷體" w:hint="eastAsia"/>
                <w:spacing w:val="-20"/>
                <w:sz w:val="20"/>
              </w:rPr>
              <w:t>（</w:t>
            </w:r>
            <w:proofErr w:type="gramEnd"/>
            <w:r w:rsidRPr="00B73D8F">
              <w:rPr>
                <w:rFonts w:ascii="標楷體" w:eastAsia="標楷體" w:hAnsi="標楷體" w:cs="標楷體" w:hint="eastAsia"/>
                <w:spacing w:val="-20"/>
                <w:sz w:val="20"/>
              </w:rPr>
              <w:t>單位：千元</w:t>
            </w:r>
            <w:proofErr w:type="gramStart"/>
            <w:r w:rsidRPr="00B73D8F">
              <w:rPr>
                <w:rFonts w:ascii="標楷體" w:eastAsia="標楷體" w:hAnsi="標楷體" w:cs="標楷體" w:hint="eastAsia"/>
                <w:spacing w:val="-20"/>
                <w:sz w:val="20"/>
              </w:rPr>
              <w:t>）</w:t>
            </w:r>
            <w:proofErr w:type="gramEnd"/>
          </w:p>
        </w:tc>
        <w:tc>
          <w:tcPr>
            <w:tcW w:w="1814" w:type="dxa"/>
            <w:vAlign w:val="center"/>
          </w:tcPr>
          <w:p w:rsidR="00AB20BF" w:rsidRPr="00B73D8F" w:rsidRDefault="00AB20BF" w:rsidP="003E5E7C">
            <w:pPr>
              <w:spacing w:line="300" w:lineRule="exact"/>
              <w:ind w:hanging="91"/>
              <w:jc w:val="center"/>
              <w:rPr>
                <w:rFonts w:ascii="標楷體" w:eastAsia="標楷體" w:hAnsi="標楷體"/>
                <w:sz w:val="20"/>
              </w:rPr>
            </w:pPr>
            <w:r w:rsidRPr="00B73D8F">
              <w:rPr>
                <w:rFonts w:ascii="標楷體" w:eastAsia="標楷體" w:hAnsi="標楷體" w:cs="標楷體" w:hint="eastAsia"/>
                <w:sz w:val="20"/>
              </w:rPr>
              <w:t>重要施政</w:t>
            </w:r>
          </w:p>
          <w:p w:rsidR="00AB20BF" w:rsidRPr="00B73D8F" w:rsidRDefault="00AB20BF" w:rsidP="003E5E7C">
            <w:pPr>
              <w:spacing w:line="300" w:lineRule="exact"/>
              <w:ind w:hanging="91"/>
              <w:jc w:val="center"/>
              <w:rPr>
                <w:rFonts w:ascii="標楷體" w:eastAsia="標楷體" w:hAnsi="標楷體"/>
                <w:sz w:val="20"/>
              </w:rPr>
            </w:pPr>
            <w:r w:rsidRPr="00B73D8F">
              <w:rPr>
                <w:rFonts w:ascii="標楷體" w:eastAsia="標楷體" w:hAnsi="標楷體" w:cs="標楷體" w:hint="eastAsia"/>
                <w:sz w:val="20"/>
              </w:rPr>
              <w:t>計畫項目</w:t>
            </w:r>
          </w:p>
        </w:tc>
        <w:tc>
          <w:tcPr>
            <w:tcW w:w="3572" w:type="dxa"/>
            <w:vAlign w:val="center"/>
          </w:tcPr>
          <w:p w:rsidR="00AB20BF" w:rsidRPr="00B73D8F" w:rsidRDefault="00AB20BF" w:rsidP="003E5E7C">
            <w:pPr>
              <w:spacing w:line="300" w:lineRule="exact"/>
              <w:jc w:val="center"/>
              <w:rPr>
                <w:rFonts w:ascii="標楷體" w:eastAsia="標楷體" w:hAnsi="標楷體"/>
                <w:sz w:val="20"/>
              </w:rPr>
            </w:pPr>
            <w:r w:rsidRPr="00B73D8F">
              <w:rPr>
                <w:rFonts w:ascii="標楷體" w:eastAsia="標楷體" w:hAnsi="標楷體" w:hint="eastAsia"/>
                <w:sz w:val="20"/>
              </w:rPr>
              <w:t>實</w:t>
            </w:r>
            <w:r w:rsidRPr="00B73D8F">
              <w:rPr>
                <w:rFonts w:ascii="標楷體" w:eastAsia="標楷體" w:hAnsi="標楷體"/>
                <w:sz w:val="20"/>
              </w:rPr>
              <w:t xml:space="preserve">      </w:t>
            </w:r>
            <w:r w:rsidRPr="00B73D8F">
              <w:rPr>
                <w:rFonts w:ascii="標楷體" w:eastAsia="標楷體" w:hAnsi="標楷體" w:hint="eastAsia"/>
                <w:sz w:val="20"/>
              </w:rPr>
              <w:t>施</w:t>
            </w:r>
            <w:r w:rsidRPr="00B73D8F">
              <w:rPr>
                <w:rFonts w:ascii="標楷體" w:eastAsia="標楷體" w:hAnsi="標楷體"/>
                <w:sz w:val="20"/>
              </w:rPr>
              <w:t xml:space="preserve">      </w:t>
            </w:r>
            <w:r w:rsidRPr="00B73D8F">
              <w:rPr>
                <w:rFonts w:ascii="標楷體" w:eastAsia="標楷體" w:hAnsi="標楷體" w:hint="eastAsia"/>
                <w:sz w:val="20"/>
              </w:rPr>
              <w:t>內</w:t>
            </w:r>
            <w:r w:rsidRPr="00B73D8F">
              <w:rPr>
                <w:rFonts w:ascii="標楷體" w:eastAsia="標楷體" w:hAnsi="標楷體"/>
                <w:sz w:val="20"/>
              </w:rPr>
              <w:t xml:space="preserve">      </w:t>
            </w:r>
            <w:r w:rsidRPr="00B73D8F">
              <w:rPr>
                <w:rFonts w:ascii="標楷體" w:eastAsia="標楷體" w:hAnsi="標楷體" w:hint="eastAsia"/>
                <w:sz w:val="20"/>
              </w:rPr>
              <w:t>容</w:t>
            </w:r>
          </w:p>
        </w:tc>
        <w:tc>
          <w:tcPr>
            <w:tcW w:w="992" w:type="dxa"/>
            <w:vAlign w:val="center"/>
          </w:tcPr>
          <w:p w:rsidR="00AB20BF" w:rsidRPr="00B73D8F" w:rsidRDefault="00AB20BF" w:rsidP="003E5E7C">
            <w:pPr>
              <w:spacing w:line="300" w:lineRule="exact"/>
              <w:ind w:hanging="91"/>
              <w:jc w:val="center"/>
              <w:rPr>
                <w:rFonts w:ascii="標楷體" w:eastAsia="標楷體" w:hAnsi="標楷體"/>
                <w:sz w:val="20"/>
              </w:rPr>
            </w:pPr>
            <w:r w:rsidRPr="00B73D8F">
              <w:rPr>
                <w:rFonts w:ascii="標楷體" w:eastAsia="標楷體" w:hAnsi="標楷體" w:cs="標楷體" w:hint="eastAsia"/>
                <w:sz w:val="20"/>
              </w:rPr>
              <w:t>備註</w:t>
            </w:r>
          </w:p>
        </w:tc>
      </w:tr>
      <w:tr w:rsidR="00AB20BF" w:rsidRPr="00B73D8F" w:rsidTr="003E5E7C">
        <w:trPr>
          <w:trHeight w:val="537"/>
          <w:jc w:val="center"/>
        </w:trPr>
        <w:tc>
          <w:tcPr>
            <w:tcW w:w="1557" w:type="dxa"/>
          </w:tcPr>
          <w:p w:rsidR="00AB20BF" w:rsidRPr="00B73D8F" w:rsidRDefault="00AB20BF" w:rsidP="003E5E7C">
            <w:pPr>
              <w:spacing w:line="300" w:lineRule="exact"/>
              <w:ind w:left="400" w:hangingChars="200" w:hanging="400"/>
              <w:jc w:val="both"/>
              <w:rPr>
                <w:rFonts w:ascii="標楷體" w:eastAsia="標楷體" w:hAnsi="標楷體"/>
                <w:sz w:val="20"/>
              </w:rPr>
            </w:pPr>
            <w:proofErr w:type="gramStart"/>
            <w:r w:rsidRPr="00B73D8F">
              <w:rPr>
                <w:rFonts w:ascii="標楷體" w:eastAsia="標楷體" w:hAnsi="標楷體" w:cs="標楷體" w:hint="eastAsia"/>
                <w:sz w:val="20"/>
              </w:rPr>
              <w:t>ㄧ</w:t>
            </w:r>
            <w:proofErr w:type="gramEnd"/>
            <w:r w:rsidRPr="00B73D8F">
              <w:rPr>
                <w:rFonts w:ascii="標楷體" w:eastAsia="標楷體" w:hAnsi="標楷體" w:cs="標楷體" w:hint="eastAsia"/>
                <w:sz w:val="20"/>
              </w:rPr>
              <w:t>、一般</w:t>
            </w:r>
            <w:proofErr w:type="gramStart"/>
            <w:r w:rsidRPr="00B73D8F">
              <w:rPr>
                <w:rFonts w:ascii="標楷體" w:eastAsia="標楷體" w:hAnsi="標楷體" w:cs="標楷體" w:hint="eastAsia"/>
                <w:sz w:val="20"/>
              </w:rPr>
              <w:t>行政行政</w:t>
            </w:r>
            <w:proofErr w:type="gramEnd"/>
            <w:r w:rsidRPr="00B73D8F">
              <w:rPr>
                <w:rFonts w:ascii="標楷體" w:eastAsia="標楷體" w:hAnsi="標楷體" w:cs="標楷體" w:hint="eastAsia"/>
                <w:sz w:val="20"/>
              </w:rPr>
              <w:t>管理</w:t>
            </w:r>
          </w:p>
        </w:tc>
        <w:tc>
          <w:tcPr>
            <w:tcW w:w="1412" w:type="dxa"/>
          </w:tcPr>
          <w:p w:rsidR="00AB20BF" w:rsidRPr="00B73D8F" w:rsidRDefault="00AB20BF" w:rsidP="003E5E7C">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45,356</w:t>
            </w:r>
          </w:p>
          <w:p w:rsidR="00AB20BF" w:rsidRPr="00B73D8F" w:rsidRDefault="00AB20BF" w:rsidP="003E5E7C">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45,356</w:t>
            </w:r>
          </w:p>
        </w:tc>
        <w:tc>
          <w:tcPr>
            <w:tcW w:w="1814"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一般行政管理業務</w:t>
            </w:r>
          </w:p>
        </w:tc>
        <w:tc>
          <w:tcPr>
            <w:tcW w:w="3572"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辦理總務、研考、庶務、文書、檔案、會計、人事等行政業務。</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510"/>
          <w:jc w:val="center"/>
        </w:trPr>
        <w:tc>
          <w:tcPr>
            <w:tcW w:w="1557" w:type="dxa"/>
            <w:vMerge w:val="restart"/>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hint="eastAsia"/>
                <w:sz w:val="20"/>
              </w:rPr>
              <w:t>二、農漁業務農產推廣</w:t>
            </w:r>
          </w:p>
        </w:tc>
        <w:tc>
          <w:tcPr>
            <w:tcW w:w="1412" w:type="dxa"/>
            <w:vMerge w:val="restart"/>
          </w:tcPr>
          <w:p w:rsidR="00AB20BF" w:rsidRPr="00B73D8F" w:rsidRDefault="00AB20BF" w:rsidP="003E5E7C">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3,691</w:t>
            </w:r>
          </w:p>
          <w:p w:rsidR="00AB20BF" w:rsidRPr="00B73D8F" w:rsidRDefault="00AB20BF" w:rsidP="003E5E7C">
            <w:pPr>
              <w:spacing w:line="300" w:lineRule="exact"/>
              <w:ind w:firstLineChars="6" w:firstLine="12"/>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6,084</w:t>
            </w:r>
          </w:p>
          <w:p w:rsidR="00AB20BF" w:rsidRPr="00B73D8F" w:rsidRDefault="00AB20BF" w:rsidP="003E5E7C">
            <w:pPr>
              <w:spacing w:line="300" w:lineRule="exact"/>
              <w:ind w:firstLineChars="6" w:firstLine="12"/>
              <w:jc w:val="right"/>
              <w:rPr>
                <w:rFonts w:ascii="標楷體" w:eastAsia="標楷體" w:hAnsi="標楷體" w:cs="標楷體"/>
                <w:sz w:val="20"/>
              </w:rPr>
            </w:pPr>
            <w:r w:rsidRPr="00B73D8F">
              <w:rPr>
                <w:rFonts w:ascii="標楷體" w:eastAsia="標楷體" w:hAnsi="標楷體" w:cs="標楷體" w:hint="eastAsia"/>
                <w:sz w:val="20"/>
              </w:rPr>
              <w:t>離島基金：</w:t>
            </w:r>
            <w:r w:rsidRPr="00B73D8F">
              <w:rPr>
                <w:rFonts w:ascii="標楷體" w:eastAsia="標楷體" w:hAnsi="標楷體" w:cs="標楷體"/>
                <w:sz w:val="20"/>
              </w:rPr>
              <w:t>1,000</w:t>
            </w:r>
          </w:p>
          <w:p w:rsidR="00AB20BF" w:rsidRPr="00B73D8F" w:rsidRDefault="00AB20BF" w:rsidP="003E5E7C">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10,775</w:t>
            </w:r>
          </w:p>
        </w:tc>
        <w:tc>
          <w:tcPr>
            <w:tcW w:w="1814" w:type="dxa"/>
          </w:tcPr>
          <w:p w:rsidR="00AB20BF" w:rsidRPr="00B73D8F" w:rsidRDefault="00AB20BF" w:rsidP="003E5E7C">
            <w:pPr>
              <w:kinsoku w:val="0"/>
              <w:overflowPunct w:val="0"/>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推動安全農業產銷輔導</w:t>
            </w:r>
          </w:p>
        </w:tc>
        <w:tc>
          <w:tcPr>
            <w:tcW w:w="3572" w:type="dxa"/>
          </w:tcPr>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補助溯源標示農戶購置各項農業資材。</w:t>
            </w:r>
          </w:p>
          <w:p w:rsidR="00AB20BF" w:rsidRPr="00B73D8F" w:rsidRDefault="00AB20BF" w:rsidP="003E5E7C">
            <w:pPr>
              <w:kinsoku w:val="0"/>
              <w:overflowPunct w:val="0"/>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辦理溯源農產品展（示）售促銷品嚐及農民市集活動、田間安全用藥及</w:t>
            </w:r>
            <w:proofErr w:type="gramStart"/>
            <w:r w:rsidRPr="00B73D8F">
              <w:rPr>
                <w:rFonts w:ascii="標楷體" w:eastAsia="標楷體" w:hAnsi="標楷體" w:cs="標楷體" w:hint="eastAsia"/>
                <w:sz w:val="20"/>
              </w:rPr>
              <w:t>農糧作物產</w:t>
            </w:r>
            <w:proofErr w:type="gramEnd"/>
            <w:r w:rsidRPr="00B73D8F">
              <w:rPr>
                <w:rFonts w:ascii="標楷體" w:eastAsia="標楷體" w:hAnsi="標楷體" w:cs="標楷體" w:hint="eastAsia"/>
                <w:sz w:val="20"/>
              </w:rPr>
              <w:t>銷履歷驗證宣導講習會。</w:t>
            </w:r>
          </w:p>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辦理本縣農產品農藥殘留抽檢。</w:t>
            </w:r>
          </w:p>
        </w:tc>
        <w:tc>
          <w:tcPr>
            <w:tcW w:w="992" w:type="dxa"/>
          </w:tcPr>
          <w:p w:rsidR="00AB20BF" w:rsidRPr="00B73D8F" w:rsidRDefault="00AB20BF" w:rsidP="003E5E7C">
            <w:pPr>
              <w:spacing w:line="300" w:lineRule="exact"/>
              <w:rPr>
                <w:rFonts w:ascii="標楷體" w:eastAsia="標楷體" w:hAnsi="標楷體"/>
                <w:sz w:val="20"/>
              </w:rPr>
            </w:pPr>
          </w:p>
        </w:tc>
      </w:tr>
      <w:tr w:rsidR="00AB20BF" w:rsidRPr="00B73D8F" w:rsidTr="003E5E7C">
        <w:trPr>
          <w:trHeight w:val="510"/>
          <w:jc w:val="center"/>
        </w:trPr>
        <w:tc>
          <w:tcPr>
            <w:tcW w:w="1557" w:type="dxa"/>
            <w:vMerge/>
          </w:tcPr>
          <w:p w:rsidR="00AB20BF" w:rsidRPr="00B73D8F" w:rsidRDefault="00AB20BF" w:rsidP="003E5E7C">
            <w:pPr>
              <w:spacing w:line="300" w:lineRule="exact"/>
              <w:ind w:left="400" w:hangingChars="200" w:hanging="400"/>
              <w:jc w:val="both"/>
              <w:rPr>
                <w:rFonts w:ascii="標楷體" w:eastAsia="標楷體" w:hAnsi="標楷體" w:cs="標楷體"/>
                <w:sz w:val="20"/>
              </w:rPr>
            </w:pPr>
          </w:p>
        </w:tc>
        <w:tc>
          <w:tcPr>
            <w:tcW w:w="1412" w:type="dxa"/>
            <w:vMerge/>
          </w:tcPr>
          <w:p w:rsidR="00AB20BF" w:rsidRPr="00B73D8F" w:rsidRDefault="00AB20BF" w:rsidP="003E5E7C">
            <w:pPr>
              <w:spacing w:line="300" w:lineRule="exact"/>
              <w:jc w:val="right"/>
              <w:rPr>
                <w:rFonts w:ascii="標楷體" w:eastAsia="標楷體" w:hAnsi="標楷體" w:cs="標楷體"/>
                <w:sz w:val="20"/>
              </w:rPr>
            </w:pPr>
          </w:p>
        </w:tc>
        <w:tc>
          <w:tcPr>
            <w:tcW w:w="1814" w:type="dxa"/>
          </w:tcPr>
          <w:p w:rsidR="00AB20BF" w:rsidRPr="00B73D8F" w:rsidRDefault="00AB20BF" w:rsidP="003E5E7C">
            <w:pPr>
              <w:kinsoku w:val="0"/>
              <w:overflowPunct w:val="0"/>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活化農地，剷除銀合歡，土壤改良，並辦理農業體驗活動</w:t>
            </w:r>
          </w:p>
        </w:tc>
        <w:tc>
          <w:tcPr>
            <w:tcW w:w="3572" w:type="dxa"/>
          </w:tcPr>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補助一般民眾農業資材補助暨整地。</w:t>
            </w:r>
          </w:p>
          <w:p w:rsidR="00AB20BF" w:rsidRPr="00B73D8F" w:rsidRDefault="00AB20BF" w:rsidP="003E5E7C">
            <w:pPr>
              <w:kinsoku w:val="0"/>
              <w:overflowPunct w:val="0"/>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輔導各農業生產專區辦理田間體驗活動。</w:t>
            </w:r>
          </w:p>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辦理特色農產品展示</w:t>
            </w:r>
            <w:r w:rsidRPr="00B73D8F">
              <w:rPr>
                <w:rFonts w:ascii="標楷體" w:eastAsia="標楷體" w:hAnsi="標楷體" w:cs="標楷體"/>
                <w:sz w:val="20"/>
              </w:rPr>
              <w:t>(</w:t>
            </w:r>
            <w:r w:rsidRPr="00B73D8F">
              <w:rPr>
                <w:rFonts w:ascii="標楷體" w:eastAsia="標楷體" w:hAnsi="標楷體" w:cs="標楷體" w:hint="eastAsia"/>
                <w:sz w:val="20"/>
              </w:rPr>
              <w:t>售</w:t>
            </w:r>
            <w:r w:rsidRPr="00B73D8F">
              <w:rPr>
                <w:rFonts w:ascii="標楷體" w:eastAsia="標楷體" w:hAnsi="標楷體" w:cs="標楷體"/>
                <w:sz w:val="20"/>
              </w:rPr>
              <w:t>)</w:t>
            </w:r>
            <w:r w:rsidRPr="00B73D8F">
              <w:rPr>
                <w:rFonts w:ascii="標楷體" w:eastAsia="標楷體" w:hAnsi="標楷體" w:cs="標楷體" w:hint="eastAsia"/>
                <w:sz w:val="20"/>
              </w:rPr>
              <w:t>促銷品嚐及</w:t>
            </w:r>
            <w:r>
              <w:rPr>
                <w:rFonts w:ascii="標楷體" w:eastAsia="標楷體" w:hAnsi="標楷體" w:cs="標楷體" w:hint="eastAsia"/>
                <w:sz w:val="20"/>
              </w:rPr>
              <w:t>農業政令宣導</w:t>
            </w:r>
            <w:r w:rsidRPr="00B73D8F">
              <w:rPr>
                <w:rFonts w:ascii="標楷體" w:eastAsia="標楷體" w:hAnsi="標楷體" w:cs="標楷體" w:hint="eastAsia"/>
                <w:sz w:val="20"/>
              </w:rPr>
              <w:t>活動。</w:t>
            </w:r>
          </w:p>
        </w:tc>
        <w:tc>
          <w:tcPr>
            <w:tcW w:w="992" w:type="dxa"/>
          </w:tcPr>
          <w:p w:rsidR="00AB20BF" w:rsidRPr="00B73D8F" w:rsidRDefault="00AB20BF" w:rsidP="003E5E7C">
            <w:pPr>
              <w:spacing w:line="300" w:lineRule="exact"/>
              <w:rPr>
                <w:rFonts w:ascii="標楷體" w:eastAsia="標楷體" w:hAnsi="標楷體"/>
                <w:sz w:val="20"/>
              </w:rPr>
            </w:pPr>
          </w:p>
        </w:tc>
      </w:tr>
      <w:tr w:rsidR="00AB20BF" w:rsidRPr="00B73D8F" w:rsidTr="003E5E7C">
        <w:trPr>
          <w:trHeight w:val="52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kinsoku w:val="0"/>
              <w:overflowPunct w:val="0"/>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三</w:t>
            </w:r>
            <w:r w:rsidRPr="00B73D8F">
              <w:rPr>
                <w:rFonts w:ascii="標楷體" w:eastAsia="標楷體" w:hAnsi="標楷體" w:cs="標楷體"/>
                <w:sz w:val="20"/>
              </w:rPr>
              <w:t>)</w:t>
            </w:r>
            <w:r w:rsidRPr="00B73D8F">
              <w:rPr>
                <w:rFonts w:ascii="標楷體" w:eastAsia="標楷體" w:hAnsi="標楷體" w:cs="標楷體" w:hint="eastAsia"/>
                <w:sz w:val="20"/>
              </w:rPr>
              <w:t>加強市售肥料抽檢</w:t>
            </w:r>
          </w:p>
        </w:tc>
        <w:tc>
          <w:tcPr>
            <w:tcW w:w="3572"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執行肥料管理並抽樣檢驗肥料品質，以確保品質並保障農民權益。</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7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四</w:t>
            </w:r>
            <w:r w:rsidRPr="00B73D8F">
              <w:rPr>
                <w:rFonts w:ascii="標楷體" w:eastAsia="標楷體" w:hAnsi="標楷體" w:cs="標楷體"/>
                <w:sz w:val="20"/>
              </w:rPr>
              <w:t>)</w:t>
            </w:r>
            <w:r w:rsidRPr="00B73D8F">
              <w:rPr>
                <w:rFonts w:ascii="標楷體" w:eastAsia="標楷體" w:hAnsi="標楷體" w:cs="標楷體" w:hint="eastAsia"/>
                <w:sz w:val="20"/>
              </w:rPr>
              <w:t>農藥管理</w:t>
            </w:r>
          </w:p>
        </w:tc>
        <w:tc>
          <w:tcPr>
            <w:tcW w:w="3572" w:type="dxa"/>
          </w:tcPr>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執行農藥販賣管理並加強取締偽劣農藥。</w:t>
            </w:r>
          </w:p>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督導各鄉市、農會加強農作物安全用藥及農藥殘留監測教育。</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902"/>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Chars="-1" w:left="446" w:hangingChars="224" w:hanging="448"/>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五</w:t>
            </w:r>
            <w:r w:rsidRPr="00B73D8F">
              <w:rPr>
                <w:rFonts w:ascii="標楷體" w:eastAsia="標楷體" w:hAnsi="標楷體" w:cs="標楷體"/>
                <w:sz w:val="20"/>
              </w:rPr>
              <w:t>)</w:t>
            </w:r>
            <w:r w:rsidRPr="00B73D8F">
              <w:rPr>
                <w:rFonts w:ascii="標楷體" w:eastAsia="標楷體" w:hAnsi="標楷體" w:cs="標楷體" w:hint="eastAsia"/>
                <w:sz w:val="20"/>
              </w:rPr>
              <w:t>農情調查及農業天然災害查報</w:t>
            </w:r>
          </w:p>
        </w:tc>
        <w:tc>
          <w:tcPr>
            <w:tcW w:w="3572" w:type="dxa"/>
          </w:tcPr>
          <w:p w:rsidR="00AB20BF" w:rsidRPr="00B73D8F" w:rsidRDefault="00AB20BF" w:rsidP="003E5E7C">
            <w:pPr>
              <w:kinsoku w:val="0"/>
              <w:overflowPunct w:val="0"/>
              <w:spacing w:line="300" w:lineRule="exact"/>
              <w:jc w:val="both"/>
              <w:rPr>
                <w:rFonts w:ascii="標楷體" w:eastAsia="標楷體" w:hAnsi="標楷體"/>
                <w:sz w:val="20"/>
              </w:rPr>
            </w:pPr>
            <w:r w:rsidRPr="00B73D8F">
              <w:rPr>
                <w:rFonts w:ascii="標楷體" w:eastAsia="標楷體" w:hAnsi="標楷體" w:cs="標楷體" w:hint="eastAsia"/>
                <w:sz w:val="20"/>
              </w:rPr>
              <w:t>依照農委會工作要領辦理各期作面積及產量調查與農業天然災害查報等。</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7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六</w:t>
            </w:r>
            <w:r w:rsidRPr="00B73D8F">
              <w:rPr>
                <w:rFonts w:ascii="標楷體" w:eastAsia="標楷體" w:hAnsi="標楷體" w:cs="標楷體"/>
                <w:sz w:val="20"/>
              </w:rPr>
              <w:t>)</w:t>
            </w:r>
            <w:r w:rsidRPr="00B73D8F">
              <w:rPr>
                <w:rFonts w:ascii="標楷體" w:eastAsia="標楷體" w:hAnsi="標楷體" w:cs="標楷體" w:hint="eastAsia"/>
                <w:sz w:val="20"/>
              </w:rPr>
              <w:t>糧食管理</w:t>
            </w:r>
          </w:p>
        </w:tc>
        <w:tc>
          <w:tcPr>
            <w:tcW w:w="3572" w:type="dxa"/>
          </w:tcPr>
          <w:p w:rsidR="00AB20BF" w:rsidRPr="00B73D8F" w:rsidRDefault="00AB20BF" w:rsidP="003E5E7C">
            <w:pPr>
              <w:kinsoku w:val="0"/>
              <w:overflowPunct w:val="0"/>
              <w:spacing w:line="300" w:lineRule="exact"/>
              <w:jc w:val="both"/>
              <w:rPr>
                <w:rFonts w:ascii="標楷體" w:eastAsia="標楷體" w:hAnsi="標楷體"/>
                <w:sz w:val="20"/>
              </w:rPr>
            </w:pPr>
            <w:r w:rsidRPr="00B73D8F">
              <w:rPr>
                <w:rFonts w:ascii="標楷體" w:eastAsia="標楷體" w:hAnsi="標楷體" w:cs="標楷體" w:hint="eastAsia"/>
                <w:sz w:val="20"/>
              </w:rPr>
              <w:t>結合行政院農業委員會農糧暑南區分署澎湖倉庫，加強戰備儲糧及物力調查工作。</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1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Chars="11" w:left="432" w:hangingChars="203" w:hanging="406"/>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七</w:t>
            </w:r>
            <w:r w:rsidRPr="00B73D8F">
              <w:rPr>
                <w:rFonts w:ascii="標楷體" w:eastAsia="標楷體" w:hAnsi="標楷體" w:cs="標楷體"/>
                <w:sz w:val="20"/>
              </w:rPr>
              <w:t>)</w:t>
            </w:r>
            <w:r w:rsidRPr="00B73D8F">
              <w:rPr>
                <w:rFonts w:ascii="標楷體" w:eastAsia="標楷體" w:hAnsi="標楷體" w:cs="標楷體" w:hint="eastAsia"/>
                <w:sz w:val="20"/>
              </w:rPr>
              <w:t>推行農業機械化</w:t>
            </w:r>
          </w:p>
        </w:tc>
        <w:tc>
          <w:tcPr>
            <w:tcW w:w="3572" w:type="dxa"/>
          </w:tcPr>
          <w:p w:rsidR="00AB20BF" w:rsidRPr="00B73D8F" w:rsidRDefault="00AB20BF" w:rsidP="003E5E7C">
            <w:pPr>
              <w:kinsoku w:val="0"/>
              <w:overflowPunct w:val="0"/>
              <w:spacing w:line="300" w:lineRule="exact"/>
              <w:jc w:val="both"/>
              <w:rPr>
                <w:rFonts w:ascii="標楷體" w:eastAsia="標楷體" w:hAnsi="標楷體"/>
                <w:sz w:val="20"/>
              </w:rPr>
            </w:pPr>
            <w:r w:rsidRPr="00B73D8F">
              <w:rPr>
                <w:rFonts w:ascii="標楷體" w:eastAsia="標楷體" w:hAnsi="標楷體" w:cs="標楷體" w:hint="eastAsia"/>
                <w:sz w:val="20"/>
              </w:rPr>
              <w:t>依照農委會工作要領及有關法令規定，輔導各鄉市公所辦理農業機械化推廣與管理。</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90"/>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八</w:t>
            </w:r>
            <w:r w:rsidRPr="00B73D8F">
              <w:rPr>
                <w:rFonts w:ascii="標楷體" w:eastAsia="標楷體" w:hAnsi="標楷體" w:cs="標楷體"/>
                <w:sz w:val="20"/>
              </w:rPr>
              <w:t>)</w:t>
            </w:r>
            <w:r w:rsidRPr="00B73D8F">
              <w:rPr>
                <w:rFonts w:ascii="標楷體" w:eastAsia="標楷體" w:hAnsi="標楷體" w:cs="標楷體" w:hint="eastAsia"/>
                <w:sz w:val="20"/>
              </w:rPr>
              <w:t>農地利用管理</w:t>
            </w:r>
          </w:p>
        </w:tc>
        <w:tc>
          <w:tcPr>
            <w:tcW w:w="3572" w:type="dxa"/>
          </w:tcPr>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辦理農業用地變更編定審查業務（含各機關撥用徵收）。</w:t>
            </w:r>
          </w:p>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辦理農業設施容許使用證明審查核發業務。</w:t>
            </w:r>
          </w:p>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辦理興建農舍農民資格審查核發業務。</w:t>
            </w:r>
          </w:p>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辦理申請農業使用證明賦稅減免抽查業務。</w:t>
            </w:r>
          </w:p>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5.</w:t>
            </w:r>
            <w:r w:rsidRPr="00B73D8F">
              <w:rPr>
                <w:rFonts w:ascii="標楷體" w:eastAsia="標楷體" w:hAnsi="標楷體" w:cs="標楷體" w:hint="eastAsia"/>
                <w:sz w:val="20"/>
              </w:rPr>
              <w:t>核定查編與農業經營不可分離土地。</w:t>
            </w:r>
          </w:p>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6.</w:t>
            </w:r>
            <w:r w:rsidRPr="00B73D8F">
              <w:rPr>
                <w:rFonts w:ascii="標楷體" w:eastAsia="標楷體" w:hAnsi="標楷體" w:cs="標楷體" w:hint="eastAsia"/>
                <w:sz w:val="20"/>
              </w:rPr>
              <w:t>農地違規稽查。</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40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300" w:hangingChars="150" w:hanging="3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九</w:t>
            </w:r>
            <w:r w:rsidRPr="00B73D8F">
              <w:rPr>
                <w:rFonts w:ascii="標楷體" w:eastAsia="標楷體" w:hAnsi="標楷體" w:cs="標楷體"/>
                <w:sz w:val="20"/>
              </w:rPr>
              <w:t>)</w:t>
            </w:r>
            <w:proofErr w:type="gramStart"/>
            <w:r w:rsidRPr="00B73D8F">
              <w:rPr>
                <w:rFonts w:ascii="標楷體" w:eastAsia="標楷體" w:hAnsi="標楷體" w:cs="標楷體" w:hint="eastAsia"/>
                <w:sz w:val="20"/>
              </w:rPr>
              <w:t>種苗業管理</w:t>
            </w:r>
            <w:proofErr w:type="gramEnd"/>
          </w:p>
        </w:tc>
        <w:tc>
          <w:tcPr>
            <w:tcW w:w="3572"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依據植物品種及種苗法施行細則辦理</w:t>
            </w:r>
            <w:proofErr w:type="gramStart"/>
            <w:r w:rsidRPr="00B73D8F">
              <w:rPr>
                <w:rFonts w:ascii="標楷體" w:eastAsia="標楷體" w:hAnsi="標楷體" w:cs="標楷體" w:hint="eastAsia"/>
                <w:sz w:val="20"/>
              </w:rPr>
              <w:t>種苗業登記</w:t>
            </w:r>
            <w:proofErr w:type="gramEnd"/>
            <w:r w:rsidRPr="00B73D8F">
              <w:rPr>
                <w:rFonts w:ascii="標楷體" w:eastAsia="標楷體" w:hAnsi="標楷體" w:cs="標楷體" w:hint="eastAsia"/>
                <w:sz w:val="20"/>
              </w:rPr>
              <w:t>管理及標示品質查驗。</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00"/>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十</w:t>
            </w:r>
            <w:r w:rsidRPr="00B73D8F">
              <w:rPr>
                <w:rFonts w:ascii="標楷體" w:eastAsia="標楷體" w:hAnsi="標楷體" w:cs="標楷體"/>
                <w:sz w:val="20"/>
              </w:rPr>
              <w:t>)</w:t>
            </w:r>
            <w:r w:rsidRPr="00B73D8F">
              <w:rPr>
                <w:rFonts w:ascii="標楷體" w:eastAsia="標楷體" w:hAnsi="標楷體" w:cs="標楷體" w:hint="eastAsia"/>
                <w:sz w:val="20"/>
              </w:rPr>
              <w:t>植物疫病蟲害</w:t>
            </w:r>
          </w:p>
        </w:tc>
        <w:tc>
          <w:tcPr>
            <w:tcW w:w="3572"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依據植物防疫檢疫法辦理</w:t>
            </w:r>
            <w:proofErr w:type="gramStart"/>
            <w:r w:rsidRPr="00B73D8F">
              <w:rPr>
                <w:rFonts w:ascii="標楷體" w:eastAsia="標楷體" w:hAnsi="標楷體" w:cs="標楷體" w:hint="eastAsia"/>
                <w:sz w:val="20"/>
              </w:rPr>
              <w:t>瓜果實蠅</w:t>
            </w:r>
            <w:proofErr w:type="gramEnd"/>
            <w:r w:rsidRPr="00B73D8F">
              <w:rPr>
                <w:rFonts w:ascii="標楷體" w:eastAsia="標楷體" w:hAnsi="標楷體" w:cs="標楷體" w:hint="eastAsia"/>
                <w:sz w:val="20"/>
              </w:rPr>
              <w:t>、秋行軍蟲、野鼠及防疫病蟲害等防治工作。</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40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Chars="-1" w:left="656" w:hangingChars="329" w:hanging="658"/>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十一</w:t>
            </w:r>
            <w:r w:rsidRPr="00B73D8F">
              <w:rPr>
                <w:rFonts w:ascii="標楷體" w:eastAsia="標楷體" w:hAnsi="標楷體" w:cs="標楷體"/>
                <w:sz w:val="20"/>
              </w:rPr>
              <w:t>)</w:t>
            </w:r>
            <w:r w:rsidRPr="00B73D8F">
              <w:rPr>
                <w:rFonts w:ascii="標楷體" w:eastAsia="標楷體" w:hAnsi="標楷體" w:cs="標楷體" w:hint="eastAsia"/>
                <w:sz w:val="20"/>
              </w:rPr>
              <w:t>農畜產品運銷</w:t>
            </w:r>
          </w:p>
        </w:tc>
        <w:tc>
          <w:tcPr>
            <w:tcW w:w="3572"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輔導農民及農民團體辦理農</w:t>
            </w:r>
            <w:proofErr w:type="gramStart"/>
            <w:r w:rsidRPr="00B73D8F">
              <w:rPr>
                <w:rFonts w:ascii="標楷體" w:eastAsia="標楷體" w:hAnsi="標楷體" w:cs="標楷體" w:hint="eastAsia"/>
                <w:sz w:val="20"/>
              </w:rPr>
              <w:t>特</w:t>
            </w:r>
            <w:proofErr w:type="gramEnd"/>
            <w:r w:rsidRPr="00B73D8F">
              <w:rPr>
                <w:rFonts w:ascii="標楷體" w:eastAsia="標楷體" w:hAnsi="標楷體" w:cs="標楷體" w:hint="eastAsia"/>
                <w:sz w:val="20"/>
              </w:rPr>
              <w:t>產品共同運銷。</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270"/>
          <w:jc w:val="center"/>
        </w:trPr>
        <w:tc>
          <w:tcPr>
            <w:tcW w:w="1557" w:type="dxa"/>
            <w:vMerge w:val="restart"/>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hint="eastAsia"/>
                <w:sz w:val="20"/>
              </w:rPr>
              <w:t>三、農漁業務農會輔導</w:t>
            </w:r>
          </w:p>
        </w:tc>
        <w:tc>
          <w:tcPr>
            <w:tcW w:w="1412" w:type="dxa"/>
            <w:vMerge w:val="restart"/>
          </w:tcPr>
          <w:p w:rsidR="00AB20BF" w:rsidRPr="00B73D8F" w:rsidRDefault="00AB20BF" w:rsidP="003E5E7C">
            <w:pPr>
              <w:spacing w:line="300" w:lineRule="exact"/>
              <w:ind w:leftChars="84" w:left="402" w:hangingChars="100" w:hanging="200"/>
              <w:jc w:val="center"/>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7,159</w:t>
            </w:r>
          </w:p>
          <w:p w:rsidR="00AB20BF" w:rsidRPr="00B73D8F" w:rsidRDefault="00AB20BF" w:rsidP="003E5E7C">
            <w:pPr>
              <w:spacing w:line="300" w:lineRule="exact"/>
              <w:ind w:leftChars="84" w:left="402" w:hangingChars="100" w:hanging="200"/>
              <w:jc w:val="center"/>
              <w:rPr>
                <w:rFonts w:ascii="標楷體" w:eastAsia="標楷體" w:hAnsi="標楷體" w:cs="標楷體"/>
                <w:sz w:val="20"/>
              </w:rPr>
            </w:pPr>
            <w:r w:rsidRPr="00B73D8F">
              <w:rPr>
                <w:rFonts w:ascii="標楷體" w:eastAsia="標楷體" w:hAnsi="標楷體" w:cs="標楷體"/>
                <w:sz w:val="20"/>
              </w:rPr>
              <w:t xml:space="preserve">  </w:t>
            </w:r>
            <w:r w:rsidRPr="00B73D8F">
              <w:rPr>
                <w:rFonts w:ascii="標楷體" w:eastAsia="標楷體" w:hAnsi="標楷體" w:cs="標楷體" w:hint="eastAsia"/>
                <w:sz w:val="20"/>
              </w:rPr>
              <w:t>縣：</w:t>
            </w:r>
            <w:r w:rsidRPr="00B73D8F">
              <w:rPr>
                <w:rFonts w:ascii="標楷體" w:eastAsia="標楷體" w:hAnsi="標楷體" w:cs="標楷體"/>
                <w:sz w:val="20"/>
              </w:rPr>
              <w:t>1,538</w:t>
            </w:r>
          </w:p>
          <w:p w:rsidR="00AB20BF" w:rsidRPr="00B73D8F" w:rsidRDefault="00AB20BF" w:rsidP="003E5E7C">
            <w:pPr>
              <w:spacing w:line="300" w:lineRule="exact"/>
              <w:ind w:left="400" w:hangingChars="200" w:hanging="400"/>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8,697</w:t>
            </w:r>
          </w:p>
        </w:tc>
        <w:tc>
          <w:tcPr>
            <w:tcW w:w="1814" w:type="dxa"/>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輔導農會辦理推廣教育業務</w:t>
            </w:r>
          </w:p>
        </w:tc>
        <w:tc>
          <w:tcPr>
            <w:tcW w:w="3572" w:type="dxa"/>
          </w:tcPr>
          <w:p w:rsidR="00AB20BF" w:rsidRPr="00B73D8F" w:rsidRDefault="00AB20BF" w:rsidP="003E5E7C">
            <w:pPr>
              <w:tabs>
                <w:tab w:val="left" w:pos="777"/>
              </w:tabs>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輔導農會依年度推廣教育計畫辦理及</w:t>
            </w:r>
            <w:proofErr w:type="gramStart"/>
            <w:r w:rsidRPr="00B73D8F">
              <w:rPr>
                <w:rFonts w:ascii="標楷體" w:eastAsia="標楷體" w:hAnsi="標楷體" w:cs="標楷體" w:hint="eastAsia"/>
                <w:sz w:val="20"/>
              </w:rPr>
              <w:t>提撥</w:t>
            </w:r>
            <w:proofErr w:type="gramEnd"/>
            <w:r w:rsidRPr="00B73D8F">
              <w:rPr>
                <w:rFonts w:ascii="標楷體" w:eastAsia="標楷體" w:hAnsi="標楷體" w:cs="標楷體" w:hint="eastAsia"/>
                <w:sz w:val="20"/>
              </w:rPr>
              <w:t>補助經費。</w:t>
            </w:r>
          </w:p>
          <w:p w:rsidR="00AB20BF" w:rsidRPr="00B73D8F" w:rsidRDefault="00AB20BF" w:rsidP="003E5E7C">
            <w:pPr>
              <w:tabs>
                <w:tab w:val="left" w:pos="777"/>
              </w:tabs>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督導切實推展，運用農會推廣人力，積極辦理農事、四健、家政組織，加強農村成員之再教育。</w:t>
            </w:r>
          </w:p>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輔導農會辦理農家子弟獎助學金申請發放。</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282"/>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輔導農會業務發展，促進營運效率</w:t>
            </w:r>
          </w:p>
        </w:tc>
        <w:tc>
          <w:tcPr>
            <w:tcW w:w="3572" w:type="dxa"/>
          </w:tcPr>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輔導召開法定會議及基層小組聯席會議。</w:t>
            </w:r>
          </w:p>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輔導建立內部稽核，促進分層負責制度。</w:t>
            </w:r>
          </w:p>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輔導農會開展供銷業務，積極辦理生鮮超市之營運。</w:t>
            </w:r>
          </w:p>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辦理農會年度考核，穩定農會經濟結構發展。</w:t>
            </w:r>
          </w:p>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5.</w:t>
            </w:r>
            <w:r w:rsidRPr="00B73D8F">
              <w:rPr>
                <w:rFonts w:ascii="標楷體" w:eastAsia="標楷體" w:hAnsi="標楷體" w:cs="標楷體" w:hint="eastAsia"/>
                <w:sz w:val="20"/>
              </w:rPr>
              <w:t>輔導辦理農會均衡事業發展與創新，提高營運效率。</w:t>
            </w:r>
          </w:p>
          <w:p w:rsidR="00AB20BF" w:rsidRPr="00B73D8F" w:rsidRDefault="00AB20BF" w:rsidP="003E5E7C">
            <w:pPr>
              <w:tabs>
                <w:tab w:val="left" w:pos="777"/>
              </w:tabs>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6.</w:t>
            </w:r>
            <w:r w:rsidRPr="00B73D8F">
              <w:rPr>
                <w:rFonts w:ascii="標楷體" w:eastAsia="標楷體" w:hAnsi="標楷體" w:cs="標楷體" w:hint="eastAsia"/>
                <w:sz w:val="20"/>
              </w:rPr>
              <w:t>輔導農會加強基層小組服務功能，促進會員意見溝通。</w:t>
            </w:r>
          </w:p>
          <w:p w:rsidR="00AB20BF" w:rsidRPr="00B73D8F" w:rsidRDefault="00AB20BF" w:rsidP="003E5E7C">
            <w:pPr>
              <w:tabs>
                <w:tab w:val="left" w:pos="777"/>
              </w:tabs>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7.</w:t>
            </w:r>
            <w:r w:rsidRPr="00B73D8F">
              <w:rPr>
                <w:rFonts w:ascii="標楷體" w:eastAsia="標楷體" w:hAnsi="標楷體" w:cs="標楷體" w:hint="eastAsia"/>
                <w:sz w:val="20"/>
              </w:rPr>
              <w:t>輔導農會辦理</w:t>
            </w:r>
            <w:r w:rsidRPr="00B73D8F">
              <w:rPr>
                <w:rFonts w:ascii="標楷體" w:eastAsia="標楷體" w:hAnsi="標楷體" w:cs="標楷體"/>
                <w:sz w:val="20"/>
              </w:rPr>
              <w:t>64</w:t>
            </w:r>
            <w:r w:rsidRPr="00B73D8F">
              <w:rPr>
                <w:rFonts w:ascii="標楷體" w:eastAsia="標楷體" w:hAnsi="標楷體" w:cs="標楷體" w:hint="eastAsia"/>
                <w:sz w:val="20"/>
              </w:rPr>
              <w:t>歲</w:t>
            </w:r>
            <w:r w:rsidRPr="00B73D8F">
              <w:rPr>
                <w:rFonts w:ascii="標楷體" w:eastAsia="標楷體" w:hAnsi="標楷體" w:cs="標楷體"/>
                <w:sz w:val="20"/>
              </w:rPr>
              <w:t>4</w:t>
            </w:r>
            <w:r w:rsidRPr="00B73D8F">
              <w:rPr>
                <w:rFonts w:ascii="標楷體" w:eastAsia="標楷體" w:hAnsi="標楷體" w:cs="標楷體" w:hint="eastAsia"/>
                <w:sz w:val="20"/>
              </w:rPr>
              <w:t>個月農保被保險人資格審查。</w:t>
            </w:r>
          </w:p>
          <w:p w:rsidR="00AB20BF" w:rsidRPr="00B73D8F" w:rsidRDefault="00AB20BF" w:rsidP="003E5E7C">
            <w:pPr>
              <w:tabs>
                <w:tab w:val="left" w:pos="777"/>
              </w:tabs>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8.</w:t>
            </w:r>
            <w:r w:rsidRPr="00B73D8F">
              <w:rPr>
                <w:rFonts w:ascii="標楷體" w:eastAsia="標楷體" w:hAnsi="標楷體" w:cs="標楷體" w:hint="eastAsia"/>
                <w:sz w:val="20"/>
              </w:rPr>
              <w:t>輔導農會辦理基層農會會員戶籍查對實施計畫。</w:t>
            </w:r>
          </w:p>
          <w:p w:rsidR="00AB20BF" w:rsidRPr="00B73D8F" w:rsidRDefault="00AB20BF" w:rsidP="003E5E7C">
            <w:pPr>
              <w:tabs>
                <w:tab w:val="left" w:pos="777"/>
              </w:tabs>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9.</w:t>
            </w:r>
            <w:r w:rsidRPr="00B73D8F">
              <w:rPr>
                <w:rFonts w:ascii="標楷體" w:eastAsia="標楷體" w:hAnsi="標楷體" w:cs="標楷體" w:hint="eastAsia"/>
                <w:sz w:val="20"/>
              </w:rPr>
              <w:t>辦理年度澎湖縣農</w:t>
            </w:r>
            <w:r w:rsidRPr="00B73D8F">
              <w:rPr>
                <w:rFonts w:ascii="標楷體" w:eastAsia="標楷體" w:hAnsi="標楷體" w:cs="標楷體"/>
                <w:sz w:val="20"/>
              </w:rPr>
              <w:t>(</w:t>
            </w:r>
            <w:r w:rsidRPr="00B73D8F">
              <w:rPr>
                <w:rFonts w:ascii="標楷體" w:eastAsia="標楷體" w:hAnsi="標楷體" w:cs="標楷體" w:hint="eastAsia"/>
                <w:sz w:val="20"/>
              </w:rPr>
              <w:t>全</w:t>
            </w:r>
            <w:r w:rsidRPr="00B73D8F">
              <w:rPr>
                <w:rFonts w:ascii="標楷體" w:eastAsia="標楷體" w:hAnsi="標楷體" w:cs="標楷體"/>
                <w:sz w:val="20"/>
              </w:rPr>
              <w:t>)</w:t>
            </w:r>
            <w:r w:rsidRPr="00B73D8F">
              <w:rPr>
                <w:rFonts w:ascii="標楷體" w:eastAsia="標楷體" w:hAnsi="標楷體" w:cs="標楷體" w:hint="eastAsia"/>
                <w:sz w:val="20"/>
              </w:rPr>
              <w:t>民健康保險被保險人加保資格審查工作督導查核。</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60"/>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三</w:t>
            </w:r>
            <w:r w:rsidRPr="00B73D8F">
              <w:rPr>
                <w:rFonts w:ascii="標楷體" w:eastAsia="標楷體" w:hAnsi="標楷體" w:cs="標楷體"/>
                <w:sz w:val="20"/>
              </w:rPr>
              <w:t>)</w:t>
            </w:r>
            <w:r w:rsidRPr="00B73D8F">
              <w:rPr>
                <w:rFonts w:ascii="標楷體" w:eastAsia="標楷體" w:hAnsi="標楷體" w:cs="標楷體" w:hint="eastAsia"/>
                <w:sz w:val="20"/>
              </w:rPr>
              <w:t>推動農村再生業務計畫</w:t>
            </w:r>
          </w:p>
        </w:tc>
        <w:tc>
          <w:tcPr>
            <w:tcW w:w="3572" w:type="dxa"/>
          </w:tcPr>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辦理農村再生宣導，加強農村再生推廣效益，讓民眾瞭解農村再生涵義，凝聚居民共識。</w:t>
            </w:r>
          </w:p>
          <w:p w:rsidR="00AB20BF" w:rsidRPr="00B73D8F" w:rsidRDefault="00AB20BF" w:rsidP="003E5E7C">
            <w:pPr>
              <w:tabs>
                <w:tab w:val="num" w:pos="960"/>
              </w:tabs>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輔導社區組織參加人力培訓課程，並</w:t>
            </w:r>
            <w:proofErr w:type="gramStart"/>
            <w:r w:rsidRPr="00B73D8F">
              <w:rPr>
                <w:rFonts w:ascii="標楷體" w:eastAsia="標楷體" w:hAnsi="標楷體" w:cs="標楷體" w:hint="eastAsia"/>
                <w:sz w:val="20"/>
              </w:rPr>
              <w:t>研</w:t>
            </w:r>
            <w:proofErr w:type="gramEnd"/>
            <w:r w:rsidRPr="00B73D8F">
              <w:rPr>
                <w:rFonts w:ascii="標楷體" w:eastAsia="標楷體" w:hAnsi="標楷體" w:cs="標楷體" w:hint="eastAsia"/>
                <w:sz w:val="20"/>
              </w:rPr>
              <w:t>提農村再生計畫，辦理社區發展規劃與整體環境營造工作。</w:t>
            </w:r>
          </w:p>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辦理農村再生計畫審核及相關工作。</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30"/>
          <w:jc w:val="center"/>
        </w:trPr>
        <w:tc>
          <w:tcPr>
            <w:tcW w:w="1557" w:type="dxa"/>
            <w:vMerge w:val="restart"/>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hint="eastAsia"/>
                <w:sz w:val="20"/>
              </w:rPr>
              <w:t>四、農漁業務畜產推廣</w:t>
            </w:r>
          </w:p>
        </w:tc>
        <w:tc>
          <w:tcPr>
            <w:tcW w:w="1412" w:type="dxa"/>
            <w:vMerge w:val="restart"/>
          </w:tcPr>
          <w:p w:rsidR="00AB20BF" w:rsidRPr="00B73D8F" w:rsidRDefault="00AB20BF" w:rsidP="003E5E7C">
            <w:pPr>
              <w:spacing w:line="300" w:lineRule="exact"/>
              <w:ind w:firstLineChars="100" w:firstLine="200"/>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488</w:t>
            </w:r>
          </w:p>
          <w:p w:rsidR="00AB20BF" w:rsidRPr="00B73D8F" w:rsidRDefault="00AB20BF" w:rsidP="003E5E7C">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2,583</w:t>
            </w:r>
          </w:p>
          <w:p w:rsidR="00AB20BF" w:rsidRPr="00B73D8F" w:rsidRDefault="00AB20BF" w:rsidP="003E5E7C">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3,071</w:t>
            </w:r>
          </w:p>
        </w:tc>
        <w:tc>
          <w:tcPr>
            <w:tcW w:w="1814" w:type="dxa"/>
          </w:tcPr>
          <w:p w:rsidR="00AB20BF" w:rsidRPr="00B73D8F" w:rsidRDefault="00AB20BF" w:rsidP="003E5E7C">
            <w:pPr>
              <w:spacing w:line="300" w:lineRule="exact"/>
              <w:ind w:leftChars="4" w:left="444" w:hangingChars="217" w:hanging="434"/>
              <w:jc w:val="both"/>
              <w:rPr>
                <w:rFonts w:ascii="標楷體" w:eastAsia="標楷體" w:hAnsi="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輔導家畜產業永續經營</w:t>
            </w:r>
          </w:p>
        </w:tc>
        <w:tc>
          <w:tcPr>
            <w:tcW w:w="3572" w:type="dxa"/>
          </w:tcPr>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輔導家畜產銷調節，穩定市場機制；發展本地特色畜禽產品，提高</w:t>
            </w:r>
            <w:proofErr w:type="gramStart"/>
            <w:r w:rsidRPr="00B73D8F">
              <w:rPr>
                <w:rFonts w:ascii="標楷體" w:eastAsia="標楷體" w:hAnsi="標楷體" w:cs="標楷體" w:hint="eastAsia"/>
                <w:sz w:val="20"/>
              </w:rPr>
              <w:t>國產畜</w:t>
            </w:r>
            <w:proofErr w:type="gramEnd"/>
            <w:r w:rsidRPr="00B73D8F">
              <w:rPr>
                <w:rFonts w:ascii="標楷體" w:eastAsia="標楷體" w:hAnsi="標楷體" w:cs="標楷體" w:hint="eastAsia"/>
                <w:sz w:val="20"/>
              </w:rPr>
              <w:t>禽產品市占率。</w:t>
            </w:r>
          </w:p>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積極爭取中央補助計畫輔導本縣畜牧產業自給自足、減少生產成本。</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150"/>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建立優質</w:t>
            </w:r>
            <w:proofErr w:type="gramStart"/>
            <w:r w:rsidRPr="00B73D8F">
              <w:rPr>
                <w:rFonts w:ascii="標楷體" w:eastAsia="標楷體" w:hAnsi="標楷體" w:cs="標楷體" w:hint="eastAsia"/>
                <w:sz w:val="20"/>
              </w:rPr>
              <w:t>安全畜禽品</w:t>
            </w:r>
            <w:proofErr w:type="gramEnd"/>
            <w:r w:rsidRPr="00B73D8F">
              <w:rPr>
                <w:rFonts w:ascii="標楷體" w:eastAsia="標楷體" w:hAnsi="標楷體" w:cs="標楷體" w:hint="eastAsia"/>
                <w:sz w:val="20"/>
              </w:rPr>
              <w:t>產銷體系</w:t>
            </w:r>
          </w:p>
        </w:tc>
        <w:tc>
          <w:tcPr>
            <w:tcW w:w="3572" w:type="dxa"/>
          </w:tcPr>
          <w:p w:rsidR="00AB20BF" w:rsidRPr="00B73D8F" w:rsidRDefault="00AB20BF" w:rsidP="003E5E7C">
            <w:pPr>
              <w:spacing w:line="300" w:lineRule="exact"/>
              <w:ind w:left="192" w:hangingChars="96" w:hanging="192"/>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加強重要畜產品之安全管理，提供健康安全畜產品，確保食品衛生安全。</w:t>
            </w:r>
          </w:p>
          <w:p w:rsidR="00AB20BF" w:rsidRPr="00B73D8F" w:rsidRDefault="00AB20BF" w:rsidP="003E5E7C">
            <w:pPr>
              <w:spacing w:line="300" w:lineRule="exact"/>
              <w:ind w:left="192" w:hangingChars="96" w:hanging="192"/>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執行優良畜產品、有機畜產品標示檢查、抽驗，為消費者把關。</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4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Chars="-5" w:left="432" w:hangingChars="222" w:hanging="444"/>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三</w:t>
            </w:r>
            <w:r w:rsidRPr="00B73D8F">
              <w:rPr>
                <w:rFonts w:ascii="標楷體" w:eastAsia="標楷體" w:hAnsi="標楷體" w:cs="標楷體"/>
                <w:sz w:val="20"/>
              </w:rPr>
              <w:t>)</w:t>
            </w:r>
            <w:r w:rsidRPr="00B73D8F">
              <w:rPr>
                <w:rFonts w:ascii="標楷體" w:eastAsia="標楷體" w:hAnsi="標楷體" w:cs="標楷體" w:hint="eastAsia"/>
                <w:sz w:val="20"/>
              </w:rPr>
              <w:t>畜牧</w:t>
            </w:r>
            <w:proofErr w:type="gramStart"/>
            <w:r w:rsidRPr="00B73D8F">
              <w:rPr>
                <w:rFonts w:ascii="標楷體" w:eastAsia="標楷體" w:hAnsi="標楷體" w:cs="標楷體" w:hint="eastAsia"/>
                <w:sz w:val="20"/>
              </w:rPr>
              <w:t>場斃死畜</w:t>
            </w:r>
            <w:proofErr w:type="gramEnd"/>
            <w:r w:rsidRPr="00B73D8F">
              <w:rPr>
                <w:rFonts w:ascii="標楷體" w:eastAsia="標楷體" w:hAnsi="標楷體" w:cs="標楷體" w:hint="eastAsia"/>
                <w:sz w:val="20"/>
              </w:rPr>
              <w:t>禽廢棄物處理、再利用與</w:t>
            </w:r>
            <w:r w:rsidRPr="00B73D8F">
              <w:rPr>
                <w:rFonts w:ascii="標楷體" w:eastAsia="標楷體" w:hAnsi="標楷體" w:cs="標楷體" w:hint="eastAsia"/>
                <w:sz w:val="20"/>
              </w:rPr>
              <w:lastRenderedPageBreak/>
              <w:t>污染防治</w:t>
            </w:r>
          </w:p>
        </w:tc>
        <w:tc>
          <w:tcPr>
            <w:tcW w:w="3572" w:type="dxa"/>
          </w:tcPr>
          <w:p w:rsidR="00AB20BF" w:rsidRPr="00B73D8F" w:rsidRDefault="00AB20BF" w:rsidP="003E5E7C">
            <w:pPr>
              <w:kinsoku w:val="0"/>
              <w:overflowPunct w:val="0"/>
              <w:spacing w:line="300" w:lineRule="exact"/>
              <w:jc w:val="both"/>
              <w:rPr>
                <w:rFonts w:ascii="標楷體" w:eastAsia="標楷體" w:hAnsi="標楷體"/>
                <w:sz w:val="20"/>
              </w:rPr>
            </w:pPr>
            <w:r w:rsidRPr="00B73D8F">
              <w:rPr>
                <w:rFonts w:ascii="標楷體" w:eastAsia="標楷體" w:hAnsi="標楷體" w:cs="標楷體" w:hint="eastAsia"/>
                <w:sz w:val="20"/>
              </w:rPr>
              <w:lastRenderedPageBreak/>
              <w:t>輔導畜牧場實施污染防治，降低環境污染，配合稽查死廢畜禽處理及紀錄查核，</w:t>
            </w:r>
            <w:proofErr w:type="gramStart"/>
            <w:r w:rsidRPr="00B73D8F">
              <w:rPr>
                <w:rFonts w:ascii="標楷體" w:eastAsia="標楷體" w:hAnsi="標楷體" w:cs="標楷體" w:hint="eastAsia"/>
                <w:sz w:val="20"/>
              </w:rPr>
              <w:t>防範斃死畜</w:t>
            </w:r>
            <w:proofErr w:type="gramEnd"/>
            <w:r w:rsidRPr="00B73D8F">
              <w:rPr>
                <w:rFonts w:ascii="標楷體" w:eastAsia="標楷體" w:hAnsi="標楷體" w:cs="標楷體" w:hint="eastAsia"/>
                <w:sz w:val="20"/>
              </w:rPr>
              <w:t>禽非法流用之情形。</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4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四</w:t>
            </w:r>
            <w:r w:rsidRPr="00B73D8F">
              <w:rPr>
                <w:rFonts w:ascii="標楷體" w:eastAsia="標楷體" w:hAnsi="標楷體" w:cs="標楷體"/>
                <w:sz w:val="20"/>
              </w:rPr>
              <w:t>)</w:t>
            </w:r>
            <w:r w:rsidRPr="00B73D8F">
              <w:rPr>
                <w:rFonts w:ascii="標楷體" w:eastAsia="標楷體" w:hAnsi="標楷體" w:cs="標楷體" w:hint="eastAsia"/>
                <w:sz w:val="20"/>
              </w:rPr>
              <w:t>畜牧場及飼料管理</w:t>
            </w:r>
          </w:p>
        </w:tc>
        <w:tc>
          <w:tcPr>
            <w:tcW w:w="3572" w:type="dxa"/>
          </w:tcPr>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依據畜牧法輔導產業辦理登記及變更登記。</w:t>
            </w:r>
          </w:p>
          <w:p w:rsidR="00AB20BF" w:rsidRPr="00B73D8F" w:rsidRDefault="00AB20BF" w:rsidP="003E5E7C">
            <w:pPr>
              <w:spacing w:line="300" w:lineRule="exact"/>
              <w:ind w:leftChars="7" w:left="227" w:hangingChars="105" w:hanging="21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執行飼料抽查檢驗及飼料添加物抽驗，防範畜產品藥物殘留。</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60"/>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五</w:t>
            </w:r>
            <w:r w:rsidRPr="00B73D8F">
              <w:rPr>
                <w:rFonts w:ascii="標楷體" w:eastAsia="標楷體" w:hAnsi="標楷體" w:cs="標楷體"/>
                <w:sz w:val="20"/>
              </w:rPr>
              <w:t>)</w:t>
            </w:r>
            <w:r w:rsidRPr="00B73D8F">
              <w:rPr>
                <w:rFonts w:ascii="標楷體" w:eastAsia="標楷體" w:hAnsi="標楷體" w:cs="標楷體" w:hint="eastAsia"/>
                <w:sz w:val="20"/>
              </w:rPr>
              <w:t>違法屠宰行為查緝</w:t>
            </w:r>
          </w:p>
        </w:tc>
        <w:tc>
          <w:tcPr>
            <w:tcW w:w="3572"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執行</w:t>
            </w:r>
            <w:proofErr w:type="gramStart"/>
            <w:r w:rsidRPr="00B73D8F">
              <w:rPr>
                <w:rFonts w:ascii="標楷體" w:eastAsia="標楷體" w:hAnsi="標楷體" w:cs="標楷體" w:hint="eastAsia"/>
                <w:sz w:val="20"/>
              </w:rPr>
              <w:t>斃死畜禽</w:t>
            </w:r>
            <w:proofErr w:type="gramEnd"/>
            <w:r w:rsidRPr="00B73D8F">
              <w:rPr>
                <w:rFonts w:ascii="標楷體" w:eastAsia="標楷體" w:hAnsi="標楷體" w:cs="標楷體" w:hint="eastAsia"/>
                <w:sz w:val="20"/>
              </w:rPr>
              <w:t>非法流用查緝工作，防杜未經屠宰衛生檢查肉品流入市面。保障消費者食肉衛生安全。</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90"/>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六</w:t>
            </w:r>
            <w:r w:rsidRPr="00B73D8F">
              <w:rPr>
                <w:rFonts w:ascii="標楷體" w:eastAsia="標楷體" w:hAnsi="標楷體" w:cs="標楷體"/>
                <w:sz w:val="20"/>
              </w:rPr>
              <w:t>)</w:t>
            </w:r>
            <w:r w:rsidRPr="00B73D8F">
              <w:rPr>
                <w:rFonts w:ascii="標楷體" w:eastAsia="標楷體" w:hAnsi="標楷體" w:cs="標楷體" w:hint="eastAsia"/>
                <w:sz w:val="20"/>
              </w:rPr>
              <w:t>畜牧調查統計及災害查報</w:t>
            </w:r>
          </w:p>
        </w:tc>
        <w:tc>
          <w:tcPr>
            <w:tcW w:w="3572"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執行</w:t>
            </w:r>
            <w:proofErr w:type="gramStart"/>
            <w:r w:rsidRPr="00B73D8F">
              <w:rPr>
                <w:rFonts w:ascii="標楷體" w:eastAsia="標楷體" w:hAnsi="標楷體" w:cs="標楷體" w:hint="eastAsia"/>
                <w:sz w:val="20"/>
              </w:rPr>
              <w:t>本縣畜禽</w:t>
            </w:r>
            <w:proofErr w:type="gramEnd"/>
            <w:r w:rsidRPr="00B73D8F">
              <w:rPr>
                <w:rFonts w:ascii="標楷體" w:eastAsia="標楷體" w:hAnsi="標楷體" w:cs="標楷體" w:hint="eastAsia"/>
                <w:sz w:val="20"/>
              </w:rPr>
              <w:t>飼養、供應</w:t>
            </w:r>
            <w:proofErr w:type="gramStart"/>
            <w:r w:rsidRPr="00B73D8F">
              <w:rPr>
                <w:rFonts w:ascii="標楷體" w:eastAsia="標楷體" w:hAnsi="標楷體" w:cs="標楷體" w:hint="eastAsia"/>
                <w:sz w:val="20"/>
              </w:rPr>
              <w:t>屠宰畜</w:t>
            </w:r>
            <w:proofErr w:type="gramEnd"/>
            <w:r w:rsidRPr="00B73D8F">
              <w:rPr>
                <w:rFonts w:ascii="標楷體" w:eastAsia="標楷體" w:hAnsi="標楷體" w:cs="標楷體" w:hint="eastAsia"/>
                <w:sz w:val="20"/>
              </w:rPr>
              <w:t>禽調查統計、天然災害救助查報。</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539"/>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Chars="4" w:left="444" w:hangingChars="217" w:hanging="434"/>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七</w:t>
            </w:r>
            <w:r w:rsidRPr="00B73D8F">
              <w:rPr>
                <w:rFonts w:ascii="標楷體" w:eastAsia="標楷體" w:hAnsi="標楷體" w:cs="標楷體"/>
                <w:sz w:val="20"/>
              </w:rPr>
              <w:t>)</w:t>
            </w:r>
            <w:r w:rsidRPr="00B73D8F">
              <w:rPr>
                <w:rFonts w:ascii="標楷體" w:eastAsia="標楷體" w:hAnsi="標楷體" w:cs="標楷體" w:hint="eastAsia"/>
                <w:sz w:val="20"/>
              </w:rPr>
              <w:t>肉品市場營運管理</w:t>
            </w:r>
          </w:p>
        </w:tc>
        <w:tc>
          <w:tcPr>
            <w:tcW w:w="3572" w:type="dxa"/>
          </w:tcPr>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調節供銷、平</w:t>
            </w:r>
            <w:proofErr w:type="gramStart"/>
            <w:r w:rsidRPr="00B73D8F">
              <w:rPr>
                <w:rFonts w:ascii="標楷體" w:eastAsia="標楷體" w:hAnsi="標楷體" w:cs="標楷體" w:hint="eastAsia"/>
                <w:sz w:val="20"/>
              </w:rPr>
              <w:t>準</w:t>
            </w:r>
            <w:proofErr w:type="gramEnd"/>
            <w:r w:rsidRPr="00B73D8F">
              <w:rPr>
                <w:rFonts w:ascii="標楷體" w:eastAsia="標楷體" w:hAnsi="標楷體" w:cs="標楷體" w:hint="eastAsia"/>
                <w:sz w:val="20"/>
              </w:rPr>
              <w:t>市價、維護產銷及消費者權益。</w:t>
            </w:r>
          </w:p>
          <w:p w:rsidR="00AB20BF" w:rsidRPr="00B73D8F" w:rsidRDefault="00AB20BF" w:rsidP="003E5E7C">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輔導肉品市場辦理屠宰設施設備更新改善工作，以提升屠宰效率及品質。</w:t>
            </w:r>
          </w:p>
        </w:tc>
        <w:tc>
          <w:tcPr>
            <w:tcW w:w="992" w:type="dxa"/>
          </w:tcPr>
          <w:p w:rsidR="00AB20BF" w:rsidRPr="00B73D8F" w:rsidRDefault="00AB20BF" w:rsidP="003E5E7C">
            <w:pPr>
              <w:kinsoku w:val="0"/>
              <w:spacing w:line="300" w:lineRule="exact"/>
              <w:jc w:val="both"/>
              <w:rPr>
                <w:rFonts w:ascii="標楷體" w:eastAsia="標楷體" w:hAnsi="標楷體"/>
                <w:sz w:val="20"/>
              </w:rPr>
            </w:pPr>
          </w:p>
        </w:tc>
      </w:tr>
      <w:tr w:rsidR="00AB20BF" w:rsidRPr="00B73D8F" w:rsidTr="003E5E7C">
        <w:trPr>
          <w:trHeight w:val="240"/>
          <w:jc w:val="center"/>
        </w:trPr>
        <w:tc>
          <w:tcPr>
            <w:tcW w:w="1557" w:type="dxa"/>
            <w:vMerge w:val="restart"/>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hint="eastAsia"/>
                <w:sz w:val="20"/>
              </w:rPr>
              <w:t>五、農漁業務漁政管理</w:t>
            </w:r>
          </w:p>
        </w:tc>
        <w:tc>
          <w:tcPr>
            <w:tcW w:w="1412" w:type="dxa"/>
            <w:vMerge w:val="restart"/>
          </w:tcPr>
          <w:p w:rsidR="00AB20BF" w:rsidRPr="00B73D8F" w:rsidRDefault="00AB20BF" w:rsidP="003E5E7C">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45,775</w:t>
            </w:r>
          </w:p>
          <w:p w:rsidR="00AB20BF" w:rsidRPr="00B73D8F" w:rsidRDefault="00AB20BF" w:rsidP="003E5E7C">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11,162</w:t>
            </w:r>
          </w:p>
          <w:p w:rsidR="00AB20BF" w:rsidRPr="00B73D8F" w:rsidRDefault="00AB20BF" w:rsidP="003E5E7C">
            <w:pPr>
              <w:spacing w:line="300" w:lineRule="exact"/>
              <w:ind w:firstLineChars="6" w:firstLine="12"/>
              <w:jc w:val="right"/>
              <w:rPr>
                <w:rFonts w:ascii="標楷體" w:eastAsia="標楷體" w:hAnsi="標楷體" w:cs="標楷體"/>
                <w:sz w:val="20"/>
              </w:rPr>
            </w:pPr>
            <w:r w:rsidRPr="00B73D8F">
              <w:rPr>
                <w:rFonts w:ascii="標楷體" w:eastAsia="標楷體" w:hAnsi="標楷體" w:cs="標楷體" w:hint="eastAsia"/>
                <w:sz w:val="20"/>
              </w:rPr>
              <w:t>離島基金：</w:t>
            </w:r>
            <w:r w:rsidRPr="00B73D8F">
              <w:rPr>
                <w:rFonts w:ascii="標楷體" w:eastAsia="標楷體" w:hAnsi="標楷體" w:cs="標楷體"/>
                <w:sz w:val="20"/>
              </w:rPr>
              <w:t>6,000</w:t>
            </w:r>
          </w:p>
          <w:p w:rsidR="00AB20BF" w:rsidRPr="00B73D8F" w:rsidRDefault="00AB20BF" w:rsidP="003E5E7C">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62,937</w:t>
            </w:r>
          </w:p>
        </w:tc>
        <w:tc>
          <w:tcPr>
            <w:tcW w:w="1814" w:type="dxa"/>
          </w:tcPr>
          <w:p w:rsidR="00AB20BF" w:rsidRPr="00B73D8F" w:rsidRDefault="00AB20BF" w:rsidP="003E5E7C">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漁船進出港動態管理</w:t>
            </w:r>
          </w:p>
        </w:tc>
        <w:tc>
          <w:tcPr>
            <w:tcW w:w="3572"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辦理馬公港漁船進出港申報，各漁港漁船筏及船員資料、</w:t>
            </w:r>
            <w:proofErr w:type="gramStart"/>
            <w:r w:rsidRPr="00B73D8F">
              <w:rPr>
                <w:rFonts w:ascii="標楷體" w:eastAsia="標楷體" w:hAnsi="標楷體" w:cs="標楷體" w:hint="eastAsia"/>
                <w:sz w:val="20"/>
              </w:rPr>
              <w:t>漁船油核配</w:t>
            </w:r>
            <w:proofErr w:type="gramEnd"/>
            <w:r w:rsidRPr="00B73D8F">
              <w:rPr>
                <w:rFonts w:ascii="標楷體" w:eastAsia="標楷體" w:hAnsi="標楷體" w:cs="標楷體" w:hint="eastAsia"/>
                <w:sz w:val="20"/>
              </w:rPr>
              <w:t>、漁業證照之建檔管理，非法漁業之取締及其他漁港管理事項。</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60"/>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漁業行政管理</w:t>
            </w:r>
          </w:p>
        </w:tc>
        <w:tc>
          <w:tcPr>
            <w:tcW w:w="3572" w:type="dxa"/>
          </w:tcPr>
          <w:p w:rsidR="00AB20BF" w:rsidRPr="00B73D8F" w:rsidRDefault="00AB20BF" w:rsidP="003E5E7C">
            <w:pPr>
              <w:spacing w:line="300" w:lineRule="exact"/>
              <w:jc w:val="both"/>
              <w:rPr>
                <w:rFonts w:ascii="標楷體" w:eastAsia="標楷體" w:hAnsi="標楷體"/>
                <w:sz w:val="20"/>
              </w:rPr>
            </w:pPr>
            <w:r w:rsidRPr="00B73D8F">
              <w:rPr>
                <w:rFonts w:ascii="標楷體" w:eastAsia="標楷體" w:hAnsi="標楷體" w:cs="標楷體" w:hint="eastAsia"/>
                <w:sz w:val="20"/>
              </w:rPr>
              <w:t>辦理漁業證照、船員手冊、漁船配油手冊</w:t>
            </w:r>
            <w:proofErr w:type="gramStart"/>
            <w:r w:rsidRPr="00B73D8F">
              <w:rPr>
                <w:rFonts w:ascii="標楷體" w:eastAsia="標楷體" w:hAnsi="標楷體" w:cs="標楷體" w:hint="eastAsia"/>
                <w:sz w:val="20"/>
              </w:rPr>
              <w:t>等核換發</w:t>
            </w:r>
            <w:proofErr w:type="gramEnd"/>
            <w:r w:rsidRPr="00B73D8F">
              <w:rPr>
                <w:rFonts w:ascii="標楷體" w:eastAsia="標楷體" w:hAnsi="標楷體" w:cs="標楷體" w:hint="eastAsia"/>
                <w:sz w:val="20"/>
              </w:rPr>
              <w:t>及各項資料電腦建檔作業。</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65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三</w:t>
            </w:r>
            <w:r w:rsidRPr="00B73D8F">
              <w:rPr>
                <w:rFonts w:ascii="標楷體" w:eastAsia="標楷體" w:hAnsi="標楷體" w:cs="標楷體"/>
                <w:sz w:val="20"/>
              </w:rPr>
              <w:t>)</w:t>
            </w:r>
            <w:r w:rsidRPr="00B73D8F">
              <w:rPr>
                <w:rFonts w:ascii="標楷體" w:eastAsia="標楷體" w:hAnsi="標楷體" w:cs="標楷體" w:hint="eastAsia"/>
                <w:sz w:val="20"/>
              </w:rPr>
              <w:t>湖漁業資源保育復育及建立澎湖沿近海漁業</w:t>
            </w:r>
            <w:r w:rsidRPr="00B73D8F">
              <w:rPr>
                <w:rFonts w:ascii="標楷體" w:eastAsia="標楷體" w:hAnsi="標楷體" w:cs="標楷體"/>
                <w:sz w:val="20"/>
              </w:rPr>
              <w:t>MCS</w:t>
            </w:r>
            <w:r w:rsidRPr="00B73D8F">
              <w:rPr>
                <w:rFonts w:ascii="標楷體" w:eastAsia="標楷體" w:hAnsi="標楷體" w:cs="標楷體" w:hint="eastAsia"/>
                <w:sz w:val="20"/>
              </w:rPr>
              <w:t>漁業監管檢查制度計畫</w:t>
            </w:r>
          </w:p>
        </w:tc>
        <w:tc>
          <w:tcPr>
            <w:tcW w:w="3572" w:type="dxa"/>
          </w:tcPr>
          <w:p w:rsidR="00AB20BF" w:rsidRPr="00B73D8F" w:rsidRDefault="00AB20BF" w:rsidP="003E5E7C">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「本縣聯合取締非法捕魚小組」加強取締非法捕魚工作</w:t>
            </w:r>
            <w:r w:rsidRPr="00B73D8F">
              <w:rPr>
                <w:rFonts w:ascii="標楷體" w:eastAsia="標楷體" w:hAnsi="標楷體" w:cs="標楷體"/>
                <w:sz w:val="20"/>
              </w:rPr>
              <w:t>100</w:t>
            </w:r>
            <w:r w:rsidRPr="00B73D8F">
              <w:rPr>
                <w:rFonts w:ascii="標楷體" w:eastAsia="標楷體" w:hAnsi="標楷體" w:cs="標楷體" w:hint="eastAsia"/>
                <w:sz w:val="20"/>
              </w:rPr>
              <w:t>次，以維護漁業資源永續利用，並有效杜絕海洋亂</w:t>
            </w:r>
            <w:proofErr w:type="gramStart"/>
            <w:r w:rsidRPr="00B73D8F">
              <w:rPr>
                <w:rFonts w:ascii="標楷體" w:eastAsia="標楷體" w:hAnsi="標楷體" w:cs="標楷體" w:hint="eastAsia"/>
                <w:sz w:val="20"/>
              </w:rPr>
              <w:t>象</w:t>
            </w:r>
            <w:proofErr w:type="gramEnd"/>
            <w:r w:rsidRPr="00B73D8F">
              <w:rPr>
                <w:rFonts w:ascii="標楷體" w:eastAsia="標楷體" w:hAnsi="標楷體" w:cs="標楷體" w:hint="eastAsia"/>
                <w:sz w:val="20"/>
              </w:rPr>
              <w:t>。</w:t>
            </w:r>
          </w:p>
          <w:p w:rsidR="00AB20BF" w:rsidRPr="00B73D8F" w:rsidRDefault="00AB20BF" w:rsidP="003E5E7C">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下鄉至各社區辦理漁業法規教育查察宣導工作，包含至本縣主要魚市場巡視達每月</w:t>
            </w:r>
            <w:r w:rsidRPr="00B73D8F">
              <w:rPr>
                <w:rFonts w:ascii="標楷體" w:eastAsia="標楷體" w:hAnsi="標楷體" w:cs="標楷體"/>
                <w:sz w:val="20"/>
              </w:rPr>
              <w:t>20</w:t>
            </w:r>
            <w:r w:rsidRPr="00B73D8F">
              <w:rPr>
                <w:rFonts w:ascii="標楷體" w:eastAsia="標楷體" w:hAnsi="標楷體" w:cs="標楷體" w:hint="eastAsia"/>
                <w:sz w:val="20"/>
              </w:rPr>
              <w:t>次以上，查察有無違法販售馬糞海膽、珊瑚礁貝類、體長</w:t>
            </w:r>
            <w:r w:rsidRPr="00B73D8F">
              <w:rPr>
                <w:rFonts w:ascii="標楷體" w:eastAsia="標楷體" w:hAnsi="標楷體" w:cs="標楷體"/>
                <w:sz w:val="20"/>
              </w:rPr>
              <w:t>9</w:t>
            </w:r>
            <w:r w:rsidRPr="00B73D8F">
              <w:rPr>
                <w:rFonts w:ascii="標楷體" w:eastAsia="標楷體" w:hAnsi="標楷體" w:cs="標楷體" w:hint="eastAsia"/>
                <w:sz w:val="20"/>
              </w:rPr>
              <w:t>公分以下魚類、甲殼寬</w:t>
            </w:r>
            <w:r w:rsidRPr="00B73D8F">
              <w:rPr>
                <w:rFonts w:ascii="標楷體" w:eastAsia="標楷體" w:hAnsi="標楷體" w:cs="標楷體"/>
                <w:sz w:val="20"/>
              </w:rPr>
              <w:t>8</w:t>
            </w:r>
            <w:r w:rsidRPr="00B73D8F">
              <w:rPr>
                <w:rFonts w:ascii="標楷體" w:eastAsia="標楷體" w:hAnsi="標楷體" w:cs="標楷體" w:hint="eastAsia"/>
                <w:sz w:val="20"/>
              </w:rPr>
              <w:t>公分以下及甲殼長</w:t>
            </w:r>
            <w:r w:rsidRPr="00B73D8F">
              <w:rPr>
                <w:rFonts w:ascii="標楷體" w:eastAsia="標楷體" w:hAnsi="標楷體" w:cs="標楷體"/>
                <w:sz w:val="20"/>
              </w:rPr>
              <w:t>6</w:t>
            </w:r>
            <w:r w:rsidRPr="00B73D8F">
              <w:rPr>
                <w:rFonts w:ascii="標楷體" w:eastAsia="標楷體" w:hAnsi="標楷體" w:cs="標楷體" w:hint="eastAsia"/>
                <w:sz w:val="20"/>
              </w:rPr>
              <w:t>公分以下之</w:t>
            </w:r>
            <w:proofErr w:type="gramStart"/>
            <w:r w:rsidRPr="00B73D8F">
              <w:rPr>
                <w:rFonts w:ascii="標楷體" w:eastAsia="標楷體" w:hAnsi="標楷體" w:cs="標楷體" w:hint="eastAsia"/>
                <w:sz w:val="20"/>
              </w:rPr>
              <w:t>蟳</w:t>
            </w:r>
            <w:proofErr w:type="gramEnd"/>
            <w:r w:rsidRPr="00B73D8F">
              <w:rPr>
                <w:rFonts w:ascii="標楷體" w:eastAsia="標楷體" w:hAnsi="標楷體" w:cs="標楷體" w:hint="eastAsia"/>
                <w:sz w:val="20"/>
              </w:rPr>
              <w:t>蟹類等工作。</w:t>
            </w:r>
          </w:p>
          <w:p w:rsidR="00AB20BF" w:rsidRPr="00B73D8F" w:rsidRDefault="00AB20BF" w:rsidP="003E5E7C">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執行澎湖縣縣轄海域之</w:t>
            </w:r>
            <w:proofErr w:type="gramStart"/>
            <w:r w:rsidRPr="00B73D8F">
              <w:rPr>
                <w:rFonts w:ascii="標楷體" w:eastAsia="標楷體" w:hAnsi="標楷體" w:cs="標楷體" w:hint="eastAsia"/>
                <w:sz w:val="20"/>
              </w:rPr>
              <w:t>海底覆網清除</w:t>
            </w:r>
            <w:proofErr w:type="gramEnd"/>
            <w:r w:rsidRPr="00B73D8F">
              <w:rPr>
                <w:rFonts w:ascii="標楷體" w:eastAsia="標楷體" w:hAnsi="標楷體" w:cs="標楷體" w:hint="eastAsia"/>
                <w:sz w:val="20"/>
              </w:rPr>
              <w:t>，預計清除</w:t>
            </w:r>
            <w:r w:rsidRPr="00B73D8F">
              <w:rPr>
                <w:rFonts w:ascii="標楷體" w:eastAsia="標楷體" w:hAnsi="標楷體" w:cs="標楷體"/>
                <w:sz w:val="20"/>
              </w:rPr>
              <w:t>12,000</w:t>
            </w:r>
            <w:r w:rsidRPr="00B73D8F">
              <w:rPr>
                <w:rFonts w:ascii="標楷體" w:eastAsia="標楷體" w:hAnsi="標楷體" w:cs="標楷體" w:hint="eastAsia"/>
                <w:sz w:val="20"/>
              </w:rPr>
              <w:t>公斤，以恢復海洋棲地。</w:t>
            </w:r>
          </w:p>
        </w:tc>
        <w:tc>
          <w:tcPr>
            <w:tcW w:w="992" w:type="dxa"/>
          </w:tcPr>
          <w:p w:rsidR="00AB20BF" w:rsidRPr="00B73D8F" w:rsidRDefault="00AB20BF" w:rsidP="003E5E7C">
            <w:pPr>
              <w:spacing w:line="300" w:lineRule="exact"/>
              <w:jc w:val="both"/>
              <w:rPr>
                <w:rFonts w:ascii="標楷體" w:eastAsia="標楷體" w:hAnsi="標楷體"/>
                <w:sz w:val="20"/>
              </w:rPr>
            </w:pPr>
          </w:p>
        </w:tc>
      </w:tr>
      <w:tr w:rsidR="00AB20BF" w:rsidRPr="00B73D8F" w:rsidTr="003E5E7C">
        <w:trPr>
          <w:trHeight w:val="390"/>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四</w:t>
            </w:r>
            <w:r w:rsidRPr="00B73D8F">
              <w:rPr>
                <w:rFonts w:ascii="標楷體" w:eastAsia="標楷體" w:hAnsi="標楷體" w:cs="標楷體"/>
                <w:sz w:val="20"/>
              </w:rPr>
              <w:t>)</w:t>
            </w:r>
            <w:r w:rsidRPr="00B73D8F">
              <w:rPr>
                <w:rFonts w:ascii="標楷體" w:eastAsia="標楷體" w:hAnsi="標楷體" w:cs="標楷體" w:hint="eastAsia"/>
                <w:sz w:val="20"/>
              </w:rPr>
              <w:t>漁業調查統計</w:t>
            </w:r>
          </w:p>
        </w:tc>
        <w:tc>
          <w:tcPr>
            <w:tcW w:w="3572" w:type="dxa"/>
          </w:tcPr>
          <w:p w:rsidR="00AB20BF" w:rsidRPr="00B73D8F" w:rsidRDefault="00AB20BF" w:rsidP="003E5E7C">
            <w:pPr>
              <w:kinsoku w:val="0"/>
              <w:overflowPunct w:val="0"/>
              <w:spacing w:line="300" w:lineRule="exact"/>
              <w:jc w:val="both"/>
              <w:rPr>
                <w:rFonts w:ascii="標楷體" w:eastAsia="標楷體" w:hAnsi="標楷體"/>
                <w:sz w:val="20"/>
              </w:rPr>
            </w:pPr>
            <w:r w:rsidRPr="00B73D8F">
              <w:rPr>
                <w:rFonts w:ascii="標楷體" w:eastAsia="標楷體" w:hAnsi="標楷體" w:cs="標楷體" w:hint="eastAsia"/>
                <w:sz w:val="20"/>
              </w:rPr>
              <w:t>按月查報漁業生產動態編造月報、年報表及配合辦理有關漁業調查統計。</w:t>
            </w:r>
          </w:p>
        </w:tc>
        <w:tc>
          <w:tcPr>
            <w:tcW w:w="992" w:type="dxa"/>
            <w:vAlign w:val="center"/>
          </w:tcPr>
          <w:p w:rsidR="00AB20BF" w:rsidRPr="00B73D8F" w:rsidRDefault="00AB20BF" w:rsidP="003E5E7C">
            <w:pPr>
              <w:spacing w:line="300" w:lineRule="exact"/>
              <w:rPr>
                <w:rFonts w:ascii="標楷體" w:eastAsia="標楷體" w:hAnsi="標楷體"/>
                <w:sz w:val="20"/>
              </w:rPr>
            </w:pPr>
          </w:p>
        </w:tc>
      </w:tr>
      <w:tr w:rsidR="00AB20BF" w:rsidRPr="00B73D8F" w:rsidTr="003E5E7C">
        <w:trPr>
          <w:trHeight w:val="28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五</w:t>
            </w:r>
            <w:r w:rsidRPr="00B73D8F">
              <w:rPr>
                <w:rFonts w:ascii="標楷體" w:eastAsia="標楷體" w:hAnsi="標楷體" w:cs="標楷體"/>
                <w:sz w:val="20"/>
              </w:rPr>
              <w:t>)</w:t>
            </w:r>
            <w:r w:rsidRPr="00B73D8F">
              <w:rPr>
                <w:rFonts w:ascii="標楷體" w:eastAsia="標楷體" w:hAnsi="標楷體" w:cs="標楷體" w:hint="eastAsia"/>
                <w:sz w:val="20"/>
              </w:rPr>
              <w:t>一般漁港行政管理與港區維護</w:t>
            </w:r>
          </w:p>
        </w:tc>
        <w:tc>
          <w:tcPr>
            <w:tcW w:w="3572" w:type="dxa"/>
          </w:tcPr>
          <w:p w:rsidR="00AB20BF" w:rsidRPr="00B73D8F" w:rsidRDefault="00AB20BF" w:rsidP="003E5E7C">
            <w:pPr>
              <w:kinsoku w:val="0"/>
              <w:overflowPunct w:val="0"/>
              <w:spacing w:line="300" w:lineRule="exact"/>
              <w:jc w:val="both"/>
              <w:rPr>
                <w:rFonts w:ascii="標楷體" w:eastAsia="標楷體" w:hAnsi="標楷體"/>
                <w:sz w:val="20"/>
              </w:rPr>
            </w:pPr>
            <w:r w:rsidRPr="00B73D8F">
              <w:rPr>
                <w:rFonts w:ascii="標楷體" w:eastAsia="標楷體" w:hAnsi="標楷體" w:cs="標楷體" w:hint="eastAsia"/>
                <w:sz w:val="20"/>
              </w:rPr>
              <w:t>辦理漁港清潔工作與漁船停靠碼頭、起卸漁獲物、漁船加油</w:t>
            </w:r>
            <w:proofErr w:type="gramStart"/>
            <w:r w:rsidRPr="00B73D8F">
              <w:rPr>
                <w:rFonts w:ascii="標楷體" w:eastAsia="標楷體" w:hAnsi="標楷體" w:cs="標楷體" w:hint="eastAsia"/>
                <w:sz w:val="20"/>
              </w:rPr>
              <w:t>加冰加水</w:t>
            </w:r>
            <w:proofErr w:type="gramEnd"/>
            <w:r w:rsidRPr="00B73D8F">
              <w:rPr>
                <w:rFonts w:ascii="標楷體" w:eastAsia="標楷體" w:hAnsi="標楷體" w:cs="標楷體" w:hint="eastAsia"/>
                <w:sz w:val="20"/>
              </w:rPr>
              <w:t>位置及先後順序及強風時漁船出海之管制等事項。</w:t>
            </w:r>
          </w:p>
        </w:tc>
        <w:tc>
          <w:tcPr>
            <w:tcW w:w="992" w:type="dxa"/>
            <w:vAlign w:val="center"/>
          </w:tcPr>
          <w:p w:rsidR="00AB20BF" w:rsidRPr="00B73D8F" w:rsidRDefault="00AB20BF" w:rsidP="003E5E7C">
            <w:pPr>
              <w:spacing w:line="300" w:lineRule="exact"/>
              <w:rPr>
                <w:rFonts w:ascii="標楷體" w:eastAsia="標楷體" w:hAnsi="標楷體"/>
                <w:sz w:val="20"/>
              </w:rPr>
            </w:pPr>
          </w:p>
        </w:tc>
      </w:tr>
      <w:tr w:rsidR="00AB20BF" w:rsidRPr="00B73D8F" w:rsidTr="003E5E7C">
        <w:trPr>
          <w:trHeight w:val="344"/>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44" w:hangingChars="222" w:hanging="444"/>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六</w:t>
            </w:r>
            <w:r w:rsidRPr="00B73D8F">
              <w:rPr>
                <w:rFonts w:ascii="標楷體" w:eastAsia="標楷體" w:hAnsi="標楷體" w:cs="標楷體"/>
                <w:sz w:val="20"/>
              </w:rPr>
              <w:t>)</w:t>
            </w:r>
            <w:r w:rsidRPr="00B73D8F">
              <w:rPr>
                <w:rFonts w:ascii="標楷體" w:eastAsia="標楷體" w:hAnsi="標楷體" w:cs="標楷體" w:hint="eastAsia"/>
                <w:sz w:val="20"/>
              </w:rPr>
              <w:t>漁業生產獎勵及補助</w:t>
            </w:r>
          </w:p>
        </w:tc>
        <w:tc>
          <w:tcPr>
            <w:tcW w:w="3572" w:type="dxa"/>
          </w:tcPr>
          <w:p w:rsidR="00AB20BF" w:rsidRPr="00B73D8F" w:rsidRDefault="00AB20BF" w:rsidP="003E5E7C">
            <w:pPr>
              <w:kinsoku w:val="0"/>
              <w:overflowPunct w:val="0"/>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改善漁航漁具設備，強化漁撈作業機械化，擴大作業漁場，改進漁撈技術增加產量。</w:t>
            </w:r>
          </w:p>
          <w:p w:rsidR="00AB20BF" w:rsidRPr="00B73D8F" w:rsidRDefault="00AB20BF" w:rsidP="003E5E7C">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配合中央持續辦理「獎勵休漁」政策。</w:t>
            </w:r>
          </w:p>
        </w:tc>
        <w:tc>
          <w:tcPr>
            <w:tcW w:w="992" w:type="dxa"/>
            <w:vAlign w:val="center"/>
          </w:tcPr>
          <w:p w:rsidR="00AB20BF" w:rsidRPr="00B73D8F" w:rsidRDefault="00AB20BF" w:rsidP="003E5E7C">
            <w:pPr>
              <w:spacing w:line="300" w:lineRule="exact"/>
              <w:rPr>
                <w:rFonts w:ascii="標楷體" w:eastAsia="標楷體" w:hAnsi="標楷體"/>
                <w:sz w:val="20"/>
              </w:rPr>
            </w:pPr>
          </w:p>
        </w:tc>
      </w:tr>
      <w:tr w:rsidR="00AB20BF" w:rsidRPr="00B73D8F" w:rsidTr="003E5E7C">
        <w:trPr>
          <w:trHeight w:val="79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444" w:hangingChars="222" w:hanging="444"/>
              <w:jc w:val="both"/>
              <w:rPr>
                <w:rFonts w:ascii="標楷體" w:eastAsia="標楷體" w:hAnsi="標楷體" w:cs="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七</w:t>
            </w:r>
            <w:r w:rsidRPr="00B73D8F">
              <w:rPr>
                <w:rFonts w:ascii="標楷體" w:eastAsia="標楷體" w:hAnsi="標楷體" w:cs="標楷體"/>
                <w:sz w:val="20"/>
              </w:rPr>
              <w:t>)</w:t>
            </w:r>
            <w:r w:rsidRPr="00B73D8F">
              <w:rPr>
                <w:rFonts w:ascii="標楷體" w:eastAsia="標楷體" w:hAnsi="標楷體" w:cs="標楷體" w:hint="eastAsia"/>
                <w:sz w:val="20"/>
              </w:rPr>
              <w:t>澎湖海洋生態系維護暨漁業</w:t>
            </w:r>
            <w:r w:rsidRPr="00B73D8F">
              <w:rPr>
                <w:rFonts w:ascii="標楷體" w:eastAsia="標楷體" w:hAnsi="標楷體" w:cs="標楷體" w:hint="eastAsia"/>
                <w:sz w:val="20"/>
              </w:rPr>
              <w:lastRenderedPageBreak/>
              <w:t>資源利用計畫</w:t>
            </w:r>
          </w:p>
        </w:tc>
        <w:tc>
          <w:tcPr>
            <w:tcW w:w="3572" w:type="dxa"/>
          </w:tcPr>
          <w:p w:rsidR="00AB20BF" w:rsidRPr="00B73D8F" w:rsidRDefault="00AB20BF" w:rsidP="003E5E7C">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lastRenderedPageBreak/>
              <w:t>1.</w:t>
            </w:r>
            <w:r w:rsidRPr="00B73D8F">
              <w:rPr>
                <w:rFonts w:ascii="標楷體" w:eastAsia="標楷體" w:hAnsi="標楷體" w:cs="標楷體" w:hint="eastAsia"/>
                <w:sz w:val="20"/>
              </w:rPr>
              <w:t>委託執行獎勵漁民回收廢棄漁網具</w:t>
            </w:r>
            <w:r w:rsidRPr="00B73D8F">
              <w:rPr>
                <w:rFonts w:ascii="標楷體" w:eastAsia="標楷體" w:hAnsi="標楷體" w:cs="標楷體"/>
                <w:sz w:val="20"/>
              </w:rPr>
              <w:t>100</w:t>
            </w:r>
            <w:r w:rsidRPr="00B73D8F">
              <w:rPr>
                <w:rFonts w:ascii="標楷體" w:eastAsia="標楷體" w:hAnsi="標楷體" w:cs="標楷體" w:hint="eastAsia"/>
                <w:sz w:val="20"/>
              </w:rPr>
              <w:t>公噸</w:t>
            </w:r>
          </w:p>
          <w:p w:rsidR="00AB20BF" w:rsidRPr="00B73D8F" w:rsidRDefault="00AB20BF" w:rsidP="003E5E7C">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lastRenderedPageBreak/>
              <w:t>2.</w:t>
            </w:r>
            <w:r w:rsidRPr="00B73D8F">
              <w:rPr>
                <w:rFonts w:ascii="標楷體" w:eastAsia="標楷體" w:hAnsi="標楷體" w:cs="標楷體" w:hint="eastAsia"/>
                <w:sz w:val="20"/>
              </w:rPr>
              <w:t>委託執行澎湖縣日本銀帶</w:t>
            </w:r>
            <w:proofErr w:type="gramStart"/>
            <w:r w:rsidRPr="00B73D8F">
              <w:rPr>
                <w:rFonts w:ascii="標楷體" w:eastAsia="標楷體" w:hAnsi="標楷體" w:cs="標楷體" w:hint="eastAsia"/>
                <w:sz w:val="20"/>
              </w:rPr>
              <w:t>鯡</w:t>
            </w:r>
            <w:proofErr w:type="gramEnd"/>
            <w:r w:rsidRPr="00B73D8F">
              <w:rPr>
                <w:rFonts w:ascii="標楷體" w:eastAsia="標楷體" w:hAnsi="標楷體" w:cs="標楷體"/>
                <w:sz w:val="20"/>
              </w:rPr>
              <w:t>(</w:t>
            </w:r>
            <w:r w:rsidRPr="00B73D8F">
              <w:rPr>
                <w:rFonts w:ascii="標楷體" w:eastAsia="標楷體" w:hAnsi="標楷體" w:cs="標楷體" w:hint="eastAsia"/>
                <w:sz w:val="20"/>
              </w:rPr>
              <w:t>丁香魚</w:t>
            </w:r>
            <w:r w:rsidRPr="00B73D8F">
              <w:rPr>
                <w:rFonts w:ascii="標楷體" w:eastAsia="標楷體" w:hAnsi="標楷體" w:cs="標楷體"/>
                <w:sz w:val="20"/>
              </w:rPr>
              <w:t>)</w:t>
            </w:r>
            <w:r w:rsidRPr="00B73D8F">
              <w:rPr>
                <w:rFonts w:ascii="標楷體" w:eastAsia="標楷體" w:hAnsi="標楷體" w:cs="標楷體" w:hint="eastAsia"/>
                <w:sz w:val="20"/>
              </w:rPr>
              <w:t>漁業資源調查評估及利用計畫</w:t>
            </w:r>
          </w:p>
          <w:p w:rsidR="00AB20BF" w:rsidRPr="00B73D8F" w:rsidRDefault="00AB20BF" w:rsidP="003E5E7C">
            <w:pPr>
              <w:spacing w:line="300" w:lineRule="exact"/>
              <w:ind w:left="200" w:hangingChars="100" w:hanging="200"/>
              <w:jc w:val="both"/>
              <w:rPr>
                <w:rFonts w:ascii="標楷體" w:eastAsia="標楷體" w:hAnsi="標楷體" w:cs="細明體"/>
                <w:szCs w:val="24"/>
              </w:rPr>
            </w:pPr>
            <w:r w:rsidRPr="00B73D8F">
              <w:rPr>
                <w:rFonts w:ascii="標楷體" w:eastAsia="標楷體" w:hAnsi="標楷體" w:cs="標楷體"/>
                <w:sz w:val="20"/>
              </w:rPr>
              <w:t>3.</w:t>
            </w:r>
            <w:r w:rsidRPr="00B73D8F">
              <w:rPr>
                <w:rFonts w:ascii="標楷體" w:eastAsia="標楷體" w:hAnsi="標楷體" w:cs="標楷體" w:hint="eastAsia"/>
                <w:sz w:val="20"/>
              </w:rPr>
              <w:t>建置「清除澎湖海域</w:t>
            </w:r>
            <w:proofErr w:type="gramStart"/>
            <w:r w:rsidRPr="00B73D8F">
              <w:rPr>
                <w:rFonts w:ascii="標楷體" w:eastAsia="標楷體" w:hAnsi="標楷體" w:cs="標楷體" w:hint="eastAsia"/>
                <w:sz w:val="20"/>
              </w:rPr>
              <w:t>海底覆網操作</w:t>
            </w:r>
            <w:proofErr w:type="gramEnd"/>
            <w:r w:rsidRPr="00B73D8F">
              <w:rPr>
                <w:rFonts w:ascii="標楷體" w:eastAsia="標楷體" w:hAnsi="標楷體" w:cs="標楷體" w:hint="eastAsia"/>
                <w:sz w:val="20"/>
              </w:rPr>
              <w:t>手冊」，依據水深、潛水能力、</w:t>
            </w:r>
            <w:proofErr w:type="gramStart"/>
            <w:r w:rsidRPr="00B73D8F">
              <w:rPr>
                <w:rFonts w:ascii="標楷體" w:eastAsia="標楷體" w:hAnsi="標楷體" w:cs="標楷體" w:hint="eastAsia"/>
                <w:sz w:val="20"/>
              </w:rPr>
              <w:t>不同底質</w:t>
            </w:r>
            <w:proofErr w:type="gramEnd"/>
            <w:r w:rsidRPr="00B73D8F">
              <w:rPr>
                <w:rFonts w:ascii="標楷體" w:eastAsia="標楷體" w:hAnsi="標楷體" w:cs="標楷體" w:hint="eastAsia"/>
                <w:sz w:val="20"/>
              </w:rPr>
              <w:t>，建置不同程度</w:t>
            </w:r>
            <w:r w:rsidRPr="00B73D8F">
              <w:rPr>
                <w:rFonts w:ascii="標楷體" w:eastAsia="標楷體" w:hAnsi="標楷體" w:cs="標楷體"/>
                <w:sz w:val="20"/>
              </w:rPr>
              <w:t>/</w:t>
            </w:r>
            <w:r w:rsidRPr="00B73D8F">
              <w:rPr>
                <w:rFonts w:ascii="標楷體" w:eastAsia="標楷體" w:hAnsi="標楷體" w:cs="標楷體" w:hint="eastAsia"/>
                <w:sz w:val="20"/>
              </w:rPr>
              <w:t>層面之教材。</w:t>
            </w:r>
          </w:p>
        </w:tc>
        <w:tc>
          <w:tcPr>
            <w:tcW w:w="992" w:type="dxa"/>
            <w:vAlign w:val="center"/>
          </w:tcPr>
          <w:p w:rsidR="00AB20BF" w:rsidRPr="00B73D8F" w:rsidRDefault="00AB20BF" w:rsidP="003E5E7C">
            <w:pPr>
              <w:spacing w:line="300" w:lineRule="exact"/>
              <w:rPr>
                <w:rFonts w:ascii="標楷體" w:eastAsia="標楷體" w:hAnsi="標楷體"/>
                <w:sz w:val="20"/>
              </w:rPr>
            </w:pPr>
          </w:p>
        </w:tc>
      </w:tr>
      <w:tr w:rsidR="00AB20BF" w:rsidRPr="00B73D8F" w:rsidTr="003E5E7C">
        <w:trPr>
          <w:trHeight w:val="795"/>
          <w:jc w:val="center"/>
        </w:trPr>
        <w:tc>
          <w:tcPr>
            <w:tcW w:w="1557" w:type="dxa"/>
            <w:vMerge/>
            <w:vAlign w:val="center"/>
          </w:tcPr>
          <w:p w:rsidR="00AB20BF" w:rsidRPr="00B73D8F" w:rsidRDefault="00AB20BF" w:rsidP="003E5E7C">
            <w:pPr>
              <w:widowControl/>
              <w:rPr>
                <w:rFonts w:ascii="標楷體" w:eastAsia="標楷體" w:hAnsi="標楷體"/>
                <w:sz w:val="20"/>
              </w:rPr>
            </w:pPr>
          </w:p>
        </w:tc>
        <w:tc>
          <w:tcPr>
            <w:tcW w:w="1412" w:type="dxa"/>
            <w:vMerge/>
            <w:vAlign w:val="center"/>
          </w:tcPr>
          <w:p w:rsidR="00AB20BF" w:rsidRPr="00B73D8F" w:rsidRDefault="00AB20BF" w:rsidP="003E5E7C">
            <w:pPr>
              <w:widowControl/>
              <w:rPr>
                <w:rFonts w:ascii="標楷體" w:eastAsia="標楷體" w:hAnsi="標楷體"/>
                <w:sz w:val="20"/>
              </w:rPr>
            </w:pPr>
          </w:p>
        </w:tc>
        <w:tc>
          <w:tcPr>
            <w:tcW w:w="1814" w:type="dxa"/>
          </w:tcPr>
          <w:p w:rsidR="00AB20BF" w:rsidRPr="00B73D8F" w:rsidRDefault="00AB20BF" w:rsidP="003E5E7C">
            <w:pPr>
              <w:spacing w:line="300" w:lineRule="exact"/>
              <w:ind w:leftChars="10" w:left="458" w:hangingChars="217" w:hanging="434"/>
              <w:jc w:val="both"/>
              <w:rPr>
                <w:rFonts w:ascii="標楷體" w:eastAsia="標楷體" w:hAnsi="標楷體" w:cs="標楷體"/>
                <w:sz w:val="20"/>
              </w:rPr>
            </w:pPr>
            <w:r w:rsidRPr="00B73D8F">
              <w:rPr>
                <w:rFonts w:ascii="標楷體" w:eastAsia="標楷體" w:hAnsi="標楷體" w:cs="標楷體" w:hint="eastAsia"/>
                <w:sz w:val="20"/>
              </w:rPr>
              <w:t>（八）澎湖縣七美鄉興建製冰廠計畫</w:t>
            </w:r>
          </w:p>
        </w:tc>
        <w:tc>
          <w:tcPr>
            <w:tcW w:w="3572" w:type="dxa"/>
          </w:tcPr>
          <w:p w:rsidR="00AB20BF" w:rsidRPr="00B73D8F" w:rsidRDefault="00AB20BF" w:rsidP="003E5E7C">
            <w:pPr>
              <w:spacing w:line="300" w:lineRule="exact"/>
              <w:jc w:val="both"/>
              <w:rPr>
                <w:rFonts w:ascii="標楷體" w:eastAsia="標楷體" w:hAnsi="標楷體" w:cs="標楷體"/>
                <w:sz w:val="20"/>
              </w:rPr>
            </w:pPr>
            <w:r w:rsidRPr="00B73D8F">
              <w:rPr>
                <w:rFonts w:ascii="標楷體" w:eastAsia="標楷體" w:hAnsi="標楷體" w:cs="標楷體" w:hint="eastAsia"/>
                <w:sz w:val="20"/>
              </w:rPr>
              <w:t>本縣七美鄉因民營製冰廠產能較低且結冰效能不佳供應不穩定有停產之可能，又七美至馬公需航行約</w:t>
            </w:r>
            <w:r w:rsidRPr="00B73D8F">
              <w:rPr>
                <w:rFonts w:ascii="標楷體" w:eastAsia="標楷體" w:hAnsi="標楷體" w:cs="標楷體"/>
                <w:sz w:val="20"/>
              </w:rPr>
              <w:t>23</w:t>
            </w:r>
            <w:r w:rsidRPr="00B73D8F">
              <w:rPr>
                <w:rFonts w:ascii="標楷體" w:eastAsia="標楷體" w:hAnsi="標楷體" w:cs="標楷體" w:hint="eastAsia"/>
                <w:sz w:val="20"/>
              </w:rPr>
              <w:t>海浬，往返航程需花費</w:t>
            </w:r>
            <w:r w:rsidRPr="00B73D8F">
              <w:rPr>
                <w:rFonts w:ascii="標楷體" w:eastAsia="標楷體" w:hAnsi="標楷體" w:cs="標楷體"/>
                <w:sz w:val="20"/>
              </w:rPr>
              <w:t>3-5</w:t>
            </w:r>
            <w:r w:rsidRPr="00B73D8F">
              <w:rPr>
                <w:rFonts w:ascii="標楷體" w:eastAsia="標楷體" w:hAnsi="標楷體" w:cs="標楷體" w:hint="eastAsia"/>
                <w:sz w:val="20"/>
              </w:rPr>
              <w:t>小時，影響最佳漁捕時程，故委託辦理製冰廠興建工程。</w:t>
            </w:r>
          </w:p>
        </w:tc>
        <w:tc>
          <w:tcPr>
            <w:tcW w:w="992" w:type="dxa"/>
            <w:vAlign w:val="center"/>
          </w:tcPr>
          <w:p w:rsidR="00AB20BF" w:rsidRPr="00B73D8F" w:rsidRDefault="00AB20BF" w:rsidP="003E5E7C">
            <w:pPr>
              <w:spacing w:line="300" w:lineRule="exact"/>
              <w:rPr>
                <w:rFonts w:ascii="標楷體" w:eastAsia="標楷體" w:hAnsi="標楷體"/>
                <w:sz w:val="20"/>
              </w:rPr>
            </w:pPr>
          </w:p>
        </w:tc>
      </w:tr>
      <w:tr w:rsidR="00AB20BF" w:rsidRPr="00B73D8F" w:rsidTr="003E5E7C">
        <w:trPr>
          <w:trHeight w:val="494"/>
          <w:jc w:val="center"/>
        </w:trPr>
        <w:tc>
          <w:tcPr>
            <w:tcW w:w="1557" w:type="dxa"/>
            <w:vMerge w:val="restart"/>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hint="eastAsia"/>
                <w:sz w:val="20"/>
              </w:rPr>
              <w:t>六、農漁業務漁業輔導</w:t>
            </w:r>
          </w:p>
        </w:tc>
        <w:tc>
          <w:tcPr>
            <w:tcW w:w="1412" w:type="dxa"/>
            <w:vMerge w:val="restart"/>
          </w:tcPr>
          <w:p w:rsidR="00AB20BF" w:rsidRPr="00B73D8F" w:rsidRDefault="00AB20BF" w:rsidP="00D43C54">
            <w:pPr>
              <w:wordWrap w:val="0"/>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40,590</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10,837</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51,427</w:t>
            </w:r>
          </w:p>
        </w:tc>
        <w:tc>
          <w:tcPr>
            <w:tcW w:w="1814" w:type="dxa"/>
          </w:tcPr>
          <w:p w:rsidR="00AB20BF" w:rsidRPr="00B73D8F" w:rsidRDefault="00AB20BF" w:rsidP="00D43C54">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proofErr w:type="gramStart"/>
            <w:r>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漁業權與養殖漁業</w:t>
            </w:r>
          </w:p>
        </w:tc>
        <w:tc>
          <w:tcPr>
            <w:tcW w:w="3572"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輔導漁民，申辦區劃漁業權與定置漁業權與陸上魚</w:t>
            </w:r>
            <w:proofErr w:type="gramStart"/>
            <w:r w:rsidRPr="00B73D8F">
              <w:rPr>
                <w:rFonts w:ascii="標楷體" w:eastAsia="標楷體" w:hAnsi="標楷體" w:cs="標楷體" w:hint="eastAsia"/>
                <w:sz w:val="20"/>
              </w:rPr>
              <w:t>塭</w:t>
            </w:r>
            <w:proofErr w:type="gramEnd"/>
            <w:r w:rsidRPr="00B73D8F">
              <w:rPr>
                <w:rFonts w:ascii="標楷體" w:eastAsia="標楷體" w:hAnsi="標楷體" w:cs="標楷體" w:hint="eastAsia"/>
                <w:sz w:val="20"/>
              </w:rPr>
              <w:t>養殖漁業登記，以合法經營養殖漁業。</w:t>
            </w:r>
          </w:p>
        </w:tc>
        <w:tc>
          <w:tcPr>
            <w:tcW w:w="992" w:type="dxa"/>
            <w:vAlign w:val="center"/>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270"/>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Pr>
                <w:rFonts w:ascii="標楷體" w:eastAsia="標楷體" w:hAnsi="標楷體" w:cs="標楷體" w:hint="eastAsia"/>
                <w:sz w:val="20"/>
              </w:rPr>
              <w:t>二</w:t>
            </w:r>
            <w:r w:rsidRPr="00B73D8F">
              <w:rPr>
                <w:rFonts w:ascii="標楷體" w:eastAsia="標楷體" w:hAnsi="標楷體" w:cs="標楷體"/>
                <w:sz w:val="20"/>
              </w:rPr>
              <w:t>)</w:t>
            </w:r>
            <w:r>
              <w:rPr>
                <w:rFonts w:ascii="標楷體" w:eastAsia="標楷體" w:hAnsi="標楷體" w:cs="標楷體" w:hint="eastAsia"/>
                <w:sz w:val="20"/>
              </w:rPr>
              <w:t>養殖</w:t>
            </w:r>
            <w:r w:rsidRPr="00B73D8F">
              <w:rPr>
                <w:rFonts w:ascii="標楷體" w:eastAsia="標楷體" w:hAnsi="標楷體" w:cs="標楷體" w:hint="eastAsia"/>
                <w:sz w:val="20"/>
              </w:rPr>
              <w:t>漁業</w:t>
            </w:r>
            <w:r>
              <w:rPr>
                <w:rFonts w:ascii="標楷體" w:eastAsia="標楷體" w:hAnsi="標楷體" w:cs="標楷體" w:hint="eastAsia"/>
                <w:sz w:val="20"/>
              </w:rPr>
              <w:t>放養量調查計畫</w:t>
            </w:r>
          </w:p>
        </w:tc>
        <w:tc>
          <w:tcPr>
            <w:tcW w:w="3572" w:type="dxa"/>
          </w:tcPr>
          <w:p w:rsidR="00AB20BF" w:rsidRPr="00B73D8F" w:rsidRDefault="00AB20BF" w:rsidP="00D43C54">
            <w:pPr>
              <w:spacing w:line="300" w:lineRule="exact"/>
              <w:jc w:val="both"/>
              <w:rPr>
                <w:rFonts w:ascii="標楷體" w:eastAsia="標楷體" w:hAnsi="標楷體"/>
                <w:sz w:val="20"/>
              </w:rPr>
            </w:pPr>
            <w:r>
              <w:rPr>
                <w:rFonts w:ascii="標楷體" w:eastAsia="標楷體" w:hAnsi="標楷體" w:hint="eastAsia"/>
                <w:sz w:val="20"/>
              </w:rPr>
              <w:t>辦理本縣陸上魚</w:t>
            </w:r>
            <w:proofErr w:type="gramStart"/>
            <w:r>
              <w:rPr>
                <w:rFonts w:ascii="標楷體" w:eastAsia="標楷體" w:hAnsi="標楷體" w:hint="eastAsia"/>
                <w:sz w:val="20"/>
              </w:rPr>
              <w:t>塭</w:t>
            </w:r>
            <w:proofErr w:type="gramEnd"/>
            <w:r>
              <w:rPr>
                <w:rFonts w:ascii="標楷體" w:eastAsia="標楷體" w:hAnsi="標楷體" w:hint="eastAsia"/>
                <w:sz w:val="20"/>
              </w:rPr>
              <w:t>、箱網、牡蠣及紫菜養殖之放養量申報及抽查。</w:t>
            </w:r>
          </w:p>
        </w:tc>
        <w:tc>
          <w:tcPr>
            <w:tcW w:w="992" w:type="dxa"/>
            <w:vAlign w:val="center"/>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270"/>
          <w:jc w:val="center"/>
        </w:trPr>
        <w:tc>
          <w:tcPr>
            <w:tcW w:w="1557" w:type="dxa"/>
            <w:vMerge/>
            <w:vAlign w:val="center"/>
          </w:tcPr>
          <w:p w:rsidR="00AB20BF" w:rsidRPr="00B73D8F" w:rsidRDefault="00AB20BF" w:rsidP="00EC3633">
            <w:pPr>
              <w:widowControl/>
              <w:rPr>
                <w:rFonts w:ascii="標楷體" w:eastAsia="標楷體" w:hAnsi="標楷體"/>
                <w:sz w:val="20"/>
              </w:rPr>
            </w:pPr>
          </w:p>
        </w:tc>
        <w:tc>
          <w:tcPr>
            <w:tcW w:w="1412" w:type="dxa"/>
            <w:vMerge/>
            <w:vAlign w:val="center"/>
          </w:tcPr>
          <w:p w:rsidR="00AB20BF" w:rsidRPr="00B73D8F" w:rsidRDefault="00AB20BF" w:rsidP="00EC3633">
            <w:pPr>
              <w:widowControl/>
              <w:rPr>
                <w:rFonts w:ascii="標楷體" w:eastAsia="標楷體" w:hAnsi="標楷體"/>
                <w:sz w:val="20"/>
              </w:rPr>
            </w:pPr>
          </w:p>
        </w:tc>
        <w:tc>
          <w:tcPr>
            <w:tcW w:w="1814" w:type="dxa"/>
          </w:tcPr>
          <w:p w:rsidR="00AB20BF" w:rsidRPr="00EC3633" w:rsidRDefault="00AB20BF" w:rsidP="00EC3633">
            <w:pPr>
              <w:spacing w:line="300" w:lineRule="exact"/>
              <w:ind w:left="430" w:hangingChars="215" w:hanging="430"/>
              <w:jc w:val="both"/>
              <w:rPr>
                <w:rFonts w:ascii="標楷體" w:eastAsia="標楷體" w:hAnsi="標楷體" w:cs="標楷體"/>
                <w:sz w:val="20"/>
              </w:rPr>
            </w:pPr>
            <w:r w:rsidRPr="00EC3633">
              <w:rPr>
                <w:rFonts w:ascii="標楷體" w:eastAsia="標楷體" w:hAnsi="標楷體" w:cs="標楷體"/>
                <w:sz w:val="20"/>
              </w:rPr>
              <w:t>(</w:t>
            </w:r>
            <w:r>
              <w:rPr>
                <w:rFonts w:ascii="標楷體" w:eastAsia="標楷體" w:hAnsi="標楷體" w:cs="標楷體" w:hint="eastAsia"/>
                <w:sz w:val="20"/>
              </w:rPr>
              <w:t>三</w:t>
            </w:r>
            <w:r w:rsidRPr="00EC3633">
              <w:rPr>
                <w:rFonts w:ascii="標楷體" w:eastAsia="標楷體" w:hAnsi="標楷體" w:cs="標楷體"/>
                <w:sz w:val="20"/>
              </w:rPr>
              <w:t>)</w:t>
            </w:r>
            <w:r w:rsidRPr="00EC3633">
              <w:rPr>
                <w:rFonts w:ascii="標楷體" w:eastAsia="標楷體" w:hAnsi="標楷體" w:cs="標楷體" w:hint="eastAsia"/>
                <w:sz w:val="20"/>
              </w:rPr>
              <w:t>澎湖縣強化檢疫及促進行銷經營管理計畫</w:t>
            </w:r>
          </w:p>
        </w:tc>
        <w:tc>
          <w:tcPr>
            <w:tcW w:w="3572" w:type="dxa"/>
          </w:tcPr>
          <w:p w:rsidR="00AB20BF" w:rsidRPr="00EC3633" w:rsidRDefault="00AB20BF" w:rsidP="00EC3633">
            <w:pPr>
              <w:spacing w:line="300" w:lineRule="exact"/>
              <w:ind w:left="430" w:hangingChars="215" w:hanging="430"/>
              <w:jc w:val="both"/>
              <w:rPr>
                <w:rFonts w:ascii="標楷體" w:eastAsia="標楷體" w:hAnsi="標楷體" w:cs="標楷體"/>
                <w:sz w:val="20"/>
              </w:rPr>
            </w:pPr>
            <w:r w:rsidRPr="00EC3633">
              <w:rPr>
                <w:rFonts w:ascii="標楷體" w:eastAsia="標楷體" w:hAnsi="標楷體" w:cs="標楷體"/>
                <w:sz w:val="20"/>
              </w:rPr>
              <w:t>1.</w:t>
            </w:r>
            <w:r w:rsidRPr="00EC3633">
              <w:rPr>
                <w:rFonts w:ascii="標楷體" w:eastAsia="標楷體" w:hAnsi="標楷體" w:cs="標楷體" w:hint="eastAsia"/>
                <w:sz w:val="20"/>
              </w:rPr>
              <w:t>輔導養殖業者赴其他縣市參加行銷推廣活動，或舉辦行銷推廣活動。</w:t>
            </w:r>
          </w:p>
          <w:p w:rsidR="00AB20BF" w:rsidRPr="00EC3633" w:rsidRDefault="00AB20BF" w:rsidP="00EC3633">
            <w:pPr>
              <w:spacing w:line="300" w:lineRule="exact"/>
              <w:ind w:left="430" w:hangingChars="215" w:hanging="430"/>
              <w:jc w:val="both"/>
              <w:rPr>
                <w:rFonts w:ascii="標楷體" w:eastAsia="標楷體" w:hAnsi="標楷體" w:cs="標楷體"/>
                <w:sz w:val="20"/>
              </w:rPr>
            </w:pPr>
            <w:r w:rsidRPr="00EC3633">
              <w:rPr>
                <w:rFonts w:ascii="標楷體" w:eastAsia="標楷體" w:hAnsi="標楷體" w:cs="標楷體"/>
                <w:sz w:val="20"/>
              </w:rPr>
              <w:t>2.</w:t>
            </w:r>
            <w:r w:rsidRPr="00EC3633">
              <w:rPr>
                <w:rFonts w:ascii="標楷體" w:eastAsia="標楷體" w:hAnsi="標楷體" w:cs="標楷體" w:hint="eastAsia"/>
                <w:sz w:val="20"/>
              </w:rPr>
              <w:t>辦理行銷相關訓練講習會澎湖優鮮教育訓練講習或養殖漁民座談會。</w:t>
            </w:r>
          </w:p>
          <w:p w:rsidR="00AB20BF" w:rsidRPr="00EC3633" w:rsidRDefault="00AB20BF" w:rsidP="00EC3633">
            <w:pPr>
              <w:spacing w:line="300" w:lineRule="exact"/>
              <w:ind w:left="430" w:hangingChars="215" w:hanging="430"/>
              <w:jc w:val="both"/>
              <w:rPr>
                <w:rFonts w:ascii="標楷體" w:eastAsia="標楷體" w:hAnsi="標楷體" w:cs="標楷體"/>
                <w:sz w:val="20"/>
              </w:rPr>
            </w:pPr>
            <w:r w:rsidRPr="00EC3633">
              <w:rPr>
                <w:rFonts w:ascii="標楷體" w:eastAsia="標楷體" w:hAnsi="標楷體" w:cs="標楷體"/>
                <w:sz w:val="20"/>
              </w:rPr>
              <w:t>3.</w:t>
            </w:r>
            <w:r w:rsidRPr="00EC3633">
              <w:rPr>
                <w:rFonts w:ascii="標楷體" w:eastAsia="標楷體" w:hAnsi="標楷體" w:cs="標楷體" w:hint="eastAsia"/>
                <w:sz w:val="20"/>
              </w:rPr>
              <w:t>每年辦理澎湖優鮮</w:t>
            </w:r>
            <w:r w:rsidRPr="00EC3633">
              <w:rPr>
                <w:rFonts w:ascii="標楷體" w:eastAsia="標楷體" w:hAnsi="標楷體" w:cs="標楷體"/>
                <w:sz w:val="20"/>
              </w:rPr>
              <w:t>(</w:t>
            </w:r>
            <w:r w:rsidRPr="00EC3633">
              <w:rPr>
                <w:rFonts w:ascii="標楷體" w:eastAsia="標楷體" w:hAnsi="標楷體" w:cs="標楷體" w:hint="eastAsia"/>
                <w:sz w:val="20"/>
              </w:rPr>
              <w:t>產地證明標章</w:t>
            </w:r>
            <w:r w:rsidRPr="00EC3633">
              <w:rPr>
                <w:rFonts w:ascii="標楷體" w:eastAsia="標楷體" w:hAnsi="標楷體" w:cs="標楷體"/>
                <w:sz w:val="20"/>
              </w:rPr>
              <w:t>)</w:t>
            </w:r>
            <w:r w:rsidRPr="00EC3633">
              <w:rPr>
                <w:rFonts w:ascii="標楷體" w:eastAsia="標楷體" w:hAnsi="標楷體" w:cs="標楷體" w:hint="eastAsia"/>
                <w:sz w:val="20"/>
              </w:rPr>
              <w:t>通路查核，確保本縣驗證水產品上市後食品安全並輔導業者開拓團購散客及一般通路市場。</w:t>
            </w:r>
          </w:p>
          <w:p w:rsidR="00AB20BF" w:rsidRPr="00EC3633" w:rsidRDefault="00AB20BF" w:rsidP="00EC3633">
            <w:pPr>
              <w:spacing w:line="300" w:lineRule="exact"/>
              <w:ind w:left="430" w:hangingChars="215" w:hanging="430"/>
              <w:jc w:val="both"/>
              <w:rPr>
                <w:rFonts w:ascii="標楷體" w:eastAsia="標楷體" w:hAnsi="標楷體" w:cs="標楷體"/>
                <w:sz w:val="20"/>
              </w:rPr>
            </w:pPr>
            <w:r w:rsidRPr="00EC3633">
              <w:rPr>
                <w:rFonts w:ascii="標楷體" w:eastAsia="標楷體" w:hAnsi="標楷體" w:cs="標楷體"/>
                <w:sz w:val="20"/>
              </w:rPr>
              <w:t>4.</w:t>
            </w:r>
            <w:r w:rsidRPr="00EC3633">
              <w:rPr>
                <w:rFonts w:ascii="標楷體" w:eastAsia="標楷體" w:hAnsi="標楷體" w:cs="標楷體" w:hint="eastAsia"/>
                <w:sz w:val="20"/>
              </w:rPr>
              <w:t>利用電子看板、平面媒體、有線電視、廣告</w:t>
            </w:r>
            <w:r w:rsidRPr="00EC3633">
              <w:rPr>
                <w:rFonts w:ascii="標楷體" w:eastAsia="標楷體" w:hAnsi="標楷體" w:cs="標楷體"/>
                <w:sz w:val="20"/>
              </w:rPr>
              <w:t>DM</w:t>
            </w:r>
            <w:r w:rsidRPr="00EC3633">
              <w:rPr>
                <w:rFonts w:ascii="標楷體" w:eastAsia="標楷體" w:hAnsi="標楷體" w:cs="標楷體" w:hint="eastAsia"/>
                <w:sz w:val="20"/>
              </w:rPr>
              <w:t>等方式進行相關露出廣告。</w:t>
            </w:r>
          </w:p>
          <w:p w:rsidR="00AB20BF" w:rsidRPr="00EC3633" w:rsidRDefault="00AB20BF" w:rsidP="00EC3633">
            <w:pPr>
              <w:spacing w:line="300" w:lineRule="exact"/>
              <w:ind w:left="430" w:hangingChars="215" w:hanging="430"/>
              <w:jc w:val="both"/>
              <w:rPr>
                <w:rFonts w:ascii="標楷體" w:eastAsia="標楷體" w:hAnsi="標楷體" w:cs="標楷體"/>
                <w:sz w:val="20"/>
              </w:rPr>
            </w:pPr>
            <w:r w:rsidRPr="00EC3633">
              <w:rPr>
                <w:rFonts w:ascii="標楷體" w:eastAsia="標楷體" w:hAnsi="標楷體" w:cs="標楷體"/>
                <w:sz w:val="20"/>
              </w:rPr>
              <w:t>5.</w:t>
            </w:r>
            <w:r w:rsidRPr="00EC3633">
              <w:rPr>
                <w:rFonts w:ascii="標楷體" w:eastAsia="標楷體" w:hAnsi="標楷體" w:cs="標楷體" w:hint="eastAsia"/>
                <w:sz w:val="20"/>
              </w:rPr>
              <w:t>輔導廠商或漁民團體經營水產品加工廠，取得</w:t>
            </w:r>
            <w:r w:rsidRPr="00EC3633">
              <w:rPr>
                <w:rFonts w:ascii="標楷體" w:eastAsia="標楷體" w:hAnsi="標楷體" w:cs="標楷體"/>
                <w:sz w:val="20"/>
              </w:rPr>
              <w:t>HACCP</w:t>
            </w:r>
            <w:r w:rsidRPr="00EC3633">
              <w:rPr>
                <w:rFonts w:ascii="標楷體" w:eastAsia="標楷體" w:hAnsi="標楷體" w:cs="標楷體" w:hint="eastAsia"/>
                <w:sz w:val="20"/>
              </w:rPr>
              <w:t>認證，完成委外經營及廠房整修。</w:t>
            </w:r>
          </w:p>
          <w:p w:rsidR="00AB20BF" w:rsidRPr="00EC3633" w:rsidRDefault="00AB20BF" w:rsidP="00EC3633">
            <w:pPr>
              <w:spacing w:line="300" w:lineRule="exact"/>
              <w:ind w:left="430" w:hangingChars="215" w:hanging="430"/>
              <w:jc w:val="both"/>
              <w:rPr>
                <w:rFonts w:ascii="標楷體" w:eastAsia="標楷體" w:hAnsi="標楷體" w:cs="標楷體"/>
                <w:sz w:val="20"/>
              </w:rPr>
            </w:pPr>
            <w:r w:rsidRPr="00EC3633">
              <w:rPr>
                <w:rFonts w:ascii="標楷體" w:eastAsia="標楷體" w:hAnsi="標楷體" w:cs="標楷體"/>
                <w:sz w:val="20"/>
              </w:rPr>
              <w:t>6.</w:t>
            </w:r>
            <w:r w:rsidRPr="00EC3633">
              <w:rPr>
                <w:rFonts w:ascii="標楷體" w:eastAsia="標楷體" w:hAnsi="標楷體" w:cs="標楷體" w:hint="eastAsia"/>
                <w:sz w:val="20"/>
              </w:rPr>
              <w:t>辦理澎湖優鮮水產品藥檢每年至少</w:t>
            </w:r>
            <w:r w:rsidRPr="00EC3633">
              <w:rPr>
                <w:rFonts w:ascii="標楷體" w:eastAsia="標楷體" w:hAnsi="標楷體" w:cs="標楷體"/>
                <w:sz w:val="20"/>
              </w:rPr>
              <w:t>90</w:t>
            </w:r>
            <w:r w:rsidRPr="00EC3633">
              <w:rPr>
                <w:rFonts w:ascii="標楷體" w:eastAsia="標楷體" w:hAnsi="標楷體" w:cs="標楷體" w:hint="eastAsia"/>
                <w:sz w:val="20"/>
              </w:rPr>
              <w:t>件次，合格率達</w:t>
            </w:r>
            <w:r w:rsidRPr="00EC3633">
              <w:rPr>
                <w:rFonts w:ascii="標楷體" w:eastAsia="標楷體" w:hAnsi="標楷體" w:cs="標楷體"/>
                <w:sz w:val="20"/>
              </w:rPr>
              <w:t>95%</w:t>
            </w:r>
            <w:r w:rsidRPr="00EC3633">
              <w:rPr>
                <w:rFonts w:ascii="標楷體" w:eastAsia="標楷體" w:hAnsi="標楷體" w:cs="標楷體" w:hint="eastAsia"/>
                <w:sz w:val="20"/>
              </w:rPr>
              <w:t>。</w:t>
            </w:r>
          </w:p>
          <w:p w:rsidR="00AB20BF" w:rsidRPr="00EC3633" w:rsidRDefault="00AB20BF" w:rsidP="00EC3633">
            <w:pPr>
              <w:spacing w:line="300" w:lineRule="exact"/>
              <w:ind w:left="430" w:hangingChars="215" w:hanging="430"/>
              <w:jc w:val="both"/>
              <w:rPr>
                <w:rFonts w:ascii="標楷體" w:eastAsia="標楷體" w:hAnsi="標楷體" w:cs="標楷體"/>
                <w:sz w:val="20"/>
              </w:rPr>
            </w:pPr>
            <w:r w:rsidRPr="00EC3633">
              <w:rPr>
                <w:rFonts w:ascii="標楷體" w:eastAsia="標楷體" w:hAnsi="標楷體" w:cs="標楷體"/>
                <w:sz w:val="20"/>
              </w:rPr>
              <w:t>7.</w:t>
            </w:r>
            <w:r w:rsidRPr="00EC3633">
              <w:rPr>
                <w:rFonts w:ascii="標楷體" w:eastAsia="標楷體" w:hAnsi="標楷體" w:cs="標楷體" w:hint="eastAsia"/>
                <w:sz w:val="20"/>
              </w:rPr>
              <w:t>針對澎湖優鮮認證業者優先進行養殖水環境監測。</w:t>
            </w:r>
          </w:p>
        </w:tc>
        <w:tc>
          <w:tcPr>
            <w:tcW w:w="992" w:type="dxa"/>
            <w:vAlign w:val="center"/>
          </w:tcPr>
          <w:p w:rsidR="00AB20BF" w:rsidRPr="00B73D8F" w:rsidRDefault="00AB20BF" w:rsidP="00EC3633">
            <w:pPr>
              <w:spacing w:line="300" w:lineRule="exact"/>
              <w:rPr>
                <w:rFonts w:ascii="標楷體" w:eastAsia="標楷體" w:hAnsi="標楷體"/>
                <w:sz w:val="20"/>
              </w:rPr>
            </w:pPr>
          </w:p>
        </w:tc>
      </w:tr>
      <w:tr w:rsidR="00AB20BF" w:rsidRPr="00B73D8F" w:rsidTr="003E5E7C">
        <w:trPr>
          <w:trHeight w:val="270"/>
          <w:jc w:val="center"/>
        </w:trPr>
        <w:tc>
          <w:tcPr>
            <w:tcW w:w="1557" w:type="dxa"/>
            <w:vMerge/>
            <w:vAlign w:val="center"/>
          </w:tcPr>
          <w:p w:rsidR="00AB20BF" w:rsidRPr="00B73D8F" w:rsidRDefault="00AB20BF" w:rsidP="00EC3633">
            <w:pPr>
              <w:widowControl/>
              <w:rPr>
                <w:rFonts w:ascii="標楷體" w:eastAsia="標楷體" w:hAnsi="標楷體"/>
                <w:sz w:val="20"/>
              </w:rPr>
            </w:pPr>
          </w:p>
        </w:tc>
        <w:tc>
          <w:tcPr>
            <w:tcW w:w="1412" w:type="dxa"/>
            <w:vMerge/>
            <w:vAlign w:val="center"/>
          </w:tcPr>
          <w:p w:rsidR="00AB20BF" w:rsidRPr="00B73D8F" w:rsidRDefault="00AB20BF" w:rsidP="00EC3633">
            <w:pPr>
              <w:widowControl/>
              <w:rPr>
                <w:rFonts w:ascii="標楷體" w:eastAsia="標楷體" w:hAnsi="標楷體"/>
                <w:sz w:val="20"/>
              </w:rPr>
            </w:pPr>
          </w:p>
        </w:tc>
        <w:tc>
          <w:tcPr>
            <w:tcW w:w="1814" w:type="dxa"/>
          </w:tcPr>
          <w:p w:rsidR="00AB20BF" w:rsidRPr="00EC3633" w:rsidRDefault="00AB20BF" w:rsidP="00EC3633">
            <w:pPr>
              <w:spacing w:line="300" w:lineRule="exact"/>
              <w:ind w:left="500" w:hangingChars="250" w:hanging="500"/>
              <w:jc w:val="both"/>
              <w:rPr>
                <w:rFonts w:ascii="標楷體" w:eastAsia="標楷體" w:hAnsi="標楷體" w:cs="標楷體"/>
                <w:sz w:val="20"/>
              </w:rPr>
            </w:pPr>
            <w:r w:rsidRPr="00B73D8F">
              <w:rPr>
                <w:rFonts w:ascii="標楷體" w:eastAsia="標楷體" w:hAnsi="標楷體" w:cs="標楷體"/>
                <w:sz w:val="20"/>
              </w:rPr>
              <w:t>(</w:t>
            </w:r>
            <w:r>
              <w:rPr>
                <w:rFonts w:ascii="標楷體" w:eastAsia="標楷體" w:hAnsi="標楷體" w:cs="標楷體" w:hint="eastAsia"/>
                <w:sz w:val="20"/>
              </w:rPr>
              <w:t>四</w:t>
            </w:r>
            <w:r w:rsidRPr="00B73D8F">
              <w:rPr>
                <w:rFonts w:ascii="標楷體" w:eastAsia="標楷體" w:hAnsi="標楷體" w:cs="標楷體"/>
                <w:sz w:val="20"/>
              </w:rPr>
              <w:t xml:space="preserve">) </w:t>
            </w:r>
            <w:r w:rsidRPr="00B73D8F">
              <w:rPr>
                <w:rFonts w:ascii="標楷體" w:eastAsia="標楷體" w:hAnsi="標楷體" w:cs="標楷體" w:hint="eastAsia"/>
                <w:sz w:val="20"/>
              </w:rPr>
              <w:t>漁產品認證及運銷</w:t>
            </w:r>
          </w:p>
        </w:tc>
        <w:tc>
          <w:tcPr>
            <w:tcW w:w="3572" w:type="dxa"/>
          </w:tcPr>
          <w:p w:rsidR="00AB20BF" w:rsidRPr="00B73D8F" w:rsidRDefault="00AB20BF" w:rsidP="00EC3633">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建立『澎湖優鮮驗證標章』，由產、官、學者組成審查小組，以規範生產及販售該</w:t>
            </w:r>
            <w:proofErr w:type="gramStart"/>
            <w:r w:rsidRPr="00B73D8F">
              <w:rPr>
                <w:rFonts w:ascii="標楷體" w:eastAsia="標楷體" w:hAnsi="標楷體" w:cs="標楷體" w:hint="eastAsia"/>
                <w:sz w:val="20"/>
              </w:rPr>
              <w:t>標章水產品</w:t>
            </w:r>
            <w:proofErr w:type="gramEnd"/>
            <w:r w:rsidRPr="00B73D8F">
              <w:rPr>
                <w:rFonts w:ascii="標楷體" w:eastAsia="標楷體" w:hAnsi="標楷體" w:cs="標楷體" w:hint="eastAsia"/>
                <w:sz w:val="20"/>
              </w:rPr>
              <w:t>為主要訴求，並定期及不定期抽驗、水產品來源</w:t>
            </w:r>
            <w:r w:rsidRPr="00B73D8F">
              <w:rPr>
                <w:rFonts w:ascii="標楷體" w:eastAsia="標楷體" w:hAnsi="標楷體" w:cs="標楷體"/>
                <w:sz w:val="20"/>
              </w:rPr>
              <w:t>(</w:t>
            </w:r>
            <w:r w:rsidRPr="00B73D8F">
              <w:rPr>
                <w:rFonts w:ascii="標楷體" w:eastAsia="標楷體" w:hAnsi="標楷體" w:cs="標楷體" w:hint="eastAsia"/>
                <w:sz w:val="20"/>
              </w:rPr>
              <w:t>必須以本縣優良養殖場或經</w:t>
            </w:r>
            <w:r w:rsidRPr="00B73D8F">
              <w:rPr>
                <w:rFonts w:ascii="標楷體" w:eastAsia="標楷體" w:hAnsi="標楷體" w:cs="標楷體"/>
                <w:sz w:val="20"/>
              </w:rPr>
              <w:t>HACCP</w:t>
            </w:r>
            <w:r w:rsidRPr="00B73D8F">
              <w:rPr>
                <w:rFonts w:ascii="標楷體" w:eastAsia="標楷體" w:hAnsi="標楷體" w:cs="標楷體" w:hint="eastAsia"/>
                <w:sz w:val="20"/>
              </w:rPr>
              <w:t>認證合格及有交易憑證可</w:t>
            </w:r>
            <w:proofErr w:type="gramStart"/>
            <w:r w:rsidRPr="00B73D8F">
              <w:rPr>
                <w:rFonts w:ascii="標楷體" w:eastAsia="標楷體" w:hAnsi="標楷體" w:cs="標楷體" w:hint="eastAsia"/>
                <w:sz w:val="20"/>
              </w:rPr>
              <w:t>稽</w:t>
            </w:r>
            <w:proofErr w:type="gramEnd"/>
            <w:r w:rsidRPr="00B73D8F">
              <w:rPr>
                <w:rFonts w:ascii="標楷體" w:eastAsia="標楷體" w:hAnsi="標楷體" w:cs="標楷體" w:hint="eastAsia"/>
                <w:sz w:val="20"/>
              </w:rPr>
              <w:t>者為主</w:t>
            </w:r>
            <w:r w:rsidRPr="00B73D8F">
              <w:rPr>
                <w:rFonts w:ascii="標楷體" w:eastAsia="標楷體" w:hAnsi="標楷體" w:cs="標楷體"/>
                <w:sz w:val="20"/>
              </w:rPr>
              <w:t>)</w:t>
            </w:r>
            <w:r w:rsidRPr="00B73D8F">
              <w:rPr>
                <w:rFonts w:ascii="標楷體" w:eastAsia="標楷體" w:hAnsi="標楷體" w:cs="標楷體" w:hint="eastAsia"/>
                <w:sz w:val="20"/>
              </w:rPr>
              <w:t>、環境衛生品質、服務品質及退場機制等，以建立消費者購買之信心。</w:t>
            </w:r>
          </w:p>
          <w:p w:rsidR="00AB20BF" w:rsidRPr="00EC3633" w:rsidRDefault="00AB20BF" w:rsidP="00EC3633">
            <w:pPr>
              <w:spacing w:line="300" w:lineRule="exact"/>
              <w:ind w:left="430" w:hangingChars="215" w:hanging="43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辦理漁產品行銷推廣活動，穏定本縣漁貨銷售。</w:t>
            </w:r>
          </w:p>
        </w:tc>
        <w:tc>
          <w:tcPr>
            <w:tcW w:w="992" w:type="dxa"/>
            <w:vAlign w:val="center"/>
          </w:tcPr>
          <w:p w:rsidR="00AB20BF" w:rsidRPr="00B73D8F" w:rsidRDefault="00AB20BF" w:rsidP="00EC3633">
            <w:pPr>
              <w:spacing w:line="300" w:lineRule="exact"/>
              <w:rPr>
                <w:rFonts w:ascii="標楷體" w:eastAsia="標楷體" w:hAnsi="標楷體"/>
                <w:sz w:val="20"/>
              </w:rPr>
            </w:pPr>
          </w:p>
        </w:tc>
      </w:tr>
      <w:tr w:rsidR="00AB20BF" w:rsidRPr="00B73D8F" w:rsidTr="003E5E7C">
        <w:trPr>
          <w:trHeight w:val="282"/>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Pr>
                <w:rFonts w:ascii="標楷體" w:eastAsia="標楷體" w:hAnsi="標楷體" w:cs="標楷體" w:hint="eastAsia"/>
                <w:sz w:val="20"/>
              </w:rPr>
              <w:t>五</w:t>
            </w:r>
            <w:r w:rsidRPr="00B73D8F">
              <w:rPr>
                <w:rFonts w:ascii="標楷體" w:eastAsia="標楷體" w:hAnsi="標楷體" w:cs="標楷體"/>
                <w:sz w:val="20"/>
              </w:rPr>
              <w:t>)</w:t>
            </w:r>
            <w:r w:rsidRPr="00B73D8F">
              <w:rPr>
                <w:rFonts w:ascii="標楷體" w:eastAsia="標楷體" w:hAnsi="標楷體" w:cs="標楷體" w:hint="eastAsia"/>
                <w:sz w:val="20"/>
              </w:rPr>
              <w:t>漁會輔導與漁產品運銷及魚貨批發市場輔導</w:t>
            </w:r>
          </w:p>
        </w:tc>
        <w:tc>
          <w:tcPr>
            <w:tcW w:w="3572" w:type="dxa"/>
          </w:tcPr>
          <w:p w:rsidR="00AB20BF" w:rsidRPr="00B73D8F" w:rsidRDefault="00AB20BF" w:rsidP="00D43C54">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輔導區漁會健全體制，正常營運，以發揮組織功能，照顧漁民。</w:t>
            </w:r>
          </w:p>
          <w:p w:rsidR="00AB20BF" w:rsidRPr="00B73D8F" w:rsidRDefault="00AB20BF" w:rsidP="00D43C54">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配合年度計畫，輔導區漁會辦理漁產品商品化行銷工作，配合至本島大都</w:t>
            </w:r>
            <w:r w:rsidRPr="00B73D8F">
              <w:rPr>
                <w:rFonts w:ascii="標楷體" w:eastAsia="標楷體" w:hAnsi="標楷體" w:cs="標楷體" w:hint="eastAsia"/>
                <w:sz w:val="20"/>
              </w:rPr>
              <w:lastRenderedPageBreak/>
              <w:t>會區辦理展售促銷，以開拓銷售管道，增加漁民收入。</w:t>
            </w:r>
          </w:p>
          <w:p w:rsidR="00AB20BF" w:rsidRPr="00B73D8F" w:rsidRDefault="00AB20BF" w:rsidP="00D43C54">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依農產品市場交易法與批發市場管理辦法規定，輔導區漁會正常營運，發揮市場調節功能。</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13"/>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44" w:hangingChars="222" w:hanging="444"/>
              <w:jc w:val="both"/>
              <w:rPr>
                <w:rFonts w:ascii="標楷體" w:eastAsia="標楷體" w:hAnsi="標楷體"/>
                <w:sz w:val="20"/>
              </w:rPr>
            </w:pPr>
            <w:r w:rsidRPr="00B73D8F">
              <w:rPr>
                <w:rFonts w:ascii="標楷體" w:eastAsia="標楷體" w:hAnsi="標楷體" w:cs="標楷體"/>
                <w:sz w:val="20"/>
              </w:rPr>
              <w:t>(</w:t>
            </w:r>
            <w:bookmarkStart w:id="0" w:name="_GoBack"/>
            <w:bookmarkEnd w:id="0"/>
            <w:r>
              <w:rPr>
                <w:rFonts w:ascii="標楷體" w:eastAsia="標楷體" w:hAnsi="標楷體" w:cs="標楷體" w:hint="eastAsia"/>
                <w:sz w:val="20"/>
              </w:rPr>
              <w:t>六</w:t>
            </w:r>
            <w:r w:rsidRPr="00B73D8F">
              <w:rPr>
                <w:rFonts w:ascii="標楷體" w:eastAsia="標楷體" w:hAnsi="標楷體" w:cs="標楷體"/>
                <w:sz w:val="20"/>
              </w:rPr>
              <w:t>)</w:t>
            </w:r>
            <w:r w:rsidRPr="00B73D8F">
              <w:rPr>
                <w:rFonts w:ascii="標楷體" w:eastAsia="標楷體" w:hAnsi="標楷體" w:cs="標楷體" w:hint="eastAsia"/>
                <w:sz w:val="20"/>
              </w:rPr>
              <w:t>海難救助與處理</w:t>
            </w:r>
          </w:p>
        </w:tc>
        <w:tc>
          <w:tcPr>
            <w:tcW w:w="3572"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依本縣漁民（船）及一般民眾海難</w:t>
            </w:r>
            <w:proofErr w:type="gramStart"/>
            <w:r w:rsidRPr="00B73D8F">
              <w:rPr>
                <w:rFonts w:ascii="標楷體" w:eastAsia="標楷體" w:hAnsi="標楷體" w:cs="標楷體" w:hint="eastAsia"/>
                <w:sz w:val="20"/>
              </w:rPr>
              <w:t>慰</w:t>
            </w:r>
            <w:proofErr w:type="gramEnd"/>
            <w:r w:rsidRPr="00B73D8F">
              <w:rPr>
                <w:rFonts w:ascii="標楷體" w:eastAsia="標楷體" w:hAnsi="標楷體" w:cs="標楷體" w:hint="eastAsia"/>
                <w:sz w:val="20"/>
              </w:rPr>
              <w:t>助要點，與漁船海上遭難通報處理實施應變中心作業要點辦理。</w:t>
            </w:r>
          </w:p>
        </w:tc>
        <w:tc>
          <w:tcPr>
            <w:tcW w:w="992" w:type="dxa"/>
            <w:vAlign w:val="center"/>
          </w:tcPr>
          <w:p w:rsidR="00AB20BF" w:rsidRPr="00B73D8F" w:rsidRDefault="00AB20BF" w:rsidP="00D43C54">
            <w:pPr>
              <w:spacing w:line="300" w:lineRule="exact"/>
              <w:ind w:leftChars="-8" w:left="-19" w:rightChars="-50" w:right="-120"/>
              <w:rPr>
                <w:rFonts w:ascii="標楷體" w:eastAsia="標楷體" w:hAnsi="標楷體"/>
                <w:sz w:val="20"/>
              </w:rPr>
            </w:pPr>
          </w:p>
        </w:tc>
      </w:tr>
      <w:tr w:rsidR="00AB20BF" w:rsidRPr="00B73D8F" w:rsidTr="003E5E7C">
        <w:trPr>
          <w:trHeight w:val="513"/>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EC3633" w:rsidRDefault="00AB20BF" w:rsidP="00803AD0">
            <w:pPr>
              <w:spacing w:line="300" w:lineRule="exact"/>
              <w:ind w:left="430" w:hangingChars="215" w:hanging="430"/>
              <w:jc w:val="both"/>
              <w:rPr>
                <w:rFonts w:ascii="標楷體" w:eastAsia="標楷體" w:hAnsi="標楷體" w:cs="標楷體"/>
                <w:sz w:val="20"/>
              </w:rPr>
            </w:pPr>
            <w:r w:rsidRPr="00EC3633">
              <w:rPr>
                <w:rFonts w:ascii="標楷體" w:eastAsia="標楷體" w:hAnsi="標楷體" w:cs="標楷體"/>
                <w:sz w:val="20"/>
              </w:rPr>
              <w:t>(</w:t>
            </w:r>
            <w:r>
              <w:rPr>
                <w:rFonts w:ascii="標楷體" w:eastAsia="標楷體" w:hAnsi="標楷體" w:cs="標楷體" w:hint="eastAsia"/>
                <w:sz w:val="20"/>
              </w:rPr>
              <w:t>七</w:t>
            </w:r>
            <w:r w:rsidRPr="00EC3633">
              <w:rPr>
                <w:rFonts w:ascii="標楷體" w:eastAsia="標楷體" w:hAnsi="標楷體" w:cs="標楷體"/>
                <w:sz w:val="20"/>
              </w:rPr>
              <w:t>)</w:t>
            </w:r>
            <w:r w:rsidRPr="00EC3633">
              <w:rPr>
                <w:rFonts w:ascii="標楷體" w:eastAsia="標楷體" w:hAnsi="標楷體" w:cs="標楷體" w:hint="eastAsia"/>
                <w:sz w:val="20"/>
              </w:rPr>
              <w:t>向海致敬</w:t>
            </w:r>
            <w:r w:rsidRPr="00EC3633">
              <w:rPr>
                <w:rFonts w:ascii="標楷體" w:eastAsia="標楷體" w:hAnsi="標楷體" w:cs="標楷體"/>
                <w:sz w:val="20"/>
              </w:rPr>
              <w:t>-</w:t>
            </w:r>
            <w:r w:rsidRPr="00EC3633">
              <w:rPr>
                <w:rFonts w:ascii="標楷體" w:eastAsia="標楷體" w:hAnsi="標楷體" w:cs="標楷體" w:hint="eastAsia"/>
                <w:sz w:val="20"/>
              </w:rPr>
              <w:t>養殖漁業廢棄物源頭管理補助計畫</w:t>
            </w:r>
          </w:p>
        </w:tc>
        <w:tc>
          <w:tcPr>
            <w:tcW w:w="3572" w:type="dxa"/>
          </w:tcPr>
          <w:p w:rsidR="00AB20BF" w:rsidRDefault="00AB20BF" w:rsidP="00803AD0">
            <w:pPr>
              <w:spacing w:line="300" w:lineRule="exact"/>
              <w:ind w:left="200" w:hangingChars="100" w:hanging="200"/>
              <w:jc w:val="both"/>
              <w:rPr>
                <w:rFonts w:ascii="標楷體" w:eastAsia="標楷體" w:hAnsi="標楷體" w:cs="標楷體"/>
                <w:sz w:val="20"/>
              </w:rPr>
            </w:pPr>
            <w:r w:rsidRPr="00EC3633">
              <w:rPr>
                <w:rFonts w:ascii="標楷體" w:eastAsia="標楷體" w:hAnsi="標楷體" w:cs="標楷體"/>
                <w:sz w:val="20"/>
              </w:rPr>
              <w:t>1.</w:t>
            </w:r>
            <w:r w:rsidRPr="00EC3633">
              <w:rPr>
                <w:rFonts w:ascii="標楷體" w:eastAsia="標楷體" w:hAnsi="標楷體" w:cs="標楷體" w:hint="eastAsia"/>
                <w:sz w:val="20"/>
              </w:rPr>
              <w:t>輔導</w:t>
            </w:r>
            <w:r w:rsidR="0072155C" w:rsidRPr="0072155C">
              <w:rPr>
                <w:rFonts w:ascii="標楷體" w:eastAsia="標楷體" w:hAnsi="標楷體" w:cs="標楷體" w:hint="eastAsia"/>
                <w:color w:val="C00000"/>
                <w:sz w:val="20"/>
              </w:rPr>
              <w:t>補助</w:t>
            </w:r>
            <w:r w:rsidRPr="00EC3633">
              <w:rPr>
                <w:rFonts w:ascii="標楷體" w:eastAsia="標楷體" w:hAnsi="標楷體" w:cs="標楷體" w:hint="eastAsia"/>
                <w:sz w:val="20"/>
              </w:rPr>
              <w:t>養殖業者將保麗</w:t>
            </w:r>
            <w:proofErr w:type="gramStart"/>
            <w:r w:rsidRPr="00EC3633">
              <w:rPr>
                <w:rFonts w:ascii="標楷體" w:eastAsia="標楷體" w:hAnsi="標楷體" w:cs="標楷體" w:hint="eastAsia"/>
                <w:sz w:val="20"/>
              </w:rPr>
              <w:t>龍浮具汰</w:t>
            </w:r>
            <w:proofErr w:type="gramEnd"/>
            <w:r w:rsidRPr="00EC3633">
              <w:rPr>
                <w:rFonts w:ascii="標楷體" w:eastAsia="標楷體" w:hAnsi="標楷體" w:cs="標楷體" w:hint="eastAsia"/>
                <w:sz w:val="20"/>
              </w:rPr>
              <w:t>換改使用非保麗龍之浮具。</w:t>
            </w:r>
          </w:p>
          <w:p w:rsidR="00AB20BF" w:rsidRPr="00EC3633" w:rsidRDefault="00AB20BF" w:rsidP="00803AD0">
            <w:pPr>
              <w:spacing w:line="300" w:lineRule="exact"/>
              <w:ind w:left="200" w:hangingChars="100" w:hanging="200"/>
              <w:jc w:val="both"/>
              <w:rPr>
                <w:rFonts w:ascii="標楷體" w:eastAsia="標楷體" w:hAnsi="標楷體" w:cs="標楷體"/>
                <w:sz w:val="20"/>
              </w:rPr>
            </w:pPr>
            <w:r>
              <w:rPr>
                <w:rFonts w:ascii="標楷體" w:eastAsia="標楷體" w:hAnsi="標楷體" w:cs="標楷體"/>
                <w:sz w:val="20"/>
              </w:rPr>
              <w:t>2.</w:t>
            </w:r>
            <w:r>
              <w:rPr>
                <w:rFonts w:ascii="標楷體" w:eastAsia="標楷體" w:hAnsi="標楷體" w:cs="標楷體" w:hint="eastAsia"/>
                <w:sz w:val="20"/>
              </w:rPr>
              <w:t>清除去化本縣養殖用保麗龍</w:t>
            </w:r>
            <w:r w:rsidR="0072155C" w:rsidRPr="0072155C">
              <w:rPr>
                <w:rFonts w:ascii="標楷體" w:eastAsia="標楷體" w:hAnsi="標楷體" w:cs="標楷體" w:hint="eastAsia"/>
                <w:color w:val="C00000"/>
                <w:sz w:val="20"/>
              </w:rPr>
              <w:t>廢棄</w:t>
            </w:r>
            <w:r>
              <w:rPr>
                <w:rFonts w:ascii="標楷體" w:eastAsia="標楷體" w:hAnsi="標楷體" w:cs="標楷體" w:hint="eastAsia"/>
                <w:sz w:val="20"/>
              </w:rPr>
              <w:t>浮具。</w:t>
            </w:r>
          </w:p>
        </w:tc>
        <w:tc>
          <w:tcPr>
            <w:tcW w:w="992" w:type="dxa"/>
            <w:vAlign w:val="center"/>
          </w:tcPr>
          <w:p w:rsidR="00AB20BF" w:rsidRPr="00B73D8F" w:rsidRDefault="00AB20BF" w:rsidP="00D43C54">
            <w:pPr>
              <w:spacing w:line="300" w:lineRule="exact"/>
              <w:ind w:leftChars="-8" w:left="-19" w:rightChars="-50" w:right="-120"/>
              <w:rPr>
                <w:rFonts w:ascii="標楷體" w:eastAsia="標楷體" w:hAnsi="標楷體"/>
                <w:sz w:val="20"/>
              </w:rPr>
            </w:pPr>
          </w:p>
        </w:tc>
      </w:tr>
      <w:tr w:rsidR="00AB20BF" w:rsidRPr="00B73D8F" w:rsidTr="003E5E7C">
        <w:trPr>
          <w:trHeight w:val="630"/>
          <w:jc w:val="center"/>
        </w:trPr>
        <w:tc>
          <w:tcPr>
            <w:tcW w:w="1557" w:type="dxa"/>
            <w:vMerge w:val="restart"/>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hint="eastAsia"/>
                <w:sz w:val="20"/>
              </w:rPr>
              <w:t>七、農漁業務生態保育</w:t>
            </w:r>
          </w:p>
        </w:tc>
        <w:tc>
          <w:tcPr>
            <w:tcW w:w="1412" w:type="dxa"/>
            <w:vMerge w:val="restart"/>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16,471</w:t>
            </w:r>
          </w:p>
          <w:p w:rsidR="00AB20BF" w:rsidRPr="00B73D8F" w:rsidRDefault="00AB20BF" w:rsidP="00D43C54">
            <w:pPr>
              <w:spacing w:line="300" w:lineRule="exact"/>
              <w:ind w:firstLineChars="6" w:firstLine="12"/>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3,110</w:t>
            </w:r>
          </w:p>
          <w:p w:rsidR="00AB20BF" w:rsidRPr="00B73D8F" w:rsidRDefault="00AB20BF" w:rsidP="00D43C54">
            <w:pPr>
              <w:spacing w:line="300" w:lineRule="exact"/>
              <w:ind w:firstLineChars="6" w:firstLine="12"/>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19,581</w:t>
            </w:r>
          </w:p>
        </w:tc>
        <w:tc>
          <w:tcPr>
            <w:tcW w:w="1814" w:type="dxa"/>
          </w:tcPr>
          <w:p w:rsidR="00AB20BF" w:rsidRPr="00B73D8F" w:rsidRDefault="00AB20BF" w:rsidP="00D43C54">
            <w:pPr>
              <w:kinsoku w:val="0"/>
              <w:overflowPunct w:val="0"/>
              <w:spacing w:line="300" w:lineRule="exact"/>
              <w:ind w:left="400" w:hangingChars="200" w:hanging="400"/>
              <w:jc w:val="both"/>
              <w:rPr>
                <w:rFonts w:ascii="標楷體" w:eastAsia="標楷體" w:hAnsi="標楷體" w:cs="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澎湖縣海域及陸域野生物資源保育</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辦理本縣海龜、鯨</w:t>
            </w:r>
            <w:proofErr w:type="gramStart"/>
            <w:r w:rsidRPr="00B73D8F">
              <w:rPr>
                <w:rFonts w:ascii="標楷體" w:eastAsia="標楷體" w:hAnsi="標楷體" w:cs="標楷體" w:hint="eastAsia"/>
                <w:sz w:val="20"/>
              </w:rPr>
              <w:t>豚</w:t>
            </w:r>
            <w:proofErr w:type="gramEnd"/>
            <w:r w:rsidRPr="00B73D8F">
              <w:rPr>
                <w:rFonts w:ascii="標楷體" w:eastAsia="標楷體" w:hAnsi="標楷體" w:cs="標楷體" w:hint="eastAsia"/>
                <w:sz w:val="20"/>
              </w:rPr>
              <w:t>急難救護、收容野放工作。</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辦理海陸域其他野生動物救傷收容野放、死亡個體評估後送病理解剖。</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配合中央辦理聯合取締查緝違反野生動物保育法案件，或定期辦理保育類野生動物陳列展示查核工作。</w:t>
            </w:r>
          </w:p>
          <w:p w:rsidR="00AB20BF" w:rsidRPr="00B73D8F" w:rsidRDefault="00AB20BF" w:rsidP="00D43C54">
            <w:pPr>
              <w:spacing w:line="300" w:lineRule="exact"/>
              <w:ind w:left="200" w:hangingChars="100" w:hanging="200"/>
              <w:jc w:val="both"/>
              <w:rPr>
                <w:rFonts w:ascii="標楷體" w:eastAsia="標楷體" w:hAnsi="標楷體"/>
                <w:strike/>
                <w:sz w:val="20"/>
              </w:rPr>
            </w:pPr>
            <w:r w:rsidRPr="00B73D8F">
              <w:rPr>
                <w:rFonts w:ascii="標楷體" w:eastAsia="標楷體" w:hAnsi="標楷體" w:cs="標楷體"/>
                <w:sz w:val="20"/>
              </w:rPr>
              <w:t>4.</w:t>
            </w:r>
            <w:r w:rsidRPr="00B73D8F">
              <w:rPr>
                <w:rFonts w:ascii="標楷體" w:eastAsia="標楷體" w:hAnsi="標楷體" w:cs="標楷體" w:hint="eastAsia"/>
                <w:sz w:val="20"/>
              </w:rPr>
              <w:t>保育類野生動物之飼養登記查核、野生動物申請利用及陳列展示。</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795"/>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kinsoku w:val="0"/>
              <w:overflowPunct w:val="0"/>
              <w:spacing w:line="300" w:lineRule="exact"/>
              <w:ind w:left="400" w:hangingChars="200" w:hanging="400"/>
              <w:jc w:val="both"/>
              <w:rPr>
                <w:rFonts w:ascii="標楷體" w:eastAsia="標楷體" w:hAnsi="標楷體" w:cs="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生物多樣性及入侵種防治、受保護樹木維護管理</w:t>
            </w:r>
          </w:p>
        </w:tc>
        <w:tc>
          <w:tcPr>
            <w:tcW w:w="3572" w:type="dxa"/>
          </w:tcPr>
          <w:p w:rsidR="00AB20BF" w:rsidRPr="00B73D8F" w:rsidRDefault="00AB20BF" w:rsidP="00D43C54">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辦理生物多樣性及入侵種防治宣導推廣活動。</w:t>
            </w:r>
          </w:p>
          <w:p w:rsidR="00AB20BF" w:rsidRPr="00B73D8F" w:rsidRDefault="00AB20BF" w:rsidP="00D43C54">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全縣受保護樹木維護管理。</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24"/>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kinsoku w:val="0"/>
              <w:overflowPunct w:val="0"/>
              <w:spacing w:line="300" w:lineRule="exact"/>
              <w:ind w:left="400" w:hangingChars="200" w:hanging="400"/>
              <w:jc w:val="both"/>
              <w:rPr>
                <w:rFonts w:ascii="標楷體" w:eastAsia="標楷體" w:hAnsi="標楷體" w:cs="標楷體"/>
                <w:sz w:val="20"/>
              </w:rPr>
            </w:pPr>
            <w:r w:rsidRPr="00B73D8F">
              <w:rPr>
                <w:rFonts w:ascii="標楷體" w:eastAsia="標楷體" w:hAnsi="標楷體" w:cs="標楷體"/>
                <w:sz w:val="20"/>
              </w:rPr>
              <w:t xml:space="preserve"> (</w:t>
            </w:r>
            <w:r w:rsidRPr="00B73D8F">
              <w:rPr>
                <w:rFonts w:ascii="標楷體" w:eastAsia="標楷體" w:hAnsi="標楷體" w:cs="標楷體" w:hint="eastAsia"/>
                <w:sz w:val="20"/>
              </w:rPr>
              <w:t>三</w:t>
            </w:r>
            <w:r w:rsidRPr="00B73D8F">
              <w:rPr>
                <w:rFonts w:ascii="標楷體" w:eastAsia="標楷體" w:hAnsi="標楷體" w:cs="標楷體"/>
                <w:sz w:val="20"/>
              </w:rPr>
              <w:t>)</w:t>
            </w:r>
            <w:r w:rsidRPr="00B73D8F">
              <w:rPr>
                <w:rFonts w:ascii="標楷體" w:eastAsia="標楷體" w:hAnsi="標楷體" w:cs="標楷體" w:hint="eastAsia"/>
                <w:sz w:val="20"/>
              </w:rPr>
              <w:t>澎湖縣保護區及保留區經營管理</w:t>
            </w:r>
          </w:p>
        </w:tc>
        <w:tc>
          <w:tcPr>
            <w:tcW w:w="3572" w:type="dxa"/>
          </w:tcPr>
          <w:p w:rsidR="00AB20BF" w:rsidRPr="00B73D8F" w:rsidRDefault="00AB20BF" w:rsidP="00D43C54">
            <w:pPr>
              <w:spacing w:line="300" w:lineRule="exact"/>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辦理保護（留）區違法案件查處。</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辦理保護（留）區相關調查及保護區棲地維護管理工作。</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受理保護（留）區進入申請，審核申請案件是否符合規定或需補件。</w:t>
            </w:r>
          </w:p>
        </w:tc>
        <w:tc>
          <w:tcPr>
            <w:tcW w:w="992" w:type="dxa"/>
          </w:tcPr>
          <w:p w:rsidR="00AB20BF" w:rsidRPr="00B73D8F" w:rsidRDefault="00AB20BF" w:rsidP="00D43C54">
            <w:pPr>
              <w:spacing w:line="300" w:lineRule="exact"/>
              <w:jc w:val="both"/>
              <w:rPr>
                <w:rFonts w:ascii="標楷體" w:eastAsia="標楷體" w:hAnsi="標楷體"/>
                <w:sz w:val="20"/>
              </w:rPr>
            </w:pPr>
          </w:p>
        </w:tc>
      </w:tr>
      <w:tr w:rsidR="00AB20BF" w:rsidRPr="00B73D8F" w:rsidTr="003E5E7C">
        <w:trPr>
          <w:trHeight w:val="795"/>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kinsoku w:val="0"/>
              <w:overflowPunct w:val="0"/>
              <w:spacing w:line="300" w:lineRule="exact"/>
              <w:ind w:left="400" w:hangingChars="200" w:hanging="400"/>
              <w:jc w:val="both"/>
              <w:rPr>
                <w:rFonts w:ascii="標楷體" w:eastAsia="標楷體" w:hAnsi="標楷體" w:cs="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四</w:t>
            </w:r>
            <w:r w:rsidRPr="00B73D8F">
              <w:rPr>
                <w:rFonts w:ascii="標楷體" w:eastAsia="標楷體" w:hAnsi="標楷體" w:cs="標楷體"/>
                <w:sz w:val="20"/>
              </w:rPr>
              <w:t>)</w:t>
            </w:r>
            <w:r w:rsidRPr="00B73D8F">
              <w:rPr>
                <w:rFonts w:ascii="標楷體" w:eastAsia="標楷體" w:hAnsi="標楷體" w:cs="標楷體" w:hint="eastAsia"/>
                <w:sz w:val="20"/>
              </w:rPr>
              <w:t>國家重要濕地保育行動</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proofErr w:type="gramStart"/>
            <w:r w:rsidRPr="00B73D8F">
              <w:rPr>
                <w:rFonts w:ascii="標楷體" w:eastAsia="標楷體" w:hAnsi="標楷體" w:cs="標楷體" w:hint="eastAsia"/>
                <w:sz w:val="20"/>
              </w:rPr>
              <w:t>依青螺及</w:t>
            </w:r>
            <w:proofErr w:type="gramEnd"/>
            <w:r w:rsidRPr="00B73D8F">
              <w:rPr>
                <w:rFonts w:ascii="標楷體" w:eastAsia="標楷體" w:hAnsi="標楷體" w:cs="標楷體" w:hint="eastAsia"/>
                <w:sz w:val="20"/>
              </w:rPr>
              <w:t>菜園保育利用計畫，進行經營管理工作。</w:t>
            </w:r>
          </w:p>
          <w:p w:rsidR="00AB20BF" w:rsidRPr="00B73D8F" w:rsidRDefault="00AB20BF" w:rsidP="00D43C54">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執行澎湖國家重要濕地日常管理。</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委託辦理</w:t>
            </w:r>
            <w:r>
              <w:rPr>
                <w:rFonts w:ascii="標楷體" w:eastAsia="標楷體" w:hAnsi="標楷體" w:cs="標楷體"/>
                <w:sz w:val="20"/>
              </w:rPr>
              <w:t>110-</w:t>
            </w:r>
            <w:proofErr w:type="gramStart"/>
            <w:r>
              <w:rPr>
                <w:rFonts w:ascii="標楷體" w:eastAsia="標楷體" w:hAnsi="標楷體" w:cs="標楷體"/>
                <w:sz w:val="20"/>
              </w:rPr>
              <w:t>111</w:t>
            </w:r>
            <w:r>
              <w:rPr>
                <w:rFonts w:ascii="標楷體" w:eastAsia="標楷體" w:hAnsi="標楷體" w:cs="標楷體" w:hint="eastAsia"/>
                <w:sz w:val="20"/>
              </w:rPr>
              <w:t>年度青螺重要</w:t>
            </w:r>
            <w:proofErr w:type="gramEnd"/>
            <w:r>
              <w:rPr>
                <w:rFonts w:ascii="標楷體" w:eastAsia="標楷體" w:hAnsi="標楷體" w:cs="標楷體" w:hint="eastAsia"/>
                <w:sz w:val="20"/>
              </w:rPr>
              <w:t>濕地</w:t>
            </w:r>
            <w:r>
              <w:rPr>
                <w:rFonts w:ascii="標楷體" w:eastAsia="標楷體" w:hAnsi="標楷體" w:cs="標楷體"/>
                <w:sz w:val="20"/>
              </w:rPr>
              <w:t>(</w:t>
            </w:r>
            <w:r>
              <w:rPr>
                <w:rFonts w:ascii="標楷體" w:eastAsia="標楷體" w:hAnsi="標楷體" w:cs="標楷體" w:hint="eastAsia"/>
                <w:sz w:val="20"/>
              </w:rPr>
              <w:t>國家級</w:t>
            </w:r>
            <w:r>
              <w:rPr>
                <w:rFonts w:ascii="標楷體" w:eastAsia="標楷體" w:hAnsi="標楷體" w:cs="標楷體"/>
                <w:sz w:val="20"/>
              </w:rPr>
              <w:t>)</w:t>
            </w:r>
            <w:r>
              <w:rPr>
                <w:rFonts w:ascii="標楷體" w:eastAsia="標楷體" w:hAnsi="標楷體" w:cs="標楷體" w:hint="eastAsia"/>
                <w:sz w:val="20"/>
              </w:rPr>
              <w:t>小</w:t>
            </w:r>
            <w:proofErr w:type="gramStart"/>
            <w:r>
              <w:rPr>
                <w:rFonts w:ascii="標楷體" w:eastAsia="標楷體" w:hAnsi="標楷體" w:cs="標楷體" w:hint="eastAsia"/>
                <w:sz w:val="20"/>
              </w:rPr>
              <w:t>燕鷗棲地</w:t>
            </w:r>
            <w:proofErr w:type="gramEnd"/>
            <w:r>
              <w:rPr>
                <w:rFonts w:ascii="標楷體" w:eastAsia="標楷體" w:hAnsi="標楷體" w:cs="標楷體" w:hint="eastAsia"/>
                <w:sz w:val="20"/>
              </w:rPr>
              <w:t>整治與繁殖族群及鳥類監測調查計畫。</w:t>
            </w:r>
          </w:p>
          <w:p w:rsidR="00AB20BF" w:rsidRPr="00B73D8F" w:rsidRDefault="00AB20BF" w:rsidP="00D43C54">
            <w:pPr>
              <w:kinsoku w:val="0"/>
              <w:overflowPunct w:val="0"/>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委託辦理</w:t>
            </w:r>
            <w:r>
              <w:rPr>
                <w:rFonts w:ascii="標楷體" w:eastAsia="標楷體" w:hAnsi="標楷體" w:cs="標楷體"/>
                <w:sz w:val="20"/>
              </w:rPr>
              <w:t>110-</w:t>
            </w:r>
            <w:proofErr w:type="gramStart"/>
            <w:r>
              <w:rPr>
                <w:rFonts w:ascii="標楷體" w:eastAsia="標楷體" w:hAnsi="標楷體" w:cs="標楷體"/>
                <w:sz w:val="20"/>
              </w:rPr>
              <w:t>111</w:t>
            </w:r>
            <w:r>
              <w:rPr>
                <w:rFonts w:ascii="標楷體" w:eastAsia="標楷體" w:hAnsi="標楷體" w:cs="標楷體" w:hint="eastAsia"/>
                <w:sz w:val="20"/>
              </w:rPr>
              <w:t>年度青螺重要</w:t>
            </w:r>
            <w:proofErr w:type="gramEnd"/>
            <w:r>
              <w:rPr>
                <w:rFonts w:ascii="標楷體" w:eastAsia="標楷體" w:hAnsi="標楷體" w:cs="標楷體" w:hint="eastAsia"/>
                <w:sz w:val="20"/>
              </w:rPr>
              <w:t>濕地</w:t>
            </w:r>
            <w:r>
              <w:rPr>
                <w:rFonts w:ascii="標楷體" w:eastAsia="標楷體" w:hAnsi="標楷體" w:cs="標楷體"/>
                <w:sz w:val="20"/>
              </w:rPr>
              <w:t>(</w:t>
            </w:r>
            <w:r>
              <w:rPr>
                <w:rFonts w:ascii="標楷體" w:eastAsia="標楷體" w:hAnsi="標楷體" w:cs="標楷體" w:hint="eastAsia"/>
                <w:sz w:val="20"/>
              </w:rPr>
              <w:t>國家級</w:t>
            </w:r>
            <w:r>
              <w:rPr>
                <w:rFonts w:ascii="標楷體" w:eastAsia="標楷體" w:hAnsi="標楷體" w:cs="標楷體"/>
                <w:sz w:val="20"/>
              </w:rPr>
              <w:t>)</w:t>
            </w:r>
            <w:r>
              <w:rPr>
                <w:rFonts w:ascii="標楷體" w:eastAsia="標楷體" w:hAnsi="標楷體" w:cs="標楷體" w:hint="eastAsia"/>
                <w:sz w:val="20"/>
              </w:rPr>
              <w:t>紅樹林棲地改善暨環境教育推廣計畫。</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795"/>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kinsoku w:val="0"/>
              <w:overflowPunct w:val="0"/>
              <w:spacing w:line="300" w:lineRule="exact"/>
              <w:ind w:left="400" w:hangingChars="200" w:hanging="400"/>
              <w:jc w:val="both"/>
              <w:rPr>
                <w:rFonts w:ascii="標楷體" w:eastAsia="標楷體" w:hAnsi="標楷體" w:cs="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五</w:t>
            </w:r>
            <w:r w:rsidRPr="00B73D8F">
              <w:rPr>
                <w:rFonts w:ascii="標楷體" w:eastAsia="標楷體" w:hAnsi="標楷體" w:cs="標楷體"/>
                <w:sz w:val="20"/>
              </w:rPr>
              <w:t>)</w:t>
            </w:r>
            <w:r w:rsidRPr="00B73D8F">
              <w:rPr>
                <w:rFonts w:ascii="標楷體" w:eastAsia="標楷體" w:hAnsi="標楷體" w:cs="標楷體" w:hint="eastAsia"/>
                <w:sz w:val="20"/>
              </w:rPr>
              <w:t>國土生態保育綠色網絡建置計畫</w:t>
            </w:r>
            <w:r w:rsidRPr="00B73D8F">
              <w:rPr>
                <w:rFonts w:ascii="標楷體" w:eastAsia="標楷體" w:hAnsi="標楷體" w:cs="標楷體"/>
                <w:sz w:val="20"/>
              </w:rPr>
              <w:t>-</w:t>
            </w:r>
            <w:r w:rsidRPr="00B73D8F">
              <w:rPr>
                <w:rFonts w:ascii="標楷體" w:eastAsia="標楷體" w:hAnsi="標楷體" w:cs="標楷體" w:hint="eastAsia"/>
                <w:sz w:val="20"/>
              </w:rPr>
              <w:t>地質公園</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陸續將澎湖珍貴地景及地質現象找出並依文化資產保存法及其施行細則完成評估報告、辦理在地說明會取得地方認同後，辦理審議指定、完成公告。</w:t>
            </w:r>
          </w:p>
          <w:p w:rsidR="00AB20BF" w:rsidRPr="00B73D8F" w:rsidRDefault="00AB20BF" w:rsidP="00D43C54">
            <w:pPr>
              <w:kinsoku w:val="0"/>
              <w:overflowPunct w:val="0"/>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hint="eastAsia"/>
                <w:sz w:val="20"/>
              </w:rPr>
              <w:t>辦理國土綠網地質公園相關活動如校際交流、深度解說訓練、機關間橫向聯繫交流活動、宣導活動及推廣活動</w:t>
            </w:r>
            <w:r w:rsidRPr="00B73D8F">
              <w:rPr>
                <w:rFonts w:ascii="標楷體" w:eastAsia="標楷體" w:hAnsi="標楷體" w:hint="eastAsia"/>
                <w:sz w:val="20"/>
              </w:rPr>
              <w:lastRenderedPageBreak/>
              <w:t>等。</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80"/>
          <w:jc w:val="center"/>
        </w:trPr>
        <w:tc>
          <w:tcPr>
            <w:tcW w:w="1557" w:type="dxa"/>
          </w:tcPr>
          <w:p w:rsidR="00AB20BF" w:rsidRPr="00B73D8F" w:rsidRDefault="00AB20BF" w:rsidP="00D43C54">
            <w:pPr>
              <w:spacing w:line="300" w:lineRule="exact"/>
              <w:ind w:left="422" w:hangingChars="211" w:hanging="422"/>
              <w:jc w:val="both"/>
              <w:rPr>
                <w:rFonts w:ascii="標楷體" w:eastAsia="標楷體" w:hAnsi="標楷體"/>
                <w:sz w:val="20"/>
              </w:rPr>
            </w:pPr>
            <w:r w:rsidRPr="00B73D8F">
              <w:rPr>
                <w:rFonts w:ascii="標楷體" w:eastAsia="標楷體" w:hAnsi="標楷體" w:cs="標楷體" w:hint="eastAsia"/>
                <w:sz w:val="20"/>
              </w:rPr>
              <w:lastRenderedPageBreak/>
              <w:t>八、農漁業務企劃管理</w:t>
            </w:r>
          </w:p>
        </w:tc>
        <w:tc>
          <w:tcPr>
            <w:tcW w:w="1412" w:type="dxa"/>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503</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503</w:t>
            </w:r>
          </w:p>
        </w:tc>
        <w:tc>
          <w:tcPr>
            <w:tcW w:w="1814" w:type="dxa"/>
          </w:tcPr>
          <w:p w:rsidR="00AB20BF" w:rsidRPr="00B73D8F" w:rsidRDefault="00AB20BF" w:rsidP="00D43C54">
            <w:pPr>
              <w:spacing w:line="300" w:lineRule="exact"/>
              <w:ind w:left="494" w:hangingChars="247" w:hanging="494"/>
              <w:jc w:val="both"/>
              <w:rPr>
                <w:rFonts w:ascii="標楷體" w:eastAsia="標楷體" w:hAnsi="標楷體"/>
                <w:sz w:val="20"/>
              </w:rPr>
            </w:pPr>
            <w:r w:rsidRPr="00B73D8F">
              <w:rPr>
                <w:rFonts w:ascii="標楷體" w:eastAsia="標楷體" w:hAnsi="標楷體" w:cs="標楷體" w:hint="eastAsia"/>
                <w:sz w:val="20"/>
              </w:rPr>
              <w:t>綜合業務</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農漁業發展及產銷計畫管制。</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全局綜合業務。</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23"/>
          <w:jc w:val="center"/>
        </w:trPr>
        <w:tc>
          <w:tcPr>
            <w:tcW w:w="1557" w:type="dxa"/>
            <w:vMerge w:val="restart"/>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hint="eastAsia"/>
                <w:sz w:val="20"/>
              </w:rPr>
              <w:t>九、一般建築及設備</w:t>
            </w:r>
            <w:r w:rsidRPr="00B73D8F">
              <w:rPr>
                <w:rFonts w:ascii="標楷體" w:eastAsia="標楷體" w:hAnsi="標楷體" w:cs="標楷體"/>
                <w:sz w:val="20"/>
              </w:rPr>
              <w:t>-</w:t>
            </w:r>
            <w:r w:rsidRPr="00B73D8F">
              <w:rPr>
                <w:rFonts w:ascii="標楷體" w:eastAsia="標楷體" w:hAnsi="標楷體" w:cs="標楷體" w:hint="eastAsia"/>
                <w:sz w:val="20"/>
              </w:rPr>
              <w:t>充實農漁業設施及設備</w:t>
            </w:r>
          </w:p>
        </w:tc>
        <w:tc>
          <w:tcPr>
            <w:tcW w:w="1412" w:type="dxa"/>
            <w:vMerge w:val="restart"/>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29,800</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 xml:space="preserve"> 1,393</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31,193</w:t>
            </w:r>
          </w:p>
        </w:tc>
        <w:tc>
          <w:tcPr>
            <w:tcW w:w="1814"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充實農漁業設施及設備</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農路公共設施興建維護。</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充實農漁局各項設備。</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85"/>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獎補助費</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sz w:val="20"/>
              </w:rPr>
            </w:pPr>
            <w:r>
              <w:rPr>
                <w:rFonts w:ascii="標楷體" w:eastAsia="標楷體" w:hAnsi="標楷體" w:cs="標楷體"/>
                <w:sz w:val="20"/>
              </w:rPr>
              <w:t>1</w:t>
            </w:r>
            <w:r w:rsidRPr="00B73D8F">
              <w:rPr>
                <w:rFonts w:ascii="標楷體" w:eastAsia="標楷體" w:hAnsi="標楷體" w:cs="標楷體"/>
                <w:sz w:val="20"/>
              </w:rPr>
              <w:t>.</w:t>
            </w:r>
            <w:r w:rsidRPr="00B73D8F">
              <w:rPr>
                <w:rFonts w:ascii="標楷體" w:eastAsia="標楷體" w:hAnsi="標楷體" w:cs="標楷體" w:hint="eastAsia"/>
                <w:sz w:val="20"/>
              </w:rPr>
              <w:t>補助澎湖縣農會集貨場及冷藏庫修繕。</w:t>
            </w:r>
          </w:p>
          <w:p w:rsidR="00AB20BF" w:rsidRPr="00B73D8F" w:rsidRDefault="00AB20BF" w:rsidP="00D43C54">
            <w:pPr>
              <w:spacing w:line="300" w:lineRule="exact"/>
              <w:ind w:left="200" w:hangingChars="100" w:hanging="200"/>
              <w:jc w:val="both"/>
              <w:rPr>
                <w:rFonts w:ascii="標楷體" w:eastAsia="標楷體" w:hAnsi="標楷體"/>
                <w:sz w:val="20"/>
              </w:rPr>
            </w:pPr>
            <w:r>
              <w:rPr>
                <w:rFonts w:ascii="標楷體" w:eastAsia="標楷體" w:hAnsi="標楷體" w:cs="標楷體"/>
                <w:sz w:val="20"/>
              </w:rPr>
              <w:t>2</w:t>
            </w:r>
            <w:r w:rsidRPr="00B73D8F">
              <w:rPr>
                <w:rFonts w:ascii="標楷體" w:eastAsia="標楷體" w:hAnsi="標楷體" w:cs="標楷體"/>
                <w:sz w:val="20"/>
              </w:rPr>
              <w:t>.</w:t>
            </w:r>
            <w:r w:rsidRPr="00B73D8F">
              <w:rPr>
                <w:rFonts w:ascii="標楷體" w:eastAsia="標楷體" w:hAnsi="標楷體" w:cs="標楷體" w:hint="eastAsia"/>
                <w:sz w:val="20"/>
              </w:rPr>
              <w:t>補助本縣溯源標章農戶、有機農戶及一般民眾等購置機械冷藏設施、</w:t>
            </w:r>
            <w:proofErr w:type="gramStart"/>
            <w:r w:rsidRPr="00B73D8F">
              <w:rPr>
                <w:rFonts w:ascii="標楷體" w:eastAsia="標楷體" w:hAnsi="標楷體" w:cs="標楷體" w:hint="eastAsia"/>
                <w:sz w:val="20"/>
              </w:rPr>
              <w:t>溫網設施</w:t>
            </w:r>
            <w:proofErr w:type="gramEnd"/>
            <w:r w:rsidRPr="00B73D8F">
              <w:rPr>
                <w:rFonts w:ascii="標楷體" w:eastAsia="標楷體" w:hAnsi="標楷體" w:cs="標楷體" w:hint="eastAsia"/>
                <w:sz w:val="20"/>
              </w:rPr>
              <w:t>等設備經費。</w:t>
            </w:r>
          </w:p>
        </w:tc>
        <w:tc>
          <w:tcPr>
            <w:tcW w:w="992" w:type="dxa"/>
          </w:tcPr>
          <w:p w:rsidR="00AB20BF" w:rsidRPr="00B73D8F" w:rsidRDefault="00AB20BF" w:rsidP="00D43C54">
            <w:pPr>
              <w:spacing w:line="300" w:lineRule="exact"/>
              <w:jc w:val="both"/>
              <w:rPr>
                <w:rFonts w:ascii="標楷體" w:eastAsia="標楷體" w:hAnsi="標楷體"/>
                <w:sz w:val="20"/>
              </w:rPr>
            </w:pPr>
          </w:p>
        </w:tc>
      </w:tr>
      <w:tr w:rsidR="00AB20BF" w:rsidRPr="00B73D8F" w:rsidTr="003E5E7C">
        <w:trPr>
          <w:trHeight w:val="1495"/>
          <w:jc w:val="center"/>
        </w:trPr>
        <w:tc>
          <w:tcPr>
            <w:tcW w:w="1557"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hint="eastAsia"/>
                <w:sz w:val="20"/>
              </w:rPr>
              <w:t>十、農漁保業務</w:t>
            </w:r>
            <w:r w:rsidRPr="00B73D8F">
              <w:rPr>
                <w:rFonts w:ascii="標楷體" w:eastAsia="標楷體" w:hAnsi="標楷體" w:cs="標楷體"/>
                <w:sz w:val="20"/>
              </w:rPr>
              <w:t>-</w:t>
            </w:r>
            <w:r w:rsidRPr="00B73D8F">
              <w:rPr>
                <w:rFonts w:ascii="標楷體" w:eastAsia="標楷體" w:hAnsi="標楷體" w:cs="標楷體" w:hint="eastAsia"/>
                <w:sz w:val="20"/>
              </w:rPr>
              <w:t>農漁民保險</w:t>
            </w:r>
          </w:p>
        </w:tc>
        <w:tc>
          <w:tcPr>
            <w:tcW w:w="1412" w:type="dxa"/>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1,613</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1,613</w:t>
            </w:r>
          </w:p>
        </w:tc>
        <w:tc>
          <w:tcPr>
            <w:tcW w:w="1814" w:type="dxa"/>
          </w:tcPr>
          <w:p w:rsidR="00AB20BF" w:rsidRPr="00B73D8F" w:rsidRDefault="00AB20BF" w:rsidP="00D43C54">
            <w:pPr>
              <w:spacing w:line="300" w:lineRule="exact"/>
              <w:ind w:leftChars="12" w:left="29"/>
              <w:jc w:val="both"/>
              <w:rPr>
                <w:rFonts w:ascii="標楷體" w:eastAsia="標楷體" w:hAnsi="標楷體"/>
                <w:sz w:val="20"/>
              </w:rPr>
            </w:pPr>
            <w:r w:rsidRPr="00B73D8F">
              <w:rPr>
                <w:rFonts w:ascii="標楷體" w:eastAsia="標楷體" w:hAnsi="標楷體" w:cs="標楷體" w:hint="eastAsia"/>
                <w:sz w:val="20"/>
              </w:rPr>
              <w:t>農民健康保險業務</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輔導農會辦理農民健康保險工作，預計投保農民</w:t>
            </w:r>
            <w:r w:rsidRPr="00B73D8F">
              <w:rPr>
                <w:rFonts w:ascii="標楷體" w:eastAsia="標楷體" w:hAnsi="標楷體" w:cs="標楷體"/>
                <w:sz w:val="20"/>
              </w:rPr>
              <w:t>4,800</w:t>
            </w:r>
            <w:r w:rsidRPr="00B73D8F">
              <w:rPr>
                <w:rFonts w:ascii="標楷體" w:eastAsia="標楷體" w:hAnsi="標楷體" w:cs="標楷體" w:hint="eastAsia"/>
                <w:sz w:val="20"/>
              </w:rPr>
              <w:t>人，增進農會會員</w:t>
            </w:r>
            <w:proofErr w:type="gramStart"/>
            <w:r w:rsidRPr="00B73D8F">
              <w:rPr>
                <w:rFonts w:ascii="標楷體" w:eastAsia="標楷體" w:hAnsi="標楷體" w:cs="標楷體" w:hint="eastAsia"/>
                <w:sz w:val="20"/>
              </w:rPr>
              <w:t>褔</w:t>
            </w:r>
            <w:proofErr w:type="gramEnd"/>
            <w:r w:rsidRPr="00B73D8F">
              <w:rPr>
                <w:rFonts w:ascii="標楷體" w:eastAsia="標楷體" w:hAnsi="標楷體" w:cs="標楷體" w:hint="eastAsia"/>
                <w:sz w:val="20"/>
              </w:rPr>
              <w:t>利。</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輔導農會加強辦理老年農民</w:t>
            </w:r>
            <w:proofErr w:type="gramStart"/>
            <w:r w:rsidRPr="00B73D8F">
              <w:rPr>
                <w:rFonts w:ascii="標楷體" w:eastAsia="標楷體" w:hAnsi="標楷體" w:cs="標楷體" w:hint="eastAsia"/>
                <w:sz w:val="20"/>
              </w:rPr>
              <w:t>褔</w:t>
            </w:r>
            <w:proofErr w:type="gramEnd"/>
            <w:r w:rsidRPr="00B73D8F">
              <w:rPr>
                <w:rFonts w:ascii="標楷體" w:eastAsia="標楷體" w:hAnsi="標楷體" w:cs="標楷體" w:hint="eastAsia"/>
                <w:sz w:val="20"/>
              </w:rPr>
              <w:t>利津貼申領工作，以確保農民權益。</w:t>
            </w:r>
          </w:p>
        </w:tc>
        <w:tc>
          <w:tcPr>
            <w:tcW w:w="992" w:type="dxa"/>
          </w:tcPr>
          <w:p w:rsidR="00AB20BF" w:rsidRPr="00B73D8F" w:rsidRDefault="00AB20BF" w:rsidP="00D43C54">
            <w:pPr>
              <w:spacing w:line="300" w:lineRule="exact"/>
              <w:jc w:val="both"/>
              <w:rPr>
                <w:rFonts w:ascii="標楷體" w:eastAsia="標楷體" w:hAnsi="標楷體"/>
                <w:sz w:val="20"/>
              </w:rPr>
            </w:pPr>
          </w:p>
        </w:tc>
      </w:tr>
      <w:tr w:rsidR="00AB20BF" w:rsidRPr="00B73D8F" w:rsidTr="003E5E7C">
        <w:trPr>
          <w:trHeight w:val="797"/>
          <w:jc w:val="center"/>
        </w:trPr>
        <w:tc>
          <w:tcPr>
            <w:tcW w:w="1557" w:type="dxa"/>
          </w:tcPr>
          <w:p w:rsidR="00AB20BF" w:rsidRPr="00B73D8F" w:rsidRDefault="00AB20BF" w:rsidP="00D43C54">
            <w:pPr>
              <w:spacing w:line="300" w:lineRule="exact"/>
              <w:ind w:left="600" w:hangingChars="300" w:hanging="600"/>
              <w:jc w:val="both"/>
              <w:rPr>
                <w:rFonts w:ascii="標楷體" w:eastAsia="標楷體" w:hAnsi="標楷體"/>
                <w:sz w:val="20"/>
              </w:rPr>
            </w:pPr>
            <w:r w:rsidRPr="00B73D8F">
              <w:rPr>
                <w:rFonts w:ascii="標楷體" w:eastAsia="標楷體" w:hAnsi="標楷體" w:cs="標楷體" w:hint="eastAsia"/>
                <w:sz w:val="20"/>
              </w:rPr>
              <w:t>十一、澎湖縣水產種苗繁殖場</w:t>
            </w:r>
            <w:r w:rsidRPr="00B73D8F">
              <w:rPr>
                <w:rFonts w:ascii="標楷體" w:eastAsia="標楷體" w:hAnsi="標楷體" w:cs="標楷體"/>
                <w:sz w:val="20"/>
              </w:rPr>
              <w:t>-</w:t>
            </w:r>
            <w:r w:rsidRPr="00B73D8F">
              <w:rPr>
                <w:rFonts w:ascii="標楷體" w:eastAsia="標楷體" w:hAnsi="標楷體" w:cs="標楷體" w:hint="eastAsia"/>
                <w:sz w:val="20"/>
              </w:rPr>
              <w:t>行政管理</w:t>
            </w:r>
          </w:p>
        </w:tc>
        <w:tc>
          <w:tcPr>
            <w:tcW w:w="1412" w:type="dxa"/>
          </w:tcPr>
          <w:p w:rsidR="00AB20BF" w:rsidRPr="00B73D8F" w:rsidRDefault="00AB20BF" w:rsidP="00D43C54">
            <w:pPr>
              <w:spacing w:line="300" w:lineRule="exact"/>
              <w:ind w:firstLineChars="50" w:firstLine="100"/>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6,205</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6,205</w:t>
            </w:r>
          </w:p>
        </w:tc>
        <w:tc>
          <w:tcPr>
            <w:tcW w:w="1814" w:type="dxa"/>
          </w:tcPr>
          <w:p w:rsidR="00AB20BF" w:rsidRPr="00B73D8F" w:rsidRDefault="00AB20BF" w:rsidP="00D43C54">
            <w:pPr>
              <w:spacing w:line="300" w:lineRule="exact"/>
              <w:ind w:left="34" w:hangingChars="17" w:hanging="34"/>
              <w:jc w:val="both"/>
              <w:rPr>
                <w:rFonts w:ascii="標楷體" w:eastAsia="標楷體" w:hAnsi="標楷體"/>
                <w:sz w:val="20"/>
              </w:rPr>
            </w:pPr>
            <w:r w:rsidRPr="00B73D8F">
              <w:rPr>
                <w:rFonts w:ascii="標楷體" w:eastAsia="標楷體" w:hAnsi="標楷體" w:cs="標楷體" w:hint="eastAsia"/>
                <w:sz w:val="20"/>
              </w:rPr>
              <w:t>辦理</w:t>
            </w:r>
            <w:proofErr w:type="gramStart"/>
            <w:r w:rsidRPr="00B73D8F">
              <w:rPr>
                <w:rFonts w:ascii="標楷體" w:eastAsia="標楷體" w:hAnsi="標楷體" w:cs="標楷體" w:hint="eastAsia"/>
                <w:sz w:val="20"/>
              </w:rPr>
              <w:t>種苗場相關</w:t>
            </w:r>
            <w:proofErr w:type="gramEnd"/>
            <w:r w:rsidRPr="00B73D8F">
              <w:rPr>
                <w:rFonts w:ascii="標楷體" w:eastAsia="標楷體" w:hAnsi="標楷體" w:cs="標楷體" w:hint="eastAsia"/>
                <w:sz w:val="20"/>
              </w:rPr>
              <w:t>行政管理工作</w:t>
            </w:r>
          </w:p>
        </w:tc>
        <w:tc>
          <w:tcPr>
            <w:tcW w:w="3572"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辦理經常性一般公務所需各項辦公費用及夜間人員值班。</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66"/>
          <w:jc w:val="center"/>
        </w:trPr>
        <w:tc>
          <w:tcPr>
            <w:tcW w:w="1557" w:type="dxa"/>
            <w:vMerge w:val="restart"/>
          </w:tcPr>
          <w:p w:rsidR="00AB20BF" w:rsidRPr="00B73D8F" w:rsidRDefault="00AB20BF" w:rsidP="00D43C54">
            <w:pPr>
              <w:spacing w:line="300" w:lineRule="exact"/>
              <w:ind w:left="600" w:hangingChars="300" w:hanging="600"/>
              <w:jc w:val="both"/>
              <w:rPr>
                <w:rFonts w:ascii="標楷體" w:eastAsia="標楷體" w:hAnsi="標楷體" w:cs="標楷體"/>
                <w:sz w:val="20"/>
              </w:rPr>
            </w:pPr>
            <w:r w:rsidRPr="00B73D8F">
              <w:rPr>
                <w:rFonts w:ascii="標楷體" w:eastAsia="標楷體" w:hAnsi="標楷體" w:cs="標楷體" w:hint="eastAsia"/>
                <w:sz w:val="20"/>
              </w:rPr>
              <w:t>十二、澎湖縣水產種苗繁殖場</w:t>
            </w:r>
            <w:r w:rsidRPr="00B73D8F">
              <w:rPr>
                <w:rFonts w:ascii="標楷體" w:eastAsia="標楷體" w:hAnsi="標楷體" w:cs="標楷體"/>
                <w:sz w:val="20"/>
              </w:rPr>
              <w:t>-</w:t>
            </w:r>
            <w:r w:rsidRPr="00B73D8F">
              <w:rPr>
                <w:rFonts w:ascii="標楷體" w:eastAsia="標楷體" w:hAnsi="標楷體" w:cs="標楷體" w:hint="eastAsia"/>
                <w:sz w:val="20"/>
              </w:rPr>
              <w:t>水產種苗繁殖</w:t>
            </w:r>
          </w:p>
        </w:tc>
        <w:tc>
          <w:tcPr>
            <w:tcW w:w="1412" w:type="dxa"/>
            <w:vMerge w:val="restart"/>
          </w:tcPr>
          <w:p w:rsidR="00AB20BF" w:rsidRPr="00B73D8F" w:rsidRDefault="00AB20BF" w:rsidP="00D43C54">
            <w:pPr>
              <w:spacing w:line="300" w:lineRule="exac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30,150</w:t>
            </w:r>
          </w:p>
          <w:p w:rsidR="00AB20BF" w:rsidRPr="00B73D8F" w:rsidRDefault="00AB20BF" w:rsidP="00D43C54">
            <w:pPr>
              <w:spacing w:line="300" w:lineRule="exact"/>
              <w:ind w:firstLineChars="100" w:firstLine="200"/>
              <w:jc w:val="center"/>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7,549</w:t>
            </w:r>
          </w:p>
          <w:p w:rsidR="00AB20BF" w:rsidRPr="00B73D8F" w:rsidRDefault="00AB20BF" w:rsidP="00D43C54">
            <w:pPr>
              <w:spacing w:line="300" w:lineRule="exact"/>
              <w:ind w:firstLineChars="100" w:firstLine="200"/>
              <w:jc w:val="center"/>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37,699</w:t>
            </w:r>
          </w:p>
        </w:tc>
        <w:tc>
          <w:tcPr>
            <w:tcW w:w="1814" w:type="dxa"/>
          </w:tcPr>
          <w:p w:rsidR="00AB20BF" w:rsidRPr="00B73D8F" w:rsidRDefault="00AB20BF" w:rsidP="00D43C54">
            <w:pPr>
              <w:spacing w:line="300" w:lineRule="exact"/>
              <w:ind w:left="430" w:hangingChars="215" w:hanging="430"/>
              <w:jc w:val="both"/>
              <w:rPr>
                <w:rFonts w:ascii="標楷體" w:eastAsia="標楷體" w:hAnsi="標楷體" w:cs="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澎湖縣沿近海水產種苗漁業資源復育計畫</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利用澎湖縣水產種苗繁殖場純熟之生產技術，繁殖各類澎湖水產種苗，於澎湖內灣海域及南方海域放流。</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採購優質水產種苗大量放流於澎湖海域，物種以雜</w:t>
            </w:r>
            <w:proofErr w:type="gramStart"/>
            <w:r w:rsidRPr="00B73D8F">
              <w:rPr>
                <w:rFonts w:ascii="標楷體" w:eastAsia="標楷體" w:hAnsi="標楷體" w:cs="標楷體" w:hint="eastAsia"/>
                <w:sz w:val="20"/>
              </w:rPr>
              <w:t>食性或藻食性</w:t>
            </w:r>
            <w:proofErr w:type="gramEnd"/>
            <w:r w:rsidRPr="00B73D8F">
              <w:rPr>
                <w:rFonts w:ascii="標楷體" w:eastAsia="標楷體" w:hAnsi="標楷體" w:cs="標楷體" w:hint="eastAsia"/>
                <w:sz w:val="20"/>
              </w:rPr>
              <w:t>為主</w:t>
            </w:r>
            <w:r w:rsidRPr="00B73D8F">
              <w:rPr>
                <w:rFonts w:ascii="標楷體" w:eastAsia="標楷體" w:hAnsi="標楷體" w:cs="標楷體"/>
                <w:sz w:val="20"/>
              </w:rPr>
              <w:t>(</w:t>
            </w:r>
            <w:r w:rsidRPr="00B73D8F">
              <w:rPr>
                <w:rFonts w:ascii="標楷體" w:eastAsia="標楷體" w:hAnsi="標楷體" w:cs="標楷體" w:hint="eastAsia"/>
                <w:sz w:val="20"/>
              </w:rPr>
              <w:t>例如黃錫</w:t>
            </w:r>
            <w:proofErr w:type="gramStart"/>
            <w:r w:rsidRPr="00B73D8F">
              <w:rPr>
                <w:rFonts w:ascii="標楷體" w:eastAsia="標楷體" w:hAnsi="標楷體" w:cs="標楷體" w:hint="eastAsia"/>
                <w:sz w:val="20"/>
              </w:rPr>
              <w:t>鯛</w:t>
            </w:r>
            <w:proofErr w:type="gramEnd"/>
            <w:r w:rsidRPr="00B73D8F">
              <w:rPr>
                <w:rFonts w:ascii="標楷體" w:eastAsia="標楷體" w:hAnsi="標楷體" w:cs="標楷體" w:hint="eastAsia"/>
                <w:sz w:val="20"/>
              </w:rPr>
              <w:t>、黑</w:t>
            </w:r>
            <w:proofErr w:type="gramStart"/>
            <w:r w:rsidRPr="00B73D8F">
              <w:rPr>
                <w:rFonts w:ascii="標楷體" w:eastAsia="標楷體" w:hAnsi="標楷體" w:cs="標楷體" w:hint="eastAsia"/>
                <w:sz w:val="20"/>
              </w:rPr>
              <w:t>鯛</w:t>
            </w:r>
            <w:proofErr w:type="gramEnd"/>
            <w:r w:rsidRPr="00B73D8F">
              <w:rPr>
                <w:rFonts w:ascii="標楷體" w:eastAsia="標楷體" w:hAnsi="標楷體" w:cs="標楷體" w:hint="eastAsia"/>
                <w:sz w:val="20"/>
              </w:rPr>
              <w:t>、銀紋笛</w:t>
            </w:r>
            <w:proofErr w:type="gramStart"/>
            <w:r w:rsidRPr="00B73D8F">
              <w:rPr>
                <w:rFonts w:ascii="標楷體" w:eastAsia="標楷體" w:hAnsi="標楷體" w:cs="標楷體" w:hint="eastAsia"/>
                <w:sz w:val="20"/>
              </w:rPr>
              <w:t>鯛</w:t>
            </w:r>
            <w:proofErr w:type="gramEnd"/>
            <w:r w:rsidRPr="00B73D8F">
              <w:rPr>
                <w:rFonts w:ascii="標楷體" w:eastAsia="標楷體" w:hAnsi="標楷體" w:cs="標楷體" w:hint="eastAsia"/>
                <w:sz w:val="20"/>
              </w:rPr>
              <w:t>、嘉鱲、黃鱲鰺等</w:t>
            </w:r>
            <w:r w:rsidRPr="00B73D8F">
              <w:rPr>
                <w:rFonts w:ascii="標楷體" w:eastAsia="標楷體" w:hAnsi="標楷體" w:cs="標楷體"/>
                <w:sz w:val="20"/>
              </w:rPr>
              <w:t>)</w:t>
            </w:r>
            <w:r w:rsidRPr="00B73D8F">
              <w:rPr>
                <w:rFonts w:ascii="標楷體" w:eastAsia="標楷體" w:hAnsi="標楷體" w:cs="標楷體" w:hint="eastAsia"/>
                <w:sz w:val="20"/>
              </w:rPr>
              <w:t>，增裕海洋漁業資源。</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與民間箱網養殖場及陸上魚</w:t>
            </w:r>
            <w:proofErr w:type="gramStart"/>
            <w:r w:rsidRPr="00B73D8F">
              <w:rPr>
                <w:rFonts w:ascii="標楷體" w:eastAsia="標楷體" w:hAnsi="標楷體" w:cs="標楷體" w:hint="eastAsia"/>
                <w:sz w:val="20"/>
              </w:rPr>
              <w:t>塭</w:t>
            </w:r>
            <w:proofErr w:type="gramEnd"/>
            <w:r w:rsidRPr="00B73D8F">
              <w:rPr>
                <w:rFonts w:ascii="標楷體" w:eastAsia="標楷體" w:hAnsi="標楷體" w:cs="標楷體" w:hint="eastAsia"/>
                <w:sz w:val="20"/>
              </w:rPr>
              <w:t>合作辦理種苗放</w:t>
            </w:r>
            <w:proofErr w:type="gramStart"/>
            <w:r w:rsidRPr="00B73D8F">
              <w:rPr>
                <w:rFonts w:ascii="標楷體" w:eastAsia="標楷體" w:hAnsi="標楷體" w:cs="標楷體" w:hint="eastAsia"/>
                <w:sz w:val="20"/>
              </w:rPr>
              <w:t>流前中間育</w:t>
            </w:r>
            <w:proofErr w:type="gramEnd"/>
            <w:r w:rsidRPr="00B73D8F">
              <w:rPr>
                <w:rFonts w:ascii="標楷體" w:eastAsia="標楷體" w:hAnsi="標楷體" w:cs="標楷體" w:hint="eastAsia"/>
                <w:sz w:val="20"/>
              </w:rPr>
              <w:t>成作業，提升種苗環境適應力</w:t>
            </w:r>
            <w:proofErr w:type="gramStart"/>
            <w:r w:rsidRPr="00B73D8F">
              <w:rPr>
                <w:rFonts w:ascii="標楷體" w:eastAsia="標楷體" w:hAnsi="標楷體" w:cs="標楷體" w:hint="eastAsia"/>
                <w:sz w:val="20"/>
              </w:rPr>
              <w:t>及活存率</w:t>
            </w:r>
            <w:proofErr w:type="gramEnd"/>
            <w:r w:rsidRPr="00B73D8F">
              <w:rPr>
                <w:rFonts w:ascii="標楷體" w:eastAsia="標楷體" w:hAnsi="標楷體" w:cs="標楷體" w:hint="eastAsia"/>
                <w:sz w:val="20"/>
              </w:rPr>
              <w:t>，加強放流成效。</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辦理水產種苗放流成效評估委託研究調查，評估種類包含魚類、沙蟹、</w:t>
            </w:r>
            <w:proofErr w:type="gramStart"/>
            <w:r w:rsidRPr="00B73D8F">
              <w:rPr>
                <w:rFonts w:ascii="標楷體" w:eastAsia="標楷體" w:hAnsi="標楷體" w:cs="標楷體" w:hint="eastAsia"/>
                <w:sz w:val="20"/>
              </w:rPr>
              <w:t>鍾</w:t>
            </w:r>
            <w:proofErr w:type="gramEnd"/>
            <w:r w:rsidRPr="00B73D8F">
              <w:rPr>
                <w:rFonts w:ascii="標楷體" w:eastAsia="標楷體" w:hAnsi="標楷體" w:cs="標楷體" w:hint="eastAsia"/>
                <w:sz w:val="20"/>
              </w:rPr>
              <w:t>螺、斑節蝦、水晶鳳凰螺等。</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5.</w:t>
            </w:r>
            <w:r w:rsidRPr="00B73D8F">
              <w:rPr>
                <w:rFonts w:ascii="標楷體" w:eastAsia="標楷體" w:hAnsi="標楷體" w:cs="標楷體" w:hint="eastAsia"/>
                <w:sz w:val="20"/>
              </w:rPr>
              <w:t>結合本縣發展烏</w:t>
            </w:r>
            <w:proofErr w:type="gramStart"/>
            <w:r w:rsidRPr="00B73D8F">
              <w:rPr>
                <w:rFonts w:ascii="標楷體" w:eastAsia="標楷體" w:hAnsi="標楷體" w:cs="標楷體" w:hint="eastAsia"/>
                <w:sz w:val="20"/>
              </w:rPr>
              <w:t>崁</w:t>
            </w:r>
            <w:proofErr w:type="gramEnd"/>
            <w:r w:rsidRPr="00B73D8F">
              <w:rPr>
                <w:rFonts w:ascii="標楷體" w:eastAsia="標楷體" w:hAnsi="標楷體" w:cs="標楷體" w:hint="eastAsia"/>
                <w:sz w:val="20"/>
              </w:rPr>
              <w:t>栽培漁業區，放流海膽幼苗復育海域資源量。</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6.</w:t>
            </w:r>
            <w:r w:rsidRPr="00B73D8F">
              <w:rPr>
                <w:rFonts w:ascii="標楷體" w:eastAsia="標楷體" w:hAnsi="標楷體" w:cs="標楷體" w:hint="eastAsia"/>
                <w:sz w:val="20"/>
              </w:rPr>
              <w:t>結合本縣發展姑婆</w:t>
            </w:r>
            <w:proofErr w:type="gramStart"/>
            <w:r w:rsidRPr="00B73D8F">
              <w:rPr>
                <w:rFonts w:ascii="標楷體" w:eastAsia="標楷體" w:hAnsi="標楷體" w:cs="標楷體" w:hint="eastAsia"/>
                <w:sz w:val="20"/>
              </w:rPr>
              <w:t>嶼</w:t>
            </w:r>
            <w:proofErr w:type="gramEnd"/>
            <w:r w:rsidRPr="00B73D8F">
              <w:rPr>
                <w:rFonts w:ascii="標楷體" w:eastAsia="標楷體" w:hAnsi="標楷體" w:cs="標楷體" w:hint="eastAsia"/>
                <w:sz w:val="20"/>
              </w:rPr>
              <w:t>栽培漁業區，放流紫菜</w:t>
            </w:r>
            <w:proofErr w:type="gramStart"/>
            <w:r w:rsidRPr="00B73D8F">
              <w:rPr>
                <w:rFonts w:ascii="標楷體" w:eastAsia="標楷體" w:hAnsi="標楷體" w:cs="標楷體" w:hint="eastAsia"/>
                <w:sz w:val="20"/>
              </w:rPr>
              <w:t>種苗增裕</w:t>
            </w:r>
            <w:proofErr w:type="gramEnd"/>
            <w:r w:rsidRPr="00B73D8F">
              <w:rPr>
                <w:rFonts w:ascii="標楷體" w:eastAsia="標楷體" w:hAnsi="標楷體" w:cs="標楷體" w:hint="eastAsia"/>
                <w:sz w:val="20"/>
              </w:rPr>
              <w:t>天然紫菜資源量。</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7.</w:t>
            </w:r>
            <w:r w:rsidRPr="00B73D8F">
              <w:rPr>
                <w:rFonts w:ascii="標楷體" w:eastAsia="標楷體" w:hAnsi="標楷體" w:cs="標楷體" w:hint="eastAsia"/>
                <w:sz w:val="20"/>
              </w:rPr>
              <w:t>研發人工</w:t>
            </w:r>
            <w:proofErr w:type="gramStart"/>
            <w:r w:rsidRPr="00B73D8F">
              <w:rPr>
                <w:rFonts w:ascii="標楷體" w:eastAsia="標楷體" w:hAnsi="標楷體" w:cs="標楷體" w:hint="eastAsia"/>
                <w:sz w:val="20"/>
              </w:rPr>
              <w:t>藻礁繁殖</w:t>
            </w:r>
            <w:proofErr w:type="gramEnd"/>
            <w:r w:rsidRPr="00B73D8F">
              <w:rPr>
                <w:rFonts w:ascii="標楷體" w:eastAsia="標楷體" w:hAnsi="標楷體" w:cs="標楷體" w:hint="eastAsia"/>
                <w:sz w:val="20"/>
              </w:rPr>
              <w:t>技術，移植並結合科學調查評估可行性。</w:t>
            </w:r>
          </w:p>
        </w:tc>
        <w:tc>
          <w:tcPr>
            <w:tcW w:w="992" w:type="dxa"/>
          </w:tcPr>
          <w:p w:rsidR="00AB20BF" w:rsidRPr="00B73D8F" w:rsidRDefault="00AB20BF" w:rsidP="00D43C54">
            <w:pPr>
              <w:spacing w:line="300" w:lineRule="exact"/>
              <w:jc w:val="both"/>
              <w:rPr>
                <w:rFonts w:ascii="標楷體" w:eastAsia="標楷體" w:hAnsi="標楷體"/>
                <w:sz w:val="20"/>
              </w:rPr>
            </w:pPr>
          </w:p>
        </w:tc>
      </w:tr>
      <w:tr w:rsidR="00AB20BF" w:rsidRPr="00B73D8F" w:rsidTr="003E5E7C">
        <w:trPr>
          <w:trHeight w:val="349"/>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澎湖海域珊瑚礁棲地復育及保育推廣計畫</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培育珊瑚礁生態系相關物種並放流至原生海域或珊瑚礁復育區，以強化珊瑚礁生態系之</w:t>
            </w:r>
            <w:proofErr w:type="gramStart"/>
            <w:r w:rsidRPr="00B73D8F">
              <w:rPr>
                <w:rFonts w:ascii="標楷體" w:eastAsia="標楷體" w:hAnsi="標楷體" w:cs="標楷體" w:hint="eastAsia"/>
                <w:sz w:val="20"/>
              </w:rPr>
              <w:t>軔</w:t>
            </w:r>
            <w:proofErr w:type="gramEnd"/>
            <w:r w:rsidRPr="00B73D8F">
              <w:rPr>
                <w:rFonts w:ascii="標楷體" w:eastAsia="標楷體" w:hAnsi="標楷體" w:cs="標楷體" w:hint="eastAsia"/>
                <w:sz w:val="20"/>
              </w:rPr>
              <w:t>性。</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投放</w:t>
            </w:r>
            <w:r w:rsidRPr="00B73D8F">
              <w:rPr>
                <w:rFonts w:ascii="標楷體" w:eastAsia="標楷體" w:hAnsi="標楷體" w:cs="標楷體"/>
                <w:sz w:val="20"/>
              </w:rPr>
              <w:t>300</w:t>
            </w:r>
            <w:r w:rsidRPr="00B73D8F">
              <w:rPr>
                <w:rFonts w:ascii="標楷體" w:eastAsia="標楷體" w:hAnsi="標楷體" w:cs="標楷體" w:hint="eastAsia"/>
                <w:sz w:val="20"/>
              </w:rPr>
              <w:t>塊珊瑚</w:t>
            </w:r>
            <w:proofErr w:type="gramStart"/>
            <w:r w:rsidRPr="00B73D8F">
              <w:rPr>
                <w:rFonts w:ascii="標楷體" w:eastAsia="標楷體" w:hAnsi="標楷體" w:cs="標楷體" w:hint="eastAsia"/>
                <w:sz w:val="20"/>
              </w:rPr>
              <w:t>移植磚於</w:t>
            </w:r>
            <w:proofErr w:type="gramEnd"/>
            <w:r w:rsidRPr="00B73D8F">
              <w:rPr>
                <w:rFonts w:ascii="標楷體" w:eastAsia="標楷體" w:hAnsi="標楷體" w:cs="標楷體" w:hint="eastAsia"/>
                <w:sz w:val="20"/>
              </w:rPr>
              <w:t>選定之海域進行復育，每季觀察其生長情形並紀</w:t>
            </w:r>
            <w:r w:rsidRPr="00B73D8F">
              <w:rPr>
                <w:rFonts w:ascii="標楷體" w:eastAsia="標楷體" w:hAnsi="標楷體" w:cs="標楷體" w:hint="eastAsia"/>
                <w:sz w:val="20"/>
              </w:rPr>
              <w:lastRenderedPageBreak/>
              <w:t>錄。</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以本縣水產種苗繁殖場海洋生態教育展示區作為教育解說之場域，本縣機關、團體及學校為主要實施對象，並接受一般民眾</w:t>
            </w:r>
            <w:r w:rsidRPr="00B73D8F">
              <w:rPr>
                <w:rFonts w:ascii="標楷體" w:eastAsia="標楷體" w:hAnsi="標楷體" w:cs="標楷體"/>
                <w:sz w:val="20"/>
              </w:rPr>
              <w:t>(</w:t>
            </w:r>
            <w:r w:rsidRPr="00B73D8F">
              <w:rPr>
                <w:rFonts w:ascii="標楷體" w:eastAsia="標楷體" w:hAnsi="標楷體" w:cs="標楷體" w:hint="eastAsia"/>
                <w:sz w:val="20"/>
              </w:rPr>
              <w:t>含外縣市</w:t>
            </w:r>
            <w:r w:rsidRPr="00B73D8F">
              <w:rPr>
                <w:rFonts w:ascii="標楷體" w:eastAsia="標楷體" w:hAnsi="標楷體" w:cs="標楷體"/>
                <w:sz w:val="20"/>
              </w:rPr>
              <w:t>)</w:t>
            </w:r>
            <w:r w:rsidRPr="00B73D8F">
              <w:rPr>
                <w:rFonts w:ascii="標楷體" w:eastAsia="標楷體" w:hAnsi="標楷體" w:cs="標楷體" w:hint="eastAsia"/>
                <w:sz w:val="20"/>
              </w:rPr>
              <w:t>組團參訪，以宣導民眾海洋生態保育觀念，以降低人為因素，帶給海洋的破壞。</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與本縣學校合作，提供本場專業知識及復育物種，設計多元化跨領域課程，提升學童對於海洋保護之意識及增加探索海洋之啟發。</w:t>
            </w:r>
          </w:p>
        </w:tc>
        <w:tc>
          <w:tcPr>
            <w:tcW w:w="992" w:type="dxa"/>
          </w:tcPr>
          <w:p w:rsidR="00AB20BF" w:rsidRPr="00B73D8F" w:rsidRDefault="00AB20BF" w:rsidP="00D43C54">
            <w:pPr>
              <w:spacing w:line="300" w:lineRule="exact"/>
              <w:jc w:val="both"/>
              <w:rPr>
                <w:rFonts w:ascii="標楷體" w:eastAsia="標楷體" w:hAnsi="標楷體"/>
                <w:sz w:val="20"/>
              </w:rPr>
            </w:pPr>
          </w:p>
        </w:tc>
      </w:tr>
      <w:tr w:rsidR="00AB20BF" w:rsidRPr="00B73D8F" w:rsidTr="003E5E7C">
        <w:trPr>
          <w:trHeight w:val="349"/>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30" w:hangingChars="215" w:hanging="430"/>
              <w:jc w:val="both"/>
              <w:rPr>
                <w:rFonts w:ascii="標楷體" w:eastAsia="標楷體" w:hAnsi="標楷體"/>
                <w:sz w:val="20"/>
              </w:rPr>
            </w:pPr>
            <w:r w:rsidRPr="00B73D8F">
              <w:rPr>
                <w:rFonts w:ascii="標楷體" w:eastAsia="標楷體" w:hAnsi="標楷體"/>
                <w:sz w:val="20"/>
              </w:rPr>
              <w:t>(</w:t>
            </w:r>
            <w:r w:rsidRPr="00B73D8F">
              <w:rPr>
                <w:rFonts w:ascii="標楷體" w:eastAsia="標楷體" w:hAnsi="標楷體" w:hint="eastAsia"/>
                <w:sz w:val="20"/>
              </w:rPr>
              <w:t>三</w:t>
            </w:r>
            <w:r w:rsidRPr="00B73D8F">
              <w:rPr>
                <w:rFonts w:ascii="標楷體" w:eastAsia="標楷體" w:hAnsi="標楷體"/>
                <w:sz w:val="20"/>
              </w:rPr>
              <w:t>)</w:t>
            </w:r>
            <w:r w:rsidRPr="00B73D8F">
              <w:rPr>
                <w:rFonts w:ascii="標楷體" w:eastAsia="標楷體" w:hAnsi="標楷體" w:hint="eastAsia"/>
                <w:sz w:val="20"/>
              </w:rPr>
              <w:t>澎湖縣養殖產業輔導計畫</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辦理本縣水產種苗繁殖場供水系統改善工程</w:t>
            </w:r>
            <w:r w:rsidRPr="00B73D8F">
              <w:rPr>
                <w:rFonts w:ascii="標楷體" w:eastAsia="標楷體" w:hAnsi="標楷體" w:cs="標楷體"/>
                <w:sz w:val="20"/>
              </w:rPr>
              <w:t>1</w:t>
            </w:r>
            <w:r w:rsidRPr="00B73D8F">
              <w:rPr>
                <w:rFonts w:ascii="標楷體" w:eastAsia="標楷體" w:hAnsi="標楷體" w:cs="標楷體" w:hint="eastAsia"/>
                <w:sz w:val="20"/>
              </w:rPr>
              <w:t>式。</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運用水產種苗繁殖場長葉紫菜、鋸齒麒麟藻、</w:t>
            </w:r>
            <w:proofErr w:type="gramStart"/>
            <w:r w:rsidRPr="00B73D8F">
              <w:rPr>
                <w:rFonts w:ascii="標楷體" w:eastAsia="標楷體" w:hAnsi="標楷體" w:cs="標楷體" w:hint="eastAsia"/>
                <w:sz w:val="20"/>
              </w:rPr>
              <w:t>長莖葡萄蕨藻</w:t>
            </w:r>
            <w:proofErr w:type="gramEnd"/>
            <w:r w:rsidRPr="00B73D8F">
              <w:rPr>
                <w:rFonts w:ascii="標楷體" w:eastAsia="標楷體" w:hAnsi="標楷體" w:cs="標楷體"/>
                <w:sz w:val="20"/>
              </w:rPr>
              <w:t>(</w:t>
            </w:r>
            <w:r w:rsidRPr="00B73D8F">
              <w:rPr>
                <w:rFonts w:ascii="標楷體" w:eastAsia="標楷體" w:hAnsi="標楷體" w:cs="標楷體" w:hint="eastAsia"/>
                <w:sz w:val="20"/>
              </w:rPr>
              <w:t>葡萄藻</w:t>
            </w:r>
            <w:r w:rsidRPr="00B73D8F">
              <w:rPr>
                <w:rFonts w:ascii="標楷體" w:eastAsia="標楷體" w:hAnsi="標楷體" w:cs="標楷體"/>
                <w:sz w:val="20"/>
              </w:rPr>
              <w:t>)</w:t>
            </w:r>
            <w:r w:rsidRPr="00B73D8F">
              <w:rPr>
                <w:rFonts w:ascii="標楷體" w:eastAsia="標楷體" w:hAnsi="標楷體" w:cs="標楷體" w:hint="eastAsia"/>
                <w:sz w:val="20"/>
              </w:rPr>
              <w:t>等海藻養殖技術，持續輔導漁民生產。</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經濟性物種</w:t>
            </w:r>
            <w:proofErr w:type="gramStart"/>
            <w:r w:rsidRPr="00B73D8F">
              <w:rPr>
                <w:rFonts w:ascii="標楷體" w:eastAsia="標楷體" w:hAnsi="標楷體" w:cs="標楷體" w:hint="eastAsia"/>
                <w:sz w:val="20"/>
              </w:rPr>
              <w:t>繁</w:t>
            </w:r>
            <w:proofErr w:type="gramEnd"/>
            <w:r w:rsidRPr="00B73D8F">
              <w:rPr>
                <w:rFonts w:ascii="標楷體" w:eastAsia="標楷體" w:hAnsi="標楷體" w:cs="標楷體" w:hint="eastAsia"/>
                <w:sz w:val="20"/>
              </w:rPr>
              <w:t>養殖技術研發，並運用研發成果，進行養殖模組化之可行性研究及養殖模組開發。</w:t>
            </w:r>
          </w:p>
        </w:tc>
        <w:tc>
          <w:tcPr>
            <w:tcW w:w="992" w:type="dxa"/>
          </w:tcPr>
          <w:p w:rsidR="00AB20BF" w:rsidRPr="00B73D8F" w:rsidRDefault="00AB20BF" w:rsidP="00D43C54">
            <w:pPr>
              <w:spacing w:line="300" w:lineRule="exact"/>
              <w:jc w:val="both"/>
              <w:rPr>
                <w:rFonts w:ascii="標楷體" w:eastAsia="標楷體" w:hAnsi="標楷體" w:cs="標楷體"/>
                <w:sz w:val="20"/>
              </w:rPr>
            </w:pPr>
          </w:p>
        </w:tc>
      </w:tr>
      <w:tr w:rsidR="00AB20BF" w:rsidRPr="00B73D8F" w:rsidTr="003E5E7C">
        <w:trPr>
          <w:trHeight w:val="349"/>
          <w:jc w:val="center"/>
        </w:trPr>
        <w:tc>
          <w:tcPr>
            <w:tcW w:w="1557" w:type="dxa"/>
          </w:tcPr>
          <w:p w:rsidR="00AB20BF" w:rsidRPr="00B73D8F" w:rsidRDefault="00AB20BF" w:rsidP="00D43C54">
            <w:pPr>
              <w:spacing w:line="300" w:lineRule="exact"/>
              <w:ind w:left="600" w:hangingChars="300" w:hanging="600"/>
              <w:jc w:val="both"/>
              <w:rPr>
                <w:rFonts w:ascii="標楷體" w:eastAsia="標楷體" w:hAnsi="標楷體"/>
                <w:sz w:val="20"/>
              </w:rPr>
            </w:pPr>
            <w:r w:rsidRPr="00B73D8F">
              <w:rPr>
                <w:rFonts w:ascii="標楷體" w:eastAsia="標楷體" w:hAnsi="標楷體" w:cs="標楷體" w:hint="eastAsia"/>
                <w:sz w:val="20"/>
              </w:rPr>
              <w:t>十三、澎湖縣水產種苗繁殖場</w:t>
            </w:r>
            <w:r w:rsidRPr="00B73D8F">
              <w:rPr>
                <w:rFonts w:ascii="標楷體" w:eastAsia="標楷體" w:hAnsi="標楷體" w:cs="標楷體"/>
                <w:sz w:val="20"/>
              </w:rPr>
              <w:t>-</w:t>
            </w:r>
            <w:proofErr w:type="gramStart"/>
            <w:r w:rsidRPr="00B73D8F">
              <w:rPr>
                <w:rFonts w:ascii="標楷體" w:eastAsia="標楷體" w:hAnsi="標楷體" w:cs="標楷體" w:hint="eastAsia"/>
                <w:sz w:val="20"/>
              </w:rPr>
              <w:t>充實種苗場</w:t>
            </w:r>
            <w:proofErr w:type="gramEnd"/>
            <w:r w:rsidRPr="00B73D8F">
              <w:rPr>
                <w:rFonts w:ascii="標楷體" w:eastAsia="標楷體" w:hAnsi="標楷體" w:cs="標楷體" w:hint="eastAsia"/>
                <w:sz w:val="20"/>
              </w:rPr>
              <w:t>設備</w:t>
            </w:r>
          </w:p>
        </w:tc>
        <w:tc>
          <w:tcPr>
            <w:tcW w:w="1412" w:type="dxa"/>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20,280</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2,150</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22,430</w:t>
            </w:r>
          </w:p>
        </w:tc>
        <w:tc>
          <w:tcPr>
            <w:tcW w:w="1814" w:type="dxa"/>
          </w:tcPr>
          <w:p w:rsidR="00AB20BF" w:rsidRPr="00B73D8F" w:rsidRDefault="00AB20BF" w:rsidP="00D43C54">
            <w:pPr>
              <w:spacing w:line="300" w:lineRule="exact"/>
              <w:jc w:val="both"/>
              <w:rPr>
                <w:rFonts w:ascii="標楷體" w:eastAsia="標楷體" w:hAnsi="標楷體"/>
                <w:sz w:val="20"/>
              </w:rPr>
            </w:pPr>
            <w:proofErr w:type="gramStart"/>
            <w:r w:rsidRPr="00B73D8F">
              <w:rPr>
                <w:rFonts w:ascii="標楷體" w:eastAsia="標楷體" w:hAnsi="標楷體" w:cs="標楷體" w:hint="eastAsia"/>
                <w:sz w:val="20"/>
              </w:rPr>
              <w:t>充實種苗場</w:t>
            </w:r>
            <w:proofErr w:type="gramEnd"/>
            <w:r w:rsidRPr="00B73D8F">
              <w:rPr>
                <w:rFonts w:ascii="標楷體" w:eastAsia="標楷體" w:hAnsi="標楷體" w:cs="標楷體" w:hint="eastAsia"/>
                <w:sz w:val="20"/>
              </w:rPr>
              <w:t>設備</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辦理購置種苗生產培育所需各項設備。</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辦公室雜項設備費用。</w:t>
            </w:r>
          </w:p>
        </w:tc>
        <w:tc>
          <w:tcPr>
            <w:tcW w:w="992" w:type="dxa"/>
          </w:tcPr>
          <w:p w:rsidR="00AB20BF" w:rsidRPr="00B73D8F" w:rsidRDefault="00AB20BF" w:rsidP="00D43C54">
            <w:pPr>
              <w:spacing w:line="300" w:lineRule="exact"/>
              <w:jc w:val="both"/>
              <w:rPr>
                <w:rFonts w:ascii="標楷體" w:eastAsia="標楷體" w:hAnsi="標楷體"/>
                <w:sz w:val="20"/>
              </w:rPr>
            </w:pPr>
          </w:p>
        </w:tc>
      </w:tr>
      <w:tr w:rsidR="00AB20BF" w:rsidRPr="00B73D8F" w:rsidTr="003E5E7C">
        <w:trPr>
          <w:trHeight w:val="1063"/>
          <w:jc w:val="center"/>
        </w:trPr>
        <w:tc>
          <w:tcPr>
            <w:tcW w:w="1557" w:type="dxa"/>
          </w:tcPr>
          <w:p w:rsidR="00AB20BF" w:rsidRPr="00B73D8F" w:rsidRDefault="00AB20BF" w:rsidP="00D43C54">
            <w:pPr>
              <w:spacing w:line="300" w:lineRule="exact"/>
              <w:ind w:left="600" w:hangingChars="300" w:hanging="600"/>
              <w:jc w:val="both"/>
              <w:rPr>
                <w:rFonts w:ascii="標楷體" w:eastAsia="標楷體" w:hAnsi="標楷體"/>
                <w:sz w:val="20"/>
              </w:rPr>
            </w:pPr>
            <w:r w:rsidRPr="00B73D8F">
              <w:rPr>
                <w:rFonts w:ascii="標楷體" w:eastAsia="標楷體" w:hAnsi="標楷體" w:cs="標楷體" w:hint="eastAsia"/>
                <w:sz w:val="20"/>
              </w:rPr>
              <w:t>十四、澎湖縣家畜疾病防治所</w:t>
            </w:r>
            <w:r w:rsidRPr="00B73D8F">
              <w:rPr>
                <w:rFonts w:ascii="標楷體" w:eastAsia="標楷體" w:hAnsi="標楷體" w:cs="標楷體"/>
                <w:sz w:val="20"/>
              </w:rPr>
              <w:t>-</w:t>
            </w:r>
            <w:r w:rsidRPr="00B73D8F">
              <w:rPr>
                <w:rFonts w:ascii="標楷體" w:eastAsia="標楷體" w:hAnsi="標楷體" w:cs="標楷體" w:hint="eastAsia"/>
                <w:sz w:val="20"/>
              </w:rPr>
              <w:t>一般行政</w:t>
            </w:r>
          </w:p>
        </w:tc>
        <w:tc>
          <w:tcPr>
            <w:tcW w:w="1412" w:type="dxa"/>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10,803</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10,803</w:t>
            </w:r>
          </w:p>
        </w:tc>
        <w:tc>
          <w:tcPr>
            <w:tcW w:w="1814"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一般行政管理</w:t>
            </w:r>
          </w:p>
        </w:tc>
        <w:tc>
          <w:tcPr>
            <w:tcW w:w="3572"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按照計畫加強辦理行政業務，及統籌事務之管理，以提高行政效率。</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70"/>
          <w:jc w:val="center"/>
        </w:trPr>
        <w:tc>
          <w:tcPr>
            <w:tcW w:w="1557" w:type="dxa"/>
            <w:vMerge w:val="restart"/>
          </w:tcPr>
          <w:p w:rsidR="00AB20BF" w:rsidRPr="00B73D8F" w:rsidRDefault="00AB20BF" w:rsidP="00D43C54">
            <w:pPr>
              <w:spacing w:line="300" w:lineRule="exact"/>
              <w:ind w:left="600" w:hangingChars="300" w:hanging="600"/>
              <w:jc w:val="both"/>
              <w:rPr>
                <w:rFonts w:ascii="標楷體" w:eastAsia="標楷體" w:hAnsi="標楷體"/>
                <w:sz w:val="20"/>
              </w:rPr>
            </w:pPr>
            <w:r w:rsidRPr="00B73D8F">
              <w:rPr>
                <w:rFonts w:ascii="標楷體" w:eastAsia="標楷體" w:hAnsi="標楷體" w:cs="標楷體" w:hint="eastAsia"/>
                <w:sz w:val="20"/>
              </w:rPr>
              <w:t>十五、澎湖縣家畜疾病防治所</w:t>
            </w:r>
            <w:r w:rsidRPr="00B73D8F">
              <w:rPr>
                <w:rFonts w:ascii="標楷體" w:eastAsia="標楷體" w:hAnsi="標楷體" w:cs="標楷體"/>
                <w:sz w:val="20"/>
              </w:rPr>
              <w:t>-</w:t>
            </w:r>
            <w:r w:rsidRPr="00B73D8F">
              <w:rPr>
                <w:rFonts w:ascii="標楷體" w:eastAsia="標楷體" w:hAnsi="標楷體" w:cs="標楷體" w:hint="eastAsia"/>
                <w:sz w:val="20"/>
              </w:rPr>
              <w:t>家畜防治與防疫</w:t>
            </w:r>
          </w:p>
        </w:tc>
        <w:tc>
          <w:tcPr>
            <w:tcW w:w="1412" w:type="dxa"/>
            <w:vMerge w:val="restart"/>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3,395</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2,807</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6,202</w:t>
            </w:r>
          </w:p>
        </w:tc>
        <w:tc>
          <w:tcPr>
            <w:tcW w:w="1814" w:type="dxa"/>
          </w:tcPr>
          <w:p w:rsidR="00AB20BF" w:rsidRPr="00B73D8F" w:rsidRDefault="00AB20BF" w:rsidP="00D43C54">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豬瘟及口蹄</w:t>
            </w:r>
            <w:proofErr w:type="gramStart"/>
            <w:r w:rsidRPr="00B73D8F">
              <w:rPr>
                <w:rFonts w:ascii="標楷體" w:eastAsia="標楷體" w:hAnsi="標楷體" w:cs="標楷體" w:hint="eastAsia"/>
                <w:sz w:val="20"/>
              </w:rPr>
              <w:t>疫</w:t>
            </w:r>
            <w:proofErr w:type="gramEnd"/>
            <w:r w:rsidRPr="00B73D8F">
              <w:rPr>
                <w:rFonts w:ascii="標楷體" w:eastAsia="標楷體" w:hAnsi="標楷體" w:cs="標楷體" w:hint="eastAsia"/>
                <w:sz w:val="20"/>
              </w:rPr>
              <w:t>防治</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配合動植物防疫檢疫局計畫辦理豬瘟及口蹄</w:t>
            </w:r>
            <w:proofErr w:type="gramStart"/>
            <w:r w:rsidRPr="00B73D8F">
              <w:rPr>
                <w:rFonts w:ascii="標楷體" w:eastAsia="標楷體" w:hAnsi="標楷體" w:cs="標楷體" w:hint="eastAsia"/>
                <w:sz w:val="20"/>
              </w:rPr>
              <w:t>疫</w:t>
            </w:r>
            <w:proofErr w:type="gramEnd"/>
            <w:r w:rsidRPr="00B73D8F">
              <w:rPr>
                <w:rFonts w:ascii="標楷體" w:eastAsia="標楷體" w:hAnsi="標楷體" w:cs="標楷體" w:hint="eastAsia"/>
                <w:sz w:val="20"/>
              </w:rPr>
              <w:t>撲滅與防疫措施，自</w:t>
            </w:r>
            <w:r w:rsidRPr="00B73D8F">
              <w:rPr>
                <w:rFonts w:ascii="標楷體" w:eastAsia="標楷體" w:hAnsi="標楷體" w:cs="標楷體"/>
                <w:sz w:val="20"/>
              </w:rPr>
              <w:t>107</w:t>
            </w:r>
            <w:r w:rsidRPr="00B73D8F">
              <w:rPr>
                <w:rFonts w:ascii="標楷體" w:eastAsia="標楷體" w:hAnsi="標楷體" w:cs="標楷體" w:hint="eastAsia"/>
                <w:sz w:val="20"/>
              </w:rPr>
              <w:t>年</w:t>
            </w:r>
            <w:r w:rsidRPr="00B73D8F">
              <w:rPr>
                <w:rFonts w:ascii="標楷體" w:eastAsia="標楷體" w:hAnsi="標楷體" w:cs="標楷體"/>
                <w:sz w:val="20"/>
              </w:rPr>
              <w:t>7</w:t>
            </w:r>
            <w:r w:rsidRPr="00B73D8F">
              <w:rPr>
                <w:rFonts w:ascii="標楷體" w:eastAsia="標楷體" w:hAnsi="標楷體" w:cs="標楷體" w:hint="eastAsia"/>
                <w:sz w:val="20"/>
              </w:rPr>
              <w:t>月</w:t>
            </w:r>
            <w:r w:rsidRPr="00B73D8F">
              <w:rPr>
                <w:rFonts w:ascii="標楷體" w:eastAsia="標楷體" w:hAnsi="標楷體" w:cs="標楷體"/>
                <w:sz w:val="20"/>
              </w:rPr>
              <w:t>1</w:t>
            </w:r>
            <w:r w:rsidRPr="00B73D8F">
              <w:rPr>
                <w:rFonts w:ascii="標楷體" w:eastAsia="標楷體" w:hAnsi="標楷體" w:cs="標楷體" w:hint="eastAsia"/>
                <w:sz w:val="20"/>
              </w:rPr>
              <w:t>日起</w:t>
            </w:r>
            <w:proofErr w:type="gramStart"/>
            <w:r w:rsidRPr="00B73D8F">
              <w:rPr>
                <w:rFonts w:ascii="標楷體" w:eastAsia="標楷體" w:hAnsi="標楷體" w:cs="標楷體" w:hint="eastAsia"/>
                <w:sz w:val="20"/>
              </w:rPr>
              <w:t>停打口蹄疫</w:t>
            </w:r>
            <w:proofErr w:type="gramEnd"/>
            <w:r w:rsidRPr="00B73D8F">
              <w:rPr>
                <w:rFonts w:ascii="標楷體" w:eastAsia="標楷體" w:hAnsi="標楷體" w:cs="標楷體" w:hint="eastAsia"/>
                <w:sz w:val="20"/>
              </w:rPr>
              <w:t>疫苗；本年度豬瘟疫苗預估免疫注射</w:t>
            </w:r>
            <w:r w:rsidRPr="00B73D8F">
              <w:rPr>
                <w:rFonts w:ascii="標楷體" w:eastAsia="標楷體" w:hAnsi="標楷體" w:cs="標楷體"/>
                <w:sz w:val="20"/>
              </w:rPr>
              <w:t>8,000</w:t>
            </w:r>
            <w:r w:rsidRPr="00B73D8F">
              <w:rPr>
                <w:rFonts w:ascii="標楷體" w:eastAsia="標楷體" w:hAnsi="標楷體" w:cs="標楷體" w:hint="eastAsia"/>
                <w:sz w:val="20"/>
              </w:rPr>
              <w:t>頭次。</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對豬瘟及口蹄</w:t>
            </w:r>
            <w:proofErr w:type="gramStart"/>
            <w:r w:rsidRPr="00B73D8F">
              <w:rPr>
                <w:rFonts w:ascii="標楷體" w:eastAsia="標楷體" w:hAnsi="標楷體" w:cs="標楷體" w:hint="eastAsia"/>
                <w:sz w:val="20"/>
              </w:rPr>
              <w:t>疫</w:t>
            </w:r>
            <w:proofErr w:type="gramEnd"/>
            <w:r w:rsidRPr="00B73D8F">
              <w:rPr>
                <w:rFonts w:ascii="標楷體" w:eastAsia="標楷體" w:hAnsi="標楷體" w:cs="標楷體" w:hint="eastAsia"/>
                <w:sz w:val="20"/>
              </w:rPr>
              <w:t>發病豬隻，依中央現行做法執行撲殺；經預防注射後</w:t>
            </w:r>
            <w:r w:rsidRPr="00B73D8F">
              <w:rPr>
                <w:rFonts w:ascii="標楷體" w:eastAsia="標楷體" w:hAnsi="標楷體" w:cs="標楷體"/>
                <w:sz w:val="20"/>
              </w:rPr>
              <w:t>5</w:t>
            </w:r>
            <w:r w:rsidRPr="00B73D8F">
              <w:rPr>
                <w:rFonts w:ascii="標楷體" w:eastAsia="標楷體" w:hAnsi="標楷體" w:cs="標楷體" w:hint="eastAsia"/>
                <w:sz w:val="20"/>
              </w:rPr>
              <w:t>日內致死豬，依規定申請核發補償金。</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定期訪</w:t>
            </w:r>
            <w:proofErr w:type="gramStart"/>
            <w:r w:rsidRPr="00B73D8F">
              <w:rPr>
                <w:rFonts w:ascii="標楷體" w:eastAsia="標楷體" w:hAnsi="標楷體" w:cs="標楷體" w:hint="eastAsia"/>
                <w:sz w:val="20"/>
              </w:rPr>
              <w:t>視養畜戶</w:t>
            </w:r>
            <w:proofErr w:type="gramEnd"/>
            <w:r w:rsidRPr="00B73D8F">
              <w:rPr>
                <w:rFonts w:ascii="標楷體" w:eastAsia="標楷體" w:hAnsi="標楷體" w:cs="標楷體" w:hint="eastAsia"/>
                <w:sz w:val="20"/>
              </w:rPr>
              <w:t>，並執行生物安全防疫宣導，宣導如何防治當季好發疫病。</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執行甲類傳染病監測，檢體</w:t>
            </w:r>
            <w:proofErr w:type="gramStart"/>
            <w:r w:rsidRPr="00B73D8F">
              <w:rPr>
                <w:rFonts w:ascii="標楷體" w:eastAsia="標楷體" w:hAnsi="標楷體" w:cs="標楷體" w:hint="eastAsia"/>
                <w:sz w:val="20"/>
              </w:rPr>
              <w:t>送檢豬</w:t>
            </w:r>
            <w:r w:rsidRPr="00B73D8F">
              <w:rPr>
                <w:rFonts w:ascii="標楷體" w:eastAsia="標楷體" w:hAnsi="標楷體" w:cs="標楷體"/>
                <w:sz w:val="20"/>
              </w:rPr>
              <w:t>160</w:t>
            </w:r>
            <w:r w:rsidRPr="00B73D8F">
              <w:rPr>
                <w:rFonts w:ascii="標楷體" w:eastAsia="標楷體" w:hAnsi="標楷體" w:cs="標楷體" w:hint="eastAsia"/>
                <w:sz w:val="20"/>
              </w:rPr>
              <w:t>件</w:t>
            </w:r>
            <w:proofErr w:type="gramEnd"/>
            <w:r w:rsidRPr="00B73D8F">
              <w:rPr>
                <w:rFonts w:ascii="標楷體" w:eastAsia="標楷體" w:hAnsi="標楷體" w:cs="標楷體" w:hint="eastAsia"/>
                <w:sz w:val="20"/>
              </w:rPr>
              <w:t>。</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25"/>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16" w:hangingChars="208" w:hanging="416"/>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豬日本腦炎防治</w:t>
            </w:r>
          </w:p>
        </w:tc>
        <w:tc>
          <w:tcPr>
            <w:tcW w:w="3572" w:type="dxa"/>
          </w:tcPr>
          <w:p w:rsidR="00AB20BF" w:rsidRPr="00B73D8F" w:rsidRDefault="00AB20BF" w:rsidP="00D43C54">
            <w:pPr>
              <w:kinsoku w:val="0"/>
              <w:overflowPunct w:val="0"/>
              <w:spacing w:line="300" w:lineRule="exact"/>
              <w:jc w:val="both"/>
              <w:rPr>
                <w:rFonts w:ascii="標楷體" w:eastAsia="標楷體" w:hAnsi="標楷體"/>
                <w:sz w:val="20"/>
              </w:rPr>
            </w:pPr>
            <w:r w:rsidRPr="00B73D8F">
              <w:rPr>
                <w:rFonts w:ascii="標楷體" w:eastAsia="標楷體" w:hAnsi="標楷體" w:cs="標楷體" w:hint="eastAsia"/>
                <w:sz w:val="20"/>
              </w:rPr>
              <w:t>定期針對自行生產仔豬戶宣導豬日本腦炎（</w:t>
            </w:r>
            <w:r w:rsidRPr="00B73D8F">
              <w:rPr>
                <w:rFonts w:ascii="標楷體" w:eastAsia="標楷體" w:hAnsi="標楷體" w:cs="標楷體"/>
                <w:sz w:val="20"/>
              </w:rPr>
              <w:t>JE</w:t>
            </w:r>
            <w:r w:rsidRPr="00B73D8F">
              <w:rPr>
                <w:rFonts w:ascii="標楷體" w:eastAsia="標楷體" w:hAnsi="標楷體" w:cs="標楷體" w:hint="eastAsia"/>
                <w:sz w:val="20"/>
              </w:rPr>
              <w:t>）對母豬影響造成仔豬損失，輔導養豬戶自行辦理免疫措施，每年</w:t>
            </w:r>
            <w:r w:rsidRPr="00B73D8F">
              <w:rPr>
                <w:rFonts w:ascii="標楷體" w:eastAsia="標楷體" w:hAnsi="標楷體" w:cs="標楷體"/>
                <w:sz w:val="20"/>
              </w:rPr>
              <w:t>100</w:t>
            </w:r>
            <w:r w:rsidRPr="00B73D8F">
              <w:rPr>
                <w:rFonts w:ascii="標楷體" w:eastAsia="標楷體" w:hAnsi="標楷體" w:cs="標楷體" w:hint="eastAsia"/>
                <w:sz w:val="20"/>
              </w:rPr>
              <w:t>頭。</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345"/>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Chars="-1" w:left="432" w:hangingChars="217" w:hanging="434"/>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三</w:t>
            </w:r>
            <w:r w:rsidRPr="00B73D8F">
              <w:rPr>
                <w:rFonts w:ascii="標楷體" w:eastAsia="標楷體" w:hAnsi="標楷體" w:cs="標楷體"/>
                <w:sz w:val="20"/>
              </w:rPr>
              <w:t>)</w:t>
            </w:r>
            <w:r w:rsidRPr="00B73D8F">
              <w:rPr>
                <w:rFonts w:ascii="標楷體" w:eastAsia="標楷體" w:hAnsi="標楷體" w:cs="標楷體" w:hint="eastAsia"/>
                <w:sz w:val="20"/>
              </w:rPr>
              <w:t>執行輸出入防疫檢疫工作</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trike/>
                <w:sz w:val="20"/>
              </w:rPr>
            </w:pPr>
            <w:r w:rsidRPr="00B73D8F">
              <w:rPr>
                <w:rFonts w:ascii="標楷體" w:eastAsia="標楷體" w:hAnsi="標楷體" w:cs="標楷體"/>
                <w:sz w:val="20"/>
              </w:rPr>
              <w:t>1.</w:t>
            </w:r>
            <w:r w:rsidRPr="00B73D8F">
              <w:rPr>
                <w:rFonts w:ascii="標楷體" w:eastAsia="標楷體" w:hAnsi="標楷體" w:cs="標楷體" w:hint="eastAsia"/>
                <w:sz w:val="20"/>
              </w:rPr>
              <w:t>預防口蹄</w:t>
            </w:r>
            <w:proofErr w:type="gramStart"/>
            <w:r w:rsidRPr="00B73D8F">
              <w:rPr>
                <w:rFonts w:ascii="標楷體" w:eastAsia="標楷體" w:hAnsi="標楷體" w:cs="標楷體" w:hint="eastAsia"/>
                <w:sz w:val="20"/>
              </w:rPr>
              <w:t>疫</w:t>
            </w:r>
            <w:proofErr w:type="gramEnd"/>
            <w:r w:rsidRPr="00B73D8F">
              <w:rPr>
                <w:rFonts w:ascii="標楷體" w:eastAsia="標楷體" w:hAnsi="標楷體" w:cs="標楷體" w:hint="eastAsia"/>
                <w:sz w:val="20"/>
              </w:rPr>
              <w:t>及豬瘟自台灣傳入，辦理台灣輸入豬隻隔離檢疫，以隔離檢疫</w:t>
            </w:r>
            <w:r w:rsidRPr="00B73D8F">
              <w:rPr>
                <w:rFonts w:ascii="標楷體" w:eastAsia="標楷體" w:hAnsi="標楷體" w:cs="標楷體"/>
                <w:sz w:val="20"/>
              </w:rPr>
              <w:t>7~14</w:t>
            </w:r>
            <w:r w:rsidRPr="00B73D8F">
              <w:rPr>
                <w:rFonts w:ascii="標楷體" w:eastAsia="標楷體" w:hAnsi="標楷體" w:cs="標楷體" w:hint="eastAsia"/>
                <w:sz w:val="20"/>
              </w:rPr>
              <w:t>日為原則，健康情形良好者，方</w:t>
            </w:r>
            <w:r w:rsidRPr="00B73D8F">
              <w:rPr>
                <w:rFonts w:ascii="標楷體" w:eastAsia="標楷體" w:hAnsi="標楷體" w:cs="標楷體" w:hint="eastAsia"/>
                <w:sz w:val="20"/>
              </w:rPr>
              <w:lastRenderedPageBreak/>
              <w:t>可評估返回畜牧場飼養。</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辦理輸出澎湖豬隻健康評估及防疫標示，開立牧場動物衛生證明書，開立證明</w:t>
            </w:r>
            <w:r w:rsidRPr="00B73D8F">
              <w:rPr>
                <w:rFonts w:ascii="標楷體" w:eastAsia="標楷體" w:hAnsi="標楷體" w:cs="標楷體"/>
                <w:sz w:val="20"/>
              </w:rPr>
              <w:t>40</w:t>
            </w:r>
            <w:r w:rsidRPr="00B73D8F">
              <w:rPr>
                <w:rFonts w:ascii="標楷體" w:eastAsia="標楷體" w:hAnsi="標楷體" w:cs="標楷體" w:hint="eastAsia"/>
                <w:sz w:val="20"/>
              </w:rPr>
              <w:t>隻。</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年度內於豬隻</w:t>
            </w:r>
            <w:r w:rsidRPr="00B73D8F">
              <w:rPr>
                <w:rFonts w:ascii="標楷體" w:eastAsia="標楷體" w:hAnsi="標楷體" w:cs="標楷體"/>
                <w:sz w:val="20"/>
              </w:rPr>
              <w:t>(</w:t>
            </w:r>
            <w:r w:rsidRPr="00B73D8F">
              <w:rPr>
                <w:rFonts w:ascii="標楷體" w:eastAsia="標楷體" w:hAnsi="標楷體" w:cs="標楷體" w:hint="eastAsia"/>
                <w:sz w:val="20"/>
              </w:rPr>
              <w:t>包含肉</w:t>
            </w:r>
            <w:proofErr w:type="gramStart"/>
            <w:r w:rsidRPr="00B73D8F">
              <w:rPr>
                <w:rFonts w:ascii="標楷體" w:eastAsia="標楷體" w:hAnsi="標楷體" w:cs="標楷體" w:hint="eastAsia"/>
                <w:sz w:val="20"/>
              </w:rPr>
              <w:t>豬及仔豬</w:t>
            </w:r>
            <w:proofErr w:type="gramEnd"/>
            <w:r w:rsidRPr="00B73D8F">
              <w:rPr>
                <w:rFonts w:ascii="標楷體" w:eastAsia="標楷體" w:hAnsi="標楷體" w:cs="標楷體" w:hint="eastAsia"/>
                <w:sz w:val="20"/>
              </w:rPr>
              <w:t>等</w:t>
            </w:r>
            <w:r w:rsidRPr="00B73D8F">
              <w:rPr>
                <w:rFonts w:ascii="標楷體" w:eastAsia="標楷體" w:hAnsi="標楷體" w:cs="標楷體"/>
                <w:sz w:val="20"/>
              </w:rPr>
              <w:t>)</w:t>
            </w:r>
            <w:r w:rsidRPr="00B73D8F">
              <w:rPr>
                <w:rFonts w:ascii="標楷體" w:eastAsia="標楷體" w:hAnsi="標楷體" w:cs="標楷體" w:hint="eastAsia"/>
                <w:sz w:val="20"/>
              </w:rPr>
              <w:t>自台灣輸入澎湖下船處辦理車輛及運輸籠之消毒工作預估達</w:t>
            </w:r>
            <w:r w:rsidRPr="00B73D8F">
              <w:rPr>
                <w:rFonts w:ascii="標楷體" w:eastAsia="標楷體" w:hAnsi="標楷體" w:cs="標楷體"/>
                <w:sz w:val="20"/>
              </w:rPr>
              <w:t>140</w:t>
            </w:r>
            <w:r w:rsidRPr="00B73D8F">
              <w:rPr>
                <w:rFonts w:ascii="標楷體" w:eastAsia="標楷體" w:hAnsi="標楷體" w:cs="標楷體" w:hint="eastAsia"/>
                <w:sz w:val="20"/>
              </w:rPr>
              <w:t>次；及每週固定於休市日辦理</w:t>
            </w:r>
            <w:r w:rsidRPr="00B73D8F">
              <w:rPr>
                <w:rFonts w:ascii="標楷體" w:eastAsia="標楷體" w:hAnsi="標楷體" w:cs="標楷體"/>
                <w:sz w:val="20"/>
              </w:rPr>
              <w:t>1</w:t>
            </w:r>
            <w:r w:rsidRPr="00B73D8F">
              <w:rPr>
                <w:rFonts w:ascii="標楷體" w:eastAsia="標楷體" w:hAnsi="標楷體" w:cs="標楷體" w:hint="eastAsia"/>
                <w:sz w:val="20"/>
              </w:rPr>
              <w:t>次肉品市場環境擴大消毒工作計</w:t>
            </w:r>
            <w:r w:rsidRPr="00B73D8F">
              <w:rPr>
                <w:rFonts w:ascii="標楷體" w:eastAsia="標楷體" w:hAnsi="標楷體" w:cs="標楷體"/>
                <w:sz w:val="20"/>
              </w:rPr>
              <w:t>50</w:t>
            </w:r>
            <w:r w:rsidRPr="00B73D8F">
              <w:rPr>
                <w:rFonts w:ascii="標楷體" w:eastAsia="標楷體" w:hAnsi="標楷體" w:cs="標楷體" w:hint="eastAsia"/>
                <w:sz w:val="20"/>
              </w:rPr>
              <w:t>場次。</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480"/>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四</w:t>
            </w:r>
            <w:r w:rsidRPr="00B73D8F">
              <w:rPr>
                <w:rFonts w:ascii="標楷體" w:eastAsia="標楷體" w:hAnsi="標楷體" w:cs="標楷體"/>
                <w:sz w:val="20"/>
              </w:rPr>
              <w:t>)</w:t>
            </w:r>
            <w:r w:rsidRPr="00B73D8F">
              <w:rPr>
                <w:rFonts w:ascii="標楷體" w:eastAsia="標楷體" w:hAnsi="標楷體" w:cs="標楷體" w:hint="eastAsia"/>
                <w:sz w:val="20"/>
              </w:rPr>
              <w:t>家禽疾病防治</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辦理家禽疾病防治防範高病原性家禽流行性感冒入侵等防疫措施宣導，配合計畫內容執行主動監測，採集血清、喉拭、</w:t>
            </w:r>
            <w:proofErr w:type="gramStart"/>
            <w:r w:rsidRPr="00B73D8F">
              <w:rPr>
                <w:rFonts w:ascii="標楷體" w:eastAsia="標楷體" w:hAnsi="標楷體" w:cs="標楷體" w:hint="eastAsia"/>
                <w:sz w:val="20"/>
              </w:rPr>
              <w:t>肛拭共</w:t>
            </w:r>
            <w:proofErr w:type="gramEnd"/>
            <w:r w:rsidRPr="00B73D8F">
              <w:rPr>
                <w:rFonts w:ascii="標楷體" w:eastAsia="標楷體" w:hAnsi="標楷體" w:cs="標楷體"/>
                <w:sz w:val="20"/>
              </w:rPr>
              <w:t>60</w:t>
            </w:r>
            <w:r w:rsidRPr="00B73D8F">
              <w:rPr>
                <w:rFonts w:ascii="標楷體" w:eastAsia="標楷體" w:hAnsi="標楷體" w:cs="標楷體" w:hint="eastAsia"/>
                <w:sz w:val="20"/>
              </w:rPr>
              <w:t>件樣本送檢。</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proofErr w:type="gramStart"/>
            <w:r w:rsidRPr="00B73D8F">
              <w:rPr>
                <w:rFonts w:ascii="標楷體" w:eastAsia="標楷體" w:hAnsi="標楷體" w:cs="標楷體" w:hint="eastAsia"/>
                <w:sz w:val="20"/>
              </w:rPr>
              <w:t>賡</w:t>
            </w:r>
            <w:proofErr w:type="gramEnd"/>
            <w:r w:rsidRPr="00B73D8F">
              <w:rPr>
                <w:rFonts w:ascii="標楷體" w:eastAsia="標楷體" w:hAnsi="標楷體" w:cs="標楷體" w:hint="eastAsia"/>
                <w:sz w:val="20"/>
              </w:rPr>
              <w:t>續加強各項防疫作為</w:t>
            </w:r>
            <w:r w:rsidRPr="00B73D8F">
              <w:rPr>
                <w:rFonts w:ascii="標楷體" w:eastAsia="標楷體" w:hAnsi="標楷體" w:cs="標楷體"/>
                <w:sz w:val="20"/>
              </w:rPr>
              <w:t>:</w:t>
            </w:r>
            <w:r w:rsidRPr="00B73D8F">
              <w:rPr>
                <w:rFonts w:ascii="標楷體" w:eastAsia="標楷體" w:hAnsi="標楷體" w:cs="標楷體" w:hint="eastAsia"/>
                <w:sz w:val="20"/>
              </w:rPr>
              <w:t>包括臨床調查訪視工作、積極輔導業者自主消毒等各項生物安全措施、主動</w:t>
            </w:r>
            <w:proofErr w:type="gramStart"/>
            <w:r w:rsidRPr="00B73D8F">
              <w:rPr>
                <w:rFonts w:ascii="標楷體" w:eastAsia="標楷體" w:hAnsi="標楷體" w:cs="標楷體" w:hint="eastAsia"/>
                <w:sz w:val="20"/>
              </w:rPr>
              <w:t>提供養禽場</w:t>
            </w:r>
            <w:proofErr w:type="gramEnd"/>
            <w:r w:rsidRPr="00B73D8F">
              <w:rPr>
                <w:rFonts w:ascii="標楷體" w:eastAsia="標楷體" w:hAnsi="標楷體" w:cs="標楷體" w:hint="eastAsia"/>
                <w:sz w:val="20"/>
              </w:rPr>
              <w:t>消毒服務及公共區域加強運輸裝載箱籠消毒作業等。</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年度預估</w:t>
            </w:r>
            <w:proofErr w:type="gramStart"/>
            <w:r w:rsidRPr="00B73D8F">
              <w:rPr>
                <w:rFonts w:ascii="標楷體" w:eastAsia="標楷體" w:hAnsi="標楷體" w:cs="標楷體" w:hint="eastAsia"/>
                <w:sz w:val="20"/>
              </w:rPr>
              <w:t>辦理養禽場</w:t>
            </w:r>
            <w:proofErr w:type="gramEnd"/>
            <w:r w:rsidRPr="00B73D8F">
              <w:rPr>
                <w:rFonts w:ascii="標楷體" w:eastAsia="標楷體" w:hAnsi="標楷體" w:cs="標楷體" w:hint="eastAsia"/>
                <w:sz w:val="20"/>
              </w:rPr>
              <w:t>臨床訪查</w:t>
            </w:r>
            <w:r w:rsidRPr="00B73D8F">
              <w:rPr>
                <w:rFonts w:ascii="標楷體" w:eastAsia="標楷體" w:hAnsi="標楷體" w:cs="標楷體"/>
                <w:sz w:val="20"/>
              </w:rPr>
              <w:t>200</w:t>
            </w:r>
            <w:r w:rsidRPr="00B73D8F">
              <w:rPr>
                <w:rFonts w:ascii="標楷體" w:eastAsia="標楷體" w:hAnsi="標楷體" w:cs="標楷體" w:hint="eastAsia"/>
                <w:sz w:val="20"/>
              </w:rPr>
              <w:t>場次，輔導自主消毒</w:t>
            </w:r>
            <w:r w:rsidRPr="00B73D8F">
              <w:rPr>
                <w:rFonts w:ascii="標楷體" w:eastAsia="標楷體" w:hAnsi="標楷體" w:cs="標楷體"/>
                <w:sz w:val="20"/>
              </w:rPr>
              <w:t>150</w:t>
            </w:r>
            <w:r w:rsidRPr="00B73D8F">
              <w:rPr>
                <w:rFonts w:ascii="標楷體" w:eastAsia="標楷體" w:hAnsi="標楷體" w:cs="標楷體" w:hint="eastAsia"/>
                <w:sz w:val="20"/>
              </w:rPr>
              <w:t>場次，並主動</w:t>
            </w:r>
            <w:proofErr w:type="gramStart"/>
            <w:r w:rsidRPr="00B73D8F">
              <w:rPr>
                <w:rFonts w:ascii="標楷體" w:eastAsia="標楷體" w:hAnsi="標楷體" w:cs="標楷體" w:hint="eastAsia"/>
                <w:sz w:val="20"/>
              </w:rPr>
              <w:t>提供養禽場</w:t>
            </w:r>
            <w:proofErr w:type="gramEnd"/>
            <w:r w:rsidRPr="00B73D8F">
              <w:rPr>
                <w:rFonts w:ascii="標楷體" w:eastAsia="標楷體" w:hAnsi="標楷體" w:cs="標楷體" w:hint="eastAsia"/>
                <w:sz w:val="20"/>
              </w:rPr>
              <w:t>消毒</w:t>
            </w:r>
            <w:r w:rsidRPr="00B73D8F">
              <w:rPr>
                <w:rFonts w:ascii="標楷體" w:eastAsia="標楷體" w:hAnsi="標楷體" w:cs="標楷體"/>
                <w:sz w:val="20"/>
              </w:rPr>
              <w:t>200</w:t>
            </w:r>
            <w:r w:rsidRPr="00B73D8F">
              <w:rPr>
                <w:rFonts w:ascii="標楷體" w:eastAsia="標楷體" w:hAnsi="標楷體" w:cs="標楷體" w:hint="eastAsia"/>
                <w:sz w:val="20"/>
              </w:rPr>
              <w:t>場次及碼頭運輸裝載箱籠消毒服務</w:t>
            </w:r>
            <w:r w:rsidRPr="00B73D8F">
              <w:rPr>
                <w:rFonts w:ascii="標楷體" w:eastAsia="標楷體" w:hAnsi="標楷體" w:cs="標楷體"/>
                <w:sz w:val="20"/>
              </w:rPr>
              <w:t>100</w:t>
            </w:r>
            <w:r w:rsidRPr="00B73D8F">
              <w:rPr>
                <w:rFonts w:ascii="標楷體" w:eastAsia="標楷體" w:hAnsi="標楷體" w:cs="標楷體" w:hint="eastAsia"/>
                <w:sz w:val="20"/>
              </w:rPr>
              <w:t>場次。</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85"/>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Chars="-5" w:left="432" w:hangingChars="222" w:hanging="444"/>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五</w:t>
            </w:r>
            <w:r w:rsidRPr="00B73D8F">
              <w:rPr>
                <w:rFonts w:ascii="標楷體" w:eastAsia="標楷體" w:hAnsi="標楷體" w:cs="標楷體"/>
                <w:sz w:val="20"/>
              </w:rPr>
              <w:t>)</w:t>
            </w:r>
            <w:r w:rsidRPr="00B73D8F">
              <w:rPr>
                <w:rFonts w:ascii="標楷體" w:eastAsia="標楷體" w:hAnsi="標楷體" w:cs="標楷體" w:hint="eastAsia"/>
                <w:sz w:val="20"/>
              </w:rPr>
              <w:t>水產動物疾病防治</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執行養殖場臨床訪視</w:t>
            </w:r>
            <w:r w:rsidRPr="00B73D8F">
              <w:rPr>
                <w:rFonts w:ascii="標楷體" w:eastAsia="標楷體" w:hAnsi="標楷體" w:cs="標楷體"/>
                <w:sz w:val="20"/>
              </w:rPr>
              <w:t>90</w:t>
            </w:r>
            <w:r w:rsidRPr="00B73D8F">
              <w:rPr>
                <w:rFonts w:ascii="標楷體" w:eastAsia="標楷體" w:hAnsi="標楷體" w:cs="標楷體" w:hint="eastAsia"/>
                <w:sz w:val="20"/>
              </w:rPr>
              <w:t>場次。</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加強水產業者疾病防治及用藥輔導。</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水產動物病毒性疾病採樣監測至少</w:t>
            </w:r>
            <w:r w:rsidRPr="00B73D8F">
              <w:rPr>
                <w:rFonts w:ascii="標楷體" w:eastAsia="標楷體" w:hAnsi="標楷體" w:cs="標楷體"/>
                <w:sz w:val="20"/>
              </w:rPr>
              <w:t>2</w:t>
            </w:r>
            <w:r w:rsidRPr="00B73D8F">
              <w:rPr>
                <w:rFonts w:ascii="標楷體" w:eastAsia="標楷體" w:hAnsi="標楷體" w:cs="標楷體" w:hint="eastAsia"/>
                <w:sz w:val="20"/>
              </w:rPr>
              <w:t>場次，共</w:t>
            </w:r>
            <w:r w:rsidRPr="00B73D8F">
              <w:rPr>
                <w:rFonts w:ascii="標楷體" w:eastAsia="標楷體" w:hAnsi="標楷體" w:cs="標楷體"/>
                <w:sz w:val="20"/>
              </w:rPr>
              <w:t>30</w:t>
            </w:r>
            <w:r w:rsidRPr="00B73D8F">
              <w:rPr>
                <w:rFonts w:ascii="標楷體" w:eastAsia="標楷體" w:hAnsi="標楷體" w:cs="標楷體" w:hint="eastAsia"/>
                <w:sz w:val="20"/>
              </w:rPr>
              <w:t>尾數。</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285"/>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六</w:t>
            </w:r>
            <w:r w:rsidRPr="00B73D8F">
              <w:rPr>
                <w:rFonts w:ascii="標楷體" w:eastAsia="標楷體" w:hAnsi="標楷體" w:cs="標楷體"/>
                <w:sz w:val="20"/>
              </w:rPr>
              <w:t>)</w:t>
            </w:r>
            <w:r w:rsidRPr="00B73D8F">
              <w:rPr>
                <w:rFonts w:ascii="標楷體" w:eastAsia="標楷體" w:hAnsi="標楷體" w:cs="標楷體" w:hint="eastAsia"/>
                <w:sz w:val="20"/>
              </w:rPr>
              <w:t>野生動物防疫</w:t>
            </w:r>
          </w:p>
        </w:tc>
        <w:tc>
          <w:tcPr>
            <w:tcW w:w="3572" w:type="dxa"/>
          </w:tcPr>
          <w:p w:rsidR="00AB20BF" w:rsidRPr="00B73D8F" w:rsidRDefault="00AB20BF" w:rsidP="00D43C54">
            <w:pPr>
              <w:spacing w:line="300" w:lineRule="exact"/>
              <w:jc w:val="both"/>
              <w:rPr>
                <w:rFonts w:ascii="標楷體" w:eastAsia="標楷體" w:hAnsi="標楷體" w:cs="標楷體"/>
                <w:sz w:val="20"/>
              </w:rPr>
            </w:pPr>
            <w:r w:rsidRPr="00B73D8F">
              <w:rPr>
                <w:rFonts w:ascii="標楷體" w:eastAsia="標楷體" w:hAnsi="標楷體" w:cs="標楷體" w:hint="eastAsia"/>
                <w:sz w:val="20"/>
              </w:rPr>
              <w:t>加強野生動物急難救護，接受並照護受傷野生鳥類等或提供後送檢驗服務計</w:t>
            </w:r>
            <w:r w:rsidRPr="00B73D8F">
              <w:rPr>
                <w:rFonts w:ascii="標楷體" w:eastAsia="標楷體" w:hAnsi="標楷體" w:cs="標楷體"/>
                <w:sz w:val="20"/>
              </w:rPr>
              <w:t>10</w:t>
            </w:r>
            <w:r w:rsidRPr="00B73D8F">
              <w:rPr>
                <w:rFonts w:ascii="標楷體" w:eastAsia="標楷體" w:hAnsi="標楷體" w:cs="標楷體" w:hint="eastAsia"/>
                <w:sz w:val="20"/>
              </w:rPr>
              <w:t>件。</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390"/>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Chars="16" w:left="458" w:hangingChars="210" w:hanging="42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七</w:t>
            </w:r>
            <w:r w:rsidRPr="00B73D8F">
              <w:rPr>
                <w:rFonts w:ascii="標楷體" w:eastAsia="標楷體" w:hAnsi="標楷體" w:cs="標楷體"/>
                <w:sz w:val="20"/>
              </w:rPr>
              <w:t>)</w:t>
            </w:r>
            <w:r w:rsidRPr="00B73D8F">
              <w:rPr>
                <w:rFonts w:ascii="標楷體" w:eastAsia="標楷體" w:hAnsi="標楷體" w:cs="標楷體" w:hint="eastAsia"/>
                <w:sz w:val="20"/>
              </w:rPr>
              <w:t>疾病檢驗與實驗診斷</w:t>
            </w:r>
          </w:p>
        </w:tc>
        <w:tc>
          <w:tcPr>
            <w:tcW w:w="3572"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hint="eastAsia"/>
                <w:sz w:val="20"/>
              </w:rPr>
              <w:t>辦理水產動物及家畜禽疾病防治、檢驗診斷、</w:t>
            </w:r>
            <w:r w:rsidRPr="00B73D8F">
              <w:rPr>
                <w:rFonts w:ascii="標楷體" w:eastAsia="標楷體" w:hAnsi="標楷體" w:cs="標楷體" w:hint="eastAsia"/>
                <w:sz w:val="20"/>
              </w:rPr>
              <w:t>細菌培養及藥物敏感試驗，以及病因研究等工作計</w:t>
            </w:r>
            <w:r w:rsidRPr="00B73D8F">
              <w:rPr>
                <w:rFonts w:ascii="標楷體" w:eastAsia="標楷體" w:hAnsi="標楷體" w:cs="標楷體"/>
                <w:sz w:val="20"/>
              </w:rPr>
              <w:t>25</w:t>
            </w:r>
            <w:r w:rsidRPr="00B73D8F">
              <w:rPr>
                <w:rFonts w:ascii="標楷體" w:eastAsia="標楷體" w:hAnsi="標楷體" w:cs="標楷體" w:hint="eastAsia"/>
                <w:sz w:val="20"/>
              </w:rPr>
              <w:t>件。</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420"/>
          <w:jc w:val="center"/>
        </w:trPr>
        <w:tc>
          <w:tcPr>
            <w:tcW w:w="1557" w:type="dxa"/>
            <w:vMerge w:val="restart"/>
            <w:tcBorders>
              <w:top w:val="single" w:sz="4" w:space="0" w:color="000000"/>
            </w:tcBorders>
          </w:tcPr>
          <w:p w:rsidR="00AB20BF" w:rsidRPr="00B73D8F" w:rsidRDefault="00AB20BF" w:rsidP="00D43C54">
            <w:pPr>
              <w:kinsoku w:val="0"/>
              <w:overflowPunct w:val="0"/>
              <w:spacing w:line="300" w:lineRule="exact"/>
              <w:ind w:left="600" w:hangingChars="300" w:hanging="600"/>
              <w:jc w:val="both"/>
              <w:rPr>
                <w:rFonts w:ascii="標楷體" w:eastAsia="標楷體" w:hAnsi="標楷體"/>
                <w:sz w:val="20"/>
              </w:rPr>
            </w:pPr>
            <w:r w:rsidRPr="00B73D8F">
              <w:rPr>
                <w:rFonts w:ascii="標楷體" w:eastAsia="標楷體" w:hAnsi="標楷體" w:cs="標楷體" w:hint="eastAsia"/>
                <w:sz w:val="20"/>
              </w:rPr>
              <w:t>十六、澎湖縣家畜疾病防治所</w:t>
            </w:r>
            <w:r w:rsidRPr="00B73D8F">
              <w:rPr>
                <w:rFonts w:ascii="標楷體" w:eastAsia="標楷體" w:hAnsi="標楷體" w:cs="標楷體"/>
                <w:sz w:val="20"/>
              </w:rPr>
              <w:t>-</w:t>
            </w:r>
            <w:r w:rsidRPr="00B73D8F">
              <w:rPr>
                <w:rFonts w:ascii="標楷體" w:eastAsia="標楷體" w:hAnsi="標楷體" w:cs="標楷體" w:hint="eastAsia"/>
                <w:sz w:val="20"/>
              </w:rPr>
              <w:t>家畜防疫獸醫公共衛生</w:t>
            </w:r>
          </w:p>
        </w:tc>
        <w:tc>
          <w:tcPr>
            <w:tcW w:w="1412" w:type="dxa"/>
            <w:vMerge w:val="restart"/>
            <w:tcBorders>
              <w:top w:val="single" w:sz="4" w:space="0" w:color="000000"/>
            </w:tcBorders>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3,894</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9,285</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13,179</w:t>
            </w:r>
          </w:p>
        </w:tc>
        <w:tc>
          <w:tcPr>
            <w:tcW w:w="1814" w:type="dxa"/>
            <w:tcBorders>
              <w:top w:val="single" w:sz="4" w:space="0" w:color="000000"/>
            </w:tcBorders>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狗狂犬病防治</w:t>
            </w:r>
          </w:p>
        </w:tc>
        <w:tc>
          <w:tcPr>
            <w:tcW w:w="3572" w:type="dxa"/>
            <w:tcBorders>
              <w:top w:val="single" w:sz="4" w:space="0" w:color="000000"/>
            </w:tcBorders>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狗狂犬病疫苗，實施預防注射，及</w:t>
            </w:r>
            <w:proofErr w:type="gramStart"/>
            <w:r w:rsidRPr="00B73D8F">
              <w:rPr>
                <w:rFonts w:ascii="標楷體" w:eastAsia="標楷體" w:hAnsi="標楷體" w:cs="標楷體" w:hint="eastAsia"/>
                <w:sz w:val="20"/>
              </w:rPr>
              <w:t>懸掛狗牌與</w:t>
            </w:r>
            <w:proofErr w:type="gramEnd"/>
            <w:r w:rsidRPr="00B73D8F">
              <w:rPr>
                <w:rFonts w:ascii="標楷體" w:eastAsia="標楷體" w:hAnsi="標楷體" w:cs="標楷體" w:hint="eastAsia"/>
                <w:sz w:val="20"/>
              </w:rPr>
              <w:t>登記，狂犬病疫苗之注射，及內外寄生蟲之檢除，注射頭數</w:t>
            </w:r>
            <w:r w:rsidRPr="00B73D8F">
              <w:rPr>
                <w:rFonts w:ascii="標楷體" w:eastAsia="標楷體" w:hAnsi="標楷體" w:cs="標楷體"/>
                <w:sz w:val="20"/>
              </w:rPr>
              <w:t>3,000</w:t>
            </w:r>
            <w:r w:rsidRPr="00B73D8F">
              <w:rPr>
                <w:rFonts w:ascii="標楷體" w:eastAsia="標楷體" w:hAnsi="標楷體" w:cs="標楷體" w:hint="eastAsia"/>
                <w:sz w:val="20"/>
              </w:rPr>
              <w:t>頭次。</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寵物登記預定頭數</w:t>
            </w:r>
            <w:r w:rsidRPr="00B73D8F">
              <w:rPr>
                <w:rFonts w:ascii="標楷體" w:eastAsia="標楷體" w:hAnsi="標楷體" w:cs="標楷體"/>
                <w:sz w:val="20"/>
              </w:rPr>
              <w:t>150</w:t>
            </w:r>
            <w:r w:rsidRPr="00B73D8F">
              <w:rPr>
                <w:rFonts w:ascii="標楷體" w:eastAsia="標楷體" w:hAnsi="標楷體" w:cs="標楷體" w:hint="eastAsia"/>
                <w:sz w:val="20"/>
              </w:rPr>
              <w:t>頭，補助結紮</w:t>
            </w:r>
            <w:r w:rsidRPr="00B73D8F">
              <w:rPr>
                <w:rFonts w:ascii="標楷體" w:eastAsia="標楷體" w:hAnsi="標楷體" w:cs="標楷體"/>
                <w:sz w:val="20"/>
              </w:rPr>
              <w:t>150</w:t>
            </w:r>
            <w:r w:rsidRPr="00B73D8F">
              <w:rPr>
                <w:rFonts w:ascii="標楷體" w:eastAsia="標楷體" w:hAnsi="標楷體" w:cs="標楷體" w:hint="eastAsia"/>
                <w:sz w:val="20"/>
              </w:rPr>
              <w:t>頭。</w:t>
            </w:r>
          </w:p>
        </w:tc>
        <w:tc>
          <w:tcPr>
            <w:tcW w:w="992" w:type="dxa"/>
            <w:tcBorders>
              <w:top w:val="single" w:sz="4" w:space="0" w:color="000000"/>
            </w:tcBorders>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282"/>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44" w:hangingChars="222" w:hanging="444"/>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草食動物疾病防治</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配合中央動植物防疫檢疫局計畫辦理。</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預定實施結核病、布氏桿菌檢除工作，</w:t>
            </w:r>
            <w:proofErr w:type="gramStart"/>
            <w:r w:rsidRPr="00B73D8F">
              <w:rPr>
                <w:rFonts w:ascii="標楷體" w:eastAsia="標楷體" w:hAnsi="標楷體" w:cs="標楷體" w:hint="eastAsia"/>
                <w:sz w:val="20"/>
              </w:rPr>
              <w:t>乳羊</w:t>
            </w:r>
            <w:r w:rsidRPr="00B73D8F">
              <w:rPr>
                <w:rFonts w:ascii="標楷體" w:eastAsia="標楷體" w:hAnsi="標楷體" w:cs="標楷體"/>
                <w:sz w:val="20"/>
              </w:rPr>
              <w:t>30</w:t>
            </w:r>
            <w:r w:rsidRPr="00B73D8F">
              <w:rPr>
                <w:rFonts w:ascii="標楷體" w:eastAsia="標楷體" w:hAnsi="標楷體" w:cs="標楷體" w:hint="eastAsia"/>
                <w:sz w:val="20"/>
              </w:rPr>
              <w:t>頭</w:t>
            </w:r>
            <w:proofErr w:type="gramEnd"/>
            <w:r w:rsidRPr="00B73D8F">
              <w:rPr>
                <w:rFonts w:ascii="標楷體" w:eastAsia="標楷體" w:hAnsi="標楷體" w:cs="標楷體" w:hint="eastAsia"/>
                <w:sz w:val="20"/>
              </w:rPr>
              <w:t>。</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草食動物內外寄生蟲驅除，牛</w:t>
            </w:r>
            <w:r w:rsidRPr="00B73D8F">
              <w:rPr>
                <w:rFonts w:ascii="標楷體" w:eastAsia="標楷體" w:hAnsi="標楷體" w:cs="標楷體"/>
                <w:sz w:val="20"/>
              </w:rPr>
              <w:t>1,009</w:t>
            </w:r>
            <w:r w:rsidRPr="00B73D8F">
              <w:rPr>
                <w:rFonts w:ascii="標楷體" w:eastAsia="標楷體" w:hAnsi="標楷體" w:cs="標楷體" w:hint="eastAsia"/>
                <w:sz w:val="20"/>
              </w:rPr>
              <w:t>頭、羊</w:t>
            </w:r>
            <w:r w:rsidRPr="00B73D8F">
              <w:rPr>
                <w:rFonts w:ascii="標楷體" w:eastAsia="標楷體" w:hAnsi="標楷體" w:cs="標楷體"/>
                <w:sz w:val="20"/>
              </w:rPr>
              <w:t>2,042</w:t>
            </w:r>
            <w:r w:rsidRPr="00B73D8F">
              <w:rPr>
                <w:rFonts w:ascii="標楷體" w:eastAsia="標楷體" w:hAnsi="標楷體" w:cs="標楷體" w:hint="eastAsia"/>
                <w:sz w:val="20"/>
              </w:rPr>
              <w:t>頭、鹿</w:t>
            </w:r>
            <w:r w:rsidRPr="00B73D8F">
              <w:rPr>
                <w:rFonts w:ascii="標楷體" w:eastAsia="標楷體" w:hAnsi="標楷體" w:cs="標楷體"/>
                <w:sz w:val="20"/>
              </w:rPr>
              <w:t>45</w:t>
            </w:r>
            <w:r w:rsidRPr="00B73D8F">
              <w:rPr>
                <w:rFonts w:ascii="標楷體" w:eastAsia="標楷體" w:hAnsi="標楷體" w:cs="標楷體" w:hint="eastAsia"/>
                <w:sz w:val="20"/>
              </w:rPr>
              <w:t>頭。</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加強宣導及輔導自衛防疫措施。</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5.</w:t>
            </w:r>
            <w:r w:rsidRPr="00B73D8F">
              <w:rPr>
                <w:rFonts w:ascii="標楷體" w:eastAsia="標楷體" w:hAnsi="標楷體" w:cs="標楷體" w:hint="eastAsia"/>
                <w:sz w:val="20"/>
              </w:rPr>
              <w:t>羊痘疫苗預防注射</w:t>
            </w:r>
            <w:r w:rsidRPr="00B73D8F">
              <w:rPr>
                <w:rFonts w:ascii="標楷體" w:eastAsia="標楷體" w:hAnsi="標楷體" w:cs="標楷體"/>
                <w:sz w:val="20"/>
              </w:rPr>
              <w:t>2,042</w:t>
            </w:r>
            <w:r w:rsidRPr="00B73D8F">
              <w:rPr>
                <w:rFonts w:ascii="標楷體" w:eastAsia="標楷體" w:hAnsi="標楷體" w:cs="標楷體" w:hint="eastAsia"/>
                <w:sz w:val="20"/>
              </w:rPr>
              <w:t>頭。</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51"/>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三</w:t>
            </w:r>
            <w:r w:rsidRPr="00B73D8F">
              <w:rPr>
                <w:rFonts w:ascii="標楷體" w:eastAsia="標楷體" w:hAnsi="標楷體" w:cs="標楷體"/>
                <w:sz w:val="20"/>
              </w:rPr>
              <w:t>)</w:t>
            </w:r>
            <w:r w:rsidRPr="00B73D8F">
              <w:rPr>
                <w:rFonts w:ascii="標楷體" w:eastAsia="標楷體" w:hAnsi="標楷體" w:cs="標楷體" w:hint="eastAsia"/>
                <w:sz w:val="20"/>
              </w:rPr>
              <w:t>畜產衛生及動物用藥管理</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派員查核本縣動物用藥品販賣業者查核</w:t>
            </w:r>
            <w:r w:rsidRPr="00B73D8F">
              <w:rPr>
                <w:rFonts w:ascii="標楷體" w:eastAsia="標楷體" w:hAnsi="標楷體" w:cs="標楷體"/>
                <w:sz w:val="20"/>
              </w:rPr>
              <w:t>1</w:t>
            </w:r>
            <w:r w:rsidRPr="00B73D8F">
              <w:rPr>
                <w:rFonts w:ascii="標楷體" w:eastAsia="標楷體" w:hAnsi="標楷體" w:cs="標楷體" w:hint="eastAsia"/>
                <w:sz w:val="20"/>
              </w:rPr>
              <w:t>次。</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派員前往藥品商及</w:t>
            </w:r>
            <w:proofErr w:type="gramStart"/>
            <w:r w:rsidRPr="00B73D8F">
              <w:rPr>
                <w:rFonts w:ascii="標楷體" w:eastAsia="標楷體" w:hAnsi="標楷體" w:cs="標楷體" w:hint="eastAsia"/>
                <w:sz w:val="20"/>
              </w:rPr>
              <w:t>養畜禽戶</w:t>
            </w:r>
            <w:proofErr w:type="gramEnd"/>
            <w:r w:rsidRPr="00B73D8F">
              <w:rPr>
                <w:rFonts w:ascii="標楷體" w:eastAsia="標楷體" w:hAnsi="標楷體" w:cs="標楷體" w:hint="eastAsia"/>
                <w:sz w:val="20"/>
              </w:rPr>
              <w:t>查驗，動物藥品抽驗</w:t>
            </w:r>
            <w:r w:rsidRPr="00B73D8F">
              <w:rPr>
                <w:rFonts w:ascii="標楷體" w:eastAsia="標楷體" w:hAnsi="標楷體" w:cs="標楷體"/>
                <w:sz w:val="20"/>
              </w:rPr>
              <w:t>5</w:t>
            </w:r>
            <w:r w:rsidRPr="00B73D8F">
              <w:rPr>
                <w:rFonts w:ascii="標楷體" w:eastAsia="標楷體" w:hAnsi="標楷體" w:cs="標楷體" w:hint="eastAsia"/>
                <w:sz w:val="20"/>
              </w:rPr>
              <w:t>件；藥物殘留肉品衛生監測、豬毛、豬血、</w:t>
            </w:r>
            <w:proofErr w:type="gramStart"/>
            <w:r w:rsidRPr="00B73D8F">
              <w:rPr>
                <w:rFonts w:ascii="標楷體" w:eastAsia="標楷體" w:hAnsi="標楷體" w:cs="標楷體" w:hint="eastAsia"/>
                <w:sz w:val="20"/>
              </w:rPr>
              <w:t>羊血及</w:t>
            </w:r>
            <w:proofErr w:type="gramEnd"/>
            <w:r w:rsidRPr="00B73D8F">
              <w:rPr>
                <w:rFonts w:ascii="標楷體" w:eastAsia="標楷體" w:hAnsi="標楷體" w:cs="標楷體" w:hint="eastAsia"/>
                <w:sz w:val="20"/>
              </w:rPr>
              <w:t>雞肉、雞蛋、羊乳等合計</w:t>
            </w:r>
            <w:r w:rsidRPr="00B73D8F">
              <w:rPr>
                <w:rFonts w:ascii="標楷體" w:eastAsia="標楷體" w:hAnsi="標楷體" w:cs="標楷體"/>
                <w:sz w:val="20"/>
              </w:rPr>
              <w:t>67</w:t>
            </w:r>
            <w:r w:rsidRPr="00B73D8F">
              <w:rPr>
                <w:rFonts w:ascii="標楷體" w:eastAsia="標楷體" w:hAnsi="標楷體" w:cs="標楷體" w:hint="eastAsia"/>
                <w:sz w:val="20"/>
              </w:rPr>
              <w:t>件。</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加強宣導動物用藥品使用方法及停藥期間以維護人畜健康安全，並輔導自配飼料維護安全用藥之操作。</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加強禁藥宣導，教育飼養戶不得購買使用禁藥品目以免誤觸法網。</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345"/>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四</w:t>
            </w:r>
            <w:r w:rsidRPr="00B73D8F">
              <w:rPr>
                <w:rFonts w:ascii="標楷體" w:eastAsia="標楷體" w:hAnsi="標楷體" w:cs="標楷體"/>
                <w:sz w:val="20"/>
              </w:rPr>
              <w:t>)</w:t>
            </w:r>
            <w:r w:rsidRPr="00B73D8F">
              <w:rPr>
                <w:rFonts w:ascii="標楷體" w:eastAsia="標楷體" w:hAnsi="標楷體" w:cs="標楷體" w:hint="eastAsia"/>
                <w:sz w:val="20"/>
              </w:rPr>
              <w:t>流浪犬收容與疾病防治</w:t>
            </w:r>
          </w:p>
        </w:tc>
        <w:tc>
          <w:tcPr>
            <w:tcW w:w="3572" w:type="dxa"/>
          </w:tcPr>
          <w:p w:rsidR="00AB20BF" w:rsidRPr="00B73D8F" w:rsidRDefault="00AB20BF" w:rsidP="00D43C54">
            <w:pPr>
              <w:kinsoku w:val="0"/>
              <w:overflowPunct w:val="0"/>
              <w:spacing w:line="300" w:lineRule="exact"/>
              <w:ind w:right="113"/>
              <w:jc w:val="both"/>
              <w:rPr>
                <w:rFonts w:ascii="標楷體" w:eastAsia="標楷體" w:hAnsi="標楷體"/>
                <w:sz w:val="20"/>
              </w:rPr>
            </w:pPr>
            <w:r w:rsidRPr="00B73D8F">
              <w:rPr>
                <w:rFonts w:ascii="標楷體" w:eastAsia="標楷體" w:hAnsi="標楷體" w:cs="標楷體" w:hint="eastAsia"/>
                <w:sz w:val="20"/>
              </w:rPr>
              <w:t>流浪犬捕捉與收容業務委外辦理，預計捕捉與收容流浪犬</w:t>
            </w:r>
            <w:r w:rsidRPr="00B73D8F">
              <w:rPr>
                <w:rFonts w:ascii="標楷體" w:eastAsia="標楷體" w:hAnsi="標楷體" w:cs="標楷體"/>
                <w:sz w:val="20"/>
              </w:rPr>
              <w:t>360</w:t>
            </w:r>
            <w:r w:rsidRPr="00B73D8F">
              <w:rPr>
                <w:rFonts w:ascii="標楷體" w:eastAsia="標楷體" w:hAnsi="標楷體" w:cs="標楷體" w:hint="eastAsia"/>
                <w:sz w:val="20"/>
              </w:rPr>
              <w:t>頭。</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2277"/>
          <w:jc w:val="center"/>
        </w:trPr>
        <w:tc>
          <w:tcPr>
            <w:tcW w:w="1557" w:type="dxa"/>
            <w:vMerge/>
            <w:vAlign w:val="center"/>
          </w:tcPr>
          <w:p w:rsidR="00AB20BF" w:rsidRPr="00B73D8F" w:rsidRDefault="00AB20BF" w:rsidP="00D43C54">
            <w:pPr>
              <w:widowControl/>
              <w:rPr>
                <w:rFonts w:ascii="標楷體" w:eastAsia="標楷體" w:hAnsi="標楷體"/>
                <w:sz w:val="20"/>
              </w:rPr>
            </w:pPr>
          </w:p>
        </w:tc>
        <w:tc>
          <w:tcPr>
            <w:tcW w:w="1412" w:type="dxa"/>
            <w:vMerge/>
            <w:vAlign w:val="center"/>
          </w:tcPr>
          <w:p w:rsidR="00AB20BF" w:rsidRPr="00B73D8F" w:rsidRDefault="00AB20BF" w:rsidP="00D43C54">
            <w:pPr>
              <w:widowControl/>
              <w:rPr>
                <w:rFonts w:ascii="標楷體" w:eastAsia="標楷體" w:hAnsi="標楷體"/>
                <w:sz w:val="20"/>
              </w:rPr>
            </w:pPr>
          </w:p>
        </w:tc>
        <w:tc>
          <w:tcPr>
            <w:tcW w:w="1814" w:type="dxa"/>
          </w:tcPr>
          <w:p w:rsidR="00AB20BF" w:rsidRPr="00B73D8F" w:rsidRDefault="00AB20BF" w:rsidP="00D43C54">
            <w:pPr>
              <w:spacing w:line="300" w:lineRule="exact"/>
              <w:ind w:left="430" w:hangingChars="215" w:hanging="43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五</w:t>
            </w:r>
            <w:r w:rsidRPr="00B73D8F">
              <w:rPr>
                <w:rFonts w:ascii="標楷體" w:eastAsia="標楷體" w:hAnsi="標楷體" w:cs="標楷體"/>
                <w:sz w:val="20"/>
              </w:rPr>
              <w:t>)</w:t>
            </w:r>
            <w:r w:rsidRPr="00B73D8F">
              <w:rPr>
                <w:rFonts w:ascii="標楷體" w:eastAsia="標楷體" w:hAnsi="標楷體" w:cs="標楷體" w:hint="eastAsia"/>
                <w:sz w:val="20"/>
              </w:rPr>
              <w:t>輸出入防檢疫工作及人畜共通傳染病監測</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針對可能發生之重大人畜共通傳染病，如狂犬病、禽流感、狂牛病、牛瘟、西尼羅病毒腦炎加強監視工作，並加強</w:t>
            </w:r>
            <w:proofErr w:type="gramStart"/>
            <w:r w:rsidRPr="00B73D8F">
              <w:rPr>
                <w:rFonts w:ascii="標楷體" w:eastAsia="標楷體" w:hAnsi="標楷體" w:cs="標楷體" w:hint="eastAsia"/>
                <w:sz w:val="20"/>
              </w:rPr>
              <w:t>防範畜禽及</w:t>
            </w:r>
            <w:proofErr w:type="gramEnd"/>
            <w:r w:rsidRPr="00B73D8F">
              <w:rPr>
                <w:rFonts w:ascii="標楷體" w:eastAsia="標楷體" w:hAnsi="標楷體" w:cs="標楷體" w:hint="eastAsia"/>
                <w:sz w:val="20"/>
              </w:rPr>
              <w:t>其產品走私及輸出入防檢疫宣導。</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狂犬病監測犬隻檢體</w:t>
            </w:r>
            <w:proofErr w:type="gramStart"/>
            <w:r w:rsidRPr="00B73D8F">
              <w:rPr>
                <w:rFonts w:ascii="標楷體" w:eastAsia="標楷體" w:hAnsi="標楷體" w:cs="標楷體" w:hint="eastAsia"/>
                <w:sz w:val="20"/>
              </w:rPr>
              <w:t>棌樣腦</w:t>
            </w:r>
            <w:proofErr w:type="gramEnd"/>
            <w:r w:rsidRPr="00B73D8F">
              <w:rPr>
                <w:rFonts w:ascii="標楷體" w:eastAsia="標楷體" w:hAnsi="標楷體" w:cs="標楷體" w:hint="eastAsia"/>
                <w:sz w:val="20"/>
              </w:rPr>
              <w:t>組織</w:t>
            </w:r>
            <w:r w:rsidRPr="00B73D8F">
              <w:rPr>
                <w:rFonts w:ascii="標楷體" w:eastAsia="標楷體" w:hAnsi="標楷體" w:cs="標楷體"/>
                <w:sz w:val="20"/>
              </w:rPr>
              <w:t>3</w:t>
            </w:r>
            <w:r w:rsidRPr="00B73D8F">
              <w:rPr>
                <w:rFonts w:ascii="標楷體" w:eastAsia="標楷體" w:hAnsi="標楷體" w:cs="標楷體" w:hint="eastAsia"/>
                <w:sz w:val="20"/>
              </w:rPr>
              <w:t>件、家犬血清</w:t>
            </w:r>
            <w:r w:rsidRPr="00B73D8F">
              <w:rPr>
                <w:rFonts w:ascii="標楷體" w:eastAsia="標楷體" w:hAnsi="標楷體" w:cs="標楷體"/>
                <w:sz w:val="20"/>
              </w:rPr>
              <w:t>2</w:t>
            </w:r>
            <w:r w:rsidRPr="00B73D8F">
              <w:rPr>
                <w:rFonts w:ascii="標楷體" w:eastAsia="標楷體" w:hAnsi="標楷體" w:cs="標楷體" w:hint="eastAsia"/>
                <w:sz w:val="20"/>
              </w:rPr>
              <w:t>件。</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配合查緝單位，處理緝獲</w:t>
            </w:r>
            <w:proofErr w:type="gramStart"/>
            <w:r w:rsidRPr="00B73D8F">
              <w:rPr>
                <w:rFonts w:ascii="標楷體" w:eastAsia="標楷體" w:hAnsi="標楷體" w:cs="標楷體" w:hint="eastAsia"/>
                <w:sz w:val="20"/>
              </w:rPr>
              <w:t>走私畜禽及</w:t>
            </w:r>
            <w:proofErr w:type="gramEnd"/>
            <w:r w:rsidRPr="00B73D8F">
              <w:rPr>
                <w:rFonts w:ascii="標楷體" w:eastAsia="標楷體" w:hAnsi="標楷體" w:cs="標楷體" w:hint="eastAsia"/>
                <w:sz w:val="20"/>
              </w:rPr>
              <w:t>其產品，以避免重大動物疫病傳入。</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84"/>
          <w:jc w:val="center"/>
        </w:trPr>
        <w:tc>
          <w:tcPr>
            <w:tcW w:w="1557" w:type="dxa"/>
          </w:tcPr>
          <w:p w:rsidR="00AB20BF" w:rsidRPr="00B73D8F" w:rsidRDefault="00AB20BF" w:rsidP="00D43C54">
            <w:pPr>
              <w:spacing w:line="300" w:lineRule="exact"/>
              <w:ind w:left="600" w:hangingChars="300" w:hanging="600"/>
              <w:jc w:val="both"/>
              <w:rPr>
                <w:rFonts w:ascii="標楷體" w:eastAsia="標楷體" w:hAnsi="標楷體"/>
                <w:sz w:val="20"/>
              </w:rPr>
            </w:pPr>
            <w:r w:rsidRPr="00B73D8F">
              <w:rPr>
                <w:rFonts w:ascii="標楷體" w:eastAsia="標楷體" w:hAnsi="標楷體" w:cs="標楷體" w:hint="eastAsia"/>
                <w:sz w:val="20"/>
              </w:rPr>
              <w:t>十七、澎湖縣家畜疾病防治所</w:t>
            </w:r>
            <w:r w:rsidRPr="00B73D8F">
              <w:rPr>
                <w:rFonts w:ascii="標楷體" w:eastAsia="標楷體" w:hAnsi="標楷體" w:cs="標楷體"/>
                <w:sz w:val="20"/>
              </w:rPr>
              <w:t>-</w:t>
            </w:r>
            <w:r w:rsidRPr="00B73D8F">
              <w:rPr>
                <w:rFonts w:ascii="標楷體" w:eastAsia="標楷體" w:hAnsi="標楷體" w:cs="標楷體" w:hint="eastAsia"/>
                <w:sz w:val="20"/>
              </w:rPr>
              <w:t>家畜防疫</w:t>
            </w:r>
            <w:r w:rsidRPr="00B73D8F">
              <w:rPr>
                <w:rFonts w:ascii="標楷體" w:eastAsia="標楷體" w:hAnsi="標楷體" w:cs="標楷體"/>
                <w:sz w:val="20"/>
              </w:rPr>
              <w:t>-</w:t>
            </w:r>
            <w:r w:rsidRPr="00B73D8F">
              <w:rPr>
                <w:rFonts w:ascii="標楷體" w:eastAsia="標楷體" w:hAnsi="標楷體" w:cs="標楷體" w:hint="eastAsia"/>
                <w:sz w:val="20"/>
              </w:rPr>
              <w:t>一般建築及設備</w:t>
            </w:r>
          </w:p>
        </w:tc>
        <w:tc>
          <w:tcPr>
            <w:tcW w:w="1412" w:type="dxa"/>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3,383</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707</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4,090</w:t>
            </w:r>
          </w:p>
        </w:tc>
        <w:tc>
          <w:tcPr>
            <w:tcW w:w="1814" w:type="dxa"/>
          </w:tcPr>
          <w:p w:rsidR="00AB20BF" w:rsidRPr="00B73D8F" w:rsidRDefault="00AB20BF" w:rsidP="00D43C54">
            <w:pPr>
              <w:spacing w:line="300" w:lineRule="exact"/>
              <w:ind w:leftChars="4" w:left="10"/>
              <w:jc w:val="both"/>
              <w:rPr>
                <w:rFonts w:ascii="標楷體" w:eastAsia="標楷體" w:hAnsi="標楷體"/>
                <w:sz w:val="20"/>
              </w:rPr>
            </w:pPr>
            <w:r w:rsidRPr="00B73D8F">
              <w:rPr>
                <w:rFonts w:ascii="標楷體" w:eastAsia="標楷體" w:hAnsi="標楷體" w:cs="標楷體" w:hint="eastAsia"/>
                <w:sz w:val="20"/>
              </w:rPr>
              <w:t>充實家畜防治所設備</w:t>
            </w:r>
          </w:p>
        </w:tc>
        <w:tc>
          <w:tcPr>
            <w:tcW w:w="3572"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充實家畜防治所設備。</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84"/>
          <w:jc w:val="center"/>
        </w:trPr>
        <w:tc>
          <w:tcPr>
            <w:tcW w:w="1557" w:type="dxa"/>
          </w:tcPr>
          <w:p w:rsidR="00AB20BF" w:rsidRPr="00B73D8F" w:rsidRDefault="00AB20BF" w:rsidP="00D43C54">
            <w:pPr>
              <w:spacing w:line="300" w:lineRule="exact"/>
              <w:ind w:left="600" w:hangingChars="300" w:hanging="600"/>
              <w:jc w:val="both"/>
              <w:rPr>
                <w:rFonts w:ascii="標楷體" w:eastAsia="標楷體" w:hAnsi="標楷體"/>
                <w:sz w:val="20"/>
              </w:rPr>
            </w:pPr>
            <w:r w:rsidRPr="00B73D8F">
              <w:rPr>
                <w:rFonts w:ascii="標楷體" w:eastAsia="標楷體" w:hAnsi="標楷體" w:cs="標楷體" w:hint="eastAsia"/>
                <w:sz w:val="20"/>
              </w:rPr>
              <w:t>十八、澎湖縣林務公園管理所</w:t>
            </w:r>
            <w:r w:rsidRPr="00B73D8F">
              <w:rPr>
                <w:rFonts w:ascii="標楷體" w:eastAsia="標楷體" w:hAnsi="標楷體" w:cs="標楷體"/>
                <w:sz w:val="20"/>
              </w:rPr>
              <w:t>-</w:t>
            </w:r>
            <w:r w:rsidRPr="00B73D8F">
              <w:rPr>
                <w:rFonts w:ascii="標楷體" w:eastAsia="標楷體" w:hAnsi="標楷體" w:cs="標楷體" w:hint="eastAsia"/>
                <w:sz w:val="20"/>
              </w:rPr>
              <w:t>一般行政</w:t>
            </w:r>
          </w:p>
        </w:tc>
        <w:tc>
          <w:tcPr>
            <w:tcW w:w="1412" w:type="dxa"/>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15,631</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15,631</w:t>
            </w:r>
          </w:p>
        </w:tc>
        <w:tc>
          <w:tcPr>
            <w:tcW w:w="1814" w:type="dxa"/>
          </w:tcPr>
          <w:p w:rsidR="00AB20BF" w:rsidRPr="00B73D8F" w:rsidRDefault="00AB20BF" w:rsidP="00D43C54">
            <w:pPr>
              <w:spacing w:line="300" w:lineRule="exact"/>
              <w:ind w:left="386" w:hangingChars="193" w:hanging="386"/>
              <w:jc w:val="both"/>
              <w:rPr>
                <w:rFonts w:ascii="標楷體" w:eastAsia="標楷體" w:hAnsi="標楷體"/>
                <w:sz w:val="20"/>
              </w:rPr>
            </w:pPr>
            <w:r w:rsidRPr="00B73D8F">
              <w:rPr>
                <w:rFonts w:ascii="標楷體" w:eastAsia="標楷體" w:hAnsi="標楷體" w:cs="標楷體" w:hint="eastAsia"/>
                <w:sz w:val="20"/>
              </w:rPr>
              <w:t>一般行政管理</w:t>
            </w:r>
          </w:p>
        </w:tc>
        <w:tc>
          <w:tcPr>
            <w:tcW w:w="3572"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按照計畫加強辦理行政業務，及統籌事務之管理，以提高行政效率。</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84"/>
          <w:jc w:val="center"/>
        </w:trPr>
        <w:tc>
          <w:tcPr>
            <w:tcW w:w="1557" w:type="dxa"/>
          </w:tcPr>
          <w:p w:rsidR="00AB20BF" w:rsidRPr="00B73D8F" w:rsidRDefault="00AB20BF" w:rsidP="00D43C54">
            <w:pPr>
              <w:spacing w:line="300" w:lineRule="exact"/>
              <w:ind w:left="600" w:hangingChars="300" w:hanging="600"/>
              <w:jc w:val="both"/>
              <w:rPr>
                <w:rFonts w:ascii="標楷體" w:eastAsia="標楷體" w:hAnsi="標楷體"/>
                <w:sz w:val="20"/>
              </w:rPr>
            </w:pPr>
            <w:r w:rsidRPr="00B73D8F">
              <w:rPr>
                <w:rFonts w:ascii="標楷體" w:eastAsia="標楷體" w:hAnsi="標楷體" w:cs="標楷體" w:hint="eastAsia"/>
                <w:sz w:val="20"/>
              </w:rPr>
              <w:t>十九、澎湖縣林務公園管理所</w:t>
            </w:r>
            <w:r w:rsidRPr="00B73D8F">
              <w:rPr>
                <w:rFonts w:ascii="標楷體" w:eastAsia="標楷體" w:hAnsi="標楷體" w:cs="標楷體"/>
                <w:sz w:val="20"/>
              </w:rPr>
              <w:t>-</w:t>
            </w:r>
            <w:r w:rsidRPr="00B73D8F">
              <w:rPr>
                <w:rFonts w:ascii="標楷體" w:eastAsia="標楷體" w:hAnsi="標楷體" w:cs="標楷體" w:hint="eastAsia"/>
                <w:sz w:val="20"/>
              </w:rPr>
              <w:t>林政管理</w:t>
            </w:r>
            <w:r w:rsidRPr="00B73D8F">
              <w:rPr>
                <w:rFonts w:ascii="標楷體" w:eastAsia="標楷體" w:hAnsi="標楷體" w:cs="標楷體"/>
                <w:sz w:val="20"/>
              </w:rPr>
              <w:t>-</w:t>
            </w:r>
            <w:r w:rsidRPr="00B73D8F">
              <w:rPr>
                <w:rFonts w:ascii="標楷體" w:eastAsia="標楷體" w:hAnsi="標楷體" w:cs="標楷體" w:hint="eastAsia"/>
                <w:sz w:val="20"/>
              </w:rPr>
              <w:t>林產推廣</w:t>
            </w:r>
          </w:p>
        </w:tc>
        <w:tc>
          <w:tcPr>
            <w:tcW w:w="1412" w:type="dxa"/>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中央：</w:t>
            </w:r>
            <w:r w:rsidRPr="00B73D8F">
              <w:rPr>
                <w:rFonts w:ascii="標楷體" w:eastAsia="標楷體" w:hAnsi="標楷體" w:cs="標楷體"/>
                <w:sz w:val="20"/>
              </w:rPr>
              <w:t>7,800</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16,809</w:t>
            </w:r>
          </w:p>
          <w:p w:rsidR="00AB20BF" w:rsidRPr="00B73D8F" w:rsidRDefault="00AB20BF" w:rsidP="00D43C54">
            <w:pPr>
              <w:spacing w:line="300" w:lineRule="exact"/>
              <w:ind w:firstLineChars="6" w:firstLine="12"/>
              <w:jc w:val="right"/>
              <w:rPr>
                <w:rFonts w:ascii="標楷體" w:eastAsia="標楷體" w:hAnsi="標楷體" w:cs="標楷體"/>
                <w:sz w:val="20"/>
              </w:rPr>
            </w:pPr>
            <w:r w:rsidRPr="00B73D8F">
              <w:rPr>
                <w:rFonts w:ascii="標楷體" w:eastAsia="標楷體" w:hAnsi="標楷體" w:cs="標楷體" w:hint="eastAsia"/>
                <w:sz w:val="20"/>
              </w:rPr>
              <w:t>離島基金：</w:t>
            </w:r>
            <w:r w:rsidRPr="00B73D8F">
              <w:rPr>
                <w:rFonts w:ascii="標楷體" w:eastAsia="標楷體" w:hAnsi="標楷體" w:cs="標楷體"/>
                <w:sz w:val="20"/>
              </w:rPr>
              <w:t>6,000</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30,609</w:t>
            </w:r>
          </w:p>
        </w:tc>
        <w:tc>
          <w:tcPr>
            <w:tcW w:w="1814"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加強澎湖造林景觀多樣性及城市綠廊景觀營造計畫</w:t>
            </w:r>
          </w:p>
        </w:tc>
        <w:tc>
          <w:tcPr>
            <w:tcW w:w="3572" w:type="dxa"/>
          </w:tcPr>
          <w:p w:rsidR="00AB20BF" w:rsidRPr="00B73D8F" w:rsidRDefault="00AB20BF" w:rsidP="00D43C54">
            <w:pPr>
              <w:kinsoku w:val="0"/>
              <w:overflowPunct w:val="0"/>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營造重要景點及綠帶：</w:t>
            </w:r>
          </w:p>
          <w:p w:rsidR="00AB20BF" w:rsidRPr="00B73D8F" w:rsidRDefault="00AB20BF" w:rsidP="00D43C54">
            <w:pPr>
              <w:kinsoku w:val="0"/>
              <w:overflowPunct w:val="0"/>
              <w:spacing w:line="300" w:lineRule="exact"/>
              <w:ind w:leftChars="100" w:left="240"/>
              <w:jc w:val="both"/>
              <w:rPr>
                <w:rFonts w:ascii="標楷體" w:eastAsia="標楷體" w:hAnsi="標楷體" w:cs="標楷體"/>
                <w:sz w:val="20"/>
              </w:rPr>
            </w:pPr>
            <w:r w:rsidRPr="00B73D8F">
              <w:rPr>
                <w:rFonts w:ascii="標楷體" w:eastAsia="標楷體" w:hAnsi="標楷體" w:cs="標楷體" w:hint="eastAsia"/>
                <w:sz w:val="20"/>
              </w:rPr>
              <w:t>以旅遊及生態為導向，於重要觀光交通路線上，擇適當地點或交通帶周邊綠地、林地及公園</w:t>
            </w:r>
            <w:proofErr w:type="gramStart"/>
            <w:r w:rsidRPr="00B73D8F">
              <w:rPr>
                <w:rFonts w:ascii="標楷體" w:eastAsia="標楷體" w:hAnsi="標楷體" w:cs="標楷體" w:hint="eastAsia"/>
                <w:sz w:val="20"/>
              </w:rPr>
              <w:t>栽植耐風</w:t>
            </w:r>
            <w:proofErr w:type="gramEnd"/>
            <w:r w:rsidRPr="00B73D8F">
              <w:rPr>
                <w:rFonts w:ascii="標楷體" w:eastAsia="標楷體" w:hAnsi="標楷體" w:cs="標楷體" w:hint="eastAsia"/>
                <w:sz w:val="20"/>
              </w:rPr>
              <w:t>、耐鹽防風林景觀，並利用灌木及草花栽種形成綠帶，串連觀光景點，塑造</w:t>
            </w:r>
            <w:proofErr w:type="gramStart"/>
            <w:r w:rsidRPr="00B73D8F">
              <w:rPr>
                <w:rFonts w:ascii="標楷體" w:eastAsia="標楷體" w:hAnsi="標楷體" w:cs="標楷體" w:hint="eastAsia"/>
                <w:sz w:val="20"/>
              </w:rPr>
              <w:t>複</w:t>
            </w:r>
            <w:proofErr w:type="gramEnd"/>
            <w:r w:rsidRPr="00B73D8F">
              <w:rPr>
                <w:rFonts w:ascii="標楷體" w:eastAsia="標楷體" w:hAnsi="標楷體" w:cs="標楷體" w:hint="eastAsia"/>
                <w:sz w:val="20"/>
              </w:rPr>
              <w:t>層的林帶生態綠廊，增加林蔭面積及</w:t>
            </w:r>
            <w:proofErr w:type="gramStart"/>
            <w:r w:rsidRPr="00B73D8F">
              <w:rPr>
                <w:rFonts w:ascii="標楷體" w:eastAsia="標楷體" w:hAnsi="標楷體" w:cs="標楷體" w:hint="eastAsia"/>
                <w:sz w:val="20"/>
              </w:rPr>
              <w:t>森林碳吸存量</w:t>
            </w:r>
            <w:proofErr w:type="gramEnd"/>
            <w:r w:rsidRPr="00B73D8F">
              <w:rPr>
                <w:rFonts w:ascii="標楷體" w:eastAsia="標楷體" w:hAnsi="標楷體" w:cs="標楷體" w:hint="eastAsia"/>
                <w:sz w:val="20"/>
              </w:rPr>
              <w:t>，提升景觀視覺及自然生態的雙重價值。目標營造</w:t>
            </w:r>
            <w:r w:rsidRPr="00B73D8F">
              <w:rPr>
                <w:rFonts w:ascii="標楷體" w:eastAsia="標楷體" w:hAnsi="標楷體" w:cs="標楷體"/>
                <w:sz w:val="20"/>
              </w:rPr>
              <w:t>0.5</w:t>
            </w:r>
            <w:r w:rsidRPr="00B73D8F">
              <w:rPr>
                <w:rFonts w:ascii="標楷體" w:eastAsia="標楷體" w:hAnsi="標楷體" w:cs="標楷體" w:hint="eastAsia"/>
                <w:sz w:val="20"/>
              </w:rPr>
              <w:t>公頃。</w:t>
            </w:r>
          </w:p>
          <w:p w:rsidR="00AB20BF" w:rsidRPr="00B73D8F" w:rsidRDefault="00AB20BF" w:rsidP="00D43C54">
            <w:pPr>
              <w:kinsoku w:val="0"/>
              <w:overflowPunct w:val="0"/>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育苗：</w:t>
            </w:r>
          </w:p>
          <w:p w:rsidR="00AB20BF" w:rsidRPr="00B73D8F" w:rsidRDefault="00AB20BF" w:rsidP="00D43C54">
            <w:pPr>
              <w:kinsoku w:val="0"/>
              <w:overflowPunct w:val="0"/>
              <w:spacing w:line="300" w:lineRule="exact"/>
              <w:ind w:leftChars="100" w:left="240"/>
              <w:jc w:val="both"/>
              <w:rPr>
                <w:rFonts w:ascii="標楷體" w:eastAsia="標楷體" w:hAnsi="標楷體" w:cs="標楷體"/>
                <w:sz w:val="20"/>
              </w:rPr>
            </w:pPr>
            <w:r w:rsidRPr="00B73D8F">
              <w:rPr>
                <w:rFonts w:ascii="標楷體" w:eastAsia="標楷體" w:hAnsi="標楷體" w:cs="標楷體" w:hint="eastAsia"/>
                <w:sz w:val="20"/>
              </w:rPr>
              <w:t>栽培苗木提供民眾綠美化所需，並可收苗木馴化之效，預計全年培育</w:t>
            </w:r>
            <w:r w:rsidRPr="00B73D8F">
              <w:rPr>
                <w:rFonts w:ascii="標楷體" w:eastAsia="標楷體" w:hAnsi="標楷體" w:cs="標楷體"/>
                <w:sz w:val="20"/>
              </w:rPr>
              <w:t>10</w:t>
            </w:r>
            <w:r w:rsidRPr="00B73D8F">
              <w:rPr>
                <w:rFonts w:ascii="標楷體" w:eastAsia="標楷體" w:hAnsi="標楷體" w:cs="標楷體" w:hint="eastAsia"/>
                <w:sz w:val="20"/>
              </w:rPr>
              <w:t>萬株。</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加強澎湖休憩園區內軟硬體設施規劃</w:t>
            </w:r>
            <w:r w:rsidRPr="00B73D8F">
              <w:rPr>
                <w:rFonts w:ascii="標楷體" w:eastAsia="標楷體" w:hAnsi="標楷體" w:cs="標楷體" w:hint="eastAsia"/>
                <w:sz w:val="20"/>
              </w:rPr>
              <w:lastRenderedPageBreak/>
              <w:t>及建設，並積極維護本所所</w:t>
            </w:r>
            <w:proofErr w:type="gramStart"/>
            <w:r w:rsidRPr="00B73D8F">
              <w:rPr>
                <w:rFonts w:ascii="標楷體" w:eastAsia="標楷體" w:hAnsi="標楷體" w:cs="標楷體" w:hint="eastAsia"/>
                <w:sz w:val="20"/>
              </w:rPr>
              <w:t>轄</w:t>
            </w:r>
            <w:proofErr w:type="gramEnd"/>
            <w:r w:rsidRPr="00B73D8F">
              <w:rPr>
                <w:rFonts w:ascii="標楷體" w:eastAsia="標楷體" w:hAnsi="標楷體" w:cs="標楷體" w:hint="eastAsia"/>
                <w:sz w:val="20"/>
              </w:rPr>
              <w:t>重要景點公園、綠地及廢棄營區既有樹木及花草，及配合植栽之更新及補植。</w:t>
            </w:r>
          </w:p>
          <w:p w:rsidR="00AB20BF" w:rsidRPr="00B73D8F" w:rsidRDefault="00AB20BF" w:rsidP="00D43C54">
            <w:pPr>
              <w:spacing w:line="300" w:lineRule="exact"/>
              <w:ind w:left="200" w:hangingChars="100" w:hanging="200"/>
              <w:jc w:val="both"/>
              <w:rPr>
                <w:rFonts w:ascii="標楷體" w:eastAsia="標楷體" w:hAnsi="標楷體" w:cs="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秋、冬兩季營造花海景觀預計</w:t>
            </w:r>
            <w:r w:rsidRPr="00B73D8F">
              <w:rPr>
                <w:rFonts w:ascii="標楷體" w:eastAsia="標楷體" w:hAnsi="標楷體" w:cs="標楷體"/>
                <w:sz w:val="20"/>
              </w:rPr>
              <w:t>1.8</w:t>
            </w:r>
            <w:r w:rsidRPr="00B73D8F">
              <w:rPr>
                <w:rFonts w:ascii="標楷體" w:eastAsia="標楷體" w:hAnsi="標楷體" w:cs="標楷體" w:hint="eastAsia"/>
                <w:sz w:val="20"/>
              </w:rPr>
              <w:t>公頃。</w:t>
            </w:r>
          </w:p>
        </w:tc>
        <w:tc>
          <w:tcPr>
            <w:tcW w:w="992" w:type="dxa"/>
          </w:tcPr>
          <w:p w:rsidR="00AB20BF" w:rsidRPr="00B73D8F" w:rsidRDefault="00AB20BF" w:rsidP="00D43C54">
            <w:pPr>
              <w:spacing w:line="300" w:lineRule="exact"/>
              <w:jc w:val="both"/>
              <w:rPr>
                <w:rFonts w:ascii="標楷體" w:eastAsia="標楷體" w:hAnsi="標楷體"/>
                <w:sz w:val="20"/>
              </w:rPr>
            </w:pPr>
          </w:p>
        </w:tc>
      </w:tr>
      <w:tr w:rsidR="00AB20BF" w:rsidRPr="00B73D8F" w:rsidTr="003E5E7C">
        <w:trPr>
          <w:trHeight w:val="350"/>
          <w:jc w:val="center"/>
        </w:trPr>
        <w:tc>
          <w:tcPr>
            <w:tcW w:w="1557" w:type="dxa"/>
            <w:vMerge w:val="restart"/>
          </w:tcPr>
          <w:p w:rsidR="00AB20BF" w:rsidRPr="00B73D8F" w:rsidRDefault="00AB20BF" w:rsidP="00D43C54">
            <w:pPr>
              <w:spacing w:line="300" w:lineRule="exact"/>
              <w:ind w:left="600" w:hangingChars="300" w:hanging="600"/>
              <w:jc w:val="both"/>
              <w:rPr>
                <w:rFonts w:ascii="標楷體" w:eastAsia="標楷體" w:hAnsi="標楷體"/>
                <w:sz w:val="20"/>
              </w:rPr>
            </w:pPr>
            <w:r w:rsidRPr="00B73D8F">
              <w:rPr>
                <w:rFonts w:ascii="標楷體" w:eastAsia="標楷體" w:hAnsi="標楷體" w:cs="標楷體" w:hint="eastAsia"/>
                <w:sz w:val="20"/>
              </w:rPr>
              <w:lastRenderedPageBreak/>
              <w:t>二十、澎湖縣林務公園管理所</w:t>
            </w:r>
            <w:r w:rsidRPr="00B73D8F">
              <w:rPr>
                <w:rFonts w:ascii="標楷體" w:eastAsia="標楷體" w:hAnsi="標楷體" w:cs="標楷體"/>
                <w:sz w:val="20"/>
              </w:rPr>
              <w:t>-</w:t>
            </w:r>
            <w:r w:rsidRPr="00B73D8F">
              <w:rPr>
                <w:rFonts w:ascii="標楷體" w:eastAsia="標楷體" w:hAnsi="標楷體" w:cs="標楷體" w:hint="eastAsia"/>
                <w:sz w:val="20"/>
              </w:rPr>
              <w:t>林政管理</w:t>
            </w:r>
            <w:r w:rsidRPr="00B73D8F">
              <w:rPr>
                <w:rFonts w:ascii="標楷體" w:eastAsia="標楷體" w:hAnsi="標楷體" w:cs="標楷體"/>
                <w:sz w:val="20"/>
              </w:rPr>
              <w:t>-</w:t>
            </w:r>
            <w:r w:rsidRPr="00B73D8F">
              <w:rPr>
                <w:rFonts w:ascii="標楷體" w:eastAsia="標楷體" w:hAnsi="標楷體" w:cs="標楷體" w:hint="eastAsia"/>
                <w:sz w:val="20"/>
              </w:rPr>
              <w:t>環境綠美化計畫</w:t>
            </w:r>
          </w:p>
        </w:tc>
        <w:tc>
          <w:tcPr>
            <w:tcW w:w="1412" w:type="dxa"/>
            <w:vMerge w:val="restart"/>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32,799</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32,799</w:t>
            </w:r>
          </w:p>
        </w:tc>
        <w:tc>
          <w:tcPr>
            <w:tcW w:w="1814"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proofErr w:type="gramStart"/>
            <w:r w:rsidRPr="00B73D8F">
              <w:rPr>
                <w:rFonts w:ascii="標楷體" w:eastAsia="標楷體" w:hAnsi="標楷體" w:cs="標楷體" w:hint="eastAsia"/>
                <w:sz w:val="20"/>
              </w:rPr>
              <w:t>闢</w:t>
            </w:r>
            <w:proofErr w:type="gramEnd"/>
            <w:r w:rsidRPr="00B73D8F">
              <w:rPr>
                <w:rFonts w:ascii="標楷體" w:eastAsia="標楷體" w:hAnsi="標楷體" w:cs="標楷體" w:hint="eastAsia"/>
                <w:sz w:val="20"/>
              </w:rPr>
              <w:t>建青青草園</w:t>
            </w:r>
          </w:p>
        </w:tc>
        <w:tc>
          <w:tcPr>
            <w:tcW w:w="3572" w:type="dxa"/>
          </w:tcPr>
          <w:p w:rsidR="00AB20BF" w:rsidRPr="00B73D8F" w:rsidRDefault="00AB20BF" w:rsidP="00D43C54">
            <w:pPr>
              <w:kinsoku w:val="0"/>
              <w:overflowPunct w:val="0"/>
              <w:spacing w:line="300" w:lineRule="exact"/>
              <w:jc w:val="both"/>
              <w:rPr>
                <w:rFonts w:ascii="標楷體" w:eastAsia="標楷體" w:hAnsi="標楷體"/>
                <w:sz w:val="20"/>
              </w:rPr>
            </w:pPr>
            <w:r w:rsidRPr="00B73D8F">
              <w:rPr>
                <w:rFonts w:ascii="標楷體" w:eastAsia="標楷體" w:hAnsi="標楷體" w:cs="標楷體" w:hint="eastAsia"/>
                <w:sz w:val="20"/>
              </w:rPr>
              <w:t>本計畫以消除馬公市區髒亂點，並加以綠美化來減少各項污染的衝擊，改善市區環境，降低污染源的危害，提昇居民生活品質，厚植觀光資源，以加強綠美化工作為主要目標。以整地、客沃土、澆水和除草，其所選擇的栽植種類：以</w:t>
            </w:r>
            <w:proofErr w:type="gramStart"/>
            <w:r w:rsidRPr="00B73D8F">
              <w:rPr>
                <w:rFonts w:ascii="標楷體" w:eastAsia="標楷體" w:hAnsi="標楷體" w:cs="標楷體" w:hint="eastAsia"/>
                <w:sz w:val="20"/>
              </w:rPr>
              <w:t>斗六草或百慕達</w:t>
            </w:r>
            <w:proofErr w:type="gramEnd"/>
            <w:r w:rsidRPr="00B73D8F">
              <w:rPr>
                <w:rFonts w:ascii="標楷體" w:eastAsia="標楷體" w:hAnsi="標楷體" w:cs="標楷體" w:hint="eastAsia"/>
                <w:sz w:val="20"/>
              </w:rPr>
              <w:t>草為主，預計全年</w:t>
            </w:r>
            <w:proofErr w:type="gramStart"/>
            <w:r w:rsidRPr="00B73D8F">
              <w:rPr>
                <w:rFonts w:ascii="標楷體" w:eastAsia="標楷體" w:hAnsi="標楷體" w:cs="標楷體" w:hint="eastAsia"/>
                <w:sz w:val="20"/>
              </w:rPr>
              <w:t>新植青青草</w:t>
            </w:r>
            <w:proofErr w:type="gramEnd"/>
            <w:r w:rsidRPr="00B73D8F">
              <w:rPr>
                <w:rFonts w:ascii="標楷體" w:eastAsia="標楷體" w:hAnsi="標楷體" w:cs="標楷體" w:hint="eastAsia"/>
                <w:sz w:val="20"/>
              </w:rPr>
              <w:t>園</w:t>
            </w:r>
            <w:r>
              <w:rPr>
                <w:rFonts w:ascii="標楷體" w:eastAsia="標楷體" w:hAnsi="標楷體" w:cs="標楷體"/>
                <w:sz w:val="20"/>
              </w:rPr>
              <w:t>3</w:t>
            </w:r>
            <w:r w:rsidRPr="00B73D8F">
              <w:rPr>
                <w:rFonts w:ascii="標楷體" w:eastAsia="標楷體" w:hAnsi="標楷體" w:cs="標楷體" w:hint="eastAsia"/>
                <w:sz w:val="20"/>
              </w:rPr>
              <w:t>公頃。</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84"/>
          <w:jc w:val="center"/>
        </w:trPr>
        <w:tc>
          <w:tcPr>
            <w:tcW w:w="1557" w:type="dxa"/>
            <w:vMerge/>
            <w:vAlign w:val="center"/>
          </w:tcPr>
          <w:p w:rsidR="00AB20BF" w:rsidRPr="00B73D8F" w:rsidRDefault="00AB20BF" w:rsidP="00D43C54">
            <w:pPr>
              <w:widowControl/>
              <w:spacing w:beforeAutospacing="1" w:afterAutospacing="1"/>
              <w:rPr>
                <w:rFonts w:ascii="標楷體" w:eastAsia="標楷體" w:hAnsi="標楷體"/>
                <w:sz w:val="20"/>
              </w:rPr>
            </w:pPr>
          </w:p>
        </w:tc>
        <w:tc>
          <w:tcPr>
            <w:tcW w:w="1412" w:type="dxa"/>
            <w:vMerge/>
            <w:vAlign w:val="center"/>
          </w:tcPr>
          <w:p w:rsidR="00AB20BF" w:rsidRPr="00B73D8F" w:rsidRDefault="00AB20BF" w:rsidP="00D43C54">
            <w:pPr>
              <w:widowControl/>
              <w:spacing w:beforeAutospacing="1" w:afterAutospacing="1"/>
              <w:jc w:val="right"/>
              <w:rPr>
                <w:rFonts w:ascii="標楷體" w:eastAsia="標楷體" w:hAnsi="標楷體"/>
                <w:sz w:val="20"/>
              </w:rPr>
            </w:pPr>
          </w:p>
        </w:tc>
        <w:tc>
          <w:tcPr>
            <w:tcW w:w="1814"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推動青青草園認養</w:t>
            </w:r>
          </w:p>
        </w:tc>
        <w:tc>
          <w:tcPr>
            <w:tcW w:w="3572" w:type="dxa"/>
          </w:tcPr>
          <w:p w:rsidR="00AB20BF" w:rsidRPr="00B73D8F" w:rsidRDefault="00AB20BF" w:rsidP="00D43C54">
            <w:pPr>
              <w:kinsoku w:val="0"/>
              <w:overflowPunct w:val="0"/>
              <w:spacing w:line="300" w:lineRule="exact"/>
              <w:jc w:val="both"/>
              <w:rPr>
                <w:rFonts w:ascii="標楷體" w:eastAsia="標楷體" w:hAnsi="標楷體" w:cs="標楷體"/>
                <w:sz w:val="20"/>
              </w:rPr>
            </w:pPr>
            <w:r w:rsidRPr="00B73D8F">
              <w:rPr>
                <w:rFonts w:ascii="標楷體" w:eastAsia="標楷體" w:hAnsi="標楷體" w:cs="標楷體" w:hint="eastAsia"/>
                <w:sz w:val="20"/>
              </w:rPr>
              <w:t>推動青青草園認養，鼓勵本縣各機關、民間團體及居住所在地臨近青青草園民眾，就近認養周邊之綠地。</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84"/>
          <w:jc w:val="center"/>
        </w:trPr>
        <w:tc>
          <w:tcPr>
            <w:tcW w:w="1557" w:type="dxa"/>
            <w:vMerge/>
            <w:vAlign w:val="center"/>
          </w:tcPr>
          <w:p w:rsidR="00AB20BF" w:rsidRPr="00B73D8F" w:rsidRDefault="00AB20BF" w:rsidP="00D43C54">
            <w:pPr>
              <w:widowControl/>
              <w:spacing w:beforeAutospacing="1" w:afterAutospacing="1"/>
              <w:rPr>
                <w:rFonts w:ascii="標楷體" w:eastAsia="標楷體" w:hAnsi="標楷體"/>
                <w:sz w:val="20"/>
              </w:rPr>
            </w:pPr>
          </w:p>
        </w:tc>
        <w:tc>
          <w:tcPr>
            <w:tcW w:w="1412" w:type="dxa"/>
            <w:vMerge/>
            <w:vAlign w:val="center"/>
          </w:tcPr>
          <w:p w:rsidR="00AB20BF" w:rsidRPr="00B73D8F" w:rsidRDefault="00AB20BF" w:rsidP="00D43C54">
            <w:pPr>
              <w:widowControl/>
              <w:spacing w:beforeAutospacing="1" w:afterAutospacing="1"/>
              <w:jc w:val="right"/>
              <w:rPr>
                <w:rFonts w:ascii="標楷體" w:eastAsia="標楷體" w:hAnsi="標楷體"/>
                <w:sz w:val="20"/>
              </w:rPr>
            </w:pPr>
          </w:p>
        </w:tc>
        <w:tc>
          <w:tcPr>
            <w:tcW w:w="1814"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三</w:t>
            </w:r>
            <w:r w:rsidRPr="00B73D8F">
              <w:rPr>
                <w:rFonts w:ascii="標楷體" w:eastAsia="標楷體" w:hAnsi="標楷體" w:cs="標楷體"/>
                <w:sz w:val="20"/>
              </w:rPr>
              <w:t>)</w:t>
            </w:r>
            <w:r w:rsidRPr="00B73D8F">
              <w:rPr>
                <w:rFonts w:ascii="標楷體" w:eastAsia="標楷體" w:hAnsi="標楷體" w:cs="標楷體" w:hint="eastAsia"/>
                <w:sz w:val="20"/>
              </w:rPr>
              <w:t>青青草園維護</w:t>
            </w:r>
          </w:p>
        </w:tc>
        <w:tc>
          <w:tcPr>
            <w:tcW w:w="3572" w:type="dxa"/>
          </w:tcPr>
          <w:p w:rsidR="00AB20BF" w:rsidRPr="00B73D8F" w:rsidRDefault="00AB20BF" w:rsidP="00D43C54">
            <w:pPr>
              <w:kinsoku w:val="0"/>
              <w:overflowPunct w:val="0"/>
              <w:spacing w:line="300" w:lineRule="exact"/>
              <w:jc w:val="both"/>
              <w:rPr>
                <w:rFonts w:ascii="標楷體" w:eastAsia="標楷體" w:hAnsi="標楷體" w:cs="標楷體"/>
                <w:sz w:val="20"/>
              </w:rPr>
            </w:pPr>
            <w:r w:rsidRPr="00B73D8F">
              <w:rPr>
                <w:rFonts w:ascii="標楷體" w:eastAsia="標楷體" w:hAnsi="標楷體" w:cs="標楷體" w:hint="eastAsia"/>
                <w:sz w:val="20"/>
              </w:rPr>
              <w:t>維護本縣現有</w:t>
            </w:r>
            <w:proofErr w:type="gramStart"/>
            <w:r w:rsidRPr="00B73D8F">
              <w:rPr>
                <w:rFonts w:ascii="標楷體" w:eastAsia="標楷體" w:hAnsi="標楷體" w:cs="標楷體" w:hint="eastAsia"/>
                <w:sz w:val="20"/>
              </w:rPr>
              <w:t>青</w:t>
            </w:r>
            <w:proofErr w:type="gramEnd"/>
            <w:r w:rsidRPr="00B73D8F">
              <w:rPr>
                <w:rFonts w:ascii="標楷體" w:eastAsia="標楷體" w:hAnsi="標楷體" w:cs="標楷體" w:hint="eastAsia"/>
                <w:sz w:val="20"/>
              </w:rPr>
              <w:t>青草</w:t>
            </w:r>
            <w:proofErr w:type="gramStart"/>
            <w:r w:rsidRPr="00B73D8F">
              <w:rPr>
                <w:rFonts w:ascii="標楷體" w:eastAsia="標楷體" w:hAnsi="標楷體" w:cs="標楷體" w:hint="eastAsia"/>
                <w:sz w:val="20"/>
              </w:rPr>
              <w:t>園面積</w:t>
            </w:r>
            <w:proofErr w:type="gramEnd"/>
            <w:r w:rsidRPr="00B73D8F">
              <w:rPr>
                <w:rFonts w:ascii="標楷體" w:eastAsia="標楷體" w:hAnsi="標楷體" w:cs="標楷體" w:hint="eastAsia"/>
                <w:sz w:val="20"/>
              </w:rPr>
              <w:t>達</w:t>
            </w:r>
            <w:r w:rsidRPr="00B73D8F">
              <w:rPr>
                <w:rFonts w:ascii="標楷體" w:eastAsia="標楷體" w:hAnsi="標楷體" w:cs="標楷體"/>
                <w:sz w:val="20"/>
              </w:rPr>
              <w:t>90</w:t>
            </w:r>
            <w:r w:rsidRPr="00B73D8F">
              <w:rPr>
                <w:rFonts w:ascii="標楷體" w:eastAsia="標楷體" w:hAnsi="標楷體" w:cs="標楷體" w:hint="eastAsia"/>
                <w:sz w:val="20"/>
              </w:rPr>
              <w:t>餘公頃，每月依工作進度表實施管理，施以除草、灌溉、施肥、病蟲害防治及環境清潔整理等工作。</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584"/>
          <w:jc w:val="center"/>
        </w:trPr>
        <w:tc>
          <w:tcPr>
            <w:tcW w:w="1557" w:type="dxa"/>
            <w:vMerge/>
            <w:vAlign w:val="center"/>
          </w:tcPr>
          <w:p w:rsidR="00AB20BF" w:rsidRPr="00B73D8F" w:rsidRDefault="00AB20BF" w:rsidP="00D43C54">
            <w:pPr>
              <w:widowControl/>
              <w:spacing w:beforeAutospacing="1" w:afterAutospacing="1"/>
              <w:rPr>
                <w:rFonts w:ascii="標楷體" w:eastAsia="標楷體" w:hAnsi="標楷體"/>
                <w:sz w:val="20"/>
              </w:rPr>
            </w:pPr>
          </w:p>
        </w:tc>
        <w:tc>
          <w:tcPr>
            <w:tcW w:w="1412" w:type="dxa"/>
            <w:vMerge/>
            <w:vAlign w:val="center"/>
          </w:tcPr>
          <w:p w:rsidR="00AB20BF" w:rsidRPr="00B73D8F" w:rsidRDefault="00AB20BF" w:rsidP="00D43C54">
            <w:pPr>
              <w:widowControl/>
              <w:spacing w:beforeAutospacing="1" w:afterAutospacing="1"/>
              <w:jc w:val="right"/>
              <w:rPr>
                <w:rFonts w:ascii="標楷體" w:eastAsia="標楷體" w:hAnsi="標楷體"/>
                <w:sz w:val="20"/>
              </w:rPr>
            </w:pPr>
          </w:p>
        </w:tc>
        <w:tc>
          <w:tcPr>
            <w:tcW w:w="1814"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四</w:t>
            </w:r>
            <w:r w:rsidRPr="00B73D8F">
              <w:rPr>
                <w:rFonts w:ascii="標楷體" w:eastAsia="標楷體" w:hAnsi="標楷體" w:cs="標楷體"/>
                <w:sz w:val="20"/>
              </w:rPr>
              <w:t>)</w:t>
            </w:r>
            <w:r w:rsidRPr="00B73D8F">
              <w:rPr>
                <w:rFonts w:ascii="標楷體" w:eastAsia="標楷體" w:hAnsi="標楷體" w:cs="標楷體" w:hint="eastAsia"/>
                <w:sz w:val="20"/>
              </w:rPr>
              <w:t>銀合歡剷除及活化</w:t>
            </w:r>
          </w:p>
        </w:tc>
        <w:tc>
          <w:tcPr>
            <w:tcW w:w="3572" w:type="dxa"/>
          </w:tcPr>
          <w:p w:rsidR="00AB20BF" w:rsidRPr="00B73D8F" w:rsidRDefault="00AB20BF" w:rsidP="00D43C54">
            <w:pPr>
              <w:kinsoku w:val="0"/>
              <w:overflowPunct w:val="0"/>
              <w:spacing w:line="300" w:lineRule="exact"/>
              <w:jc w:val="both"/>
              <w:rPr>
                <w:rFonts w:ascii="標楷體" w:eastAsia="標楷體" w:hAnsi="標楷體" w:cs="標楷體"/>
                <w:sz w:val="20"/>
              </w:rPr>
            </w:pPr>
            <w:r w:rsidRPr="00B73D8F">
              <w:rPr>
                <w:rFonts w:ascii="標楷體" w:eastAsia="標楷體" w:hAnsi="標楷體" w:cs="標楷體" w:hint="eastAsia"/>
                <w:sz w:val="20"/>
              </w:rPr>
              <w:t>區域進行銀合歡剷除工作暨</w:t>
            </w:r>
            <w:proofErr w:type="gramStart"/>
            <w:r w:rsidRPr="00B73D8F">
              <w:rPr>
                <w:rFonts w:ascii="標楷體" w:eastAsia="標楷體" w:hAnsi="標楷體" w:cs="標楷體" w:hint="eastAsia"/>
                <w:sz w:val="20"/>
              </w:rPr>
              <w:t>林地清整維護</w:t>
            </w:r>
            <w:proofErr w:type="gramEnd"/>
            <w:r w:rsidRPr="00B73D8F">
              <w:rPr>
                <w:rFonts w:ascii="標楷體" w:eastAsia="標楷體" w:hAnsi="標楷體" w:cs="標楷體" w:hint="eastAsia"/>
                <w:sz w:val="20"/>
              </w:rPr>
              <w:t>，配合林相整修、林道改善及補植開花喬灌木綠美化工作，達成土地活化利用之效益。剷除及活化目標預計</w:t>
            </w:r>
            <w:r w:rsidRPr="00B73D8F">
              <w:rPr>
                <w:rFonts w:ascii="標楷體" w:eastAsia="標楷體" w:hAnsi="標楷體" w:cs="標楷體"/>
                <w:sz w:val="20"/>
              </w:rPr>
              <w:t>3</w:t>
            </w:r>
            <w:r w:rsidRPr="00B73D8F">
              <w:rPr>
                <w:rFonts w:ascii="標楷體" w:eastAsia="標楷體" w:hAnsi="標楷體" w:cs="標楷體" w:hint="eastAsia"/>
                <w:sz w:val="20"/>
              </w:rPr>
              <w:t>公頃。</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268"/>
          <w:jc w:val="center"/>
        </w:trPr>
        <w:tc>
          <w:tcPr>
            <w:tcW w:w="1557" w:type="dxa"/>
            <w:vMerge w:val="restart"/>
          </w:tcPr>
          <w:p w:rsidR="00AB20BF" w:rsidRPr="00B73D8F" w:rsidRDefault="00AB20BF" w:rsidP="00D43C54">
            <w:pPr>
              <w:spacing w:line="300" w:lineRule="exact"/>
              <w:ind w:left="800" w:hangingChars="400" w:hanging="800"/>
              <w:jc w:val="both"/>
              <w:rPr>
                <w:rFonts w:ascii="標楷體" w:eastAsia="標楷體" w:hAnsi="標楷體"/>
                <w:sz w:val="20"/>
              </w:rPr>
            </w:pPr>
            <w:r w:rsidRPr="00B73D8F">
              <w:rPr>
                <w:rFonts w:ascii="標楷體" w:eastAsia="標楷體" w:hAnsi="標楷體" w:cs="標楷體" w:hint="eastAsia"/>
                <w:sz w:val="20"/>
              </w:rPr>
              <w:t>二十一、澎湖縣林務公園管理所</w:t>
            </w:r>
            <w:r w:rsidRPr="00B73D8F">
              <w:rPr>
                <w:rFonts w:ascii="標楷體" w:eastAsia="標楷體" w:hAnsi="標楷體" w:cs="標楷體"/>
                <w:sz w:val="20"/>
              </w:rPr>
              <w:t>-</w:t>
            </w:r>
            <w:r w:rsidRPr="00B73D8F">
              <w:rPr>
                <w:rFonts w:ascii="標楷體" w:eastAsia="標楷體" w:hAnsi="標楷體" w:cs="標楷體" w:hint="eastAsia"/>
                <w:sz w:val="20"/>
              </w:rPr>
              <w:t>林政管理</w:t>
            </w:r>
            <w:r w:rsidRPr="00B73D8F">
              <w:rPr>
                <w:rFonts w:ascii="標楷體" w:eastAsia="標楷體" w:hAnsi="標楷體" w:cs="標楷體"/>
                <w:sz w:val="20"/>
              </w:rPr>
              <w:t>-</w:t>
            </w:r>
            <w:r w:rsidRPr="00B73D8F">
              <w:rPr>
                <w:rFonts w:ascii="標楷體" w:eastAsia="標楷體" w:hAnsi="標楷體" w:cs="標楷體" w:hint="eastAsia"/>
                <w:sz w:val="20"/>
              </w:rPr>
              <w:t>公園</w:t>
            </w:r>
            <w:proofErr w:type="gramStart"/>
            <w:r w:rsidRPr="00B73D8F">
              <w:rPr>
                <w:rFonts w:ascii="標楷體" w:eastAsia="標楷體" w:hAnsi="標楷體" w:cs="標楷體" w:hint="eastAsia"/>
                <w:sz w:val="20"/>
              </w:rPr>
              <w:t>闢</w:t>
            </w:r>
            <w:proofErr w:type="gramEnd"/>
            <w:r w:rsidRPr="00B73D8F">
              <w:rPr>
                <w:rFonts w:ascii="標楷體" w:eastAsia="標楷體" w:hAnsi="標楷體" w:cs="標楷體" w:hint="eastAsia"/>
                <w:sz w:val="20"/>
              </w:rPr>
              <w:t>建與維護</w:t>
            </w:r>
          </w:p>
        </w:tc>
        <w:tc>
          <w:tcPr>
            <w:tcW w:w="1412" w:type="dxa"/>
            <w:vMerge w:val="restart"/>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15,574</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15,574</w:t>
            </w:r>
          </w:p>
        </w:tc>
        <w:tc>
          <w:tcPr>
            <w:tcW w:w="1814"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proofErr w:type="gramStart"/>
            <w:r w:rsidRPr="00B73D8F">
              <w:rPr>
                <w:rFonts w:ascii="標楷體" w:eastAsia="標楷體" w:hAnsi="標楷體" w:cs="標楷體" w:hint="eastAsia"/>
                <w:sz w:val="20"/>
              </w:rPr>
              <w:t>一</w:t>
            </w:r>
            <w:proofErr w:type="gramEnd"/>
            <w:r w:rsidRPr="00B73D8F">
              <w:rPr>
                <w:rFonts w:ascii="標楷體" w:eastAsia="標楷體" w:hAnsi="標楷體" w:cs="標楷體"/>
                <w:sz w:val="20"/>
              </w:rPr>
              <w:t>)</w:t>
            </w:r>
            <w:r w:rsidRPr="00B73D8F">
              <w:rPr>
                <w:rFonts w:ascii="標楷體" w:eastAsia="標楷體" w:hAnsi="標楷體" w:cs="標楷體" w:hint="eastAsia"/>
                <w:sz w:val="20"/>
              </w:rPr>
              <w:t>公園管理維護</w:t>
            </w:r>
          </w:p>
        </w:tc>
        <w:tc>
          <w:tcPr>
            <w:tcW w:w="3572" w:type="dxa"/>
          </w:tcPr>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1.</w:t>
            </w:r>
            <w:r w:rsidRPr="00B73D8F">
              <w:rPr>
                <w:rFonts w:ascii="標楷體" w:eastAsia="標楷體" w:hAnsi="標楷體" w:cs="標楷體" w:hint="eastAsia"/>
                <w:sz w:val="20"/>
              </w:rPr>
              <w:t>公園照明修復。</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2.</w:t>
            </w:r>
            <w:r w:rsidRPr="00B73D8F">
              <w:rPr>
                <w:rFonts w:ascii="標楷體" w:eastAsia="標楷體" w:hAnsi="標楷體" w:cs="標楷體" w:hint="eastAsia"/>
                <w:sz w:val="20"/>
              </w:rPr>
              <w:t>遊憩設施維護及設置。</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3.</w:t>
            </w:r>
            <w:r w:rsidRPr="00B73D8F">
              <w:rPr>
                <w:rFonts w:ascii="標楷體" w:eastAsia="標楷體" w:hAnsi="標楷體" w:cs="標楷體" w:hint="eastAsia"/>
                <w:sz w:val="20"/>
              </w:rPr>
              <w:t>公園公廁維護管理。</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4.</w:t>
            </w:r>
            <w:r w:rsidRPr="00B73D8F">
              <w:rPr>
                <w:rFonts w:ascii="標楷體" w:eastAsia="標楷體" w:hAnsi="標楷體" w:cs="標楷體" w:hint="eastAsia"/>
                <w:sz w:val="20"/>
              </w:rPr>
              <w:t>增加公園綠覆面積，並栽植適合本地樹種，以多樣化及</w:t>
            </w:r>
            <w:proofErr w:type="gramStart"/>
            <w:r w:rsidRPr="00B73D8F">
              <w:rPr>
                <w:rFonts w:ascii="標楷體" w:eastAsia="標楷體" w:hAnsi="標楷體" w:cs="標楷體" w:hint="eastAsia"/>
                <w:sz w:val="20"/>
              </w:rPr>
              <w:t>複</w:t>
            </w:r>
            <w:proofErr w:type="gramEnd"/>
            <w:r w:rsidRPr="00B73D8F">
              <w:rPr>
                <w:rFonts w:ascii="標楷體" w:eastAsia="標楷體" w:hAnsi="標楷體" w:cs="標楷體" w:hint="eastAsia"/>
                <w:sz w:val="20"/>
              </w:rPr>
              <w:t>層式栽植等生態理念設計。</w:t>
            </w:r>
          </w:p>
          <w:p w:rsidR="00AB20BF" w:rsidRPr="00B73D8F" w:rsidRDefault="00AB20BF" w:rsidP="00D43C54">
            <w:pPr>
              <w:spacing w:line="300" w:lineRule="exact"/>
              <w:ind w:left="200" w:hangingChars="100" w:hanging="200"/>
              <w:jc w:val="both"/>
              <w:rPr>
                <w:rFonts w:ascii="標楷體" w:eastAsia="標楷體" w:hAnsi="標楷體"/>
                <w:sz w:val="20"/>
              </w:rPr>
            </w:pPr>
            <w:r w:rsidRPr="00B73D8F">
              <w:rPr>
                <w:rFonts w:ascii="標楷體" w:eastAsia="標楷體" w:hAnsi="標楷體" w:cs="標楷體"/>
                <w:sz w:val="20"/>
              </w:rPr>
              <w:t>5.</w:t>
            </w:r>
            <w:r w:rsidRPr="00B73D8F">
              <w:rPr>
                <w:rFonts w:ascii="標楷體" w:eastAsia="標楷體" w:hAnsi="標楷體" w:cs="標楷體" w:hint="eastAsia"/>
                <w:sz w:val="20"/>
              </w:rPr>
              <w:t>環境整理及樹木修剪及割草。</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342"/>
          <w:jc w:val="center"/>
        </w:trPr>
        <w:tc>
          <w:tcPr>
            <w:tcW w:w="1557" w:type="dxa"/>
            <w:vMerge/>
            <w:vAlign w:val="center"/>
          </w:tcPr>
          <w:p w:rsidR="00AB20BF" w:rsidRPr="00B73D8F" w:rsidRDefault="00AB20BF" w:rsidP="00D43C54">
            <w:pPr>
              <w:widowControl/>
              <w:spacing w:beforeAutospacing="1" w:afterAutospacing="1"/>
              <w:rPr>
                <w:rFonts w:ascii="標楷體" w:eastAsia="標楷體" w:hAnsi="標楷體"/>
                <w:sz w:val="20"/>
              </w:rPr>
            </w:pPr>
          </w:p>
        </w:tc>
        <w:tc>
          <w:tcPr>
            <w:tcW w:w="1412" w:type="dxa"/>
            <w:vMerge/>
            <w:vAlign w:val="center"/>
          </w:tcPr>
          <w:p w:rsidR="00AB20BF" w:rsidRPr="00B73D8F" w:rsidRDefault="00AB20BF" w:rsidP="00D43C54">
            <w:pPr>
              <w:widowControl/>
              <w:spacing w:beforeAutospacing="1" w:afterAutospacing="1"/>
              <w:rPr>
                <w:rFonts w:ascii="標楷體" w:eastAsia="標楷體" w:hAnsi="標楷體"/>
                <w:sz w:val="20"/>
              </w:rPr>
            </w:pPr>
          </w:p>
        </w:tc>
        <w:tc>
          <w:tcPr>
            <w:tcW w:w="1814" w:type="dxa"/>
          </w:tcPr>
          <w:p w:rsidR="00AB20BF" w:rsidRPr="00B73D8F" w:rsidRDefault="00AB20BF" w:rsidP="00D43C54">
            <w:pPr>
              <w:spacing w:line="300" w:lineRule="exact"/>
              <w:ind w:left="400" w:hangingChars="200" w:hanging="400"/>
              <w:jc w:val="both"/>
              <w:rPr>
                <w:rFonts w:ascii="標楷體" w:eastAsia="標楷體" w:hAnsi="標楷體"/>
                <w:sz w:val="20"/>
              </w:rPr>
            </w:pPr>
            <w:r w:rsidRPr="00B73D8F">
              <w:rPr>
                <w:rFonts w:ascii="標楷體" w:eastAsia="標楷體" w:hAnsi="標楷體" w:cs="標楷體"/>
                <w:sz w:val="20"/>
              </w:rPr>
              <w:t>(</w:t>
            </w:r>
            <w:r w:rsidRPr="00B73D8F">
              <w:rPr>
                <w:rFonts w:ascii="標楷體" w:eastAsia="標楷體" w:hAnsi="標楷體" w:cs="標楷體" w:hint="eastAsia"/>
                <w:sz w:val="20"/>
              </w:rPr>
              <w:t>二</w:t>
            </w:r>
            <w:r w:rsidRPr="00B73D8F">
              <w:rPr>
                <w:rFonts w:ascii="標楷體" w:eastAsia="標楷體" w:hAnsi="標楷體" w:cs="標楷體"/>
                <w:sz w:val="20"/>
              </w:rPr>
              <w:t>)</w:t>
            </w:r>
            <w:r w:rsidRPr="00B73D8F">
              <w:rPr>
                <w:rFonts w:ascii="標楷體" w:eastAsia="標楷體" w:hAnsi="標楷體" w:cs="標楷體" w:hint="eastAsia"/>
                <w:sz w:val="20"/>
              </w:rPr>
              <w:t>公園更新、</w:t>
            </w:r>
            <w:proofErr w:type="gramStart"/>
            <w:r w:rsidRPr="00B73D8F">
              <w:rPr>
                <w:rFonts w:ascii="標楷體" w:eastAsia="標楷體" w:hAnsi="標楷體" w:cs="標楷體" w:hint="eastAsia"/>
                <w:sz w:val="20"/>
              </w:rPr>
              <w:t>闢</w:t>
            </w:r>
            <w:proofErr w:type="gramEnd"/>
            <w:r w:rsidRPr="00B73D8F">
              <w:rPr>
                <w:rFonts w:ascii="標楷體" w:eastAsia="標楷體" w:hAnsi="標楷體" w:cs="標楷體" w:hint="eastAsia"/>
                <w:sz w:val="20"/>
              </w:rPr>
              <w:t>建</w:t>
            </w:r>
          </w:p>
        </w:tc>
        <w:tc>
          <w:tcPr>
            <w:tcW w:w="3572"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公園及共融式相關設施。</w:t>
            </w:r>
          </w:p>
        </w:tc>
        <w:tc>
          <w:tcPr>
            <w:tcW w:w="992" w:type="dxa"/>
          </w:tcPr>
          <w:p w:rsidR="00AB20BF" w:rsidRPr="00B73D8F" w:rsidRDefault="00AB20BF" w:rsidP="00D43C54">
            <w:pPr>
              <w:spacing w:line="300" w:lineRule="exact"/>
              <w:rPr>
                <w:rFonts w:ascii="標楷體" w:eastAsia="標楷體" w:hAnsi="標楷體"/>
                <w:sz w:val="20"/>
              </w:rPr>
            </w:pPr>
          </w:p>
        </w:tc>
      </w:tr>
      <w:tr w:rsidR="00AB20BF" w:rsidRPr="00B73D8F" w:rsidTr="003E5E7C">
        <w:trPr>
          <w:trHeight w:val="274"/>
          <w:jc w:val="center"/>
        </w:trPr>
        <w:tc>
          <w:tcPr>
            <w:tcW w:w="1557" w:type="dxa"/>
          </w:tcPr>
          <w:p w:rsidR="00AB20BF" w:rsidRPr="00B73D8F" w:rsidRDefault="00AB20BF" w:rsidP="00D43C54">
            <w:pPr>
              <w:spacing w:line="300" w:lineRule="exact"/>
              <w:ind w:left="800" w:hangingChars="400" w:hanging="800"/>
              <w:jc w:val="both"/>
              <w:rPr>
                <w:rFonts w:ascii="標楷體" w:eastAsia="標楷體" w:hAnsi="標楷體"/>
                <w:sz w:val="20"/>
              </w:rPr>
            </w:pPr>
            <w:r w:rsidRPr="00B73D8F">
              <w:rPr>
                <w:rFonts w:ascii="標楷體" w:eastAsia="標楷體" w:hAnsi="標楷體" w:cs="標楷體" w:hint="eastAsia"/>
                <w:sz w:val="20"/>
              </w:rPr>
              <w:t>二十二、澎湖縣林務公園管理所</w:t>
            </w:r>
            <w:r w:rsidRPr="00B73D8F">
              <w:rPr>
                <w:rFonts w:ascii="標楷體" w:eastAsia="標楷體" w:hAnsi="標楷體" w:cs="標楷體"/>
                <w:sz w:val="20"/>
              </w:rPr>
              <w:t>-</w:t>
            </w:r>
            <w:r w:rsidRPr="00B73D8F">
              <w:rPr>
                <w:rFonts w:ascii="標楷體" w:eastAsia="標楷體" w:hAnsi="標楷體" w:cs="標楷體" w:hint="eastAsia"/>
                <w:sz w:val="20"/>
              </w:rPr>
              <w:t>一般建築及設備</w:t>
            </w:r>
          </w:p>
        </w:tc>
        <w:tc>
          <w:tcPr>
            <w:tcW w:w="1412" w:type="dxa"/>
          </w:tcPr>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縣：</w:t>
            </w:r>
            <w:r w:rsidRPr="00B73D8F">
              <w:rPr>
                <w:rFonts w:ascii="標楷體" w:eastAsia="標楷體" w:hAnsi="標楷體" w:cs="標楷體"/>
                <w:sz w:val="20"/>
              </w:rPr>
              <w:t>6,095</w:t>
            </w:r>
          </w:p>
          <w:p w:rsidR="00AB20BF" w:rsidRPr="00B73D8F" w:rsidRDefault="00AB20BF" w:rsidP="00D43C54">
            <w:pPr>
              <w:spacing w:line="300" w:lineRule="exact"/>
              <w:jc w:val="right"/>
              <w:rPr>
                <w:rFonts w:ascii="標楷體" w:eastAsia="標楷體" w:hAnsi="標楷體" w:cs="標楷體"/>
                <w:sz w:val="20"/>
              </w:rPr>
            </w:pPr>
            <w:r w:rsidRPr="00B73D8F">
              <w:rPr>
                <w:rFonts w:ascii="標楷體" w:eastAsia="標楷體" w:hAnsi="標楷體" w:cs="標楷體" w:hint="eastAsia"/>
                <w:sz w:val="20"/>
              </w:rPr>
              <w:t>合計：</w:t>
            </w:r>
            <w:r w:rsidRPr="00B73D8F">
              <w:rPr>
                <w:rFonts w:ascii="標楷體" w:eastAsia="標楷體" w:hAnsi="標楷體" w:cs="標楷體"/>
                <w:sz w:val="20"/>
              </w:rPr>
              <w:t>6,095</w:t>
            </w:r>
          </w:p>
        </w:tc>
        <w:tc>
          <w:tcPr>
            <w:tcW w:w="1814" w:type="dxa"/>
          </w:tcPr>
          <w:p w:rsidR="00AB20BF" w:rsidRPr="00B73D8F" w:rsidRDefault="00AB20BF" w:rsidP="00D43C54">
            <w:pPr>
              <w:spacing w:line="300" w:lineRule="exact"/>
              <w:ind w:left="2"/>
              <w:jc w:val="both"/>
              <w:rPr>
                <w:rFonts w:ascii="標楷體" w:eastAsia="標楷體" w:hAnsi="標楷體"/>
                <w:sz w:val="20"/>
              </w:rPr>
            </w:pPr>
            <w:r w:rsidRPr="00B73D8F">
              <w:rPr>
                <w:rFonts w:ascii="標楷體" w:eastAsia="標楷體" w:hAnsi="標楷體" w:cs="標楷體" w:hint="eastAsia"/>
                <w:sz w:val="20"/>
              </w:rPr>
              <w:t>充實林務及公園管理設施設備</w:t>
            </w:r>
          </w:p>
        </w:tc>
        <w:tc>
          <w:tcPr>
            <w:tcW w:w="3572" w:type="dxa"/>
          </w:tcPr>
          <w:p w:rsidR="00AB20BF" w:rsidRPr="00B73D8F" w:rsidRDefault="00AB20BF" w:rsidP="00D43C54">
            <w:pPr>
              <w:spacing w:line="300" w:lineRule="exact"/>
              <w:jc w:val="both"/>
              <w:rPr>
                <w:rFonts w:ascii="標楷體" w:eastAsia="標楷體" w:hAnsi="標楷體"/>
                <w:sz w:val="20"/>
              </w:rPr>
            </w:pPr>
            <w:r w:rsidRPr="00B73D8F">
              <w:rPr>
                <w:rFonts w:ascii="標楷體" w:eastAsia="標楷體" w:hAnsi="標楷體" w:cs="標楷體" w:hint="eastAsia"/>
                <w:sz w:val="20"/>
              </w:rPr>
              <w:t>充實林務公園管理所設施設備。</w:t>
            </w:r>
          </w:p>
        </w:tc>
        <w:tc>
          <w:tcPr>
            <w:tcW w:w="992" w:type="dxa"/>
          </w:tcPr>
          <w:p w:rsidR="00AB20BF" w:rsidRPr="00B73D8F" w:rsidRDefault="00AB20BF" w:rsidP="00D43C54">
            <w:pPr>
              <w:spacing w:line="300" w:lineRule="exact"/>
              <w:rPr>
                <w:rFonts w:ascii="標楷體" w:eastAsia="標楷體" w:hAnsi="標楷體"/>
                <w:sz w:val="20"/>
              </w:rPr>
            </w:pPr>
          </w:p>
        </w:tc>
      </w:tr>
    </w:tbl>
    <w:p w:rsidR="00AB20BF" w:rsidRPr="00B73D8F" w:rsidRDefault="00AB20BF" w:rsidP="005F2516">
      <w:pPr>
        <w:jc w:val="center"/>
        <w:rPr>
          <w:rFonts w:ascii="標楷體" w:eastAsia="標楷體" w:hAnsi="標楷體"/>
          <w:b/>
        </w:rPr>
      </w:pPr>
    </w:p>
    <w:sectPr w:rsidR="00AB20BF" w:rsidRPr="00B73D8F" w:rsidSect="001B421D">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3626" w:rsidRDefault="00E93626" w:rsidP="00382927">
      <w:pPr>
        <w:spacing w:line="240" w:lineRule="auto"/>
      </w:pPr>
      <w:r>
        <w:separator/>
      </w:r>
    </w:p>
  </w:endnote>
  <w:endnote w:type="continuationSeparator" w:id="0">
    <w:p w:rsidR="00E93626" w:rsidRDefault="00E93626" w:rsidP="003829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楷書體W5">
    <w:altName w:val="Arial Unicode MS"/>
    <w:panose1 w:val="00000000000000000000"/>
    <w:charset w:val="88"/>
    <w:family w:val="modern"/>
    <w:notTrueType/>
    <w:pitch w:val="fixed"/>
    <w:sig w:usb0="00000001" w:usb1="08080000" w:usb2="00000010" w:usb3="00000000" w:csb0="001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u">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3626" w:rsidRDefault="00E93626" w:rsidP="00382927">
      <w:pPr>
        <w:spacing w:line="240" w:lineRule="auto"/>
      </w:pPr>
      <w:r>
        <w:separator/>
      </w:r>
    </w:p>
  </w:footnote>
  <w:footnote w:type="continuationSeparator" w:id="0">
    <w:p w:rsidR="00E93626" w:rsidRDefault="00E93626" w:rsidP="0038292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50EA9"/>
    <w:multiLevelType w:val="hybridMultilevel"/>
    <w:tmpl w:val="244A734E"/>
    <w:lvl w:ilvl="0" w:tplc="ECF4F3E4">
      <w:start w:val="1"/>
      <w:numFmt w:val="decimal"/>
      <w:lvlText w:val="（%1）"/>
      <w:lvlJc w:val="left"/>
      <w:pPr>
        <w:ind w:left="720" w:hanging="720"/>
      </w:pPr>
      <w:rPr>
        <w:rFonts w:ascii="標楷體" w:eastAsia="標楷體"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1A59103B"/>
    <w:multiLevelType w:val="hybridMultilevel"/>
    <w:tmpl w:val="5156BE08"/>
    <w:lvl w:ilvl="0" w:tplc="442A8816">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nsid w:val="1DC24B55"/>
    <w:multiLevelType w:val="hybridMultilevel"/>
    <w:tmpl w:val="DCEE4F16"/>
    <w:lvl w:ilvl="0" w:tplc="93269D3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F692A6F"/>
    <w:multiLevelType w:val="hybridMultilevel"/>
    <w:tmpl w:val="BC06A5B0"/>
    <w:lvl w:ilvl="0" w:tplc="0EBCB5A2">
      <w:start w:val="1"/>
      <w:numFmt w:val="taiwaneseCountingThousand"/>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2844702C"/>
    <w:multiLevelType w:val="hybridMultilevel"/>
    <w:tmpl w:val="97D66852"/>
    <w:lvl w:ilvl="0" w:tplc="0409000F">
      <w:start w:val="1"/>
      <w:numFmt w:val="decimal"/>
      <w:lvlText w:val="%1."/>
      <w:lvlJc w:val="left"/>
      <w:pPr>
        <w:ind w:left="480" w:hanging="480"/>
      </w:pPr>
      <w:rPr>
        <w:rFont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28AE5D04"/>
    <w:multiLevelType w:val="hybridMultilevel"/>
    <w:tmpl w:val="F81855FE"/>
    <w:lvl w:ilvl="0" w:tplc="8D78AFA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2AC870F8"/>
    <w:multiLevelType w:val="hybridMultilevel"/>
    <w:tmpl w:val="0CD0DEE2"/>
    <w:lvl w:ilvl="0" w:tplc="35B0199C">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2BF91B70"/>
    <w:multiLevelType w:val="hybridMultilevel"/>
    <w:tmpl w:val="B612535A"/>
    <w:lvl w:ilvl="0" w:tplc="8A5C698C">
      <w:start w:val="1"/>
      <w:numFmt w:val="decimal"/>
      <w:lvlText w:val="（%1）"/>
      <w:lvlJc w:val="left"/>
      <w:pPr>
        <w:tabs>
          <w:tab w:val="num" w:pos="713"/>
        </w:tabs>
        <w:ind w:left="713" w:hanging="720"/>
      </w:pPr>
      <w:rPr>
        <w:rFonts w:cs="Times New Roman" w:hint="default"/>
      </w:rPr>
    </w:lvl>
    <w:lvl w:ilvl="1" w:tplc="04090019" w:tentative="1">
      <w:start w:val="1"/>
      <w:numFmt w:val="ideographTraditional"/>
      <w:lvlText w:val="%2、"/>
      <w:lvlJc w:val="left"/>
      <w:pPr>
        <w:tabs>
          <w:tab w:val="num" w:pos="953"/>
        </w:tabs>
        <w:ind w:left="953" w:hanging="480"/>
      </w:pPr>
      <w:rPr>
        <w:rFonts w:cs="Times New Roman"/>
      </w:rPr>
    </w:lvl>
    <w:lvl w:ilvl="2" w:tplc="0409001B" w:tentative="1">
      <w:start w:val="1"/>
      <w:numFmt w:val="lowerRoman"/>
      <w:lvlText w:val="%3."/>
      <w:lvlJc w:val="right"/>
      <w:pPr>
        <w:tabs>
          <w:tab w:val="num" w:pos="1433"/>
        </w:tabs>
        <w:ind w:left="1433" w:hanging="480"/>
      </w:pPr>
      <w:rPr>
        <w:rFonts w:cs="Times New Roman"/>
      </w:rPr>
    </w:lvl>
    <w:lvl w:ilvl="3" w:tplc="0409000F" w:tentative="1">
      <w:start w:val="1"/>
      <w:numFmt w:val="decimal"/>
      <w:lvlText w:val="%4."/>
      <w:lvlJc w:val="left"/>
      <w:pPr>
        <w:tabs>
          <w:tab w:val="num" w:pos="1913"/>
        </w:tabs>
        <w:ind w:left="1913" w:hanging="480"/>
      </w:pPr>
      <w:rPr>
        <w:rFonts w:cs="Times New Roman"/>
      </w:rPr>
    </w:lvl>
    <w:lvl w:ilvl="4" w:tplc="04090019" w:tentative="1">
      <w:start w:val="1"/>
      <w:numFmt w:val="ideographTraditional"/>
      <w:lvlText w:val="%5、"/>
      <w:lvlJc w:val="left"/>
      <w:pPr>
        <w:tabs>
          <w:tab w:val="num" w:pos="2393"/>
        </w:tabs>
        <w:ind w:left="2393" w:hanging="480"/>
      </w:pPr>
      <w:rPr>
        <w:rFonts w:cs="Times New Roman"/>
      </w:rPr>
    </w:lvl>
    <w:lvl w:ilvl="5" w:tplc="0409001B" w:tentative="1">
      <w:start w:val="1"/>
      <w:numFmt w:val="lowerRoman"/>
      <w:lvlText w:val="%6."/>
      <w:lvlJc w:val="right"/>
      <w:pPr>
        <w:tabs>
          <w:tab w:val="num" w:pos="2873"/>
        </w:tabs>
        <w:ind w:left="2873" w:hanging="480"/>
      </w:pPr>
      <w:rPr>
        <w:rFonts w:cs="Times New Roman"/>
      </w:rPr>
    </w:lvl>
    <w:lvl w:ilvl="6" w:tplc="0409000F" w:tentative="1">
      <w:start w:val="1"/>
      <w:numFmt w:val="decimal"/>
      <w:lvlText w:val="%7."/>
      <w:lvlJc w:val="left"/>
      <w:pPr>
        <w:tabs>
          <w:tab w:val="num" w:pos="3353"/>
        </w:tabs>
        <w:ind w:left="3353" w:hanging="480"/>
      </w:pPr>
      <w:rPr>
        <w:rFonts w:cs="Times New Roman"/>
      </w:rPr>
    </w:lvl>
    <w:lvl w:ilvl="7" w:tplc="04090019" w:tentative="1">
      <w:start w:val="1"/>
      <w:numFmt w:val="ideographTraditional"/>
      <w:lvlText w:val="%8、"/>
      <w:lvlJc w:val="left"/>
      <w:pPr>
        <w:tabs>
          <w:tab w:val="num" w:pos="3833"/>
        </w:tabs>
        <w:ind w:left="3833" w:hanging="480"/>
      </w:pPr>
      <w:rPr>
        <w:rFonts w:cs="Times New Roman"/>
      </w:rPr>
    </w:lvl>
    <w:lvl w:ilvl="8" w:tplc="0409001B" w:tentative="1">
      <w:start w:val="1"/>
      <w:numFmt w:val="lowerRoman"/>
      <w:lvlText w:val="%9."/>
      <w:lvlJc w:val="right"/>
      <w:pPr>
        <w:tabs>
          <w:tab w:val="num" w:pos="4313"/>
        </w:tabs>
        <w:ind w:left="4313" w:hanging="480"/>
      </w:pPr>
      <w:rPr>
        <w:rFonts w:cs="Times New Roman"/>
      </w:rPr>
    </w:lvl>
  </w:abstractNum>
  <w:abstractNum w:abstractNumId="8">
    <w:nsid w:val="2C196D38"/>
    <w:multiLevelType w:val="hybridMultilevel"/>
    <w:tmpl w:val="31CCE726"/>
    <w:lvl w:ilvl="0" w:tplc="87BCCA58">
      <w:start w:val="1"/>
      <w:numFmt w:val="decimal"/>
      <w:lvlText w:val="(%1)"/>
      <w:lvlJc w:val="left"/>
      <w:pPr>
        <w:ind w:left="480" w:hanging="360"/>
      </w:pPr>
      <w:rPr>
        <w:rFonts w:cs="Times New Roman" w:hint="default"/>
      </w:rPr>
    </w:lvl>
    <w:lvl w:ilvl="1" w:tplc="04090019" w:tentative="1">
      <w:start w:val="1"/>
      <w:numFmt w:val="ideographTraditional"/>
      <w:lvlText w:val="%2、"/>
      <w:lvlJc w:val="left"/>
      <w:pPr>
        <w:ind w:left="1080" w:hanging="480"/>
      </w:pPr>
      <w:rPr>
        <w:rFonts w:cs="Times New Roman"/>
      </w:rPr>
    </w:lvl>
    <w:lvl w:ilvl="2" w:tplc="0409001B" w:tentative="1">
      <w:start w:val="1"/>
      <w:numFmt w:val="lowerRoman"/>
      <w:lvlText w:val="%3."/>
      <w:lvlJc w:val="right"/>
      <w:pPr>
        <w:ind w:left="1560" w:hanging="480"/>
      </w:pPr>
      <w:rPr>
        <w:rFonts w:cs="Times New Roman"/>
      </w:rPr>
    </w:lvl>
    <w:lvl w:ilvl="3" w:tplc="0409000F" w:tentative="1">
      <w:start w:val="1"/>
      <w:numFmt w:val="decimal"/>
      <w:lvlText w:val="%4."/>
      <w:lvlJc w:val="left"/>
      <w:pPr>
        <w:ind w:left="2040" w:hanging="480"/>
      </w:pPr>
      <w:rPr>
        <w:rFonts w:cs="Times New Roman"/>
      </w:rPr>
    </w:lvl>
    <w:lvl w:ilvl="4" w:tplc="04090019" w:tentative="1">
      <w:start w:val="1"/>
      <w:numFmt w:val="ideographTraditional"/>
      <w:lvlText w:val="%5、"/>
      <w:lvlJc w:val="left"/>
      <w:pPr>
        <w:ind w:left="2520" w:hanging="480"/>
      </w:pPr>
      <w:rPr>
        <w:rFonts w:cs="Times New Roman"/>
      </w:rPr>
    </w:lvl>
    <w:lvl w:ilvl="5" w:tplc="0409001B" w:tentative="1">
      <w:start w:val="1"/>
      <w:numFmt w:val="lowerRoman"/>
      <w:lvlText w:val="%6."/>
      <w:lvlJc w:val="right"/>
      <w:pPr>
        <w:ind w:left="3000" w:hanging="480"/>
      </w:pPr>
      <w:rPr>
        <w:rFonts w:cs="Times New Roman"/>
      </w:rPr>
    </w:lvl>
    <w:lvl w:ilvl="6" w:tplc="0409000F" w:tentative="1">
      <w:start w:val="1"/>
      <w:numFmt w:val="decimal"/>
      <w:lvlText w:val="%7."/>
      <w:lvlJc w:val="left"/>
      <w:pPr>
        <w:ind w:left="3480" w:hanging="480"/>
      </w:pPr>
      <w:rPr>
        <w:rFonts w:cs="Times New Roman"/>
      </w:rPr>
    </w:lvl>
    <w:lvl w:ilvl="7" w:tplc="04090019" w:tentative="1">
      <w:start w:val="1"/>
      <w:numFmt w:val="ideographTraditional"/>
      <w:lvlText w:val="%8、"/>
      <w:lvlJc w:val="left"/>
      <w:pPr>
        <w:ind w:left="3960" w:hanging="480"/>
      </w:pPr>
      <w:rPr>
        <w:rFonts w:cs="Times New Roman"/>
      </w:rPr>
    </w:lvl>
    <w:lvl w:ilvl="8" w:tplc="0409001B" w:tentative="1">
      <w:start w:val="1"/>
      <w:numFmt w:val="lowerRoman"/>
      <w:lvlText w:val="%9."/>
      <w:lvlJc w:val="right"/>
      <w:pPr>
        <w:ind w:left="4440" w:hanging="480"/>
      </w:pPr>
      <w:rPr>
        <w:rFonts w:cs="Times New Roman"/>
      </w:rPr>
    </w:lvl>
  </w:abstractNum>
  <w:abstractNum w:abstractNumId="9">
    <w:nsid w:val="2E720CFD"/>
    <w:multiLevelType w:val="hybridMultilevel"/>
    <w:tmpl w:val="1CD2FC54"/>
    <w:lvl w:ilvl="0" w:tplc="F752C780">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199753C"/>
    <w:multiLevelType w:val="hybridMultilevel"/>
    <w:tmpl w:val="D806D60A"/>
    <w:lvl w:ilvl="0" w:tplc="120E15C8">
      <w:start w:val="1"/>
      <w:numFmt w:val="decimal"/>
      <w:lvlText w:val="(%1)"/>
      <w:lvlJc w:val="left"/>
      <w:pPr>
        <w:ind w:left="375" w:hanging="375"/>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3BC70871"/>
    <w:multiLevelType w:val="hybridMultilevel"/>
    <w:tmpl w:val="49BE9692"/>
    <w:lvl w:ilvl="0" w:tplc="E07ED2A2">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482C70F7"/>
    <w:multiLevelType w:val="hybridMultilevel"/>
    <w:tmpl w:val="4622F16C"/>
    <w:lvl w:ilvl="0" w:tplc="531842E8">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nsid w:val="52D758BA"/>
    <w:multiLevelType w:val="hybridMultilevel"/>
    <w:tmpl w:val="2F6C9FE2"/>
    <w:lvl w:ilvl="0" w:tplc="4B94E04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56D205E5"/>
    <w:multiLevelType w:val="hybridMultilevel"/>
    <w:tmpl w:val="3F002E8C"/>
    <w:lvl w:ilvl="0" w:tplc="273EE9BA">
      <w:start w:val="1"/>
      <w:numFmt w:val="decimal"/>
      <w:suff w:val="nothing"/>
      <w:lvlText w:val="%1."/>
      <w:lvlJc w:val="left"/>
      <w:pPr>
        <w:ind w:left="480" w:hanging="480"/>
      </w:pPr>
      <w:rPr>
        <w:rFonts w:cs="Times New Roman" w:hint="eastAsia"/>
        <w:color w:val="auto"/>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5E912FB2"/>
    <w:multiLevelType w:val="hybridMultilevel"/>
    <w:tmpl w:val="9BD26DAA"/>
    <w:lvl w:ilvl="0" w:tplc="52A290A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5F37073D"/>
    <w:multiLevelType w:val="hybridMultilevel"/>
    <w:tmpl w:val="C77C7480"/>
    <w:lvl w:ilvl="0" w:tplc="E5D81F80">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0EB5F01"/>
    <w:multiLevelType w:val="hybridMultilevel"/>
    <w:tmpl w:val="D59EB5B8"/>
    <w:lvl w:ilvl="0" w:tplc="33BACBF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nsid w:val="62CF77A0"/>
    <w:multiLevelType w:val="hybridMultilevel"/>
    <w:tmpl w:val="571E8DB4"/>
    <w:lvl w:ilvl="0" w:tplc="5E762B2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63AF7F46"/>
    <w:multiLevelType w:val="hybridMultilevel"/>
    <w:tmpl w:val="6EA2D278"/>
    <w:lvl w:ilvl="0" w:tplc="5D7AA286">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0">
    <w:nsid w:val="65647B07"/>
    <w:multiLevelType w:val="hybridMultilevel"/>
    <w:tmpl w:val="25D0FA7A"/>
    <w:lvl w:ilvl="0" w:tplc="35822B80">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nsid w:val="6BE46B90"/>
    <w:multiLevelType w:val="hybridMultilevel"/>
    <w:tmpl w:val="F41A1DC6"/>
    <w:lvl w:ilvl="0" w:tplc="0409000F">
      <w:start w:val="1"/>
      <w:numFmt w:val="decimal"/>
      <w:lvlText w:val="%1."/>
      <w:lvlJc w:val="left"/>
      <w:pPr>
        <w:ind w:left="622" w:hanging="480"/>
      </w:pPr>
      <w:rPr>
        <w:rFonts w:cs="Times New Roman"/>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2">
    <w:nsid w:val="6C8746A3"/>
    <w:multiLevelType w:val="hybridMultilevel"/>
    <w:tmpl w:val="F31AB554"/>
    <w:lvl w:ilvl="0" w:tplc="EFC4E162">
      <w:start w:val="2"/>
      <w:numFmt w:val="ideographLegalTraditional"/>
      <w:lvlText w:val="%1、"/>
      <w:lvlJc w:val="left"/>
      <w:pPr>
        <w:ind w:left="510" w:hanging="510"/>
      </w:pPr>
      <w:rPr>
        <w:rFonts w:hAnsi="標楷體"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3">
    <w:nsid w:val="6CD5789D"/>
    <w:multiLevelType w:val="hybridMultilevel"/>
    <w:tmpl w:val="EDC2CE10"/>
    <w:lvl w:ilvl="0" w:tplc="CBD2C09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nsid w:val="6DAD5692"/>
    <w:multiLevelType w:val="hybridMultilevel"/>
    <w:tmpl w:val="7CF2E4B4"/>
    <w:lvl w:ilvl="0" w:tplc="CBE0F74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nsid w:val="73443C08"/>
    <w:multiLevelType w:val="hybridMultilevel"/>
    <w:tmpl w:val="6E620834"/>
    <w:lvl w:ilvl="0" w:tplc="35822B80">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nsid w:val="7F7A3118"/>
    <w:multiLevelType w:val="hybridMultilevel"/>
    <w:tmpl w:val="CEB2102C"/>
    <w:lvl w:ilvl="0" w:tplc="4B94E046">
      <w:start w:val="1"/>
      <w:numFmt w:val="decimal"/>
      <w:lvlText w:val="(%1)"/>
      <w:lvlJc w:val="left"/>
      <w:pPr>
        <w:ind w:left="494" w:hanging="480"/>
      </w:pPr>
      <w:rPr>
        <w:rFonts w:cs="Times New Roman" w:hint="eastAsia"/>
      </w:rPr>
    </w:lvl>
    <w:lvl w:ilvl="1" w:tplc="04090019" w:tentative="1">
      <w:start w:val="1"/>
      <w:numFmt w:val="ideographTraditional"/>
      <w:lvlText w:val="%2、"/>
      <w:lvlJc w:val="left"/>
      <w:pPr>
        <w:ind w:left="974" w:hanging="480"/>
      </w:pPr>
      <w:rPr>
        <w:rFonts w:cs="Times New Roman"/>
      </w:rPr>
    </w:lvl>
    <w:lvl w:ilvl="2" w:tplc="0409001B" w:tentative="1">
      <w:start w:val="1"/>
      <w:numFmt w:val="lowerRoman"/>
      <w:lvlText w:val="%3."/>
      <w:lvlJc w:val="right"/>
      <w:pPr>
        <w:ind w:left="1454" w:hanging="480"/>
      </w:pPr>
      <w:rPr>
        <w:rFonts w:cs="Times New Roman"/>
      </w:rPr>
    </w:lvl>
    <w:lvl w:ilvl="3" w:tplc="0409000F" w:tentative="1">
      <w:start w:val="1"/>
      <w:numFmt w:val="decimal"/>
      <w:lvlText w:val="%4."/>
      <w:lvlJc w:val="left"/>
      <w:pPr>
        <w:ind w:left="1934" w:hanging="480"/>
      </w:pPr>
      <w:rPr>
        <w:rFonts w:cs="Times New Roman"/>
      </w:rPr>
    </w:lvl>
    <w:lvl w:ilvl="4" w:tplc="04090019" w:tentative="1">
      <w:start w:val="1"/>
      <w:numFmt w:val="ideographTraditional"/>
      <w:lvlText w:val="%5、"/>
      <w:lvlJc w:val="left"/>
      <w:pPr>
        <w:ind w:left="2414" w:hanging="480"/>
      </w:pPr>
      <w:rPr>
        <w:rFonts w:cs="Times New Roman"/>
      </w:rPr>
    </w:lvl>
    <w:lvl w:ilvl="5" w:tplc="0409001B" w:tentative="1">
      <w:start w:val="1"/>
      <w:numFmt w:val="lowerRoman"/>
      <w:lvlText w:val="%6."/>
      <w:lvlJc w:val="right"/>
      <w:pPr>
        <w:ind w:left="2894" w:hanging="480"/>
      </w:pPr>
      <w:rPr>
        <w:rFonts w:cs="Times New Roman"/>
      </w:rPr>
    </w:lvl>
    <w:lvl w:ilvl="6" w:tplc="0409000F" w:tentative="1">
      <w:start w:val="1"/>
      <w:numFmt w:val="decimal"/>
      <w:lvlText w:val="%7."/>
      <w:lvlJc w:val="left"/>
      <w:pPr>
        <w:ind w:left="3374" w:hanging="480"/>
      </w:pPr>
      <w:rPr>
        <w:rFonts w:cs="Times New Roman"/>
      </w:rPr>
    </w:lvl>
    <w:lvl w:ilvl="7" w:tplc="04090019" w:tentative="1">
      <w:start w:val="1"/>
      <w:numFmt w:val="ideographTraditional"/>
      <w:lvlText w:val="%8、"/>
      <w:lvlJc w:val="left"/>
      <w:pPr>
        <w:ind w:left="3854" w:hanging="480"/>
      </w:pPr>
      <w:rPr>
        <w:rFonts w:cs="Times New Roman"/>
      </w:rPr>
    </w:lvl>
    <w:lvl w:ilvl="8" w:tplc="0409001B" w:tentative="1">
      <w:start w:val="1"/>
      <w:numFmt w:val="lowerRoman"/>
      <w:lvlText w:val="%9."/>
      <w:lvlJc w:val="right"/>
      <w:pPr>
        <w:ind w:left="4334" w:hanging="480"/>
      </w:pPr>
      <w:rPr>
        <w:rFonts w:cs="Times New Roman"/>
      </w:rPr>
    </w:lvl>
  </w:abstractNum>
  <w:num w:numId="1">
    <w:abstractNumId w:val="19"/>
  </w:num>
  <w:num w:numId="2">
    <w:abstractNumId w:val="22"/>
  </w:num>
  <w:num w:numId="3">
    <w:abstractNumId w:val="26"/>
  </w:num>
  <w:num w:numId="4">
    <w:abstractNumId w:val="13"/>
  </w:num>
  <w:num w:numId="5">
    <w:abstractNumId w:val="18"/>
  </w:num>
  <w:num w:numId="6">
    <w:abstractNumId w:val="2"/>
  </w:num>
  <w:num w:numId="7">
    <w:abstractNumId w:val="21"/>
  </w:num>
  <w:num w:numId="8">
    <w:abstractNumId w:val="24"/>
  </w:num>
  <w:num w:numId="9">
    <w:abstractNumId w:val="16"/>
  </w:num>
  <w:num w:numId="10">
    <w:abstractNumId w:val="12"/>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6"/>
  </w:num>
  <w:num w:numId="14">
    <w:abstractNumId w:val="1"/>
  </w:num>
  <w:num w:numId="15">
    <w:abstractNumId w:val="10"/>
  </w:num>
  <w:num w:numId="16">
    <w:abstractNumId w:val="9"/>
  </w:num>
  <w:num w:numId="17">
    <w:abstractNumId w:val="5"/>
  </w:num>
  <w:num w:numId="18">
    <w:abstractNumId w:val="25"/>
  </w:num>
  <w:num w:numId="19">
    <w:abstractNumId w:val="23"/>
  </w:num>
  <w:num w:numId="20">
    <w:abstractNumId w:val="15"/>
  </w:num>
  <w:num w:numId="21">
    <w:abstractNumId w:val="17"/>
  </w:num>
  <w:num w:numId="22">
    <w:abstractNumId w:val="20"/>
  </w:num>
  <w:num w:numId="23">
    <w:abstractNumId w:val="4"/>
  </w:num>
  <w:num w:numId="24">
    <w:abstractNumId w:val="0"/>
  </w:num>
  <w:num w:numId="25">
    <w:abstractNumId w:val="14"/>
  </w:num>
  <w:num w:numId="26">
    <w:abstractNumId w:val="3"/>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80"/>
  <w:displayHorizontalDrawingGridEvery w:val="0"/>
  <w:displayVerticalDrawingGridEvery w:val="2"/>
  <w:characterSpacingControl w:val="compressPunctuation"/>
  <w:noLineBreaksAfter w:lang="zh-TW" w:val="([{£¥‘“‵〈《「『【〔〝︵︷︹︻︽︿﹁﹃﹙﹛﹝（｛"/>
  <w:noLineBreaksBefore w:lang="zh-TW" w:val="!),.:;?]}¢·–—’”•‥…‧′╴、。〉》」』】〕〞︰︱︳︴︶︸︺︼︾﹀﹂﹄﹏﹐﹑﹒﹔﹕﹖﹗﹚﹜﹞！），．：；？］｜｝､"/>
  <w:hdrShapeDefaults>
    <o:shapedefaults v:ext="edit" spidmax="19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F2516"/>
    <w:rsid w:val="00042530"/>
    <w:rsid w:val="0005679A"/>
    <w:rsid w:val="0006124A"/>
    <w:rsid w:val="0008495E"/>
    <w:rsid w:val="000C65B4"/>
    <w:rsid w:val="0010437F"/>
    <w:rsid w:val="001408D2"/>
    <w:rsid w:val="0015084A"/>
    <w:rsid w:val="001751F4"/>
    <w:rsid w:val="001B421D"/>
    <w:rsid w:val="001C2403"/>
    <w:rsid w:val="001C7C99"/>
    <w:rsid w:val="00201228"/>
    <w:rsid w:val="00291C95"/>
    <w:rsid w:val="002B6E04"/>
    <w:rsid w:val="002D2EF3"/>
    <w:rsid w:val="002D43DD"/>
    <w:rsid w:val="002F0EA3"/>
    <w:rsid w:val="00307129"/>
    <w:rsid w:val="003124E4"/>
    <w:rsid w:val="0031265E"/>
    <w:rsid w:val="003209D0"/>
    <w:rsid w:val="003303E3"/>
    <w:rsid w:val="00373B0A"/>
    <w:rsid w:val="00382927"/>
    <w:rsid w:val="003E5E7C"/>
    <w:rsid w:val="00401605"/>
    <w:rsid w:val="00407C69"/>
    <w:rsid w:val="0041479E"/>
    <w:rsid w:val="0043341B"/>
    <w:rsid w:val="004F117A"/>
    <w:rsid w:val="00527D2B"/>
    <w:rsid w:val="00543C64"/>
    <w:rsid w:val="0056162E"/>
    <w:rsid w:val="00585991"/>
    <w:rsid w:val="00596924"/>
    <w:rsid w:val="005F2516"/>
    <w:rsid w:val="006064E2"/>
    <w:rsid w:val="00615025"/>
    <w:rsid w:val="00616236"/>
    <w:rsid w:val="0062586E"/>
    <w:rsid w:val="006514CF"/>
    <w:rsid w:val="00654A43"/>
    <w:rsid w:val="00655155"/>
    <w:rsid w:val="006979A3"/>
    <w:rsid w:val="006D6F7F"/>
    <w:rsid w:val="0072155C"/>
    <w:rsid w:val="007628C5"/>
    <w:rsid w:val="007E1F0E"/>
    <w:rsid w:val="00803AD0"/>
    <w:rsid w:val="008268C8"/>
    <w:rsid w:val="008560DF"/>
    <w:rsid w:val="008946A9"/>
    <w:rsid w:val="00895351"/>
    <w:rsid w:val="0093721F"/>
    <w:rsid w:val="00953F25"/>
    <w:rsid w:val="009C6F7F"/>
    <w:rsid w:val="00A53E40"/>
    <w:rsid w:val="00A67AD3"/>
    <w:rsid w:val="00A82C3B"/>
    <w:rsid w:val="00A902C1"/>
    <w:rsid w:val="00AB20BF"/>
    <w:rsid w:val="00B2274F"/>
    <w:rsid w:val="00B3290F"/>
    <w:rsid w:val="00B73D8F"/>
    <w:rsid w:val="00B809BF"/>
    <w:rsid w:val="00BA15D3"/>
    <w:rsid w:val="00BB5E36"/>
    <w:rsid w:val="00BC4F71"/>
    <w:rsid w:val="00BC66C7"/>
    <w:rsid w:val="00BD1C0C"/>
    <w:rsid w:val="00C456DF"/>
    <w:rsid w:val="00C458A3"/>
    <w:rsid w:val="00C62F3C"/>
    <w:rsid w:val="00C80DC2"/>
    <w:rsid w:val="00CE50FD"/>
    <w:rsid w:val="00CE7467"/>
    <w:rsid w:val="00D26730"/>
    <w:rsid w:val="00D43C54"/>
    <w:rsid w:val="00D44D4A"/>
    <w:rsid w:val="00D476C3"/>
    <w:rsid w:val="00D94891"/>
    <w:rsid w:val="00E03414"/>
    <w:rsid w:val="00E5725F"/>
    <w:rsid w:val="00E93626"/>
    <w:rsid w:val="00EC0F64"/>
    <w:rsid w:val="00EC3633"/>
    <w:rsid w:val="00EF6D6D"/>
    <w:rsid w:val="00F8526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516"/>
    <w:pPr>
      <w:widowControl w:val="0"/>
      <w:autoSpaceDE w:val="0"/>
      <w:autoSpaceDN w:val="0"/>
      <w:adjustRightInd w:val="0"/>
      <w:spacing w:line="360" w:lineRule="atLeast"/>
      <w:textAlignment w:val="baseline"/>
    </w:pPr>
    <w:rPr>
      <w:rFonts w:ascii="Times New Roman" w:hAnsi="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內文1"/>
    <w:uiPriority w:val="99"/>
    <w:rsid w:val="005F2516"/>
    <w:pPr>
      <w:widowControl w:val="0"/>
    </w:pPr>
    <w:rPr>
      <w:rFonts w:ascii="Times New Roman" w:hAnsi="Times New Roman"/>
      <w:color w:val="000000"/>
      <w:kern w:val="0"/>
      <w:sz w:val="20"/>
      <w:szCs w:val="20"/>
    </w:rPr>
  </w:style>
  <w:style w:type="paragraph" w:styleId="a3">
    <w:name w:val="Document Map"/>
    <w:basedOn w:val="a"/>
    <w:link w:val="a4"/>
    <w:uiPriority w:val="99"/>
    <w:semiHidden/>
    <w:rsid w:val="005F2516"/>
    <w:rPr>
      <w:rFonts w:ascii="新細明體"/>
      <w:sz w:val="18"/>
      <w:szCs w:val="18"/>
    </w:rPr>
  </w:style>
  <w:style w:type="character" w:customStyle="1" w:styleId="a4">
    <w:name w:val="文件引導模式 字元"/>
    <w:basedOn w:val="a0"/>
    <w:link w:val="a3"/>
    <w:uiPriority w:val="99"/>
    <w:semiHidden/>
    <w:locked/>
    <w:rsid w:val="005F2516"/>
    <w:rPr>
      <w:rFonts w:ascii="新細明體" w:eastAsia="新細明體" w:hAnsi="Times New Roman" w:cs="Times New Roman"/>
      <w:kern w:val="0"/>
      <w:sz w:val="18"/>
      <w:szCs w:val="18"/>
    </w:rPr>
  </w:style>
  <w:style w:type="paragraph" w:styleId="a5">
    <w:name w:val="List Paragraph"/>
    <w:aliases w:val="標題(一),卑南壹"/>
    <w:basedOn w:val="a"/>
    <w:link w:val="a6"/>
    <w:uiPriority w:val="99"/>
    <w:qFormat/>
    <w:rsid w:val="005F2516"/>
    <w:pPr>
      <w:autoSpaceDE/>
      <w:autoSpaceDN/>
      <w:adjustRightInd/>
      <w:spacing w:line="240" w:lineRule="auto"/>
      <w:ind w:leftChars="200" w:left="480"/>
      <w:textAlignment w:val="auto"/>
    </w:pPr>
  </w:style>
  <w:style w:type="character" w:customStyle="1" w:styleId="a6">
    <w:name w:val="清單段落 字元"/>
    <w:aliases w:val="標題(一) 字元,卑南壹 字元"/>
    <w:link w:val="a5"/>
    <w:uiPriority w:val="99"/>
    <w:locked/>
    <w:rsid w:val="005F2516"/>
    <w:rPr>
      <w:rFonts w:ascii="Times New Roman" w:eastAsia="新細明體" w:hAnsi="Times New Roman"/>
      <w:sz w:val="24"/>
    </w:rPr>
  </w:style>
  <w:style w:type="paragraph" w:styleId="a7">
    <w:name w:val="header"/>
    <w:basedOn w:val="a"/>
    <w:link w:val="a8"/>
    <w:uiPriority w:val="99"/>
    <w:rsid w:val="005F2516"/>
    <w:pPr>
      <w:tabs>
        <w:tab w:val="center" w:pos="4153"/>
        <w:tab w:val="right" w:pos="8306"/>
      </w:tabs>
      <w:snapToGrid w:val="0"/>
    </w:pPr>
    <w:rPr>
      <w:sz w:val="20"/>
    </w:rPr>
  </w:style>
  <w:style w:type="character" w:customStyle="1" w:styleId="a8">
    <w:name w:val="頁首 字元"/>
    <w:basedOn w:val="a0"/>
    <w:link w:val="a7"/>
    <w:uiPriority w:val="99"/>
    <w:locked/>
    <w:rsid w:val="005F2516"/>
    <w:rPr>
      <w:rFonts w:ascii="Times New Roman" w:eastAsia="新細明體" w:hAnsi="Times New Roman" w:cs="Times New Roman"/>
      <w:kern w:val="0"/>
      <w:sz w:val="20"/>
      <w:szCs w:val="20"/>
    </w:rPr>
  </w:style>
  <w:style w:type="paragraph" w:styleId="a9">
    <w:name w:val="footer"/>
    <w:basedOn w:val="a"/>
    <w:link w:val="aa"/>
    <w:uiPriority w:val="99"/>
    <w:rsid w:val="005F2516"/>
    <w:pPr>
      <w:tabs>
        <w:tab w:val="center" w:pos="4153"/>
        <w:tab w:val="right" w:pos="8306"/>
      </w:tabs>
      <w:snapToGrid w:val="0"/>
    </w:pPr>
    <w:rPr>
      <w:sz w:val="20"/>
    </w:rPr>
  </w:style>
  <w:style w:type="character" w:customStyle="1" w:styleId="aa">
    <w:name w:val="頁尾 字元"/>
    <w:basedOn w:val="a0"/>
    <w:link w:val="a9"/>
    <w:uiPriority w:val="99"/>
    <w:locked/>
    <w:rsid w:val="005F2516"/>
    <w:rPr>
      <w:rFonts w:ascii="Times New Roman" w:eastAsia="新細明體" w:hAnsi="Times New Roman" w:cs="Times New Roman"/>
      <w:kern w:val="0"/>
      <w:sz w:val="20"/>
      <w:szCs w:val="20"/>
    </w:rPr>
  </w:style>
  <w:style w:type="paragraph" w:customStyle="1" w:styleId="Default">
    <w:name w:val="Default"/>
    <w:uiPriority w:val="99"/>
    <w:rsid w:val="005F2516"/>
    <w:pPr>
      <w:widowControl w:val="0"/>
      <w:autoSpaceDE w:val="0"/>
      <w:autoSpaceDN w:val="0"/>
      <w:adjustRightInd w:val="0"/>
    </w:pPr>
    <w:rPr>
      <w:rFonts w:ascii="標楷體" w:eastAsia="標楷體" w:hAnsi="Times New Roman" w:cs="標楷體"/>
      <w:color w:val="000000"/>
      <w:kern w:val="0"/>
      <w:szCs w:val="24"/>
    </w:rPr>
  </w:style>
  <w:style w:type="paragraph" w:styleId="2">
    <w:name w:val="Body Text Indent 2"/>
    <w:basedOn w:val="a"/>
    <w:link w:val="20"/>
    <w:uiPriority w:val="99"/>
    <w:rsid w:val="005F2516"/>
    <w:pPr>
      <w:spacing w:after="120" w:line="480" w:lineRule="auto"/>
      <w:ind w:leftChars="200" w:left="480"/>
    </w:pPr>
  </w:style>
  <w:style w:type="character" w:customStyle="1" w:styleId="20">
    <w:name w:val="本文縮排 2 字元"/>
    <w:basedOn w:val="a0"/>
    <w:link w:val="2"/>
    <w:uiPriority w:val="99"/>
    <w:locked/>
    <w:rsid w:val="005F2516"/>
    <w:rPr>
      <w:rFonts w:ascii="Times New Roman" w:eastAsia="新細明體" w:hAnsi="Times New Roman" w:cs="Times New Roman"/>
      <w:kern w:val="0"/>
      <w:sz w:val="20"/>
      <w:szCs w:val="20"/>
    </w:rPr>
  </w:style>
  <w:style w:type="character" w:styleId="ab">
    <w:name w:val="Strong"/>
    <w:basedOn w:val="a0"/>
    <w:uiPriority w:val="99"/>
    <w:qFormat/>
    <w:rsid w:val="005F2516"/>
    <w:rPr>
      <w:rFonts w:cs="Times New Roman"/>
      <w:b/>
    </w:rPr>
  </w:style>
  <w:style w:type="paragraph" w:styleId="ac">
    <w:name w:val="Block Text"/>
    <w:basedOn w:val="a"/>
    <w:uiPriority w:val="99"/>
    <w:rsid w:val="005F2516"/>
    <w:pPr>
      <w:autoSpaceDE/>
      <w:autoSpaceDN/>
      <w:adjustRightInd/>
      <w:spacing w:line="300" w:lineRule="exact"/>
      <w:ind w:left="480" w:right="57" w:hangingChars="200" w:hanging="480"/>
      <w:jc w:val="both"/>
      <w:textAlignment w:val="auto"/>
    </w:pPr>
    <w:rPr>
      <w:rFonts w:ascii="細明體" w:eastAsia="細明體" w:hAnsi="細明體"/>
      <w:kern w:val="2"/>
      <w:szCs w:val="24"/>
    </w:rPr>
  </w:style>
  <w:style w:type="character" w:customStyle="1" w:styleId="st">
    <w:name w:val="st"/>
    <w:uiPriority w:val="99"/>
    <w:rsid w:val="005F2516"/>
  </w:style>
  <w:style w:type="paragraph" w:customStyle="1" w:styleId="ad">
    <w:name w:val="壹目"/>
    <w:basedOn w:val="a"/>
    <w:uiPriority w:val="99"/>
    <w:rsid w:val="005F2516"/>
    <w:pPr>
      <w:tabs>
        <w:tab w:val="right" w:leader="middleDot" w:pos="9000"/>
      </w:tabs>
      <w:autoSpaceDE/>
      <w:autoSpaceDN/>
      <w:spacing w:before="120" w:after="120" w:line="240" w:lineRule="auto"/>
      <w:outlineLvl w:val="0"/>
    </w:pPr>
    <w:rPr>
      <w:rFonts w:ascii="華康楷書體W5" w:eastAsia="華康楷書體W5" w:hAnsi="CG Times"/>
      <w:b/>
      <w:sz w:val="32"/>
    </w:rPr>
  </w:style>
  <w:style w:type="paragraph" w:styleId="Web">
    <w:name w:val="Normal (Web)"/>
    <w:basedOn w:val="a"/>
    <w:uiPriority w:val="99"/>
    <w:rsid w:val="005F2516"/>
    <w:pPr>
      <w:widowControl/>
      <w:autoSpaceDE/>
      <w:autoSpaceDN/>
      <w:adjustRightInd/>
      <w:spacing w:before="100" w:beforeAutospacing="1" w:after="100" w:afterAutospacing="1" w:line="240" w:lineRule="auto"/>
      <w:textAlignment w:val="auto"/>
    </w:pPr>
    <w:rPr>
      <w:rFonts w:ascii="新細明體" w:hAnsi="新細明體" w:cs="新細明體"/>
      <w:szCs w:val="24"/>
    </w:rPr>
  </w:style>
  <w:style w:type="paragraph" w:styleId="ae">
    <w:name w:val="Body Text Indent"/>
    <w:basedOn w:val="a"/>
    <w:link w:val="af"/>
    <w:uiPriority w:val="99"/>
    <w:rsid w:val="005F2516"/>
    <w:pPr>
      <w:spacing w:after="120"/>
      <w:ind w:leftChars="200" w:left="480"/>
    </w:pPr>
  </w:style>
  <w:style w:type="character" w:customStyle="1" w:styleId="af">
    <w:name w:val="本文縮排 字元"/>
    <w:basedOn w:val="a0"/>
    <w:link w:val="ae"/>
    <w:uiPriority w:val="99"/>
    <w:locked/>
    <w:rsid w:val="005F2516"/>
    <w:rPr>
      <w:rFonts w:ascii="Times New Roman" w:eastAsia="新細明體" w:hAnsi="Times New Roman" w:cs="Times New Roman"/>
      <w:kern w:val="0"/>
      <w:sz w:val="20"/>
      <w:szCs w:val="20"/>
    </w:rPr>
  </w:style>
  <w:style w:type="character" w:styleId="af0">
    <w:name w:val="page number"/>
    <w:basedOn w:val="a0"/>
    <w:uiPriority w:val="99"/>
    <w:rsid w:val="005F2516"/>
    <w:rPr>
      <w:rFonts w:cs="Times New Roman"/>
      <w:sz w:val="20"/>
    </w:rPr>
  </w:style>
  <w:style w:type="paragraph" w:customStyle="1" w:styleId="af1">
    <w:name w:val="一、目"/>
    <w:basedOn w:val="a"/>
    <w:uiPriority w:val="99"/>
    <w:rsid w:val="005F2516"/>
    <w:pPr>
      <w:tabs>
        <w:tab w:val="right" w:leader="middleDot" w:pos="9000"/>
      </w:tabs>
      <w:autoSpaceDE/>
      <w:autoSpaceDN/>
      <w:spacing w:before="120" w:after="120" w:line="240" w:lineRule="auto"/>
      <w:ind w:left="200" w:hanging="200"/>
      <w:jc w:val="both"/>
      <w:outlineLvl w:val="0"/>
    </w:pPr>
    <w:rPr>
      <w:rFonts w:ascii="華康楷書體W5" w:eastAsia="華康楷書體W5" w:hAnsi="CG Times"/>
      <w:sz w:val="32"/>
    </w:rPr>
  </w:style>
  <w:style w:type="paragraph" w:customStyle="1" w:styleId="af2">
    <w:name w:val="另一"/>
    <w:basedOn w:val="a"/>
    <w:autoRedefine/>
    <w:uiPriority w:val="99"/>
    <w:rsid w:val="005F2516"/>
    <w:pPr>
      <w:kinsoku w:val="0"/>
      <w:autoSpaceDE/>
      <w:autoSpaceDN/>
      <w:adjustRightInd/>
      <w:snapToGrid w:val="0"/>
      <w:spacing w:line="400" w:lineRule="exact"/>
      <w:ind w:leftChars="472" w:left="1416" w:hangingChars="101" w:hanging="283"/>
      <w:jc w:val="both"/>
      <w:textAlignment w:val="auto"/>
    </w:pPr>
    <w:rPr>
      <w:rFonts w:eastAsia="標楷體"/>
      <w:bCs/>
      <w:color w:val="00B050"/>
      <w:kern w:val="2"/>
      <w:sz w:val="28"/>
    </w:rPr>
  </w:style>
  <w:style w:type="character" w:customStyle="1" w:styleId="body019ptblack1">
    <w:name w:val="body01_9pt_black1"/>
    <w:basedOn w:val="a0"/>
    <w:uiPriority w:val="99"/>
    <w:rsid w:val="005F2516"/>
    <w:rPr>
      <w:rFonts w:ascii="s?u" w:hAnsi="s?u" w:cs="Arial"/>
      <w:color w:val="666666"/>
      <w:spacing w:val="0"/>
      <w:sz w:val="21"/>
      <w:szCs w:val="21"/>
    </w:rPr>
  </w:style>
  <w:style w:type="paragraph" w:styleId="af3">
    <w:name w:val="Balloon Text"/>
    <w:basedOn w:val="a"/>
    <w:link w:val="af4"/>
    <w:uiPriority w:val="99"/>
    <w:rsid w:val="005F2516"/>
    <w:pPr>
      <w:spacing w:line="240" w:lineRule="auto"/>
    </w:pPr>
    <w:rPr>
      <w:rFonts w:ascii="Cambria" w:hAnsi="Cambria"/>
      <w:sz w:val="18"/>
      <w:szCs w:val="18"/>
    </w:rPr>
  </w:style>
  <w:style w:type="character" w:customStyle="1" w:styleId="af4">
    <w:name w:val="註解方塊文字 字元"/>
    <w:basedOn w:val="a0"/>
    <w:link w:val="af3"/>
    <w:uiPriority w:val="99"/>
    <w:locked/>
    <w:rsid w:val="005F2516"/>
    <w:rPr>
      <w:rFonts w:ascii="Cambria" w:eastAsia="新細明體" w:hAnsi="Cambria" w:cs="Times New Roman"/>
      <w:kern w:val="0"/>
      <w:sz w:val="18"/>
      <w:szCs w:val="18"/>
    </w:rPr>
  </w:style>
  <w:style w:type="paragraph" w:styleId="af5">
    <w:name w:val="annotation text"/>
    <w:basedOn w:val="a"/>
    <w:link w:val="af6"/>
    <w:uiPriority w:val="99"/>
    <w:rsid w:val="005F2516"/>
  </w:style>
  <w:style w:type="character" w:customStyle="1" w:styleId="af6">
    <w:name w:val="註解文字 字元"/>
    <w:basedOn w:val="a0"/>
    <w:link w:val="af5"/>
    <w:uiPriority w:val="99"/>
    <w:locked/>
    <w:rsid w:val="005F2516"/>
    <w:rPr>
      <w:rFonts w:ascii="Times New Roman" w:eastAsia="新細明體" w:hAnsi="Times New Roman" w:cs="Times New Roman"/>
      <w:kern w:val="0"/>
      <w:sz w:val="20"/>
      <w:szCs w:val="20"/>
    </w:rPr>
  </w:style>
  <w:style w:type="character" w:customStyle="1" w:styleId="CommentSubjectChar7">
    <w:name w:val="Comment Subject Char7"/>
    <w:uiPriority w:val="99"/>
    <w:locked/>
    <w:rsid w:val="005F2516"/>
    <w:rPr>
      <w:rFonts w:ascii="Times New Roman" w:eastAsia="新細明體" w:hAnsi="Times New Roman"/>
      <w:b/>
      <w:kern w:val="0"/>
      <w:sz w:val="20"/>
    </w:rPr>
  </w:style>
  <w:style w:type="paragraph" w:styleId="af7">
    <w:name w:val="annotation subject"/>
    <w:basedOn w:val="af5"/>
    <w:next w:val="af5"/>
    <w:link w:val="af8"/>
    <w:uiPriority w:val="99"/>
    <w:rsid w:val="005F2516"/>
    <w:rPr>
      <w:b/>
      <w:bCs/>
      <w:sz w:val="20"/>
    </w:rPr>
  </w:style>
  <w:style w:type="character" w:customStyle="1" w:styleId="CommentSubjectChar">
    <w:name w:val="Comment Subject Char"/>
    <w:basedOn w:val="af6"/>
    <w:link w:val="af7"/>
    <w:uiPriority w:val="99"/>
    <w:locked/>
    <w:rsid w:val="005F2516"/>
    <w:rPr>
      <w:b/>
    </w:rPr>
  </w:style>
  <w:style w:type="character" w:customStyle="1" w:styleId="af8">
    <w:name w:val="註解主旨 字元"/>
    <w:basedOn w:val="af6"/>
    <w:link w:val="af7"/>
    <w:uiPriority w:val="99"/>
    <w:semiHidden/>
    <w:locked/>
    <w:rsid w:val="005F2516"/>
    <w:rPr>
      <w:b/>
      <w:bCs/>
    </w:rPr>
  </w:style>
  <w:style w:type="paragraph" w:styleId="af9">
    <w:name w:val="Body Text"/>
    <w:aliases w:val="解釋"/>
    <w:basedOn w:val="a"/>
    <w:link w:val="afa"/>
    <w:uiPriority w:val="99"/>
    <w:rsid w:val="005F2516"/>
    <w:pPr>
      <w:autoSpaceDE/>
      <w:autoSpaceDN/>
      <w:adjustRightInd/>
      <w:spacing w:line="240" w:lineRule="auto"/>
      <w:textAlignment w:val="auto"/>
    </w:pPr>
    <w:rPr>
      <w:rFonts w:eastAsia="華康楷書體W5"/>
      <w:kern w:val="2"/>
      <w:sz w:val="28"/>
    </w:rPr>
  </w:style>
  <w:style w:type="character" w:customStyle="1" w:styleId="afa">
    <w:name w:val="本文 字元"/>
    <w:aliases w:val="解釋 字元"/>
    <w:basedOn w:val="a0"/>
    <w:link w:val="af9"/>
    <w:uiPriority w:val="99"/>
    <w:locked/>
    <w:rsid w:val="005F2516"/>
    <w:rPr>
      <w:rFonts w:ascii="Times New Roman" w:eastAsia="華康楷書體W5" w:hAnsi="Times New Roman" w:cs="Times New Roman"/>
      <w:sz w:val="20"/>
      <w:szCs w:val="20"/>
    </w:rPr>
  </w:style>
  <w:style w:type="paragraph" w:customStyle="1" w:styleId="12">
    <w:name w:val="內文12"/>
    <w:uiPriority w:val="99"/>
    <w:rsid w:val="005F2516"/>
    <w:pPr>
      <w:widowControl w:val="0"/>
    </w:pPr>
    <w:rPr>
      <w:rFonts w:ascii="Times New Roman" w:hAnsi="Times New Roman"/>
      <w:color w:val="000000"/>
      <w:kern w:val="0"/>
      <w:sz w:val="20"/>
      <w:szCs w:val="20"/>
    </w:rPr>
  </w:style>
  <w:style w:type="paragraph" w:customStyle="1" w:styleId="e1">
    <w:name w:val="e1"/>
    <w:basedOn w:val="a"/>
    <w:uiPriority w:val="99"/>
    <w:rsid w:val="005F2516"/>
    <w:pPr>
      <w:autoSpaceDE/>
      <w:autoSpaceDN/>
      <w:adjustRightInd/>
      <w:spacing w:line="240" w:lineRule="auto"/>
      <w:ind w:firstLine="240"/>
      <w:textAlignment w:val="auto"/>
    </w:pPr>
    <w:rPr>
      <w:rFonts w:eastAsia="標楷體"/>
      <w:kern w:val="2"/>
      <w:sz w:val="32"/>
      <w:szCs w:val="24"/>
    </w:rPr>
  </w:style>
  <w:style w:type="paragraph" w:styleId="3">
    <w:name w:val="Body Text Indent 3"/>
    <w:basedOn w:val="a"/>
    <w:link w:val="30"/>
    <w:uiPriority w:val="99"/>
    <w:rsid w:val="005F2516"/>
    <w:pPr>
      <w:autoSpaceDE/>
      <w:autoSpaceDN/>
      <w:adjustRightInd/>
      <w:spacing w:after="120" w:line="300" w:lineRule="exact"/>
      <w:ind w:leftChars="200" w:left="480"/>
      <w:jc w:val="both"/>
      <w:textAlignment w:val="auto"/>
    </w:pPr>
    <w:rPr>
      <w:kern w:val="2"/>
      <w:sz w:val="16"/>
      <w:szCs w:val="16"/>
    </w:rPr>
  </w:style>
  <w:style w:type="character" w:customStyle="1" w:styleId="30">
    <w:name w:val="本文縮排 3 字元"/>
    <w:basedOn w:val="a0"/>
    <w:link w:val="3"/>
    <w:uiPriority w:val="99"/>
    <w:locked/>
    <w:rsid w:val="005F2516"/>
    <w:rPr>
      <w:rFonts w:ascii="Times New Roman" w:eastAsia="新細明體" w:hAnsi="Times New Roman" w:cs="Times New Roman"/>
      <w:sz w:val="16"/>
      <w:szCs w:val="16"/>
    </w:rPr>
  </w:style>
  <w:style w:type="paragraph" w:customStyle="1" w:styleId="10">
    <w:name w:val="1."/>
    <w:basedOn w:val="a"/>
    <w:uiPriority w:val="99"/>
    <w:rsid w:val="005F2516"/>
    <w:pPr>
      <w:autoSpaceDE/>
      <w:autoSpaceDN/>
      <w:adjustRightInd/>
      <w:snapToGrid w:val="0"/>
      <w:ind w:left="235" w:hanging="235"/>
      <w:jc w:val="both"/>
      <w:textAlignment w:val="auto"/>
    </w:pPr>
    <w:rPr>
      <w:rFonts w:ascii="標楷體" w:eastAsia="標楷體"/>
      <w:kern w:val="2"/>
    </w:rPr>
  </w:style>
  <w:style w:type="paragraph" w:styleId="HTML">
    <w:name w:val="HTML Preformatted"/>
    <w:basedOn w:val="a"/>
    <w:link w:val="HTML0"/>
    <w:uiPriority w:val="99"/>
    <w:rsid w:val="005F25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textAlignment w:val="auto"/>
    </w:pPr>
    <w:rPr>
      <w:rFonts w:ascii="細明體" w:eastAsia="細明體" w:hAnsi="細明體"/>
      <w:szCs w:val="24"/>
    </w:rPr>
  </w:style>
  <w:style w:type="character" w:customStyle="1" w:styleId="HTML0">
    <w:name w:val="HTML 預設格式 字元"/>
    <w:basedOn w:val="a0"/>
    <w:link w:val="HTML"/>
    <w:uiPriority w:val="99"/>
    <w:locked/>
    <w:rsid w:val="005F2516"/>
    <w:rPr>
      <w:rFonts w:ascii="細明體" w:eastAsia="細明體" w:hAnsi="細明體" w:cs="Times New Roman"/>
      <w:kern w:val="0"/>
      <w:sz w:val="24"/>
      <w:szCs w:val="24"/>
    </w:rPr>
  </w:style>
  <w:style w:type="paragraph" w:customStyle="1" w:styleId="11">
    <w:name w:val="清單段落1"/>
    <w:basedOn w:val="a"/>
    <w:uiPriority w:val="99"/>
    <w:rsid w:val="005F2516"/>
    <w:pPr>
      <w:autoSpaceDE/>
      <w:autoSpaceDN/>
      <w:adjustRightInd/>
      <w:spacing w:line="240" w:lineRule="auto"/>
      <w:ind w:leftChars="200" w:left="480"/>
      <w:textAlignment w:val="auto"/>
    </w:pPr>
    <w:rPr>
      <w:kern w:val="2"/>
      <w:szCs w:val="24"/>
    </w:rPr>
  </w:style>
  <w:style w:type="paragraph" w:styleId="21">
    <w:name w:val="Body Text 2"/>
    <w:basedOn w:val="a"/>
    <w:link w:val="22"/>
    <w:uiPriority w:val="99"/>
    <w:rsid w:val="005F2516"/>
    <w:pPr>
      <w:autoSpaceDE/>
      <w:autoSpaceDN/>
      <w:adjustRightInd/>
      <w:spacing w:after="120" w:line="480" w:lineRule="auto"/>
      <w:textAlignment w:val="auto"/>
    </w:pPr>
    <w:rPr>
      <w:rFonts w:ascii="Calibri" w:hAnsi="Calibri"/>
      <w:kern w:val="2"/>
      <w:szCs w:val="22"/>
    </w:rPr>
  </w:style>
  <w:style w:type="character" w:customStyle="1" w:styleId="22">
    <w:name w:val="本文 2 字元"/>
    <w:basedOn w:val="a0"/>
    <w:link w:val="21"/>
    <w:uiPriority w:val="99"/>
    <w:locked/>
    <w:rsid w:val="005F2516"/>
    <w:rPr>
      <w:rFonts w:ascii="Calibri" w:eastAsia="新細明體" w:hAnsi="Calibri" w:cs="Times New Roman"/>
    </w:rPr>
  </w:style>
  <w:style w:type="paragraph" w:customStyle="1" w:styleId="Tc149">
    <w:name w:val="Tc149(一)標"/>
    <w:uiPriority w:val="99"/>
    <w:rsid w:val="005F2516"/>
    <w:pPr>
      <w:snapToGrid w:val="0"/>
      <w:ind w:leftChars="475" w:left="675" w:hangingChars="200" w:hanging="200"/>
    </w:pPr>
    <w:rPr>
      <w:rFonts w:ascii="標楷體" w:eastAsia="標楷體" w:hAnsi="Times New Roman" w:cs="Arial"/>
      <w:kern w:val="32"/>
      <w:sz w:val="28"/>
      <w:szCs w:val="20"/>
    </w:rPr>
  </w:style>
  <w:style w:type="paragraph" w:customStyle="1" w:styleId="Tc1490">
    <w:name w:val="Tc149(一)文"/>
    <w:uiPriority w:val="99"/>
    <w:rsid w:val="005F2516"/>
    <w:pPr>
      <w:snapToGrid w:val="0"/>
      <w:ind w:leftChars="700" w:left="700" w:firstLineChars="200" w:firstLine="200"/>
    </w:pPr>
    <w:rPr>
      <w:rFonts w:ascii="標楷體" w:eastAsia="標楷體" w:hAnsi="Times New Roman" w:cs="Arial"/>
      <w:kern w:val="32"/>
      <w:sz w:val="28"/>
      <w:szCs w:val="20"/>
    </w:rPr>
  </w:style>
  <w:style w:type="paragraph" w:customStyle="1" w:styleId="Tc267">
    <w:name w:val="Tc267一、文"/>
    <w:basedOn w:val="a"/>
    <w:uiPriority w:val="99"/>
    <w:rsid w:val="005F2516"/>
    <w:pPr>
      <w:autoSpaceDE/>
      <w:autoSpaceDN/>
      <w:adjustRightInd/>
      <w:snapToGrid w:val="0"/>
      <w:spacing w:after="120" w:line="320" w:lineRule="atLeast"/>
      <w:ind w:leftChars="234" w:left="234" w:firstLineChars="202" w:firstLine="202"/>
      <w:jc w:val="both"/>
      <w:textAlignment w:val="auto"/>
    </w:pPr>
    <w:rPr>
      <w:rFonts w:ascii="標楷體" w:eastAsia="標楷體" w:hAnsi="Calibri" w:cs="Arial"/>
      <w:kern w:val="32"/>
      <w:szCs w:val="24"/>
    </w:rPr>
  </w:style>
  <w:style w:type="paragraph" w:customStyle="1" w:styleId="Tc267p-">
    <w:name w:val="Tc267p-(一)標"/>
    <w:autoRedefine/>
    <w:uiPriority w:val="99"/>
    <w:rsid w:val="005F2516"/>
    <w:pPr>
      <w:adjustRightInd w:val="0"/>
      <w:snapToGrid w:val="0"/>
      <w:spacing w:line="400" w:lineRule="exact"/>
      <w:ind w:leftChars="50" w:left="50"/>
      <w:jc w:val="both"/>
    </w:pPr>
    <w:rPr>
      <w:rFonts w:ascii="新細明體" w:hAnsi="Times New Roman"/>
      <w:szCs w:val="26"/>
    </w:rPr>
  </w:style>
  <w:style w:type="character" w:customStyle="1" w:styleId="afb">
    <w:name w:val="一、標題"/>
    <w:uiPriority w:val="99"/>
    <w:rsid w:val="005F2516"/>
    <w:rPr>
      <w:rFonts w:ascii="華康楷書體W5" w:eastAsia="華康楷書體W5"/>
      <w:sz w:val="32"/>
    </w:rPr>
  </w:style>
  <w:style w:type="character" w:customStyle="1" w:styleId="13">
    <w:name w:val="註解方塊文字 字元1"/>
    <w:basedOn w:val="a0"/>
    <w:uiPriority w:val="99"/>
    <w:locked/>
    <w:rsid w:val="005F2516"/>
    <w:rPr>
      <w:rFonts w:ascii="Calibri Light" w:eastAsia="新細明體" w:hAnsi="Calibri Light" w:cs="Times New Roman"/>
      <w:kern w:val="2"/>
      <w:sz w:val="18"/>
      <w:szCs w:val="18"/>
    </w:rPr>
  </w:style>
  <w:style w:type="character" w:styleId="afc">
    <w:name w:val="annotation reference"/>
    <w:basedOn w:val="a0"/>
    <w:uiPriority w:val="99"/>
    <w:rsid w:val="005F2516"/>
    <w:rPr>
      <w:rFonts w:cs="Times New Roman"/>
      <w:sz w:val="18"/>
    </w:rPr>
  </w:style>
  <w:style w:type="character" w:styleId="afd">
    <w:name w:val="Hyperlink"/>
    <w:basedOn w:val="a0"/>
    <w:uiPriority w:val="99"/>
    <w:rsid w:val="005F2516"/>
    <w:rPr>
      <w:rFonts w:cs="Times New Roman"/>
      <w:color w:val="0000FF"/>
      <w:u w:val="single"/>
    </w:rPr>
  </w:style>
  <w:style w:type="paragraph" w:customStyle="1" w:styleId="14">
    <w:name w:val="註解方塊文字1"/>
    <w:basedOn w:val="a"/>
    <w:next w:val="af3"/>
    <w:uiPriority w:val="99"/>
    <w:semiHidden/>
    <w:rsid w:val="005F2516"/>
    <w:pPr>
      <w:autoSpaceDE/>
      <w:autoSpaceDN/>
      <w:adjustRightInd/>
      <w:spacing w:line="240" w:lineRule="auto"/>
      <w:textAlignment w:val="auto"/>
    </w:pPr>
    <w:rPr>
      <w:rFonts w:ascii="Calibri Light" w:hAnsi="Calibri Light"/>
      <w:kern w:val="2"/>
      <w:sz w:val="18"/>
      <w:szCs w:val="18"/>
    </w:rPr>
  </w:style>
  <w:style w:type="table" w:styleId="afe">
    <w:name w:val="Table Grid"/>
    <w:basedOn w:val="a1"/>
    <w:uiPriority w:val="99"/>
    <w:rsid w:val="005F2516"/>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word13pt1">
    <w:name w:val="black_word_13pt1"/>
    <w:uiPriority w:val="99"/>
    <w:rsid w:val="005F2516"/>
    <w:rPr>
      <w:rFonts w:ascii="s?u" w:hAnsi="s?u"/>
      <w:color w:val="000000"/>
      <w:sz w:val="17"/>
    </w:rPr>
  </w:style>
  <w:style w:type="character" w:customStyle="1" w:styleId="CommentSubjectChar1">
    <w:name w:val="Comment Subject Char1"/>
    <w:uiPriority w:val="99"/>
    <w:locked/>
    <w:rsid w:val="005F2516"/>
    <w:rPr>
      <w:rFonts w:ascii="Times New Roman" w:eastAsia="新細明體" w:hAnsi="Times New Roman"/>
      <w:b/>
      <w:kern w:val="0"/>
      <w:sz w:val="20"/>
    </w:rPr>
  </w:style>
  <w:style w:type="character" w:customStyle="1" w:styleId="CommentSubjectChar2">
    <w:name w:val="Comment Subject Char2"/>
    <w:uiPriority w:val="99"/>
    <w:locked/>
    <w:rsid w:val="005F2516"/>
    <w:rPr>
      <w:rFonts w:ascii="Times New Roman" w:eastAsia="新細明體" w:hAnsi="Times New Roman"/>
      <w:b/>
      <w:kern w:val="0"/>
      <w:sz w:val="20"/>
    </w:rPr>
  </w:style>
  <w:style w:type="character" w:customStyle="1" w:styleId="9">
    <w:name w:val="字元 字元9"/>
    <w:uiPriority w:val="99"/>
    <w:rsid w:val="005F2516"/>
    <w:rPr>
      <w:rFonts w:ascii="Times New Roman" w:eastAsia="華康楷書體W5" w:hAnsi="Times New Roman"/>
      <w:sz w:val="20"/>
    </w:rPr>
  </w:style>
  <w:style w:type="character" w:customStyle="1" w:styleId="CommentSubjectChar3">
    <w:name w:val="Comment Subject Char3"/>
    <w:uiPriority w:val="99"/>
    <w:locked/>
    <w:rsid w:val="005F2516"/>
    <w:rPr>
      <w:rFonts w:ascii="Times New Roman" w:eastAsia="新細明體" w:hAnsi="Times New Roman"/>
      <w:b/>
      <w:kern w:val="0"/>
      <w:sz w:val="20"/>
    </w:rPr>
  </w:style>
  <w:style w:type="paragraph" w:customStyle="1" w:styleId="23">
    <w:name w:val="內文2"/>
    <w:uiPriority w:val="99"/>
    <w:rsid w:val="005F2516"/>
    <w:pPr>
      <w:widowControl w:val="0"/>
    </w:pPr>
    <w:rPr>
      <w:rFonts w:ascii="Times New Roman" w:hAnsi="Times New Roman"/>
      <w:color w:val="000000"/>
      <w:kern w:val="0"/>
      <w:sz w:val="20"/>
      <w:szCs w:val="20"/>
    </w:rPr>
  </w:style>
  <w:style w:type="character" w:customStyle="1" w:styleId="CommentSubjectChar4">
    <w:name w:val="Comment Subject Char4"/>
    <w:uiPriority w:val="99"/>
    <w:locked/>
    <w:rsid w:val="005F2516"/>
    <w:rPr>
      <w:rFonts w:ascii="Times New Roman" w:eastAsia="新細明體" w:hAnsi="Times New Roman"/>
      <w:b/>
      <w:kern w:val="0"/>
      <w:sz w:val="20"/>
    </w:rPr>
  </w:style>
  <w:style w:type="character" w:customStyle="1" w:styleId="CommentSubjectChar5">
    <w:name w:val="Comment Subject Char5"/>
    <w:uiPriority w:val="99"/>
    <w:locked/>
    <w:rsid w:val="005F2516"/>
    <w:rPr>
      <w:rFonts w:ascii="Times New Roman" w:eastAsia="新細明體" w:hAnsi="Times New Roman"/>
      <w:b/>
      <w:kern w:val="0"/>
      <w:sz w:val="20"/>
    </w:rPr>
  </w:style>
  <w:style w:type="paragraph" w:customStyle="1" w:styleId="110">
    <w:name w:val="內文11"/>
    <w:uiPriority w:val="99"/>
    <w:rsid w:val="005F2516"/>
    <w:pPr>
      <w:widowControl w:val="0"/>
    </w:pPr>
    <w:rPr>
      <w:rFonts w:ascii="Times New Roman" w:hAnsi="Times New Roman"/>
      <w:color w:val="000000"/>
      <w:kern w:val="0"/>
      <w:sz w:val="20"/>
      <w:szCs w:val="20"/>
    </w:rPr>
  </w:style>
  <w:style w:type="character" w:styleId="aff">
    <w:name w:val="Emphasis"/>
    <w:basedOn w:val="a0"/>
    <w:uiPriority w:val="99"/>
    <w:qFormat/>
    <w:rsid w:val="005F2516"/>
    <w:rPr>
      <w:rFonts w:cs="Times New Roman"/>
      <w:i/>
      <w:iCs/>
    </w:rPr>
  </w:style>
  <w:style w:type="character" w:customStyle="1" w:styleId="CommentSubjectChar6">
    <w:name w:val="Comment Subject Char6"/>
    <w:uiPriority w:val="99"/>
    <w:locked/>
    <w:rsid w:val="005F2516"/>
    <w:rPr>
      <w:rFonts w:ascii="Times New Roman" w:eastAsia="新細明體" w:hAnsi="Times New Roman"/>
      <w:b/>
      <w:kern w:val="0"/>
      <w:sz w:val="20"/>
    </w:rPr>
  </w:style>
  <w:style w:type="paragraph" w:customStyle="1" w:styleId="normal">
    <w:name w:val="normal"/>
    <w:uiPriority w:val="99"/>
    <w:rsid w:val="00654A43"/>
    <w:pPr>
      <w:widowControl w:val="0"/>
    </w:pPr>
    <w:rPr>
      <w:rFonts w:ascii="Times New Roman" w:hAnsi="Times New Roman"/>
      <w:color w:val="000000"/>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CB5B98-4F72-4420-A03B-AEE33EE5E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1280</Words>
  <Characters>7296</Characters>
  <Application>Microsoft Office Word</Application>
  <DocSecurity>0</DocSecurity>
  <Lines>60</Lines>
  <Paragraphs>17</Paragraphs>
  <ScaleCrop>false</ScaleCrop>
  <Company/>
  <LinksUpToDate>false</LinksUpToDate>
  <CharactersWithSpaces>8559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農漁部門【※此為110年度本局提報縣府核定施政計畫版-參考用】</dc:title>
  <dc:creator>fa72821</dc:creator>
  <cp:lastModifiedBy>fm00920</cp:lastModifiedBy>
  <cp:revision>3</cp:revision>
  <dcterms:created xsi:type="dcterms:W3CDTF">2023-02-13T06:50:00Z</dcterms:created>
  <dcterms:modified xsi:type="dcterms:W3CDTF">2023-02-13T06:51:00Z</dcterms:modified>
</cp:coreProperties>
</file>