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EC9" w:rsidRPr="009330C5" w:rsidRDefault="00E62EC9" w:rsidP="00DA5B88">
      <w:pPr>
        <w:spacing w:line="460" w:lineRule="exact"/>
        <w:ind w:leftChars="200" w:left="480"/>
        <w:jc w:val="center"/>
        <w:outlineLvl w:val="0"/>
        <w:rPr>
          <w:rFonts w:ascii="標楷體" w:eastAsia="標楷體" w:hAnsi="標楷體"/>
          <w:b/>
          <w:bCs/>
        </w:rPr>
      </w:pPr>
      <w:r w:rsidRPr="009330C5">
        <w:rPr>
          <w:rFonts w:ascii="標楷體" w:eastAsia="標楷體" w:hAnsi="標楷體" w:cs="標楷體" w:hint="eastAsia"/>
          <w:b/>
          <w:bCs/>
        </w:rPr>
        <w:t>農漁局</w:t>
      </w:r>
      <w:proofErr w:type="gramStart"/>
      <w:r w:rsidRPr="009330C5">
        <w:rPr>
          <w:rFonts w:ascii="標楷體" w:eastAsia="標楷體" w:hAnsi="標楷體" w:cs="標楷體"/>
          <w:b/>
          <w:bCs/>
        </w:rPr>
        <w:t>1</w:t>
      </w:r>
      <w:r w:rsidRPr="0072062D">
        <w:rPr>
          <w:rFonts w:ascii="標楷體" w:eastAsia="標楷體" w:hAnsi="標楷體" w:cs="標楷體"/>
          <w:b/>
          <w:bCs/>
        </w:rPr>
        <w:t>08</w:t>
      </w:r>
      <w:proofErr w:type="gramEnd"/>
      <w:r w:rsidRPr="009330C5">
        <w:rPr>
          <w:rFonts w:ascii="標楷體" w:eastAsia="標楷體" w:hAnsi="標楷體" w:cs="標楷體" w:hint="eastAsia"/>
          <w:b/>
          <w:bCs/>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57"/>
        <w:gridCol w:w="1412"/>
        <w:gridCol w:w="1814"/>
        <w:gridCol w:w="3572"/>
        <w:gridCol w:w="992"/>
      </w:tblGrid>
      <w:tr w:rsidR="00E62EC9" w:rsidRPr="009330C5" w:rsidTr="00700F4F">
        <w:trPr>
          <w:trHeight w:val="628"/>
          <w:jc w:val="center"/>
        </w:trPr>
        <w:tc>
          <w:tcPr>
            <w:tcW w:w="1557" w:type="dxa"/>
            <w:vAlign w:val="center"/>
          </w:tcPr>
          <w:p w:rsidR="00E62EC9" w:rsidRPr="00BB00D0" w:rsidRDefault="00E62EC9" w:rsidP="00700F4F">
            <w:pPr>
              <w:spacing w:line="300" w:lineRule="exact"/>
              <w:jc w:val="center"/>
              <w:rPr>
                <w:rFonts w:ascii="標楷體" w:eastAsia="標楷體" w:hAnsi="標楷體"/>
                <w:sz w:val="20"/>
              </w:rPr>
            </w:pPr>
            <w:r w:rsidRPr="00BB00D0">
              <w:rPr>
                <w:rFonts w:ascii="標楷體" w:eastAsia="標楷體" w:hAnsi="標楷體" w:cs="標楷體" w:hint="eastAsia"/>
                <w:sz w:val="20"/>
              </w:rPr>
              <w:t>業務別</w:t>
            </w:r>
          </w:p>
          <w:p w:rsidR="00E62EC9" w:rsidRPr="00BB00D0" w:rsidRDefault="00E62EC9" w:rsidP="00700F4F">
            <w:pPr>
              <w:spacing w:line="300" w:lineRule="exact"/>
              <w:jc w:val="center"/>
              <w:rPr>
                <w:rFonts w:ascii="標楷體" w:eastAsia="標楷體" w:hAnsi="標楷體"/>
                <w:sz w:val="20"/>
              </w:rPr>
            </w:pPr>
            <w:r w:rsidRPr="00BB00D0">
              <w:rPr>
                <w:rFonts w:ascii="標楷體" w:eastAsia="標楷體" w:hAnsi="標楷體" w:cs="標楷體" w:hint="eastAsia"/>
                <w:sz w:val="20"/>
              </w:rPr>
              <w:t>（預算科目）</w:t>
            </w:r>
          </w:p>
        </w:tc>
        <w:tc>
          <w:tcPr>
            <w:tcW w:w="1412" w:type="dxa"/>
            <w:vAlign w:val="center"/>
          </w:tcPr>
          <w:p w:rsidR="00E62EC9" w:rsidRPr="00BB00D0" w:rsidRDefault="00E62EC9" w:rsidP="00700F4F">
            <w:pPr>
              <w:spacing w:line="300" w:lineRule="exact"/>
              <w:jc w:val="center"/>
              <w:rPr>
                <w:rFonts w:ascii="標楷體" w:eastAsia="標楷體" w:hAnsi="標楷體"/>
                <w:sz w:val="20"/>
              </w:rPr>
            </w:pPr>
            <w:r w:rsidRPr="00BB00D0">
              <w:rPr>
                <w:rFonts w:ascii="標楷體" w:eastAsia="標楷體" w:hAnsi="標楷體" w:cs="標楷體" w:hint="eastAsia"/>
                <w:sz w:val="20"/>
              </w:rPr>
              <w:t>預算金額</w:t>
            </w:r>
          </w:p>
          <w:p w:rsidR="00E62EC9" w:rsidRPr="00BB00D0" w:rsidRDefault="00E62EC9" w:rsidP="00700F4F">
            <w:pPr>
              <w:spacing w:line="300" w:lineRule="exact"/>
              <w:jc w:val="center"/>
              <w:rPr>
                <w:rFonts w:ascii="標楷體" w:eastAsia="標楷體" w:hAnsi="標楷體"/>
                <w:spacing w:val="-20"/>
                <w:sz w:val="20"/>
              </w:rPr>
            </w:pPr>
            <w:proofErr w:type="gramStart"/>
            <w:r w:rsidRPr="00BB00D0">
              <w:rPr>
                <w:rFonts w:ascii="標楷體" w:eastAsia="標楷體" w:hAnsi="標楷體" w:cs="標楷體" w:hint="eastAsia"/>
                <w:spacing w:val="-20"/>
                <w:sz w:val="20"/>
              </w:rPr>
              <w:t>（</w:t>
            </w:r>
            <w:proofErr w:type="gramEnd"/>
            <w:r w:rsidRPr="00BB00D0">
              <w:rPr>
                <w:rFonts w:ascii="標楷體" w:eastAsia="標楷體" w:hAnsi="標楷體" w:cs="標楷體" w:hint="eastAsia"/>
                <w:spacing w:val="-20"/>
                <w:sz w:val="20"/>
              </w:rPr>
              <w:t>單位：千元</w:t>
            </w:r>
            <w:proofErr w:type="gramStart"/>
            <w:r w:rsidRPr="00BB00D0">
              <w:rPr>
                <w:rFonts w:ascii="標楷體" w:eastAsia="標楷體" w:hAnsi="標楷體" w:cs="標楷體" w:hint="eastAsia"/>
                <w:spacing w:val="-20"/>
                <w:sz w:val="20"/>
              </w:rPr>
              <w:t>）</w:t>
            </w:r>
            <w:proofErr w:type="gramEnd"/>
          </w:p>
        </w:tc>
        <w:tc>
          <w:tcPr>
            <w:tcW w:w="1814" w:type="dxa"/>
            <w:vAlign w:val="center"/>
          </w:tcPr>
          <w:p w:rsidR="00E62EC9" w:rsidRPr="00BB00D0" w:rsidRDefault="00E62EC9" w:rsidP="00700F4F">
            <w:pPr>
              <w:spacing w:line="300" w:lineRule="exact"/>
              <w:ind w:hanging="91"/>
              <w:jc w:val="center"/>
              <w:rPr>
                <w:rFonts w:ascii="標楷體" w:eastAsia="標楷體" w:hAnsi="標楷體"/>
                <w:sz w:val="20"/>
              </w:rPr>
            </w:pPr>
            <w:r w:rsidRPr="00BB00D0">
              <w:rPr>
                <w:rFonts w:ascii="標楷體" w:eastAsia="標楷體" w:hAnsi="標楷體" w:cs="標楷體" w:hint="eastAsia"/>
                <w:sz w:val="20"/>
              </w:rPr>
              <w:t>重要施政</w:t>
            </w:r>
          </w:p>
          <w:p w:rsidR="00E62EC9" w:rsidRPr="00BB00D0" w:rsidRDefault="00E62EC9" w:rsidP="00700F4F">
            <w:pPr>
              <w:spacing w:line="300" w:lineRule="exact"/>
              <w:ind w:hanging="91"/>
              <w:jc w:val="center"/>
              <w:rPr>
                <w:rFonts w:ascii="標楷體" w:eastAsia="標楷體" w:hAnsi="標楷體"/>
                <w:sz w:val="20"/>
              </w:rPr>
            </w:pPr>
            <w:r w:rsidRPr="00BB00D0">
              <w:rPr>
                <w:rFonts w:ascii="標楷體" w:eastAsia="標楷體" w:hAnsi="標楷體" w:cs="標楷體" w:hint="eastAsia"/>
                <w:sz w:val="20"/>
              </w:rPr>
              <w:t>計畫項目</w:t>
            </w:r>
          </w:p>
        </w:tc>
        <w:tc>
          <w:tcPr>
            <w:tcW w:w="3572" w:type="dxa"/>
            <w:vAlign w:val="center"/>
          </w:tcPr>
          <w:p w:rsidR="00E62EC9" w:rsidRPr="00BB00D0" w:rsidRDefault="00E62EC9" w:rsidP="00700F4F">
            <w:pPr>
              <w:spacing w:line="300" w:lineRule="exact"/>
              <w:jc w:val="center"/>
              <w:rPr>
                <w:rFonts w:ascii="標楷體" w:eastAsia="標楷體" w:hAnsi="標楷體"/>
                <w:sz w:val="20"/>
              </w:rPr>
            </w:pPr>
            <w:r w:rsidRPr="00BB00D0">
              <w:rPr>
                <w:rFonts w:ascii="標楷體" w:eastAsia="標楷體" w:hAnsi="標楷體" w:hint="eastAsia"/>
                <w:sz w:val="20"/>
              </w:rPr>
              <w:t>實</w:t>
            </w:r>
            <w:r w:rsidRPr="00BB00D0">
              <w:rPr>
                <w:rFonts w:ascii="標楷體" w:eastAsia="標楷體" w:hAnsi="標楷體"/>
                <w:sz w:val="20"/>
              </w:rPr>
              <w:t xml:space="preserve">      </w:t>
            </w:r>
            <w:r w:rsidRPr="00BB00D0">
              <w:rPr>
                <w:rFonts w:ascii="標楷體" w:eastAsia="標楷體" w:hAnsi="標楷體" w:hint="eastAsia"/>
                <w:sz w:val="20"/>
              </w:rPr>
              <w:t>施</w:t>
            </w:r>
            <w:r w:rsidRPr="00BB00D0">
              <w:rPr>
                <w:rFonts w:ascii="標楷體" w:eastAsia="標楷體" w:hAnsi="標楷體"/>
                <w:sz w:val="20"/>
              </w:rPr>
              <w:t xml:space="preserve">      </w:t>
            </w:r>
            <w:r w:rsidRPr="00BB00D0">
              <w:rPr>
                <w:rFonts w:ascii="標楷體" w:eastAsia="標楷體" w:hAnsi="標楷體" w:hint="eastAsia"/>
                <w:sz w:val="20"/>
              </w:rPr>
              <w:t>內</w:t>
            </w:r>
            <w:r w:rsidRPr="00BB00D0">
              <w:rPr>
                <w:rFonts w:ascii="標楷體" w:eastAsia="標楷體" w:hAnsi="標楷體"/>
                <w:sz w:val="20"/>
              </w:rPr>
              <w:t xml:space="preserve">      </w:t>
            </w:r>
            <w:r w:rsidRPr="00BB00D0">
              <w:rPr>
                <w:rFonts w:ascii="標楷體" w:eastAsia="標楷體" w:hAnsi="標楷體" w:hint="eastAsia"/>
                <w:sz w:val="20"/>
              </w:rPr>
              <w:t>容</w:t>
            </w:r>
          </w:p>
        </w:tc>
        <w:tc>
          <w:tcPr>
            <w:tcW w:w="992" w:type="dxa"/>
            <w:vAlign w:val="center"/>
          </w:tcPr>
          <w:p w:rsidR="00E62EC9" w:rsidRPr="00BB00D0" w:rsidRDefault="00E62EC9" w:rsidP="00700F4F">
            <w:pPr>
              <w:spacing w:line="300" w:lineRule="exact"/>
              <w:ind w:hanging="91"/>
              <w:jc w:val="center"/>
              <w:rPr>
                <w:rFonts w:ascii="標楷體" w:eastAsia="標楷體" w:hAnsi="標楷體"/>
                <w:sz w:val="20"/>
              </w:rPr>
            </w:pPr>
            <w:r w:rsidRPr="00BB00D0">
              <w:rPr>
                <w:rFonts w:ascii="標楷體" w:eastAsia="標楷體" w:hAnsi="標楷體" w:cs="標楷體" w:hint="eastAsia"/>
                <w:sz w:val="20"/>
              </w:rPr>
              <w:t>備註</w:t>
            </w:r>
          </w:p>
        </w:tc>
      </w:tr>
      <w:tr w:rsidR="00E62EC9" w:rsidRPr="009330C5" w:rsidTr="00700F4F">
        <w:trPr>
          <w:trHeight w:val="537"/>
          <w:jc w:val="center"/>
        </w:trPr>
        <w:tc>
          <w:tcPr>
            <w:tcW w:w="1557" w:type="dxa"/>
          </w:tcPr>
          <w:p w:rsidR="00E62EC9" w:rsidRPr="00BB00D0" w:rsidRDefault="00E62EC9" w:rsidP="00700F4F">
            <w:pPr>
              <w:spacing w:line="300" w:lineRule="exact"/>
              <w:ind w:left="400" w:hangingChars="200" w:hanging="400"/>
              <w:jc w:val="both"/>
              <w:rPr>
                <w:rFonts w:ascii="標楷體" w:eastAsia="標楷體" w:hAnsi="標楷體"/>
                <w:sz w:val="20"/>
              </w:rPr>
            </w:pPr>
            <w:proofErr w:type="gramStart"/>
            <w:r w:rsidRPr="00BB00D0">
              <w:rPr>
                <w:rFonts w:ascii="標楷體" w:eastAsia="標楷體" w:hAnsi="標楷體" w:cs="標楷體" w:hint="eastAsia"/>
                <w:sz w:val="20"/>
              </w:rPr>
              <w:t>ㄧ</w:t>
            </w:r>
            <w:proofErr w:type="gramEnd"/>
            <w:r w:rsidRPr="00BB00D0">
              <w:rPr>
                <w:rFonts w:ascii="標楷體" w:eastAsia="標楷體" w:hAnsi="標楷體" w:cs="標楷體" w:hint="eastAsia"/>
                <w:sz w:val="20"/>
              </w:rPr>
              <w:t>、一般</w:t>
            </w:r>
            <w:proofErr w:type="gramStart"/>
            <w:r w:rsidRPr="00BB00D0">
              <w:rPr>
                <w:rFonts w:ascii="標楷體" w:eastAsia="標楷體" w:hAnsi="標楷體" w:cs="標楷體" w:hint="eastAsia"/>
                <w:sz w:val="20"/>
              </w:rPr>
              <w:t>行政行政</w:t>
            </w:r>
            <w:proofErr w:type="gramEnd"/>
            <w:r w:rsidRPr="00BB00D0">
              <w:rPr>
                <w:rFonts w:ascii="標楷體" w:eastAsia="標楷體" w:hAnsi="標楷體" w:cs="標楷體" w:hint="eastAsia"/>
                <w:sz w:val="20"/>
              </w:rPr>
              <w:t>管理</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2,930</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2,930</w:t>
            </w:r>
          </w:p>
        </w:tc>
        <w:tc>
          <w:tcPr>
            <w:tcW w:w="1814"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一般行政管理業務</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辦理總務、研考、庶務、文書、檔案、會計、人事等行政業務。</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510"/>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二、農漁業務農產推廣</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中央：</w:t>
            </w:r>
            <w:r w:rsidRPr="00BB00D0">
              <w:rPr>
                <w:rFonts w:ascii="標楷體" w:eastAsia="標楷體" w:hAnsi="標楷體" w:cs="標楷體"/>
                <w:sz w:val="20"/>
              </w:rPr>
              <w:t>475</w:t>
            </w:r>
          </w:p>
          <w:p w:rsidR="00E62EC9" w:rsidRPr="00BB00D0" w:rsidRDefault="00E62EC9" w:rsidP="00700F4F">
            <w:pPr>
              <w:spacing w:line="300" w:lineRule="exact"/>
              <w:ind w:firstLineChars="6" w:firstLine="12"/>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2,909</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3,384</w:t>
            </w:r>
          </w:p>
        </w:tc>
        <w:tc>
          <w:tcPr>
            <w:tcW w:w="1814" w:type="dxa"/>
          </w:tcPr>
          <w:p w:rsidR="00E62EC9" w:rsidRPr="00BB00D0" w:rsidRDefault="00E62EC9" w:rsidP="00700F4F">
            <w:pPr>
              <w:kinsoku w:val="0"/>
              <w:overflowPunct w:val="0"/>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活化農地，剷除銀合歡，土壤改良，並辦理農業體驗活動</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補助一般民眾農業資材補助暨整地。</w:t>
            </w:r>
          </w:p>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輔導各農業生產專區辦理田間體驗活動計</w:t>
            </w:r>
            <w:r w:rsidRPr="00BB00D0">
              <w:rPr>
                <w:rFonts w:ascii="標楷體" w:eastAsia="標楷體" w:hAnsi="標楷體" w:cs="標楷體"/>
                <w:sz w:val="20"/>
              </w:rPr>
              <w:t>3</w:t>
            </w:r>
            <w:r w:rsidRPr="00BB00D0">
              <w:rPr>
                <w:rFonts w:ascii="標楷體" w:eastAsia="標楷體" w:hAnsi="標楷體" w:cs="標楷體" w:hint="eastAsia"/>
                <w:sz w:val="20"/>
              </w:rPr>
              <w:t>場次。</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辦理特色農產品展示</w:t>
            </w:r>
            <w:r w:rsidRPr="00BB00D0">
              <w:rPr>
                <w:rFonts w:ascii="標楷體" w:eastAsia="標楷體" w:hAnsi="標楷體" w:cs="標楷體"/>
                <w:sz w:val="20"/>
              </w:rPr>
              <w:t>(</w:t>
            </w:r>
            <w:r w:rsidRPr="00BB00D0">
              <w:rPr>
                <w:rFonts w:ascii="標楷體" w:eastAsia="標楷體" w:hAnsi="標楷體" w:cs="標楷體" w:hint="eastAsia"/>
                <w:sz w:val="20"/>
              </w:rPr>
              <w:t>售</w:t>
            </w:r>
            <w:r w:rsidRPr="00BB00D0">
              <w:rPr>
                <w:rFonts w:ascii="標楷體" w:eastAsia="標楷體" w:hAnsi="標楷體" w:cs="標楷體"/>
                <w:sz w:val="20"/>
              </w:rPr>
              <w:t>)</w:t>
            </w:r>
            <w:r w:rsidRPr="00BB00D0">
              <w:rPr>
                <w:rFonts w:ascii="標楷體" w:eastAsia="標楷體" w:hAnsi="標楷體" w:cs="標楷體" w:hint="eastAsia"/>
                <w:sz w:val="20"/>
              </w:rPr>
              <w:t>促銷品嚐及活動計</w:t>
            </w:r>
            <w:r w:rsidRPr="00BB00D0">
              <w:rPr>
                <w:rFonts w:ascii="標楷體" w:eastAsia="標楷體" w:hAnsi="標楷體" w:cs="標楷體"/>
                <w:sz w:val="20"/>
              </w:rPr>
              <w:t>3</w:t>
            </w:r>
            <w:r w:rsidRPr="00BB00D0">
              <w:rPr>
                <w:rFonts w:ascii="標楷體" w:eastAsia="標楷體" w:hAnsi="標楷體" w:cs="標楷體" w:hint="eastAsia"/>
                <w:sz w:val="20"/>
              </w:rPr>
              <w:t>場次。</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2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kinsoku w:val="0"/>
              <w:overflowPunct w:val="0"/>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加強市售肥料抽檢</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執行肥料管理並抽樣檢驗肥料品質，以確保品質並保障農民權益。</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7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農藥管理</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執行農藥販賣管理並加強取締偽劣農藥。</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督導各鄉市、農會加強農作物安全用藥及農藥殘留監測教育。</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902"/>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1" w:left="446" w:hangingChars="224" w:hanging="448"/>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農情調查及農業天然災害查報</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依照農委會工作要領辦理各期作面積及產量調查與農業天然災害查報等。</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7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226D50">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 xml:space="preserve"> (</w:t>
            </w:r>
            <w:r w:rsidRPr="00BB00D0">
              <w:rPr>
                <w:rFonts w:ascii="標楷體" w:eastAsia="標楷體" w:hAnsi="標楷體" w:cs="標楷體" w:hint="eastAsia"/>
                <w:sz w:val="20"/>
              </w:rPr>
              <w:t>五</w:t>
            </w:r>
            <w:r w:rsidRPr="00BB00D0">
              <w:rPr>
                <w:rFonts w:ascii="標楷體" w:eastAsia="標楷體" w:hAnsi="標楷體" w:cs="標楷體"/>
                <w:sz w:val="20"/>
              </w:rPr>
              <w:t>)</w:t>
            </w:r>
            <w:r w:rsidRPr="00BB00D0">
              <w:rPr>
                <w:rFonts w:ascii="標楷體" w:eastAsia="標楷體" w:hAnsi="標楷體" w:cs="標楷體" w:hint="eastAsia"/>
                <w:sz w:val="20"/>
              </w:rPr>
              <w:t>糧食管理</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結合行政院農業委員會農糧暑南區分署澎湖倉庫，加強戰備儲糧及物力調查工作。</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1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11" w:left="432" w:hangingChars="203" w:hanging="406"/>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六</w:t>
            </w:r>
            <w:r w:rsidRPr="00BB00D0">
              <w:rPr>
                <w:rFonts w:ascii="標楷體" w:eastAsia="標楷體" w:hAnsi="標楷體" w:cs="標楷體"/>
                <w:sz w:val="20"/>
              </w:rPr>
              <w:t>)</w:t>
            </w:r>
            <w:r w:rsidRPr="00BB00D0">
              <w:rPr>
                <w:rFonts w:ascii="標楷體" w:eastAsia="標楷體" w:hAnsi="標楷體" w:cs="標楷體" w:hint="eastAsia"/>
                <w:sz w:val="20"/>
              </w:rPr>
              <w:t>推行農業機械化</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依照農委會工作要領及有關法令規定，輔導各鄉市公所辦理農業機械化推廣與管理。</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9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七</w:t>
            </w:r>
            <w:r w:rsidRPr="00BB00D0">
              <w:rPr>
                <w:rFonts w:ascii="標楷體" w:eastAsia="標楷體" w:hAnsi="標楷體" w:cs="標楷體"/>
                <w:sz w:val="20"/>
              </w:rPr>
              <w:t>)</w:t>
            </w:r>
            <w:r w:rsidRPr="00BB00D0">
              <w:rPr>
                <w:rFonts w:ascii="標楷體" w:eastAsia="標楷體" w:hAnsi="標楷體" w:cs="標楷體" w:hint="eastAsia"/>
                <w:sz w:val="20"/>
              </w:rPr>
              <w:t>農地利用管理</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辦理農業用地變更編定審查業務（含各機關撥用徵收）。</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辦理農業設施容許使用證明審查核發業務。</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辦理興建農舍農民資格審查核發業務。</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辦理申請農業使用證明賦稅減免抽查業務。</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核定查編與農業經營不可分離土地。</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6.</w:t>
            </w:r>
            <w:r w:rsidRPr="00BB00D0">
              <w:rPr>
                <w:rFonts w:ascii="標楷體" w:eastAsia="標楷體" w:hAnsi="標楷體" w:cs="標楷體" w:hint="eastAsia"/>
                <w:sz w:val="20"/>
              </w:rPr>
              <w:t>農地違規稽查。</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40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226D50">
            <w:pPr>
              <w:spacing w:line="300" w:lineRule="exact"/>
              <w:jc w:val="both"/>
              <w:rPr>
                <w:rFonts w:ascii="標楷體" w:eastAsia="標楷體" w:hAnsi="標楷體"/>
                <w:sz w:val="20"/>
              </w:rPr>
            </w:pPr>
            <w:r w:rsidRPr="00BB00D0">
              <w:rPr>
                <w:rFonts w:ascii="標楷體" w:eastAsia="標楷體" w:hAnsi="標楷體" w:cs="標楷體"/>
                <w:sz w:val="20"/>
              </w:rPr>
              <w:t xml:space="preserve"> (</w:t>
            </w:r>
            <w:r w:rsidRPr="00BB00D0">
              <w:rPr>
                <w:rFonts w:ascii="標楷體" w:eastAsia="標楷體" w:hAnsi="標楷體" w:cs="標楷體" w:hint="eastAsia"/>
                <w:sz w:val="20"/>
              </w:rPr>
              <w:t>八</w:t>
            </w:r>
            <w:r w:rsidRPr="00BB00D0">
              <w:rPr>
                <w:rFonts w:ascii="標楷體" w:eastAsia="標楷體" w:hAnsi="標楷體" w:cs="標楷體"/>
                <w:sz w:val="20"/>
              </w:rPr>
              <w:t>)</w:t>
            </w:r>
            <w:proofErr w:type="gramStart"/>
            <w:r w:rsidRPr="00BB00D0">
              <w:rPr>
                <w:rFonts w:ascii="標楷體" w:eastAsia="標楷體" w:hAnsi="標楷體" w:cs="標楷體" w:hint="eastAsia"/>
                <w:sz w:val="20"/>
              </w:rPr>
              <w:t>種苗業管理</w:t>
            </w:r>
            <w:proofErr w:type="gramEnd"/>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依據植物品種及種苗法施行細則辦理</w:t>
            </w:r>
            <w:proofErr w:type="gramStart"/>
            <w:r w:rsidRPr="00BB00D0">
              <w:rPr>
                <w:rFonts w:ascii="標楷體" w:eastAsia="標楷體" w:hAnsi="標楷體" w:cs="標楷體" w:hint="eastAsia"/>
                <w:sz w:val="20"/>
              </w:rPr>
              <w:t>種苗業登記</w:t>
            </w:r>
            <w:proofErr w:type="gramEnd"/>
            <w:r w:rsidRPr="00BB00D0">
              <w:rPr>
                <w:rFonts w:ascii="標楷體" w:eastAsia="標楷體" w:hAnsi="標楷體" w:cs="標楷體" w:hint="eastAsia"/>
                <w:sz w:val="20"/>
              </w:rPr>
              <w:t>管理及標示品質查驗。</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0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九</w:t>
            </w:r>
            <w:r w:rsidRPr="00BB00D0">
              <w:rPr>
                <w:rFonts w:ascii="標楷體" w:eastAsia="標楷體" w:hAnsi="標楷體" w:cs="標楷體"/>
                <w:sz w:val="20"/>
              </w:rPr>
              <w:t>)</w:t>
            </w:r>
            <w:r w:rsidRPr="00BB00D0">
              <w:rPr>
                <w:rFonts w:ascii="標楷體" w:eastAsia="標楷體" w:hAnsi="標楷體" w:cs="標楷體" w:hint="eastAsia"/>
                <w:sz w:val="20"/>
              </w:rPr>
              <w:t>植物疫病蟲害</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依據植物防疫檢疫法辦理</w:t>
            </w:r>
            <w:proofErr w:type="gramStart"/>
            <w:r w:rsidRPr="00BB00D0">
              <w:rPr>
                <w:rFonts w:ascii="標楷體" w:eastAsia="標楷體" w:hAnsi="標楷體" w:cs="標楷體" w:hint="eastAsia"/>
                <w:sz w:val="20"/>
              </w:rPr>
              <w:t>瓜果實蠅</w:t>
            </w:r>
            <w:proofErr w:type="gramEnd"/>
            <w:r w:rsidRPr="00BB00D0">
              <w:rPr>
                <w:rFonts w:ascii="標楷體" w:eastAsia="標楷體" w:hAnsi="標楷體" w:cs="標楷體" w:hint="eastAsia"/>
                <w:sz w:val="20"/>
              </w:rPr>
              <w:t>、野鼠及防疫病蟲害等防治工作。</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40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1" w:left="656" w:hangingChars="329" w:hanging="658"/>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十</w:t>
            </w:r>
            <w:r w:rsidRPr="00BB00D0">
              <w:rPr>
                <w:rFonts w:ascii="標楷體" w:eastAsia="標楷體" w:hAnsi="標楷體" w:cs="標楷體"/>
                <w:sz w:val="20"/>
              </w:rPr>
              <w:t>)</w:t>
            </w:r>
            <w:r w:rsidRPr="00BB00D0">
              <w:rPr>
                <w:rFonts w:ascii="標楷體" w:eastAsia="標楷體" w:hAnsi="標楷體" w:cs="標楷體" w:hint="eastAsia"/>
                <w:sz w:val="20"/>
              </w:rPr>
              <w:t>農畜產品運銷</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輔導農民及農民團體辦理農</w:t>
            </w:r>
            <w:proofErr w:type="gramStart"/>
            <w:r w:rsidRPr="00BB00D0">
              <w:rPr>
                <w:rFonts w:ascii="標楷體" w:eastAsia="標楷體" w:hAnsi="標楷體" w:cs="標楷體" w:hint="eastAsia"/>
                <w:sz w:val="20"/>
              </w:rPr>
              <w:t>特</w:t>
            </w:r>
            <w:proofErr w:type="gramEnd"/>
            <w:r w:rsidRPr="00BB00D0">
              <w:rPr>
                <w:rFonts w:ascii="標楷體" w:eastAsia="標楷體" w:hAnsi="標楷體" w:cs="標楷體" w:hint="eastAsia"/>
                <w:sz w:val="20"/>
              </w:rPr>
              <w:t>產品共同運銷。</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270"/>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三、農漁業務農會輔導</w:t>
            </w:r>
          </w:p>
        </w:tc>
        <w:tc>
          <w:tcPr>
            <w:tcW w:w="1412" w:type="dxa"/>
            <w:vMerge w:val="restart"/>
          </w:tcPr>
          <w:p w:rsidR="00E62EC9" w:rsidRPr="00BB00D0" w:rsidRDefault="00E62EC9" w:rsidP="00700F4F">
            <w:pPr>
              <w:spacing w:line="300" w:lineRule="exact"/>
              <w:ind w:leftChars="84" w:left="402" w:hangingChars="100" w:hanging="200"/>
              <w:jc w:val="center"/>
              <w:rPr>
                <w:rFonts w:ascii="標楷體" w:eastAsia="標楷體" w:hAnsi="標楷體" w:cs="標楷體"/>
                <w:sz w:val="20"/>
              </w:rPr>
            </w:pPr>
            <w:r w:rsidRPr="00BB00D0">
              <w:rPr>
                <w:rFonts w:ascii="標楷體" w:eastAsia="標楷體" w:hAnsi="標楷體" w:cs="標楷體" w:hint="eastAsia"/>
                <w:sz w:val="20"/>
              </w:rPr>
              <w:t>中央：</w:t>
            </w:r>
            <w:r w:rsidRPr="00BB00D0">
              <w:rPr>
                <w:rFonts w:ascii="標楷體" w:eastAsia="標楷體" w:hAnsi="標楷體" w:cs="標楷體"/>
                <w:sz w:val="20"/>
              </w:rPr>
              <w:t>1,570</w:t>
            </w:r>
          </w:p>
          <w:p w:rsidR="00E62EC9" w:rsidRPr="00BB00D0" w:rsidRDefault="00E62EC9" w:rsidP="00700F4F">
            <w:pPr>
              <w:spacing w:line="300" w:lineRule="exact"/>
              <w:ind w:leftChars="84" w:left="402" w:hangingChars="100" w:hanging="200"/>
              <w:jc w:val="center"/>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406</w:t>
            </w:r>
          </w:p>
          <w:p w:rsidR="00E62EC9" w:rsidRPr="00BB00D0" w:rsidRDefault="00E62EC9" w:rsidP="00700F4F">
            <w:pPr>
              <w:spacing w:line="300" w:lineRule="exact"/>
              <w:ind w:left="400" w:hangingChars="200" w:hanging="400"/>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1,976</w:t>
            </w: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輔導農會辦理推廣教育業務</w:t>
            </w:r>
          </w:p>
        </w:tc>
        <w:tc>
          <w:tcPr>
            <w:tcW w:w="3572" w:type="dxa"/>
          </w:tcPr>
          <w:p w:rsidR="00E62EC9" w:rsidRPr="00BB00D0" w:rsidRDefault="00E62EC9" w:rsidP="00700F4F">
            <w:pPr>
              <w:tabs>
                <w:tab w:val="left" w:pos="777"/>
              </w:tabs>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輔導農會依年度推廣教育計畫辦理及</w:t>
            </w:r>
            <w:proofErr w:type="gramStart"/>
            <w:r w:rsidRPr="00BB00D0">
              <w:rPr>
                <w:rFonts w:ascii="標楷體" w:eastAsia="標楷體" w:hAnsi="標楷體" w:cs="標楷體" w:hint="eastAsia"/>
                <w:sz w:val="20"/>
              </w:rPr>
              <w:t>提撥</w:t>
            </w:r>
            <w:proofErr w:type="gramEnd"/>
            <w:r w:rsidRPr="00BB00D0">
              <w:rPr>
                <w:rFonts w:ascii="標楷體" w:eastAsia="標楷體" w:hAnsi="標楷體" w:cs="標楷體" w:hint="eastAsia"/>
                <w:sz w:val="20"/>
              </w:rPr>
              <w:t>補助經費。</w:t>
            </w:r>
          </w:p>
          <w:p w:rsidR="00E62EC9" w:rsidRPr="00BB00D0" w:rsidRDefault="00E62EC9" w:rsidP="00700F4F">
            <w:pPr>
              <w:tabs>
                <w:tab w:val="left" w:pos="777"/>
              </w:tabs>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督導切實推展，運用農會推廣人力，積極辦理農事、四健、家政組織，加</w:t>
            </w:r>
            <w:r w:rsidRPr="00BB00D0">
              <w:rPr>
                <w:rFonts w:ascii="標楷體" w:eastAsia="標楷體" w:hAnsi="標楷體" w:cs="標楷體" w:hint="eastAsia"/>
                <w:sz w:val="20"/>
              </w:rPr>
              <w:lastRenderedPageBreak/>
              <w:t>強農村成員之再教育。</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輔導農會辦理農家子弟獎助學金申請發放。</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282"/>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輔導農會業務發展，促進營運效率</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輔導召開法定會議及基層小組聯席會議。</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輔導建立內部稽核，促進分層負責制度。</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輔導農會開展供銷業務，積極辦理生鮮超市之營運。</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辦理農會年度考核，穩定農會經濟結構發展。</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輔導辦理農會均衡事業發展與創新，提高營運效率。</w:t>
            </w:r>
          </w:p>
          <w:p w:rsidR="00E62EC9" w:rsidRPr="00BB00D0" w:rsidRDefault="00E62EC9" w:rsidP="00700F4F">
            <w:pPr>
              <w:tabs>
                <w:tab w:val="left" w:pos="777"/>
              </w:tabs>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6.</w:t>
            </w:r>
            <w:r w:rsidRPr="00BB00D0">
              <w:rPr>
                <w:rFonts w:ascii="標楷體" w:eastAsia="標楷體" w:hAnsi="標楷體" w:cs="標楷體" w:hint="eastAsia"/>
                <w:sz w:val="20"/>
              </w:rPr>
              <w:t>輔導農會加強基層小組服務功能，促進會員意見溝通。</w:t>
            </w:r>
          </w:p>
          <w:p w:rsidR="00E62EC9" w:rsidRPr="00BB00D0" w:rsidRDefault="00E62EC9" w:rsidP="00700F4F">
            <w:pPr>
              <w:tabs>
                <w:tab w:val="left" w:pos="777"/>
              </w:tabs>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7.</w:t>
            </w:r>
            <w:r w:rsidRPr="00BB00D0">
              <w:rPr>
                <w:rFonts w:ascii="標楷體" w:eastAsia="標楷體" w:hAnsi="標楷體" w:cs="標楷體" w:hint="eastAsia"/>
                <w:sz w:val="20"/>
              </w:rPr>
              <w:t>輔導農會辦理</w:t>
            </w:r>
            <w:r w:rsidRPr="00BB00D0">
              <w:rPr>
                <w:rFonts w:ascii="標楷體" w:eastAsia="標楷體" w:hAnsi="標楷體" w:cs="標楷體"/>
                <w:sz w:val="20"/>
              </w:rPr>
              <w:t>64</w:t>
            </w:r>
            <w:r w:rsidRPr="00BB00D0">
              <w:rPr>
                <w:rFonts w:ascii="標楷體" w:eastAsia="標楷體" w:hAnsi="標楷體" w:cs="標楷體" w:hint="eastAsia"/>
                <w:sz w:val="20"/>
              </w:rPr>
              <w:t>歲</w:t>
            </w:r>
            <w:r w:rsidRPr="00BB00D0">
              <w:rPr>
                <w:rFonts w:ascii="標楷體" w:eastAsia="標楷體" w:hAnsi="標楷體" w:cs="標楷體"/>
                <w:sz w:val="20"/>
              </w:rPr>
              <w:t>4</w:t>
            </w:r>
            <w:r w:rsidRPr="00BB00D0">
              <w:rPr>
                <w:rFonts w:ascii="標楷體" w:eastAsia="標楷體" w:hAnsi="標楷體" w:cs="標楷體" w:hint="eastAsia"/>
                <w:sz w:val="20"/>
              </w:rPr>
              <w:t>個月農保被保險人資格審查。</w:t>
            </w:r>
          </w:p>
          <w:p w:rsidR="00E62EC9" w:rsidRPr="00BB00D0" w:rsidRDefault="00E62EC9" w:rsidP="00700F4F">
            <w:pPr>
              <w:tabs>
                <w:tab w:val="left" w:pos="777"/>
              </w:tabs>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8.</w:t>
            </w:r>
            <w:r w:rsidRPr="00BB00D0">
              <w:rPr>
                <w:rFonts w:ascii="標楷體" w:eastAsia="標楷體" w:hAnsi="標楷體" w:cs="標楷體" w:hint="eastAsia"/>
                <w:sz w:val="20"/>
              </w:rPr>
              <w:t>輔導農會辦理基層農會會員戶籍查對實施計畫。</w:t>
            </w:r>
          </w:p>
          <w:p w:rsidR="00E62EC9" w:rsidRPr="00BB00D0" w:rsidRDefault="00E62EC9" w:rsidP="00700F4F">
            <w:pPr>
              <w:tabs>
                <w:tab w:val="left" w:pos="777"/>
              </w:tabs>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9.</w:t>
            </w:r>
            <w:r w:rsidRPr="00BB00D0">
              <w:rPr>
                <w:rFonts w:ascii="標楷體" w:eastAsia="標楷體" w:hAnsi="標楷體" w:cs="標楷體" w:hint="eastAsia"/>
                <w:sz w:val="20"/>
              </w:rPr>
              <w:t>辦理年度澎湖縣農</w:t>
            </w:r>
            <w:r w:rsidRPr="00BB00D0">
              <w:rPr>
                <w:rFonts w:ascii="標楷體" w:eastAsia="標楷體" w:hAnsi="標楷體" w:cs="標楷體"/>
                <w:sz w:val="20"/>
              </w:rPr>
              <w:t>(</w:t>
            </w:r>
            <w:r w:rsidRPr="00BB00D0">
              <w:rPr>
                <w:rFonts w:ascii="標楷體" w:eastAsia="標楷體" w:hAnsi="標楷體" w:cs="標楷體" w:hint="eastAsia"/>
                <w:sz w:val="20"/>
              </w:rPr>
              <w:t>全</w:t>
            </w:r>
            <w:r w:rsidRPr="00BB00D0">
              <w:rPr>
                <w:rFonts w:ascii="標楷體" w:eastAsia="標楷體" w:hAnsi="標楷體" w:cs="標楷體"/>
                <w:sz w:val="20"/>
              </w:rPr>
              <w:t>)</w:t>
            </w:r>
            <w:r w:rsidRPr="00BB00D0">
              <w:rPr>
                <w:rFonts w:ascii="標楷體" w:eastAsia="標楷體" w:hAnsi="標楷體" w:cs="標楷體" w:hint="eastAsia"/>
                <w:sz w:val="20"/>
              </w:rPr>
              <w:t>民健康保險被保險人加保資格審查工作督導查核。</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6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推動農村再生業務計畫</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辦理農村再生宣導，加強農村再生推廣效益，讓民眾瞭解農村再生涵義，凝聚居民共識。</w:t>
            </w:r>
          </w:p>
          <w:p w:rsidR="00E62EC9" w:rsidRPr="00BB00D0" w:rsidRDefault="00E62EC9" w:rsidP="00700F4F">
            <w:pPr>
              <w:tabs>
                <w:tab w:val="num" w:pos="960"/>
              </w:tabs>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輔導社區組織參加人力培訓課程，並</w:t>
            </w:r>
            <w:proofErr w:type="gramStart"/>
            <w:r w:rsidRPr="00BB00D0">
              <w:rPr>
                <w:rFonts w:ascii="標楷體" w:eastAsia="標楷體" w:hAnsi="標楷體" w:cs="標楷體" w:hint="eastAsia"/>
                <w:sz w:val="20"/>
              </w:rPr>
              <w:t>研</w:t>
            </w:r>
            <w:proofErr w:type="gramEnd"/>
            <w:r w:rsidRPr="00BB00D0">
              <w:rPr>
                <w:rFonts w:ascii="標楷體" w:eastAsia="標楷體" w:hAnsi="標楷體" w:cs="標楷體" w:hint="eastAsia"/>
                <w:sz w:val="20"/>
              </w:rPr>
              <w:t>提農村再生計畫，辦理社區發展規劃與整體環境營造工作。</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辦理農村再生計畫審核及相關工作。</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30"/>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四、農漁業務畜產推廣</w:t>
            </w:r>
          </w:p>
        </w:tc>
        <w:tc>
          <w:tcPr>
            <w:tcW w:w="1412" w:type="dxa"/>
            <w:vMerge w:val="restart"/>
          </w:tcPr>
          <w:p w:rsidR="00E62EC9" w:rsidRPr="00BB00D0" w:rsidRDefault="00E62EC9" w:rsidP="00700F4F">
            <w:pPr>
              <w:spacing w:line="300" w:lineRule="exact"/>
              <w:ind w:firstLineChars="100" w:firstLine="200"/>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2,517</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2,517</w:t>
            </w:r>
          </w:p>
        </w:tc>
        <w:tc>
          <w:tcPr>
            <w:tcW w:w="1814" w:type="dxa"/>
          </w:tcPr>
          <w:p w:rsidR="00E62EC9" w:rsidRPr="00BB00D0" w:rsidRDefault="00E62EC9" w:rsidP="00700F4F">
            <w:pPr>
              <w:spacing w:line="300" w:lineRule="exact"/>
              <w:ind w:leftChars="4" w:left="444" w:hangingChars="217" w:hanging="434"/>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輔導家畜產業永續經營</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輔導家畜產銷調節，穩定市場機制；發展本地特色畜禽產品，提高</w:t>
            </w:r>
            <w:proofErr w:type="gramStart"/>
            <w:r w:rsidRPr="00BB00D0">
              <w:rPr>
                <w:rFonts w:ascii="標楷體" w:eastAsia="標楷體" w:hAnsi="標楷體" w:cs="標楷體" w:hint="eastAsia"/>
                <w:sz w:val="20"/>
              </w:rPr>
              <w:t>國產畜</w:t>
            </w:r>
            <w:proofErr w:type="gramEnd"/>
            <w:r w:rsidRPr="00BB00D0">
              <w:rPr>
                <w:rFonts w:ascii="標楷體" w:eastAsia="標楷體" w:hAnsi="標楷體" w:cs="標楷體" w:hint="eastAsia"/>
                <w:sz w:val="20"/>
              </w:rPr>
              <w:t>禽產品市占率。</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積極爭取中央補助計畫輔導本縣畜牧產業自給自足、減少生產成本。</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15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建立優質</w:t>
            </w:r>
            <w:proofErr w:type="gramStart"/>
            <w:r w:rsidRPr="00BB00D0">
              <w:rPr>
                <w:rFonts w:ascii="標楷體" w:eastAsia="標楷體" w:hAnsi="標楷體" w:cs="標楷體" w:hint="eastAsia"/>
                <w:sz w:val="20"/>
              </w:rPr>
              <w:t>安全畜禽品</w:t>
            </w:r>
            <w:proofErr w:type="gramEnd"/>
            <w:r w:rsidRPr="00BB00D0">
              <w:rPr>
                <w:rFonts w:ascii="標楷體" w:eastAsia="標楷體" w:hAnsi="標楷體" w:cs="標楷體" w:hint="eastAsia"/>
                <w:sz w:val="20"/>
              </w:rPr>
              <w:t>產銷體系</w:t>
            </w:r>
          </w:p>
        </w:tc>
        <w:tc>
          <w:tcPr>
            <w:tcW w:w="3572" w:type="dxa"/>
          </w:tcPr>
          <w:p w:rsidR="00E62EC9" w:rsidRPr="00BB00D0" w:rsidRDefault="00E62EC9" w:rsidP="00700F4F">
            <w:pPr>
              <w:spacing w:line="300" w:lineRule="exact"/>
              <w:ind w:left="192" w:hangingChars="96" w:hanging="192"/>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加強重要畜產品之安全管理，提供健康安全畜產品，確保食品衛生安全。</w:t>
            </w:r>
          </w:p>
          <w:p w:rsidR="00E62EC9" w:rsidRPr="00BB00D0" w:rsidRDefault="00E62EC9" w:rsidP="00700F4F">
            <w:pPr>
              <w:spacing w:line="300" w:lineRule="exact"/>
              <w:ind w:left="192" w:hangingChars="96" w:hanging="192"/>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執行優良畜產品、有機畜產品標示檢查、抽驗，為消費者把關。</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4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5" w:left="432" w:hangingChars="222" w:hanging="44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畜牧</w:t>
            </w:r>
            <w:proofErr w:type="gramStart"/>
            <w:r w:rsidRPr="00BB00D0">
              <w:rPr>
                <w:rFonts w:ascii="標楷體" w:eastAsia="標楷體" w:hAnsi="標楷體" w:cs="標楷體" w:hint="eastAsia"/>
                <w:sz w:val="20"/>
              </w:rPr>
              <w:t>場斃死畜</w:t>
            </w:r>
            <w:proofErr w:type="gramEnd"/>
            <w:r w:rsidRPr="00BB00D0">
              <w:rPr>
                <w:rFonts w:ascii="標楷體" w:eastAsia="標楷體" w:hAnsi="標楷體" w:cs="標楷體" w:hint="eastAsia"/>
                <w:sz w:val="20"/>
              </w:rPr>
              <w:t>禽廢棄物處理、再利用與污染防治</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輔導畜牧場實施污染防治，降低環境污染，配合稽查死廢畜禽處理及紀錄查核，</w:t>
            </w:r>
            <w:proofErr w:type="gramStart"/>
            <w:r w:rsidRPr="00BB00D0">
              <w:rPr>
                <w:rFonts w:ascii="標楷體" w:eastAsia="標楷體" w:hAnsi="標楷體" w:cs="標楷體" w:hint="eastAsia"/>
                <w:sz w:val="20"/>
              </w:rPr>
              <w:t>防範斃死畜</w:t>
            </w:r>
            <w:proofErr w:type="gramEnd"/>
            <w:r w:rsidRPr="00BB00D0">
              <w:rPr>
                <w:rFonts w:ascii="標楷體" w:eastAsia="標楷體" w:hAnsi="標楷體" w:cs="標楷體" w:hint="eastAsia"/>
                <w:sz w:val="20"/>
              </w:rPr>
              <w:t>禽非法流用之情形。</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4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畜牧場及飼料管理</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依據畜牧法輔導產業辦理登記及變更登記。</w:t>
            </w:r>
          </w:p>
          <w:p w:rsidR="00E62EC9" w:rsidRPr="00BB00D0" w:rsidRDefault="00E62EC9" w:rsidP="00700F4F">
            <w:pPr>
              <w:spacing w:line="300" w:lineRule="exact"/>
              <w:ind w:leftChars="7" w:left="227" w:hangingChars="105" w:hanging="21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執行飼料抽查檢驗及飼料添加物抽驗，防範畜產品藥物殘留。</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6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五</w:t>
            </w:r>
            <w:r w:rsidRPr="00BB00D0">
              <w:rPr>
                <w:rFonts w:ascii="標楷體" w:eastAsia="標楷體" w:hAnsi="標楷體" w:cs="標楷體"/>
                <w:sz w:val="20"/>
              </w:rPr>
              <w:t>)</w:t>
            </w:r>
            <w:r w:rsidRPr="00BB00D0">
              <w:rPr>
                <w:rFonts w:ascii="標楷體" w:eastAsia="標楷體" w:hAnsi="標楷體" w:cs="標楷體" w:hint="eastAsia"/>
                <w:sz w:val="20"/>
              </w:rPr>
              <w:t>違法屠宰行為</w:t>
            </w:r>
            <w:r w:rsidRPr="00BB00D0">
              <w:rPr>
                <w:rFonts w:ascii="標楷體" w:eastAsia="標楷體" w:hAnsi="標楷體" w:cs="標楷體" w:hint="eastAsia"/>
                <w:sz w:val="20"/>
              </w:rPr>
              <w:lastRenderedPageBreak/>
              <w:t>查緝</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lastRenderedPageBreak/>
              <w:t>執行</w:t>
            </w:r>
            <w:proofErr w:type="gramStart"/>
            <w:r w:rsidRPr="00BB00D0">
              <w:rPr>
                <w:rFonts w:ascii="標楷體" w:eastAsia="標楷體" w:hAnsi="標楷體" w:cs="標楷體" w:hint="eastAsia"/>
                <w:sz w:val="20"/>
              </w:rPr>
              <w:t>斃死畜禽</w:t>
            </w:r>
            <w:proofErr w:type="gramEnd"/>
            <w:r w:rsidRPr="00BB00D0">
              <w:rPr>
                <w:rFonts w:ascii="標楷體" w:eastAsia="標楷體" w:hAnsi="標楷體" w:cs="標楷體" w:hint="eastAsia"/>
                <w:sz w:val="20"/>
              </w:rPr>
              <w:t>非法流用查緝工作，防杜</w:t>
            </w:r>
            <w:r w:rsidRPr="00BB00D0">
              <w:rPr>
                <w:rFonts w:ascii="標楷體" w:eastAsia="標楷體" w:hAnsi="標楷體" w:cs="標楷體" w:hint="eastAsia"/>
                <w:sz w:val="20"/>
              </w:rPr>
              <w:lastRenderedPageBreak/>
              <w:t>未經屠宰衛生檢查肉品流入市面。保障消費者食肉衛生安全。</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9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六</w:t>
            </w:r>
            <w:r w:rsidRPr="00BB00D0">
              <w:rPr>
                <w:rFonts w:ascii="標楷體" w:eastAsia="標楷體" w:hAnsi="標楷體" w:cs="標楷體"/>
                <w:sz w:val="20"/>
              </w:rPr>
              <w:t>)</w:t>
            </w:r>
            <w:r w:rsidRPr="00BB00D0">
              <w:rPr>
                <w:rFonts w:ascii="標楷體" w:eastAsia="標楷體" w:hAnsi="標楷體" w:cs="標楷體" w:hint="eastAsia"/>
                <w:sz w:val="20"/>
              </w:rPr>
              <w:t>畜牧調查統計及災害查報</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執行</w:t>
            </w:r>
            <w:proofErr w:type="gramStart"/>
            <w:r w:rsidRPr="00BB00D0">
              <w:rPr>
                <w:rFonts w:ascii="標楷體" w:eastAsia="標楷體" w:hAnsi="標楷體" w:cs="標楷體" w:hint="eastAsia"/>
                <w:sz w:val="20"/>
              </w:rPr>
              <w:t>本縣畜禽</w:t>
            </w:r>
            <w:proofErr w:type="gramEnd"/>
            <w:r w:rsidRPr="00BB00D0">
              <w:rPr>
                <w:rFonts w:ascii="標楷體" w:eastAsia="標楷體" w:hAnsi="標楷體" w:cs="標楷體" w:hint="eastAsia"/>
                <w:sz w:val="20"/>
              </w:rPr>
              <w:t>飼養、供應</w:t>
            </w:r>
            <w:proofErr w:type="gramStart"/>
            <w:r w:rsidRPr="00BB00D0">
              <w:rPr>
                <w:rFonts w:ascii="標楷體" w:eastAsia="標楷體" w:hAnsi="標楷體" w:cs="標楷體" w:hint="eastAsia"/>
                <w:sz w:val="20"/>
              </w:rPr>
              <w:t>屠宰畜</w:t>
            </w:r>
            <w:proofErr w:type="gramEnd"/>
            <w:r w:rsidRPr="00BB00D0">
              <w:rPr>
                <w:rFonts w:ascii="標楷體" w:eastAsia="標楷體" w:hAnsi="標楷體" w:cs="標楷體" w:hint="eastAsia"/>
                <w:sz w:val="20"/>
              </w:rPr>
              <w:t>禽調查統計、天然災害救助查報。</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539"/>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4" w:left="444" w:hangingChars="217" w:hanging="43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七</w:t>
            </w:r>
            <w:r w:rsidRPr="00BB00D0">
              <w:rPr>
                <w:rFonts w:ascii="標楷體" w:eastAsia="標楷體" w:hAnsi="標楷體" w:cs="標楷體"/>
                <w:sz w:val="20"/>
              </w:rPr>
              <w:t>)</w:t>
            </w:r>
            <w:r w:rsidRPr="00BB00D0">
              <w:rPr>
                <w:rFonts w:ascii="標楷體" w:eastAsia="標楷體" w:hAnsi="標楷體" w:cs="標楷體" w:hint="eastAsia"/>
                <w:sz w:val="20"/>
              </w:rPr>
              <w:t>肉品市場營運管理</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調節供銷、平</w:t>
            </w:r>
            <w:proofErr w:type="gramStart"/>
            <w:r w:rsidRPr="00BB00D0">
              <w:rPr>
                <w:rFonts w:ascii="標楷體" w:eastAsia="標楷體" w:hAnsi="標楷體" w:cs="標楷體" w:hint="eastAsia"/>
                <w:sz w:val="20"/>
              </w:rPr>
              <w:t>準</w:t>
            </w:r>
            <w:proofErr w:type="gramEnd"/>
            <w:r w:rsidRPr="00BB00D0">
              <w:rPr>
                <w:rFonts w:ascii="標楷體" w:eastAsia="標楷體" w:hAnsi="標楷體" w:cs="標楷體" w:hint="eastAsia"/>
                <w:sz w:val="20"/>
              </w:rPr>
              <w:t>市價、維護產銷及消費者權益。</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輔導肉品市場辦理屠宰設施設備更新改善工作，以提升屠宰效率及品質。</w:t>
            </w:r>
          </w:p>
        </w:tc>
        <w:tc>
          <w:tcPr>
            <w:tcW w:w="992" w:type="dxa"/>
          </w:tcPr>
          <w:p w:rsidR="00E62EC9" w:rsidRPr="00BB00D0" w:rsidRDefault="00E62EC9" w:rsidP="00700F4F">
            <w:pPr>
              <w:kinsoku w:val="0"/>
              <w:spacing w:line="300" w:lineRule="exact"/>
              <w:jc w:val="both"/>
              <w:rPr>
                <w:rFonts w:ascii="標楷體" w:eastAsia="標楷體" w:hAnsi="標楷體"/>
                <w:sz w:val="20"/>
              </w:rPr>
            </w:pPr>
          </w:p>
        </w:tc>
      </w:tr>
      <w:tr w:rsidR="00E62EC9" w:rsidRPr="009330C5" w:rsidTr="00700F4F">
        <w:trPr>
          <w:trHeight w:val="240"/>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五、農漁業務漁政管理</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7,812</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7,812</w:t>
            </w: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漁船進出港動態管理</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辦理馬公港漁船進出港申報，各漁港漁船筏及船員資料、</w:t>
            </w:r>
            <w:proofErr w:type="gramStart"/>
            <w:r w:rsidRPr="00BB00D0">
              <w:rPr>
                <w:rFonts w:ascii="標楷體" w:eastAsia="標楷體" w:hAnsi="標楷體" w:cs="標楷體" w:hint="eastAsia"/>
                <w:sz w:val="20"/>
              </w:rPr>
              <w:t>漁船油核配</w:t>
            </w:r>
            <w:proofErr w:type="gramEnd"/>
            <w:r w:rsidRPr="00BB00D0">
              <w:rPr>
                <w:rFonts w:ascii="標楷體" w:eastAsia="標楷體" w:hAnsi="標楷體" w:cs="標楷體" w:hint="eastAsia"/>
                <w:sz w:val="20"/>
              </w:rPr>
              <w:t>、漁業證照之建檔管理，非法漁業之取締及其他漁港管理事項。</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6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漁業行政管理</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辦理漁業證照、船員手冊、漁船配油手冊</w:t>
            </w:r>
            <w:proofErr w:type="gramStart"/>
            <w:r w:rsidRPr="00BB00D0">
              <w:rPr>
                <w:rFonts w:ascii="標楷體" w:eastAsia="標楷體" w:hAnsi="標楷體" w:cs="標楷體" w:hint="eastAsia"/>
                <w:sz w:val="20"/>
              </w:rPr>
              <w:t>等核換發</w:t>
            </w:r>
            <w:proofErr w:type="gramEnd"/>
            <w:r w:rsidRPr="00BB00D0">
              <w:rPr>
                <w:rFonts w:ascii="標楷體" w:eastAsia="標楷體" w:hAnsi="標楷體" w:cs="標楷體" w:hint="eastAsia"/>
                <w:sz w:val="20"/>
              </w:rPr>
              <w:t>及各項資料電腦建檔作業。</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65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強化非法捕魚查緝及漁業法規宣導查察計畫</w:t>
            </w:r>
          </w:p>
        </w:tc>
        <w:tc>
          <w:tcPr>
            <w:tcW w:w="3572" w:type="dxa"/>
          </w:tcPr>
          <w:p w:rsidR="00E62EC9" w:rsidRPr="00BB00D0" w:rsidRDefault="00E62EC9" w:rsidP="00AE46C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「本縣聯合取締非法捕魚小組」加強取締非法捕魚工作</w:t>
            </w:r>
            <w:r w:rsidRPr="00BB00D0">
              <w:rPr>
                <w:rFonts w:ascii="標楷體" w:eastAsia="標楷體" w:hAnsi="標楷體" w:cs="標楷體"/>
                <w:sz w:val="20"/>
              </w:rPr>
              <w:t>100</w:t>
            </w:r>
            <w:r w:rsidRPr="00BB00D0">
              <w:rPr>
                <w:rFonts w:ascii="標楷體" w:eastAsia="標楷體" w:hAnsi="標楷體" w:cs="標楷體" w:hint="eastAsia"/>
                <w:sz w:val="20"/>
              </w:rPr>
              <w:t>次，以維護漁業資源永續利用，並有效杜絕海洋亂</w:t>
            </w:r>
            <w:proofErr w:type="gramStart"/>
            <w:r w:rsidRPr="00BB00D0">
              <w:rPr>
                <w:rFonts w:ascii="標楷體" w:eastAsia="標楷體" w:hAnsi="標楷體" w:cs="標楷體" w:hint="eastAsia"/>
                <w:sz w:val="20"/>
              </w:rPr>
              <w:t>象</w:t>
            </w:r>
            <w:proofErr w:type="gramEnd"/>
            <w:r w:rsidRPr="00BB00D0">
              <w:rPr>
                <w:rFonts w:ascii="標楷體" w:eastAsia="標楷體" w:hAnsi="標楷體" w:cs="標楷體" w:hint="eastAsia"/>
                <w:sz w:val="20"/>
              </w:rPr>
              <w:t>。</w:t>
            </w:r>
          </w:p>
          <w:p w:rsidR="00E62EC9" w:rsidRPr="00BB00D0" w:rsidRDefault="00E62EC9" w:rsidP="00AE46C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下鄉至各社區辦理漁業法規教育查察宣導工作，包含至本縣主要魚市場巡視達每月</w:t>
            </w:r>
            <w:r w:rsidRPr="00BB00D0">
              <w:rPr>
                <w:rFonts w:ascii="標楷體" w:eastAsia="標楷體" w:hAnsi="標楷體" w:cs="標楷體"/>
                <w:sz w:val="20"/>
              </w:rPr>
              <w:t>20</w:t>
            </w:r>
            <w:r w:rsidRPr="00BB00D0">
              <w:rPr>
                <w:rFonts w:ascii="標楷體" w:eastAsia="標楷體" w:hAnsi="標楷體" w:cs="標楷體" w:hint="eastAsia"/>
                <w:sz w:val="20"/>
              </w:rPr>
              <w:t>次以上，查察有無違法販售馬糞海膽、珊瑚礁貝類、體長</w:t>
            </w:r>
            <w:r w:rsidRPr="00BB00D0">
              <w:rPr>
                <w:rFonts w:ascii="標楷體" w:eastAsia="標楷體" w:hAnsi="標楷體" w:cs="標楷體"/>
                <w:sz w:val="20"/>
              </w:rPr>
              <w:t>9</w:t>
            </w:r>
            <w:r w:rsidRPr="00BB00D0">
              <w:rPr>
                <w:rFonts w:ascii="標楷體" w:eastAsia="標楷體" w:hAnsi="標楷體" w:cs="標楷體" w:hint="eastAsia"/>
                <w:sz w:val="20"/>
              </w:rPr>
              <w:t>公分以下魚類、甲殼寬</w:t>
            </w:r>
            <w:r w:rsidRPr="00BB00D0">
              <w:rPr>
                <w:rFonts w:ascii="標楷體" w:eastAsia="標楷體" w:hAnsi="標楷體" w:cs="標楷體"/>
                <w:sz w:val="20"/>
              </w:rPr>
              <w:t>8</w:t>
            </w:r>
            <w:r w:rsidRPr="00BB00D0">
              <w:rPr>
                <w:rFonts w:ascii="標楷體" w:eastAsia="標楷體" w:hAnsi="標楷體" w:cs="標楷體" w:hint="eastAsia"/>
                <w:sz w:val="20"/>
              </w:rPr>
              <w:t>公分以下及甲殼長</w:t>
            </w:r>
            <w:r w:rsidRPr="00BB00D0">
              <w:rPr>
                <w:rFonts w:ascii="標楷體" w:eastAsia="標楷體" w:hAnsi="標楷體" w:cs="標楷體"/>
                <w:sz w:val="20"/>
              </w:rPr>
              <w:t>6</w:t>
            </w:r>
            <w:r w:rsidRPr="00BB00D0">
              <w:rPr>
                <w:rFonts w:ascii="標楷體" w:eastAsia="標楷體" w:hAnsi="標楷體" w:cs="標楷體" w:hint="eastAsia"/>
                <w:sz w:val="20"/>
              </w:rPr>
              <w:t>公分以下之</w:t>
            </w:r>
            <w:proofErr w:type="gramStart"/>
            <w:r w:rsidRPr="00BB00D0">
              <w:rPr>
                <w:rFonts w:ascii="標楷體" w:eastAsia="標楷體" w:hAnsi="標楷體" w:cs="標楷體" w:hint="eastAsia"/>
                <w:sz w:val="20"/>
              </w:rPr>
              <w:t>蟳</w:t>
            </w:r>
            <w:proofErr w:type="gramEnd"/>
            <w:r w:rsidRPr="00BB00D0">
              <w:rPr>
                <w:rFonts w:ascii="標楷體" w:eastAsia="標楷體" w:hAnsi="標楷體" w:cs="標楷體" w:hint="eastAsia"/>
                <w:sz w:val="20"/>
              </w:rPr>
              <w:t>蟹類等工作。</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9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漁業調查統計</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按月查報漁業生產動態編造月報、年報表及配合辦理有關漁業調查統計。</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8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五</w:t>
            </w:r>
            <w:r w:rsidRPr="00BB00D0">
              <w:rPr>
                <w:rFonts w:ascii="標楷體" w:eastAsia="標楷體" w:hAnsi="標楷體" w:cs="標楷體"/>
                <w:sz w:val="20"/>
              </w:rPr>
              <w:t>)</w:t>
            </w:r>
            <w:r w:rsidRPr="00BB00D0">
              <w:rPr>
                <w:rFonts w:ascii="標楷體" w:eastAsia="標楷體" w:hAnsi="標楷體" w:cs="標楷體" w:hint="eastAsia"/>
                <w:sz w:val="20"/>
              </w:rPr>
              <w:t>一般漁港行政管理與港區維護</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辦理漁港清潔工作與漁船停靠碼頭、起卸漁獲物、漁船加油</w:t>
            </w:r>
            <w:proofErr w:type="gramStart"/>
            <w:r w:rsidRPr="00BB00D0">
              <w:rPr>
                <w:rFonts w:ascii="標楷體" w:eastAsia="標楷體" w:hAnsi="標楷體" w:cs="標楷體" w:hint="eastAsia"/>
                <w:sz w:val="20"/>
              </w:rPr>
              <w:t>加冰加水</w:t>
            </w:r>
            <w:proofErr w:type="gramEnd"/>
            <w:r w:rsidRPr="00BB00D0">
              <w:rPr>
                <w:rFonts w:ascii="標楷體" w:eastAsia="標楷體" w:hAnsi="標楷體" w:cs="標楷體" w:hint="eastAsia"/>
                <w:sz w:val="20"/>
              </w:rPr>
              <w:t>位置及先後順序及強風時漁船出海之管制等事項。</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344"/>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44" w:hangingChars="222" w:hanging="44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六</w:t>
            </w:r>
            <w:r w:rsidRPr="00BB00D0">
              <w:rPr>
                <w:rFonts w:ascii="標楷體" w:eastAsia="標楷體" w:hAnsi="標楷體" w:cs="標楷體"/>
                <w:sz w:val="20"/>
              </w:rPr>
              <w:t>)</w:t>
            </w:r>
            <w:r w:rsidRPr="00BB00D0">
              <w:rPr>
                <w:rFonts w:ascii="標楷體" w:eastAsia="標楷體" w:hAnsi="標楷體" w:cs="標楷體" w:hint="eastAsia"/>
                <w:sz w:val="20"/>
              </w:rPr>
              <w:t>漁業生產獎勵及補助</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改善漁航漁具設備，強化漁撈作業機械化，擴大作業漁場，改進漁撈技術增加產量。</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配合中央持續辦理「獎勵休漁」政策。</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79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44" w:hangingChars="222" w:hanging="444"/>
              <w:jc w:val="both"/>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七</w:t>
            </w:r>
            <w:r w:rsidRPr="00BB00D0">
              <w:rPr>
                <w:rFonts w:ascii="標楷體" w:eastAsia="標楷體" w:hAnsi="標楷體" w:cs="標楷體"/>
                <w:sz w:val="20"/>
              </w:rPr>
              <w:t>)</w:t>
            </w:r>
            <w:r w:rsidRPr="00BB00D0">
              <w:rPr>
                <w:rFonts w:ascii="標楷體" w:eastAsia="標楷體" w:hAnsi="標楷體" w:cs="標楷體" w:hint="eastAsia"/>
                <w:sz w:val="20"/>
              </w:rPr>
              <w:t>澎湖海洋生態環境整治、復育與教育計畫（第二年）</w:t>
            </w:r>
          </w:p>
        </w:tc>
        <w:tc>
          <w:tcPr>
            <w:tcW w:w="3572" w:type="dxa"/>
          </w:tcPr>
          <w:p w:rsidR="00E62EC9" w:rsidRPr="00BB00D0" w:rsidRDefault="00E62EC9" w:rsidP="003E77E1">
            <w:pPr>
              <w:spacing w:line="300" w:lineRule="exact"/>
              <w:jc w:val="both"/>
              <w:rPr>
                <w:rFonts w:ascii="標楷體" w:eastAsia="標楷體" w:hAnsi="標楷體" w:cs="標楷體"/>
                <w:sz w:val="20"/>
              </w:rPr>
            </w:pPr>
            <w:r w:rsidRPr="00BB00D0">
              <w:rPr>
                <w:rFonts w:ascii="標楷體" w:eastAsia="標楷體" w:hAnsi="標楷體" w:cs="標楷體" w:hint="eastAsia"/>
                <w:sz w:val="20"/>
              </w:rPr>
              <w:t>針對下列四項勞務委託案辦理期末審查報告並通過結案：</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澎湖縣礁區健康指數調查</w:t>
            </w:r>
            <w:proofErr w:type="gramStart"/>
            <w:r w:rsidRPr="00BB00D0">
              <w:rPr>
                <w:rFonts w:ascii="標楷體" w:eastAsia="標楷體" w:hAnsi="標楷體" w:cs="標楷體" w:hint="eastAsia"/>
                <w:sz w:val="20"/>
              </w:rPr>
              <w:t>暨覆網</w:t>
            </w:r>
            <w:proofErr w:type="gramEnd"/>
            <w:r w:rsidRPr="00BB00D0">
              <w:rPr>
                <w:rFonts w:ascii="標楷體" w:eastAsia="標楷體" w:hAnsi="標楷體" w:cs="標楷體" w:hint="eastAsia"/>
                <w:sz w:val="20"/>
              </w:rPr>
              <w:t>清除計畫。</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委託第三公證單位辦理澎湖縣海域礁區</w:t>
            </w:r>
            <w:proofErr w:type="gramStart"/>
            <w:r w:rsidRPr="00BB00D0">
              <w:rPr>
                <w:rFonts w:ascii="標楷體" w:eastAsia="標楷體" w:hAnsi="標楷體" w:cs="標楷體" w:hint="eastAsia"/>
                <w:sz w:val="20"/>
              </w:rPr>
              <w:t>覆網調查暨覆網</w:t>
            </w:r>
            <w:proofErr w:type="gramEnd"/>
            <w:r w:rsidRPr="00BB00D0">
              <w:rPr>
                <w:rFonts w:ascii="標楷體" w:eastAsia="標楷體" w:hAnsi="標楷體" w:cs="標楷體" w:hint="eastAsia"/>
                <w:sz w:val="20"/>
              </w:rPr>
              <w:t>清除監工工作。</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成立澎湖縣社區資源保育巡守隊及建立社區化自主管理計畫。</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委託辦理澎湖沿岸海域魚槍</w:t>
            </w:r>
            <w:proofErr w:type="gramStart"/>
            <w:r w:rsidRPr="00BB00D0">
              <w:rPr>
                <w:rFonts w:ascii="標楷體" w:eastAsia="標楷體" w:hAnsi="標楷體" w:cs="標楷體" w:hint="eastAsia"/>
                <w:sz w:val="20"/>
              </w:rPr>
              <w:t>採</w:t>
            </w:r>
            <w:proofErr w:type="gramEnd"/>
            <w:r w:rsidRPr="00BB00D0">
              <w:rPr>
                <w:rFonts w:ascii="標楷體" w:eastAsia="標楷體" w:hAnsi="標楷體" w:cs="標楷體" w:hint="eastAsia"/>
                <w:sz w:val="20"/>
              </w:rPr>
              <w:t>捕及大陸漁船越界捕魚狀況及對本地漁業資源影響調查評估計畫。</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79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03408A">
            <w:pPr>
              <w:spacing w:line="300" w:lineRule="exact"/>
              <w:ind w:left="444" w:hangingChars="222" w:hanging="444"/>
              <w:jc w:val="both"/>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八</w:t>
            </w:r>
            <w:r w:rsidRPr="00BB00D0">
              <w:rPr>
                <w:rFonts w:ascii="標楷體" w:eastAsia="標楷體" w:hAnsi="標楷體" w:cs="標楷體"/>
                <w:sz w:val="20"/>
              </w:rPr>
              <w:t>)</w:t>
            </w:r>
            <w:r w:rsidRPr="00BB00D0">
              <w:rPr>
                <w:rFonts w:ascii="標楷體" w:eastAsia="標楷體" w:hAnsi="標楷體" w:cs="標楷體" w:hint="eastAsia"/>
                <w:sz w:val="20"/>
              </w:rPr>
              <w:t>澎湖漁業保育、復育振興計畫</w:t>
            </w:r>
          </w:p>
        </w:tc>
        <w:tc>
          <w:tcPr>
            <w:tcW w:w="3572" w:type="dxa"/>
          </w:tcPr>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委託執行</w:t>
            </w:r>
            <w:proofErr w:type="gramStart"/>
            <w:r w:rsidRPr="00BB00D0">
              <w:rPr>
                <w:rFonts w:ascii="標楷體" w:eastAsia="標楷體" w:hAnsi="標楷體" w:cs="標楷體" w:hint="eastAsia"/>
                <w:sz w:val="20"/>
              </w:rPr>
              <w:t>本縣刺網</w:t>
            </w:r>
            <w:proofErr w:type="gramEnd"/>
            <w:r w:rsidRPr="00BB00D0">
              <w:rPr>
                <w:rFonts w:ascii="標楷體" w:eastAsia="標楷體" w:hAnsi="標楷體" w:cs="標楷體" w:hint="eastAsia"/>
                <w:sz w:val="20"/>
              </w:rPr>
              <w:t>漁業資源利用調查，推動刺網</w:t>
            </w:r>
            <w:proofErr w:type="gramStart"/>
            <w:r w:rsidRPr="00BB00D0">
              <w:rPr>
                <w:rFonts w:ascii="標楷體" w:eastAsia="標楷體" w:hAnsi="標楷體" w:cs="標楷體" w:hint="eastAsia"/>
                <w:sz w:val="20"/>
              </w:rPr>
              <w:t>網</w:t>
            </w:r>
            <w:proofErr w:type="gramEnd"/>
            <w:r w:rsidRPr="00BB00D0">
              <w:rPr>
                <w:rFonts w:ascii="標楷體" w:eastAsia="標楷體" w:hAnsi="標楷體" w:cs="標楷體" w:hint="eastAsia"/>
                <w:sz w:val="20"/>
              </w:rPr>
              <w:t>目尺寸管理及刺網漁具</w:t>
            </w:r>
            <w:proofErr w:type="gramStart"/>
            <w:r w:rsidRPr="00BB00D0">
              <w:rPr>
                <w:rFonts w:ascii="標楷體" w:eastAsia="標楷體" w:hAnsi="標楷體" w:cs="標楷體" w:hint="eastAsia"/>
                <w:sz w:val="20"/>
              </w:rPr>
              <w:t>實名制</w:t>
            </w:r>
            <w:proofErr w:type="gramEnd"/>
            <w:r w:rsidRPr="00BB00D0">
              <w:rPr>
                <w:rFonts w:ascii="標楷體" w:eastAsia="標楷體" w:hAnsi="標楷體" w:cs="標楷體" w:hint="eastAsia"/>
                <w:sz w:val="20"/>
              </w:rPr>
              <w:t>。</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委託執行獎勵漁民回收廢棄漁網具計畫。</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強化七美、烏崁、小門漁業資源保育區社區巡守隊之能力。</w:t>
            </w:r>
          </w:p>
          <w:p w:rsidR="00E62EC9" w:rsidRPr="00BB00D0" w:rsidRDefault="00E62EC9" w:rsidP="003E77E1">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調查棲地復育、保存良好之</w:t>
            </w:r>
            <w:proofErr w:type="gramStart"/>
            <w:r w:rsidRPr="00BB00D0">
              <w:rPr>
                <w:rFonts w:ascii="標楷體" w:eastAsia="標楷體" w:hAnsi="標楷體" w:cs="標楷體" w:hint="eastAsia"/>
                <w:sz w:val="20"/>
              </w:rPr>
              <w:t>潮間帶生態</w:t>
            </w:r>
            <w:proofErr w:type="gramEnd"/>
            <w:r w:rsidRPr="00BB00D0">
              <w:rPr>
                <w:rFonts w:ascii="標楷體" w:eastAsia="標楷體" w:hAnsi="標楷體" w:cs="標楷體" w:hint="eastAsia"/>
                <w:sz w:val="20"/>
              </w:rPr>
              <w:t>環境物種等資料，評估澎湖其他</w:t>
            </w:r>
            <w:proofErr w:type="gramStart"/>
            <w:r w:rsidRPr="00BB00D0">
              <w:rPr>
                <w:rFonts w:ascii="標楷體" w:eastAsia="標楷體" w:hAnsi="標楷體" w:cs="標楷體" w:hint="eastAsia"/>
                <w:sz w:val="20"/>
              </w:rPr>
              <w:t>潮間帶海域</w:t>
            </w:r>
            <w:proofErr w:type="gramEnd"/>
            <w:r w:rsidRPr="00BB00D0">
              <w:rPr>
                <w:rFonts w:ascii="標楷體" w:eastAsia="標楷體" w:hAnsi="標楷體" w:cs="標楷體" w:hint="eastAsia"/>
                <w:sz w:val="20"/>
              </w:rPr>
              <w:t>潛在劃設保育區或禁漁區熱點，並依漁業法公告劃設，提升澎湖縣海洋保護區之面積。</w:t>
            </w:r>
          </w:p>
          <w:p w:rsidR="00E62EC9" w:rsidRPr="00BB00D0" w:rsidRDefault="00E62EC9" w:rsidP="003E77E1">
            <w:pPr>
              <w:spacing w:line="300" w:lineRule="exact"/>
              <w:ind w:left="200" w:hangingChars="100" w:hanging="200"/>
              <w:jc w:val="both"/>
              <w:rPr>
                <w:rFonts w:ascii="細明體" w:eastAsia="細明體" w:cs="細明體"/>
                <w:szCs w:val="24"/>
              </w:rPr>
            </w:pPr>
            <w:r w:rsidRPr="00BB00D0">
              <w:rPr>
                <w:rFonts w:ascii="標楷體" w:eastAsia="標楷體" w:hAnsi="標楷體" w:cs="標楷體"/>
                <w:sz w:val="20"/>
              </w:rPr>
              <w:t>5.</w:t>
            </w:r>
            <w:r w:rsidRPr="00BB00D0">
              <w:rPr>
                <w:rFonts w:ascii="標楷體" w:eastAsia="標楷體" w:hAnsi="標楷體" w:cs="標楷體" w:hint="eastAsia"/>
                <w:sz w:val="20"/>
              </w:rPr>
              <w:t>委託執行馬糞海膽、海參、珊瑚礁保育貝類</w:t>
            </w:r>
            <w:r w:rsidRPr="00BB00D0">
              <w:rPr>
                <w:rFonts w:ascii="標楷體" w:eastAsia="標楷體" w:hAnsi="標楷體" w:cs="標楷體"/>
                <w:sz w:val="20"/>
              </w:rPr>
              <w:t>(</w:t>
            </w:r>
            <w:r w:rsidRPr="00BB00D0">
              <w:rPr>
                <w:rFonts w:ascii="標楷體" w:eastAsia="標楷體" w:hAnsi="標楷體" w:cs="標楷體" w:hint="eastAsia"/>
                <w:sz w:val="20"/>
              </w:rPr>
              <w:t>孔雀殼菜</w:t>
            </w:r>
            <w:proofErr w:type="gramStart"/>
            <w:r w:rsidRPr="00BB00D0">
              <w:rPr>
                <w:rFonts w:ascii="標楷體" w:eastAsia="標楷體" w:hAnsi="標楷體" w:cs="標楷體" w:hint="eastAsia"/>
                <w:sz w:val="20"/>
              </w:rPr>
              <w:t>蛤</w:t>
            </w:r>
            <w:proofErr w:type="gramEnd"/>
            <w:r w:rsidRPr="00BB00D0">
              <w:rPr>
                <w:rFonts w:ascii="標楷體" w:eastAsia="標楷體" w:hAnsi="標楷體" w:cs="標楷體" w:hint="eastAsia"/>
                <w:sz w:val="20"/>
              </w:rPr>
              <w:t>、山羊海菊</w:t>
            </w:r>
            <w:proofErr w:type="gramStart"/>
            <w:r w:rsidRPr="00BB00D0">
              <w:rPr>
                <w:rFonts w:ascii="標楷體" w:eastAsia="標楷體" w:hAnsi="標楷體" w:cs="標楷體" w:hint="eastAsia"/>
                <w:sz w:val="20"/>
              </w:rPr>
              <w:t>蛤</w:t>
            </w:r>
            <w:proofErr w:type="gramEnd"/>
            <w:r w:rsidRPr="00BB00D0">
              <w:rPr>
                <w:rFonts w:ascii="標楷體" w:eastAsia="標楷體" w:hAnsi="標楷體" w:cs="標楷體" w:hint="eastAsia"/>
                <w:sz w:val="20"/>
              </w:rPr>
              <w:t>、黑石</w:t>
            </w:r>
            <w:proofErr w:type="gramStart"/>
            <w:r w:rsidRPr="00BB00D0">
              <w:rPr>
                <w:rFonts w:ascii="標楷體" w:eastAsia="標楷體" w:hAnsi="標楷體" w:cs="標楷體" w:hint="eastAsia"/>
                <w:sz w:val="20"/>
              </w:rPr>
              <w:t>蜊</w:t>
            </w:r>
            <w:proofErr w:type="gramEnd"/>
            <w:r w:rsidRPr="00BB00D0">
              <w:rPr>
                <w:rFonts w:ascii="標楷體" w:eastAsia="標楷體" w:hAnsi="標楷體" w:cs="標楷體" w:hint="eastAsia"/>
                <w:sz w:val="20"/>
              </w:rPr>
              <w:t>、大白狐</w:t>
            </w:r>
            <w:proofErr w:type="gramStart"/>
            <w:r w:rsidRPr="00BB00D0">
              <w:rPr>
                <w:rFonts w:ascii="標楷體" w:eastAsia="標楷體" w:hAnsi="標楷體" w:cs="標楷體" w:hint="eastAsia"/>
                <w:sz w:val="20"/>
              </w:rPr>
              <w:t>蛤</w:t>
            </w:r>
            <w:proofErr w:type="gramEnd"/>
            <w:r w:rsidRPr="00BB00D0">
              <w:rPr>
                <w:rFonts w:ascii="標楷體" w:eastAsia="標楷體" w:hAnsi="標楷體" w:cs="標楷體"/>
                <w:sz w:val="20"/>
              </w:rPr>
              <w:t>)</w:t>
            </w:r>
            <w:r w:rsidRPr="00BB00D0">
              <w:rPr>
                <w:rFonts w:ascii="標楷體" w:eastAsia="標楷體" w:hAnsi="標楷體" w:cs="標楷體" w:hint="eastAsia"/>
                <w:sz w:val="20"/>
              </w:rPr>
              <w:t>之資源量評估、管理策略</w:t>
            </w:r>
            <w:r w:rsidRPr="00BB00D0">
              <w:rPr>
                <w:rFonts w:ascii="標楷體" w:eastAsia="標楷體" w:hAnsi="標楷體" w:cs="標楷體"/>
                <w:sz w:val="20"/>
              </w:rPr>
              <w:t>(</w:t>
            </w:r>
            <w:proofErr w:type="gramStart"/>
            <w:r w:rsidRPr="00BB00D0">
              <w:rPr>
                <w:rFonts w:ascii="標楷體" w:eastAsia="標楷體" w:hAnsi="標楷體" w:cs="標楷體" w:hint="eastAsia"/>
                <w:sz w:val="20"/>
              </w:rPr>
              <w:t>採捕量</w:t>
            </w:r>
            <w:proofErr w:type="gramEnd"/>
            <w:r w:rsidRPr="00BB00D0">
              <w:rPr>
                <w:rFonts w:ascii="標楷體" w:eastAsia="標楷體" w:hAnsi="標楷體" w:cs="標楷體" w:hint="eastAsia"/>
                <w:sz w:val="20"/>
              </w:rPr>
              <w:t>限制</w:t>
            </w:r>
            <w:r w:rsidRPr="00BB00D0">
              <w:rPr>
                <w:rFonts w:ascii="標楷體" w:eastAsia="標楷體" w:hAnsi="標楷體" w:cs="標楷體"/>
                <w:sz w:val="20"/>
              </w:rPr>
              <w:t>)</w:t>
            </w:r>
            <w:r w:rsidRPr="00BB00D0">
              <w:rPr>
                <w:rFonts w:ascii="標楷體" w:eastAsia="標楷體" w:hAnsi="標楷體" w:cs="標楷體" w:hint="eastAsia"/>
                <w:sz w:val="20"/>
              </w:rPr>
              <w:t>、宣導及教育等工作。</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494"/>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六、農漁業務漁業輔導</w:t>
            </w:r>
          </w:p>
        </w:tc>
        <w:tc>
          <w:tcPr>
            <w:tcW w:w="1412" w:type="dxa"/>
            <w:vMerge w:val="restart"/>
          </w:tcPr>
          <w:p w:rsidR="00E62EC9" w:rsidRPr="00BB00D0" w:rsidRDefault="00E62EC9" w:rsidP="00264154">
            <w:pPr>
              <w:wordWrap w:val="0"/>
              <w:spacing w:line="300" w:lineRule="exact"/>
              <w:jc w:val="right"/>
              <w:rPr>
                <w:rFonts w:ascii="標楷體" w:eastAsia="標楷體" w:hAnsi="標楷體" w:cs="標楷體"/>
                <w:sz w:val="20"/>
              </w:rPr>
            </w:pPr>
            <w:r w:rsidRPr="00BB00D0">
              <w:rPr>
                <w:rFonts w:ascii="標楷體" w:eastAsia="標楷體" w:hAnsi="標楷體" w:cs="標楷體" w:hint="eastAsia"/>
                <w:sz w:val="20"/>
              </w:rPr>
              <w:t>中央：</w:t>
            </w:r>
            <w:r w:rsidRPr="00BB00D0">
              <w:rPr>
                <w:rFonts w:ascii="標楷體" w:eastAsia="標楷體" w:hAnsi="標楷體" w:cs="標楷體"/>
                <w:sz w:val="20"/>
              </w:rPr>
              <w:t>20,560</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9,225</w:t>
            </w:r>
          </w:p>
          <w:p w:rsidR="00E62EC9" w:rsidRPr="00BB00D0" w:rsidRDefault="00E62EC9" w:rsidP="00425E8C">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29,785</w:t>
            </w:r>
          </w:p>
        </w:tc>
        <w:tc>
          <w:tcPr>
            <w:tcW w:w="1814" w:type="dxa"/>
          </w:tcPr>
          <w:p w:rsidR="00E62EC9" w:rsidRPr="00BB00D0" w:rsidRDefault="00E62EC9" w:rsidP="00700F4F">
            <w:pPr>
              <w:spacing w:line="300" w:lineRule="exact"/>
              <w:ind w:leftChars="10" w:left="458" w:hangingChars="217" w:hanging="434"/>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漁村旅遊及產業活動推廣</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輔導各鄉市公所辦理特色漁村旅遊及推廣休閒活動等遊程。</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7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漁業權與養殖漁業</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輔導漁民，申辦區劃漁業權與定置漁業權與陸上魚</w:t>
            </w:r>
            <w:proofErr w:type="gramStart"/>
            <w:r w:rsidRPr="00BB00D0">
              <w:rPr>
                <w:rFonts w:ascii="標楷體" w:eastAsia="標楷體" w:hAnsi="標楷體" w:cs="標楷體" w:hint="eastAsia"/>
                <w:sz w:val="20"/>
              </w:rPr>
              <w:t>塭</w:t>
            </w:r>
            <w:proofErr w:type="gramEnd"/>
            <w:r w:rsidRPr="00BB00D0">
              <w:rPr>
                <w:rFonts w:ascii="標楷體" w:eastAsia="標楷體" w:hAnsi="標楷體" w:cs="標楷體" w:hint="eastAsia"/>
                <w:sz w:val="20"/>
              </w:rPr>
              <w:t>養殖漁業登記，以合法經營養殖漁業。</w:t>
            </w:r>
          </w:p>
        </w:tc>
        <w:tc>
          <w:tcPr>
            <w:tcW w:w="992" w:type="dxa"/>
            <w:vAlign w:val="center"/>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82"/>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漁會輔導與漁產品運銷及魚貨批發市場輔導</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輔導區漁會健全體制，正常營運，以發揮組織功能，照顧漁民。</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配合年度計畫，輔導區漁會辦理漁產品商品化行銷工作，配合至本島大都會區辦理展售促銷，以開拓銷售管道，增加漁民收入。</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依農產品市場交易法與批發市場管理辦法規定，輔導區漁會正常營運，發揮市場調節功能。</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34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漁產品認證及運銷</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建立『澎湖優鮮驗證標章』，由產、官、學者組成審查小組，以規範生產及販售該</w:t>
            </w:r>
            <w:proofErr w:type="gramStart"/>
            <w:r w:rsidRPr="00BB00D0">
              <w:rPr>
                <w:rFonts w:ascii="標楷體" w:eastAsia="標楷體" w:hAnsi="標楷體" w:cs="標楷體" w:hint="eastAsia"/>
                <w:sz w:val="20"/>
              </w:rPr>
              <w:t>標章水產品</w:t>
            </w:r>
            <w:proofErr w:type="gramEnd"/>
            <w:r w:rsidRPr="00BB00D0">
              <w:rPr>
                <w:rFonts w:ascii="標楷體" w:eastAsia="標楷體" w:hAnsi="標楷體" w:cs="標楷體" w:hint="eastAsia"/>
                <w:sz w:val="20"/>
              </w:rPr>
              <w:t>為主要訴求，並定期及不定期抽驗、水產品來源</w:t>
            </w:r>
            <w:r w:rsidRPr="00BB00D0">
              <w:rPr>
                <w:rFonts w:ascii="標楷體" w:eastAsia="標楷體" w:hAnsi="標楷體" w:cs="標楷體"/>
                <w:sz w:val="20"/>
              </w:rPr>
              <w:t>(</w:t>
            </w:r>
            <w:r w:rsidRPr="00BB00D0">
              <w:rPr>
                <w:rFonts w:ascii="標楷體" w:eastAsia="標楷體" w:hAnsi="標楷體" w:cs="標楷體" w:hint="eastAsia"/>
                <w:sz w:val="20"/>
              </w:rPr>
              <w:t>必須以本縣優良養殖場或經</w:t>
            </w:r>
            <w:r w:rsidRPr="00BB00D0">
              <w:rPr>
                <w:rFonts w:ascii="標楷體" w:eastAsia="標楷體" w:hAnsi="標楷體" w:cs="標楷體"/>
                <w:sz w:val="20"/>
              </w:rPr>
              <w:t>HACCP</w:t>
            </w:r>
            <w:r w:rsidRPr="00BB00D0">
              <w:rPr>
                <w:rFonts w:ascii="標楷體" w:eastAsia="標楷體" w:hAnsi="標楷體" w:cs="標楷體" w:hint="eastAsia"/>
                <w:sz w:val="20"/>
              </w:rPr>
              <w:t>認證合格及有交易憑證可</w:t>
            </w:r>
            <w:proofErr w:type="gramStart"/>
            <w:r w:rsidRPr="00BB00D0">
              <w:rPr>
                <w:rFonts w:ascii="標楷體" w:eastAsia="標楷體" w:hAnsi="標楷體" w:cs="標楷體" w:hint="eastAsia"/>
                <w:sz w:val="20"/>
              </w:rPr>
              <w:t>稽</w:t>
            </w:r>
            <w:proofErr w:type="gramEnd"/>
            <w:r w:rsidRPr="00BB00D0">
              <w:rPr>
                <w:rFonts w:ascii="標楷體" w:eastAsia="標楷體" w:hAnsi="標楷體" w:cs="標楷體" w:hint="eastAsia"/>
                <w:sz w:val="20"/>
              </w:rPr>
              <w:t>者為主</w:t>
            </w:r>
            <w:r w:rsidRPr="00BB00D0">
              <w:rPr>
                <w:rFonts w:ascii="標楷體" w:eastAsia="標楷體" w:hAnsi="標楷體" w:cs="標楷體"/>
                <w:sz w:val="20"/>
              </w:rPr>
              <w:t>)</w:t>
            </w:r>
            <w:r w:rsidRPr="00BB00D0">
              <w:rPr>
                <w:rFonts w:ascii="標楷體" w:eastAsia="標楷體" w:hAnsi="標楷體" w:cs="標楷體" w:hint="eastAsia"/>
                <w:sz w:val="20"/>
              </w:rPr>
              <w:t>、環境衛生品質、服務品質及退場機制等，以建立消費者購買之信心。</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辦理漁產品行銷推廣活動，穏定本縣漁貨銷售。</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13"/>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44" w:hangingChars="222" w:hanging="44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五</w:t>
            </w:r>
            <w:r w:rsidRPr="00BB00D0">
              <w:rPr>
                <w:rFonts w:ascii="標楷體" w:eastAsia="標楷體" w:hAnsi="標楷體" w:cs="標楷體"/>
                <w:sz w:val="20"/>
              </w:rPr>
              <w:t>)</w:t>
            </w:r>
            <w:r w:rsidRPr="00BB00D0">
              <w:rPr>
                <w:rFonts w:ascii="標楷體" w:eastAsia="標楷體" w:hAnsi="標楷體" w:cs="標楷體" w:hint="eastAsia"/>
                <w:sz w:val="20"/>
              </w:rPr>
              <w:t>海難救助與處理</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依本縣漁民（船）及一般民眾海難</w:t>
            </w:r>
            <w:proofErr w:type="gramStart"/>
            <w:r w:rsidRPr="00BB00D0">
              <w:rPr>
                <w:rFonts w:ascii="標楷體" w:eastAsia="標楷體" w:hAnsi="標楷體" w:cs="標楷體" w:hint="eastAsia"/>
                <w:sz w:val="20"/>
              </w:rPr>
              <w:t>慰</w:t>
            </w:r>
            <w:proofErr w:type="gramEnd"/>
            <w:r w:rsidRPr="00BB00D0">
              <w:rPr>
                <w:rFonts w:ascii="標楷體" w:eastAsia="標楷體" w:hAnsi="標楷體" w:cs="標楷體" w:hint="eastAsia"/>
                <w:sz w:val="20"/>
              </w:rPr>
              <w:t>助要點，與漁船海上遭難通報處理實施應變中心作業要點辦理。</w:t>
            </w:r>
          </w:p>
        </w:tc>
        <w:tc>
          <w:tcPr>
            <w:tcW w:w="992" w:type="dxa"/>
            <w:vAlign w:val="center"/>
          </w:tcPr>
          <w:p w:rsidR="00E62EC9" w:rsidRPr="00BB00D0" w:rsidRDefault="00E62EC9" w:rsidP="00700F4F">
            <w:pPr>
              <w:spacing w:line="300" w:lineRule="exact"/>
              <w:ind w:leftChars="-8" w:left="-19" w:rightChars="-50" w:right="-120"/>
              <w:rPr>
                <w:rFonts w:ascii="標楷體" w:eastAsia="標楷體" w:hAnsi="標楷體"/>
                <w:sz w:val="20"/>
              </w:rPr>
            </w:pPr>
          </w:p>
        </w:tc>
      </w:tr>
      <w:tr w:rsidR="00E62EC9" w:rsidRPr="009330C5" w:rsidTr="00700F4F">
        <w:trPr>
          <w:trHeight w:val="513"/>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226D50">
            <w:pPr>
              <w:spacing w:line="240" w:lineRule="auto"/>
              <w:textAlignment w:val="auto"/>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六</w:t>
            </w:r>
            <w:r w:rsidRPr="00BB00D0">
              <w:rPr>
                <w:rFonts w:ascii="標楷體" w:eastAsia="標楷體" w:hAnsi="標楷體" w:cs="標楷體"/>
                <w:sz w:val="20"/>
              </w:rPr>
              <w:t>)</w:t>
            </w:r>
            <w:r w:rsidRPr="00BB00D0">
              <w:rPr>
                <w:rFonts w:ascii="標楷體" w:eastAsia="標楷體" w:hAnsi="標楷體" w:cs="標楷體" w:hint="eastAsia"/>
                <w:sz w:val="20"/>
              </w:rPr>
              <w:t>整合推動海洋生物技術產業化</w:t>
            </w:r>
            <w:r w:rsidRPr="00BB00D0">
              <w:rPr>
                <w:rFonts w:ascii="標楷體" w:eastAsia="標楷體" w:hAnsi="標楷體" w:cs="標楷體"/>
                <w:sz w:val="20"/>
              </w:rPr>
              <w:t>-</w:t>
            </w:r>
            <w:r w:rsidRPr="00BB00D0">
              <w:rPr>
                <w:rFonts w:ascii="標楷體" w:eastAsia="標楷體" w:hAnsi="標楷體" w:cs="標楷體" w:hint="eastAsia"/>
                <w:sz w:val="20"/>
              </w:rPr>
              <w:t>強</w:t>
            </w:r>
            <w:r w:rsidRPr="00BB00D0">
              <w:rPr>
                <w:rFonts w:ascii="標楷體" w:eastAsia="標楷體" w:hAnsi="標楷體" w:cs="標楷體" w:hint="eastAsia"/>
                <w:sz w:val="20"/>
              </w:rPr>
              <w:lastRenderedPageBreak/>
              <w:t>化檢疫及促進行銷經營管理計畫</w:t>
            </w:r>
          </w:p>
        </w:tc>
        <w:tc>
          <w:tcPr>
            <w:tcW w:w="3572" w:type="dxa"/>
          </w:tcPr>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lastRenderedPageBreak/>
              <w:t>1.</w:t>
            </w:r>
            <w:r w:rsidRPr="00BB00D0">
              <w:rPr>
                <w:rFonts w:ascii="標楷體" w:eastAsia="標楷體" w:hAnsi="標楷體" w:cs="標楷體" w:hint="eastAsia"/>
                <w:sz w:val="20"/>
              </w:rPr>
              <w:t>輔導養殖業者赴其他縣市參加行銷推廣活動，或舉辦行銷推廣活動。</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lastRenderedPageBreak/>
              <w:t>2.</w:t>
            </w:r>
            <w:r w:rsidRPr="00BB00D0">
              <w:rPr>
                <w:rFonts w:ascii="標楷體" w:eastAsia="標楷體" w:hAnsi="標楷體" w:cs="標楷體" w:hint="eastAsia"/>
                <w:sz w:val="20"/>
              </w:rPr>
              <w:t>辦理行銷相關訓練講習會澎湖優鮮教育訓練講習或養殖漁民座談會。</w:t>
            </w:r>
          </w:p>
          <w:p w:rsidR="00E62EC9" w:rsidRPr="00BB00D0" w:rsidRDefault="00E62EC9" w:rsidP="00604164">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每年辦理澎湖優鮮</w:t>
            </w:r>
            <w:r w:rsidRPr="00BB00D0">
              <w:rPr>
                <w:rFonts w:ascii="標楷體" w:eastAsia="標楷體" w:hAnsi="標楷體" w:cs="標楷體"/>
                <w:sz w:val="20"/>
              </w:rPr>
              <w:t>(</w:t>
            </w:r>
            <w:r w:rsidRPr="00BB00D0">
              <w:rPr>
                <w:rFonts w:ascii="標楷體" w:eastAsia="標楷體" w:hAnsi="標楷體" w:cs="標楷體" w:hint="eastAsia"/>
                <w:sz w:val="20"/>
              </w:rPr>
              <w:t>產地證明標章</w:t>
            </w:r>
            <w:r w:rsidRPr="00BB00D0">
              <w:rPr>
                <w:rFonts w:ascii="標楷體" w:eastAsia="標楷體" w:hAnsi="標楷體" w:cs="標楷體"/>
                <w:sz w:val="20"/>
              </w:rPr>
              <w:t>)</w:t>
            </w:r>
            <w:r w:rsidRPr="00BB00D0">
              <w:rPr>
                <w:rFonts w:ascii="標楷體" w:eastAsia="標楷體" w:hAnsi="標楷體" w:cs="標楷體" w:hint="eastAsia"/>
                <w:sz w:val="20"/>
              </w:rPr>
              <w:t>通路查核，確保本縣驗證水產品上市後食品安全並輔導業者開拓團購散客及一般通路市場。</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利用電子看板、平面媒體、有線電視、廣告</w:t>
            </w:r>
            <w:r w:rsidRPr="00BB00D0">
              <w:rPr>
                <w:rFonts w:ascii="標楷體" w:eastAsia="標楷體" w:hAnsi="標楷體" w:cs="標楷體"/>
                <w:sz w:val="20"/>
              </w:rPr>
              <w:t>DM</w:t>
            </w:r>
            <w:r w:rsidRPr="00BB00D0">
              <w:rPr>
                <w:rFonts w:ascii="標楷體" w:eastAsia="標楷體" w:hAnsi="標楷體" w:cs="標楷體" w:hint="eastAsia"/>
                <w:sz w:val="20"/>
              </w:rPr>
              <w:t>等方式進行相關露出廣告。</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拍攝澎湖優鮮水產品行銷推廣宣傳短片或廣告</w:t>
            </w:r>
            <w:r w:rsidRPr="00BB00D0">
              <w:rPr>
                <w:rFonts w:ascii="標楷體" w:eastAsia="標楷體" w:hAnsi="標楷體" w:cs="標楷體"/>
                <w:sz w:val="20"/>
              </w:rPr>
              <w:t>1</w:t>
            </w:r>
            <w:r w:rsidRPr="00BB00D0">
              <w:rPr>
                <w:rFonts w:ascii="標楷體" w:eastAsia="標楷體" w:hAnsi="標楷體" w:cs="標楷體" w:hint="eastAsia"/>
                <w:sz w:val="20"/>
              </w:rPr>
              <w:t>支，並透過網路、平面媒體等方式播放，並於進行各類行銷推廣活動時廣泛使用。</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6.</w:t>
            </w:r>
            <w:r w:rsidRPr="00BB00D0">
              <w:rPr>
                <w:rFonts w:ascii="標楷體" w:eastAsia="標楷體" w:hAnsi="標楷體" w:cs="標楷體" w:hint="eastAsia"/>
                <w:sz w:val="20"/>
              </w:rPr>
              <w:t>拍攝各類澎湖優鮮認證水產品</w:t>
            </w:r>
            <w:r w:rsidRPr="00BB00D0">
              <w:rPr>
                <w:rFonts w:ascii="標楷體" w:eastAsia="標楷體" w:hAnsi="標楷體" w:cs="標楷體"/>
                <w:sz w:val="20"/>
              </w:rPr>
              <w:t>(</w:t>
            </w:r>
            <w:r w:rsidRPr="00BB00D0">
              <w:rPr>
                <w:rFonts w:ascii="標楷體" w:eastAsia="標楷體" w:hAnsi="標楷體" w:cs="標楷體" w:hint="eastAsia"/>
                <w:sz w:val="20"/>
              </w:rPr>
              <w:t>如石斑、海</w:t>
            </w:r>
            <w:proofErr w:type="gramStart"/>
            <w:r w:rsidRPr="00BB00D0">
              <w:rPr>
                <w:rFonts w:ascii="標楷體" w:eastAsia="標楷體" w:hAnsi="標楷體" w:cs="標楷體" w:hint="eastAsia"/>
                <w:sz w:val="20"/>
              </w:rPr>
              <w:t>鱺</w:t>
            </w:r>
            <w:proofErr w:type="gramEnd"/>
            <w:r w:rsidRPr="00BB00D0">
              <w:rPr>
                <w:rFonts w:ascii="標楷體" w:eastAsia="標楷體" w:hAnsi="標楷體" w:cs="標楷體" w:hint="eastAsia"/>
                <w:sz w:val="20"/>
              </w:rPr>
              <w:t>等本縣主要養殖物種</w:t>
            </w:r>
            <w:r w:rsidRPr="00BB00D0">
              <w:rPr>
                <w:rFonts w:ascii="標楷體" w:eastAsia="標楷體" w:hAnsi="標楷體" w:cs="標楷體"/>
                <w:sz w:val="20"/>
              </w:rPr>
              <w:t>)</w:t>
            </w:r>
            <w:r w:rsidRPr="00BB00D0">
              <w:rPr>
                <w:rFonts w:ascii="標楷體" w:eastAsia="標楷體" w:hAnsi="標楷體" w:cs="標楷體" w:hint="eastAsia"/>
                <w:sz w:val="20"/>
              </w:rPr>
              <w:t>行銷推廣所需照片</w:t>
            </w:r>
            <w:r w:rsidRPr="00BB00D0">
              <w:rPr>
                <w:rFonts w:ascii="標楷體" w:eastAsia="標楷體" w:hAnsi="標楷體" w:cs="標楷體"/>
                <w:sz w:val="20"/>
              </w:rPr>
              <w:t>(</w:t>
            </w:r>
            <w:r w:rsidRPr="00BB00D0">
              <w:rPr>
                <w:rFonts w:ascii="標楷體" w:eastAsia="標楷體" w:hAnsi="標楷體" w:cs="標楷體" w:hint="eastAsia"/>
                <w:sz w:val="20"/>
              </w:rPr>
              <w:t>包含生鮮及料理照片</w:t>
            </w:r>
            <w:r w:rsidRPr="00BB00D0">
              <w:rPr>
                <w:rFonts w:ascii="標楷體" w:eastAsia="標楷體" w:hAnsi="標楷體" w:cs="標楷體"/>
                <w:sz w:val="20"/>
              </w:rPr>
              <w:t>)</w:t>
            </w:r>
            <w:r w:rsidRPr="00BB00D0">
              <w:rPr>
                <w:rFonts w:ascii="標楷體" w:eastAsia="標楷體" w:hAnsi="標楷體" w:cs="標楷體" w:hint="eastAsia"/>
                <w:sz w:val="20"/>
              </w:rPr>
              <w:t>於各類行銷推廣活動使用，並將水產品照片用於</w:t>
            </w:r>
            <w:r w:rsidRPr="00BB00D0">
              <w:rPr>
                <w:rFonts w:ascii="標楷體" w:eastAsia="標楷體" w:hAnsi="標楷體" w:cs="標楷體"/>
                <w:sz w:val="20"/>
              </w:rPr>
              <w:t>APP</w:t>
            </w:r>
            <w:r w:rsidRPr="00BB00D0">
              <w:rPr>
                <w:rFonts w:ascii="標楷體" w:eastAsia="標楷體" w:hAnsi="標楷體" w:cs="標楷體" w:hint="eastAsia"/>
                <w:sz w:val="20"/>
              </w:rPr>
              <w:t>程式、廣告</w:t>
            </w:r>
            <w:r w:rsidRPr="00BB00D0">
              <w:rPr>
                <w:rFonts w:ascii="標楷體" w:eastAsia="標楷體" w:hAnsi="標楷體" w:cs="標楷體"/>
                <w:sz w:val="20"/>
              </w:rPr>
              <w:t>DM</w:t>
            </w:r>
            <w:r w:rsidRPr="00BB00D0">
              <w:rPr>
                <w:rFonts w:ascii="標楷體" w:eastAsia="標楷體" w:hAnsi="標楷體" w:cs="標楷體" w:hint="eastAsia"/>
                <w:sz w:val="20"/>
              </w:rPr>
              <w:t>、團購訂購單附圖等用途，加強本縣水產品行銷之視覺效果。</w:t>
            </w:r>
          </w:p>
          <w:p w:rsidR="00E62EC9" w:rsidRPr="00BB00D0" w:rsidRDefault="00E62EC9" w:rsidP="00604164">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7.</w:t>
            </w:r>
            <w:r w:rsidRPr="00BB00D0">
              <w:rPr>
                <w:rFonts w:ascii="標楷體" w:eastAsia="標楷體" w:hAnsi="標楷體" w:cs="標楷體" w:hint="eastAsia"/>
                <w:sz w:val="20"/>
              </w:rPr>
              <w:t>開發澎湖優鮮水產品或其加工品食譜。製作澎湖水產品料理包、調味</w:t>
            </w:r>
            <w:proofErr w:type="gramStart"/>
            <w:r w:rsidRPr="00BB00D0">
              <w:rPr>
                <w:rFonts w:ascii="標楷體" w:eastAsia="標楷體" w:hAnsi="標楷體" w:cs="標楷體" w:hint="eastAsia"/>
                <w:sz w:val="20"/>
              </w:rPr>
              <w:t>包或即</w:t>
            </w:r>
            <w:proofErr w:type="gramEnd"/>
            <w:r w:rsidRPr="00BB00D0">
              <w:rPr>
                <w:rFonts w:ascii="標楷體" w:eastAsia="標楷體" w:hAnsi="標楷體" w:cs="標楷體" w:hint="eastAsia"/>
                <w:sz w:val="20"/>
              </w:rPr>
              <w:t>食料理包。</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8.</w:t>
            </w:r>
            <w:r w:rsidRPr="00BB00D0">
              <w:rPr>
                <w:rFonts w:ascii="標楷體" w:eastAsia="標楷體" w:hAnsi="標楷體" w:cs="標楷體" w:hint="eastAsia"/>
                <w:sz w:val="20"/>
              </w:rPr>
              <w:t>設立多元化澎湖優鮮水產品團購銷售平台，包含</w:t>
            </w:r>
            <w:r w:rsidRPr="00BB00D0">
              <w:rPr>
                <w:rFonts w:ascii="標楷體" w:eastAsia="標楷體" w:hAnsi="標楷體" w:cs="標楷體"/>
                <w:sz w:val="20"/>
              </w:rPr>
              <w:t>FB</w:t>
            </w:r>
            <w:r w:rsidRPr="00BB00D0">
              <w:rPr>
                <w:rFonts w:ascii="標楷體" w:eastAsia="標楷體" w:hAnsi="標楷體" w:cs="標楷體" w:hint="eastAsia"/>
                <w:sz w:val="20"/>
              </w:rPr>
              <w:t>粉絲專業、訂購</w:t>
            </w:r>
            <w:r w:rsidRPr="00BB00D0">
              <w:rPr>
                <w:rFonts w:ascii="標楷體" w:eastAsia="標楷體" w:hAnsi="標楷體" w:cs="標楷體"/>
                <w:sz w:val="20"/>
              </w:rPr>
              <w:t>APP</w:t>
            </w:r>
            <w:r w:rsidRPr="00BB00D0">
              <w:rPr>
                <w:rFonts w:ascii="標楷體" w:eastAsia="標楷體" w:hAnsi="標楷體" w:cs="標楷體" w:hint="eastAsia"/>
                <w:sz w:val="20"/>
              </w:rPr>
              <w:t>等，透過前揭平台辦理澎湖</w:t>
            </w:r>
            <w:proofErr w:type="gramStart"/>
            <w:r w:rsidRPr="00BB00D0">
              <w:rPr>
                <w:rFonts w:ascii="標楷體" w:eastAsia="標楷體" w:hAnsi="標楷體" w:cs="標楷體" w:hint="eastAsia"/>
                <w:sz w:val="20"/>
              </w:rPr>
              <w:t>優鮮團購</w:t>
            </w:r>
            <w:proofErr w:type="gramEnd"/>
            <w:r w:rsidRPr="00BB00D0">
              <w:rPr>
                <w:rFonts w:ascii="標楷體" w:eastAsia="標楷體" w:hAnsi="標楷體" w:cs="標楷體" w:hint="eastAsia"/>
                <w:sz w:val="20"/>
              </w:rPr>
              <w:t>活動，度委託專業通路，整合前揭平台辦理擴大團購規模。</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9.</w:t>
            </w:r>
            <w:r w:rsidRPr="00BB00D0">
              <w:rPr>
                <w:rFonts w:ascii="標楷體" w:eastAsia="標楷體" w:hAnsi="標楷體" w:cs="標楷體" w:hint="eastAsia"/>
                <w:sz w:val="20"/>
              </w:rPr>
              <w:t>開發澎湖</w:t>
            </w:r>
            <w:proofErr w:type="gramStart"/>
            <w:r w:rsidRPr="00BB00D0">
              <w:rPr>
                <w:rFonts w:ascii="標楷體" w:eastAsia="標楷體" w:hAnsi="標楷體" w:cs="標楷體" w:hint="eastAsia"/>
                <w:sz w:val="20"/>
              </w:rPr>
              <w:t>優鮮團購</w:t>
            </w:r>
            <w:proofErr w:type="gramEnd"/>
            <w:r w:rsidRPr="00BB00D0">
              <w:rPr>
                <w:rFonts w:ascii="標楷體" w:eastAsia="標楷體" w:hAnsi="標楷體" w:cs="標楷體" w:hint="eastAsia"/>
                <w:sz w:val="20"/>
              </w:rPr>
              <w:t>訂購</w:t>
            </w:r>
            <w:r w:rsidRPr="00BB00D0">
              <w:rPr>
                <w:rFonts w:ascii="標楷體" w:eastAsia="標楷體" w:hAnsi="標楷體" w:cs="標楷體"/>
                <w:sz w:val="20"/>
              </w:rPr>
              <w:t>APP</w:t>
            </w:r>
            <w:r w:rsidRPr="00BB00D0">
              <w:rPr>
                <w:rFonts w:ascii="標楷體" w:eastAsia="標楷體" w:hAnsi="標楷體" w:cs="標楷體" w:hint="eastAsia"/>
                <w:sz w:val="20"/>
              </w:rPr>
              <w:t>，用於各種團購活動，達到精簡人力、降低訂單錯誤率以及減少消費糾紛之效果，並提供有意訂購本縣優質水產品之消費者一個方便且容易取得的訂購管道，</w:t>
            </w:r>
            <w:proofErr w:type="gramStart"/>
            <w:r w:rsidRPr="00BB00D0">
              <w:rPr>
                <w:rFonts w:ascii="標楷體" w:eastAsia="標楷體" w:hAnsi="標楷體" w:cs="標楷體" w:hint="eastAsia"/>
                <w:sz w:val="20"/>
              </w:rPr>
              <w:t>並於團購</w:t>
            </w:r>
            <w:proofErr w:type="gramEnd"/>
            <w:r w:rsidRPr="00BB00D0">
              <w:rPr>
                <w:rFonts w:ascii="標楷體" w:eastAsia="標楷體" w:hAnsi="標楷體" w:cs="標楷體" w:hint="eastAsia"/>
                <w:sz w:val="20"/>
              </w:rPr>
              <w:t>方案中利用，</w:t>
            </w:r>
            <w:proofErr w:type="gramStart"/>
            <w:r w:rsidRPr="00BB00D0">
              <w:rPr>
                <w:rFonts w:ascii="標楷體" w:eastAsia="標楷體" w:hAnsi="標楷體" w:cs="標楷體" w:hint="eastAsia"/>
                <w:sz w:val="20"/>
              </w:rPr>
              <w:t>透過臉書</w:t>
            </w:r>
            <w:proofErr w:type="gramEnd"/>
            <w:r w:rsidRPr="00BB00D0">
              <w:rPr>
                <w:rFonts w:ascii="標楷體" w:eastAsia="標楷體" w:hAnsi="標楷體" w:cs="標楷體" w:hint="eastAsia"/>
                <w:sz w:val="20"/>
              </w:rPr>
              <w:t>、</w:t>
            </w:r>
            <w:r w:rsidRPr="00BB00D0">
              <w:rPr>
                <w:rFonts w:ascii="標楷體" w:eastAsia="標楷體" w:hAnsi="標楷體" w:cs="標楷體"/>
                <w:sz w:val="20"/>
              </w:rPr>
              <w:t>Line</w:t>
            </w:r>
            <w:r w:rsidRPr="00BB00D0">
              <w:rPr>
                <w:rFonts w:ascii="標楷體" w:eastAsia="標楷體" w:hAnsi="標楷體" w:cs="標楷體" w:hint="eastAsia"/>
                <w:sz w:val="20"/>
              </w:rPr>
              <w:t>等方式宣傳，提高其曝光率及使用率，並改善其尚未完備之功能。</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10.</w:t>
            </w:r>
            <w:r w:rsidRPr="00BB00D0">
              <w:rPr>
                <w:rFonts w:ascii="標楷體" w:eastAsia="標楷體" w:hAnsi="標楷體" w:cs="標楷體" w:hint="eastAsia"/>
                <w:sz w:val="20"/>
              </w:rPr>
              <w:t>協助業者進入本縣水產品加工廠進行包裝、提升產值。</w:t>
            </w:r>
          </w:p>
          <w:p w:rsidR="00E62EC9" w:rsidRPr="00BB00D0" w:rsidRDefault="00E62EC9" w:rsidP="006E3C5A">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11.</w:t>
            </w:r>
            <w:r w:rsidRPr="00BB00D0">
              <w:rPr>
                <w:rFonts w:ascii="標楷體" w:eastAsia="標楷體" w:hAnsi="標楷體" w:cs="標楷體" w:hint="eastAsia"/>
                <w:sz w:val="20"/>
              </w:rPr>
              <w:t>辦理澎湖優鮮水產品藥檢每年至少</w:t>
            </w:r>
            <w:r w:rsidRPr="00BB00D0">
              <w:rPr>
                <w:rFonts w:ascii="標楷體" w:eastAsia="標楷體" w:hAnsi="標楷體" w:cs="標楷體"/>
                <w:sz w:val="20"/>
              </w:rPr>
              <w:t>90</w:t>
            </w:r>
            <w:r w:rsidRPr="00BB00D0">
              <w:rPr>
                <w:rFonts w:ascii="標楷體" w:eastAsia="標楷體" w:hAnsi="標楷體" w:cs="標楷體" w:hint="eastAsia"/>
                <w:sz w:val="20"/>
              </w:rPr>
              <w:t>件次，合格率達</w:t>
            </w:r>
            <w:r w:rsidRPr="00BB00D0">
              <w:rPr>
                <w:rFonts w:ascii="標楷體" w:eastAsia="標楷體" w:hAnsi="標楷體" w:cs="標楷體"/>
                <w:sz w:val="20"/>
              </w:rPr>
              <w:t>95%</w:t>
            </w:r>
            <w:r w:rsidRPr="00BB00D0">
              <w:rPr>
                <w:rFonts w:ascii="標楷體" w:eastAsia="標楷體" w:hAnsi="標楷體" w:cs="標楷體" w:hint="eastAsia"/>
                <w:sz w:val="20"/>
              </w:rPr>
              <w:t>。</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513"/>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44" w:hangingChars="222" w:hanging="444"/>
              <w:jc w:val="both"/>
              <w:rPr>
                <w:rFonts w:ascii="標楷體" w:eastAsia="標楷體" w:hAnsi="標楷體" w:cs="標楷體"/>
                <w:sz w:val="20"/>
              </w:rPr>
            </w:pPr>
            <w:r w:rsidRPr="00BB00D0">
              <w:rPr>
                <w:rFonts w:ascii="標楷體" w:eastAsia="標楷體" w:hAnsi="標楷體" w:cs="標楷體" w:hint="eastAsia"/>
                <w:sz w:val="20"/>
              </w:rPr>
              <w:t>（七）澎湖縣大</w:t>
            </w:r>
            <w:proofErr w:type="gramStart"/>
            <w:r w:rsidRPr="00BB00D0">
              <w:rPr>
                <w:rFonts w:ascii="標楷體" w:eastAsia="標楷體" w:hAnsi="標楷體" w:cs="標楷體" w:hint="eastAsia"/>
                <w:sz w:val="20"/>
              </w:rPr>
              <w:t>赤崁</w:t>
            </w:r>
            <w:proofErr w:type="gramEnd"/>
            <w:r w:rsidRPr="00BB00D0">
              <w:rPr>
                <w:rFonts w:ascii="標楷體" w:eastAsia="標楷體" w:hAnsi="標楷體" w:cs="標楷體" w:hint="eastAsia"/>
                <w:sz w:val="20"/>
              </w:rPr>
              <w:t>、姑婆</w:t>
            </w:r>
            <w:proofErr w:type="gramStart"/>
            <w:r w:rsidRPr="00BB00D0">
              <w:rPr>
                <w:rFonts w:ascii="標楷體" w:eastAsia="標楷體" w:hAnsi="標楷體" w:cs="標楷體" w:hint="eastAsia"/>
                <w:sz w:val="20"/>
              </w:rPr>
              <w:t>嶼</w:t>
            </w:r>
            <w:proofErr w:type="gramEnd"/>
            <w:r w:rsidRPr="00BB00D0">
              <w:rPr>
                <w:rFonts w:ascii="標楷體" w:eastAsia="標楷體" w:hAnsi="標楷體" w:cs="標楷體" w:hint="eastAsia"/>
                <w:sz w:val="20"/>
              </w:rPr>
              <w:t>栽培漁業區整體規劃營造計畫</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成立姑婆</w:t>
            </w:r>
            <w:proofErr w:type="gramStart"/>
            <w:r w:rsidRPr="00BB00D0">
              <w:rPr>
                <w:rFonts w:ascii="標楷體" w:eastAsia="標楷體" w:hAnsi="標楷體" w:cs="標楷體" w:hint="eastAsia"/>
                <w:sz w:val="20"/>
              </w:rPr>
              <w:t>嶼</w:t>
            </w:r>
            <w:proofErr w:type="gramEnd"/>
            <w:r w:rsidRPr="00BB00D0">
              <w:rPr>
                <w:rFonts w:ascii="標楷體" w:eastAsia="標楷體" w:hAnsi="標楷體" w:cs="標楷體" w:hint="eastAsia"/>
                <w:sz w:val="20"/>
              </w:rPr>
              <w:t>栽培漁業示範區。</w:t>
            </w:r>
          </w:p>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姑婆嶼</w:t>
            </w:r>
            <w:proofErr w:type="gramStart"/>
            <w:r w:rsidRPr="00BB00D0">
              <w:rPr>
                <w:rFonts w:ascii="標楷體" w:eastAsia="標楷體" w:hAnsi="標楷體" w:cs="標楷體" w:hint="eastAsia"/>
                <w:sz w:val="20"/>
              </w:rPr>
              <w:t>週</w:t>
            </w:r>
            <w:proofErr w:type="gramEnd"/>
            <w:r w:rsidRPr="00BB00D0">
              <w:rPr>
                <w:rFonts w:ascii="標楷體" w:eastAsia="標楷體" w:hAnsi="標楷體" w:cs="標楷體" w:hint="eastAsia"/>
                <w:sz w:val="20"/>
              </w:rPr>
              <w:t>邊海域生態及資源調查。</w:t>
            </w:r>
          </w:p>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本縣休閒漁村旅遊規劃及人力培訓。</w:t>
            </w:r>
          </w:p>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漁村再生發展及轉型規劃。</w:t>
            </w:r>
          </w:p>
        </w:tc>
        <w:tc>
          <w:tcPr>
            <w:tcW w:w="992" w:type="dxa"/>
          </w:tcPr>
          <w:p w:rsidR="00E62EC9" w:rsidRPr="00BB00D0" w:rsidRDefault="00E62EC9" w:rsidP="00700F4F">
            <w:pPr>
              <w:spacing w:line="300" w:lineRule="exact"/>
              <w:ind w:leftChars="-8" w:left="-19" w:rightChars="-50" w:right="-120"/>
              <w:rPr>
                <w:rFonts w:ascii="標楷體" w:eastAsia="標楷體" w:hAnsi="標楷體"/>
                <w:sz w:val="20"/>
              </w:rPr>
            </w:pPr>
          </w:p>
        </w:tc>
      </w:tr>
      <w:tr w:rsidR="00E62EC9" w:rsidRPr="009330C5" w:rsidTr="00700F4F">
        <w:trPr>
          <w:trHeight w:val="630"/>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七、農漁業務生態保育</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712</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712</w:t>
            </w:r>
          </w:p>
        </w:tc>
        <w:tc>
          <w:tcPr>
            <w:tcW w:w="1814" w:type="dxa"/>
          </w:tcPr>
          <w:p w:rsidR="00E62EC9" w:rsidRPr="00BB00D0" w:rsidRDefault="00E62EC9" w:rsidP="00700F4F">
            <w:pPr>
              <w:kinsoku w:val="0"/>
              <w:overflowPunct w:val="0"/>
              <w:spacing w:line="300" w:lineRule="exact"/>
              <w:ind w:left="400" w:hangingChars="200" w:hanging="400"/>
              <w:jc w:val="both"/>
              <w:rPr>
                <w:rFonts w:ascii="標楷體" w:eastAsia="標楷體" w:hAnsi="標楷體" w:cs="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澎湖縣野生物資源保育</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辦理保育類野生動物之飼養登記查核、野生動物申請利用及陳列展示。</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組成聯合取締小組查緝違反野生動物</w:t>
            </w:r>
            <w:r w:rsidRPr="00BB00D0">
              <w:rPr>
                <w:rFonts w:ascii="標楷體" w:eastAsia="標楷體" w:hAnsi="標楷體" w:cs="標楷體" w:hint="eastAsia"/>
                <w:sz w:val="20"/>
              </w:rPr>
              <w:lastRenderedPageBreak/>
              <w:t>保育法案件，寵物、水族及海產店查核。</w:t>
            </w:r>
          </w:p>
          <w:p w:rsidR="00E62EC9" w:rsidRPr="00BB00D0" w:rsidRDefault="00E62EC9" w:rsidP="00700F4F">
            <w:pPr>
              <w:spacing w:line="300" w:lineRule="exact"/>
              <w:ind w:left="200" w:hangingChars="100" w:hanging="200"/>
              <w:jc w:val="both"/>
              <w:rPr>
                <w:rFonts w:ascii="標楷體" w:eastAsia="標楷體" w:hAnsi="標楷體"/>
                <w:strike/>
                <w:sz w:val="20"/>
              </w:rPr>
            </w:pPr>
            <w:r w:rsidRPr="00BB00D0">
              <w:rPr>
                <w:rFonts w:ascii="標楷體" w:eastAsia="標楷體" w:hAnsi="標楷體" w:cs="標楷體"/>
                <w:sz w:val="20"/>
              </w:rPr>
              <w:t>3.</w:t>
            </w:r>
            <w:r w:rsidRPr="00BB00D0">
              <w:rPr>
                <w:rFonts w:ascii="標楷體" w:eastAsia="標楷體" w:hAnsi="標楷體" w:cs="標楷體" w:hint="eastAsia"/>
                <w:sz w:val="20"/>
              </w:rPr>
              <w:t>辦理野生動物救傷。</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79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226D50">
            <w:pPr>
              <w:kinsoku w:val="0"/>
              <w:overflowPunct w:val="0"/>
              <w:spacing w:line="300" w:lineRule="exact"/>
              <w:ind w:left="400" w:hangingChars="200" w:hanging="400"/>
              <w:jc w:val="both"/>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野生物資源、濕地與生物多樣性、自然地景等保育、珍貴老樹保護計畫</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本縣保護（留）區調查及取締工作。</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委託辦理保護（留）區及</w:t>
            </w:r>
            <w:proofErr w:type="gramStart"/>
            <w:r w:rsidRPr="00BB00D0">
              <w:rPr>
                <w:rFonts w:ascii="標楷體" w:eastAsia="標楷體" w:hAnsi="標楷體" w:cs="標楷體" w:hint="eastAsia"/>
                <w:sz w:val="20"/>
              </w:rPr>
              <w:t>重要棲</w:t>
            </w:r>
            <w:proofErr w:type="gramEnd"/>
            <w:r w:rsidRPr="00BB00D0">
              <w:rPr>
                <w:rFonts w:ascii="標楷體" w:eastAsia="標楷體" w:hAnsi="標楷體" w:cs="標楷體" w:hint="eastAsia"/>
                <w:sz w:val="20"/>
              </w:rPr>
              <w:t>地生態調查研究計畫。</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辦理生物多樣性保育宣導推廣活動。</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全縣珍貴樹木保育維護管理。</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79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226D50">
            <w:pPr>
              <w:kinsoku w:val="0"/>
              <w:overflowPunct w:val="0"/>
              <w:spacing w:line="300" w:lineRule="exact"/>
              <w:ind w:left="400" w:hangingChars="200" w:hanging="400"/>
              <w:jc w:val="both"/>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澎湖縣保護區經營管理</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海龜救護收容計畫。</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辦理特殊地景調查，評估是否依法成為自然地景、自然紀念物。</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海龜棲地消長調查研究及棲地經營管理。</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辦理復原海龜野放、相關研習推廣活動。</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79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kinsoku w:val="0"/>
              <w:overflowPunct w:val="0"/>
              <w:spacing w:line="300" w:lineRule="exact"/>
              <w:ind w:left="400" w:hangingChars="200" w:hanging="400"/>
              <w:jc w:val="both"/>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國家重要濕地保育行動</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w:t>
            </w:r>
            <w:proofErr w:type="gramStart"/>
            <w:r w:rsidRPr="00BB00D0">
              <w:rPr>
                <w:rFonts w:ascii="標楷體" w:eastAsia="標楷體" w:hAnsi="標楷體" w:cs="標楷體" w:hint="eastAsia"/>
                <w:sz w:val="20"/>
              </w:rPr>
              <w:t>青螺濕地</w:t>
            </w:r>
            <w:proofErr w:type="gramEnd"/>
            <w:r w:rsidRPr="00BB00D0">
              <w:rPr>
                <w:rFonts w:ascii="標楷體" w:eastAsia="標楷體" w:hAnsi="標楷體" w:cs="標楷體" w:hint="eastAsia"/>
                <w:sz w:val="20"/>
              </w:rPr>
              <w:t>保育利用計畫」公開展覽及公告施行。</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執行澎湖國家重要濕地日常管理。</w:t>
            </w:r>
          </w:p>
          <w:p w:rsidR="00E62EC9" w:rsidRPr="00BB00D0" w:rsidRDefault="00E62EC9" w:rsidP="00700F4F">
            <w:pPr>
              <w:kinsoku w:val="0"/>
              <w:overflowPunct w:val="0"/>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委託辦理「</w:t>
            </w:r>
            <w:r w:rsidRPr="00BB00D0">
              <w:rPr>
                <w:rFonts w:ascii="標楷體" w:eastAsia="標楷體" w:hAnsi="標楷體" w:cs="標楷體"/>
                <w:sz w:val="20"/>
              </w:rPr>
              <w:t>107-</w:t>
            </w:r>
            <w:proofErr w:type="gramStart"/>
            <w:r w:rsidRPr="00BB00D0">
              <w:rPr>
                <w:rFonts w:ascii="標楷體" w:eastAsia="標楷體" w:hAnsi="標楷體" w:cs="標楷體"/>
                <w:sz w:val="20"/>
              </w:rPr>
              <w:t>108</w:t>
            </w:r>
            <w:r w:rsidRPr="00BB00D0">
              <w:rPr>
                <w:rFonts w:ascii="標楷體" w:eastAsia="標楷體" w:hAnsi="標楷體" w:cs="標楷體" w:hint="eastAsia"/>
                <w:sz w:val="20"/>
              </w:rPr>
              <w:t>年度青螺重要</w:t>
            </w:r>
            <w:proofErr w:type="gramEnd"/>
            <w:r w:rsidRPr="00BB00D0">
              <w:rPr>
                <w:rFonts w:ascii="標楷體" w:eastAsia="標楷體" w:hAnsi="標楷體" w:cs="標楷體" w:hint="eastAsia"/>
                <w:sz w:val="20"/>
              </w:rPr>
              <w:t>濕地</w:t>
            </w:r>
            <w:r w:rsidRPr="00BB00D0">
              <w:rPr>
                <w:rFonts w:ascii="標楷體" w:eastAsia="標楷體" w:hAnsi="標楷體" w:cs="標楷體"/>
                <w:sz w:val="20"/>
              </w:rPr>
              <w:t>(</w:t>
            </w:r>
            <w:r w:rsidRPr="00BB00D0">
              <w:rPr>
                <w:rFonts w:ascii="標楷體" w:eastAsia="標楷體" w:hAnsi="標楷體" w:cs="標楷體" w:hint="eastAsia"/>
                <w:sz w:val="20"/>
              </w:rPr>
              <w:t>國家級</w:t>
            </w:r>
            <w:r w:rsidRPr="00BB00D0">
              <w:rPr>
                <w:rFonts w:ascii="標楷體" w:eastAsia="標楷體" w:hAnsi="標楷體" w:cs="標楷體"/>
                <w:sz w:val="20"/>
              </w:rPr>
              <w:t>)</w:t>
            </w:r>
            <w:r w:rsidRPr="00BB00D0">
              <w:rPr>
                <w:rFonts w:ascii="標楷體" w:eastAsia="標楷體" w:hAnsi="標楷體" w:cs="標楷體" w:hint="eastAsia"/>
                <w:sz w:val="20"/>
              </w:rPr>
              <w:t>生物資源調查及環境監測計畫」。</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0"/>
          <w:jc w:val="center"/>
        </w:trPr>
        <w:tc>
          <w:tcPr>
            <w:tcW w:w="1557" w:type="dxa"/>
          </w:tcPr>
          <w:p w:rsidR="00E62EC9" w:rsidRPr="00BB00D0" w:rsidRDefault="00E62EC9" w:rsidP="00700F4F">
            <w:pPr>
              <w:spacing w:line="300" w:lineRule="exact"/>
              <w:ind w:left="422" w:hangingChars="211" w:hanging="422"/>
              <w:jc w:val="both"/>
              <w:rPr>
                <w:rFonts w:ascii="標楷體" w:eastAsia="標楷體" w:hAnsi="標楷體"/>
                <w:sz w:val="20"/>
              </w:rPr>
            </w:pPr>
            <w:r w:rsidRPr="00BB00D0">
              <w:rPr>
                <w:rFonts w:ascii="標楷體" w:eastAsia="標楷體" w:hAnsi="標楷體" w:cs="標楷體" w:hint="eastAsia"/>
                <w:sz w:val="20"/>
              </w:rPr>
              <w:t>八、農漁業務企劃管理</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628</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628</w:t>
            </w:r>
          </w:p>
        </w:tc>
        <w:tc>
          <w:tcPr>
            <w:tcW w:w="1814" w:type="dxa"/>
          </w:tcPr>
          <w:p w:rsidR="00E62EC9" w:rsidRPr="00BB00D0" w:rsidRDefault="00E62EC9" w:rsidP="00700F4F">
            <w:pPr>
              <w:spacing w:line="300" w:lineRule="exact"/>
              <w:ind w:left="494" w:hangingChars="247" w:hanging="494"/>
              <w:jc w:val="both"/>
              <w:rPr>
                <w:rFonts w:ascii="標楷體" w:eastAsia="標楷體" w:hAnsi="標楷體"/>
                <w:sz w:val="20"/>
              </w:rPr>
            </w:pPr>
            <w:r w:rsidRPr="00BB00D0">
              <w:rPr>
                <w:rFonts w:ascii="標楷體" w:eastAsia="標楷體" w:hAnsi="標楷體" w:cs="標楷體" w:hint="eastAsia"/>
                <w:sz w:val="20"/>
              </w:rPr>
              <w:t>綜合業務</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農漁業發展及產銷計畫管制。</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全局綜合業務。</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23"/>
          <w:jc w:val="center"/>
        </w:trPr>
        <w:tc>
          <w:tcPr>
            <w:tcW w:w="1557" w:type="dxa"/>
            <w:vMerge w:val="restart"/>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九、一般建築及設備</w:t>
            </w:r>
            <w:r w:rsidRPr="00BB00D0">
              <w:rPr>
                <w:rFonts w:ascii="標楷體" w:eastAsia="標楷體" w:hAnsi="標楷體" w:cs="標楷體"/>
                <w:sz w:val="20"/>
              </w:rPr>
              <w:t>-</w:t>
            </w:r>
            <w:r w:rsidRPr="00BB00D0">
              <w:rPr>
                <w:rFonts w:ascii="標楷體" w:eastAsia="標楷體" w:hAnsi="標楷體" w:cs="標楷體" w:hint="eastAsia"/>
                <w:sz w:val="20"/>
              </w:rPr>
              <w:t>充實農漁業設施及設備</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 xml:space="preserve"> 1,030</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1,030</w:t>
            </w: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充實農漁業設施及設備</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農路公共設施興建維護。</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充實農漁局各項設備。</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獎補助費</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補助各鄉市公所辦理農路整建工程。</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補助澎湖縣農會集貨場及冷藏庫修繕。</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補助本縣農特產銷班員、吉園圃產銷班員、有機農戶及一般民眾等購置機械冷藏設施、</w:t>
            </w:r>
            <w:proofErr w:type="gramStart"/>
            <w:r w:rsidRPr="00BB00D0">
              <w:rPr>
                <w:rFonts w:ascii="標楷體" w:eastAsia="標楷體" w:hAnsi="標楷體" w:cs="標楷體" w:hint="eastAsia"/>
                <w:sz w:val="20"/>
              </w:rPr>
              <w:t>溫網設施</w:t>
            </w:r>
            <w:proofErr w:type="gramEnd"/>
            <w:r w:rsidRPr="00BB00D0">
              <w:rPr>
                <w:rFonts w:ascii="標楷體" w:eastAsia="標楷體" w:hAnsi="標楷體" w:cs="標楷體" w:hint="eastAsia"/>
                <w:sz w:val="20"/>
              </w:rPr>
              <w:t>等設備經費。</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1495"/>
          <w:jc w:val="center"/>
        </w:trPr>
        <w:tc>
          <w:tcPr>
            <w:tcW w:w="1557"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hint="eastAsia"/>
                <w:sz w:val="20"/>
              </w:rPr>
              <w:t>十、農漁保業務</w:t>
            </w:r>
            <w:r w:rsidRPr="00BB00D0">
              <w:rPr>
                <w:rFonts w:ascii="標楷體" w:eastAsia="標楷體" w:hAnsi="標楷體" w:cs="標楷體"/>
                <w:sz w:val="20"/>
              </w:rPr>
              <w:t>-</w:t>
            </w:r>
            <w:r w:rsidRPr="00BB00D0">
              <w:rPr>
                <w:rFonts w:ascii="標楷體" w:eastAsia="標楷體" w:hAnsi="標楷體" w:cs="標楷體" w:hint="eastAsia"/>
                <w:sz w:val="20"/>
              </w:rPr>
              <w:t>農漁民保險</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1,934</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1,934</w:t>
            </w:r>
          </w:p>
        </w:tc>
        <w:tc>
          <w:tcPr>
            <w:tcW w:w="1814" w:type="dxa"/>
          </w:tcPr>
          <w:p w:rsidR="00E62EC9" w:rsidRPr="00BB00D0" w:rsidRDefault="00E62EC9" w:rsidP="00700F4F">
            <w:pPr>
              <w:spacing w:line="300" w:lineRule="exact"/>
              <w:ind w:leftChars="12" w:left="29"/>
              <w:jc w:val="both"/>
              <w:rPr>
                <w:rFonts w:ascii="標楷體" w:eastAsia="標楷體" w:hAnsi="標楷體"/>
                <w:sz w:val="20"/>
              </w:rPr>
            </w:pPr>
            <w:r w:rsidRPr="00BB00D0">
              <w:rPr>
                <w:rFonts w:ascii="標楷體" w:eastAsia="標楷體" w:hAnsi="標楷體" w:cs="標楷體" w:hint="eastAsia"/>
                <w:sz w:val="20"/>
              </w:rPr>
              <w:t>農民健康保險業務</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輔導農會辦理農民健康保險工作，預計投保農民</w:t>
            </w:r>
            <w:r w:rsidRPr="00BB00D0">
              <w:rPr>
                <w:rFonts w:ascii="標楷體" w:eastAsia="標楷體" w:hAnsi="標楷體" w:cs="標楷體"/>
                <w:sz w:val="20"/>
              </w:rPr>
              <w:t>5,500</w:t>
            </w:r>
            <w:r w:rsidRPr="00BB00D0">
              <w:rPr>
                <w:rFonts w:ascii="標楷體" w:eastAsia="標楷體" w:hAnsi="標楷體" w:cs="標楷體" w:hint="eastAsia"/>
                <w:sz w:val="20"/>
              </w:rPr>
              <w:t>人，增進農會會員</w:t>
            </w:r>
            <w:proofErr w:type="gramStart"/>
            <w:r w:rsidRPr="00BB00D0">
              <w:rPr>
                <w:rFonts w:ascii="標楷體" w:eastAsia="標楷體" w:hAnsi="標楷體" w:cs="標楷體" w:hint="eastAsia"/>
                <w:sz w:val="20"/>
              </w:rPr>
              <w:t>褔</w:t>
            </w:r>
            <w:proofErr w:type="gramEnd"/>
            <w:r w:rsidRPr="00BB00D0">
              <w:rPr>
                <w:rFonts w:ascii="標楷體" w:eastAsia="標楷體" w:hAnsi="標楷體" w:cs="標楷體" w:hint="eastAsia"/>
                <w:sz w:val="20"/>
              </w:rPr>
              <w:t>利。</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輔導農會加強辦理老年農民</w:t>
            </w:r>
            <w:proofErr w:type="gramStart"/>
            <w:r w:rsidRPr="00BB00D0">
              <w:rPr>
                <w:rFonts w:ascii="標楷體" w:eastAsia="標楷體" w:hAnsi="標楷體" w:cs="標楷體" w:hint="eastAsia"/>
                <w:sz w:val="20"/>
              </w:rPr>
              <w:t>褔</w:t>
            </w:r>
            <w:proofErr w:type="gramEnd"/>
            <w:r w:rsidRPr="00BB00D0">
              <w:rPr>
                <w:rFonts w:ascii="標楷體" w:eastAsia="標楷體" w:hAnsi="標楷體" w:cs="標楷體" w:hint="eastAsia"/>
                <w:sz w:val="20"/>
              </w:rPr>
              <w:t>利津貼申領工作，以確保農民權益。</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797"/>
          <w:jc w:val="center"/>
        </w:trPr>
        <w:tc>
          <w:tcPr>
            <w:tcW w:w="1557" w:type="dxa"/>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十一、澎湖縣水產種苗繁殖場</w:t>
            </w:r>
            <w:r w:rsidRPr="00BB00D0">
              <w:rPr>
                <w:rFonts w:ascii="標楷體" w:eastAsia="標楷體" w:hAnsi="標楷體" w:cs="標楷體"/>
                <w:sz w:val="20"/>
              </w:rPr>
              <w:t>-</w:t>
            </w:r>
            <w:r w:rsidRPr="00BB00D0">
              <w:rPr>
                <w:rFonts w:ascii="標楷體" w:eastAsia="標楷體" w:hAnsi="標楷體" w:cs="標楷體" w:hint="eastAsia"/>
                <w:sz w:val="20"/>
              </w:rPr>
              <w:t>行政管理</w:t>
            </w:r>
          </w:p>
        </w:tc>
        <w:tc>
          <w:tcPr>
            <w:tcW w:w="1412" w:type="dxa"/>
          </w:tcPr>
          <w:p w:rsidR="00E62EC9" w:rsidRPr="00BB00D0" w:rsidRDefault="00E62EC9" w:rsidP="00700F4F">
            <w:pPr>
              <w:spacing w:line="300" w:lineRule="exact"/>
              <w:ind w:firstLineChars="50" w:firstLine="100"/>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353</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353</w:t>
            </w:r>
          </w:p>
        </w:tc>
        <w:tc>
          <w:tcPr>
            <w:tcW w:w="1814" w:type="dxa"/>
          </w:tcPr>
          <w:p w:rsidR="00E62EC9" w:rsidRPr="00BB00D0" w:rsidRDefault="00E62EC9" w:rsidP="00700F4F">
            <w:pPr>
              <w:spacing w:line="300" w:lineRule="exact"/>
              <w:ind w:left="34" w:hangingChars="17" w:hanging="34"/>
              <w:jc w:val="both"/>
              <w:rPr>
                <w:rFonts w:ascii="標楷體" w:eastAsia="標楷體" w:hAnsi="標楷體"/>
                <w:sz w:val="20"/>
              </w:rPr>
            </w:pPr>
            <w:r w:rsidRPr="00BB00D0">
              <w:rPr>
                <w:rFonts w:ascii="標楷體" w:eastAsia="標楷體" w:hAnsi="標楷體" w:cs="標楷體" w:hint="eastAsia"/>
                <w:sz w:val="20"/>
              </w:rPr>
              <w:t>辦理</w:t>
            </w:r>
            <w:proofErr w:type="gramStart"/>
            <w:r w:rsidRPr="00BB00D0">
              <w:rPr>
                <w:rFonts w:ascii="標楷體" w:eastAsia="標楷體" w:hAnsi="標楷體" w:cs="標楷體" w:hint="eastAsia"/>
                <w:sz w:val="20"/>
              </w:rPr>
              <w:t>種苗場相關</w:t>
            </w:r>
            <w:proofErr w:type="gramEnd"/>
            <w:r w:rsidRPr="00BB00D0">
              <w:rPr>
                <w:rFonts w:ascii="標楷體" w:eastAsia="標楷體" w:hAnsi="標楷體" w:cs="標楷體" w:hint="eastAsia"/>
                <w:sz w:val="20"/>
              </w:rPr>
              <w:t>行政管理工作</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辦理經常性一般公務所需各項辦公費用及夜間人員值班。</w:t>
            </w:r>
          </w:p>
        </w:tc>
        <w:tc>
          <w:tcPr>
            <w:tcW w:w="992" w:type="dxa"/>
          </w:tcPr>
          <w:p w:rsidR="00E62EC9" w:rsidRPr="00BB00D0" w:rsidRDefault="00E62EC9" w:rsidP="00700F4F">
            <w:pPr>
              <w:spacing w:line="300" w:lineRule="exact"/>
              <w:rPr>
                <w:rFonts w:ascii="標楷體" w:eastAsia="標楷體" w:hAnsi="標楷體"/>
                <w:sz w:val="20"/>
              </w:rPr>
            </w:pPr>
          </w:p>
        </w:tc>
      </w:tr>
      <w:tr w:rsidR="00226D50" w:rsidRPr="009330C5" w:rsidTr="00700F4F">
        <w:trPr>
          <w:trHeight w:val="566"/>
          <w:jc w:val="center"/>
        </w:trPr>
        <w:tc>
          <w:tcPr>
            <w:tcW w:w="1557" w:type="dxa"/>
            <w:vMerge w:val="restart"/>
          </w:tcPr>
          <w:p w:rsidR="00226D50" w:rsidRPr="00BB00D0" w:rsidRDefault="00226D50" w:rsidP="00341FCE">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十二、澎湖縣水產種苗繁殖場</w:t>
            </w:r>
            <w:r w:rsidRPr="00BB00D0">
              <w:rPr>
                <w:rFonts w:ascii="標楷體" w:eastAsia="標楷體" w:hAnsi="標楷體" w:cs="標楷體"/>
                <w:sz w:val="20"/>
              </w:rPr>
              <w:t>-</w:t>
            </w:r>
            <w:r w:rsidRPr="00BB00D0">
              <w:rPr>
                <w:rFonts w:ascii="標楷體" w:eastAsia="標楷體" w:hAnsi="標楷體" w:cs="標楷體" w:hint="eastAsia"/>
                <w:sz w:val="20"/>
              </w:rPr>
              <w:t>水產種苗繁殖</w:t>
            </w:r>
          </w:p>
        </w:tc>
        <w:tc>
          <w:tcPr>
            <w:tcW w:w="1412" w:type="dxa"/>
            <w:vMerge w:val="restart"/>
          </w:tcPr>
          <w:p w:rsidR="00226D50" w:rsidRPr="00BB00D0" w:rsidRDefault="00226D50" w:rsidP="00341FCE">
            <w:pPr>
              <w:spacing w:line="300" w:lineRule="exact"/>
              <w:ind w:firstLineChars="100" w:firstLine="200"/>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4,385</w:t>
            </w:r>
          </w:p>
          <w:p w:rsidR="00226D50" w:rsidRPr="00BB00D0" w:rsidRDefault="00226D50" w:rsidP="00341FCE">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4,385</w:t>
            </w:r>
          </w:p>
        </w:tc>
        <w:tc>
          <w:tcPr>
            <w:tcW w:w="1814" w:type="dxa"/>
          </w:tcPr>
          <w:p w:rsidR="00226D50" w:rsidRPr="00BB00D0" w:rsidRDefault="00226D50" w:rsidP="00FA2BF2">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沿近海漁業資源復育計畫</w:t>
            </w:r>
            <w:r w:rsidRPr="00BB00D0">
              <w:rPr>
                <w:rFonts w:ascii="標楷體" w:eastAsia="標楷體" w:hAnsi="標楷體" w:cs="標楷體"/>
                <w:sz w:val="20"/>
              </w:rPr>
              <w:t>-</w:t>
            </w:r>
            <w:r w:rsidRPr="00BB00D0">
              <w:rPr>
                <w:rFonts w:ascii="標楷體" w:eastAsia="標楷體" w:hAnsi="標楷體" w:cs="標楷體" w:hint="eastAsia"/>
                <w:sz w:val="20"/>
              </w:rPr>
              <w:t>海洋生物多樣性保育與復育</w:t>
            </w:r>
          </w:p>
        </w:tc>
        <w:tc>
          <w:tcPr>
            <w:tcW w:w="3572" w:type="dxa"/>
          </w:tcPr>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利用澎湖縣水產種苗繁殖場純熟之生產技術，繁殖各類澎湖水產種苗，於澎湖內灣海域及南方海域放流。</w:t>
            </w:r>
          </w:p>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採購優質水產種苗大量放流於澎湖海域，物種以雜</w:t>
            </w:r>
            <w:proofErr w:type="gramStart"/>
            <w:r w:rsidRPr="00BB00D0">
              <w:rPr>
                <w:rFonts w:ascii="標楷體" w:eastAsia="標楷體" w:hAnsi="標楷體" w:cs="標楷體" w:hint="eastAsia"/>
                <w:sz w:val="20"/>
              </w:rPr>
              <w:t>食性或藻食性</w:t>
            </w:r>
            <w:proofErr w:type="gramEnd"/>
            <w:r w:rsidRPr="00BB00D0">
              <w:rPr>
                <w:rFonts w:ascii="標楷體" w:eastAsia="標楷體" w:hAnsi="標楷體" w:cs="標楷體" w:hint="eastAsia"/>
                <w:sz w:val="20"/>
              </w:rPr>
              <w:t>為主</w:t>
            </w:r>
            <w:r w:rsidRPr="00BB00D0">
              <w:rPr>
                <w:rFonts w:ascii="標楷體" w:eastAsia="標楷體" w:hAnsi="標楷體" w:cs="標楷體"/>
                <w:sz w:val="20"/>
              </w:rPr>
              <w:t>(</w:t>
            </w:r>
            <w:r w:rsidRPr="00BB00D0">
              <w:rPr>
                <w:rFonts w:ascii="標楷體" w:eastAsia="標楷體" w:hAnsi="標楷體" w:cs="標楷體" w:hint="eastAsia"/>
                <w:sz w:val="20"/>
              </w:rPr>
              <w:t>例如黃錫</w:t>
            </w:r>
            <w:proofErr w:type="gramStart"/>
            <w:r w:rsidRPr="00BB00D0">
              <w:rPr>
                <w:rFonts w:ascii="標楷體" w:eastAsia="標楷體" w:hAnsi="標楷體" w:cs="標楷體" w:hint="eastAsia"/>
                <w:sz w:val="20"/>
              </w:rPr>
              <w:t>鯛</w:t>
            </w:r>
            <w:proofErr w:type="gramEnd"/>
            <w:r w:rsidRPr="00BB00D0">
              <w:rPr>
                <w:rFonts w:ascii="標楷體" w:eastAsia="標楷體" w:hAnsi="標楷體" w:cs="標楷體" w:hint="eastAsia"/>
                <w:sz w:val="20"/>
              </w:rPr>
              <w:t>、黑</w:t>
            </w:r>
            <w:proofErr w:type="gramStart"/>
            <w:r w:rsidRPr="00BB00D0">
              <w:rPr>
                <w:rFonts w:ascii="標楷體" w:eastAsia="標楷體" w:hAnsi="標楷體" w:cs="標楷體" w:hint="eastAsia"/>
                <w:sz w:val="20"/>
              </w:rPr>
              <w:t>鯛</w:t>
            </w:r>
            <w:proofErr w:type="gramEnd"/>
            <w:r w:rsidRPr="00BB00D0">
              <w:rPr>
                <w:rFonts w:ascii="標楷體" w:eastAsia="標楷體" w:hAnsi="標楷體" w:cs="標楷體" w:hint="eastAsia"/>
                <w:sz w:val="20"/>
              </w:rPr>
              <w:t>、銀紋笛</w:t>
            </w:r>
            <w:proofErr w:type="gramStart"/>
            <w:r w:rsidRPr="00BB00D0">
              <w:rPr>
                <w:rFonts w:ascii="標楷體" w:eastAsia="標楷體" w:hAnsi="標楷體" w:cs="標楷體" w:hint="eastAsia"/>
                <w:sz w:val="20"/>
              </w:rPr>
              <w:t>鯛</w:t>
            </w:r>
            <w:proofErr w:type="gramEnd"/>
            <w:r w:rsidRPr="00BB00D0">
              <w:rPr>
                <w:rFonts w:ascii="標楷體" w:eastAsia="標楷體" w:hAnsi="標楷體" w:cs="標楷體" w:hint="eastAsia"/>
                <w:sz w:val="20"/>
              </w:rPr>
              <w:t>、嘉鱲、黃</w:t>
            </w:r>
            <w:r w:rsidRPr="00BB00D0">
              <w:rPr>
                <w:rFonts w:ascii="標楷體" w:eastAsia="標楷體" w:hAnsi="標楷體" w:cs="標楷體" w:hint="eastAsia"/>
                <w:sz w:val="20"/>
              </w:rPr>
              <w:lastRenderedPageBreak/>
              <w:t>鱲鰺等</w:t>
            </w:r>
            <w:r w:rsidRPr="00BB00D0">
              <w:rPr>
                <w:rFonts w:ascii="標楷體" w:eastAsia="標楷體" w:hAnsi="標楷體" w:cs="標楷體"/>
                <w:sz w:val="20"/>
              </w:rPr>
              <w:t>)</w:t>
            </w:r>
            <w:r w:rsidRPr="00BB00D0">
              <w:rPr>
                <w:rFonts w:ascii="標楷體" w:eastAsia="標楷體" w:hAnsi="標楷體" w:cs="標楷體" w:hint="eastAsia"/>
                <w:sz w:val="20"/>
              </w:rPr>
              <w:t>，增裕海洋漁業資源。</w:t>
            </w:r>
          </w:p>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與民間箱網養殖場及陸上魚</w:t>
            </w:r>
            <w:proofErr w:type="gramStart"/>
            <w:r w:rsidRPr="00BB00D0">
              <w:rPr>
                <w:rFonts w:ascii="標楷體" w:eastAsia="標楷體" w:hAnsi="標楷體" w:cs="標楷體" w:hint="eastAsia"/>
                <w:sz w:val="20"/>
              </w:rPr>
              <w:t>塭</w:t>
            </w:r>
            <w:proofErr w:type="gramEnd"/>
            <w:r w:rsidRPr="00BB00D0">
              <w:rPr>
                <w:rFonts w:ascii="標楷體" w:eastAsia="標楷體" w:hAnsi="標楷體" w:cs="標楷體" w:hint="eastAsia"/>
                <w:sz w:val="20"/>
              </w:rPr>
              <w:t>合作辦理種苗放</w:t>
            </w:r>
            <w:proofErr w:type="gramStart"/>
            <w:r w:rsidRPr="00BB00D0">
              <w:rPr>
                <w:rFonts w:ascii="標楷體" w:eastAsia="標楷體" w:hAnsi="標楷體" w:cs="標楷體" w:hint="eastAsia"/>
                <w:sz w:val="20"/>
              </w:rPr>
              <w:t>流前中間育</w:t>
            </w:r>
            <w:proofErr w:type="gramEnd"/>
            <w:r w:rsidRPr="00BB00D0">
              <w:rPr>
                <w:rFonts w:ascii="標楷體" w:eastAsia="標楷體" w:hAnsi="標楷體" w:cs="標楷體" w:hint="eastAsia"/>
                <w:sz w:val="20"/>
              </w:rPr>
              <w:t>成作業，提升種苗環境適應力</w:t>
            </w:r>
            <w:proofErr w:type="gramStart"/>
            <w:r w:rsidRPr="00BB00D0">
              <w:rPr>
                <w:rFonts w:ascii="標楷體" w:eastAsia="標楷體" w:hAnsi="標楷體" w:cs="標楷體" w:hint="eastAsia"/>
                <w:sz w:val="20"/>
              </w:rPr>
              <w:t>及活存率</w:t>
            </w:r>
            <w:proofErr w:type="gramEnd"/>
            <w:r w:rsidRPr="00BB00D0">
              <w:rPr>
                <w:rFonts w:ascii="標楷體" w:eastAsia="標楷體" w:hAnsi="標楷體" w:cs="標楷體" w:hint="eastAsia"/>
                <w:sz w:val="20"/>
              </w:rPr>
              <w:t>，加強放流成效。</w:t>
            </w:r>
          </w:p>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辦理水產種苗放流成效評估委託研究調查，評估種類包含魚類、沙蟹、</w:t>
            </w:r>
            <w:proofErr w:type="gramStart"/>
            <w:r w:rsidRPr="00BB00D0">
              <w:rPr>
                <w:rFonts w:ascii="標楷體" w:eastAsia="標楷體" w:hAnsi="標楷體" w:cs="標楷體" w:hint="eastAsia"/>
                <w:sz w:val="20"/>
              </w:rPr>
              <w:t>鍾</w:t>
            </w:r>
            <w:proofErr w:type="gramEnd"/>
            <w:r w:rsidRPr="00BB00D0">
              <w:rPr>
                <w:rFonts w:ascii="標楷體" w:eastAsia="標楷體" w:hAnsi="標楷體" w:cs="標楷體" w:hint="eastAsia"/>
                <w:sz w:val="20"/>
              </w:rPr>
              <w:t>螺、斑節蝦、水晶鳳凰螺等。</w:t>
            </w:r>
          </w:p>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結合本縣發展烏</w:t>
            </w:r>
            <w:proofErr w:type="gramStart"/>
            <w:r w:rsidRPr="00BB00D0">
              <w:rPr>
                <w:rFonts w:ascii="標楷體" w:eastAsia="標楷體" w:hAnsi="標楷體" w:cs="標楷體" w:hint="eastAsia"/>
                <w:sz w:val="20"/>
              </w:rPr>
              <w:t>崁</w:t>
            </w:r>
            <w:proofErr w:type="gramEnd"/>
            <w:r w:rsidRPr="00BB00D0">
              <w:rPr>
                <w:rFonts w:ascii="標楷體" w:eastAsia="標楷體" w:hAnsi="標楷體" w:cs="標楷體" w:hint="eastAsia"/>
                <w:sz w:val="20"/>
              </w:rPr>
              <w:t>栽培漁業區，放流海膽幼苗復育海域資源量。</w:t>
            </w:r>
          </w:p>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6.</w:t>
            </w:r>
            <w:r w:rsidRPr="00BB00D0">
              <w:rPr>
                <w:rFonts w:ascii="標楷體" w:eastAsia="標楷體" w:hAnsi="標楷體" w:cs="標楷體" w:hint="eastAsia"/>
                <w:sz w:val="20"/>
              </w:rPr>
              <w:t>結合本縣發展姑婆</w:t>
            </w:r>
            <w:proofErr w:type="gramStart"/>
            <w:r w:rsidRPr="00BB00D0">
              <w:rPr>
                <w:rFonts w:ascii="標楷體" w:eastAsia="標楷體" w:hAnsi="標楷體" w:cs="標楷體" w:hint="eastAsia"/>
                <w:sz w:val="20"/>
              </w:rPr>
              <w:t>嶼</w:t>
            </w:r>
            <w:proofErr w:type="gramEnd"/>
            <w:r w:rsidRPr="00BB00D0">
              <w:rPr>
                <w:rFonts w:ascii="標楷體" w:eastAsia="標楷體" w:hAnsi="標楷體" w:cs="標楷體" w:hint="eastAsia"/>
                <w:sz w:val="20"/>
              </w:rPr>
              <w:t>栽培漁業區，放流紫菜</w:t>
            </w:r>
            <w:proofErr w:type="gramStart"/>
            <w:r w:rsidRPr="00BB00D0">
              <w:rPr>
                <w:rFonts w:ascii="標楷體" w:eastAsia="標楷體" w:hAnsi="標楷體" w:cs="標楷體" w:hint="eastAsia"/>
                <w:sz w:val="20"/>
              </w:rPr>
              <w:t>種苗增裕</w:t>
            </w:r>
            <w:proofErr w:type="gramEnd"/>
            <w:r w:rsidRPr="00BB00D0">
              <w:rPr>
                <w:rFonts w:ascii="標楷體" w:eastAsia="標楷體" w:hAnsi="標楷體" w:cs="標楷體" w:hint="eastAsia"/>
                <w:sz w:val="20"/>
              </w:rPr>
              <w:t>天然紫菜資源量。</w:t>
            </w:r>
          </w:p>
          <w:p w:rsidR="00226D50" w:rsidRPr="00BB00D0" w:rsidRDefault="00226D50" w:rsidP="00FA2BF2">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7.</w:t>
            </w:r>
            <w:r w:rsidRPr="00BB00D0">
              <w:rPr>
                <w:rFonts w:ascii="標楷體" w:eastAsia="標楷體" w:hAnsi="標楷體" w:cs="標楷體" w:hint="eastAsia"/>
                <w:sz w:val="20"/>
              </w:rPr>
              <w:t>研發人工</w:t>
            </w:r>
            <w:proofErr w:type="gramStart"/>
            <w:r w:rsidRPr="00BB00D0">
              <w:rPr>
                <w:rFonts w:ascii="標楷體" w:eastAsia="標楷體" w:hAnsi="標楷體" w:cs="標楷體" w:hint="eastAsia"/>
                <w:sz w:val="20"/>
              </w:rPr>
              <w:t>藻礁繁殖</w:t>
            </w:r>
            <w:proofErr w:type="gramEnd"/>
            <w:r w:rsidRPr="00BB00D0">
              <w:rPr>
                <w:rFonts w:ascii="標楷體" w:eastAsia="標楷體" w:hAnsi="標楷體" w:cs="標楷體" w:hint="eastAsia"/>
                <w:sz w:val="20"/>
              </w:rPr>
              <w:t>技術，移植並結合科學調查評估可行性。</w:t>
            </w:r>
          </w:p>
        </w:tc>
        <w:tc>
          <w:tcPr>
            <w:tcW w:w="992" w:type="dxa"/>
          </w:tcPr>
          <w:p w:rsidR="00226D50" w:rsidRPr="00BB00D0" w:rsidRDefault="00226D50" w:rsidP="00700F4F">
            <w:pPr>
              <w:spacing w:line="300" w:lineRule="exact"/>
              <w:jc w:val="both"/>
              <w:rPr>
                <w:rFonts w:ascii="標楷體" w:eastAsia="標楷體" w:hAnsi="標楷體"/>
                <w:sz w:val="20"/>
              </w:rPr>
            </w:pPr>
          </w:p>
        </w:tc>
      </w:tr>
      <w:tr w:rsidR="00E62EC9" w:rsidRPr="009330C5" w:rsidTr="00700F4F">
        <w:trPr>
          <w:trHeight w:val="349"/>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BB00D0">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澎湖海域珊瑚礁棲地復育計畫</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選定澎湖原石珊瑚</w:t>
            </w:r>
            <w:proofErr w:type="gramStart"/>
            <w:r w:rsidRPr="00BB00D0">
              <w:rPr>
                <w:rFonts w:ascii="標楷體" w:eastAsia="標楷體" w:hAnsi="標楷體" w:cs="標楷體" w:hint="eastAsia"/>
                <w:sz w:val="20"/>
              </w:rPr>
              <w:t>或藻礁</w:t>
            </w:r>
            <w:proofErr w:type="gramEnd"/>
            <w:r w:rsidRPr="00BB00D0">
              <w:rPr>
                <w:rFonts w:ascii="標楷體" w:eastAsia="標楷體" w:hAnsi="標楷體" w:cs="標楷體" w:hint="eastAsia"/>
                <w:sz w:val="20"/>
              </w:rPr>
              <w:t>生長茂盛之海域</w:t>
            </w:r>
            <w:r w:rsidRPr="00BB00D0">
              <w:rPr>
                <w:rFonts w:ascii="標楷體" w:eastAsia="標楷體" w:hAnsi="標楷體" w:cs="標楷體"/>
                <w:sz w:val="20"/>
              </w:rPr>
              <w:t>1</w:t>
            </w:r>
            <w:r w:rsidRPr="00BB00D0">
              <w:rPr>
                <w:rFonts w:ascii="標楷體" w:eastAsia="標楷體" w:hAnsi="標楷體" w:cs="標楷體" w:hint="eastAsia"/>
                <w:sz w:val="20"/>
              </w:rPr>
              <w:t>處，進行海域生態調查，評估是否可作為珊瑚礁或人工</w:t>
            </w:r>
            <w:proofErr w:type="gramStart"/>
            <w:r w:rsidRPr="00BB00D0">
              <w:rPr>
                <w:rFonts w:ascii="標楷體" w:eastAsia="標楷體" w:hAnsi="標楷體" w:cs="標楷體" w:hint="eastAsia"/>
                <w:sz w:val="20"/>
              </w:rPr>
              <w:t>藻礁復</w:t>
            </w:r>
            <w:proofErr w:type="gramEnd"/>
            <w:r w:rsidRPr="00BB00D0">
              <w:rPr>
                <w:rFonts w:ascii="標楷體" w:eastAsia="標楷體" w:hAnsi="標楷體" w:cs="標楷體" w:hint="eastAsia"/>
                <w:sz w:val="20"/>
              </w:rPr>
              <w:t>育區，以重建該海域之珊瑚礁</w:t>
            </w:r>
            <w:proofErr w:type="gramStart"/>
            <w:r w:rsidRPr="00BB00D0">
              <w:rPr>
                <w:rFonts w:ascii="標楷體" w:eastAsia="標楷體" w:hAnsi="標楷體" w:cs="標楷體" w:hint="eastAsia"/>
                <w:sz w:val="20"/>
              </w:rPr>
              <w:t>或藻礁</w:t>
            </w:r>
            <w:proofErr w:type="gramEnd"/>
            <w:r w:rsidRPr="00BB00D0">
              <w:rPr>
                <w:rFonts w:ascii="標楷體" w:eastAsia="標楷體" w:hAnsi="標楷體" w:cs="標楷體" w:hint="eastAsia"/>
                <w:sz w:val="20"/>
              </w:rPr>
              <w:t>生態系。</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投放</w:t>
            </w:r>
            <w:r w:rsidRPr="00BB00D0">
              <w:rPr>
                <w:rFonts w:ascii="標楷體" w:eastAsia="標楷體" w:hAnsi="標楷體" w:cs="標楷體"/>
                <w:sz w:val="20"/>
              </w:rPr>
              <w:t>200</w:t>
            </w:r>
            <w:r w:rsidRPr="00BB00D0">
              <w:rPr>
                <w:rFonts w:ascii="標楷體" w:eastAsia="標楷體" w:hAnsi="標楷體" w:cs="標楷體" w:hint="eastAsia"/>
                <w:sz w:val="20"/>
              </w:rPr>
              <w:t>塊珊瑚</w:t>
            </w:r>
            <w:proofErr w:type="gramStart"/>
            <w:r w:rsidRPr="00BB00D0">
              <w:rPr>
                <w:rFonts w:ascii="標楷體" w:eastAsia="標楷體" w:hAnsi="標楷體" w:cs="標楷體" w:hint="eastAsia"/>
                <w:sz w:val="20"/>
              </w:rPr>
              <w:t>移植磚</w:t>
            </w:r>
            <w:proofErr w:type="gramEnd"/>
            <w:r w:rsidRPr="00BB00D0">
              <w:rPr>
                <w:rFonts w:ascii="標楷體" w:eastAsia="標楷體" w:hAnsi="標楷體" w:cs="標楷體" w:hint="eastAsia"/>
                <w:sz w:val="20"/>
              </w:rPr>
              <w:t>及</w:t>
            </w:r>
            <w:r w:rsidRPr="00BB00D0">
              <w:rPr>
                <w:rFonts w:ascii="標楷體" w:eastAsia="標楷體" w:hAnsi="標楷體" w:cs="標楷體"/>
                <w:sz w:val="20"/>
              </w:rPr>
              <w:t>50</w:t>
            </w:r>
            <w:r w:rsidRPr="00BB00D0">
              <w:rPr>
                <w:rFonts w:ascii="標楷體" w:eastAsia="標楷體" w:hAnsi="標楷體" w:cs="標楷體" w:hint="eastAsia"/>
                <w:sz w:val="20"/>
              </w:rPr>
              <w:t>塊人工</w:t>
            </w:r>
            <w:proofErr w:type="gramStart"/>
            <w:r w:rsidRPr="00BB00D0">
              <w:rPr>
                <w:rFonts w:ascii="標楷體" w:eastAsia="標楷體" w:hAnsi="標楷體" w:cs="標楷體" w:hint="eastAsia"/>
                <w:sz w:val="20"/>
              </w:rPr>
              <w:t>藻礁於</w:t>
            </w:r>
            <w:proofErr w:type="gramEnd"/>
            <w:r w:rsidRPr="00BB00D0">
              <w:rPr>
                <w:rFonts w:ascii="標楷體" w:eastAsia="標楷體" w:hAnsi="標楷體" w:cs="標楷體" w:hint="eastAsia"/>
                <w:sz w:val="20"/>
              </w:rPr>
              <w:t>選定之海域進行復育，每季觀察其生長情形並紀錄。</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以本縣水產種苗繁殖場海洋生態教育展示區作為教育解說之場域，本縣機關、團體及學校為主要實施對象，並接受一般民眾</w:t>
            </w:r>
            <w:r w:rsidRPr="00BB00D0">
              <w:rPr>
                <w:rFonts w:ascii="標楷體" w:eastAsia="標楷體" w:hAnsi="標楷體" w:cs="標楷體"/>
                <w:sz w:val="20"/>
              </w:rPr>
              <w:t>(</w:t>
            </w:r>
            <w:r w:rsidRPr="00BB00D0">
              <w:rPr>
                <w:rFonts w:ascii="標楷體" w:eastAsia="標楷體" w:hAnsi="標楷體" w:cs="標楷體" w:hint="eastAsia"/>
                <w:sz w:val="20"/>
              </w:rPr>
              <w:t>含外縣市</w:t>
            </w:r>
            <w:r w:rsidRPr="00BB00D0">
              <w:rPr>
                <w:rFonts w:ascii="標楷體" w:eastAsia="標楷體" w:hAnsi="標楷體" w:cs="標楷體"/>
                <w:sz w:val="20"/>
              </w:rPr>
              <w:t>)</w:t>
            </w:r>
            <w:r w:rsidRPr="00BB00D0">
              <w:rPr>
                <w:rFonts w:ascii="標楷體" w:eastAsia="標楷體" w:hAnsi="標楷體" w:cs="標楷體" w:hint="eastAsia"/>
                <w:sz w:val="20"/>
              </w:rPr>
              <w:t>組團參訪，以宣導民眾海洋生態保育觀念，以降低人為因素，帶給海洋的破壞。</w:t>
            </w:r>
          </w:p>
          <w:p w:rsidR="00E62EC9" w:rsidRPr="00BB00D0" w:rsidRDefault="00E62EC9" w:rsidP="00700F4F">
            <w:pPr>
              <w:spacing w:line="300" w:lineRule="exact"/>
              <w:ind w:left="200" w:hangingChars="100" w:hanging="200"/>
              <w:jc w:val="both"/>
              <w:rPr>
                <w:b/>
                <w:strike/>
                <w:sz w:val="20"/>
              </w:rPr>
            </w:pP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49"/>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cs="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整合推動海洋生物技術產業化</w:t>
            </w:r>
            <w:r w:rsidRPr="00BB00D0">
              <w:rPr>
                <w:rFonts w:ascii="標楷體" w:eastAsia="標楷體" w:hAnsi="標楷體" w:cs="標楷體"/>
                <w:sz w:val="20"/>
              </w:rPr>
              <w:t>-</w:t>
            </w:r>
            <w:r w:rsidRPr="00BB00D0">
              <w:rPr>
                <w:rFonts w:ascii="標楷體" w:eastAsia="標楷體" w:hAnsi="標楷體" w:cs="標楷體" w:hint="eastAsia"/>
                <w:sz w:val="20"/>
              </w:rPr>
              <w:t>建立養殖技術</w:t>
            </w:r>
            <w:proofErr w:type="gramStart"/>
            <w:r w:rsidRPr="00BB00D0">
              <w:rPr>
                <w:rFonts w:ascii="標楷體" w:eastAsia="標楷體" w:hAnsi="標楷體" w:cs="標楷體" w:hint="eastAsia"/>
                <w:sz w:val="20"/>
              </w:rPr>
              <w:t>模場化</w:t>
            </w:r>
            <w:proofErr w:type="gramEnd"/>
            <w:r w:rsidRPr="00BB00D0">
              <w:rPr>
                <w:rFonts w:ascii="標楷體" w:eastAsia="標楷體" w:hAnsi="標楷體" w:cs="標楷體" w:hint="eastAsia"/>
                <w:sz w:val="20"/>
              </w:rPr>
              <w:t>計畫</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辦理本縣水產種苗繁殖場生產設施</w:t>
            </w:r>
            <w:r w:rsidRPr="00BB00D0">
              <w:rPr>
                <w:rFonts w:ascii="標楷體" w:eastAsia="標楷體" w:hAnsi="標楷體" w:cs="標楷體"/>
                <w:sz w:val="20"/>
              </w:rPr>
              <w:t>(</w:t>
            </w:r>
            <w:r w:rsidRPr="00BB00D0">
              <w:rPr>
                <w:rFonts w:ascii="標楷體" w:eastAsia="標楷體" w:hAnsi="標楷體" w:cs="標楷體" w:hint="eastAsia"/>
                <w:sz w:val="20"/>
              </w:rPr>
              <w:t>模組</w:t>
            </w:r>
            <w:r w:rsidRPr="00BB00D0">
              <w:rPr>
                <w:rFonts w:ascii="標楷體" w:eastAsia="標楷體" w:hAnsi="標楷體" w:cs="標楷體"/>
                <w:sz w:val="20"/>
              </w:rPr>
              <w:t>)</w:t>
            </w:r>
            <w:r w:rsidRPr="00BB00D0">
              <w:rPr>
                <w:rFonts w:ascii="標楷體" w:eastAsia="標楷體" w:hAnsi="標楷體" w:cs="標楷體" w:hint="eastAsia"/>
                <w:sz w:val="20"/>
              </w:rPr>
              <w:t>及供水系統改善工程</w:t>
            </w:r>
            <w:r w:rsidRPr="00BB00D0">
              <w:rPr>
                <w:rFonts w:ascii="標楷體" w:eastAsia="標楷體" w:hAnsi="標楷體" w:cs="標楷體"/>
                <w:sz w:val="20"/>
              </w:rPr>
              <w:t>1</w:t>
            </w:r>
            <w:r w:rsidRPr="00BB00D0">
              <w:rPr>
                <w:rFonts w:ascii="標楷體" w:eastAsia="標楷體" w:hAnsi="標楷體" w:cs="標楷體" w:hint="eastAsia"/>
                <w:sz w:val="20"/>
              </w:rPr>
              <w:t>式。</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應用本縣水產種苗繁殖場海膽、瓜子鱲、水晶鳳凰螺及長心卡帕藻等水產種苗研究成果，進行養殖模場研究開發工作。</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公開徵求本縣</w:t>
            </w:r>
            <w:r w:rsidRPr="00BB00D0">
              <w:rPr>
                <w:rFonts w:ascii="標楷體" w:eastAsia="標楷體" w:hAnsi="標楷體" w:cs="標楷體"/>
                <w:sz w:val="20"/>
              </w:rPr>
              <w:t>4</w:t>
            </w:r>
            <w:r w:rsidRPr="00BB00D0">
              <w:rPr>
                <w:rFonts w:ascii="標楷體" w:eastAsia="標楷體" w:hAnsi="標楷體" w:cs="標楷體" w:hint="eastAsia"/>
                <w:sz w:val="20"/>
              </w:rPr>
              <w:t>戶有意從事海膽或水晶鳳凰</w:t>
            </w:r>
            <w:proofErr w:type="gramStart"/>
            <w:r w:rsidRPr="00BB00D0">
              <w:rPr>
                <w:rFonts w:ascii="標楷體" w:eastAsia="標楷體" w:hAnsi="標楷體" w:cs="標楷體" w:hint="eastAsia"/>
                <w:sz w:val="20"/>
              </w:rPr>
              <w:t>螺</w:t>
            </w:r>
            <w:proofErr w:type="gramEnd"/>
            <w:r w:rsidRPr="00BB00D0">
              <w:rPr>
                <w:rFonts w:ascii="標楷體" w:eastAsia="標楷體" w:hAnsi="標楷體" w:cs="標楷體" w:hint="eastAsia"/>
                <w:sz w:val="20"/>
              </w:rPr>
              <w:t>養殖之業者，輔導其進行田間養殖試驗。</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新興物種養殖</w:t>
            </w:r>
            <w:proofErr w:type="gramStart"/>
            <w:r w:rsidRPr="00BB00D0">
              <w:rPr>
                <w:rFonts w:ascii="標楷體" w:eastAsia="標楷體" w:hAnsi="標楷體" w:cs="標楷體" w:hint="eastAsia"/>
                <w:sz w:val="20"/>
              </w:rPr>
              <w:t>餌</w:t>
            </w:r>
            <w:proofErr w:type="gramEnd"/>
            <w:r w:rsidRPr="00BB00D0">
              <w:rPr>
                <w:rFonts w:ascii="標楷體" w:eastAsia="標楷體" w:hAnsi="標楷體" w:cs="標楷體" w:hint="eastAsia"/>
                <w:sz w:val="20"/>
              </w:rPr>
              <w:t>料及飼料研發</w:t>
            </w:r>
            <w:r w:rsidRPr="00BB00D0">
              <w:rPr>
                <w:rFonts w:ascii="標楷體" w:eastAsia="標楷體" w:hAnsi="標楷體" w:cs="標楷體"/>
                <w:sz w:val="20"/>
              </w:rPr>
              <w:t xml:space="preserve"> </w:t>
            </w:r>
            <w:r w:rsidRPr="00BB00D0">
              <w:rPr>
                <w:rFonts w:ascii="標楷體" w:eastAsia="標楷體" w:hAnsi="標楷體" w:cs="標楷體" w:hint="eastAsia"/>
                <w:sz w:val="20"/>
              </w:rPr>
              <w:t>。</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6.</w:t>
            </w:r>
            <w:r w:rsidRPr="00BB00D0">
              <w:rPr>
                <w:rFonts w:ascii="標楷體" w:eastAsia="標楷體" w:hAnsi="標楷體" w:cs="標楷體" w:hint="eastAsia"/>
                <w:sz w:val="20"/>
              </w:rPr>
              <w:t>進行瀕危或高經濟性物種繁養殖技術研發，並進行養殖物種模組化可行性研究。</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7.</w:t>
            </w:r>
            <w:r w:rsidRPr="00BB00D0">
              <w:rPr>
                <w:rFonts w:ascii="標楷體" w:eastAsia="標楷體" w:hAnsi="標楷體" w:cs="標楷體" w:hint="eastAsia"/>
                <w:sz w:val="20"/>
              </w:rPr>
              <w:t>辦理新興養殖物種技術轉移輔導說明會，並進行</w:t>
            </w:r>
            <w:proofErr w:type="gramStart"/>
            <w:r w:rsidRPr="00BB00D0">
              <w:rPr>
                <w:rFonts w:ascii="標楷體" w:eastAsia="標楷體" w:hAnsi="標楷體" w:cs="標楷體" w:hint="eastAsia"/>
                <w:sz w:val="20"/>
              </w:rPr>
              <w:t>養殖模場技術</w:t>
            </w:r>
            <w:proofErr w:type="gramEnd"/>
            <w:r w:rsidRPr="00BB00D0">
              <w:rPr>
                <w:rFonts w:ascii="標楷體" w:eastAsia="標楷體" w:hAnsi="標楷體" w:cs="標楷體" w:hint="eastAsia"/>
                <w:sz w:val="20"/>
              </w:rPr>
              <w:t>轉移。</w:t>
            </w:r>
          </w:p>
        </w:tc>
        <w:tc>
          <w:tcPr>
            <w:tcW w:w="992" w:type="dxa"/>
          </w:tcPr>
          <w:p w:rsidR="00E62EC9" w:rsidRPr="00BB00D0" w:rsidRDefault="00E62EC9" w:rsidP="00700F4F">
            <w:pPr>
              <w:spacing w:line="300" w:lineRule="exact"/>
              <w:jc w:val="both"/>
              <w:rPr>
                <w:rFonts w:ascii="標楷體" w:eastAsia="標楷體" w:hAnsi="標楷體" w:cs="標楷體"/>
                <w:sz w:val="20"/>
              </w:rPr>
            </w:pPr>
          </w:p>
        </w:tc>
      </w:tr>
      <w:tr w:rsidR="00E62EC9" w:rsidRPr="009330C5" w:rsidTr="00700F4F">
        <w:trPr>
          <w:trHeight w:val="349"/>
          <w:jc w:val="center"/>
        </w:trPr>
        <w:tc>
          <w:tcPr>
            <w:tcW w:w="1557" w:type="dxa"/>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十三、澎湖縣水產種苗繁</w:t>
            </w:r>
            <w:r w:rsidRPr="00BB00D0">
              <w:rPr>
                <w:rFonts w:ascii="標楷體" w:eastAsia="標楷體" w:hAnsi="標楷體" w:cs="標楷體" w:hint="eastAsia"/>
                <w:sz w:val="20"/>
              </w:rPr>
              <w:lastRenderedPageBreak/>
              <w:t>殖場</w:t>
            </w:r>
            <w:r w:rsidRPr="00BB00D0">
              <w:rPr>
                <w:rFonts w:ascii="標楷體" w:eastAsia="標楷體" w:hAnsi="標楷體" w:cs="標楷體"/>
                <w:sz w:val="20"/>
              </w:rPr>
              <w:t>-</w:t>
            </w:r>
            <w:proofErr w:type="gramStart"/>
            <w:r w:rsidRPr="00BB00D0">
              <w:rPr>
                <w:rFonts w:ascii="標楷體" w:eastAsia="標楷體" w:hAnsi="標楷體" w:cs="標楷體" w:hint="eastAsia"/>
                <w:sz w:val="20"/>
              </w:rPr>
              <w:t>充實種苗場</w:t>
            </w:r>
            <w:proofErr w:type="gramEnd"/>
            <w:r w:rsidRPr="00BB00D0">
              <w:rPr>
                <w:rFonts w:ascii="標楷體" w:eastAsia="標楷體" w:hAnsi="標楷體" w:cs="標楷體" w:hint="eastAsia"/>
                <w:sz w:val="20"/>
              </w:rPr>
              <w:t>設備</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lastRenderedPageBreak/>
              <w:t>中央：</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離島基金：</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lastRenderedPageBreak/>
              <w:t>合計：</w:t>
            </w:r>
          </w:p>
        </w:tc>
        <w:tc>
          <w:tcPr>
            <w:tcW w:w="1814" w:type="dxa"/>
          </w:tcPr>
          <w:p w:rsidR="00E62EC9" w:rsidRPr="00BB00D0" w:rsidRDefault="00E62EC9" w:rsidP="00700F4F">
            <w:pPr>
              <w:spacing w:line="300" w:lineRule="exact"/>
              <w:jc w:val="both"/>
              <w:rPr>
                <w:rFonts w:ascii="標楷體" w:eastAsia="標楷體" w:hAnsi="標楷體"/>
                <w:sz w:val="20"/>
              </w:rPr>
            </w:pPr>
            <w:proofErr w:type="gramStart"/>
            <w:r w:rsidRPr="00BB00D0">
              <w:rPr>
                <w:rFonts w:ascii="標楷體" w:eastAsia="標楷體" w:hAnsi="標楷體" w:cs="標楷體" w:hint="eastAsia"/>
                <w:sz w:val="20"/>
              </w:rPr>
              <w:lastRenderedPageBreak/>
              <w:t>充實種苗場</w:t>
            </w:r>
            <w:proofErr w:type="gramEnd"/>
            <w:r w:rsidRPr="00BB00D0">
              <w:rPr>
                <w:rFonts w:ascii="標楷體" w:eastAsia="標楷體" w:hAnsi="標楷體" w:cs="標楷體" w:hint="eastAsia"/>
                <w:sz w:val="20"/>
              </w:rPr>
              <w:t>設備</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辦理購置種苗生產培育所需各項設備。</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lastRenderedPageBreak/>
              <w:t>2.</w:t>
            </w:r>
            <w:r w:rsidRPr="00BB00D0">
              <w:rPr>
                <w:rFonts w:ascii="標楷體" w:eastAsia="標楷體" w:hAnsi="標楷體" w:cs="標楷體" w:hint="eastAsia"/>
                <w:sz w:val="20"/>
              </w:rPr>
              <w:t>辦公室雜項設備費用。</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1063"/>
          <w:jc w:val="center"/>
        </w:trPr>
        <w:tc>
          <w:tcPr>
            <w:tcW w:w="1557" w:type="dxa"/>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lastRenderedPageBreak/>
              <w:t>十四、澎湖縣家畜疾病防治所</w:t>
            </w:r>
            <w:r w:rsidRPr="00BB00D0">
              <w:rPr>
                <w:rFonts w:ascii="標楷體" w:eastAsia="標楷體" w:hAnsi="標楷體" w:cs="標楷體"/>
                <w:sz w:val="20"/>
              </w:rPr>
              <w:t>-</w:t>
            </w:r>
            <w:r w:rsidRPr="00BB00D0">
              <w:rPr>
                <w:rFonts w:ascii="標楷體" w:eastAsia="標楷體" w:hAnsi="標楷體" w:cs="標楷體" w:hint="eastAsia"/>
                <w:sz w:val="20"/>
              </w:rPr>
              <w:t>一般行政</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1,412</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1,412</w:t>
            </w:r>
          </w:p>
        </w:tc>
        <w:tc>
          <w:tcPr>
            <w:tcW w:w="1814"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一般行政管理</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按照計畫加強辦理行政業務，及統籌事務之管理，以提高行政效率。</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70"/>
          <w:jc w:val="center"/>
        </w:trPr>
        <w:tc>
          <w:tcPr>
            <w:tcW w:w="1557" w:type="dxa"/>
            <w:vMerge w:val="restart"/>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十五、澎湖縣家畜疾病防治所</w:t>
            </w:r>
            <w:r w:rsidRPr="00BB00D0">
              <w:rPr>
                <w:rFonts w:ascii="標楷體" w:eastAsia="標楷體" w:hAnsi="標楷體" w:cs="標楷體"/>
                <w:sz w:val="20"/>
              </w:rPr>
              <w:t>-</w:t>
            </w:r>
            <w:r w:rsidRPr="00BB00D0">
              <w:rPr>
                <w:rFonts w:ascii="標楷體" w:eastAsia="標楷體" w:hAnsi="標楷體" w:cs="標楷體" w:hint="eastAsia"/>
                <w:sz w:val="20"/>
              </w:rPr>
              <w:t>家畜防治與防疫</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2,406</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2,406</w:t>
            </w: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豬瘟及口蹄</w:t>
            </w:r>
            <w:proofErr w:type="gramStart"/>
            <w:r w:rsidRPr="00BB00D0">
              <w:rPr>
                <w:rFonts w:ascii="標楷體" w:eastAsia="標楷體" w:hAnsi="標楷體" w:cs="標楷體" w:hint="eastAsia"/>
                <w:sz w:val="20"/>
              </w:rPr>
              <w:t>疫</w:t>
            </w:r>
            <w:proofErr w:type="gramEnd"/>
            <w:r w:rsidRPr="00BB00D0">
              <w:rPr>
                <w:rFonts w:ascii="標楷體" w:eastAsia="標楷體" w:hAnsi="標楷體" w:cs="標楷體" w:hint="eastAsia"/>
                <w:sz w:val="20"/>
              </w:rPr>
              <w:t>防治</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配合動植物防疫檢疫局計畫辦理豬瘟及口蹄</w:t>
            </w:r>
            <w:proofErr w:type="gramStart"/>
            <w:r w:rsidRPr="00BB00D0">
              <w:rPr>
                <w:rFonts w:ascii="標楷體" w:eastAsia="標楷體" w:hAnsi="標楷體" w:cs="標楷體" w:hint="eastAsia"/>
                <w:sz w:val="20"/>
              </w:rPr>
              <w:t>疫</w:t>
            </w:r>
            <w:proofErr w:type="gramEnd"/>
            <w:r w:rsidRPr="00BB00D0">
              <w:rPr>
                <w:rFonts w:ascii="標楷體" w:eastAsia="標楷體" w:hAnsi="標楷體" w:cs="標楷體" w:hint="eastAsia"/>
                <w:sz w:val="20"/>
              </w:rPr>
              <w:t>撲滅與防疫措施，自</w:t>
            </w:r>
            <w:r w:rsidRPr="00BB00D0">
              <w:rPr>
                <w:rFonts w:ascii="標楷體" w:eastAsia="標楷體" w:hAnsi="標楷體" w:cs="標楷體"/>
                <w:sz w:val="20"/>
              </w:rPr>
              <w:t>107</w:t>
            </w:r>
            <w:r w:rsidRPr="00BB00D0">
              <w:rPr>
                <w:rFonts w:ascii="標楷體" w:eastAsia="標楷體" w:hAnsi="標楷體" w:cs="標楷體" w:hint="eastAsia"/>
                <w:sz w:val="20"/>
              </w:rPr>
              <w:t>年</w:t>
            </w:r>
            <w:r w:rsidRPr="00BB00D0">
              <w:rPr>
                <w:rFonts w:ascii="標楷體" w:eastAsia="標楷體" w:hAnsi="標楷體" w:cs="標楷體"/>
                <w:sz w:val="20"/>
              </w:rPr>
              <w:t>7</w:t>
            </w:r>
            <w:r w:rsidRPr="00BB00D0">
              <w:rPr>
                <w:rFonts w:ascii="標楷體" w:eastAsia="標楷體" w:hAnsi="標楷體" w:cs="標楷體" w:hint="eastAsia"/>
                <w:sz w:val="20"/>
              </w:rPr>
              <w:t>月</w:t>
            </w:r>
            <w:r w:rsidRPr="00BB00D0">
              <w:rPr>
                <w:rFonts w:ascii="標楷體" w:eastAsia="標楷體" w:hAnsi="標楷體" w:cs="標楷體"/>
                <w:sz w:val="20"/>
              </w:rPr>
              <w:t>1</w:t>
            </w:r>
            <w:r w:rsidRPr="00BB00D0">
              <w:rPr>
                <w:rFonts w:ascii="標楷體" w:eastAsia="標楷體" w:hAnsi="標楷體" w:cs="標楷體" w:hint="eastAsia"/>
                <w:sz w:val="20"/>
              </w:rPr>
              <w:t>日起</w:t>
            </w:r>
            <w:proofErr w:type="gramStart"/>
            <w:r w:rsidRPr="00BB00D0">
              <w:rPr>
                <w:rFonts w:ascii="標楷體" w:eastAsia="標楷體" w:hAnsi="標楷體" w:cs="標楷體" w:hint="eastAsia"/>
                <w:sz w:val="20"/>
              </w:rPr>
              <w:t>停打口蹄疫</w:t>
            </w:r>
            <w:proofErr w:type="gramEnd"/>
            <w:r w:rsidRPr="00BB00D0">
              <w:rPr>
                <w:rFonts w:ascii="標楷體" w:eastAsia="標楷體" w:hAnsi="標楷體" w:cs="標楷體" w:hint="eastAsia"/>
                <w:sz w:val="20"/>
              </w:rPr>
              <w:t>疫苗；本年度豬瘟疫苗預估免疫注射</w:t>
            </w:r>
            <w:r w:rsidRPr="00BB00D0">
              <w:rPr>
                <w:rFonts w:ascii="標楷體" w:eastAsia="標楷體" w:hAnsi="標楷體" w:cs="標楷體"/>
                <w:sz w:val="20"/>
              </w:rPr>
              <w:t>8,000</w:t>
            </w:r>
            <w:r w:rsidRPr="00BB00D0">
              <w:rPr>
                <w:rFonts w:ascii="標楷體" w:eastAsia="標楷體" w:hAnsi="標楷體" w:cs="標楷體" w:hint="eastAsia"/>
                <w:sz w:val="20"/>
              </w:rPr>
              <w:t>頭次。</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對豬瘟及口蹄</w:t>
            </w:r>
            <w:proofErr w:type="gramStart"/>
            <w:r w:rsidRPr="00BB00D0">
              <w:rPr>
                <w:rFonts w:ascii="標楷體" w:eastAsia="標楷體" w:hAnsi="標楷體" w:cs="標楷體" w:hint="eastAsia"/>
                <w:sz w:val="20"/>
              </w:rPr>
              <w:t>疫</w:t>
            </w:r>
            <w:proofErr w:type="gramEnd"/>
            <w:r w:rsidRPr="00BB00D0">
              <w:rPr>
                <w:rFonts w:ascii="標楷體" w:eastAsia="標楷體" w:hAnsi="標楷體" w:cs="標楷體" w:hint="eastAsia"/>
                <w:sz w:val="20"/>
              </w:rPr>
              <w:t>發病豬隻，依中央現行做法執行撲殺；經預防注射後</w:t>
            </w:r>
            <w:r w:rsidRPr="00BB00D0">
              <w:rPr>
                <w:rFonts w:ascii="標楷體" w:eastAsia="標楷體" w:hAnsi="標楷體" w:cs="標楷體"/>
                <w:sz w:val="20"/>
              </w:rPr>
              <w:t>5</w:t>
            </w:r>
            <w:r w:rsidRPr="00BB00D0">
              <w:rPr>
                <w:rFonts w:ascii="標楷體" w:eastAsia="標楷體" w:hAnsi="標楷體" w:cs="標楷體" w:hint="eastAsia"/>
                <w:sz w:val="20"/>
              </w:rPr>
              <w:t>日內致死豬，依規定申請核發補償金。</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定期訪</w:t>
            </w:r>
            <w:proofErr w:type="gramStart"/>
            <w:r w:rsidRPr="00BB00D0">
              <w:rPr>
                <w:rFonts w:ascii="標楷體" w:eastAsia="標楷體" w:hAnsi="標楷體" w:cs="標楷體" w:hint="eastAsia"/>
                <w:sz w:val="20"/>
              </w:rPr>
              <w:t>視養畜戶</w:t>
            </w:r>
            <w:proofErr w:type="gramEnd"/>
            <w:r w:rsidRPr="00BB00D0">
              <w:rPr>
                <w:rFonts w:ascii="標楷體" w:eastAsia="標楷體" w:hAnsi="標楷體" w:cs="標楷體" w:hint="eastAsia"/>
                <w:sz w:val="20"/>
              </w:rPr>
              <w:t>，並執行生物安全防疫宣導，宣導如何防治當季好發疫病。</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執行甲類傳染病監測，檢體</w:t>
            </w:r>
            <w:proofErr w:type="gramStart"/>
            <w:r w:rsidRPr="00BB00D0">
              <w:rPr>
                <w:rFonts w:ascii="標楷體" w:eastAsia="標楷體" w:hAnsi="標楷體" w:cs="標楷體" w:hint="eastAsia"/>
                <w:sz w:val="20"/>
              </w:rPr>
              <w:t>送檢豬</w:t>
            </w:r>
            <w:r w:rsidRPr="00BB00D0">
              <w:rPr>
                <w:rFonts w:ascii="標楷體" w:eastAsia="標楷體" w:hAnsi="標楷體" w:cs="標楷體"/>
                <w:sz w:val="20"/>
              </w:rPr>
              <w:t>160</w:t>
            </w:r>
            <w:r w:rsidRPr="00BB00D0">
              <w:rPr>
                <w:rFonts w:ascii="標楷體" w:eastAsia="標楷體" w:hAnsi="標楷體" w:cs="標楷體" w:hint="eastAsia"/>
                <w:sz w:val="20"/>
              </w:rPr>
              <w:t>件</w:t>
            </w:r>
            <w:proofErr w:type="gramEnd"/>
            <w:r w:rsidRPr="00BB00D0">
              <w:rPr>
                <w:rFonts w:ascii="標楷體" w:eastAsia="標楷體" w:hAnsi="標楷體" w:cs="標楷體" w:hint="eastAsia"/>
                <w:sz w:val="20"/>
              </w:rPr>
              <w:t>。</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2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16" w:hangingChars="208" w:hanging="416"/>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豬日本腦炎防治</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定期針對自行生產仔豬戶宣導豬日本腦炎（</w:t>
            </w:r>
            <w:r w:rsidRPr="00BB00D0">
              <w:rPr>
                <w:rFonts w:ascii="標楷體" w:eastAsia="標楷體" w:hAnsi="標楷體" w:cs="標楷體"/>
                <w:sz w:val="20"/>
              </w:rPr>
              <w:t>JE</w:t>
            </w:r>
            <w:r w:rsidRPr="00BB00D0">
              <w:rPr>
                <w:rFonts w:ascii="標楷體" w:eastAsia="標楷體" w:hAnsi="標楷體" w:cs="標楷體" w:hint="eastAsia"/>
                <w:sz w:val="20"/>
              </w:rPr>
              <w:t>）對母豬影響造成仔豬損失，輔導養豬戶自行辦理免疫措施，每年</w:t>
            </w:r>
            <w:r w:rsidRPr="00BB00D0">
              <w:rPr>
                <w:rFonts w:ascii="標楷體" w:eastAsia="標楷體" w:hAnsi="標楷體" w:cs="標楷體"/>
                <w:sz w:val="20"/>
              </w:rPr>
              <w:t>100</w:t>
            </w:r>
            <w:r w:rsidRPr="00BB00D0">
              <w:rPr>
                <w:rFonts w:ascii="標楷體" w:eastAsia="標楷體" w:hAnsi="標楷體" w:cs="標楷體" w:hint="eastAsia"/>
                <w:sz w:val="20"/>
              </w:rPr>
              <w:t>頭。</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34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1" w:left="432" w:hangingChars="217" w:hanging="43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執行輸出入防疫檢疫工作</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預防口蹄</w:t>
            </w:r>
            <w:proofErr w:type="gramStart"/>
            <w:r w:rsidRPr="00BB00D0">
              <w:rPr>
                <w:rFonts w:ascii="標楷體" w:eastAsia="標楷體" w:hAnsi="標楷體" w:cs="標楷體" w:hint="eastAsia"/>
                <w:sz w:val="20"/>
              </w:rPr>
              <w:t>疫</w:t>
            </w:r>
            <w:proofErr w:type="gramEnd"/>
            <w:r w:rsidRPr="00BB00D0">
              <w:rPr>
                <w:rFonts w:ascii="標楷體" w:eastAsia="標楷體" w:hAnsi="標楷體" w:cs="標楷體" w:hint="eastAsia"/>
                <w:sz w:val="20"/>
              </w:rPr>
              <w:t>及豬瘟自台灣傳入，辦理台灣輸入豬隻隔離檢疫，以隔離檢疫</w:t>
            </w:r>
            <w:r w:rsidRPr="00BB00D0">
              <w:rPr>
                <w:rFonts w:ascii="標楷體" w:eastAsia="標楷體" w:hAnsi="標楷體" w:cs="標楷體"/>
                <w:sz w:val="20"/>
              </w:rPr>
              <w:t>7~14</w:t>
            </w:r>
            <w:r w:rsidRPr="00BB00D0">
              <w:rPr>
                <w:rFonts w:ascii="標楷體" w:eastAsia="標楷體" w:hAnsi="標楷體" w:cs="標楷體" w:hint="eastAsia"/>
                <w:sz w:val="20"/>
              </w:rPr>
              <w:t>日為原則，健康情形良好者，方可評估返回畜牧場飼養。本年度預估隔離檢疫種豬</w:t>
            </w:r>
            <w:r w:rsidRPr="00BB00D0">
              <w:rPr>
                <w:rFonts w:ascii="標楷體" w:eastAsia="標楷體" w:hAnsi="標楷體" w:cs="標楷體"/>
                <w:strike/>
                <w:sz w:val="20"/>
              </w:rPr>
              <w:t>6</w:t>
            </w:r>
            <w:r w:rsidRPr="00BB00D0">
              <w:rPr>
                <w:rFonts w:ascii="標楷體" w:eastAsia="標楷體" w:hAnsi="標楷體" w:cs="標楷體"/>
                <w:sz w:val="20"/>
              </w:rPr>
              <w:t>30</w:t>
            </w:r>
            <w:r w:rsidRPr="00BB00D0">
              <w:rPr>
                <w:rFonts w:ascii="標楷體" w:eastAsia="標楷體" w:hAnsi="標楷體" w:cs="標楷體" w:hint="eastAsia"/>
                <w:sz w:val="20"/>
              </w:rPr>
              <w:t>隻。</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辦理輸出澎湖豬隻健康評估及防疫標示，開立牧場動物衛生證明書，開立證明</w:t>
            </w:r>
            <w:r w:rsidRPr="00BB00D0">
              <w:rPr>
                <w:rFonts w:ascii="標楷體" w:eastAsia="標楷體" w:hAnsi="標楷體" w:cs="標楷體"/>
                <w:sz w:val="20"/>
              </w:rPr>
              <w:t>40</w:t>
            </w:r>
            <w:r w:rsidRPr="00BB00D0">
              <w:rPr>
                <w:rFonts w:ascii="標楷體" w:eastAsia="標楷體" w:hAnsi="標楷體" w:cs="標楷體" w:hint="eastAsia"/>
                <w:sz w:val="20"/>
              </w:rPr>
              <w:t>隻。</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年度內於豬隻</w:t>
            </w:r>
            <w:r w:rsidRPr="00BB00D0">
              <w:rPr>
                <w:rFonts w:ascii="標楷體" w:eastAsia="標楷體" w:hAnsi="標楷體" w:cs="標楷體"/>
                <w:sz w:val="20"/>
              </w:rPr>
              <w:t>(</w:t>
            </w:r>
            <w:r w:rsidRPr="00BB00D0">
              <w:rPr>
                <w:rFonts w:ascii="標楷體" w:eastAsia="標楷體" w:hAnsi="標楷體" w:cs="標楷體" w:hint="eastAsia"/>
                <w:sz w:val="20"/>
              </w:rPr>
              <w:t>包含肉</w:t>
            </w:r>
            <w:proofErr w:type="gramStart"/>
            <w:r w:rsidRPr="00BB00D0">
              <w:rPr>
                <w:rFonts w:ascii="標楷體" w:eastAsia="標楷體" w:hAnsi="標楷體" w:cs="標楷體" w:hint="eastAsia"/>
                <w:sz w:val="20"/>
              </w:rPr>
              <w:t>豬及仔豬</w:t>
            </w:r>
            <w:proofErr w:type="gramEnd"/>
            <w:r w:rsidRPr="00BB00D0">
              <w:rPr>
                <w:rFonts w:ascii="標楷體" w:eastAsia="標楷體" w:hAnsi="標楷體" w:cs="標楷體" w:hint="eastAsia"/>
                <w:sz w:val="20"/>
              </w:rPr>
              <w:t>等</w:t>
            </w:r>
            <w:r w:rsidRPr="00BB00D0">
              <w:rPr>
                <w:rFonts w:ascii="標楷體" w:eastAsia="標楷體" w:hAnsi="標楷體" w:cs="標楷體"/>
                <w:sz w:val="20"/>
              </w:rPr>
              <w:t>)</w:t>
            </w:r>
            <w:r w:rsidRPr="00BB00D0">
              <w:rPr>
                <w:rFonts w:ascii="標楷體" w:eastAsia="標楷體" w:hAnsi="標楷體" w:cs="標楷體" w:hint="eastAsia"/>
                <w:sz w:val="20"/>
              </w:rPr>
              <w:t>自台灣輸入澎湖下船處辦理車輛及運輸籠之消毒工作預估達</w:t>
            </w:r>
            <w:r w:rsidRPr="00BB00D0">
              <w:rPr>
                <w:rFonts w:ascii="標楷體" w:eastAsia="標楷體" w:hAnsi="標楷體" w:cs="標楷體"/>
                <w:sz w:val="20"/>
              </w:rPr>
              <w:t>140</w:t>
            </w:r>
            <w:r w:rsidRPr="00BB00D0">
              <w:rPr>
                <w:rFonts w:ascii="標楷體" w:eastAsia="標楷體" w:hAnsi="標楷體" w:cs="標楷體" w:hint="eastAsia"/>
                <w:sz w:val="20"/>
              </w:rPr>
              <w:t>次；及每週固定於休市日辦理</w:t>
            </w:r>
            <w:r w:rsidRPr="00BB00D0">
              <w:rPr>
                <w:rFonts w:ascii="標楷體" w:eastAsia="標楷體" w:hAnsi="標楷體" w:cs="標楷體"/>
                <w:sz w:val="20"/>
              </w:rPr>
              <w:t>1</w:t>
            </w:r>
            <w:r w:rsidRPr="00BB00D0">
              <w:rPr>
                <w:rFonts w:ascii="標楷體" w:eastAsia="標楷體" w:hAnsi="標楷體" w:cs="標楷體" w:hint="eastAsia"/>
                <w:sz w:val="20"/>
              </w:rPr>
              <w:t>次肉品市場環境擴大消毒工作計</w:t>
            </w:r>
            <w:r w:rsidRPr="00BB00D0">
              <w:rPr>
                <w:rFonts w:ascii="標楷體" w:eastAsia="標楷體" w:hAnsi="標楷體" w:cs="標楷體"/>
                <w:sz w:val="20"/>
              </w:rPr>
              <w:t>50</w:t>
            </w:r>
            <w:r w:rsidRPr="00BB00D0">
              <w:rPr>
                <w:rFonts w:ascii="標楷體" w:eastAsia="標楷體" w:hAnsi="標楷體" w:cs="標楷體" w:hint="eastAsia"/>
                <w:sz w:val="20"/>
              </w:rPr>
              <w:t>場次。</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48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家禽疾病防治</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辦理家禽疾病防治防範高病原性家禽流行性感冒入侵等防疫措施宣導，配合計畫內容執行主動監測，採集血清、喉拭、</w:t>
            </w:r>
            <w:proofErr w:type="gramStart"/>
            <w:r w:rsidRPr="00BB00D0">
              <w:rPr>
                <w:rFonts w:ascii="標楷體" w:eastAsia="標楷體" w:hAnsi="標楷體" w:cs="標楷體" w:hint="eastAsia"/>
                <w:sz w:val="20"/>
              </w:rPr>
              <w:t>肛拭共</w:t>
            </w:r>
            <w:proofErr w:type="gramEnd"/>
            <w:r w:rsidRPr="00BB00D0">
              <w:rPr>
                <w:rFonts w:ascii="標楷體" w:eastAsia="標楷體" w:hAnsi="標楷體" w:cs="標楷體"/>
                <w:sz w:val="20"/>
              </w:rPr>
              <w:t>60</w:t>
            </w:r>
            <w:r w:rsidRPr="00BB00D0">
              <w:rPr>
                <w:rFonts w:ascii="標楷體" w:eastAsia="標楷體" w:hAnsi="標楷體" w:cs="標楷體" w:hint="eastAsia"/>
                <w:sz w:val="20"/>
              </w:rPr>
              <w:t>件樣本送檢。</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proofErr w:type="gramStart"/>
            <w:r w:rsidRPr="00BB00D0">
              <w:rPr>
                <w:rFonts w:ascii="標楷體" w:eastAsia="標楷體" w:hAnsi="標楷體" w:cs="標楷體" w:hint="eastAsia"/>
                <w:sz w:val="20"/>
              </w:rPr>
              <w:t>賡</w:t>
            </w:r>
            <w:proofErr w:type="gramEnd"/>
            <w:r w:rsidRPr="00BB00D0">
              <w:rPr>
                <w:rFonts w:ascii="標楷體" w:eastAsia="標楷體" w:hAnsi="標楷體" w:cs="標楷體" w:hint="eastAsia"/>
                <w:sz w:val="20"/>
              </w:rPr>
              <w:t>續加強各項防疫作為</w:t>
            </w:r>
            <w:r w:rsidRPr="00BB00D0">
              <w:rPr>
                <w:rFonts w:ascii="標楷體" w:eastAsia="標楷體" w:hAnsi="標楷體" w:cs="標楷體"/>
                <w:sz w:val="20"/>
              </w:rPr>
              <w:t>:</w:t>
            </w:r>
            <w:r w:rsidRPr="00BB00D0">
              <w:rPr>
                <w:rFonts w:ascii="標楷體" w:eastAsia="標楷體" w:hAnsi="標楷體" w:cs="標楷體" w:hint="eastAsia"/>
                <w:sz w:val="20"/>
              </w:rPr>
              <w:t>包括臨床調查訪視工作、積極輔導業者自主消毒等各項生物安全措施、主動</w:t>
            </w:r>
            <w:proofErr w:type="gramStart"/>
            <w:r w:rsidRPr="00BB00D0">
              <w:rPr>
                <w:rFonts w:ascii="標楷體" w:eastAsia="標楷體" w:hAnsi="標楷體" w:cs="標楷體" w:hint="eastAsia"/>
                <w:sz w:val="20"/>
              </w:rPr>
              <w:t>提供養禽場</w:t>
            </w:r>
            <w:proofErr w:type="gramEnd"/>
            <w:r w:rsidRPr="00BB00D0">
              <w:rPr>
                <w:rFonts w:ascii="標楷體" w:eastAsia="標楷體" w:hAnsi="標楷體" w:cs="標楷體" w:hint="eastAsia"/>
                <w:sz w:val="20"/>
              </w:rPr>
              <w:t>消毒服務及公共區域加強運輸裝載箱籠消毒作業等。</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年度預估</w:t>
            </w:r>
            <w:proofErr w:type="gramStart"/>
            <w:r w:rsidRPr="00BB00D0">
              <w:rPr>
                <w:rFonts w:ascii="標楷體" w:eastAsia="標楷體" w:hAnsi="標楷體" w:cs="標楷體" w:hint="eastAsia"/>
                <w:sz w:val="20"/>
              </w:rPr>
              <w:t>辦理養禽場</w:t>
            </w:r>
            <w:proofErr w:type="gramEnd"/>
            <w:r w:rsidRPr="00BB00D0">
              <w:rPr>
                <w:rFonts w:ascii="標楷體" w:eastAsia="標楷體" w:hAnsi="標楷體" w:cs="標楷體" w:hint="eastAsia"/>
                <w:sz w:val="20"/>
              </w:rPr>
              <w:t>臨床訪查</w:t>
            </w:r>
            <w:r w:rsidRPr="00BB00D0">
              <w:rPr>
                <w:rFonts w:ascii="標楷體" w:eastAsia="標楷體" w:hAnsi="標楷體" w:cs="標楷體"/>
                <w:sz w:val="20"/>
              </w:rPr>
              <w:t>200</w:t>
            </w:r>
            <w:r w:rsidRPr="00BB00D0">
              <w:rPr>
                <w:rFonts w:ascii="標楷體" w:eastAsia="標楷體" w:hAnsi="標楷體" w:cs="標楷體" w:hint="eastAsia"/>
                <w:sz w:val="20"/>
              </w:rPr>
              <w:t>場次，輔導自主消毒</w:t>
            </w:r>
            <w:r w:rsidRPr="00BB00D0">
              <w:rPr>
                <w:rFonts w:ascii="標楷體" w:eastAsia="標楷體" w:hAnsi="標楷體" w:cs="標楷體"/>
                <w:sz w:val="20"/>
              </w:rPr>
              <w:t>150</w:t>
            </w:r>
            <w:r w:rsidRPr="00BB00D0">
              <w:rPr>
                <w:rFonts w:ascii="標楷體" w:eastAsia="標楷體" w:hAnsi="標楷體" w:cs="標楷體" w:hint="eastAsia"/>
                <w:sz w:val="20"/>
              </w:rPr>
              <w:t>場次，並主動</w:t>
            </w:r>
            <w:proofErr w:type="gramStart"/>
            <w:r w:rsidRPr="00BB00D0">
              <w:rPr>
                <w:rFonts w:ascii="標楷體" w:eastAsia="標楷體" w:hAnsi="標楷體" w:cs="標楷體" w:hint="eastAsia"/>
                <w:sz w:val="20"/>
              </w:rPr>
              <w:t>提</w:t>
            </w:r>
            <w:r w:rsidRPr="00BB00D0">
              <w:rPr>
                <w:rFonts w:ascii="標楷體" w:eastAsia="標楷體" w:hAnsi="標楷體" w:cs="標楷體" w:hint="eastAsia"/>
                <w:sz w:val="20"/>
              </w:rPr>
              <w:lastRenderedPageBreak/>
              <w:t>供養禽場</w:t>
            </w:r>
            <w:proofErr w:type="gramEnd"/>
            <w:r w:rsidRPr="00BB00D0">
              <w:rPr>
                <w:rFonts w:ascii="標楷體" w:eastAsia="標楷體" w:hAnsi="標楷體" w:cs="標楷體" w:hint="eastAsia"/>
                <w:sz w:val="20"/>
              </w:rPr>
              <w:t>消毒</w:t>
            </w:r>
            <w:r w:rsidRPr="00BB00D0">
              <w:rPr>
                <w:rFonts w:ascii="標楷體" w:eastAsia="標楷體" w:hAnsi="標楷體" w:cs="標楷體"/>
                <w:sz w:val="20"/>
              </w:rPr>
              <w:t>200</w:t>
            </w:r>
            <w:r w:rsidRPr="00BB00D0">
              <w:rPr>
                <w:rFonts w:ascii="標楷體" w:eastAsia="標楷體" w:hAnsi="標楷體" w:cs="標楷體" w:hint="eastAsia"/>
                <w:sz w:val="20"/>
              </w:rPr>
              <w:t>場次及碼頭運輸裝載箱籠消毒服務</w:t>
            </w:r>
            <w:r w:rsidRPr="00BB00D0">
              <w:rPr>
                <w:rFonts w:ascii="標楷體" w:eastAsia="標楷體" w:hAnsi="標楷體" w:cs="標楷體"/>
                <w:sz w:val="20"/>
              </w:rPr>
              <w:t>100</w:t>
            </w:r>
            <w:r w:rsidRPr="00BB00D0">
              <w:rPr>
                <w:rFonts w:ascii="標楷體" w:eastAsia="標楷體" w:hAnsi="標楷體" w:cs="標楷體" w:hint="eastAsia"/>
                <w:sz w:val="20"/>
              </w:rPr>
              <w:t>場次。</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5" w:left="432" w:hangingChars="222" w:hanging="44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五</w:t>
            </w:r>
            <w:r w:rsidRPr="00BB00D0">
              <w:rPr>
                <w:rFonts w:ascii="標楷體" w:eastAsia="標楷體" w:hAnsi="標楷體" w:cs="標楷體"/>
                <w:sz w:val="20"/>
              </w:rPr>
              <w:t>)</w:t>
            </w:r>
            <w:r w:rsidRPr="00BB00D0">
              <w:rPr>
                <w:rFonts w:ascii="標楷體" w:eastAsia="標楷體" w:hAnsi="標楷體" w:cs="標楷體" w:hint="eastAsia"/>
                <w:sz w:val="20"/>
              </w:rPr>
              <w:t>水產動物疾病防治</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執行養殖場臨床訪視</w:t>
            </w:r>
            <w:r w:rsidRPr="00BB00D0">
              <w:rPr>
                <w:rFonts w:ascii="標楷體" w:eastAsia="標楷體" w:hAnsi="標楷體" w:cs="標楷體"/>
                <w:sz w:val="20"/>
              </w:rPr>
              <w:t>85</w:t>
            </w:r>
            <w:r w:rsidRPr="00BB00D0">
              <w:rPr>
                <w:rFonts w:ascii="標楷體" w:eastAsia="標楷體" w:hAnsi="標楷體" w:cs="標楷體" w:hint="eastAsia"/>
                <w:sz w:val="20"/>
              </w:rPr>
              <w:t>場次。</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加強水產業者疾病防治及用藥輔導。</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水產動物病毒性疾病採樣監測至少</w:t>
            </w:r>
            <w:r w:rsidRPr="00BB00D0">
              <w:rPr>
                <w:rFonts w:ascii="標楷體" w:eastAsia="標楷體" w:hAnsi="標楷體" w:cs="標楷體"/>
                <w:sz w:val="20"/>
              </w:rPr>
              <w:t>2</w:t>
            </w:r>
            <w:r w:rsidRPr="00BB00D0">
              <w:rPr>
                <w:rFonts w:ascii="標楷體" w:eastAsia="標楷體" w:hAnsi="標楷體" w:cs="標楷體" w:hint="eastAsia"/>
                <w:sz w:val="20"/>
              </w:rPr>
              <w:t>場次，共</w:t>
            </w:r>
            <w:r w:rsidRPr="00BB00D0">
              <w:rPr>
                <w:rFonts w:ascii="標楷體" w:eastAsia="標楷體" w:hAnsi="標楷體" w:cs="標楷體"/>
                <w:sz w:val="20"/>
              </w:rPr>
              <w:t>30</w:t>
            </w:r>
            <w:r w:rsidRPr="00BB00D0">
              <w:rPr>
                <w:rFonts w:ascii="標楷體" w:eastAsia="標楷體" w:hAnsi="標楷體" w:cs="標楷體" w:hint="eastAsia"/>
                <w:sz w:val="20"/>
              </w:rPr>
              <w:t>尾數。</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8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六</w:t>
            </w:r>
            <w:r w:rsidRPr="00BB00D0">
              <w:rPr>
                <w:rFonts w:ascii="標楷體" w:eastAsia="標楷體" w:hAnsi="標楷體" w:cs="標楷體"/>
                <w:sz w:val="20"/>
              </w:rPr>
              <w:t>)</w:t>
            </w:r>
            <w:r w:rsidRPr="00BB00D0">
              <w:rPr>
                <w:rFonts w:ascii="標楷體" w:eastAsia="標楷體" w:hAnsi="標楷體" w:cs="標楷體" w:hint="eastAsia"/>
                <w:sz w:val="20"/>
              </w:rPr>
              <w:t>野生動物防疫</w:t>
            </w:r>
          </w:p>
        </w:tc>
        <w:tc>
          <w:tcPr>
            <w:tcW w:w="3572" w:type="dxa"/>
          </w:tcPr>
          <w:p w:rsidR="00E62EC9" w:rsidRPr="00BB00D0" w:rsidRDefault="00E62EC9" w:rsidP="00700F4F">
            <w:pPr>
              <w:spacing w:line="300" w:lineRule="exact"/>
              <w:jc w:val="both"/>
              <w:rPr>
                <w:rFonts w:ascii="標楷體" w:eastAsia="標楷體" w:hAnsi="標楷體" w:cs="標楷體"/>
                <w:sz w:val="20"/>
              </w:rPr>
            </w:pPr>
            <w:r w:rsidRPr="00BB00D0">
              <w:rPr>
                <w:rFonts w:ascii="標楷體" w:eastAsia="標楷體" w:hAnsi="標楷體" w:cs="標楷體" w:hint="eastAsia"/>
                <w:sz w:val="20"/>
              </w:rPr>
              <w:t>加強野生動物急難救護，接受並照護受傷野生鳥類等或提供後送檢驗服務計</w:t>
            </w:r>
            <w:r w:rsidRPr="00BB00D0">
              <w:rPr>
                <w:rFonts w:ascii="標楷體" w:eastAsia="標楷體" w:hAnsi="標楷體" w:cs="標楷體"/>
                <w:sz w:val="20"/>
              </w:rPr>
              <w:t>10</w:t>
            </w:r>
            <w:r w:rsidRPr="00BB00D0">
              <w:rPr>
                <w:rFonts w:ascii="標楷體" w:eastAsia="標楷體" w:hAnsi="標楷體" w:cs="標楷體" w:hint="eastAsia"/>
                <w:sz w:val="20"/>
              </w:rPr>
              <w:t>件。</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390"/>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Chars="16" w:left="458" w:hangingChars="210" w:hanging="42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七</w:t>
            </w:r>
            <w:r w:rsidRPr="00BB00D0">
              <w:rPr>
                <w:rFonts w:ascii="標楷體" w:eastAsia="標楷體" w:hAnsi="標楷體" w:cs="標楷體"/>
                <w:sz w:val="20"/>
              </w:rPr>
              <w:t>)</w:t>
            </w:r>
            <w:r w:rsidRPr="00BB00D0">
              <w:rPr>
                <w:rFonts w:ascii="標楷體" w:eastAsia="標楷體" w:hAnsi="標楷體" w:cs="標楷體" w:hint="eastAsia"/>
                <w:sz w:val="20"/>
              </w:rPr>
              <w:t>疾病檢驗與實驗診斷</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hint="eastAsia"/>
                <w:sz w:val="20"/>
              </w:rPr>
              <w:t>辦理水產動物及家畜禽疾病防治、檢驗診斷、</w:t>
            </w:r>
            <w:r w:rsidRPr="00BB00D0">
              <w:rPr>
                <w:rFonts w:ascii="標楷體" w:eastAsia="標楷體" w:hAnsi="標楷體" w:cs="標楷體" w:hint="eastAsia"/>
                <w:sz w:val="20"/>
              </w:rPr>
              <w:t>細菌培養及藥物敏感試驗，以及病因研究等工作計</w:t>
            </w:r>
            <w:r w:rsidRPr="00BB00D0">
              <w:rPr>
                <w:rFonts w:ascii="標楷體" w:eastAsia="標楷體" w:hAnsi="標楷體" w:cs="標楷體"/>
                <w:sz w:val="20"/>
              </w:rPr>
              <w:t>30</w:t>
            </w:r>
            <w:r w:rsidRPr="00BB00D0">
              <w:rPr>
                <w:rFonts w:ascii="標楷體" w:eastAsia="標楷體" w:hAnsi="標楷體" w:cs="標楷體" w:hint="eastAsia"/>
                <w:sz w:val="20"/>
              </w:rPr>
              <w:t>件。</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420"/>
          <w:jc w:val="center"/>
        </w:trPr>
        <w:tc>
          <w:tcPr>
            <w:tcW w:w="1557" w:type="dxa"/>
            <w:vMerge w:val="restart"/>
            <w:tcBorders>
              <w:top w:val="single" w:sz="4" w:space="0" w:color="000000"/>
            </w:tcBorders>
          </w:tcPr>
          <w:p w:rsidR="00E62EC9" w:rsidRPr="00BB00D0" w:rsidRDefault="00E62EC9" w:rsidP="00700F4F">
            <w:pPr>
              <w:kinsoku w:val="0"/>
              <w:overflowPunct w:val="0"/>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十六、澎湖縣家畜疾病防治所</w:t>
            </w:r>
            <w:r w:rsidRPr="00BB00D0">
              <w:rPr>
                <w:rFonts w:ascii="標楷體" w:eastAsia="標楷體" w:hAnsi="標楷體" w:cs="標楷體"/>
                <w:sz w:val="20"/>
              </w:rPr>
              <w:t>-</w:t>
            </w:r>
            <w:r w:rsidRPr="00BB00D0">
              <w:rPr>
                <w:rFonts w:ascii="標楷體" w:eastAsia="標楷體" w:hAnsi="標楷體" w:cs="標楷體" w:hint="eastAsia"/>
                <w:sz w:val="20"/>
              </w:rPr>
              <w:t>家畜防疫獸醫公共衛生</w:t>
            </w:r>
          </w:p>
        </w:tc>
        <w:tc>
          <w:tcPr>
            <w:tcW w:w="1412" w:type="dxa"/>
            <w:vMerge w:val="restart"/>
            <w:tcBorders>
              <w:top w:val="single" w:sz="4" w:space="0" w:color="000000"/>
            </w:tcBorders>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7,633</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7,633</w:t>
            </w:r>
          </w:p>
        </w:tc>
        <w:tc>
          <w:tcPr>
            <w:tcW w:w="1814" w:type="dxa"/>
            <w:tcBorders>
              <w:top w:val="single" w:sz="4" w:space="0" w:color="000000"/>
            </w:tcBorders>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狗狂犬病防治</w:t>
            </w:r>
          </w:p>
        </w:tc>
        <w:tc>
          <w:tcPr>
            <w:tcW w:w="3572" w:type="dxa"/>
            <w:tcBorders>
              <w:top w:val="single" w:sz="4" w:space="0" w:color="000000"/>
            </w:tcBorders>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狗狂犬病疫苗，實施預防注射，及</w:t>
            </w:r>
            <w:proofErr w:type="gramStart"/>
            <w:r w:rsidRPr="00BB00D0">
              <w:rPr>
                <w:rFonts w:ascii="標楷體" w:eastAsia="標楷體" w:hAnsi="標楷體" w:cs="標楷體" w:hint="eastAsia"/>
                <w:sz w:val="20"/>
              </w:rPr>
              <w:t>懸掛狗牌與</w:t>
            </w:r>
            <w:proofErr w:type="gramEnd"/>
            <w:r w:rsidRPr="00BB00D0">
              <w:rPr>
                <w:rFonts w:ascii="標楷體" w:eastAsia="標楷體" w:hAnsi="標楷體" w:cs="標楷體" w:hint="eastAsia"/>
                <w:sz w:val="20"/>
              </w:rPr>
              <w:t>登記，狂犬病疫苗之注射，及內外寄生蟲之檢除，注射頭數</w:t>
            </w:r>
            <w:r w:rsidRPr="00BB00D0">
              <w:rPr>
                <w:rFonts w:ascii="標楷體" w:eastAsia="標楷體" w:hAnsi="標楷體" w:cs="標楷體"/>
                <w:sz w:val="20"/>
              </w:rPr>
              <w:t>3,000</w:t>
            </w:r>
            <w:r w:rsidRPr="00BB00D0">
              <w:rPr>
                <w:rFonts w:ascii="標楷體" w:eastAsia="標楷體" w:hAnsi="標楷體" w:cs="標楷體" w:hint="eastAsia"/>
                <w:sz w:val="20"/>
              </w:rPr>
              <w:t>頭次。</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寵物登記預定頭數</w:t>
            </w:r>
            <w:r w:rsidRPr="00BB00D0">
              <w:rPr>
                <w:rFonts w:ascii="標楷體" w:eastAsia="標楷體" w:hAnsi="標楷體" w:cs="標楷體"/>
                <w:sz w:val="20"/>
              </w:rPr>
              <w:t>150</w:t>
            </w:r>
            <w:r w:rsidRPr="00BB00D0">
              <w:rPr>
                <w:rFonts w:ascii="標楷體" w:eastAsia="標楷體" w:hAnsi="標楷體" w:cs="標楷體" w:hint="eastAsia"/>
                <w:sz w:val="20"/>
              </w:rPr>
              <w:t>頭，補助結紮</w:t>
            </w:r>
            <w:r w:rsidRPr="00BB00D0">
              <w:rPr>
                <w:rFonts w:ascii="標楷體" w:eastAsia="標楷體" w:hAnsi="標楷體" w:cs="標楷體"/>
                <w:sz w:val="20"/>
              </w:rPr>
              <w:t>150</w:t>
            </w:r>
            <w:r w:rsidRPr="00BB00D0">
              <w:rPr>
                <w:rFonts w:ascii="標楷體" w:eastAsia="標楷體" w:hAnsi="標楷體" w:cs="標楷體" w:hint="eastAsia"/>
                <w:sz w:val="20"/>
              </w:rPr>
              <w:t>頭。</w:t>
            </w:r>
          </w:p>
        </w:tc>
        <w:tc>
          <w:tcPr>
            <w:tcW w:w="992" w:type="dxa"/>
            <w:tcBorders>
              <w:top w:val="single" w:sz="4" w:space="0" w:color="000000"/>
            </w:tcBorders>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82"/>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44" w:hangingChars="222" w:hanging="444"/>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草食動物疾病防治</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配合中央動植物防疫檢疫局計畫辦理。</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預定實施結核病、布氏桿菌檢除工作，</w:t>
            </w:r>
            <w:proofErr w:type="gramStart"/>
            <w:r w:rsidRPr="00BB00D0">
              <w:rPr>
                <w:rFonts w:ascii="標楷體" w:eastAsia="標楷體" w:hAnsi="標楷體" w:cs="標楷體" w:hint="eastAsia"/>
                <w:sz w:val="20"/>
              </w:rPr>
              <w:t>乳羊</w:t>
            </w:r>
            <w:r w:rsidRPr="00BB00D0">
              <w:rPr>
                <w:rFonts w:ascii="標楷體" w:eastAsia="標楷體" w:hAnsi="標楷體" w:cs="標楷體"/>
                <w:sz w:val="20"/>
              </w:rPr>
              <w:t>40</w:t>
            </w:r>
            <w:r w:rsidRPr="00BB00D0">
              <w:rPr>
                <w:rFonts w:ascii="標楷體" w:eastAsia="標楷體" w:hAnsi="標楷體" w:cs="標楷體" w:hint="eastAsia"/>
                <w:sz w:val="20"/>
              </w:rPr>
              <w:t>頭</w:t>
            </w:r>
            <w:proofErr w:type="gramEnd"/>
            <w:r w:rsidRPr="00BB00D0">
              <w:rPr>
                <w:rFonts w:ascii="標楷體" w:eastAsia="標楷體" w:hAnsi="標楷體" w:cs="標楷體" w:hint="eastAsia"/>
                <w:sz w:val="20"/>
              </w:rPr>
              <w:t>。</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草食動物內外寄生蟲驅除，牛</w:t>
            </w:r>
            <w:r w:rsidRPr="00BB00D0">
              <w:rPr>
                <w:rFonts w:ascii="標楷體" w:eastAsia="標楷體" w:hAnsi="標楷體" w:cs="標楷體"/>
                <w:sz w:val="20"/>
              </w:rPr>
              <w:t>740</w:t>
            </w:r>
            <w:r w:rsidRPr="00BB00D0">
              <w:rPr>
                <w:rFonts w:ascii="標楷體" w:eastAsia="標楷體" w:hAnsi="標楷體" w:cs="標楷體" w:hint="eastAsia"/>
                <w:sz w:val="20"/>
              </w:rPr>
              <w:t>頭、羊</w:t>
            </w:r>
            <w:r w:rsidRPr="00BB00D0">
              <w:rPr>
                <w:rFonts w:ascii="標楷體" w:eastAsia="標楷體" w:hAnsi="標楷體" w:cs="標楷體"/>
                <w:sz w:val="20"/>
              </w:rPr>
              <w:t>1,900</w:t>
            </w:r>
            <w:r w:rsidRPr="00BB00D0">
              <w:rPr>
                <w:rFonts w:ascii="標楷體" w:eastAsia="標楷體" w:hAnsi="標楷體" w:cs="標楷體" w:hint="eastAsia"/>
                <w:sz w:val="20"/>
              </w:rPr>
              <w:t>頭、鹿</w:t>
            </w:r>
            <w:r w:rsidRPr="00BB00D0">
              <w:rPr>
                <w:rFonts w:ascii="標楷體" w:eastAsia="標楷體" w:hAnsi="標楷體" w:cs="標楷體"/>
                <w:sz w:val="20"/>
              </w:rPr>
              <w:t>60</w:t>
            </w:r>
            <w:r w:rsidRPr="00BB00D0">
              <w:rPr>
                <w:rFonts w:ascii="標楷體" w:eastAsia="標楷體" w:hAnsi="標楷體" w:cs="標楷體" w:hint="eastAsia"/>
                <w:sz w:val="20"/>
              </w:rPr>
              <w:t>頭。</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加強宣導及輔導自衛防疫措施。</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羊痘疫苗預防注射</w:t>
            </w:r>
            <w:r w:rsidRPr="00BB00D0">
              <w:rPr>
                <w:rFonts w:ascii="標楷體" w:eastAsia="標楷體" w:hAnsi="標楷體" w:cs="標楷體"/>
                <w:sz w:val="20"/>
              </w:rPr>
              <w:t>1,900</w:t>
            </w:r>
            <w:r w:rsidRPr="00BB00D0">
              <w:rPr>
                <w:rFonts w:ascii="標楷體" w:eastAsia="標楷體" w:hAnsi="標楷體" w:cs="標楷體" w:hint="eastAsia"/>
                <w:sz w:val="20"/>
              </w:rPr>
              <w:t>頭。</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51"/>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畜產衛生及動物用藥管理</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派員查核本縣動物用藥品販賣業者查核</w:t>
            </w:r>
            <w:r w:rsidRPr="00BB00D0">
              <w:rPr>
                <w:rFonts w:ascii="標楷體" w:eastAsia="標楷體" w:hAnsi="標楷體" w:cs="標楷體"/>
                <w:sz w:val="20"/>
              </w:rPr>
              <w:t>1</w:t>
            </w:r>
            <w:r w:rsidRPr="00BB00D0">
              <w:rPr>
                <w:rFonts w:ascii="標楷體" w:eastAsia="標楷體" w:hAnsi="標楷體" w:cs="標楷體" w:hint="eastAsia"/>
                <w:sz w:val="20"/>
              </w:rPr>
              <w:t>次。</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派員前往藥品商及</w:t>
            </w:r>
            <w:proofErr w:type="gramStart"/>
            <w:r w:rsidRPr="00BB00D0">
              <w:rPr>
                <w:rFonts w:ascii="標楷體" w:eastAsia="標楷體" w:hAnsi="標楷體" w:cs="標楷體" w:hint="eastAsia"/>
                <w:sz w:val="20"/>
              </w:rPr>
              <w:t>養畜禽戶</w:t>
            </w:r>
            <w:proofErr w:type="gramEnd"/>
            <w:r w:rsidRPr="00BB00D0">
              <w:rPr>
                <w:rFonts w:ascii="標楷體" w:eastAsia="標楷體" w:hAnsi="標楷體" w:cs="標楷體" w:hint="eastAsia"/>
                <w:sz w:val="20"/>
              </w:rPr>
              <w:t>查驗，動物藥品抽驗</w:t>
            </w:r>
            <w:r w:rsidRPr="00BB00D0">
              <w:rPr>
                <w:rFonts w:ascii="標楷體" w:eastAsia="標楷體" w:hAnsi="標楷體" w:cs="標楷體"/>
                <w:sz w:val="20"/>
              </w:rPr>
              <w:t>5</w:t>
            </w:r>
            <w:r w:rsidRPr="00BB00D0">
              <w:rPr>
                <w:rFonts w:ascii="標楷體" w:eastAsia="標楷體" w:hAnsi="標楷體" w:cs="標楷體" w:hint="eastAsia"/>
                <w:sz w:val="20"/>
              </w:rPr>
              <w:t>件；藥物殘留肉品衛生監測、豬毛、豬血、</w:t>
            </w:r>
            <w:proofErr w:type="gramStart"/>
            <w:r w:rsidRPr="00BB00D0">
              <w:rPr>
                <w:rFonts w:ascii="標楷體" w:eastAsia="標楷體" w:hAnsi="標楷體" w:cs="標楷體" w:hint="eastAsia"/>
                <w:sz w:val="20"/>
              </w:rPr>
              <w:t>羊血及</w:t>
            </w:r>
            <w:proofErr w:type="gramEnd"/>
            <w:r w:rsidRPr="00BB00D0">
              <w:rPr>
                <w:rFonts w:ascii="標楷體" w:eastAsia="標楷體" w:hAnsi="標楷體" w:cs="標楷體" w:hint="eastAsia"/>
                <w:sz w:val="20"/>
              </w:rPr>
              <w:t>雞肉、雞蛋、羊乳等合計</w:t>
            </w:r>
            <w:r w:rsidRPr="00BB00D0">
              <w:rPr>
                <w:rFonts w:ascii="標楷體" w:eastAsia="標楷體" w:hAnsi="標楷體" w:cs="標楷體"/>
                <w:sz w:val="20"/>
              </w:rPr>
              <w:t>70</w:t>
            </w:r>
            <w:r w:rsidRPr="00BB00D0">
              <w:rPr>
                <w:rFonts w:ascii="標楷體" w:eastAsia="標楷體" w:hAnsi="標楷體" w:cs="標楷體" w:hint="eastAsia"/>
                <w:sz w:val="20"/>
              </w:rPr>
              <w:t>件。</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加強宣導動物用藥品使用方法及停藥期間以維護人畜健康安全，並輔導自配飼料維護安全用藥之操作。</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加強禁藥宣導，教育飼養戶不得購買使用禁藥品目以免誤觸法網。</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345"/>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流浪犬收容與疾病防治</w:t>
            </w:r>
          </w:p>
        </w:tc>
        <w:tc>
          <w:tcPr>
            <w:tcW w:w="3572" w:type="dxa"/>
          </w:tcPr>
          <w:p w:rsidR="00E62EC9" w:rsidRPr="00BB00D0" w:rsidRDefault="00E62EC9" w:rsidP="00700F4F">
            <w:pPr>
              <w:kinsoku w:val="0"/>
              <w:overflowPunct w:val="0"/>
              <w:spacing w:line="300" w:lineRule="exact"/>
              <w:ind w:right="113"/>
              <w:jc w:val="both"/>
              <w:rPr>
                <w:rFonts w:ascii="標楷體" w:eastAsia="標楷體" w:hAnsi="標楷體"/>
                <w:sz w:val="20"/>
              </w:rPr>
            </w:pPr>
            <w:r w:rsidRPr="00BB00D0">
              <w:rPr>
                <w:rFonts w:ascii="標楷體" w:eastAsia="標楷體" w:hAnsi="標楷體" w:cs="標楷體" w:hint="eastAsia"/>
                <w:sz w:val="20"/>
              </w:rPr>
              <w:t>流浪犬捕捉與收容業務委外辦理，預計捕捉與收容流浪犬</w:t>
            </w:r>
            <w:r w:rsidRPr="00BB00D0">
              <w:rPr>
                <w:rFonts w:ascii="標楷體" w:eastAsia="標楷體" w:hAnsi="標楷體" w:cs="標楷體"/>
                <w:sz w:val="20"/>
              </w:rPr>
              <w:t>300</w:t>
            </w:r>
            <w:r w:rsidRPr="00BB00D0">
              <w:rPr>
                <w:rFonts w:ascii="標楷體" w:eastAsia="標楷體" w:hAnsi="標楷體" w:cs="標楷體" w:hint="eastAsia"/>
                <w:sz w:val="20"/>
              </w:rPr>
              <w:t>頭。</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277"/>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五</w:t>
            </w:r>
            <w:r w:rsidRPr="00BB00D0">
              <w:rPr>
                <w:rFonts w:ascii="標楷體" w:eastAsia="標楷體" w:hAnsi="標楷體" w:cs="標楷體"/>
                <w:sz w:val="20"/>
              </w:rPr>
              <w:t>)</w:t>
            </w:r>
            <w:r w:rsidRPr="00BB00D0">
              <w:rPr>
                <w:rFonts w:ascii="標楷體" w:eastAsia="標楷體" w:hAnsi="標楷體" w:cs="標楷體" w:hint="eastAsia"/>
                <w:sz w:val="20"/>
              </w:rPr>
              <w:t>輸出入防檢疫工作及人畜共通傳染病監測</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針對可能發生之重大人畜共通傳染病，如狂犬病、禽流感、狂牛病、牛瘟、西尼羅病毒腦炎加強監視工作，並加強</w:t>
            </w:r>
            <w:proofErr w:type="gramStart"/>
            <w:r w:rsidRPr="00BB00D0">
              <w:rPr>
                <w:rFonts w:ascii="標楷體" w:eastAsia="標楷體" w:hAnsi="標楷體" w:cs="標楷體" w:hint="eastAsia"/>
                <w:sz w:val="20"/>
              </w:rPr>
              <w:t>防範畜禽及</w:t>
            </w:r>
            <w:proofErr w:type="gramEnd"/>
            <w:r w:rsidRPr="00BB00D0">
              <w:rPr>
                <w:rFonts w:ascii="標楷體" w:eastAsia="標楷體" w:hAnsi="標楷體" w:cs="標楷體" w:hint="eastAsia"/>
                <w:sz w:val="20"/>
              </w:rPr>
              <w:t>其產品走私及輸出入防檢疫宣導。</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狂犬病監測犬隻檢體</w:t>
            </w:r>
            <w:proofErr w:type="gramStart"/>
            <w:r w:rsidRPr="00BB00D0">
              <w:rPr>
                <w:rFonts w:ascii="標楷體" w:eastAsia="標楷體" w:hAnsi="標楷體" w:cs="標楷體" w:hint="eastAsia"/>
                <w:sz w:val="20"/>
              </w:rPr>
              <w:t>棌樣腦</w:t>
            </w:r>
            <w:proofErr w:type="gramEnd"/>
            <w:r w:rsidRPr="00BB00D0">
              <w:rPr>
                <w:rFonts w:ascii="標楷體" w:eastAsia="標楷體" w:hAnsi="標楷體" w:cs="標楷體" w:hint="eastAsia"/>
                <w:sz w:val="20"/>
              </w:rPr>
              <w:t>組織</w:t>
            </w:r>
            <w:r w:rsidRPr="00BB00D0">
              <w:rPr>
                <w:rFonts w:ascii="標楷體" w:eastAsia="標楷體" w:hAnsi="標楷體" w:cs="標楷體"/>
                <w:sz w:val="20"/>
              </w:rPr>
              <w:t>3</w:t>
            </w:r>
            <w:r w:rsidRPr="00BB00D0">
              <w:rPr>
                <w:rFonts w:ascii="標楷體" w:eastAsia="標楷體" w:hAnsi="標楷體" w:cs="標楷體" w:hint="eastAsia"/>
                <w:sz w:val="20"/>
              </w:rPr>
              <w:t>件、家犬血清</w:t>
            </w:r>
            <w:r w:rsidRPr="00BB00D0">
              <w:rPr>
                <w:rFonts w:ascii="標楷體" w:eastAsia="標楷體" w:hAnsi="標楷體" w:cs="標楷體"/>
                <w:sz w:val="20"/>
              </w:rPr>
              <w:t>2</w:t>
            </w:r>
            <w:r w:rsidRPr="00BB00D0">
              <w:rPr>
                <w:rFonts w:ascii="標楷體" w:eastAsia="標楷體" w:hAnsi="標楷體" w:cs="標楷體" w:hint="eastAsia"/>
                <w:sz w:val="20"/>
              </w:rPr>
              <w:t>件。</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配合查緝單位，處理緝獲</w:t>
            </w:r>
            <w:proofErr w:type="gramStart"/>
            <w:r w:rsidRPr="00BB00D0">
              <w:rPr>
                <w:rFonts w:ascii="標楷體" w:eastAsia="標楷體" w:hAnsi="標楷體" w:cs="標楷體" w:hint="eastAsia"/>
                <w:sz w:val="20"/>
              </w:rPr>
              <w:t>走私畜禽及</w:t>
            </w:r>
            <w:proofErr w:type="gramEnd"/>
            <w:r w:rsidRPr="00BB00D0">
              <w:rPr>
                <w:rFonts w:ascii="標楷體" w:eastAsia="標楷體" w:hAnsi="標楷體" w:cs="標楷體" w:hint="eastAsia"/>
                <w:sz w:val="20"/>
              </w:rPr>
              <w:t>其產品，以避免重大動物疫病傳入。</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959"/>
          <w:jc w:val="center"/>
        </w:trPr>
        <w:tc>
          <w:tcPr>
            <w:tcW w:w="1557" w:type="dxa"/>
            <w:vMerge/>
            <w:vAlign w:val="center"/>
          </w:tcPr>
          <w:p w:rsidR="00E62EC9" w:rsidRPr="00BB00D0" w:rsidRDefault="00E62EC9" w:rsidP="00700F4F">
            <w:pPr>
              <w:widowControl/>
              <w:rPr>
                <w:rFonts w:ascii="標楷體" w:eastAsia="標楷體" w:hAnsi="標楷體"/>
                <w:sz w:val="20"/>
              </w:rPr>
            </w:pPr>
          </w:p>
        </w:tc>
        <w:tc>
          <w:tcPr>
            <w:tcW w:w="1412" w:type="dxa"/>
            <w:vMerge/>
            <w:vAlign w:val="center"/>
          </w:tcPr>
          <w:p w:rsidR="00E62EC9" w:rsidRPr="00BB00D0" w:rsidRDefault="00E62EC9" w:rsidP="00700F4F">
            <w:pPr>
              <w:widowControl/>
              <w:rPr>
                <w:rFonts w:ascii="標楷體" w:eastAsia="標楷體" w:hAnsi="標楷體"/>
                <w:sz w:val="20"/>
              </w:rPr>
            </w:pPr>
          </w:p>
        </w:tc>
        <w:tc>
          <w:tcPr>
            <w:tcW w:w="1814" w:type="dxa"/>
          </w:tcPr>
          <w:p w:rsidR="00E62EC9" w:rsidRPr="00BB00D0" w:rsidRDefault="00E62EC9" w:rsidP="00700F4F">
            <w:pPr>
              <w:spacing w:line="300" w:lineRule="exact"/>
              <w:ind w:left="430" w:hangingChars="215" w:hanging="43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六</w:t>
            </w:r>
            <w:r w:rsidRPr="00BB00D0">
              <w:rPr>
                <w:rFonts w:ascii="標楷體" w:eastAsia="標楷體" w:hAnsi="標楷體" w:cs="標楷體"/>
                <w:sz w:val="20"/>
              </w:rPr>
              <w:t>)</w:t>
            </w:r>
            <w:r w:rsidRPr="00BB00D0">
              <w:rPr>
                <w:rFonts w:ascii="標楷體" w:eastAsia="標楷體" w:hAnsi="標楷體" w:cs="標楷體" w:hint="eastAsia"/>
                <w:sz w:val="20"/>
              </w:rPr>
              <w:t>改善政府動物管制收容設施計畫</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澎湖縣流浪動物收容中心新建工程。</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十七、澎湖縣家畜疾病防治所</w:t>
            </w:r>
            <w:r w:rsidRPr="00BB00D0">
              <w:rPr>
                <w:rFonts w:ascii="標楷體" w:eastAsia="標楷體" w:hAnsi="標楷體" w:cs="標楷體"/>
                <w:sz w:val="20"/>
              </w:rPr>
              <w:t>-</w:t>
            </w:r>
            <w:r w:rsidRPr="00BB00D0">
              <w:rPr>
                <w:rFonts w:ascii="標楷體" w:eastAsia="標楷體" w:hAnsi="標楷體" w:cs="標楷體" w:hint="eastAsia"/>
                <w:sz w:val="20"/>
              </w:rPr>
              <w:t>家畜防疫</w:t>
            </w:r>
            <w:r w:rsidRPr="00BB00D0">
              <w:rPr>
                <w:rFonts w:ascii="標楷體" w:eastAsia="標楷體" w:hAnsi="標楷體" w:cs="標楷體"/>
                <w:sz w:val="20"/>
              </w:rPr>
              <w:t>-</w:t>
            </w:r>
            <w:r w:rsidRPr="00BB00D0">
              <w:rPr>
                <w:rFonts w:ascii="標楷體" w:eastAsia="標楷體" w:hAnsi="標楷體" w:cs="標楷體" w:hint="eastAsia"/>
                <w:sz w:val="20"/>
              </w:rPr>
              <w:t>一般建築及設備</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 xml:space="preserve"> 30</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30</w:t>
            </w:r>
          </w:p>
        </w:tc>
        <w:tc>
          <w:tcPr>
            <w:tcW w:w="1814" w:type="dxa"/>
          </w:tcPr>
          <w:p w:rsidR="00E62EC9" w:rsidRPr="00BB00D0" w:rsidRDefault="00E62EC9" w:rsidP="00700F4F">
            <w:pPr>
              <w:spacing w:line="300" w:lineRule="exact"/>
              <w:ind w:leftChars="4" w:left="10"/>
              <w:jc w:val="both"/>
              <w:rPr>
                <w:rFonts w:ascii="標楷體" w:eastAsia="標楷體" w:hAnsi="標楷體"/>
                <w:sz w:val="20"/>
              </w:rPr>
            </w:pPr>
            <w:r w:rsidRPr="00BB00D0">
              <w:rPr>
                <w:rFonts w:ascii="標楷體" w:eastAsia="標楷體" w:hAnsi="標楷體" w:cs="標楷體" w:hint="eastAsia"/>
                <w:sz w:val="20"/>
              </w:rPr>
              <w:t>充實家畜防治所設備</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充實家畜防治所設備。</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十八、澎湖縣林務公園管理所</w:t>
            </w:r>
            <w:r w:rsidRPr="00BB00D0">
              <w:rPr>
                <w:rFonts w:ascii="標楷體" w:eastAsia="標楷體" w:hAnsi="標楷體" w:cs="標楷體"/>
                <w:sz w:val="20"/>
              </w:rPr>
              <w:t>-</w:t>
            </w:r>
            <w:r w:rsidRPr="00BB00D0">
              <w:rPr>
                <w:rFonts w:ascii="標楷體" w:eastAsia="標楷體" w:hAnsi="標楷體" w:cs="標楷體" w:hint="eastAsia"/>
                <w:sz w:val="20"/>
              </w:rPr>
              <w:t>一般行政</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2,606</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2,606</w:t>
            </w:r>
          </w:p>
        </w:tc>
        <w:tc>
          <w:tcPr>
            <w:tcW w:w="1814" w:type="dxa"/>
          </w:tcPr>
          <w:p w:rsidR="00E62EC9" w:rsidRPr="00BB00D0" w:rsidRDefault="00E62EC9" w:rsidP="00700F4F">
            <w:pPr>
              <w:spacing w:line="300" w:lineRule="exact"/>
              <w:ind w:left="386" w:hangingChars="193" w:hanging="386"/>
              <w:jc w:val="both"/>
              <w:rPr>
                <w:rFonts w:ascii="標楷體" w:eastAsia="標楷體" w:hAnsi="標楷體"/>
                <w:sz w:val="20"/>
              </w:rPr>
            </w:pPr>
            <w:r w:rsidRPr="00BB00D0">
              <w:rPr>
                <w:rFonts w:ascii="標楷體" w:eastAsia="標楷體" w:hAnsi="標楷體" w:cs="標楷體" w:hint="eastAsia"/>
                <w:sz w:val="20"/>
              </w:rPr>
              <w:t>一般行政管理</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按照計畫加強辦理行政業務，及統籌事務之管理，以提高行政效率。</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十九、澎湖縣林務公園管理所</w:t>
            </w:r>
            <w:r w:rsidRPr="00BB00D0">
              <w:rPr>
                <w:rFonts w:ascii="標楷體" w:eastAsia="標楷體" w:hAnsi="標楷體" w:cs="標楷體"/>
                <w:sz w:val="20"/>
              </w:rPr>
              <w:t>-</w:t>
            </w:r>
            <w:r w:rsidRPr="00BB00D0">
              <w:rPr>
                <w:rFonts w:ascii="標楷體" w:eastAsia="標楷體" w:hAnsi="標楷體" w:cs="標楷體" w:hint="eastAsia"/>
                <w:sz w:val="20"/>
              </w:rPr>
              <w:t>林政管理</w:t>
            </w:r>
            <w:r w:rsidRPr="00BB00D0">
              <w:rPr>
                <w:rFonts w:ascii="標楷體" w:eastAsia="標楷體" w:hAnsi="標楷體" w:cs="標楷體"/>
                <w:sz w:val="20"/>
              </w:rPr>
              <w:t>-</w:t>
            </w:r>
            <w:r w:rsidRPr="00BB00D0">
              <w:rPr>
                <w:rFonts w:ascii="標楷體" w:eastAsia="標楷體" w:hAnsi="標楷體" w:cs="標楷體" w:hint="eastAsia"/>
                <w:sz w:val="20"/>
              </w:rPr>
              <w:t>林產推廣</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14,893</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14,893</w:t>
            </w:r>
          </w:p>
        </w:tc>
        <w:tc>
          <w:tcPr>
            <w:tcW w:w="1814"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加強澎湖造林景觀多樣性及城市綠廊景觀營造計畫</w:t>
            </w:r>
          </w:p>
        </w:tc>
        <w:tc>
          <w:tcPr>
            <w:tcW w:w="3572" w:type="dxa"/>
          </w:tcPr>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營造重要景點及綠帶：</w:t>
            </w:r>
          </w:p>
          <w:p w:rsidR="00E62EC9" w:rsidRPr="00BB00D0" w:rsidRDefault="00E62EC9" w:rsidP="00700F4F">
            <w:pPr>
              <w:kinsoku w:val="0"/>
              <w:overflowPunct w:val="0"/>
              <w:spacing w:line="300" w:lineRule="exact"/>
              <w:ind w:leftChars="100" w:left="240"/>
              <w:jc w:val="both"/>
              <w:rPr>
                <w:rFonts w:ascii="標楷體" w:eastAsia="標楷體" w:hAnsi="標楷體" w:cs="標楷體"/>
                <w:sz w:val="20"/>
              </w:rPr>
            </w:pPr>
            <w:r w:rsidRPr="00BB00D0">
              <w:rPr>
                <w:rFonts w:ascii="標楷體" w:eastAsia="標楷體" w:hAnsi="標楷體" w:cs="標楷體" w:hint="eastAsia"/>
                <w:sz w:val="20"/>
              </w:rPr>
              <w:t>以旅遊及生態為導向，於重要觀光交通路線上，擇適當地點或交通帶周邊綠地、林地及公園</w:t>
            </w:r>
            <w:proofErr w:type="gramStart"/>
            <w:r w:rsidRPr="00BB00D0">
              <w:rPr>
                <w:rFonts w:ascii="標楷體" w:eastAsia="標楷體" w:hAnsi="標楷體" w:cs="標楷體" w:hint="eastAsia"/>
                <w:sz w:val="20"/>
              </w:rPr>
              <w:t>栽植耐風</w:t>
            </w:r>
            <w:proofErr w:type="gramEnd"/>
            <w:r w:rsidRPr="00BB00D0">
              <w:rPr>
                <w:rFonts w:ascii="標楷體" w:eastAsia="標楷體" w:hAnsi="標楷體" w:cs="標楷體" w:hint="eastAsia"/>
                <w:sz w:val="20"/>
              </w:rPr>
              <w:t>、耐鹽防風林景觀，並利用灌木及草花栽種形成綠帶，串連觀光景點，塑造</w:t>
            </w:r>
            <w:proofErr w:type="gramStart"/>
            <w:r w:rsidRPr="00BB00D0">
              <w:rPr>
                <w:rFonts w:ascii="標楷體" w:eastAsia="標楷體" w:hAnsi="標楷體" w:cs="標楷體" w:hint="eastAsia"/>
                <w:sz w:val="20"/>
              </w:rPr>
              <w:t>複</w:t>
            </w:r>
            <w:proofErr w:type="gramEnd"/>
            <w:r w:rsidRPr="00BB00D0">
              <w:rPr>
                <w:rFonts w:ascii="標楷體" w:eastAsia="標楷體" w:hAnsi="標楷體" w:cs="標楷體" w:hint="eastAsia"/>
                <w:sz w:val="20"/>
              </w:rPr>
              <w:t>層的林帶生態綠廊，增加林蔭面積及</w:t>
            </w:r>
            <w:proofErr w:type="gramStart"/>
            <w:r w:rsidRPr="00BB00D0">
              <w:rPr>
                <w:rFonts w:ascii="標楷體" w:eastAsia="標楷體" w:hAnsi="標楷體" w:cs="標楷體" w:hint="eastAsia"/>
                <w:sz w:val="20"/>
              </w:rPr>
              <w:t>森林碳吸存量</w:t>
            </w:r>
            <w:proofErr w:type="gramEnd"/>
            <w:r w:rsidRPr="00BB00D0">
              <w:rPr>
                <w:rFonts w:ascii="標楷體" w:eastAsia="標楷體" w:hAnsi="標楷體" w:cs="標楷體" w:hint="eastAsia"/>
                <w:sz w:val="20"/>
              </w:rPr>
              <w:t>，提升景觀視覺及自然生態的雙重價值。目標營造</w:t>
            </w:r>
            <w:r w:rsidRPr="00BB00D0">
              <w:rPr>
                <w:rFonts w:ascii="標楷體" w:eastAsia="標楷體" w:hAnsi="標楷體" w:cs="標楷體"/>
                <w:sz w:val="20"/>
              </w:rPr>
              <w:t>0.5</w:t>
            </w:r>
            <w:r w:rsidRPr="00BB00D0">
              <w:rPr>
                <w:rFonts w:ascii="標楷體" w:eastAsia="標楷體" w:hAnsi="標楷體" w:cs="標楷體" w:hint="eastAsia"/>
                <w:sz w:val="20"/>
              </w:rPr>
              <w:t>公頃。</w:t>
            </w:r>
          </w:p>
          <w:p w:rsidR="00E62EC9" w:rsidRPr="00BB00D0" w:rsidRDefault="00E62EC9" w:rsidP="00700F4F">
            <w:pPr>
              <w:kinsoku w:val="0"/>
              <w:overflowPunct w:val="0"/>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育苗：</w:t>
            </w:r>
          </w:p>
          <w:p w:rsidR="00E62EC9" w:rsidRPr="00BB00D0" w:rsidRDefault="00E62EC9" w:rsidP="00700F4F">
            <w:pPr>
              <w:kinsoku w:val="0"/>
              <w:overflowPunct w:val="0"/>
              <w:spacing w:line="300" w:lineRule="exact"/>
              <w:ind w:leftChars="100" w:left="240"/>
              <w:jc w:val="both"/>
              <w:rPr>
                <w:rFonts w:ascii="標楷體" w:eastAsia="標楷體" w:hAnsi="標楷體" w:cs="標楷體"/>
                <w:sz w:val="20"/>
              </w:rPr>
            </w:pPr>
            <w:r w:rsidRPr="00BB00D0">
              <w:rPr>
                <w:rFonts w:ascii="標楷體" w:eastAsia="標楷體" w:hAnsi="標楷體" w:cs="標楷體" w:hint="eastAsia"/>
                <w:sz w:val="20"/>
              </w:rPr>
              <w:t>栽培苗木提供民眾綠美化所需，並可收苗木馴化之效，預計全年培育</w:t>
            </w:r>
            <w:r w:rsidRPr="00BB00D0">
              <w:rPr>
                <w:rFonts w:ascii="標楷體" w:eastAsia="標楷體" w:hAnsi="標楷體" w:cs="標楷體"/>
                <w:sz w:val="20"/>
              </w:rPr>
              <w:t>10</w:t>
            </w:r>
            <w:r w:rsidRPr="00BB00D0">
              <w:rPr>
                <w:rFonts w:ascii="標楷體" w:eastAsia="標楷體" w:hAnsi="標楷體" w:cs="標楷體" w:hint="eastAsia"/>
                <w:sz w:val="20"/>
              </w:rPr>
              <w:t>萬株。</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加強澎湖休憩園區內軟硬體設施規劃及建設，並積極維護本所所</w:t>
            </w:r>
            <w:proofErr w:type="gramStart"/>
            <w:r w:rsidRPr="00BB00D0">
              <w:rPr>
                <w:rFonts w:ascii="標楷體" w:eastAsia="標楷體" w:hAnsi="標楷體" w:cs="標楷體" w:hint="eastAsia"/>
                <w:sz w:val="20"/>
              </w:rPr>
              <w:t>轄</w:t>
            </w:r>
            <w:proofErr w:type="gramEnd"/>
            <w:r w:rsidRPr="00BB00D0">
              <w:rPr>
                <w:rFonts w:ascii="標楷體" w:eastAsia="標楷體" w:hAnsi="標楷體" w:cs="標楷體" w:hint="eastAsia"/>
                <w:sz w:val="20"/>
              </w:rPr>
              <w:t>重要景點公園、綠地及廢棄營區既有樹木及花草，及配合植栽之更新及補植。</w:t>
            </w:r>
          </w:p>
          <w:p w:rsidR="00E62EC9" w:rsidRPr="00BB00D0" w:rsidRDefault="00E62EC9" w:rsidP="00700F4F">
            <w:pPr>
              <w:spacing w:line="300" w:lineRule="exact"/>
              <w:ind w:left="200" w:hangingChars="100" w:hanging="200"/>
              <w:jc w:val="both"/>
              <w:rPr>
                <w:rFonts w:ascii="標楷體" w:eastAsia="標楷體" w:hAnsi="標楷體" w:cs="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夏、冬兩季營造花海景觀預計</w:t>
            </w:r>
            <w:r w:rsidRPr="00BB00D0">
              <w:rPr>
                <w:rFonts w:ascii="標楷體" w:eastAsia="標楷體" w:hAnsi="標楷體" w:cs="標楷體"/>
                <w:sz w:val="20"/>
              </w:rPr>
              <w:t>1.8</w:t>
            </w:r>
            <w:r w:rsidRPr="00BB00D0">
              <w:rPr>
                <w:rFonts w:ascii="標楷體" w:eastAsia="標楷體" w:hAnsi="標楷體" w:cs="標楷體" w:hint="eastAsia"/>
                <w:sz w:val="20"/>
              </w:rPr>
              <w:t>公頃。</w:t>
            </w:r>
          </w:p>
        </w:tc>
        <w:tc>
          <w:tcPr>
            <w:tcW w:w="992" w:type="dxa"/>
          </w:tcPr>
          <w:p w:rsidR="00E62EC9" w:rsidRPr="00BB00D0" w:rsidRDefault="00E62EC9" w:rsidP="00700F4F">
            <w:pPr>
              <w:spacing w:line="300" w:lineRule="exact"/>
              <w:jc w:val="both"/>
              <w:rPr>
                <w:rFonts w:ascii="標楷體" w:eastAsia="標楷體" w:hAnsi="標楷體"/>
                <w:sz w:val="20"/>
              </w:rPr>
            </w:pPr>
          </w:p>
        </w:tc>
      </w:tr>
      <w:tr w:rsidR="00E62EC9" w:rsidRPr="009330C5" w:rsidTr="00700F4F">
        <w:trPr>
          <w:trHeight w:val="350"/>
          <w:jc w:val="center"/>
        </w:trPr>
        <w:tc>
          <w:tcPr>
            <w:tcW w:w="1557" w:type="dxa"/>
            <w:vMerge w:val="restart"/>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二十、澎湖縣林務公園管理所</w:t>
            </w:r>
            <w:r w:rsidRPr="00BB00D0">
              <w:rPr>
                <w:rFonts w:ascii="標楷體" w:eastAsia="標楷體" w:hAnsi="標楷體" w:cs="標楷體"/>
                <w:sz w:val="20"/>
              </w:rPr>
              <w:t>-</w:t>
            </w:r>
            <w:r w:rsidRPr="00BB00D0">
              <w:rPr>
                <w:rFonts w:ascii="標楷體" w:eastAsia="標楷體" w:hAnsi="標楷體" w:cs="標楷體" w:hint="eastAsia"/>
                <w:sz w:val="20"/>
              </w:rPr>
              <w:t>林政管理</w:t>
            </w:r>
            <w:r w:rsidRPr="00BB00D0">
              <w:rPr>
                <w:rFonts w:ascii="標楷體" w:eastAsia="標楷體" w:hAnsi="標楷體" w:cs="標楷體"/>
                <w:sz w:val="20"/>
              </w:rPr>
              <w:t>-</w:t>
            </w:r>
            <w:r w:rsidRPr="00BB00D0">
              <w:rPr>
                <w:rFonts w:ascii="標楷體" w:eastAsia="標楷體" w:hAnsi="標楷體" w:cs="標楷體" w:hint="eastAsia"/>
                <w:sz w:val="20"/>
              </w:rPr>
              <w:t>環境綠美</w:t>
            </w:r>
            <w:r w:rsidRPr="00BB00D0">
              <w:rPr>
                <w:rFonts w:ascii="標楷體" w:eastAsia="標楷體" w:hAnsi="標楷體" w:cs="標楷體" w:hint="eastAsia"/>
                <w:sz w:val="20"/>
              </w:rPr>
              <w:lastRenderedPageBreak/>
              <w:t>化計畫</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lastRenderedPageBreak/>
              <w:t>縣：</w:t>
            </w:r>
            <w:r w:rsidRPr="00BB00D0">
              <w:rPr>
                <w:rFonts w:ascii="標楷體" w:eastAsia="標楷體" w:hAnsi="標楷體" w:cs="標楷體"/>
                <w:sz w:val="20"/>
              </w:rPr>
              <w:t>31,058</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31,058</w:t>
            </w:r>
          </w:p>
        </w:tc>
        <w:tc>
          <w:tcPr>
            <w:tcW w:w="1814"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proofErr w:type="gramStart"/>
            <w:r w:rsidRPr="00BB00D0">
              <w:rPr>
                <w:rFonts w:ascii="標楷體" w:eastAsia="標楷體" w:hAnsi="標楷體" w:cs="標楷體" w:hint="eastAsia"/>
                <w:sz w:val="20"/>
              </w:rPr>
              <w:t>闢</w:t>
            </w:r>
            <w:proofErr w:type="gramEnd"/>
            <w:r w:rsidRPr="00BB00D0">
              <w:rPr>
                <w:rFonts w:ascii="標楷體" w:eastAsia="標楷體" w:hAnsi="標楷體" w:cs="標楷體" w:hint="eastAsia"/>
                <w:sz w:val="20"/>
              </w:rPr>
              <w:t>建青青草園</w:t>
            </w:r>
          </w:p>
        </w:tc>
        <w:tc>
          <w:tcPr>
            <w:tcW w:w="3572" w:type="dxa"/>
          </w:tcPr>
          <w:p w:rsidR="00E62EC9" w:rsidRPr="00BB00D0" w:rsidRDefault="00E62EC9" w:rsidP="00700F4F">
            <w:pPr>
              <w:kinsoku w:val="0"/>
              <w:overflowPunct w:val="0"/>
              <w:spacing w:line="300" w:lineRule="exact"/>
              <w:jc w:val="both"/>
              <w:rPr>
                <w:rFonts w:ascii="標楷體" w:eastAsia="標楷體" w:hAnsi="標楷體"/>
                <w:sz w:val="20"/>
              </w:rPr>
            </w:pPr>
            <w:r w:rsidRPr="00BB00D0">
              <w:rPr>
                <w:rFonts w:ascii="標楷體" w:eastAsia="標楷體" w:hAnsi="標楷體" w:cs="標楷體" w:hint="eastAsia"/>
                <w:sz w:val="20"/>
              </w:rPr>
              <w:t>本計畫以消除馬公市區髒亂點，並加以綠美化來減少各項污染的衝擊，改善市區環境，降低污染源的危害，提昇居民生活品質，厚植觀光資源，以加強綠美化工作為主要目標。以整地、客沃土、</w:t>
            </w:r>
            <w:r w:rsidRPr="00BB00D0">
              <w:rPr>
                <w:rFonts w:ascii="標楷體" w:eastAsia="標楷體" w:hAnsi="標楷體" w:cs="標楷體" w:hint="eastAsia"/>
                <w:sz w:val="20"/>
              </w:rPr>
              <w:lastRenderedPageBreak/>
              <w:t>澆水和除草，其所選擇的栽植種類：以</w:t>
            </w:r>
            <w:proofErr w:type="gramStart"/>
            <w:r w:rsidRPr="00BB00D0">
              <w:rPr>
                <w:rFonts w:ascii="標楷體" w:eastAsia="標楷體" w:hAnsi="標楷體" w:cs="標楷體" w:hint="eastAsia"/>
                <w:sz w:val="20"/>
              </w:rPr>
              <w:t>斗六草或百慕達</w:t>
            </w:r>
            <w:proofErr w:type="gramEnd"/>
            <w:r w:rsidRPr="00BB00D0">
              <w:rPr>
                <w:rFonts w:ascii="標楷體" w:eastAsia="標楷體" w:hAnsi="標楷體" w:cs="標楷體" w:hint="eastAsia"/>
                <w:sz w:val="20"/>
              </w:rPr>
              <w:t>草為主，預計全年</w:t>
            </w:r>
            <w:proofErr w:type="gramStart"/>
            <w:r w:rsidRPr="00BB00D0">
              <w:rPr>
                <w:rFonts w:ascii="標楷體" w:eastAsia="標楷體" w:hAnsi="標楷體" w:cs="標楷體" w:hint="eastAsia"/>
                <w:sz w:val="20"/>
              </w:rPr>
              <w:t>新植青青草</w:t>
            </w:r>
            <w:proofErr w:type="gramEnd"/>
            <w:r w:rsidRPr="00BB00D0">
              <w:rPr>
                <w:rFonts w:ascii="標楷體" w:eastAsia="標楷體" w:hAnsi="標楷體" w:cs="標楷體" w:hint="eastAsia"/>
                <w:sz w:val="20"/>
              </w:rPr>
              <w:t>園</w:t>
            </w:r>
            <w:r w:rsidRPr="00BB00D0">
              <w:rPr>
                <w:rFonts w:ascii="標楷體" w:eastAsia="標楷體" w:hAnsi="標楷體" w:cs="標楷體"/>
                <w:sz w:val="20"/>
              </w:rPr>
              <w:t>2</w:t>
            </w:r>
            <w:r w:rsidRPr="00BB00D0">
              <w:rPr>
                <w:rFonts w:ascii="標楷體" w:eastAsia="標楷體" w:hAnsi="標楷體" w:cs="標楷體" w:hint="eastAsia"/>
                <w:sz w:val="20"/>
              </w:rPr>
              <w:t>公頃。</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vMerge/>
            <w:vAlign w:val="center"/>
          </w:tcPr>
          <w:p w:rsidR="00E62EC9" w:rsidRPr="00BB00D0" w:rsidRDefault="00E62EC9" w:rsidP="00700F4F">
            <w:pPr>
              <w:widowControl/>
              <w:spacing w:beforeAutospacing="1" w:afterAutospacing="1"/>
              <w:rPr>
                <w:rFonts w:ascii="標楷體" w:eastAsia="標楷體" w:hAnsi="標楷體"/>
                <w:sz w:val="20"/>
              </w:rPr>
            </w:pPr>
          </w:p>
        </w:tc>
        <w:tc>
          <w:tcPr>
            <w:tcW w:w="1412" w:type="dxa"/>
            <w:vMerge/>
            <w:vAlign w:val="center"/>
          </w:tcPr>
          <w:p w:rsidR="00E62EC9" w:rsidRPr="00BB00D0" w:rsidRDefault="00E62EC9" w:rsidP="00700F4F">
            <w:pPr>
              <w:widowControl/>
              <w:spacing w:beforeAutospacing="1" w:afterAutospacing="1"/>
              <w:jc w:val="right"/>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推動青青草園認養</w:t>
            </w:r>
          </w:p>
        </w:tc>
        <w:tc>
          <w:tcPr>
            <w:tcW w:w="3572" w:type="dxa"/>
          </w:tcPr>
          <w:p w:rsidR="00E62EC9" w:rsidRPr="00BB00D0" w:rsidRDefault="00E62EC9" w:rsidP="00700F4F">
            <w:pPr>
              <w:kinsoku w:val="0"/>
              <w:overflowPunct w:val="0"/>
              <w:spacing w:line="300" w:lineRule="exact"/>
              <w:jc w:val="both"/>
              <w:rPr>
                <w:rFonts w:ascii="標楷體" w:eastAsia="標楷體" w:hAnsi="標楷體" w:cs="標楷體"/>
                <w:sz w:val="20"/>
              </w:rPr>
            </w:pPr>
            <w:r w:rsidRPr="00BB00D0">
              <w:rPr>
                <w:rFonts w:ascii="標楷體" w:eastAsia="標楷體" w:hAnsi="標楷體" w:cs="標楷體" w:hint="eastAsia"/>
                <w:sz w:val="20"/>
              </w:rPr>
              <w:t>推動青青草園認養，鼓勵本縣各機關、民間團體及居住所在地臨近青青草園民眾，就近認養周邊之綠地。</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vMerge/>
            <w:vAlign w:val="center"/>
          </w:tcPr>
          <w:p w:rsidR="00E62EC9" w:rsidRPr="00BB00D0" w:rsidRDefault="00E62EC9" w:rsidP="00700F4F">
            <w:pPr>
              <w:widowControl/>
              <w:spacing w:beforeAutospacing="1" w:afterAutospacing="1"/>
              <w:rPr>
                <w:rFonts w:ascii="標楷體" w:eastAsia="標楷體" w:hAnsi="標楷體"/>
                <w:sz w:val="20"/>
              </w:rPr>
            </w:pPr>
          </w:p>
        </w:tc>
        <w:tc>
          <w:tcPr>
            <w:tcW w:w="1412" w:type="dxa"/>
            <w:vMerge/>
            <w:vAlign w:val="center"/>
          </w:tcPr>
          <w:p w:rsidR="00E62EC9" w:rsidRPr="00BB00D0" w:rsidRDefault="00E62EC9" w:rsidP="00700F4F">
            <w:pPr>
              <w:widowControl/>
              <w:spacing w:beforeAutospacing="1" w:afterAutospacing="1"/>
              <w:jc w:val="right"/>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三</w:t>
            </w:r>
            <w:r w:rsidRPr="00BB00D0">
              <w:rPr>
                <w:rFonts w:ascii="標楷體" w:eastAsia="標楷體" w:hAnsi="標楷體" w:cs="標楷體"/>
                <w:sz w:val="20"/>
              </w:rPr>
              <w:t>)</w:t>
            </w:r>
            <w:r w:rsidRPr="00BB00D0">
              <w:rPr>
                <w:rFonts w:ascii="標楷體" w:eastAsia="標楷體" w:hAnsi="標楷體" w:cs="標楷體" w:hint="eastAsia"/>
                <w:sz w:val="20"/>
              </w:rPr>
              <w:t>青青草園維護</w:t>
            </w:r>
          </w:p>
        </w:tc>
        <w:tc>
          <w:tcPr>
            <w:tcW w:w="3572" w:type="dxa"/>
          </w:tcPr>
          <w:p w:rsidR="00E62EC9" w:rsidRPr="00BB00D0" w:rsidRDefault="00E62EC9" w:rsidP="00700F4F">
            <w:pPr>
              <w:kinsoku w:val="0"/>
              <w:overflowPunct w:val="0"/>
              <w:spacing w:line="300" w:lineRule="exact"/>
              <w:jc w:val="both"/>
              <w:rPr>
                <w:rFonts w:ascii="標楷體" w:eastAsia="標楷體" w:hAnsi="標楷體" w:cs="標楷體"/>
                <w:sz w:val="20"/>
              </w:rPr>
            </w:pPr>
            <w:r w:rsidRPr="00BB00D0">
              <w:rPr>
                <w:rFonts w:ascii="標楷體" w:eastAsia="標楷體" w:hAnsi="標楷體" w:cs="標楷體" w:hint="eastAsia"/>
                <w:sz w:val="20"/>
              </w:rPr>
              <w:t>維護本縣現有青</w:t>
            </w:r>
            <w:proofErr w:type="gramStart"/>
            <w:r w:rsidRPr="00BB00D0">
              <w:rPr>
                <w:rFonts w:ascii="標楷體" w:eastAsia="標楷體" w:hAnsi="標楷體" w:cs="標楷體" w:hint="eastAsia"/>
                <w:sz w:val="20"/>
              </w:rPr>
              <w:t>青草園近</w:t>
            </w:r>
            <w:r w:rsidRPr="00BB00D0">
              <w:rPr>
                <w:rFonts w:ascii="標楷體" w:eastAsia="標楷體" w:hAnsi="標楷體" w:cs="標楷體"/>
                <w:sz w:val="20"/>
              </w:rPr>
              <w:t>800</w:t>
            </w:r>
            <w:r w:rsidRPr="00BB00D0">
              <w:rPr>
                <w:rFonts w:ascii="標楷體" w:eastAsia="標楷體" w:hAnsi="標楷體" w:cs="標楷體" w:hint="eastAsia"/>
                <w:sz w:val="20"/>
              </w:rPr>
              <w:t>處</w:t>
            </w:r>
            <w:proofErr w:type="gramEnd"/>
            <w:r w:rsidRPr="00BB00D0">
              <w:rPr>
                <w:rFonts w:ascii="標楷體" w:eastAsia="標楷體" w:hAnsi="標楷體" w:cs="標楷體" w:hint="eastAsia"/>
                <w:sz w:val="20"/>
              </w:rPr>
              <w:t>，面積達</w:t>
            </w:r>
            <w:r w:rsidRPr="00BB00D0">
              <w:rPr>
                <w:rFonts w:ascii="標楷體" w:eastAsia="標楷體" w:hAnsi="標楷體" w:cs="標楷體"/>
                <w:sz w:val="20"/>
              </w:rPr>
              <w:t>90</w:t>
            </w:r>
            <w:r w:rsidRPr="00BB00D0">
              <w:rPr>
                <w:rFonts w:ascii="標楷體" w:eastAsia="標楷體" w:hAnsi="標楷體" w:cs="標楷體" w:hint="eastAsia"/>
                <w:sz w:val="20"/>
              </w:rPr>
              <w:t>餘公頃，每月依工作進度表實施管理，施以除草、灌溉、施肥、病蟲害防治及環境清潔整理等工作。</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vMerge/>
            <w:vAlign w:val="center"/>
          </w:tcPr>
          <w:p w:rsidR="00E62EC9" w:rsidRPr="00BB00D0" w:rsidRDefault="00E62EC9" w:rsidP="00700F4F">
            <w:pPr>
              <w:widowControl/>
              <w:spacing w:beforeAutospacing="1" w:afterAutospacing="1"/>
              <w:rPr>
                <w:rFonts w:ascii="標楷體" w:eastAsia="標楷體" w:hAnsi="標楷體"/>
                <w:sz w:val="20"/>
              </w:rPr>
            </w:pPr>
          </w:p>
        </w:tc>
        <w:tc>
          <w:tcPr>
            <w:tcW w:w="1412" w:type="dxa"/>
            <w:vMerge/>
            <w:vAlign w:val="center"/>
          </w:tcPr>
          <w:p w:rsidR="00E62EC9" w:rsidRPr="00BB00D0" w:rsidRDefault="00E62EC9" w:rsidP="00700F4F">
            <w:pPr>
              <w:widowControl/>
              <w:spacing w:beforeAutospacing="1" w:afterAutospacing="1"/>
              <w:jc w:val="right"/>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四</w:t>
            </w:r>
            <w:r w:rsidRPr="00BB00D0">
              <w:rPr>
                <w:rFonts w:ascii="標楷體" w:eastAsia="標楷體" w:hAnsi="標楷體" w:cs="標楷體"/>
                <w:sz w:val="20"/>
              </w:rPr>
              <w:t>)</w:t>
            </w:r>
            <w:r w:rsidRPr="00BB00D0">
              <w:rPr>
                <w:rFonts w:ascii="標楷體" w:eastAsia="標楷體" w:hAnsi="標楷體" w:cs="標楷體" w:hint="eastAsia"/>
                <w:sz w:val="20"/>
              </w:rPr>
              <w:t>銀合歡剷除及活化</w:t>
            </w:r>
          </w:p>
        </w:tc>
        <w:tc>
          <w:tcPr>
            <w:tcW w:w="3572" w:type="dxa"/>
          </w:tcPr>
          <w:p w:rsidR="00E62EC9" w:rsidRPr="00BB00D0" w:rsidRDefault="00E62EC9" w:rsidP="00700F4F">
            <w:pPr>
              <w:kinsoku w:val="0"/>
              <w:overflowPunct w:val="0"/>
              <w:spacing w:line="300" w:lineRule="exact"/>
              <w:jc w:val="both"/>
              <w:rPr>
                <w:rFonts w:ascii="標楷體" w:eastAsia="標楷體" w:hAnsi="標楷體" w:cs="標楷體"/>
                <w:sz w:val="20"/>
              </w:rPr>
            </w:pPr>
            <w:r w:rsidRPr="00BB00D0">
              <w:rPr>
                <w:rFonts w:ascii="標楷體" w:eastAsia="標楷體" w:hAnsi="標楷體" w:cs="標楷體" w:hint="eastAsia"/>
                <w:sz w:val="20"/>
              </w:rPr>
              <w:t>區域進行銀合歡剷除工作暨</w:t>
            </w:r>
            <w:proofErr w:type="gramStart"/>
            <w:r w:rsidRPr="00BB00D0">
              <w:rPr>
                <w:rFonts w:ascii="標楷體" w:eastAsia="標楷體" w:hAnsi="標楷體" w:cs="標楷體" w:hint="eastAsia"/>
                <w:sz w:val="20"/>
              </w:rPr>
              <w:t>林地清整維護</w:t>
            </w:r>
            <w:proofErr w:type="gramEnd"/>
            <w:r w:rsidRPr="00BB00D0">
              <w:rPr>
                <w:rFonts w:ascii="標楷體" w:eastAsia="標楷體" w:hAnsi="標楷體" w:cs="標楷體" w:hint="eastAsia"/>
                <w:sz w:val="20"/>
              </w:rPr>
              <w:t>，配合林相整修、林道改善及補植開花喬灌木綠美化工作，達成土地活化利用之效益。剷除及活化目標預計</w:t>
            </w:r>
            <w:r w:rsidRPr="00BB00D0">
              <w:rPr>
                <w:rFonts w:ascii="標楷體" w:eastAsia="標楷體" w:hAnsi="標楷體" w:cs="標楷體"/>
                <w:sz w:val="20"/>
              </w:rPr>
              <w:t>3</w:t>
            </w:r>
            <w:r w:rsidRPr="00BB00D0">
              <w:rPr>
                <w:rFonts w:ascii="標楷體" w:eastAsia="標楷體" w:hAnsi="標楷體" w:cs="標楷體" w:hint="eastAsia"/>
                <w:sz w:val="20"/>
              </w:rPr>
              <w:t>公頃。</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268"/>
          <w:jc w:val="center"/>
        </w:trPr>
        <w:tc>
          <w:tcPr>
            <w:tcW w:w="1557" w:type="dxa"/>
            <w:vMerge w:val="restart"/>
          </w:tcPr>
          <w:p w:rsidR="00E62EC9" w:rsidRPr="00BB00D0" w:rsidRDefault="00E62EC9" w:rsidP="00700F4F">
            <w:pPr>
              <w:spacing w:line="300" w:lineRule="exact"/>
              <w:ind w:left="600" w:hangingChars="300" w:hanging="600"/>
              <w:jc w:val="both"/>
              <w:rPr>
                <w:rFonts w:ascii="標楷體" w:eastAsia="標楷體" w:hAnsi="標楷體"/>
                <w:sz w:val="20"/>
              </w:rPr>
            </w:pPr>
            <w:r w:rsidRPr="00BB00D0">
              <w:rPr>
                <w:rFonts w:ascii="標楷體" w:eastAsia="標楷體" w:hAnsi="標楷體" w:cs="標楷體" w:hint="eastAsia"/>
                <w:sz w:val="20"/>
              </w:rPr>
              <w:t>二十一、澎湖縣林務公園管理所</w:t>
            </w:r>
            <w:r w:rsidRPr="00BB00D0">
              <w:rPr>
                <w:rFonts w:ascii="標楷體" w:eastAsia="標楷體" w:hAnsi="標楷體" w:cs="標楷體"/>
                <w:sz w:val="20"/>
              </w:rPr>
              <w:t>-</w:t>
            </w:r>
            <w:r w:rsidRPr="00BB00D0">
              <w:rPr>
                <w:rFonts w:ascii="標楷體" w:eastAsia="標楷體" w:hAnsi="標楷體" w:cs="標楷體" w:hint="eastAsia"/>
                <w:sz w:val="20"/>
              </w:rPr>
              <w:t>林政管理</w:t>
            </w:r>
            <w:r w:rsidRPr="00BB00D0">
              <w:rPr>
                <w:rFonts w:ascii="標楷體" w:eastAsia="標楷體" w:hAnsi="標楷體" w:cs="標楷體"/>
                <w:sz w:val="20"/>
              </w:rPr>
              <w:t>-</w:t>
            </w:r>
            <w:r w:rsidRPr="00BB00D0">
              <w:rPr>
                <w:rFonts w:ascii="標楷體" w:eastAsia="標楷體" w:hAnsi="標楷體" w:cs="標楷體" w:hint="eastAsia"/>
                <w:sz w:val="20"/>
              </w:rPr>
              <w:t>公園</w:t>
            </w:r>
            <w:proofErr w:type="gramStart"/>
            <w:r w:rsidRPr="00BB00D0">
              <w:rPr>
                <w:rFonts w:ascii="標楷體" w:eastAsia="標楷體" w:hAnsi="標楷體" w:cs="標楷體" w:hint="eastAsia"/>
                <w:sz w:val="20"/>
              </w:rPr>
              <w:t>闢</w:t>
            </w:r>
            <w:proofErr w:type="gramEnd"/>
            <w:r w:rsidRPr="00BB00D0">
              <w:rPr>
                <w:rFonts w:ascii="標楷體" w:eastAsia="標楷體" w:hAnsi="標楷體" w:cs="標楷體" w:hint="eastAsia"/>
                <w:sz w:val="20"/>
              </w:rPr>
              <w:t>建與維護</w:t>
            </w:r>
          </w:p>
        </w:tc>
        <w:tc>
          <w:tcPr>
            <w:tcW w:w="1412" w:type="dxa"/>
            <w:vMerge w:val="restart"/>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15,424</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15,424</w:t>
            </w: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proofErr w:type="gramStart"/>
            <w:r w:rsidRPr="00BB00D0">
              <w:rPr>
                <w:rFonts w:ascii="標楷體" w:eastAsia="標楷體" w:hAnsi="標楷體" w:cs="標楷體" w:hint="eastAsia"/>
                <w:sz w:val="20"/>
              </w:rPr>
              <w:t>一</w:t>
            </w:r>
            <w:proofErr w:type="gramEnd"/>
            <w:r w:rsidRPr="00BB00D0">
              <w:rPr>
                <w:rFonts w:ascii="標楷體" w:eastAsia="標楷體" w:hAnsi="標楷體" w:cs="標楷體"/>
                <w:sz w:val="20"/>
              </w:rPr>
              <w:t>)</w:t>
            </w:r>
            <w:r w:rsidRPr="00BB00D0">
              <w:rPr>
                <w:rFonts w:ascii="標楷體" w:eastAsia="標楷體" w:hAnsi="標楷體" w:cs="標楷體" w:hint="eastAsia"/>
                <w:sz w:val="20"/>
              </w:rPr>
              <w:t>公園管理維護</w:t>
            </w:r>
          </w:p>
        </w:tc>
        <w:tc>
          <w:tcPr>
            <w:tcW w:w="3572" w:type="dxa"/>
          </w:tcPr>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1.</w:t>
            </w:r>
            <w:r w:rsidRPr="00BB00D0">
              <w:rPr>
                <w:rFonts w:ascii="標楷體" w:eastAsia="標楷體" w:hAnsi="標楷體" w:cs="標楷體" w:hint="eastAsia"/>
                <w:sz w:val="20"/>
              </w:rPr>
              <w:t>公園照明修復。</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2.</w:t>
            </w:r>
            <w:r w:rsidRPr="00BB00D0">
              <w:rPr>
                <w:rFonts w:ascii="標楷體" w:eastAsia="標楷體" w:hAnsi="標楷體" w:cs="標楷體" w:hint="eastAsia"/>
                <w:sz w:val="20"/>
              </w:rPr>
              <w:t>遊憩設施維護及設置。</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3.</w:t>
            </w:r>
            <w:r w:rsidRPr="00BB00D0">
              <w:rPr>
                <w:rFonts w:ascii="標楷體" w:eastAsia="標楷體" w:hAnsi="標楷體" w:cs="標楷體" w:hint="eastAsia"/>
                <w:sz w:val="20"/>
              </w:rPr>
              <w:t>公園公廁維護管理。</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4.</w:t>
            </w:r>
            <w:r w:rsidRPr="00BB00D0">
              <w:rPr>
                <w:rFonts w:ascii="標楷體" w:eastAsia="標楷體" w:hAnsi="標楷體" w:cs="標楷體" w:hint="eastAsia"/>
                <w:sz w:val="20"/>
              </w:rPr>
              <w:t>增加公園綠覆面積，並栽植適合本地樹種，以多樣化及</w:t>
            </w:r>
            <w:proofErr w:type="gramStart"/>
            <w:r w:rsidRPr="00BB00D0">
              <w:rPr>
                <w:rFonts w:ascii="標楷體" w:eastAsia="標楷體" w:hAnsi="標楷體" w:cs="標楷體" w:hint="eastAsia"/>
                <w:sz w:val="20"/>
              </w:rPr>
              <w:t>複</w:t>
            </w:r>
            <w:proofErr w:type="gramEnd"/>
            <w:r w:rsidRPr="00BB00D0">
              <w:rPr>
                <w:rFonts w:ascii="標楷體" w:eastAsia="標楷體" w:hAnsi="標楷體" w:cs="標楷體" w:hint="eastAsia"/>
                <w:sz w:val="20"/>
              </w:rPr>
              <w:t>層式栽植等生態理念設計。</w:t>
            </w:r>
          </w:p>
          <w:p w:rsidR="00E62EC9" w:rsidRPr="00BB00D0" w:rsidRDefault="00E62EC9" w:rsidP="00700F4F">
            <w:pPr>
              <w:spacing w:line="300" w:lineRule="exact"/>
              <w:ind w:left="200" w:hangingChars="100" w:hanging="200"/>
              <w:jc w:val="both"/>
              <w:rPr>
                <w:rFonts w:ascii="標楷體" w:eastAsia="標楷體" w:hAnsi="標楷體"/>
                <w:sz w:val="20"/>
              </w:rPr>
            </w:pPr>
            <w:r w:rsidRPr="00BB00D0">
              <w:rPr>
                <w:rFonts w:ascii="標楷體" w:eastAsia="標楷體" w:hAnsi="標楷體" w:cs="標楷體"/>
                <w:sz w:val="20"/>
              </w:rPr>
              <w:t>5.</w:t>
            </w:r>
            <w:r w:rsidRPr="00BB00D0">
              <w:rPr>
                <w:rFonts w:ascii="標楷體" w:eastAsia="標楷體" w:hAnsi="標楷體" w:cs="標楷體" w:hint="eastAsia"/>
                <w:sz w:val="20"/>
              </w:rPr>
              <w:t>環境整理及樹木修剪及割草。</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342"/>
          <w:jc w:val="center"/>
        </w:trPr>
        <w:tc>
          <w:tcPr>
            <w:tcW w:w="1557" w:type="dxa"/>
            <w:vMerge/>
            <w:vAlign w:val="center"/>
          </w:tcPr>
          <w:p w:rsidR="00E62EC9" w:rsidRPr="00BB00D0" w:rsidRDefault="00E62EC9" w:rsidP="00700F4F">
            <w:pPr>
              <w:widowControl/>
              <w:spacing w:beforeAutospacing="1" w:afterAutospacing="1"/>
              <w:rPr>
                <w:rFonts w:ascii="標楷體" w:eastAsia="標楷體" w:hAnsi="標楷體"/>
                <w:sz w:val="20"/>
              </w:rPr>
            </w:pPr>
          </w:p>
        </w:tc>
        <w:tc>
          <w:tcPr>
            <w:tcW w:w="1412" w:type="dxa"/>
            <w:vMerge/>
            <w:vAlign w:val="center"/>
          </w:tcPr>
          <w:p w:rsidR="00E62EC9" w:rsidRPr="00BB00D0" w:rsidRDefault="00E62EC9" w:rsidP="00700F4F">
            <w:pPr>
              <w:widowControl/>
              <w:spacing w:beforeAutospacing="1" w:afterAutospacing="1"/>
              <w:rPr>
                <w:rFonts w:ascii="標楷體" w:eastAsia="標楷體" w:hAnsi="標楷體"/>
                <w:sz w:val="20"/>
              </w:rPr>
            </w:pPr>
          </w:p>
        </w:tc>
        <w:tc>
          <w:tcPr>
            <w:tcW w:w="1814" w:type="dxa"/>
          </w:tcPr>
          <w:p w:rsidR="00E62EC9" w:rsidRPr="00BB00D0" w:rsidRDefault="00E62EC9" w:rsidP="00700F4F">
            <w:pPr>
              <w:spacing w:line="300" w:lineRule="exact"/>
              <w:ind w:left="400" w:hangingChars="200" w:hanging="400"/>
              <w:jc w:val="both"/>
              <w:rPr>
                <w:rFonts w:ascii="標楷體" w:eastAsia="標楷體" w:hAnsi="標楷體"/>
                <w:sz w:val="20"/>
              </w:rPr>
            </w:pPr>
            <w:r w:rsidRPr="00BB00D0">
              <w:rPr>
                <w:rFonts w:ascii="標楷體" w:eastAsia="標楷體" w:hAnsi="標楷體" w:cs="標楷體"/>
                <w:sz w:val="20"/>
              </w:rPr>
              <w:t>(</w:t>
            </w:r>
            <w:r w:rsidRPr="00BB00D0">
              <w:rPr>
                <w:rFonts w:ascii="標楷體" w:eastAsia="標楷體" w:hAnsi="標楷體" w:cs="標楷體" w:hint="eastAsia"/>
                <w:sz w:val="20"/>
              </w:rPr>
              <w:t>二</w:t>
            </w:r>
            <w:r w:rsidRPr="00BB00D0">
              <w:rPr>
                <w:rFonts w:ascii="標楷體" w:eastAsia="標楷體" w:hAnsi="標楷體" w:cs="標楷體"/>
                <w:sz w:val="20"/>
              </w:rPr>
              <w:t>)</w:t>
            </w:r>
            <w:r w:rsidRPr="00BB00D0">
              <w:rPr>
                <w:rFonts w:ascii="標楷體" w:eastAsia="標楷體" w:hAnsi="標楷體" w:cs="標楷體" w:hint="eastAsia"/>
                <w:sz w:val="20"/>
              </w:rPr>
              <w:t>公園更新、</w:t>
            </w:r>
            <w:proofErr w:type="gramStart"/>
            <w:r w:rsidRPr="00BB00D0">
              <w:rPr>
                <w:rFonts w:ascii="標楷體" w:eastAsia="標楷體" w:hAnsi="標楷體" w:cs="標楷體" w:hint="eastAsia"/>
                <w:sz w:val="20"/>
              </w:rPr>
              <w:t>闢</w:t>
            </w:r>
            <w:proofErr w:type="gramEnd"/>
            <w:r w:rsidRPr="00BB00D0">
              <w:rPr>
                <w:rFonts w:ascii="標楷體" w:eastAsia="標楷體" w:hAnsi="標楷體" w:cs="標楷體" w:hint="eastAsia"/>
                <w:sz w:val="20"/>
              </w:rPr>
              <w:t>建</w:t>
            </w:r>
          </w:p>
        </w:tc>
        <w:tc>
          <w:tcPr>
            <w:tcW w:w="3572" w:type="dxa"/>
          </w:tcPr>
          <w:p w:rsidR="00E62EC9" w:rsidRPr="00BB00D0" w:rsidRDefault="00E62EC9" w:rsidP="00700F4F">
            <w:pPr>
              <w:spacing w:line="300" w:lineRule="exact"/>
              <w:jc w:val="both"/>
              <w:rPr>
                <w:rFonts w:ascii="標楷體" w:eastAsia="標楷體" w:hAnsi="標楷體"/>
                <w:sz w:val="20"/>
              </w:rPr>
            </w:pPr>
            <w:proofErr w:type="gramStart"/>
            <w:r w:rsidRPr="00BB00D0">
              <w:rPr>
                <w:rFonts w:ascii="標楷體" w:eastAsia="標楷體" w:hAnsi="標楷體" w:cs="標楷體" w:hint="eastAsia"/>
                <w:sz w:val="20"/>
              </w:rPr>
              <w:t>闢</w:t>
            </w:r>
            <w:proofErr w:type="gramEnd"/>
            <w:r w:rsidRPr="00BB00D0">
              <w:rPr>
                <w:rFonts w:ascii="標楷體" w:eastAsia="標楷體" w:hAnsi="標楷體" w:cs="標楷體" w:hint="eastAsia"/>
                <w:sz w:val="20"/>
              </w:rPr>
              <w:t>建涼亭、步道等。</w:t>
            </w:r>
          </w:p>
        </w:tc>
        <w:tc>
          <w:tcPr>
            <w:tcW w:w="992" w:type="dxa"/>
          </w:tcPr>
          <w:p w:rsidR="00E62EC9" w:rsidRPr="00BB00D0" w:rsidRDefault="00E62EC9" w:rsidP="00700F4F">
            <w:pPr>
              <w:spacing w:line="300" w:lineRule="exact"/>
              <w:rPr>
                <w:rFonts w:ascii="標楷體" w:eastAsia="標楷體" w:hAnsi="標楷體"/>
                <w:sz w:val="20"/>
              </w:rPr>
            </w:pPr>
          </w:p>
        </w:tc>
      </w:tr>
      <w:tr w:rsidR="00E62EC9" w:rsidRPr="009330C5" w:rsidTr="00700F4F">
        <w:trPr>
          <w:trHeight w:val="584"/>
          <w:jc w:val="center"/>
        </w:trPr>
        <w:tc>
          <w:tcPr>
            <w:tcW w:w="1557" w:type="dxa"/>
          </w:tcPr>
          <w:p w:rsidR="00E62EC9" w:rsidRPr="00BB00D0" w:rsidRDefault="00E62EC9" w:rsidP="00700F4F">
            <w:pPr>
              <w:spacing w:line="300" w:lineRule="exact"/>
              <w:ind w:left="512" w:hangingChars="256" w:hanging="512"/>
              <w:jc w:val="both"/>
              <w:rPr>
                <w:rFonts w:ascii="標楷體" w:eastAsia="標楷體" w:hAnsi="標楷體"/>
                <w:sz w:val="20"/>
              </w:rPr>
            </w:pPr>
            <w:r w:rsidRPr="00BB00D0">
              <w:rPr>
                <w:rFonts w:ascii="標楷體" w:eastAsia="標楷體" w:hAnsi="標楷體" w:cs="標楷體" w:hint="eastAsia"/>
                <w:sz w:val="20"/>
              </w:rPr>
              <w:t>二十二、澎湖縣林務公園管理所</w:t>
            </w:r>
            <w:r w:rsidRPr="00BB00D0">
              <w:rPr>
                <w:rFonts w:ascii="標楷體" w:eastAsia="標楷體" w:hAnsi="標楷體" w:cs="標楷體"/>
                <w:sz w:val="20"/>
              </w:rPr>
              <w:t>-</w:t>
            </w:r>
            <w:r w:rsidRPr="00BB00D0">
              <w:rPr>
                <w:rFonts w:ascii="標楷體" w:eastAsia="標楷體" w:hAnsi="標楷體" w:cs="標楷體" w:hint="eastAsia"/>
                <w:sz w:val="20"/>
              </w:rPr>
              <w:t>一般建築及設備</w:t>
            </w:r>
          </w:p>
        </w:tc>
        <w:tc>
          <w:tcPr>
            <w:tcW w:w="1412" w:type="dxa"/>
          </w:tcPr>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縣：</w:t>
            </w:r>
            <w:r w:rsidRPr="00BB00D0">
              <w:rPr>
                <w:rFonts w:ascii="標楷體" w:eastAsia="標楷體" w:hAnsi="標楷體" w:cs="標楷體"/>
                <w:sz w:val="20"/>
              </w:rPr>
              <w:t>5,245</w:t>
            </w:r>
          </w:p>
          <w:p w:rsidR="00E62EC9" w:rsidRPr="00BB00D0" w:rsidRDefault="00E62EC9" w:rsidP="00700F4F">
            <w:pPr>
              <w:spacing w:line="300" w:lineRule="exact"/>
              <w:jc w:val="right"/>
              <w:rPr>
                <w:rFonts w:ascii="標楷體" w:eastAsia="標楷體" w:hAnsi="標楷體" w:cs="標楷體"/>
                <w:sz w:val="20"/>
              </w:rPr>
            </w:pPr>
            <w:r w:rsidRPr="00BB00D0">
              <w:rPr>
                <w:rFonts w:ascii="標楷體" w:eastAsia="標楷體" w:hAnsi="標楷體" w:cs="標楷體" w:hint="eastAsia"/>
                <w:sz w:val="20"/>
              </w:rPr>
              <w:t>合計：</w:t>
            </w:r>
            <w:r w:rsidRPr="00BB00D0">
              <w:rPr>
                <w:rFonts w:ascii="標楷體" w:eastAsia="標楷體" w:hAnsi="標楷體" w:cs="標楷體"/>
                <w:sz w:val="20"/>
              </w:rPr>
              <w:t>5,245</w:t>
            </w:r>
          </w:p>
        </w:tc>
        <w:tc>
          <w:tcPr>
            <w:tcW w:w="1814" w:type="dxa"/>
          </w:tcPr>
          <w:p w:rsidR="00E62EC9" w:rsidRPr="00BB00D0" w:rsidRDefault="00E62EC9" w:rsidP="00700F4F">
            <w:pPr>
              <w:spacing w:line="300" w:lineRule="exact"/>
              <w:ind w:left="2"/>
              <w:jc w:val="both"/>
              <w:rPr>
                <w:rFonts w:ascii="標楷體" w:eastAsia="標楷體" w:hAnsi="標楷體"/>
                <w:sz w:val="20"/>
              </w:rPr>
            </w:pPr>
            <w:r w:rsidRPr="00BB00D0">
              <w:rPr>
                <w:rFonts w:ascii="標楷體" w:eastAsia="標楷體" w:hAnsi="標楷體" w:cs="標楷體" w:hint="eastAsia"/>
                <w:sz w:val="20"/>
              </w:rPr>
              <w:t>充實林務及公園管理設施設備</w:t>
            </w:r>
          </w:p>
        </w:tc>
        <w:tc>
          <w:tcPr>
            <w:tcW w:w="3572" w:type="dxa"/>
          </w:tcPr>
          <w:p w:rsidR="00E62EC9" w:rsidRPr="00BB00D0" w:rsidRDefault="00E62EC9" w:rsidP="00700F4F">
            <w:pPr>
              <w:spacing w:line="300" w:lineRule="exact"/>
              <w:jc w:val="both"/>
              <w:rPr>
                <w:rFonts w:ascii="標楷體" w:eastAsia="標楷體" w:hAnsi="標楷體"/>
                <w:sz w:val="20"/>
              </w:rPr>
            </w:pPr>
            <w:r w:rsidRPr="00BB00D0">
              <w:rPr>
                <w:rFonts w:ascii="標楷體" w:eastAsia="標楷體" w:hAnsi="標楷體" w:cs="標楷體" w:hint="eastAsia"/>
                <w:sz w:val="20"/>
              </w:rPr>
              <w:t>充實林務公園管理所設施設備。</w:t>
            </w:r>
          </w:p>
        </w:tc>
        <w:tc>
          <w:tcPr>
            <w:tcW w:w="992" w:type="dxa"/>
          </w:tcPr>
          <w:p w:rsidR="00E62EC9" w:rsidRPr="00BB00D0" w:rsidRDefault="00E62EC9" w:rsidP="00700F4F">
            <w:pPr>
              <w:spacing w:line="300" w:lineRule="exact"/>
              <w:rPr>
                <w:rFonts w:ascii="標楷體" w:eastAsia="標楷體" w:hAnsi="標楷體"/>
                <w:sz w:val="20"/>
              </w:rPr>
            </w:pPr>
          </w:p>
        </w:tc>
      </w:tr>
    </w:tbl>
    <w:p w:rsidR="00E62EC9" w:rsidRPr="009330C5" w:rsidRDefault="00E62EC9" w:rsidP="00DA5B88">
      <w:pPr>
        <w:widowControl/>
        <w:rPr>
          <w:rFonts w:ascii="標楷體" w:eastAsia="標楷體" w:hAnsi="標楷體"/>
          <w:b/>
          <w:sz w:val="18"/>
          <w:szCs w:val="18"/>
        </w:rPr>
      </w:pPr>
    </w:p>
    <w:p w:rsidR="00E62EC9" w:rsidRPr="009330C5" w:rsidRDefault="00E62EC9" w:rsidP="00DA5B88">
      <w:pPr>
        <w:widowControl/>
        <w:rPr>
          <w:rFonts w:ascii="標楷體" w:eastAsia="標楷體" w:hAnsi="標楷體"/>
          <w:b/>
          <w:sz w:val="18"/>
          <w:szCs w:val="18"/>
        </w:rPr>
      </w:pPr>
    </w:p>
    <w:p w:rsidR="00E62EC9" w:rsidRDefault="00E62EC9">
      <w:pPr>
        <w:widowControl/>
        <w:autoSpaceDE/>
        <w:autoSpaceDN/>
        <w:adjustRightInd/>
        <w:spacing w:line="240" w:lineRule="auto"/>
        <w:textAlignment w:val="auto"/>
        <w:rPr>
          <w:rFonts w:ascii="標楷體" w:eastAsia="標楷體" w:hAnsi="標楷體"/>
          <w:b/>
        </w:rPr>
      </w:pPr>
    </w:p>
    <w:sectPr w:rsidR="00E62EC9" w:rsidSect="008F7F98">
      <w:footerReference w:type="default" r:id="rId8"/>
      <w:pgSz w:w="11906" w:h="16838" w:code="9"/>
      <w:pgMar w:top="1418" w:right="1418" w:bottom="1418" w:left="1418" w:header="850" w:footer="283" w:gutter="0"/>
      <w:pgNumType w:start="1"/>
      <w:cols w:space="425"/>
      <w:rtlGutter/>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877" w:rsidRDefault="00507877" w:rsidP="005328C7">
      <w:pPr>
        <w:spacing w:line="240" w:lineRule="auto"/>
      </w:pPr>
      <w:r>
        <w:separator/>
      </w:r>
    </w:p>
  </w:endnote>
  <w:endnote w:type="continuationSeparator" w:id="0">
    <w:p w:rsidR="00507877" w:rsidRDefault="00507877" w:rsidP="005328C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s?u">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C9" w:rsidRDefault="00C25513">
    <w:pPr>
      <w:pStyle w:val="a5"/>
      <w:jc w:val="center"/>
    </w:pPr>
    <w:fldSimple w:instr=" PAGE   \* MERGEFORMAT ">
      <w:r w:rsidR="00BB00D0" w:rsidRPr="00BB00D0">
        <w:rPr>
          <w:noProof/>
          <w:lang w:val="zh-TW"/>
        </w:rPr>
        <w:t>1</w:t>
      </w:r>
    </w:fldSimple>
  </w:p>
  <w:p w:rsidR="00E62EC9" w:rsidRPr="0088402A" w:rsidRDefault="00E62EC9" w:rsidP="008848A5">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877" w:rsidRDefault="00507877" w:rsidP="005328C7">
      <w:pPr>
        <w:spacing w:line="240" w:lineRule="auto"/>
      </w:pPr>
      <w:r>
        <w:separator/>
      </w:r>
    </w:p>
  </w:footnote>
  <w:footnote w:type="continuationSeparator" w:id="0">
    <w:p w:rsidR="00507877" w:rsidRDefault="00507877" w:rsidP="005328C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604D1"/>
    <w:multiLevelType w:val="hybridMultilevel"/>
    <w:tmpl w:val="6AB07156"/>
    <w:lvl w:ilvl="0" w:tplc="68E2462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077A12EE"/>
    <w:multiLevelType w:val="hybridMultilevel"/>
    <w:tmpl w:val="BA0CF7D4"/>
    <w:lvl w:ilvl="0" w:tplc="C66CB1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8B24DF3"/>
    <w:multiLevelType w:val="hybridMultilevel"/>
    <w:tmpl w:val="557CD70E"/>
    <w:lvl w:ilvl="0" w:tplc="4E60428C">
      <w:start w:val="1"/>
      <w:numFmt w:val="decimal"/>
      <w:lvlText w:val="%1."/>
      <w:lvlJc w:val="left"/>
      <w:pPr>
        <w:ind w:left="1080" w:hanging="36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3">
    <w:nsid w:val="0B1A18C5"/>
    <w:multiLevelType w:val="hybridMultilevel"/>
    <w:tmpl w:val="0326037A"/>
    <w:lvl w:ilvl="0" w:tplc="41E20B9E">
      <w:start w:val="1"/>
      <w:numFmt w:val="decimal"/>
      <w:lvlText w:val="(%1)"/>
      <w:lvlJc w:val="left"/>
      <w:pPr>
        <w:ind w:left="437" w:hanging="360"/>
      </w:pPr>
      <w:rPr>
        <w:rFonts w:cs="Times New Roman" w:hint="default"/>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4">
    <w:nsid w:val="0B4460D4"/>
    <w:multiLevelType w:val="hybridMultilevel"/>
    <w:tmpl w:val="E758A8CA"/>
    <w:lvl w:ilvl="0" w:tplc="C2D85E10">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131D69AC"/>
    <w:multiLevelType w:val="hybridMultilevel"/>
    <w:tmpl w:val="3C16A252"/>
    <w:lvl w:ilvl="0" w:tplc="7D64FB9C">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145C3127"/>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65B586B"/>
    <w:multiLevelType w:val="hybridMultilevel"/>
    <w:tmpl w:val="5A86431A"/>
    <w:lvl w:ilvl="0" w:tplc="42AC47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1F8B5DFC"/>
    <w:multiLevelType w:val="hybridMultilevel"/>
    <w:tmpl w:val="0BF89730"/>
    <w:lvl w:ilvl="0" w:tplc="69F451D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1FBA549C"/>
    <w:multiLevelType w:val="hybridMultilevel"/>
    <w:tmpl w:val="2F10DCC2"/>
    <w:lvl w:ilvl="0" w:tplc="0409000F">
      <w:start w:val="1"/>
      <w:numFmt w:val="decimal"/>
      <w:lvlText w:val="%1."/>
      <w:lvlJc w:val="left"/>
      <w:pPr>
        <w:ind w:left="595" w:hanging="480"/>
      </w:pPr>
      <w:rPr>
        <w:rFonts w:cs="Times New Roman"/>
      </w:rPr>
    </w:lvl>
    <w:lvl w:ilvl="1" w:tplc="04090019" w:tentative="1">
      <w:start w:val="1"/>
      <w:numFmt w:val="ideographTraditional"/>
      <w:lvlText w:val="%2、"/>
      <w:lvlJc w:val="left"/>
      <w:pPr>
        <w:ind w:left="1075" w:hanging="480"/>
      </w:pPr>
      <w:rPr>
        <w:rFonts w:cs="Times New Roman"/>
      </w:rPr>
    </w:lvl>
    <w:lvl w:ilvl="2" w:tplc="0409001B" w:tentative="1">
      <w:start w:val="1"/>
      <w:numFmt w:val="lowerRoman"/>
      <w:lvlText w:val="%3."/>
      <w:lvlJc w:val="right"/>
      <w:pPr>
        <w:ind w:left="1555" w:hanging="480"/>
      </w:pPr>
      <w:rPr>
        <w:rFonts w:cs="Times New Roman"/>
      </w:rPr>
    </w:lvl>
    <w:lvl w:ilvl="3" w:tplc="0409000F" w:tentative="1">
      <w:start w:val="1"/>
      <w:numFmt w:val="decimal"/>
      <w:lvlText w:val="%4."/>
      <w:lvlJc w:val="left"/>
      <w:pPr>
        <w:ind w:left="2035" w:hanging="480"/>
      </w:pPr>
      <w:rPr>
        <w:rFonts w:cs="Times New Roman"/>
      </w:rPr>
    </w:lvl>
    <w:lvl w:ilvl="4" w:tplc="04090019" w:tentative="1">
      <w:start w:val="1"/>
      <w:numFmt w:val="ideographTraditional"/>
      <w:lvlText w:val="%5、"/>
      <w:lvlJc w:val="left"/>
      <w:pPr>
        <w:ind w:left="2515" w:hanging="480"/>
      </w:pPr>
      <w:rPr>
        <w:rFonts w:cs="Times New Roman"/>
      </w:rPr>
    </w:lvl>
    <w:lvl w:ilvl="5" w:tplc="0409001B" w:tentative="1">
      <w:start w:val="1"/>
      <w:numFmt w:val="lowerRoman"/>
      <w:lvlText w:val="%6."/>
      <w:lvlJc w:val="right"/>
      <w:pPr>
        <w:ind w:left="2995" w:hanging="480"/>
      </w:pPr>
      <w:rPr>
        <w:rFonts w:cs="Times New Roman"/>
      </w:rPr>
    </w:lvl>
    <w:lvl w:ilvl="6" w:tplc="0409000F" w:tentative="1">
      <w:start w:val="1"/>
      <w:numFmt w:val="decimal"/>
      <w:lvlText w:val="%7."/>
      <w:lvlJc w:val="left"/>
      <w:pPr>
        <w:ind w:left="3475" w:hanging="480"/>
      </w:pPr>
      <w:rPr>
        <w:rFonts w:cs="Times New Roman"/>
      </w:rPr>
    </w:lvl>
    <w:lvl w:ilvl="7" w:tplc="04090019" w:tentative="1">
      <w:start w:val="1"/>
      <w:numFmt w:val="ideographTraditional"/>
      <w:lvlText w:val="%8、"/>
      <w:lvlJc w:val="left"/>
      <w:pPr>
        <w:ind w:left="3955" w:hanging="480"/>
      </w:pPr>
      <w:rPr>
        <w:rFonts w:cs="Times New Roman"/>
      </w:rPr>
    </w:lvl>
    <w:lvl w:ilvl="8" w:tplc="0409001B" w:tentative="1">
      <w:start w:val="1"/>
      <w:numFmt w:val="lowerRoman"/>
      <w:lvlText w:val="%9."/>
      <w:lvlJc w:val="right"/>
      <w:pPr>
        <w:ind w:left="4435" w:hanging="480"/>
      </w:pPr>
      <w:rPr>
        <w:rFonts w:cs="Times New Roman"/>
      </w:rPr>
    </w:lvl>
  </w:abstractNum>
  <w:abstractNum w:abstractNumId="11">
    <w:nsid w:val="21D0544C"/>
    <w:multiLevelType w:val="hybridMultilevel"/>
    <w:tmpl w:val="FF3ADF62"/>
    <w:lvl w:ilvl="0" w:tplc="8A80F3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291305C9"/>
    <w:multiLevelType w:val="hybridMultilevel"/>
    <w:tmpl w:val="56F0AA66"/>
    <w:lvl w:ilvl="0" w:tplc="28E2E538">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15">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2F701008"/>
    <w:multiLevelType w:val="hybridMultilevel"/>
    <w:tmpl w:val="639A5FC2"/>
    <w:lvl w:ilvl="0" w:tplc="F662C4A8">
      <w:start w:val="1"/>
      <w:numFmt w:val="decimal"/>
      <w:lvlText w:val="%1."/>
      <w:lvlJc w:val="left"/>
      <w:pPr>
        <w:ind w:left="506" w:hanging="480"/>
      </w:pPr>
      <w:rPr>
        <w:rFonts w:cs="Times New Roman" w:hint="eastAsia"/>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17">
    <w:nsid w:val="32923B23"/>
    <w:multiLevelType w:val="hybridMultilevel"/>
    <w:tmpl w:val="C78837AE"/>
    <w:lvl w:ilvl="0" w:tplc="A976BF44">
      <w:start w:val="1"/>
      <w:numFmt w:val="decimal"/>
      <w:lvlText w:val="%1."/>
      <w:lvlJc w:val="left"/>
      <w:pPr>
        <w:ind w:left="386"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3602263D"/>
    <w:multiLevelType w:val="hybridMultilevel"/>
    <w:tmpl w:val="5AAE533E"/>
    <w:lvl w:ilvl="0" w:tplc="F662C4A8">
      <w:start w:val="1"/>
      <w:numFmt w:val="decimal"/>
      <w:lvlText w:val="%1."/>
      <w:lvlJc w:val="left"/>
      <w:pPr>
        <w:ind w:left="506" w:hanging="480"/>
      </w:pPr>
      <w:rPr>
        <w:rFonts w:cs="Times New Roman" w:hint="eastAsia"/>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19">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nsid w:val="3CC212B4"/>
    <w:multiLevelType w:val="hybridMultilevel"/>
    <w:tmpl w:val="E40AD6B4"/>
    <w:lvl w:ilvl="0" w:tplc="747AD2C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3D89752F"/>
    <w:multiLevelType w:val="hybridMultilevel"/>
    <w:tmpl w:val="27CC0316"/>
    <w:lvl w:ilvl="0" w:tplc="4418B2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3D9B1C1F"/>
    <w:multiLevelType w:val="hybridMultilevel"/>
    <w:tmpl w:val="445A7F0C"/>
    <w:lvl w:ilvl="0" w:tplc="0409000F">
      <w:start w:val="1"/>
      <w:numFmt w:val="decimal"/>
      <w:lvlText w:val="%1."/>
      <w:lvlJc w:val="left"/>
      <w:pPr>
        <w:ind w:left="595" w:hanging="480"/>
      </w:pPr>
      <w:rPr>
        <w:rFonts w:cs="Times New Roman"/>
      </w:rPr>
    </w:lvl>
    <w:lvl w:ilvl="1" w:tplc="04090019" w:tentative="1">
      <w:start w:val="1"/>
      <w:numFmt w:val="ideographTraditional"/>
      <w:lvlText w:val="%2、"/>
      <w:lvlJc w:val="left"/>
      <w:pPr>
        <w:ind w:left="1075" w:hanging="480"/>
      </w:pPr>
      <w:rPr>
        <w:rFonts w:cs="Times New Roman"/>
      </w:rPr>
    </w:lvl>
    <w:lvl w:ilvl="2" w:tplc="0409001B" w:tentative="1">
      <w:start w:val="1"/>
      <w:numFmt w:val="lowerRoman"/>
      <w:lvlText w:val="%3."/>
      <w:lvlJc w:val="right"/>
      <w:pPr>
        <w:ind w:left="1555" w:hanging="480"/>
      </w:pPr>
      <w:rPr>
        <w:rFonts w:cs="Times New Roman"/>
      </w:rPr>
    </w:lvl>
    <w:lvl w:ilvl="3" w:tplc="0409000F" w:tentative="1">
      <w:start w:val="1"/>
      <w:numFmt w:val="decimal"/>
      <w:lvlText w:val="%4."/>
      <w:lvlJc w:val="left"/>
      <w:pPr>
        <w:ind w:left="2035" w:hanging="480"/>
      </w:pPr>
      <w:rPr>
        <w:rFonts w:cs="Times New Roman"/>
      </w:rPr>
    </w:lvl>
    <w:lvl w:ilvl="4" w:tplc="04090019" w:tentative="1">
      <w:start w:val="1"/>
      <w:numFmt w:val="ideographTraditional"/>
      <w:lvlText w:val="%5、"/>
      <w:lvlJc w:val="left"/>
      <w:pPr>
        <w:ind w:left="2515" w:hanging="480"/>
      </w:pPr>
      <w:rPr>
        <w:rFonts w:cs="Times New Roman"/>
      </w:rPr>
    </w:lvl>
    <w:lvl w:ilvl="5" w:tplc="0409001B" w:tentative="1">
      <w:start w:val="1"/>
      <w:numFmt w:val="lowerRoman"/>
      <w:lvlText w:val="%6."/>
      <w:lvlJc w:val="right"/>
      <w:pPr>
        <w:ind w:left="2995" w:hanging="480"/>
      </w:pPr>
      <w:rPr>
        <w:rFonts w:cs="Times New Roman"/>
      </w:rPr>
    </w:lvl>
    <w:lvl w:ilvl="6" w:tplc="0409000F" w:tentative="1">
      <w:start w:val="1"/>
      <w:numFmt w:val="decimal"/>
      <w:lvlText w:val="%7."/>
      <w:lvlJc w:val="left"/>
      <w:pPr>
        <w:ind w:left="3475" w:hanging="480"/>
      </w:pPr>
      <w:rPr>
        <w:rFonts w:cs="Times New Roman"/>
      </w:rPr>
    </w:lvl>
    <w:lvl w:ilvl="7" w:tplc="04090019" w:tentative="1">
      <w:start w:val="1"/>
      <w:numFmt w:val="ideographTraditional"/>
      <w:lvlText w:val="%8、"/>
      <w:lvlJc w:val="left"/>
      <w:pPr>
        <w:ind w:left="3955" w:hanging="480"/>
      </w:pPr>
      <w:rPr>
        <w:rFonts w:cs="Times New Roman"/>
      </w:rPr>
    </w:lvl>
    <w:lvl w:ilvl="8" w:tplc="0409001B" w:tentative="1">
      <w:start w:val="1"/>
      <w:numFmt w:val="lowerRoman"/>
      <w:lvlText w:val="%9."/>
      <w:lvlJc w:val="right"/>
      <w:pPr>
        <w:ind w:left="4435" w:hanging="480"/>
      </w:pPr>
      <w:rPr>
        <w:rFonts w:cs="Times New Roman"/>
      </w:rPr>
    </w:lvl>
  </w:abstractNum>
  <w:abstractNum w:abstractNumId="23">
    <w:nsid w:val="40C870C5"/>
    <w:multiLevelType w:val="hybridMultilevel"/>
    <w:tmpl w:val="1F1E2BDE"/>
    <w:lvl w:ilvl="0" w:tplc="A6E8B804">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42EA4988"/>
    <w:multiLevelType w:val="hybridMultilevel"/>
    <w:tmpl w:val="485E9D7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nsid w:val="4C231497"/>
    <w:multiLevelType w:val="hybridMultilevel"/>
    <w:tmpl w:val="80DCECF4"/>
    <w:lvl w:ilvl="0" w:tplc="0EBEE336">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58562584"/>
    <w:multiLevelType w:val="hybridMultilevel"/>
    <w:tmpl w:val="E542D55C"/>
    <w:lvl w:ilvl="0" w:tplc="F662C4A8">
      <w:start w:val="1"/>
      <w:numFmt w:val="decimal"/>
      <w:lvlText w:val="%1."/>
      <w:lvlJc w:val="left"/>
      <w:pPr>
        <w:ind w:left="506" w:hanging="480"/>
      </w:pPr>
      <w:rPr>
        <w:rFonts w:cs="Times New Roman" w:hint="eastAsia"/>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28">
    <w:nsid w:val="61804634"/>
    <w:multiLevelType w:val="hybridMultilevel"/>
    <w:tmpl w:val="DAF8EC26"/>
    <w:lvl w:ilvl="0" w:tplc="A4CA4FDA">
      <w:start w:val="1"/>
      <w:numFmt w:val="decimal"/>
      <w:lvlText w:val="(%1)"/>
      <w:lvlJc w:val="left"/>
      <w:pPr>
        <w:ind w:left="384" w:hanging="38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63AF7F46"/>
    <w:multiLevelType w:val="hybridMultilevel"/>
    <w:tmpl w:val="6EA2D278"/>
    <w:lvl w:ilvl="0" w:tplc="5D7AA286">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nsid w:val="66076911"/>
    <w:multiLevelType w:val="hybridMultilevel"/>
    <w:tmpl w:val="5F46648A"/>
    <w:lvl w:ilvl="0" w:tplc="BAB4FA28">
      <w:start w:val="1"/>
      <w:numFmt w:val="decimal"/>
      <w:lvlText w:val="(%1)"/>
      <w:lvlJc w:val="left"/>
      <w:pPr>
        <w:ind w:left="390" w:hanging="39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1">
    <w:nsid w:val="6C8746A3"/>
    <w:multiLevelType w:val="hybridMultilevel"/>
    <w:tmpl w:val="F31AB554"/>
    <w:lvl w:ilvl="0" w:tplc="EFC4E162">
      <w:start w:val="2"/>
      <w:numFmt w:val="ideographLegalTraditional"/>
      <w:lvlText w:val="%1、"/>
      <w:lvlJc w:val="left"/>
      <w:pPr>
        <w:ind w:left="510" w:hanging="51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nsid w:val="733224E7"/>
    <w:multiLevelType w:val="hybridMultilevel"/>
    <w:tmpl w:val="EC423E6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7B704DEA"/>
    <w:multiLevelType w:val="hybridMultilevel"/>
    <w:tmpl w:val="3CFE508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nsid w:val="7D6142F9"/>
    <w:multiLevelType w:val="hybridMultilevel"/>
    <w:tmpl w:val="199246FA"/>
    <w:lvl w:ilvl="0" w:tplc="A976BF44">
      <w:start w:val="1"/>
      <w:numFmt w:val="decimal"/>
      <w:lvlText w:val="%1."/>
      <w:lvlJc w:val="left"/>
      <w:pPr>
        <w:ind w:left="386" w:hanging="360"/>
      </w:pPr>
      <w:rPr>
        <w:rFonts w:cs="Times New Roman" w:hint="default"/>
      </w:rPr>
    </w:lvl>
    <w:lvl w:ilvl="1" w:tplc="04090019" w:tentative="1">
      <w:start w:val="1"/>
      <w:numFmt w:val="ideographTraditional"/>
      <w:lvlText w:val="%2、"/>
      <w:lvlJc w:val="left"/>
      <w:pPr>
        <w:ind w:left="986" w:hanging="480"/>
      </w:pPr>
      <w:rPr>
        <w:rFonts w:cs="Times New Roman"/>
      </w:rPr>
    </w:lvl>
    <w:lvl w:ilvl="2" w:tplc="0409001B" w:tentative="1">
      <w:start w:val="1"/>
      <w:numFmt w:val="lowerRoman"/>
      <w:lvlText w:val="%3."/>
      <w:lvlJc w:val="right"/>
      <w:pPr>
        <w:ind w:left="1466" w:hanging="480"/>
      </w:pPr>
      <w:rPr>
        <w:rFonts w:cs="Times New Roman"/>
      </w:rPr>
    </w:lvl>
    <w:lvl w:ilvl="3" w:tplc="0409000F" w:tentative="1">
      <w:start w:val="1"/>
      <w:numFmt w:val="decimal"/>
      <w:lvlText w:val="%4."/>
      <w:lvlJc w:val="left"/>
      <w:pPr>
        <w:ind w:left="1946" w:hanging="480"/>
      </w:pPr>
      <w:rPr>
        <w:rFonts w:cs="Times New Roman"/>
      </w:rPr>
    </w:lvl>
    <w:lvl w:ilvl="4" w:tplc="04090019" w:tentative="1">
      <w:start w:val="1"/>
      <w:numFmt w:val="ideographTraditional"/>
      <w:lvlText w:val="%5、"/>
      <w:lvlJc w:val="left"/>
      <w:pPr>
        <w:ind w:left="2426" w:hanging="480"/>
      </w:pPr>
      <w:rPr>
        <w:rFonts w:cs="Times New Roman"/>
      </w:rPr>
    </w:lvl>
    <w:lvl w:ilvl="5" w:tplc="0409001B" w:tentative="1">
      <w:start w:val="1"/>
      <w:numFmt w:val="lowerRoman"/>
      <w:lvlText w:val="%6."/>
      <w:lvlJc w:val="right"/>
      <w:pPr>
        <w:ind w:left="2906" w:hanging="480"/>
      </w:pPr>
      <w:rPr>
        <w:rFonts w:cs="Times New Roman"/>
      </w:rPr>
    </w:lvl>
    <w:lvl w:ilvl="6" w:tplc="0409000F" w:tentative="1">
      <w:start w:val="1"/>
      <w:numFmt w:val="decimal"/>
      <w:lvlText w:val="%7."/>
      <w:lvlJc w:val="left"/>
      <w:pPr>
        <w:ind w:left="3386" w:hanging="480"/>
      </w:pPr>
      <w:rPr>
        <w:rFonts w:cs="Times New Roman"/>
      </w:rPr>
    </w:lvl>
    <w:lvl w:ilvl="7" w:tplc="04090019" w:tentative="1">
      <w:start w:val="1"/>
      <w:numFmt w:val="ideographTraditional"/>
      <w:lvlText w:val="%8、"/>
      <w:lvlJc w:val="left"/>
      <w:pPr>
        <w:ind w:left="3866" w:hanging="480"/>
      </w:pPr>
      <w:rPr>
        <w:rFonts w:cs="Times New Roman"/>
      </w:rPr>
    </w:lvl>
    <w:lvl w:ilvl="8" w:tplc="0409001B" w:tentative="1">
      <w:start w:val="1"/>
      <w:numFmt w:val="lowerRoman"/>
      <w:lvlText w:val="%9."/>
      <w:lvlJc w:val="right"/>
      <w:pPr>
        <w:ind w:left="4346" w:hanging="480"/>
      </w:pPr>
      <w:rPr>
        <w:rFonts w:cs="Times New Roman"/>
      </w:rPr>
    </w:lvl>
  </w:abstractNum>
  <w:abstractNum w:abstractNumId="35">
    <w:nsid w:val="7D922D50"/>
    <w:multiLevelType w:val="hybridMultilevel"/>
    <w:tmpl w:val="2522D422"/>
    <w:lvl w:ilvl="0" w:tplc="C846992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0"/>
  </w:num>
  <w:num w:numId="2">
    <w:abstractNumId w:val="31"/>
  </w:num>
  <w:num w:numId="3">
    <w:abstractNumId w:val="29"/>
  </w:num>
  <w:num w:numId="4">
    <w:abstractNumId w:val="0"/>
  </w:num>
  <w:num w:numId="5">
    <w:abstractNumId w:val="15"/>
  </w:num>
  <w:num w:numId="6">
    <w:abstractNumId w:val="2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3"/>
  </w:num>
  <w:num w:numId="10">
    <w:abstractNumId w:val="8"/>
  </w:num>
  <w:num w:numId="11">
    <w:abstractNumId w:val="30"/>
  </w:num>
  <w:num w:numId="12">
    <w:abstractNumId w:val="4"/>
  </w:num>
  <w:num w:numId="13">
    <w:abstractNumId w:val="12"/>
  </w:num>
  <w:num w:numId="14">
    <w:abstractNumId w:val="28"/>
  </w:num>
  <w:num w:numId="15">
    <w:abstractNumId w:val="3"/>
  </w:num>
  <w:num w:numId="16">
    <w:abstractNumId w:val="5"/>
  </w:num>
  <w:num w:numId="17">
    <w:abstractNumId w:val="23"/>
  </w:num>
  <w:num w:numId="18">
    <w:abstractNumId w:val="6"/>
  </w:num>
  <w:num w:numId="19">
    <w:abstractNumId w:val="26"/>
  </w:num>
  <w:num w:numId="20">
    <w:abstractNumId w:val="21"/>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5"/>
  </w:num>
  <w:num w:numId="28">
    <w:abstractNumId w:val="18"/>
  </w:num>
  <w:num w:numId="29">
    <w:abstractNumId w:val="34"/>
  </w:num>
  <w:num w:numId="30">
    <w:abstractNumId w:val="17"/>
  </w:num>
  <w:num w:numId="31">
    <w:abstractNumId w:val="1"/>
  </w:num>
  <w:num w:numId="32">
    <w:abstractNumId w:val="16"/>
  </w:num>
  <w:num w:numId="33">
    <w:abstractNumId w:val="27"/>
  </w:num>
  <w:num w:numId="34">
    <w:abstractNumId w:val="10"/>
  </w:num>
  <w:num w:numId="35">
    <w:abstractNumId w:val="22"/>
  </w:num>
  <w:num w:numId="36">
    <w:abstractNumId w:val="24"/>
  </w:num>
  <w:num w:numId="37">
    <w:abstractNumId w:val="32"/>
  </w:num>
  <w:num w:numId="38">
    <w:abstractNumId w:val="7"/>
  </w:num>
  <w:num w:numId="39">
    <w:abstractNumId w:val="9"/>
  </w:num>
  <w:num w:numId="40">
    <w:abstractNumId w:val="11"/>
  </w:num>
  <w:num w:numId="41">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1B59"/>
    <w:rsid w:val="000232BC"/>
    <w:rsid w:val="0003408A"/>
    <w:rsid w:val="00047398"/>
    <w:rsid w:val="00062267"/>
    <w:rsid w:val="00062938"/>
    <w:rsid w:val="000660CE"/>
    <w:rsid w:val="0007622D"/>
    <w:rsid w:val="000820C2"/>
    <w:rsid w:val="00086427"/>
    <w:rsid w:val="00094D06"/>
    <w:rsid w:val="0009517E"/>
    <w:rsid w:val="000A2AC1"/>
    <w:rsid w:val="000B1F84"/>
    <w:rsid w:val="000B22E9"/>
    <w:rsid w:val="000B38E9"/>
    <w:rsid w:val="000B682C"/>
    <w:rsid w:val="000C0498"/>
    <w:rsid w:val="000D72AC"/>
    <w:rsid w:val="000E1840"/>
    <w:rsid w:val="000E19BC"/>
    <w:rsid w:val="000E2C33"/>
    <w:rsid w:val="000E764C"/>
    <w:rsid w:val="00105D7E"/>
    <w:rsid w:val="001078D0"/>
    <w:rsid w:val="001118C6"/>
    <w:rsid w:val="00114E80"/>
    <w:rsid w:val="001160D9"/>
    <w:rsid w:val="001271E7"/>
    <w:rsid w:val="0014550F"/>
    <w:rsid w:val="00163944"/>
    <w:rsid w:val="001871D1"/>
    <w:rsid w:val="00191FA9"/>
    <w:rsid w:val="00193B73"/>
    <w:rsid w:val="0019520C"/>
    <w:rsid w:val="001C4944"/>
    <w:rsid w:val="001C7609"/>
    <w:rsid w:val="001D2A0C"/>
    <w:rsid w:val="001D40A1"/>
    <w:rsid w:val="001E5AB0"/>
    <w:rsid w:val="001E6D82"/>
    <w:rsid w:val="001F404E"/>
    <w:rsid w:val="0020363A"/>
    <w:rsid w:val="00207DCE"/>
    <w:rsid w:val="00210494"/>
    <w:rsid w:val="0021335E"/>
    <w:rsid w:val="00223B54"/>
    <w:rsid w:val="00226D50"/>
    <w:rsid w:val="00227F27"/>
    <w:rsid w:val="00233DD5"/>
    <w:rsid w:val="00237D97"/>
    <w:rsid w:val="00241AC9"/>
    <w:rsid w:val="00245817"/>
    <w:rsid w:val="00246FD4"/>
    <w:rsid w:val="00254CB0"/>
    <w:rsid w:val="00255DA2"/>
    <w:rsid w:val="0025696C"/>
    <w:rsid w:val="002640B4"/>
    <w:rsid w:val="00264154"/>
    <w:rsid w:val="00265B1C"/>
    <w:rsid w:val="0026632A"/>
    <w:rsid w:val="00272A41"/>
    <w:rsid w:val="00273350"/>
    <w:rsid w:val="002760BF"/>
    <w:rsid w:val="00293CAC"/>
    <w:rsid w:val="002A5AC0"/>
    <w:rsid w:val="002B0022"/>
    <w:rsid w:val="002B3929"/>
    <w:rsid w:val="002C1B03"/>
    <w:rsid w:val="002C5D24"/>
    <w:rsid w:val="002C7DD8"/>
    <w:rsid w:val="002E01B2"/>
    <w:rsid w:val="002E23F4"/>
    <w:rsid w:val="002F019A"/>
    <w:rsid w:val="002F3BF0"/>
    <w:rsid w:val="002F647F"/>
    <w:rsid w:val="00300344"/>
    <w:rsid w:val="00300636"/>
    <w:rsid w:val="00300AB6"/>
    <w:rsid w:val="00303571"/>
    <w:rsid w:val="00313BCF"/>
    <w:rsid w:val="00321860"/>
    <w:rsid w:val="00323CCD"/>
    <w:rsid w:val="00324B11"/>
    <w:rsid w:val="00326E48"/>
    <w:rsid w:val="00337789"/>
    <w:rsid w:val="0034128D"/>
    <w:rsid w:val="00347780"/>
    <w:rsid w:val="003613CD"/>
    <w:rsid w:val="00364080"/>
    <w:rsid w:val="00364B83"/>
    <w:rsid w:val="00370E6B"/>
    <w:rsid w:val="00373C5D"/>
    <w:rsid w:val="00373D15"/>
    <w:rsid w:val="0037533F"/>
    <w:rsid w:val="003A223D"/>
    <w:rsid w:val="003A3E81"/>
    <w:rsid w:val="003A45D7"/>
    <w:rsid w:val="003B36E5"/>
    <w:rsid w:val="003D1051"/>
    <w:rsid w:val="003E0228"/>
    <w:rsid w:val="003E09CB"/>
    <w:rsid w:val="003E77E1"/>
    <w:rsid w:val="0040011E"/>
    <w:rsid w:val="00425E8C"/>
    <w:rsid w:val="00427F34"/>
    <w:rsid w:val="00430A64"/>
    <w:rsid w:val="00431A11"/>
    <w:rsid w:val="00440EBE"/>
    <w:rsid w:val="00442B3E"/>
    <w:rsid w:val="004460C5"/>
    <w:rsid w:val="00446CDE"/>
    <w:rsid w:val="004479C2"/>
    <w:rsid w:val="00455D83"/>
    <w:rsid w:val="00462014"/>
    <w:rsid w:val="00465E1F"/>
    <w:rsid w:val="00467EB0"/>
    <w:rsid w:val="00470E1E"/>
    <w:rsid w:val="0047158B"/>
    <w:rsid w:val="00475AF3"/>
    <w:rsid w:val="004837B5"/>
    <w:rsid w:val="00492838"/>
    <w:rsid w:val="0049584D"/>
    <w:rsid w:val="004962C3"/>
    <w:rsid w:val="004A25BB"/>
    <w:rsid w:val="004A2822"/>
    <w:rsid w:val="004A70E8"/>
    <w:rsid w:val="004B372E"/>
    <w:rsid w:val="004D1C4B"/>
    <w:rsid w:val="004D5430"/>
    <w:rsid w:val="004D793D"/>
    <w:rsid w:val="004E54D3"/>
    <w:rsid w:val="004E6460"/>
    <w:rsid w:val="004F3A6A"/>
    <w:rsid w:val="00501EFB"/>
    <w:rsid w:val="00507877"/>
    <w:rsid w:val="0052318D"/>
    <w:rsid w:val="0052717A"/>
    <w:rsid w:val="00530E5D"/>
    <w:rsid w:val="005328C7"/>
    <w:rsid w:val="00533089"/>
    <w:rsid w:val="005427AD"/>
    <w:rsid w:val="005620EB"/>
    <w:rsid w:val="005673E9"/>
    <w:rsid w:val="005937D3"/>
    <w:rsid w:val="005A584C"/>
    <w:rsid w:val="005C2A5C"/>
    <w:rsid w:val="005C75F8"/>
    <w:rsid w:val="005D60FE"/>
    <w:rsid w:val="005E1D40"/>
    <w:rsid w:val="005E3B32"/>
    <w:rsid w:val="005E659F"/>
    <w:rsid w:val="005F5C16"/>
    <w:rsid w:val="006014E7"/>
    <w:rsid w:val="00604164"/>
    <w:rsid w:val="00606F8B"/>
    <w:rsid w:val="006119BC"/>
    <w:rsid w:val="006211FC"/>
    <w:rsid w:val="00626439"/>
    <w:rsid w:val="00645072"/>
    <w:rsid w:val="006522D3"/>
    <w:rsid w:val="006607A9"/>
    <w:rsid w:val="006630FD"/>
    <w:rsid w:val="00670F07"/>
    <w:rsid w:val="00675625"/>
    <w:rsid w:val="00677A9F"/>
    <w:rsid w:val="00687B5B"/>
    <w:rsid w:val="00693862"/>
    <w:rsid w:val="00694681"/>
    <w:rsid w:val="006A0A60"/>
    <w:rsid w:val="006A65A3"/>
    <w:rsid w:val="006A77BA"/>
    <w:rsid w:val="006B0DC9"/>
    <w:rsid w:val="006B1CAB"/>
    <w:rsid w:val="006C5EA5"/>
    <w:rsid w:val="006D10B5"/>
    <w:rsid w:val="006D5BD6"/>
    <w:rsid w:val="006E0449"/>
    <w:rsid w:val="006E2B36"/>
    <w:rsid w:val="006E3C5A"/>
    <w:rsid w:val="006E636D"/>
    <w:rsid w:val="006F3FFC"/>
    <w:rsid w:val="00700F4F"/>
    <w:rsid w:val="00710423"/>
    <w:rsid w:val="00714636"/>
    <w:rsid w:val="0072062D"/>
    <w:rsid w:val="007272F1"/>
    <w:rsid w:val="00737CB9"/>
    <w:rsid w:val="00770B37"/>
    <w:rsid w:val="00775507"/>
    <w:rsid w:val="00781CB1"/>
    <w:rsid w:val="0078618D"/>
    <w:rsid w:val="0079270E"/>
    <w:rsid w:val="00794925"/>
    <w:rsid w:val="00796FCB"/>
    <w:rsid w:val="007A532E"/>
    <w:rsid w:val="007A73D1"/>
    <w:rsid w:val="007B4CD2"/>
    <w:rsid w:val="007C31F1"/>
    <w:rsid w:val="007D0645"/>
    <w:rsid w:val="007D18F9"/>
    <w:rsid w:val="007D534D"/>
    <w:rsid w:val="007E2EEB"/>
    <w:rsid w:val="007F6D27"/>
    <w:rsid w:val="007F7C73"/>
    <w:rsid w:val="008002A5"/>
    <w:rsid w:val="00812276"/>
    <w:rsid w:val="00817032"/>
    <w:rsid w:val="00817121"/>
    <w:rsid w:val="00827651"/>
    <w:rsid w:val="00837FC5"/>
    <w:rsid w:val="00841B59"/>
    <w:rsid w:val="0084359C"/>
    <w:rsid w:val="0085006D"/>
    <w:rsid w:val="00853208"/>
    <w:rsid w:val="00867A0A"/>
    <w:rsid w:val="00871C00"/>
    <w:rsid w:val="0088402A"/>
    <w:rsid w:val="008848A5"/>
    <w:rsid w:val="0088637D"/>
    <w:rsid w:val="008904D7"/>
    <w:rsid w:val="00891CC5"/>
    <w:rsid w:val="008932B7"/>
    <w:rsid w:val="008A5F0F"/>
    <w:rsid w:val="008B5500"/>
    <w:rsid w:val="008C325E"/>
    <w:rsid w:val="008D5221"/>
    <w:rsid w:val="008D622D"/>
    <w:rsid w:val="008E48FB"/>
    <w:rsid w:val="008F7F98"/>
    <w:rsid w:val="009035D6"/>
    <w:rsid w:val="00903DFC"/>
    <w:rsid w:val="009064DC"/>
    <w:rsid w:val="00907A05"/>
    <w:rsid w:val="00911955"/>
    <w:rsid w:val="00926931"/>
    <w:rsid w:val="009330C5"/>
    <w:rsid w:val="00936BD7"/>
    <w:rsid w:val="009425C8"/>
    <w:rsid w:val="00970601"/>
    <w:rsid w:val="0097545F"/>
    <w:rsid w:val="0098329B"/>
    <w:rsid w:val="00991E7C"/>
    <w:rsid w:val="009946F5"/>
    <w:rsid w:val="009A3EC7"/>
    <w:rsid w:val="009A5132"/>
    <w:rsid w:val="009B3846"/>
    <w:rsid w:val="009C0D47"/>
    <w:rsid w:val="009E5F34"/>
    <w:rsid w:val="009F240B"/>
    <w:rsid w:val="00A01DF6"/>
    <w:rsid w:val="00A22515"/>
    <w:rsid w:val="00A24804"/>
    <w:rsid w:val="00A271A0"/>
    <w:rsid w:val="00A315B2"/>
    <w:rsid w:val="00A42AD3"/>
    <w:rsid w:val="00A51106"/>
    <w:rsid w:val="00A6032D"/>
    <w:rsid w:val="00A6674C"/>
    <w:rsid w:val="00A8134A"/>
    <w:rsid w:val="00A81659"/>
    <w:rsid w:val="00A846E5"/>
    <w:rsid w:val="00A85C2B"/>
    <w:rsid w:val="00A957C3"/>
    <w:rsid w:val="00A96882"/>
    <w:rsid w:val="00AA18E4"/>
    <w:rsid w:val="00AA2254"/>
    <w:rsid w:val="00AA343F"/>
    <w:rsid w:val="00AB2401"/>
    <w:rsid w:val="00AB6481"/>
    <w:rsid w:val="00AC77B1"/>
    <w:rsid w:val="00AD4F98"/>
    <w:rsid w:val="00AE46CF"/>
    <w:rsid w:val="00AE4E4E"/>
    <w:rsid w:val="00AE57D1"/>
    <w:rsid w:val="00AE6585"/>
    <w:rsid w:val="00AF5C68"/>
    <w:rsid w:val="00B04703"/>
    <w:rsid w:val="00B224F4"/>
    <w:rsid w:val="00B34708"/>
    <w:rsid w:val="00B62B58"/>
    <w:rsid w:val="00B64089"/>
    <w:rsid w:val="00B64C12"/>
    <w:rsid w:val="00B67154"/>
    <w:rsid w:val="00B76D5C"/>
    <w:rsid w:val="00B86878"/>
    <w:rsid w:val="00BA1941"/>
    <w:rsid w:val="00BA1EDD"/>
    <w:rsid w:val="00BA46F2"/>
    <w:rsid w:val="00BA7B51"/>
    <w:rsid w:val="00BB00D0"/>
    <w:rsid w:val="00BB2090"/>
    <w:rsid w:val="00BC79D3"/>
    <w:rsid w:val="00BD6D76"/>
    <w:rsid w:val="00BE0EB4"/>
    <w:rsid w:val="00BE61CF"/>
    <w:rsid w:val="00C11671"/>
    <w:rsid w:val="00C25513"/>
    <w:rsid w:val="00C25B66"/>
    <w:rsid w:val="00C56BDB"/>
    <w:rsid w:val="00C61685"/>
    <w:rsid w:val="00C66036"/>
    <w:rsid w:val="00C742BE"/>
    <w:rsid w:val="00CA33F2"/>
    <w:rsid w:val="00CA63AE"/>
    <w:rsid w:val="00CA64B7"/>
    <w:rsid w:val="00CB1798"/>
    <w:rsid w:val="00CB437E"/>
    <w:rsid w:val="00CB77E9"/>
    <w:rsid w:val="00CF68E3"/>
    <w:rsid w:val="00CF6F4D"/>
    <w:rsid w:val="00D05F8A"/>
    <w:rsid w:val="00D102D1"/>
    <w:rsid w:val="00D10540"/>
    <w:rsid w:val="00D1366E"/>
    <w:rsid w:val="00D22220"/>
    <w:rsid w:val="00D25836"/>
    <w:rsid w:val="00D312B2"/>
    <w:rsid w:val="00D43397"/>
    <w:rsid w:val="00D4509C"/>
    <w:rsid w:val="00D50172"/>
    <w:rsid w:val="00D57898"/>
    <w:rsid w:val="00D61947"/>
    <w:rsid w:val="00D62E26"/>
    <w:rsid w:val="00D73556"/>
    <w:rsid w:val="00DA1EF4"/>
    <w:rsid w:val="00DA5B88"/>
    <w:rsid w:val="00DB2E72"/>
    <w:rsid w:val="00DB5167"/>
    <w:rsid w:val="00DC14F0"/>
    <w:rsid w:val="00DC6AC4"/>
    <w:rsid w:val="00DD0C6F"/>
    <w:rsid w:val="00DD0FD1"/>
    <w:rsid w:val="00DD7DF5"/>
    <w:rsid w:val="00DE57C9"/>
    <w:rsid w:val="00DF0A33"/>
    <w:rsid w:val="00DF7B22"/>
    <w:rsid w:val="00E04990"/>
    <w:rsid w:val="00E06275"/>
    <w:rsid w:val="00E10AB8"/>
    <w:rsid w:val="00E16EA9"/>
    <w:rsid w:val="00E36DB5"/>
    <w:rsid w:val="00E41566"/>
    <w:rsid w:val="00E438D9"/>
    <w:rsid w:val="00E546A3"/>
    <w:rsid w:val="00E62EC9"/>
    <w:rsid w:val="00E63018"/>
    <w:rsid w:val="00E64ECC"/>
    <w:rsid w:val="00E75FA8"/>
    <w:rsid w:val="00E8646E"/>
    <w:rsid w:val="00E874D0"/>
    <w:rsid w:val="00EB2A03"/>
    <w:rsid w:val="00EB6D12"/>
    <w:rsid w:val="00EC3237"/>
    <w:rsid w:val="00EC4B35"/>
    <w:rsid w:val="00EC55EB"/>
    <w:rsid w:val="00ED50B7"/>
    <w:rsid w:val="00EE2AF0"/>
    <w:rsid w:val="00EF1ADD"/>
    <w:rsid w:val="00F16BB1"/>
    <w:rsid w:val="00F17A5E"/>
    <w:rsid w:val="00F3314B"/>
    <w:rsid w:val="00F40ACF"/>
    <w:rsid w:val="00F419FC"/>
    <w:rsid w:val="00F42996"/>
    <w:rsid w:val="00F46F14"/>
    <w:rsid w:val="00F510A7"/>
    <w:rsid w:val="00F56D6D"/>
    <w:rsid w:val="00F639D4"/>
    <w:rsid w:val="00F648D7"/>
    <w:rsid w:val="00F72724"/>
    <w:rsid w:val="00F81B20"/>
    <w:rsid w:val="00F850B3"/>
    <w:rsid w:val="00F91040"/>
    <w:rsid w:val="00F93BC8"/>
    <w:rsid w:val="00F94B7E"/>
    <w:rsid w:val="00F97A33"/>
    <w:rsid w:val="00FA0079"/>
    <w:rsid w:val="00FA2BF2"/>
    <w:rsid w:val="00FB285E"/>
    <w:rsid w:val="00FD11DA"/>
    <w:rsid w:val="00FD24D9"/>
    <w:rsid w:val="00FD2752"/>
    <w:rsid w:val="00FE4B80"/>
    <w:rsid w:val="00FE578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8C7"/>
    <w:pPr>
      <w:widowControl w:val="0"/>
      <w:autoSpaceDE w:val="0"/>
      <w:autoSpaceDN w:val="0"/>
      <w:adjustRightInd w:val="0"/>
      <w:spacing w:line="360" w:lineRule="atLeast"/>
      <w:textAlignment w:val="baseline"/>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328C7"/>
    <w:pPr>
      <w:tabs>
        <w:tab w:val="center" w:pos="4153"/>
        <w:tab w:val="right" w:pos="8306"/>
      </w:tabs>
      <w:snapToGrid w:val="0"/>
    </w:pPr>
    <w:rPr>
      <w:sz w:val="20"/>
    </w:rPr>
  </w:style>
  <w:style w:type="character" w:customStyle="1" w:styleId="a4">
    <w:name w:val="頁首 字元"/>
    <w:basedOn w:val="a0"/>
    <w:link w:val="a3"/>
    <w:uiPriority w:val="99"/>
    <w:locked/>
    <w:rsid w:val="005328C7"/>
    <w:rPr>
      <w:rFonts w:cs="Times New Roman"/>
      <w:sz w:val="20"/>
      <w:szCs w:val="20"/>
    </w:rPr>
  </w:style>
  <w:style w:type="paragraph" w:styleId="a5">
    <w:name w:val="footer"/>
    <w:basedOn w:val="a"/>
    <w:link w:val="a6"/>
    <w:uiPriority w:val="99"/>
    <w:rsid w:val="005328C7"/>
    <w:pPr>
      <w:tabs>
        <w:tab w:val="center" w:pos="4153"/>
        <w:tab w:val="right" w:pos="8306"/>
      </w:tabs>
      <w:snapToGrid w:val="0"/>
    </w:pPr>
    <w:rPr>
      <w:sz w:val="20"/>
    </w:rPr>
  </w:style>
  <w:style w:type="character" w:customStyle="1" w:styleId="a6">
    <w:name w:val="頁尾 字元"/>
    <w:basedOn w:val="a0"/>
    <w:link w:val="a5"/>
    <w:uiPriority w:val="99"/>
    <w:locked/>
    <w:rsid w:val="005328C7"/>
    <w:rPr>
      <w:rFonts w:cs="Times New Roman"/>
      <w:sz w:val="20"/>
      <w:szCs w:val="20"/>
    </w:rPr>
  </w:style>
  <w:style w:type="paragraph" w:customStyle="1" w:styleId="a7">
    <w:name w:val="壹目"/>
    <w:basedOn w:val="a"/>
    <w:uiPriority w:val="99"/>
    <w:rsid w:val="005328C7"/>
    <w:pPr>
      <w:tabs>
        <w:tab w:val="right" w:leader="middleDot" w:pos="9000"/>
      </w:tabs>
      <w:autoSpaceDE/>
      <w:autoSpaceDN/>
      <w:spacing w:before="120" w:after="120" w:line="240" w:lineRule="auto"/>
      <w:outlineLvl w:val="0"/>
    </w:pPr>
    <w:rPr>
      <w:rFonts w:ascii="華康楷書體W5" w:eastAsia="華康楷書體W5" w:hAnsi="CG Times"/>
      <w:b/>
      <w:sz w:val="32"/>
    </w:rPr>
  </w:style>
  <w:style w:type="character" w:styleId="a8">
    <w:name w:val="page number"/>
    <w:basedOn w:val="a0"/>
    <w:uiPriority w:val="99"/>
    <w:rsid w:val="005328C7"/>
    <w:rPr>
      <w:rFonts w:cs="Times New Roman"/>
      <w:sz w:val="20"/>
    </w:rPr>
  </w:style>
  <w:style w:type="character" w:customStyle="1" w:styleId="st">
    <w:name w:val="st"/>
    <w:uiPriority w:val="99"/>
    <w:rsid w:val="005328C7"/>
  </w:style>
  <w:style w:type="paragraph" w:styleId="a9">
    <w:name w:val="List Paragraph"/>
    <w:basedOn w:val="a"/>
    <w:uiPriority w:val="99"/>
    <w:qFormat/>
    <w:rsid w:val="005328C7"/>
    <w:pPr>
      <w:autoSpaceDE/>
      <w:autoSpaceDN/>
      <w:adjustRightInd/>
      <w:spacing w:line="240" w:lineRule="auto"/>
      <w:ind w:leftChars="200" w:left="480"/>
      <w:textAlignment w:val="auto"/>
    </w:pPr>
    <w:rPr>
      <w:kern w:val="2"/>
      <w:szCs w:val="24"/>
    </w:rPr>
  </w:style>
  <w:style w:type="paragraph" w:styleId="aa">
    <w:name w:val="Document Map"/>
    <w:basedOn w:val="a"/>
    <w:link w:val="ab"/>
    <w:uiPriority w:val="99"/>
    <w:semiHidden/>
    <w:rsid w:val="005328C7"/>
    <w:rPr>
      <w:rFonts w:ascii="新細明體"/>
      <w:sz w:val="18"/>
      <w:szCs w:val="18"/>
    </w:rPr>
  </w:style>
  <w:style w:type="character" w:customStyle="1" w:styleId="ab">
    <w:name w:val="文件引導模式 字元"/>
    <w:basedOn w:val="a0"/>
    <w:link w:val="aa"/>
    <w:uiPriority w:val="99"/>
    <w:semiHidden/>
    <w:locked/>
    <w:rsid w:val="005328C7"/>
    <w:rPr>
      <w:rFonts w:ascii="新細明體" w:eastAsia="新細明體" w:hAnsi="Times New Roman" w:cs="Times New Roman"/>
      <w:kern w:val="0"/>
      <w:sz w:val="18"/>
      <w:szCs w:val="18"/>
    </w:rPr>
  </w:style>
  <w:style w:type="paragraph" w:customStyle="1" w:styleId="ac">
    <w:name w:val="一、目"/>
    <w:basedOn w:val="a"/>
    <w:uiPriority w:val="99"/>
    <w:rsid w:val="005328C7"/>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Default">
    <w:name w:val="Default"/>
    <w:uiPriority w:val="99"/>
    <w:rsid w:val="005328C7"/>
    <w:pPr>
      <w:widowControl w:val="0"/>
      <w:autoSpaceDE w:val="0"/>
      <w:autoSpaceDN w:val="0"/>
      <w:adjustRightInd w:val="0"/>
    </w:pPr>
    <w:rPr>
      <w:rFonts w:ascii="標楷體" w:eastAsia="標楷體" w:hAnsi="Times New Roman" w:cs="標楷體"/>
      <w:color w:val="000000"/>
      <w:sz w:val="24"/>
      <w:szCs w:val="24"/>
    </w:rPr>
  </w:style>
  <w:style w:type="paragraph" w:customStyle="1" w:styleId="ad">
    <w:name w:val="另一"/>
    <w:basedOn w:val="a"/>
    <w:autoRedefine/>
    <w:uiPriority w:val="99"/>
    <w:rsid w:val="005328C7"/>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5328C7"/>
    <w:rPr>
      <w:rFonts w:ascii="s?u" w:hAnsi="s?u" w:cs="Arial"/>
      <w:color w:val="666666"/>
      <w:spacing w:val="0"/>
      <w:sz w:val="21"/>
      <w:szCs w:val="21"/>
    </w:rPr>
  </w:style>
  <w:style w:type="paragraph" w:styleId="ae">
    <w:name w:val="Balloon Text"/>
    <w:basedOn w:val="a"/>
    <w:link w:val="af"/>
    <w:uiPriority w:val="99"/>
    <w:rsid w:val="005328C7"/>
    <w:pPr>
      <w:spacing w:line="240" w:lineRule="auto"/>
    </w:pPr>
    <w:rPr>
      <w:rFonts w:ascii="Cambria" w:hAnsi="Cambria"/>
      <w:sz w:val="18"/>
      <w:szCs w:val="18"/>
    </w:rPr>
  </w:style>
  <w:style w:type="character" w:customStyle="1" w:styleId="af">
    <w:name w:val="註解方塊文字 字元"/>
    <w:basedOn w:val="a0"/>
    <w:link w:val="ae"/>
    <w:uiPriority w:val="99"/>
    <w:semiHidden/>
    <w:locked/>
    <w:rsid w:val="005328C7"/>
    <w:rPr>
      <w:rFonts w:ascii="Cambria" w:eastAsia="新細明體" w:hAnsi="Cambria" w:cs="Times New Roman"/>
      <w:kern w:val="0"/>
      <w:sz w:val="18"/>
      <w:szCs w:val="18"/>
    </w:rPr>
  </w:style>
  <w:style w:type="paragraph" w:styleId="af0">
    <w:name w:val="annotation text"/>
    <w:basedOn w:val="a"/>
    <w:link w:val="af1"/>
    <w:uiPriority w:val="99"/>
    <w:rsid w:val="005328C7"/>
  </w:style>
  <w:style w:type="character" w:customStyle="1" w:styleId="af1">
    <w:name w:val="註解文字 字元"/>
    <w:basedOn w:val="a0"/>
    <w:link w:val="af0"/>
    <w:uiPriority w:val="99"/>
    <w:locked/>
    <w:rsid w:val="005328C7"/>
    <w:rPr>
      <w:rFonts w:ascii="Times New Roman" w:eastAsia="新細明體" w:hAnsi="Times New Roman" w:cs="Times New Roman"/>
      <w:kern w:val="0"/>
      <w:sz w:val="20"/>
      <w:szCs w:val="20"/>
    </w:rPr>
  </w:style>
  <w:style w:type="character" w:customStyle="1" w:styleId="CommentSubjectChar2">
    <w:name w:val="Comment Subject Char2"/>
    <w:uiPriority w:val="99"/>
    <w:locked/>
    <w:rsid w:val="005328C7"/>
    <w:rPr>
      <w:rFonts w:ascii="Times New Roman" w:eastAsia="新細明體" w:hAnsi="Times New Roman"/>
      <w:b/>
      <w:kern w:val="0"/>
      <w:sz w:val="20"/>
    </w:rPr>
  </w:style>
  <w:style w:type="paragraph" w:styleId="af2">
    <w:name w:val="annotation subject"/>
    <w:basedOn w:val="af0"/>
    <w:next w:val="af0"/>
    <w:link w:val="af3"/>
    <w:uiPriority w:val="99"/>
    <w:rsid w:val="005328C7"/>
    <w:rPr>
      <w:b/>
      <w:bCs/>
      <w:sz w:val="20"/>
    </w:rPr>
  </w:style>
  <w:style w:type="character" w:customStyle="1" w:styleId="af3">
    <w:name w:val="註解主旨 字元"/>
    <w:basedOn w:val="af1"/>
    <w:link w:val="af2"/>
    <w:uiPriority w:val="99"/>
    <w:locked/>
    <w:rsid w:val="00A42AD3"/>
    <w:rPr>
      <w:b/>
    </w:rPr>
  </w:style>
  <w:style w:type="character" w:customStyle="1" w:styleId="1">
    <w:name w:val="註解主旨 字元1"/>
    <w:basedOn w:val="af1"/>
    <w:uiPriority w:val="99"/>
    <w:semiHidden/>
    <w:rsid w:val="005328C7"/>
    <w:rPr>
      <w:b/>
      <w:bCs/>
    </w:rPr>
  </w:style>
  <w:style w:type="paragraph" w:styleId="Web">
    <w:name w:val="Normal (Web)"/>
    <w:basedOn w:val="a"/>
    <w:uiPriority w:val="99"/>
    <w:rsid w:val="005328C7"/>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f4">
    <w:name w:val="Body Text"/>
    <w:aliases w:val="解釋"/>
    <w:basedOn w:val="a"/>
    <w:link w:val="af5"/>
    <w:uiPriority w:val="99"/>
    <w:rsid w:val="005328C7"/>
    <w:pPr>
      <w:autoSpaceDE/>
      <w:autoSpaceDN/>
      <w:adjustRightInd/>
      <w:spacing w:line="240" w:lineRule="auto"/>
      <w:textAlignment w:val="auto"/>
    </w:pPr>
    <w:rPr>
      <w:rFonts w:eastAsia="華康楷書體W5"/>
      <w:kern w:val="2"/>
      <w:sz w:val="28"/>
    </w:rPr>
  </w:style>
  <w:style w:type="character" w:customStyle="1" w:styleId="af5">
    <w:name w:val="本文 字元"/>
    <w:aliases w:val="解釋 字元"/>
    <w:basedOn w:val="a0"/>
    <w:link w:val="af4"/>
    <w:uiPriority w:val="99"/>
    <w:locked/>
    <w:rsid w:val="005328C7"/>
    <w:rPr>
      <w:rFonts w:ascii="Times New Roman" w:eastAsia="華康楷書體W5" w:hAnsi="Times New Roman" w:cs="Times New Roman"/>
      <w:sz w:val="20"/>
      <w:szCs w:val="20"/>
    </w:rPr>
  </w:style>
  <w:style w:type="paragraph" w:customStyle="1" w:styleId="normal">
    <w:name w:val="normal"/>
    <w:uiPriority w:val="99"/>
    <w:rsid w:val="008848A5"/>
    <w:pPr>
      <w:widowControl w:val="0"/>
    </w:pPr>
    <w:rPr>
      <w:rFonts w:ascii="Times New Roman" w:hAnsi="Times New Roman"/>
      <w:color w:val="000000"/>
    </w:rPr>
  </w:style>
  <w:style w:type="paragraph" w:styleId="2">
    <w:name w:val="Body Text Indent 2"/>
    <w:basedOn w:val="a"/>
    <w:link w:val="20"/>
    <w:uiPriority w:val="99"/>
    <w:rsid w:val="001C4944"/>
    <w:pPr>
      <w:spacing w:after="120" w:line="480" w:lineRule="auto"/>
      <w:ind w:leftChars="200" w:left="480"/>
    </w:pPr>
  </w:style>
  <w:style w:type="character" w:customStyle="1" w:styleId="20">
    <w:name w:val="本文縮排 2 字元"/>
    <w:basedOn w:val="a0"/>
    <w:link w:val="2"/>
    <w:uiPriority w:val="99"/>
    <w:locked/>
    <w:rsid w:val="001C4944"/>
    <w:rPr>
      <w:rFonts w:ascii="Times New Roman" w:eastAsia="新細明體" w:hAnsi="Times New Roman" w:cs="Times New Roman"/>
      <w:kern w:val="0"/>
      <w:sz w:val="20"/>
      <w:szCs w:val="20"/>
    </w:rPr>
  </w:style>
  <w:style w:type="paragraph" w:customStyle="1" w:styleId="e1">
    <w:name w:val="e1"/>
    <w:basedOn w:val="a"/>
    <w:uiPriority w:val="99"/>
    <w:rsid w:val="001C4944"/>
    <w:pPr>
      <w:autoSpaceDE/>
      <w:autoSpaceDN/>
      <w:adjustRightInd/>
      <w:spacing w:line="240" w:lineRule="auto"/>
      <w:ind w:firstLine="240"/>
      <w:textAlignment w:val="auto"/>
    </w:pPr>
    <w:rPr>
      <w:rFonts w:eastAsia="標楷體"/>
      <w:kern w:val="2"/>
      <w:sz w:val="32"/>
      <w:szCs w:val="24"/>
    </w:rPr>
  </w:style>
  <w:style w:type="character" w:styleId="af6">
    <w:name w:val="Strong"/>
    <w:basedOn w:val="a0"/>
    <w:uiPriority w:val="99"/>
    <w:qFormat/>
    <w:rsid w:val="001C4944"/>
    <w:rPr>
      <w:rFonts w:cs="Times New Roman"/>
      <w:b/>
    </w:rPr>
  </w:style>
  <w:style w:type="paragraph" w:styleId="3">
    <w:name w:val="Body Text Indent 3"/>
    <w:basedOn w:val="a"/>
    <w:link w:val="30"/>
    <w:uiPriority w:val="99"/>
    <w:rsid w:val="001C4944"/>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locked/>
    <w:rsid w:val="001C4944"/>
    <w:rPr>
      <w:rFonts w:ascii="Times New Roman" w:eastAsia="新細明體" w:hAnsi="Times New Roman" w:cs="Times New Roman"/>
      <w:sz w:val="16"/>
      <w:szCs w:val="16"/>
    </w:rPr>
  </w:style>
  <w:style w:type="paragraph" w:customStyle="1" w:styleId="10">
    <w:name w:val="1."/>
    <w:basedOn w:val="a"/>
    <w:uiPriority w:val="99"/>
    <w:rsid w:val="001C4944"/>
    <w:pPr>
      <w:autoSpaceDE/>
      <w:autoSpaceDN/>
      <w:adjustRightInd/>
      <w:snapToGrid w:val="0"/>
      <w:ind w:left="235" w:hanging="235"/>
      <w:jc w:val="both"/>
      <w:textAlignment w:val="auto"/>
    </w:pPr>
    <w:rPr>
      <w:rFonts w:ascii="標楷體" w:eastAsia="標楷體"/>
      <w:kern w:val="2"/>
    </w:rPr>
  </w:style>
  <w:style w:type="paragraph" w:styleId="af7">
    <w:name w:val="Block Text"/>
    <w:basedOn w:val="a"/>
    <w:uiPriority w:val="99"/>
    <w:rsid w:val="001C4944"/>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paragraph" w:styleId="HTML">
    <w:name w:val="HTML Preformatted"/>
    <w:basedOn w:val="a"/>
    <w:link w:val="HTML0"/>
    <w:uiPriority w:val="99"/>
    <w:rsid w:val="001C4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locked/>
    <w:rsid w:val="001C4944"/>
    <w:rPr>
      <w:rFonts w:ascii="細明體" w:eastAsia="細明體" w:hAnsi="細明體" w:cs="Times New Roman"/>
      <w:kern w:val="0"/>
      <w:sz w:val="24"/>
      <w:szCs w:val="24"/>
    </w:rPr>
  </w:style>
  <w:style w:type="paragraph" w:styleId="af8">
    <w:name w:val="Body Text Indent"/>
    <w:basedOn w:val="a"/>
    <w:link w:val="af9"/>
    <w:uiPriority w:val="99"/>
    <w:rsid w:val="001C4944"/>
    <w:pPr>
      <w:autoSpaceDE/>
      <w:autoSpaceDN/>
      <w:adjustRightInd/>
      <w:spacing w:after="120" w:line="240" w:lineRule="auto"/>
      <w:ind w:leftChars="200" w:left="480"/>
      <w:textAlignment w:val="auto"/>
    </w:pPr>
    <w:rPr>
      <w:rFonts w:ascii="Calibri" w:hAnsi="Calibri"/>
      <w:kern w:val="2"/>
      <w:szCs w:val="22"/>
    </w:rPr>
  </w:style>
  <w:style w:type="character" w:customStyle="1" w:styleId="af9">
    <w:name w:val="本文縮排 字元"/>
    <w:basedOn w:val="a0"/>
    <w:link w:val="af8"/>
    <w:uiPriority w:val="99"/>
    <w:locked/>
    <w:rsid w:val="001C4944"/>
    <w:rPr>
      <w:rFonts w:ascii="Calibri" w:eastAsia="新細明體" w:hAnsi="Calibri" w:cs="Times New Roman"/>
    </w:rPr>
  </w:style>
  <w:style w:type="paragraph" w:customStyle="1" w:styleId="11">
    <w:name w:val="清單段落1"/>
    <w:basedOn w:val="a"/>
    <w:uiPriority w:val="99"/>
    <w:rsid w:val="001C4944"/>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rsid w:val="001C4944"/>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locked/>
    <w:rsid w:val="001C4944"/>
    <w:rPr>
      <w:rFonts w:ascii="Calibri" w:eastAsia="新細明體" w:hAnsi="Calibri" w:cs="Times New Roman"/>
    </w:rPr>
  </w:style>
  <w:style w:type="paragraph" w:customStyle="1" w:styleId="Tc149">
    <w:name w:val="Tc149(一)標"/>
    <w:uiPriority w:val="99"/>
    <w:rsid w:val="001C4944"/>
    <w:pPr>
      <w:snapToGrid w:val="0"/>
      <w:ind w:leftChars="475" w:left="675" w:hangingChars="200" w:hanging="200"/>
    </w:pPr>
    <w:rPr>
      <w:rFonts w:ascii="標楷體" w:eastAsia="標楷體" w:hAnsi="Times New Roman" w:cs="Arial"/>
      <w:kern w:val="32"/>
      <w:sz w:val="28"/>
    </w:rPr>
  </w:style>
  <w:style w:type="paragraph" w:customStyle="1" w:styleId="Tc1490">
    <w:name w:val="Tc149(一)文"/>
    <w:uiPriority w:val="99"/>
    <w:rsid w:val="001C4944"/>
    <w:pPr>
      <w:snapToGrid w:val="0"/>
      <w:ind w:leftChars="700" w:left="700" w:firstLineChars="200" w:firstLine="200"/>
    </w:pPr>
    <w:rPr>
      <w:rFonts w:ascii="標楷體" w:eastAsia="標楷體" w:hAnsi="Times New Roman" w:cs="Arial"/>
      <w:kern w:val="32"/>
      <w:sz w:val="28"/>
    </w:rPr>
  </w:style>
  <w:style w:type="paragraph" w:customStyle="1" w:styleId="Tc267">
    <w:name w:val="Tc267一、文"/>
    <w:basedOn w:val="a"/>
    <w:uiPriority w:val="99"/>
    <w:rsid w:val="001C4944"/>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1C4944"/>
    <w:pPr>
      <w:adjustRightInd w:val="0"/>
      <w:snapToGrid w:val="0"/>
      <w:spacing w:line="400" w:lineRule="exact"/>
      <w:ind w:leftChars="50" w:left="50"/>
      <w:jc w:val="both"/>
    </w:pPr>
    <w:rPr>
      <w:rFonts w:ascii="新細明體" w:hAnsi="Times New Roman"/>
      <w:kern w:val="2"/>
      <w:sz w:val="24"/>
      <w:szCs w:val="26"/>
    </w:rPr>
  </w:style>
  <w:style w:type="character" w:customStyle="1" w:styleId="afa">
    <w:name w:val="一、標題"/>
    <w:uiPriority w:val="99"/>
    <w:rsid w:val="001C4944"/>
    <w:rPr>
      <w:rFonts w:ascii="華康楷書體W5" w:eastAsia="華康楷書體W5"/>
      <w:sz w:val="32"/>
    </w:rPr>
  </w:style>
  <w:style w:type="character" w:customStyle="1" w:styleId="12">
    <w:name w:val="註解方塊文字 字元1"/>
    <w:basedOn w:val="a0"/>
    <w:uiPriority w:val="99"/>
    <w:locked/>
    <w:rsid w:val="001C4944"/>
    <w:rPr>
      <w:rFonts w:ascii="Calibri Light" w:eastAsia="新細明體" w:hAnsi="Calibri Light" w:cs="Times New Roman"/>
      <w:kern w:val="2"/>
      <w:sz w:val="18"/>
      <w:szCs w:val="18"/>
    </w:rPr>
  </w:style>
  <w:style w:type="character" w:styleId="afb">
    <w:name w:val="annotation reference"/>
    <w:basedOn w:val="a0"/>
    <w:uiPriority w:val="99"/>
    <w:rsid w:val="001C4944"/>
    <w:rPr>
      <w:rFonts w:cs="Times New Roman"/>
      <w:sz w:val="18"/>
    </w:rPr>
  </w:style>
  <w:style w:type="character" w:styleId="afc">
    <w:name w:val="Hyperlink"/>
    <w:basedOn w:val="a0"/>
    <w:uiPriority w:val="99"/>
    <w:rsid w:val="001C4944"/>
    <w:rPr>
      <w:rFonts w:cs="Times New Roman"/>
      <w:color w:val="0000FF"/>
      <w:u w:val="single"/>
    </w:rPr>
  </w:style>
  <w:style w:type="paragraph" w:customStyle="1" w:styleId="13">
    <w:name w:val="內文1"/>
    <w:uiPriority w:val="99"/>
    <w:rsid w:val="002C1B03"/>
    <w:pPr>
      <w:widowControl w:val="0"/>
    </w:pPr>
    <w:rPr>
      <w:rFonts w:ascii="Times New Roman" w:hAnsi="Times New Roman"/>
      <w:color w:val="000000"/>
    </w:rPr>
  </w:style>
  <w:style w:type="paragraph" w:customStyle="1" w:styleId="14">
    <w:name w:val="註解方塊文字1"/>
    <w:basedOn w:val="a"/>
    <w:next w:val="ae"/>
    <w:uiPriority w:val="99"/>
    <w:semiHidden/>
    <w:rsid w:val="0079270E"/>
    <w:pPr>
      <w:autoSpaceDE/>
      <w:autoSpaceDN/>
      <w:adjustRightInd/>
      <w:spacing w:line="240" w:lineRule="auto"/>
      <w:textAlignment w:val="auto"/>
    </w:pPr>
    <w:rPr>
      <w:rFonts w:ascii="Calibri Light" w:hAnsi="Calibri Light"/>
      <w:kern w:val="2"/>
      <w:sz w:val="18"/>
      <w:szCs w:val="18"/>
    </w:rPr>
  </w:style>
  <w:style w:type="table" w:styleId="afd">
    <w:name w:val="Table Grid"/>
    <w:basedOn w:val="a1"/>
    <w:uiPriority w:val="99"/>
    <w:rsid w:val="007927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5673E9"/>
    <w:rPr>
      <w:rFonts w:ascii="s?u" w:hAnsi="s?u"/>
      <w:color w:val="000000"/>
      <w:sz w:val="17"/>
    </w:rPr>
  </w:style>
  <w:style w:type="character" w:customStyle="1" w:styleId="CommentSubjectChar1">
    <w:name w:val="Comment Subject Char1"/>
    <w:uiPriority w:val="99"/>
    <w:locked/>
    <w:rsid w:val="00DA5B88"/>
    <w:rPr>
      <w:rFonts w:ascii="Times New Roman" w:eastAsia="新細明體" w:hAnsi="Times New Roman"/>
      <w:b/>
      <w:kern w:val="0"/>
      <w:sz w:val="20"/>
    </w:rPr>
  </w:style>
  <w:style w:type="character" w:customStyle="1" w:styleId="9">
    <w:name w:val="字元 字元9"/>
    <w:uiPriority w:val="99"/>
    <w:rsid w:val="007D534D"/>
    <w:rPr>
      <w:rFonts w:ascii="Times New Roman" w:eastAsia="華康楷書體W5" w:hAnsi="Times New Roman"/>
      <w:sz w:val="20"/>
    </w:rPr>
  </w:style>
</w:styles>
</file>

<file path=word/webSettings.xml><?xml version="1.0" encoding="utf-8"?>
<w:webSettings xmlns:r="http://schemas.openxmlformats.org/officeDocument/2006/relationships" xmlns:w="http://schemas.openxmlformats.org/wordprocessingml/2006/main">
  <w:divs>
    <w:div w:id="9603039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81E064-A40E-4A60-B803-25EFAFFC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1320</Words>
  <Characters>7525</Characters>
  <Application>Microsoft Office Word</Application>
  <DocSecurity>0</DocSecurity>
  <Lines>62</Lines>
  <Paragraphs>17</Paragraphs>
  <ScaleCrop>false</ScaleCrop>
  <Company/>
  <LinksUpToDate>false</LinksUpToDate>
  <CharactersWithSpaces>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dc:title>
  <dc:subject/>
  <dc:creator>黃資婷</dc:creator>
  <cp:keywords/>
  <dc:description/>
  <cp:lastModifiedBy>fm00920</cp:lastModifiedBy>
  <cp:revision>14</cp:revision>
  <cp:lastPrinted>2019-05-16T03:37:00Z</cp:lastPrinted>
  <dcterms:created xsi:type="dcterms:W3CDTF">2019-06-21T07:16:00Z</dcterms:created>
  <dcterms:modified xsi:type="dcterms:W3CDTF">2021-11-23T01:42:00Z</dcterms:modified>
</cp:coreProperties>
</file>