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79" w:rsidRPr="003C7AD9" w:rsidRDefault="00340379" w:rsidP="003C7AD9">
      <w:pPr>
        <w:pStyle w:val="a3"/>
        <w:spacing w:line="400" w:lineRule="exact"/>
      </w:pPr>
      <w:r w:rsidRPr="003C7AD9">
        <w:rPr>
          <w:rFonts w:hint="eastAsia"/>
        </w:rPr>
        <w:t>澎湖縣西嶼鄉公所109</w:t>
      </w:r>
      <w:r w:rsidR="00B746CD">
        <w:rPr>
          <w:rFonts w:hint="eastAsia"/>
        </w:rPr>
        <w:t>年公務統計業務檢討會議</w:t>
      </w:r>
    </w:p>
    <w:p w:rsidR="003C7AD9" w:rsidRPr="003C7AD9" w:rsidRDefault="003C7AD9" w:rsidP="003C7AD9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3C7AD9">
        <w:rPr>
          <w:rFonts w:ascii="標楷體" w:eastAsia="標楷體" w:hAnsi="標楷體" w:hint="eastAsia"/>
          <w:b/>
          <w:sz w:val="28"/>
          <w:szCs w:val="28"/>
        </w:rPr>
        <w:t>會議內容：</w:t>
      </w:r>
    </w:p>
    <w:p w:rsidR="003C7AD9" w:rsidRPr="003C7AD9" w:rsidRDefault="003C7AD9" w:rsidP="003C7AD9">
      <w:pPr>
        <w:spacing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3C7AD9">
        <w:rPr>
          <w:rFonts w:ascii="標楷體" w:eastAsia="標楷體" w:hAnsi="標楷體" w:hint="eastAsia"/>
          <w:sz w:val="28"/>
          <w:szCs w:val="28"/>
        </w:rPr>
        <w:t>本次會議的主要目的，為增進各承辦人員對本所公務統計之認識及統計業務之推動，提升本所統計資料之品質。</w:t>
      </w:r>
    </w:p>
    <w:p w:rsidR="003C7AD9" w:rsidRPr="003C7AD9" w:rsidRDefault="003C7AD9" w:rsidP="003C7AD9">
      <w:pPr>
        <w:spacing w:line="400" w:lineRule="exact"/>
        <w:ind w:left="420" w:hangingChars="150" w:hanging="420"/>
        <w:rPr>
          <w:rFonts w:ascii="標楷體" w:eastAsia="標楷體" w:hAnsi="標楷體"/>
          <w:sz w:val="28"/>
          <w:szCs w:val="28"/>
        </w:rPr>
      </w:pPr>
      <w:r w:rsidRPr="003C7AD9">
        <w:rPr>
          <w:rFonts w:ascii="標楷體" w:eastAsia="標楷體" w:hAnsi="標楷體" w:hint="eastAsia"/>
          <w:sz w:val="28"/>
          <w:szCs w:val="28"/>
        </w:rPr>
        <w:t>1、報表格式，應特別注意：</w:t>
      </w:r>
    </w:p>
    <w:p w:rsidR="003C7AD9" w:rsidRPr="003C7AD9" w:rsidRDefault="003C7AD9" w:rsidP="003C7AD9">
      <w:pPr>
        <w:spacing w:line="400" w:lineRule="exact"/>
        <w:ind w:left="420" w:hangingChars="150" w:hanging="420"/>
        <w:rPr>
          <w:rFonts w:ascii="標楷體" w:eastAsia="標楷體" w:hAnsi="標楷體"/>
          <w:sz w:val="28"/>
          <w:szCs w:val="28"/>
        </w:rPr>
      </w:pPr>
      <w:r w:rsidRPr="003C7AD9">
        <w:rPr>
          <w:rFonts w:ascii="標楷體" w:eastAsia="標楷體" w:hAnsi="標楷體" w:hint="eastAsia"/>
          <w:sz w:val="28"/>
          <w:szCs w:val="28"/>
        </w:rPr>
        <w:t xml:space="preserve">   (1)編製期限→請注意報送期限，避免延誤。</w:t>
      </w:r>
    </w:p>
    <w:p w:rsidR="003C7AD9" w:rsidRPr="003C7AD9" w:rsidRDefault="003C7AD9" w:rsidP="003C7AD9">
      <w:pPr>
        <w:spacing w:line="400" w:lineRule="exact"/>
        <w:ind w:left="420" w:hangingChars="150" w:hanging="420"/>
        <w:rPr>
          <w:rFonts w:ascii="標楷體" w:eastAsia="標楷體" w:hAnsi="標楷體"/>
          <w:sz w:val="28"/>
          <w:szCs w:val="28"/>
        </w:rPr>
      </w:pPr>
      <w:r w:rsidRPr="003C7AD9">
        <w:rPr>
          <w:rFonts w:ascii="標楷體" w:eastAsia="標楷體" w:hAnsi="標楷體" w:hint="eastAsia"/>
          <w:sz w:val="28"/>
          <w:szCs w:val="28"/>
        </w:rPr>
        <w:t xml:space="preserve">   (2)編製機關→澎湖縣西嶼鄉公所(**課)→右上角</w:t>
      </w:r>
    </w:p>
    <w:p w:rsidR="003C7AD9" w:rsidRPr="003C7AD9" w:rsidRDefault="003C7AD9" w:rsidP="003C7AD9">
      <w:pPr>
        <w:spacing w:line="400" w:lineRule="exact"/>
        <w:ind w:left="420" w:hangingChars="150" w:hanging="420"/>
        <w:rPr>
          <w:rFonts w:ascii="標楷體" w:eastAsia="標楷體" w:hAnsi="標楷體"/>
          <w:sz w:val="28"/>
          <w:szCs w:val="28"/>
        </w:rPr>
      </w:pPr>
      <w:r w:rsidRPr="003C7AD9">
        <w:rPr>
          <w:rFonts w:ascii="標楷體" w:eastAsia="標楷體" w:hAnsi="標楷體" w:hint="eastAsia"/>
          <w:sz w:val="28"/>
          <w:szCs w:val="28"/>
        </w:rPr>
        <w:t xml:space="preserve">     表號→公所的表號最後一碼→3→右上角</w:t>
      </w:r>
    </w:p>
    <w:p w:rsidR="003C7AD9" w:rsidRPr="003C7AD9" w:rsidRDefault="003C7AD9" w:rsidP="003C7AD9">
      <w:pPr>
        <w:spacing w:line="400" w:lineRule="exact"/>
        <w:ind w:left="420" w:hangingChars="150" w:hanging="420"/>
        <w:rPr>
          <w:rFonts w:ascii="標楷體" w:eastAsia="標楷體" w:hAnsi="標楷體"/>
          <w:sz w:val="28"/>
          <w:szCs w:val="28"/>
        </w:rPr>
      </w:pPr>
      <w:r w:rsidRPr="003C7AD9">
        <w:rPr>
          <w:rFonts w:ascii="標楷體" w:eastAsia="標楷體" w:hAnsi="標楷體" w:hint="eastAsia"/>
          <w:sz w:val="28"/>
          <w:szCs w:val="28"/>
        </w:rPr>
        <w:t xml:space="preserve">   (3表名→澎湖縣西嶼鄉....→正上方</w:t>
      </w:r>
    </w:p>
    <w:p w:rsidR="003C7AD9" w:rsidRPr="003C7AD9" w:rsidRDefault="003C7AD9" w:rsidP="003C7AD9">
      <w:pPr>
        <w:spacing w:line="400" w:lineRule="exact"/>
        <w:ind w:left="420" w:hangingChars="150" w:hanging="420"/>
        <w:rPr>
          <w:rFonts w:ascii="標楷體" w:eastAsia="標楷體" w:hAnsi="標楷體"/>
          <w:sz w:val="28"/>
          <w:szCs w:val="28"/>
        </w:rPr>
      </w:pPr>
      <w:r w:rsidRPr="003C7AD9">
        <w:rPr>
          <w:rFonts w:ascii="標楷體" w:eastAsia="標楷體" w:hAnsi="標楷體" w:hint="eastAsia"/>
          <w:sz w:val="28"/>
          <w:szCs w:val="28"/>
        </w:rPr>
        <w:t xml:space="preserve">   (4)請注意資料期間。</w:t>
      </w:r>
    </w:p>
    <w:p w:rsidR="003C7AD9" w:rsidRPr="003C7AD9" w:rsidRDefault="003C7AD9" w:rsidP="003C7AD9">
      <w:pPr>
        <w:spacing w:line="400" w:lineRule="exact"/>
        <w:ind w:left="420" w:hangingChars="150" w:hanging="420"/>
        <w:rPr>
          <w:rFonts w:ascii="標楷體" w:eastAsia="標楷體" w:hAnsi="標楷體"/>
          <w:sz w:val="28"/>
          <w:szCs w:val="28"/>
        </w:rPr>
      </w:pPr>
      <w:r w:rsidRPr="003C7AD9">
        <w:rPr>
          <w:rFonts w:ascii="標楷體" w:eastAsia="標楷體" w:hAnsi="標楷體" w:hint="eastAsia"/>
          <w:sz w:val="28"/>
          <w:szCs w:val="28"/>
        </w:rPr>
        <w:t xml:space="preserve">   (5)0或無數值，以「-」表示。該資料期間皆無數值，以「無事實填報」表示；仍需報送。</w:t>
      </w:r>
    </w:p>
    <w:p w:rsidR="003C7AD9" w:rsidRPr="003C7AD9" w:rsidRDefault="003C7AD9" w:rsidP="003C7AD9">
      <w:pPr>
        <w:spacing w:line="400" w:lineRule="exact"/>
        <w:ind w:left="420" w:hangingChars="150" w:hanging="420"/>
        <w:rPr>
          <w:rFonts w:ascii="標楷體" w:eastAsia="標楷體" w:hAnsi="標楷體"/>
          <w:sz w:val="28"/>
          <w:szCs w:val="28"/>
        </w:rPr>
      </w:pPr>
      <w:r w:rsidRPr="003C7AD9">
        <w:rPr>
          <w:rFonts w:ascii="標楷體" w:eastAsia="標楷體" w:hAnsi="標楷體" w:hint="eastAsia"/>
          <w:sz w:val="28"/>
          <w:szCs w:val="28"/>
        </w:rPr>
        <w:t xml:space="preserve">   (6)請填寫報表編製日期→右下方</w:t>
      </w:r>
    </w:p>
    <w:p w:rsidR="003C7AD9" w:rsidRPr="003C7AD9" w:rsidRDefault="003C7AD9" w:rsidP="003C7AD9">
      <w:pPr>
        <w:spacing w:line="400" w:lineRule="exact"/>
        <w:ind w:left="420" w:hangingChars="150" w:hanging="420"/>
        <w:rPr>
          <w:rFonts w:ascii="標楷體" w:eastAsia="標楷體" w:hAnsi="標楷體"/>
          <w:sz w:val="28"/>
          <w:szCs w:val="28"/>
        </w:rPr>
      </w:pPr>
      <w:r w:rsidRPr="003C7AD9">
        <w:rPr>
          <w:rFonts w:ascii="標楷體" w:eastAsia="標楷體" w:hAnsi="標楷體" w:hint="eastAsia"/>
          <w:sz w:val="28"/>
          <w:szCs w:val="28"/>
        </w:rPr>
        <w:t xml:space="preserve">   (7)業務主管→請業務課室主管核章→正下方</w:t>
      </w:r>
    </w:p>
    <w:p w:rsidR="003C7AD9" w:rsidRPr="003C7AD9" w:rsidRDefault="003C7AD9" w:rsidP="003C7AD9">
      <w:pPr>
        <w:spacing w:line="400" w:lineRule="exact"/>
        <w:ind w:left="420" w:hangingChars="150" w:hanging="420"/>
        <w:rPr>
          <w:rFonts w:ascii="標楷體" w:eastAsia="標楷體" w:hAnsi="標楷體"/>
          <w:sz w:val="28"/>
          <w:szCs w:val="28"/>
        </w:rPr>
      </w:pPr>
      <w:r w:rsidRPr="003C7AD9">
        <w:rPr>
          <w:rFonts w:ascii="標楷體" w:eastAsia="標楷體" w:hAnsi="標楷體" w:hint="eastAsia"/>
          <w:sz w:val="28"/>
          <w:szCs w:val="28"/>
        </w:rPr>
        <w:t xml:space="preserve">   (8)每份報表正本應做三份。</w:t>
      </w:r>
    </w:p>
    <w:p w:rsidR="003C7AD9" w:rsidRPr="003C7AD9" w:rsidRDefault="00B746CD" w:rsidP="003C7AD9">
      <w:pPr>
        <w:spacing w:line="400" w:lineRule="exact"/>
        <w:ind w:left="420" w:hangingChars="150" w:hanging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</w:t>
      </w:r>
      <w:r w:rsidR="003C7AD9" w:rsidRPr="003C7AD9">
        <w:rPr>
          <w:rFonts w:ascii="標楷體" w:eastAsia="標楷體" w:hAnsi="標楷體" w:hint="eastAsia"/>
          <w:sz w:val="28"/>
          <w:szCs w:val="28"/>
        </w:rPr>
        <w:t>、報表內容，應特別注意：</w:t>
      </w:r>
    </w:p>
    <w:p w:rsidR="003C7AD9" w:rsidRPr="003C7AD9" w:rsidRDefault="003C7AD9" w:rsidP="003C7AD9">
      <w:pPr>
        <w:spacing w:line="400" w:lineRule="exact"/>
        <w:ind w:left="420" w:hangingChars="150" w:hanging="420"/>
        <w:rPr>
          <w:rFonts w:ascii="標楷體" w:eastAsia="標楷體" w:hAnsi="標楷體"/>
          <w:sz w:val="28"/>
          <w:szCs w:val="28"/>
        </w:rPr>
      </w:pPr>
      <w:r w:rsidRPr="003C7AD9">
        <w:rPr>
          <w:rFonts w:ascii="標楷體" w:eastAsia="標楷體" w:hAnsi="標楷體" w:hint="eastAsia"/>
          <w:sz w:val="28"/>
          <w:szCs w:val="28"/>
        </w:rPr>
        <w:t xml:space="preserve">   (1)橫加直加是否正確。</w:t>
      </w:r>
    </w:p>
    <w:p w:rsidR="003C7AD9" w:rsidRPr="003C7AD9" w:rsidRDefault="003C7AD9" w:rsidP="003C7AD9">
      <w:pPr>
        <w:spacing w:line="400" w:lineRule="exact"/>
        <w:ind w:left="420" w:hangingChars="150" w:hanging="420"/>
        <w:rPr>
          <w:rFonts w:ascii="標楷體" w:eastAsia="標楷體" w:hAnsi="標楷體"/>
          <w:sz w:val="28"/>
          <w:szCs w:val="28"/>
        </w:rPr>
      </w:pPr>
      <w:r w:rsidRPr="003C7AD9">
        <w:rPr>
          <w:rFonts w:ascii="標楷體" w:eastAsia="標楷體" w:hAnsi="標楷體" w:hint="eastAsia"/>
          <w:sz w:val="28"/>
          <w:szCs w:val="28"/>
        </w:rPr>
        <w:t xml:space="preserve">   (2)與附表是否數字相符。</w:t>
      </w:r>
    </w:p>
    <w:p w:rsidR="003C7AD9" w:rsidRPr="003C7AD9" w:rsidRDefault="00B746CD" w:rsidP="003C7AD9">
      <w:pPr>
        <w:spacing w:line="400" w:lineRule="exact"/>
        <w:ind w:left="420" w:hangingChars="150" w:hanging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</w:t>
      </w:r>
      <w:r w:rsidR="003C7AD9" w:rsidRPr="003C7AD9">
        <w:rPr>
          <w:rFonts w:ascii="標楷體" w:eastAsia="標楷體" w:hAnsi="標楷體" w:hint="eastAsia"/>
          <w:sz w:val="28"/>
          <w:szCs w:val="28"/>
        </w:rPr>
        <w:t>、遇有報表增、刪、修訂等情事，請上呈</w:t>
      </w:r>
      <w:r w:rsidR="003C7AD9" w:rsidRPr="003C7AD9">
        <w:rPr>
          <w:rFonts w:ascii="標楷體" w:eastAsia="標楷體" w:hAnsi="標楷體" w:hint="eastAsia"/>
          <w:color w:val="FF0000"/>
          <w:sz w:val="28"/>
          <w:szCs w:val="28"/>
        </w:rPr>
        <w:t>機關首長</w:t>
      </w:r>
      <w:r w:rsidR="003C7AD9" w:rsidRPr="003C7AD9">
        <w:rPr>
          <w:rFonts w:ascii="標楷體" w:eastAsia="標楷體" w:hAnsi="標楷體" w:hint="eastAsia"/>
          <w:sz w:val="28"/>
          <w:szCs w:val="28"/>
        </w:rPr>
        <w:t>核定實施並加會本室知悉，以利修改本所統計方案。</w:t>
      </w:r>
    </w:p>
    <w:p w:rsidR="003C7AD9" w:rsidRPr="003C7AD9" w:rsidRDefault="00B746CD" w:rsidP="003C7AD9">
      <w:pPr>
        <w:spacing w:line="400" w:lineRule="exact"/>
        <w:ind w:left="420" w:hangingChars="150" w:hanging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</w:t>
      </w:r>
      <w:r w:rsidR="003C7AD9" w:rsidRPr="003C7AD9">
        <w:rPr>
          <w:rFonts w:ascii="標楷體" w:eastAsia="標楷體" w:hAnsi="標楷體" w:hint="eastAsia"/>
          <w:sz w:val="28"/>
          <w:szCs w:val="28"/>
        </w:rPr>
        <w:t>、年度結束後，對於優秀人員，給予嘉獎一次或二次，以</w:t>
      </w:r>
    </w:p>
    <w:p w:rsidR="003C7AD9" w:rsidRPr="003C7AD9" w:rsidRDefault="003C7AD9" w:rsidP="003C7AD9">
      <w:pPr>
        <w:spacing w:line="400" w:lineRule="exact"/>
        <w:ind w:left="420" w:hangingChars="150" w:hanging="420"/>
        <w:rPr>
          <w:rFonts w:ascii="標楷體" w:eastAsia="標楷體" w:hAnsi="標楷體"/>
          <w:sz w:val="28"/>
          <w:szCs w:val="28"/>
        </w:rPr>
      </w:pPr>
      <w:r w:rsidRPr="003C7AD9">
        <w:rPr>
          <w:rFonts w:ascii="標楷體" w:eastAsia="標楷體" w:hAnsi="標楷體" w:hint="eastAsia"/>
          <w:sz w:val="28"/>
          <w:szCs w:val="28"/>
        </w:rPr>
        <w:t xml:space="preserve">   資獎勵，其核定標準：</w:t>
      </w:r>
    </w:p>
    <w:p w:rsidR="003C7AD9" w:rsidRPr="003C7AD9" w:rsidRDefault="003C7AD9" w:rsidP="003C7AD9">
      <w:pPr>
        <w:spacing w:line="400" w:lineRule="exact"/>
        <w:ind w:left="420" w:hangingChars="150" w:hanging="420"/>
        <w:rPr>
          <w:rFonts w:ascii="標楷體" w:eastAsia="標楷體" w:hAnsi="標楷體"/>
          <w:sz w:val="28"/>
          <w:szCs w:val="28"/>
        </w:rPr>
      </w:pPr>
      <w:r w:rsidRPr="003C7AD9">
        <w:rPr>
          <w:rFonts w:ascii="標楷體" w:eastAsia="標楷體" w:hAnsi="標楷體" w:hint="eastAsia"/>
          <w:sz w:val="28"/>
          <w:szCs w:val="28"/>
        </w:rPr>
        <w:t xml:space="preserve">   (1)是否準時報送、資料內容是否正確。</w:t>
      </w:r>
    </w:p>
    <w:p w:rsidR="003C7AD9" w:rsidRPr="003C7AD9" w:rsidRDefault="003C7AD9" w:rsidP="003C7AD9">
      <w:pPr>
        <w:spacing w:line="400" w:lineRule="exact"/>
        <w:ind w:left="420" w:hangingChars="150" w:hanging="420"/>
        <w:rPr>
          <w:rFonts w:ascii="標楷體" w:eastAsia="標楷體" w:hAnsi="標楷體"/>
          <w:sz w:val="28"/>
          <w:szCs w:val="28"/>
        </w:rPr>
      </w:pPr>
      <w:r w:rsidRPr="003C7AD9">
        <w:rPr>
          <w:rFonts w:ascii="標楷體" w:eastAsia="標楷體" w:hAnsi="標楷體" w:hint="eastAsia"/>
          <w:sz w:val="28"/>
          <w:szCs w:val="28"/>
        </w:rPr>
        <w:t xml:space="preserve">   (2)縣府主計處稽核時，是否有正文留存。</w:t>
      </w:r>
    </w:p>
    <w:p w:rsidR="003C7AD9" w:rsidRPr="003C7AD9" w:rsidRDefault="003C7AD9" w:rsidP="003C7AD9">
      <w:pPr>
        <w:spacing w:line="400" w:lineRule="exact"/>
        <w:ind w:left="420" w:hangingChars="150" w:hanging="420"/>
        <w:rPr>
          <w:rFonts w:ascii="標楷體" w:eastAsia="標楷體" w:hAnsi="標楷體"/>
          <w:sz w:val="28"/>
          <w:szCs w:val="28"/>
        </w:rPr>
      </w:pPr>
      <w:r w:rsidRPr="003C7AD9">
        <w:rPr>
          <w:rFonts w:ascii="標楷體" w:eastAsia="標楷體" w:hAnsi="標楷體" w:hint="eastAsia"/>
          <w:sz w:val="28"/>
          <w:szCs w:val="28"/>
        </w:rPr>
        <w:t xml:space="preserve">   (3)縣府主計處稽核時，相關佐證資料是否與報表相符。</w:t>
      </w:r>
    </w:p>
    <w:p w:rsidR="003C7AD9" w:rsidRPr="003C7AD9" w:rsidRDefault="00B746CD" w:rsidP="003C7AD9">
      <w:pPr>
        <w:spacing w:line="400" w:lineRule="exact"/>
        <w:ind w:left="420" w:hangingChars="150" w:hanging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5</w:t>
      </w:r>
      <w:r w:rsidR="003C7AD9" w:rsidRPr="003C7AD9">
        <w:rPr>
          <w:rFonts w:ascii="標楷體" w:eastAsia="標楷體" w:hAnsi="標楷體" w:hint="eastAsia"/>
          <w:sz w:val="28"/>
          <w:szCs w:val="28"/>
        </w:rPr>
        <w:t>、本所統計方案網址為→澎湖縣西嶼鄉公所-資訊公開區-統計資訊專區-公務統計方案，請各承辦人員多加利用</w:t>
      </w:r>
    </w:p>
    <w:p w:rsidR="003C7AD9" w:rsidRPr="003C7AD9" w:rsidRDefault="00B746CD" w:rsidP="003C7AD9">
      <w:pPr>
        <w:spacing w:line="4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6</w:t>
      </w:r>
      <w:bookmarkStart w:id="0" w:name="_GoBack"/>
      <w:bookmarkEnd w:id="0"/>
      <w:r w:rsidR="003C7AD9" w:rsidRPr="003C7AD9">
        <w:rPr>
          <w:rFonts w:ascii="標楷體" w:eastAsia="標楷體" w:hAnsi="標楷體" w:hint="eastAsia"/>
          <w:sz w:val="28"/>
          <w:szCs w:val="28"/>
        </w:rPr>
        <w:t>、本所公務統計報表常見之錯誤：</w:t>
      </w:r>
    </w:p>
    <w:p w:rsidR="003C7AD9" w:rsidRPr="003C7AD9" w:rsidRDefault="003C7AD9" w:rsidP="003C7AD9">
      <w:pPr>
        <w:spacing w:line="4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3C7AD9">
        <w:rPr>
          <w:rFonts w:ascii="標楷體" w:eastAsia="標楷體" w:hAnsi="標楷體" w:hint="eastAsia"/>
          <w:sz w:val="28"/>
          <w:szCs w:val="28"/>
        </w:rPr>
        <w:t xml:space="preserve">   (1)編製機關→未修改為「澎湖縣西嶼鄉公所」。</w:t>
      </w:r>
    </w:p>
    <w:p w:rsidR="003C7AD9" w:rsidRPr="003C7AD9" w:rsidRDefault="003C7AD9" w:rsidP="003C7AD9">
      <w:pPr>
        <w:spacing w:line="4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3C7AD9">
        <w:rPr>
          <w:rFonts w:ascii="標楷體" w:eastAsia="標楷體" w:hAnsi="標楷體" w:hint="eastAsia"/>
          <w:sz w:val="28"/>
          <w:szCs w:val="28"/>
        </w:rPr>
        <w:t xml:space="preserve">   (2)表號→未碼未修改為「3」。</w:t>
      </w:r>
    </w:p>
    <w:p w:rsidR="003C7AD9" w:rsidRPr="003C7AD9" w:rsidRDefault="003C7AD9" w:rsidP="003C7AD9">
      <w:pPr>
        <w:spacing w:line="4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3C7AD9">
        <w:rPr>
          <w:rFonts w:ascii="標楷體" w:eastAsia="標楷體" w:hAnsi="標楷體" w:hint="eastAsia"/>
          <w:sz w:val="28"/>
          <w:szCs w:val="28"/>
        </w:rPr>
        <w:t xml:space="preserve">   (3)表名→未修改為「澎湖縣西嶼鄉....」。</w:t>
      </w:r>
    </w:p>
    <w:p w:rsidR="003C7AD9" w:rsidRPr="003C7AD9" w:rsidRDefault="003C7AD9" w:rsidP="003C7AD9">
      <w:pPr>
        <w:spacing w:line="4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3C7AD9">
        <w:rPr>
          <w:rFonts w:ascii="標楷體" w:eastAsia="標楷體" w:hAnsi="標楷體" w:hint="eastAsia"/>
          <w:sz w:val="28"/>
          <w:szCs w:val="28"/>
        </w:rPr>
        <w:t xml:space="preserve">   (4)未依期限準時報送。</w:t>
      </w:r>
    </w:p>
    <w:p w:rsidR="003C7AD9" w:rsidRPr="003C7AD9" w:rsidRDefault="003C7AD9" w:rsidP="003C7AD9">
      <w:pPr>
        <w:spacing w:line="4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3C7AD9">
        <w:rPr>
          <w:rFonts w:ascii="標楷體" w:eastAsia="標楷體" w:hAnsi="標楷體" w:hint="eastAsia"/>
          <w:sz w:val="28"/>
          <w:szCs w:val="28"/>
        </w:rPr>
        <w:t xml:space="preserve">   (5)增、刪、修訂，未上呈</w:t>
      </w:r>
      <w:r w:rsidRPr="003C7AD9">
        <w:rPr>
          <w:rFonts w:ascii="標楷體" w:eastAsia="標楷體" w:hAnsi="標楷體" w:hint="eastAsia"/>
          <w:color w:val="FF0000"/>
          <w:sz w:val="28"/>
          <w:szCs w:val="28"/>
        </w:rPr>
        <w:t>機關首長</w:t>
      </w:r>
      <w:r w:rsidRPr="003C7AD9">
        <w:rPr>
          <w:rFonts w:ascii="標楷體" w:eastAsia="標楷體" w:hAnsi="標楷體" w:hint="eastAsia"/>
          <w:sz w:val="28"/>
          <w:szCs w:val="28"/>
        </w:rPr>
        <w:t xml:space="preserve">核定實行且未加會本  </w:t>
      </w:r>
    </w:p>
    <w:p w:rsidR="00340379" w:rsidRPr="003B695B" w:rsidRDefault="003C7AD9" w:rsidP="003C7AD9">
      <w:pPr>
        <w:pStyle w:val="a3"/>
        <w:spacing w:line="400" w:lineRule="exact"/>
        <w:ind w:left="490" w:hangingChars="175" w:hanging="490"/>
        <w:rPr>
          <w:sz w:val="32"/>
          <w:szCs w:val="32"/>
        </w:rPr>
      </w:pPr>
      <w:r w:rsidRPr="003C7AD9">
        <w:rPr>
          <w:rFonts w:hint="eastAsia"/>
        </w:rPr>
        <w:t xml:space="preserve">     室修訂本所公務統計方案。</w:t>
      </w:r>
    </w:p>
    <w:sectPr w:rsidR="00340379" w:rsidRPr="003B695B" w:rsidSect="00EC130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5E3" w:rsidRDefault="00D355E3" w:rsidP="0083185A">
      <w:pPr>
        <w:ind w:firstLine="480"/>
      </w:pPr>
      <w:r>
        <w:separator/>
      </w:r>
    </w:p>
  </w:endnote>
  <w:endnote w:type="continuationSeparator" w:id="0">
    <w:p w:rsidR="00D355E3" w:rsidRDefault="00D355E3" w:rsidP="0083185A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5E3" w:rsidRDefault="00D355E3" w:rsidP="0083185A">
      <w:pPr>
        <w:ind w:firstLine="480"/>
      </w:pPr>
      <w:r>
        <w:separator/>
      </w:r>
    </w:p>
  </w:footnote>
  <w:footnote w:type="continuationSeparator" w:id="0">
    <w:p w:rsidR="00D355E3" w:rsidRDefault="00D355E3" w:rsidP="0083185A">
      <w:pPr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8045F"/>
    <w:multiLevelType w:val="hybridMultilevel"/>
    <w:tmpl w:val="341C9ED2"/>
    <w:lvl w:ilvl="0" w:tplc="B72A5966">
      <w:start w:val="1"/>
      <w:numFmt w:val="taiwaneseCountingThousand"/>
      <w:lvlText w:val="%1、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1" w15:restartNumberingAfterBreak="0">
    <w:nsid w:val="141757B0"/>
    <w:multiLevelType w:val="hybridMultilevel"/>
    <w:tmpl w:val="9438A5D4"/>
    <w:lvl w:ilvl="0" w:tplc="9DB6E71A">
      <w:start w:val="1"/>
      <w:numFmt w:val="taiwaneseCountingThousand"/>
      <w:lvlText w:val="%1、"/>
      <w:lvlJc w:val="left"/>
      <w:pPr>
        <w:ind w:left="5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0" w:hanging="480"/>
      </w:pPr>
    </w:lvl>
    <w:lvl w:ilvl="2" w:tplc="0409001B" w:tentative="1">
      <w:start w:val="1"/>
      <w:numFmt w:val="lowerRoman"/>
      <w:lvlText w:val="%3."/>
      <w:lvlJc w:val="right"/>
      <w:pPr>
        <w:ind w:left="1640" w:hanging="480"/>
      </w:pPr>
    </w:lvl>
    <w:lvl w:ilvl="3" w:tplc="0409000F" w:tentative="1">
      <w:start w:val="1"/>
      <w:numFmt w:val="decimal"/>
      <w:lvlText w:val="%4."/>
      <w:lvlJc w:val="left"/>
      <w:pPr>
        <w:ind w:left="2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0" w:hanging="480"/>
      </w:pPr>
    </w:lvl>
    <w:lvl w:ilvl="5" w:tplc="0409001B" w:tentative="1">
      <w:start w:val="1"/>
      <w:numFmt w:val="lowerRoman"/>
      <w:lvlText w:val="%6."/>
      <w:lvlJc w:val="right"/>
      <w:pPr>
        <w:ind w:left="3080" w:hanging="480"/>
      </w:pPr>
    </w:lvl>
    <w:lvl w:ilvl="6" w:tplc="0409000F" w:tentative="1">
      <w:start w:val="1"/>
      <w:numFmt w:val="decimal"/>
      <w:lvlText w:val="%7."/>
      <w:lvlJc w:val="left"/>
      <w:pPr>
        <w:ind w:left="3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0" w:hanging="480"/>
      </w:pPr>
    </w:lvl>
    <w:lvl w:ilvl="8" w:tplc="0409001B" w:tentative="1">
      <w:start w:val="1"/>
      <w:numFmt w:val="lowerRoman"/>
      <w:lvlText w:val="%9."/>
      <w:lvlJc w:val="right"/>
      <w:pPr>
        <w:ind w:left="4520" w:hanging="480"/>
      </w:pPr>
    </w:lvl>
  </w:abstractNum>
  <w:abstractNum w:abstractNumId="2" w15:restartNumberingAfterBreak="0">
    <w:nsid w:val="2945038C"/>
    <w:multiLevelType w:val="hybridMultilevel"/>
    <w:tmpl w:val="F33A8F52"/>
    <w:lvl w:ilvl="0" w:tplc="4626780C">
      <w:start w:val="1"/>
      <w:numFmt w:val="taiwaneseCountingThousand"/>
      <w:lvlText w:val="%1、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3" w15:restartNumberingAfterBreak="0">
    <w:nsid w:val="3DB16E43"/>
    <w:multiLevelType w:val="hybridMultilevel"/>
    <w:tmpl w:val="73FC01EA"/>
    <w:lvl w:ilvl="0" w:tplc="FCD41412">
      <w:start w:val="1"/>
      <w:numFmt w:val="taiwaneseCountingThousand"/>
      <w:lvlText w:val="%1、"/>
      <w:lvlJc w:val="left"/>
      <w:pPr>
        <w:ind w:left="12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4" w15:restartNumberingAfterBreak="0">
    <w:nsid w:val="797F3F82"/>
    <w:multiLevelType w:val="hybridMultilevel"/>
    <w:tmpl w:val="5450FB0A"/>
    <w:lvl w:ilvl="0" w:tplc="6B9A50A6">
      <w:start w:val="1"/>
      <w:numFmt w:val="taiwaneseCountingThousand"/>
      <w:lvlText w:val="%1、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5F3"/>
    <w:rsid w:val="000224F3"/>
    <w:rsid w:val="000A6D24"/>
    <w:rsid w:val="000B4F88"/>
    <w:rsid w:val="00101F37"/>
    <w:rsid w:val="00180BFF"/>
    <w:rsid w:val="0019792B"/>
    <w:rsid w:val="001A4F4B"/>
    <w:rsid w:val="001C1827"/>
    <w:rsid w:val="001D50FB"/>
    <w:rsid w:val="001E29C5"/>
    <w:rsid w:val="0022197A"/>
    <w:rsid w:val="00222998"/>
    <w:rsid w:val="00223A9F"/>
    <w:rsid w:val="00227977"/>
    <w:rsid w:val="002361F5"/>
    <w:rsid w:val="0028183D"/>
    <w:rsid w:val="00286BF8"/>
    <w:rsid w:val="002E47DE"/>
    <w:rsid w:val="00331482"/>
    <w:rsid w:val="00340379"/>
    <w:rsid w:val="003615CD"/>
    <w:rsid w:val="00367D34"/>
    <w:rsid w:val="003779A4"/>
    <w:rsid w:val="003A27FC"/>
    <w:rsid w:val="003B695B"/>
    <w:rsid w:val="003C7AD9"/>
    <w:rsid w:val="004052DA"/>
    <w:rsid w:val="0040750C"/>
    <w:rsid w:val="00437A04"/>
    <w:rsid w:val="0044624B"/>
    <w:rsid w:val="004857A5"/>
    <w:rsid w:val="00492F3A"/>
    <w:rsid w:val="004C2289"/>
    <w:rsid w:val="005005C9"/>
    <w:rsid w:val="0050248C"/>
    <w:rsid w:val="00521CF9"/>
    <w:rsid w:val="005377A6"/>
    <w:rsid w:val="0057375A"/>
    <w:rsid w:val="005903D9"/>
    <w:rsid w:val="005E00A4"/>
    <w:rsid w:val="005F6584"/>
    <w:rsid w:val="00611F22"/>
    <w:rsid w:val="00627E7B"/>
    <w:rsid w:val="00653D82"/>
    <w:rsid w:val="006C5D59"/>
    <w:rsid w:val="007433A0"/>
    <w:rsid w:val="007434B4"/>
    <w:rsid w:val="00747FF1"/>
    <w:rsid w:val="00762711"/>
    <w:rsid w:val="0077371F"/>
    <w:rsid w:val="007B6BBE"/>
    <w:rsid w:val="007C5A85"/>
    <w:rsid w:val="008072B0"/>
    <w:rsid w:val="008231C2"/>
    <w:rsid w:val="00826800"/>
    <w:rsid w:val="0083185A"/>
    <w:rsid w:val="008501C2"/>
    <w:rsid w:val="008715F3"/>
    <w:rsid w:val="008B58CD"/>
    <w:rsid w:val="008B637C"/>
    <w:rsid w:val="008D7995"/>
    <w:rsid w:val="008E3DB8"/>
    <w:rsid w:val="008F1517"/>
    <w:rsid w:val="0093276B"/>
    <w:rsid w:val="0093482F"/>
    <w:rsid w:val="00936A50"/>
    <w:rsid w:val="00950025"/>
    <w:rsid w:val="00964A69"/>
    <w:rsid w:val="009F261C"/>
    <w:rsid w:val="00A15E5A"/>
    <w:rsid w:val="00A518F0"/>
    <w:rsid w:val="00A77F17"/>
    <w:rsid w:val="00AC3284"/>
    <w:rsid w:val="00AF6811"/>
    <w:rsid w:val="00AF7D5A"/>
    <w:rsid w:val="00B33328"/>
    <w:rsid w:val="00B43176"/>
    <w:rsid w:val="00B7356D"/>
    <w:rsid w:val="00B746CD"/>
    <w:rsid w:val="00BC463E"/>
    <w:rsid w:val="00BC596E"/>
    <w:rsid w:val="00BF6D7D"/>
    <w:rsid w:val="00BF6E21"/>
    <w:rsid w:val="00C56B13"/>
    <w:rsid w:val="00CD5DBC"/>
    <w:rsid w:val="00D218C7"/>
    <w:rsid w:val="00D355E3"/>
    <w:rsid w:val="00D52FB8"/>
    <w:rsid w:val="00D83A2F"/>
    <w:rsid w:val="00DA13FD"/>
    <w:rsid w:val="00DA171F"/>
    <w:rsid w:val="00DC5672"/>
    <w:rsid w:val="00DF0605"/>
    <w:rsid w:val="00E03DC4"/>
    <w:rsid w:val="00E57661"/>
    <w:rsid w:val="00E86541"/>
    <w:rsid w:val="00E971E8"/>
    <w:rsid w:val="00EB5602"/>
    <w:rsid w:val="00EC130B"/>
    <w:rsid w:val="00EE66A7"/>
    <w:rsid w:val="00F13008"/>
    <w:rsid w:val="00F16ED6"/>
    <w:rsid w:val="00F44FE0"/>
    <w:rsid w:val="00F61212"/>
    <w:rsid w:val="00FB49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7BEAB0"/>
  <w15:docId w15:val="{CD614E35-F8B3-4768-BE34-7B49E50A3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3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8715F3"/>
    <w:rPr>
      <w:rFonts w:ascii="標楷體" w:eastAsia="標楷體" w:hAnsi="標楷體" w:cs="新細明體"/>
      <w:kern w:val="0"/>
      <w:sz w:val="28"/>
      <w:szCs w:val="28"/>
    </w:rPr>
  </w:style>
  <w:style w:type="character" w:customStyle="1" w:styleId="a4">
    <w:name w:val="純文字 字元"/>
    <w:basedOn w:val="a0"/>
    <w:link w:val="a3"/>
    <w:uiPriority w:val="99"/>
    <w:rsid w:val="008715F3"/>
    <w:rPr>
      <w:rFonts w:ascii="標楷體" w:eastAsia="標楷體" w:hAnsi="標楷體" w:cs="新細明體"/>
      <w:kern w:val="0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8318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3185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318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3185A"/>
    <w:rPr>
      <w:sz w:val="20"/>
      <w:szCs w:val="20"/>
    </w:rPr>
  </w:style>
  <w:style w:type="paragraph" w:styleId="a9">
    <w:name w:val="Date"/>
    <w:basedOn w:val="a"/>
    <w:next w:val="a"/>
    <w:link w:val="aa"/>
    <w:uiPriority w:val="99"/>
    <w:semiHidden/>
    <w:unhideWhenUsed/>
    <w:rsid w:val="00A77F17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A77F17"/>
  </w:style>
  <w:style w:type="paragraph" w:styleId="ab">
    <w:name w:val="Balloon Text"/>
    <w:basedOn w:val="a"/>
    <w:link w:val="ac"/>
    <w:uiPriority w:val="99"/>
    <w:semiHidden/>
    <w:unhideWhenUsed/>
    <w:rsid w:val="00D83A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D83A2F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Placeholder Text"/>
    <w:basedOn w:val="a0"/>
    <w:uiPriority w:val="99"/>
    <w:semiHidden/>
    <w:rsid w:val="003779A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71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3BAFD4-95A0-4793-B512-E1B1079F7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陳淑萍</dc:creator>
  <cp:lastModifiedBy>謝秋桂</cp:lastModifiedBy>
  <cp:revision>3</cp:revision>
  <cp:lastPrinted>2020-09-07T05:44:00Z</cp:lastPrinted>
  <dcterms:created xsi:type="dcterms:W3CDTF">2020-09-09T03:02:00Z</dcterms:created>
  <dcterms:modified xsi:type="dcterms:W3CDTF">2020-09-09T03:15:00Z</dcterms:modified>
</cp:coreProperties>
</file>