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4FD3" w:rsidRPr="00F62BA3" w:rsidRDefault="004D4FD3">
      <w:pPr>
        <w:widowControl/>
        <w:rPr>
          <w:rFonts w:ascii="Times New Roman" w:eastAsia="標楷體" w:hAnsi="Times New Roman"/>
        </w:rPr>
      </w:pPr>
    </w:p>
    <w:p w:rsidR="004D4FD3" w:rsidRPr="00F62BA3" w:rsidRDefault="004D4FD3" w:rsidP="00B862BE">
      <w:pPr>
        <w:jc w:val="center"/>
        <w:outlineLvl w:val="1"/>
        <w:rPr>
          <w:rFonts w:ascii="Times New Roman" w:eastAsia="標楷體" w:hAnsi="Times New Roman"/>
          <w:b/>
          <w:color w:val="000000"/>
        </w:rPr>
      </w:pPr>
      <w:r w:rsidRPr="00F62BA3">
        <w:rPr>
          <w:rFonts w:ascii="Times New Roman" w:eastAsia="標楷體" w:hAnsi="Times New Roman" w:hint="eastAsia"/>
          <w:b/>
          <w:color w:val="000000"/>
        </w:rPr>
        <w:t>農漁局</w:t>
      </w:r>
      <w:r w:rsidRPr="00F62BA3">
        <w:rPr>
          <w:rFonts w:ascii="Times New Roman" w:eastAsia="標楷體" w:hAnsi="Times New Roman"/>
          <w:b/>
          <w:color w:val="000000"/>
        </w:rPr>
        <w:t>105</w:t>
      </w:r>
      <w:r w:rsidRPr="00F62BA3">
        <w:rPr>
          <w:rFonts w:ascii="Times New Roman" w:eastAsia="標楷體" w:hAnsi="Times New Roman" w:hint="eastAsia"/>
          <w:b/>
          <w:color w:val="000000"/>
        </w:rPr>
        <w:t>年度重要施政計畫與預算</w:t>
      </w:r>
    </w:p>
    <w:tbl>
      <w:tblPr>
        <w:tblW w:w="93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tblPr>
      <w:tblGrid>
        <w:gridCol w:w="1542"/>
        <w:gridCol w:w="1427"/>
        <w:gridCol w:w="1814"/>
        <w:gridCol w:w="3572"/>
        <w:gridCol w:w="992"/>
      </w:tblGrid>
      <w:tr w:rsidR="004D4FD3" w:rsidRPr="00F62BA3" w:rsidTr="00E273A7">
        <w:trPr>
          <w:trHeight w:val="628"/>
          <w:jc w:val="center"/>
        </w:trPr>
        <w:tc>
          <w:tcPr>
            <w:tcW w:w="1542" w:type="dxa"/>
            <w:vAlign w:val="center"/>
          </w:tcPr>
          <w:p w:rsidR="004D4FD3" w:rsidRPr="00F62BA3" w:rsidRDefault="004D4FD3" w:rsidP="00E273A7">
            <w:pPr>
              <w:spacing w:line="300" w:lineRule="exact"/>
              <w:jc w:val="center"/>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業</w:t>
            </w:r>
            <w:r w:rsidRPr="00F62BA3">
              <w:rPr>
                <w:rFonts w:ascii="Times New Roman" w:eastAsia="標楷體" w:hAnsi="Times New Roman"/>
                <w:color w:val="000000"/>
                <w:sz w:val="20"/>
                <w:szCs w:val="20"/>
              </w:rPr>
              <w:t xml:space="preserve">  </w:t>
            </w:r>
            <w:r w:rsidRPr="00F62BA3">
              <w:rPr>
                <w:rFonts w:ascii="Times New Roman" w:eastAsia="標楷體" w:hAnsi="Times New Roman" w:hint="eastAsia"/>
                <w:color w:val="000000"/>
                <w:sz w:val="20"/>
                <w:szCs w:val="20"/>
              </w:rPr>
              <w:t>務</w:t>
            </w:r>
            <w:r w:rsidRPr="00F62BA3">
              <w:rPr>
                <w:rFonts w:ascii="Times New Roman" w:eastAsia="標楷體" w:hAnsi="Times New Roman"/>
                <w:color w:val="000000"/>
                <w:sz w:val="20"/>
                <w:szCs w:val="20"/>
              </w:rPr>
              <w:t xml:space="preserve">  </w:t>
            </w:r>
            <w:r w:rsidRPr="00F62BA3">
              <w:rPr>
                <w:rFonts w:ascii="Times New Roman" w:eastAsia="標楷體" w:hAnsi="Times New Roman" w:hint="eastAsia"/>
                <w:color w:val="000000"/>
                <w:sz w:val="20"/>
                <w:szCs w:val="20"/>
              </w:rPr>
              <w:t>別</w:t>
            </w:r>
          </w:p>
          <w:p w:rsidR="004D4FD3" w:rsidRPr="00F62BA3" w:rsidRDefault="004D4FD3" w:rsidP="00E273A7">
            <w:pPr>
              <w:spacing w:line="300" w:lineRule="exact"/>
              <w:jc w:val="center"/>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（預算科目）</w:t>
            </w:r>
          </w:p>
        </w:tc>
        <w:tc>
          <w:tcPr>
            <w:tcW w:w="1427" w:type="dxa"/>
            <w:vAlign w:val="center"/>
          </w:tcPr>
          <w:p w:rsidR="004D4FD3" w:rsidRPr="00F62BA3" w:rsidRDefault="004D4FD3" w:rsidP="00E273A7">
            <w:pPr>
              <w:spacing w:line="300" w:lineRule="exact"/>
              <w:jc w:val="center"/>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預算金額</w:t>
            </w:r>
          </w:p>
          <w:p w:rsidR="004D4FD3" w:rsidRPr="00F62BA3" w:rsidRDefault="004D4FD3" w:rsidP="00E273A7">
            <w:pPr>
              <w:spacing w:line="300" w:lineRule="exact"/>
              <w:jc w:val="center"/>
              <w:rPr>
                <w:rFonts w:ascii="Times New Roman" w:eastAsia="標楷體" w:hAnsi="Times New Roman"/>
                <w:color w:val="000000"/>
                <w:spacing w:val="-20"/>
                <w:sz w:val="20"/>
                <w:szCs w:val="20"/>
              </w:rPr>
            </w:pPr>
            <w:r w:rsidRPr="00F62BA3">
              <w:rPr>
                <w:rFonts w:ascii="Times New Roman" w:eastAsia="標楷體" w:hAnsi="Times New Roman" w:hint="eastAsia"/>
                <w:color w:val="000000"/>
                <w:spacing w:val="-20"/>
                <w:sz w:val="20"/>
                <w:szCs w:val="20"/>
              </w:rPr>
              <w:t>（單位：千元）</w:t>
            </w:r>
          </w:p>
        </w:tc>
        <w:tc>
          <w:tcPr>
            <w:tcW w:w="1814" w:type="dxa"/>
            <w:vAlign w:val="center"/>
          </w:tcPr>
          <w:p w:rsidR="004D4FD3" w:rsidRPr="00F62BA3" w:rsidRDefault="004D4FD3" w:rsidP="00E273A7">
            <w:pPr>
              <w:spacing w:line="300" w:lineRule="exact"/>
              <w:ind w:hanging="91"/>
              <w:jc w:val="center"/>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重要施政</w:t>
            </w:r>
          </w:p>
          <w:p w:rsidR="004D4FD3" w:rsidRPr="00F62BA3" w:rsidRDefault="004D4FD3" w:rsidP="00E273A7">
            <w:pPr>
              <w:spacing w:line="300" w:lineRule="exact"/>
              <w:ind w:hanging="91"/>
              <w:jc w:val="center"/>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計畫項目</w:t>
            </w:r>
          </w:p>
        </w:tc>
        <w:tc>
          <w:tcPr>
            <w:tcW w:w="3572" w:type="dxa"/>
            <w:vAlign w:val="center"/>
          </w:tcPr>
          <w:p w:rsidR="004D4FD3" w:rsidRPr="00F62BA3" w:rsidRDefault="004D4FD3" w:rsidP="00E273A7">
            <w:pPr>
              <w:spacing w:line="300" w:lineRule="exact"/>
              <w:jc w:val="center"/>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實</w:t>
            </w:r>
            <w:r w:rsidRPr="00F62BA3">
              <w:rPr>
                <w:rFonts w:ascii="Times New Roman" w:eastAsia="標楷體" w:hAnsi="Times New Roman"/>
                <w:color w:val="000000"/>
                <w:sz w:val="20"/>
                <w:szCs w:val="20"/>
              </w:rPr>
              <w:t xml:space="preserve">     </w:t>
            </w:r>
            <w:r w:rsidRPr="00F62BA3">
              <w:rPr>
                <w:rFonts w:ascii="Times New Roman" w:eastAsia="標楷體" w:hAnsi="Times New Roman" w:hint="eastAsia"/>
                <w:color w:val="000000"/>
                <w:sz w:val="20"/>
                <w:szCs w:val="20"/>
              </w:rPr>
              <w:t>施</w:t>
            </w:r>
            <w:r w:rsidRPr="00F62BA3">
              <w:rPr>
                <w:rFonts w:ascii="Times New Roman" w:eastAsia="標楷體" w:hAnsi="Times New Roman"/>
                <w:color w:val="000000"/>
                <w:sz w:val="20"/>
                <w:szCs w:val="20"/>
              </w:rPr>
              <w:t xml:space="preserve">     </w:t>
            </w:r>
            <w:r w:rsidRPr="00F62BA3">
              <w:rPr>
                <w:rFonts w:ascii="Times New Roman" w:eastAsia="標楷體" w:hAnsi="Times New Roman" w:hint="eastAsia"/>
                <w:color w:val="000000"/>
                <w:sz w:val="20"/>
                <w:szCs w:val="20"/>
              </w:rPr>
              <w:t>內</w:t>
            </w:r>
            <w:r w:rsidRPr="00F62BA3">
              <w:rPr>
                <w:rFonts w:ascii="Times New Roman" w:eastAsia="標楷體" w:hAnsi="Times New Roman"/>
                <w:color w:val="000000"/>
                <w:sz w:val="20"/>
                <w:szCs w:val="20"/>
              </w:rPr>
              <w:t xml:space="preserve">      </w:t>
            </w:r>
            <w:r w:rsidRPr="00F62BA3">
              <w:rPr>
                <w:rFonts w:ascii="Times New Roman" w:eastAsia="標楷體" w:hAnsi="Times New Roman" w:hint="eastAsia"/>
                <w:color w:val="000000"/>
                <w:sz w:val="20"/>
                <w:szCs w:val="20"/>
              </w:rPr>
              <w:t>容</w:t>
            </w:r>
          </w:p>
        </w:tc>
        <w:tc>
          <w:tcPr>
            <w:tcW w:w="992" w:type="dxa"/>
            <w:vAlign w:val="center"/>
          </w:tcPr>
          <w:p w:rsidR="004D4FD3" w:rsidRPr="00F62BA3" w:rsidRDefault="004D4FD3" w:rsidP="00E273A7">
            <w:pPr>
              <w:spacing w:line="300" w:lineRule="exact"/>
              <w:ind w:hanging="91"/>
              <w:jc w:val="center"/>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備</w:t>
            </w:r>
            <w:r w:rsidRPr="00F62BA3">
              <w:rPr>
                <w:rFonts w:ascii="Times New Roman" w:eastAsia="標楷體" w:hAnsi="Times New Roman"/>
                <w:color w:val="000000"/>
                <w:sz w:val="20"/>
                <w:szCs w:val="20"/>
              </w:rPr>
              <w:t xml:space="preserve">  </w:t>
            </w:r>
            <w:r w:rsidRPr="00F62BA3">
              <w:rPr>
                <w:rFonts w:ascii="Times New Roman" w:eastAsia="標楷體" w:hAnsi="Times New Roman" w:hint="eastAsia"/>
                <w:color w:val="000000"/>
                <w:sz w:val="20"/>
                <w:szCs w:val="20"/>
              </w:rPr>
              <w:t>註</w:t>
            </w:r>
          </w:p>
        </w:tc>
      </w:tr>
      <w:tr w:rsidR="004D4FD3" w:rsidRPr="00F62BA3" w:rsidTr="00E273A7">
        <w:trPr>
          <w:trHeight w:val="537"/>
          <w:jc w:val="center"/>
        </w:trPr>
        <w:tc>
          <w:tcPr>
            <w:tcW w:w="1542" w:type="dxa"/>
          </w:tcPr>
          <w:p w:rsidR="004D4FD3" w:rsidRPr="00F62BA3" w:rsidRDefault="004D4FD3" w:rsidP="00E273A7">
            <w:pPr>
              <w:spacing w:line="300" w:lineRule="exact"/>
              <w:ind w:left="400" w:hangingChars="200" w:hanging="400"/>
              <w:jc w:val="both"/>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ㄧ、一般行政行政管理</w:t>
            </w:r>
          </w:p>
        </w:tc>
        <w:tc>
          <w:tcPr>
            <w:tcW w:w="1427" w:type="dxa"/>
          </w:tcPr>
          <w:p w:rsidR="004D4FD3" w:rsidRPr="00F62BA3" w:rsidRDefault="004D4FD3" w:rsidP="00E273A7">
            <w:pPr>
              <w:spacing w:line="300" w:lineRule="exact"/>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縣：</w:t>
            </w:r>
            <w:r w:rsidRPr="00F62BA3">
              <w:rPr>
                <w:rFonts w:ascii="Times New Roman" w:eastAsia="標楷體" w:hAnsi="Times New Roman"/>
                <w:color w:val="000000"/>
                <w:sz w:val="20"/>
                <w:szCs w:val="20"/>
              </w:rPr>
              <w:t>3,596</w:t>
            </w:r>
          </w:p>
        </w:tc>
        <w:tc>
          <w:tcPr>
            <w:tcW w:w="1814" w:type="dxa"/>
          </w:tcPr>
          <w:p w:rsidR="004D4FD3" w:rsidRPr="00F62BA3" w:rsidRDefault="004D4FD3" w:rsidP="00E273A7">
            <w:pPr>
              <w:spacing w:line="300" w:lineRule="exact"/>
              <w:jc w:val="both"/>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一般行政管理業務</w:t>
            </w:r>
          </w:p>
        </w:tc>
        <w:tc>
          <w:tcPr>
            <w:tcW w:w="3572" w:type="dxa"/>
          </w:tcPr>
          <w:p w:rsidR="004D4FD3" w:rsidRPr="00F62BA3" w:rsidRDefault="004D4FD3" w:rsidP="00E273A7">
            <w:pPr>
              <w:spacing w:line="300" w:lineRule="exact"/>
              <w:jc w:val="both"/>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辦理總務、研考、庶務、文書、檔案、會計、人事等行政業務。</w:t>
            </w:r>
          </w:p>
        </w:tc>
        <w:tc>
          <w:tcPr>
            <w:tcW w:w="992" w:type="dxa"/>
          </w:tcPr>
          <w:p w:rsidR="004D4FD3" w:rsidRPr="00F62BA3" w:rsidRDefault="004D4FD3" w:rsidP="00E273A7">
            <w:pPr>
              <w:spacing w:line="300" w:lineRule="exact"/>
              <w:jc w:val="both"/>
              <w:rPr>
                <w:rFonts w:ascii="Times New Roman" w:eastAsia="標楷體" w:hAnsi="Times New Roman"/>
                <w:color w:val="000000"/>
                <w:sz w:val="20"/>
                <w:szCs w:val="20"/>
              </w:rPr>
            </w:pPr>
          </w:p>
        </w:tc>
      </w:tr>
      <w:tr w:rsidR="004D4FD3" w:rsidRPr="00F62BA3" w:rsidTr="00E273A7">
        <w:trPr>
          <w:trHeight w:val="510"/>
          <w:jc w:val="center"/>
        </w:trPr>
        <w:tc>
          <w:tcPr>
            <w:tcW w:w="1542" w:type="dxa"/>
            <w:vMerge w:val="restart"/>
          </w:tcPr>
          <w:p w:rsidR="004D4FD3" w:rsidRPr="00F62BA3" w:rsidRDefault="004D4FD3" w:rsidP="00E273A7">
            <w:pPr>
              <w:spacing w:line="300" w:lineRule="exact"/>
              <w:ind w:left="400" w:hangingChars="200" w:hanging="400"/>
              <w:jc w:val="both"/>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二、農漁業務農產推廣</w:t>
            </w:r>
          </w:p>
        </w:tc>
        <w:tc>
          <w:tcPr>
            <w:tcW w:w="1427" w:type="dxa"/>
            <w:vMerge w:val="restart"/>
          </w:tcPr>
          <w:p w:rsidR="004D4FD3" w:rsidRPr="00F62BA3" w:rsidRDefault="004D4FD3" w:rsidP="00E273A7">
            <w:pPr>
              <w:spacing w:line="300" w:lineRule="exact"/>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中央：</w:t>
            </w:r>
            <w:r w:rsidRPr="00F62BA3">
              <w:rPr>
                <w:rFonts w:ascii="Times New Roman" w:eastAsia="標楷體" w:hAnsi="Times New Roman"/>
                <w:color w:val="000000"/>
                <w:sz w:val="20"/>
                <w:szCs w:val="20"/>
              </w:rPr>
              <w:t>2,277</w:t>
            </w:r>
          </w:p>
          <w:p w:rsidR="004D4FD3" w:rsidRPr="00F62BA3" w:rsidRDefault="004D4FD3" w:rsidP="00E273A7">
            <w:pPr>
              <w:spacing w:line="300" w:lineRule="exact"/>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離島基金：</w:t>
            </w:r>
          </w:p>
          <w:p w:rsidR="004D4FD3" w:rsidRPr="00F62BA3" w:rsidRDefault="004D4FD3" w:rsidP="00E273A7">
            <w:pPr>
              <w:spacing w:line="300" w:lineRule="exact"/>
              <w:ind w:firstLineChars="300" w:firstLine="600"/>
              <w:rPr>
                <w:rFonts w:ascii="Times New Roman" w:eastAsia="標楷體" w:hAnsi="Times New Roman"/>
                <w:color w:val="000000"/>
                <w:sz w:val="20"/>
                <w:szCs w:val="20"/>
              </w:rPr>
            </w:pPr>
            <w:r w:rsidRPr="00F62BA3">
              <w:rPr>
                <w:rFonts w:ascii="Times New Roman" w:eastAsia="標楷體" w:hAnsi="Times New Roman"/>
                <w:color w:val="000000"/>
                <w:sz w:val="20"/>
                <w:szCs w:val="20"/>
              </w:rPr>
              <w:t>2,250</w:t>
            </w:r>
          </w:p>
          <w:p w:rsidR="004D4FD3" w:rsidRPr="00F62BA3" w:rsidRDefault="004D4FD3" w:rsidP="00E273A7">
            <w:pPr>
              <w:spacing w:line="300" w:lineRule="exact"/>
              <w:ind w:firstLineChars="6" w:firstLine="12"/>
              <w:rPr>
                <w:rFonts w:ascii="Times New Roman" w:eastAsia="標楷體" w:hAnsi="Times New Roman"/>
                <w:color w:val="000000"/>
                <w:sz w:val="20"/>
                <w:szCs w:val="20"/>
              </w:rPr>
            </w:pPr>
            <w:r w:rsidRPr="00F62BA3">
              <w:rPr>
                <w:rFonts w:ascii="Times New Roman" w:eastAsia="標楷體" w:hAnsi="Times New Roman"/>
                <w:color w:val="000000"/>
                <w:sz w:val="20"/>
                <w:szCs w:val="20"/>
              </w:rPr>
              <w:t xml:space="preserve">  </w:t>
            </w:r>
            <w:r w:rsidRPr="00F62BA3">
              <w:rPr>
                <w:rFonts w:ascii="Times New Roman" w:eastAsia="標楷體" w:hAnsi="Times New Roman" w:hint="eastAsia"/>
                <w:color w:val="000000"/>
                <w:sz w:val="20"/>
                <w:szCs w:val="20"/>
              </w:rPr>
              <w:t>縣：</w:t>
            </w:r>
            <w:r w:rsidRPr="00F62BA3">
              <w:rPr>
                <w:rFonts w:ascii="Times New Roman" w:eastAsia="標楷體" w:hAnsi="Times New Roman"/>
                <w:color w:val="000000"/>
                <w:sz w:val="20"/>
                <w:szCs w:val="20"/>
              </w:rPr>
              <w:t>3,249</w:t>
            </w:r>
          </w:p>
          <w:p w:rsidR="004D4FD3" w:rsidRPr="00F62BA3" w:rsidRDefault="004D4FD3" w:rsidP="00E273A7">
            <w:pPr>
              <w:spacing w:line="300" w:lineRule="exact"/>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合計：</w:t>
            </w:r>
            <w:r w:rsidRPr="00F62BA3">
              <w:rPr>
                <w:rFonts w:ascii="Times New Roman" w:eastAsia="標楷體" w:hAnsi="Times New Roman"/>
                <w:color w:val="000000"/>
                <w:sz w:val="20"/>
                <w:szCs w:val="20"/>
              </w:rPr>
              <w:t>7,776</w:t>
            </w:r>
          </w:p>
        </w:tc>
        <w:tc>
          <w:tcPr>
            <w:tcW w:w="1814" w:type="dxa"/>
          </w:tcPr>
          <w:p w:rsidR="004D4FD3" w:rsidRPr="00F62BA3" w:rsidRDefault="004D4FD3" w:rsidP="00E273A7">
            <w:pPr>
              <w:kinsoku w:val="0"/>
              <w:overflowPunct w:val="0"/>
              <w:spacing w:line="300" w:lineRule="exact"/>
              <w:ind w:left="400" w:hangingChars="200" w:hanging="4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一</w:t>
            </w: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活化農地，剷除銀合歡，土壤改良，並辦理農業體驗活動</w:t>
            </w:r>
          </w:p>
        </w:tc>
        <w:tc>
          <w:tcPr>
            <w:tcW w:w="3572" w:type="dxa"/>
          </w:tcPr>
          <w:p w:rsidR="004D4FD3" w:rsidRPr="00F62BA3" w:rsidRDefault="004D4FD3" w:rsidP="00E273A7">
            <w:pPr>
              <w:kinsoku w:val="0"/>
              <w:overflowPunct w:val="0"/>
              <w:autoSpaceDE w:val="0"/>
              <w:autoSpaceDN w:val="0"/>
              <w:adjustRightInd w:val="0"/>
              <w:spacing w:line="300" w:lineRule="exact"/>
              <w:ind w:left="200" w:hangingChars="100" w:hanging="2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1.</w:t>
            </w:r>
            <w:r w:rsidRPr="00F62BA3">
              <w:rPr>
                <w:rFonts w:ascii="Times New Roman" w:eastAsia="標楷體" w:hAnsi="Times New Roman" w:hint="eastAsia"/>
                <w:color w:val="000000"/>
                <w:sz w:val="20"/>
                <w:szCs w:val="20"/>
              </w:rPr>
              <w:t>補助一般民眾農業資材補助暨整地。</w:t>
            </w:r>
          </w:p>
          <w:p w:rsidR="004D4FD3" w:rsidRPr="00F62BA3" w:rsidRDefault="004D4FD3" w:rsidP="00E273A7">
            <w:pPr>
              <w:kinsoku w:val="0"/>
              <w:overflowPunct w:val="0"/>
              <w:autoSpaceDE w:val="0"/>
              <w:autoSpaceDN w:val="0"/>
              <w:adjustRightInd w:val="0"/>
              <w:spacing w:line="300" w:lineRule="exact"/>
              <w:ind w:left="200" w:hangingChars="100" w:hanging="2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2.</w:t>
            </w:r>
            <w:r w:rsidRPr="00F62BA3">
              <w:rPr>
                <w:rFonts w:ascii="Times New Roman" w:eastAsia="標楷體" w:hAnsi="Times New Roman" w:hint="eastAsia"/>
                <w:color w:val="000000"/>
                <w:sz w:val="20"/>
                <w:szCs w:val="20"/>
              </w:rPr>
              <w:t>冰花推廣暨品嚐活動</w:t>
            </w:r>
            <w:r w:rsidRPr="00F62BA3">
              <w:rPr>
                <w:rFonts w:ascii="Times New Roman" w:eastAsia="標楷體" w:hAnsi="Times New Roman"/>
                <w:color w:val="000000"/>
                <w:sz w:val="20"/>
                <w:szCs w:val="20"/>
              </w:rPr>
              <w:t>1</w:t>
            </w:r>
            <w:r w:rsidRPr="00F62BA3">
              <w:rPr>
                <w:rFonts w:ascii="Times New Roman" w:eastAsia="標楷體" w:hAnsi="Times New Roman" w:hint="eastAsia"/>
                <w:color w:val="000000"/>
                <w:sz w:val="20"/>
                <w:szCs w:val="20"/>
              </w:rPr>
              <w:t>場次。</w:t>
            </w:r>
          </w:p>
          <w:p w:rsidR="004D4FD3" w:rsidRPr="00F62BA3" w:rsidRDefault="004D4FD3" w:rsidP="00E273A7">
            <w:pPr>
              <w:kinsoku w:val="0"/>
              <w:overflowPunct w:val="0"/>
              <w:spacing w:line="300" w:lineRule="exact"/>
              <w:ind w:left="200" w:hangingChars="100" w:hanging="2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3.</w:t>
            </w:r>
            <w:r w:rsidRPr="00F62BA3">
              <w:rPr>
                <w:rFonts w:ascii="Times New Roman" w:eastAsia="標楷體" w:hAnsi="Times New Roman" w:hint="eastAsia"/>
                <w:color w:val="000000"/>
                <w:sz w:val="20"/>
                <w:szCs w:val="20"/>
              </w:rPr>
              <w:t>輔導各農業生產專區辦理田間體驗活動計</w:t>
            </w:r>
            <w:r w:rsidRPr="00F62BA3">
              <w:rPr>
                <w:rFonts w:ascii="Times New Roman" w:eastAsia="標楷體" w:hAnsi="Times New Roman"/>
                <w:color w:val="000000"/>
                <w:sz w:val="20"/>
                <w:szCs w:val="20"/>
              </w:rPr>
              <w:t>2</w:t>
            </w:r>
            <w:r w:rsidRPr="00F62BA3">
              <w:rPr>
                <w:rFonts w:ascii="Times New Roman" w:eastAsia="標楷體" w:hAnsi="Times New Roman" w:hint="eastAsia"/>
                <w:color w:val="000000"/>
                <w:sz w:val="20"/>
                <w:szCs w:val="20"/>
              </w:rPr>
              <w:t>場次。</w:t>
            </w:r>
          </w:p>
        </w:tc>
        <w:tc>
          <w:tcPr>
            <w:tcW w:w="992" w:type="dxa"/>
          </w:tcPr>
          <w:p w:rsidR="004D4FD3" w:rsidRPr="00F62BA3" w:rsidRDefault="004D4FD3" w:rsidP="00E273A7">
            <w:pPr>
              <w:spacing w:line="300" w:lineRule="exact"/>
              <w:rPr>
                <w:rFonts w:ascii="Times New Roman" w:eastAsia="標楷體" w:hAnsi="Times New Roman"/>
                <w:color w:val="000000"/>
                <w:sz w:val="20"/>
                <w:szCs w:val="20"/>
              </w:rPr>
            </w:pPr>
          </w:p>
        </w:tc>
      </w:tr>
      <w:tr w:rsidR="004D4FD3" w:rsidRPr="00F62BA3" w:rsidTr="00E273A7">
        <w:trPr>
          <w:trHeight w:val="345"/>
          <w:jc w:val="center"/>
        </w:trPr>
        <w:tc>
          <w:tcPr>
            <w:tcW w:w="1542" w:type="dxa"/>
            <w:vMerge/>
          </w:tcPr>
          <w:p w:rsidR="004D4FD3" w:rsidRPr="00F62BA3" w:rsidRDefault="004D4FD3" w:rsidP="00E273A7">
            <w:pPr>
              <w:numPr>
                <w:ilvl w:val="0"/>
                <w:numId w:val="12"/>
              </w:numPr>
              <w:spacing w:line="300" w:lineRule="exact"/>
              <w:jc w:val="both"/>
              <w:rPr>
                <w:rFonts w:ascii="Times New Roman" w:eastAsia="標楷體" w:hAnsi="Times New Roman"/>
                <w:color w:val="000000"/>
                <w:sz w:val="20"/>
                <w:szCs w:val="20"/>
              </w:rPr>
            </w:pPr>
          </w:p>
        </w:tc>
        <w:tc>
          <w:tcPr>
            <w:tcW w:w="1427" w:type="dxa"/>
            <w:vMerge/>
          </w:tcPr>
          <w:p w:rsidR="004D4FD3" w:rsidRPr="00F62BA3" w:rsidRDefault="004D4FD3" w:rsidP="00E273A7">
            <w:pPr>
              <w:spacing w:line="300" w:lineRule="exact"/>
              <w:rPr>
                <w:rFonts w:ascii="Times New Roman" w:eastAsia="標楷體" w:hAnsi="Times New Roman"/>
                <w:color w:val="000000"/>
                <w:sz w:val="20"/>
                <w:szCs w:val="20"/>
              </w:rPr>
            </w:pPr>
          </w:p>
        </w:tc>
        <w:tc>
          <w:tcPr>
            <w:tcW w:w="1814" w:type="dxa"/>
          </w:tcPr>
          <w:p w:rsidR="004D4FD3" w:rsidRPr="00F62BA3" w:rsidRDefault="004D4FD3" w:rsidP="00E273A7">
            <w:pPr>
              <w:kinsoku w:val="0"/>
              <w:overflowPunct w:val="0"/>
              <w:spacing w:line="300" w:lineRule="exact"/>
              <w:ind w:left="400" w:hangingChars="200" w:hanging="4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二</w:t>
            </w: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安全農業產銷輔導計畫</w:t>
            </w:r>
          </w:p>
        </w:tc>
        <w:tc>
          <w:tcPr>
            <w:tcW w:w="3572" w:type="dxa"/>
          </w:tcPr>
          <w:p w:rsidR="004D4FD3" w:rsidRPr="00F62BA3" w:rsidRDefault="004D4FD3" w:rsidP="00E273A7">
            <w:pPr>
              <w:kinsoku w:val="0"/>
              <w:overflowPunct w:val="0"/>
              <w:spacing w:line="300" w:lineRule="exact"/>
              <w:ind w:left="200" w:hangingChars="100" w:hanging="2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1.</w:t>
            </w:r>
            <w:r w:rsidRPr="00F62BA3">
              <w:rPr>
                <w:rFonts w:ascii="Times New Roman" w:eastAsia="標楷體" w:hAnsi="Times New Roman" w:hint="eastAsia"/>
                <w:color w:val="000000"/>
                <w:sz w:val="20"/>
                <w:szCs w:val="20"/>
              </w:rPr>
              <w:t>輔導各有機及吉園圃產銷班申購各項農業資材設施，確保品質增加農民收益。</w:t>
            </w:r>
          </w:p>
          <w:p w:rsidR="004D4FD3" w:rsidRPr="00F62BA3" w:rsidRDefault="004D4FD3" w:rsidP="00E273A7">
            <w:pPr>
              <w:kinsoku w:val="0"/>
              <w:overflowPunct w:val="0"/>
              <w:spacing w:line="300" w:lineRule="exact"/>
              <w:ind w:left="200" w:hangingChars="100" w:hanging="2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2.</w:t>
            </w:r>
            <w:r w:rsidRPr="00F62BA3">
              <w:rPr>
                <w:rFonts w:ascii="Times New Roman" w:eastAsia="標楷體" w:hAnsi="Times New Roman" w:hint="eastAsia"/>
                <w:color w:val="000000"/>
                <w:sz w:val="20"/>
                <w:szCs w:val="20"/>
              </w:rPr>
              <w:t>加強研發改良及加工包裝，提升產品競爭力。</w:t>
            </w:r>
          </w:p>
          <w:p w:rsidR="004D4FD3" w:rsidRPr="00F62BA3" w:rsidRDefault="004D4FD3" w:rsidP="00E273A7">
            <w:pPr>
              <w:kinsoku w:val="0"/>
              <w:overflowPunct w:val="0"/>
              <w:spacing w:line="300" w:lineRule="exact"/>
              <w:ind w:left="200" w:hangingChars="100" w:hanging="2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3.</w:t>
            </w:r>
            <w:r w:rsidRPr="00F62BA3">
              <w:rPr>
                <w:rFonts w:ascii="Times New Roman" w:eastAsia="標楷體" w:hAnsi="Times New Roman" w:hint="eastAsia"/>
                <w:color w:val="000000"/>
                <w:sz w:val="20"/>
                <w:szCs w:val="20"/>
              </w:rPr>
              <w:t>辦理有機無毒安全用藥等講習會計</w:t>
            </w:r>
            <w:r w:rsidRPr="00F62BA3">
              <w:rPr>
                <w:rFonts w:ascii="Times New Roman" w:eastAsia="標楷體" w:hAnsi="Times New Roman"/>
                <w:color w:val="000000"/>
                <w:sz w:val="20"/>
                <w:szCs w:val="20"/>
              </w:rPr>
              <w:t>2</w:t>
            </w:r>
            <w:r w:rsidRPr="00F62BA3">
              <w:rPr>
                <w:rFonts w:ascii="Times New Roman" w:eastAsia="標楷體" w:hAnsi="Times New Roman" w:hint="eastAsia"/>
                <w:color w:val="000000"/>
                <w:sz w:val="20"/>
                <w:szCs w:val="20"/>
              </w:rPr>
              <w:t>場次。</w:t>
            </w:r>
          </w:p>
          <w:p w:rsidR="004D4FD3" w:rsidRPr="00F62BA3" w:rsidRDefault="004D4FD3" w:rsidP="00E273A7">
            <w:pPr>
              <w:kinsoku w:val="0"/>
              <w:overflowPunct w:val="0"/>
              <w:spacing w:line="300" w:lineRule="exact"/>
              <w:ind w:left="200" w:hangingChars="100" w:hanging="2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4.</w:t>
            </w:r>
            <w:r w:rsidRPr="00F62BA3">
              <w:rPr>
                <w:rFonts w:ascii="Times New Roman" w:eastAsia="標楷體" w:hAnsi="Times New Roman" w:hint="eastAsia"/>
                <w:color w:val="000000"/>
                <w:sz w:val="20"/>
                <w:szCs w:val="20"/>
              </w:rPr>
              <w:t>結合各單位辦理有機無毒農產品展示（售）品嚐促銷活動計</w:t>
            </w:r>
            <w:r w:rsidRPr="00F62BA3">
              <w:rPr>
                <w:rFonts w:ascii="Times New Roman" w:eastAsia="標楷體" w:hAnsi="Times New Roman"/>
                <w:color w:val="000000"/>
                <w:sz w:val="20"/>
                <w:szCs w:val="20"/>
              </w:rPr>
              <w:t>8</w:t>
            </w:r>
            <w:r w:rsidRPr="00F62BA3">
              <w:rPr>
                <w:rFonts w:ascii="Times New Roman" w:eastAsia="標楷體" w:hAnsi="Times New Roman" w:hint="eastAsia"/>
                <w:color w:val="000000"/>
                <w:sz w:val="20"/>
                <w:szCs w:val="20"/>
              </w:rPr>
              <w:t>場次。</w:t>
            </w:r>
          </w:p>
        </w:tc>
        <w:tc>
          <w:tcPr>
            <w:tcW w:w="992" w:type="dxa"/>
          </w:tcPr>
          <w:p w:rsidR="004D4FD3" w:rsidRPr="00F62BA3" w:rsidRDefault="004D4FD3" w:rsidP="00E273A7">
            <w:pPr>
              <w:kinsoku w:val="0"/>
              <w:overflowPunct w:val="0"/>
              <w:spacing w:line="300" w:lineRule="exact"/>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105</w:t>
            </w:r>
            <w:r w:rsidRPr="00F62BA3">
              <w:rPr>
                <w:rFonts w:ascii="Times New Roman" w:eastAsia="標楷體" w:hAnsi="Times New Roman" w:hint="eastAsia"/>
                <w:color w:val="000000"/>
                <w:sz w:val="20"/>
                <w:szCs w:val="20"/>
              </w:rPr>
              <w:t>年離島建設基金</w:t>
            </w:r>
            <w:r w:rsidRPr="00F62BA3">
              <w:rPr>
                <w:rFonts w:ascii="Times New Roman" w:eastAsia="標楷體" w:hAnsi="Times New Roman"/>
                <w:color w:val="000000"/>
                <w:sz w:val="20"/>
                <w:szCs w:val="20"/>
              </w:rPr>
              <w:t>2,250</w:t>
            </w:r>
            <w:r w:rsidRPr="00F62BA3">
              <w:rPr>
                <w:rFonts w:ascii="Times New Roman" w:eastAsia="標楷體" w:hAnsi="Times New Roman" w:hint="eastAsia"/>
                <w:color w:val="000000"/>
                <w:sz w:val="20"/>
                <w:szCs w:val="20"/>
              </w:rPr>
              <w:t>千元</w:t>
            </w:r>
          </w:p>
        </w:tc>
      </w:tr>
      <w:tr w:rsidR="004D4FD3" w:rsidRPr="00F62BA3" w:rsidTr="00E273A7">
        <w:trPr>
          <w:trHeight w:val="525"/>
          <w:jc w:val="center"/>
        </w:trPr>
        <w:tc>
          <w:tcPr>
            <w:tcW w:w="1542" w:type="dxa"/>
            <w:vMerge/>
          </w:tcPr>
          <w:p w:rsidR="004D4FD3" w:rsidRPr="00F62BA3" w:rsidRDefault="004D4FD3" w:rsidP="00E273A7">
            <w:pPr>
              <w:numPr>
                <w:ilvl w:val="0"/>
                <w:numId w:val="12"/>
              </w:numPr>
              <w:spacing w:line="300" w:lineRule="exact"/>
              <w:jc w:val="both"/>
              <w:rPr>
                <w:rFonts w:ascii="Times New Roman" w:eastAsia="標楷體" w:hAnsi="Times New Roman"/>
                <w:color w:val="000000"/>
                <w:sz w:val="20"/>
                <w:szCs w:val="20"/>
              </w:rPr>
            </w:pPr>
          </w:p>
        </w:tc>
        <w:tc>
          <w:tcPr>
            <w:tcW w:w="1427" w:type="dxa"/>
            <w:vMerge/>
          </w:tcPr>
          <w:p w:rsidR="004D4FD3" w:rsidRPr="00F62BA3" w:rsidRDefault="004D4FD3" w:rsidP="00E273A7">
            <w:pPr>
              <w:spacing w:line="300" w:lineRule="exact"/>
              <w:rPr>
                <w:rFonts w:ascii="Times New Roman" w:eastAsia="標楷體" w:hAnsi="Times New Roman"/>
                <w:color w:val="000000"/>
                <w:sz w:val="20"/>
                <w:szCs w:val="20"/>
              </w:rPr>
            </w:pPr>
          </w:p>
        </w:tc>
        <w:tc>
          <w:tcPr>
            <w:tcW w:w="1814" w:type="dxa"/>
          </w:tcPr>
          <w:p w:rsidR="004D4FD3" w:rsidRPr="00F62BA3" w:rsidRDefault="004D4FD3" w:rsidP="00E273A7">
            <w:pPr>
              <w:kinsoku w:val="0"/>
              <w:overflowPunct w:val="0"/>
              <w:spacing w:line="300" w:lineRule="exact"/>
              <w:ind w:left="400" w:hangingChars="200" w:hanging="4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三</w:t>
            </w: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加強市售肥料抽檢</w:t>
            </w:r>
          </w:p>
        </w:tc>
        <w:tc>
          <w:tcPr>
            <w:tcW w:w="3572" w:type="dxa"/>
          </w:tcPr>
          <w:p w:rsidR="004D4FD3" w:rsidRPr="00F62BA3" w:rsidRDefault="004D4FD3" w:rsidP="00E273A7">
            <w:pPr>
              <w:spacing w:line="300" w:lineRule="exact"/>
              <w:jc w:val="both"/>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執行肥料管理並抽樣檢驗肥料品質，以確保品質並保障農民權益。</w:t>
            </w:r>
          </w:p>
        </w:tc>
        <w:tc>
          <w:tcPr>
            <w:tcW w:w="992" w:type="dxa"/>
          </w:tcPr>
          <w:p w:rsidR="004D4FD3" w:rsidRPr="00F62BA3" w:rsidRDefault="004D4FD3" w:rsidP="00E273A7">
            <w:pPr>
              <w:spacing w:line="300" w:lineRule="exact"/>
              <w:jc w:val="both"/>
              <w:rPr>
                <w:rFonts w:ascii="Times New Roman" w:eastAsia="標楷體" w:hAnsi="Times New Roman"/>
                <w:color w:val="000000"/>
                <w:sz w:val="20"/>
                <w:szCs w:val="20"/>
              </w:rPr>
            </w:pPr>
          </w:p>
        </w:tc>
      </w:tr>
      <w:tr w:rsidR="004D4FD3" w:rsidRPr="00F62BA3" w:rsidTr="00E273A7">
        <w:trPr>
          <w:trHeight w:val="375"/>
          <w:jc w:val="center"/>
        </w:trPr>
        <w:tc>
          <w:tcPr>
            <w:tcW w:w="1542" w:type="dxa"/>
            <w:vMerge/>
          </w:tcPr>
          <w:p w:rsidR="004D4FD3" w:rsidRPr="00F62BA3" w:rsidRDefault="004D4FD3" w:rsidP="00E273A7">
            <w:pPr>
              <w:numPr>
                <w:ilvl w:val="0"/>
                <w:numId w:val="12"/>
              </w:numPr>
              <w:spacing w:line="300" w:lineRule="exact"/>
              <w:jc w:val="both"/>
              <w:rPr>
                <w:rFonts w:ascii="Times New Roman" w:eastAsia="標楷體" w:hAnsi="Times New Roman"/>
                <w:color w:val="000000"/>
                <w:sz w:val="20"/>
                <w:szCs w:val="20"/>
              </w:rPr>
            </w:pPr>
          </w:p>
        </w:tc>
        <w:tc>
          <w:tcPr>
            <w:tcW w:w="1427" w:type="dxa"/>
            <w:vMerge/>
          </w:tcPr>
          <w:p w:rsidR="004D4FD3" w:rsidRPr="00F62BA3" w:rsidRDefault="004D4FD3" w:rsidP="00E273A7">
            <w:pPr>
              <w:spacing w:line="300" w:lineRule="exact"/>
              <w:rPr>
                <w:rFonts w:ascii="Times New Roman" w:eastAsia="標楷體" w:hAnsi="Times New Roman"/>
                <w:color w:val="000000"/>
                <w:sz w:val="20"/>
                <w:szCs w:val="20"/>
              </w:rPr>
            </w:pPr>
          </w:p>
        </w:tc>
        <w:tc>
          <w:tcPr>
            <w:tcW w:w="1814" w:type="dxa"/>
          </w:tcPr>
          <w:p w:rsidR="004D4FD3" w:rsidRPr="00F62BA3" w:rsidRDefault="004D4FD3" w:rsidP="00E273A7">
            <w:pPr>
              <w:spacing w:line="300" w:lineRule="exact"/>
              <w:ind w:left="400" w:hangingChars="200" w:hanging="4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四</w:t>
            </w: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農藥管理</w:t>
            </w:r>
          </w:p>
        </w:tc>
        <w:tc>
          <w:tcPr>
            <w:tcW w:w="3572" w:type="dxa"/>
          </w:tcPr>
          <w:p w:rsidR="004D4FD3" w:rsidRPr="00F62BA3" w:rsidRDefault="004D4FD3" w:rsidP="00E273A7">
            <w:pPr>
              <w:kinsoku w:val="0"/>
              <w:overflowPunct w:val="0"/>
              <w:autoSpaceDE w:val="0"/>
              <w:autoSpaceDN w:val="0"/>
              <w:adjustRightInd w:val="0"/>
              <w:spacing w:line="300" w:lineRule="exact"/>
              <w:ind w:left="200" w:hangingChars="100" w:hanging="2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1.</w:t>
            </w:r>
            <w:r w:rsidRPr="00F62BA3">
              <w:rPr>
                <w:rFonts w:ascii="Times New Roman" w:eastAsia="標楷體" w:hAnsi="Times New Roman" w:hint="eastAsia"/>
                <w:color w:val="000000"/>
                <w:sz w:val="20"/>
                <w:szCs w:val="20"/>
              </w:rPr>
              <w:t>執行農藥販賣管理並加強取締偽劣農藥。</w:t>
            </w:r>
          </w:p>
          <w:p w:rsidR="004D4FD3" w:rsidRPr="00F62BA3" w:rsidRDefault="004D4FD3" w:rsidP="00E273A7">
            <w:pPr>
              <w:kinsoku w:val="0"/>
              <w:overflowPunct w:val="0"/>
              <w:autoSpaceDE w:val="0"/>
              <w:autoSpaceDN w:val="0"/>
              <w:adjustRightInd w:val="0"/>
              <w:spacing w:line="300" w:lineRule="exact"/>
              <w:ind w:left="200" w:hangingChars="100" w:hanging="2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2.</w:t>
            </w:r>
            <w:r w:rsidRPr="00F62BA3">
              <w:rPr>
                <w:rFonts w:ascii="Times New Roman" w:eastAsia="標楷體" w:hAnsi="Times New Roman" w:hint="eastAsia"/>
                <w:color w:val="000000"/>
                <w:sz w:val="20"/>
                <w:szCs w:val="20"/>
              </w:rPr>
              <w:t>督導各鄉市、農會加強農作物安全用藥及農藥殘留監測教育。</w:t>
            </w:r>
          </w:p>
        </w:tc>
        <w:tc>
          <w:tcPr>
            <w:tcW w:w="992" w:type="dxa"/>
          </w:tcPr>
          <w:p w:rsidR="004D4FD3" w:rsidRPr="00F62BA3" w:rsidRDefault="004D4FD3" w:rsidP="00E273A7">
            <w:pPr>
              <w:spacing w:line="300" w:lineRule="exact"/>
              <w:jc w:val="both"/>
              <w:rPr>
                <w:rFonts w:ascii="Times New Roman" w:eastAsia="標楷體" w:hAnsi="Times New Roman"/>
                <w:color w:val="000000"/>
                <w:sz w:val="20"/>
                <w:szCs w:val="20"/>
              </w:rPr>
            </w:pPr>
          </w:p>
        </w:tc>
      </w:tr>
      <w:tr w:rsidR="004D4FD3" w:rsidRPr="00F62BA3" w:rsidTr="00E273A7">
        <w:trPr>
          <w:trHeight w:val="902"/>
          <w:jc w:val="center"/>
        </w:trPr>
        <w:tc>
          <w:tcPr>
            <w:tcW w:w="1542" w:type="dxa"/>
            <w:vMerge/>
          </w:tcPr>
          <w:p w:rsidR="004D4FD3" w:rsidRPr="00F62BA3" w:rsidRDefault="004D4FD3" w:rsidP="00E273A7">
            <w:pPr>
              <w:numPr>
                <w:ilvl w:val="0"/>
                <w:numId w:val="12"/>
              </w:numPr>
              <w:spacing w:line="300" w:lineRule="exact"/>
              <w:jc w:val="both"/>
              <w:rPr>
                <w:rFonts w:ascii="Times New Roman" w:eastAsia="標楷體" w:hAnsi="Times New Roman"/>
                <w:color w:val="000000"/>
                <w:sz w:val="20"/>
                <w:szCs w:val="20"/>
              </w:rPr>
            </w:pPr>
          </w:p>
        </w:tc>
        <w:tc>
          <w:tcPr>
            <w:tcW w:w="1427" w:type="dxa"/>
            <w:vMerge/>
          </w:tcPr>
          <w:p w:rsidR="004D4FD3" w:rsidRPr="00F62BA3" w:rsidRDefault="004D4FD3" w:rsidP="00E273A7">
            <w:pPr>
              <w:spacing w:line="300" w:lineRule="exact"/>
              <w:rPr>
                <w:rFonts w:ascii="Times New Roman" w:eastAsia="標楷體" w:hAnsi="Times New Roman"/>
                <w:color w:val="000000"/>
                <w:sz w:val="20"/>
                <w:szCs w:val="20"/>
              </w:rPr>
            </w:pPr>
          </w:p>
        </w:tc>
        <w:tc>
          <w:tcPr>
            <w:tcW w:w="1814" w:type="dxa"/>
          </w:tcPr>
          <w:p w:rsidR="004D4FD3" w:rsidRPr="00F62BA3" w:rsidRDefault="004D4FD3" w:rsidP="00E273A7">
            <w:pPr>
              <w:spacing w:line="300" w:lineRule="exact"/>
              <w:ind w:left="400" w:hangingChars="200" w:hanging="4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五</w:t>
            </w: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農情調查及農業天然災害查報</w:t>
            </w:r>
          </w:p>
        </w:tc>
        <w:tc>
          <w:tcPr>
            <w:tcW w:w="3572" w:type="dxa"/>
          </w:tcPr>
          <w:p w:rsidR="004D4FD3" w:rsidRPr="00F62BA3" w:rsidRDefault="004D4FD3" w:rsidP="00E273A7">
            <w:pPr>
              <w:kinsoku w:val="0"/>
              <w:overflowPunct w:val="0"/>
              <w:spacing w:line="300" w:lineRule="exact"/>
              <w:jc w:val="both"/>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依照農委會工作要領辦理各期作面積及產量調查與農業天然災害查報等。</w:t>
            </w:r>
          </w:p>
        </w:tc>
        <w:tc>
          <w:tcPr>
            <w:tcW w:w="992" w:type="dxa"/>
          </w:tcPr>
          <w:p w:rsidR="004D4FD3" w:rsidRPr="00F62BA3" w:rsidRDefault="004D4FD3" w:rsidP="00E273A7">
            <w:pPr>
              <w:spacing w:line="300" w:lineRule="exact"/>
              <w:jc w:val="both"/>
              <w:rPr>
                <w:rFonts w:ascii="Times New Roman" w:eastAsia="標楷體" w:hAnsi="Times New Roman"/>
                <w:color w:val="000000"/>
                <w:sz w:val="20"/>
                <w:szCs w:val="20"/>
              </w:rPr>
            </w:pPr>
          </w:p>
        </w:tc>
      </w:tr>
      <w:tr w:rsidR="004D4FD3" w:rsidRPr="00F62BA3" w:rsidTr="00E273A7">
        <w:trPr>
          <w:trHeight w:val="375"/>
          <w:jc w:val="center"/>
        </w:trPr>
        <w:tc>
          <w:tcPr>
            <w:tcW w:w="1542" w:type="dxa"/>
            <w:vMerge/>
          </w:tcPr>
          <w:p w:rsidR="004D4FD3" w:rsidRPr="00F62BA3" w:rsidRDefault="004D4FD3" w:rsidP="00E273A7">
            <w:pPr>
              <w:numPr>
                <w:ilvl w:val="0"/>
                <w:numId w:val="12"/>
              </w:numPr>
              <w:spacing w:line="300" w:lineRule="exact"/>
              <w:jc w:val="both"/>
              <w:rPr>
                <w:rFonts w:ascii="Times New Roman" w:eastAsia="標楷體" w:hAnsi="Times New Roman"/>
                <w:color w:val="000000"/>
                <w:sz w:val="20"/>
                <w:szCs w:val="20"/>
              </w:rPr>
            </w:pPr>
          </w:p>
        </w:tc>
        <w:tc>
          <w:tcPr>
            <w:tcW w:w="1427" w:type="dxa"/>
            <w:vMerge/>
          </w:tcPr>
          <w:p w:rsidR="004D4FD3" w:rsidRPr="00F62BA3" w:rsidRDefault="004D4FD3" w:rsidP="00E273A7">
            <w:pPr>
              <w:spacing w:line="300" w:lineRule="exact"/>
              <w:rPr>
                <w:rFonts w:ascii="Times New Roman" w:eastAsia="標楷體" w:hAnsi="Times New Roman"/>
                <w:color w:val="000000"/>
                <w:sz w:val="20"/>
                <w:szCs w:val="20"/>
              </w:rPr>
            </w:pPr>
          </w:p>
        </w:tc>
        <w:tc>
          <w:tcPr>
            <w:tcW w:w="1814" w:type="dxa"/>
          </w:tcPr>
          <w:p w:rsidR="004D4FD3" w:rsidRPr="00F62BA3" w:rsidRDefault="004D4FD3" w:rsidP="00E273A7">
            <w:pPr>
              <w:spacing w:line="300" w:lineRule="exact"/>
              <w:ind w:left="400" w:hangingChars="200" w:hanging="4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六</w:t>
            </w: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糧食管理</w:t>
            </w:r>
          </w:p>
        </w:tc>
        <w:tc>
          <w:tcPr>
            <w:tcW w:w="3572" w:type="dxa"/>
          </w:tcPr>
          <w:p w:rsidR="004D4FD3" w:rsidRPr="00F62BA3" w:rsidRDefault="004D4FD3" w:rsidP="00E273A7">
            <w:pPr>
              <w:kinsoku w:val="0"/>
              <w:overflowPunct w:val="0"/>
              <w:spacing w:line="300" w:lineRule="exact"/>
              <w:jc w:val="both"/>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結合行政院農業委員會農糧暑南區分署澎湖倉庫，加強戰備儲糧及物力調查工作。</w:t>
            </w:r>
          </w:p>
        </w:tc>
        <w:tc>
          <w:tcPr>
            <w:tcW w:w="992" w:type="dxa"/>
          </w:tcPr>
          <w:p w:rsidR="004D4FD3" w:rsidRPr="00F62BA3" w:rsidRDefault="004D4FD3" w:rsidP="00E273A7">
            <w:pPr>
              <w:spacing w:line="300" w:lineRule="exact"/>
              <w:jc w:val="both"/>
              <w:rPr>
                <w:rFonts w:ascii="Times New Roman" w:eastAsia="標楷體" w:hAnsi="Times New Roman"/>
                <w:color w:val="000000"/>
                <w:sz w:val="20"/>
                <w:szCs w:val="20"/>
              </w:rPr>
            </w:pPr>
          </w:p>
        </w:tc>
      </w:tr>
      <w:tr w:rsidR="004D4FD3" w:rsidRPr="00F62BA3" w:rsidTr="00E273A7">
        <w:trPr>
          <w:trHeight w:val="315"/>
          <w:jc w:val="center"/>
        </w:trPr>
        <w:tc>
          <w:tcPr>
            <w:tcW w:w="1542" w:type="dxa"/>
            <w:vMerge/>
          </w:tcPr>
          <w:p w:rsidR="004D4FD3" w:rsidRPr="00F62BA3" w:rsidRDefault="004D4FD3" w:rsidP="00E273A7">
            <w:pPr>
              <w:numPr>
                <w:ilvl w:val="0"/>
                <w:numId w:val="12"/>
              </w:numPr>
              <w:spacing w:line="300" w:lineRule="exact"/>
              <w:jc w:val="both"/>
              <w:rPr>
                <w:rFonts w:ascii="Times New Roman" w:eastAsia="標楷體" w:hAnsi="Times New Roman"/>
                <w:color w:val="000000"/>
                <w:sz w:val="20"/>
                <w:szCs w:val="20"/>
              </w:rPr>
            </w:pPr>
          </w:p>
        </w:tc>
        <w:tc>
          <w:tcPr>
            <w:tcW w:w="1427" w:type="dxa"/>
            <w:vMerge/>
          </w:tcPr>
          <w:p w:rsidR="004D4FD3" w:rsidRPr="00F62BA3" w:rsidRDefault="004D4FD3" w:rsidP="00E273A7">
            <w:pPr>
              <w:spacing w:line="300" w:lineRule="exact"/>
              <w:rPr>
                <w:rFonts w:ascii="Times New Roman" w:eastAsia="標楷體" w:hAnsi="Times New Roman"/>
                <w:color w:val="000000"/>
                <w:sz w:val="20"/>
                <w:szCs w:val="20"/>
              </w:rPr>
            </w:pPr>
          </w:p>
        </w:tc>
        <w:tc>
          <w:tcPr>
            <w:tcW w:w="1814" w:type="dxa"/>
          </w:tcPr>
          <w:p w:rsidR="004D4FD3" w:rsidRPr="00F62BA3" w:rsidRDefault="004D4FD3" w:rsidP="00E273A7">
            <w:pPr>
              <w:spacing w:line="300" w:lineRule="exact"/>
              <w:ind w:left="400" w:hangingChars="200" w:hanging="4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七</w:t>
            </w: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推行農業機械化</w:t>
            </w:r>
          </w:p>
        </w:tc>
        <w:tc>
          <w:tcPr>
            <w:tcW w:w="3572" w:type="dxa"/>
          </w:tcPr>
          <w:p w:rsidR="004D4FD3" w:rsidRPr="00F62BA3" w:rsidRDefault="004D4FD3" w:rsidP="00E273A7">
            <w:pPr>
              <w:kinsoku w:val="0"/>
              <w:overflowPunct w:val="0"/>
              <w:spacing w:line="300" w:lineRule="exact"/>
              <w:jc w:val="both"/>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依照農委會工作要領及有關法令規定，輔導各鄉市公所辦理農業機械化推廣與管理。</w:t>
            </w:r>
          </w:p>
        </w:tc>
        <w:tc>
          <w:tcPr>
            <w:tcW w:w="992" w:type="dxa"/>
          </w:tcPr>
          <w:p w:rsidR="004D4FD3" w:rsidRPr="00F62BA3" w:rsidRDefault="004D4FD3" w:rsidP="00E273A7">
            <w:pPr>
              <w:spacing w:line="300" w:lineRule="exact"/>
              <w:jc w:val="both"/>
              <w:rPr>
                <w:rFonts w:ascii="Times New Roman" w:eastAsia="標楷體" w:hAnsi="Times New Roman"/>
                <w:color w:val="000000"/>
                <w:sz w:val="20"/>
                <w:szCs w:val="20"/>
              </w:rPr>
            </w:pPr>
          </w:p>
        </w:tc>
      </w:tr>
      <w:tr w:rsidR="004D4FD3" w:rsidRPr="00F62BA3" w:rsidTr="00E273A7">
        <w:trPr>
          <w:trHeight w:val="390"/>
          <w:jc w:val="center"/>
        </w:trPr>
        <w:tc>
          <w:tcPr>
            <w:tcW w:w="1542" w:type="dxa"/>
            <w:vMerge/>
          </w:tcPr>
          <w:p w:rsidR="004D4FD3" w:rsidRPr="00F62BA3" w:rsidRDefault="004D4FD3" w:rsidP="00E273A7">
            <w:pPr>
              <w:numPr>
                <w:ilvl w:val="0"/>
                <w:numId w:val="12"/>
              </w:numPr>
              <w:spacing w:line="300" w:lineRule="exact"/>
              <w:jc w:val="both"/>
              <w:rPr>
                <w:rFonts w:ascii="Times New Roman" w:eastAsia="標楷體" w:hAnsi="Times New Roman"/>
                <w:color w:val="000000"/>
                <w:sz w:val="20"/>
                <w:szCs w:val="20"/>
              </w:rPr>
            </w:pPr>
          </w:p>
        </w:tc>
        <w:tc>
          <w:tcPr>
            <w:tcW w:w="1427" w:type="dxa"/>
            <w:vMerge/>
          </w:tcPr>
          <w:p w:rsidR="004D4FD3" w:rsidRPr="00F62BA3" w:rsidRDefault="004D4FD3" w:rsidP="00E273A7">
            <w:pPr>
              <w:spacing w:line="300" w:lineRule="exact"/>
              <w:rPr>
                <w:rFonts w:ascii="Times New Roman" w:eastAsia="標楷體" w:hAnsi="Times New Roman"/>
                <w:color w:val="000000"/>
                <w:sz w:val="20"/>
                <w:szCs w:val="20"/>
              </w:rPr>
            </w:pPr>
          </w:p>
        </w:tc>
        <w:tc>
          <w:tcPr>
            <w:tcW w:w="1814" w:type="dxa"/>
          </w:tcPr>
          <w:p w:rsidR="004D4FD3" w:rsidRPr="00F62BA3" w:rsidRDefault="004D4FD3" w:rsidP="00E273A7">
            <w:pPr>
              <w:spacing w:line="300" w:lineRule="exact"/>
              <w:ind w:left="400" w:hangingChars="200" w:hanging="4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八</w:t>
            </w: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農地利用管理</w:t>
            </w:r>
          </w:p>
        </w:tc>
        <w:tc>
          <w:tcPr>
            <w:tcW w:w="3572" w:type="dxa"/>
          </w:tcPr>
          <w:p w:rsidR="004D4FD3" w:rsidRPr="00F62BA3" w:rsidRDefault="004D4FD3" w:rsidP="00E273A7">
            <w:pPr>
              <w:kinsoku w:val="0"/>
              <w:overflowPunct w:val="0"/>
              <w:spacing w:line="300" w:lineRule="exact"/>
              <w:ind w:left="200" w:hangingChars="100" w:hanging="2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1.</w:t>
            </w:r>
            <w:r w:rsidRPr="00F62BA3">
              <w:rPr>
                <w:rFonts w:ascii="Times New Roman" w:eastAsia="標楷體" w:hAnsi="Times New Roman" w:hint="eastAsia"/>
                <w:color w:val="000000"/>
                <w:sz w:val="20"/>
                <w:szCs w:val="20"/>
              </w:rPr>
              <w:t>辦理農業用地變更編定審查業務（含各機關撥用徵收）。</w:t>
            </w:r>
          </w:p>
          <w:p w:rsidR="004D4FD3" w:rsidRPr="00F62BA3" w:rsidRDefault="004D4FD3" w:rsidP="00E273A7">
            <w:pPr>
              <w:kinsoku w:val="0"/>
              <w:overflowPunct w:val="0"/>
              <w:spacing w:line="300" w:lineRule="exact"/>
              <w:ind w:left="200" w:hangingChars="100" w:hanging="2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2.</w:t>
            </w:r>
            <w:r w:rsidRPr="00F62BA3">
              <w:rPr>
                <w:rFonts w:ascii="Times New Roman" w:eastAsia="標楷體" w:hAnsi="Times New Roman" w:hint="eastAsia"/>
                <w:color w:val="000000"/>
                <w:sz w:val="20"/>
                <w:szCs w:val="20"/>
              </w:rPr>
              <w:t>辦理用地徵收地上物查估作業。</w:t>
            </w:r>
          </w:p>
          <w:p w:rsidR="004D4FD3" w:rsidRPr="00F62BA3" w:rsidRDefault="004D4FD3" w:rsidP="00E273A7">
            <w:pPr>
              <w:kinsoku w:val="0"/>
              <w:overflowPunct w:val="0"/>
              <w:spacing w:line="300" w:lineRule="exact"/>
              <w:ind w:left="200" w:hangingChars="100" w:hanging="2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3.</w:t>
            </w:r>
            <w:r w:rsidRPr="00F62BA3">
              <w:rPr>
                <w:rFonts w:ascii="Times New Roman" w:eastAsia="標楷體" w:hAnsi="Times New Roman" w:hint="eastAsia"/>
                <w:color w:val="000000"/>
                <w:sz w:val="20"/>
                <w:szCs w:val="20"/>
              </w:rPr>
              <w:t>辦理農業設施容許使用證明審查核發業務。</w:t>
            </w:r>
          </w:p>
          <w:p w:rsidR="004D4FD3" w:rsidRPr="00F62BA3" w:rsidRDefault="004D4FD3" w:rsidP="00E273A7">
            <w:pPr>
              <w:kinsoku w:val="0"/>
              <w:overflowPunct w:val="0"/>
              <w:spacing w:line="300" w:lineRule="exact"/>
              <w:ind w:left="200" w:hangingChars="100" w:hanging="2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4.</w:t>
            </w:r>
            <w:r w:rsidRPr="00F62BA3">
              <w:rPr>
                <w:rFonts w:ascii="Times New Roman" w:eastAsia="標楷體" w:hAnsi="Times New Roman" w:hint="eastAsia"/>
                <w:color w:val="000000"/>
                <w:sz w:val="20"/>
                <w:szCs w:val="20"/>
              </w:rPr>
              <w:t>辦理興建農舍農民資格審查核發業務。</w:t>
            </w:r>
          </w:p>
          <w:p w:rsidR="004D4FD3" w:rsidRPr="00F62BA3" w:rsidRDefault="004D4FD3" w:rsidP="00E273A7">
            <w:pPr>
              <w:kinsoku w:val="0"/>
              <w:overflowPunct w:val="0"/>
              <w:spacing w:line="300" w:lineRule="exact"/>
              <w:ind w:left="200" w:hangingChars="100" w:hanging="2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5.</w:t>
            </w:r>
            <w:r w:rsidRPr="00F62BA3">
              <w:rPr>
                <w:rFonts w:ascii="Times New Roman" w:eastAsia="標楷體" w:hAnsi="Times New Roman" w:hint="eastAsia"/>
                <w:color w:val="000000"/>
                <w:sz w:val="20"/>
                <w:szCs w:val="20"/>
              </w:rPr>
              <w:t>辦理申請農業使用證明賦稅減免抽查業務。</w:t>
            </w:r>
          </w:p>
          <w:p w:rsidR="004D4FD3" w:rsidRPr="00F62BA3" w:rsidRDefault="004D4FD3" w:rsidP="00E273A7">
            <w:pPr>
              <w:kinsoku w:val="0"/>
              <w:overflowPunct w:val="0"/>
              <w:spacing w:line="300" w:lineRule="exact"/>
              <w:ind w:left="200" w:hangingChars="100" w:hanging="2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6.</w:t>
            </w:r>
            <w:r w:rsidRPr="00F62BA3">
              <w:rPr>
                <w:rFonts w:ascii="Times New Roman" w:eastAsia="標楷體" w:hAnsi="Times New Roman" w:hint="eastAsia"/>
                <w:color w:val="000000"/>
                <w:sz w:val="20"/>
                <w:szCs w:val="20"/>
              </w:rPr>
              <w:t>核定查編與農業經營不可分離土地。</w:t>
            </w:r>
          </w:p>
          <w:p w:rsidR="004D4FD3" w:rsidRPr="00F62BA3" w:rsidRDefault="004D4FD3" w:rsidP="00E273A7">
            <w:pPr>
              <w:kinsoku w:val="0"/>
              <w:overflowPunct w:val="0"/>
              <w:spacing w:line="300" w:lineRule="exact"/>
              <w:ind w:left="200" w:hangingChars="100" w:hanging="2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7.</w:t>
            </w:r>
            <w:r w:rsidRPr="00F62BA3">
              <w:rPr>
                <w:rFonts w:ascii="Times New Roman" w:eastAsia="標楷體" w:hAnsi="Times New Roman" w:hint="eastAsia"/>
                <w:color w:val="000000"/>
                <w:sz w:val="20"/>
                <w:szCs w:val="20"/>
              </w:rPr>
              <w:t>農地違規稽查。</w:t>
            </w:r>
          </w:p>
        </w:tc>
        <w:tc>
          <w:tcPr>
            <w:tcW w:w="992" w:type="dxa"/>
          </w:tcPr>
          <w:p w:rsidR="004D4FD3" w:rsidRPr="00F62BA3" w:rsidRDefault="004D4FD3" w:rsidP="00E273A7">
            <w:pPr>
              <w:spacing w:line="300" w:lineRule="exact"/>
              <w:jc w:val="both"/>
              <w:rPr>
                <w:rFonts w:ascii="Times New Roman" w:eastAsia="標楷體" w:hAnsi="Times New Roman"/>
                <w:color w:val="000000"/>
                <w:sz w:val="20"/>
                <w:szCs w:val="20"/>
              </w:rPr>
            </w:pPr>
          </w:p>
        </w:tc>
      </w:tr>
      <w:tr w:rsidR="004D4FD3" w:rsidRPr="00F62BA3" w:rsidTr="00E273A7">
        <w:trPr>
          <w:trHeight w:val="405"/>
          <w:jc w:val="center"/>
        </w:trPr>
        <w:tc>
          <w:tcPr>
            <w:tcW w:w="1542" w:type="dxa"/>
            <w:vMerge/>
          </w:tcPr>
          <w:p w:rsidR="004D4FD3" w:rsidRPr="00F62BA3" w:rsidRDefault="004D4FD3" w:rsidP="00E273A7">
            <w:pPr>
              <w:numPr>
                <w:ilvl w:val="0"/>
                <w:numId w:val="12"/>
              </w:numPr>
              <w:spacing w:line="300" w:lineRule="exact"/>
              <w:jc w:val="both"/>
              <w:rPr>
                <w:rFonts w:ascii="Times New Roman" w:eastAsia="標楷體" w:hAnsi="Times New Roman"/>
                <w:color w:val="000000"/>
                <w:sz w:val="20"/>
                <w:szCs w:val="20"/>
              </w:rPr>
            </w:pPr>
          </w:p>
        </w:tc>
        <w:tc>
          <w:tcPr>
            <w:tcW w:w="1427" w:type="dxa"/>
            <w:vMerge/>
          </w:tcPr>
          <w:p w:rsidR="004D4FD3" w:rsidRPr="00F62BA3" w:rsidRDefault="004D4FD3" w:rsidP="00E273A7">
            <w:pPr>
              <w:spacing w:line="300" w:lineRule="exact"/>
              <w:rPr>
                <w:rFonts w:ascii="Times New Roman" w:eastAsia="標楷體" w:hAnsi="Times New Roman"/>
                <w:color w:val="000000"/>
                <w:sz w:val="20"/>
                <w:szCs w:val="20"/>
              </w:rPr>
            </w:pPr>
          </w:p>
        </w:tc>
        <w:tc>
          <w:tcPr>
            <w:tcW w:w="1814" w:type="dxa"/>
          </w:tcPr>
          <w:p w:rsidR="004D4FD3" w:rsidRPr="00F62BA3" w:rsidRDefault="004D4FD3" w:rsidP="00E273A7">
            <w:pPr>
              <w:spacing w:line="300" w:lineRule="exact"/>
              <w:ind w:left="300" w:hangingChars="150" w:hanging="3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九</w:t>
            </w: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種苗業管理</w:t>
            </w:r>
          </w:p>
        </w:tc>
        <w:tc>
          <w:tcPr>
            <w:tcW w:w="3572" w:type="dxa"/>
          </w:tcPr>
          <w:p w:rsidR="004D4FD3" w:rsidRPr="00F62BA3" w:rsidRDefault="004D4FD3" w:rsidP="00E273A7">
            <w:pPr>
              <w:spacing w:line="300" w:lineRule="exact"/>
              <w:jc w:val="both"/>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依據植物品種及種苗法施行細則辦理種苗業登記管理及標示品質查驗。</w:t>
            </w:r>
          </w:p>
        </w:tc>
        <w:tc>
          <w:tcPr>
            <w:tcW w:w="992" w:type="dxa"/>
          </w:tcPr>
          <w:p w:rsidR="004D4FD3" w:rsidRPr="00F62BA3" w:rsidRDefault="004D4FD3" w:rsidP="00E273A7">
            <w:pPr>
              <w:spacing w:line="300" w:lineRule="exact"/>
              <w:jc w:val="both"/>
              <w:rPr>
                <w:rFonts w:ascii="Times New Roman" w:eastAsia="標楷體" w:hAnsi="Times New Roman"/>
                <w:color w:val="000000"/>
                <w:sz w:val="20"/>
                <w:szCs w:val="20"/>
              </w:rPr>
            </w:pPr>
          </w:p>
        </w:tc>
      </w:tr>
      <w:tr w:rsidR="004D4FD3" w:rsidRPr="00F62BA3" w:rsidTr="00E273A7">
        <w:trPr>
          <w:trHeight w:val="300"/>
          <w:jc w:val="center"/>
        </w:trPr>
        <w:tc>
          <w:tcPr>
            <w:tcW w:w="1542" w:type="dxa"/>
            <w:vMerge/>
          </w:tcPr>
          <w:p w:rsidR="004D4FD3" w:rsidRPr="00F62BA3" w:rsidRDefault="004D4FD3" w:rsidP="00E273A7">
            <w:pPr>
              <w:numPr>
                <w:ilvl w:val="0"/>
                <w:numId w:val="12"/>
              </w:numPr>
              <w:spacing w:line="300" w:lineRule="exact"/>
              <w:jc w:val="both"/>
              <w:rPr>
                <w:rFonts w:ascii="Times New Roman" w:eastAsia="標楷體" w:hAnsi="Times New Roman"/>
                <w:color w:val="000000"/>
                <w:sz w:val="20"/>
                <w:szCs w:val="20"/>
              </w:rPr>
            </w:pPr>
          </w:p>
        </w:tc>
        <w:tc>
          <w:tcPr>
            <w:tcW w:w="1427" w:type="dxa"/>
            <w:vMerge/>
          </w:tcPr>
          <w:p w:rsidR="004D4FD3" w:rsidRPr="00F62BA3" w:rsidRDefault="004D4FD3" w:rsidP="00E273A7">
            <w:pPr>
              <w:spacing w:line="300" w:lineRule="exact"/>
              <w:rPr>
                <w:rFonts w:ascii="Times New Roman" w:eastAsia="標楷體" w:hAnsi="Times New Roman"/>
                <w:color w:val="000000"/>
                <w:sz w:val="20"/>
                <w:szCs w:val="20"/>
              </w:rPr>
            </w:pPr>
          </w:p>
        </w:tc>
        <w:tc>
          <w:tcPr>
            <w:tcW w:w="1814" w:type="dxa"/>
          </w:tcPr>
          <w:p w:rsidR="004D4FD3" w:rsidRPr="00F62BA3" w:rsidRDefault="004D4FD3" w:rsidP="00E273A7">
            <w:pPr>
              <w:spacing w:line="300" w:lineRule="exact"/>
              <w:ind w:left="400" w:hangingChars="200" w:hanging="4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十</w:t>
            </w: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植物疫病蟲害</w:t>
            </w:r>
          </w:p>
        </w:tc>
        <w:tc>
          <w:tcPr>
            <w:tcW w:w="3572" w:type="dxa"/>
          </w:tcPr>
          <w:p w:rsidR="004D4FD3" w:rsidRPr="00F62BA3" w:rsidRDefault="004D4FD3" w:rsidP="00E273A7">
            <w:pPr>
              <w:spacing w:line="300" w:lineRule="exact"/>
              <w:jc w:val="both"/>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依據植物防疫檢疫法辦理瓜果實蠅、野鼠及防疫病蟲害等防治工作。</w:t>
            </w:r>
          </w:p>
        </w:tc>
        <w:tc>
          <w:tcPr>
            <w:tcW w:w="992" w:type="dxa"/>
          </w:tcPr>
          <w:p w:rsidR="004D4FD3" w:rsidRPr="00F62BA3" w:rsidRDefault="004D4FD3" w:rsidP="00E273A7">
            <w:pPr>
              <w:spacing w:line="300" w:lineRule="exact"/>
              <w:jc w:val="both"/>
              <w:rPr>
                <w:rFonts w:ascii="Times New Roman" w:eastAsia="標楷體" w:hAnsi="Times New Roman"/>
                <w:color w:val="000000"/>
                <w:sz w:val="20"/>
                <w:szCs w:val="20"/>
              </w:rPr>
            </w:pPr>
          </w:p>
        </w:tc>
      </w:tr>
      <w:tr w:rsidR="004D4FD3" w:rsidRPr="00F62BA3" w:rsidTr="00E273A7">
        <w:trPr>
          <w:trHeight w:val="405"/>
          <w:jc w:val="center"/>
        </w:trPr>
        <w:tc>
          <w:tcPr>
            <w:tcW w:w="1542" w:type="dxa"/>
            <w:vMerge/>
          </w:tcPr>
          <w:p w:rsidR="004D4FD3" w:rsidRPr="00F62BA3" w:rsidRDefault="004D4FD3" w:rsidP="00E273A7">
            <w:pPr>
              <w:numPr>
                <w:ilvl w:val="0"/>
                <w:numId w:val="12"/>
              </w:numPr>
              <w:spacing w:line="300" w:lineRule="exact"/>
              <w:jc w:val="both"/>
              <w:rPr>
                <w:rFonts w:ascii="Times New Roman" w:eastAsia="標楷體" w:hAnsi="Times New Roman"/>
                <w:color w:val="000000"/>
                <w:sz w:val="20"/>
                <w:szCs w:val="20"/>
              </w:rPr>
            </w:pPr>
          </w:p>
        </w:tc>
        <w:tc>
          <w:tcPr>
            <w:tcW w:w="1427" w:type="dxa"/>
            <w:vMerge/>
          </w:tcPr>
          <w:p w:rsidR="004D4FD3" w:rsidRPr="00F62BA3" w:rsidRDefault="004D4FD3" w:rsidP="00E273A7">
            <w:pPr>
              <w:spacing w:line="300" w:lineRule="exact"/>
              <w:rPr>
                <w:rFonts w:ascii="Times New Roman" w:eastAsia="標楷體" w:hAnsi="Times New Roman"/>
                <w:color w:val="000000"/>
                <w:sz w:val="20"/>
                <w:szCs w:val="20"/>
              </w:rPr>
            </w:pPr>
          </w:p>
        </w:tc>
        <w:tc>
          <w:tcPr>
            <w:tcW w:w="1814" w:type="dxa"/>
          </w:tcPr>
          <w:p w:rsidR="004D4FD3" w:rsidRPr="00F62BA3" w:rsidRDefault="004D4FD3" w:rsidP="00E273A7">
            <w:pPr>
              <w:spacing w:line="300" w:lineRule="exact"/>
              <w:ind w:left="600" w:hangingChars="300" w:hanging="6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十一</w:t>
            </w: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農畜產品運銷</w:t>
            </w:r>
          </w:p>
        </w:tc>
        <w:tc>
          <w:tcPr>
            <w:tcW w:w="3572" w:type="dxa"/>
          </w:tcPr>
          <w:p w:rsidR="004D4FD3" w:rsidRPr="00F62BA3" w:rsidRDefault="004D4FD3" w:rsidP="00E273A7">
            <w:pPr>
              <w:spacing w:line="300" w:lineRule="exact"/>
              <w:jc w:val="both"/>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輔導農民及農民團體辦理農特產品共同運銷。</w:t>
            </w:r>
          </w:p>
        </w:tc>
        <w:tc>
          <w:tcPr>
            <w:tcW w:w="992" w:type="dxa"/>
          </w:tcPr>
          <w:p w:rsidR="004D4FD3" w:rsidRPr="00F62BA3" w:rsidRDefault="004D4FD3" w:rsidP="00E273A7">
            <w:pPr>
              <w:spacing w:line="300" w:lineRule="exact"/>
              <w:jc w:val="both"/>
              <w:rPr>
                <w:rFonts w:ascii="Times New Roman" w:eastAsia="標楷體" w:hAnsi="Times New Roman"/>
                <w:color w:val="000000"/>
                <w:sz w:val="20"/>
                <w:szCs w:val="20"/>
              </w:rPr>
            </w:pPr>
          </w:p>
        </w:tc>
      </w:tr>
      <w:tr w:rsidR="004D4FD3" w:rsidRPr="00F62BA3" w:rsidTr="00E273A7">
        <w:trPr>
          <w:trHeight w:val="270"/>
          <w:jc w:val="center"/>
        </w:trPr>
        <w:tc>
          <w:tcPr>
            <w:tcW w:w="1542" w:type="dxa"/>
            <w:vMerge w:val="restart"/>
          </w:tcPr>
          <w:p w:rsidR="004D4FD3" w:rsidRPr="00F62BA3" w:rsidRDefault="004D4FD3" w:rsidP="00E273A7">
            <w:pPr>
              <w:spacing w:line="300" w:lineRule="exact"/>
              <w:ind w:left="400" w:hangingChars="200" w:hanging="400"/>
              <w:jc w:val="both"/>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三、農漁業務農會輔導</w:t>
            </w:r>
          </w:p>
        </w:tc>
        <w:tc>
          <w:tcPr>
            <w:tcW w:w="1427" w:type="dxa"/>
            <w:vMerge w:val="restart"/>
          </w:tcPr>
          <w:p w:rsidR="004D4FD3" w:rsidRPr="00F62BA3" w:rsidRDefault="004D4FD3" w:rsidP="00E273A7">
            <w:pPr>
              <w:spacing w:line="300" w:lineRule="exact"/>
              <w:ind w:left="400" w:hangingChars="200" w:hanging="400"/>
              <w:jc w:val="both"/>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中央：</w:t>
            </w:r>
            <w:r w:rsidRPr="00F62BA3">
              <w:rPr>
                <w:rFonts w:ascii="Times New Roman" w:eastAsia="標楷體" w:hAnsi="Times New Roman"/>
                <w:color w:val="000000"/>
                <w:sz w:val="20"/>
                <w:szCs w:val="20"/>
              </w:rPr>
              <w:t>420</w:t>
            </w:r>
          </w:p>
          <w:p w:rsidR="004D4FD3" w:rsidRPr="00F62BA3" w:rsidRDefault="004D4FD3" w:rsidP="00E273A7">
            <w:pPr>
              <w:spacing w:line="300" w:lineRule="exact"/>
              <w:ind w:left="400" w:hangingChars="200" w:hanging="400"/>
              <w:jc w:val="both"/>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縣：</w:t>
            </w:r>
            <w:r w:rsidRPr="00F62BA3">
              <w:rPr>
                <w:rFonts w:ascii="Times New Roman" w:eastAsia="標楷體" w:hAnsi="Times New Roman"/>
                <w:color w:val="000000"/>
                <w:sz w:val="20"/>
                <w:szCs w:val="20"/>
              </w:rPr>
              <w:t xml:space="preserve">  184</w:t>
            </w:r>
          </w:p>
          <w:p w:rsidR="004D4FD3" w:rsidRPr="00F62BA3" w:rsidRDefault="004D4FD3" w:rsidP="00E273A7">
            <w:pPr>
              <w:spacing w:line="300" w:lineRule="exact"/>
              <w:ind w:left="400" w:hangingChars="200" w:hanging="400"/>
              <w:jc w:val="both"/>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合計：</w:t>
            </w:r>
            <w:r w:rsidRPr="00F62BA3">
              <w:rPr>
                <w:rFonts w:ascii="Times New Roman" w:eastAsia="標楷體" w:hAnsi="Times New Roman"/>
                <w:color w:val="000000"/>
                <w:sz w:val="20"/>
                <w:szCs w:val="20"/>
              </w:rPr>
              <w:t>604</w:t>
            </w:r>
          </w:p>
        </w:tc>
        <w:tc>
          <w:tcPr>
            <w:tcW w:w="1814" w:type="dxa"/>
          </w:tcPr>
          <w:p w:rsidR="004D4FD3" w:rsidRPr="00F62BA3" w:rsidRDefault="004D4FD3" w:rsidP="00E273A7">
            <w:pPr>
              <w:spacing w:line="300" w:lineRule="exact"/>
              <w:ind w:left="400" w:hangingChars="200" w:hanging="4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一</w:t>
            </w: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輔導農會辦理推廣教育業務</w:t>
            </w:r>
          </w:p>
        </w:tc>
        <w:tc>
          <w:tcPr>
            <w:tcW w:w="3572" w:type="dxa"/>
          </w:tcPr>
          <w:p w:rsidR="004D4FD3" w:rsidRPr="00F62BA3" w:rsidRDefault="004D4FD3" w:rsidP="00E273A7">
            <w:pPr>
              <w:tabs>
                <w:tab w:val="left" w:pos="777"/>
              </w:tabs>
              <w:spacing w:line="300" w:lineRule="exact"/>
              <w:ind w:left="200" w:hangingChars="100" w:hanging="200"/>
              <w:jc w:val="both"/>
              <w:textDirection w:val="lrTbV"/>
              <w:rPr>
                <w:rFonts w:ascii="Times New Roman" w:eastAsia="標楷體" w:hAnsi="Times New Roman"/>
                <w:color w:val="000000"/>
                <w:sz w:val="20"/>
                <w:szCs w:val="20"/>
              </w:rPr>
            </w:pPr>
            <w:r w:rsidRPr="00F62BA3">
              <w:rPr>
                <w:rFonts w:ascii="Times New Roman" w:eastAsia="標楷體" w:hAnsi="Times New Roman"/>
                <w:color w:val="000000"/>
                <w:sz w:val="20"/>
                <w:szCs w:val="20"/>
              </w:rPr>
              <w:t>1.</w:t>
            </w:r>
            <w:r w:rsidRPr="00F62BA3">
              <w:rPr>
                <w:rFonts w:ascii="Times New Roman" w:eastAsia="標楷體" w:hAnsi="Times New Roman" w:hint="eastAsia"/>
                <w:color w:val="000000"/>
                <w:sz w:val="20"/>
                <w:szCs w:val="20"/>
              </w:rPr>
              <w:t>輔導農會依年度推廣教育計畫辦理及提撥補助經費。</w:t>
            </w:r>
          </w:p>
          <w:p w:rsidR="004D4FD3" w:rsidRPr="00F62BA3" w:rsidRDefault="004D4FD3" w:rsidP="00E273A7">
            <w:pPr>
              <w:tabs>
                <w:tab w:val="left" w:pos="777"/>
              </w:tabs>
              <w:kinsoku w:val="0"/>
              <w:overflowPunct w:val="0"/>
              <w:spacing w:line="300" w:lineRule="exact"/>
              <w:ind w:left="200" w:hangingChars="100" w:hanging="200"/>
              <w:jc w:val="both"/>
              <w:textDirection w:val="lrTbV"/>
              <w:rPr>
                <w:rFonts w:ascii="Times New Roman" w:eastAsia="標楷體" w:hAnsi="Times New Roman"/>
                <w:color w:val="000000"/>
                <w:sz w:val="20"/>
                <w:szCs w:val="20"/>
              </w:rPr>
            </w:pPr>
            <w:r w:rsidRPr="00F62BA3">
              <w:rPr>
                <w:rFonts w:ascii="Times New Roman" w:eastAsia="標楷體" w:hAnsi="Times New Roman"/>
                <w:color w:val="000000"/>
                <w:sz w:val="20"/>
                <w:szCs w:val="20"/>
              </w:rPr>
              <w:t>2.</w:t>
            </w:r>
            <w:r w:rsidRPr="00F62BA3">
              <w:rPr>
                <w:rFonts w:ascii="Times New Roman" w:eastAsia="標楷體" w:hAnsi="Times New Roman" w:hint="eastAsia"/>
                <w:color w:val="000000"/>
                <w:sz w:val="20"/>
                <w:szCs w:val="20"/>
              </w:rPr>
              <w:t>督導切實推展，運用農會推廣人力，積極辦理農事、四健、家政組織，加強農村成員之再教育。</w:t>
            </w:r>
          </w:p>
          <w:p w:rsidR="004D4FD3" w:rsidRPr="00F62BA3" w:rsidRDefault="004D4FD3" w:rsidP="00E273A7">
            <w:pPr>
              <w:spacing w:line="300" w:lineRule="exact"/>
              <w:ind w:left="200" w:hangingChars="100" w:hanging="2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3.</w:t>
            </w:r>
            <w:r w:rsidRPr="00F62BA3">
              <w:rPr>
                <w:rFonts w:ascii="Times New Roman" w:eastAsia="標楷體" w:hAnsi="Times New Roman" w:hint="eastAsia"/>
                <w:color w:val="000000"/>
                <w:sz w:val="20"/>
                <w:szCs w:val="20"/>
              </w:rPr>
              <w:t>輔導農會辦理農家子弟獎助學金申請發放。</w:t>
            </w:r>
          </w:p>
        </w:tc>
        <w:tc>
          <w:tcPr>
            <w:tcW w:w="992" w:type="dxa"/>
          </w:tcPr>
          <w:p w:rsidR="004D4FD3" w:rsidRPr="00F62BA3" w:rsidRDefault="004D4FD3" w:rsidP="00E273A7">
            <w:pPr>
              <w:spacing w:line="300" w:lineRule="exact"/>
              <w:jc w:val="both"/>
              <w:rPr>
                <w:rFonts w:ascii="Times New Roman" w:eastAsia="標楷體" w:hAnsi="Times New Roman"/>
                <w:color w:val="000000"/>
                <w:sz w:val="20"/>
                <w:szCs w:val="20"/>
              </w:rPr>
            </w:pPr>
          </w:p>
        </w:tc>
      </w:tr>
      <w:tr w:rsidR="004D4FD3" w:rsidRPr="00F62BA3" w:rsidTr="00E273A7">
        <w:trPr>
          <w:trHeight w:val="282"/>
          <w:jc w:val="center"/>
        </w:trPr>
        <w:tc>
          <w:tcPr>
            <w:tcW w:w="1542" w:type="dxa"/>
            <w:vMerge/>
          </w:tcPr>
          <w:p w:rsidR="004D4FD3" w:rsidRPr="00F62BA3" w:rsidRDefault="004D4FD3" w:rsidP="00E273A7">
            <w:pPr>
              <w:numPr>
                <w:ilvl w:val="0"/>
                <w:numId w:val="12"/>
              </w:numPr>
              <w:spacing w:line="300" w:lineRule="exact"/>
              <w:jc w:val="both"/>
              <w:rPr>
                <w:rFonts w:ascii="Times New Roman" w:eastAsia="標楷體" w:hAnsi="Times New Roman"/>
                <w:color w:val="000000"/>
                <w:sz w:val="20"/>
                <w:szCs w:val="20"/>
              </w:rPr>
            </w:pPr>
          </w:p>
        </w:tc>
        <w:tc>
          <w:tcPr>
            <w:tcW w:w="1427" w:type="dxa"/>
            <w:vMerge/>
          </w:tcPr>
          <w:p w:rsidR="004D4FD3" w:rsidRPr="00F62BA3" w:rsidRDefault="004D4FD3" w:rsidP="00E273A7">
            <w:pPr>
              <w:spacing w:line="300" w:lineRule="exact"/>
              <w:ind w:left="400" w:hangingChars="200" w:hanging="400"/>
              <w:jc w:val="both"/>
              <w:rPr>
                <w:rFonts w:ascii="Times New Roman" w:eastAsia="標楷體" w:hAnsi="Times New Roman"/>
                <w:color w:val="000000"/>
                <w:sz w:val="20"/>
                <w:szCs w:val="20"/>
              </w:rPr>
            </w:pPr>
          </w:p>
        </w:tc>
        <w:tc>
          <w:tcPr>
            <w:tcW w:w="1814" w:type="dxa"/>
          </w:tcPr>
          <w:p w:rsidR="004D4FD3" w:rsidRPr="00F62BA3" w:rsidRDefault="004D4FD3" w:rsidP="00E273A7">
            <w:pPr>
              <w:spacing w:line="300" w:lineRule="exact"/>
              <w:ind w:left="400" w:hangingChars="200" w:hanging="4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二</w:t>
            </w: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輔導農會業務發展，促進營運效率</w:t>
            </w:r>
          </w:p>
        </w:tc>
        <w:tc>
          <w:tcPr>
            <w:tcW w:w="3572" w:type="dxa"/>
          </w:tcPr>
          <w:p w:rsidR="004D4FD3" w:rsidRPr="00F62BA3" w:rsidRDefault="004D4FD3" w:rsidP="00E273A7">
            <w:pPr>
              <w:spacing w:line="300" w:lineRule="exact"/>
              <w:ind w:left="200" w:hangingChars="100" w:hanging="200"/>
              <w:jc w:val="both"/>
              <w:textDirection w:val="lrTbV"/>
              <w:rPr>
                <w:rFonts w:ascii="Times New Roman" w:eastAsia="標楷體" w:hAnsi="Times New Roman"/>
                <w:color w:val="000000"/>
                <w:sz w:val="20"/>
                <w:szCs w:val="20"/>
              </w:rPr>
            </w:pPr>
            <w:r w:rsidRPr="00F62BA3">
              <w:rPr>
                <w:rFonts w:ascii="Times New Roman" w:eastAsia="標楷體" w:hAnsi="Times New Roman"/>
                <w:color w:val="000000"/>
                <w:sz w:val="20"/>
                <w:szCs w:val="20"/>
              </w:rPr>
              <w:t>1.</w:t>
            </w:r>
            <w:r w:rsidRPr="00F62BA3">
              <w:rPr>
                <w:rFonts w:ascii="Times New Roman" w:eastAsia="標楷體" w:hAnsi="Times New Roman" w:hint="eastAsia"/>
                <w:color w:val="000000"/>
                <w:sz w:val="20"/>
                <w:szCs w:val="20"/>
              </w:rPr>
              <w:t>輔導召開法定會議及基層小組聯席會議。</w:t>
            </w:r>
          </w:p>
          <w:p w:rsidR="004D4FD3" w:rsidRPr="00F62BA3" w:rsidRDefault="004D4FD3" w:rsidP="00E273A7">
            <w:pPr>
              <w:spacing w:line="300" w:lineRule="exact"/>
              <w:ind w:left="200" w:hangingChars="100" w:hanging="200"/>
              <w:jc w:val="both"/>
              <w:textDirection w:val="lrTbV"/>
              <w:rPr>
                <w:rFonts w:ascii="Times New Roman" w:eastAsia="標楷體" w:hAnsi="Times New Roman"/>
                <w:color w:val="000000"/>
                <w:sz w:val="20"/>
                <w:szCs w:val="20"/>
              </w:rPr>
            </w:pPr>
            <w:r w:rsidRPr="00F62BA3">
              <w:rPr>
                <w:rFonts w:ascii="Times New Roman" w:eastAsia="標楷體" w:hAnsi="Times New Roman"/>
                <w:color w:val="000000"/>
                <w:sz w:val="20"/>
                <w:szCs w:val="20"/>
              </w:rPr>
              <w:t>2.</w:t>
            </w:r>
            <w:r w:rsidRPr="00F62BA3">
              <w:rPr>
                <w:rFonts w:ascii="Times New Roman" w:eastAsia="標楷體" w:hAnsi="Times New Roman" w:hint="eastAsia"/>
                <w:color w:val="000000"/>
                <w:sz w:val="20"/>
                <w:szCs w:val="20"/>
              </w:rPr>
              <w:t>輔導建立內部稽核，促進分層負責制度。</w:t>
            </w:r>
          </w:p>
          <w:p w:rsidR="004D4FD3" w:rsidRPr="00F62BA3" w:rsidRDefault="004D4FD3" w:rsidP="00E273A7">
            <w:pPr>
              <w:spacing w:line="300" w:lineRule="exact"/>
              <w:ind w:left="200" w:hangingChars="100" w:hanging="200"/>
              <w:jc w:val="both"/>
              <w:textDirection w:val="lrTbV"/>
              <w:rPr>
                <w:rFonts w:ascii="Times New Roman" w:eastAsia="標楷體" w:hAnsi="Times New Roman"/>
                <w:color w:val="000000"/>
                <w:sz w:val="20"/>
                <w:szCs w:val="20"/>
              </w:rPr>
            </w:pPr>
            <w:r w:rsidRPr="00F62BA3">
              <w:rPr>
                <w:rFonts w:ascii="Times New Roman" w:eastAsia="標楷體" w:hAnsi="Times New Roman"/>
                <w:color w:val="000000"/>
                <w:sz w:val="20"/>
                <w:szCs w:val="20"/>
              </w:rPr>
              <w:t>3.</w:t>
            </w:r>
            <w:r w:rsidRPr="00F62BA3">
              <w:rPr>
                <w:rFonts w:ascii="Times New Roman" w:eastAsia="標楷體" w:hAnsi="Times New Roman" w:hint="eastAsia"/>
                <w:color w:val="000000"/>
                <w:sz w:val="20"/>
                <w:szCs w:val="20"/>
              </w:rPr>
              <w:t>輔導農會開展供銷業務，積極辦理生鮮超市之營運。</w:t>
            </w:r>
          </w:p>
          <w:p w:rsidR="004D4FD3" w:rsidRPr="00F62BA3" w:rsidRDefault="004D4FD3" w:rsidP="00E273A7">
            <w:pPr>
              <w:spacing w:line="300" w:lineRule="exact"/>
              <w:ind w:left="200" w:hangingChars="100" w:hanging="200"/>
              <w:jc w:val="both"/>
              <w:textDirection w:val="lrTbV"/>
              <w:rPr>
                <w:rFonts w:ascii="Times New Roman" w:eastAsia="標楷體" w:hAnsi="Times New Roman"/>
                <w:color w:val="000000"/>
                <w:sz w:val="20"/>
                <w:szCs w:val="20"/>
              </w:rPr>
            </w:pPr>
            <w:r w:rsidRPr="00F62BA3">
              <w:rPr>
                <w:rFonts w:ascii="Times New Roman" w:eastAsia="標楷體" w:hAnsi="Times New Roman"/>
                <w:color w:val="000000"/>
                <w:sz w:val="20"/>
                <w:szCs w:val="20"/>
              </w:rPr>
              <w:t>4.</w:t>
            </w:r>
            <w:r w:rsidRPr="00F62BA3">
              <w:rPr>
                <w:rFonts w:ascii="Times New Roman" w:eastAsia="標楷體" w:hAnsi="Times New Roman" w:hint="eastAsia"/>
                <w:color w:val="000000"/>
                <w:sz w:val="20"/>
                <w:szCs w:val="20"/>
              </w:rPr>
              <w:t>辦理農會年度考核，穩定農會經濟結構發展。</w:t>
            </w:r>
          </w:p>
          <w:p w:rsidR="004D4FD3" w:rsidRPr="00F62BA3" w:rsidRDefault="004D4FD3" w:rsidP="00E273A7">
            <w:pPr>
              <w:spacing w:line="300" w:lineRule="exact"/>
              <w:ind w:left="200" w:hangingChars="100" w:hanging="200"/>
              <w:jc w:val="both"/>
              <w:textDirection w:val="lrTbV"/>
              <w:rPr>
                <w:rFonts w:ascii="Times New Roman" w:eastAsia="標楷體" w:hAnsi="Times New Roman"/>
                <w:color w:val="000000"/>
                <w:sz w:val="20"/>
                <w:szCs w:val="20"/>
              </w:rPr>
            </w:pPr>
            <w:r w:rsidRPr="00F62BA3">
              <w:rPr>
                <w:rFonts w:ascii="Times New Roman" w:eastAsia="標楷體" w:hAnsi="Times New Roman"/>
                <w:color w:val="000000"/>
                <w:sz w:val="20"/>
                <w:szCs w:val="20"/>
              </w:rPr>
              <w:t>5.</w:t>
            </w:r>
            <w:r w:rsidRPr="00F62BA3">
              <w:rPr>
                <w:rFonts w:ascii="Times New Roman" w:eastAsia="標楷體" w:hAnsi="Times New Roman" w:hint="eastAsia"/>
                <w:color w:val="000000"/>
                <w:sz w:val="20"/>
                <w:szCs w:val="20"/>
              </w:rPr>
              <w:t>輔導辦理農會均衡事業發展與創新，提高營運效率。</w:t>
            </w:r>
          </w:p>
          <w:p w:rsidR="004D4FD3" w:rsidRPr="00F62BA3" w:rsidRDefault="004D4FD3" w:rsidP="00E273A7">
            <w:pPr>
              <w:tabs>
                <w:tab w:val="left" w:pos="777"/>
              </w:tabs>
              <w:spacing w:line="300" w:lineRule="exact"/>
              <w:ind w:left="200" w:hangingChars="100" w:hanging="200"/>
              <w:jc w:val="both"/>
              <w:textDirection w:val="lrTbV"/>
              <w:rPr>
                <w:rFonts w:ascii="Times New Roman" w:eastAsia="標楷體" w:hAnsi="Times New Roman"/>
                <w:color w:val="000000"/>
                <w:sz w:val="20"/>
                <w:szCs w:val="20"/>
              </w:rPr>
            </w:pPr>
            <w:r w:rsidRPr="00F62BA3">
              <w:rPr>
                <w:rFonts w:ascii="Times New Roman" w:eastAsia="標楷體" w:hAnsi="Times New Roman"/>
                <w:color w:val="000000"/>
                <w:sz w:val="20"/>
                <w:szCs w:val="20"/>
              </w:rPr>
              <w:t>6.</w:t>
            </w:r>
            <w:r w:rsidRPr="00F62BA3">
              <w:rPr>
                <w:rFonts w:ascii="Times New Roman" w:eastAsia="標楷體" w:hAnsi="Times New Roman" w:hint="eastAsia"/>
                <w:color w:val="000000"/>
                <w:sz w:val="20"/>
                <w:szCs w:val="20"/>
              </w:rPr>
              <w:t>輔導農會加強基層小組服務功能，促進會員意見溝通。</w:t>
            </w:r>
          </w:p>
          <w:p w:rsidR="004D4FD3" w:rsidRPr="00F62BA3" w:rsidRDefault="004D4FD3" w:rsidP="00E273A7">
            <w:pPr>
              <w:tabs>
                <w:tab w:val="left" w:pos="777"/>
              </w:tabs>
              <w:spacing w:line="300" w:lineRule="exact"/>
              <w:ind w:left="200" w:hangingChars="100" w:hanging="200"/>
              <w:jc w:val="both"/>
              <w:textDirection w:val="lrTbV"/>
              <w:rPr>
                <w:rFonts w:ascii="Times New Roman" w:eastAsia="標楷體" w:hAnsi="Times New Roman"/>
                <w:color w:val="000000"/>
                <w:sz w:val="20"/>
                <w:szCs w:val="20"/>
              </w:rPr>
            </w:pPr>
            <w:r w:rsidRPr="00F62BA3">
              <w:rPr>
                <w:rFonts w:ascii="Times New Roman" w:eastAsia="標楷體" w:hAnsi="Times New Roman"/>
                <w:color w:val="000000"/>
                <w:sz w:val="20"/>
                <w:szCs w:val="20"/>
              </w:rPr>
              <w:t>7.</w:t>
            </w:r>
            <w:r w:rsidRPr="00F62BA3">
              <w:rPr>
                <w:rFonts w:ascii="Times New Roman" w:eastAsia="標楷體" w:hAnsi="Times New Roman" w:hint="eastAsia"/>
                <w:color w:val="000000"/>
                <w:sz w:val="20"/>
                <w:szCs w:val="20"/>
              </w:rPr>
              <w:t>輔導農會辦理</w:t>
            </w:r>
            <w:r w:rsidRPr="00F62BA3">
              <w:rPr>
                <w:rFonts w:ascii="Times New Roman" w:eastAsia="標楷體" w:hAnsi="Times New Roman"/>
                <w:color w:val="000000"/>
                <w:sz w:val="20"/>
                <w:szCs w:val="20"/>
              </w:rPr>
              <w:t>64</w:t>
            </w:r>
            <w:r w:rsidRPr="00F62BA3">
              <w:rPr>
                <w:rFonts w:ascii="Times New Roman" w:eastAsia="標楷體" w:hAnsi="Times New Roman" w:hint="eastAsia"/>
                <w:color w:val="000000"/>
                <w:sz w:val="20"/>
                <w:szCs w:val="20"/>
              </w:rPr>
              <w:t>歲</w:t>
            </w:r>
            <w:r w:rsidRPr="00F62BA3">
              <w:rPr>
                <w:rFonts w:ascii="Times New Roman" w:eastAsia="標楷體" w:hAnsi="Times New Roman"/>
                <w:color w:val="000000"/>
                <w:sz w:val="20"/>
                <w:szCs w:val="20"/>
              </w:rPr>
              <w:t>4</w:t>
            </w:r>
            <w:r w:rsidRPr="00F62BA3">
              <w:rPr>
                <w:rFonts w:ascii="Times New Roman" w:eastAsia="標楷體" w:hAnsi="Times New Roman" w:hint="eastAsia"/>
                <w:color w:val="000000"/>
                <w:sz w:val="20"/>
                <w:szCs w:val="20"/>
              </w:rPr>
              <w:t>個月農保被保險人資格審查。</w:t>
            </w:r>
          </w:p>
          <w:p w:rsidR="004D4FD3" w:rsidRPr="00F62BA3" w:rsidRDefault="004D4FD3" w:rsidP="00E273A7">
            <w:pPr>
              <w:tabs>
                <w:tab w:val="left" w:pos="777"/>
              </w:tabs>
              <w:spacing w:line="300" w:lineRule="exact"/>
              <w:ind w:left="200" w:hangingChars="100" w:hanging="200"/>
              <w:jc w:val="both"/>
              <w:textDirection w:val="lrTbV"/>
              <w:rPr>
                <w:rFonts w:ascii="Times New Roman" w:eastAsia="標楷體" w:hAnsi="Times New Roman"/>
                <w:color w:val="000000"/>
                <w:sz w:val="20"/>
                <w:szCs w:val="20"/>
              </w:rPr>
            </w:pPr>
            <w:r w:rsidRPr="00F62BA3">
              <w:rPr>
                <w:rFonts w:ascii="Times New Roman" w:eastAsia="標楷體" w:hAnsi="Times New Roman"/>
                <w:color w:val="000000"/>
                <w:sz w:val="20"/>
                <w:szCs w:val="20"/>
              </w:rPr>
              <w:t>8.</w:t>
            </w:r>
            <w:r w:rsidRPr="00F62BA3">
              <w:rPr>
                <w:rFonts w:ascii="Times New Roman" w:eastAsia="標楷體" w:hAnsi="Times New Roman" w:hint="eastAsia"/>
                <w:color w:val="000000"/>
                <w:sz w:val="20"/>
                <w:szCs w:val="20"/>
              </w:rPr>
              <w:t>輔導農會辦理基層農會會員戶籍查對實施計畫。</w:t>
            </w:r>
          </w:p>
          <w:p w:rsidR="004D4FD3" w:rsidRPr="00F62BA3" w:rsidRDefault="004D4FD3" w:rsidP="00E273A7">
            <w:pPr>
              <w:tabs>
                <w:tab w:val="left" w:pos="777"/>
              </w:tabs>
              <w:spacing w:line="300" w:lineRule="exact"/>
              <w:ind w:left="200" w:hangingChars="100" w:hanging="200"/>
              <w:jc w:val="both"/>
              <w:textDirection w:val="lrTbV"/>
              <w:rPr>
                <w:rFonts w:ascii="Times New Roman" w:eastAsia="標楷體" w:hAnsi="Times New Roman"/>
                <w:color w:val="000000"/>
                <w:sz w:val="20"/>
                <w:szCs w:val="20"/>
              </w:rPr>
            </w:pPr>
            <w:r w:rsidRPr="00F62BA3">
              <w:rPr>
                <w:rFonts w:ascii="Times New Roman" w:eastAsia="標楷體" w:hAnsi="Times New Roman"/>
                <w:color w:val="000000"/>
                <w:sz w:val="20"/>
                <w:szCs w:val="20"/>
              </w:rPr>
              <w:t>9.</w:t>
            </w:r>
            <w:r w:rsidRPr="00F62BA3">
              <w:rPr>
                <w:rFonts w:ascii="Times New Roman" w:eastAsia="標楷體" w:hAnsi="Times New Roman" w:hint="eastAsia"/>
                <w:color w:val="000000"/>
                <w:sz w:val="20"/>
                <w:szCs w:val="20"/>
              </w:rPr>
              <w:t>辦理</w:t>
            </w:r>
            <w:r w:rsidRPr="00F62BA3">
              <w:rPr>
                <w:rFonts w:ascii="Times New Roman" w:eastAsia="標楷體" w:hAnsi="Times New Roman"/>
                <w:color w:val="000000"/>
                <w:sz w:val="20"/>
                <w:szCs w:val="20"/>
              </w:rPr>
              <w:t>105</w:t>
            </w:r>
            <w:r w:rsidRPr="00F62BA3">
              <w:rPr>
                <w:rFonts w:ascii="Times New Roman" w:eastAsia="標楷體" w:hAnsi="Times New Roman" w:hint="eastAsia"/>
                <w:color w:val="000000"/>
                <w:sz w:val="20"/>
                <w:szCs w:val="20"/>
              </w:rPr>
              <w:t>年度澎湖縣農</w:t>
            </w: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全</w:t>
            </w: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民健康保險被保險人加保資格審查工作督導查核。</w:t>
            </w:r>
          </w:p>
          <w:p w:rsidR="004D4FD3" w:rsidRPr="00F62BA3" w:rsidRDefault="004D4FD3" w:rsidP="00E273A7">
            <w:pPr>
              <w:tabs>
                <w:tab w:val="left" w:pos="777"/>
              </w:tabs>
              <w:spacing w:line="300" w:lineRule="exact"/>
              <w:ind w:left="200" w:hangingChars="100" w:hanging="200"/>
              <w:jc w:val="both"/>
              <w:textDirection w:val="lrTbV"/>
              <w:rPr>
                <w:rFonts w:ascii="Times New Roman" w:eastAsia="標楷體" w:hAnsi="Times New Roman"/>
                <w:color w:val="000000"/>
                <w:sz w:val="20"/>
                <w:szCs w:val="20"/>
              </w:rPr>
            </w:pPr>
            <w:r w:rsidRPr="00F62BA3">
              <w:rPr>
                <w:rFonts w:ascii="Times New Roman" w:eastAsia="標楷體" w:hAnsi="Times New Roman"/>
                <w:color w:val="000000"/>
                <w:sz w:val="20"/>
                <w:szCs w:val="20"/>
              </w:rPr>
              <w:t>10.</w:t>
            </w:r>
            <w:r w:rsidRPr="00F62BA3">
              <w:rPr>
                <w:rFonts w:ascii="Times New Roman" w:eastAsia="標楷體" w:hAnsi="Times New Roman" w:hint="eastAsia"/>
                <w:color w:val="000000"/>
                <w:sz w:val="20"/>
                <w:szCs w:val="20"/>
              </w:rPr>
              <w:t>籌辦澎湖縣農會第</w:t>
            </w:r>
            <w:r w:rsidRPr="00F62BA3">
              <w:rPr>
                <w:rFonts w:ascii="Times New Roman" w:eastAsia="標楷體" w:hAnsi="Times New Roman"/>
                <w:color w:val="000000"/>
                <w:sz w:val="20"/>
                <w:szCs w:val="20"/>
              </w:rPr>
              <w:t>18</w:t>
            </w:r>
            <w:r w:rsidRPr="00F62BA3">
              <w:rPr>
                <w:rFonts w:ascii="Times New Roman" w:eastAsia="標楷體" w:hAnsi="Times New Roman" w:hint="eastAsia"/>
                <w:color w:val="000000"/>
                <w:sz w:val="20"/>
                <w:szCs w:val="20"/>
              </w:rPr>
              <w:t>屆會務人員改選。</w:t>
            </w:r>
          </w:p>
        </w:tc>
        <w:tc>
          <w:tcPr>
            <w:tcW w:w="992" w:type="dxa"/>
          </w:tcPr>
          <w:p w:rsidR="004D4FD3" w:rsidRPr="00F62BA3" w:rsidRDefault="004D4FD3" w:rsidP="00E273A7">
            <w:pPr>
              <w:spacing w:line="300" w:lineRule="exact"/>
              <w:jc w:val="both"/>
              <w:rPr>
                <w:rFonts w:ascii="Times New Roman" w:eastAsia="標楷體" w:hAnsi="Times New Roman"/>
                <w:color w:val="000000"/>
                <w:sz w:val="20"/>
                <w:szCs w:val="20"/>
              </w:rPr>
            </w:pPr>
          </w:p>
        </w:tc>
      </w:tr>
      <w:tr w:rsidR="004D4FD3" w:rsidRPr="00F62BA3" w:rsidTr="00E273A7">
        <w:trPr>
          <w:trHeight w:val="360"/>
          <w:jc w:val="center"/>
        </w:trPr>
        <w:tc>
          <w:tcPr>
            <w:tcW w:w="1542" w:type="dxa"/>
            <w:vMerge/>
          </w:tcPr>
          <w:p w:rsidR="004D4FD3" w:rsidRPr="00F62BA3" w:rsidRDefault="004D4FD3" w:rsidP="00E273A7">
            <w:pPr>
              <w:numPr>
                <w:ilvl w:val="0"/>
                <w:numId w:val="12"/>
              </w:numPr>
              <w:spacing w:line="300" w:lineRule="exact"/>
              <w:jc w:val="both"/>
              <w:rPr>
                <w:rFonts w:ascii="Times New Roman" w:eastAsia="標楷體" w:hAnsi="Times New Roman"/>
                <w:color w:val="000000"/>
                <w:sz w:val="20"/>
                <w:szCs w:val="20"/>
              </w:rPr>
            </w:pPr>
          </w:p>
        </w:tc>
        <w:tc>
          <w:tcPr>
            <w:tcW w:w="1427" w:type="dxa"/>
            <w:vMerge/>
          </w:tcPr>
          <w:p w:rsidR="004D4FD3" w:rsidRPr="00F62BA3" w:rsidRDefault="004D4FD3" w:rsidP="00E273A7">
            <w:pPr>
              <w:spacing w:line="300" w:lineRule="exact"/>
              <w:ind w:left="400" w:hangingChars="200" w:hanging="400"/>
              <w:jc w:val="both"/>
              <w:rPr>
                <w:rFonts w:ascii="Times New Roman" w:eastAsia="標楷體" w:hAnsi="Times New Roman"/>
                <w:color w:val="000000"/>
                <w:sz w:val="20"/>
                <w:szCs w:val="20"/>
              </w:rPr>
            </w:pPr>
          </w:p>
        </w:tc>
        <w:tc>
          <w:tcPr>
            <w:tcW w:w="1814" w:type="dxa"/>
          </w:tcPr>
          <w:p w:rsidR="004D4FD3" w:rsidRPr="00F62BA3" w:rsidRDefault="004D4FD3" w:rsidP="00E273A7">
            <w:pPr>
              <w:spacing w:line="300" w:lineRule="exact"/>
              <w:ind w:left="400" w:hangingChars="200" w:hanging="4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三</w:t>
            </w: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推動農村再生業務計畫</w:t>
            </w:r>
          </w:p>
        </w:tc>
        <w:tc>
          <w:tcPr>
            <w:tcW w:w="3572" w:type="dxa"/>
          </w:tcPr>
          <w:p w:rsidR="004D4FD3" w:rsidRPr="00F62BA3" w:rsidRDefault="004D4FD3" w:rsidP="00E273A7">
            <w:pPr>
              <w:spacing w:line="300" w:lineRule="exact"/>
              <w:ind w:left="200" w:hangingChars="100" w:hanging="2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1.</w:t>
            </w:r>
            <w:r w:rsidRPr="00F62BA3">
              <w:rPr>
                <w:rFonts w:ascii="Times New Roman" w:eastAsia="標楷體" w:hAnsi="Times New Roman" w:hint="eastAsia"/>
                <w:color w:val="000000"/>
                <w:sz w:val="20"/>
                <w:szCs w:val="20"/>
              </w:rPr>
              <w:t>辦理農村再生宣導，加強農村再生推廣效益，讓民眾瞭解農村再生涵義，凝聚居民共識。</w:t>
            </w:r>
          </w:p>
          <w:p w:rsidR="004D4FD3" w:rsidRPr="00F62BA3" w:rsidRDefault="004D4FD3" w:rsidP="00E273A7">
            <w:pPr>
              <w:tabs>
                <w:tab w:val="num" w:pos="960"/>
              </w:tabs>
              <w:spacing w:line="300" w:lineRule="exact"/>
              <w:ind w:left="200" w:hangingChars="100" w:hanging="2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2.</w:t>
            </w:r>
            <w:r w:rsidRPr="00F62BA3">
              <w:rPr>
                <w:rFonts w:ascii="Times New Roman" w:eastAsia="標楷體" w:hAnsi="Times New Roman" w:hint="eastAsia"/>
                <w:color w:val="000000"/>
                <w:sz w:val="20"/>
                <w:szCs w:val="20"/>
              </w:rPr>
              <w:t>輔導社區組織參加人力培訓課程，並研提農村再生計畫，辦理社區發展規劃與整體環境營造工作。</w:t>
            </w:r>
          </w:p>
          <w:p w:rsidR="004D4FD3" w:rsidRPr="00F62BA3" w:rsidRDefault="004D4FD3" w:rsidP="00E273A7">
            <w:pPr>
              <w:spacing w:line="300" w:lineRule="exact"/>
              <w:ind w:left="200" w:hangingChars="100" w:hanging="2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3.</w:t>
            </w:r>
            <w:r w:rsidRPr="00F62BA3">
              <w:rPr>
                <w:rFonts w:ascii="Times New Roman" w:eastAsia="標楷體" w:hAnsi="Times New Roman" w:hint="eastAsia"/>
                <w:color w:val="000000"/>
                <w:sz w:val="20"/>
                <w:szCs w:val="20"/>
              </w:rPr>
              <w:t>辦理農村再生計畫審核及相關工作。</w:t>
            </w:r>
          </w:p>
        </w:tc>
        <w:tc>
          <w:tcPr>
            <w:tcW w:w="992" w:type="dxa"/>
          </w:tcPr>
          <w:p w:rsidR="004D4FD3" w:rsidRPr="00F62BA3" w:rsidRDefault="004D4FD3" w:rsidP="00E273A7">
            <w:pPr>
              <w:spacing w:line="300" w:lineRule="exact"/>
              <w:jc w:val="both"/>
              <w:rPr>
                <w:rFonts w:ascii="Times New Roman" w:eastAsia="標楷體" w:hAnsi="Times New Roman"/>
                <w:color w:val="000000"/>
                <w:sz w:val="20"/>
                <w:szCs w:val="20"/>
              </w:rPr>
            </w:pPr>
          </w:p>
        </w:tc>
      </w:tr>
      <w:tr w:rsidR="004D4FD3" w:rsidRPr="00F62BA3" w:rsidTr="00E273A7">
        <w:trPr>
          <w:trHeight w:val="330"/>
          <w:jc w:val="center"/>
        </w:trPr>
        <w:tc>
          <w:tcPr>
            <w:tcW w:w="1542" w:type="dxa"/>
            <w:vMerge w:val="restart"/>
          </w:tcPr>
          <w:p w:rsidR="004D4FD3" w:rsidRPr="00F62BA3" w:rsidRDefault="004D4FD3" w:rsidP="00E273A7">
            <w:pPr>
              <w:spacing w:line="300" w:lineRule="exact"/>
              <w:ind w:left="400" w:hangingChars="200" w:hanging="400"/>
              <w:jc w:val="both"/>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四、農漁業務畜產推廣</w:t>
            </w:r>
          </w:p>
        </w:tc>
        <w:tc>
          <w:tcPr>
            <w:tcW w:w="1427" w:type="dxa"/>
            <w:vMerge w:val="restart"/>
          </w:tcPr>
          <w:p w:rsidR="004D4FD3" w:rsidRPr="00F62BA3" w:rsidRDefault="004D4FD3" w:rsidP="00E273A7">
            <w:pPr>
              <w:spacing w:line="300" w:lineRule="exact"/>
              <w:jc w:val="right"/>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中央：</w:t>
            </w:r>
            <w:r w:rsidRPr="00F62BA3">
              <w:rPr>
                <w:rFonts w:ascii="Times New Roman" w:eastAsia="標楷體" w:hAnsi="Times New Roman"/>
                <w:color w:val="000000"/>
                <w:sz w:val="20"/>
                <w:szCs w:val="20"/>
              </w:rPr>
              <w:t xml:space="preserve">  504</w:t>
            </w:r>
          </w:p>
          <w:p w:rsidR="004D4FD3" w:rsidRPr="00F62BA3" w:rsidRDefault="004D4FD3" w:rsidP="00E273A7">
            <w:pPr>
              <w:spacing w:line="300" w:lineRule="exact"/>
              <w:rPr>
                <w:rFonts w:ascii="Times New Roman" w:eastAsia="標楷體" w:hAnsi="Times New Roman"/>
                <w:color w:val="000000"/>
                <w:sz w:val="20"/>
                <w:szCs w:val="20"/>
              </w:rPr>
            </w:pPr>
            <w:r w:rsidRPr="00F62BA3">
              <w:rPr>
                <w:rFonts w:ascii="Times New Roman" w:eastAsia="標楷體" w:hAnsi="Times New Roman"/>
                <w:color w:val="000000"/>
                <w:sz w:val="20"/>
                <w:szCs w:val="20"/>
              </w:rPr>
              <w:t xml:space="preserve">    </w:t>
            </w:r>
            <w:r w:rsidRPr="00F62BA3">
              <w:rPr>
                <w:rFonts w:ascii="Times New Roman" w:eastAsia="標楷體" w:hAnsi="Times New Roman" w:hint="eastAsia"/>
                <w:color w:val="000000"/>
                <w:sz w:val="20"/>
                <w:szCs w:val="20"/>
              </w:rPr>
              <w:t>縣：</w:t>
            </w:r>
            <w:r w:rsidRPr="00F62BA3">
              <w:rPr>
                <w:rFonts w:ascii="Times New Roman" w:eastAsia="標楷體" w:hAnsi="Times New Roman"/>
                <w:color w:val="000000"/>
                <w:sz w:val="20"/>
                <w:szCs w:val="20"/>
              </w:rPr>
              <w:t>2,771</w:t>
            </w:r>
          </w:p>
          <w:p w:rsidR="004D4FD3" w:rsidRPr="00F62BA3" w:rsidRDefault="004D4FD3" w:rsidP="00E273A7">
            <w:pPr>
              <w:spacing w:line="300" w:lineRule="exact"/>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離島基金：</w:t>
            </w:r>
            <w:r w:rsidRPr="00F62BA3">
              <w:rPr>
                <w:rFonts w:ascii="Times New Roman" w:eastAsia="標楷體" w:hAnsi="Times New Roman"/>
                <w:color w:val="000000"/>
                <w:sz w:val="20"/>
                <w:szCs w:val="20"/>
              </w:rPr>
              <w:t>100</w:t>
            </w:r>
          </w:p>
          <w:p w:rsidR="004D4FD3" w:rsidRPr="00F62BA3" w:rsidRDefault="004D4FD3" w:rsidP="00E273A7">
            <w:pPr>
              <w:spacing w:line="300" w:lineRule="exact"/>
              <w:ind w:firstLineChars="100" w:firstLine="200"/>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合計：</w:t>
            </w:r>
            <w:r w:rsidRPr="00F62BA3">
              <w:rPr>
                <w:rFonts w:ascii="Times New Roman" w:eastAsia="標楷體" w:hAnsi="Times New Roman"/>
                <w:color w:val="000000"/>
                <w:sz w:val="20"/>
                <w:szCs w:val="20"/>
              </w:rPr>
              <w:t>3,375</w:t>
            </w:r>
          </w:p>
        </w:tc>
        <w:tc>
          <w:tcPr>
            <w:tcW w:w="1814" w:type="dxa"/>
          </w:tcPr>
          <w:p w:rsidR="004D4FD3" w:rsidRPr="00F62BA3" w:rsidRDefault="004D4FD3" w:rsidP="00E273A7">
            <w:pPr>
              <w:spacing w:line="300" w:lineRule="exact"/>
              <w:ind w:left="400" w:hangingChars="200" w:hanging="4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一</w:t>
            </w: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輔導家畜產業永續經營</w:t>
            </w:r>
          </w:p>
        </w:tc>
        <w:tc>
          <w:tcPr>
            <w:tcW w:w="3572" w:type="dxa"/>
          </w:tcPr>
          <w:p w:rsidR="004D4FD3" w:rsidRPr="00F62BA3" w:rsidRDefault="004D4FD3" w:rsidP="00E273A7">
            <w:pPr>
              <w:spacing w:line="300" w:lineRule="exact"/>
              <w:ind w:left="200" w:hangingChars="100" w:hanging="2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1.</w:t>
            </w:r>
            <w:r w:rsidRPr="00F62BA3">
              <w:rPr>
                <w:rFonts w:ascii="Times New Roman" w:eastAsia="標楷體" w:hAnsi="Times New Roman" w:hint="eastAsia"/>
                <w:color w:val="000000"/>
                <w:sz w:val="20"/>
                <w:szCs w:val="20"/>
              </w:rPr>
              <w:t>輔導家畜產銷調節，穩定市場機制；發展本地特色畜禽產品，提高國產畜禽產品市占率。</w:t>
            </w:r>
          </w:p>
          <w:p w:rsidR="004D4FD3" w:rsidRPr="00F62BA3" w:rsidRDefault="004D4FD3" w:rsidP="00E273A7">
            <w:pPr>
              <w:spacing w:line="300" w:lineRule="exact"/>
              <w:ind w:left="200" w:hangingChars="100" w:hanging="2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2.</w:t>
            </w:r>
            <w:r w:rsidRPr="00F62BA3">
              <w:rPr>
                <w:rFonts w:ascii="Times New Roman" w:eastAsia="標楷體" w:hAnsi="Times New Roman" w:hint="eastAsia"/>
                <w:color w:val="000000"/>
                <w:sz w:val="20"/>
                <w:szCs w:val="20"/>
              </w:rPr>
              <w:t>積極爭取中央補助計畫輔導本縣畜牧產業自給自足、減少生產成本。</w:t>
            </w:r>
          </w:p>
        </w:tc>
        <w:tc>
          <w:tcPr>
            <w:tcW w:w="992" w:type="dxa"/>
          </w:tcPr>
          <w:p w:rsidR="004D4FD3" w:rsidRPr="00F62BA3" w:rsidRDefault="004D4FD3" w:rsidP="00E273A7">
            <w:pPr>
              <w:spacing w:line="300" w:lineRule="exact"/>
              <w:jc w:val="both"/>
              <w:rPr>
                <w:rFonts w:ascii="Times New Roman" w:eastAsia="標楷體" w:hAnsi="Times New Roman"/>
                <w:color w:val="000000"/>
                <w:sz w:val="20"/>
                <w:szCs w:val="20"/>
              </w:rPr>
            </w:pPr>
          </w:p>
        </w:tc>
      </w:tr>
      <w:tr w:rsidR="004D4FD3" w:rsidRPr="00F62BA3" w:rsidTr="00E273A7">
        <w:trPr>
          <w:trHeight w:val="150"/>
          <w:jc w:val="center"/>
        </w:trPr>
        <w:tc>
          <w:tcPr>
            <w:tcW w:w="1542" w:type="dxa"/>
            <w:vMerge/>
          </w:tcPr>
          <w:p w:rsidR="004D4FD3" w:rsidRPr="00F62BA3" w:rsidRDefault="004D4FD3" w:rsidP="00E273A7">
            <w:pPr>
              <w:numPr>
                <w:ilvl w:val="0"/>
                <w:numId w:val="12"/>
              </w:numPr>
              <w:spacing w:line="300" w:lineRule="exact"/>
              <w:jc w:val="both"/>
              <w:rPr>
                <w:rFonts w:ascii="Times New Roman" w:eastAsia="標楷體" w:hAnsi="Times New Roman"/>
                <w:color w:val="000000"/>
                <w:sz w:val="20"/>
                <w:szCs w:val="20"/>
              </w:rPr>
            </w:pPr>
          </w:p>
        </w:tc>
        <w:tc>
          <w:tcPr>
            <w:tcW w:w="1427" w:type="dxa"/>
            <w:vMerge/>
          </w:tcPr>
          <w:p w:rsidR="004D4FD3" w:rsidRPr="00F62BA3" w:rsidRDefault="004D4FD3" w:rsidP="00E273A7">
            <w:pPr>
              <w:spacing w:line="300" w:lineRule="exact"/>
              <w:rPr>
                <w:rFonts w:ascii="Times New Roman" w:eastAsia="標楷體" w:hAnsi="Times New Roman"/>
                <w:color w:val="000000"/>
                <w:sz w:val="20"/>
                <w:szCs w:val="20"/>
              </w:rPr>
            </w:pPr>
          </w:p>
        </w:tc>
        <w:tc>
          <w:tcPr>
            <w:tcW w:w="1814" w:type="dxa"/>
          </w:tcPr>
          <w:p w:rsidR="004D4FD3" w:rsidRPr="00F62BA3" w:rsidRDefault="004D4FD3" w:rsidP="00E273A7">
            <w:pPr>
              <w:spacing w:line="300" w:lineRule="exact"/>
              <w:ind w:left="400" w:hangingChars="200" w:hanging="4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二</w:t>
            </w: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建立優質安全畜禽品產銷體系</w:t>
            </w:r>
          </w:p>
        </w:tc>
        <w:tc>
          <w:tcPr>
            <w:tcW w:w="3572" w:type="dxa"/>
          </w:tcPr>
          <w:p w:rsidR="004D4FD3" w:rsidRPr="00F62BA3" w:rsidRDefault="004D4FD3" w:rsidP="00E273A7">
            <w:pPr>
              <w:spacing w:line="300" w:lineRule="exact"/>
              <w:ind w:left="192" w:hangingChars="96" w:hanging="192"/>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1.</w:t>
            </w:r>
            <w:r w:rsidRPr="00F62BA3">
              <w:rPr>
                <w:rFonts w:ascii="Times New Roman" w:eastAsia="標楷體" w:hAnsi="Times New Roman" w:hint="eastAsia"/>
                <w:color w:val="000000"/>
                <w:sz w:val="20"/>
                <w:szCs w:val="20"/>
              </w:rPr>
              <w:t>加強重要畜產品之安全管理，提供健康安全畜產品，確保食品衛生安全。</w:t>
            </w:r>
          </w:p>
          <w:p w:rsidR="004D4FD3" w:rsidRPr="00F62BA3" w:rsidRDefault="004D4FD3" w:rsidP="00E273A7">
            <w:pPr>
              <w:spacing w:line="300" w:lineRule="exact"/>
              <w:ind w:left="192" w:hangingChars="96" w:hanging="192"/>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2.</w:t>
            </w:r>
            <w:r w:rsidRPr="00F62BA3">
              <w:rPr>
                <w:rFonts w:ascii="Times New Roman" w:eastAsia="標楷體" w:hAnsi="Times New Roman" w:hint="eastAsia"/>
                <w:color w:val="000000"/>
                <w:sz w:val="20"/>
                <w:szCs w:val="20"/>
              </w:rPr>
              <w:t>執行優良畜產品、有機畜產品標示檢查、抽驗，為消費者把關。</w:t>
            </w:r>
          </w:p>
        </w:tc>
        <w:tc>
          <w:tcPr>
            <w:tcW w:w="992" w:type="dxa"/>
          </w:tcPr>
          <w:p w:rsidR="004D4FD3" w:rsidRPr="00F62BA3" w:rsidRDefault="004D4FD3" w:rsidP="00E273A7">
            <w:pPr>
              <w:spacing w:line="300" w:lineRule="exact"/>
              <w:jc w:val="both"/>
              <w:rPr>
                <w:rFonts w:ascii="Times New Roman" w:eastAsia="標楷體" w:hAnsi="Times New Roman"/>
                <w:color w:val="000000"/>
                <w:sz w:val="20"/>
                <w:szCs w:val="20"/>
              </w:rPr>
            </w:pPr>
          </w:p>
        </w:tc>
      </w:tr>
      <w:tr w:rsidR="004D4FD3" w:rsidRPr="00F62BA3" w:rsidTr="00E273A7">
        <w:trPr>
          <w:trHeight w:val="345"/>
          <w:jc w:val="center"/>
        </w:trPr>
        <w:tc>
          <w:tcPr>
            <w:tcW w:w="1542" w:type="dxa"/>
            <w:vMerge/>
          </w:tcPr>
          <w:p w:rsidR="004D4FD3" w:rsidRPr="00F62BA3" w:rsidRDefault="004D4FD3" w:rsidP="00E273A7">
            <w:pPr>
              <w:numPr>
                <w:ilvl w:val="0"/>
                <w:numId w:val="12"/>
              </w:numPr>
              <w:spacing w:line="300" w:lineRule="exact"/>
              <w:jc w:val="both"/>
              <w:rPr>
                <w:rFonts w:ascii="Times New Roman" w:eastAsia="標楷體" w:hAnsi="Times New Roman"/>
                <w:color w:val="000000"/>
                <w:sz w:val="20"/>
                <w:szCs w:val="20"/>
              </w:rPr>
            </w:pPr>
          </w:p>
        </w:tc>
        <w:tc>
          <w:tcPr>
            <w:tcW w:w="1427" w:type="dxa"/>
            <w:vMerge/>
          </w:tcPr>
          <w:p w:rsidR="004D4FD3" w:rsidRPr="00F62BA3" w:rsidRDefault="004D4FD3" w:rsidP="00E273A7">
            <w:pPr>
              <w:spacing w:line="300" w:lineRule="exact"/>
              <w:rPr>
                <w:rFonts w:ascii="Times New Roman" w:eastAsia="標楷體" w:hAnsi="Times New Roman"/>
                <w:color w:val="000000"/>
                <w:sz w:val="20"/>
                <w:szCs w:val="20"/>
              </w:rPr>
            </w:pPr>
          </w:p>
        </w:tc>
        <w:tc>
          <w:tcPr>
            <w:tcW w:w="1814" w:type="dxa"/>
          </w:tcPr>
          <w:p w:rsidR="004D4FD3" w:rsidRPr="00F62BA3" w:rsidRDefault="004D4FD3" w:rsidP="00E273A7">
            <w:pPr>
              <w:spacing w:line="300" w:lineRule="exact"/>
              <w:ind w:left="400" w:hangingChars="200" w:hanging="4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三</w:t>
            </w: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畜牧場斃死畜禽廢棄物處理、再利用與污染防治</w:t>
            </w:r>
          </w:p>
        </w:tc>
        <w:tc>
          <w:tcPr>
            <w:tcW w:w="3572" w:type="dxa"/>
          </w:tcPr>
          <w:p w:rsidR="004D4FD3" w:rsidRPr="00F62BA3" w:rsidRDefault="004D4FD3" w:rsidP="00E273A7">
            <w:pPr>
              <w:kinsoku w:val="0"/>
              <w:overflowPunct w:val="0"/>
              <w:spacing w:line="300" w:lineRule="exact"/>
              <w:jc w:val="both"/>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輔導畜牧場實施污染防治，降低環境污染，配合稽查死廢畜禽處理及紀錄查核，防範斃死畜禽非法流用之情形。</w:t>
            </w:r>
          </w:p>
        </w:tc>
        <w:tc>
          <w:tcPr>
            <w:tcW w:w="992" w:type="dxa"/>
          </w:tcPr>
          <w:p w:rsidR="004D4FD3" w:rsidRPr="00F62BA3" w:rsidRDefault="004D4FD3" w:rsidP="00E273A7">
            <w:pPr>
              <w:spacing w:line="300" w:lineRule="exact"/>
              <w:jc w:val="both"/>
              <w:rPr>
                <w:rFonts w:ascii="Times New Roman" w:eastAsia="標楷體" w:hAnsi="Times New Roman"/>
                <w:color w:val="000000"/>
                <w:sz w:val="20"/>
                <w:szCs w:val="20"/>
              </w:rPr>
            </w:pPr>
          </w:p>
        </w:tc>
      </w:tr>
      <w:tr w:rsidR="004D4FD3" w:rsidRPr="00F62BA3" w:rsidTr="00E273A7">
        <w:trPr>
          <w:trHeight w:val="345"/>
          <w:jc w:val="center"/>
        </w:trPr>
        <w:tc>
          <w:tcPr>
            <w:tcW w:w="1542" w:type="dxa"/>
            <w:vMerge/>
          </w:tcPr>
          <w:p w:rsidR="004D4FD3" w:rsidRPr="00F62BA3" w:rsidRDefault="004D4FD3" w:rsidP="00E273A7">
            <w:pPr>
              <w:numPr>
                <w:ilvl w:val="0"/>
                <w:numId w:val="12"/>
              </w:numPr>
              <w:spacing w:line="300" w:lineRule="exact"/>
              <w:jc w:val="both"/>
              <w:rPr>
                <w:rFonts w:ascii="Times New Roman" w:eastAsia="標楷體" w:hAnsi="Times New Roman"/>
                <w:color w:val="000000"/>
                <w:sz w:val="20"/>
                <w:szCs w:val="20"/>
              </w:rPr>
            </w:pPr>
          </w:p>
        </w:tc>
        <w:tc>
          <w:tcPr>
            <w:tcW w:w="1427" w:type="dxa"/>
            <w:vMerge/>
          </w:tcPr>
          <w:p w:rsidR="004D4FD3" w:rsidRPr="00F62BA3" w:rsidRDefault="004D4FD3" w:rsidP="00E273A7">
            <w:pPr>
              <w:spacing w:line="300" w:lineRule="exact"/>
              <w:rPr>
                <w:rFonts w:ascii="Times New Roman" w:eastAsia="標楷體" w:hAnsi="Times New Roman"/>
                <w:color w:val="000000"/>
                <w:sz w:val="20"/>
                <w:szCs w:val="20"/>
              </w:rPr>
            </w:pPr>
          </w:p>
        </w:tc>
        <w:tc>
          <w:tcPr>
            <w:tcW w:w="1814" w:type="dxa"/>
          </w:tcPr>
          <w:p w:rsidR="004D4FD3" w:rsidRPr="00F62BA3" w:rsidRDefault="004D4FD3" w:rsidP="00E273A7">
            <w:pPr>
              <w:spacing w:line="300" w:lineRule="exact"/>
              <w:ind w:left="400" w:hangingChars="200" w:hanging="4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四</w:t>
            </w: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畜牧場及飼料管理</w:t>
            </w:r>
          </w:p>
        </w:tc>
        <w:tc>
          <w:tcPr>
            <w:tcW w:w="3572" w:type="dxa"/>
          </w:tcPr>
          <w:p w:rsidR="004D4FD3" w:rsidRPr="00F62BA3" w:rsidRDefault="004D4FD3" w:rsidP="00E273A7">
            <w:pPr>
              <w:spacing w:line="300" w:lineRule="exact"/>
              <w:ind w:left="200" w:hangingChars="100" w:hanging="2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1.</w:t>
            </w:r>
            <w:r w:rsidRPr="00F62BA3">
              <w:rPr>
                <w:rFonts w:ascii="Times New Roman" w:eastAsia="標楷體" w:hAnsi="Times New Roman" w:hint="eastAsia"/>
                <w:color w:val="000000"/>
                <w:sz w:val="20"/>
                <w:szCs w:val="20"/>
              </w:rPr>
              <w:t>依據畜牧法輔導產業辦理登記及變更登記。</w:t>
            </w:r>
          </w:p>
          <w:p w:rsidR="004D4FD3" w:rsidRPr="00F62BA3" w:rsidRDefault="004D4FD3" w:rsidP="00E273A7">
            <w:pPr>
              <w:spacing w:line="300" w:lineRule="exact"/>
              <w:ind w:left="200" w:hangingChars="100" w:hanging="2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2.</w:t>
            </w:r>
            <w:r w:rsidRPr="00F62BA3">
              <w:rPr>
                <w:rFonts w:ascii="Times New Roman" w:eastAsia="標楷體" w:hAnsi="Times New Roman" w:hint="eastAsia"/>
                <w:color w:val="000000"/>
                <w:sz w:val="20"/>
                <w:szCs w:val="20"/>
              </w:rPr>
              <w:t>執行飼料抽查檢驗及飼料添加物抽驗，防範畜產品藥物殘留。</w:t>
            </w:r>
          </w:p>
        </w:tc>
        <w:tc>
          <w:tcPr>
            <w:tcW w:w="992" w:type="dxa"/>
          </w:tcPr>
          <w:p w:rsidR="004D4FD3" w:rsidRPr="00F62BA3" w:rsidRDefault="004D4FD3" w:rsidP="00E273A7">
            <w:pPr>
              <w:spacing w:line="300" w:lineRule="exact"/>
              <w:jc w:val="both"/>
              <w:rPr>
                <w:rFonts w:ascii="Times New Roman" w:eastAsia="標楷體" w:hAnsi="Times New Roman"/>
                <w:color w:val="000000"/>
                <w:sz w:val="20"/>
                <w:szCs w:val="20"/>
              </w:rPr>
            </w:pPr>
          </w:p>
        </w:tc>
      </w:tr>
      <w:tr w:rsidR="004D4FD3" w:rsidRPr="00F62BA3" w:rsidTr="00E273A7">
        <w:trPr>
          <w:trHeight w:val="360"/>
          <w:jc w:val="center"/>
        </w:trPr>
        <w:tc>
          <w:tcPr>
            <w:tcW w:w="1542" w:type="dxa"/>
            <w:vMerge/>
          </w:tcPr>
          <w:p w:rsidR="004D4FD3" w:rsidRPr="00F62BA3" w:rsidRDefault="004D4FD3" w:rsidP="00E273A7">
            <w:pPr>
              <w:numPr>
                <w:ilvl w:val="0"/>
                <w:numId w:val="12"/>
              </w:numPr>
              <w:spacing w:line="300" w:lineRule="exact"/>
              <w:jc w:val="both"/>
              <w:rPr>
                <w:rFonts w:ascii="Times New Roman" w:eastAsia="標楷體" w:hAnsi="Times New Roman"/>
                <w:color w:val="000000"/>
                <w:sz w:val="20"/>
                <w:szCs w:val="20"/>
              </w:rPr>
            </w:pPr>
          </w:p>
        </w:tc>
        <w:tc>
          <w:tcPr>
            <w:tcW w:w="1427" w:type="dxa"/>
            <w:vMerge/>
          </w:tcPr>
          <w:p w:rsidR="004D4FD3" w:rsidRPr="00F62BA3" w:rsidRDefault="004D4FD3" w:rsidP="00E273A7">
            <w:pPr>
              <w:spacing w:line="300" w:lineRule="exact"/>
              <w:rPr>
                <w:rFonts w:ascii="Times New Roman" w:eastAsia="標楷體" w:hAnsi="Times New Roman"/>
                <w:color w:val="000000"/>
                <w:sz w:val="20"/>
                <w:szCs w:val="20"/>
              </w:rPr>
            </w:pPr>
          </w:p>
        </w:tc>
        <w:tc>
          <w:tcPr>
            <w:tcW w:w="1814" w:type="dxa"/>
          </w:tcPr>
          <w:p w:rsidR="004D4FD3" w:rsidRPr="00F62BA3" w:rsidRDefault="004D4FD3" w:rsidP="00E273A7">
            <w:pPr>
              <w:spacing w:line="300" w:lineRule="exact"/>
              <w:ind w:left="400" w:hangingChars="200" w:hanging="4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五</w:t>
            </w: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違法屠宰行為查緝</w:t>
            </w:r>
          </w:p>
        </w:tc>
        <w:tc>
          <w:tcPr>
            <w:tcW w:w="3572" w:type="dxa"/>
          </w:tcPr>
          <w:p w:rsidR="004D4FD3" w:rsidRPr="00F62BA3" w:rsidRDefault="004D4FD3" w:rsidP="00E273A7">
            <w:pPr>
              <w:spacing w:line="300" w:lineRule="exact"/>
              <w:jc w:val="both"/>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執行斃死畜禽非法流用查緝工作，防杜未經屠宰衛生檢查肉品流入市面。保障消費者食肉衛生安全。</w:t>
            </w:r>
          </w:p>
        </w:tc>
        <w:tc>
          <w:tcPr>
            <w:tcW w:w="992" w:type="dxa"/>
          </w:tcPr>
          <w:p w:rsidR="004D4FD3" w:rsidRPr="00F62BA3" w:rsidRDefault="004D4FD3" w:rsidP="00E273A7">
            <w:pPr>
              <w:spacing w:line="300" w:lineRule="exact"/>
              <w:jc w:val="both"/>
              <w:rPr>
                <w:rFonts w:ascii="Times New Roman" w:eastAsia="標楷體" w:hAnsi="Times New Roman"/>
                <w:color w:val="000000"/>
                <w:sz w:val="20"/>
                <w:szCs w:val="20"/>
              </w:rPr>
            </w:pPr>
          </w:p>
        </w:tc>
      </w:tr>
      <w:tr w:rsidR="004D4FD3" w:rsidRPr="00F62BA3" w:rsidTr="00E273A7">
        <w:trPr>
          <w:trHeight w:val="390"/>
          <w:jc w:val="center"/>
        </w:trPr>
        <w:tc>
          <w:tcPr>
            <w:tcW w:w="1542" w:type="dxa"/>
            <w:vMerge/>
          </w:tcPr>
          <w:p w:rsidR="004D4FD3" w:rsidRPr="00F62BA3" w:rsidRDefault="004D4FD3" w:rsidP="00E273A7">
            <w:pPr>
              <w:numPr>
                <w:ilvl w:val="0"/>
                <w:numId w:val="12"/>
              </w:numPr>
              <w:spacing w:line="300" w:lineRule="exact"/>
              <w:jc w:val="both"/>
              <w:rPr>
                <w:rFonts w:ascii="Times New Roman" w:eastAsia="標楷體" w:hAnsi="Times New Roman"/>
                <w:color w:val="000000"/>
                <w:sz w:val="20"/>
                <w:szCs w:val="20"/>
              </w:rPr>
            </w:pPr>
          </w:p>
        </w:tc>
        <w:tc>
          <w:tcPr>
            <w:tcW w:w="1427" w:type="dxa"/>
            <w:vMerge/>
          </w:tcPr>
          <w:p w:rsidR="004D4FD3" w:rsidRPr="00F62BA3" w:rsidRDefault="004D4FD3" w:rsidP="00E273A7">
            <w:pPr>
              <w:spacing w:line="300" w:lineRule="exact"/>
              <w:rPr>
                <w:rFonts w:ascii="Times New Roman" w:eastAsia="標楷體" w:hAnsi="Times New Roman"/>
                <w:color w:val="000000"/>
                <w:sz w:val="20"/>
                <w:szCs w:val="20"/>
              </w:rPr>
            </w:pPr>
          </w:p>
        </w:tc>
        <w:tc>
          <w:tcPr>
            <w:tcW w:w="1814" w:type="dxa"/>
          </w:tcPr>
          <w:p w:rsidR="004D4FD3" w:rsidRPr="00F62BA3" w:rsidRDefault="004D4FD3" w:rsidP="00E273A7">
            <w:pPr>
              <w:spacing w:line="300" w:lineRule="exact"/>
              <w:ind w:left="400" w:hangingChars="200" w:hanging="4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六</w:t>
            </w: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畜牧調查統計及災害查報</w:t>
            </w:r>
          </w:p>
        </w:tc>
        <w:tc>
          <w:tcPr>
            <w:tcW w:w="3572" w:type="dxa"/>
          </w:tcPr>
          <w:p w:rsidR="004D4FD3" w:rsidRPr="00F62BA3" w:rsidRDefault="004D4FD3" w:rsidP="00E273A7">
            <w:pPr>
              <w:spacing w:line="300" w:lineRule="exact"/>
              <w:jc w:val="both"/>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執行本縣畜禽飼養、供應屠宰畜禽調查統計、天然災害救助查報。</w:t>
            </w:r>
          </w:p>
        </w:tc>
        <w:tc>
          <w:tcPr>
            <w:tcW w:w="992" w:type="dxa"/>
          </w:tcPr>
          <w:p w:rsidR="004D4FD3" w:rsidRPr="00F62BA3" w:rsidRDefault="004D4FD3" w:rsidP="00E273A7">
            <w:pPr>
              <w:spacing w:line="300" w:lineRule="exact"/>
              <w:jc w:val="both"/>
              <w:rPr>
                <w:rFonts w:ascii="Times New Roman" w:eastAsia="標楷體" w:hAnsi="Times New Roman"/>
                <w:color w:val="000000"/>
                <w:sz w:val="20"/>
                <w:szCs w:val="20"/>
              </w:rPr>
            </w:pPr>
          </w:p>
        </w:tc>
      </w:tr>
      <w:tr w:rsidR="004D4FD3" w:rsidRPr="00F62BA3" w:rsidTr="00E273A7">
        <w:trPr>
          <w:trHeight w:val="539"/>
          <w:jc w:val="center"/>
        </w:trPr>
        <w:tc>
          <w:tcPr>
            <w:tcW w:w="1542" w:type="dxa"/>
            <w:vMerge/>
          </w:tcPr>
          <w:p w:rsidR="004D4FD3" w:rsidRPr="00F62BA3" w:rsidRDefault="004D4FD3" w:rsidP="00E273A7">
            <w:pPr>
              <w:spacing w:line="300" w:lineRule="exact"/>
              <w:ind w:left="390"/>
              <w:jc w:val="both"/>
              <w:rPr>
                <w:rFonts w:ascii="Times New Roman" w:eastAsia="標楷體" w:hAnsi="Times New Roman"/>
                <w:color w:val="000000"/>
                <w:sz w:val="20"/>
                <w:szCs w:val="20"/>
              </w:rPr>
            </w:pPr>
          </w:p>
        </w:tc>
        <w:tc>
          <w:tcPr>
            <w:tcW w:w="1427" w:type="dxa"/>
            <w:vMerge/>
          </w:tcPr>
          <w:p w:rsidR="004D4FD3" w:rsidRPr="00F62BA3" w:rsidRDefault="004D4FD3" w:rsidP="00E273A7">
            <w:pPr>
              <w:spacing w:line="300" w:lineRule="exact"/>
              <w:rPr>
                <w:rFonts w:ascii="Times New Roman" w:eastAsia="標楷體" w:hAnsi="Times New Roman"/>
                <w:color w:val="000000"/>
                <w:sz w:val="20"/>
                <w:szCs w:val="20"/>
              </w:rPr>
            </w:pPr>
          </w:p>
        </w:tc>
        <w:tc>
          <w:tcPr>
            <w:tcW w:w="1814" w:type="dxa"/>
          </w:tcPr>
          <w:p w:rsidR="004D4FD3" w:rsidRPr="00F62BA3" w:rsidRDefault="004D4FD3" w:rsidP="00E273A7">
            <w:pPr>
              <w:spacing w:line="300" w:lineRule="exact"/>
              <w:ind w:left="400" w:hangingChars="200" w:hanging="4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七</w:t>
            </w: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肉品市場營運管理</w:t>
            </w:r>
          </w:p>
        </w:tc>
        <w:tc>
          <w:tcPr>
            <w:tcW w:w="3572" w:type="dxa"/>
          </w:tcPr>
          <w:p w:rsidR="004D4FD3" w:rsidRPr="00F62BA3" w:rsidRDefault="004D4FD3" w:rsidP="00E273A7">
            <w:pPr>
              <w:spacing w:line="300" w:lineRule="exact"/>
              <w:ind w:left="200" w:hangingChars="100" w:hanging="2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1.</w:t>
            </w:r>
            <w:r w:rsidRPr="00F62BA3">
              <w:rPr>
                <w:rFonts w:ascii="Times New Roman" w:eastAsia="標楷體" w:hAnsi="Times New Roman" w:hint="eastAsia"/>
                <w:color w:val="000000"/>
                <w:sz w:val="20"/>
                <w:szCs w:val="20"/>
              </w:rPr>
              <w:t>調節供銷、平準市價、維護產銷及消費者權益。</w:t>
            </w:r>
          </w:p>
          <w:p w:rsidR="004D4FD3" w:rsidRPr="00F62BA3" w:rsidRDefault="004D4FD3" w:rsidP="00E273A7">
            <w:pPr>
              <w:spacing w:line="300" w:lineRule="exact"/>
              <w:ind w:left="200" w:hangingChars="100" w:hanging="2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2.</w:t>
            </w:r>
            <w:r w:rsidRPr="00F62BA3">
              <w:rPr>
                <w:rFonts w:ascii="Times New Roman" w:eastAsia="標楷體" w:hAnsi="Times New Roman" w:hint="eastAsia"/>
                <w:color w:val="000000"/>
                <w:sz w:val="20"/>
                <w:szCs w:val="20"/>
              </w:rPr>
              <w:t>輔導肉品市場辦理屠宰設施設備更新改善工作，以提升屠宰效率及品質。</w:t>
            </w:r>
          </w:p>
        </w:tc>
        <w:tc>
          <w:tcPr>
            <w:tcW w:w="992" w:type="dxa"/>
          </w:tcPr>
          <w:p w:rsidR="004D4FD3" w:rsidRPr="00F62BA3" w:rsidRDefault="004D4FD3" w:rsidP="00E273A7">
            <w:pPr>
              <w:kinsoku w:val="0"/>
              <w:spacing w:line="300" w:lineRule="exact"/>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105</w:t>
            </w:r>
            <w:r w:rsidRPr="00F62BA3">
              <w:rPr>
                <w:rFonts w:ascii="Times New Roman" w:eastAsia="標楷體" w:hAnsi="Times New Roman" w:hint="eastAsia"/>
                <w:color w:val="000000"/>
                <w:sz w:val="20"/>
                <w:szCs w:val="20"/>
              </w:rPr>
              <w:t>離島建設基金</w:t>
            </w:r>
            <w:r w:rsidRPr="00F62BA3">
              <w:rPr>
                <w:rFonts w:ascii="Times New Roman" w:eastAsia="標楷體" w:hAnsi="Times New Roman"/>
                <w:color w:val="000000"/>
                <w:sz w:val="20"/>
                <w:szCs w:val="20"/>
              </w:rPr>
              <w:t>100</w:t>
            </w:r>
            <w:r w:rsidRPr="00F62BA3">
              <w:rPr>
                <w:rFonts w:ascii="Times New Roman" w:eastAsia="標楷體" w:hAnsi="Times New Roman" w:hint="eastAsia"/>
                <w:color w:val="000000"/>
                <w:sz w:val="20"/>
                <w:szCs w:val="20"/>
              </w:rPr>
              <w:t>千元</w:t>
            </w:r>
          </w:p>
        </w:tc>
      </w:tr>
      <w:tr w:rsidR="004D4FD3" w:rsidRPr="00F62BA3" w:rsidTr="00E273A7">
        <w:trPr>
          <w:trHeight w:val="240"/>
          <w:jc w:val="center"/>
        </w:trPr>
        <w:tc>
          <w:tcPr>
            <w:tcW w:w="1542" w:type="dxa"/>
            <w:vMerge w:val="restart"/>
          </w:tcPr>
          <w:p w:rsidR="004D4FD3" w:rsidRPr="00F62BA3" w:rsidRDefault="004D4FD3" w:rsidP="00E273A7">
            <w:pPr>
              <w:spacing w:line="300" w:lineRule="exact"/>
              <w:ind w:left="400" w:hangingChars="200" w:hanging="400"/>
              <w:jc w:val="both"/>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五、農漁業務漁政管理</w:t>
            </w:r>
          </w:p>
        </w:tc>
        <w:tc>
          <w:tcPr>
            <w:tcW w:w="1427" w:type="dxa"/>
            <w:vMerge w:val="restart"/>
          </w:tcPr>
          <w:p w:rsidR="004D4FD3" w:rsidRPr="00F62BA3" w:rsidRDefault="004D4FD3" w:rsidP="00E273A7">
            <w:pPr>
              <w:spacing w:line="300" w:lineRule="exact"/>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中央：</w:t>
            </w:r>
            <w:r w:rsidRPr="00F62BA3">
              <w:rPr>
                <w:rFonts w:ascii="Times New Roman" w:eastAsia="標楷體" w:hAnsi="Times New Roman"/>
                <w:color w:val="000000"/>
                <w:sz w:val="20"/>
                <w:szCs w:val="20"/>
              </w:rPr>
              <w:t xml:space="preserve">   600</w:t>
            </w:r>
          </w:p>
          <w:p w:rsidR="004D4FD3" w:rsidRPr="00F62BA3" w:rsidRDefault="004D4FD3" w:rsidP="00E273A7">
            <w:pPr>
              <w:spacing w:line="300" w:lineRule="exact"/>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離島基金：</w:t>
            </w:r>
          </w:p>
          <w:p w:rsidR="004D4FD3" w:rsidRPr="00F62BA3" w:rsidRDefault="004D4FD3" w:rsidP="00E273A7">
            <w:pPr>
              <w:spacing w:line="300" w:lineRule="exact"/>
              <w:ind w:right="100"/>
              <w:jc w:val="right"/>
              <w:rPr>
                <w:rFonts w:ascii="Times New Roman" w:eastAsia="標楷體" w:hAnsi="Times New Roman"/>
                <w:color w:val="000000"/>
                <w:sz w:val="20"/>
                <w:szCs w:val="20"/>
              </w:rPr>
            </w:pPr>
            <w:r w:rsidRPr="00F62BA3">
              <w:rPr>
                <w:rFonts w:ascii="Times New Roman" w:eastAsia="標楷體" w:hAnsi="Times New Roman"/>
                <w:color w:val="000000"/>
                <w:sz w:val="20"/>
                <w:szCs w:val="20"/>
              </w:rPr>
              <w:t>3,000</w:t>
            </w:r>
          </w:p>
          <w:p w:rsidR="004D4FD3" w:rsidRPr="00F62BA3" w:rsidRDefault="004D4FD3" w:rsidP="00E273A7">
            <w:pPr>
              <w:spacing w:line="300" w:lineRule="exact"/>
              <w:rPr>
                <w:rFonts w:ascii="Times New Roman" w:eastAsia="標楷體" w:hAnsi="Times New Roman"/>
                <w:color w:val="000000"/>
                <w:sz w:val="20"/>
                <w:szCs w:val="20"/>
              </w:rPr>
            </w:pPr>
            <w:r w:rsidRPr="00F62BA3">
              <w:rPr>
                <w:rFonts w:ascii="Times New Roman" w:eastAsia="標楷體" w:hAnsi="Times New Roman"/>
                <w:color w:val="000000"/>
                <w:sz w:val="20"/>
                <w:szCs w:val="20"/>
              </w:rPr>
              <w:t xml:space="preserve">  </w:t>
            </w:r>
            <w:r w:rsidRPr="00F62BA3">
              <w:rPr>
                <w:rFonts w:ascii="Times New Roman" w:eastAsia="標楷體" w:hAnsi="Times New Roman" w:hint="eastAsia"/>
                <w:color w:val="000000"/>
                <w:sz w:val="20"/>
                <w:szCs w:val="20"/>
              </w:rPr>
              <w:t>縣：</w:t>
            </w:r>
            <w:r w:rsidRPr="00F62BA3">
              <w:rPr>
                <w:rFonts w:ascii="Times New Roman" w:eastAsia="標楷體" w:hAnsi="Times New Roman"/>
                <w:color w:val="000000"/>
                <w:sz w:val="20"/>
                <w:szCs w:val="20"/>
              </w:rPr>
              <w:t xml:space="preserve"> 8,568</w:t>
            </w:r>
          </w:p>
          <w:p w:rsidR="004D4FD3" w:rsidRPr="00F62BA3" w:rsidRDefault="004D4FD3" w:rsidP="00E273A7">
            <w:pPr>
              <w:spacing w:line="300" w:lineRule="exact"/>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合計：</w:t>
            </w:r>
            <w:r w:rsidRPr="00F62BA3">
              <w:rPr>
                <w:rFonts w:ascii="Times New Roman" w:eastAsia="標楷體" w:hAnsi="Times New Roman"/>
                <w:color w:val="000000"/>
                <w:sz w:val="20"/>
                <w:szCs w:val="20"/>
              </w:rPr>
              <w:t>12,168</w:t>
            </w:r>
          </w:p>
        </w:tc>
        <w:tc>
          <w:tcPr>
            <w:tcW w:w="1814" w:type="dxa"/>
          </w:tcPr>
          <w:p w:rsidR="004D4FD3" w:rsidRPr="00F62BA3" w:rsidRDefault="004D4FD3" w:rsidP="00E273A7">
            <w:pPr>
              <w:spacing w:line="300" w:lineRule="exact"/>
              <w:ind w:left="400" w:hangingChars="200" w:hanging="400"/>
              <w:jc w:val="both"/>
              <w:textDirection w:val="lrTbV"/>
              <w:rPr>
                <w:rFonts w:ascii="Times New Roman" w:eastAsia="標楷體" w:hAnsi="Times New Roman"/>
                <w:color w:val="000000"/>
                <w:sz w:val="20"/>
                <w:szCs w:val="20"/>
              </w:rPr>
            </w:pP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一</w:t>
            </w: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漁船進出港動態管理</w:t>
            </w:r>
          </w:p>
        </w:tc>
        <w:tc>
          <w:tcPr>
            <w:tcW w:w="3572" w:type="dxa"/>
          </w:tcPr>
          <w:p w:rsidR="004D4FD3" w:rsidRPr="00F62BA3" w:rsidRDefault="004D4FD3" w:rsidP="00E273A7">
            <w:pPr>
              <w:spacing w:line="300" w:lineRule="exact"/>
              <w:jc w:val="both"/>
              <w:textDirection w:val="lrTbV"/>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辦理馬公港漁船進出港申報，各漁港漁船筏及船員資料、漁船油核配、漁業證照之建檔管理，非法漁業之取締及其他漁港管理事項。</w:t>
            </w:r>
          </w:p>
        </w:tc>
        <w:tc>
          <w:tcPr>
            <w:tcW w:w="992" w:type="dxa"/>
          </w:tcPr>
          <w:p w:rsidR="004D4FD3" w:rsidRPr="00F62BA3" w:rsidRDefault="004D4FD3" w:rsidP="00E273A7">
            <w:pPr>
              <w:spacing w:line="300" w:lineRule="exact"/>
              <w:jc w:val="both"/>
              <w:rPr>
                <w:rFonts w:ascii="Times New Roman" w:eastAsia="標楷體" w:hAnsi="Times New Roman"/>
                <w:color w:val="000000"/>
                <w:sz w:val="20"/>
                <w:szCs w:val="20"/>
              </w:rPr>
            </w:pPr>
          </w:p>
        </w:tc>
      </w:tr>
      <w:tr w:rsidR="004D4FD3" w:rsidRPr="00F62BA3" w:rsidTr="00E273A7">
        <w:trPr>
          <w:trHeight w:val="360"/>
          <w:jc w:val="center"/>
        </w:trPr>
        <w:tc>
          <w:tcPr>
            <w:tcW w:w="1542" w:type="dxa"/>
            <w:vMerge/>
          </w:tcPr>
          <w:p w:rsidR="004D4FD3" w:rsidRPr="00F62BA3" w:rsidRDefault="004D4FD3" w:rsidP="00E273A7">
            <w:pPr>
              <w:numPr>
                <w:ilvl w:val="0"/>
                <w:numId w:val="12"/>
              </w:numPr>
              <w:spacing w:line="300" w:lineRule="exact"/>
              <w:jc w:val="both"/>
              <w:rPr>
                <w:rFonts w:ascii="Times New Roman" w:eastAsia="標楷體" w:hAnsi="Times New Roman"/>
                <w:color w:val="000000"/>
                <w:sz w:val="20"/>
                <w:szCs w:val="20"/>
              </w:rPr>
            </w:pPr>
          </w:p>
        </w:tc>
        <w:tc>
          <w:tcPr>
            <w:tcW w:w="1427" w:type="dxa"/>
            <w:vMerge/>
          </w:tcPr>
          <w:p w:rsidR="004D4FD3" w:rsidRPr="00F62BA3" w:rsidRDefault="004D4FD3" w:rsidP="00E273A7">
            <w:pPr>
              <w:spacing w:line="300" w:lineRule="exact"/>
              <w:rPr>
                <w:rFonts w:ascii="Times New Roman" w:eastAsia="標楷體" w:hAnsi="Times New Roman"/>
                <w:color w:val="000000"/>
                <w:sz w:val="20"/>
                <w:szCs w:val="20"/>
              </w:rPr>
            </w:pPr>
          </w:p>
        </w:tc>
        <w:tc>
          <w:tcPr>
            <w:tcW w:w="1814" w:type="dxa"/>
          </w:tcPr>
          <w:p w:rsidR="004D4FD3" w:rsidRPr="00F62BA3" w:rsidRDefault="004D4FD3" w:rsidP="00E273A7">
            <w:pPr>
              <w:spacing w:line="300" w:lineRule="exact"/>
              <w:ind w:left="400" w:hangingChars="200" w:hanging="4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二</w:t>
            </w: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漁業行政管理</w:t>
            </w:r>
          </w:p>
        </w:tc>
        <w:tc>
          <w:tcPr>
            <w:tcW w:w="3572" w:type="dxa"/>
          </w:tcPr>
          <w:p w:rsidR="004D4FD3" w:rsidRPr="00F62BA3" w:rsidRDefault="004D4FD3" w:rsidP="00E273A7">
            <w:pPr>
              <w:spacing w:line="300" w:lineRule="exact"/>
              <w:jc w:val="both"/>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辦理漁業證照、船員手冊、漁船配油手冊等核換發及各項資料電腦建檔作業。</w:t>
            </w:r>
          </w:p>
        </w:tc>
        <w:tc>
          <w:tcPr>
            <w:tcW w:w="992" w:type="dxa"/>
          </w:tcPr>
          <w:p w:rsidR="004D4FD3" w:rsidRPr="00F62BA3" w:rsidRDefault="004D4FD3" w:rsidP="00E273A7">
            <w:pPr>
              <w:spacing w:line="300" w:lineRule="exact"/>
              <w:jc w:val="both"/>
              <w:rPr>
                <w:rFonts w:ascii="Times New Roman" w:eastAsia="標楷體" w:hAnsi="Times New Roman"/>
                <w:color w:val="000000"/>
                <w:sz w:val="20"/>
                <w:szCs w:val="20"/>
              </w:rPr>
            </w:pPr>
          </w:p>
        </w:tc>
      </w:tr>
      <w:tr w:rsidR="004D4FD3" w:rsidRPr="00F62BA3" w:rsidTr="00E273A7">
        <w:trPr>
          <w:trHeight w:val="655"/>
          <w:jc w:val="center"/>
        </w:trPr>
        <w:tc>
          <w:tcPr>
            <w:tcW w:w="1542" w:type="dxa"/>
            <w:vMerge/>
          </w:tcPr>
          <w:p w:rsidR="004D4FD3" w:rsidRPr="00F62BA3" w:rsidRDefault="004D4FD3" w:rsidP="00E273A7">
            <w:pPr>
              <w:numPr>
                <w:ilvl w:val="0"/>
                <w:numId w:val="12"/>
              </w:numPr>
              <w:spacing w:line="300" w:lineRule="exact"/>
              <w:jc w:val="both"/>
              <w:rPr>
                <w:rFonts w:ascii="Times New Roman" w:eastAsia="標楷體" w:hAnsi="Times New Roman"/>
                <w:color w:val="000000"/>
                <w:sz w:val="20"/>
                <w:szCs w:val="20"/>
              </w:rPr>
            </w:pPr>
          </w:p>
        </w:tc>
        <w:tc>
          <w:tcPr>
            <w:tcW w:w="1427" w:type="dxa"/>
            <w:vMerge/>
          </w:tcPr>
          <w:p w:rsidR="004D4FD3" w:rsidRPr="00F62BA3" w:rsidRDefault="004D4FD3" w:rsidP="00E273A7">
            <w:pPr>
              <w:spacing w:line="300" w:lineRule="exact"/>
              <w:rPr>
                <w:rFonts w:ascii="Times New Roman" w:eastAsia="標楷體" w:hAnsi="Times New Roman"/>
                <w:color w:val="000000"/>
                <w:sz w:val="20"/>
                <w:szCs w:val="20"/>
              </w:rPr>
            </w:pPr>
          </w:p>
        </w:tc>
        <w:tc>
          <w:tcPr>
            <w:tcW w:w="1814" w:type="dxa"/>
          </w:tcPr>
          <w:p w:rsidR="004D4FD3" w:rsidRPr="00F62BA3" w:rsidRDefault="004D4FD3" w:rsidP="00E273A7">
            <w:pPr>
              <w:spacing w:line="300" w:lineRule="exact"/>
              <w:ind w:left="400" w:hangingChars="200" w:hanging="4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三</w:t>
            </w: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澎湖漁業資源保育復育及建立澎湖沿近海漁業</w:t>
            </w:r>
            <w:r w:rsidRPr="00F62BA3">
              <w:rPr>
                <w:rFonts w:ascii="Times New Roman" w:eastAsia="標楷體" w:hAnsi="Times New Roman"/>
                <w:color w:val="000000"/>
                <w:sz w:val="20"/>
                <w:szCs w:val="20"/>
              </w:rPr>
              <w:t>MCS</w:t>
            </w:r>
            <w:r w:rsidRPr="00F62BA3">
              <w:rPr>
                <w:rFonts w:ascii="Times New Roman" w:eastAsia="標楷體" w:hAnsi="Times New Roman" w:hint="eastAsia"/>
                <w:color w:val="000000"/>
                <w:sz w:val="20"/>
                <w:szCs w:val="20"/>
              </w:rPr>
              <w:t>漁業監管、檢查制度計畫</w:t>
            </w:r>
          </w:p>
        </w:tc>
        <w:tc>
          <w:tcPr>
            <w:tcW w:w="3572" w:type="dxa"/>
          </w:tcPr>
          <w:p w:rsidR="004D4FD3" w:rsidRPr="00F62BA3" w:rsidRDefault="004D4FD3" w:rsidP="00E273A7">
            <w:pPr>
              <w:kinsoku w:val="0"/>
              <w:overflowPunct w:val="0"/>
              <w:spacing w:line="300" w:lineRule="exact"/>
              <w:ind w:left="200" w:hangingChars="100" w:hanging="200"/>
              <w:jc w:val="both"/>
              <w:textDirection w:val="lrTbV"/>
              <w:rPr>
                <w:rFonts w:ascii="Times New Roman" w:eastAsia="標楷體" w:hAnsi="Times New Roman"/>
                <w:color w:val="000000"/>
                <w:sz w:val="20"/>
                <w:szCs w:val="20"/>
              </w:rPr>
            </w:pPr>
            <w:r w:rsidRPr="00F62BA3">
              <w:rPr>
                <w:rFonts w:ascii="Times New Roman" w:eastAsia="標楷體" w:hAnsi="Times New Roman"/>
                <w:color w:val="000000"/>
                <w:sz w:val="20"/>
                <w:szCs w:val="20"/>
              </w:rPr>
              <w:t>1.</w:t>
            </w:r>
            <w:r w:rsidRPr="00F62BA3">
              <w:rPr>
                <w:rFonts w:ascii="Times New Roman" w:eastAsia="標楷體" w:hAnsi="Times New Roman" w:hint="eastAsia"/>
                <w:color w:val="000000"/>
                <w:sz w:val="20"/>
                <w:szCs w:val="20"/>
              </w:rPr>
              <w:t>取締非法捕魚巡護查緝：會同有關單位組成查緝小組加強取締非法毒、炸、電魚及其他違規捕魚，以維護沿近海漁業資源。</w:t>
            </w:r>
          </w:p>
          <w:p w:rsidR="004D4FD3" w:rsidRPr="00F62BA3" w:rsidRDefault="004D4FD3" w:rsidP="00E273A7">
            <w:pPr>
              <w:kinsoku w:val="0"/>
              <w:overflowPunct w:val="0"/>
              <w:spacing w:line="300" w:lineRule="exact"/>
              <w:ind w:left="200" w:hangingChars="100" w:hanging="200"/>
              <w:jc w:val="both"/>
              <w:textDirection w:val="lrTbV"/>
              <w:rPr>
                <w:rFonts w:ascii="Times New Roman" w:eastAsia="標楷體" w:hAnsi="Times New Roman"/>
                <w:color w:val="000000"/>
                <w:sz w:val="20"/>
                <w:szCs w:val="20"/>
              </w:rPr>
            </w:pPr>
            <w:r w:rsidRPr="00F62BA3">
              <w:rPr>
                <w:rFonts w:ascii="Times New Roman" w:eastAsia="標楷體" w:hAnsi="Times New Roman"/>
                <w:color w:val="000000"/>
                <w:sz w:val="20"/>
                <w:szCs w:val="20"/>
              </w:rPr>
              <w:t>2.</w:t>
            </w:r>
            <w:r w:rsidRPr="00F62BA3">
              <w:rPr>
                <w:rFonts w:ascii="Times New Roman" w:eastAsia="標楷體" w:hAnsi="Times New Roman" w:hint="eastAsia"/>
                <w:color w:val="000000"/>
                <w:sz w:val="20"/>
                <w:szCs w:val="20"/>
              </w:rPr>
              <w:t>會同漁業署及水試所勘查適當海域，擴大實施大型水泥人工魚礁及保護礁投放，積極培育漁業資源。辦理漁業資源保護區設置，大量放流水產種苗並清除海底廢棄網具，增裕漁業資源並加強管理維護。</w:t>
            </w:r>
          </w:p>
          <w:p w:rsidR="004D4FD3" w:rsidRPr="00F62BA3" w:rsidRDefault="004D4FD3" w:rsidP="00E273A7">
            <w:pPr>
              <w:kinsoku w:val="0"/>
              <w:overflowPunct w:val="0"/>
              <w:spacing w:line="300" w:lineRule="exact"/>
              <w:ind w:left="200" w:hangingChars="100" w:hanging="200"/>
              <w:jc w:val="both"/>
              <w:textDirection w:val="lrTbV"/>
              <w:rPr>
                <w:rFonts w:ascii="Times New Roman" w:eastAsia="標楷體" w:hAnsi="Times New Roman"/>
                <w:color w:val="000000"/>
                <w:sz w:val="20"/>
                <w:szCs w:val="20"/>
              </w:rPr>
            </w:pPr>
            <w:r w:rsidRPr="00F62BA3">
              <w:rPr>
                <w:rFonts w:ascii="Times New Roman" w:eastAsia="標楷體" w:hAnsi="Times New Roman"/>
                <w:color w:val="000000"/>
                <w:sz w:val="20"/>
                <w:szCs w:val="20"/>
              </w:rPr>
              <w:t>3.</w:t>
            </w:r>
            <w:r w:rsidRPr="00F62BA3">
              <w:rPr>
                <w:rFonts w:ascii="Times New Roman" w:eastAsia="標楷體" w:hAnsi="Times New Roman" w:hint="eastAsia"/>
                <w:color w:val="000000"/>
                <w:sz w:val="20"/>
                <w:szCs w:val="20"/>
              </w:rPr>
              <w:t>對本縣爭議性魚法、漁場、資源量調查研究：</w:t>
            </w:r>
            <w:r w:rsidRPr="00F62BA3">
              <w:rPr>
                <w:rFonts w:ascii="Times New Roman" w:eastAsia="標楷體" w:hAnsi="Times New Roman" w:hint="eastAsia"/>
                <w:color w:val="000000"/>
                <w:kern w:val="0"/>
                <w:sz w:val="20"/>
                <w:szCs w:val="20"/>
              </w:rPr>
              <w:t>「澎湖各潮間帶棲地劣化改善與監測」之科學試驗研究</w:t>
            </w:r>
            <w:r w:rsidRPr="00F62BA3">
              <w:rPr>
                <w:rFonts w:ascii="Times New Roman" w:eastAsia="標楷體" w:hAnsi="Times New Roman" w:hint="eastAsia"/>
                <w:color w:val="000000"/>
                <w:sz w:val="20"/>
                <w:szCs w:val="20"/>
              </w:rPr>
              <w:t>。</w:t>
            </w:r>
          </w:p>
          <w:p w:rsidR="004D4FD3" w:rsidRPr="00F62BA3" w:rsidRDefault="004D4FD3" w:rsidP="00E273A7">
            <w:pPr>
              <w:kinsoku w:val="0"/>
              <w:overflowPunct w:val="0"/>
              <w:spacing w:line="300" w:lineRule="exact"/>
              <w:ind w:left="200" w:hangingChars="100" w:hanging="200"/>
              <w:jc w:val="both"/>
              <w:textDirection w:val="lrTbV"/>
              <w:rPr>
                <w:rFonts w:ascii="Times New Roman" w:eastAsia="標楷體" w:hAnsi="Times New Roman"/>
                <w:color w:val="000000"/>
                <w:sz w:val="20"/>
                <w:szCs w:val="20"/>
              </w:rPr>
            </w:pPr>
            <w:r w:rsidRPr="00F62BA3">
              <w:rPr>
                <w:rFonts w:ascii="Times New Roman" w:eastAsia="標楷體" w:hAnsi="Times New Roman"/>
                <w:color w:val="000000"/>
                <w:sz w:val="20"/>
                <w:szCs w:val="20"/>
              </w:rPr>
              <w:t>4.</w:t>
            </w:r>
            <w:r w:rsidRPr="00F62BA3">
              <w:rPr>
                <w:rFonts w:ascii="Times New Roman" w:eastAsia="標楷體" w:hAnsi="Times New Roman" w:hint="eastAsia"/>
                <w:color w:val="000000"/>
                <w:kern w:val="0"/>
                <w:sz w:val="20"/>
                <w:szCs w:val="20"/>
              </w:rPr>
              <w:t>建立澎湖沿近海漁業</w:t>
            </w:r>
            <w:r w:rsidRPr="00F62BA3">
              <w:rPr>
                <w:rFonts w:ascii="Times New Roman" w:eastAsia="標楷體" w:hAnsi="Times New Roman"/>
                <w:color w:val="000000"/>
                <w:kern w:val="0"/>
                <w:sz w:val="20"/>
                <w:szCs w:val="20"/>
              </w:rPr>
              <w:t>MCS</w:t>
            </w:r>
            <w:r w:rsidRPr="00F62BA3">
              <w:rPr>
                <w:rFonts w:ascii="Times New Roman" w:eastAsia="標楷體" w:hAnsi="Times New Roman" w:hint="eastAsia"/>
                <w:color w:val="000000"/>
                <w:kern w:val="0"/>
                <w:sz w:val="20"/>
                <w:szCs w:val="20"/>
              </w:rPr>
              <w:t>漁業監管檢查制度。</w:t>
            </w:r>
          </w:p>
        </w:tc>
        <w:tc>
          <w:tcPr>
            <w:tcW w:w="992" w:type="dxa"/>
          </w:tcPr>
          <w:p w:rsidR="004D4FD3" w:rsidRPr="00F62BA3" w:rsidRDefault="004D4FD3" w:rsidP="00E273A7">
            <w:pPr>
              <w:spacing w:line="300" w:lineRule="exact"/>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105</w:t>
            </w:r>
            <w:r w:rsidRPr="00F62BA3">
              <w:rPr>
                <w:rFonts w:ascii="Times New Roman" w:eastAsia="標楷體" w:hAnsi="Times New Roman" w:hint="eastAsia"/>
                <w:color w:val="000000"/>
                <w:sz w:val="20"/>
                <w:szCs w:val="20"/>
              </w:rPr>
              <w:t>離島建設基金</w:t>
            </w:r>
            <w:r w:rsidRPr="00F62BA3">
              <w:rPr>
                <w:rFonts w:ascii="Times New Roman" w:eastAsia="標楷體" w:hAnsi="Times New Roman"/>
                <w:color w:val="000000"/>
                <w:sz w:val="20"/>
                <w:szCs w:val="20"/>
              </w:rPr>
              <w:t>3,000</w:t>
            </w:r>
            <w:r w:rsidRPr="00F62BA3">
              <w:rPr>
                <w:rFonts w:ascii="Times New Roman" w:eastAsia="標楷體" w:hAnsi="Times New Roman" w:hint="eastAsia"/>
                <w:color w:val="000000"/>
                <w:sz w:val="20"/>
                <w:szCs w:val="20"/>
              </w:rPr>
              <w:t>千元</w:t>
            </w:r>
          </w:p>
        </w:tc>
      </w:tr>
      <w:tr w:rsidR="004D4FD3" w:rsidRPr="00F62BA3" w:rsidTr="00E273A7">
        <w:trPr>
          <w:trHeight w:val="390"/>
          <w:jc w:val="center"/>
        </w:trPr>
        <w:tc>
          <w:tcPr>
            <w:tcW w:w="1542" w:type="dxa"/>
            <w:vMerge/>
          </w:tcPr>
          <w:p w:rsidR="004D4FD3" w:rsidRPr="00F62BA3" w:rsidRDefault="004D4FD3" w:rsidP="00E273A7">
            <w:pPr>
              <w:numPr>
                <w:ilvl w:val="0"/>
                <w:numId w:val="12"/>
              </w:numPr>
              <w:spacing w:line="300" w:lineRule="exact"/>
              <w:jc w:val="both"/>
              <w:rPr>
                <w:rFonts w:ascii="Times New Roman" w:eastAsia="標楷體" w:hAnsi="Times New Roman"/>
                <w:color w:val="000000"/>
                <w:sz w:val="20"/>
                <w:szCs w:val="20"/>
              </w:rPr>
            </w:pPr>
          </w:p>
        </w:tc>
        <w:tc>
          <w:tcPr>
            <w:tcW w:w="1427" w:type="dxa"/>
            <w:vMerge/>
          </w:tcPr>
          <w:p w:rsidR="004D4FD3" w:rsidRPr="00F62BA3" w:rsidRDefault="004D4FD3" w:rsidP="00E273A7">
            <w:pPr>
              <w:spacing w:line="300" w:lineRule="exact"/>
              <w:rPr>
                <w:rFonts w:ascii="Times New Roman" w:eastAsia="標楷體" w:hAnsi="Times New Roman"/>
                <w:color w:val="000000"/>
                <w:sz w:val="20"/>
                <w:szCs w:val="20"/>
              </w:rPr>
            </w:pPr>
          </w:p>
        </w:tc>
        <w:tc>
          <w:tcPr>
            <w:tcW w:w="1814" w:type="dxa"/>
          </w:tcPr>
          <w:p w:rsidR="004D4FD3" w:rsidRPr="00F62BA3" w:rsidRDefault="004D4FD3" w:rsidP="00E273A7">
            <w:pPr>
              <w:spacing w:line="300" w:lineRule="exact"/>
              <w:ind w:left="400" w:hangingChars="200" w:hanging="400"/>
              <w:jc w:val="both"/>
              <w:textDirection w:val="lrTbV"/>
              <w:rPr>
                <w:rFonts w:ascii="Times New Roman" w:eastAsia="標楷體" w:hAnsi="Times New Roman"/>
                <w:color w:val="000000"/>
                <w:sz w:val="20"/>
                <w:szCs w:val="20"/>
              </w:rPr>
            </w:pP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四</w:t>
            </w: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漁業調查統計</w:t>
            </w:r>
          </w:p>
        </w:tc>
        <w:tc>
          <w:tcPr>
            <w:tcW w:w="3572" w:type="dxa"/>
          </w:tcPr>
          <w:p w:rsidR="004D4FD3" w:rsidRPr="00F62BA3" w:rsidRDefault="004D4FD3" w:rsidP="00E273A7">
            <w:pPr>
              <w:spacing w:line="300" w:lineRule="exact"/>
              <w:jc w:val="both"/>
              <w:textDirection w:val="lrTbV"/>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按月查報漁業生產動態編造月報、年報表及配合辦理有關漁業調查統計。</w:t>
            </w:r>
          </w:p>
        </w:tc>
        <w:tc>
          <w:tcPr>
            <w:tcW w:w="992" w:type="dxa"/>
            <w:vAlign w:val="center"/>
          </w:tcPr>
          <w:p w:rsidR="004D4FD3" w:rsidRPr="00F62BA3" w:rsidRDefault="004D4FD3" w:rsidP="00E273A7">
            <w:pPr>
              <w:spacing w:line="300" w:lineRule="exact"/>
              <w:rPr>
                <w:rFonts w:ascii="Times New Roman" w:eastAsia="標楷體" w:hAnsi="Times New Roman"/>
                <w:color w:val="000000"/>
                <w:sz w:val="20"/>
                <w:szCs w:val="20"/>
              </w:rPr>
            </w:pPr>
          </w:p>
        </w:tc>
      </w:tr>
      <w:tr w:rsidR="004D4FD3" w:rsidRPr="00F62BA3" w:rsidTr="00E273A7">
        <w:trPr>
          <w:trHeight w:val="285"/>
          <w:jc w:val="center"/>
        </w:trPr>
        <w:tc>
          <w:tcPr>
            <w:tcW w:w="1542" w:type="dxa"/>
            <w:vMerge/>
          </w:tcPr>
          <w:p w:rsidR="004D4FD3" w:rsidRPr="00F62BA3" w:rsidRDefault="004D4FD3" w:rsidP="00E273A7">
            <w:pPr>
              <w:numPr>
                <w:ilvl w:val="0"/>
                <w:numId w:val="12"/>
              </w:numPr>
              <w:spacing w:line="300" w:lineRule="exact"/>
              <w:jc w:val="both"/>
              <w:rPr>
                <w:rFonts w:ascii="Times New Roman" w:eastAsia="標楷體" w:hAnsi="Times New Roman"/>
                <w:color w:val="000000"/>
                <w:sz w:val="20"/>
                <w:szCs w:val="20"/>
              </w:rPr>
            </w:pPr>
          </w:p>
        </w:tc>
        <w:tc>
          <w:tcPr>
            <w:tcW w:w="1427" w:type="dxa"/>
            <w:vMerge/>
          </w:tcPr>
          <w:p w:rsidR="004D4FD3" w:rsidRPr="00F62BA3" w:rsidRDefault="004D4FD3" w:rsidP="00E273A7">
            <w:pPr>
              <w:spacing w:line="300" w:lineRule="exact"/>
              <w:rPr>
                <w:rFonts w:ascii="Times New Roman" w:eastAsia="標楷體" w:hAnsi="Times New Roman"/>
                <w:color w:val="000000"/>
                <w:sz w:val="20"/>
                <w:szCs w:val="20"/>
              </w:rPr>
            </w:pPr>
          </w:p>
        </w:tc>
        <w:tc>
          <w:tcPr>
            <w:tcW w:w="1814" w:type="dxa"/>
          </w:tcPr>
          <w:p w:rsidR="004D4FD3" w:rsidRPr="00F62BA3" w:rsidRDefault="004D4FD3" w:rsidP="00E273A7">
            <w:pPr>
              <w:spacing w:line="300" w:lineRule="exact"/>
              <w:ind w:left="400" w:hangingChars="200" w:hanging="4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五</w:t>
            </w: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一般漁港行政管理與港區維護</w:t>
            </w:r>
          </w:p>
        </w:tc>
        <w:tc>
          <w:tcPr>
            <w:tcW w:w="3572" w:type="dxa"/>
          </w:tcPr>
          <w:p w:rsidR="004D4FD3" w:rsidRPr="00F62BA3" w:rsidRDefault="004D4FD3" w:rsidP="00E273A7">
            <w:pPr>
              <w:spacing w:line="300" w:lineRule="exact"/>
              <w:jc w:val="both"/>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辦理漁港清潔工作與漁船停靠碼頭、起卸漁獲物、漁船加油加冰加水位置及先後順序及強風時漁船出海之管制等事項。</w:t>
            </w:r>
          </w:p>
        </w:tc>
        <w:tc>
          <w:tcPr>
            <w:tcW w:w="992" w:type="dxa"/>
            <w:vAlign w:val="center"/>
          </w:tcPr>
          <w:p w:rsidR="004D4FD3" w:rsidRPr="00F62BA3" w:rsidRDefault="004D4FD3" w:rsidP="00E273A7">
            <w:pPr>
              <w:spacing w:line="300" w:lineRule="exact"/>
              <w:rPr>
                <w:rFonts w:ascii="Times New Roman" w:eastAsia="標楷體" w:hAnsi="Times New Roman"/>
                <w:color w:val="000000"/>
                <w:sz w:val="20"/>
                <w:szCs w:val="20"/>
              </w:rPr>
            </w:pPr>
          </w:p>
        </w:tc>
      </w:tr>
      <w:tr w:rsidR="004D4FD3" w:rsidRPr="00F62BA3" w:rsidTr="00E273A7">
        <w:trPr>
          <w:trHeight w:val="795"/>
          <w:jc w:val="center"/>
        </w:trPr>
        <w:tc>
          <w:tcPr>
            <w:tcW w:w="1542" w:type="dxa"/>
            <w:vMerge/>
          </w:tcPr>
          <w:p w:rsidR="004D4FD3" w:rsidRPr="00F62BA3" w:rsidRDefault="004D4FD3" w:rsidP="00E273A7">
            <w:pPr>
              <w:numPr>
                <w:ilvl w:val="0"/>
                <w:numId w:val="12"/>
              </w:numPr>
              <w:spacing w:line="300" w:lineRule="exact"/>
              <w:jc w:val="both"/>
              <w:rPr>
                <w:rFonts w:ascii="Times New Roman" w:eastAsia="標楷體" w:hAnsi="Times New Roman"/>
                <w:color w:val="000000"/>
                <w:sz w:val="20"/>
                <w:szCs w:val="20"/>
              </w:rPr>
            </w:pPr>
          </w:p>
        </w:tc>
        <w:tc>
          <w:tcPr>
            <w:tcW w:w="1427" w:type="dxa"/>
            <w:vMerge/>
          </w:tcPr>
          <w:p w:rsidR="004D4FD3" w:rsidRPr="00F62BA3" w:rsidRDefault="004D4FD3" w:rsidP="00E273A7">
            <w:pPr>
              <w:spacing w:line="300" w:lineRule="exact"/>
              <w:rPr>
                <w:rFonts w:ascii="Times New Roman" w:eastAsia="標楷體" w:hAnsi="Times New Roman"/>
                <w:color w:val="000000"/>
                <w:sz w:val="20"/>
                <w:szCs w:val="20"/>
              </w:rPr>
            </w:pPr>
          </w:p>
        </w:tc>
        <w:tc>
          <w:tcPr>
            <w:tcW w:w="1814" w:type="dxa"/>
          </w:tcPr>
          <w:p w:rsidR="004D4FD3" w:rsidRPr="00F62BA3" w:rsidRDefault="004D4FD3" w:rsidP="00E273A7">
            <w:pPr>
              <w:spacing w:line="300" w:lineRule="exact"/>
              <w:ind w:left="400" w:hangingChars="200" w:hanging="4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六</w:t>
            </w: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漁業生產獎勵及補助</w:t>
            </w:r>
          </w:p>
        </w:tc>
        <w:tc>
          <w:tcPr>
            <w:tcW w:w="3572" w:type="dxa"/>
          </w:tcPr>
          <w:p w:rsidR="004D4FD3" w:rsidRPr="00F62BA3" w:rsidRDefault="004D4FD3" w:rsidP="00E273A7">
            <w:pPr>
              <w:kinsoku w:val="0"/>
              <w:overflowPunct w:val="0"/>
              <w:spacing w:line="300" w:lineRule="exact"/>
              <w:jc w:val="both"/>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改善漁航漁具設備，強化漁撈作業機械化，擴大作業漁場，改進漁撈技術增加產量。</w:t>
            </w:r>
          </w:p>
        </w:tc>
        <w:tc>
          <w:tcPr>
            <w:tcW w:w="992" w:type="dxa"/>
            <w:vAlign w:val="center"/>
          </w:tcPr>
          <w:p w:rsidR="004D4FD3" w:rsidRPr="00F62BA3" w:rsidRDefault="004D4FD3" w:rsidP="00E273A7">
            <w:pPr>
              <w:spacing w:line="300" w:lineRule="exact"/>
              <w:rPr>
                <w:rFonts w:ascii="Times New Roman" w:eastAsia="標楷體" w:hAnsi="Times New Roman"/>
                <w:color w:val="000000"/>
                <w:sz w:val="20"/>
                <w:szCs w:val="20"/>
              </w:rPr>
            </w:pPr>
          </w:p>
        </w:tc>
      </w:tr>
      <w:tr w:rsidR="004D4FD3" w:rsidRPr="00F62BA3" w:rsidTr="00E273A7">
        <w:trPr>
          <w:trHeight w:val="494"/>
          <w:jc w:val="center"/>
        </w:trPr>
        <w:tc>
          <w:tcPr>
            <w:tcW w:w="1542" w:type="dxa"/>
            <w:vMerge w:val="restart"/>
          </w:tcPr>
          <w:p w:rsidR="004D4FD3" w:rsidRPr="00F62BA3" w:rsidRDefault="004D4FD3" w:rsidP="00E273A7">
            <w:pPr>
              <w:spacing w:line="300" w:lineRule="exact"/>
              <w:ind w:left="400" w:hangingChars="200" w:hanging="400"/>
              <w:jc w:val="both"/>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六、農漁業務漁業輔導</w:t>
            </w:r>
          </w:p>
        </w:tc>
        <w:tc>
          <w:tcPr>
            <w:tcW w:w="1427" w:type="dxa"/>
            <w:vMerge w:val="restart"/>
          </w:tcPr>
          <w:p w:rsidR="004D4FD3" w:rsidRPr="00F62BA3" w:rsidRDefault="004D4FD3" w:rsidP="00E273A7">
            <w:pPr>
              <w:spacing w:line="300" w:lineRule="exact"/>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中央：</w:t>
            </w:r>
            <w:r w:rsidRPr="00F62BA3">
              <w:rPr>
                <w:rFonts w:ascii="Times New Roman" w:eastAsia="標楷體" w:hAnsi="Times New Roman"/>
                <w:color w:val="000000"/>
                <w:sz w:val="20"/>
                <w:szCs w:val="20"/>
              </w:rPr>
              <w:t xml:space="preserve"> 1,925</w:t>
            </w:r>
          </w:p>
          <w:p w:rsidR="004D4FD3" w:rsidRPr="00F62BA3" w:rsidRDefault="004D4FD3" w:rsidP="00E273A7">
            <w:pPr>
              <w:spacing w:line="300" w:lineRule="exact"/>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離島基金：</w:t>
            </w:r>
          </w:p>
          <w:p w:rsidR="004D4FD3" w:rsidRPr="00F62BA3" w:rsidRDefault="004D4FD3" w:rsidP="00E273A7">
            <w:pPr>
              <w:spacing w:line="300" w:lineRule="exact"/>
              <w:ind w:right="100"/>
              <w:jc w:val="right"/>
              <w:rPr>
                <w:rFonts w:ascii="Times New Roman" w:eastAsia="標楷體" w:hAnsi="Times New Roman"/>
                <w:color w:val="000000"/>
                <w:sz w:val="20"/>
                <w:szCs w:val="20"/>
              </w:rPr>
            </w:pPr>
            <w:r w:rsidRPr="00F62BA3">
              <w:rPr>
                <w:rFonts w:ascii="Times New Roman" w:eastAsia="標楷體" w:hAnsi="Times New Roman"/>
                <w:color w:val="000000"/>
                <w:sz w:val="20"/>
                <w:szCs w:val="20"/>
              </w:rPr>
              <w:t>2,120</w:t>
            </w:r>
          </w:p>
          <w:p w:rsidR="004D4FD3" w:rsidRPr="00F62BA3" w:rsidRDefault="004D4FD3" w:rsidP="00E273A7">
            <w:pPr>
              <w:spacing w:line="300" w:lineRule="exact"/>
              <w:rPr>
                <w:rFonts w:ascii="Times New Roman" w:eastAsia="標楷體" w:hAnsi="Times New Roman"/>
                <w:color w:val="000000"/>
                <w:sz w:val="20"/>
                <w:szCs w:val="20"/>
              </w:rPr>
            </w:pPr>
            <w:r w:rsidRPr="00F62BA3">
              <w:rPr>
                <w:rFonts w:ascii="Times New Roman" w:eastAsia="標楷體" w:hAnsi="Times New Roman"/>
                <w:color w:val="000000"/>
                <w:sz w:val="20"/>
                <w:szCs w:val="20"/>
              </w:rPr>
              <w:t xml:space="preserve">  </w:t>
            </w:r>
            <w:r w:rsidRPr="00F62BA3">
              <w:rPr>
                <w:rFonts w:ascii="Times New Roman" w:eastAsia="標楷體" w:hAnsi="Times New Roman" w:hint="eastAsia"/>
                <w:color w:val="000000"/>
                <w:sz w:val="20"/>
                <w:szCs w:val="20"/>
              </w:rPr>
              <w:t>縣：</w:t>
            </w:r>
            <w:r w:rsidRPr="00F62BA3">
              <w:rPr>
                <w:rFonts w:ascii="Times New Roman" w:eastAsia="標楷體" w:hAnsi="Times New Roman"/>
                <w:color w:val="000000"/>
                <w:sz w:val="20"/>
                <w:szCs w:val="20"/>
              </w:rPr>
              <w:t xml:space="preserve"> 6,356</w:t>
            </w:r>
          </w:p>
          <w:p w:rsidR="004D4FD3" w:rsidRPr="00F62BA3" w:rsidRDefault="004D4FD3" w:rsidP="00E273A7">
            <w:pPr>
              <w:spacing w:line="300" w:lineRule="exact"/>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合計：</w:t>
            </w:r>
            <w:r w:rsidRPr="00F62BA3">
              <w:rPr>
                <w:rFonts w:ascii="Times New Roman" w:eastAsia="標楷體" w:hAnsi="Times New Roman"/>
                <w:color w:val="000000"/>
                <w:sz w:val="20"/>
                <w:szCs w:val="20"/>
              </w:rPr>
              <w:t>10,401</w:t>
            </w:r>
          </w:p>
        </w:tc>
        <w:tc>
          <w:tcPr>
            <w:tcW w:w="1814" w:type="dxa"/>
          </w:tcPr>
          <w:p w:rsidR="004D4FD3" w:rsidRPr="00F62BA3" w:rsidRDefault="004D4FD3" w:rsidP="00E273A7">
            <w:pPr>
              <w:spacing w:line="300" w:lineRule="exact"/>
              <w:ind w:left="400" w:hangingChars="200" w:hanging="4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一</w:t>
            </w: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漁村旅遊及產業活動推廣</w:t>
            </w:r>
          </w:p>
        </w:tc>
        <w:tc>
          <w:tcPr>
            <w:tcW w:w="3572" w:type="dxa"/>
          </w:tcPr>
          <w:p w:rsidR="004D4FD3" w:rsidRPr="00F62BA3" w:rsidRDefault="004D4FD3" w:rsidP="00E273A7">
            <w:pPr>
              <w:spacing w:line="300" w:lineRule="exact"/>
              <w:jc w:val="both"/>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輔導各鄉市公所辦理特色漁村旅遊及推廣休閒活動等遊程。</w:t>
            </w:r>
          </w:p>
        </w:tc>
        <w:tc>
          <w:tcPr>
            <w:tcW w:w="992" w:type="dxa"/>
            <w:vAlign w:val="center"/>
          </w:tcPr>
          <w:p w:rsidR="004D4FD3" w:rsidRPr="00F62BA3" w:rsidRDefault="004D4FD3" w:rsidP="00E273A7">
            <w:pPr>
              <w:spacing w:line="300" w:lineRule="exact"/>
              <w:rPr>
                <w:rFonts w:ascii="Times New Roman" w:eastAsia="標楷體" w:hAnsi="Times New Roman"/>
                <w:color w:val="000000"/>
                <w:sz w:val="20"/>
                <w:szCs w:val="20"/>
              </w:rPr>
            </w:pPr>
          </w:p>
        </w:tc>
      </w:tr>
      <w:tr w:rsidR="004D4FD3" w:rsidRPr="00F62BA3" w:rsidTr="00E273A7">
        <w:trPr>
          <w:trHeight w:val="270"/>
          <w:jc w:val="center"/>
        </w:trPr>
        <w:tc>
          <w:tcPr>
            <w:tcW w:w="1542" w:type="dxa"/>
            <w:vMerge/>
          </w:tcPr>
          <w:p w:rsidR="004D4FD3" w:rsidRPr="00F62BA3" w:rsidRDefault="004D4FD3" w:rsidP="00E273A7">
            <w:pPr>
              <w:numPr>
                <w:ilvl w:val="0"/>
                <w:numId w:val="12"/>
              </w:numPr>
              <w:spacing w:line="300" w:lineRule="exact"/>
              <w:jc w:val="both"/>
              <w:rPr>
                <w:rFonts w:ascii="Times New Roman" w:eastAsia="標楷體" w:hAnsi="Times New Roman"/>
                <w:color w:val="000000"/>
                <w:sz w:val="20"/>
                <w:szCs w:val="20"/>
              </w:rPr>
            </w:pPr>
          </w:p>
        </w:tc>
        <w:tc>
          <w:tcPr>
            <w:tcW w:w="1427" w:type="dxa"/>
            <w:vMerge/>
          </w:tcPr>
          <w:p w:rsidR="004D4FD3" w:rsidRPr="00F62BA3" w:rsidRDefault="004D4FD3" w:rsidP="00E273A7">
            <w:pPr>
              <w:spacing w:line="300" w:lineRule="exact"/>
              <w:rPr>
                <w:rFonts w:ascii="Times New Roman" w:eastAsia="標楷體" w:hAnsi="Times New Roman"/>
                <w:color w:val="000000"/>
                <w:sz w:val="20"/>
                <w:szCs w:val="20"/>
              </w:rPr>
            </w:pPr>
          </w:p>
        </w:tc>
        <w:tc>
          <w:tcPr>
            <w:tcW w:w="1814" w:type="dxa"/>
          </w:tcPr>
          <w:p w:rsidR="004D4FD3" w:rsidRPr="00F62BA3" w:rsidRDefault="004D4FD3" w:rsidP="00E273A7">
            <w:pPr>
              <w:spacing w:line="300" w:lineRule="exact"/>
              <w:ind w:left="400" w:hangingChars="200" w:hanging="4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二</w:t>
            </w: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漁業權與養殖漁業</w:t>
            </w:r>
          </w:p>
        </w:tc>
        <w:tc>
          <w:tcPr>
            <w:tcW w:w="3572" w:type="dxa"/>
          </w:tcPr>
          <w:p w:rsidR="004D4FD3" w:rsidRPr="00F62BA3" w:rsidRDefault="004D4FD3" w:rsidP="00E273A7">
            <w:pPr>
              <w:spacing w:line="300" w:lineRule="exact"/>
              <w:jc w:val="both"/>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輔導漁民，申辦區劃漁業權與定置漁業權與陸上魚塭養殖漁業登記，以合法經營養殖漁業。</w:t>
            </w:r>
          </w:p>
        </w:tc>
        <w:tc>
          <w:tcPr>
            <w:tcW w:w="992" w:type="dxa"/>
            <w:vAlign w:val="center"/>
          </w:tcPr>
          <w:p w:rsidR="004D4FD3" w:rsidRPr="00F62BA3" w:rsidRDefault="004D4FD3" w:rsidP="00E273A7">
            <w:pPr>
              <w:spacing w:line="300" w:lineRule="exact"/>
              <w:rPr>
                <w:rFonts w:ascii="Times New Roman" w:eastAsia="標楷體" w:hAnsi="Times New Roman"/>
                <w:color w:val="000000"/>
                <w:sz w:val="20"/>
                <w:szCs w:val="20"/>
              </w:rPr>
            </w:pPr>
          </w:p>
        </w:tc>
      </w:tr>
      <w:tr w:rsidR="004D4FD3" w:rsidRPr="00F62BA3" w:rsidTr="00E273A7">
        <w:trPr>
          <w:trHeight w:val="282"/>
          <w:jc w:val="center"/>
        </w:trPr>
        <w:tc>
          <w:tcPr>
            <w:tcW w:w="1542" w:type="dxa"/>
            <w:vMerge/>
          </w:tcPr>
          <w:p w:rsidR="004D4FD3" w:rsidRPr="00F62BA3" w:rsidRDefault="004D4FD3" w:rsidP="00E273A7">
            <w:pPr>
              <w:numPr>
                <w:ilvl w:val="0"/>
                <w:numId w:val="12"/>
              </w:numPr>
              <w:spacing w:line="300" w:lineRule="exact"/>
              <w:jc w:val="both"/>
              <w:rPr>
                <w:rFonts w:ascii="Times New Roman" w:eastAsia="標楷體" w:hAnsi="Times New Roman"/>
                <w:color w:val="000000"/>
                <w:sz w:val="20"/>
                <w:szCs w:val="20"/>
              </w:rPr>
            </w:pPr>
          </w:p>
        </w:tc>
        <w:tc>
          <w:tcPr>
            <w:tcW w:w="1427" w:type="dxa"/>
            <w:vMerge/>
          </w:tcPr>
          <w:p w:rsidR="004D4FD3" w:rsidRPr="00F62BA3" w:rsidRDefault="004D4FD3" w:rsidP="00E273A7">
            <w:pPr>
              <w:spacing w:line="300" w:lineRule="exact"/>
              <w:rPr>
                <w:rFonts w:ascii="Times New Roman" w:eastAsia="標楷體" w:hAnsi="Times New Roman"/>
                <w:color w:val="000000"/>
                <w:sz w:val="20"/>
                <w:szCs w:val="20"/>
              </w:rPr>
            </w:pPr>
          </w:p>
        </w:tc>
        <w:tc>
          <w:tcPr>
            <w:tcW w:w="1814" w:type="dxa"/>
          </w:tcPr>
          <w:p w:rsidR="004D4FD3" w:rsidRPr="00F62BA3" w:rsidRDefault="004D4FD3" w:rsidP="00E273A7">
            <w:pPr>
              <w:spacing w:line="300" w:lineRule="exact"/>
              <w:ind w:left="400" w:hangingChars="200" w:hanging="4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三</w:t>
            </w: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漁會輔導與漁產品運銷及魚貨批發市場輔導</w:t>
            </w:r>
          </w:p>
        </w:tc>
        <w:tc>
          <w:tcPr>
            <w:tcW w:w="3572" w:type="dxa"/>
          </w:tcPr>
          <w:p w:rsidR="004D4FD3" w:rsidRPr="00F62BA3" w:rsidRDefault="004D4FD3" w:rsidP="00E273A7">
            <w:pPr>
              <w:kinsoku w:val="0"/>
              <w:overflowPunct w:val="0"/>
              <w:spacing w:line="300" w:lineRule="exact"/>
              <w:ind w:left="200" w:hangingChars="100" w:hanging="2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1.</w:t>
            </w:r>
            <w:r w:rsidRPr="00F62BA3">
              <w:rPr>
                <w:rFonts w:ascii="Times New Roman" w:eastAsia="標楷體" w:hAnsi="Times New Roman" w:hint="eastAsia"/>
                <w:color w:val="000000"/>
                <w:sz w:val="20"/>
                <w:szCs w:val="20"/>
              </w:rPr>
              <w:t>輔導區漁會健全體制，正常營運，以發揮組織功能，照顧漁民。</w:t>
            </w:r>
          </w:p>
          <w:p w:rsidR="004D4FD3" w:rsidRPr="00F62BA3" w:rsidRDefault="004D4FD3" w:rsidP="00E273A7">
            <w:pPr>
              <w:kinsoku w:val="0"/>
              <w:overflowPunct w:val="0"/>
              <w:spacing w:line="300" w:lineRule="exact"/>
              <w:ind w:left="200" w:hangingChars="100" w:hanging="2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2.</w:t>
            </w:r>
            <w:r w:rsidRPr="00F62BA3">
              <w:rPr>
                <w:rFonts w:ascii="Times New Roman" w:eastAsia="標楷體" w:hAnsi="Times New Roman" w:hint="eastAsia"/>
                <w:color w:val="000000"/>
                <w:sz w:val="20"/>
                <w:szCs w:val="20"/>
              </w:rPr>
              <w:t>配合年度計畫，輔導區漁會辦理漁產品商品化行銷工作，配合至本島大都會區辦理展售促銷，以開拓銷售管道，增加漁民收入。</w:t>
            </w:r>
          </w:p>
          <w:p w:rsidR="004D4FD3" w:rsidRPr="00F62BA3" w:rsidRDefault="004D4FD3" w:rsidP="00E273A7">
            <w:pPr>
              <w:kinsoku w:val="0"/>
              <w:overflowPunct w:val="0"/>
              <w:spacing w:line="300" w:lineRule="exact"/>
              <w:ind w:left="200" w:hangingChars="100" w:hanging="200"/>
              <w:jc w:val="both"/>
              <w:rPr>
                <w:rFonts w:ascii="Times New Roman" w:eastAsia="標楷體" w:hAnsi="Times New Roman"/>
                <w:color w:val="000000"/>
                <w:kern w:val="0"/>
                <w:sz w:val="20"/>
                <w:szCs w:val="20"/>
              </w:rPr>
            </w:pPr>
            <w:r w:rsidRPr="00F62BA3">
              <w:rPr>
                <w:rFonts w:ascii="Times New Roman" w:eastAsia="標楷體" w:hAnsi="Times New Roman"/>
                <w:color w:val="000000"/>
                <w:sz w:val="20"/>
                <w:szCs w:val="20"/>
              </w:rPr>
              <w:t>3.</w:t>
            </w:r>
            <w:r w:rsidRPr="00F62BA3">
              <w:rPr>
                <w:rFonts w:ascii="Times New Roman" w:eastAsia="標楷體" w:hAnsi="Times New Roman" w:hint="eastAsia"/>
                <w:color w:val="000000"/>
                <w:sz w:val="20"/>
                <w:szCs w:val="20"/>
              </w:rPr>
              <w:t>依農產品市場交易法與批發市場管理辦法規定，輔導區漁會正常營運，發揮市場調節功能。</w:t>
            </w:r>
          </w:p>
        </w:tc>
        <w:tc>
          <w:tcPr>
            <w:tcW w:w="992" w:type="dxa"/>
          </w:tcPr>
          <w:p w:rsidR="004D4FD3" w:rsidRPr="00F62BA3" w:rsidRDefault="004D4FD3" w:rsidP="00E273A7">
            <w:pPr>
              <w:spacing w:line="300" w:lineRule="exact"/>
              <w:rPr>
                <w:rFonts w:ascii="Times New Roman" w:eastAsia="標楷體" w:hAnsi="Times New Roman"/>
                <w:color w:val="000000"/>
                <w:sz w:val="20"/>
                <w:szCs w:val="20"/>
              </w:rPr>
            </w:pPr>
          </w:p>
        </w:tc>
      </w:tr>
      <w:tr w:rsidR="004D4FD3" w:rsidRPr="00F62BA3" w:rsidTr="00E273A7">
        <w:trPr>
          <w:trHeight w:val="345"/>
          <w:jc w:val="center"/>
        </w:trPr>
        <w:tc>
          <w:tcPr>
            <w:tcW w:w="1542" w:type="dxa"/>
            <w:vMerge/>
          </w:tcPr>
          <w:p w:rsidR="004D4FD3" w:rsidRPr="00F62BA3" w:rsidRDefault="004D4FD3" w:rsidP="00E273A7">
            <w:pPr>
              <w:numPr>
                <w:ilvl w:val="0"/>
                <w:numId w:val="12"/>
              </w:numPr>
              <w:spacing w:line="300" w:lineRule="exact"/>
              <w:jc w:val="both"/>
              <w:rPr>
                <w:rFonts w:ascii="Times New Roman" w:eastAsia="標楷體" w:hAnsi="Times New Roman"/>
                <w:color w:val="000000"/>
                <w:sz w:val="20"/>
                <w:szCs w:val="20"/>
              </w:rPr>
            </w:pPr>
          </w:p>
        </w:tc>
        <w:tc>
          <w:tcPr>
            <w:tcW w:w="1427" w:type="dxa"/>
            <w:vMerge/>
          </w:tcPr>
          <w:p w:rsidR="004D4FD3" w:rsidRPr="00F62BA3" w:rsidRDefault="004D4FD3" w:rsidP="00E273A7">
            <w:pPr>
              <w:spacing w:line="300" w:lineRule="exact"/>
              <w:rPr>
                <w:rFonts w:ascii="Times New Roman" w:eastAsia="標楷體" w:hAnsi="Times New Roman"/>
                <w:color w:val="000000"/>
                <w:sz w:val="20"/>
                <w:szCs w:val="20"/>
              </w:rPr>
            </w:pPr>
          </w:p>
        </w:tc>
        <w:tc>
          <w:tcPr>
            <w:tcW w:w="1814" w:type="dxa"/>
          </w:tcPr>
          <w:p w:rsidR="004D4FD3" w:rsidRPr="00F62BA3" w:rsidRDefault="004D4FD3" w:rsidP="00E273A7">
            <w:pPr>
              <w:spacing w:line="300" w:lineRule="exact"/>
              <w:ind w:left="400" w:hangingChars="200" w:hanging="4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四</w:t>
            </w: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漁產品認證及運銷</w:t>
            </w:r>
          </w:p>
        </w:tc>
        <w:tc>
          <w:tcPr>
            <w:tcW w:w="3572" w:type="dxa"/>
          </w:tcPr>
          <w:p w:rsidR="004D4FD3" w:rsidRPr="00F62BA3" w:rsidRDefault="004D4FD3" w:rsidP="00E273A7">
            <w:pPr>
              <w:kinsoku w:val="0"/>
              <w:overflowPunct w:val="0"/>
              <w:spacing w:line="300" w:lineRule="exact"/>
              <w:ind w:left="200" w:hangingChars="100" w:hanging="2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1.</w:t>
            </w:r>
            <w:r w:rsidRPr="00F62BA3">
              <w:rPr>
                <w:rFonts w:ascii="Times New Roman" w:eastAsia="標楷體" w:hAnsi="Times New Roman" w:hint="eastAsia"/>
                <w:color w:val="000000"/>
                <w:sz w:val="20"/>
                <w:szCs w:val="20"/>
              </w:rPr>
              <w:t>建立『澎湖優鮮驗證標章』，由產、官、學者組成審查小組，以規範生產及販售該標章水產品為主要訴求，並定期及不定期抽驗、水產品來源</w:t>
            </w: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必須以本縣優良養殖場或經</w:t>
            </w:r>
            <w:r w:rsidRPr="00F62BA3">
              <w:rPr>
                <w:rFonts w:ascii="Times New Roman" w:eastAsia="標楷體" w:hAnsi="Times New Roman"/>
                <w:color w:val="000000"/>
                <w:sz w:val="20"/>
                <w:szCs w:val="20"/>
              </w:rPr>
              <w:t>HACCP</w:t>
            </w:r>
            <w:r w:rsidRPr="00F62BA3">
              <w:rPr>
                <w:rFonts w:ascii="Times New Roman" w:eastAsia="標楷體" w:hAnsi="Times New Roman" w:hint="eastAsia"/>
                <w:color w:val="000000"/>
                <w:sz w:val="20"/>
                <w:szCs w:val="20"/>
              </w:rPr>
              <w:t>認證合格及有交易憑證可稽者為主</w:t>
            </w: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、環境衛生品質、服務品質及退場機制等，以建立消費者購買之信心。</w:t>
            </w:r>
          </w:p>
          <w:p w:rsidR="004D4FD3" w:rsidRPr="00F62BA3" w:rsidRDefault="004D4FD3" w:rsidP="00E273A7">
            <w:pPr>
              <w:spacing w:line="300" w:lineRule="exact"/>
              <w:ind w:left="200" w:hangingChars="100" w:hanging="200"/>
              <w:jc w:val="both"/>
              <w:rPr>
                <w:rFonts w:ascii="Times New Roman" w:eastAsia="標楷體" w:hAnsi="Times New Roman"/>
                <w:color w:val="000000"/>
                <w:kern w:val="0"/>
                <w:sz w:val="20"/>
                <w:szCs w:val="20"/>
              </w:rPr>
            </w:pPr>
            <w:r w:rsidRPr="00F62BA3">
              <w:rPr>
                <w:rFonts w:ascii="Times New Roman" w:eastAsia="標楷體" w:hAnsi="Times New Roman"/>
                <w:color w:val="000000"/>
                <w:sz w:val="20"/>
                <w:szCs w:val="20"/>
              </w:rPr>
              <w:t>2.</w:t>
            </w:r>
            <w:r w:rsidRPr="00F62BA3">
              <w:rPr>
                <w:rFonts w:ascii="Times New Roman" w:eastAsia="標楷體" w:hAnsi="Times New Roman" w:hint="eastAsia"/>
                <w:color w:val="000000"/>
                <w:sz w:val="20"/>
                <w:szCs w:val="20"/>
              </w:rPr>
              <w:t>辦理漁產品行銷推廣活動，穏定本縣漁貨銷售。</w:t>
            </w:r>
          </w:p>
        </w:tc>
        <w:tc>
          <w:tcPr>
            <w:tcW w:w="992" w:type="dxa"/>
          </w:tcPr>
          <w:p w:rsidR="004D4FD3" w:rsidRPr="00F62BA3" w:rsidRDefault="004D4FD3" w:rsidP="00E273A7">
            <w:pPr>
              <w:spacing w:line="300" w:lineRule="exact"/>
              <w:rPr>
                <w:rFonts w:ascii="Times New Roman" w:eastAsia="標楷體" w:hAnsi="Times New Roman"/>
                <w:color w:val="000000"/>
                <w:sz w:val="20"/>
                <w:szCs w:val="20"/>
              </w:rPr>
            </w:pPr>
          </w:p>
        </w:tc>
      </w:tr>
      <w:tr w:rsidR="004D4FD3" w:rsidRPr="00F62BA3" w:rsidTr="00E273A7">
        <w:trPr>
          <w:trHeight w:val="513"/>
          <w:jc w:val="center"/>
        </w:trPr>
        <w:tc>
          <w:tcPr>
            <w:tcW w:w="1542" w:type="dxa"/>
            <w:vMerge/>
          </w:tcPr>
          <w:p w:rsidR="004D4FD3" w:rsidRPr="00F62BA3" w:rsidRDefault="004D4FD3" w:rsidP="00E273A7">
            <w:pPr>
              <w:numPr>
                <w:ilvl w:val="0"/>
                <w:numId w:val="12"/>
              </w:numPr>
              <w:spacing w:line="300" w:lineRule="exact"/>
              <w:jc w:val="both"/>
              <w:rPr>
                <w:rFonts w:ascii="Times New Roman" w:eastAsia="標楷體" w:hAnsi="Times New Roman"/>
                <w:color w:val="000000"/>
                <w:sz w:val="20"/>
                <w:szCs w:val="20"/>
              </w:rPr>
            </w:pPr>
          </w:p>
        </w:tc>
        <w:tc>
          <w:tcPr>
            <w:tcW w:w="1427" w:type="dxa"/>
            <w:vMerge/>
          </w:tcPr>
          <w:p w:rsidR="004D4FD3" w:rsidRPr="00F62BA3" w:rsidRDefault="004D4FD3" w:rsidP="00E273A7">
            <w:pPr>
              <w:spacing w:line="300" w:lineRule="exact"/>
              <w:rPr>
                <w:rFonts w:ascii="Times New Roman" w:eastAsia="標楷體" w:hAnsi="Times New Roman"/>
                <w:color w:val="000000"/>
                <w:sz w:val="20"/>
                <w:szCs w:val="20"/>
              </w:rPr>
            </w:pPr>
          </w:p>
        </w:tc>
        <w:tc>
          <w:tcPr>
            <w:tcW w:w="1814" w:type="dxa"/>
          </w:tcPr>
          <w:p w:rsidR="004D4FD3" w:rsidRPr="00F62BA3" w:rsidRDefault="004D4FD3" w:rsidP="00E273A7">
            <w:pPr>
              <w:spacing w:line="300" w:lineRule="exact"/>
              <w:ind w:left="400" w:hangingChars="200" w:hanging="4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五</w:t>
            </w: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海難救助與處理</w:t>
            </w:r>
          </w:p>
        </w:tc>
        <w:tc>
          <w:tcPr>
            <w:tcW w:w="3572" w:type="dxa"/>
          </w:tcPr>
          <w:p w:rsidR="004D4FD3" w:rsidRPr="00F62BA3" w:rsidRDefault="004D4FD3" w:rsidP="00E273A7">
            <w:pPr>
              <w:spacing w:line="300" w:lineRule="exact"/>
              <w:jc w:val="both"/>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依本縣漁民（船）及一般民眾海難慰助要點，與漁船海上遭難通報處理實施應變中心作業要點辦理。</w:t>
            </w:r>
          </w:p>
        </w:tc>
        <w:tc>
          <w:tcPr>
            <w:tcW w:w="992" w:type="dxa"/>
            <w:vAlign w:val="center"/>
          </w:tcPr>
          <w:p w:rsidR="004D4FD3" w:rsidRPr="00F62BA3" w:rsidRDefault="004D4FD3" w:rsidP="00E273A7">
            <w:pPr>
              <w:spacing w:line="300" w:lineRule="exact"/>
              <w:ind w:leftChars="-8" w:left="-19" w:rightChars="-50" w:right="-120"/>
              <w:rPr>
                <w:rFonts w:ascii="Times New Roman" w:eastAsia="標楷體" w:hAnsi="Times New Roman"/>
                <w:color w:val="000000"/>
                <w:sz w:val="20"/>
                <w:szCs w:val="20"/>
              </w:rPr>
            </w:pPr>
          </w:p>
        </w:tc>
      </w:tr>
      <w:tr w:rsidR="004D4FD3" w:rsidRPr="00F62BA3" w:rsidTr="00E273A7">
        <w:trPr>
          <w:trHeight w:val="513"/>
          <w:jc w:val="center"/>
        </w:trPr>
        <w:tc>
          <w:tcPr>
            <w:tcW w:w="1542" w:type="dxa"/>
            <w:vMerge/>
          </w:tcPr>
          <w:p w:rsidR="004D4FD3" w:rsidRPr="00F62BA3" w:rsidRDefault="004D4FD3" w:rsidP="00E273A7">
            <w:pPr>
              <w:numPr>
                <w:ilvl w:val="0"/>
                <w:numId w:val="12"/>
              </w:numPr>
              <w:spacing w:line="300" w:lineRule="exact"/>
              <w:jc w:val="both"/>
              <w:rPr>
                <w:rFonts w:ascii="Times New Roman" w:eastAsia="標楷體" w:hAnsi="Times New Roman"/>
                <w:color w:val="000000"/>
                <w:sz w:val="20"/>
                <w:szCs w:val="20"/>
              </w:rPr>
            </w:pPr>
          </w:p>
        </w:tc>
        <w:tc>
          <w:tcPr>
            <w:tcW w:w="1427" w:type="dxa"/>
            <w:vMerge/>
          </w:tcPr>
          <w:p w:rsidR="004D4FD3" w:rsidRPr="00F62BA3" w:rsidRDefault="004D4FD3" w:rsidP="00E273A7">
            <w:pPr>
              <w:spacing w:line="300" w:lineRule="exact"/>
              <w:rPr>
                <w:rFonts w:ascii="Times New Roman" w:eastAsia="標楷體" w:hAnsi="Times New Roman"/>
                <w:color w:val="000000"/>
                <w:sz w:val="20"/>
                <w:szCs w:val="20"/>
              </w:rPr>
            </w:pPr>
          </w:p>
        </w:tc>
        <w:tc>
          <w:tcPr>
            <w:tcW w:w="1814" w:type="dxa"/>
          </w:tcPr>
          <w:p w:rsidR="004D4FD3" w:rsidRPr="00F62BA3" w:rsidRDefault="004D4FD3" w:rsidP="00E273A7">
            <w:pPr>
              <w:spacing w:line="300" w:lineRule="exact"/>
              <w:ind w:left="400" w:hangingChars="200" w:hanging="4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六</w:t>
            </w: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拯救離島產業</w:t>
            </w: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澎湖縣活化暨永續養殖漁業生機計畫</w:t>
            </w:r>
          </w:p>
        </w:tc>
        <w:tc>
          <w:tcPr>
            <w:tcW w:w="3572" w:type="dxa"/>
          </w:tcPr>
          <w:p w:rsidR="004D4FD3" w:rsidRPr="00F62BA3" w:rsidRDefault="004D4FD3" w:rsidP="00E273A7">
            <w:pPr>
              <w:kinsoku w:val="0"/>
              <w:overflowPunct w:val="0"/>
              <w:spacing w:line="300" w:lineRule="exact"/>
              <w:ind w:left="200" w:hangingChars="100" w:hanging="200"/>
              <w:jc w:val="both"/>
              <w:rPr>
                <w:rFonts w:ascii="Times New Roman" w:eastAsia="標楷體" w:hAnsi="Times New Roman"/>
                <w:color w:val="000000"/>
                <w:kern w:val="0"/>
                <w:sz w:val="20"/>
                <w:szCs w:val="20"/>
              </w:rPr>
            </w:pPr>
            <w:r w:rsidRPr="00F62BA3">
              <w:rPr>
                <w:rFonts w:ascii="Times New Roman" w:eastAsia="標楷體" w:hAnsi="Times New Roman"/>
                <w:color w:val="000000"/>
                <w:kern w:val="0"/>
                <w:sz w:val="20"/>
                <w:szCs w:val="20"/>
              </w:rPr>
              <w:t>1.</w:t>
            </w:r>
            <w:r w:rsidRPr="00F62BA3">
              <w:rPr>
                <w:rFonts w:ascii="Times New Roman" w:eastAsia="標楷體" w:hAnsi="Times New Roman" w:hint="eastAsia"/>
                <w:color w:val="000000"/>
                <w:kern w:val="0"/>
                <w:sz w:val="20"/>
                <w:szCs w:val="20"/>
              </w:rPr>
              <w:t>提高抽檢驗合格率，預計每年合格率達</w:t>
            </w:r>
            <w:r w:rsidRPr="00F62BA3">
              <w:rPr>
                <w:rFonts w:ascii="Times New Roman" w:eastAsia="標楷體" w:hAnsi="Times New Roman"/>
                <w:color w:val="000000"/>
                <w:kern w:val="0"/>
                <w:sz w:val="20"/>
                <w:szCs w:val="20"/>
              </w:rPr>
              <w:t>90%</w:t>
            </w:r>
            <w:r w:rsidRPr="00F62BA3">
              <w:rPr>
                <w:rFonts w:ascii="Times New Roman" w:eastAsia="標楷體" w:hAnsi="Times New Roman" w:hint="eastAsia"/>
                <w:color w:val="000000"/>
                <w:kern w:val="0"/>
                <w:sz w:val="20"/>
                <w:szCs w:val="20"/>
              </w:rPr>
              <w:t>以上。</w:t>
            </w:r>
          </w:p>
          <w:p w:rsidR="004D4FD3" w:rsidRPr="00F62BA3" w:rsidRDefault="004D4FD3" w:rsidP="00E273A7">
            <w:pPr>
              <w:kinsoku w:val="0"/>
              <w:overflowPunct w:val="0"/>
              <w:spacing w:line="300" w:lineRule="exact"/>
              <w:ind w:left="200" w:hangingChars="100" w:hanging="200"/>
              <w:jc w:val="both"/>
              <w:rPr>
                <w:rFonts w:ascii="Times New Roman" w:eastAsia="標楷體" w:hAnsi="Times New Roman"/>
                <w:color w:val="000000"/>
                <w:kern w:val="0"/>
                <w:sz w:val="20"/>
                <w:szCs w:val="20"/>
              </w:rPr>
            </w:pPr>
            <w:r w:rsidRPr="00F62BA3">
              <w:rPr>
                <w:rFonts w:ascii="Times New Roman" w:eastAsia="標楷體" w:hAnsi="Times New Roman"/>
                <w:color w:val="000000"/>
                <w:kern w:val="0"/>
                <w:sz w:val="20"/>
                <w:szCs w:val="20"/>
              </w:rPr>
              <w:t>2.</w:t>
            </w:r>
            <w:r w:rsidRPr="00F62BA3">
              <w:rPr>
                <w:rFonts w:ascii="Times New Roman" w:eastAsia="標楷體" w:hAnsi="Times New Roman" w:hint="eastAsia"/>
                <w:color w:val="000000"/>
                <w:kern w:val="0"/>
                <w:sz w:val="20"/>
                <w:szCs w:val="20"/>
              </w:rPr>
              <w:t>推動水產品藥檢辦理</w:t>
            </w:r>
            <w:r w:rsidRPr="00F62BA3">
              <w:rPr>
                <w:rFonts w:ascii="Times New Roman" w:eastAsia="標楷體" w:hAnsi="Times New Roman"/>
                <w:color w:val="000000"/>
                <w:kern w:val="0"/>
                <w:sz w:val="20"/>
                <w:szCs w:val="20"/>
              </w:rPr>
              <w:t>50</w:t>
            </w:r>
            <w:r w:rsidRPr="00F62BA3">
              <w:rPr>
                <w:rFonts w:ascii="Times New Roman" w:eastAsia="標楷體" w:hAnsi="Times New Roman" w:hint="eastAsia"/>
                <w:color w:val="000000"/>
                <w:kern w:val="0"/>
                <w:sz w:val="20"/>
                <w:szCs w:val="20"/>
              </w:rPr>
              <w:t>次。</w:t>
            </w:r>
          </w:p>
          <w:p w:rsidR="004D4FD3" w:rsidRPr="00F62BA3" w:rsidRDefault="004D4FD3" w:rsidP="00E273A7">
            <w:pPr>
              <w:kinsoku w:val="0"/>
              <w:overflowPunct w:val="0"/>
              <w:spacing w:line="300" w:lineRule="exact"/>
              <w:ind w:left="200" w:hangingChars="100" w:hanging="200"/>
              <w:jc w:val="both"/>
              <w:rPr>
                <w:rFonts w:ascii="Times New Roman" w:eastAsia="標楷體" w:hAnsi="Times New Roman"/>
                <w:color w:val="000000"/>
                <w:sz w:val="20"/>
                <w:szCs w:val="20"/>
              </w:rPr>
            </w:pPr>
            <w:r w:rsidRPr="00F62BA3">
              <w:rPr>
                <w:rFonts w:ascii="Times New Roman" w:eastAsia="標楷體" w:hAnsi="Times New Roman"/>
                <w:color w:val="000000"/>
                <w:kern w:val="0"/>
                <w:sz w:val="20"/>
                <w:szCs w:val="20"/>
              </w:rPr>
              <w:t>3.</w:t>
            </w:r>
            <w:r w:rsidRPr="00F62BA3">
              <w:rPr>
                <w:rFonts w:ascii="Times New Roman" w:eastAsia="標楷體" w:hAnsi="Times New Roman" w:hint="eastAsia"/>
                <w:color w:val="000000"/>
                <w:kern w:val="0"/>
                <w:sz w:val="20"/>
                <w:szCs w:val="20"/>
              </w:rPr>
              <w:t>漁產品行銷推廣活動</w:t>
            </w:r>
            <w:r w:rsidRPr="00F62BA3">
              <w:rPr>
                <w:rFonts w:ascii="Times New Roman" w:eastAsia="標楷體" w:hAnsi="Times New Roman"/>
                <w:color w:val="000000"/>
                <w:kern w:val="0"/>
                <w:sz w:val="20"/>
                <w:szCs w:val="20"/>
              </w:rPr>
              <w:t>2</w:t>
            </w:r>
            <w:r w:rsidRPr="00F62BA3">
              <w:rPr>
                <w:rFonts w:ascii="Times New Roman" w:eastAsia="標楷體" w:hAnsi="Times New Roman" w:hint="eastAsia"/>
                <w:color w:val="000000"/>
                <w:kern w:val="0"/>
                <w:sz w:val="20"/>
                <w:szCs w:val="20"/>
              </w:rPr>
              <w:t>場次。</w:t>
            </w:r>
          </w:p>
        </w:tc>
        <w:tc>
          <w:tcPr>
            <w:tcW w:w="992" w:type="dxa"/>
          </w:tcPr>
          <w:p w:rsidR="004D4FD3" w:rsidRPr="00F62BA3" w:rsidRDefault="004D4FD3" w:rsidP="00E273A7">
            <w:pPr>
              <w:spacing w:line="300" w:lineRule="exact"/>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105</w:t>
            </w:r>
            <w:r w:rsidRPr="00F62BA3">
              <w:rPr>
                <w:rFonts w:ascii="Times New Roman" w:eastAsia="標楷體" w:hAnsi="Times New Roman" w:hint="eastAsia"/>
                <w:color w:val="000000"/>
                <w:sz w:val="20"/>
                <w:szCs w:val="20"/>
              </w:rPr>
              <w:t>離島建設基金</w:t>
            </w:r>
            <w:r w:rsidRPr="00F62BA3">
              <w:rPr>
                <w:rFonts w:ascii="Times New Roman" w:eastAsia="標楷體" w:hAnsi="Times New Roman"/>
                <w:color w:val="000000"/>
                <w:sz w:val="20"/>
                <w:szCs w:val="20"/>
              </w:rPr>
              <w:t>2,200</w:t>
            </w:r>
            <w:r w:rsidRPr="00F62BA3">
              <w:rPr>
                <w:rFonts w:ascii="Times New Roman" w:eastAsia="標楷體" w:hAnsi="Times New Roman" w:hint="eastAsia"/>
                <w:color w:val="000000"/>
                <w:sz w:val="20"/>
                <w:szCs w:val="20"/>
              </w:rPr>
              <w:t>千元</w:t>
            </w:r>
          </w:p>
        </w:tc>
      </w:tr>
      <w:tr w:rsidR="004D4FD3" w:rsidRPr="00F62BA3" w:rsidTr="00E273A7">
        <w:trPr>
          <w:trHeight w:val="513"/>
          <w:jc w:val="center"/>
        </w:trPr>
        <w:tc>
          <w:tcPr>
            <w:tcW w:w="1542" w:type="dxa"/>
            <w:vMerge/>
          </w:tcPr>
          <w:p w:rsidR="004D4FD3" w:rsidRPr="00F62BA3" w:rsidRDefault="004D4FD3" w:rsidP="00E273A7">
            <w:pPr>
              <w:numPr>
                <w:ilvl w:val="0"/>
                <w:numId w:val="12"/>
              </w:numPr>
              <w:spacing w:line="300" w:lineRule="exact"/>
              <w:jc w:val="both"/>
              <w:rPr>
                <w:rFonts w:ascii="Times New Roman" w:eastAsia="標楷體" w:hAnsi="Times New Roman"/>
                <w:color w:val="000000"/>
                <w:sz w:val="20"/>
                <w:szCs w:val="20"/>
              </w:rPr>
            </w:pPr>
          </w:p>
        </w:tc>
        <w:tc>
          <w:tcPr>
            <w:tcW w:w="1427" w:type="dxa"/>
            <w:vMerge/>
          </w:tcPr>
          <w:p w:rsidR="004D4FD3" w:rsidRPr="00F62BA3" w:rsidRDefault="004D4FD3" w:rsidP="00E273A7">
            <w:pPr>
              <w:spacing w:line="300" w:lineRule="exact"/>
              <w:rPr>
                <w:rFonts w:ascii="Times New Roman" w:eastAsia="標楷體" w:hAnsi="Times New Roman"/>
                <w:color w:val="000000"/>
                <w:sz w:val="20"/>
                <w:szCs w:val="20"/>
              </w:rPr>
            </w:pPr>
          </w:p>
        </w:tc>
        <w:tc>
          <w:tcPr>
            <w:tcW w:w="1814" w:type="dxa"/>
          </w:tcPr>
          <w:p w:rsidR="004D4FD3" w:rsidRPr="00F62BA3" w:rsidRDefault="004D4FD3" w:rsidP="00E273A7">
            <w:pPr>
              <w:spacing w:line="300" w:lineRule="exact"/>
              <w:ind w:left="400" w:hangingChars="200" w:hanging="4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七</w:t>
            </w: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興建澎湖區漁會製冰冷凍廠計畫</w:t>
            </w:r>
          </w:p>
        </w:tc>
        <w:tc>
          <w:tcPr>
            <w:tcW w:w="3572" w:type="dxa"/>
          </w:tcPr>
          <w:p w:rsidR="004D4FD3" w:rsidRPr="00F62BA3" w:rsidRDefault="004D4FD3" w:rsidP="00E273A7">
            <w:pPr>
              <w:spacing w:line="300" w:lineRule="exact"/>
              <w:jc w:val="both"/>
              <w:rPr>
                <w:rFonts w:ascii="Times New Roman" w:eastAsia="標楷體" w:hAnsi="Times New Roman"/>
                <w:color w:val="000000"/>
                <w:kern w:val="0"/>
                <w:sz w:val="20"/>
                <w:szCs w:val="20"/>
              </w:rPr>
            </w:pPr>
            <w:r w:rsidRPr="00F62BA3">
              <w:rPr>
                <w:rFonts w:ascii="Times New Roman" w:eastAsia="標楷體" w:hAnsi="Times New Roman" w:hint="eastAsia"/>
                <w:color w:val="000000"/>
                <w:sz w:val="20"/>
                <w:szCs w:val="20"/>
              </w:rPr>
              <w:t>澎湖區漁會製冰冷凍廠建物興建工程</w:t>
            </w:r>
            <w:r w:rsidRPr="00F62BA3">
              <w:rPr>
                <w:rFonts w:ascii="Times New Roman" w:eastAsia="標楷體" w:hAnsi="Times New Roman" w:hint="eastAsia"/>
                <w:color w:val="000000"/>
                <w:kern w:val="0"/>
                <w:sz w:val="20"/>
                <w:szCs w:val="20"/>
              </w:rPr>
              <w:t>。</w:t>
            </w:r>
          </w:p>
        </w:tc>
        <w:tc>
          <w:tcPr>
            <w:tcW w:w="992" w:type="dxa"/>
          </w:tcPr>
          <w:p w:rsidR="004D4FD3" w:rsidRPr="00F62BA3" w:rsidRDefault="004D4FD3" w:rsidP="00E273A7">
            <w:pPr>
              <w:spacing w:line="300" w:lineRule="exact"/>
              <w:ind w:leftChars="-8" w:left="-19" w:rightChars="-50" w:right="-120"/>
              <w:rPr>
                <w:rFonts w:ascii="Times New Roman" w:eastAsia="標楷體" w:hAnsi="Times New Roman"/>
                <w:color w:val="000000"/>
                <w:sz w:val="20"/>
                <w:szCs w:val="20"/>
              </w:rPr>
            </w:pPr>
          </w:p>
        </w:tc>
      </w:tr>
      <w:tr w:rsidR="004D4FD3" w:rsidRPr="00F62BA3" w:rsidTr="00E273A7">
        <w:trPr>
          <w:trHeight w:val="630"/>
          <w:jc w:val="center"/>
        </w:trPr>
        <w:tc>
          <w:tcPr>
            <w:tcW w:w="1542" w:type="dxa"/>
            <w:vMerge w:val="restart"/>
          </w:tcPr>
          <w:p w:rsidR="004D4FD3" w:rsidRPr="00F62BA3" w:rsidRDefault="004D4FD3" w:rsidP="00E273A7">
            <w:pPr>
              <w:spacing w:line="300" w:lineRule="exact"/>
              <w:ind w:left="400" w:hangingChars="200" w:hanging="400"/>
              <w:jc w:val="both"/>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七、農漁業務生態保育</w:t>
            </w:r>
          </w:p>
        </w:tc>
        <w:tc>
          <w:tcPr>
            <w:tcW w:w="1427" w:type="dxa"/>
            <w:vMerge w:val="restart"/>
          </w:tcPr>
          <w:p w:rsidR="004D4FD3" w:rsidRPr="00F62BA3" w:rsidRDefault="004D4FD3" w:rsidP="00E273A7">
            <w:pPr>
              <w:spacing w:line="300" w:lineRule="exact"/>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中央：</w:t>
            </w:r>
            <w:r w:rsidRPr="00F62BA3">
              <w:rPr>
                <w:rFonts w:ascii="Times New Roman" w:eastAsia="標楷體" w:hAnsi="Times New Roman"/>
                <w:color w:val="000000"/>
                <w:sz w:val="20"/>
                <w:szCs w:val="20"/>
              </w:rPr>
              <w:t>4,000</w:t>
            </w:r>
          </w:p>
          <w:p w:rsidR="004D4FD3" w:rsidRPr="00F62BA3" w:rsidRDefault="004D4FD3" w:rsidP="00E273A7">
            <w:pPr>
              <w:spacing w:line="300" w:lineRule="exact"/>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離島基金：</w:t>
            </w:r>
          </w:p>
          <w:p w:rsidR="004D4FD3" w:rsidRPr="00F62BA3" w:rsidRDefault="004D4FD3" w:rsidP="00E273A7">
            <w:pPr>
              <w:spacing w:line="300" w:lineRule="exact"/>
              <w:ind w:right="200"/>
              <w:jc w:val="right"/>
              <w:rPr>
                <w:rFonts w:ascii="Times New Roman" w:eastAsia="標楷體" w:hAnsi="Times New Roman"/>
                <w:color w:val="000000"/>
                <w:sz w:val="20"/>
                <w:szCs w:val="20"/>
              </w:rPr>
            </w:pPr>
            <w:r w:rsidRPr="00F62BA3">
              <w:rPr>
                <w:rFonts w:ascii="Times New Roman" w:eastAsia="標楷體" w:hAnsi="Times New Roman"/>
                <w:color w:val="000000"/>
                <w:sz w:val="20"/>
                <w:szCs w:val="20"/>
              </w:rPr>
              <w:t>3,000</w:t>
            </w:r>
          </w:p>
          <w:p w:rsidR="004D4FD3" w:rsidRPr="00F62BA3" w:rsidRDefault="004D4FD3" w:rsidP="00E273A7">
            <w:pPr>
              <w:spacing w:line="300" w:lineRule="exact"/>
              <w:rPr>
                <w:rFonts w:ascii="Times New Roman" w:eastAsia="標楷體" w:hAnsi="Times New Roman"/>
                <w:color w:val="000000"/>
                <w:sz w:val="20"/>
                <w:szCs w:val="20"/>
              </w:rPr>
            </w:pPr>
            <w:r w:rsidRPr="00F62BA3">
              <w:rPr>
                <w:rFonts w:ascii="Times New Roman" w:eastAsia="標楷體" w:hAnsi="Times New Roman"/>
                <w:color w:val="000000"/>
                <w:sz w:val="20"/>
                <w:szCs w:val="20"/>
              </w:rPr>
              <w:t xml:space="preserve">  </w:t>
            </w:r>
            <w:r w:rsidRPr="00F62BA3">
              <w:rPr>
                <w:rFonts w:ascii="Times New Roman" w:eastAsia="標楷體" w:hAnsi="Times New Roman" w:hint="eastAsia"/>
                <w:color w:val="000000"/>
                <w:sz w:val="20"/>
                <w:szCs w:val="20"/>
              </w:rPr>
              <w:t>縣：</w:t>
            </w:r>
            <w:r w:rsidRPr="00F62BA3">
              <w:rPr>
                <w:rFonts w:ascii="Times New Roman" w:eastAsia="標楷體" w:hAnsi="Times New Roman"/>
                <w:color w:val="000000"/>
                <w:sz w:val="20"/>
                <w:szCs w:val="20"/>
              </w:rPr>
              <w:t>1,273</w:t>
            </w:r>
          </w:p>
          <w:p w:rsidR="004D4FD3" w:rsidRPr="00F62BA3" w:rsidRDefault="004D4FD3" w:rsidP="00E273A7">
            <w:pPr>
              <w:spacing w:line="300" w:lineRule="exact"/>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合計：</w:t>
            </w:r>
            <w:r w:rsidRPr="00F62BA3">
              <w:rPr>
                <w:rFonts w:ascii="Times New Roman" w:eastAsia="標楷體" w:hAnsi="Times New Roman"/>
                <w:color w:val="000000"/>
                <w:sz w:val="20"/>
                <w:szCs w:val="20"/>
              </w:rPr>
              <w:t>8,273</w:t>
            </w:r>
          </w:p>
        </w:tc>
        <w:tc>
          <w:tcPr>
            <w:tcW w:w="1814" w:type="dxa"/>
          </w:tcPr>
          <w:p w:rsidR="004D4FD3" w:rsidRPr="00F62BA3" w:rsidRDefault="004D4FD3" w:rsidP="00E273A7">
            <w:pPr>
              <w:kinsoku w:val="0"/>
              <w:overflowPunct w:val="0"/>
              <w:spacing w:line="300" w:lineRule="exact"/>
              <w:ind w:left="400" w:hangingChars="200" w:hanging="4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一</w:t>
            </w: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澎湖縣野生物資源保育</w:t>
            </w:r>
          </w:p>
        </w:tc>
        <w:tc>
          <w:tcPr>
            <w:tcW w:w="3572" w:type="dxa"/>
          </w:tcPr>
          <w:p w:rsidR="004D4FD3" w:rsidRPr="00F62BA3" w:rsidRDefault="004D4FD3" w:rsidP="00E273A7">
            <w:pPr>
              <w:spacing w:line="300" w:lineRule="exact"/>
              <w:ind w:left="200" w:hangingChars="100" w:hanging="2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1.</w:t>
            </w:r>
            <w:r w:rsidRPr="00F62BA3">
              <w:rPr>
                <w:rFonts w:ascii="Times New Roman" w:eastAsia="標楷體" w:hAnsi="Times New Roman" w:hint="eastAsia"/>
                <w:color w:val="000000"/>
                <w:sz w:val="20"/>
                <w:szCs w:val="20"/>
              </w:rPr>
              <w:t>辦理保育類野生動物之飼養登記查核、野生動物申請利用及陳列展示。</w:t>
            </w:r>
          </w:p>
          <w:p w:rsidR="004D4FD3" w:rsidRPr="00F62BA3" w:rsidRDefault="004D4FD3" w:rsidP="00E273A7">
            <w:pPr>
              <w:spacing w:line="300" w:lineRule="exact"/>
              <w:ind w:left="200" w:hangingChars="100" w:hanging="2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2.</w:t>
            </w:r>
            <w:r w:rsidRPr="00F62BA3">
              <w:rPr>
                <w:rFonts w:ascii="Times New Roman" w:eastAsia="標楷體" w:hAnsi="Times New Roman" w:hint="eastAsia"/>
                <w:color w:val="000000"/>
                <w:sz w:val="20"/>
                <w:szCs w:val="20"/>
              </w:rPr>
              <w:t>組成聯合取締小組查緝違反野生動物保育法案件，寵物、水族及海產店查核。</w:t>
            </w:r>
          </w:p>
          <w:p w:rsidR="004D4FD3" w:rsidRPr="00F62BA3" w:rsidRDefault="004D4FD3" w:rsidP="00E273A7">
            <w:pPr>
              <w:spacing w:line="300" w:lineRule="exact"/>
              <w:ind w:left="200" w:hangingChars="100" w:hanging="2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3.</w:t>
            </w:r>
            <w:r w:rsidRPr="00F62BA3">
              <w:rPr>
                <w:rFonts w:ascii="Times New Roman" w:eastAsia="標楷體" w:hAnsi="Times New Roman" w:hint="eastAsia"/>
                <w:color w:val="000000"/>
                <w:sz w:val="20"/>
                <w:szCs w:val="20"/>
              </w:rPr>
              <w:t>辦理野生動物救傷及海龜救護收容計畫。</w:t>
            </w:r>
          </w:p>
        </w:tc>
        <w:tc>
          <w:tcPr>
            <w:tcW w:w="992" w:type="dxa"/>
          </w:tcPr>
          <w:p w:rsidR="004D4FD3" w:rsidRPr="00F62BA3" w:rsidRDefault="004D4FD3" w:rsidP="00E273A7">
            <w:pPr>
              <w:spacing w:line="300" w:lineRule="exact"/>
              <w:rPr>
                <w:rFonts w:ascii="Times New Roman" w:eastAsia="標楷體" w:hAnsi="Times New Roman"/>
                <w:color w:val="000000"/>
                <w:sz w:val="20"/>
                <w:szCs w:val="20"/>
              </w:rPr>
            </w:pPr>
          </w:p>
        </w:tc>
      </w:tr>
      <w:tr w:rsidR="004D4FD3" w:rsidRPr="00F62BA3" w:rsidTr="00E273A7">
        <w:trPr>
          <w:trHeight w:val="795"/>
          <w:jc w:val="center"/>
        </w:trPr>
        <w:tc>
          <w:tcPr>
            <w:tcW w:w="1542" w:type="dxa"/>
            <w:vMerge/>
          </w:tcPr>
          <w:p w:rsidR="004D4FD3" w:rsidRPr="00F62BA3" w:rsidRDefault="004D4FD3" w:rsidP="00E273A7">
            <w:pPr>
              <w:numPr>
                <w:ilvl w:val="0"/>
                <w:numId w:val="12"/>
              </w:numPr>
              <w:spacing w:line="300" w:lineRule="exact"/>
              <w:jc w:val="both"/>
              <w:rPr>
                <w:rFonts w:ascii="Times New Roman" w:eastAsia="標楷體" w:hAnsi="Times New Roman"/>
                <w:color w:val="000000"/>
                <w:sz w:val="20"/>
                <w:szCs w:val="20"/>
              </w:rPr>
            </w:pPr>
          </w:p>
        </w:tc>
        <w:tc>
          <w:tcPr>
            <w:tcW w:w="1427" w:type="dxa"/>
            <w:vMerge/>
          </w:tcPr>
          <w:p w:rsidR="004D4FD3" w:rsidRPr="00F62BA3" w:rsidRDefault="004D4FD3" w:rsidP="00E273A7">
            <w:pPr>
              <w:spacing w:line="300" w:lineRule="exact"/>
              <w:rPr>
                <w:rFonts w:ascii="Times New Roman" w:eastAsia="標楷體" w:hAnsi="Times New Roman"/>
                <w:color w:val="000000"/>
                <w:sz w:val="20"/>
                <w:szCs w:val="20"/>
              </w:rPr>
            </w:pPr>
          </w:p>
        </w:tc>
        <w:tc>
          <w:tcPr>
            <w:tcW w:w="1814" w:type="dxa"/>
          </w:tcPr>
          <w:p w:rsidR="004D4FD3" w:rsidRPr="00F62BA3" w:rsidRDefault="004D4FD3" w:rsidP="00E273A7">
            <w:pPr>
              <w:spacing w:line="300" w:lineRule="exact"/>
              <w:ind w:left="400" w:hangingChars="200" w:hanging="4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二</w:t>
            </w: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保護區域經營管理、生物多樣性保育推廣、珍貴老樹保護計畫</w:t>
            </w:r>
          </w:p>
        </w:tc>
        <w:tc>
          <w:tcPr>
            <w:tcW w:w="3572" w:type="dxa"/>
          </w:tcPr>
          <w:p w:rsidR="004D4FD3" w:rsidRPr="00F62BA3" w:rsidRDefault="004D4FD3" w:rsidP="00E273A7">
            <w:pPr>
              <w:kinsoku w:val="0"/>
              <w:overflowPunct w:val="0"/>
              <w:spacing w:line="300" w:lineRule="exact"/>
              <w:ind w:left="200" w:hangingChars="100" w:hanging="2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1.</w:t>
            </w:r>
            <w:r w:rsidRPr="00F62BA3">
              <w:rPr>
                <w:rFonts w:ascii="Times New Roman" w:eastAsia="標楷體" w:hAnsi="Times New Roman" w:hint="eastAsia"/>
                <w:color w:val="000000"/>
                <w:sz w:val="20"/>
                <w:szCs w:val="20"/>
              </w:rPr>
              <w:t>保護（留）區及重點區域巡護、維護及協助調查取締工作。</w:t>
            </w:r>
          </w:p>
          <w:p w:rsidR="004D4FD3" w:rsidRPr="00F62BA3" w:rsidRDefault="004D4FD3" w:rsidP="00E273A7">
            <w:pPr>
              <w:kinsoku w:val="0"/>
              <w:overflowPunct w:val="0"/>
              <w:spacing w:line="300" w:lineRule="exact"/>
              <w:ind w:left="200" w:hangingChars="100" w:hanging="2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2.</w:t>
            </w:r>
            <w:r w:rsidRPr="00F62BA3">
              <w:rPr>
                <w:rFonts w:ascii="Times New Roman" w:eastAsia="標楷體" w:hAnsi="Times New Roman" w:hint="eastAsia"/>
                <w:color w:val="000000"/>
                <w:sz w:val="20"/>
                <w:szCs w:val="20"/>
              </w:rPr>
              <w:t>委託辦理保護（留）區及重要棲地生態調查研究計畫。</w:t>
            </w:r>
          </w:p>
          <w:p w:rsidR="004D4FD3" w:rsidRPr="00F62BA3" w:rsidRDefault="004D4FD3" w:rsidP="00E273A7">
            <w:pPr>
              <w:kinsoku w:val="0"/>
              <w:overflowPunct w:val="0"/>
              <w:spacing w:line="300" w:lineRule="exact"/>
              <w:ind w:left="200" w:hangingChars="100" w:hanging="2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3.</w:t>
            </w:r>
            <w:r w:rsidRPr="00F62BA3">
              <w:rPr>
                <w:rFonts w:ascii="Times New Roman" w:eastAsia="標楷體" w:hAnsi="Times New Roman" w:hint="eastAsia"/>
                <w:color w:val="000000"/>
                <w:sz w:val="20"/>
                <w:szCs w:val="20"/>
              </w:rPr>
              <w:t>辦理生物多樣性保育宣導推廣活動。</w:t>
            </w:r>
          </w:p>
          <w:p w:rsidR="004D4FD3" w:rsidRPr="00F62BA3" w:rsidRDefault="004D4FD3" w:rsidP="00E273A7">
            <w:pPr>
              <w:kinsoku w:val="0"/>
              <w:overflowPunct w:val="0"/>
              <w:spacing w:line="300" w:lineRule="exact"/>
              <w:ind w:left="200" w:hangingChars="100" w:hanging="2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4.</w:t>
            </w:r>
            <w:r w:rsidRPr="00F62BA3">
              <w:rPr>
                <w:rFonts w:ascii="Times New Roman" w:eastAsia="標楷體" w:hAnsi="Times New Roman" w:hint="eastAsia"/>
                <w:color w:val="000000"/>
                <w:sz w:val="20"/>
                <w:szCs w:val="20"/>
              </w:rPr>
              <w:t>全縣珍貴樹木保育維護管理。</w:t>
            </w:r>
          </w:p>
        </w:tc>
        <w:tc>
          <w:tcPr>
            <w:tcW w:w="992" w:type="dxa"/>
          </w:tcPr>
          <w:p w:rsidR="004D4FD3" w:rsidRPr="00F62BA3" w:rsidRDefault="004D4FD3" w:rsidP="00E273A7">
            <w:pPr>
              <w:spacing w:line="300" w:lineRule="exact"/>
              <w:rPr>
                <w:rFonts w:ascii="Times New Roman" w:eastAsia="標楷體" w:hAnsi="Times New Roman"/>
                <w:color w:val="000000"/>
                <w:sz w:val="20"/>
                <w:szCs w:val="20"/>
              </w:rPr>
            </w:pPr>
          </w:p>
        </w:tc>
      </w:tr>
      <w:tr w:rsidR="004D4FD3" w:rsidRPr="00F62BA3" w:rsidTr="00E273A7">
        <w:trPr>
          <w:trHeight w:val="795"/>
          <w:jc w:val="center"/>
        </w:trPr>
        <w:tc>
          <w:tcPr>
            <w:tcW w:w="1542" w:type="dxa"/>
            <w:vMerge/>
          </w:tcPr>
          <w:p w:rsidR="004D4FD3" w:rsidRPr="00F62BA3" w:rsidRDefault="004D4FD3" w:rsidP="00E273A7">
            <w:pPr>
              <w:numPr>
                <w:ilvl w:val="0"/>
                <w:numId w:val="13"/>
              </w:numPr>
              <w:spacing w:line="300" w:lineRule="exact"/>
              <w:jc w:val="both"/>
              <w:rPr>
                <w:rFonts w:ascii="Times New Roman" w:eastAsia="標楷體" w:hAnsi="Times New Roman"/>
                <w:color w:val="000000"/>
                <w:sz w:val="20"/>
                <w:szCs w:val="20"/>
              </w:rPr>
            </w:pPr>
          </w:p>
        </w:tc>
        <w:tc>
          <w:tcPr>
            <w:tcW w:w="1427" w:type="dxa"/>
            <w:vMerge/>
          </w:tcPr>
          <w:p w:rsidR="004D4FD3" w:rsidRPr="00F62BA3" w:rsidRDefault="004D4FD3" w:rsidP="00E273A7">
            <w:pPr>
              <w:spacing w:line="300" w:lineRule="exact"/>
              <w:rPr>
                <w:rFonts w:ascii="Times New Roman" w:eastAsia="標楷體" w:hAnsi="Times New Roman"/>
                <w:color w:val="000000"/>
                <w:sz w:val="20"/>
                <w:szCs w:val="20"/>
              </w:rPr>
            </w:pPr>
          </w:p>
        </w:tc>
        <w:tc>
          <w:tcPr>
            <w:tcW w:w="1814" w:type="dxa"/>
          </w:tcPr>
          <w:p w:rsidR="004D4FD3" w:rsidRPr="00F62BA3" w:rsidRDefault="004D4FD3" w:rsidP="00E273A7">
            <w:pPr>
              <w:spacing w:line="300" w:lineRule="exact"/>
              <w:ind w:left="400" w:hangingChars="200" w:hanging="4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三</w:t>
            </w: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kern w:val="0"/>
                <w:sz w:val="20"/>
                <w:szCs w:val="20"/>
              </w:rPr>
              <w:t>澎湖縣保護區及自然地景經營管理計畫</w:t>
            </w:r>
          </w:p>
        </w:tc>
        <w:tc>
          <w:tcPr>
            <w:tcW w:w="3572" w:type="dxa"/>
          </w:tcPr>
          <w:p w:rsidR="004D4FD3" w:rsidRPr="00F62BA3" w:rsidRDefault="004D4FD3" w:rsidP="00E273A7">
            <w:pPr>
              <w:spacing w:line="300" w:lineRule="exact"/>
              <w:ind w:left="200" w:hangingChars="100" w:hanging="2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1.</w:t>
            </w:r>
            <w:r w:rsidRPr="00F62BA3">
              <w:rPr>
                <w:rFonts w:ascii="Times New Roman" w:eastAsia="標楷體" w:hAnsi="Times New Roman" w:hint="eastAsia"/>
                <w:color w:val="000000"/>
                <w:sz w:val="20"/>
                <w:szCs w:val="20"/>
              </w:rPr>
              <w:t>辦理重要自然地景、地質公園研習活動。</w:t>
            </w:r>
          </w:p>
          <w:p w:rsidR="004D4FD3" w:rsidRPr="00F62BA3" w:rsidRDefault="004D4FD3" w:rsidP="00E273A7">
            <w:pPr>
              <w:spacing w:line="300" w:lineRule="exact"/>
              <w:ind w:left="200" w:hangingChars="100" w:hanging="2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2.</w:t>
            </w:r>
            <w:r w:rsidRPr="00F62BA3">
              <w:rPr>
                <w:rFonts w:ascii="Times New Roman" w:eastAsia="標楷體" w:hAnsi="Times New Roman" w:hint="eastAsia"/>
                <w:color w:val="000000"/>
                <w:sz w:val="20"/>
                <w:szCs w:val="20"/>
              </w:rPr>
              <w:t>推動本縣各校園地質教育。</w:t>
            </w:r>
          </w:p>
          <w:p w:rsidR="004D4FD3" w:rsidRPr="00F62BA3" w:rsidRDefault="004D4FD3" w:rsidP="00E273A7">
            <w:pPr>
              <w:spacing w:line="300" w:lineRule="exact"/>
              <w:ind w:left="200" w:hangingChars="100" w:hanging="2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3.</w:t>
            </w:r>
            <w:r w:rsidRPr="00F62BA3">
              <w:rPr>
                <w:rFonts w:ascii="Times New Roman" w:eastAsia="標楷體" w:hAnsi="Times New Roman" w:hint="eastAsia"/>
                <w:color w:val="000000"/>
                <w:sz w:val="20"/>
                <w:szCs w:val="20"/>
              </w:rPr>
              <w:t>辦理重要自然地景調查及保護。</w:t>
            </w:r>
          </w:p>
        </w:tc>
        <w:tc>
          <w:tcPr>
            <w:tcW w:w="992" w:type="dxa"/>
          </w:tcPr>
          <w:p w:rsidR="004D4FD3" w:rsidRPr="00F62BA3" w:rsidRDefault="004D4FD3" w:rsidP="00E273A7">
            <w:pPr>
              <w:spacing w:line="300" w:lineRule="exact"/>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105</w:t>
            </w:r>
            <w:r w:rsidRPr="00F62BA3">
              <w:rPr>
                <w:rFonts w:ascii="Times New Roman" w:eastAsia="標楷體" w:hAnsi="Times New Roman" w:hint="eastAsia"/>
                <w:color w:val="000000"/>
                <w:sz w:val="20"/>
                <w:szCs w:val="20"/>
              </w:rPr>
              <w:t>離島建設基金</w:t>
            </w:r>
            <w:r w:rsidRPr="00F62BA3">
              <w:rPr>
                <w:rFonts w:ascii="Times New Roman" w:eastAsia="標楷體" w:hAnsi="Times New Roman"/>
                <w:color w:val="000000"/>
                <w:sz w:val="20"/>
                <w:szCs w:val="20"/>
              </w:rPr>
              <w:t>3,000</w:t>
            </w:r>
            <w:r w:rsidRPr="00F62BA3">
              <w:rPr>
                <w:rFonts w:ascii="Times New Roman" w:eastAsia="標楷體" w:hAnsi="Times New Roman" w:hint="eastAsia"/>
                <w:color w:val="000000"/>
                <w:sz w:val="20"/>
                <w:szCs w:val="20"/>
              </w:rPr>
              <w:t>千元</w:t>
            </w:r>
          </w:p>
        </w:tc>
      </w:tr>
      <w:tr w:rsidR="004D4FD3" w:rsidRPr="00F62BA3" w:rsidTr="00E273A7">
        <w:trPr>
          <w:trHeight w:val="795"/>
          <w:jc w:val="center"/>
        </w:trPr>
        <w:tc>
          <w:tcPr>
            <w:tcW w:w="1542" w:type="dxa"/>
            <w:vMerge/>
          </w:tcPr>
          <w:p w:rsidR="004D4FD3" w:rsidRPr="00F62BA3" w:rsidRDefault="004D4FD3" w:rsidP="00E273A7">
            <w:pPr>
              <w:numPr>
                <w:ilvl w:val="0"/>
                <w:numId w:val="13"/>
              </w:numPr>
              <w:spacing w:line="300" w:lineRule="exact"/>
              <w:jc w:val="both"/>
              <w:rPr>
                <w:rFonts w:ascii="Times New Roman" w:eastAsia="標楷體" w:hAnsi="Times New Roman"/>
                <w:color w:val="000000"/>
                <w:sz w:val="20"/>
                <w:szCs w:val="20"/>
              </w:rPr>
            </w:pPr>
          </w:p>
        </w:tc>
        <w:tc>
          <w:tcPr>
            <w:tcW w:w="1427" w:type="dxa"/>
            <w:vMerge/>
          </w:tcPr>
          <w:p w:rsidR="004D4FD3" w:rsidRPr="00F62BA3" w:rsidRDefault="004D4FD3" w:rsidP="00E273A7">
            <w:pPr>
              <w:spacing w:line="300" w:lineRule="exact"/>
              <w:rPr>
                <w:rFonts w:ascii="Times New Roman" w:eastAsia="標楷體" w:hAnsi="Times New Roman"/>
                <w:color w:val="000000"/>
                <w:sz w:val="20"/>
                <w:szCs w:val="20"/>
              </w:rPr>
            </w:pPr>
          </w:p>
        </w:tc>
        <w:tc>
          <w:tcPr>
            <w:tcW w:w="1814" w:type="dxa"/>
          </w:tcPr>
          <w:p w:rsidR="004D4FD3" w:rsidRPr="00F62BA3" w:rsidRDefault="004D4FD3" w:rsidP="00E273A7">
            <w:pPr>
              <w:spacing w:line="300" w:lineRule="exact"/>
              <w:ind w:left="400" w:hangingChars="200" w:hanging="4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四</w:t>
            </w: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國家重要濕地保育行動</w:t>
            </w:r>
          </w:p>
        </w:tc>
        <w:tc>
          <w:tcPr>
            <w:tcW w:w="3572" w:type="dxa"/>
          </w:tcPr>
          <w:p w:rsidR="004D4FD3" w:rsidRPr="00F62BA3" w:rsidRDefault="004D4FD3" w:rsidP="00E273A7">
            <w:pPr>
              <w:kinsoku w:val="0"/>
              <w:overflowPunct w:val="0"/>
              <w:spacing w:line="300" w:lineRule="exact"/>
              <w:ind w:left="200" w:hangingChars="100" w:hanging="2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1.</w:t>
            </w:r>
            <w:r w:rsidRPr="00F62BA3">
              <w:rPr>
                <w:rFonts w:ascii="Times New Roman" w:eastAsia="標楷體" w:hAnsi="Times New Roman" w:hint="eastAsia"/>
                <w:color w:val="000000"/>
                <w:sz w:val="20"/>
                <w:szCs w:val="20"/>
              </w:rPr>
              <w:t>辦理「訂定青螺濕地保育利用計畫」委託服務乙案，完成濕地範圍、管制事項及短中長期計畫擬定。</w:t>
            </w:r>
          </w:p>
          <w:p w:rsidR="004D4FD3" w:rsidRPr="00F62BA3" w:rsidRDefault="004D4FD3" w:rsidP="00E273A7">
            <w:pPr>
              <w:kinsoku w:val="0"/>
              <w:overflowPunct w:val="0"/>
              <w:spacing w:line="300" w:lineRule="exact"/>
              <w:ind w:left="200" w:hangingChars="100" w:hanging="2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2.</w:t>
            </w:r>
            <w:r w:rsidRPr="00F62BA3">
              <w:rPr>
                <w:rFonts w:ascii="Times New Roman" w:eastAsia="標楷體" w:hAnsi="Times New Roman" w:hint="eastAsia"/>
                <w:color w:val="000000"/>
                <w:sz w:val="20"/>
                <w:szCs w:val="20"/>
              </w:rPr>
              <w:t>委託澎湖海洋生物研究中心辦理「澎湖青螺濕地紅羅灣海域環境魚類資源現況調查」、「澎湖菜園濕地水域環境水質監測」兩案。</w:t>
            </w:r>
          </w:p>
          <w:p w:rsidR="004D4FD3" w:rsidRPr="00F62BA3" w:rsidRDefault="004D4FD3" w:rsidP="00E273A7">
            <w:pPr>
              <w:kinsoku w:val="0"/>
              <w:overflowPunct w:val="0"/>
              <w:spacing w:line="300" w:lineRule="exact"/>
              <w:ind w:left="200" w:hangingChars="100" w:hanging="2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3.</w:t>
            </w:r>
            <w:r w:rsidRPr="00F62BA3">
              <w:rPr>
                <w:rFonts w:ascii="Times New Roman" w:eastAsia="標楷體" w:hAnsi="Times New Roman" w:hint="eastAsia"/>
                <w:color w:val="000000"/>
                <w:sz w:val="20"/>
                <w:szCs w:val="20"/>
              </w:rPr>
              <w:t>進行本縣國家重要濕地日常管理及巡邏</w:t>
            </w:r>
            <w:r w:rsidRPr="00F62BA3">
              <w:rPr>
                <w:rFonts w:ascii="Times New Roman" w:eastAsia="標楷體" w:hAnsi="Times New Roman"/>
                <w:color w:val="000000"/>
                <w:sz w:val="20"/>
                <w:szCs w:val="20"/>
              </w:rPr>
              <w:t>200</w:t>
            </w:r>
            <w:r w:rsidRPr="00F62BA3">
              <w:rPr>
                <w:rFonts w:ascii="Times New Roman" w:eastAsia="標楷體" w:hAnsi="Times New Roman" w:hint="eastAsia"/>
                <w:color w:val="000000"/>
                <w:sz w:val="20"/>
                <w:szCs w:val="20"/>
              </w:rPr>
              <w:t>人次。</w:t>
            </w:r>
          </w:p>
        </w:tc>
        <w:tc>
          <w:tcPr>
            <w:tcW w:w="992" w:type="dxa"/>
          </w:tcPr>
          <w:p w:rsidR="004D4FD3" w:rsidRPr="00F62BA3" w:rsidRDefault="004D4FD3" w:rsidP="00E273A7">
            <w:pPr>
              <w:spacing w:line="300" w:lineRule="exact"/>
              <w:rPr>
                <w:rFonts w:ascii="Times New Roman" w:eastAsia="標楷體" w:hAnsi="Times New Roman"/>
                <w:color w:val="000000"/>
                <w:sz w:val="20"/>
                <w:szCs w:val="20"/>
              </w:rPr>
            </w:pPr>
          </w:p>
        </w:tc>
      </w:tr>
      <w:tr w:rsidR="004D4FD3" w:rsidRPr="00F62BA3" w:rsidTr="00E273A7">
        <w:trPr>
          <w:trHeight w:val="580"/>
          <w:jc w:val="center"/>
        </w:trPr>
        <w:tc>
          <w:tcPr>
            <w:tcW w:w="1542" w:type="dxa"/>
          </w:tcPr>
          <w:p w:rsidR="004D4FD3" w:rsidRPr="00F62BA3" w:rsidRDefault="004D4FD3" w:rsidP="00E273A7">
            <w:pPr>
              <w:spacing w:line="300" w:lineRule="exact"/>
              <w:ind w:left="422" w:hangingChars="211" w:hanging="422"/>
              <w:jc w:val="both"/>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八、農漁業務企劃管理</w:t>
            </w:r>
          </w:p>
        </w:tc>
        <w:tc>
          <w:tcPr>
            <w:tcW w:w="1427" w:type="dxa"/>
          </w:tcPr>
          <w:p w:rsidR="004D4FD3" w:rsidRPr="00F62BA3" w:rsidRDefault="004D4FD3" w:rsidP="00E273A7">
            <w:pPr>
              <w:spacing w:line="300" w:lineRule="exact"/>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縣：</w:t>
            </w:r>
            <w:r w:rsidRPr="00F62BA3">
              <w:rPr>
                <w:rFonts w:ascii="Times New Roman" w:eastAsia="標楷體" w:hAnsi="Times New Roman"/>
                <w:color w:val="000000"/>
                <w:sz w:val="20"/>
                <w:szCs w:val="20"/>
              </w:rPr>
              <w:t xml:space="preserve">  628</w:t>
            </w:r>
          </w:p>
          <w:p w:rsidR="004D4FD3" w:rsidRPr="00F62BA3" w:rsidRDefault="004D4FD3" w:rsidP="00E273A7">
            <w:pPr>
              <w:spacing w:line="300" w:lineRule="exact"/>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合計：</w:t>
            </w:r>
            <w:r w:rsidRPr="00F62BA3">
              <w:rPr>
                <w:rFonts w:ascii="Times New Roman" w:eastAsia="標楷體" w:hAnsi="Times New Roman"/>
                <w:color w:val="000000"/>
                <w:sz w:val="20"/>
                <w:szCs w:val="20"/>
              </w:rPr>
              <w:t>628</w:t>
            </w:r>
          </w:p>
        </w:tc>
        <w:tc>
          <w:tcPr>
            <w:tcW w:w="1814" w:type="dxa"/>
          </w:tcPr>
          <w:p w:rsidR="004D4FD3" w:rsidRPr="00F62BA3" w:rsidRDefault="004D4FD3" w:rsidP="00E273A7">
            <w:pPr>
              <w:spacing w:line="300" w:lineRule="exact"/>
              <w:ind w:left="494" w:hangingChars="247" w:hanging="494"/>
              <w:jc w:val="both"/>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綜合業務</w:t>
            </w:r>
          </w:p>
        </w:tc>
        <w:tc>
          <w:tcPr>
            <w:tcW w:w="3572" w:type="dxa"/>
          </w:tcPr>
          <w:p w:rsidR="004D4FD3" w:rsidRPr="00F62BA3" w:rsidRDefault="004D4FD3" w:rsidP="00E273A7">
            <w:pPr>
              <w:spacing w:line="300" w:lineRule="exact"/>
              <w:ind w:left="200" w:hangingChars="100" w:hanging="2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1.</w:t>
            </w:r>
            <w:r w:rsidRPr="00F62BA3">
              <w:rPr>
                <w:rFonts w:ascii="Times New Roman" w:eastAsia="標楷體" w:hAnsi="Times New Roman" w:hint="eastAsia"/>
                <w:color w:val="000000"/>
                <w:sz w:val="20"/>
                <w:szCs w:val="20"/>
              </w:rPr>
              <w:t>農漁業發展及產銷計畫管制。</w:t>
            </w:r>
          </w:p>
          <w:p w:rsidR="004D4FD3" w:rsidRPr="00F62BA3" w:rsidRDefault="004D4FD3" w:rsidP="00E273A7">
            <w:pPr>
              <w:spacing w:line="300" w:lineRule="exact"/>
              <w:ind w:left="200" w:hangingChars="100" w:hanging="2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2.</w:t>
            </w:r>
            <w:r w:rsidRPr="00F62BA3">
              <w:rPr>
                <w:rFonts w:ascii="Times New Roman" w:eastAsia="標楷體" w:hAnsi="Times New Roman" w:hint="eastAsia"/>
                <w:color w:val="000000"/>
                <w:sz w:val="20"/>
                <w:szCs w:val="20"/>
              </w:rPr>
              <w:t>全局綜合業務。</w:t>
            </w:r>
          </w:p>
        </w:tc>
        <w:tc>
          <w:tcPr>
            <w:tcW w:w="992" w:type="dxa"/>
          </w:tcPr>
          <w:p w:rsidR="004D4FD3" w:rsidRPr="00F62BA3" w:rsidRDefault="004D4FD3" w:rsidP="00E273A7">
            <w:pPr>
              <w:spacing w:line="300" w:lineRule="exact"/>
              <w:rPr>
                <w:rFonts w:ascii="Times New Roman" w:eastAsia="標楷體" w:hAnsi="Times New Roman"/>
                <w:color w:val="000000"/>
                <w:sz w:val="20"/>
                <w:szCs w:val="20"/>
              </w:rPr>
            </w:pPr>
          </w:p>
        </w:tc>
      </w:tr>
      <w:tr w:rsidR="004D4FD3" w:rsidRPr="00F62BA3" w:rsidTr="00E273A7">
        <w:trPr>
          <w:trHeight w:val="523"/>
          <w:jc w:val="center"/>
        </w:trPr>
        <w:tc>
          <w:tcPr>
            <w:tcW w:w="1542" w:type="dxa"/>
            <w:vMerge w:val="restart"/>
          </w:tcPr>
          <w:p w:rsidR="004D4FD3" w:rsidRPr="00F62BA3" w:rsidRDefault="004D4FD3" w:rsidP="00E273A7">
            <w:pPr>
              <w:spacing w:line="300" w:lineRule="exact"/>
              <w:ind w:left="400" w:hangingChars="200" w:hanging="400"/>
              <w:jc w:val="both"/>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九、一般建築及設備</w:t>
            </w: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充實農漁業設施及設備</w:t>
            </w:r>
          </w:p>
        </w:tc>
        <w:tc>
          <w:tcPr>
            <w:tcW w:w="1427" w:type="dxa"/>
            <w:vMerge w:val="restart"/>
          </w:tcPr>
          <w:p w:rsidR="004D4FD3" w:rsidRPr="00F62BA3" w:rsidRDefault="004D4FD3" w:rsidP="00E273A7">
            <w:pPr>
              <w:spacing w:line="300" w:lineRule="exact"/>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中央：</w:t>
            </w:r>
            <w:r w:rsidRPr="00F62BA3">
              <w:rPr>
                <w:rFonts w:ascii="Times New Roman" w:eastAsia="標楷體" w:hAnsi="Times New Roman"/>
                <w:color w:val="000000"/>
                <w:sz w:val="20"/>
                <w:szCs w:val="20"/>
              </w:rPr>
              <w:t xml:space="preserve"> 1,500</w:t>
            </w:r>
          </w:p>
          <w:p w:rsidR="004D4FD3" w:rsidRPr="00F62BA3" w:rsidRDefault="004D4FD3" w:rsidP="00E273A7">
            <w:pPr>
              <w:spacing w:line="300" w:lineRule="exact"/>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離島基金：</w:t>
            </w:r>
            <w:r w:rsidRPr="00F62BA3">
              <w:rPr>
                <w:rFonts w:ascii="Times New Roman" w:eastAsia="標楷體" w:hAnsi="Times New Roman"/>
                <w:color w:val="000000"/>
                <w:sz w:val="20"/>
                <w:szCs w:val="20"/>
              </w:rPr>
              <w:t xml:space="preserve"> </w:t>
            </w:r>
          </w:p>
          <w:p w:rsidR="004D4FD3" w:rsidRPr="00F62BA3" w:rsidRDefault="004D4FD3" w:rsidP="00E273A7">
            <w:pPr>
              <w:spacing w:line="300" w:lineRule="exact"/>
              <w:ind w:firstLineChars="350" w:firstLine="700"/>
              <w:rPr>
                <w:rFonts w:ascii="Times New Roman" w:eastAsia="標楷體" w:hAnsi="Times New Roman"/>
                <w:color w:val="000000"/>
                <w:sz w:val="20"/>
                <w:szCs w:val="20"/>
              </w:rPr>
            </w:pPr>
            <w:r w:rsidRPr="00F62BA3">
              <w:rPr>
                <w:rFonts w:ascii="Times New Roman" w:eastAsia="標楷體" w:hAnsi="Times New Roman"/>
                <w:color w:val="000000"/>
                <w:sz w:val="20"/>
                <w:szCs w:val="20"/>
              </w:rPr>
              <w:t>1,480</w:t>
            </w:r>
          </w:p>
          <w:p w:rsidR="004D4FD3" w:rsidRPr="00F62BA3" w:rsidRDefault="004D4FD3" w:rsidP="00E273A7">
            <w:pPr>
              <w:spacing w:line="300" w:lineRule="exact"/>
              <w:rPr>
                <w:rFonts w:ascii="Times New Roman" w:eastAsia="標楷體" w:hAnsi="Times New Roman"/>
                <w:color w:val="000000"/>
                <w:sz w:val="20"/>
                <w:szCs w:val="20"/>
              </w:rPr>
            </w:pPr>
            <w:r w:rsidRPr="00F62BA3">
              <w:rPr>
                <w:rFonts w:ascii="Times New Roman" w:eastAsia="標楷體" w:hAnsi="Times New Roman"/>
                <w:color w:val="000000"/>
                <w:sz w:val="20"/>
                <w:szCs w:val="20"/>
              </w:rPr>
              <w:t xml:space="preserve">  </w:t>
            </w:r>
            <w:r w:rsidRPr="00F62BA3">
              <w:rPr>
                <w:rFonts w:ascii="Times New Roman" w:eastAsia="標楷體" w:hAnsi="Times New Roman" w:hint="eastAsia"/>
                <w:color w:val="000000"/>
                <w:sz w:val="20"/>
                <w:szCs w:val="20"/>
              </w:rPr>
              <w:t>縣：</w:t>
            </w:r>
            <w:r w:rsidRPr="00F62BA3">
              <w:rPr>
                <w:rFonts w:ascii="Times New Roman" w:eastAsia="標楷體" w:hAnsi="Times New Roman"/>
                <w:color w:val="000000"/>
                <w:sz w:val="20"/>
                <w:szCs w:val="20"/>
              </w:rPr>
              <w:t>23,162</w:t>
            </w:r>
          </w:p>
          <w:p w:rsidR="004D4FD3" w:rsidRPr="00F62BA3" w:rsidRDefault="004D4FD3" w:rsidP="00E273A7">
            <w:pPr>
              <w:spacing w:line="300" w:lineRule="exact"/>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合計：</w:t>
            </w:r>
            <w:r w:rsidRPr="00F62BA3">
              <w:rPr>
                <w:rFonts w:ascii="Times New Roman" w:eastAsia="標楷體" w:hAnsi="Times New Roman"/>
                <w:color w:val="000000"/>
                <w:sz w:val="20"/>
                <w:szCs w:val="20"/>
              </w:rPr>
              <w:t>26,142</w:t>
            </w:r>
          </w:p>
        </w:tc>
        <w:tc>
          <w:tcPr>
            <w:tcW w:w="1814" w:type="dxa"/>
          </w:tcPr>
          <w:p w:rsidR="004D4FD3" w:rsidRPr="00F62BA3" w:rsidRDefault="004D4FD3" w:rsidP="00E273A7">
            <w:pPr>
              <w:spacing w:line="300" w:lineRule="exact"/>
              <w:ind w:left="400" w:hangingChars="200" w:hanging="4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一</w:t>
            </w: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充實農漁業設施及設備</w:t>
            </w:r>
          </w:p>
        </w:tc>
        <w:tc>
          <w:tcPr>
            <w:tcW w:w="3572" w:type="dxa"/>
          </w:tcPr>
          <w:p w:rsidR="004D4FD3" w:rsidRPr="00F62BA3" w:rsidRDefault="004D4FD3" w:rsidP="00E273A7">
            <w:pPr>
              <w:spacing w:line="300" w:lineRule="exact"/>
              <w:ind w:left="200" w:hangingChars="100" w:hanging="2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1.</w:t>
            </w:r>
            <w:r w:rsidRPr="00F62BA3">
              <w:rPr>
                <w:rFonts w:ascii="Times New Roman" w:eastAsia="標楷體" w:hAnsi="Times New Roman" w:hint="eastAsia"/>
                <w:color w:val="000000"/>
                <w:sz w:val="20"/>
                <w:szCs w:val="20"/>
              </w:rPr>
              <w:t>農路公共設施興建維護。</w:t>
            </w:r>
          </w:p>
          <w:p w:rsidR="004D4FD3" w:rsidRPr="00F62BA3" w:rsidRDefault="004D4FD3" w:rsidP="00E273A7">
            <w:pPr>
              <w:spacing w:line="300" w:lineRule="exact"/>
              <w:ind w:left="200" w:hangingChars="100" w:hanging="2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2.</w:t>
            </w:r>
            <w:r w:rsidRPr="00F62BA3">
              <w:rPr>
                <w:rFonts w:ascii="Times New Roman" w:eastAsia="標楷體" w:hAnsi="Times New Roman" w:hint="eastAsia"/>
                <w:color w:val="000000"/>
                <w:sz w:val="20"/>
                <w:szCs w:val="20"/>
              </w:rPr>
              <w:t>充實農漁局各項設備。</w:t>
            </w:r>
          </w:p>
        </w:tc>
        <w:tc>
          <w:tcPr>
            <w:tcW w:w="992" w:type="dxa"/>
          </w:tcPr>
          <w:p w:rsidR="004D4FD3" w:rsidRPr="00F62BA3" w:rsidRDefault="004D4FD3" w:rsidP="00E273A7">
            <w:pPr>
              <w:spacing w:line="300" w:lineRule="exact"/>
              <w:rPr>
                <w:rFonts w:ascii="Times New Roman" w:eastAsia="標楷體" w:hAnsi="Times New Roman"/>
                <w:color w:val="000000"/>
                <w:sz w:val="20"/>
                <w:szCs w:val="20"/>
              </w:rPr>
            </w:pPr>
          </w:p>
        </w:tc>
      </w:tr>
      <w:tr w:rsidR="004D4FD3" w:rsidRPr="00F62BA3" w:rsidTr="00E273A7">
        <w:trPr>
          <w:trHeight w:val="585"/>
          <w:jc w:val="center"/>
        </w:trPr>
        <w:tc>
          <w:tcPr>
            <w:tcW w:w="1542" w:type="dxa"/>
            <w:vMerge/>
          </w:tcPr>
          <w:p w:rsidR="004D4FD3" w:rsidRPr="00F62BA3" w:rsidRDefault="004D4FD3" w:rsidP="00E273A7">
            <w:pPr>
              <w:spacing w:line="300" w:lineRule="exact"/>
              <w:ind w:left="512" w:hangingChars="256" w:hanging="512"/>
              <w:jc w:val="both"/>
              <w:rPr>
                <w:rFonts w:ascii="Times New Roman" w:eastAsia="標楷體" w:hAnsi="Times New Roman"/>
                <w:color w:val="000000"/>
                <w:sz w:val="20"/>
                <w:szCs w:val="20"/>
              </w:rPr>
            </w:pPr>
          </w:p>
        </w:tc>
        <w:tc>
          <w:tcPr>
            <w:tcW w:w="1427" w:type="dxa"/>
            <w:vMerge/>
          </w:tcPr>
          <w:p w:rsidR="004D4FD3" w:rsidRPr="00F62BA3" w:rsidRDefault="004D4FD3" w:rsidP="00E273A7">
            <w:pPr>
              <w:spacing w:line="300" w:lineRule="exact"/>
              <w:rPr>
                <w:rFonts w:ascii="Times New Roman" w:eastAsia="標楷體" w:hAnsi="Times New Roman"/>
                <w:color w:val="000000"/>
                <w:sz w:val="20"/>
                <w:szCs w:val="20"/>
              </w:rPr>
            </w:pPr>
          </w:p>
        </w:tc>
        <w:tc>
          <w:tcPr>
            <w:tcW w:w="1814" w:type="dxa"/>
          </w:tcPr>
          <w:p w:rsidR="004D4FD3" w:rsidRPr="00F62BA3" w:rsidRDefault="004D4FD3" w:rsidP="00E273A7">
            <w:pPr>
              <w:spacing w:line="300" w:lineRule="exact"/>
              <w:ind w:left="400" w:hangingChars="200" w:hanging="4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二</w:t>
            </w: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獎補助費</w:t>
            </w:r>
          </w:p>
        </w:tc>
        <w:tc>
          <w:tcPr>
            <w:tcW w:w="3572" w:type="dxa"/>
          </w:tcPr>
          <w:p w:rsidR="004D4FD3" w:rsidRPr="00F62BA3" w:rsidRDefault="004D4FD3" w:rsidP="00E273A7">
            <w:pPr>
              <w:spacing w:line="300" w:lineRule="exact"/>
              <w:ind w:left="200" w:hangingChars="100" w:hanging="2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1.</w:t>
            </w:r>
            <w:r w:rsidRPr="00F62BA3">
              <w:rPr>
                <w:rFonts w:ascii="Times New Roman" w:eastAsia="標楷體" w:hAnsi="Times New Roman" w:hint="eastAsia"/>
                <w:color w:val="000000"/>
                <w:sz w:val="20"/>
                <w:szCs w:val="20"/>
              </w:rPr>
              <w:t>補助各鄉市公所辦理農路及產業道路整建工程。</w:t>
            </w:r>
          </w:p>
          <w:p w:rsidR="004D4FD3" w:rsidRPr="00F62BA3" w:rsidRDefault="004D4FD3" w:rsidP="00E273A7">
            <w:pPr>
              <w:spacing w:line="300" w:lineRule="exact"/>
              <w:ind w:left="200" w:hangingChars="100" w:hanging="2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2.</w:t>
            </w:r>
            <w:r w:rsidRPr="00F62BA3">
              <w:rPr>
                <w:rFonts w:ascii="Times New Roman" w:eastAsia="標楷體" w:hAnsi="Times New Roman" w:hint="eastAsia"/>
                <w:color w:val="000000"/>
                <w:sz w:val="20"/>
                <w:szCs w:val="20"/>
              </w:rPr>
              <w:t>補助肉品市場股份有限公司購買設備經費。</w:t>
            </w:r>
          </w:p>
          <w:p w:rsidR="004D4FD3" w:rsidRPr="00F62BA3" w:rsidRDefault="004D4FD3" w:rsidP="00E273A7">
            <w:pPr>
              <w:spacing w:line="300" w:lineRule="exact"/>
              <w:ind w:left="200" w:hangingChars="100" w:hanging="2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3.</w:t>
            </w:r>
            <w:r w:rsidRPr="00F62BA3">
              <w:rPr>
                <w:rFonts w:ascii="Times New Roman" w:eastAsia="標楷體" w:hAnsi="Times New Roman" w:hint="eastAsia"/>
                <w:color w:val="000000"/>
                <w:sz w:val="20"/>
                <w:szCs w:val="20"/>
              </w:rPr>
              <w:t>補助澎湖縣農會農產品儲藏設備等經費。</w:t>
            </w:r>
          </w:p>
          <w:p w:rsidR="004D4FD3" w:rsidRPr="00F62BA3" w:rsidRDefault="004D4FD3" w:rsidP="00E273A7">
            <w:pPr>
              <w:spacing w:line="300" w:lineRule="exact"/>
              <w:ind w:left="200" w:hangingChars="100" w:hanging="2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4.</w:t>
            </w:r>
            <w:r w:rsidRPr="00F62BA3">
              <w:rPr>
                <w:rFonts w:ascii="Times New Roman" w:eastAsia="標楷體" w:hAnsi="Times New Roman" w:hint="eastAsia"/>
                <w:color w:val="000000"/>
                <w:sz w:val="20"/>
                <w:szCs w:val="20"/>
              </w:rPr>
              <w:t>補助本縣農特產銷班員、吉園圃產銷班員、有機農戶及一般民眾等購置機械冷藏設施、溫網設施等設備經費。</w:t>
            </w:r>
          </w:p>
        </w:tc>
        <w:tc>
          <w:tcPr>
            <w:tcW w:w="992" w:type="dxa"/>
          </w:tcPr>
          <w:p w:rsidR="004D4FD3" w:rsidRPr="00F62BA3" w:rsidRDefault="004D4FD3" w:rsidP="00E273A7">
            <w:pPr>
              <w:spacing w:line="300" w:lineRule="exact"/>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105</w:t>
            </w:r>
            <w:r w:rsidRPr="00F62BA3">
              <w:rPr>
                <w:rFonts w:ascii="Times New Roman" w:eastAsia="標楷體" w:hAnsi="Times New Roman" w:hint="eastAsia"/>
                <w:color w:val="000000"/>
                <w:sz w:val="20"/>
                <w:szCs w:val="20"/>
              </w:rPr>
              <w:t>離島建設基金</w:t>
            </w:r>
            <w:r w:rsidRPr="00F62BA3">
              <w:rPr>
                <w:rFonts w:ascii="Times New Roman" w:eastAsia="標楷體" w:hAnsi="Times New Roman"/>
                <w:color w:val="000000"/>
                <w:sz w:val="20"/>
                <w:szCs w:val="20"/>
              </w:rPr>
              <w:t>1,400</w:t>
            </w:r>
            <w:r w:rsidRPr="00F62BA3">
              <w:rPr>
                <w:rFonts w:ascii="Times New Roman" w:eastAsia="標楷體" w:hAnsi="Times New Roman" w:hint="eastAsia"/>
                <w:color w:val="000000"/>
                <w:sz w:val="20"/>
                <w:szCs w:val="20"/>
              </w:rPr>
              <w:t>千元</w:t>
            </w:r>
          </w:p>
        </w:tc>
      </w:tr>
      <w:tr w:rsidR="004D4FD3" w:rsidRPr="00F62BA3" w:rsidTr="00E273A7">
        <w:trPr>
          <w:trHeight w:val="1495"/>
          <w:jc w:val="center"/>
        </w:trPr>
        <w:tc>
          <w:tcPr>
            <w:tcW w:w="1542" w:type="dxa"/>
          </w:tcPr>
          <w:p w:rsidR="004D4FD3" w:rsidRPr="00F62BA3" w:rsidRDefault="004D4FD3" w:rsidP="00E273A7">
            <w:pPr>
              <w:spacing w:line="300" w:lineRule="exact"/>
              <w:ind w:left="400" w:hangingChars="200" w:hanging="400"/>
              <w:jc w:val="both"/>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十、農漁保業務</w:t>
            </w: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農漁民保險</w:t>
            </w:r>
          </w:p>
        </w:tc>
        <w:tc>
          <w:tcPr>
            <w:tcW w:w="1427" w:type="dxa"/>
          </w:tcPr>
          <w:p w:rsidR="004D4FD3" w:rsidRPr="00F62BA3" w:rsidRDefault="004D4FD3" w:rsidP="00E273A7">
            <w:pPr>
              <w:spacing w:line="300" w:lineRule="exact"/>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縣：</w:t>
            </w:r>
            <w:r w:rsidRPr="00F62BA3">
              <w:rPr>
                <w:rFonts w:ascii="Times New Roman" w:eastAsia="標楷體" w:hAnsi="Times New Roman"/>
                <w:color w:val="000000"/>
                <w:sz w:val="20"/>
                <w:szCs w:val="20"/>
              </w:rPr>
              <w:t>2,201</w:t>
            </w:r>
          </w:p>
        </w:tc>
        <w:tc>
          <w:tcPr>
            <w:tcW w:w="1814" w:type="dxa"/>
          </w:tcPr>
          <w:p w:rsidR="004D4FD3" w:rsidRPr="00F62BA3" w:rsidRDefault="004D4FD3" w:rsidP="00E273A7">
            <w:pPr>
              <w:spacing w:line="300" w:lineRule="exact"/>
              <w:ind w:leftChars="12" w:left="29"/>
              <w:jc w:val="both"/>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農民健康保險業務</w:t>
            </w:r>
          </w:p>
        </w:tc>
        <w:tc>
          <w:tcPr>
            <w:tcW w:w="3572" w:type="dxa"/>
          </w:tcPr>
          <w:p w:rsidR="004D4FD3" w:rsidRPr="00F62BA3" w:rsidRDefault="004D4FD3" w:rsidP="00E273A7">
            <w:pPr>
              <w:spacing w:line="300" w:lineRule="exact"/>
              <w:ind w:left="200" w:hangingChars="100" w:hanging="200"/>
              <w:jc w:val="both"/>
              <w:textDirection w:val="lrTbV"/>
              <w:rPr>
                <w:rFonts w:ascii="Times New Roman" w:eastAsia="標楷體" w:hAnsi="Times New Roman"/>
                <w:color w:val="000000"/>
                <w:sz w:val="20"/>
                <w:szCs w:val="20"/>
              </w:rPr>
            </w:pPr>
            <w:r w:rsidRPr="00F62BA3">
              <w:rPr>
                <w:rFonts w:ascii="Times New Roman" w:eastAsia="標楷體" w:hAnsi="Times New Roman"/>
                <w:color w:val="000000"/>
                <w:sz w:val="20"/>
                <w:szCs w:val="20"/>
              </w:rPr>
              <w:t>1.</w:t>
            </w:r>
            <w:r w:rsidRPr="00F62BA3">
              <w:rPr>
                <w:rFonts w:ascii="Times New Roman" w:eastAsia="標楷體" w:hAnsi="Times New Roman" w:hint="eastAsia"/>
                <w:color w:val="000000"/>
                <w:sz w:val="20"/>
                <w:szCs w:val="20"/>
              </w:rPr>
              <w:t>輔導農會辦理農民健康保險工作，預計投保農民</w:t>
            </w:r>
            <w:r w:rsidRPr="00F62BA3">
              <w:rPr>
                <w:rFonts w:ascii="Times New Roman" w:eastAsia="標楷體" w:hAnsi="Times New Roman"/>
                <w:color w:val="000000"/>
                <w:sz w:val="20"/>
                <w:szCs w:val="20"/>
              </w:rPr>
              <w:t>6,200</w:t>
            </w:r>
            <w:r w:rsidRPr="00F62BA3">
              <w:rPr>
                <w:rFonts w:ascii="Times New Roman" w:eastAsia="標楷體" w:hAnsi="Times New Roman" w:hint="eastAsia"/>
                <w:color w:val="000000"/>
                <w:sz w:val="20"/>
                <w:szCs w:val="20"/>
              </w:rPr>
              <w:t>人，增進農會會員褔利。</w:t>
            </w:r>
          </w:p>
          <w:p w:rsidR="004D4FD3" w:rsidRPr="00F62BA3" w:rsidRDefault="004D4FD3" w:rsidP="00E273A7">
            <w:pPr>
              <w:spacing w:line="300" w:lineRule="exact"/>
              <w:ind w:left="200" w:hangingChars="100" w:hanging="2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2.</w:t>
            </w:r>
            <w:r w:rsidRPr="00F62BA3">
              <w:rPr>
                <w:rFonts w:ascii="Times New Roman" w:eastAsia="標楷體" w:hAnsi="Times New Roman" w:hint="eastAsia"/>
                <w:color w:val="000000"/>
                <w:sz w:val="20"/>
                <w:szCs w:val="20"/>
              </w:rPr>
              <w:t>輔導農會加強辦理老年農民褔利津貼申領工作，以確保農民權益。</w:t>
            </w:r>
          </w:p>
        </w:tc>
        <w:tc>
          <w:tcPr>
            <w:tcW w:w="992" w:type="dxa"/>
          </w:tcPr>
          <w:p w:rsidR="004D4FD3" w:rsidRPr="00F62BA3" w:rsidRDefault="004D4FD3" w:rsidP="00E273A7">
            <w:pPr>
              <w:spacing w:line="300" w:lineRule="exact"/>
              <w:jc w:val="both"/>
              <w:rPr>
                <w:rFonts w:ascii="Times New Roman" w:eastAsia="標楷體" w:hAnsi="Times New Roman"/>
                <w:color w:val="000000"/>
                <w:sz w:val="20"/>
                <w:szCs w:val="20"/>
              </w:rPr>
            </w:pPr>
          </w:p>
        </w:tc>
      </w:tr>
      <w:tr w:rsidR="004D4FD3" w:rsidRPr="00F62BA3" w:rsidTr="00E273A7">
        <w:trPr>
          <w:trHeight w:val="797"/>
          <w:jc w:val="center"/>
        </w:trPr>
        <w:tc>
          <w:tcPr>
            <w:tcW w:w="1542" w:type="dxa"/>
          </w:tcPr>
          <w:p w:rsidR="004D4FD3" w:rsidRPr="00F62BA3" w:rsidRDefault="004D4FD3" w:rsidP="00E273A7">
            <w:pPr>
              <w:spacing w:line="300" w:lineRule="exact"/>
              <w:ind w:left="600" w:hangingChars="300" w:hanging="600"/>
              <w:jc w:val="both"/>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十一、澎湖縣水產種苗繁殖場</w:t>
            </w: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行政管理</w:t>
            </w:r>
          </w:p>
        </w:tc>
        <w:tc>
          <w:tcPr>
            <w:tcW w:w="1427" w:type="dxa"/>
          </w:tcPr>
          <w:p w:rsidR="004D4FD3" w:rsidRPr="00F62BA3" w:rsidRDefault="004D4FD3" w:rsidP="00E273A7">
            <w:pPr>
              <w:spacing w:line="300" w:lineRule="exact"/>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縣：</w:t>
            </w:r>
            <w:r w:rsidRPr="00F62BA3">
              <w:rPr>
                <w:rFonts w:ascii="Times New Roman" w:eastAsia="標楷體" w:hAnsi="Times New Roman"/>
                <w:color w:val="000000"/>
                <w:sz w:val="20"/>
                <w:szCs w:val="20"/>
              </w:rPr>
              <w:t>209</w:t>
            </w:r>
          </w:p>
        </w:tc>
        <w:tc>
          <w:tcPr>
            <w:tcW w:w="1814" w:type="dxa"/>
          </w:tcPr>
          <w:p w:rsidR="004D4FD3" w:rsidRPr="00F62BA3" w:rsidRDefault="004D4FD3" w:rsidP="00E273A7">
            <w:pPr>
              <w:spacing w:line="300" w:lineRule="exact"/>
              <w:ind w:left="34" w:hangingChars="17" w:hanging="34"/>
              <w:jc w:val="both"/>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辦理種苗場相關行政管理工作</w:t>
            </w:r>
          </w:p>
        </w:tc>
        <w:tc>
          <w:tcPr>
            <w:tcW w:w="3572" w:type="dxa"/>
          </w:tcPr>
          <w:p w:rsidR="004D4FD3" w:rsidRPr="00F62BA3" w:rsidRDefault="004D4FD3" w:rsidP="00E273A7">
            <w:pPr>
              <w:spacing w:line="300" w:lineRule="exact"/>
              <w:jc w:val="both"/>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辦理經常性一般公務所需各項辦公費用及夜間人員值班。</w:t>
            </w:r>
          </w:p>
        </w:tc>
        <w:tc>
          <w:tcPr>
            <w:tcW w:w="992" w:type="dxa"/>
          </w:tcPr>
          <w:p w:rsidR="004D4FD3" w:rsidRPr="00F62BA3" w:rsidRDefault="004D4FD3" w:rsidP="00E273A7">
            <w:pPr>
              <w:spacing w:line="300" w:lineRule="exact"/>
              <w:rPr>
                <w:rFonts w:ascii="Times New Roman" w:eastAsia="標楷體" w:hAnsi="Times New Roman"/>
                <w:color w:val="000000"/>
                <w:sz w:val="20"/>
                <w:szCs w:val="20"/>
              </w:rPr>
            </w:pPr>
          </w:p>
        </w:tc>
      </w:tr>
      <w:tr w:rsidR="004D4FD3" w:rsidRPr="00F62BA3" w:rsidTr="00E273A7">
        <w:trPr>
          <w:trHeight w:val="566"/>
          <w:jc w:val="center"/>
        </w:trPr>
        <w:tc>
          <w:tcPr>
            <w:tcW w:w="1542" w:type="dxa"/>
            <w:vMerge w:val="restart"/>
          </w:tcPr>
          <w:p w:rsidR="004D4FD3" w:rsidRPr="00F62BA3" w:rsidRDefault="004D4FD3" w:rsidP="00E273A7">
            <w:pPr>
              <w:spacing w:line="300" w:lineRule="exact"/>
              <w:ind w:left="600" w:hangingChars="300" w:hanging="600"/>
              <w:jc w:val="both"/>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十二、澎湖縣水產種苗繁殖場</w:t>
            </w: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水產種苗繁殖</w:t>
            </w:r>
          </w:p>
        </w:tc>
        <w:tc>
          <w:tcPr>
            <w:tcW w:w="1427" w:type="dxa"/>
            <w:vMerge w:val="restart"/>
          </w:tcPr>
          <w:p w:rsidR="004D4FD3" w:rsidRPr="00F62BA3" w:rsidRDefault="004D4FD3" w:rsidP="00E273A7">
            <w:pPr>
              <w:spacing w:line="300" w:lineRule="exact"/>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中央：</w:t>
            </w:r>
            <w:r w:rsidRPr="00F62BA3">
              <w:rPr>
                <w:rFonts w:ascii="Times New Roman" w:eastAsia="標楷體" w:hAnsi="Times New Roman"/>
                <w:color w:val="000000"/>
                <w:sz w:val="20"/>
                <w:szCs w:val="20"/>
              </w:rPr>
              <w:t xml:space="preserve"> 1,560</w:t>
            </w:r>
          </w:p>
          <w:p w:rsidR="004D4FD3" w:rsidRPr="00F62BA3" w:rsidRDefault="004D4FD3" w:rsidP="00E273A7">
            <w:pPr>
              <w:spacing w:line="300" w:lineRule="exact"/>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離島基金：</w:t>
            </w:r>
          </w:p>
          <w:p w:rsidR="004D4FD3" w:rsidRPr="00F62BA3" w:rsidRDefault="004D4FD3" w:rsidP="00E273A7">
            <w:pPr>
              <w:spacing w:line="300" w:lineRule="exact"/>
              <w:ind w:right="100"/>
              <w:jc w:val="right"/>
              <w:rPr>
                <w:rFonts w:ascii="Times New Roman" w:eastAsia="標楷體" w:hAnsi="Times New Roman"/>
                <w:color w:val="000000"/>
                <w:sz w:val="20"/>
                <w:szCs w:val="20"/>
              </w:rPr>
            </w:pPr>
            <w:r w:rsidRPr="00F62BA3">
              <w:rPr>
                <w:rFonts w:ascii="Times New Roman" w:eastAsia="標楷體" w:hAnsi="Times New Roman"/>
                <w:color w:val="000000"/>
                <w:sz w:val="20"/>
                <w:szCs w:val="20"/>
              </w:rPr>
              <w:t>7,250</w:t>
            </w:r>
          </w:p>
          <w:p w:rsidR="004D4FD3" w:rsidRPr="00F62BA3" w:rsidRDefault="004D4FD3" w:rsidP="00E273A7">
            <w:pPr>
              <w:spacing w:line="300" w:lineRule="exact"/>
              <w:rPr>
                <w:rFonts w:ascii="Times New Roman" w:eastAsia="標楷體" w:hAnsi="Times New Roman"/>
                <w:color w:val="000000"/>
                <w:sz w:val="20"/>
                <w:szCs w:val="20"/>
              </w:rPr>
            </w:pPr>
            <w:r w:rsidRPr="00F62BA3">
              <w:rPr>
                <w:rFonts w:ascii="Times New Roman" w:eastAsia="標楷體" w:hAnsi="Times New Roman"/>
                <w:color w:val="000000"/>
                <w:sz w:val="20"/>
                <w:szCs w:val="20"/>
              </w:rPr>
              <w:t xml:space="preserve">  </w:t>
            </w:r>
            <w:r w:rsidRPr="00F62BA3">
              <w:rPr>
                <w:rFonts w:ascii="Times New Roman" w:eastAsia="標楷體" w:hAnsi="Times New Roman" w:hint="eastAsia"/>
                <w:color w:val="000000"/>
                <w:sz w:val="20"/>
                <w:szCs w:val="20"/>
              </w:rPr>
              <w:t>縣：</w:t>
            </w:r>
            <w:r w:rsidRPr="00F62BA3">
              <w:rPr>
                <w:rFonts w:ascii="Times New Roman" w:eastAsia="標楷體" w:hAnsi="Times New Roman"/>
                <w:color w:val="000000"/>
                <w:sz w:val="20"/>
                <w:szCs w:val="20"/>
              </w:rPr>
              <w:t xml:space="preserve"> 4,589</w:t>
            </w:r>
          </w:p>
          <w:p w:rsidR="004D4FD3" w:rsidRPr="00F62BA3" w:rsidRDefault="004D4FD3" w:rsidP="00E273A7">
            <w:pPr>
              <w:spacing w:line="300" w:lineRule="exact"/>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合計：</w:t>
            </w:r>
            <w:r w:rsidRPr="00F62BA3">
              <w:rPr>
                <w:rFonts w:ascii="Times New Roman" w:eastAsia="標楷體" w:hAnsi="Times New Roman"/>
                <w:color w:val="000000"/>
                <w:sz w:val="20"/>
                <w:szCs w:val="20"/>
              </w:rPr>
              <w:t>13,399</w:t>
            </w:r>
          </w:p>
        </w:tc>
        <w:tc>
          <w:tcPr>
            <w:tcW w:w="1814" w:type="dxa"/>
          </w:tcPr>
          <w:p w:rsidR="004D4FD3" w:rsidRPr="00F62BA3" w:rsidRDefault="004D4FD3" w:rsidP="00E273A7">
            <w:pPr>
              <w:spacing w:line="300" w:lineRule="exact"/>
              <w:ind w:left="400" w:hangingChars="200" w:hanging="4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一</w:t>
            </w: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kern w:val="0"/>
                <w:sz w:val="20"/>
                <w:szCs w:val="20"/>
              </w:rPr>
              <w:t>解決養殖產業種苗供應困境與珊瑚礁及海洋資源復育計畫</w:t>
            </w:r>
          </w:p>
        </w:tc>
        <w:tc>
          <w:tcPr>
            <w:tcW w:w="3572" w:type="dxa"/>
          </w:tcPr>
          <w:p w:rsidR="004D4FD3" w:rsidRPr="00F62BA3" w:rsidRDefault="004D4FD3" w:rsidP="00E273A7">
            <w:pPr>
              <w:spacing w:line="300" w:lineRule="exact"/>
              <w:ind w:left="200" w:hangingChars="100" w:hanging="2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1.</w:t>
            </w:r>
            <w:r w:rsidRPr="00F62BA3">
              <w:rPr>
                <w:rFonts w:ascii="Times New Roman" w:eastAsia="標楷體" w:hAnsi="Times New Roman" w:hint="eastAsia"/>
                <w:color w:val="000000"/>
                <w:sz w:val="20"/>
                <w:szCs w:val="20"/>
              </w:rPr>
              <w:t>繁殖培育並放流魚、介、貝類等水產種苗達</w:t>
            </w:r>
            <w:r w:rsidRPr="00F62BA3">
              <w:rPr>
                <w:rFonts w:ascii="Times New Roman" w:eastAsia="標楷體" w:hAnsi="Times New Roman"/>
                <w:color w:val="000000"/>
                <w:sz w:val="20"/>
                <w:szCs w:val="20"/>
              </w:rPr>
              <w:t>450</w:t>
            </w:r>
            <w:r w:rsidRPr="00F62BA3">
              <w:rPr>
                <w:rFonts w:ascii="Times New Roman" w:eastAsia="標楷體" w:hAnsi="Times New Roman" w:hint="eastAsia"/>
                <w:color w:val="000000"/>
                <w:sz w:val="20"/>
                <w:szCs w:val="20"/>
              </w:rPr>
              <w:t>萬尾（粒、隻）以上。</w:t>
            </w:r>
          </w:p>
          <w:p w:rsidR="004D4FD3" w:rsidRPr="00F62BA3" w:rsidRDefault="004D4FD3" w:rsidP="00E273A7">
            <w:pPr>
              <w:spacing w:line="300" w:lineRule="exact"/>
              <w:ind w:left="200" w:hangingChars="100" w:hanging="2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2.</w:t>
            </w:r>
            <w:r w:rsidRPr="00F62BA3">
              <w:rPr>
                <w:rFonts w:ascii="Times New Roman" w:eastAsia="標楷體" w:hAnsi="Times New Roman" w:hint="eastAsia"/>
                <w:color w:val="000000"/>
                <w:sz w:val="20"/>
                <w:szCs w:val="20"/>
              </w:rPr>
              <w:t>技術輔導本縣水產繁養殖業者</w:t>
            </w:r>
            <w:r w:rsidRPr="00F62BA3">
              <w:rPr>
                <w:rFonts w:ascii="Times New Roman" w:eastAsia="標楷體" w:hAnsi="Times New Roman"/>
                <w:color w:val="000000"/>
                <w:sz w:val="20"/>
                <w:szCs w:val="20"/>
              </w:rPr>
              <w:t>5</w:t>
            </w:r>
            <w:r w:rsidRPr="00F62BA3">
              <w:rPr>
                <w:rFonts w:ascii="Times New Roman" w:eastAsia="標楷體" w:hAnsi="Times New Roman" w:hint="eastAsia"/>
                <w:color w:val="000000"/>
                <w:sz w:val="20"/>
                <w:szCs w:val="20"/>
              </w:rPr>
              <w:t>次。</w:t>
            </w:r>
          </w:p>
          <w:p w:rsidR="004D4FD3" w:rsidRPr="00F62BA3" w:rsidRDefault="004D4FD3" w:rsidP="00E273A7">
            <w:pPr>
              <w:spacing w:line="300" w:lineRule="exact"/>
              <w:ind w:left="200" w:hangingChars="100" w:hanging="2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3.</w:t>
            </w:r>
            <w:r w:rsidRPr="00F62BA3">
              <w:rPr>
                <w:rFonts w:ascii="Times New Roman" w:eastAsia="標楷體" w:hAnsi="Times New Roman" w:hint="eastAsia"/>
                <w:color w:val="000000"/>
                <w:kern w:val="0"/>
                <w:sz w:val="20"/>
                <w:szCs w:val="20"/>
              </w:rPr>
              <w:t>培育瀕危物種並放流本縣南方四島禁漁區海域</w:t>
            </w:r>
            <w:r w:rsidRPr="00F62BA3">
              <w:rPr>
                <w:rFonts w:ascii="Times New Roman" w:eastAsia="標楷體" w:hAnsi="Times New Roman"/>
                <w:color w:val="000000"/>
                <w:kern w:val="0"/>
                <w:sz w:val="20"/>
                <w:szCs w:val="20"/>
              </w:rPr>
              <w:t>2,400</w:t>
            </w:r>
            <w:r w:rsidRPr="00F62BA3">
              <w:rPr>
                <w:rFonts w:ascii="Times New Roman" w:eastAsia="標楷體" w:hAnsi="Times New Roman" w:hint="eastAsia"/>
                <w:color w:val="000000"/>
                <w:sz w:val="20"/>
                <w:szCs w:val="20"/>
              </w:rPr>
              <w:t>株。</w:t>
            </w:r>
          </w:p>
          <w:p w:rsidR="004D4FD3" w:rsidRPr="00F62BA3" w:rsidRDefault="004D4FD3" w:rsidP="00E273A7">
            <w:pPr>
              <w:spacing w:line="300" w:lineRule="exact"/>
              <w:ind w:left="200" w:hangingChars="100" w:hanging="2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4.</w:t>
            </w:r>
            <w:r w:rsidRPr="00F62BA3">
              <w:rPr>
                <w:rFonts w:ascii="Times New Roman" w:eastAsia="標楷體" w:hAnsi="Times New Roman" w:hint="eastAsia"/>
                <w:color w:val="000000"/>
                <w:sz w:val="20"/>
                <w:szCs w:val="20"/>
              </w:rPr>
              <w:t>參訪種苗生產暨海洋生態</w:t>
            </w:r>
            <w:r w:rsidRPr="00F62BA3">
              <w:rPr>
                <w:rFonts w:ascii="Times New Roman" w:eastAsia="標楷體" w:hAnsi="Times New Roman" w:hint="eastAsia"/>
                <w:color w:val="000000"/>
                <w:kern w:val="0"/>
                <w:sz w:val="20"/>
                <w:szCs w:val="20"/>
              </w:rPr>
              <w:t>教學及海洋資源保育宣導</w:t>
            </w:r>
            <w:r w:rsidRPr="00F62BA3">
              <w:rPr>
                <w:rFonts w:ascii="Times New Roman" w:eastAsia="標楷體" w:hAnsi="Times New Roman"/>
                <w:color w:val="000000"/>
                <w:kern w:val="0"/>
                <w:sz w:val="20"/>
                <w:szCs w:val="20"/>
              </w:rPr>
              <w:t>10,000</w:t>
            </w:r>
            <w:r w:rsidRPr="00F62BA3">
              <w:rPr>
                <w:rFonts w:ascii="Times New Roman" w:eastAsia="標楷體" w:hAnsi="Times New Roman" w:hint="eastAsia"/>
                <w:color w:val="000000"/>
                <w:kern w:val="0"/>
                <w:sz w:val="20"/>
                <w:szCs w:val="20"/>
              </w:rPr>
              <w:t>人次</w:t>
            </w:r>
            <w:r w:rsidRPr="00F62BA3">
              <w:rPr>
                <w:rFonts w:ascii="Times New Roman" w:eastAsia="標楷體" w:hAnsi="Times New Roman" w:hint="eastAsia"/>
                <w:color w:val="000000"/>
                <w:sz w:val="20"/>
                <w:szCs w:val="20"/>
              </w:rPr>
              <w:t>。</w:t>
            </w:r>
          </w:p>
          <w:p w:rsidR="004D4FD3" w:rsidRPr="00F62BA3" w:rsidRDefault="004D4FD3" w:rsidP="00E273A7">
            <w:pPr>
              <w:spacing w:line="300" w:lineRule="exact"/>
              <w:ind w:left="200" w:hangingChars="100" w:hanging="2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5.</w:t>
            </w:r>
            <w:r w:rsidRPr="00F62BA3">
              <w:rPr>
                <w:rFonts w:ascii="Times New Roman" w:eastAsia="標楷體" w:hAnsi="Times New Roman" w:hint="eastAsia"/>
                <w:color w:val="000000"/>
                <w:spacing w:val="-10"/>
                <w:sz w:val="20"/>
                <w:szCs w:val="20"/>
              </w:rPr>
              <w:t>量產新興海洋養殖物種</w:t>
            </w:r>
            <w:r w:rsidRPr="00F62BA3">
              <w:rPr>
                <w:rFonts w:ascii="Times New Roman" w:eastAsia="標楷體" w:hAnsi="Times New Roman"/>
                <w:color w:val="000000"/>
                <w:spacing w:val="-10"/>
                <w:sz w:val="20"/>
                <w:szCs w:val="20"/>
              </w:rPr>
              <w:t>2</w:t>
            </w:r>
            <w:r w:rsidRPr="00F62BA3">
              <w:rPr>
                <w:rFonts w:ascii="Times New Roman" w:eastAsia="標楷體" w:hAnsi="Times New Roman" w:hint="eastAsia"/>
                <w:color w:val="000000"/>
                <w:spacing w:val="-10"/>
                <w:sz w:val="20"/>
                <w:szCs w:val="20"/>
              </w:rPr>
              <w:t>萬（尾、粒）</w:t>
            </w:r>
          </w:p>
        </w:tc>
        <w:tc>
          <w:tcPr>
            <w:tcW w:w="992" w:type="dxa"/>
          </w:tcPr>
          <w:p w:rsidR="004D4FD3" w:rsidRPr="00F62BA3" w:rsidRDefault="004D4FD3" w:rsidP="00E273A7">
            <w:pPr>
              <w:spacing w:line="300" w:lineRule="exact"/>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105</w:t>
            </w:r>
            <w:r w:rsidRPr="00F62BA3">
              <w:rPr>
                <w:rFonts w:ascii="Times New Roman" w:eastAsia="標楷體" w:hAnsi="Times New Roman" w:hint="eastAsia"/>
                <w:color w:val="000000"/>
                <w:sz w:val="20"/>
                <w:szCs w:val="20"/>
              </w:rPr>
              <w:t>離島建設基金</w:t>
            </w:r>
            <w:r w:rsidRPr="00F62BA3">
              <w:rPr>
                <w:rFonts w:ascii="Times New Roman" w:eastAsia="標楷體" w:hAnsi="Times New Roman"/>
                <w:color w:val="000000"/>
                <w:sz w:val="20"/>
                <w:szCs w:val="20"/>
              </w:rPr>
              <w:t>6,750</w:t>
            </w:r>
            <w:r w:rsidRPr="00F62BA3">
              <w:rPr>
                <w:rFonts w:ascii="Times New Roman" w:eastAsia="標楷體" w:hAnsi="Times New Roman" w:hint="eastAsia"/>
                <w:color w:val="000000"/>
                <w:sz w:val="20"/>
                <w:szCs w:val="20"/>
              </w:rPr>
              <w:t>千元</w:t>
            </w:r>
          </w:p>
        </w:tc>
      </w:tr>
      <w:tr w:rsidR="004D4FD3" w:rsidRPr="00F62BA3" w:rsidTr="00E273A7">
        <w:trPr>
          <w:trHeight w:val="349"/>
          <w:jc w:val="center"/>
        </w:trPr>
        <w:tc>
          <w:tcPr>
            <w:tcW w:w="1542" w:type="dxa"/>
            <w:vMerge/>
          </w:tcPr>
          <w:p w:rsidR="004D4FD3" w:rsidRPr="00F62BA3" w:rsidRDefault="004D4FD3" w:rsidP="00E273A7">
            <w:pPr>
              <w:spacing w:line="300" w:lineRule="exact"/>
              <w:ind w:left="512" w:hangingChars="256" w:hanging="512"/>
              <w:jc w:val="both"/>
              <w:rPr>
                <w:rFonts w:ascii="Times New Roman" w:eastAsia="標楷體" w:hAnsi="Times New Roman"/>
                <w:color w:val="000000"/>
                <w:sz w:val="20"/>
                <w:szCs w:val="20"/>
              </w:rPr>
            </w:pPr>
          </w:p>
        </w:tc>
        <w:tc>
          <w:tcPr>
            <w:tcW w:w="1427" w:type="dxa"/>
            <w:vMerge/>
          </w:tcPr>
          <w:p w:rsidR="004D4FD3" w:rsidRPr="00F62BA3" w:rsidRDefault="004D4FD3" w:rsidP="00E273A7">
            <w:pPr>
              <w:spacing w:line="300" w:lineRule="exact"/>
              <w:rPr>
                <w:rFonts w:ascii="Times New Roman" w:eastAsia="標楷體" w:hAnsi="Times New Roman"/>
                <w:color w:val="000000"/>
                <w:sz w:val="20"/>
                <w:szCs w:val="20"/>
              </w:rPr>
            </w:pPr>
          </w:p>
        </w:tc>
        <w:tc>
          <w:tcPr>
            <w:tcW w:w="1814" w:type="dxa"/>
          </w:tcPr>
          <w:p w:rsidR="004D4FD3" w:rsidRPr="00F62BA3" w:rsidRDefault="004D4FD3" w:rsidP="00E273A7">
            <w:pPr>
              <w:spacing w:line="300" w:lineRule="exact"/>
              <w:ind w:left="400" w:hangingChars="200" w:hanging="4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二</w:t>
            </w: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澎湖縣經濟型大型海藻量產計畫</w:t>
            </w:r>
          </w:p>
        </w:tc>
        <w:tc>
          <w:tcPr>
            <w:tcW w:w="3572" w:type="dxa"/>
          </w:tcPr>
          <w:p w:rsidR="004D4FD3" w:rsidRPr="00F62BA3" w:rsidRDefault="004D4FD3" w:rsidP="00E273A7">
            <w:pPr>
              <w:spacing w:line="300" w:lineRule="exact"/>
              <w:ind w:left="200" w:hangingChars="100" w:hanging="200"/>
              <w:rPr>
                <w:rFonts w:ascii="Times New Roman" w:eastAsia="標楷體" w:hAnsi="Times New Roman"/>
                <w:color w:val="000000"/>
                <w:sz w:val="20"/>
                <w:szCs w:val="20"/>
              </w:rPr>
            </w:pPr>
            <w:r w:rsidRPr="00F62BA3">
              <w:rPr>
                <w:rFonts w:ascii="Times New Roman" w:eastAsia="標楷體" w:hAnsi="Times New Roman"/>
                <w:color w:val="000000"/>
                <w:sz w:val="20"/>
                <w:szCs w:val="20"/>
              </w:rPr>
              <w:t>1.</w:t>
            </w:r>
            <w:r w:rsidRPr="00F62BA3">
              <w:rPr>
                <w:rFonts w:ascii="Times New Roman" w:eastAsia="標楷體" w:hAnsi="Times New Roman" w:hint="eastAsia"/>
                <w:color w:val="000000"/>
                <w:sz w:val="20"/>
                <w:szCs w:val="20"/>
              </w:rPr>
              <w:t>培育紫菜種苗</w:t>
            </w:r>
            <w:r w:rsidRPr="00F62BA3">
              <w:rPr>
                <w:rFonts w:ascii="Times New Roman" w:eastAsia="標楷體" w:hAnsi="Times New Roman"/>
                <w:color w:val="000000"/>
                <w:sz w:val="20"/>
                <w:szCs w:val="20"/>
              </w:rPr>
              <w:t>9</w:t>
            </w:r>
            <w:r w:rsidRPr="00F62BA3">
              <w:rPr>
                <w:rFonts w:ascii="Times New Roman" w:eastAsia="標楷體" w:hAnsi="Times New Roman" w:hint="eastAsia"/>
                <w:color w:val="000000"/>
                <w:sz w:val="20"/>
                <w:szCs w:val="20"/>
              </w:rPr>
              <w:t>萬粒</w:t>
            </w: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年。</w:t>
            </w:r>
          </w:p>
          <w:p w:rsidR="004D4FD3" w:rsidRPr="00F62BA3" w:rsidRDefault="004D4FD3" w:rsidP="00E273A7">
            <w:pPr>
              <w:spacing w:line="300" w:lineRule="exact"/>
              <w:ind w:left="200" w:hangingChars="100" w:hanging="200"/>
              <w:rPr>
                <w:rFonts w:ascii="Times New Roman" w:eastAsia="標楷體" w:hAnsi="Times New Roman"/>
                <w:color w:val="000000"/>
                <w:sz w:val="20"/>
                <w:szCs w:val="20"/>
              </w:rPr>
            </w:pPr>
            <w:r w:rsidRPr="00F62BA3">
              <w:rPr>
                <w:rFonts w:ascii="Times New Roman" w:eastAsia="標楷體" w:hAnsi="Times New Roman"/>
                <w:color w:val="000000"/>
                <w:sz w:val="20"/>
                <w:szCs w:val="20"/>
              </w:rPr>
              <w:t>2.</w:t>
            </w:r>
            <w:r w:rsidRPr="00F62BA3">
              <w:rPr>
                <w:rFonts w:ascii="Times New Roman" w:eastAsia="標楷體" w:hAnsi="Times New Roman" w:hint="eastAsia"/>
                <w:color w:val="000000"/>
                <w:sz w:val="20"/>
                <w:szCs w:val="20"/>
              </w:rPr>
              <w:t>完成紫菜種苗配售工作。</w:t>
            </w:r>
          </w:p>
          <w:p w:rsidR="004D4FD3" w:rsidRPr="00F62BA3" w:rsidRDefault="004D4FD3" w:rsidP="00E273A7">
            <w:pPr>
              <w:spacing w:line="300" w:lineRule="exact"/>
              <w:ind w:left="200" w:hangingChars="100" w:hanging="2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3.</w:t>
            </w:r>
            <w:r w:rsidRPr="00F62BA3">
              <w:rPr>
                <w:rFonts w:ascii="Times New Roman" w:eastAsia="標楷體" w:hAnsi="Times New Roman" w:hint="eastAsia"/>
                <w:color w:val="000000"/>
                <w:sz w:val="20"/>
                <w:szCs w:val="20"/>
              </w:rPr>
              <w:t>實際研發經濟性海藻物種</w:t>
            </w:r>
            <w:r w:rsidRPr="00F62BA3">
              <w:rPr>
                <w:rFonts w:ascii="Times New Roman" w:eastAsia="標楷體" w:hAnsi="Times New Roman"/>
                <w:color w:val="000000"/>
                <w:sz w:val="20"/>
                <w:szCs w:val="20"/>
              </w:rPr>
              <w:t>1</w:t>
            </w:r>
            <w:r w:rsidRPr="00F62BA3">
              <w:rPr>
                <w:rFonts w:ascii="Times New Roman" w:eastAsia="標楷體" w:hAnsi="Times New Roman" w:hint="eastAsia"/>
                <w:color w:val="000000"/>
                <w:sz w:val="20"/>
                <w:szCs w:val="20"/>
              </w:rPr>
              <w:t>式。</w:t>
            </w:r>
          </w:p>
          <w:p w:rsidR="004D4FD3" w:rsidRPr="00F62BA3" w:rsidRDefault="004D4FD3" w:rsidP="00E273A7">
            <w:pPr>
              <w:spacing w:line="300" w:lineRule="exact"/>
              <w:ind w:left="200" w:hangingChars="100" w:hanging="2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4.</w:t>
            </w:r>
            <w:r w:rsidRPr="00F62BA3">
              <w:rPr>
                <w:rFonts w:ascii="Times New Roman" w:eastAsia="標楷體" w:hAnsi="Times New Roman" w:hint="eastAsia"/>
                <w:color w:val="000000"/>
                <w:kern w:val="0"/>
                <w:sz w:val="20"/>
                <w:szCs w:val="20"/>
              </w:rPr>
              <w:t>萃取技術開發</w:t>
            </w:r>
            <w:r w:rsidRPr="00F62BA3">
              <w:rPr>
                <w:rFonts w:ascii="Times New Roman" w:eastAsia="標楷體" w:hAnsi="Times New Roman"/>
                <w:color w:val="000000"/>
                <w:kern w:val="0"/>
                <w:sz w:val="20"/>
                <w:szCs w:val="20"/>
              </w:rPr>
              <w:t>1</w:t>
            </w:r>
            <w:r w:rsidRPr="00F62BA3">
              <w:rPr>
                <w:rFonts w:ascii="Times New Roman" w:eastAsia="標楷體" w:hAnsi="Times New Roman" w:hint="eastAsia"/>
                <w:color w:val="000000"/>
                <w:sz w:val="20"/>
                <w:szCs w:val="20"/>
              </w:rPr>
              <w:t>式。</w:t>
            </w:r>
          </w:p>
        </w:tc>
        <w:tc>
          <w:tcPr>
            <w:tcW w:w="992" w:type="dxa"/>
          </w:tcPr>
          <w:p w:rsidR="004D4FD3" w:rsidRPr="00F62BA3" w:rsidRDefault="004D4FD3" w:rsidP="00E273A7">
            <w:pPr>
              <w:spacing w:line="300" w:lineRule="exact"/>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105</w:t>
            </w:r>
            <w:r w:rsidRPr="00F62BA3">
              <w:rPr>
                <w:rFonts w:ascii="Times New Roman" w:eastAsia="標楷體" w:hAnsi="Times New Roman" w:hint="eastAsia"/>
                <w:color w:val="000000"/>
                <w:sz w:val="20"/>
                <w:szCs w:val="20"/>
              </w:rPr>
              <w:t>離島建設基金</w:t>
            </w:r>
            <w:r w:rsidRPr="00F62BA3">
              <w:rPr>
                <w:rFonts w:ascii="Times New Roman" w:eastAsia="標楷體" w:hAnsi="Times New Roman"/>
                <w:color w:val="000000"/>
                <w:sz w:val="20"/>
                <w:szCs w:val="20"/>
              </w:rPr>
              <w:t>1,050</w:t>
            </w:r>
            <w:r w:rsidRPr="00F62BA3">
              <w:rPr>
                <w:rFonts w:ascii="Times New Roman" w:eastAsia="標楷體" w:hAnsi="Times New Roman" w:hint="eastAsia"/>
                <w:color w:val="000000"/>
                <w:sz w:val="20"/>
                <w:szCs w:val="20"/>
              </w:rPr>
              <w:t>千元</w:t>
            </w:r>
          </w:p>
        </w:tc>
      </w:tr>
      <w:tr w:rsidR="004D4FD3" w:rsidRPr="00F62BA3" w:rsidTr="00E273A7">
        <w:trPr>
          <w:trHeight w:val="349"/>
          <w:jc w:val="center"/>
        </w:trPr>
        <w:tc>
          <w:tcPr>
            <w:tcW w:w="1542" w:type="dxa"/>
          </w:tcPr>
          <w:p w:rsidR="004D4FD3" w:rsidRPr="00F62BA3" w:rsidRDefault="004D4FD3" w:rsidP="00E273A7">
            <w:pPr>
              <w:spacing w:line="300" w:lineRule="exact"/>
              <w:ind w:left="600" w:hangingChars="300" w:hanging="600"/>
              <w:jc w:val="both"/>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十三、澎湖縣水產種苗繁殖場</w:t>
            </w: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充實種苗場設備</w:t>
            </w:r>
          </w:p>
        </w:tc>
        <w:tc>
          <w:tcPr>
            <w:tcW w:w="1427" w:type="dxa"/>
          </w:tcPr>
          <w:p w:rsidR="004D4FD3" w:rsidRPr="00F62BA3" w:rsidRDefault="004D4FD3" w:rsidP="00E273A7">
            <w:pPr>
              <w:spacing w:line="300" w:lineRule="exact"/>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離島基金：</w:t>
            </w:r>
            <w:r w:rsidRPr="00F62BA3">
              <w:rPr>
                <w:rFonts w:ascii="Times New Roman" w:eastAsia="標楷體" w:hAnsi="Times New Roman"/>
                <w:color w:val="000000"/>
                <w:sz w:val="20"/>
                <w:szCs w:val="20"/>
              </w:rPr>
              <w:t>550</w:t>
            </w:r>
          </w:p>
          <w:p w:rsidR="004D4FD3" w:rsidRPr="00F62BA3" w:rsidRDefault="004D4FD3" w:rsidP="00E273A7">
            <w:pPr>
              <w:spacing w:line="300" w:lineRule="exact"/>
              <w:jc w:val="right"/>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合計：</w:t>
            </w:r>
            <w:r w:rsidRPr="00F62BA3">
              <w:rPr>
                <w:rFonts w:ascii="Times New Roman" w:eastAsia="標楷體" w:hAnsi="Times New Roman"/>
                <w:color w:val="000000"/>
                <w:sz w:val="20"/>
                <w:szCs w:val="20"/>
              </w:rPr>
              <w:t>550</w:t>
            </w:r>
          </w:p>
        </w:tc>
        <w:tc>
          <w:tcPr>
            <w:tcW w:w="1814" w:type="dxa"/>
          </w:tcPr>
          <w:p w:rsidR="004D4FD3" w:rsidRPr="00F62BA3" w:rsidRDefault="004D4FD3" w:rsidP="00E273A7">
            <w:pPr>
              <w:spacing w:line="300" w:lineRule="exact"/>
              <w:jc w:val="both"/>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充實種苗場設備</w:t>
            </w:r>
          </w:p>
        </w:tc>
        <w:tc>
          <w:tcPr>
            <w:tcW w:w="3572" w:type="dxa"/>
          </w:tcPr>
          <w:p w:rsidR="004D4FD3" w:rsidRPr="00F62BA3" w:rsidRDefault="004D4FD3" w:rsidP="00E273A7">
            <w:pPr>
              <w:spacing w:line="300" w:lineRule="exact"/>
              <w:ind w:left="200" w:hangingChars="100" w:hanging="2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1.</w:t>
            </w:r>
            <w:r w:rsidRPr="00F62BA3">
              <w:rPr>
                <w:rFonts w:ascii="Times New Roman" w:eastAsia="標楷體" w:hAnsi="Times New Roman" w:hint="eastAsia"/>
                <w:color w:val="000000"/>
                <w:sz w:val="20"/>
                <w:szCs w:val="20"/>
              </w:rPr>
              <w:t>辦理購置種苗生產培育所需各項設備。</w:t>
            </w:r>
          </w:p>
          <w:p w:rsidR="004D4FD3" w:rsidRPr="00F62BA3" w:rsidRDefault="004D4FD3" w:rsidP="00E273A7">
            <w:pPr>
              <w:spacing w:line="300" w:lineRule="exact"/>
              <w:ind w:left="200" w:hangingChars="100" w:hanging="2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2.</w:t>
            </w:r>
            <w:r w:rsidRPr="00F62BA3">
              <w:rPr>
                <w:rFonts w:ascii="Times New Roman" w:eastAsia="標楷體" w:hAnsi="Times New Roman" w:hint="eastAsia"/>
                <w:color w:val="000000"/>
                <w:sz w:val="20"/>
                <w:szCs w:val="20"/>
              </w:rPr>
              <w:t>辦公室雜項設備費用。</w:t>
            </w:r>
          </w:p>
        </w:tc>
        <w:tc>
          <w:tcPr>
            <w:tcW w:w="992" w:type="dxa"/>
          </w:tcPr>
          <w:p w:rsidR="004D4FD3" w:rsidRPr="00F62BA3" w:rsidRDefault="004D4FD3" w:rsidP="00E273A7">
            <w:pPr>
              <w:spacing w:line="300" w:lineRule="exact"/>
              <w:jc w:val="both"/>
              <w:rPr>
                <w:rFonts w:ascii="Times New Roman" w:eastAsia="標楷體" w:hAnsi="Times New Roman"/>
                <w:color w:val="000000"/>
                <w:sz w:val="20"/>
                <w:szCs w:val="20"/>
              </w:rPr>
            </w:pPr>
          </w:p>
        </w:tc>
      </w:tr>
      <w:tr w:rsidR="004D4FD3" w:rsidRPr="00F62BA3" w:rsidTr="00E273A7">
        <w:trPr>
          <w:trHeight w:val="1063"/>
          <w:jc w:val="center"/>
        </w:trPr>
        <w:tc>
          <w:tcPr>
            <w:tcW w:w="1542" w:type="dxa"/>
          </w:tcPr>
          <w:p w:rsidR="004D4FD3" w:rsidRPr="00F62BA3" w:rsidRDefault="004D4FD3" w:rsidP="00E273A7">
            <w:pPr>
              <w:spacing w:line="300" w:lineRule="exact"/>
              <w:ind w:left="600" w:hangingChars="300" w:hanging="600"/>
              <w:jc w:val="both"/>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十四、澎湖縣家畜疾病防治所</w:t>
            </w: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一般行政</w:t>
            </w:r>
          </w:p>
        </w:tc>
        <w:tc>
          <w:tcPr>
            <w:tcW w:w="1427" w:type="dxa"/>
          </w:tcPr>
          <w:p w:rsidR="004D4FD3" w:rsidRPr="00F62BA3" w:rsidRDefault="004D4FD3" w:rsidP="00E273A7">
            <w:pPr>
              <w:spacing w:line="300" w:lineRule="exact"/>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縣：</w:t>
            </w:r>
            <w:r w:rsidRPr="00F62BA3">
              <w:rPr>
                <w:rFonts w:ascii="Times New Roman" w:eastAsia="標楷體" w:hAnsi="Times New Roman"/>
                <w:color w:val="000000"/>
                <w:sz w:val="20"/>
                <w:szCs w:val="20"/>
              </w:rPr>
              <w:t>1,387</w:t>
            </w:r>
          </w:p>
        </w:tc>
        <w:tc>
          <w:tcPr>
            <w:tcW w:w="1814" w:type="dxa"/>
          </w:tcPr>
          <w:p w:rsidR="004D4FD3" w:rsidRPr="00F62BA3" w:rsidRDefault="004D4FD3" w:rsidP="00E273A7">
            <w:pPr>
              <w:spacing w:line="300" w:lineRule="exact"/>
              <w:jc w:val="both"/>
              <w:textDirection w:val="lrTbV"/>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一般行政管理</w:t>
            </w:r>
          </w:p>
        </w:tc>
        <w:tc>
          <w:tcPr>
            <w:tcW w:w="3572" w:type="dxa"/>
          </w:tcPr>
          <w:p w:rsidR="004D4FD3" w:rsidRPr="00F62BA3" w:rsidRDefault="004D4FD3" w:rsidP="00E273A7">
            <w:pPr>
              <w:spacing w:line="300" w:lineRule="exact"/>
              <w:jc w:val="both"/>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按照計畫加強辦理行政業務，及統籌事務之管理，以提高行政效率。</w:t>
            </w:r>
          </w:p>
        </w:tc>
        <w:tc>
          <w:tcPr>
            <w:tcW w:w="992" w:type="dxa"/>
          </w:tcPr>
          <w:p w:rsidR="004D4FD3" w:rsidRPr="00F62BA3" w:rsidRDefault="004D4FD3" w:rsidP="00E273A7">
            <w:pPr>
              <w:spacing w:line="300" w:lineRule="exact"/>
              <w:rPr>
                <w:rFonts w:ascii="Times New Roman" w:eastAsia="標楷體" w:hAnsi="Times New Roman"/>
                <w:color w:val="000000"/>
                <w:sz w:val="20"/>
                <w:szCs w:val="20"/>
              </w:rPr>
            </w:pPr>
          </w:p>
        </w:tc>
      </w:tr>
      <w:tr w:rsidR="004D4FD3" w:rsidRPr="00F62BA3" w:rsidTr="00E273A7">
        <w:trPr>
          <w:trHeight w:val="570"/>
          <w:jc w:val="center"/>
        </w:trPr>
        <w:tc>
          <w:tcPr>
            <w:tcW w:w="1542" w:type="dxa"/>
            <w:vMerge w:val="restart"/>
          </w:tcPr>
          <w:p w:rsidR="004D4FD3" w:rsidRPr="00F62BA3" w:rsidRDefault="004D4FD3" w:rsidP="00E273A7">
            <w:pPr>
              <w:spacing w:line="300" w:lineRule="exact"/>
              <w:ind w:left="600" w:hangingChars="300" w:hanging="600"/>
              <w:jc w:val="both"/>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十五、澎湖縣家畜疾病防治所</w:t>
            </w: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家畜防治與防疫</w:t>
            </w:r>
          </w:p>
        </w:tc>
        <w:tc>
          <w:tcPr>
            <w:tcW w:w="1427" w:type="dxa"/>
            <w:vMerge w:val="restart"/>
          </w:tcPr>
          <w:p w:rsidR="004D4FD3" w:rsidRPr="00F62BA3" w:rsidRDefault="004D4FD3" w:rsidP="00E273A7">
            <w:pPr>
              <w:spacing w:line="300" w:lineRule="exact"/>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中央：</w:t>
            </w:r>
            <w:r w:rsidRPr="00F62BA3">
              <w:rPr>
                <w:rFonts w:ascii="Times New Roman" w:eastAsia="標楷體" w:hAnsi="Times New Roman"/>
                <w:color w:val="000000"/>
                <w:sz w:val="20"/>
                <w:szCs w:val="20"/>
              </w:rPr>
              <w:t>1,417</w:t>
            </w:r>
          </w:p>
          <w:p w:rsidR="004D4FD3" w:rsidRPr="00F62BA3" w:rsidRDefault="004D4FD3" w:rsidP="00E273A7">
            <w:pPr>
              <w:spacing w:line="300" w:lineRule="exact"/>
              <w:rPr>
                <w:rFonts w:ascii="Times New Roman" w:eastAsia="標楷體" w:hAnsi="Times New Roman"/>
                <w:color w:val="000000"/>
                <w:sz w:val="20"/>
                <w:szCs w:val="20"/>
              </w:rPr>
            </w:pPr>
            <w:r w:rsidRPr="00F62BA3">
              <w:rPr>
                <w:rFonts w:ascii="Times New Roman" w:eastAsia="標楷體" w:hAnsi="Times New Roman"/>
                <w:color w:val="000000"/>
                <w:sz w:val="20"/>
                <w:szCs w:val="20"/>
              </w:rPr>
              <w:t xml:space="preserve">  </w:t>
            </w:r>
            <w:r w:rsidRPr="00F62BA3">
              <w:rPr>
                <w:rFonts w:ascii="Times New Roman" w:eastAsia="標楷體" w:hAnsi="Times New Roman" w:hint="eastAsia"/>
                <w:color w:val="000000"/>
                <w:sz w:val="20"/>
                <w:szCs w:val="20"/>
              </w:rPr>
              <w:t>縣：</w:t>
            </w:r>
            <w:r w:rsidRPr="00F62BA3">
              <w:rPr>
                <w:rFonts w:ascii="Times New Roman" w:eastAsia="標楷體" w:hAnsi="Times New Roman"/>
                <w:color w:val="000000"/>
                <w:sz w:val="20"/>
                <w:szCs w:val="20"/>
              </w:rPr>
              <w:t>1,713</w:t>
            </w:r>
          </w:p>
          <w:p w:rsidR="004D4FD3" w:rsidRPr="00F62BA3" w:rsidRDefault="004D4FD3" w:rsidP="00E273A7">
            <w:pPr>
              <w:spacing w:line="300" w:lineRule="exact"/>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合計：</w:t>
            </w:r>
            <w:r w:rsidRPr="00F62BA3">
              <w:rPr>
                <w:rFonts w:ascii="Times New Roman" w:eastAsia="標楷體" w:hAnsi="Times New Roman"/>
                <w:color w:val="000000"/>
                <w:sz w:val="20"/>
                <w:szCs w:val="20"/>
              </w:rPr>
              <w:t>3,130</w:t>
            </w:r>
          </w:p>
        </w:tc>
        <w:tc>
          <w:tcPr>
            <w:tcW w:w="1814" w:type="dxa"/>
          </w:tcPr>
          <w:p w:rsidR="004D4FD3" w:rsidRPr="00F62BA3" w:rsidRDefault="004D4FD3" w:rsidP="00E273A7">
            <w:pPr>
              <w:spacing w:line="300" w:lineRule="exact"/>
              <w:ind w:left="400" w:hangingChars="200" w:hanging="4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一</w:t>
            </w: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豬瘟及口蹄疫防治</w:t>
            </w:r>
          </w:p>
        </w:tc>
        <w:tc>
          <w:tcPr>
            <w:tcW w:w="3572" w:type="dxa"/>
          </w:tcPr>
          <w:p w:rsidR="004D4FD3" w:rsidRPr="00F62BA3" w:rsidRDefault="004D4FD3" w:rsidP="00E273A7">
            <w:pPr>
              <w:kinsoku w:val="0"/>
              <w:spacing w:line="300" w:lineRule="exact"/>
              <w:ind w:left="200" w:hangingChars="100" w:hanging="2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1.</w:t>
            </w:r>
            <w:r w:rsidRPr="00F62BA3">
              <w:rPr>
                <w:rFonts w:ascii="Times New Roman" w:eastAsia="標楷體" w:hAnsi="Times New Roman" w:hint="eastAsia"/>
                <w:color w:val="000000"/>
                <w:sz w:val="20"/>
                <w:szCs w:val="20"/>
              </w:rPr>
              <w:t>配合動植物防疫檢疫局計畫辦理豬瘟及口蹄疫撲滅與防疫措施，預估至年底豬瘟及口蹄疫免疫注射可達</w:t>
            </w:r>
            <w:r w:rsidRPr="00397F6D">
              <w:rPr>
                <w:rFonts w:ascii="Times New Roman" w:eastAsia="標楷體" w:hAnsi="Times New Roman"/>
                <w:sz w:val="20"/>
                <w:szCs w:val="20"/>
              </w:rPr>
              <w:t>13,000</w:t>
            </w:r>
            <w:r w:rsidRPr="00F62BA3">
              <w:rPr>
                <w:rFonts w:ascii="Times New Roman" w:eastAsia="標楷體" w:hAnsi="Times New Roman" w:hint="eastAsia"/>
                <w:color w:val="000000"/>
                <w:sz w:val="20"/>
                <w:szCs w:val="20"/>
              </w:rPr>
              <w:t>頭次。</w:t>
            </w:r>
          </w:p>
          <w:p w:rsidR="004D4FD3" w:rsidRPr="00F62BA3" w:rsidRDefault="004D4FD3" w:rsidP="00E273A7">
            <w:pPr>
              <w:tabs>
                <w:tab w:val="left" w:pos="3192"/>
              </w:tabs>
              <w:kinsoku w:val="0"/>
              <w:spacing w:line="300" w:lineRule="exact"/>
              <w:ind w:left="200" w:hangingChars="100" w:hanging="200"/>
              <w:jc w:val="both"/>
              <w:rPr>
                <w:rFonts w:ascii="Times New Roman" w:eastAsia="標楷體" w:hAnsi="Times New Roman"/>
                <w:color w:val="000000"/>
                <w:sz w:val="20"/>
                <w:szCs w:val="20"/>
              </w:rPr>
            </w:pPr>
            <w:r w:rsidRPr="00F62BA3">
              <w:rPr>
                <w:rFonts w:ascii="新細明體" w:hAnsi="新細明體" w:cs="新細明體" w:hint="eastAsia"/>
                <w:color w:val="000000"/>
                <w:sz w:val="20"/>
                <w:szCs w:val="20"/>
              </w:rPr>
              <w:t>※</w:t>
            </w:r>
            <w:r w:rsidRPr="00F62BA3">
              <w:rPr>
                <w:rFonts w:ascii="Times New Roman" w:eastAsia="標楷體" w:hAnsi="Times New Roman" w:hint="eastAsia"/>
                <w:color w:val="000000"/>
                <w:sz w:val="20"/>
                <w:szCs w:val="20"/>
              </w:rPr>
              <w:t>本縣於</w:t>
            </w:r>
            <w:r w:rsidRPr="00F62BA3">
              <w:rPr>
                <w:rFonts w:ascii="Times New Roman" w:eastAsia="標楷體" w:hAnsi="Times New Roman"/>
                <w:color w:val="000000"/>
                <w:sz w:val="20"/>
                <w:szCs w:val="20"/>
              </w:rPr>
              <w:t>100</w:t>
            </w:r>
            <w:r w:rsidRPr="00F62BA3">
              <w:rPr>
                <w:rFonts w:ascii="Times New Roman" w:eastAsia="標楷體" w:hAnsi="Times New Roman" w:hint="eastAsia"/>
                <w:color w:val="000000"/>
                <w:sz w:val="20"/>
                <w:szCs w:val="20"/>
              </w:rPr>
              <w:t>年</w:t>
            </w:r>
            <w:r w:rsidRPr="00F62BA3">
              <w:rPr>
                <w:rFonts w:ascii="Times New Roman" w:eastAsia="標楷體" w:hAnsi="Times New Roman"/>
                <w:color w:val="000000"/>
                <w:sz w:val="20"/>
                <w:szCs w:val="20"/>
              </w:rPr>
              <w:t>5</w:t>
            </w:r>
            <w:r w:rsidRPr="00F62BA3">
              <w:rPr>
                <w:rFonts w:ascii="Times New Roman" w:eastAsia="標楷體" w:hAnsi="Times New Roman" w:hint="eastAsia"/>
                <w:color w:val="000000"/>
                <w:sz w:val="20"/>
                <w:szCs w:val="20"/>
              </w:rPr>
              <w:t>月</w:t>
            </w:r>
            <w:r w:rsidRPr="00F62BA3">
              <w:rPr>
                <w:rFonts w:ascii="Times New Roman" w:eastAsia="標楷體" w:hAnsi="Times New Roman"/>
                <w:color w:val="000000"/>
                <w:sz w:val="20"/>
                <w:szCs w:val="20"/>
              </w:rPr>
              <w:t>27</w:t>
            </w:r>
            <w:r w:rsidRPr="00F62BA3">
              <w:rPr>
                <w:rFonts w:ascii="Times New Roman" w:eastAsia="標楷體" w:hAnsi="Times New Roman" w:hint="eastAsia"/>
                <w:color w:val="000000"/>
                <w:sz w:val="20"/>
                <w:szCs w:val="20"/>
              </w:rPr>
              <w:t>日開始全縣恢復口蹄疫疫苗注射。</w:t>
            </w:r>
          </w:p>
          <w:p w:rsidR="004D4FD3" w:rsidRPr="00F62BA3" w:rsidRDefault="004D4FD3" w:rsidP="00E273A7">
            <w:pPr>
              <w:tabs>
                <w:tab w:val="left" w:pos="3192"/>
              </w:tabs>
              <w:kinsoku w:val="0"/>
              <w:spacing w:line="300" w:lineRule="exact"/>
              <w:ind w:left="200" w:hangingChars="100" w:hanging="2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2.</w:t>
            </w:r>
            <w:r w:rsidRPr="00F62BA3">
              <w:rPr>
                <w:rFonts w:ascii="Times New Roman" w:eastAsia="標楷體" w:hAnsi="Times New Roman" w:hint="eastAsia"/>
                <w:color w:val="000000"/>
                <w:sz w:val="20"/>
                <w:szCs w:val="20"/>
              </w:rPr>
              <w:t>對豬瘟及口蹄疫發病豬隻，依中央現行做法執行撲殺；經預防注射後</w:t>
            </w:r>
            <w:r w:rsidRPr="00F62BA3">
              <w:rPr>
                <w:rFonts w:ascii="Times New Roman" w:eastAsia="標楷體" w:hAnsi="Times New Roman"/>
                <w:color w:val="000000"/>
                <w:sz w:val="20"/>
                <w:szCs w:val="20"/>
              </w:rPr>
              <w:t>5</w:t>
            </w:r>
            <w:r w:rsidRPr="00F62BA3">
              <w:rPr>
                <w:rFonts w:ascii="Times New Roman" w:eastAsia="標楷體" w:hAnsi="Times New Roman" w:hint="eastAsia"/>
                <w:color w:val="000000"/>
                <w:sz w:val="20"/>
                <w:szCs w:val="20"/>
              </w:rPr>
              <w:t>日內致死豬，依規定申請核發補償金。</w:t>
            </w:r>
          </w:p>
          <w:p w:rsidR="004D4FD3" w:rsidRPr="00F62BA3" w:rsidRDefault="004D4FD3" w:rsidP="00E273A7">
            <w:pPr>
              <w:tabs>
                <w:tab w:val="left" w:pos="3192"/>
              </w:tabs>
              <w:kinsoku w:val="0"/>
              <w:spacing w:line="300" w:lineRule="exact"/>
              <w:ind w:left="200" w:hangingChars="100" w:hanging="2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3.</w:t>
            </w:r>
            <w:r w:rsidRPr="00F62BA3">
              <w:rPr>
                <w:rFonts w:ascii="Times New Roman" w:eastAsia="標楷體" w:hAnsi="Times New Roman" w:hint="eastAsia"/>
                <w:color w:val="000000"/>
                <w:sz w:val="20"/>
                <w:szCs w:val="20"/>
              </w:rPr>
              <w:t>定期訪視養畜戶，並執行生物安全防疫宣導，與宣導如何防治當季好發疫病。</w:t>
            </w:r>
          </w:p>
        </w:tc>
        <w:tc>
          <w:tcPr>
            <w:tcW w:w="992" w:type="dxa"/>
          </w:tcPr>
          <w:p w:rsidR="004D4FD3" w:rsidRPr="00F62BA3" w:rsidRDefault="004D4FD3" w:rsidP="00E273A7">
            <w:pPr>
              <w:spacing w:line="300" w:lineRule="exact"/>
              <w:rPr>
                <w:rFonts w:ascii="Times New Roman" w:eastAsia="標楷體" w:hAnsi="Times New Roman"/>
                <w:color w:val="000000"/>
                <w:sz w:val="20"/>
                <w:szCs w:val="20"/>
              </w:rPr>
            </w:pPr>
          </w:p>
        </w:tc>
      </w:tr>
      <w:tr w:rsidR="004D4FD3" w:rsidRPr="00F62BA3" w:rsidTr="00E273A7">
        <w:trPr>
          <w:trHeight w:val="525"/>
          <w:jc w:val="center"/>
        </w:trPr>
        <w:tc>
          <w:tcPr>
            <w:tcW w:w="1542" w:type="dxa"/>
            <w:vMerge/>
          </w:tcPr>
          <w:p w:rsidR="004D4FD3" w:rsidRPr="00F62BA3" w:rsidRDefault="004D4FD3" w:rsidP="00E273A7">
            <w:pPr>
              <w:spacing w:line="300" w:lineRule="exact"/>
              <w:ind w:left="512" w:hangingChars="256" w:hanging="512"/>
              <w:jc w:val="both"/>
              <w:rPr>
                <w:rFonts w:ascii="Times New Roman" w:eastAsia="標楷體" w:hAnsi="Times New Roman"/>
                <w:color w:val="000000"/>
                <w:sz w:val="20"/>
                <w:szCs w:val="20"/>
              </w:rPr>
            </w:pPr>
          </w:p>
        </w:tc>
        <w:tc>
          <w:tcPr>
            <w:tcW w:w="1427" w:type="dxa"/>
            <w:vMerge/>
          </w:tcPr>
          <w:p w:rsidR="004D4FD3" w:rsidRPr="00F62BA3" w:rsidRDefault="004D4FD3" w:rsidP="00E273A7">
            <w:pPr>
              <w:spacing w:line="300" w:lineRule="exact"/>
              <w:rPr>
                <w:rFonts w:ascii="Times New Roman" w:eastAsia="標楷體" w:hAnsi="Times New Roman"/>
                <w:color w:val="000000"/>
                <w:sz w:val="20"/>
                <w:szCs w:val="20"/>
              </w:rPr>
            </w:pPr>
          </w:p>
        </w:tc>
        <w:tc>
          <w:tcPr>
            <w:tcW w:w="1814" w:type="dxa"/>
          </w:tcPr>
          <w:p w:rsidR="004D4FD3" w:rsidRPr="00F62BA3" w:rsidRDefault="004D4FD3" w:rsidP="00E273A7">
            <w:pPr>
              <w:spacing w:line="300" w:lineRule="exact"/>
              <w:ind w:left="400" w:hangingChars="200" w:hanging="4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二</w:t>
            </w: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豬假性狂犬病及日本腦炎防治</w:t>
            </w:r>
          </w:p>
        </w:tc>
        <w:tc>
          <w:tcPr>
            <w:tcW w:w="3572" w:type="dxa"/>
          </w:tcPr>
          <w:p w:rsidR="004D4FD3" w:rsidRPr="00F62BA3" w:rsidRDefault="004D4FD3" w:rsidP="00E273A7">
            <w:pPr>
              <w:kinsoku w:val="0"/>
              <w:spacing w:line="300" w:lineRule="exact"/>
              <w:jc w:val="both"/>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定期針對自行生產仔豬戶宣導豬假性狂犬病（</w:t>
            </w:r>
            <w:r w:rsidRPr="00F62BA3">
              <w:rPr>
                <w:rFonts w:ascii="Times New Roman" w:eastAsia="標楷體" w:hAnsi="Times New Roman"/>
                <w:color w:val="000000"/>
                <w:sz w:val="20"/>
                <w:szCs w:val="20"/>
              </w:rPr>
              <w:t>PR</w:t>
            </w:r>
            <w:r w:rsidRPr="00F62BA3">
              <w:rPr>
                <w:rFonts w:ascii="Times New Roman" w:eastAsia="標楷體" w:hAnsi="Times New Roman" w:hint="eastAsia"/>
                <w:color w:val="000000"/>
                <w:sz w:val="20"/>
                <w:szCs w:val="20"/>
              </w:rPr>
              <w:t>）及日本腦炎（</w:t>
            </w:r>
            <w:r w:rsidRPr="00F62BA3">
              <w:rPr>
                <w:rFonts w:ascii="Times New Roman" w:eastAsia="標楷體" w:hAnsi="Times New Roman"/>
                <w:color w:val="000000"/>
                <w:sz w:val="20"/>
                <w:szCs w:val="20"/>
              </w:rPr>
              <w:t>JE</w:t>
            </w:r>
            <w:r w:rsidRPr="00F62BA3">
              <w:rPr>
                <w:rFonts w:ascii="Times New Roman" w:eastAsia="標楷體" w:hAnsi="Times New Roman" w:hint="eastAsia"/>
                <w:color w:val="000000"/>
                <w:sz w:val="20"/>
                <w:szCs w:val="20"/>
              </w:rPr>
              <w:t>）對母豬影響造成仔豬損失，輔導養豬戶自行辦理免疫措施，估計</w:t>
            </w:r>
            <w:r w:rsidRPr="00F62BA3">
              <w:rPr>
                <w:rFonts w:ascii="Times New Roman" w:eastAsia="標楷體" w:hAnsi="Times New Roman"/>
                <w:color w:val="000000"/>
                <w:sz w:val="20"/>
                <w:szCs w:val="20"/>
              </w:rPr>
              <w:t>PR</w:t>
            </w:r>
            <w:r w:rsidRPr="00F62BA3">
              <w:rPr>
                <w:rFonts w:ascii="Times New Roman" w:eastAsia="標楷體" w:hAnsi="Times New Roman" w:hint="eastAsia"/>
                <w:color w:val="000000"/>
                <w:sz w:val="20"/>
                <w:szCs w:val="20"/>
              </w:rPr>
              <w:t>每年</w:t>
            </w:r>
            <w:r w:rsidRPr="00F62BA3">
              <w:rPr>
                <w:rFonts w:ascii="Times New Roman" w:eastAsia="標楷體" w:hAnsi="Times New Roman"/>
                <w:color w:val="000000"/>
                <w:sz w:val="20"/>
                <w:szCs w:val="20"/>
              </w:rPr>
              <w:t>200</w:t>
            </w:r>
            <w:r w:rsidRPr="00F62BA3">
              <w:rPr>
                <w:rFonts w:ascii="Times New Roman" w:eastAsia="標楷體" w:hAnsi="Times New Roman" w:hint="eastAsia"/>
                <w:color w:val="000000"/>
                <w:sz w:val="20"/>
                <w:szCs w:val="20"/>
              </w:rPr>
              <w:t>頭、</w:t>
            </w:r>
            <w:r w:rsidRPr="00F62BA3">
              <w:rPr>
                <w:rFonts w:ascii="Times New Roman" w:eastAsia="標楷體" w:hAnsi="Times New Roman"/>
                <w:color w:val="000000"/>
                <w:sz w:val="20"/>
                <w:szCs w:val="20"/>
              </w:rPr>
              <w:t>JE</w:t>
            </w:r>
            <w:r w:rsidRPr="00F62BA3">
              <w:rPr>
                <w:rFonts w:ascii="Times New Roman" w:eastAsia="標楷體" w:hAnsi="Times New Roman" w:hint="eastAsia"/>
                <w:color w:val="000000"/>
                <w:sz w:val="20"/>
                <w:szCs w:val="20"/>
              </w:rPr>
              <w:t>每年</w:t>
            </w:r>
            <w:r w:rsidRPr="00397F6D">
              <w:rPr>
                <w:rFonts w:ascii="Times New Roman" w:eastAsia="標楷體" w:hAnsi="Times New Roman"/>
                <w:sz w:val="20"/>
                <w:szCs w:val="20"/>
              </w:rPr>
              <w:t>250</w:t>
            </w:r>
            <w:r w:rsidRPr="00397F6D">
              <w:rPr>
                <w:rFonts w:ascii="Times New Roman" w:eastAsia="標楷體" w:hAnsi="Times New Roman" w:hint="eastAsia"/>
                <w:sz w:val="20"/>
                <w:szCs w:val="20"/>
              </w:rPr>
              <w:t>頭</w:t>
            </w:r>
            <w:r w:rsidRPr="00F62BA3">
              <w:rPr>
                <w:rFonts w:ascii="Times New Roman" w:eastAsia="標楷體" w:hAnsi="Times New Roman" w:hint="eastAsia"/>
                <w:color w:val="000000"/>
                <w:sz w:val="20"/>
                <w:szCs w:val="20"/>
              </w:rPr>
              <w:t>。</w:t>
            </w:r>
          </w:p>
        </w:tc>
        <w:tc>
          <w:tcPr>
            <w:tcW w:w="992" w:type="dxa"/>
          </w:tcPr>
          <w:p w:rsidR="004D4FD3" w:rsidRPr="00F62BA3" w:rsidRDefault="004D4FD3" w:rsidP="00E273A7">
            <w:pPr>
              <w:spacing w:line="300" w:lineRule="exact"/>
              <w:rPr>
                <w:rFonts w:ascii="Times New Roman" w:eastAsia="標楷體" w:hAnsi="Times New Roman"/>
                <w:color w:val="000000"/>
                <w:sz w:val="20"/>
                <w:szCs w:val="20"/>
              </w:rPr>
            </w:pPr>
          </w:p>
        </w:tc>
      </w:tr>
      <w:tr w:rsidR="004D4FD3" w:rsidRPr="00F62BA3" w:rsidTr="00E273A7">
        <w:trPr>
          <w:trHeight w:val="345"/>
          <w:jc w:val="center"/>
        </w:trPr>
        <w:tc>
          <w:tcPr>
            <w:tcW w:w="1542" w:type="dxa"/>
            <w:vMerge/>
          </w:tcPr>
          <w:p w:rsidR="004D4FD3" w:rsidRPr="00F62BA3" w:rsidRDefault="004D4FD3" w:rsidP="00E273A7">
            <w:pPr>
              <w:spacing w:line="300" w:lineRule="exact"/>
              <w:ind w:left="512" w:hangingChars="256" w:hanging="512"/>
              <w:jc w:val="both"/>
              <w:rPr>
                <w:rFonts w:ascii="Times New Roman" w:eastAsia="標楷體" w:hAnsi="Times New Roman"/>
                <w:color w:val="000000"/>
                <w:sz w:val="20"/>
                <w:szCs w:val="20"/>
              </w:rPr>
            </w:pPr>
          </w:p>
        </w:tc>
        <w:tc>
          <w:tcPr>
            <w:tcW w:w="1427" w:type="dxa"/>
            <w:vMerge/>
          </w:tcPr>
          <w:p w:rsidR="004D4FD3" w:rsidRPr="00F62BA3" w:rsidRDefault="004D4FD3" w:rsidP="00E273A7">
            <w:pPr>
              <w:spacing w:line="300" w:lineRule="exact"/>
              <w:rPr>
                <w:rFonts w:ascii="Times New Roman" w:eastAsia="標楷體" w:hAnsi="Times New Roman"/>
                <w:color w:val="000000"/>
                <w:sz w:val="20"/>
                <w:szCs w:val="20"/>
              </w:rPr>
            </w:pPr>
          </w:p>
        </w:tc>
        <w:tc>
          <w:tcPr>
            <w:tcW w:w="1814" w:type="dxa"/>
          </w:tcPr>
          <w:p w:rsidR="004D4FD3" w:rsidRPr="00F62BA3" w:rsidRDefault="004D4FD3" w:rsidP="00E273A7">
            <w:pPr>
              <w:spacing w:line="300" w:lineRule="exact"/>
              <w:ind w:left="400" w:hangingChars="200" w:hanging="4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三</w:t>
            </w: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執行輸出入防疫檢疫工作</w:t>
            </w:r>
          </w:p>
        </w:tc>
        <w:tc>
          <w:tcPr>
            <w:tcW w:w="3572" w:type="dxa"/>
          </w:tcPr>
          <w:p w:rsidR="004D4FD3" w:rsidRPr="00F62BA3" w:rsidRDefault="004D4FD3" w:rsidP="00E273A7">
            <w:pPr>
              <w:kinsoku w:val="0"/>
              <w:spacing w:line="300" w:lineRule="exact"/>
              <w:ind w:left="200" w:hangingChars="100" w:hanging="2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1.</w:t>
            </w:r>
            <w:r w:rsidRPr="00F62BA3">
              <w:rPr>
                <w:rFonts w:ascii="Times New Roman" w:eastAsia="標楷體" w:hAnsi="Times New Roman" w:hint="eastAsia"/>
                <w:color w:val="000000"/>
                <w:sz w:val="20"/>
                <w:szCs w:val="20"/>
              </w:rPr>
              <w:t>預防口蹄疫自台灣傳入，辦理台灣輸入豬隻隔離檢疫，以隔離檢疫</w:t>
            </w:r>
            <w:r w:rsidRPr="00F62BA3">
              <w:rPr>
                <w:rFonts w:ascii="Times New Roman" w:eastAsia="標楷體" w:hAnsi="Times New Roman"/>
                <w:color w:val="000000"/>
                <w:sz w:val="20"/>
                <w:szCs w:val="20"/>
              </w:rPr>
              <w:t>2</w:t>
            </w:r>
            <w:r w:rsidRPr="00F62BA3">
              <w:rPr>
                <w:rFonts w:ascii="Times New Roman" w:eastAsia="標楷體" w:hAnsi="Times New Roman" w:hint="eastAsia"/>
                <w:color w:val="000000"/>
                <w:sz w:val="20"/>
                <w:szCs w:val="20"/>
              </w:rPr>
              <w:t>週為原則，健康情</w:t>
            </w:r>
            <w:r w:rsidRPr="00397F6D">
              <w:rPr>
                <w:rFonts w:ascii="Times New Roman" w:eastAsia="標楷體" w:hAnsi="Times New Roman" w:hint="eastAsia"/>
                <w:sz w:val="20"/>
                <w:szCs w:val="20"/>
              </w:rPr>
              <w:t>形良好者，方可評估返回畜牧場飼養。</w:t>
            </w:r>
            <w:r w:rsidRPr="00397F6D">
              <w:rPr>
                <w:rFonts w:ascii="Times New Roman" w:eastAsia="標楷體" w:hAnsi="Times New Roman"/>
                <w:sz w:val="20"/>
                <w:szCs w:val="20"/>
              </w:rPr>
              <w:t>105</w:t>
            </w:r>
            <w:r w:rsidRPr="00397F6D">
              <w:rPr>
                <w:rFonts w:ascii="Times New Roman" w:eastAsia="標楷體" w:hAnsi="Times New Roman" w:hint="eastAsia"/>
                <w:sz w:val="20"/>
                <w:szCs w:val="20"/>
              </w:rPr>
              <w:t>年預估隔離檢疫仔豬</w:t>
            </w:r>
            <w:r w:rsidRPr="00397F6D">
              <w:rPr>
                <w:rFonts w:ascii="Times New Roman" w:eastAsia="標楷體" w:hAnsi="Times New Roman"/>
                <w:sz w:val="20"/>
                <w:szCs w:val="20"/>
              </w:rPr>
              <w:t>960</w:t>
            </w:r>
            <w:r w:rsidRPr="00397F6D">
              <w:rPr>
                <w:rFonts w:ascii="Times New Roman" w:eastAsia="標楷體" w:hAnsi="Times New Roman" w:hint="eastAsia"/>
                <w:sz w:val="20"/>
                <w:szCs w:val="20"/>
              </w:rPr>
              <w:t>隻，種豬</w:t>
            </w:r>
            <w:r w:rsidRPr="00397F6D">
              <w:rPr>
                <w:rFonts w:ascii="Times New Roman" w:eastAsia="標楷體" w:hAnsi="Times New Roman"/>
                <w:sz w:val="20"/>
                <w:szCs w:val="20"/>
              </w:rPr>
              <w:t>7</w:t>
            </w:r>
            <w:r w:rsidRPr="00397F6D">
              <w:rPr>
                <w:rFonts w:ascii="Times New Roman" w:eastAsia="標楷體" w:hAnsi="Times New Roman" w:hint="eastAsia"/>
                <w:sz w:val="20"/>
                <w:szCs w:val="20"/>
              </w:rPr>
              <w:t>隻。</w:t>
            </w:r>
          </w:p>
          <w:p w:rsidR="004D4FD3" w:rsidRPr="00F62BA3" w:rsidRDefault="004D4FD3" w:rsidP="00E273A7">
            <w:pPr>
              <w:kinsoku w:val="0"/>
              <w:spacing w:line="300" w:lineRule="exact"/>
              <w:ind w:left="200" w:hangingChars="100" w:hanging="2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2.</w:t>
            </w:r>
            <w:r w:rsidRPr="00F62BA3">
              <w:rPr>
                <w:rFonts w:ascii="Times New Roman" w:eastAsia="標楷體" w:hAnsi="Times New Roman" w:hint="eastAsia"/>
                <w:color w:val="000000"/>
                <w:sz w:val="20"/>
                <w:szCs w:val="20"/>
              </w:rPr>
              <w:t>辦理輸出澎湖豬隻健康評估及防疫標示，開立牧場動物衛生證明書，每年預估開立證明</w:t>
            </w:r>
            <w:r w:rsidRPr="00F62BA3">
              <w:rPr>
                <w:rFonts w:ascii="Times New Roman" w:eastAsia="標楷體" w:hAnsi="Times New Roman"/>
                <w:color w:val="000000"/>
                <w:sz w:val="20"/>
                <w:szCs w:val="20"/>
              </w:rPr>
              <w:t>80</w:t>
            </w:r>
            <w:r w:rsidRPr="00F62BA3">
              <w:rPr>
                <w:rFonts w:ascii="Times New Roman" w:eastAsia="標楷體" w:hAnsi="Times New Roman" w:hint="eastAsia"/>
                <w:color w:val="000000"/>
                <w:sz w:val="20"/>
                <w:szCs w:val="20"/>
              </w:rPr>
              <w:t>隻。</w:t>
            </w:r>
          </w:p>
          <w:p w:rsidR="004D4FD3" w:rsidRPr="00F62BA3" w:rsidRDefault="004D4FD3" w:rsidP="00E273A7">
            <w:pPr>
              <w:kinsoku w:val="0"/>
              <w:spacing w:line="300" w:lineRule="exact"/>
              <w:ind w:left="200" w:hangingChars="100" w:hanging="2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3.</w:t>
            </w:r>
            <w:r w:rsidRPr="00F62BA3">
              <w:rPr>
                <w:rFonts w:ascii="Times New Roman" w:eastAsia="標楷體" w:hAnsi="Times New Roman" w:hint="eastAsia"/>
                <w:color w:val="000000"/>
                <w:sz w:val="20"/>
                <w:szCs w:val="20"/>
              </w:rPr>
              <w:t>執行甲類傳染病監測，檢體送檢豬</w:t>
            </w:r>
            <w:r w:rsidRPr="00F62BA3">
              <w:rPr>
                <w:rFonts w:ascii="Times New Roman" w:eastAsia="標楷體" w:hAnsi="Times New Roman"/>
                <w:color w:val="000000"/>
                <w:sz w:val="20"/>
                <w:szCs w:val="20"/>
              </w:rPr>
              <w:t>300</w:t>
            </w:r>
            <w:r w:rsidRPr="00F62BA3">
              <w:rPr>
                <w:rFonts w:ascii="Times New Roman" w:eastAsia="標楷體" w:hAnsi="Times New Roman" w:hint="eastAsia"/>
                <w:color w:val="000000"/>
                <w:sz w:val="20"/>
                <w:szCs w:val="20"/>
              </w:rPr>
              <w:t>件，禽</w:t>
            </w:r>
            <w:r w:rsidRPr="00F62BA3">
              <w:rPr>
                <w:rFonts w:ascii="Times New Roman" w:eastAsia="標楷體" w:hAnsi="Times New Roman"/>
                <w:color w:val="000000"/>
                <w:sz w:val="20"/>
                <w:szCs w:val="20"/>
              </w:rPr>
              <w:t>20</w:t>
            </w:r>
            <w:r w:rsidRPr="00F62BA3">
              <w:rPr>
                <w:rFonts w:ascii="Times New Roman" w:eastAsia="標楷體" w:hAnsi="Times New Roman" w:hint="eastAsia"/>
                <w:color w:val="000000"/>
                <w:sz w:val="20"/>
                <w:szCs w:val="20"/>
              </w:rPr>
              <w:t>件。</w:t>
            </w:r>
          </w:p>
          <w:p w:rsidR="004D4FD3" w:rsidRPr="00F62BA3" w:rsidRDefault="004D4FD3" w:rsidP="00E273A7">
            <w:pPr>
              <w:kinsoku w:val="0"/>
              <w:spacing w:line="300" w:lineRule="exact"/>
              <w:ind w:left="200" w:hangingChars="100" w:hanging="2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4.</w:t>
            </w:r>
            <w:r w:rsidRPr="00F62BA3">
              <w:rPr>
                <w:rFonts w:ascii="Times New Roman" w:eastAsia="標楷體" w:hAnsi="Times New Roman" w:hint="eastAsia"/>
                <w:color w:val="000000"/>
                <w:sz w:val="20"/>
                <w:szCs w:val="20"/>
              </w:rPr>
              <w:t>配合縣府各類活動、學校校慶等辦理防檢疫、禽流感、口蹄疫等宣導活動，加強民眾防疫觀念。</w:t>
            </w:r>
          </w:p>
          <w:p w:rsidR="004D4FD3" w:rsidRPr="00F62BA3" w:rsidRDefault="004D4FD3" w:rsidP="00E273A7">
            <w:pPr>
              <w:kinsoku w:val="0"/>
              <w:spacing w:line="300" w:lineRule="exact"/>
              <w:ind w:left="200" w:hangingChars="100" w:hanging="2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5.</w:t>
            </w:r>
            <w:r w:rsidRPr="00F62BA3">
              <w:rPr>
                <w:rFonts w:ascii="Times New Roman" w:eastAsia="標楷體" w:hAnsi="Times New Roman" w:hint="eastAsia"/>
                <w:color w:val="000000"/>
                <w:sz w:val="20"/>
                <w:szCs w:val="20"/>
              </w:rPr>
              <w:t>於豬隻</w:t>
            </w: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包含肉豬及仔豬等</w:t>
            </w: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自台灣輸入澎湖下船處辦理車輛及運輸籠之消毒工作每年預估達</w:t>
            </w:r>
            <w:r w:rsidRPr="00397F6D">
              <w:rPr>
                <w:rFonts w:ascii="Times New Roman" w:eastAsia="標楷體" w:hAnsi="Times New Roman"/>
                <w:sz w:val="20"/>
                <w:szCs w:val="20"/>
              </w:rPr>
              <w:t>150</w:t>
            </w:r>
            <w:r w:rsidRPr="00397F6D">
              <w:rPr>
                <w:rFonts w:ascii="Times New Roman" w:eastAsia="標楷體" w:hAnsi="Times New Roman" w:hint="eastAsia"/>
                <w:sz w:val="20"/>
                <w:szCs w:val="20"/>
              </w:rPr>
              <w:t>次，及每週固定於休市日辦理</w:t>
            </w:r>
            <w:r w:rsidRPr="00397F6D">
              <w:rPr>
                <w:rFonts w:ascii="Times New Roman" w:eastAsia="標楷體" w:hAnsi="Times New Roman"/>
                <w:sz w:val="20"/>
                <w:szCs w:val="20"/>
              </w:rPr>
              <w:t>1</w:t>
            </w:r>
            <w:r w:rsidRPr="00397F6D">
              <w:rPr>
                <w:rFonts w:ascii="Times New Roman" w:eastAsia="標楷體" w:hAnsi="Times New Roman" w:hint="eastAsia"/>
                <w:sz w:val="20"/>
                <w:szCs w:val="20"/>
              </w:rPr>
              <w:t>次肉品市場環境擴大消毒工作，平均每年達</w:t>
            </w:r>
            <w:r w:rsidRPr="00397F6D">
              <w:rPr>
                <w:rFonts w:ascii="Times New Roman" w:eastAsia="標楷體" w:hAnsi="Times New Roman"/>
                <w:sz w:val="20"/>
                <w:szCs w:val="20"/>
              </w:rPr>
              <w:t>50</w:t>
            </w:r>
            <w:r w:rsidRPr="00397F6D">
              <w:rPr>
                <w:rFonts w:ascii="Times New Roman" w:eastAsia="標楷體" w:hAnsi="Times New Roman" w:hint="eastAsia"/>
                <w:sz w:val="20"/>
                <w:szCs w:val="20"/>
              </w:rPr>
              <w:t>場次</w:t>
            </w:r>
            <w:r w:rsidRPr="00F62BA3">
              <w:rPr>
                <w:rFonts w:ascii="Times New Roman" w:eastAsia="標楷體" w:hAnsi="Times New Roman" w:hint="eastAsia"/>
                <w:color w:val="000000"/>
                <w:sz w:val="20"/>
                <w:szCs w:val="20"/>
              </w:rPr>
              <w:t>。</w:t>
            </w:r>
          </w:p>
        </w:tc>
        <w:tc>
          <w:tcPr>
            <w:tcW w:w="992" w:type="dxa"/>
          </w:tcPr>
          <w:p w:rsidR="004D4FD3" w:rsidRPr="00F62BA3" w:rsidRDefault="004D4FD3" w:rsidP="00E273A7">
            <w:pPr>
              <w:spacing w:line="300" w:lineRule="exact"/>
              <w:rPr>
                <w:rFonts w:ascii="Times New Roman" w:eastAsia="標楷體" w:hAnsi="Times New Roman"/>
                <w:color w:val="000000"/>
                <w:sz w:val="20"/>
                <w:szCs w:val="20"/>
              </w:rPr>
            </w:pPr>
          </w:p>
        </w:tc>
      </w:tr>
      <w:tr w:rsidR="004D4FD3" w:rsidRPr="00F62BA3" w:rsidTr="00E273A7">
        <w:trPr>
          <w:trHeight w:val="480"/>
          <w:jc w:val="center"/>
        </w:trPr>
        <w:tc>
          <w:tcPr>
            <w:tcW w:w="1542" w:type="dxa"/>
            <w:vMerge/>
          </w:tcPr>
          <w:p w:rsidR="004D4FD3" w:rsidRPr="00F62BA3" w:rsidRDefault="004D4FD3" w:rsidP="00E273A7">
            <w:pPr>
              <w:spacing w:line="300" w:lineRule="exact"/>
              <w:ind w:left="512" w:hangingChars="256" w:hanging="512"/>
              <w:jc w:val="both"/>
              <w:rPr>
                <w:rFonts w:ascii="Times New Roman" w:eastAsia="標楷體" w:hAnsi="Times New Roman"/>
                <w:color w:val="000000"/>
                <w:sz w:val="20"/>
                <w:szCs w:val="20"/>
              </w:rPr>
            </w:pPr>
          </w:p>
        </w:tc>
        <w:tc>
          <w:tcPr>
            <w:tcW w:w="1427" w:type="dxa"/>
            <w:vMerge/>
          </w:tcPr>
          <w:p w:rsidR="004D4FD3" w:rsidRPr="00F62BA3" w:rsidRDefault="004D4FD3" w:rsidP="00E273A7">
            <w:pPr>
              <w:spacing w:line="300" w:lineRule="exact"/>
              <w:rPr>
                <w:rFonts w:ascii="Times New Roman" w:eastAsia="標楷體" w:hAnsi="Times New Roman"/>
                <w:color w:val="000000"/>
                <w:sz w:val="20"/>
                <w:szCs w:val="20"/>
              </w:rPr>
            </w:pPr>
          </w:p>
        </w:tc>
        <w:tc>
          <w:tcPr>
            <w:tcW w:w="1814" w:type="dxa"/>
          </w:tcPr>
          <w:p w:rsidR="004D4FD3" w:rsidRPr="00F62BA3" w:rsidRDefault="004D4FD3" w:rsidP="00E273A7">
            <w:pPr>
              <w:spacing w:line="300" w:lineRule="exact"/>
              <w:ind w:left="400" w:hangingChars="200" w:hanging="4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四</w:t>
            </w: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家禽疾病防治</w:t>
            </w:r>
          </w:p>
        </w:tc>
        <w:tc>
          <w:tcPr>
            <w:tcW w:w="3572" w:type="dxa"/>
          </w:tcPr>
          <w:p w:rsidR="004D4FD3" w:rsidRPr="00F62BA3" w:rsidRDefault="004D4FD3" w:rsidP="00E273A7">
            <w:pPr>
              <w:kinsoku w:val="0"/>
              <w:spacing w:line="300" w:lineRule="exact"/>
              <w:ind w:left="200" w:hangingChars="100" w:hanging="2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1.</w:t>
            </w:r>
            <w:r w:rsidRPr="00F62BA3">
              <w:rPr>
                <w:rFonts w:ascii="Times New Roman" w:eastAsia="標楷體" w:hAnsi="Times New Roman" w:hint="eastAsia"/>
                <w:color w:val="000000"/>
                <w:sz w:val="20"/>
                <w:szCs w:val="20"/>
              </w:rPr>
              <w:t>辦理家禽疾病防治防範高病原性家禽流行性感冒入侵等防疫措施宣導，配合計畫內容主動監測。</w:t>
            </w:r>
          </w:p>
          <w:p w:rsidR="004D4FD3" w:rsidRPr="00F62BA3" w:rsidRDefault="004D4FD3" w:rsidP="00E273A7">
            <w:pPr>
              <w:kinsoku w:val="0"/>
              <w:spacing w:line="300" w:lineRule="exact"/>
              <w:ind w:left="200" w:hangingChars="100" w:hanging="2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2.</w:t>
            </w:r>
            <w:r w:rsidRPr="00F62BA3">
              <w:rPr>
                <w:rFonts w:ascii="Times New Roman" w:eastAsia="標楷體" w:hAnsi="Times New Roman" w:hint="eastAsia"/>
                <w:color w:val="000000"/>
                <w:sz w:val="20"/>
                <w:szCs w:val="20"/>
              </w:rPr>
              <w:t>配合縣府各類活動、學校校慶或產銷班集會等時間給予民眾或養禽業者辦理防疫宣導活動或相關課程講解及生物安全防疫宣導預估辦理</w:t>
            </w:r>
            <w:r w:rsidRPr="00F62BA3">
              <w:rPr>
                <w:rFonts w:ascii="Times New Roman" w:eastAsia="標楷體" w:hAnsi="Times New Roman"/>
                <w:color w:val="000000"/>
                <w:sz w:val="20"/>
                <w:szCs w:val="20"/>
              </w:rPr>
              <w:t>1</w:t>
            </w:r>
            <w:r w:rsidRPr="00F62BA3">
              <w:rPr>
                <w:rFonts w:ascii="Times New Roman" w:eastAsia="標楷體" w:hAnsi="Times New Roman" w:hint="eastAsia"/>
                <w:color w:val="000000"/>
                <w:sz w:val="20"/>
                <w:szCs w:val="20"/>
              </w:rPr>
              <w:t>場次。</w:t>
            </w:r>
          </w:p>
          <w:p w:rsidR="004D4FD3" w:rsidRPr="00F62BA3" w:rsidRDefault="004D4FD3" w:rsidP="00E273A7">
            <w:pPr>
              <w:kinsoku w:val="0"/>
              <w:spacing w:line="300" w:lineRule="exact"/>
              <w:ind w:left="200" w:hangingChars="100" w:hanging="2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3.</w:t>
            </w:r>
            <w:r w:rsidRPr="00F62BA3">
              <w:rPr>
                <w:rFonts w:ascii="Times New Roman" w:eastAsia="標楷體" w:hAnsi="Times New Roman" w:hint="eastAsia"/>
                <w:color w:val="000000"/>
                <w:sz w:val="20"/>
                <w:szCs w:val="20"/>
              </w:rPr>
              <w:t>預估辦理養禽場臨床訪查</w:t>
            </w:r>
            <w:r w:rsidRPr="00F62BA3">
              <w:rPr>
                <w:rFonts w:ascii="Times New Roman" w:eastAsia="標楷體" w:hAnsi="Times New Roman"/>
                <w:color w:val="000000"/>
                <w:sz w:val="20"/>
                <w:szCs w:val="20"/>
              </w:rPr>
              <w:t>140</w:t>
            </w:r>
            <w:r w:rsidRPr="00F62BA3">
              <w:rPr>
                <w:rFonts w:ascii="Times New Roman" w:eastAsia="標楷體" w:hAnsi="Times New Roman" w:hint="eastAsia"/>
                <w:color w:val="000000"/>
                <w:sz w:val="20"/>
                <w:szCs w:val="20"/>
              </w:rPr>
              <w:t>場次，輔導自主消毒</w:t>
            </w:r>
            <w:r w:rsidRPr="00397F6D">
              <w:rPr>
                <w:rFonts w:ascii="Times New Roman" w:eastAsia="標楷體" w:hAnsi="Times New Roman"/>
                <w:sz w:val="20"/>
                <w:szCs w:val="20"/>
              </w:rPr>
              <w:t>100</w:t>
            </w:r>
            <w:r w:rsidRPr="00397F6D">
              <w:rPr>
                <w:rFonts w:ascii="Times New Roman" w:eastAsia="標楷體" w:hAnsi="Times New Roman" w:hint="eastAsia"/>
                <w:sz w:val="20"/>
                <w:szCs w:val="20"/>
              </w:rPr>
              <w:t>場</w:t>
            </w:r>
            <w:r w:rsidRPr="00F62BA3">
              <w:rPr>
                <w:rFonts w:ascii="Times New Roman" w:eastAsia="標楷體" w:hAnsi="Times New Roman" w:hint="eastAsia"/>
                <w:color w:val="000000"/>
                <w:sz w:val="20"/>
                <w:szCs w:val="20"/>
              </w:rPr>
              <w:t>次，並主動提供消毒</w:t>
            </w:r>
            <w:r w:rsidRPr="00F62BA3">
              <w:rPr>
                <w:rFonts w:ascii="Times New Roman" w:eastAsia="標楷體" w:hAnsi="Times New Roman"/>
                <w:color w:val="000000"/>
                <w:sz w:val="20"/>
                <w:szCs w:val="20"/>
              </w:rPr>
              <w:t>70</w:t>
            </w:r>
            <w:r w:rsidRPr="00F62BA3">
              <w:rPr>
                <w:rFonts w:ascii="Times New Roman" w:eastAsia="標楷體" w:hAnsi="Times New Roman" w:hint="eastAsia"/>
                <w:color w:val="000000"/>
                <w:sz w:val="20"/>
                <w:szCs w:val="20"/>
              </w:rPr>
              <w:t>場次。</w:t>
            </w:r>
          </w:p>
        </w:tc>
        <w:tc>
          <w:tcPr>
            <w:tcW w:w="992" w:type="dxa"/>
          </w:tcPr>
          <w:p w:rsidR="004D4FD3" w:rsidRPr="00F62BA3" w:rsidRDefault="004D4FD3" w:rsidP="00E273A7">
            <w:pPr>
              <w:spacing w:line="300" w:lineRule="exact"/>
              <w:rPr>
                <w:rFonts w:ascii="Times New Roman" w:eastAsia="標楷體" w:hAnsi="Times New Roman"/>
                <w:color w:val="000000"/>
                <w:sz w:val="20"/>
                <w:szCs w:val="20"/>
              </w:rPr>
            </w:pPr>
          </w:p>
        </w:tc>
      </w:tr>
      <w:tr w:rsidR="004D4FD3" w:rsidRPr="00F62BA3" w:rsidTr="00E273A7">
        <w:trPr>
          <w:trHeight w:val="585"/>
          <w:jc w:val="center"/>
        </w:trPr>
        <w:tc>
          <w:tcPr>
            <w:tcW w:w="1542" w:type="dxa"/>
            <w:vMerge/>
          </w:tcPr>
          <w:p w:rsidR="004D4FD3" w:rsidRPr="00F62BA3" w:rsidRDefault="004D4FD3" w:rsidP="00E273A7">
            <w:pPr>
              <w:spacing w:line="300" w:lineRule="exact"/>
              <w:jc w:val="both"/>
              <w:rPr>
                <w:rFonts w:ascii="Times New Roman" w:eastAsia="標楷體" w:hAnsi="Times New Roman"/>
                <w:color w:val="000000"/>
                <w:sz w:val="20"/>
                <w:szCs w:val="20"/>
              </w:rPr>
            </w:pPr>
          </w:p>
        </w:tc>
        <w:tc>
          <w:tcPr>
            <w:tcW w:w="1427" w:type="dxa"/>
            <w:vMerge/>
          </w:tcPr>
          <w:p w:rsidR="004D4FD3" w:rsidRPr="00F62BA3" w:rsidRDefault="004D4FD3" w:rsidP="00E273A7">
            <w:pPr>
              <w:spacing w:line="300" w:lineRule="exact"/>
              <w:rPr>
                <w:rFonts w:ascii="Times New Roman" w:eastAsia="標楷體" w:hAnsi="Times New Roman"/>
                <w:color w:val="000000"/>
                <w:sz w:val="20"/>
                <w:szCs w:val="20"/>
              </w:rPr>
            </w:pPr>
          </w:p>
        </w:tc>
        <w:tc>
          <w:tcPr>
            <w:tcW w:w="1814" w:type="dxa"/>
          </w:tcPr>
          <w:p w:rsidR="004D4FD3" w:rsidRPr="00F62BA3" w:rsidRDefault="004D4FD3" w:rsidP="00E273A7">
            <w:pPr>
              <w:spacing w:line="300" w:lineRule="exact"/>
              <w:ind w:left="400" w:hangingChars="200" w:hanging="4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五</w:t>
            </w: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水產動物疾病防治</w:t>
            </w:r>
          </w:p>
        </w:tc>
        <w:tc>
          <w:tcPr>
            <w:tcW w:w="3572" w:type="dxa"/>
          </w:tcPr>
          <w:p w:rsidR="004D4FD3" w:rsidRPr="00F62BA3" w:rsidRDefault="004D4FD3" w:rsidP="00E273A7">
            <w:pPr>
              <w:spacing w:line="300" w:lineRule="exact"/>
              <w:ind w:left="200" w:hangingChars="100" w:hanging="2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1.</w:t>
            </w:r>
            <w:r w:rsidRPr="00F62BA3">
              <w:rPr>
                <w:rFonts w:ascii="Times New Roman" w:eastAsia="標楷體" w:hAnsi="Times New Roman" w:hint="eastAsia"/>
                <w:color w:val="000000"/>
                <w:sz w:val="20"/>
                <w:szCs w:val="20"/>
              </w:rPr>
              <w:t>水產動物疾病調查、診療，魚病檢診及防治方法之指導預估</w:t>
            </w:r>
            <w:r w:rsidRPr="00397F6D">
              <w:rPr>
                <w:rFonts w:ascii="Times New Roman" w:eastAsia="標楷體" w:hAnsi="Times New Roman" w:hint="eastAsia"/>
                <w:sz w:val="20"/>
                <w:szCs w:val="20"/>
              </w:rPr>
              <w:t>達</w:t>
            </w:r>
            <w:r w:rsidRPr="00397F6D">
              <w:rPr>
                <w:rFonts w:ascii="Times New Roman" w:eastAsia="標楷體" w:hAnsi="Times New Roman"/>
                <w:sz w:val="20"/>
                <w:szCs w:val="20"/>
              </w:rPr>
              <w:t>45</w:t>
            </w:r>
            <w:r w:rsidRPr="00F62BA3">
              <w:rPr>
                <w:rFonts w:ascii="Times New Roman" w:eastAsia="標楷體" w:hAnsi="Times New Roman" w:hint="eastAsia"/>
                <w:color w:val="000000"/>
                <w:sz w:val="20"/>
                <w:szCs w:val="20"/>
              </w:rPr>
              <w:t>件。</w:t>
            </w:r>
          </w:p>
          <w:p w:rsidR="004D4FD3" w:rsidRPr="00F62BA3" w:rsidRDefault="004D4FD3" w:rsidP="00E273A7">
            <w:pPr>
              <w:spacing w:line="300" w:lineRule="exact"/>
              <w:ind w:left="200" w:hangingChars="100" w:hanging="2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2.</w:t>
            </w:r>
            <w:r w:rsidRPr="00F62BA3">
              <w:rPr>
                <w:rFonts w:ascii="Times New Roman" w:eastAsia="標楷體" w:hAnsi="Times New Roman" w:hint="eastAsia"/>
                <w:color w:val="000000"/>
                <w:sz w:val="20"/>
                <w:szCs w:val="20"/>
              </w:rPr>
              <w:t>加強水產業者疾病防治及用藥輔導。</w:t>
            </w:r>
          </w:p>
          <w:p w:rsidR="004D4FD3" w:rsidRPr="00F62BA3" w:rsidRDefault="004D4FD3" w:rsidP="00E273A7">
            <w:pPr>
              <w:spacing w:line="300" w:lineRule="exact"/>
              <w:ind w:left="200" w:hangingChars="100" w:hanging="200"/>
              <w:rPr>
                <w:rFonts w:ascii="Times New Roman" w:eastAsia="標楷體" w:hAnsi="Times New Roman"/>
                <w:color w:val="000000"/>
                <w:sz w:val="20"/>
                <w:szCs w:val="20"/>
              </w:rPr>
            </w:pPr>
            <w:r w:rsidRPr="00F62BA3">
              <w:rPr>
                <w:rFonts w:ascii="Times New Roman" w:eastAsia="標楷體" w:hAnsi="Times New Roman"/>
                <w:color w:val="000000"/>
                <w:sz w:val="20"/>
                <w:szCs w:val="20"/>
              </w:rPr>
              <w:t>3.</w:t>
            </w:r>
            <w:r w:rsidRPr="00F62BA3">
              <w:rPr>
                <w:rFonts w:ascii="Times New Roman" w:eastAsia="標楷體" w:hAnsi="Times New Roman" w:hint="eastAsia"/>
                <w:color w:val="000000"/>
                <w:sz w:val="20"/>
                <w:szCs w:val="20"/>
              </w:rPr>
              <w:t>水產動物病毒性疾病採樣監測至少</w:t>
            </w:r>
            <w:r w:rsidRPr="00F62BA3">
              <w:rPr>
                <w:rFonts w:ascii="Times New Roman" w:eastAsia="標楷體" w:hAnsi="Times New Roman"/>
                <w:color w:val="000000"/>
                <w:sz w:val="20"/>
                <w:szCs w:val="20"/>
              </w:rPr>
              <w:t>2</w:t>
            </w:r>
            <w:r w:rsidRPr="00F62BA3">
              <w:rPr>
                <w:rFonts w:ascii="Times New Roman" w:eastAsia="標楷體" w:hAnsi="Times New Roman" w:hint="eastAsia"/>
                <w:color w:val="000000"/>
                <w:sz w:val="20"/>
                <w:szCs w:val="20"/>
              </w:rPr>
              <w:t>次。</w:t>
            </w:r>
          </w:p>
        </w:tc>
        <w:tc>
          <w:tcPr>
            <w:tcW w:w="992" w:type="dxa"/>
          </w:tcPr>
          <w:p w:rsidR="004D4FD3" w:rsidRPr="00F62BA3" w:rsidRDefault="004D4FD3" w:rsidP="00E273A7">
            <w:pPr>
              <w:spacing w:line="300" w:lineRule="exact"/>
              <w:rPr>
                <w:rFonts w:ascii="Times New Roman" w:eastAsia="標楷體" w:hAnsi="Times New Roman"/>
                <w:color w:val="000000"/>
                <w:sz w:val="20"/>
                <w:szCs w:val="20"/>
              </w:rPr>
            </w:pPr>
          </w:p>
        </w:tc>
      </w:tr>
      <w:tr w:rsidR="004D4FD3" w:rsidRPr="00F62BA3" w:rsidTr="00E273A7">
        <w:trPr>
          <w:trHeight w:val="285"/>
          <w:jc w:val="center"/>
        </w:trPr>
        <w:tc>
          <w:tcPr>
            <w:tcW w:w="1542" w:type="dxa"/>
            <w:vMerge/>
          </w:tcPr>
          <w:p w:rsidR="004D4FD3" w:rsidRPr="00F62BA3" w:rsidRDefault="004D4FD3" w:rsidP="00E273A7">
            <w:pPr>
              <w:spacing w:line="300" w:lineRule="exact"/>
              <w:jc w:val="both"/>
              <w:rPr>
                <w:rFonts w:ascii="Times New Roman" w:eastAsia="標楷體" w:hAnsi="Times New Roman"/>
                <w:color w:val="000000"/>
                <w:sz w:val="20"/>
                <w:szCs w:val="20"/>
              </w:rPr>
            </w:pPr>
          </w:p>
        </w:tc>
        <w:tc>
          <w:tcPr>
            <w:tcW w:w="1427" w:type="dxa"/>
            <w:vMerge/>
          </w:tcPr>
          <w:p w:rsidR="004D4FD3" w:rsidRPr="00F62BA3" w:rsidRDefault="004D4FD3" w:rsidP="00E273A7">
            <w:pPr>
              <w:spacing w:line="300" w:lineRule="exact"/>
              <w:rPr>
                <w:rFonts w:ascii="Times New Roman" w:eastAsia="標楷體" w:hAnsi="Times New Roman"/>
                <w:color w:val="000000"/>
                <w:sz w:val="20"/>
                <w:szCs w:val="20"/>
              </w:rPr>
            </w:pPr>
          </w:p>
        </w:tc>
        <w:tc>
          <w:tcPr>
            <w:tcW w:w="1814" w:type="dxa"/>
          </w:tcPr>
          <w:p w:rsidR="004D4FD3" w:rsidRPr="00F62BA3" w:rsidRDefault="004D4FD3" w:rsidP="00E273A7">
            <w:pPr>
              <w:spacing w:line="300" w:lineRule="exact"/>
              <w:ind w:left="400" w:hangingChars="200" w:hanging="4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六</w:t>
            </w: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野生動物防疫</w:t>
            </w:r>
          </w:p>
        </w:tc>
        <w:tc>
          <w:tcPr>
            <w:tcW w:w="3572" w:type="dxa"/>
          </w:tcPr>
          <w:p w:rsidR="004D4FD3" w:rsidRPr="00F62BA3" w:rsidRDefault="004D4FD3" w:rsidP="00E273A7">
            <w:pPr>
              <w:spacing w:line="300" w:lineRule="exact"/>
              <w:jc w:val="both"/>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加強野生動物急難救護，接受並照護受傷野生鳥類等或提供後送檢驗服務。</w:t>
            </w:r>
          </w:p>
        </w:tc>
        <w:tc>
          <w:tcPr>
            <w:tcW w:w="992" w:type="dxa"/>
          </w:tcPr>
          <w:p w:rsidR="004D4FD3" w:rsidRPr="00F62BA3" w:rsidRDefault="004D4FD3" w:rsidP="00E273A7">
            <w:pPr>
              <w:spacing w:line="300" w:lineRule="exact"/>
              <w:rPr>
                <w:rFonts w:ascii="Times New Roman" w:eastAsia="標楷體" w:hAnsi="Times New Roman"/>
                <w:color w:val="000000"/>
                <w:sz w:val="20"/>
                <w:szCs w:val="20"/>
              </w:rPr>
            </w:pPr>
          </w:p>
        </w:tc>
      </w:tr>
      <w:tr w:rsidR="004D4FD3" w:rsidRPr="00F62BA3" w:rsidTr="00E273A7">
        <w:trPr>
          <w:trHeight w:val="390"/>
          <w:jc w:val="center"/>
        </w:trPr>
        <w:tc>
          <w:tcPr>
            <w:tcW w:w="1542" w:type="dxa"/>
            <w:vMerge/>
          </w:tcPr>
          <w:p w:rsidR="004D4FD3" w:rsidRPr="00F62BA3" w:rsidRDefault="004D4FD3" w:rsidP="00E273A7">
            <w:pPr>
              <w:spacing w:line="300" w:lineRule="exact"/>
              <w:jc w:val="both"/>
              <w:rPr>
                <w:rFonts w:ascii="Times New Roman" w:eastAsia="標楷體" w:hAnsi="Times New Roman"/>
                <w:color w:val="000000"/>
                <w:sz w:val="20"/>
                <w:szCs w:val="20"/>
              </w:rPr>
            </w:pPr>
          </w:p>
        </w:tc>
        <w:tc>
          <w:tcPr>
            <w:tcW w:w="1427" w:type="dxa"/>
            <w:vMerge/>
          </w:tcPr>
          <w:p w:rsidR="004D4FD3" w:rsidRPr="00F62BA3" w:rsidRDefault="004D4FD3" w:rsidP="00E273A7">
            <w:pPr>
              <w:spacing w:line="300" w:lineRule="exact"/>
              <w:rPr>
                <w:rFonts w:ascii="Times New Roman" w:eastAsia="標楷體" w:hAnsi="Times New Roman"/>
                <w:color w:val="000000"/>
                <w:sz w:val="20"/>
                <w:szCs w:val="20"/>
              </w:rPr>
            </w:pPr>
          </w:p>
        </w:tc>
        <w:tc>
          <w:tcPr>
            <w:tcW w:w="1814" w:type="dxa"/>
          </w:tcPr>
          <w:p w:rsidR="004D4FD3" w:rsidRPr="00F62BA3" w:rsidRDefault="004D4FD3" w:rsidP="00E273A7">
            <w:pPr>
              <w:spacing w:line="300" w:lineRule="exact"/>
              <w:ind w:left="400" w:hangingChars="200" w:hanging="4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七</w:t>
            </w: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疾病檢驗與實驗診斷</w:t>
            </w:r>
          </w:p>
        </w:tc>
        <w:tc>
          <w:tcPr>
            <w:tcW w:w="3572" w:type="dxa"/>
          </w:tcPr>
          <w:p w:rsidR="004D4FD3" w:rsidRPr="00F62BA3" w:rsidRDefault="004D4FD3" w:rsidP="00E273A7">
            <w:pPr>
              <w:spacing w:line="300" w:lineRule="exact"/>
              <w:jc w:val="both"/>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辦理家畜禽疾病診治、病理檢查、細菌培養及藥物敏感試驗，以及調查、研究與病因追蹤等工作，預計各項檢驗合計</w:t>
            </w:r>
            <w:r w:rsidRPr="00F62BA3">
              <w:rPr>
                <w:rFonts w:ascii="Times New Roman" w:eastAsia="標楷體" w:hAnsi="Times New Roman"/>
                <w:color w:val="000000"/>
                <w:sz w:val="20"/>
                <w:szCs w:val="20"/>
              </w:rPr>
              <w:t>50</w:t>
            </w:r>
            <w:r w:rsidRPr="00F62BA3">
              <w:rPr>
                <w:rFonts w:ascii="Times New Roman" w:eastAsia="標楷體" w:hAnsi="Times New Roman" w:hint="eastAsia"/>
                <w:color w:val="000000"/>
                <w:sz w:val="20"/>
                <w:szCs w:val="20"/>
              </w:rPr>
              <w:t>件。</w:t>
            </w:r>
          </w:p>
        </w:tc>
        <w:tc>
          <w:tcPr>
            <w:tcW w:w="992" w:type="dxa"/>
          </w:tcPr>
          <w:p w:rsidR="004D4FD3" w:rsidRPr="00F62BA3" w:rsidRDefault="004D4FD3" w:rsidP="00E273A7">
            <w:pPr>
              <w:spacing w:line="300" w:lineRule="exact"/>
              <w:rPr>
                <w:rFonts w:ascii="Times New Roman" w:eastAsia="標楷體" w:hAnsi="Times New Roman"/>
                <w:color w:val="000000"/>
                <w:sz w:val="20"/>
                <w:szCs w:val="20"/>
              </w:rPr>
            </w:pPr>
          </w:p>
        </w:tc>
      </w:tr>
      <w:tr w:rsidR="004D4FD3" w:rsidRPr="00F62BA3" w:rsidTr="00E273A7">
        <w:trPr>
          <w:trHeight w:val="420"/>
          <w:jc w:val="center"/>
        </w:trPr>
        <w:tc>
          <w:tcPr>
            <w:tcW w:w="1542" w:type="dxa"/>
            <w:vMerge w:val="restart"/>
            <w:tcBorders>
              <w:top w:val="single" w:sz="4" w:space="0" w:color="000000"/>
            </w:tcBorders>
          </w:tcPr>
          <w:p w:rsidR="004D4FD3" w:rsidRPr="00F62BA3" w:rsidRDefault="004D4FD3" w:rsidP="00E273A7">
            <w:pPr>
              <w:kinsoku w:val="0"/>
              <w:overflowPunct w:val="0"/>
              <w:spacing w:line="300" w:lineRule="exact"/>
              <w:ind w:left="600" w:hangingChars="300" w:hanging="600"/>
              <w:jc w:val="both"/>
              <w:textDirection w:val="lrTbV"/>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十六、澎湖縣家畜疾病防治所</w:t>
            </w: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家畜防疫獸醫公共衛生</w:t>
            </w:r>
          </w:p>
        </w:tc>
        <w:tc>
          <w:tcPr>
            <w:tcW w:w="1427" w:type="dxa"/>
            <w:vMerge w:val="restart"/>
            <w:tcBorders>
              <w:top w:val="single" w:sz="4" w:space="0" w:color="000000"/>
            </w:tcBorders>
          </w:tcPr>
          <w:p w:rsidR="004D4FD3" w:rsidRPr="00F62BA3" w:rsidRDefault="004D4FD3" w:rsidP="00E273A7">
            <w:pPr>
              <w:spacing w:line="300" w:lineRule="exact"/>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中央：</w:t>
            </w:r>
            <w:r w:rsidRPr="00F62BA3">
              <w:rPr>
                <w:rFonts w:ascii="Times New Roman" w:eastAsia="標楷體" w:hAnsi="Times New Roman"/>
                <w:color w:val="000000"/>
                <w:sz w:val="20"/>
                <w:szCs w:val="20"/>
              </w:rPr>
              <w:t xml:space="preserve"> 6,391</w:t>
            </w:r>
          </w:p>
          <w:p w:rsidR="004D4FD3" w:rsidRPr="00F62BA3" w:rsidRDefault="004D4FD3" w:rsidP="00E273A7">
            <w:pPr>
              <w:spacing w:line="300" w:lineRule="exact"/>
              <w:rPr>
                <w:rFonts w:ascii="Times New Roman" w:eastAsia="標楷體" w:hAnsi="Times New Roman"/>
                <w:color w:val="000000"/>
                <w:sz w:val="20"/>
                <w:szCs w:val="20"/>
              </w:rPr>
            </w:pPr>
            <w:r w:rsidRPr="00F62BA3">
              <w:rPr>
                <w:rFonts w:ascii="Times New Roman" w:eastAsia="標楷體" w:hAnsi="Times New Roman"/>
                <w:color w:val="000000"/>
                <w:sz w:val="20"/>
                <w:szCs w:val="20"/>
              </w:rPr>
              <w:t xml:space="preserve">  </w:t>
            </w:r>
            <w:r w:rsidRPr="00F62BA3">
              <w:rPr>
                <w:rFonts w:ascii="Times New Roman" w:eastAsia="標楷體" w:hAnsi="Times New Roman" w:hint="eastAsia"/>
                <w:color w:val="000000"/>
                <w:sz w:val="20"/>
                <w:szCs w:val="20"/>
              </w:rPr>
              <w:t>縣：</w:t>
            </w:r>
            <w:r w:rsidRPr="00F62BA3">
              <w:rPr>
                <w:rFonts w:ascii="Times New Roman" w:eastAsia="標楷體" w:hAnsi="Times New Roman"/>
                <w:color w:val="000000"/>
                <w:sz w:val="20"/>
                <w:szCs w:val="20"/>
              </w:rPr>
              <w:t xml:space="preserve"> 5,859</w:t>
            </w:r>
          </w:p>
          <w:p w:rsidR="004D4FD3" w:rsidRPr="00F62BA3" w:rsidRDefault="004D4FD3" w:rsidP="00E273A7">
            <w:pPr>
              <w:spacing w:line="300" w:lineRule="exact"/>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合計：</w:t>
            </w:r>
            <w:r w:rsidRPr="00F62BA3">
              <w:rPr>
                <w:rFonts w:ascii="Times New Roman" w:eastAsia="標楷體" w:hAnsi="Times New Roman"/>
                <w:color w:val="000000"/>
                <w:sz w:val="20"/>
                <w:szCs w:val="20"/>
              </w:rPr>
              <w:t>12,250</w:t>
            </w:r>
          </w:p>
        </w:tc>
        <w:tc>
          <w:tcPr>
            <w:tcW w:w="1814" w:type="dxa"/>
            <w:tcBorders>
              <w:top w:val="single" w:sz="4" w:space="0" w:color="000000"/>
            </w:tcBorders>
          </w:tcPr>
          <w:p w:rsidR="004D4FD3" w:rsidRPr="00F62BA3" w:rsidRDefault="004D4FD3" w:rsidP="00E273A7">
            <w:pPr>
              <w:spacing w:line="300" w:lineRule="exact"/>
              <w:ind w:left="400" w:hangingChars="200" w:hanging="4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一</w:t>
            </w: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狗狂犬病防治</w:t>
            </w:r>
          </w:p>
        </w:tc>
        <w:tc>
          <w:tcPr>
            <w:tcW w:w="3572" w:type="dxa"/>
            <w:tcBorders>
              <w:top w:val="single" w:sz="4" w:space="0" w:color="000000"/>
            </w:tcBorders>
          </w:tcPr>
          <w:p w:rsidR="004D4FD3" w:rsidRPr="00F62BA3" w:rsidRDefault="004D4FD3" w:rsidP="00E273A7">
            <w:pPr>
              <w:kinsoku w:val="0"/>
              <w:overflowPunct w:val="0"/>
              <w:spacing w:line="300" w:lineRule="exact"/>
              <w:ind w:left="200" w:hangingChars="100" w:hanging="2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1.</w:t>
            </w:r>
            <w:r w:rsidRPr="00F62BA3">
              <w:rPr>
                <w:rFonts w:ascii="Times New Roman" w:eastAsia="標楷體" w:hAnsi="Times New Roman" w:hint="eastAsia"/>
                <w:color w:val="000000"/>
                <w:sz w:val="20"/>
                <w:szCs w:val="20"/>
              </w:rPr>
              <w:t>狗狂犬病疫苗，實施預防注射，及懸掛狗牌與登記，狂犬病疫苗之注射，及內外寄生蟲之檢除，注射頭數</w:t>
            </w:r>
            <w:r w:rsidRPr="00397F6D">
              <w:rPr>
                <w:rFonts w:ascii="Times New Roman" w:eastAsia="標楷體" w:hAnsi="Times New Roman"/>
                <w:sz w:val="20"/>
                <w:szCs w:val="20"/>
              </w:rPr>
              <w:t>2,700</w:t>
            </w:r>
            <w:r w:rsidRPr="00F62BA3">
              <w:rPr>
                <w:rFonts w:ascii="Times New Roman" w:eastAsia="標楷體" w:hAnsi="Times New Roman" w:hint="eastAsia"/>
                <w:color w:val="000000"/>
                <w:sz w:val="20"/>
                <w:szCs w:val="20"/>
              </w:rPr>
              <w:t>頭次。</w:t>
            </w:r>
          </w:p>
          <w:p w:rsidR="004D4FD3" w:rsidRPr="00F62BA3" w:rsidRDefault="004D4FD3" w:rsidP="00E273A7">
            <w:pPr>
              <w:kinsoku w:val="0"/>
              <w:overflowPunct w:val="0"/>
              <w:spacing w:line="300" w:lineRule="exact"/>
              <w:ind w:left="200" w:hangingChars="100" w:hanging="2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2.</w:t>
            </w:r>
            <w:r w:rsidRPr="00F62BA3">
              <w:rPr>
                <w:rFonts w:ascii="Times New Roman" w:eastAsia="標楷體" w:hAnsi="Times New Roman" w:hint="eastAsia"/>
                <w:color w:val="000000"/>
                <w:sz w:val="20"/>
                <w:szCs w:val="20"/>
              </w:rPr>
              <w:t>寵物登記預定頭數</w:t>
            </w:r>
            <w:r w:rsidRPr="00F62BA3">
              <w:rPr>
                <w:rFonts w:ascii="Times New Roman" w:eastAsia="標楷體" w:hAnsi="Times New Roman"/>
                <w:color w:val="000000"/>
                <w:sz w:val="20"/>
                <w:szCs w:val="20"/>
              </w:rPr>
              <w:t>50</w:t>
            </w:r>
            <w:r w:rsidRPr="00F62BA3">
              <w:rPr>
                <w:rFonts w:ascii="Times New Roman" w:eastAsia="標楷體" w:hAnsi="Times New Roman" w:hint="eastAsia"/>
                <w:color w:val="000000"/>
                <w:sz w:val="20"/>
                <w:szCs w:val="20"/>
              </w:rPr>
              <w:t>頭，補助結紮</w:t>
            </w:r>
            <w:r w:rsidRPr="00F62BA3">
              <w:rPr>
                <w:rFonts w:ascii="Times New Roman" w:eastAsia="標楷體" w:hAnsi="Times New Roman"/>
                <w:color w:val="000000"/>
                <w:sz w:val="20"/>
                <w:szCs w:val="20"/>
              </w:rPr>
              <w:t>150</w:t>
            </w:r>
            <w:r w:rsidRPr="00F62BA3">
              <w:rPr>
                <w:rFonts w:ascii="Times New Roman" w:eastAsia="標楷體" w:hAnsi="Times New Roman" w:hint="eastAsia"/>
                <w:color w:val="000000"/>
                <w:sz w:val="20"/>
                <w:szCs w:val="20"/>
              </w:rPr>
              <w:t>頭。</w:t>
            </w:r>
          </w:p>
        </w:tc>
        <w:tc>
          <w:tcPr>
            <w:tcW w:w="992" w:type="dxa"/>
            <w:tcBorders>
              <w:top w:val="single" w:sz="4" w:space="0" w:color="000000"/>
            </w:tcBorders>
          </w:tcPr>
          <w:p w:rsidR="004D4FD3" w:rsidRPr="00F62BA3" w:rsidRDefault="004D4FD3" w:rsidP="00E273A7">
            <w:pPr>
              <w:spacing w:line="300" w:lineRule="exact"/>
              <w:rPr>
                <w:rFonts w:ascii="Times New Roman" w:eastAsia="標楷體" w:hAnsi="Times New Roman"/>
                <w:color w:val="000000"/>
                <w:sz w:val="20"/>
                <w:szCs w:val="20"/>
              </w:rPr>
            </w:pPr>
          </w:p>
        </w:tc>
      </w:tr>
      <w:tr w:rsidR="004D4FD3" w:rsidRPr="00F62BA3" w:rsidTr="00E273A7">
        <w:trPr>
          <w:trHeight w:val="282"/>
          <w:jc w:val="center"/>
        </w:trPr>
        <w:tc>
          <w:tcPr>
            <w:tcW w:w="1542" w:type="dxa"/>
            <w:vMerge/>
          </w:tcPr>
          <w:p w:rsidR="004D4FD3" w:rsidRPr="00F62BA3" w:rsidRDefault="004D4FD3" w:rsidP="00E273A7">
            <w:pPr>
              <w:spacing w:line="300" w:lineRule="exact"/>
              <w:jc w:val="both"/>
              <w:textDirection w:val="lrTbV"/>
              <w:rPr>
                <w:rFonts w:ascii="Times New Roman" w:eastAsia="標楷體" w:hAnsi="Times New Roman"/>
                <w:color w:val="000000"/>
                <w:sz w:val="20"/>
                <w:szCs w:val="20"/>
              </w:rPr>
            </w:pPr>
          </w:p>
        </w:tc>
        <w:tc>
          <w:tcPr>
            <w:tcW w:w="1427" w:type="dxa"/>
            <w:vMerge/>
          </w:tcPr>
          <w:p w:rsidR="004D4FD3" w:rsidRPr="00F62BA3" w:rsidRDefault="004D4FD3" w:rsidP="00E273A7">
            <w:pPr>
              <w:spacing w:line="300" w:lineRule="exact"/>
              <w:rPr>
                <w:rFonts w:ascii="Times New Roman" w:eastAsia="標楷體" w:hAnsi="Times New Roman"/>
                <w:color w:val="000000"/>
                <w:sz w:val="20"/>
                <w:szCs w:val="20"/>
              </w:rPr>
            </w:pPr>
          </w:p>
        </w:tc>
        <w:tc>
          <w:tcPr>
            <w:tcW w:w="1814" w:type="dxa"/>
          </w:tcPr>
          <w:p w:rsidR="004D4FD3" w:rsidRPr="00F62BA3" w:rsidRDefault="004D4FD3" w:rsidP="00E273A7">
            <w:pPr>
              <w:spacing w:line="300" w:lineRule="exact"/>
              <w:ind w:left="400" w:hangingChars="200" w:hanging="4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二</w:t>
            </w: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草食動物疾病防治</w:t>
            </w:r>
          </w:p>
        </w:tc>
        <w:tc>
          <w:tcPr>
            <w:tcW w:w="3572" w:type="dxa"/>
          </w:tcPr>
          <w:p w:rsidR="004D4FD3" w:rsidRPr="00397F6D" w:rsidRDefault="004D4FD3" w:rsidP="00E273A7">
            <w:pPr>
              <w:kinsoku w:val="0"/>
              <w:overflowPunct w:val="0"/>
              <w:spacing w:line="300" w:lineRule="exact"/>
              <w:ind w:left="200" w:hangingChars="100" w:hanging="200"/>
              <w:jc w:val="both"/>
              <w:rPr>
                <w:rFonts w:ascii="Times New Roman" w:eastAsia="標楷體" w:hAnsi="Times New Roman"/>
                <w:sz w:val="20"/>
                <w:szCs w:val="20"/>
              </w:rPr>
            </w:pPr>
            <w:r w:rsidRPr="00397F6D">
              <w:rPr>
                <w:rFonts w:ascii="Times New Roman" w:eastAsia="標楷體" w:hAnsi="Times New Roman"/>
                <w:sz w:val="20"/>
                <w:szCs w:val="20"/>
              </w:rPr>
              <w:t>1.</w:t>
            </w:r>
            <w:r w:rsidRPr="00397F6D">
              <w:rPr>
                <w:rFonts w:ascii="Times New Roman" w:eastAsia="標楷體" w:hAnsi="Times New Roman" w:hint="eastAsia"/>
                <w:sz w:val="20"/>
                <w:szCs w:val="20"/>
              </w:rPr>
              <w:t>配合動植物防疫檢疫局計畫辦理。</w:t>
            </w:r>
          </w:p>
          <w:p w:rsidR="004D4FD3" w:rsidRPr="00397F6D" w:rsidRDefault="004D4FD3" w:rsidP="00E273A7">
            <w:pPr>
              <w:kinsoku w:val="0"/>
              <w:overflowPunct w:val="0"/>
              <w:spacing w:line="300" w:lineRule="exact"/>
              <w:ind w:left="200" w:hangingChars="100" w:hanging="200"/>
              <w:jc w:val="both"/>
              <w:rPr>
                <w:rFonts w:ascii="Times New Roman" w:eastAsia="標楷體" w:hAnsi="Times New Roman"/>
                <w:sz w:val="20"/>
                <w:szCs w:val="20"/>
              </w:rPr>
            </w:pPr>
            <w:r w:rsidRPr="00397F6D">
              <w:rPr>
                <w:rFonts w:ascii="Times New Roman" w:eastAsia="標楷體" w:hAnsi="Times New Roman"/>
                <w:sz w:val="20"/>
                <w:szCs w:val="20"/>
              </w:rPr>
              <w:t>2.</w:t>
            </w:r>
            <w:r w:rsidRPr="00397F6D">
              <w:rPr>
                <w:rFonts w:ascii="Times New Roman" w:eastAsia="標楷體" w:hAnsi="Times New Roman" w:hint="eastAsia"/>
                <w:sz w:val="20"/>
                <w:szCs w:val="20"/>
              </w:rPr>
              <w:t>預定實施結核病、布氏桿菌檢除工作，鹿隻</w:t>
            </w:r>
            <w:r w:rsidRPr="00397F6D">
              <w:rPr>
                <w:rFonts w:ascii="Times New Roman" w:eastAsia="標楷體" w:hAnsi="Times New Roman"/>
                <w:sz w:val="20"/>
                <w:szCs w:val="20"/>
              </w:rPr>
              <w:t>30</w:t>
            </w:r>
            <w:r w:rsidRPr="00397F6D">
              <w:rPr>
                <w:rFonts w:ascii="Times New Roman" w:eastAsia="標楷體" w:hAnsi="Times New Roman" w:hint="eastAsia"/>
                <w:sz w:val="20"/>
                <w:szCs w:val="20"/>
              </w:rPr>
              <w:t>頭，乳羊</w:t>
            </w:r>
            <w:r w:rsidRPr="00397F6D">
              <w:rPr>
                <w:rFonts w:ascii="Times New Roman" w:eastAsia="標楷體" w:hAnsi="Times New Roman"/>
                <w:sz w:val="20"/>
                <w:szCs w:val="20"/>
              </w:rPr>
              <w:t>50</w:t>
            </w:r>
            <w:r w:rsidRPr="00397F6D">
              <w:rPr>
                <w:rFonts w:ascii="Times New Roman" w:eastAsia="標楷體" w:hAnsi="Times New Roman" w:hint="eastAsia"/>
                <w:sz w:val="20"/>
                <w:szCs w:val="20"/>
              </w:rPr>
              <w:t>。</w:t>
            </w:r>
          </w:p>
          <w:p w:rsidR="004D4FD3" w:rsidRPr="00397F6D" w:rsidRDefault="004D4FD3" w:rsidP="00E273A7">
            <w:pPr>
              <w:kinsoku w:val="0"/>
              <w:overflowPunct w:val="0"/>
              <w:spacing w:line="300" w:lineRule="exact"/>
              <w:ind w:left="200" w:hangingChars="100" w:hanging="200"/>
              <w:jc w:val="both"/>
              <w:rPr>
                <w:rFonts w:ascii="Times New Roman" w:eastAsia="標楷體" w:hAnsi="Times New Roman"/>
                <w:sz w:val="20"/>
                <w:szCs w:val="20"/>
              </w:rPr>
            </w:pPr>
            <w:r w:rsidRPr="00397F6D">
              <w:rPr>
                <w:rFonts w:ascii="Times New Roman" w:eastAsia="標楷體" w:hAnsi="Times New Roman"/>
                <w:sz w:val="20"/>
                <w:szCs w:val="20"/>
              </w:rPr>
              <w:t>3.</w:t>
            </w:r>
            <w:r w:rsidRPr="00397F6D">
              <w:rPr>
                <w:rFonts w:ascii="Times New Roman" w:eastAsia="標楷體" w:hAnsi="Times New Roman" w:hint="eastAsia"/>
                <w:sz w:val="20"/>
                <w:szCs w:val="20"/>
              </w:rPr>
              <w:t>草食動物內外寄生蟲驅除，牛</w:t>
            </w:r>
            <w:r w:rsidRPr="00397F6D">
              <w:rPr>
                <w:rFonts w:ascii="Times New Roman" w:eastAsia="標楷體" w:hAnsi="Times New Roman"/>
                <w:sz w:val="20"/>
                <w:szCs w:val="20"/>
              </w:rPr>
              <w:t>700</w:t>
            </w:r>
            <w:r w:rsidRPr="00397F6D">
              <w:rPr>
                <w:rFonts w:ascii="Times New Roman" w:eastAsia="標楷體" w:hAnsi="Times New Roman" w:hint="eastAsia"/>
                <w:sz w:val="20"/>
                <w:szCs w:val="20"/>
              </w:rPr>
              <w:t>頭、羊</w:t>
            </w:r>
            <w:r w:rsidRPr="00397F6D">
              <w:rPr>
                <w:rFonts w:ascii="Times New Roman" w:eastAsia="標楷體" w:hAnsi="Times New Roman"/>
                <w:sz w:val="20"/>
                <w:szCs w:val="20"/>
              </w:rPr>
              <w:t>1,900</w:t>
            </w:r>
            <w:r w:rsidRPr="00397F6D">
              <w:rPr>
                <w:rFonts w:ascii="Times New Roman" w:eastAsia="標楷體" w:hAnsi="Times New Roman" w:hint="eastAsia"/>
                <w:sz w:val="20"/>
                <w:szCs w:val="20"/>
              </w:rPr>
              <w:t>頭、鹿</w:t>
            </w:r>
            <w:r w:rsidRPr="00397F6D">
              <w:rPr>
                <w:rFonts w:ascii="Times New Roman" w:eastAsia="標楷體" w:hAnsi="Times New Roman"/>
                <w:sz w:val="20"/>
                <w:szCs w:val="20"/>
              </w:rPr>
              <w:t>70</w:t>
            </w:r>
            <w:r w:rsidRPr="00397F6D">
              <w:rPr>
                <w:rFonts w:ascii="Times New Roman" w:eastAsia="標楷體" w:hAnsi="Times New Roman" w:hint="eastAsia"/>
                <w:sz w:val="20"/>
                <w:szCs w:val="20"/>
              </w:rPr>
              <w:t>頭。</w:t>
            </w:r>
          </w:p>
          <w:p w:rsidR="004D4FD3" w:rsidRPr="00397F6D" w:rsidRDefault="004D4FD3" w:rsidP="00E273A7">
            <w:pPr>
              <w:kinsoku w:val="0"/>
              <w:overflowPunct w:val="0"/>
              <w:spacing w:line="300" w:lineRule="exact"/>
              <w:ind w:left="200" w:hangingChars="100" w:hanging="200"/>
              <w:jc w:val="both"/>
              <w:rPr>
                <w:rFonts w:ascii="Times New Roman" w:eastAsia="標楷體" w:hAnsi="Times New Roman"/>
                <w:sz w:val="20"/>
                <w:szCs w:val="20"/>
              </w:rPr>
            </w:pPr>
            <w:r w:rsidRPr="00397F6D">
              <w:rPr>
                <w:rFonts w:ascii="Times New Roman" w:eastAsia="標楷體" w:hAnsi="Times New Roman"/>
                <w:sz w:val="20"/>
                <w:szCs w:val="20"/>
              </w:rPr>
              <w:t>4.</w:t>
            </w:r>
            <w:r w:rsidRPr="00397F6D">
              <w:rPr>
                <w:rFonts w:ascii="Times New Roman" w:eastAsia="標楷體" w:hAnsi="Times New Roman" w:hint="eastAsia"/>
                <w:sz w:val="20"/>
                <w:szCs w:val="20"/>
              </w:rPr>
              <w:t>口蹄疫預定完成注射牛</w:t>
            </w:r>
            <w:r w:rsidRPr="00397F6D">
              <w:rPr>
                <w:rFonts w:ascii="Times New Roman" w:eastAsia="標楷體" w:hAnsi="Times New Roman"/>
                <w:sz w:val="20"/>
                <w:szCs w:val="20"/>
              </w:rPr>
              <w:t>700</w:t>
            </w:r>
            <w:r w:rsidRPr="00397F6D">
              <w:rPr>
                <w:rFonts w:ascii="Times New Roman" w:eastAsia="標楷體" w:hAnsi="Times New Roman" w:hint="eastAsia"/>
                <w:sz w:val="20"/>
                <w:szCs w:val="20"/>
              </w:rPr>
              <w:t>頭，肉羊</w:t>
            </w:r>
            <w:r w:rsidRPr="00397F6D">
              <w:rPr>
                <w:rFonts w:ascii="Times New Roman" w:eastAsia="標楷體" w:hAnsi="Times New Roman"/>
                <w:sz w:val="20"/>
                <w:szCs w:val="20"/>
              </w:rPr>
              <w:t>1,700</w:t>
            </w:r>
            <w:r w:rsidRPr="00397F6D">
              <w:rPr>
                <w:rFonts w:ascii="Times New Roman" w:eastAsia="標楷體" w:hAnsi="Times New Roman" w:hint="eastAsia"/>
                <w:sz w:val="20"/>
                <w:szCs w:val="20"/>
              </w:rPr>
              <w:t>頭，鹿</w:t>
            </w:r>
            <w:r w:rsidRPr="00397F6D">
              <w:rPr>
                <w:rFonts w:ascii="Times New Roman" w:eastAsia="標楷體" w:hAnsi="Times New Roman"/>
                <w:sz w:val="20"/>
                <w:szCs w:val="20"/>
              </w:rPr>
              <w:t>70</w:t>
            </w:r>
            <w:r w:rsidRPr="00397F6D">
              <w:rPr>
                <w:rFonts w:ascii="Times New Roman" w:eastAsia="標楷體" w:hAnsi="Times New Roman" w:hint="eastAsia"/>
                <w:sz w:val="20"/>
                <w:szCs w:val="20"/>
              </w:rPr>
              <w:t>頭。</w:t>
            </w:r>
          </w:p>
          <w:p w:rsidR="004D4FD3" w:rsidRPr="00397F6D" w:rsidRDefault="004D4FD3" w:rsidP="00E273A7">
            <w:pPr>
              <w:kinsoku w:val="0"/>
              <w:overflowPunct w:val="0"/>
              <w:spacing w:line="300" w:lineRule="exact"/>
              <w:ind w:left="200" w:hangingChars="100" w:hanging="200"/>
              <w:jc w:val="both"/>
              <w:rPr>
                <w:rFonts w:ascii="Times New Roman" w:eastAsia="標楷體" w:hAnsi="Times New Roman"/>
                <w:sz w:val="20"/>
                <w:szCs w:val="20"/>
              </w:rPr>
            </w:pPr>
            <w:r w:rsidRPr="00397F6D">
              <w:rPr>
                <w:rFonts w:ascii="Times New Roman" w:eastAsia="標楷體" w:hAnsi="Times New Roman"/>
                <w:sz w:val="20"/>
                <w:szCs w:val="20"/>
              </w:rPr>
              <w:t>5.</w:t>
            </w:r>
            <w:r w:rsidRPr="00397F6D">
              <w:rPr>
                <w:rFonts w:ascii="Times New Roman" w:eastAsia="標楷體" w:hAnsi="Times New Roman" w:hint="eastAsia"/>
                <w:sz w:val="20"/>
                <w:szCs w:val="20"/>
              </w:rPr>
              <w:t>加強宣導及輔導自衛防疫措施。</w:t>
            </w:r>
          </w:p>
          <w:p w:rsidR="004D4FD3" w:rsidRPr="00397F6D" w:rsidRDefault="004D4FD3" w:rsidP="00E273A7">
            <w:pPr>
              <w:kinsoku w:val="0"/>
              <w:overflowPunct w:val="0"/>
              <w:spacing w:line="300" w:lineRule="exact"/>
              <w:ind w:left="200" w:hangingChars="100" w:hanging="200"/>
              <w:jc w:val="both"/>
              <w:rPr>
                <w:rFonts w:ascii="Times New Roman" w:eastAsia="標楷體" w:hAnsi="Times New Roman"/>
                <w:sz w:val="20"/>
                <w:szCs w:val="20"/>
              </w:rPr>
            </w:pPr>
            <w:r w:rsidRPr="00397F6D">
              <w:rPr>
                <w:rFonts w:ascii="Times New Roman" w:eastAsia="標楷體" w:hAnsi="Times New Roman"/>
                <w:sz w:val="20"/>
                <w:szCs w:val="20"/>
              </w:rPr>
              <w:t>6.</w:t>
            </w:r>
            <w:r w:rsidRPr="00397F6D">
              <w:rPr>
                <w:rFonts w:ascii="Times New Roman" w:eastAsia="標楷體" w:hAnsi="Times New Roman" w:hint="eastAsia"/>
                <w:sz w:val="20"/>
                <w:szCs w:val="20"/>
              </w:rPr>
              <w:t>羊痘疫苗預防注射</w:t>
            </w:r>
            <w:r w:rsidRPr="00397F6D">
              <w:rPr>
                <w:rFonts w:ascii="Times New Roman" w:eastAsia="標楷體" w:hAnsi="Times New Roman"/>
                <w:sz w:val="20"/>
                <w:szCs w:val="20"/>
              </w:rPr>
              <w:t>1,900</w:t>
            </w:r>
            <w:r w:rsidRPr="00397F6D">
              <w:rPr>
                <w:rFonts w:ascii="Times New Roman" w:eastAsia="標楷體" w:hAnsi="Times New Roman" w:hint="eastAsia"/>
                <w:sz w:val="20"/>
                <w:szCs w:val="20"/>
              </w:rPr>
              <w:t>頭。</w:t>
            </w:r>
          </w:p>
        </w:tc>
        <w:tc>
          <w:tcPr>
            <w:tcW w:w="992" w:type="dxa"/>
          </w:tcPr>
          <w:p w:rsidR="004D4FD3" w:rsidRPr="00F62BA3" w:rsidRDefault="004D4FD3" w:rsidP="00E273A7">
            <w:pPr>
              <w:spacing w:line="300" w:lineRule="exact"/>
              <w:rPr>
                <w:rFonts w:ascii="Times New Roman" w:eastAsia="標楷體" w:hAnsi="Times New Roman"/>
                <w:color w:val="000000"/>
                <w:sz w:val="20"/>
                <w:szCs w:val="20"/>
              </w:rPr>
            </w:pPr>
          </w:p>
        </w:tc>
      </w:tr>
      <w:tr w:rsidR="004D4FD3" w:rsidRPr="00F62BA3" w:rsidTr="00E273A7">
        <w:trPr>
          <w:trHeight w:val="525"/>
          <w:jc w:val="center"/>
        </w:trPr>
        <w:tc>
          <w:tcPr>
            <w:tcW w:w="1542" w:type="dxa"/>
            <w:vMerge/>
          </w:tcPr>
          <w:p w:rsidR="004D4FD3" w:rsidRPr="00F62BA3" w:rsidRDefault="004D4FD3" w:rsidP="00E273A7">
            <w:pPr>
              <w:spacing w:line="300" w:lineRule="exact"/>
              <w:jc w:val="both"/>
              <w:textDirection w:val="lrTbV"/>
              <w:rPr>
                <w:rFonts w:ascii="Times New Roman" w:eastAsia="標楷體" w:hAnsi="Times New Roman"/>
                <w:color w:val="000000"/>
                <w:sz w:val="20"/>
                <w:szCs w:val="20"/>
              </w:rPr>
            </w:pPr>
          </w:p>
        </w:tc>
        <w:tc>
          <w:tcPr>
            <w:tcW w:w="1427" w:type="dxa"/>
            <w:vMerge/>
          </w:tcPr>
          <w:p w:rsidR="004D4FD3" w:rsidRPr="00F62BA3" w:rsidRDefault="004D4FD3" w:rsidP="00E273A7">
            <w:pPr>
              <w:spacing w:line="300" w:lineRule="exact"/>
              <w:rPr>
                <w:rFonts w:ascii="Times New Roman" w:eastAsia="標楷體" w:hAnsi="Times New Roman"/>
                <w:color w:val="000000"/>
                <w:sz w:val="20"/>
                <w:szCs w:val="20"/>
              </w:rPr>
            </w:pPr>
          </w:p>
        </w:tc>
        <w:tc>
          <w:tcPr>
            <w:tcW w:w="1814" w:type="dxa"/>
          </w:tcPr>
          <w:p w:rsidR="004D4FD3" w:rsidRPr="00F62BA3" w:rsidRDefault="004D4FD3" w:rsidP="00E273A7">
            <w:pPr>
              <w:spacing w:line="300" w:lineRule="exact"/>
              <w:ind w:left="400" w:hangingChars="200" w:hanging="4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三</w:t>
            </w: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畜產衛生及動物用藥管理</w:t>
            </w:r>
          </w:p>
        </w:tc>
        <w:tc>
          <w:tcPr>
            <w:tcW w:w="3572" w:type="dxa"/>
          </w:tcPr>
          <w:p w:rsidR="004D4FD3" w:rsidRPr="00397F6D" w:rsidRDefault="004D4FD3" w:rsidP="00E273A7">
            <w:pPr>
              <w:kinsoku w:val="0"/>
              <w:overflowPunct w:val="0"/>
              <w:spacing w:line="300" w:lineRule="exact"/>
              <w:ind w:left="200" w:hangingChars="100" w:hanging="200"/>
              <w:jc w:val="both"/>
              <w:rPr>
                <w:rFonts w:ascii="Times New Roman" w:eastAsia="標楷體" w:hAnsi="Times New Roman"/>
                <w:sz w:val="20"/>
                <w:szCs w:val="20"/>
              </w:rPr>
            </w:pPr>
            <w:r w:rsidRPr="00397F6D">
              <w:rPr>
                <w:rFonts w:ascii="Times New Roman" w:eastAsia="標楷體" w:hAnsi="Times New Roman"/>
                <w:sz w:val="20"/>
                <w:szCs w:val="20"/>
              </w:rPr>
              <w:t>1.</w:t>
            </w:r>
            <w:r w:rsidRPr="00397F6D">
              <w:rPr>
                <w:rFonts w:ascii="Times New Roman" w:eastAsia="標楷體" w:hAnsi="Times New Roman" w:hint="eastAsia"/>
                <w:sz w:val="20"/>
                <w:szCs w:val="20"/>
              </w:rPr>
              <w:t>派員查核本縣動物用藥品販賣業者每年查核</w:t>
            </w:r>
            <w:r w:rsidRPr="00397F6D">
              <w:rPr>
                <w:rFonts w:ascii="Times New Roman" w:eastAsia="標楷體" w:hAnsi="Times New Roman"/>
                <w:sz w:val="20"/>
                <w:szCs w:val="20"/>
              </w:rPr>
              <w:t>1</w:t>
            </w:r>
            <w:r w:rsidRPr="00397F6D">
              <w:rPr>
                <w:rFonts w:ascii="Times New Roman" w:eastAsia="標楷體" w:hAnsi="Times New Roman" w:hint="eastAsia"/>
                <w:sz w:val="20"/>
                <w:szCs w:val="20"/>
              </w:rPr>
              <w:t>次。</w:t>
            </w:r>
          </w:p>
          <w:p w:rsidR="004D4FD3" w:rsidRPr="00397F6D" w:rsidRDefault="004D4FD3" w:rsidP="00E273A7">
            <w:pPr>
              <w:kinsoku w:val="0"/>
              <w:overflowPunct w:val="0"/>
              <w:spacing w:line="300" w:lineRule="exact"/>
              <w:ind w:left="200" w:hangingChars="100" w:hanging="200"/>
              <w:jc w:val="both"/>
              <w:rPr>
                <w:rFonts w:ascii="Times New Roman" w:eastAsia="標楷體" w:hAnsi="Times New Roman"/>
                <w:sz w:val="20"/>
                <w:szCs w:val="20"/>
              </w:rPr>
            </w:pPr>
            <w:r w:rsidRPr="00397F6D">
              <w:rPr>
                <w:rFonts w:ascii="Times New Roman" w:eastAsia="標楷體" w:hAnsi="Times New Roman"/>
                <w:sz w:val="20"/>
                <w:szCs w:val="20"/>
              </w:rPr>
              <w:t>2.</w:t>
            </w:r>
            <w:r w:rsidRPr="00397F6D">
              <w:rPr>
                <w:rFonts w:ascii="Times New Roman" w:eastAsia="標楷體" w:hAnsi="Times New Roman" w:hint="eastAsia"/>
                <w:sz w:val="20"/>
                <w:szCs w:val="20"/>
              </w:rPr>
              <w:t>派員前往藥品商及養畜禽戶查驗，動物藥品抽驗</w:t>
            </w:r>
            <w:r w:rsidRPr="00397F6D">
              <w:rPr>
                <w:rFonts w:ascii="Times New Roman" w:eastAsia="標楷體" w:hAnsi="Times New Roman"/>
                <w:sz w:val="20"/>
                <w:szCs w:val="20"/>
              </w:rPr>
              <w:t>5</w:t>
            </w:r>
            <w:r w:rsidRPr="00397F6D">
              <w:rPr>
                <w:rFonts w:ascii="Times New Roman" w:eastAsia="標楷體" w:hAnsi="Times New Roman" w:hint="eastAsia"/>
                <w:sz w:val="20"/>
                <w:szCs w:val="20"/>
              </w:rPr>
              <w:t>件；藥物殘留肉品衛生監測、豬毛、豬血、羊血及雞肉、雞蛋、羊乳等合計</w:t>
            </w:r>
            <w:r w:rsidRPr="00397F6D">
              <w:rPr>
                <w:rFonts w:ascii="Times New Roman" w:eastAsia="標楷體" w:hAnsi="Times New Roman"/>
                <w:dstrike/>
                <w:sz w:val="20"/>
                <w:szCs w:val="20"/>
              </w:rPr>
              <w:t>60</w:t>
            </w:r>
            <w:r w:rsidRPr="00397F6D">
              <w:rPr>
                <w:rFonts w:ascii="Times New Roman" w:eastAsia="標楷體" w:hAnsi="Times New Roman"/>
                <w:sz w:val="20"/>
                <w:szCs w:val="20"/>
              </w:rPr>
              <w:t>70</w:t>
            </w:r>
            <w:r w:rsidRPr="00397F6D">
              <w:rPr>
                <w:rFonts w:ascii="Times New Roman" w:eastAsia="標楷體" w:hAnsi="Times New Roman" w:hint="eastAsia"/>
                <w:sz w:val="20"/>
                <w:szCs w:val="20"/>
              </w:rPr>
              <w:t>件。</w:t>
            </w:r>
          </w:p>
          <w:p w:rsidR="004D4FD3" w:rsidRPr="00397F6D" w:rsidRDefault="004D4FD3" w:rsidP="00E273A7">
            <w:pPr>
              <w:kinsoku w:val="0"/>
              <w:overflowPunct w:val="0"/>
              <w:spacing w:line="300" w:lineRule="exact"/>
              <w:ind w:left="200" w:hangingChars="100" w:hanging="200"/>
              <w:jc w:val="both"/>
              <w:textDirection w:val="lrTbV"/>
              <w:rPr>
                <w:rFonts w:ascii="Times New Roman" w:eastAsia="標楷體" w:hAnsi="Times New Roman"/>
                <w:sz w:val="20"/>
                <w:szCs w:val="20"/>
              </w:rPr>
            </w:pPr>
            <w:r w:rsidRPr="00397F6D">
              <w:rPr>
                <w:rFonts w:ascii="Times New Roman" w:eastAsia="標楷體" w:hAnsi="Times New Roman"/>
                <w:sz w:val="20"/>
                <w:szCs w:val="20"/>
              </w:rPr>
              <w:t>3.</w:t>
            </w:r>
            <w:r w:rsidRPr="00397F6D">
              <w:rPr>
                <w:rFonts w:ascii="Times New Roman" w:eastAsia="標楷體" w:hAnsi="Times New Roman" w:hint="eastAsia"/>
                <w:sz w:val="20"/>
                <w:szCs w:val="20"/>
              </w:rPr>
              <w:t>加強宣導動物用藥品使用方法及停藥期間以維護人畜健康安全，</w:t>
            </w:r>
            <w:r w:rsidRPr="00397F6D">
              <w:rPr>
                <w:rFonts w:ascii="Times New Roman" w:eastAsia="標楷體" w:hAnsi="Times New Roman"/>
                <w:sz w:val="20"/>
                <w:szCs w:val="20"/>
              </w:rPr>
              <w:t>`</w:t>
            </w:r>
            <w:r w:rsidRPr="00397F6D">
              <w:rPr>
                <w:rFonts w:ascii="Times New Roman" w:eastAsia="標楷體" w:hAnsi="Times New Roman" w:hint="eastAsia"/>
                <w:sz w:val="20"/>
                <w:szCs w:val="20"/>
              </w:rPr>
              <w:t>並輔導自配飼料維護安全用藥之操作。</w:t>
            </w:r>
          </w:p>
          <w:p w:rsidR="004D4FD3" w:rsidRPr="00397F6D" w:rsidRDefault="004D4FD3" w:rsidP="00E273A7">
            <w:pPr>
              <w:kinsoku w:val="0"/>
              <w:overflowPunct w:val="0"/>
              <w:spacing w:line="300" w:lineRule="exact"/>
              <w:ind w:left="200" w:hangingChars="100" w:hanging="200"/>
              <w:jc w:val="both"/>
              <w:rPr>
                <w:rFonts w:ascii="Times New Roman" w:eastAsia="標楷體" w:hAnsi="Times New Roman"/>
                <w:sz w:val="20"/>
                <w:szCs w:val="20"/>
              </w:rPr>
            </w:pPr>
            <w:r w:rsidRPr="00397F6D">
              <w:rPr>
                <w:rFonts w:ascii="Times New Roman" w:eastAsia="標楷體" w:hAnsi="Times New Roman"/>
                <w:sz w:val="20"/>
                <w:szCs w:val="20"/>
              </w:rPr>
              <w:t>4.</w:t>
            </w:r>
            <w:r w:rsidRPr="00397F6D">
              <w:rPr>
                <w:rFonts w:ascii="Times New Roman" w:eastAsia="標楷體" w:hAnsi="Times New Roman" w:hint="eastAsia"/>
                <w:sz w:val="20"/>
                <w:szCs w:val="20"/>
              </w:rPr>
              <w:t>加強禁藥宣導，教育飼養戶不得購買使用禁藥品目以免誤觸法網。</w:t>
            </w:r>
          </w:p>
        </w:tc>
        <w:tc>
          <w:tcPr>
            <w:tcW w:w="992" w:type="dxa"/>
          </w:tcPr>
          <w:p w:rsidR="004D4FD3" w:rsidRPr="00F62BA3" w:rsidRDefault="004D4FD3" w:rsidP="00E273A7">
            <w:pPr>
              <w:spacing w:line="300" w:lineRule="exact"/>
              <w:rPr>
                <w:rFonts w:ascii="Times New Roman" w:eastAsia="標楷體" w:hAnsi="Times New Roman"/>
                <w:color w:val="000000"/>
                <w:sz w:val="20"/>
                <w:szCs w:val="20"/>
              </w:rPr>
            </w:pPr>
          </w:p>
        </w:tc>
      </w:tr>
      <w:tr w:rsidR="004D4FD3" w:rsidRPr="00F62BA3" w:rsidTr="00E273A7">
        <w:trPr>
          <w:trHeight w:val="345"/>
          <w:jc w:val="center"/>
        </w:trPr>
        <w:tc>
          <w:tcPr>
            <w:tcW w:w="1542" w:type="dxa"/>
            <w:vMerge/>
          </w:tcPr>
          <w:p w:rsidR="004D4FD3" w:rsidRPr="00F62BA3" w:rsidRDefault="004D4FD3" w:rsidP="00E273A7">
            <w:pPr>
              <w:spacing w:line="300" w:lineRule="exact"/>
              <w:jc w:val="both"/>
              <w:textDirection w:val="lrTbV"/>
              <w:rPr>
                <w:rFonts w:ascii="Times New Roman" w:eastAsia="標楷體" w:hAnsi="Times New Roman"/>
                <w:color w:val="000000"/>
                <w:sz w:val="20"/>
                <w:szCs w:val="20"/>
              </w:rPr>
            </w:pPr>
          </w:p>
        </w:tc>
        <w:tc>
          <w:tcPr>
            <w:tcW w:w="1427" w:type="dxa"/>
            <w:vMerge/>
          </w:tcPr>
          <w:p w:rsidR="004D4FD3" w:rsidRPr="00F62BA3" w:rsidRDefault="004D4FD3" w:rsidP="00E273A7">
            <w:pPr>
              <w:spacing w:line="300" w:lineRule="exact"/>
              <w:rPr>
                <w:rFonts w:ascii="Times New Roman" w:eastAsia="標楷體" w:hAnsi="Times New Roman"/>
                <w:color w:val="000000"/>
                <w:sz w:val="20"/>
                <w:szCs w:val="20"/>
              </w:rPr>
            </w:pPr>
          </w:p>
        </w:tc>
        <w:tc>
          <w:tcPr>
            <w:tcW w:w="1814" w:type="dxa"/>
          </w:tcPr>
          <w:p w:rsidR="004D4FD3" w:rsidRPr="00F62BA3" w:rsidRDefault="004D4FD3" w:rsidP="00E273A7">
            <w:pPr>
              <w:spacing w:line="300" w:lineRule="exact"/>
              <w:ind w:left="400" w:hangingChars="200" w:hanging="4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四</w:t>
            </w: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流浪犬收容與疾病防治</w:t>
            </w:r>
          </w:p>
        </w:tc>
        <w:tc>
          <w:tcPr>
            <w:tcW w:w="3572" w:type="dxa"/>
          </w:tcPr>
          <w:p w:rsidR="004D4FD3" w:rsidRPr="00F62BA3" w:rsidRDefault="004D4FD3" w:rsidP="00E273A7">
            <w:pPr>
              <w:kinsoku w:val="0"/>
              <w:overflowPunct w:val="0"/>
              <w:spacing w:line="300" w:lineRule="exact"/>
              <w:ind w:right="113"/>
              <w:jc w:val="both"/>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流浪犬捕捉與收容業務委外辦理，預計捕捉與收容流浪犬</w:t>
            </w:r>
            <w:r w:rsidRPr="00F62BA3">
              <w:rPr>
                <w:rFonts w:ascii="Times New Roman" w:eastAsia="標楷體" w:hAnsi="Times New Roman"/>
                <w:color w:val="000000"/>
                <w:sz w:val="20"/>
                <w:szCs w:val="20"/>
              </w:rPr>
              <w:t>800</w:t>
            </w:r>
            <w:r w:rsidRPr="00F62BA3">
              <w:rPr>
                <w:rFonts w:ascii="Times New Roman" w:eastAsia="標楷體" w:hAnsi="Times New Roman" w:hint="eastAsia"/>
                <w:color w:val="000000"/>
                <w:sz w:val="20"/>
                <w:szCs w:val="20"/>
              </w:rPr>
              <w:t>頭。</w:t>
            </w:r>
          </w:p>
        </w:tc>
        <w:tc>
          <w:tcPr>
            <w:tcW w:w="992" w:type="dxa"/>
          </w:tcPr>
          <w:p w:rsidR="004D4FD3" w:rsidRPr="00F62BA3" w:rsidRDefault="004D4FD3" w:rsidP="00E273A7">
            <w:pPr>
              <w:spacing w:line="300" w:lineRule="exact"/>
              <w:rPr>
                <w:rFonts w:ascii="Times New Roman" w:eastAsia="標楷體" w:hAnsi="Times New Roman"/>
                <w:color w:val="000000"/>
                <w:sz w:val="20"/>
                <w:szCs w:val="20"/>
              </w:rPr>
            </w:pPr>
          </w:p>
        </w:tc>
      </w:tr>
      <w:tr w:rsidR="004D4FD3" w:rsidRPr="00F62BA3" w:rsidTr="00E273A7">
        <w:trPr>
          <w:trHeight w:val="2277"/>
          <w:jc w:val="center"/>
        </w:trPr>
        <w:tc>
          <w:tcPr>
            <w:tcW w:w="1542" w:type="dxa"/>
            <w:vMerge/>
          </w:tcPr>
          <w:p w:rsidR="004D4FD3" w:rsidRPr="00F62BA3" w:rsidRDefault="004D4FD3" w:rsidP="00E273A7">
            <w:pPr>
              <w:spacing w:line="300" w:lineRule="exact"/>
              <w:jc w:val="both"/>
              <w:textDirection w:val="lrTbV"/>
              <w:rPr>
                <w:rFonts w:ascii="Times New Roman" w:eastAsia="標楷體" w:hAnsi="Times New Roman"/>
                <w:color w:val="000000"/>
                <w:sz w:val="20"/>
                <w:szCs w:val="20"/>
              </w:rPr>
            </w:pPr>
          </w:p>
        </w:tc>
        <w:tc>
          <w:tcPr>
            <w:tcW w:w="1427" w:type="dxa"/>
            <w:vMerge/>
          </w:tcPr>
          <w:p w:rsidR="004D4FD3" w:rsidRPr="00F62BA3" w:rsidRDefault="004D4FD3" w:rsidP="00E273A7">
            <w:pPr>
              <w:spacing w:line="300" w:lineRule="exact"/>
              <w:rPr>
                <w:rFonts w:ascii="Times New Roman" w:eastAsia="標楷體" w:hAnsi="Times New Roman"/>
                <w:color w:val="000000"/>
                <w:sz w:val="20"/>
                <w:szCs w:val="20"/>
              </w:rPr>
            </w:pPr>
          </w:p>
        </w:tc>
        <w:tc>
          <w:tcPr>
            <w:tcW w:w="1814" w:type="dxa"/>
          </w:tcPr>
          <w:p w:rsidR="004D4FD3" w:rsidRPr="00F62BA3" w:rsidRDefault="004D4FD3" w:rsidP="00E273A7">
            <w:pPr>
              <w:spacing w:line="300" w:lineRule="exact"/>
              <w:ind w:left="400" w:hangingChars="200" w:hanging="4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五</w:t>
            </w: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輸出入防檢疫工作及人畜共通傳染病監測</w:t>
            </w:r>
          </w:p>
        </w:tc>
        <w:tc>
          <w:tcPr>
            <w:tcW w:w="3572" w:type="dxa"/>
          </w:tcPr>
          <w:p w:rsidR="004D4FD3" w:rsidRPr="00F62BA3" w:rsidRDefault="004D4FD3" w:rsidP="00E273A7">
            <w:pPr>
              <w:kinsoku w:val="0"/>
              <w:overflowPunct w:val="0"/>
              <w:spacing w:line="300" w:lineRule="exact"/>
              <w:ind w:left="200" w:hangingChars="100" w:hanging="200"/>
              <w:jc w:val="both"/>
              <w:textDirection w:val="lrTbV"/>
              <w:rPr>
                <w:rFonts w:ascii="Times New Roman" w:eastAsia="標楷體" w:hAnsi="Times New Roman"/>
                <w:color w:val="000000"/>
                <w:sz w:val="20"/>
                <w:szCs w:val="20"/>
              </w:rPr>
            </w:pPr>
            <w:r w:rsidRPr="00F62BA3">
              <w:rPr>
                <w:rFonts w:ascii="Times New Roman" w:eastAsia="標楷體" w:hAnsi="Times New Roman"/>
                <w:color w:val="000000"/>
                <w:sz w:val="20"/>
                <w:szCs w:val="20"/>
              </w:rPr>
              <w:t>1.</w:t>
            </w:r>
            <w:r w:rsidRPr="00F62BA3">
              <w:rPr>
                <w:rFonts w:ascii="Times New Roman" w:eastAsia="標楷體" w:hAnsi="Times New Roman" w:hint="eastAsia"/>
                <w:color w:val="000000"/>
                <w:sz w:val="20"/>
                <w:szCs w:val="20"/>
              </w:rPr>
              <w:t>針對可能發生之重大人畜共通傳染病，如狂犬病、禽流感、狂牛病、牛瘟、西尼羅病毒腦炎加強監視工作，並加強輸出入防檢疫宣導。</w:t>
            </w:r>
          </w:p>
          <w:p w:rsidR="004D4FD3" w:rsidRPr="00F62BA3" w:rsidRDefault="004D4FD3" w:rsidP="00E273A7">
            <w:pPr>
              <w:kinsoku w:val="0"/>
              <w:overflowPunct w:val="0"/>
              <w:spacing w:line="300" w:lineRule="exact"/>
              <w:ind w:left="200" w:hangingChars="100" w:hanging="2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2.</w:t>
            </w:r>
            <w:r w:rsidRPr="00F62BA3">
              <w:rPr>
                <w:rFonts w:ascii="Times New Roman" w:eastAsia="標楷體" w:hAnsi="Times New Roman" w:hint="eastAsia"/>
                <w:color w:val="000000"/>
                <w:sz w:val="20"/>
                <w:szCs w:val="20"/>
              </w:rPr>
              <w:t>狂犬病監測犬隻檢體棌樣腦組織</w:t>
            </w:r>
            <w:r w:rsidRPr="00F62BA3">
              <w:rPr>
                <w:rFonts w:ascii="Times New Roman" w:eastAsia="標楷體" w:hAnsi="Times New Roman"/>
                <w:color w:val="000000"/>
                <w:sz w:val="20"/>
                <w:szCs w:val="20"/>
              </w:rPr>
              <w:t>50</w:t>
            </w:r>
            <w:r w:rsidRPr="00F62BA3">
              <w:rPr>
                <w:rFonts w:ascii="Times New Roman" w:eastAsia="標楷體" w:hAnsi="Times New Roman" w:hint="eastAsia"/>
                <w:color w:val="000000"/>
                <w:sz w:val="20"/>
                <w:szCs w:val="20"/>
              </w:rPr>
              <w:t>件、家犬血清</w:t>
            </w:r>
            <w:r w:rsidRPr="00F62BA3">
              <w:rPr>
                <w:rFonts w:ascii="Times New Roman" w:eastAsia="標楷體" w:hAnsi="Times New Roman"/>
                <w:color w:val="000000"/>
                <w:sz w:val="20"/>
                <w:szCs w:val="20"/>
              </w:rPr>
              <w:t>20</w:t>
            </w:r>
            <w:r w:rsidRPr="00F62BA3">
              <w:rPr>
                <w:rFonts w:ascii="Times New Roman" w:eastAsia="標楷體" w:hAnsi="Times New Roman" w:hint="eastAsia"/>
                <w:color w:val="000000"/>
                <w:sz w:val="20"/>
                <w:szCs w:val="20"/>
              </w:rPr>
              <w:t>件。</w:t>
            </w:r>
          </w:p>
          <w:p w:rsidR="004D4FD3" w:rsidRPr="00F62BA3" w:rsidRDefault="004D4FD3" w:rsidP="00E273A7">
            <w:pPr>
              <w:kinsoku w:val="0"/>
              <w:overflowPunct w:val="0"/>
              <w:spacing w:line="300" w:lineRule="exact"/>
              <w:ind w:left="200" w:hangingChars="100" w:hanging="2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3.</w:t>
            </w:r>
            <w:r w:rsidRPr="00F62BA3">
              <w:rPr>
                <w:rFonts w:ascii="Times New Roman" w:eastAsia="標楷體" w:hAnsi="Times New Roman" w:hint="eastAsia"/>
                <w:color w:val="000000"/>
                <w:sz w:val="20"/>
                <w:szCs w:val="20"/>
              </w:rPr>
              <w:t>配合查緝單位，處理緝獲走私畜禽及其產品，以避免重大動物疫病傳入。</w:t>
            </w:r>
          </w:p>
        </w:tc>
        <w:tc>
          <w:tcPr>
            <w:tcW w:w="992" w:type="dxa"/>
          </w:tcPr>
          <w:p w:rsidR="004D4FD3" w:rsidRPr="00F62BA3" w:rsidRDefault="004D4FD3" w:rsidP="00E273A7">
            <w:pPr>
              <w:spacing w:line="300" w:lineRule="exact"/>
              <w:rPr>
                <w:rFonts w:ascii="Times New Roman" w:eastAsia="標楷體" w:hAnsi="Times New Roman"/>
                <w:color w:val="000000"/>
                <w:sz w:val="20"/>
                <w:szCs w:val="20"/>
              </w:rPr>
            </w:pPr>
          </w:p>
        </w:tc>
      </w:tr>
      <w:tr w:rsidR="004D4FD3" w:rsidRPr="00F62BA3" w:rsidTr="00E273A7">
        <w:trPr>
          <w:trHeight w:val="584"/>
          <w:jc w:val="center"/>
        </w:trPr>
        <w:tc>
          <w:tcPr>
            <w:tcW w:w="1542" w:type="dxa"/>
          </w:tcPr>
          <w:p w:rsidR="004D4FD3" w:rsidRPr="00F62BA3" w:rsidRDefault="004D4FD3" w:rsidP="00E273A7">
            <w:pPr>
              <w:spacing w:line="300" w:lineRule="exact"/>
              <w:ind w:left="600" w:hangingChars="300" w:hanging="600"/>
              <w:jc w:val="both"/>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十七、澎湖縣家畜疾病防治所</w:t>
            </w: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家畜防疫</w:t>
            </w: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一般建築及設備</w:t>
            </w:r>
          </w:p>
        </w:tc>
        <w:tc>
          <w:tcPr>
            <w:tcW w:w="1427" w:type="dxa"/>
          </w:tcPr>
          <w:p w:rsidR="004D4FD3" w:rsidRPr="00F62BA3" w:rsidRDefault="004D4FD3" w:rsidP="00E273A7">
            <w:pPr>
              <w:spacing w:line="300" w:lineRule="exact"/>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縣：</w:t>
            </w:r>
            <w:r w:rsidRPr="00F62BA3">
              <w:rPr>
                <w:rFonts w:ascii="Times New Roman" w:eastAsia="標楷體" w:hAnsi="Times New Roman"/>
                <w:color w:val="000000"/>
                <w:sz w:val="20"/>
                <w:szCs w:val="20"/>
              </w:rPr>
              <w:t>60</w:t>
            </w:r>
          </w:p>
        </w:tc>
        <w:tc>
          <w:tcPr>
            <w:tcW w:w="1814" w:type="dxa"/>
          </w:tcPr>
          <w:p w:rsidR="004D4FD3" w:rsidRPr="00F62BA3" w:rsidRDefault="004D4FD3" w:rsidP="00E273A7">
            <w:pPr>
              <w:spacing w:line="300" w:lineRule="exact"/>
              <w:ind w:left="34" w:hangingChars="17" w:hanging="34"/>
              <w:jc w:val="both"/>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充實家畜防治所設備</w:t>
            </w:r>
          </w:p>
        </w:tc>
        <w:tc>
          <w:tcPr>
            <w:tcW w:w="3572" w:type="dxa"/>
          </w:tcPr>
          <w:p w:rsidR="004D4FD3" w:rsidRPr="00F62BA3" w:rsidRDefault="004D4FD3" w:rsidP="00E273A7">
            <w:pPr>
              <w:spacing w:line="300" w:lineRule="exact"/>
              <w:jc w:val="both"/>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充實家畜防治所設備。</w:t>
            </w:r>
          </w:p>
        </w:tc>
        <w:tc>
          <w:tcPr>
            <w:tcW w:w="992" w:type="dxa"/>
          </w:tcPr>
          <w:p w:rsidR="004D4FD3" w:rsidRPr="00F62BA3" w:rsidRDefault="004D4FD3" w:rsidP="00E273A7">
            <w:pPr>
              <w:spacing w:line="300" w:lineRule="exact"/>
              <w:rPr>
                <w:rFonts w:ascii="Times New Roman" w:eastAsia="標楷體" w:hAnsi="Times New Roman"/>
                <w:color w:val="000000"/>
                <w:sz w:val="20"/>
                <w:szCs w:val="20"/>
              </w:rPr>
            </w:pPr>
          </w:p>
        </w:tc>
      </w:tr>
      <w:tr w:rsidR="004D4FD3" w:rsidRPr="00F62BA3" w:rsidTr="00E273A7">
        <w:trPr>
          <w:trHeight w:val="584"/>
          <w:jc w:val="center"/>
        </w:trPr>
        <w:tc>
          <w:tcPr>
            <w:tcW w:w="1542" w:type="dxa"/>
          </w:tcPr>
          <w:p w:rsidR="004D4FD3" w:rsidRPr="00F62BA3" w:rsidRDefault="004D4FD3" w:rsidP="00E273A7">
            <w:pPr>
              <w:spacing w:line="300" w:lineRule="exact"/>
              <w:ind w:left="600" w:hangingChars="300" w:hanging="600"/>
              <w:jc w:val="both"/>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十八、澎湖縣林務公園管理所</w:t>
            </w: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一般行政</w:t>
            </w:r>
          </w:p>
        </w:tc>
        <w:tc>
          <w:tcPr>
            <w:tcW w:w="1427" w:type="dxa"/>
          </w:tcPr>
          <w:p w:rsidR="004D4FD3" w:rsidRPr="00F62BA3" w:rsidRDefault="004D4FD3" w:rsidP="00E273A7">
            <w:pPr>
              <w:spacing w:line="300" w:lineRule="exact"/>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縣：</w:t>
            </w:r>
            <w:r w:rsidRPr="00F62BA3">
              <w:rPr>
                <w:rFonts w:ascii="Times New Roman" w:eastAsia="標楷體" w:hAnsi="Times New Roman"/>
                <w:color w:val="000000"/>
                <w:sz w:val="20"/>
                <w:szCs w:val="20"/>
              </w:rPr>
              <w:t>2,375</w:t>
            </w:r>
          </w:p>
        </w:tc>
        <w:tc>
          <w:tcPr>
            <w:tcW w:w="1814" w:type="dxa"/>
          </w:tcPr>
          <w:p w:rsidR="004D4FD3" w:rsidRPr="00F62BA3" w:rsidRDefault="004D4FD3" w:rsidP="00E273A7">
            <w:pPr>
              <w:spacing w:line="300" w:lineRule="exact"/>
              <w:ind w:left="386" w:hangingChars="193" w:hanging="386"/>
              <w:jc w:val="both"/>
              <w:textDirection w:val="lrTbV"/>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一般行政管理</w:t>
            </w:r>
          </w:p>
        </w:tc>
        <w:tc>
          <w:tcPr>
            <w:tcW w:w="3572" w:type="dxa"/>
          </w:tcPr>
          <w:p w:rsidR="004D4FD3" w:rsidRPr="00F62BA3" w:rsidRDefault="004D4FD3" w:rsidP="00E273A7">
            <w:pPr>
              <w:spacing w:line="300" w:lineRule="exact"/>
              <w:jc w:val="both"/>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按照計畫加強辦理行政業務，及統籌事務之管理，以提高行政效率。</w:t>
            </w:r>
          </w:p>
        </w:tc>
        <w:tc>
          <w:tcPr>
            <w:tcW w:w="992" w:type="dxa"/>
          </w:tcPr>
          <w:p w:rsidR="004D4FD3" w:rsidRPr="00F62BA3" w:rsidRDefault="004D4FD3" w:rsidP="00E273A7">
            <w:pPr>
              <w:spacing w:line="300" w:lineRule="exact"/>
              <w:rPr>
                <w:rFonts w:ascii="Times New Roman" w:eastAsia="標楷體" w:hAnsi="Times New Roman"/>
                <w:color w:val="000000"/>
                <w:sz w:val="20"/>
                <w:szCs w:val="20"/>
              </w:rPr>
            </w:pPr>
          </w:p>
        </w:tc>
      </w:tr>
      <w:tr w:rsidR="004D4FD3" w:rsidRPr="00F62BA3" w:rsidTr="00E273A7">
        <w:trPr>
          <w:trHeight w:val="584"/>
          <w:jc w:val="center"/>
        </w:trPr>
        <w:tc>
          <w:tcPr>
            <w:tcW w:w="1542" w:type="dxa"/>
          </w:tcPr>
          <w:p w:rsidR="004D4FD3" w:rsidRPr="00F62BA3" w:rsidRDefault="004D4FD3" w:rsidP="00E273A7">
            <w:pPr>
              <w:spacing w:line="300" w:lineRule="exact"/>
              <w:ind w:left="600" w:hangingChars="300" w:hanging="600"/>
              <w:jc w:val="both"/>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十九、澎湖縣林務公園管理所</w:t>
            </w: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林政管理</w:t>
            </w: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林產推廣</w:t>
            </w:r>
          </w:p>
        </w:tc>
        <w:tc>
          <w:tcPr>
            <w:tcW w:w="1427" w:type="dxa"/>
          </w:tcPr>
          <w:p w:rsidR="004D4FD3" w:rsidRPr="00F62BA3" w:rsidRDefault="004D4FD3" w:rsidP="00E273A7">
            <w:pPr>
              <w:spacing w:line="300" w:lineRule="exact"/>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中央：</w:t>
            </w:r>
            <w:r w:rsidRPr="00F62BA3">
              <w:rPr>
                <w:rFonts w:ascii="Times New Roman" w:eastAsia="標楷體" w:hAnsi="Times New Roman"/>
                <w:color w:val="000000"/>
                <w:sz w:val="20"/>
                <w:szCs w:val="20"/>
              </w:rPr>
              <w:t>12,900</w:t>
            </w:r>
          </w:p>
          <w:p w:rsidR="004D4FD3" w:rsidRPr="00F62BA3" w:rsidRDefault="004D4FD3" w:rsidP="00E273A7">
            <w:pPr>
              <w:spacing w:line="300" w:lineRule="exact"/>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離島基金：</w:t>
            </w:r>
          </w:p>
          <w:p w:rsidR="004D4FD3" w:rsidRPr="00F62BA3" w:rsidRDefault="004D4FD3" w:rsidP="00E273A7">
            <w:pPr>
              <w:spacing w:line="300" w:lineRule="exact"/>
              <w:ind w:right="100"/>
              <w:jc w:val="right"/>
              <w:rPr>
                <w:rFonts w:ascii="Times New Roman" w:eastAsia="標楷體" w:hAnsi="Times New Roman"/>
                <w:color w:val="000000"/>
                <w:sz w:val="20"/>
                <w:szCs w:val="20"/>
              </w:rPr>
            </w:pPr>
            <w:r w:rsidRPr="00F62BA3">
              <w:rPr>
                <w:rFonts w:ascii="Times New Roman" w:eastAsia="標楷體" w:hAnsi="Times New Roman"/>
                <w:color w:val="000000"/>
                <w:sz w:val="20"/>
                <w:szCs w:val="20"/>
              </w:rPr>
              <w:t>10,313</w:t>
            </w:r>
          </w:p>
          <w:p w:rsidR="004D4FD3" w:rsidRPr="00F62BA3" w:rsidRDefault="004D4FD3" w:rsidP="00E273A7">
            <w:pPr>
              <w:spacing w:line="300" w:lineRule="exact"/>
              <w:rPr>
                <w:rFonts w:ascii="Times New Roman" w:eastAsia="標楷體" w:hAnsi="Times New Roman"/>
                <w:color w:val="000000"/>
                <w:sz w:val="20"/>
                <w:szCs w:val="20"/>
              </w:rPr>
            </w:pPr>
            <w:r w:rsidRPr="00F62BA3">
              <w:rPr>
                <w:rFonts w:ascii="Times New Roman" w:eastAsia="標楷體" w:hAnsi="Times New Roman"/>
                <w:color w:val="000000"/>
                <w:sz w:val="20"/>
                <w:szCs w:val="20"/>
              </w:rPr>
              <w:t xml:space="preserve">  </w:t>
            </w:r>
            <w:r w:rsidRPr="00F62BA3">
              <w:rPr>
                <w:rFonts w:ascii="Times New Roman" w:eastAsia="標楷體" w:hAnsi="Times New Roman" w:hint="eastAsia"/>
                <w:color w:val="000000"/>
                <w:sz w:val="20"/>
                <w:szCs w:val="20"/>
              </w:rPr>
              <w:t>縣：</w:t>
            </w:r>
            <w:r w:rsidRPr="00F62BA3">
              <w:rPr>
                <w:rFonts w:ascii="Times New Roman" w:eastAsia="標楷體" w:hAnsi="Times New Roman"/>
                <w:color w:val="000000"/>
                <w:sz w:val="20"/>
                <w:szCs w:val="20"/>
              </w:rPr>
              <w:t>22,216</w:t>
            </w:r>
          </w:p>
          <w:p w:rsidR="004D4FD3" w:rsidRPr="00F62BA3" w:rsidRDefault="004D4FD3" w:rsidP="00E273A7">
            <w:pPr>
              <w:spacing w:line="300" w:lineRule="exact"/>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合計：</w:t>
            </w:r>
            <w:r w:rsidRPr="00F62BA3">
              <w:rPr>
                <w:rFonts w:ascii="Times New Roman" w:eastAsia="標楷體" w:hAnsi="Times New Roman"/>
                <w:color w:val="000000"/>
                <w:sz w:val="20"/>
                <w:szCs w:val="20"/>
              </w:rPr>
              <w:t>45,429</w:t>
            </w:r>
          </w:p>
        </w:tc>
        <w:tc>
          <w:tcPr>
            <w:tcW w:w="1814" w:type="dxa"/>
          </w:tcPr>
          <w:p w:rsidR="004D4FD3" w:rsidRPr="00F62BA3" w:rsidRDefault="004D4FD3" w:rsidP="00E273A7">
            <w:pPr>
              <w:spacing w:line="300" w:lineRule="exact"/>
              <w:ind w:left="400" w:hangingChars="200" w:hanging="4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一</w:t>
            </w: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kern w:val="0"/>
                <w:sz w:val="20"/>
                <w:szCs w:val="20"/>
              </w:rPr>
              <w:t>澎湖縣低碳（度）維護的植栽景觀營造與利用計畫</w:t>
            </w:r>
          </w:p>
        </w:tc>
        <w:tc>
          <w:tcPr>
            <w:tcW w:w="3572" w:type="dxa"/>
          </w:tcPr>
          <w:p w:rsidR="004D4FD3" w:rsidRPr="00F62BA3" w:rsidRDefault="004D4FD3" w:rsidP="00E273A7">
            <w:pPr>
              <w:spacing w:line="300" w:lineRule="exact"/>
              <w:ind w:left="200" w:hangingChars="100" w:hanging="200"/>
              <w:jc w:val="both"/>
              <w:textDirection w:val="lrTbV"/>
              <w:rPr>
                <w:rFonts w:ascii="Times New Roman" w:eastAsia="標楷體" w:hAnsi="Times New Roman"/>
                <w:color w:val="000000"/>
                <w:sz w:val="20"/>
                <w:szCs w:val="20"/>
              </w:rPr>
            </w:pPr>
            <w:r w:rsidRPr="00F62BA3">
              <w:rPr>
                <w:rFonts w:ascii="Times New Roman" w:eastAsia="標楷體" w:hAnsi="Times New Roman"/>
                <w:color w:val="000000"/>
                <w:sz w:val="20"/>
                <w:szCs w:val="20"/>
              </w:rPr>
              <w:t>1.</w:t>
            </w:r>
            <w:r w:rsidRPr="00F62BA3">
              <w:rPr>
                <w:rFonts w:ascii="Times New Roman" w:eastAsia="標楷體" w:hAnsi="Times New Roman" w:hint="eastAsia"/>
                <w:color w:val="000000"/>
                <w:sz w:val="20"/>
                <w:szCs w:val="20"/>
              </w:rPr>
              <w:t>結合澎湖造林工作隊推動海岸林生態園區（廢耕地造林及造林撫育）：</w:t>
            </w:r>
          </w:p>
          <w:p w:rsidR="004D4FD3" w:rsidRPr="00F62BA3" w:rsidRDefault="004D4FD3" w:rsidP="00E273A7">
            <w:pPr>
              <w:pStyle w:val="BodyTextIndent3"/>
              <w:spacing w:after="0"/>
              <w:ind w:leftChars="0" w:left="200" w:hangingChars="100" w:hanging="200"/>
              <w:rPr>
                <w:rFonts w:eastAsia="標楷體"/>
                <w:color w:val="000000"/>
                <w:sz w:val="20"/>
                <w:szCs w:val="20"/>
              </w:rPr>
            </w:pPr>
            <w:r w:rsidRPr="00F62BA3">
              <w:rPr>
                <w:rFonts w:eastAsia="標楷體" w:hint="eastAsia"/>
                <w:color w:val="000000"/>
                <w:sz w:val="20"/>
                <w:szCs w:val="20"/>
              </w:rPr>
              <w:t>綠化造林對於自然環境之保護、水源涵養、土壤肥力保持等極為重要，過去數年積極從事大面積造林，唯遭受颱風、鹽霧等之侵襲為害，苗木受害嚴重，擬加強辦理海岸林營造工作、保育土地資源、促進農地利用。目標廢耕地造林及造林撫育</w:t>
            </w:r>
            <w:r w:rsidRPr="00F62BA3">
              <w:rPr>
                <w:rFonts w:eastAsia="標楷體"/>
                <w:color w:val="000000"/>
                <w:sz w:val="20"/>
                <w:szCs w:val="20"/>
              </w:rPr>
              <w:t>20</w:t>
            </w:r>
            <w:r w:rsidRPr="00F62BA3">
              <w:rPr>
                <w:rFonts w:eastAsia="標楷體" w:hint="eastAsia"/>
                <w:color w:val="000000"/>
                <w:sz w:val="20"/>
                <w:szCs w:val="20"/>
              </w:rPr>
              <w:t>公頃。</w:t>
            </w:r>
          </w:p>
          <w:p w:rsidR="004D4FD3" w:rsidRPr="00F62BA3" w:rsidRDefault="004D4FD3" w:rsidP="00E273A7">
            <w:pPr>
              <w:pStyle w:val="BodyTextIndent3"/>
              <w:spacing w:after="0"/>
              <w:ind w:leftChars="0" w:left="200" w:hangingChars="100" w:hanging="200"/>
              <w:rPr>
                <w:rFonts w:eastAsia="標楷體"/>
                <w:color w:val="000000"/>
                <w:sz w:val="20"/>
                <w:szCs w:val="20"/>
              </w:rPr>
            </w:pPr>
            <w:r w:rsidRPr="00F62BA3">
              <w:rPr>
                <w:rFonts w:eastAsia="標楷體"/>
                <w:color w:val="000000"/>
                <w:sz w:val="20"/>
                <w:szCs w:val="20"/>
              </w:rPr>
              <w:t>2.</w:t>
            </w:r>
            <w:r w:rsidRPr="00F62BA3">
              <w:rPr>
                <w:rFonts w:eastAsia="標楷體" w:hint="eastAsia"/>
                <w:color w:val="000000"/>
                <w:sz w:val="20"/>
                <w:szCs w:val="20"/>
              </w:rPr>
              <w:t>機關、學校或社區植樹：</w:t>
            </w:r>
          </w:p>
          <w:p w:rsidR="004D4FD3" w:rsidRPr="00F62BA3" w:rsidRDefault="004D4FD3" w:rsidP="00E273A7">
            <w:pPr>
              <w:spacing w:line="300" w:lineRule="exact"/>
              <w:ind w:left="200" w:hangingChars="100" w:hanging="200"/>
              <w:jc w:val="both"/>
              <w:textDirection w:val="lrTbV"/>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本縣綠地稀少，為提昇本縣民眾生活品質，塑造適意、美觀的生態環境，達到綠化澎湖的目的，積極推展機關、學校或社區綠美化，擬擇定綠美化機關、學校或社區計</w:t>
            </w:r>
            <w:r w:rsidRPr="00F62BA3">
              <w:rPr>
                <w:rFonts w:ascii="Times New Roman" w:eastAsia="標楷體" w:hAnsi="Times New Roman"/>
                <w:color w:val="000000"/>
                <w:sz w:val="20"/>
                <w:szCs w:val="20"/>
              </w:rPr>
              <w:t>2</w:t>
            </w:r>
            <w:r w:rsidRPr="00F62BA3">
              <w:rPr>
                <w:rFonts w:ascii="Times New Roman" w:eastAsia="標楷體" w:hAnsi="Times New Roman" w:hint="eastAsia"/>
                <w:color w:val="000000"/>
                <w:sz w:val="20"/>
                <w:szCs w:val="20"/>
              </w:rPr>
              <w:t>處提供苗木等資材並加以宣導。</w:t>
            </w:r>
          </w:p>
          <w:p w:rsidR="004D4FD3" w:rsidRPr="00F62BA3" w:rsidRDefault="004D4FD3" w:rsidP="00E273A7">
            <w:pPr>
              <w:spacing w:line="300" w:lineRule="exact"/>
              <w:ind w:left="200" w:hangingChars="100" w:hanging="200"/>
              <w:jc w:val="both"/>
              <w:textDirection w:val="lrTbV"/>
              <w:rPr>
                <w:rFonts w:ascii="Times New Roman" w:eastAsia="標楷體" w:hAnsi="Times New Roman"/>
                <w:color w:val="000000"/>
                <w:sz w:val="20"/>
                <w:szCs w:val="20"/>
              </w:rPr>
            </w:pPr>
            <w:r w:rsidRPr="00F62BA3">
              <w:rPr>
                <w:rFonts w:ascii="Times New Roman" w:eastAsia="標楷體" w:hAnsi="Times New Roman"/>
                <w:color w:val="000000"/>
                <w:sz w:val="20"/>
                <w:szCs w:val="20"/>
              </w:rPr>
              <w:t>3.</w:t>
            </w:r>
            <w:r w:rsidRPr="00F62BA3">
              <w:rPr>
                <w:rFonts w:ascii="Times New Roman" w:eastAsia="標楷體" w:hAnsi="Times New Roman" w:hint="eastAsia"/>
                <w:color w:val="000000"/>
                <w:sz w:val="20"/>
                <w:szCs w:val="20"/>
              </w:rPr>
              <w:t>育苗：</w:t>
            </w:r>
          </w:p>
          <w:p w:rsidR="004D4FD3" w:rsidRPr="00F62BA3" w:rsidRDefault="004D4FD3" w:rsidP="00E273A7">
            <w:pPr>
              <w:spacing w:line="300" w:lineRule="exact"/>
              <w:ind w:left="200" w:hangingChars="100" w:hanging="200"/>
              <w:jc w:val="both"/>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栽培苗木提供民眾綠美化所需，並可收苗木馴化之效，預計全年培育</w:t>
            </w:r>
            <w:r w:rsidRPr="00F62BA3">
              <w:rPr>
                <w:rFonts w:ascii="Times New Roman" w:eastAsia="標楷體" w:hAnsi="Times New Roman"/>
                <w:color w:val="000000"/>
                <w:sz w:val="20"/>
                <w:szCs w:val="20"/>
              </w:rPr>
              <w:t>10</w:t>
            </w:r>
            <w:r w:rsidRPr="00F62BA3">
              <w:rPr>
                <w:rFonts w:ascii="Times New Roman" w:eastAsia="標楷體" w:hAnsi="Times New Roman" w:hint="eastAsia"/>
                <w:color w:val="000000"/>
                <w:sz w:val="20"/>
                <w:szCs w:val="20"/>
              </w:rPr>
              <w:t>萬株。</w:t>
            </w:r>
          </w:p>
          <w:p w:rsidR="004D4FD3" w:rsidRPr="00F62BA3" w:rsidRDefault="004D4FD3" w:rsidP="00E273A7">
            <w:pPr>
              <w:spacing w:line="300" w:lineRule="exact"/>
              <w:ind w:left="200" w:hangingChars="100" w:hanging="2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4.</w:t>
            </w:r>
            <w:r w:rsidRPr="00F62BA3">
              <w:rPr>
                <w:rFonts w:ascii="Times New Roman" w:eastAsia="標楷體" w:hAnsi="Times New Roman" w:hint="eastAsia"/>
                <w:color w:val="000000"/>
                <w:sz w:val="20"/>
                <w:szCs w:val="20"/>
              </w:rPr>
              <w:t>澎湖休憩園區綠博園區發展計畫：</w:t>
            </w:r>
          </w:p>
          <w:p w:rsidR="004D4FD3" w:rsidRPr="00F62BA3" w:rsidRDefault="004D4FD3" w:rsidP="00E273A7">
            <w:pPr>
              <w:kinsoku w:val="0"/>
              <w:overflowPunct w:val="0"/>
              <w:spacing w:line="300" w:lineRule="exact"/>
              <w:ind w:left="200" w:hangingChars="100" w:hanging="200"/>
              <w:jc w:val="both"/>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未來園區將整建園區內辦公廳舍，苗圃設施，分區營造特色主題區</w:t>
            </w: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如設置花海景觀區、果樹園區、蜜源</w:t>
            </w: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蝴蝶</w:t>
            </w: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植物區、梅園等</w:t>
            </w: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加強步道景觀栽植極具觀賞價值之景觀花卉及喬、灌木，強化園區教育解說功能與設施，並透過步道系統串聯，使園區具有整體性、系統性及主題性。並配合本府工務處雙湖園汙水處理廠建置，配合引進淨化水源，提供園區澆灌，景觀營造，自然過濾水道系統、湖泊、濕地營造等使水資源再次循環利用，使休憩園區成為縣級之重要觀</w:t>
            </w:r>
            <w:r w:rsidRPr="00F62BA3">
              <w:rPr>
                <w:rFonts w:ascii="Times New Roman" w:eastAsia="標楷體" w:hAnsi="Times New Roman"/>
                <w:color w:val="000000"/>
                <w:sz w:val="20"/>
                <w:szCs w:val="20"/>
              </w:rPr>
              <w:t xml:space="preserve"> </w:t>
            </w:r>
            <w:r w:rsidRPr="00F62BA3">
              <w:rPr>
                <w:rFonts w:ascii="Times New Roman" w:eastAsia="標楷體" w:hAnsi="Times New Roman" w:hint="eastAsia"/>
                <w:color w:val="000000"/>
                <w:sz w:val="20"/>
                <w:szCs w:val="20"/>
              </w:rPr>
              <w:t>光景點與都會休憩區，兼具生態保護與觀光遊憩等多功能之大型自然生態園區，提供民眾與遊客能悠閒地體驗澎湖地區豐富的自然生態景觀與遊憩的新據點。</w:t>
            </w:r>
          </w:p>
        </w:tc>
        <w:tc>
          <w:tcPr>
            <w:tcW w:w="992" w:type="dxa"/>
          </w:tcPr>
          <w:p w:rsidR="004D4FD3" w:rsidRPr="00F62BA3" w:rsidRDefault="004D4FD3" w:rsidP="00E273A7">
            <w:pPr>
              <w:spacing w:line="300" w:lineRule="exact"/>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105</w:t>
            </w:r>
            <w:r w:rsidRPr="00F62BA3">
              <w:rPr>
                <w:rFonts w:ascii="Times New Roman" w:eastAsia="標楷體" w:hAnsi="Times New Roman" w:hint="eastAsia"/>
                <w:color w:val="000000"/>
                <w:sz w:val="20"/>
                <w:szCs w:val="20"/>
              </w:rPr>
              <w:t>離島建設基金</w:t>
            </w:r>
            <w:r w:rsidRPr="00F62BA3">
              <w:rPr>
                <w:rFonts w:ascii="Times New Roman" w:eastAsia="標楷體" w:hAnsi="Times New Roman"/>
                <w:color w:val="000000"/>
                <w:sz w:val="20"/>
                <w:szCs w:val="20"/>
              </w:rPr>
              <w:t>1,960</w:t>
            </w:r>
            <w:r w:rsidRPr="00F62BA3">
              <w:rPr>
                <w:rFonts w:ascii="Times New Roman" w:eastAsia="標楷體" w:hAnsi="Times New Roman" w:hint="eastAsia"/>
                <w:color w:val="000000"/>
                <w:sz w:val="20"/>
                <w:szCs w:val="20"/>
              </w:rPr>
              <w:t>千元</w:t>
            </w:r>
          </w:p>
        </w:tc>
      </w:tr>
      <w:tr w:rsidR="004D4FD3" w:rsidRPr="00F62BA3" w:rsidTr="00E273A7">
        <w:trPr>
          <w:trHeight w:val="350"/>
          <w:jc w:val="center"/>
        </w:trPr>
        <w:tc>
          <w:tcPr>
            <w:tcW w:w="1542" w:type="dxa"/>
            <w:vMerge w:val="restart"/>
          </w:tcPr>
          <w:p w:rsidR="004D4FD3" w:rsidRPr="00F62BA3" w:rsidRDefault="004D4FD3" w:rsidP="00E273A7">
            <w:pPr>
              <w:spacing w:line="300" w:lineRule="exact"/>
              <w:ind w:left="600" w:hangingChars="300" w:hanging="600"/>
              <w:jc w:val="both"/>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二十、澎湖縣林務公園管理所</w:t>
            </w: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林政管理</w:t>
            </w: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環境綠美化計畫</w:t>
            </w:r>
          </w:p>
        </w:tc>
        <w:tc>
          <w:tcPr>
            <w:tcW w:w="1427" w:type="dxa"/>
            <w:vMerge w:val="restart"/>
          </w:tcPr>
          <w:p w:rsidR="004D4FD3" w:rsidRPr="00F62BA3" w:rsidRDefault="004D4FD3" w:rsidP="00E273A7">
            <w:pPr>
              <w:spacing w:line="300" w:lineRule="exact"/>
              <w:rPr>
                <w:rFonts w:ascii="Times New Roman" w:eastAsia="標楷體" w:hAnsi="Times New Roman"/>
                <w:color w:val="000000"/>
                <w:sz w:val="20"/>
                <w:szCs w:val="20"/>
              </w:rPr>
            </w:pPr>
            <w:r w:rsidRPr="00F62BA3">
              <w:rPr>
                <w:rFonts w:ascii="Times New Roman" w:eastAsia="標楷體" w:hAnsi="Times New Roman"/>
                <w:color w:val="000000"/>
                <w:sz w:val="20"/>
                <w:szCs w:val="20"/>
              </w:rPr>
              <w:t xml:space="preserve">  </w:t>
            </w:r>
            <w:r w:rsidRPr="00F62BA3">
              <w:rPr>
                <w:rFonts w:ascii="Times New Roman" w:eastAsia="標楷體" w:hAnsi="Times New Roman" w:hint="eastAsia"/>
                <w:color w:val="000000"/>
                <w:sz w:val="20"/>
                <w:szCs w:val="20"/>
              </w:rPr>
              <w:t>縣：</w:t>
            </w:r>
            <w:r w:rsidRPr="00F62BA3">
              <w:rPr>
                <w:rFonts w:ascii="Times New Roman" w:eastAsia="標楷體" w:hAnsi="Times New Roman"/>
                <w:color w:val="000000"/>
                <w:sz w:val="20"/>
                <w:szCs w:val="20"/>
              </w:rPr>
              <w:t>26,090</w:t>
            </w:r>
          </w:p>
        </w:tc>
        <w:tc>
          <w:tcPr>
            <w:tcW w:w="1814" w:type="dxa"/>
          </w:tcPr>
          <w:p w:rsidR="004D4FD3" w:rsidRPr="00F62BA3" w:rsidRDefault="004D4FD3" w:rsidP="00E273A7">
            <w:pPr>
              <w:spacing w:line="300" w:lineRule="exact"/>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一</w:t>
            </w: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闢建青青草園</w:t>
            </w:r>
          </w:p>
        </w:tc>
        <w:tc>
          <w:tcPr>
            <w:tcW w:w="3572" w:type="dxa"/>
          </w:tcPr>
          <w:p w:rsidR="004D4FD3" w:rsidRPr="00F62BA3" w:rsidRDefault="004D4FD3" w:rsidP="00E273A7">
            <w:pPr>
              <w:spacing w:line="300" w:lineRule="exact"/>
              <w:jc w:val="both"/>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本計畫以消除馬公市區髒亂點，並加以綠美化來減少各項污染的衝擊，改善市區環境，降低污染源的危害，提昇居民生活品質，厚植觀光資源，以加強綠美化工作為主要目標。以整地、客沃土、澆水和除草，其所選擇的栽植種類：以斗六草或百慕達草為主，預計全年新植青青草園</w:t>
            </w:r>
            <w:r w:rsidRPr="00F62BA3">
              <w:rPr>
                <w:rFonts w:ascii="Times New Roman" w:eastAsia="標楷體" w:hAnsi="Times New Roman"/>
                <w:color w:val="000000"/>
                <w:sz w:val="20"/>
                <w:szCs w:val="20"/>
              </w:rPr>
              <w:t>2</w:t>
            </w:r>
            <w:r w:rsidRPr="00F62BA3">
              <w:rPr>
                <w:rFonts w:ascii="Times New Roman" w:eastAsia="標楷體" w:hAnsi="Times New Roman" w:hint="eastAsia"/>
                <w:color w:val="000000"/>
                <w:sz w:val="20"/>
                <w:szCs w:val="20"/>
              </w:rPr>
              <w:t>公頃。</w:t>
            </w:r>
          </w:p>
        </w:tc>
        <w:tc>
          <w:tcPr>
            <w:tcW w:w="992" w:type="dxa"/>
          </w:tcPr>
          <w:p w:rsidR="004D4FD3" w:rsidRPr="00F62BA3" w:rsidRDefault="004D4FD3" w:rsidP="00E273A7">
            <w:pPr>
              <w:spacing w:line="300" w:lineRule="exact"/>
              <w:rPr>
                <w:rFonts w:ascii="Times New Roman" w:eastAsia="標楷體" w:hAnsi="Times New Roman"/>
                <w:color w:val="000000"/>
                <w:sz w:val="20"/>
                <w:szCs w:val="20"/>
              </w:rPr>
            </w:pPr>
          </w:p>
        </w:tc>
      </w:tr>
      <w:tr w:rsidR="004D4FD3" w:rsidRPr="00F62BA3" w:rsidTr="00E273A7">
        <w:trPr>
          <w:trHeight w:val="584"/>
          <w:jc w:val="center"/>
        </w:trPr>
        <w:tc>
          <w:tcPr>
            <w:tcW w:w="1542" w:type="dxa"/>
            <w:vMerge/>
          </w:tcPr>
          <w:p w:rsidR="004D4FD3" w:rsidRPr="00F62BA3" w:rsidRDefault="004D4FD3" w:rsidP="00E273A7">
            <w:pPr>
              <w:spacing w:line="300" w:lineRule="exact"/>
              <w:jc w:val="both"/>
              <w:rPr>
                <w:rFonts w:ascii="Times New Roman" w:eastAsia="標楷體" w:hAnsi="Times New Roman"/>
                <w:color w:val="000000"/>
                <w:sz w:val="20"/>
                <w:szCs w:val="20"/>
              </w:rPr>
            </w:pPr>
          </w:p>
        </w:tc>
        <w:tc>
          <w:tcPr>
            <w:tcW w:w="1427" w:type="dxa"/>
            <w:vMerge/>
          </w:tcPr>
          <w:p w:rsidR="004D4FD3" w:rsidRPr="00F62BA3" w:rsidRDefault="004D4FD3" w:rsidP="00E273A7">
            <w:pPr>
              <w:spacing w:line="300" w:lineRule="exact"/>
              <w:rPr>
                <w:rFonts w:ascii="Times New Roman" w:eastAsia="標楷體" w:hAnsi="Times New Roman"/>
                <w:color w:val="000000"/>
                <w:sz w:val="20"/>
                <w:szCs w:val="20"/>
              </w:rPr>
            </w:pPr>
          </w:p>
        </w:tc>
        <w:tc>
          <w:tcPr>
            <w:tcW w:w="1814" w:type="dxa"/>
          </w:tcPr>
          <w:p w:rsidR="004D4FD3" w:rsidRPr="00F62BA3" w:rsidRDefault="004D4FD3" w:rsidP="00E273A7">
            <w:pPr>
              <w:spacing w:line="300" w:lineRule="exact"/>
              <w:ind w:left="400" w:hangingChars="200" w:hanging="4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二</w:t>
            </w: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推動青青草園認養</w:t>
            </w:r>
          </w:p>
        </w:tc>
        <w:tc>
          <w:tcPr>
            <w:tcW w:w="3572" w:type="dxa"/>
          </w:tcPr>
          <w:p w:rsidR="004D4FD3" w:rsidRPr="00F62BA3" w:rsidRDefault="004D4FD3" w:rsidP="00E273A7">
            <w:pPr>
              <w:spacing w:line="300" w:lineRule="exact"/>
              <w:jc w:val="both"/>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推動青青草園認養，鼓勵本縣各機關、民間團體及居住所在地臨近青青草園民眾，就近認養周邊之綠地。</w:t>
            </w:r>
          </w:p>
        </w:tc>
        <w:tc>
          <w:tcPr>
            <w:tcW w:w="992" w:type="dxa"/>
          </w:tcPr>
          <w:p w:rsidR="004D4FD3" w:rsidRPr="00F62BA3" w:rsidRDefault="004D4FD3" w:rsidP="00E273A7">
            <w:pPr>
              <w:spacing w:line="300" w:lineRule="exact"/>
              <w:rPr>
                <w:rFonts w:ascii="Times New Roman" w:eastAsia="標楷體" w:hAnsi="Times New Roman"/>
                <w:color w:val="000000"/>
                <w:sz w:val="20"/>
                <w:szCs w:val="20"/>
              </w:rPr>
            </w:pPr>
          </w:p>
        </w:tc>
      </w:tr>
      <w:tr w:rsidR="004D4FD3" w:rsidRPr="00F62BA3" w:rsidTr="00E273A7">
        <w:trPr>
          <w:trHeight w:val="584"/>
          <w:jc w:val="center"/>
        </w:trPr>
        <w:tc>
          <w:tcPr>
            <w:tcW w:w="1542" w:type="dxa"/>
            <w:vMerge/>
          </w:tcPr>
          <w:p w:rsidR="004D4FD3" w:rsidRPr="00F62BA3" w:rsidRDefault="004D4FD3" w:rsidP="00E273A7">
            <w:pPr>
              <w:spacing w:line="300" w:lineRule="exact"/>
              <w:jc w:val="both"/>
              <w:rPr>
                <w:rFonts w:ascii="Times New Roman" w:eastAsia="標楷體" w:hAnsi="Times New Roman"/>
                <w:color w:val="000000"/>
                <w:sz w:val="20"/>
                <w:szCs w:val="20"/>
              </w:rPr>
            </w:pPr>
          </w:p>
        </w:tc>
        <w:tc>
          <w:tcPr>
            <w:tcW w:w="1427" w:type="dxa"/>
            <w:vMerge/>
          </w:tcPr>
          <w:p w:rsidR="004D4FD3" w:rsidRPr="00F62BA3" w:rsidRDefault="004D4FD3" w:rsidP="00E273A7">
            <w:pPr>
              <w:spacing w:line="300" w:lineRule="exact"/>
              <w:rPr>
                <w:rFonts w:ascii="Times New Roman" w:eastAsia="標楷體" w:hAnsi="Times New Roman"/>
                <w:color w:val="000000"/>
                <w:sz w:val="20"/>
                <w:szCs w:val="20"/>
              </w:rPr>
            </w:pPr>
          </w:p>
        </w:tc>
        <w:tc>
          <w:tcPr>
            <w:tcW w:w="1814" w:type="dxa"/>
          </w:tcPr>
          <w:p w:rsidR="004D4FD3" w:rsidRPr="00F62BA3" w:rsidRDefault="004D4FD3" w:rsidP="00E273A7">
            <w:pPr>
              <w:spacing w:line="300" w:lineRule="exact"/>
              <w:ind w:left="400" w:hangingChars="200" w:hanging="4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三</w:t>
            </w: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青青草園維護</w:t>
            </w:r>
          </w:p>
        </w:tc>
        <w:tc>
          <w:tcPr>
            <w:tcW w:w="3572" w:type="dxa"/>
          </w:tcPr>
          <w:p w:rsidR="004D4FD3" w:rsidRPr="00F62BA3" w:rsidRDefault="004D4FD3" w:rsidP="00E273A7">
            <w:pPr>
              <w:kinsoku w:val="0"/>
              <w:overflowPunct w:val="0"/>
              <w:spacing w:line="300" w:lineRule="exact"/>
              <w:jc w:val="both"/>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維護本縣現有青青草園近</w:t>
            </w:r>
            <w:r w:rsidRPr="00F62BA3">
              <w:rPr>
                <w:rFonts w:ascii="Times New Roman" w:eastAsia="標楷體" w:hAnsi="Times New Roman"/>
                <w:color w:val="000000"/>
                <w:sz w:val="20"/>
                <w:szCs w:val="20"/>
              </w:rPr>
              <w:t>800</w:t>
            </w:r>
            <w:r w:rsidRPr="00F62BA3">
              <w:rPr>
                <w:rFonts w:ascii="Times New Roman" w:eastAsia="標楷體" w:hAnsi="Times New Roman" w:hint="eastAsia"/>
                <w:color w:val="000000"/>
                <w:sz w:val="20"/>
                <w:szCs w:val="20"/>
              </w:rPr>
              <w:t>處，面積達</w:t>
            </w:r>
            <w:r w:rsidRPr="00F62BA3">
              <w:rPr>
                <w:rFonts w:ascii="Times New Roman" w:eastAsia="標楷體" w:hAnsi="Times New Roman"/>
                <w:color w:val="000000"/>
                <w:sz w:val="20"/>
                <w:szCs w:val="20"/>
              </w:rPr>
              <w:t>90</w:t>
            </w:r>
            <w:r w:rsidRPr="00F62BA3">
              <w:rPr>
                <w:rFonts w:ascii="Times New Roman" w:eastAsia="標楷體" w:hAnsi="Times New Roman" w:hint="eastAsia"/>
                <w:color w:val="000000"/>
                <w:sz w:val="20"/>
                <w:szCs w:val="20"/>
              </w:rPr>
              <w:t>餘公頃，每月依工作進度表實施管理，施以除草、灌溉、施肥、病蟲害防治及環境清潔整理等工作。</w:t>
            </w:r>
          </w:p>
        </w:tc>
        <w:tc>
          <w:tcPr>
            <w:tcW w:w="992" w:type="dxa"/>
          </w:tcPr>
          <w:p w:rsidR="004D4FD3" w:rsidRPr="00F62BA3" w:rsidRDefault="004D4FD3" w:rsidP="00E273A7">
            <w:pPr>
              <w:spacing w:line="300" w:lineRule="exact"/>
              <w:rPr>
                <w:rFonts w:ascii="Times New Roman" w:eastAsia="標楷體" w:hAnsi="Times New Roman"/>
                <w:color w:val="000000"/>
                <w:sz w:val="20"/>
                <w:szCs w:val="20"/>
              </w:rPr>
            </w:pPr>
          </w:p>
        </w:tc>
      </w:tr>
      <w:tr w:rsidR="004D4FD3" w:rsidRPr="00F62BA3" w:rsidTr="00E273A7">
        <w:trPr>
          <w:trHeight w:val="584"/>
          <w:jc w:val="center"/>
        </w:trPr>
        <w:tc>
          <w:tcPr>
            <w:tcW w:w="1542" w:type="dxa"/>
            <w:vMerge/>
          </w:tcPr>
          <w:p w:rsidR="004D4FD3" w:rsidRPr="00F62BA3" w:rsidRDefault="004D4FD3" w:rsidP="00E273A7">
            <w:pPr>
              <w:spacing w:line="300" w:lineRule="exact"/>
              <w:jc w:val="both"/>
              <w:rPr>
                <w:rFonts w:ascii="Times New Roman" w:eastAsia="標楷體" w:hAnsi="Times New Roman"/>
                <w:color w:val="000000"/>
                <w:sz w:val="20"/>
                <w:szCs w:val="20"/>
              </w:rPr>
            </w:pPr>
          </w:p>
        </w:tc>
        <w:tc>
          <w:tcPr>
            <w:tcW w:w="1427" w:type="dxa"/>
            <w:vMerge/>
          </w:tcPr>
          <w:p w:rsidR="004D4FD3" w:rsidRPr="00F62BA3" w:rsidRDefault="004D4FD3" w:rsidP="00E273A7">
            <w:pPr>
              <w:spacing w:line="300" w:lineRule="exact"/>
              <w:rPr>
                <w:rFonts w:ascii="Times New Roman" w:eastAsia="標楷體" w:hAnsi="Times New Roman"/>
                <w:color w:val="000000"/>
                <w:sz w:val="20"/>
                <w:szCs w:val="20"/>
              </w:rPr>
            </w:pPr>
          </w:p>
        </w:tc>
        <w:tc>
          <w:tcPr>
            <w:tcW w:w="1814" w:type="dxa"/>
          </w:tcPr>
          <w:p w:rsidR="004D4FD3" w:rsidRPr="00F62BA3" w:rsidRDefault="004D4FD3" w:rsidP="00E273A7">
            <w:pPr>
              <w:spacing w:line="300" w:lineRule="exact"/>
              <w:ind w:left="400" w:hangingChars="200" w:hanging="4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四</w:t>
            </w: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銀合歡剷除植生</w:t>
            </w:r>
          </w:p>
        </w:tc>
        <w:tc>
          <w:tcPr>
            <w:tcW w:w="3572" w:type="dxa"/>
          </w:tcPr>
          <w:p w:rsidR="004D4FD3" w:rsidRPr="00F62BA3" w:rsidRDefault="004D4FD3" w:rsidP="00E273A7">
            <w:pPr>
              <w:spacing w:line="300" w:lineRule="exact"/>
              <w:jc w:val="both"/>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依據「澎湖縣公私有土地環境景觀美化自治條例」，由申請單位向縣府提出使用需求及後續維護管理計畫，經農漁局林務公園管理所審核後，作為銀合歡剷除活化之區域。每年剷除目標預計</w:t>
            </w:r>
            <w:r w:rsidRPr="00F62BA3">
              <w:rPr>
                <w:rFonts w:ascii="Times New Roman" w:eastAsia="標楷體" w:hAnsi="Times New Roman"/>
                <w:color w:val="000000"/>
                <w:sz w:val="20"/>
                <w:szCs w:val="20"/>
              </w:rPr>
              <w:t>3</w:t>
            </w:r>
            <w:r w:rsidRPr="00F62BA3">
              <w:rPr>
                <w:rFonts w:ascii="Times New Roman" w:eastAsia="標楷體" w:hAnsi="Times New Roman" w:hint="eastAsia"/>
                <w:color w:val="000000"/>
                <w:sz w:val="20"/>
                <w:szCs w:val="20"/>
              </w:rPr>
              <w:t>公頃</w:t>
            </w: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視實際提出申請計畫面積適度調整</w:t>
            </w: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w:t>
            </w:r>
          </w:p>
        </w:tc>
        <w:tc>
          <w:tcPr>
            <w:tcW w:w="992" w:type="dxa"/>
          </w:tcPr>
          <w:p w:rsidR="004D4FD3" w:rsidRPr="00F62BA3" w:rsidRDefault="004D4FD3" w:rsidP="00E273A7">
            <w:pPr>
              <w:spacing w:line="300" w:lineRule="exact"/>
              <w:rPr>
                <w:rFonts w:ascii="Times New Roman" w:eastAsia="標楷體" w:hAnsi="Times New Roman"/>
                <w:color w:val="000000"/>
                <w:sz w:val="20"/>
                <w:szCs w:val="20"/>
              </w:rPr>
            </w:pPr>
          </w:p>
        </w:tc>
      </w:tr>
      <w:tr w:rsidR="004D4FD3" w:rsidRPr="00F62BA3" w:rsidTr="00E273A7">
        <w:trPr>
          <w:trHeight w:val="268"/>
          <w:jc w:val="center"/>
        </w:trPr>
        <w:tc>
          <w:tcPr>
            <w:tcW w:w="1542" w:type="dxa"/>
            <w:vMerge w:val="restart"/>
          </w:tcPr>
          <w:p w:rsidR="004D4FD3" w:rsidRPr="00F62BA3" w:rsidRDefault="004D4FD3" w:rsidP="00E273A7">
            <w:pPr>
              <w:spacing w:line="300" w:lineRule="exact"/>
              <w:ind w:left="600" w:hangingChars="300" w:hanging="600"/>
              <w:jc w:val="both"/>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二十一、澎湖縣林務公園管理所</w:t>
            </w: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林政管理</w:t>
            </w: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公園闢建與維護</w:t>
            </w:r>
          </w:p>
        </w:tc>
        <w:tc>
          <w:tcPr>
            <w:tcW w:w="1427" w:type="dxa"/>
            <w:vMerge w:val="restart"/>
          </w:tcPr>
          <w:p w:rsidR="004D4FD3" w:rsidRPr="00F62BA3" w:rsidRDefault="004D4FD3" w:rsidP="00E273A7">
            <w:pPr>
              <w:spacing w:line="300" w:lineRule="exact"/>
              <w:ind w:firstLineChars="50" w:firstLine="100"/>
              <w:rPr>
                <w:rFonts w:ascii="Times New Roman" w:eastAsia="標楷體" w:hAnsi="Times New Roman"/>
                <w:color w:val="000000"/>
                <w:sz w:val="20"/>
                <w:szCs w:val="20"/>
              </w:rPr>
            </w:pPr>
            <w:r w:rsidRPr="00F62BA3">
              <w:rPr>
                <w:rFonts w:ascii="Times New Roman" w:eastAsia="標楷體" w:hAnsi="Times New Roman"/>
                <w:color w:val="000000"/>
                <w:sz w:val="20"/>
                <w:szCs w:val="20"/>
              </w:rPr>
              <w:t xml:space="preserve"> </w:t>
            </w:r>
            <w:r w:rsidRPr="00F62BA3">
              <w:rPr>
                <w:rFonts w:ascii="Times New Roman" w:eastAsia="標楷體" w:hAnsi="Times New Roman" w:hint="eastAsia"/>
                <w:color w:val="000000"/>
                <w:sz w:val="20"/>
                <w:szCs w:val="20"/>
              </w:rPr>
              <w:t>縣：</w:t>
            </w:r>
            <w:r w:rsidRPr="00F62BA3">
              <w:rPr>
                <w:rFonts w:ascii="Times New Roman" w:eastAsia="標楷體" w:hAnsi="Times New Roman"/>
                <w:color w:val="000000"/>
                <w:sz w:val="20"/>
                <w:szCs w:val="20"/>
              </w:rPr>
              <w:t>13,001</w:t>
            </w:r>
          </w:p>
        </w:tc>
        <w:tc>
          <w:tcPr>
            <w:tcW w:w="1814" w:type="dxa"/>
          </w:tcPr>
          <w:p w:rsidR="004D4FD3" w:rsidRPr="00F62BA3" w:rsidRDefault="004D4FD3" w:rsidP="00E273A7">
            <w:pPr>
              <w:spacing w:line="300" w:lineRule="exact"/>
              <w:ind w:left="400" w:hangingChars="200" w:hanging="400"/>
              <w:jc w:val="both"/>
              <w:textDirection w:val="lrTbV"/>
              <w:rPr>
                <w:rFonts w:ascii="Times New Roman" w:eastAsia="標楷體" w:hAnsi="Times New Roman"/>
                <w:color w:val="000000"/>
                <w:sz w:val="20"/>
                <w:szCs w:val="20"/>
              </w:rPr>
            </w:pP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一</w:t>
            </w: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公園管理維護</w:t>
            </w:r>
          </w:p>
        </w:tc>
        <w:tc>
          <w:tcPr>
            <w:tcW w:w="3572" w:type="dxa"/>
          </w:tcPr>
          <w:p w:rsidR="004D4FD3" w:rsidRPr="00F62BA3" w:rsidRDefault="004D4FD3" w:rsidP="00E273A7">
            <w:pPr>
              <w:spacing w:line="300" w:lineRule="exact"/>
              <w:ind w:left="200" w:hangingChars="100" w:hanging="200"/>
              <w:jc w:val="both"/>
              <w:textDirection w:val="lrTbV"/>
              <w:rPr>
                <w:rFonts w:ascii="Times New Roman" w:eastAsia="標楷體" w:hAnsi="Times New Roman"/>
                <w:color w:val="000000"/>
                <w:sz w:val="20"/>
                <w:szCs w:val="20"/>
              </w:rPr>
            </w:pPr>
            <w:r w:rsidRPr="00F62BA3">
              <w:rPr>
                <w:rFonts w:ascii="Times New Roman" w:eastAsia="標楷體" w:hAnsi="Times New Roman"/>
                <w:color w:val="000000"/>
                <w:sz w:val="20"/>
                <w:szCs w:val="20"/>
              </w:rPr>
              <w:t>1.</w:t>
            </w:r>
            <w:r w:rsidRPr="00F62BA3">
              <w:rPr>
                <w:rFonts w:ascii="Times New Roman" w:eastAsia="標楷體" w:hAnsi="Times New Roman" w:hint="eastAsia"/>
                <w:color w:val="000000"/>
                <w:sz w:val="20"/>
                <w:szCs w:val="20"/>
              </w:rPr>
              <w:t>公園照明修復。</w:t>
            </w:r>
          </w:p>
          <w:p w:rsidR="004D4FD3" w:rsidRPr="00F62BA3" w:rsidRDefault="004D4FD3" w:rsidP="00E273A7">
            <w:pPr>
              <w:spacing w:line="300" w:lineRule="exact"/>
              <w:ind w:left="200" w:hangingChars="100" w:hanging="200"/>
              <w:jc w:val="both"/>
              <w:textDirection w:val="lrTbV"/>
              <w:rPr>
                <w:rFonts w:ascii="Times New Roman" w:eastAsia="標楷體" w:hAnsi="Times New Roman"/>
                <w:color w:val="000000"/>
                <w:sz w:val="20"/>
                <w:szCs w:val="20"/>
              </w:rPr>
            </w:pPr>
            <w:r w:rsidRPr="00F62BA3">
              <w:rPr>
                <w:rFonts w:ascii="Times New Roman" w:eastAsia="標楷體" w:hAnsi="Times New Roman"/>
                <w:color w:val="000000"/>
                <w:sz w:val="20"/>
                <w:szCs w:val="20"/>
              </w:rPr>
              <w:t>2.</w:t>
            </w:r>
            <w:r w:rsidRPr="00F62BA3">
              <w:rPr>
                <w:rFonts w:ascii="Times New Roman" w:eastAsia="標楷體" w:hAnsi="Times New Roman" w:hint="eastAsia"/>
                <w:color w:val="000000"/>
                <w:sz w:val="20"/>
                <w:szCs w:val="20"/>
              </w:rPr>
              <w:t>遊憩設施維護及設置。</w:t>
            </w:r>
          </w:p>
          <w:p w:rsidR="004D4FD3" w:rsidRPr="00F62BA3" w:rsidRDefault="004D4FD3" w:rsidP="00E273A7">
            <w:pPr>
              <w:spacing w:line="300" w:lineRule="exact"/>
              <w:ind w:left="200" w:hangingChars="100" w:hanging="200"/>
              <w:jc w:val="both"/>
              <w:textDirection w:val="lrTbV"/>
              <w:rPr>
                <w:rFonts w:ascii="Times New Roman" w:eastAsia="標楷體" w:hAnsi="Times New Roman"/>
                <w:color w:val="000000"/>
                <w:sz w:val="20"/>
                <w:szCs w:val="20"/>
              </w:rPr>
            </w:pPr>
            <w:r w:rsidRPr="00F62BA3">
              <w:rPr>
                <w:rFonts w:ascii="Times New Roman" w:eastAsia="標楷體" w:hAnsi="Times New Roman"/>
                <w:color w:val="000000"/>
                <w:sz w:val="20"/>
                <w:szCs w:val="20"/>
              </w:rPr>
              <w:t>3.</w:t>
            </w:r>
            <w:r w:rsidRPr="00F62BA3">
              <w:rPr>
                <w:rFonts w:ascii="Times New Roman" w:eastAsia="標楷體" w:hAnsi="Times New Roman" w:hint="eastAsia"/>
                <w:color w:val="000000"/>
                <w:sz w:val="20"/>
                <w:szCs w:val="20"/>
              </w:rPr>
              <w:t>公園公廁維護管理。</w:t>
            </w:r>
          </w:p>
          <w:p w:rsidR="004D4FD3" w:rsidRPr="00F62BA3" w:rsidRDefault="004D4FD3" w:rsidP="00E273A7">
            <w:pPr>
              <w:spacing w:line="300" w:lineRule="exact"/>
              <w:ind w:left="200" w:hangingChars="100" w:hanging="200"/>
              <w:jc w:val="both"/>
              <w:textDirection w:val="lrTbV"/>
              <w:rPr>
                <w:rFonts w:ascii="Times New Roman" w:eastAsia="標楷體" w:hAnsi="Times New Roman"/>
                <w:color w:val="000000"/>
                <w:sz w:val="20"/>
                <w:szCs w:val="20"/>
              </w:rPr>
            </w:pPr>
            <w:r w:rsidRPr="00F62BA3">
              <w:rPr>
                <w:rFonts w:ascii="Times New Roman" w:eastAsia="標楷體" w:hAnsi="Times New Roman"/>
                <w:color w:val="000000"/>
                <w:sz w:val="20"/>
                <w:szCs w:val="20"/>
              </w:rPr>
              <w:t>4.</w:t>
            </w:r>
            <w:r w:rsidRPr="00F62BA3">
              <w:rPr>
                <w:rFonts w:ascii="Times New Roman" w:eastAsia="標楷體" w:hAnsi="Times New Roman" w:hint="eastAsia"/>
                <w:color w:val="000000"/>
                <w:sz w:val="20"/>
                <w:szCs w:val="20"/>
              </w:rPr>
              <w:t>增加公園綠覆面積，並栽植適合本地樹種，以多樣化及複層式栽植等生態理念設計。</w:t>
            </w:r>
          </w:p>
          <w:p w:rsidR="004D4FD3" w:rsidRPr="00F62BA3" w:rsidRDefault="004D4FD3" w:rsidP="00E273A7">
            <w:pPr>
              <w:spacing w:line="300" w:lineRule="exact"/>
              <w:ind w:left="200" w:hangingChars="100" w:hanging="200"/>
              <w:jc w:val="both"/>
              <w:textDirection w:val="lrTbV"/>
              <w:rPr>
                <w:rFonts w:ascii="Times New Roman" w:eastAsia="標楷體" w:hAnsi="Times New Roman"/>
                <w:color w:val="000000"/>
                <w:sz w:val="20"/>
                <w:szCs w:val="20"/>
              </w:rPr>
            </w:pPr>
            <w:r w:rsidRPr="00F62BA3">
              <w:rPr>
                <w:rFonts w:ascii="Times New Roman" w:eastAsia="標楷體" w:hAnsi="Times New Roman"/>
                <w:color w:val="000000"/>
                <w:sz w:val="20"/>
                <w:szCs w:val="20"/>
              </w:rPr>
              <w:t>5.</w:t>
            </w:r>
            <w:r w:rsidRPr="00F62BA3">
              <w:rPr>
                <w:rFonts w:ascii="Times New Roman" w:eastAsia="標楷體" w:hAnsi="Times New Roman" w:hint="eastAsia"/>
                <w:color w:val="000000"/>
                <w:sz w:val="20"/>
                <w:szCs w:val="20"/>
              </w:rPr>
              <w:t>環境整理及樹木修剪及割草。</w:t>
            </w:r>
          </w:p>
        </w:tc>
        <w:tc>
          <w:tcPr>
            <w:tcW w:w="992" w:type="dxa"/>
          </w:tcPr>
          <w:p w:rsidR="004D4FD3" w:rsidRPr="00F62BA3" w:rsidRDefault="004D4FD3" w:rsidP="00E273A7">
            <w:pPr>
              <w:spacing w:line="300" w:lineRule="exact"/>
              <w:rPr>
                <w:rFonts w:ascii="Times New Roman" w:eastAsia="標楷體" w:hAnsi="Times New Roman"/>
                <w:color w:val="000000"/>
                <w:sz w:val="20"/>
                <w:szCs w:val="20"/>
              </w:rPr>
            </w:pPr>
          </w:p>
        </w:tc>
      </w:tr>
      <w:tr w:rsidR="004D4FD3" w:rsidRPr="00F62BA3" w:rsidTr="00E273A7">
        <w:trPr>
          <w:trHeight w:val="342"/>
          <w:jc w:val="center"/>
        </w:trPr>
        <w:tc>
          <w:tcPr>
            <w:tcW w:w="1542" w:type="dxa"/>
            <w:vMerge/>
          </w:tcPr>
          <w:p w:rsidR="004D4FD3" w:rsidRPr="00F62BA3" w:rsidRDefault="004D4FD3" w:rsidP="00E273A7">
            <w:pPr>
              <w:spacing w:line="300" w:lineRule="exact"/>
              <w:jc w:val="both"/>
              <w:rPr>
                <w:rFonts w:ascii="Times New Roman" w:eastAsia="標楷體" w:hAnsi="Times New Roman"/>
                <w:color w:val="000000"/>
                <w:sz w:val="20"/>
                <w:szCs w:val="20"/>
              </w:rPr>
            </w:pPr>
          </w:p>
        </w:tc>
        <w:tc>
          <w:tcPr>
            <w:tcW w:w="1427" w:type="dxa"/>
            <w:vMerge/>
          </w:tcPr>
          <w:p w:rsidR="004D4FD3" w:rsidRPr="00F62BA3" w:rsidRDefault="004D4FD3" w:rsidP="00E273A7">
            <w:pPr>
              <w:spacing w:line="300" w:lineRule="exact"/>
              <w:rPr>
                <w:rFonts w:ascii="Times New Roman" w:eastAsia="標楷體" w:hAnsi="Times New Roman"/>
                <w:color w:val="000000"/>
                <w:sz w:val="20"/>
                <w:szCs w:val="20"/>
              </w:rPr>
            </w:pPr>
          </w:p>
        </w:tc>
        <w:tc>
          <w:tcPr>
            <w:tcW w:w="1814" w:type="dxa"/>
          </w:tcPr>
          <w:p w:rsidR="004D4FD3" w:rsidRPr="00F62BA3" w:rsidRDefault="004D4FD3" w:rsidP="00E273A7">
            <w:pPr>
              <w:spacing w:line="300" w:lineRule="exact"/>
              <w:ind w:left="400" w:hangingChars="200" w:hanging="400"/>
              <w:jc w:val="both"/>
              <w:rPr>
                <w:rFonts w:ascii="Times New Roman" w:eastAsia="標楷體" w:hAnsi="Times New Roman"/>
                <w:color w:val="000000"/>
                <w:sz w:val="20"/>
                <w:szCs w:val="20"/>
              </w:rPr>
            </w:pP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二</w:t>
            </w: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公園更新、闢建</w:t>
            </w:r>
          </w:p>
        </w:tc>
        <w:tc>
          <w:tcPr>
            <w:tcW w:w="3572" w:type="dxa"/>
          </w:tcPr>
          <w:p w:rsidR="004D4FD3" w:rsidRPr="00F62BA3" w:rsidRDefault="004D4FD3" w:rsidP="00E273A7">
            <w:pPr>
              <w:spacing w:line="300" w:lineRule="exact"/>
              <w:jc w:val="both"/>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闢建涼亭、步道等。</w:t>
            </w:r>
          </w:p>
        </w:tc>
        <w:tc>
          <w:tcPr>
            <w:tcW w:w="992" w:type="dxa"/>
          </w:tcPr>
          <w:p w:rsidR="004D4FD3" w:rsidRPr="00F62BA3" w:rsidRDefault="004D4FD3" w:rsidP="00E273A7">
            <w:pPr>
              <w:spacing w:line="300" w:lineRule="exact"/>
              <w:rPr>
                <w:rFonts w:ascii="Times New Roman" w:eastAsia="標楷體" w:hAnsi="Times New Roman"/>
                <w:color w:val="000000"/>
                <w:sz w:val="20"/>
                <w:szCs w:val="20"/>
              </w:rPr>
            </w:pPr>
          </w:p>
        </w:tc>
      </w:tr>
      <w:tr w:rsidR="004D4FD3" w:rsidRPr="00F62BA3" w:rsidTr="00E273A7">
        <w:trPr>
          <w:trHeight w:val="584"/>
          <w:jc w:val="center"/>
        </w:trPr>
        <w:tc>
          <w:tcPr>
            <w:tcW w:w="1542" w:type="dxa"/>
          </w:tcPr>
          <w:p w:rsidR="004D4FD3" w:rsidRPr="00F62BA3" w:rsidRDefault="004D4FD3" w:rsidP="00E273A7">
            <w:pPr>
              <w:spacing w:line="300" w:lineRule="exact"/>
              <w:ind w:left="512" w:hangingChars="256" w:hanging="512"/>
              <w:jc w:val="both"/>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二十二、澎湖縣林務公園管理所</w:t>
            </w:r>
            <w:r w:rsidRPr="00F62BA3">
              <w:rPr>
                <w:rFonts w:ascii="Times New Roman" w:eastAsia="標楷體" w:hAnsi="Times New Roman"/>
                <w:color w:val="000000"/>
                <w:sz w:val="20"/>
                <w:szCs w:val="20"/>
              </w:rPr>
              <w:t>-</w:t>
            </w:r>
            <w:r w:rsidRPr="00F62BA3">
              <w:rPr>
                <w:rFonts w:ascii="Times New Roman" w:eastAsia="標楷體" w:hAnsi="Times New Roman" w:hint="eastAsia"/>
                <w:color w:val="000000"/>
                <w:sz w:val="20"/>
                <w:szCs w:val="20"/>
              </w:rPr>
              <w:t>一般建築及設備）</w:t>
            </w:r>
          </w:p>
        </w:tc>
        <w:tc>
          <w:tcPr>
            <w:tcW w:w="1427" w:type="dxa"/>
          </w:tcPr>
          <w:p w:rsidR="004D4FD3" w:rsidRPr="00F62BA3" w:rsidRDefault="004D4FD3" w:rsidP="00E273A7">
            <w:pPr>
              <w:spacing w:line="300" w:lineRule="exact"/>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中央：</w:t>
            </w:r>
            <w:r w:rsidRPr="00F62BA3">
              <w:rPr>
                <w:rFonts w:ascii="Times New Roman" w:eastAsia="標楷體" w:hAnsi="Times New Roman"/>
                <w:color w:val="000000"/>
                <w:sz w:val="20"/>
                <w:szCs w:val="20"/>
              </w:rPr>
              <w:t xml:space="preserve"> 8,399</w:t>
            </w:r>
          </w:p>
          <w:p w:rsidR="004D4FD3" w:rsidRPr="00F62BA3" w:rsidRDefault="004D4FD3" w:rsidP="00E273A7">
            <w:pPr>
              <w:spacing w:line="300" w:lineRule="exact"/>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離島基金：</w:t>
            </w:r>
          </w:p>
          <w:p w:rsidR="004D4FD3" w:rsidRPr="00F62BA3" w:rsidRDefault="004D4FD3" w:rsidP="00E273A7">
            <w:pPr>
              <w:spacing w:line="300" w:lineRule="exact"/>
              <w:ind w:firstLineChars="300" w:firstLine="600"/>
              <w:rPr>
                <w:rFonts w:ascii="Times New Roman" w:eastAsia="標楷體" w:hAnsi="Times New Roman"/>
                <w:color w:val="000000"/>
                <w:sz w:val="20"/>
                <w:szCs w:val="20"/>
              </w:rPr>
            </w:pPr>
            <w:r w:rsidRPr="00F62BA3">
              <w:rPr>
                <w:rFonts w:ascii="Times New Roman" w:eastAsia="標楷體" w:hAnsi="Times New Roman"/>
                <w:color w:val="000000"/>
                <w:sz w:val="20"/>
                <w:szCs w:val="20"/>
              </w:rPr>
              <w:t>65,932</w:t>
            </w:r>
          </w:p>
          <w:p w:rsidR="004D4FD3" w:rsidRPr="00F62BA3" w:rsidRDefault="004D4FD3" w:rsidP="00E273A7">
            <w:pPr>
              <w:spacing w:line="300" w:lineRule="exact"/>
              <w:rPr>
                <w:rFonts w:ascii="Times New Roman" w:eastAsia="標楷體" w:hAnsi="Times New Roman"/>
                <w:color w:val="000000"/>
                <w:sz w:val="20"/>
                <w:szCs w:val="20"/>
              </w:rPr>
            </w:pPr>
            <w:r w:rsidRPr="00F62BA3">
              <w:rPr>
                <w:rFonts w:ascii="Times New Roman" w:eastAsia="標楷體" w:hAnsi="Times New Roman"/>
                <w:color w:val="000000"/>
                <w:sz w:val="20"/>
                <w:szCs w:val="20"/>
              </w:rPr>
              <w:t xml:space="preserve">  </w:t>
            </w:r>
            <w:r w:rsidRPr="00F62BA3">
              <w:rPr>
                <w:rFonts w:ascii="Times New Roman" w:eastAsia="標楷體" w:hAnsi="Times New Roman" w:hint="eastAsia"/>
                <w:color w:val="000000"/>
                <w:sz w:val="20"/>
                <w:szCs w:val="20"/>
              </w:rPr>
              <w:t>縣：</w:t>
            </w:r>
            <w:r w:rsidRPr="00F62BA3">
              <w:rPr>
                <w:rFonts w:ascii="Times New Roman" w:eastAsia="標楷體" w:hAnsi="Times New Roman"/>
                <w:color w:val="000000"/>
                <w:sz w:val="20"/>
                <w:szCs w:val="20"/>
              </w:rPr>
              <w:t xml:space="preserve"> 5,308</w:t>
            </w:r>
          </w:p>
          <w:p w:rsidR="004D4FD3" w:rsidRPr="00F62BA3" w:rsidRDefault="004D4FD3" w:rsidP="00E273A7">
            <w:pPr>
              <w:spacing w:line="300" w:lineRule="exact"/>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合計：</w:t>
            </w:r>
            <w:r w:rsidRPr="00F62BA3">
              <w:rPr>
                <w:rFonts w:ascii="Times New Roman" w:eastAsia="標楷體" w:hAnsi="Times New Roman"/>
                <w:color w:val="000000"/>
                <w:sz w:val="20"/>
                <w:szCs w:val="20"/>
              </w:rPr>
              <w:t>79,639</w:t>
            </w:r>
          </w:p>
        </w:tc>
        <w:tc>
          <w:tcPr>
            <w:tcW w:w="1814" w:type="dxa"/>
          </w:tcPr>
          <w:p w:rsidR="004D4FD3" w:rsidRPr="00F62BA3" w:rsidRDefault="004D4FD3" w:rsidP="00E273A7">
            <w:pPr>
              <w:spacing w:line="300" w:lineRule="exact"/>
              <w:ind w:left="2"/>
              <w:jc w:val="both"/>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充實林務及公園管理設施設備</w:t>
            </w:r>
          </w:p>
        </w:tc>
        <w:tc>
          <w:tcPr>
            <w:tcW w:w="3572" w:type="dxa"/>
          </w:tcPr>
          <w:p w:rsidR="004D4FD3" w:rsidRPr="00F62BA3" w:rsidRDefault="004D4FD3" w:rsidP="00E273A7">
            <w:pPr>
              <w:spacing w:line="300" w:lineRule="exact"/>
              <w:jc w:val="both"/>
              <w:rPr>
                <w:rFonts w:ascii="Times New Roman" w:eastAsia="標楷體" w:hAnsi="Times New Roman"/>
                <w:color w:val="000000"/>
                <w:sz w:val="20"/>
                <w:szCs w:val="20"/>
              </w:rPr>
            </w:pPr>
            <w:r w:rsidRPr="00F62BA3">
              <w:rPr>
                <w:rFonts w:ascii="Times New Roman" w:eastAsia="標楷體" w:hAnsi="Times New Roman" w:hint="eastAsia"/>
                <w:color w:val="000000"/>
                <w:sz w:val="20"/>
                <w:szCs w:val="20"/>
              </w:rPr>
              <w:t>充實林務公園管理所設備。</w:t>
            </w:r>
          </w:p>
        </w:tc>
        <w:tc>
          <w:tcPr>
            <w:tcW w:w="992" w:type="dxa"/>
          </w:tcPr>
          <w:p w:rsidR="004D4FD3" w:rsidRPr="00F62BA3" w:rsidRDefault="004D4FD3" w:rsidP="00E273A7">
            <w:pPr>
              <w:spacing w:line="300" w:lineRule="exact"/>
              <w:rPr>
                <w:rFonts w:ascii="Times New Roman" w:eastAsia="標楷體" w:hAnsi="Times New Roman"/>
                <w:color w:val="000000"/>
                <w:sz w:val="20"/>
                <w:szCs w:val="20"/>
              </w:rPr>
            </w:pPr>
            <w:r w:rsidRPr="00F62BA3">
              <w:rPr>
                <w:rFonts w:ascii="Times New Roman" w:eastAsia="標楷體" w:hAnsi="Times New Roman"/>
                <w:color w:val="000000"/>
                <w:sz w:val="20"/>
                <w:szCs w:val="20"/>
              </w:rPr>
              <w:t>105</w:t>
            </w:r>
            <w:r w:rsidRPr="00F62BA3">
              <w:rPr>
                <w:rFonts w:ascii="Times New Roman" w:eastAsia="標楷體" w:hAnsi="Times New Roman" w:hint="eastAsia"/>
                <w:color w:val="000000"/>
                <w:sz w:val="20"/>
                <w:szCs w:val="20"/>
              </w:rPr>
              <w:t>離島建設基金</w:t>
            </w:r>
            <w:r w:rsidRPr="00F62BA3">
              <w:rPr>
                <w:rFonts w:ascii="Times New Roman" w:eastAsia="標楷體" w:hAnsi="Times New Roman"/>
                <w:color w:val="000000"/>
                <w:sz w:val="20"/>
                <w:szCs w:val="20"/>
              </w:rPr>
              <w:t>48,035</w:t>
            </w:r>
            <w:r w:rsidRPr="00F62BA3">
              <w:rPr>
                <w:rFonts w:ascii="Times New Roman" w:eastAsia="標楷體" w:hAnsi="Times New Roman" w:hint="eastAsia"/>
                <w:color w:val="000000"/>
                <w:sz w:val="20"/>
                <w:szCs w:val="20"/>
              </w:rPr>
              <w:t>千元</w:t>
            </w:r>
          </w:p>
        </w:tc>
      </w:tr>
    </w:tbl>
    <w:p w:rsidR="004D4FD3" w:rsidRPr="00F62BA3" w:rsidRDefault="004D4FD3" w:rsidP="00B862BE">
      <w:pPr>
        <w:widowControl/>
        <w:rPr>
          <w:rFonts w:ascii="Times New Roman" w:eastAsia="標楷體" w:hAnsi="Times New Roman"/>
        </w:rPr>
      </w:pPr>
    </w:p>
    <w:p w:rsidR="004D4FD3" w:rsidRPr="00F62BA3" w:rsidRDefault="004D4FD3">
      <w:pPr>
        <w:widowControl/>
        <w:rPr>
          <w:rFonts w:ascii="Times New Roman" w:eastAsia="標楷體" w:hAnsi="Times New Roman"/>
        </w:rPr>
      </w:pPr>
    </w:p>
    <w:sectPr w:rsidR="004D4FD3" w:rsidRPr="00F62BA3" w:rsidSect="005F512C">
      <w:footerReference w:type="default" r:id="rId7"/>
      <w:pgSz w:w="11906" w:h="16838"/>
      <w:pgMar w:top="1418" w:right="1418" w:bottom="1418" w:left="1418" w:header="851" w:footer="850" w:gutter="0"/>
      <w:pgNumType w:start="1"/>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D4FD3" w:rsidRDefault="004D4FD3" w:rsidP="00EF6B81">
      <w:r>
        <w:separator/>
      </w:r>
    </w:p>
  </w:endnote>
  <w:endnote w:type="continuationSeparator" w:id="0">
    <w:p w:rsidR="004D4FD3" w:rsidRDefault="004D4FD3" w:rsidP="00EF6B8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標楷體">
    <w:altName w:val=".D·￠Ae"/>
    <w:panose1 w:val="03000509000000000000"/>
    <w:charset w:val="88"/>
    <w:family w:val="script"/>
    <w:pitch w:val="fixed"/>
    <w:sig w:usb0="00000003" w:usb1="080E0000" w:usb2="00000016" w:usb3="00000000" w:csb0="00100001" w:csb1="00000000"/>
  </w:font>
  <w:font w:name="新細明體 ...">
    <w:altName w:val="新細明體"/>
    <w:panose1 w:val="00000000000000000000"/>
    <w:charset w:val="88"/>
    <w:family w:val="roman"/>
    <w:notTrueType/>
    <w:pitch w:val="default"/>
    <w:sig w:usb0="00000001"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華康楷書體W5">
    <w:altName w:val="Arial Unicode MS"/>
    <w:panose1 w:val="00000000000000000000"/>
    <w:charset w:val="88"/>
    <w:family w:val="modern"/>
    <w:notTrueType/>
    <w:pitch w:val="fixed"/>
    <w:sig w:usb0="00000001" w:usb1="08080000" w:usb2="00000010" w:usb3="00000000" w:csb0="001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FD3" w:rsidRDefault="004D4FD3">
    <w:pPr>
      <w:pStyle w:val="Footer"/>
      <w:jc w:val="center"/>
    </w:pPr>
  </w:p>
  <w:p w:rsidR="004D4FD3" w:rsidRDefault="004D4FD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D4FD3" w:rsidRDefault="004D4FD3" w:rsidP="00EF6B81">
      <w:r>
        <w:separator/>
      </w:r>
    </w:p>
  </w:footnote>
  <w:footnote w:type="continuationSeparator" w:id="0">
    <w:p w:rsidR="004D4FD3" w:rsidRDefault="004D4FD3" w:rsidP="00EF6B8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1A18C5"/>
    <w:multiLevelType w:val="hybridMultilevel"/>
    <w:tmpl w:val="0326037A"/>
    <w:lvl w:ilvl="0" w:tplc="41E20B9E">
      <w:start w:val="1"/>
      <w:numFmt w:val="decimal"/>
      <w:lvlText w:val="(%1)"/>
      <w:lvlJc w:val="left"/>
      <w:pPr>
        <w:ind w:left="437" w:hanging="360"/>
      </w:pPr>
      <w:rPr>
        <w:rFonts w:cs="Times New Roman" w:hint="default"/>
      </w:rPr>
    </w:lvl>
    <w:lvl w:ilvl="1" w:tplc="04090019" w:tentative="1">
      <w:start w:val="1"/>
      <w:numFmt w:val="ideographTraditional"/>
      <w:lvlText w:val="%2、"/>
      <w:lvlJc w:val="left"/>
      <w:pPr>
        <w:ind w:left="1037" w:hanging="480"/>
      </w:pPr>
      <w:rPr>
        <w:rFonts w:cs="Times New Roman"/>
      </w:rPr>
    </w:lvl>
    <w:lvl w:ilvl="2" w:tplc="0409001B" w:tentative="1">
      <w:start w:val="1"/>
      <w:numFmt w:val="lowerRoman"/>
      <w:lvlText w:val="%3."/>
      <w:lvlJc w:val="right"/>
      <w:pPr>
        <w:ind w:left="1517" w:hanging="480"/>
      </w:pPr>
      <w:rPr>
        <w:rFonts w:cs="Times New Roman"/>
      </w:rPr>
    </w:lvl>
    <w:lvl w:ilvl="3" w:tplc="0409000F" w:tentative="1">
      <w:start w:val="1"/>
      <w:numFmt w:val="decimal"/>
      <w:lvlText w:val="%4."/>
      <w:lvlJc w:val="left"/>
      <w:pPr>
        <w:ind w:left="1997" w:hanging="480"/>
      </w:pPr>
      <w:rPr>
        <w:rFonts w:cs="Times New Roman"/>
      </w:rPr>
    </w:lvl>
    <w:lvl w:ilvl="4" w:tplc="04090019" w:tentative="1">
      <w:start w:val="1"/>
      <w:numFmt w:val="ideographTraditional"/>
      <w:lvlText w:val="%5、"/>
      <w:lvlJc w:val="left"/>
      <w:pPr>
        <w:ind w:left="2477" w:hanging="480"/>
      </w:pPr>
      <w:rPr>
        <w:rFonts w:cs="Times New Roman"/>
      </w:rPr>
    </w:lvl>
    <w:lvl w:ilvl="5" w:tplc="0409001B" w:tentative="1">
      <w:start w:val="1"/>
      <w:numFmt w:val="lowerRoman"/>
      <w:lvlText w:val="%6."/>
      <w:lvlJc w:val="right"/>
      <w:pPr>
        <w:ind w:left="2957" w:hanging="480"/>
      </w:pPr>
      <w:rPr>
        <w:rFonts w:cs="Times New Roman"/>
      </w:rPr>
    </w:lvl>
    <w:lvl w:ilvl="6" w:tplc="0409000F" w:tentative="1">
      <w:start w:val="1"/>
      <w:numFmt w:val="decimal"/>
      <w:lvlText w:val="%7."/>
      <w:lvlJc w:val="left"/>
      <w:pPr>
        <w:ind w:left="3437" w:hanging="480"/>
      </w:pPr>
      <w:rPr>
        <w:rFonts w:cs="Times New Roman"/>
      </w:rPr>
    </w:lvl>
    <w:lvl w:ilvl="7" w:tplc="04090019" w:tentative="1">
      <w:start w:val="1"/>
      <w:numFmt w:val="ideographTraditional"/>
      <w:lvlText w:val="%8、"/>
      <w:lvlJc w:val="left"/>
      <w:pPr>
        <w:ind w:left="3917" w:hanging="480"/>
      </w:pPr>
      <w:rPr>
        <w:rFonts w:cs="Times New Roman"/>
      </w:rPr>
    </w:lvl>
    <w:lvl w:ilvl="8" w:tplc="0409001B" w:tentative="1">
      <w:start w:val="1"/>
      <w:numFmt w:val="lowerRoman"/>
      <w:lvlText w:val="%9."/>
      <w:lvlJc w:val="right"/>
      <w:pPr>
        <w:ind w:left="4397" w:hanging="480"/>
      </w:pPr>
      <w:rPr>
        <w:rFonts w:cs="Times New Roman"/>
      </w:rPr>
    </w:lvl>
  </w:abstractNum>
  <w:abstractNum w:abstractNumId="1">
    <w:nsid w:val="0B4460D4"/>
    <w:multiLevelType w:val="hybridMultilevel"/>
    <w:tmpl w:val="E758A8CA"/>
    <w:lvl w:ilvl="0" w:tplc="C2D85E10">
      <w:start w:val="1"/>
      <w:numFmt w:val="ideographLegalTraditional"/>
      <w:lvlText w:val="%1、"/>
      <w:lvlJc w:val="left"/>
      <w:pPr>
        <w:ind w:left="510" w:hanging="51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
    <w:nsid w:val="131D69AC"/>
    <w:multiLevelType w:val="hybridMultilevel"/>
    <w:tmpl w:val="3C16A252"/>
    <w:lvl w:ilvl="0" w:tplc="7D64FB9C">
      <w:start w:val="1"/>
      <w:numFmt w:val="taiwaneseCountingThousand"/>
      <w:lvlText w:val="%1、"/>
      <w:lvlJc w:val="left"/>
      <w:pPr>
        <w:tabs>
          <w:tab w:val="num" w:pos="390"/>
        </w:tabs>
        <w:ind w:left="390" w:hanging="39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
    <w:nsid w:val="145C3127"/>
    <w:multiLevelType w:val="hybridMultilevel"/>
    <w:tmpl w:val="2B965FC0"/>
    <w:lvl w:ilvl="0" w:tplc="52EA7072">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4">
    <w:nsid w:val="1A59103B"/>
    <w:multiLevelType w:val="hybridMultilevel"/>
    <w:tmpl w:val="5156BE08"/>
    <w:lvl w:ilvl="0" w:tplc="442A8816">
      <w:start w:val="1"/>
      <w:numFmt w:val="decimal"/>
      <w:lvlText w:val="（%1）"/>
      <w:lvlJc w:val="left"/>
      <w:pPr>
        <w:tabs>
          <w:tab w:val="num" w:pos="720"/>
        </w:tabs>
        <w:ind w:left="720" w:hanging="720"/>
      </w:pPr>
      <w:rPr>
        <w:rFonts w:cs="Times New Roman" w:hint="default"/>
        <w:color w:val="000000"/>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5">
    <w:nsid w:val="291305C9"/>
    <w:multiLevelType w:val="hybridMultilevel"/>
    <w:tmpl w:val="56F0AA66"/>
    <w:lvl w:ilvl="0" w:tplc="28E2E538">
      <w:start w:val="1"/>
      <w:numFmt w:val="taiwaneseCountingThousand"/>
      <w:lvlText w:val="%1、"/>
      <w:lvlJc w:val="left"/>
      <w:pPr>
        <w:ind w:left="510" w:hanging="51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6">
    <w:nsid w:val="2AC870F8"/>
    <w:multiLevelType w:val="hybridMultilevel"/>
    <w:tmpl w:val="0CD0DEE2"/>
    <w:lvl w:ilvl="0" w:tplc="35B0199C">
      <w:start w:val="1"/>
      <w:numFmt w:val="decimal"/>
      <w:lvlText w:val="（%1）"/>
      <w:lvlJc w:val="left"/>
      <w:pPr>
        <w:tabs>
          <w:tab w:val="num" w:pos="720"/>
        </w:tabs>
        <w:ind w:left="720" w:hanging="720"/>
      </w:pPr>
      <w:rPr>
        <w:rFonts w:cs="Times New Roman" w:hint="default"/>
        <w:color w:val="000000"/>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7">
    <w:nsid w:val="2BF91B70"/>
    <w:multiLevelType w:val="hybridMultilevel"/>
    <w:tmpl w:val="B612535A"/>
    <w:lvl w:ilvl="0" w:tplc="8A5C698C">
      <w:start w:val="1"/>
      <w:numFmt w:val="decimal"/>
      <w:lvlText w:val="（%1）"/>
      <w:lvlJc w:val="left"/>
      <w:pPr>
        <w:tabs>
          <w:tab w:val="num" w:pos="713"/>
        </w:tabs>
        <w:ind w:left="713" w:hanging="720"/>
      </w:pPr>
      <w:rPr>
        <w:rFonts w:cs="Times New Roman" w:hint="default"/>
      </w:rPr>
    </w:lvl>
    <w:lvl w:ilvl="1" w:tplc="04090019" w:tentative="1">
      <w:start w:val="1"/>
      <w:numFmt w:val="ideographTraditional"/>
      <w:lvlText w:val="%2、"/>
      <w:lvlJc w:val="left"/>
      <w:pPr>
        <w:tabs>
          <w:tab w:val="num" w:pos="953"/>
        </w:tabs>
        <w:ind w:left="953" w:hanging="480"/>
      </w:pPr>
      <w:rPr>
        <w:rFonts w:cs="Times New Roman"/>
      </w:rPr>
    </w:lvl>
    <w:lvl w:ilvl="2" w:tplc="0409001B" w:tentative="1">
      <w:start w:val="1"/>
      <w:numFmt w:val="lowerRoman"/>
      <w:lvlText w:val="%3."/>
      <w:lvlJc w:val="right"/>
      <w:pPr>
        <w:tabs>
          <w:tab w:val="num" w:pos="1433"/>
        </w:tabs>
        <w:ind w:left="1433" w:hanging="480"/>
      </w:pPr>
      <w:rPr>
        <w:rFonts w:cs="Times New Roman"/>
      </w:rPr>
    </w:lvl>
    <w:lvl w:ilvl="3" w:tplc="0409000F" w:tentative="1">
      <w:start w:val="1"/>
      <w:numFmt w:val="decimal"/>
      <w:lvlText w:val="%4."/>
      <w:lvlJc w:val="left"/>
      <w:pPr>
        <w:tabs>
          <w:tab w:val="num" w:pos="1913"/>
        </w:tabs>
        <w:ind w:left="1913" w:hanging="480"/>
      </w:pPr>
      <w:rPr>
        <w:rFonts w:cs="Times New Roman"/>
      </w:rPr>
    </w:lvl>
    <w:lvl w:ilvl="4" w:tplc="04090019" w:tentative="1">
      <w:start w:val="1"/>
      <w:numFmt w:val="ideographTraditional"/>
      <w:lvlText w:val="%5、"/>
      <w:lvlJc w:val="left"/>
      <w:pPr>
        <w:tabs>
          <w:tab w:val="num" w:pos="2393"/>
        </w:tabs>
        <w:ind w:left="2393" w:hanging="480"/>
      </w:pPr>
      <w:rPr>
        <w:rFonts w:cs="Times New Roman"/>
      </w:rPr>
    </w:lvl>
    <w:lvl w:ilvl="5" w:tplc="0409001B" w:tentative="1">
      <w:start w:val="1"/>
      <w:numFmt w:val="lowerRoman"/>
      <w:lvlText w:val="%6."/>
      <w:lvlJc w:val="right"/>
      <w:pPr>
        <w:tabs>
          <w:tab w:val="num" w:pos="2873"/>
        </w:tabs>
        <w:ind w:left="2873" w:hanging="480"/>
      </w:pPr>
      <w:rPr>
        <w:rFonts w:cs="Times New Roman"/>
      </w:rPr>
    </w:lvl>
    <w:lvl w:ilvl="6" w:tplc="0409000F" w:tentative="1">
      <w:start w:val="1"/>
      <w:numFmt w:val="decimal"/>
      <w:lvlText w:val="%7."/>
      <w:lvlJc w:val="left"/>
      <w:pPr>
        <w:tabs>
          <w:tab w:val="num" w:pos="3353"/>
        </w:tabs>
        <w:ind w:left="3353" w:hanging="480"/>
      </w:pPr>
      <w:rPr>
        <w:rFonts w:cs="Times New Roman"/>
      </w:rPr>
    </w:lvl>
    <w:lvl w:ilvl="7" w:tplc="04090019" w:tentative="1">
      <w:start w:val="1"/>
      <w:numFmt w:val="ideographTraditional"/>
      <w:lvlText w:val="%8、"/>
      <w:lvlJc w:val="left"/>
      <w:pPr>
        <w:tabs>
          <w:tab w:val="num" w:pos="3833"/>
        </w:tabs>
        <w:ind w:left="3833" w:hanging="480"/>
      </w:pPr>
      <w:rPr>
        <w:rFonts w:cs="Times New Roman"/>
      </w:rPr>
    </w:lvl>
    <w:lvl w:ilvl="8" w:tplc="0409001B" w:tentative="1">
      <w:start w:val="1"/>
      <w:numFmt w:val="lowerRoman"/>
      <w:lvlText w:val="%9."/>
      <w:lvlJc w:val="right"/>
      <w:pPr>
        <w:tabs>
          <w:tab w:val="num" w:pos="4313"/>
        </w:tabs>
        <w:ind w:left="4313" w:hanging="480"/>
      </w:pPr>
      <w:rPr>
        <w:rFonts w:cs="Times New Roman"/>
      </w:rPr>
    </w:lvl>
  </w:abstractNum>
  <w:abstractNum w:abstractNumId="8">
    <w:nsid w:val="2E720CFD"/>
    <w:multiLevelType w:val="hybridMultilevel"/>
    <w:tmpl w:val="1CD2FC54"/>
    <w:lvl w:ilvl="0" w:tplc="F752C780">
      <w:start w:val="1"/>
      <w:numFmt w:val="taiwaneseCountingThousand"/>
      <w:lvlText w:val="%1、"/>
      <w:lvlJc w:val="left"/>
      <w:pPr>
        <w:tabs>
          <w:tab w:val="num" w:pos="360"/>
        </w:tabs>
        <w:ind w:left="36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9">
    <w:nsid w:val="3BC70871"/>
    <w:multiLevelType w:val="hybridMultilevel"/>
    <w:tmpl w:val="49BE9692"/>
    <w:lvl w:ilvl="0" w:tplc="E07ED2A2">
      <w:start w:val="1"/>
      <w:numFmt w:val="taiwaneseCountingThousand"/>
      <w:lvlText w:val="(%1)"/>
      <w:lvlJc w:val="left"/>
      <w:pPr>
        <w:tabs>
          <w:tab w:val="num" w:pos="360"/>
        </w:tabs>
        <w:ind w:left="36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0">
    <w:nsid w:val="3D89752F"/>
    <w:multiLevelType w:val="hybridMultilevel"/>
    <w:tmpl w:val="27CC0316"/>
    <w:lvl w:ilvl="0" w:tplc="4418B264">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1">
    <w:nsid w:val="40C870C5"/>
    <w:multiLevelType w:val="hybridMultilevel"/>
    <w:tmpl w:val="1F1E2BDE"/>
    <w:lvl w:ilvl="0" w:tplc="A6E8B804">
      <w:start w:val="1"/>
      <w:numFmt w:val="taiwaneseCountingThousand"/>
      <w:lvlText w:val="%1、"/>
      <w:lvlJc w:val="left"/>
      <w:pPr>
        <w:tabs>
          <w:tab w:val="num" w:pos="390"/>
        </w:tabs>
        <w:ind w:left="390" w:hanging="39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2">
    <w:nsid w:val="482C70F7"/>
    <w:multiLevelType w:val="hybridMultilevel"/>
    <w:tmpl w:val="4622F16C"/>
    <w:lvl w:ilvl="0" w:tplc="531842E8">
      <w:start w:val="1"/>
      <w:numFmt w:val="taiwaneseCountingThousand"/>
      <w:lvlText w:val="%1、"/>
      <w:lvlJc w:val="left"/>
      <w:pPr>
        <w:tabs>
          <w:tab w:val="num" w:pos="390"/>
        </w:tabs>
        <w:ind w:left="390" w:hanging="39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3">
    <w:nsid w:val="4C231497"/>
    <w:multiLevelType w:val="hybridMultilevel"/>
    <w:tmpl w:val="80DCECF4"/>
    <w:lvl w:ilvl="0" w:tplc="0EBEE336">
      <w:start w:val="1"/>
      <w:numFmt w:val="decimal"/>
      <w:lvlText w:val="(%1)"/>
      <w:lvlJc w:val="right"/>
      <w:pPr>
        <w:ind w:left="480"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4">
    <w:nsid w:val="61804634"/>
    <w:multiLevelType w:val="hybridMultilevel"/>
    <w:tmpl w:val="DAF8EC26"/>
    <w:lvl w:ilvl="0" w:tplc="A4CA4FDA">
      <w:start w:val="1"/>
      <w:numFmt w:val="decimal"/>
      <w:lvlText w:val="(%1)"/>
      <w:lvlJc w:val="left"/>
      <w:pPr>
        <w:ind w:left="384" w:hanging="384"/>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5">
    <w:nsid w:val="66076911"/>
    <w:multiLevelType w:val="hybridMultilevel"/>
    <w:tmpl w:val="5F46648A"/>
    <w:lvl w:ilvl="0" w:tplc="BAB4FA28">
      <w:start w:val="1"/>
      <w:numFmt w:val="decimal"/>
      <w:lvlText w:val="(%1)"/>
      <w:lvlJc w:val="left"/>
      <w:pPr>
        <w:ind w:left="390" w:hanging="39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num w:numId="1">
    <w:abstractNumId w:val="15"/>
  </w:num>
  <w:num w:numId="2">
    <w:abstractNumId w:val="8"/>
  </w:num>
  <w:num w:numId="3">
    <w:abstractNumId w:val="1"/>
  </w:num>
  <w:num w:numId="4">
    <w:abstractNumId w:val="5"/>
  </w:num>
  <w:num w:numId="5">
    <w:abstractNumId w:val="12"/>
  </w:num>
  <w:num w:numId="6">
    <w:abstractNumId w:val="14"/>
  </w:num>
  <w:num w:numId="7">
    <w:abstractNumId w:val="0"/>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6"/>
  </w:num>
  <w:num w:numId="11">
    <w:abstractNumId w:val="4"/>
  </w:num>
  <w:num w:numId="12">
    <w:abstractNumId w:val="2"/>
  </w:num>
  <w:num w:numId="13">
    <w:abstractNumId w:val="11"/>
  </w:num>
  <w:num w:numId="14">
    <w:abstractNumId w:val="3"/>
  </w:num>
  <w:num w:numId="15">
    <w:abstractNumId w:val="13"/>
  </w:num>
  <w:num w:numId="16">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drawingGridHorizontalSpacing w:val="120"/>
  <w:displayHorizontalDrawingGridEvery w:val="0"/>
  <w:displayVerticalDrawingGridEvery w:val="2"/>
  <w:characterSpacingControl w:val="compressPunctuation"/>
  <w:noLineBreaksAfter w:lang="zh-TW" w:val="([{£¥‘“‵〈《「『【〔〝︵︷︹︻︽︿﹁﹃﹙﹛﹝（｛"/>
  <w:noLineBreaksBefore w:lang="zh-TW" w:val="!),.:;?]}¢·–—’”•‥…‧′╴、。〉》」』】〕〞︰︱︳︴︶︸︺︼︾﹀﹂﹄﹏﹐﹑﹒﹔﹕﹖﹗﹚﹜﹞！），．：；？］｜｝､"/>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90A17"/>
    <w:rsid w:val="00026702"/>
    <w:rsid w:val="0004527A"/>
    <w:rsid w:val="0007342E"/>
    <w:rsid w:val="000A6EE5"/>
    <w:rsid w:val="000B0FA8"/>
    <w:rsid w:val="000B1114"/>
    <w:rsid w:val="000B2C75"/>
    <w:rsid w:val="000B5CF1"/>
    <w:rsid w:val="000D7019"/>
    <w:rsid w:val="000F0EBA"/>
    <w:rsid w:val="000F278E"/>
    <w:rsid w:val="00123BCE"/>
    <w:rsid w:val="00125238"/>
    <w:rsid w:val="00135D41"/>
    <w:rsid w:val="00186F7A"/>
    <w:rsid w:val="00187ED8"/>
    <w:rsid w:val="001A0B36"/>
    <w:rsid w:val="001A2621"/>
    <w:rsid w:val="001C071C"/>
    <w:rsid w:val="001C1C57"/>
    <w:rsid w:val="001F6023"/>
    <w:rsid w:val="001F7D95"/>
    <w:rsid w:val="0020648A"/>
    <w:rsid w:val="00207E04"/>
    <w:rsid w:val="0022457E"/>
    <w:rsid w:val="002A3824"/>
    <w:rsid w:val="002B1C36"/>
    <w:rsid w:val="002F4DBF"/>
    <w:rsid w:val="003242B9"/>
    <w:rsid w:val="00331D94"/>
    <w:rsid w:val="00357412"/>
    <w:rsid w:val="0036134B"/>
    <w:rsid w:val="003735DB"/>
    <w:rsid w:val="00384B01"/>
    <w:rsid w:val="00390A17"/>
    <w:rsid w:val="00397F0A"/>
    <w:rsid w:val="00397F6D"/>
    <w:rsid w:val="003B12A9"/>
    <w:rsid w:val="003B42C4"/>
    <w:rsid w:val="003B6B70"/>
    <w:rsid w:val="003B73FB"/>
    <w:rsid w:val="003C3768"/>
    <w:rsid w:val="003D7CD6"/>
    <w:rsid w:val="003E12A6"/>
    <w:rsid w:val="003F0023"/>
    <w:rsid w:val="00404F0F"/>
    <w:rsid w:val="00413C0A"/>
    <w:rsid w:val="00415A40"/>
    <w:rsid w:val="004373E6"/>
    <w:rsid w:val="00442A3D"/>
    <w:rsid w:val="00443D67"/>
    <w:rsid w:val="004621E6"/>
    <w:rsid w:val="00462A86"/>
    <w:rsid w:val="004721DA"/>
    <w:rsid w:val="0048289D"/>
    <w:rsid w:val="004932F2"/>
    <w:rsid w:val="004A1600"/>
    <w:rsid w:val="004A76A4"/>
    <w:rsid w:val="004D4E9E"/>
    <w:rsid w:val="004D4FD3"/>
    <w:rsid w:val="0051650E"/>
    <w:rsid w:val="00522408"/>
    <w:rsid w:val="00534BE6"/>
    <w:rsid w:val="00545567"/>
    <w:rsid w:val="00550E34"/>
    <w:rsid w:val="005526C4"/>
    <w:rsid w:val="00552B49"/>
    <w:rsid w:val="005601A5"/>
    <w:rsid w:val="00561E83"/>
    <w:rsid w:val="005A4F8F"/>
    <w:rsid w:val="005F512C"/>
    <w:rsid w:val="00611FB9"/>
    <w:rsid w:val="0063449B"/>
    <w:rsid w:val="006356EC"/>
    <w:rsid w:val="00652D90"/>
    <w:rsid w:val="00653B6D"/>
    <w:rsid w:val="00690D0A"/>
    <w:rsid w:val="00691A7A"/>
    <w:rsid w:val="00696E4A"/>
    <w:rsid w:val="0069702E"/>
    <w:rsid w:val="006A285C"/>
    <w:rsid w:val="006C1D2C"/>
    <w:rsid w:val="007154C6"/>
    <w:rsid w:val="007222A5"/>
    <w:rsid w:val="00732908"/>
    <w:rsid w:val="007410E5"/>
    <w:rsid w:val="00770C2E"/>
    <w:rsid w:val="007903FB"/>
    <w:rsid w:val="007C366D"/>
    <w:rsid w:val="007C62EC"/>
    <w:rsid w:val="007C6906"/>
    <w:rsid w:val="00817637"/>
    <w:rsid w:val="00826711"/>
    <w:rsid w:val="00851F9F"/>
    <w:rsid w:val="00857BBC"/>
    <w:rsid w:val="008958C9"/>
    <w:rsid w:val="008A12D3"/>
    <w:rsid w:val="008A438B"/>
    <w:rsid w:val="008B6783"/>
    <w:rsid w:val="008D11CD"/>
    <w:rsid w:val="008E339A"/>
    <w:rsid w:val="00916D3C"/>
    <w:rsid w:val="00932D7B"/>
    <w:rsid w:val="00933FBD"/>
    <w:rsid w:val="00952196"/>
    <w:rsid w:val="009657A2"/>
    <w:rsid w:val="00982AAC"/>
    <w:rsid w:val="009A48AB"/>
    <w:rsid w:val="009C1178"/>
    <w:rsid w:val="009D4ACF"/>
    <w:rsid w:val="009F4460"/>
    <w:rsid w:val="00A0260A"/>
    <w:rsid w:val="00A06ECA"/>
    <w:rsid w:val="00A128FB"/>
    <w:rsid w:val="00A237EF"/>
    <w:rsid w:val="00A24C84"/>
    <w:rsid w:val="00A85F7A"/>
    <w:rsid w:val="00B21E92"/>
    <w:rsid w:val="00B352E1"/>
    <w:rsid w:val="00B523F5"/>
    <w:rsid w:val="00B52B3F"/>
    <w:rsid w:val="00B55C96"/>
    <w:rsid w:val="00B758D7"/>
    <w:rsid w:val="00B8199B"/>
    <w:rsid w:val="00B862BE"/>
    <w:rsid w:val="00BA4D0E"/>
    <w:rsid w:val="00BF2AD8"/>
    <w:rsid w:val="00C22876"/>
    <w:rsid w:val="00C9039B"/>
    <w:rsid w:val="00CC6B6D"/>
    <w:rsid w:val="00CE157F"/>
    <w:rsid w:val="00CE55C6"/>
    <w:rsid w:val="00D02A68"/>
    <w:rsid w:val="00D059CD"/>
    <w:rsid w:val="00D215F4"/>
    <w:rsid w:val="00D31972"/>
    <w:rsid w:val="00D573F1"/>
    <w:rsid w:val="00D61C51"/>
    <w:rsid w:val="00D657D4"/>
    <w:rsid w:val="00D6771D"/>
    <w:rsid w:val="00D7468F"/>
    <w:rsid w:val="00D80614"/>
    <w:rsid w:val="00D81DF0"/>
    <w:rsid w:val="00D9727C"/>
    <w:rsid w:val="00DA676C"/>
    <w:rsid w:val="00DB5FA8"/>
    <w:rsid w:val="00DD1A5E"/>
    <w:rsid w:val="00DE1613"/>
    <w:rsid w:val="00DE6FC1"/>
    <w:rsid w:val="00DF0B8F"/>
    <w:rsid w:val="00DF2540"/>
    <w:rsid w:val="00E2531B"/>
    <w:rsid w:val="00E273A7"/>
    <w:rsid w:val="00E44ECE"/>
    <w:rsid w:val="00E57385"/>
    <w:rsid w:val="00E7464C"/>
    <w:rsid w:val="00E871F1"/>
    <w:rsid w:val="00E907A8"/>
    <w:rsid w:val="00E91C44"/>
    <w:rsid w:val="00EB0AFC"/>
    <w:rsid w:val="00EC0553"/>
    <w:rsid w:val="00EE6CFC"/>
    <w:rsid w:val="00EF6B81"/>
    <w:rsid w:val="00F14296"/>
    <w:rsid w:val="00F2229D"/>
    <w:rsid w:val="00F2531F"/>
    <w:rsid w:val="00F26E9F"/>
    <w:rsid w:val="00F31455"/>
    <w:rsid w:val="00F3182E"/>
    <w:rsid w:val="00F62BA3"/>
    <w:rsid w:val="00F87BD5"/>
    <w:rsid w:val="00FB19AC"/>
    <w:rsid w:val="00FB6D05"/>
    <w:rsid w:val="00FB72BD"/>
    <w:rsid w:val="00FC6174"/>
    <w:rsid w:val="00FD702F"/>
    <w:rsid w:val="00FE70EC"/>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新細明體" w:hAnsi="Calibri" w:cs="Times New Roman"/>
        <w:kern w:val="2"/>
        <w:sz w:val="24"/>
        <w:szCs w:val="22"/>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Indent 2" w:locked="1" w:semiHidden="0" w:uiPriority="0" w:unhideWhenUsed="0"/>
    <w:lsdException w:name="Body Text Indent 3" w:locked="1" w:semiHidden="0" w:uiPriority="0" w:unhideWhenUsed="0"/>
    <w:lsdException w:name="Block Text" w:locked="1" w:semiHidden="0" w:uiPriority="0" w:unhideWhenUsed="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0A17"/>
    <w:pPr>
      <w:widowControl w:val="0"/>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1">
    <w:name w:val="e1"/>
    <w:basedOn w:val="Normal"/>
    <w:uiPriority w:val="99"/>
    <w:rsid w:val="00390A17"/>
    <w:pPr>
      <w:ind w:firstLine="240"/>
    </w:pPr>
    <w:rPr>
      <w:rFonts w:ascii="Times New Roman" w:eastAsia="標楷體" w:hAnsi="Times New Roman"/>
      <w:sz w:val="32"/>
      <w:szCs w:val="24"/>
    </w:rPr>
  </w:style>
  <w:style w:type="paragraph" w:customStyle="1" w:styleId="Default">
    <w:name w:val="Default"/>
    <w:uiPriority w:val="99"/>
    <w:rsid w:val="00390A17"/>
    <w:pPr>
      <w:widowControl w:val="0"/>
      <w:autoSpaceDE w:val="0"/>
      <w:autoSpaceDN w:val="0"/>
      <w:adjustRightInd w:val="0"/>
    </w:pPr>
    <w:rPr>
      <w:rFonts w:ascii="新細明體 ..." w:eastAsia="新細明體 ..." w:hAnsi="Times New Roman" w:cs="新細明體 ..."/>
      <w:color w:val="000000"/>
      <w:kern w:val="0"/>
      <w:szCs w:val="24"/>
    </w:rPr>
  </w:style>
  <w:style w:type="paragraph" w:styleId="BodyTextIndent2">
    <w:name w:val="Body Text Indent 2"/>
    <w:basedOn w:val="Normal"/>
    <w:link w:val="BodyTextIndent2Char"/>
    <w:uiPriority w:val="99"/>
    <w:rsid w:val="00390A17"/>
    <w:pPr>
      <w:spacing w:after="120" w:line="480" w:lineRule="auto"/>
      <w:ind w:leftChars="200" w:left="480"/>
    </w:pPr>
    <w:rPr>
      <w:rFonts w:ascii="Times New Roman" w:hAnsi="Times New Roman"/>
      <w:szCs w:val="24"/>
    </w:rPr>
  </w:style>
  <w:style w:type="character" w:customStyle="1" w:styleId="BodyTextIndent2Char">
    <w:name w:val="Body Text Indent 2 Char"/>
    <w:basedOn w:val="DefaultParagraphFont"/>
    <w:link w:val="BodyTextIndent2"/>
    <w:uiPriority w:val="99"/>
    <w:locked/>
    <w:rsid w:val="00390A17"/>
    <w:rPr>
      <w:rFonts w:ascii="Times New Roman" w:eastAsia="新細明體" w:hAnsi="Times New Roman" w:cs="Times New Roman"/>
      <w:sz w:val="24"/>
      <w:szCs w:val="24"/>
    </w:rPr>
  </w:style>
  <w:style w:type="character" w:styleId="Strong">
    <w:name w:val="Strong"/>
    <w:basedOn w:val="DefaultParagraphFont"/>
    <w:uiPriority w:val="99"/>
    <w:qFormat/>
    <w:rsid w:val="00390A17"/>
    <w:rPr>
      <w:rFonts w:cs="Times New Roman"/>
      <w:b/>
    </w:rPr>
  </w:style>
  <w:style w:type="paragraph" w:styleId="BodyTextIndent3">
    <w:name w:val="Body Text Indent 3"/>
    <w:basedOn w:val="Normal"/>
    <w:link w:val="BodyTextIndent3Char"/>
    <w:uiPriority w:val="99"/>
    <w:rsid w:val="00390A17"/>
    <w:pPr>
      <w:spacing w:after="120" w:line="300" w:lineRule="exact"/>
      <w:ind w:leftChars="200" w:left="480"/>
      <w:jc w:val="both"/>
    </w:pPr>
    <w:rPr>
      <w:rFonts w:ascii="Times New Roman" w:hAnsi="Times New Roman"/>
      <w:sz w:val="16"/>
      <w:szCs w:val="16"/>
    </w:rPr>
  </w:style>
  <w:style w:type="character" w:customStyle="1" w:styleId="BodyTextIndent3Char">
    <w:name w:val="Body Text Indent 3 Char"/>
    <w:basedOn w:val="DefaultParagraphFont"/>
    <w:link w:val="BodyTextIndent3"/>
    <w:uiPriority w:val="99"/>
    <w:locked/>
    <w:rsid w:val="00390A17"/>
    <w:rPr>
      <w:rFonts w:ascii="Times New Roman" w:eastAsia="新細明體" w:hAnsi="Times New Roman" w:cs="Times New Roman"/>
      <w:sz w:val="16"/>
      <w:szCs w:val="16"/>
    </w:rPr>
  </w:style>
  <w:style w:type="paragraph" w:customStyle="1" w:styleId="1">
    <w:name w:val="1."/>
    <w:basedOn w:val="Normal"/>
    <w:uiPriority w:val="99"/>
    <w:rsid w:val="00390A17"/>
    <w:pPr>
      <w:snapToGrid w:val="0"/>
      <w:spacing w:line="360" w:lineRule="atLeast"/>
      <w:ind w:left="235" w:hanging="235"/>
      <w:jc w:val="both"/>
    </w:pPr>
    <w:rPr>
      <w:rFonts w:ascii="標楷體" w:eastAsia="標楷體" w:hAnsi="Times New Roman"/>
      <w:szCs w:val="20"/>
    </w:rPr>
  </w:style>
  <w:style w:type="paragraph" w:styleId="BlockText">
    <w:name w:val="Block Text"/>
    <w:basedOn w:val="Normal"/>
    <w:uiPriority w:val="99"/>
    <w:rsid w:val="00390A17"/>
    <w:pPr>
      <w:spacing w:line="300" w:lineRule="exact"/>
      <w:ind w:left="480" w:right="57" w:hangingChars="200" w:hanging="480"/>
      <w:jc w:val="both"/>
    </w:pPr>
    <w:rPr>
      <w:rFonts w:ascii="細明體" w:eastAsia="細明體" w:hAnsi="細明體"/>
      <w:szCs w:val="24"/>
    </w:rPr>
  </w:style>
  <w:style w:type="character" w:customStyle="1" w:styleId="st">
    <w:name w:val="st"/>
    <w:uiPriority w:val="99"/>
    <w:rsid w:val="00390A17"/>
  </w:style>
  <w:style w:type="paragraph" w:customStyle="1" w:styleId="a">
    <w:name w:val="壹目"/>
    <w:basedOn w:val="Normal"/>
    <w:uiPriority w:val="99"/>
    <w:rsid w:val="00390A17"/>
    <w:pPr>
      <w:tabs>
        <w:tab w:val="right" w:leader="middleDot" w:pos="9000"/>
      </w:tabs>
      <w:adjustRightInd w:val="0"/>
      <w:spacing w:before="120" w:after="120"/>
      <w:textAlignment w:val="baseline"/>
      <w:outlineLvl w:val="0"/>
    </w:pPr>
    <w:rPr>
      <w:rFonts w:ascii="華康楷書體W5" w:eastAsia="華康楷書體W5" w:hAnsi="CG Times"/>
      <w:b/>
      <w:kern w:val="0"/>
      <w:sz w:val="32"/>
      <w:szCs w:val="20"/>
    </w:rPr>
  </w:style>
  <w:style w:type="paragraph" w:styleId="ListParagraph">
    <w:name w:val="List Paragraph"/>
    <w:basedOn w:val="Normal"/>
    <w:uiPriority w:val="99"/>
    <w:qFormat/>
    <w:rsid w:val="00390A17"/>
    <w:pPr>
      <w:ind w:leftChars="200" w:left="480"/>
    </w:pPr>
    <w:rPr>
      <w:rFonts w:ascii="Times New Roman" w:hAnsi="Times New Roman"/>
      <w:szCs w:val="24"/>
    </w:rPr>
  </w:style>
  <w:style w:type="paragraph" w:styleId="NormalWeb">
    <w:name w:val="Normal (Web)"/>
    <w:basedOn w:val="Normal"/>
    <w:uiPriority w:val="99"/>
    <w:rsid w:val="00123BCE"/>
    <w:pPr>
      <w:widowControl/>
      <w:spacing w:before="100" w:beforeAutospacing="1" w:after="100" w:afterAutospacing="1"/>
    </w:pPr>
    <w:rPr>
      <w:rFonts w:ascii="新細明體" w:hAnsi="新細明體" w:cs="新細明體"/>
      <w:kern w:val="0"/>
      <w:szCs w:val="24"/>
    </w:rPr>
  </w:style>
  <w:style w:type="paragraph" w:styleId="HTMLPreformatted">
    <w:name w:val="HTML Preformatted"/>
    <w:basedOn w:val="Normal"/>
    <w:link w:val="HTMLPreformattedChar"/>
    <w:uiPriority w:val="99"/>
    <w:rsid w:val="00123BC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kern w:val="0"/>
      <w:szCs w:val="24"/>
    </w:rPr>
  </w:style>
  <w:style w:type="character" w:customStyle="1" w:styleId="HTMLPreformattedChar">
    <w:name w:val="HTML Preformatted Char"/>
    <w:basedOn w:val="DefaultParagraphFont"/>
    <w:link w:val="HTMLPreformatted"/>
    <w:uiPriority w:val="99"/>
    <w:locked/>
    <w:rsid w:val="00123BCE"/>
    <w:rPr>
      <w:rFonts w:ascii="細明體" w:eastAsia="細明體" w:hAnsi="細明體" w:cs="Times New Roman"/>
      <w:kern w:val="0"/>
      <w:sz w:val="24"/>
      <w:szCs w:val="24"/>
    </w:rPr>
  </w:style>
  <w:style w:type="paragraph" w:styleId="BodyTextIndent">
    <w:name w:val="Body Text Indent"/>
    <w:basedOn w:val="Normal"/>
    <w:link w:val="BodyTextIndentChar"/>
    <w:uiPriority w:val="99"/>
    <w:semiHidden/>
    <w:rsid w:val="00123BCE"/>
    <w:pPr>
      <w:spacing w:after="120"/>
      <w:ind w:leftChars="200" w:left="480"/>
    </w:pPr>
  </w:style>
  <w:style w:type="character" w:customStyle="1" w:styleId="BodyTextIndentChar">
    <w:name w:val="Body Text Indent Char"/>
    <w:basedOn w:val="DefaultParagraphFont"/>
    <w:link w:val="BodyTextIndent"/>
    <w:uiPriority w:val="99"/>
    <w:semiHidden/>
    <w:locked/>
    <w:rsid w:val="00123BCE"/>
    <w:rPr>
      <w:rFonts w:ascii="Calibri" w:eastAsia="新細明體" w:hAnsi="Calibri" w:cs="Times New Roman"/>
    </w:rPr>
  </w:style>
  <w:style w:type="paragraph" w:styleId="Header">
    <w:name w:val="header"/>
    <w:basedOn w:val="Normal"/>
    <w:link w:val="HeaderChar"/>
    <w:uiPriority w:val="99"/>
    <w:rsid w:val="00123BCE"/>
    <w:pPr>
      <w:tabs>
        <w:tab w:val="center" w:pos="4153"/>
        <w:tab w:val="right" w:pos="8306"/>
      </w:tabs>
      <w:snapToGrid w:val="0"/>
    </w:pPr>
    <w:rPr>
      <w:rFonts w:ascii="Times New Roman" w:hAnsi="Times New Roman"/>
      <w:sz w:val="20"/>
      <w:szCs w:val="20"/>
    </w:rPr>
  </w:style>
  <w:style w:type="character" w:customStyle="1" w:styleId="HeaderChar">
    <w:name w:val="Header Char"/>
    <w:basedOn w:val="DefaultParagraphFont"/>
    <w:link w:val="Header"/>
    <w:uiPriority w:val="99"/>
    <w:locked/>
    <w:rsid w:val="00123BCE"/>
    <w:rPr>
      <w:rFonts w:ascii="Times New Roman" w:eastAsia="新細明體" w:hAnsi="Times New Roman" w:cs="Times New Roman"/>
      <w:sz w:val="20"/>
      <w:szCs w:val="20"/>
    </w:rPr>
  </w:style>
  <w:style w:type="paragraph" w:customStyle="1" w:styleId="10">
    <w:name w:val="清單段落1"/>
    <w:basedOn w:val="Normal"/>
    <w:uiPriority w:val="99"/>
    <w:rsid w:val="00123BCE"/>
    <w:pPr>
      <w:ind w:leftChars="200" w:left="480"/>
    </w:pPr>
    <w:rPr>
      <w:rFonts w:ascii="Times New Roman" w:hAnsi="Times New Roman"/>
      <w:szCs w:val="24"/>
    </w:rPr>
  </w:style>
  <w:style w:type="paragraph" w:styleId="BodyText">
    <w:name w:val="Body Text"/>
    <w:basedOn w:val="Normal"/>
    <w:link w:val="BodyTextChar"/>
    <w:uiPriority w:val="99"/>
    <w:semiHidden/>
    <w:rsid w:val="00123BCE"/>
    <w:pPr>
      <w:spacing w:after="120"/>
    </w:pPr>
  </w:style>
  <w:style w:type="character" w:customStyle="1" w:styleId="BodyTextChar">
    <w:name w:val="Body Text Char"/>
    <w:basedOn w:val="DefaultParagraphFont"/>
    <w:link w:val="BodyText"/>
    <w:uiPriority w:val="99"/>
    <w:semiHidden/>
    <w:locked/>
    <w:rsid w:val="00123BCE"/>
    <w:rPr>
      <w:rFonts w:ascii="Calibri" w:eastAsia="新細明體" w:hAnsi="Calibri" w:cs="Times New Roman"/>
    </w:rPr>
  </w:style>
  <w:style w:type="paragraph" w:styleId="BodyText2">
    <w:name w:val="Body Text 2"/>
    <w:basedOn w:val="Normal"/>
    <w:link w:val="BodyText2Char"/>
    <w:uiPriority w:val="99"/>
    <w:semiHidden/>
    <w:rsid w:val="00D31972"/>
    <w:pPr>
      <w:spacing w:after="120" w:line="480" w:lineRule="auto"/>
    </w:pPr>
  </w:style>
  <w:style w:type="character" w:customStyle="1" w:styleId="BodyText2Char">
    <w:name w:val="Body Text 2 Char"/>
    <w:basedOn w:val="DefaultParagraphFont"/>
    <w:link w:val="BodyText2"/>
    <w:uiPriority w:val="99"/>
    <w:semiHidden/>
    <w:locked/>
    <w:rsid w:val="00D31972"/>
    <w:rPr>
      <w:rFonts w:ascii="Calibri" w:eastAsia="新細明體" w:hAnsi="Calibri" w:cs="Times New Roman"/>
    </w:rPr>
  </w:style>
  <w:style w:type="paragraph" w:styleId="Footer">
    <w:name w:val="footer"/>
    <w:basedOn w:val="Normal"/>
    <w:link w:val="FooterChar"/>
    <w:uiPriority w:val="99"/>
    <w:rsid w:val="00A24C84"/>
    <w:pPr>
      <w:tabs>
        <w:tab w:val="center" w:pos="4153"/>
        <w:tab w:val="right" w:pos="8306"/>
      </w:tabs>
      <w:snapToGrid w:val="0"/>
    </w:pPr>
    <w:rPr>
      <w:rFonts w:ascii="Times New Roman" w:hAnsi="Times New Roman"/>
      <w:sz w:val="20"/>
      <w:szCs w:val="20"/>
    </w:rPr>
  </w:style>
  <w:style w:type="character" w:customStyle="1" w:styleId="FooterChar">
    <w:name w:val="Footer Char"/>
    <w:basedOn w:val="DefaultParagraphFont"/>
    <w:link w:val="Footer"/>
    <w:uiPriority w:val="99"/>
    <w:locked/>
    <w:rsid w:val="00A24C84"/>
    <w:rPr>
      <w:rFonts w:ascii="Times New Roman" w:eastAsia="新細明體" w:hAnsi="Times New Roman" w:cs="Times New Roman"/>
      <w:sz w:val="20"/>
      <w:szCs w:val="20"/>
    </w:rPr>
  </w:style>
  <w:style w:type="paragraph" w:styleId="BalloonText">
    <w:name w:val="Balloon Text"/>
    <w:basedOn w:val="Normal"/>
    <w:link w:val="BalloonTextChar"/>
    <w:uiPriority w:val="99"/>
    <w:semiHidden/>
    <w:rsid w:val="00404F0F"/>
    <w:rPr>
      <w:rFonts w:ascii="Calibri Light" w:hAnsi="Calibri Light"/>
      <w:sz w:val="18"/>
      <w:szCs w:val="18"/>
    </w:rPr>
  </w:style>
  <w:style w:type="character" w:customStyle="1" w:styleId="BalloonTextChar">
    <w:name w:val="Balloon Text Char"/>
    <w:basedOn w:val="DefaultParagraphFont"/>
    <w:link w:val="BalloonText"/>
    <w:uiPriority w:val="99"/>
    <w:semiHidden/>
    <w:locked/>
    <w:rsid w:val="00404F0F"/>
    <w:rPr>
      <w:rFonts w:ascii="Calibri Light" w:eastAsia="新細明體" w:hAnsi="Calibri Light" w:cs="Times New Roman"/>
      <w:sz w:val="18"/>
      <w:szCs w:val="18"/>
    </w:rPr>
  </w:style>
</w:styles>
</file>

<file path=word/webSettings.xml><?xml version="1.0" encoding="utf-8"?>
<w:webSettings xmlns:r="http://schemas.openxmlformats.org/officeDocument/2006/relationships" xmlns:w="http://schemas.openxmlformats.org/wordprocessingml/2006/main">
  <w:divs>
    <w:div w:id="153970547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10</Pages>
  <Words>1223</Words>
  <Characters>6972</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澎湖縣政府105年度施政計畫審核提送表</dc:title>
  <dc:subject/>
  <dc:creator>吳宗信</dc:creator>
  <cp:keywords/>
  <dc:description/>
  <cp:lastModifiedBy>user</cp:lastModifiedBy>
  <cp:revision>4</cp:revision>
  <cp:lastPrinted>2015-10-15T10:50:00Z</cp:lastPrinted>
  <dcterms:created xsi:type="dcterms:W3CDTF">2019-01-23T06:06:00Z</dcterms:created>
  <dcterms:modified xsi:type="dcterms:W3CDTF">2019-01-23T06:14:00Z</dcterms:modified>
</cp:coreProperties>
</file>