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BD1" w:rsidRPr="00173A3B" w:rsidRDefault="00D92BD1">
      <w:pPr>
        <w:adjustRightInd w:val="0"/>
        <w:snapToGrid w:val="0"/>
        <w:spacing w:line="360" w:lineRule="exact"/>
        <w:jc w:val="center"/>
        <w:rPr>
          <w:rFonts w:eastAsia="標楷體"/>
          <w:b/>
          <w:bCs/>
          <w:spacing w:val="-4"/>
          <w:sz w:val="28"/>
          <w:szCs w:val="28"/>
        </w:rPr>
      </w:pPr>
      <w:r w:rsidRPr="00173A3B">
        <w:rPr>
          <w:rFonts w:eastAsia="標楷體" w:hAnsi="標楷體"/>
          <w:b/>
          <w:bCs/>
          <w:spacing w:val="-4"/>
          <w:sz w:val="28"/>
          <w:szCs w:val="28"/>
        </w:rPr>
        <w:t>統計資料背景說明</w:t>
      </w:r>
    </w:p>
    <w:p w:rsidR="005A04CC" w:rsidRPr="00173A3B" w:rsidRDefault="005A04CC" w:rsidP="005A04CC">
      <w:pPr>
        <w:adjustRightInd w:val="0"/>
        <w:snapToGrid w:val="0"/>
        <w:spacing w:line="360" w:lineRule="exact"/>
        <w:rPr>
          <w:rFonts w:eastAsia="標楷體"/>
          <w:bCs/>
          <w:sz w:val="28"/>
          <w:szCs w:val="28"/>
        </w:rPr>
      </w:pPr>
      <w:r w:rsidRPr="00173A3B">
        <w:rPr>
          <w:rFonts w:eastAsia="標楷體" w:hint="eastAsia"/>
          <w:bCs/>
          <w:sz w:val="28"/>
          <w:szCs w:val="28"/>
        </w:rPr>
        <w:t>資料種類：</w:t>
      </w:r>
      <w:r w:rsidR="00AC5A15" w:rsidRPr="00173A3B">
        <w:rPr>
          <w:rFonts w:ascii="標楷體" w:eastAsia="標楷體" w:hint="eastAsia"/>
          <w:sz w:val="28"/>
          <w:szCs w:val="28"/>
        </w:rPr>
        <w:t>社會福利服務</w:t>
      </w:r>
      <w:r w:rsidR="008A7A81" w:rsidRPr="00173A3B">
        <w:rPr>
          <w:rFonts w:ascii="標楷體" w:eastAsia="標楷體" w:hint="eastAsia"/>
          <w:sz w:val="28"/>
          <w:szCs w:val="28"/>
        </w:rPr>
        <w:t>統計</w:t>
      </w:r>
    </w:p>
    <w:p w:rsidR="008A7A81" w:rsidRPr="00173A3B" w:rsidRDefault="005A04CC" w:rsidP="008A7A81">
      <w:pPr>
        <w:adjustRightInd w:val="0"/>
        <w:snapToGrid w:val="0"/>
        <w:spacing w:line="360" w:lineRule="exact"/>
        <w:rPr>
          <w:rFonts w:eastAsia="標楷體" w:hAnsi="標楷體"/>
          <w:sz w:val="28"/>
          <w:szCs w:val="28"/>
        </w:rPr>
      </w:pPr>
      <w:r w:rsidRPr="00173A3B">
        <w:rPr>
          <w:rFonts w:eastAsia="標楷體" w:hint="eastAsia"/>
          <w:bCs/>
          <w:sz w:val="28"/>
          <w:szCs w:val="28"/>
        </w:rPr>
        <w:t>資料項目：</w:t>
      </w:r>
      <w:r w:rsidR="00AC5A15" w:rsidRPr="00173A3B">
        <w:rPr>
          <w:rFonts w:eastAsia="標楷體" w:hAnsi="標楷體" w:hint="eastAsia"/>
          <w:sz w:val="28"/>
          <w:szCs w:val="28"/>
        </w:rPr>
        <w:t>身心障礙者生活補助</w:t>
      </w:r>
    </w:p>
    <w:p w:rsidR="00D92BD1" w:rsidRPr="00173A3B" w:rsidRDefault="00D92BD1" w:rsidP="008A7A81">
      <w:pPr>
        <w:adjustRightInd w:val="0"/>
        <w:snapToGrid w:val="0"/>
        <w:spacing w:line="360" w:lineRule="exact"/>
        <w:rPr>
          <w:rFonts w:eastAsia="標楷體"/>
          <w:bCs/>
          <w:sz w:val="28"/>
          <w:szCs w:val="28"/>
        </w:rPr>
      </w:pPr>
      <w:r w:rsidRPr="00173A3B">
        <w:rPr>
          <w:rFonts w:eastAsia="標楷體" w:hAnsi="標楷體"/>
          <w:bCs/>
          <w:sz w:val="28"/>
          <w:szCs w:val="28"/>
        </w:rPr>
        <w:t>發布及編製機關單位</w:t>
      </w:r>
    </w:p>
    <w:p w:rsidR="00D92BD1" w:rsidRPr="00173A3B" w:rsidRDefault="00D92BD1">
      <w:pPr>
        <w:kinsoku w:val="0"/>
        <w:overflowPunct w:val="0"/>
        <w:autoSpaceDE w:val="0"/>
        <w:autoSpaceDN w:val="0"/>
        <w:adjustRightInd w:val="0"/>
        <w:snapToGrid w:val="0"/>
        <w:spacing w:line="360" w:lineRule="exact"/>
        <w:ind w:leftChars="200" w:left="480"/>
        <w:rPr>
          <w:rFonts w:eastAsia="標楷體"/>
          <w:spacing w:val="-4"/>
          <w:sz w:val="28"/>
          <w:szCs w:val="28"/>
        </w:rPr>
      </w:pPr>
      <w:r w:rsidRPr="00173A3B">
        <w:rPr>
          <w:rFonts w:eastAsia="標楷體" w:hAnsi="標楷體"/>
          <w:spacing w:val="-4"/>
          <w:sz w:val="28"/>
          <w:szCs w:val="28"/>
        </w:rPr>
        <w:t>＊發布機關、單位：澎湖縣政府</w:t>
      </w:r>
    </w:p>
    <w:p w:rsidR="00D92BD1" w:rsidRPr="00173A3B" w:rsidRDefault="00D92BD1">
      <w:pPr>
        <w:kinsoku w:val="0"/>
        <w:overflowPunct w:val="0"/>
        <w:autoSpaceDE w:val="0"/>
        <w:autoSpaceDN w:val="0"/>
        <w:adjustRightInd w:val="0"/>
        <w:snapToGrid w:val="0"/>
        <w:spacing w:line="360" w:lineRule="exact"/>
        <w:ind w:leftChars="200" w:left="480"/>
        <w:rPr>
          <w:rFonts w:eastAsia="標楷體" w:hAnsi="標楷體"/>
          <w:spacing w:val="-4"/>
          <w:sz w:val="28"/>
          <w:szCs w:val="28"/>
        </w:rPr>
      </w:pPr>
      <w:r w:rsidRPr="00173A3B">
        <w:rPr>
          <w:rFonts w:eastAsia="標楷體" w:hAnsi="標楷體"/>
          <w:sz w:val="28"/>
          <w:szCs w:val="28"/>
        </w:rPr>
        <w:t>＊編製單位：</w:t>
      </w:r>
      <w:r w:rsidRPr="00173A3B">
        <w:rPr>
          <w:rFonts w:eastAsia="標楷體" w:hAnsi="標楷體"/>
          <w:spacing w:val="-4"/>
          <w:sz w:val="28"/>
          <w:szCs w:val="28"/>
        </w:rPr>
        <w:t>澎湖縣政府</w:t>
      </w:r>
      <w:r w:rsidR="008A7A81" w:rsidRPr="00173A3B">
        <w:rPr>
          <w:rFonts w:eastAsia="標楷體" w:hAnsi="標楷體" w:hint="eastAsia"/>
          <w:spacing w:val="-4"/>
          <w:sz w:val="28"/>
          <w:szCs w:val="28"/>
        </w:rPr>
        <w:t>社會</w:t>
      </w:r>
      <w:r w:rsidR="00853165" w:rsidRPr="00173A3B">
        <w:rPr>
          <w:rFonts w:eastAsia="標楷體" w:hAnsi="標楷體"/>
          <w:spacing w:val="-4"/>
          <w:sz w:val="28"/>
          <w:szCs w:val="28"/>
        </w:rPr>
        <w:t>處</w:t>
      </w:r>
    </w:p>
    <w:p w:rsidR="00EA5EA8" w:rsidRPr="00173A3B" w:rsidRDefault="00EA5EA8">
      <w:pPr>
        <w:kinsoku w:val="0"/>
        <w:overflowPunct w:val="0"/>
        <w:autoSpaceDE w:val="0"/>
        <w:autoSpaceDN w:val="0"/>
        <w:adjustRightInd w:val="0"/>
        <w:snapToGrid w:val="0"/>
        <w:spacing w:line="360" w:lineRule="exact"/>
        <w:ind w:leftChars="200" w:left="480"/>
        <w:rPr>
          <w:rFonts w:eastAsia="標楷體"/>
          <w:spacing w:val="-10"/>
          <w:sz w:val="28"/>
          <w:szCs w:val="28"/>
        </w:rPr>
      </w:pPr>
      <w:r w:rsidRPr="00173A3B">
        <w:rPr>
          <w:rFonts w:eastAsia="標楷體" w:hAnsi="標楷體"/>
          <w:sz w:val="28"/>
          <w:szCs w:val="28"/>
        </w:rPr>
        <w:t>＊</w:t>
      </w:r>
      <w:r w:rsidRPr="00173A3B">
        <w:rPr>
          <w:rFonts w:eastAsia="標楷體" w:hAnsi="標楷體" w:hint="eastAsia"/>
          <w:sz w:val="28"/>
          <w:szCs w:val="28"/>
        </w:rPr>
        <w:t>連絡人</w:t>
      </w:r>
      <w:r w:rsidRPr="00173A3B">
        <w:rPr>
          <w:rFonts w:eastAsia="標楷體" w:hAnsi="標楷體"/>
          <w:sz w:val="28"/>
          <w:szCs w:val="28"/>
        </w:rPr>
        <w:t>：</w:t>
      </w:r>
      <w:r w:rsidR="00173A3B">
        <w:rPr>
          <w:rFonts w:eastAsia="標楷體" w:hAnsi="標楷體" w:hint="eastAsia"/>
          <w:sz w:val="28"/>
          <w:szCs w:val="28"/>
        </w:rPr>
        <w:t>林慧蓉</w:t>
      </w:r>
      <w:bookmarkStart w:id="0" w:name="_GoBack"/>
      <w:bookmarkEnd w:id="0"/>
    </w:p>
    <w:p w:rsidR="00D92BD1" w:rsidRPr="00173A3B" w:rsidRDefault="00D92BD1">
      <w:pPr>
        <w:kinsoku w:val="0"/>
        <w:overflowPunct w:val="0"/>
        <w:autoSpaceDE w:val="0"/>
        <w:autoSpaceDN w:val="0"/>
        <w:adjustRightInd w:val="0"/>
        <w:snapToGrid w:val="0"/>
        <w:spacing w:line="360" w:lineRule="exact"/>
        <w:ind w:leftChars="200" w:left="480"/>
        <w:rPr>
          <w:rFonts w:eastAsia="標楷體"/>
          <w:sz w:val="28"/>
          <w:szCs w:val="28"/>
        </w:rPr>
      </w:pPr>
      <w:r w:rsidRPr="00173A3B">
        <w:rPr>
          <w:rFonts w:eastAsia="標楷體" w:hAnsi="標楷體"/>
          <w:sz w:val="28"/>
          <w:szCs w:val="28"/>
        </w:rPr>
        <w:t>＊聯絡電話：</w:t>
      </w:r>
      <w:r w:rsidRPr="00173A3B">
        <w:rPr>
          <w:rFonts w:eastAsia="標楷體"/>
          <w:sz w:val="28"/>
          <w:szCs w:val="28"/>
        </w:rPr>
        <w:t>06-9274400</w:t>
      </w:r>
      <w:r w:rsidRPr="00173A3B">
        <w:rPr>
          <w:rFonts w:eastAsia="標楷體" w:hAnsi="標楷體"/>
          <w:sz w:val="28"/>
          <w:szCs w:val="28"/>
        </w:rPr>
        <w:t>轉</w:t>
      </w:r>
      <w:r w:rsidR="00173A3B">
        <w:rPr>
          <w:rFonts w:eastAsia="標楷體" w:hAnsi="標楷體"/>
          <w:sz w:val="28"/>
          <w:szCs w:val="28"/>
        </w:rPr>
        <w:t>247</w:t>
      </w:r>
    </w:p>
    <w:p w:rsidR="00D92BD1" w:rsidRPr="00173A3B" w:rsidRDefault="00D92BD1">
      <w:pPr>
        <w:kinsoku w:val="0"/>
        <w:overflowPunct w:val="0"/>
        <w:autoSpaceDE w:val="0"/>
        <w:autoSpaceDN w:val="0"/>
        <w:adjustRightInd w:val="0"/>
        <w:snapToGrid w:val="0"/>
        <w:spacing w:line="360" w:lineRule="exact"/>
        <w:ind w:leftChars="200" w:left="480"/>
        <w:rPr>
          <w:rFonts w:eastAsia="標楷體"/>
          <w:sz w:val="28"/>
          <w:szCs w:val="28"/>
        </w:rPr>
      </w:pPr>
      <w:r w:rsidRPr="00173A3B">
        <w:rPr>
          <w:rFonts w:eastAsia="標楷體" w:hAnsi="標楷體"/>
          <w:sz w:val="28"/>
          <w:szCs w:val="28"/>
        </w:rPr>
        <w:t>＊傳真：</w:t>
      </w:r>
      <w:r w:rsidRPr="00173A3B">
        <w:rPr>
          <w:rFonts w:eastAsia="標楷體"/>
          <w:sz w:val="28"/>
          <w:szCs w:val="28"/>
        </w:rPr>
        <w:t>06-</w:t>
      </w:r>
      <w:r w:rsidR="00C709C5" w:rsidRPr="00173A3B">
        <w:rPr>
          <w:rFonts w:eastAsia="標楷體"/>
          <w:sz w:val="28"/>
          <w:szCs w:val="28"/>
        </w:rPr>
        <w:t>9268</w:t>
      </w:r>
      <w:r w:rsidR="00173A3B">
        <w:rPr>
          <w:rFonts w:eastAsia="標楷體"/>
          <w:sz w:val="28"/>
          <w:szCs w:val="28"/>
        </w:rPr>
        <w:t>918</w:t>
      </w:r>
    </w:p>
    <w:p w:rsidR="00D92BD1" w:rsidRPr="00D81AD4" w:rsidRDefault="00D92BD1">
      <w:pPr>
        <w:kinsoku w:val="0"/>
        <w:overflowPunct w:val="0"/>
        <w:autoSpaceDE w:val="0"/>
        <w:autoSpaceDN w:val="0"/>
        <w:adjustRightInd w:val="0"/>
        <w:snapToGrid w:val="0"/>
        <w:spacing w:line="360" w:lineRule="exact"/>
        <w:ind w:leftChars="200" w:left="480"/>
        <w:rPr>
          <w:rFonts w:eastAsia="標楷體"/>
          <w:sz w:val="28"/>
          <w:szCs w:val="28"/>
        </w:rPr>
      </w:pPr>
      <w:r w:rsidRPr="00D81AD4">
        <w:rPr>
          <w:rFonts w:eastAsia="標楷體" w:hAnsi="標楷體"/>
          <w:sz w:val="28"/>
          <w:szCs w:val="28"/>
        </w:rPr>
        <w:t>＊電子信箱：</w:t>
      </w:r>
      <w:r w:rsidR="00C709C5" w:rsidRPr="00D81AD4">
        <w:rPr>
          <w:rFonts w:eastAsia="標楷體" w:hAnsi="標楷體" w:hint="eastAsia"/>
          <w:sz w:val="28"/>
          <w:szCs w:val="28"/>
        </w:rPr>
        <w:t>fa</w:t>
      </w:r>
      <w:r w:rsidR="00762D87" w:rsidRPr="00D81AD4">
        <w:rPr>
          <w:rFonts w:eastAsia="標楷體" w:hAnsi="標楷體" w:hint="eastAsia"/>
          <w:sz w:val="28"/>
          <w:szCs w:val="28"/>
        </w:rPr>
        <w:t>58110</w:t>
      </w:r>
      <w:r w:rsidR="005B27E5" w:rsidRPr="00D81AD4">
        <w:rPr>
          <w:rFonts w:eastAsia="標楷體"/>
          <w:sz w:val="28"/>
          <w:szCs w:val="28"/>
        </w:rPr>
        <w:t>@mail.penghu.gov.tw</w:t>
      </w:r>
    </w:p>
    <w:p w:rsidR="00D92BD1" w:rsidRPr="00173A3B" w:rsidRDefault="00D92BD1">
      <w:pPr>
        <w:kinsoku w:val="0"/>
        <w:overflowPunct w:val="0"/>
        <w:autoSpaceDE w:val="0"/>
        <w:autoSpaceDN w:val="0"/>
        <w:adjustRightInd w:val="0"/>
        <w:snapToGrid w:val="0"/>
        <w:spacing w:line="360" w:lineRule="exact"/>
        <w:rPr>
          <w:rFonts w:eastAsia="標楷體"/>
          <w:bCs/>
          <w:sz w:val="28"/>
          <w:szCs w:val="28"/>
        </w:rPr>
      </w:pPr>
      <w:r w:rsidRPr="00173A3B">
        <w:rPr>
          <w:rFonts w:eastAsia="標楷體" w:hAnsi="標楷體"/>
          <w:bCs/>
          <w:sz w:val="28"/>
          <w:szCs w:val="28"/>
        </w:rPr>
        <w:t>二、發布形式</w:t>
      </w:r>
    </w:p>
    <w:p w:rsidR="00D92BD1" w:rsidRPr="00173A3B" w:rsidRDefault="00D92BD1">
      <w:pPr>
        <w:kinsoku w:val="0"/>
        <w:overflowPunct w:val="0"/>
        <w:autoSpaceDE w:val="0"/>
        <w:autoSpaceDN w:val="0"/>
        <w:adjustRightInd w:val="0"/>
        <w:snapToGrid w:val="0"/>
        <w:spacing w:line="360" w:lineRule="exact"/>
        <w:ind w:leftChars="200" w:left="480"/>
        <w:rPr>
          <w:rFonts w:eastAsia="標楷體"/>
          <w:sz w:val="28"/>
          <w:szCs w:val="28"/>
        </w:rPr>
      </w:pPr>
      <w:r w:rsidRPr="00173A3B">
        <w:rPr>
          <w:rFonts w:eastAsia="標楷體" w:hAnsi="標楷體"/>
          <w:sz w:val="28"/>
          <w:szCs w:val="28"/>
        </w:rPr>
        <w:t>＊口頭：</w:t>
      </w:r>
    </w:p>
    <w:p w:rsidR="00D92BD1" w:rsidRPr="00173A3B" w:rsidRDefault="00D92BD1">
      <w:pPr>
        <w:kinsoku w:val="0"/>
        <w:overflowPunct w:val="0"/>
        <w:autoSpaceDE w:val="0"/>
        <w:autoSpaceDN w:val="0"/>
        <w:adjustRightInd w:val="0"/>
        <w:snapToGrid w:val="0"/>
        <w:spacing w:line="360" w:lineRule="exact"/>
        <w:ind w:leftChars="400" w:left="960"/>
        <w:rPr>
          <w:rFonts w:eastAsia="標楷體"/>
          <w:sz w:val="28"/>
          <w:szCs w:val="28"/>
        </w:rPr>
      </w:pPr>
      <w:r w:rsidRPr="00173A3B">
        <w:rPr>
          <w:rFonts w:eastAsia="標楷體" w:hAnsi="標楷體"/>
          <w:sz w:val="28"/>
          <w:szCs w:val="28"/>
        </w:rPr>
        <w:t>（　）記者會或說明會</w:t>
      </w:r>
    </w:p>
    <w:p w:rsidR="00D92BD1" w:rsidRPr="00173A3B" w:rsidRDefault="00D92BD1">
      <w:pPr>
        <w:kinsoku w:val="0"/>
        <w:overflowPunct w:val="0"/>
        <w:autoSpaceDE w:val="0"/>
        <w:autoSpaceDN w:val="0"/>
        <w:adjustRightInd w:val="0"/>
        <w:snapToGrid w:val="0"/>
        <w:spacing w:line="360" w:lineRule="exact"/>
        <w:ind w:leftChars="200" w:left="480"/>
        <w:rPr>
          <w:rFonts w:eastAsia="標楷體"/>
          <w:sz w:val="28"/>
          <w:szCs w:val="28"/>
        </w:rPr>
      </w:pPr>
      <w:r w:rsidRPr="00173A3B">
        <w:rPr>
          <w:rFonts w:eastAsia="標楷體" w:hAnsi="標楷體"/>
          <w:sz w:val="28"/>
          <w:szCs w:val="28"/>
        </w:rPr>
        <w:t>＊書面：</w:t>
      </w:r>
    </w:p>
    <w:p w:rsidR="00D92BD1" w:rsidRPr="00173A3B" w:rsidRDefault="00B8500E">
      <w:pPr>
        <w:kinsoku w:val="0"/>
        <w:overflowPunct w:val="0"/>
        <w:autoSpaceDE w:val="0"/>
        <w:autoSpaceDN w:val="0"/>
        <w:adjustRightInd w:val="0"/>
        <w:snapToGrid w:val="0"/>
        <w:spacing w:line="360" w:lineRule="exact"/>
        <w:ind w:leftChars="400" w:left="960"/>
        <w:rPr>
          <w:rFonts w:eastAsia="標楷體"/>
          <w:sz w:val="28"/>
          <w:szCs w:val="28"/>
        </w:rPr>
      </w:pPr>
      <w:r w:rsidRPr="00173A3B">
        <w:rPr>
          <w:rFonts w:eastAsia="標楷體" w:hAnsi="標楷體"/>
          <w:sz w:val="28"/>
          <w:szCs w:val="28"/>
        </w:rPr>
        <w:t>（　）新聞稿　（</w:t>
      </w:r>
      <w:r w:rsidRPr="00173A3B">
        <w:rPr>
          <w:rFonts w:eastAsia="標楷體" w:hAnsi="標楷體" w:hint="eastAsia"/>
          <w:sz w:val="28"/>
          <w:szCs w:val="28"/>
        </w:rPr>
        <w:t>V</w:t>
      </w:r>
      <w:r w:rsidR="00D92BD1" w:rsidRPr="00173A3B">
        <w:rPr>
          <w:rFonts w:eastAsia="標楷體" w:hAnsi="標楷體"/>
          <w:sz w:val="28"/>
          <w:szCs w:val="28"/>
        </w:rPr>
        <w:t>）報表　（</w:t>
      </w:r>
      <w:r w:rsidRPr="00173A3B">
        <w:rPr>
          <w:rFonts w:eastAsia="標楷體" w:hAnsi="標楷體" w:hint="eastAsia"/>
          <w:sz w:val="28"/>
          <w:szCs w:val="28"/>
        </w:rPr>
        <w:t xml:space="preserve"> </w:t>
      </w:r>
      <w:r w:rsidR="00D92BD1" w:rsidRPr="00173A3B">
        <w:rPr>
          <w:rFonts w:eastAsia="標楷體" w:hAnsi="標楷體"/>
          <w:sz w:val="28"/>
          <w:szCs w:val="28"/>
        </w:rPr>
        <w:t>）書刊，刊名：</w:t>
      </w:r>
      <w:r w:rsidRPr="00173A3B">
        <w:rPr>
          <w:rFonts w:eastAsia="標楷體"/>
          <w:sz w:val="28"/>
          <w:szCs w:val="28"/>
        </w:rPr>
        <w:t xml:space="preserve"> </w:t>
      </w:r>
    </w:p>
    <w:p w:rsidR="00D92BD1" w:rsidRPr="00173A3B" w:rsidRDefault="00D92BD1">
      <w:pPr>
        <w:kinsoku w:val="0"/>
        <w:overflowPunct w:val="0"/>
        <w:autoSpaceDE w:val="0"/>
        <w:autoSpaceDN w:val="0"/>
        <w:adjustRightInd w:val="0"/>
        <w:snapToGrid w:val="0"/>
        <w:spacing w:line="360" w:lineRule="exact"/>
        <w:ind w:leftChars="200" w:left="480"/>
        <w:rPr>
          <w:rFonts w:eastAsia="標楷體"/>
          <w:sz w:val="28"/>
          <w:szCs w:val="28"/>
        </w:rPr>
      </w:pPr>
      <w:r w:rsidRPr="00173A3B">
        <w:rPr>
          <w:rFonts w:eastAsia="標楷體" w:hAnsi="標楷體"/>
          <w:sz w:val="28"/>
          <w:szCs w:val="28"/>
        </w:rPr>
        <w:t>＊電子媒體：</w:t>
      </w:r>
    </w:p>
    <w:p w:rsidR="003863D4" w:rsidRPr="00173A3B" w:rsidRDefault="00D92BD1" w:rsidP="00B8500E">
      <w:pPr>
        <w:kinsoku w:val="0"/>
        <w:overflowPunct w:val="0"/>
        <w:autoSpaceDE w:val="0"/>
        <w:autoSpaceDN w:val="0"/>
        <w:adjustRightInd w:val="0"/>
        <w:snapToGrid w:val="0"/>
        <w:spacing w:line="360" w:lineRule="exact"/>
        <w:ind w:leftChars="400" w:left="960"/>
        <w:rPr>
          <w:rFonts w:eastAsia="標楷體"/>
          <w:sz w:val="28"/>
          <w:szCs w:val="28"/>
        </w:rPr>
      </w:pPr>
      <w:r w:rsidRPr="00173A3B">
        <w:rPr>
          <w:rFonts w:eastAsia="標楷體" w:hAnsi="標楷體"/>
          <w:sz w:val="28"/>
          <w:szCs w:val="28"/>
        </w:rPr>
        <w:t>（</w:t>
      </w:r>
      <w:r w:rsidR="00B8500E" w:rsidRPr="00173A3B">
        <w:rPr>
          <w:rFonts w:ascii="新細明體" w:hAnsi="新細明體" w:hint="eastAsia"/>
          <w:b/>
          <w:sz w:val="28"/>
          <w:szCs w:val="28"/>
        </w:rPr>
        <w:t xml:space="preserve">  </w:t>
      </w:r>
      <w:r w:rsidRPr="00173A3B">
        <w:rPr>
          <w:rFonts w:eastAsia="標楷體" w:hAnsi="標楷體"/>
          <w:sz w:val="28"/>
          <w:szCs w:val="28"/>
        </w:rPr>
        <w:t>）線上書刊及資料庫，網址：</w:t>
      </w:r>
      <w:r w:rsidR="00B8500E" w:rsidRPr="00173A3B">
        <w:rPr>
          <w:rFonts w:eastAsia="標楷體"/>
          <w:sz w:val="28"/>
          <w:szCs w:val="28"/>
        </w:rPr>
        <w:t xml:space="preserve"> </w:t>
      </w:r>
    </w:p>
    <w:p w:rsidR="00D92BD1" w:rsidRPr="00173A3B" w:rsidRDefault="00D92BD1">
      <w:pPr>
        <w:kinsoku w:val="0"/>
        <w:overflowPunct w:val="0"/>
        <w:autoSpaceDE w:val="0"/>
        <w:autoSpaceDN w:val="0"/>
        <w:adjustRightInd w:val="0"/>
        <w:snapToGrid w:val="0"/>
        <w:spacing w:line="360" w:lineRule="exact"/>
        <w:ind w:leftChars="400" w:left="960"/>
        <w:rPr>
          <w:rFonts w:eastAsia="標楷體"/>
          <w:sz w:val="28"/>
          <w:szCs w:val="28"/>
        </w:rPr>
      </w:pPr>
      <w:r w:rsidRPr="00173A3B">
        <w:rPr>
          <w:rFonts w:eastAsia="標楷體" w:hAnsi="標楷體"/>
          <w:sz w:val="28"/>
          <w:szCs w:val="28"/>
        </w:rPr>
        <w:t>（　）磁片　（　）光碟片　（　）其他</w:t>
      </w:r>
    </w:p>
    <w:p w:rsidR="00D92BD1" w:rsidRPr="00173A3B" w:rsidRDefault="00D92BD1">
      <w:pPr>
        <w:kinsoku w:val="0"/>
        <w:overflowPunct w:val="0"/>
        <w:autoSpaceDE w:val="0"/>
        <w:autoSpaceDN w:val="0"/>
        <w:adjustRightInd w:val="0"/>
        <w:snapToGrid w:val="0"/>
        <w:spacing w:line="360" w:lineRule="exact"/>
        <w:rPr>
          <w:rFonts w:eastAsia="標楷體"/>
          <w:bCs/>
          <w:sz w:val="28"/>
          <w:szCs w:val="28"/>
        </w:rPr>
      </w:pPr>
      <w:r w:rsidRPr="00173A3B">
        <w:rPr>
          <w:rFonts w:eastAsia="標楷體" w:hAnsi="標楷體"/>
          <w:bCs/>
          <w:sz w:val="28"/>
          <w:szCs w:val="28"/>
        </w:rPr>
        <w:t>三、資料範圍、週期及時效</w:t>
      </w:r>
    </w:p>
    <w:p w:rsidR="00762D87" w:rsidRDefault="00D92BD1" w:rsidP="00762D87">
      <w:pPr>
        <w:kinsoku w:val="0"/>
        <w:overflowPunct w:val="0"/>
        <w:autoSpaceDE w:val="0"/>
        <w:autoSpaceDN w:val="0"/>
        <w:adjustRightInd w:val="0"/>
        <w:snapToGrid w:val="0"/>
        <w:spacing w:line="360" w:lineRule="exact"/>
        <w:ind w:leftChars="200" w:left="760" w:hangingChars="100" w:hanging="280"/>
        <w:rPr>
          <w:rFonts w:ascii="標楷體" w:eastAsia="標楷體" w:hAnsi="標楷體"/>
          <w:sz w:val="28"/>
          <w:szCs w:val="28"/>
        </w:rPr>
      </w:pPr>
      <w:r w:rsidRPr="00173A3B">
        <w:rPr>
          <w:rFonts w:eastAsia="標楷體" w:hAnsi="標楷體"/>
          <w:sz w:val="28"/>
          <w:szCs w:val="28"/>
        </w:rPr>
        <w:t>＊統計地區範圍及對象：</w:t>
      </w:r>
      <w:r w:rsidR="00762D87" w:rsidRPr="00762D87">
        <w:rPr>
          <w:rFonts w:ascii="標楷體" w:eastAsia="標楷體" w:hAnsi="標楷體" w:hint="eastAsia"/>
          <w:sz w:val="28"/>
          <w:szCs w:val="28"/>
        </w:rPr>
        <w:t>凡澎湖縣依「身心障礙者生活補助費發給辦法」相關規定，發給生活補助費者，均為統計對象。</w:t>
      </w:r>
    </w:p>
    <w:p w:rsidR="008A7A81" w:rsidRPr="00173A3B" w:rsidRDefault="00D92BD1" w:rsidP="00762D87">
      <w:pPr>
        <w:kinsoku w:val="0"/>
        <w:overflowPunct w:val="0"/>
        <w:autoSpaceDE w:val="0"/>
        <w:autoSpaceDN w:val="0"/>
        <w:adjustRightInd w:val="0"/>
        <w:snapToGrid w:val="0"/>
        <w:spacing w:line="360" w:lineRule="exact"/>
        <w:ind w:leftChars="200" w:left="760" w:hangingChars="100" w:hanging="280"/>
        <w:rPr>
          <w:rFonts w:ascii="標楷體" w:eastAsia="標楷體" w:hAnsi="標楷體"/>
          <w:sz w:val="28"/>
          <w:szCs w:val="28"/>
        </w:rPr>
      </w:pPr>
      <w:r w:rsidRPr="00173A3B">
        <w:rPr>
          <w:rFonts w:eastAsia="標楷體" w:hAnsi="標楷體"/>
          <w:sz w:val="28"/>
          <w:szCs w:val="28"/>
        </w:rPr>
        <w:t>＊統計標準時間：</w:t>
      </w:r>
      <w:r w:rsidR="00AC5A15" w:rsidRPr="00173A3B">
        <w:rPr>
          <w:rFonts w:ascii="標楷體" w:eastAsia="標楷體" w:hAnsi="標楷體" w:hint="eastAsia"/>
          <w:sz w:val="28"/>
          <w:szCs w:val="28"/>
        </w:rPr>
        <w:t>動態資料以當月之事實為準；靜態資料以當月底之事實為準。</w:t>
      </w:r>
    </w:p>
    <w:p w:rsidR="00D92BD1" w:rsidRPr="00173A3B" w:rsidRDefault="00D92BD1" w:rsidP="000C73FE">
      <w:pPr>
        <w:kinsoku w:val="0"/>
        <w:overflowPunct w:val="0"/>
        <w:autoSpaceDE w:val="0"/>
        <w:autoSpaceDN w:val="0"/>
        <w:adjustRightInd w:val="0"/>
        <w:snapToGrid w:val="0"/>
        <w:spacing w:line="360" w:lineRule="exact"/>
        <w:ind w:leftChars="200" w:left="760" w:hangingChars="100" w:hanging="280"/>
        <w:rPr>
          <w:rFonts w:eastAsia="標楷體" w:hAnsi="標楷體"/>
          <w:sz w:val="28"/>
          <w:szCs w:val="28"/>
        </w:rPr>
      </w:pPr>
      <w:r w:rsidRPr="00173A3B">
        <w:rPr>
          <w:rFonts w:eastAsia="標楷體" w:hAnsi="標楷體"/>
          <w:sz w:val="28"/>
          <w:szCs w:val="28"/>
        </w:rPr>
        <w:t>＊統計項目定義：</w:t>
      </w:r>
    </w:p>
    <w:p w:rsidR="00AC5A15" w:rsidRPr="00173A3B" w:rsidRDefault="00AC5A15" w:rsidP="00AC5A15">
      <w:pPr>
        <w:snapToGrid w:val="0"/>
        <w:spacing w:line="360" w:lineRule="auto"/>
        <w:ind w:leftChars="100" w:left="800" w:hangingChars="200" w:hanging="560"/>
        <w:rPr>
          <w:rFonts w:ascii="標楷體" w:eastAsia="標楷體" w:hAnsi="標楷體"/>
          <w:snapToGrid w:val="0"/>
          <w:kern w:val="0"/>
          <w:sz w:val="28"/>
          <w:szCs w:val="28"/>
        </w:rPr>
      </w:pPr>
      <w:r w:rsidRPr="00173A3B">
        <w:rPr>
          <w:rFonts w:ascii="標楷體" w:eastAsia="標楷體" w:hAnsi="標楷體" w:hint="eastAsia"/>
          <w:snapToGrid w:val="0"/>
          <w:kern w:val="0"/>
          <w:sz w:val="28"/>
          <w:szCs w:val="28"/>
        </w:rPr>
        <w:t xml:space="preserve">　　　</w:t>
      </w:r>
      <w:r w:rsidRPr="00173A3B">
        <w:rPr>
          <w:rFonts w:ascii="標楷體" w:eastAsia="標楷體" w:hAnsi="標楷體"/>
          <w:snapToGrid w:val="0"/>
          <w:kern w:val="0"/>
          <w:sz w:val="28"/>
          <w:szCs w:val="28"/>
        </w:rPr>
        <w:t>(</w:t>
      </w:r>
      <w:r w:rsidRPr="00173A3B">
        <w:rPr>
          <w:rFonts w:ascii="標楷體" w:eastAsia="標楷體" w:hAnsi="標楷體" w:hint="eastAsia"/>
          <w:snapToGrid w:val="0"/>
          <w:kern w:val="0"/>
          <w:sz w:val="28"/>
          <w:szCs w:val="28"/>
        </w:rPr>
        <w:t>一</w:t>
      </w:r>
      <w:r w:rsidRPr="00173A3B">
        <w:rPr>
          <w:rFonts w:ascii="標楷體" w:eastAsia="標楷體" w:hAnsi="標楷體"/>
          <w:snapToGrid w:val="0"/>
          <w:kern w:val="0"/>
          <w:sz w:val="28"/>
          <w:szCs w:val="28"/>
        </w:rPr>
        <w:t>)</w:t>
      </w:r>
      <w:r w:rsidRPr="00173A3B">
        <w:rPr>
          <w:rFonts w:ascii="標楷體" w:eastAsia="標楷體" w:hAnsi="標楷體" w:hint="eastAsia"/>
          <w:snapToGrid w:val="0"/>
          <w:kern w:val="0"/>
          <w:sz w:val="28"/>
          <w:szCs w:val="28"/>
        </w:rPr>
        <w:t>生活補助：指符合「</w:t>
      </w:r>
      <w:r w:rsidRPr="00173A3B">
        <w:rPr>
          <w:rFonts w:ascii="標楷體" w:eastAsia="標楷體" w:hAnsi="標楷體" w:hint="eastAsia"/>
          <w:sz w:val="28"/>
          <w:szCs w:val="28"/>
        </w:rPr>
        <w:t>身心障礙者生活補助費發給辦法</w:t>
      </w:r>
      <w:r w:rsidRPr="00173A3B">
        <w:rPr>
          <w:rFonts w:ascii="標楷體" w:eastAsia="標楷體" w:hAnsi="標楷體" w:hint="eastAsia"/>
          <w:snapToGrid w:val="0"/>
          <w:kern w:val="0"/>
          <w:sz w:val="28"/>
          <w:szCs w:val="28"/>
        </w:rPr>
        <w:t>」第3條規定核發之生活補助費。</w:t>
      </w:r>
    </w:p>
    <w:p w:rsidR="00AC5A15" w:rsidRPr="00173A3B" w:rsidRDefault="00AC5A15" w:rsidP="00AC5A15">
      <w:pPr>
        <w:snapToGrid w:val="0"/>
        <w:spacing w:line="360" w:lineRule="auto"/>
        <w:ind w:leftChars="100" w:left="800" w:hangingChars="200" w:hanging="560"/>
        <w:rPr>
          <w:rFonts w:ascii="標楷體" w:eastAsia="標楷體" w:hAnsi="標楷體"/>
          <w:sz w:val="28"/>
          <w:szCs w:val="28"/>
        </w:rPr>
      </w:pPr>
      <w:r w:rsidRPr="00173A3B">
        <w:rPr>
          <w:rFonts w:ascii="標楷體" w:eastAsia="標楷體" w:hAnsi="標楷體" w:hint="eastAsia"/>
          <w:color w:val="FF0000"/>
          <w:sz w:val="28"/>
          <w:szCs w:val="28"/>
        </w:rPr>
        <w:t xml:space="preserve">　　</w:t>
      </w:r>
      <w:r w:rsidRPr="00173A3B">
        <w:rPr>
          <w:rFonts w:ascii="標楷體" w:eastAsia="標楷體" w:hAnsi="標楷體" w:hint="eastAsia"/>
          <w:sz w:val="28"/>
          <w:szCs w:val="28"/>
        </w:rPr>
        <w:t xml:space="preserve">　</w:t>
      </w:r>
      <w:r w:rsidRPr="00173A3B">
        <w:rPr>
          <w:rFonts w:ascii="標楷體" w:eastAsia="標楷體" w:hAnsi="標楷體"/>
          <w:sz w:val="28"/>
          <w:szCs w:val="28"/>
        </w:rPr>
        <w:t>(</w:t>
      </w:r>
      <w:r w:rsidRPr="00173A3B">
        <w:rPr>
          <w:rFonts w:ascii="標楷體" w:eastAsia="標楷體" w:hAnsi="標楷體" w:hint="eastAsia"/>
          <w:sz w:val="28"/>
          <w:szCs w:val="28"/>
        </w:rPr>
        <w:t>二</w:t>
      </w:r>
      <w:r w:rsidRPr="00173A3B">
        <w:rPr>
          <w:rFonts w:ascii="標楷體" w:eastAsia="標楷體" w:hAnsi="標楷體"/>
          <w:sz w:val="28"/>
          <w:szCs w:val="28"/>
        </w:rPr>
        <w:t>)</w:t>
      </w:r>
      <w:r w:rsidRPr="00173A3B">
        <w:rPr>
          <w:rFonts w:ascii="標楷體" w:eastAsia="標楷體" w:hAnsi="標楷體" w:hint="eastAsia"/>
          <w:sz w:val="28"/>
          <w:szCs w:val="28"/>
        </w:rPr>
        <w:t>低收入戶：指列冊低收入戶。</w:t>
      </w:r>
    </w:p>
    <w:p w:rsidR="00AC5A15" w:rsidRPr="00173A3B" w:rsidRDefault="00AC5A15" w:rsidP="00AC5A15">
      <w:pPr>
        <w:snapToGrid w:val="0"/>
        <w:spacing w:line="360" w:lineRule="auto"/>
        <w:ind w:leftChars="100" w:left="800" w:hangingChars="200" w:hanging="560"/>
        <w:rPr>
          <w:rFonts w:ascii="標楷體" w:eastAsia="標楷體" w:hAnsi="標楷體"/>
          <w:sz w:val="28"/>
          <w:szCs w:val="28"/>
        </w:rPr>
      </w:pPr>
      <w:r w:rsidRPr="00173A3B">
        <w:rPr>
          <w:rFonts w:ascii="標楷體" w:eastAsia="標楷體" w:hAnsi="標楷體" w:hint="eastAsia"/>
          <w:sz w:val="28"/>
          <w:szCs w:val="28"/>
        </w:rPr>
        <w:t xml:space="preserve">　　　</w:t>
      </w:r>
      <w:r w:rsidRPr="00173A3B">
        <w:rPr>
          <w:rFonts w:ascii="標楷體" w:eastAsia="標楷體" w:hAnsi="標楷體"/>
          <w:sz w:val="28"/>
          <w:szCs w:val="28"/>
        </w:rPr>
        <w:t>(</w:t>
      </w:r>
      <w:r w:rsidRPr="00173A3B">
        <w:rPr>
          <w:rFonts w:ascii="標楷體" w:eastAsia="標楷體" w:hAnsi="標楷體" w:hint="eastAsia"/>
          <w:sz w:val="28"/>
          <w:szCs w:val="28"/>
        </w:rPr>
        <w:t>三</w:t>
      </w:r>
      <w:r w:rsidRPr="00173A3B">
        <w:rPr>
          <w:rFonts w:ascii="標楷體" w:eastAsia="標楷體" w:hAnsi="標楷體"/>
          <w:sz w:val="28"/>
          <w:szCs w:val="28"/>
        </w:rPr>
        <w:t>)</w:t>
      </w:r>
      <w:r w:rsidRPr="00173A3B">
        <w:rPr>
          <w:rFonts w:ascii="標楷體" w:eastAsia="標楷體" w:hAnsi="標楷體" w:hint="eastAsia"/>
          <w:sz w:val="28"/>
          <w:szCs w:val="28"/>
        </w:rPr>
        <w:t>中低收入戶：指</w:t>
      </w:r>
      <w:r w:rsidRPr="00173A3B">
        <w:rPr>
          <w:rFonts w:ascii="標楷體" w:eastAsia="標楷體" w:hAnsi="標楷體"/>
          <w:sz w:val="28"/>
          <w:szCs w:val="28"/>
        </w:rPr>
        <w:t>列冊</w:t>
      </w:r>
      <w:r w:rsidRPr="00173A3B">
        <w:rPr>
          <w:rFonts w:ascii="標楷體" w:eastAsia="標楷體" w:hAnsi="標楷體" w:hint="eastAsia"/>
          <w:sz w:val="28"/>
          <w:szCs w:val="28"/>
        </w:rPr>
        <w:t>中</w:t>
      </w:r>
      <w:r w:rsidRPr="00173A3B">
        <w:rPr>
          <w:rFonts w:ascii="標楷體" w:eastAsia="標楷體" w:hAnsi="標楷體"/>
          <w:sz w:val="28"/>
          <w:szCs w:val="28"/>
        </w:rPr>
        <w:t>低收入戶</w:t>
      </w:r>
      <w:r w:rsidRPr="00173A3B">
        <w:rPr>
          <w:rFonts w:ascii="標楷體" w:eastAsia="標楷體" w:hAnsi="標楷體" w:hint="eastAsia"/>
          <w:sz w:val="28"/>
          <w:szCs w:val="28"/>
        </w:rPr>
        <w:t>。</w:t>
      </w:r>
    </w:p>
    <w:p w:rsidR="00AC5A15" w:rsidRPr="00173A3B" w:rsidRDefault="00AC5A15" w:rsidP="00AC5A15">
      <w:pPr>
        <w:snapToGrid w:val="0"/>
        <w:spacing w:line="360" w:lineRule="auto"/>
        <w:ind w:leftChars="100" w:left="800" w:hangingChars="200" w:hanging="560"/>
        <w:rPr>
          <w:rFonts w:ascii="標楷體" w:eastAsia="標楷體" w:hAnsi="標楷體"/>
          <w:sz w:val="28"/>
          <w:szCs w:val="28"/>
        </w:rPr>
      </w:pPr>
      <w:r w:rsidRPr="00173A3B">
        <w:rPr>
          <w:rFonts w:ascii="標楷體" w:eastAsia="標楷體" w:hAnsi="標楷體" w:hint="eastAsia"/>
          <w:sz w:val="28"/>
          <w:szCs w:val="28"/>
        </w:rPr>
        <w:t xml:space="preserve">　　　(四)中度以上</w:t>
      </w:r>
      <w:r w:rsidRPr="00173A3B">
        <w:rPr>
          <w:rFonts w:ascii="新細明體" w:hAnsi="新細明體" w:hint="eastAsia"/>
          <w:sz w:val="28"/>
          <w:szCs w:val="28"/>
        </w:rPr>
        <w:t>：</w:t>
      </w:r>
      <w:r w:rsidRPr="00173A3B">
        <w:rPr>
          <w:rFonts w:ascii="標楷體" w:eastAsia="標楷體" w:hAnsi="標楷體" w:hint="eastAsia"/>
          <w:sz w:val="28"/>
          <w:szCs w:val="28"/>
        </w:rPr>
        <w:t>指障礙級別登記為中度、重度、極重度之身心障礙者。</w:t>
      </w:r>
    </w:p>
    <w:p w:rsidR="00AC5A15" w:rsidRPr="00173A3B" w:rsidRDefault="00AC5A15" w:rsidP="00AC5A15">
      <w:pPr>
        <w:snapToGrid w:val="0"/>
        <w:spacing w:line="360" w:lineRule="auto"/>
        <w:ind w:leftChars="100" w:left="800" w:hangingChars="200" w:hanging="560"/>
        <w:rPr>
          <w:rFonts w:ascii="標楷體" w:eastAsia="標楷體" w:hAnsi="標楷體"/>
          <w:sz w:val="28"/>
          <w:szCs w:val="28"/>
        </w:rPr>
      </w:pPr>
      <w:r w:rsidRPr="00173A3B">
        <w:rPr>
          <w:rFonts w:ascii="標楷體" w:eastAsia="標楷體" w:hAnsi="標楷體" w:hint="eastAsia"/>
          <w:sz w:val="28"/>
          <w:szCs w:val="28"/>
        </w:rPr>
        <w:t xml:space="preserve">　　　(五)輕度</w:t>
      </w:r>
      <w:r w:rsidRPr="00173A3B">
        <w:rPr>
          <w:rFonts w:ascii="新細明體" w:hAnsi="新細明體" w:hint="eastAsia"/>
          <w:sz w:val="28"/>
          <w:szCs w:val="28"/>
        </w:rPr>
        <w:t>：</w:t>
      </w:r>
      <w:r w:rsidRPr="00173A3B">
        <w:rPr>
          <w:rFonts w:ascii="標楷體" w:eastAsia="標楷體" w:hAnsi="標楷體" w:hint="eastAsia"/>
          <w:sz w:val="28"/>
          <w:szCs w:val="28"/>
        </w:rPr>
        <w:t>指障礙級別登記為輕度之身心障礙者。</w:t>
      </w:r>
    </w:p>
    <w:p w:rsidR="00AC5A15" w:rsidRPr="00173A3B" w:rsidRDefault="00AC5A15" w:rsidP="00AC5A15">
      <w:pPr>
        <w:snapToGrid w:val="0"/>
        <w:spacing w:line="360" w:lineRule="auto"/>
        <w:ind w:leftChars="100" w:left="800" w:hangingChars="200" w:hanging="560"/>
        <w:rPr>
          <w:rFonts w:ascii="標楷體" w:eastAsia="標楷體" w:hAnsi="標楷體"/>
          <w:sz w:val="28"/>
          <w:szCs w:val="28"/>
        </w:rPr>
      </w:pPr>
      <w:r w:rsidRPr="00173A3B">
        <w:rPr>
          <w:rFonts w:ascii="標楷體" w:eastAsia="標楷體" w:hAnsi="標楷體" w:hint="eastAsia"/>
          <w:sz w:val="28"/>
          <w:szCs w:val="28"/>
        </w:rPr>
        <w:t xml:space="preserve">　　　</w:t>
      </w:r>
      <w:r w:rsidRPr="00173A3B">
        <w:rPr>
          <w:rFonts w:ascii="標楷體" w:eastAsia="標楷體" w:hAnsi="標楷體"/>
          <w:sz w:val="28"/>
          <w:szCs w:val="28"/>
        </w:rPr>
        <w:t>(</w:t>
      </w:r>
      <w:r w:rsidRPr="00173A3B">
        <w:rPr>
          <w:rFonts w:ascii="標楷體" w:eastAsia="標楷體" w:hAnsi="標楷體" w:hint="eastAsia"/>
          <w:sz w:val="28"/>
          <w:szCs w:val="28"/>
        </w:rPr>
        <w:t>六</w:t>
      </w:r>
      <w:r w:rsidRPr="00173A3B">
        <w:rPr>
          <w:rFonts w:ascii="標楷體" w:eastAsia="標楷體" w:hAnsi="標楷體"/>
          <w:sz w:val="28"/>
          <w:szCs w:val="28"/>
        </w:rPr>
        <w:t>)</w:t>
      </w:r>
      <w:r w:rsidRPr="00173A3B">
        <w:rPr>
          <w:rFonts w:ascii="標楷體" w:eastAsia="標楷體" w:hAnsi="標楷體" w:hint="eastAsia"/>
          <w:sz w:val="28"/>
          <w:szCs w:val="28"/>
        </w:rPr>
        <w:t>人數：指當月底經核定已給予補助之人數。</w:t>
      </w:r>
    </w:p>
    <w:p w:rsidR="00AC5A15" w:rsidRPr="00173A3B" w:rsidRDefault="00AC5A15" w:rsidP="00AC5A15">
      <w:pPr>
        <w:snapToGrid w:val="0"/>
        <w:spacing w:line="360" w:lineRule="auto"/>
        <w:ind w:leftChars="100" w:left="800" w:hangingChars="200" w:hanging="560"/>
        <w:rPr>
          <w:rFonts w:ascii="標楷體" w:eastAsia="標楷體" w:hAnsi="標楷體"/>
          <w:sz w:val="28"/>
          <w:szCs w:val="28"/>
        </w:rPr>
      </w:pPr>
      <w:r w:rsidRPr="00173A3B">
        <w:rPr>
          <w:rFonts w:ascii="標楷體" w:eastAsia="標楷體" w:hAnsi="標楷體" w:hint="eastAsia"/>
          <w:sz w:val="28"/>
          <w:szCs w:val="28"/>
        </w:rPr>
        <w:t xml:space="preserve">　　　</w:t>
      </w:r>
      <w:r w:rsidRPr="00173A3B">
        <w:rPr>
          <w:rFonts w:ascii="標楷體" w:eastAsia="標楷體" w:hAnsi="標楷體"/>
          <w:sz w:val="28"/>
          <w:szCs w:val="28"/>
        </w:rPr>
        <w:t>(</w:t>
      </w:r>
      <w:r w:rsidRPr="00173A3B">
        <w:rPr>
          <w:rFonts w:ascii="標楷體" w:eastAsia="標楷體" w:hAnsi="標楷體" w:hint="eastAsia"/>
          <w:sz w:val="28"/>
          <w:szCs w:val="28"/>
        </w:rPr>
        <w:t>七</w:t>
      </w:r>
      <w:r w:rsidRPr="00173A3B">
        <w:rPr>
          <w:rFonts w:ascii="標楷體" w:eastAsia="標楷體" w:hAnsi="標楷體"/>
          <w:sz w:val="28"/>
          <w:szCs w:val="28"/>
        </w:rPr>
        <w:t>)</w:t>
      </w:r>
      <w:r w:rsidRPr="00173A3B">
        <w:rPr>
          <w:rFonts w:ascii="標楷體" w:eastAsia="標楷體" w:hAnsi="標楷體" w:hint="eastAsia"/>
          <w:sz w:val="28"/>
          <w:szCs w:val="28"/>
        </w:rPr>
        <w:t>金額：指當月累計人數已發放總金額。</w:t>
      </w:r>
    </w:p>
    <w:p w:rsidR="00D92BD1" w:rsidRPr="00173A3B" w:rsidRDefault="00D92BD1" w:rsidP="000C73FE">
      <w:pPr>
        <w:kinsoku w:val="0"/>
        <w:overflowPunct w:val="0"/>
        <w:autoSpaceDE w:val="0"/>
        <w:autoSpaceDN w:val="0"/>
        <w:adjustRightInd w:val="0"/>
        <w:snapToGrid w:val="0"/>
        <w:spacing w:line="360" w:lineRule="exact"/>
        <w:ind w:leftChars="200" w:left="760" w:hangingChars="100" w:hanging="280"/>
        <w:rPr>
          <w:rFonts w:eastAsia="標楷體"/>
          <w:sz w:val="28"/>
          <w:szCs w:val="28"/>
        </w:rPr>
      </w:pPr>
      <w:r w:rsidRPr="00173A3B">
        <w:rPr>
          <w:rFonts w:eastAsia="標楷體" w:hAnsi="標楷體"/>
          <w:sz w:val="28"/>
          <w:szCs w:val="28"/>
        </w:rPr>
        <w:t>＊統計單位：</w:t>
      </w:r>
      <w:r w:rsidR="008A7A81" w:rsidRPr="00173A3B">
        <w:rPr>
          <w:rFonts w:eastAsia="標楷體" w:hint="eastAsia"/>
          <w:sz w:val="28"/>
          <w:szCs w:val="28"/>
        </w:rPr>
        <w:t>人、元</w:t>
      </w:r>
    </w:p>
    <w:p w:rsidR="008A7A81" w:rsidRPr="00173A3B" w:rsidRDefault="00D92BD1" w:rsidP="008A7A81">
      <w:pPr>
        <w:kinsoku w:val="0"/>
        <w:overflowPunct w:val="0"/>
        <w:autoSpaceDE w:val="0"/>
        <w:autoSpaceDN w:val="0"/>
        <w:adjustRightInd w:val="0"/>
        <w:snapToGrid w:val="0"/>
        <w:spacing w:line="360" w:lineRule="exact"/>
        <w:ind w:leftChars="200" w:left="760" w:hangingChars="100" w:hanging="280"/>
        <w:rPr>
          <w:rFonts w:eastAsia="標楷體"/>
          <w:sz w:val="28"/>
          <w:szCs w:val="28"/>
        </w:rPr>
      </w:pPr>
      <w:r w:rsidRPr="00173A3B">
        <w:rPr>
          <w:rFonts w:eastAsia="標楷體" w:hAnsi="標楷體"/>
          <w:sz w:val="28"/>
          <w:szCs w:val="28"/>
        </w:rPr>
        <w:t>＊統計分類：</w:t>
      </w:r>
      <w:r w:rsidR="00AC5A15" w:rsidRPr="00173A3B">
        <w:rPr>
          <w:rFonts w:ascii="標楷體" w:eastAsia="標楷體" w:hAnsi="標楷體" w:hint="eastAsia"/>
          <w:sz w:val="28"/>
          <w:szCs w:val="28"/>
        </w:rPr>
        <w:t>橫項依「障礙等級別」分；縱項依「低收入戶」、「中低收入戶」、「最低生活費1.5倍以上未達2.5倍者」</w:t>
      </w:r>
      <w:r w:rsidR="00AC5A15" w:rsidRPr="00173A3B">
        <w:rPr>
          <w:rFonts w:ascii="標楷體" w:eastAsia="標楷體" w:hAnsi="標楷體" w:hint="eastAsia"/>
          <w:color w:val="FF0000"/>
          <w:sz w:val="28"/>
          <w:szCs w:val="28"/>
        </w:rPr>
        <w:t>、</w:t>
      </w:r>
      <w:r w:rsidR="00AC5A15" w:rsidRPr="00173A3B">
        <w:rPr>
          <w:rFonts w:ascii="標楷體" w:eastAsia="標楷體" w:hAnsi="標楷體" w:hint="eastAsia"/>
          <w:sz w:val="28"/>
          <w:szCs w:val="28"/>
        </w:rPr>
        <w:t>「榮民」</w:t>
      </w:r>
      <w:r w:rsidR="00AC5A15" w:rsidRPr="00173A3B">
        <w:rPr>
          <w:rFonts w:ascii="標楷體" w:eastAsia="標楷體" w:hAnsi="標楷體" w:hint="eastAsia"/>
          <w:sz w:val="28"/>
          <w:szCs w:val="28"/>
          <w:u w:val="single"/>
        </w:rPr>
        <w:t>及</w:t>
      </w:r>
      <w:r w:rsidR="00AC5A15" w:rsidRPr="00173A3B">
        <w:rPr>
          <w:rFonts w:ascii="標楷體" w:eastAsia="標楷體" w:hAnsi="標楷體"/>
          <w:sz w:val="28"/>
          <w:szCs w:val="28"/>
          <w:u w:val="single"/>
        </w:rPr>
        <w:t>「原住民」</w:t>
      </w:r>
      <w:r w:rsidR="00AC5A15" w:rsidRPr="00173A3B">
        <w:rPr>
          <w:rFonts w:ascii="標楷體" w:eastAsia="標楷體" w:hAnsi="標楷體" w:hint="eastAsia"/>
          <w:sz w:val="28"/>
          <w:szCs w:val="28"/>
        </w:rPr>
        <w:t>分。</w:t>
      </w:r>
    </w:p>
    <w:p w:rsidR="00D92BD1" w:rsidRPr="00173A3B" w:rsidRDefault="00D92BD1" w:rsidP="000C73FE">
      <w:pPr>
        <w:kinsoku w:val="0"/>
        <w:overflowPunct w:val="0"/>
        <w:autoSpaceDE w:val="0"/>
        <w:autoSpaceDN w:val="0"/>
        <w:adjustRightInd w:val="0"/>
        <w:snapToGrid w:val="0"/>
        <w:spacing w:line="360" w:lineRule="exact"/>
        <w:ind w:leftChars="200" w:left="760" w:hangingChars="100" w:hanging="280"/>
        <w:rPr>
          <w:rFonts w:eastAsia="標楷體"/>
          <w:sz w:val="28"/>
          <w:szCs w:val="28"/>
        </w:rPr>
      </w:pPr>
      <w:r w:rsidRPr="00173A3B">
        <w:rPr>
          <w:rFonts w:eastAsia="標楷體" w:hAnsi="標楷體"/>
          <w:sz w:val="28"/>
          <w:szCs w:val="28"/>
        </w:rPr>
        <w:t>＊發布週期：每</w:t>
      </w:r>
      <w:r w:rsidR="00153743" w:rsidRPr="00173A3B">
        <w:rPr>
          <w:rFonts w:eastAsia="標楷體" w:hAnsi="標楷體" w:hint="eastAsia"/>
          <w:sz w:val="28"/>
          <w:szCs w:val="28"/>
        </w:rPr>
        <w:t>月</w:t>
      </w:r>
      <w:r w:rsidRPr="00173A3B">
        <w:rPr>
          <w:rFonts w:eastAsia="標楷體" w:hAnsi="標楷體"/>
          <w:sz w:val="28"/>
          <w:szCs w:val="28"/>
        </w:rPr>
        <w:t>。</w:t>
      </w:r>
    </w:p>
    <w:p w:rsidR="00D92BD1" w:rsidRPr="00173A3B" w:rsidRDefault="00D92BD1" w:rsidP="000C73FE">
      <w:pPr>
        <w:kinsoku w:val="0"/>
        <w:overflowPunct w:val="0"/>
        <w:autoSpaceDE w:val="0"/>
        <w:autoSpaceDN w:val="0"/>
        <w:adjustRightInd w:val="0"/>
        <w:snapToGrid w:val="0"/>
        <w:spacing w:line="360" w:lineRule="exact"/>
        <w:ind w:leftChars="200" w:left="760" w:hangingChars="100" w:hanging="280"/>
        <w:rPr>
          <w:rFonts w:eastAsia="標楷體"/>
          <w:sz w:val="28"/>
          <w:szCs w:val="28"/>
        </w:rPr>
      </w:pPr>
      <w:r w:rsidRPr="00173A3B">
        <w:rPr>
          <w:rFonts w:eastAsia="標楷體" w:hAnsi="標楷體"/>
          <w:sz w:val="28"/>
          <w:szCs w:val="28"/>
        </w:rPr>
        <w:lastRenderedPageBreak/>
        <w:t>＊時效：</w:t>
      </w:r>
      <w:r w:rsidR="006D1861" w:rsidRPr="00173A3B">
        <w:rPr>
          <w:rFonts w:eastAsia="標楷體" w:hint="eastAsia"/>
          <w:sz w:val="28"/>
          <w:szCs w:val="28"/>
        </w:rPr>
        <w:t>5</w:t>
      </w:r>
      <w:r w:rsidR="00EA5EA8" w:rsidRPr="00173A3B">
        <w:rPr>
          <w:rFonts w:eastAsia="標楷體" w:hint="eastAsia"/>
          <w:sz w:val="28"/>
          <w:szCs w:val="28"/>
        </w:rPr>
        <w:t>日</w:t>
      </w:r>
    </w:p>
    <w:p w:rsidR="0013327E" w:rsidRPr="00173A3B" w:rsidRDefault="00D92BD1" w:rsidP="00EA5EA8">
      <w:pPr>
        <w:kinsoku w:val="0"/>
        <w:overflowPunct w:val="0"/>
        <w:autoSpaceDE w:val="0"/>
        <w:autoSpaceDN w:val="0"/>
        <w:adjustRightInd w:val="0"/>
        <w:snapToGrid w:val="0"/>
        <w:spacing w:line="360" w:lineRule="exact"/>
        <w:ind w:leftChars="200" w:left="760" w:hangingChars="100" w:hanging="280"/>
        <w:rPr>
          <w:rFonts w:eastAsia="標楷體" w:hAnsi="標楷體"/>
          <w:sz w:val="28"/>
          <w:szCs w:val="28"/>
        </w:rPr>
      </w:pPr>
      <w:r w:rsidRPr="00173A3B">
        <w:rPr>
          <w:rFonts w:eastAsia="標楷體" w:hAnsi="標楷體"/>
          <w:sz w:val="28"/>
          <w:szCs w:val="28"/>
        </w:rPr>
        <w:t>＊資料變革：無。</w:t>
      </w:r>
    </w:p>
    <w:p w:rsidR="00D92BD1" w:rsidRPr="00173A3B" w:rsidRDefault="00D92BD1">
      <w:pPr>
        <w:kinsoku w:val="0"/>
        <w:overflowPunct w:val="0"/>
        <w:autoSpaceDE w:val="0"/>
        <w:autoSpaceDN w:val="0"/>
        <w:adjustRightInd w:val="0"/>
        <w:snapToGrid w:val="0"/>
        <w:spacing w:line="360" w:lineRule="exact"/>
        <w:rPr>
          <w:rFonts w:eastAsia="標楷體"/>
          <w:bCs/>
          <w:sz w:val="28"/>
          <w:szCs w:val="28"/>
        </w:rPr>
      </w:pPr>
      <w:r w:rsidRPr="00173A3B">
        <w:rPr>
          <w:rFonts w:eastAsia="標楷體" w:hAnsi="標楷體"/>
          <w:bCs/>
          <w:sz w:val="28"/>
          <w:szCs w:val="28"/>
        </w:rPr>
        <w:t>四、公開資料發布訊息</w:t>
      </w:r>
    </w:p>
    <w:p w:rsidR="00D92BD1" w:rsidRPr="00173A3B" w:rsidRDefault="00D92BD1" w:rsidP="000C73FE">
      <w:pPr>
        <w:kinsoku w:val="0"/>
        <w:overflowPunct w:val="0"/>
        <w:autoSpaceDE w:val="0"/>
        <w:autoSpaceDN w:val="0"/>
        <w:adjustRightInd w:val="0"/>
        <w:snapToGrid w:val="0"/>
        <w:spacing w:line="360" w:lineRule="exact"/>
        <w:ind w:leftChars="200" w:left="760" w:hangingChars="100" w:hanging="280"/>
        <w:rPr>
          <w:rFonts w:eastAsia="標楷體"/>
          <w:sz w:val="28"/>
          <w:szCs w:val="28"/>
        </w:rPr>
      </w:pPr>
      <w:r w:rsidRPr="00173A3B">
        <w:rPr>
          <w:rFonts w:eastAsia="標楷體" w:hAnsi="標楷體"/>
          <w:sz w:val="28"/>
          <w:szCs w:val="28"/>
        </w:rPr>
        <w:t>＊預告發布日期：發公布日期載於澎湖縣政府</w:t>
      </w:r>
      <w:r w:rsidR="008A7A81" w:rsidRPr="00173A3B">
        <w:rPr>
          <w:rFonts w:eastAsia="標楷體" w:hAnsi="標楷體" w:hint="eastAsia"/>
          <w:sz w:val="28"/>
          <w:szCs w:val="28"/>
        </w:rPr>
        <w:t>社會</w:t>
      </w:r>
      <w:r w:rsidR="00957606" w:rsidRPr="00173A3B">
        <w:rPr>
          <w:rFonts w:eastAsia="標楷體" w:hAnsi="標楷體"/>
          <w:sz w:val="28"/>
          <w:szCs w:val="28"/>
        </w:rPr>
        <w:t>處</w:t>
      </w:r>
      <w:r w:rsidRPr="00173A3B">
        <w:rPr>
          <w:rFonts w:eastAsia="標楷體" w:hAnsi="標楷體"/>
          <w:sz w:val="28"/>
          <w:szCs w:val="28"/>
        </w:rPr>
        <w:t>網頁，網址：</w:t>
      </w:r>
    </w:p>
    <w:p w:rsidR="00EA5EA8" w:rsidRPr="00173A3B" w:rsidRDefault="00F64817" w:rsidP="008A7A81">
      <w:pPr>
        <w:kinsoku w:val="0"/>
        <w:overflowPunct w:val="0"/>
        <w:autoSpaceDE w:val="0"/>
        <w:autoSpaceDN w:val="0"/>
        <w:adjustRightInd w:val="0"/>
        <w:snapToGrid w:val="0"/>
        <w:spacing w:line="360" w:lineRule="exact"/>
        <w:ind w:leftChars="200" w:left="760" w:hangingChars="100" w:hanging="280"/>
        <w:rPr>
          <w:rFonts w:eastAsia="標楷體"/>
          <w:sz w:val="28"/>
          <w:szCs w:val="28"/>
        </w:rPr>
      </w:pPr>
      <w:r w:rsidRPr="00173A3B">
        <w:rPr>
          <w:rFonts w:eastAsia="標楷體" w:hint="eastAsia"/>
          <w:sz w:val="28"/>
          <w:szCs w:val="28"/>
        </w:rPr>
        <w:t xml:space="preserve">   </w:t>
      </w:r>
      <w:hyperlink r:id="rId7" w:history="1">
        <w:r w:rsidR="008A7A81" w:rsidRPr="00173A3B">
          <w:rPr>
            <w:rStyle w:val="a8"/>
            <w:sz w:val="28"/>
            <w:szCs w:val="28"/>
          </w:rPr>
          <w:t>https://www.penghu.gov.tw/society/home.jsp?id=272</w:t>
        </w:r>
      </w:hyperlink>
    </w:p>
    <w:p w:rsidR="00D92BD1" w:rsidRPr="00173A3B" w:rsidRDefault="00D92BD1" w:rsidP="000C73FE">
      <w:pPr>
        <w:kinsoku w:val="0"/>
        <w:overflowPunct w:val="0"/>
        <w:autoSpaceDE w:val="0"/>
        <w:autoSpaceDN w:val="0"/>
        <w:adjustRightInd w:val="0"/>
        <w:snapToGrid w:val="0"/>
        <w:spacing w:line="360" w:lineRule="exact"/>
        <w:ind w:leftChars="200" w:left="760" w:hangingChars="100" w:hanging="280"/>
        <w:rPr>
          <w:rFonts w:eastAsia="標楷體"/>
          <w:sz w:val="28"/>
          <w:szCs w:val="28"/>
        </w:rPr>
      </w:pPr>
      <w:r w:rsidRPr="00173A3B">
        <w:rPr>
          <w:rFonts w:eastAsia="標楷體" w:hAnsi="標楷體"/>
          <w:sz w:val="28"/>
          <w:szCs w:val="28"/>
        </w:rPr>
        <w:t>＊同步發送單位：統計資料載於澎湖縣政府主計</w:t>
      </w:r>
      <w:r w:rsidR="00957606" w:rsidRPr="00173A3B">
        <w:rPr>
          <w:rFonts w:eastAsia="標楷體" w:hAnsi="標楷體"/>
          <w:sz w:val="28"/>
          <w:szCs w:val="28"/>
        </w:rPr>
        <w:t>處</w:t>
      </w:r>
      <w:r w:rsidRPr="00173A3B">
        <w:rPr>
          <w:rFonts w:eastAsia="標楷體" w:hAnsi="標楷體"/>
          <w:sz w:val="28"/>
          <w:szCs w:val="28"/>
        </w:rPr>
        <w:t>網頁，網址：</w:t>
      </w:r>
    </w:p>
    <w:p w:rsidR="0013327E" w:rsidRPr="00173A3B" w:rsidRDefault="00F64817">
      <w:pPr>
        <w:kinsoku w:val="0"/>
        <w:overflowPunct w:val="0"/>
        <w:autoSpaceDE w:val="0"/>
        <w:autoSpaceDN w:val="0"/>
        <w:adjustRightInd w:val="0"/>
        <w:snapToGrid w:val="0"/>
        <w:spacing w:line="360" w:lineRule="exact"/>
        <w:rPr>
          <w:rFonts w:eastAsia="標楷體"/>
          <w:sz w:val="28"/>
          <w:szCs w:val="28"/>
        </w:rPr>
      </w:pPr>
      <w:r w:rsidRPr="00173A3B">
        <w:rPr>
          <w:rFonts w:eastAsia="標楷體" w:hint="eastAsia"/>
          <w:sz w:val="28"/>
          <w:szCs w:val="28"/>
        </w:rPr>
        <w:t xml:space="preserve">      </w:t>
      </w:r>
      <w:hyperlink r:id="rId8" w:history="1">
        <w:r w:rsidRPr="00173A3B">
          <w:rPr>
            <w:rStyle w:val="a8"/>
            <w:rFonts w:eastAsia="標楷體"/>
            <w:sz w:val="28"/>
            <w:szCs w:val="28"/>
          </w:rPr>
          <w:t>http://www.penghu.gov.tw/accounting/</w:t>
        </w:r>
      </w:hyperlink>
    </w:p>
    <w:p w:rsidR="00D92BD1" w:rsidRPr="00173A3B" w:rsidRDefault="00D92BD1">
      <w:pPr>
        <w:kinsoku w:val="0"/>
        <w:overflowPunct w:val="0"/>
        <w:autoSpaceDE w:val="0"/>
        <w:autoSpaceDN w:val="0"/>
        <w:adjustRightInd w:val="0"/>
        <w:snapToGrid w:val="0"/>
        <w:spacing w:line="360" w:lineRule="exact"/>
        <w:rPr>
          <w:rFonts w:eastAsia="標楷體"/>
          <w:bCs/>
          <w:sz w:val="28"/>
          <w:szCs w:val="28"/>
        </w:rPr>
      </w:pPr>
      <w:r w:rsidRPr="00173A3B">
        <w:rPr>
          <w:rFonts w:eastAsia="標楷體" w:hAnsi="標楷體"/>
          <w:bCs/>
          <w:sz w:val="28"/>
          <w:szCs w:val="28"/>
        </w:rPr>
        <w:t>五、資料品質</w:t>
      </w:r>
    </w:p>
    <w:p w:rsidR="00AC5A15" w:rsidRPr="00173A3B" w:rsidRDefault="00D92BD1" w:rsidP="00AC5A15">
      <w:pPr>
        <w:kinsoku w:val="0"/>
        <w:overflowPunct w:val="0"/>
        <w:autoSpaceDE w:val="0"/>
        <w:autoSpaceDN w:val="0"/>
        <w:adjustRightInd w:val="0"/>
        <w:snapToGrid w:val="0"/>
        <w:spacing w:line="360" w:lineRule="exact"/>
        <w:ind w:leftChars="200" w:left="760" w:hangingChars="100" w:hanging="280"/>
        <w:rPr>
          <w:rFonts w:ascii="標楷體" w:eastAsia="標楷體" w:hAnsi="標楷體"/>
          <w:sz w:val="28"/>
          <w:szCs w:val="28"/>
        </w:rPr>
      </w:pPr>
      <w:r w:rsidRPr="00173A3B">
        <w:rPr>
          <w:rFonts w:eastAsia="標楷體" w:hAnsi="標楷體"/>
          <w:sz w:val="28"/>
          <w:szCs w:val="28"/>
        </w:rPr>
        <w:t>＊統計指標編製方法與資料來源說明：</w:t>
      </w:r>
      <w:r w:rsidR="00AC5A15" w:rsidRPr="00173A3B">
        <w:rPr>
          <w:rFonts w:ascii="標楷體" w:eastAsia="標楷體" w:hAnsi="標楷體" w:hint="eastAsia"/>
          <w:sz w:val="28"/>
          <w:szCs w:val="28"/>
        </w:rPr>
        <w:t>依據各公所受理身心障礙者申請生活補助並經本府核准案件登記資料彙編。</w:t>
      </w:r>
    </w:p>
    <w:p w:rsidR="00D92BD1" w:rsidRPr="00173A3B" w:rsidRDefault="00D92BD1" w:rsidP="00AC5A15">
      <w:pPr>
        <w:kinsoku w:val="0"/>
        <w:overflowPunct w:val="0"/>
        <w:autoSpaceDE w:val="0"/>
        <w:autoSpaceDN w:val="0"/>
        <w:adjustRightInd w:val="0"/>
        <w:snapToGrid w:val="0"/>
        <w:spacing w:line="360" w:lineRule="exact"/>
        <w:rPr>
          <w:rFonts w:eastAsia="標楷體"/>
          <w:sz w:val="28"/>
          <w:szCs w:val="28"/>
        </w:rPr>
      </w:pPr>
      <w:r w:rsidRPr="00173A3B">
        <w:rPr>
          <w:rFonts w:eastAsia="標楷體" w:hAnsi="標楷體"/>
          <w:bCs/>
          <w:sz w:val="28"/>
          <w:szCs w:val="28"/>
        </w:rPr>
        <w:t>六、須注意及預定改變之事項</w:t>
      </w:r>
      <w:r w:rsidRPr="00173A3B">
        <w:rPr>
          <w:rFonts w:eastAsia="標楷體" w:hAnsi="標楷體"/>
          <w:sz w:val="28"/>
          <w:szCs w:val="28"/>
        </w:rPr>
        <w:t>：無。</w:t>
      </w:r>
    </w:p>
    <w:p w:rsidR="00D92BD1" w:rsidRPr="00173A3B" w:rsidRDefault="00D92BD1">
      <w:pPr>
        <w:kinsoku w:val="0"/>
        <w:overflowPunct w:val="0"/>
        <w:autoSpaceDE w:val="0"/>
        <w:autoSpaceDN w:val="0"/>
        <w:adjustRightInd w:val="0"/>
        <w:snapToGrid w:val="0"/>
        <w:spacing w:line="360" w:lineRule="exact"/>
        <w:ind w:leftChars="200" w:left="480"/>
        <w:rPr>
          <w:rFonts w:eastAsia="標楷體"/>
          <w:sz w:val="28"/>
          <w:szCs w:val="28"/>
        </w:rPr>
      </w:pPr>
    </w:p>
    <w:p w:rsidR="00D92BD1" w:rsidRPr="00173A3B" w:rsidRDefault="00D92BD1">
      <w:pPr>
        <w:kinsoku w:val="0"/>
        <w:overflowPunct w:val="0"/>
        <w:autoSpaceDE w:val="0"/>
        <w:autoSpaceDN w:val="0"/>
        <w:adjustRightInd w:val="0"/>
        <w:snapToGrid w:val="0"/>
        <w:spacing w:line="360" w:lineRule="exact"/>
        <w:ind w:leftChars="200" w:left="480"/>
        <w:rPr>
          <w:rFonts w:eastAsia="標楷體"/>
          <w:sz w:val="28"/>
          <w:szCs w:val="28"/>
        </w:rPr>
      </w:pPr>
    </w:p>
    <w:sectPr w:rsidR="00D92BD1" w:rsidRPr="00173A3B"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0858" w:rsidRDefault="00F20858" w:rsidP="00562977">
      <w:r>
        <w:separator/>
      </w:r>
    </w:p>
  </w:endnote>
  <w:endnote w:type="continuationSeparator" w:id="0">
    <w:p w:rsidR="00F20858" w:rsidRDefault="00F20858" w:rsidP="00562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panose1 w:val="020B0509000000000000"/>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0858" w:rsidRDefault="00F20858" w:rsidP="00562977">
      <w:r>
        <w:separator/>
      </w:r>
    </w:p>
  </w:footnote>
  <w:footnote w:type="continuationSeparator" w:id="0">
    <w:p w:rsidR="00F20858" w:rsidRDefault="00F20858" w:rsidP="005629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15:restartNumberingAfterBreak="0">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15:restartNumberingAfterBreak="0">
    <w:nsid w:val="108161D6"/>
    <w:multiLevelType w:val="singleLevel"/>
    <w:tmpl w:val="0409000F"/>
    <w:lvl w:ilvl="0">
      <w:start w:val="1"/>
      <w:numFmt w:val="decimal"/>
      <w:lvlText w:val="%1."/>
      <w:lvlJc w:val="left"/>
      <w:pPr>
        <w:tabs>
          <w:tab w:val="num" w:pos="425"/>
        </w:tabs>
        <w:ind w:left="425" w:hanging="425"/>
      </w:pPr>
    </w:lvl>
  </w:abstractNum>
  <w:abstractNum w:abstractNumId="3" w15:restartNumberingAfterBreak="0">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15:restartNumberingAfterBreak="0">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15:restartNumberingAfterBreak="0">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15:restartNumberingAfterBreak="0">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15:restartNumberingAfterBreak="0">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15:restartNumberingAfterBreak="0">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15:restartNumberingAfterBreak="0">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15:restartNumberingAfterBreak="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15:restartNumberingAfterBreak="0">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15:restartNumberingAfterBreak="0">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15:restartNumberingAfterBreak="0">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15:restartNumberingAfterBreak="0">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15:restartNumberingAfterBreak="0">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15:restartNumberingAfterBreak="0">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15:restartNumberingAfterBreak="0">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15:restartNumberingAfterBreak="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15:restartNumberingAfterBreak="0">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9124D6"/>
    <w:rsid w:val="00034F4D"/>
    <w:rsid w:val="00035252"/>
    <w:rsid w:val="000366E9"/>
    <w:rsid w:val="0004756C"/>
    <w:rsid w:val="000A4589"/>
    <w:rsid w:val="000B4CEC"/>
    <w:rsid w:val="000C73FE"/>
    <w:rsid w:val="000D3B6C"/>
    <w:rsid w:val="0013327E"/>
    <w:rsid w:val="00153743"/>
    <w:rsid w:val="00173A3B"/>
    <w:rsid w:val="001A4C9D"/>
    <w:rsid w:val="001C0AF4"/>
    <w:rsid w:val="003023B9"/>
    <w:rsid w:val="003863D4"/>
    <w:rsid w:val="00390BFA"/>
    <w:rsid w:val="003B3A09"/>
    <w:rsid w:val="003B4D13"/>
    <w:rsid w:val="00415E45"/>
    <w:rsid w:val="004431FF"/>
    <w:rsid w:val="0050420C"/>
    <w:rsid w:val="00527A3C"/>
    <w:rsid w:val="005468A0"/>
    <w:rsid w:val="0055349D"/>
    <w:rsid w:val="00562977"/>
    <w:rsid w:val="005705AE"/>
    <w:rsid w:val="005A04CC"/>
    <w:rsid w:val="005B27E5"/>
    <w:rsid w:val="00624B6E"/>
    <w:rsid w:val="006401A8"/>
    <w:rsid w:val="006C6D38"/>
    <w:rsid w:val="006D1861"/>
    <w:rsid w:val="006E12BA"/>
    <w:rsid w:val="006F11E3"/>
    <w:rsid w:val="00762D87"/>
    <w:rsid w:val="00797634"/>
    <w:rsid w:val="007F4CCC"/>
    <w:rsid w:val="007F7ECA"/>
    <w:rsid w:val="00847219"/>
    <w:rsid w:val="00853165"/>
    <w:rsid w:val="00885310"/>
    <w:rsid w:val="008A7A81"/>
    <w:rsid w:val="009124D6"/>
    <w:rsid w:val="00957606"/>
    <w:rsid w:val="009B742C"/>
    <w:rsid w:val="00A27469"/>
    <w:rsid w:val="00AC5A15"/>
    <w:rsid w:val="00B54417"/>
    <w:rsid w:val="00B8500E"/>
    <w:rsid w:val="00BE763E"/>
    <w:rsid w:val="00C05981"/>
    <w:rsid w:val="00C41485"/>
    <w:rsid w:val="00C709C5"/>
    <w:rsid w:val="00CB0B14"/>
    <w:rsid w:val="00CD0D8D"/>
    <w:rsid w:val="00CF18C0"/>
    <w:rsid w:val="00D42241"/>
    <w:rsid w:val="00D764CC"/>
    <w:rsid w:val="00D81AD4"/>
    <w:rsid w:val="00D92BD1"/>
    <w:rsid w:val="00DA59EF"/>
    <w:rsid w:val="00DD7893"/>
    <w:rsid w:val="00E50F3D"/>
    <w:rsid w:val="00E7559C"/>
    <w:rsid w:val="00EA5EA8"/>
    <w:rsid w:val="00EE54A4"/>
    <w:rsid w:val="00EF5885"/>
    <w:rsid w:val="00F00413"/>
    <w:rsid w:val="00F04F1F"/>
    <w:rsid w:val="00F20858"/>
    <w:rsid w:val="00F64817"/>
    <w:rsid w:val="00F729F5"/>
    <w:rsid w:val="00FA0A87"/>
    <w:rsid w:val="00FC78A4"/>
    <w:rsid w:val="00FE2AB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44F4C7F-4B67-4730-9646-2A32DF706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05AE"/>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5705AE"/>
    <w:pPr>
      <w:autoSpaceDN w:val="0"/>
      <w:ind w:left="607" w:hanging="204"/>
      <w:jc w:val="both"/>
    </w:pPr>
    <w:rPr>
      <w:rFonts w:eastAsia="細明體"/>
      <w:sz w:val="20"/>
    </w:rPr>
  </w:style>
  <w:style w:type="paragraph" w:customStyle="1" w:styleId="a4">
    <w:name w:val="一"/>
    <w:basedOn w:val="a"/>
    <w:rsid w:val="005705AE"/>
    <w:pPr>
      <w:autoSpaceDN w:val="0"/>
      <w:spacing w:before="60" w:after="60"/>
      <w:ind w:left="403" w:hanging="403"/>
    </w:pPr>
    <w:rPr>
      <w:rFonts w:eastAsia="華康中黑體"/>
      <w:b/>
      <w:sz w:val="20"/>
    </w:rPr>
  </w:style>
  <w:style w:type="paragraph" w:customStyle="1" w:styleId="1">
    <w:name w:val="1."/>
    <w:basedOn w:val="a3"/>
    <w:rsid w:val="005705AE"/>
    <w:pPr>
      <w:ind w:left="805"/>
    </w:pPr>
  </w:style>
  <w:style w:type="paragraph" w:styleId="a5">
    <w:name w:val="Block Text"/>
    <w:basedOn w:val="a"/>
    <w:rsid w:val="005705AE"/>
    <w:pPr>
      <w:spacing w:line="580" w:lineRule="exact"/>
      <w:ind w:left="532" w:right="-328" w:firstLine="434"/>
    </w:pPr>
    <w:rPr>
      <w:rFonts w:ascii="標楷體" w:eastAsia="標楷體"/>
      <w:sz w:val="28"/>
    </w:rPr>
  </w:style>
  <w:style w:type="paragraph" w:customStyle="1" w:styleId="a6">
    <w:name w:val="文一"/>
    <w:basedOn w:val="a"/>
    <w:rsid w:val="005705AE"/>
    <w:pPr>
      <w:autoSpaceDN w:val="0"/>
      <w:ind w:left="403" w:firstLine="403"/>
      <w:jc w:val="both"/>
    </w:pPr>
    <w:rPr>
      <w:rFonts w:eastAsia="細明體"/>
      <w:sz w:val="20"/>
    </w:rPr>
  </w:style>
  <w:style w:type="paragraph" w:styleId="a7">
    <w:name w:val="Body Text Indent"/>
    <w:basedOn w:val="a"/>
    <w:rsid w:val="005705AE"/>
    <w:pPr>
      <w:spacing w:line="580" w:lineRule="exact"/>
      <w:ind w:left="504" w:firstLine="742"/>
    </w:pPr>
    <w:rPr>
      <w:rFonts w:eastAsia="標楷體"/>
      <w:sz w:val="28"/>
    </w:rPr>
  </w:style>
  <w:style w:type="paragraph" w:styleId="2">
    <w:name w:val="Body Text Indent 2"/>
    <w:basedOn w:val="a"/>
    <w:rsid w:val="005705AE"/>
    <w:pPr>
      <w:spacing w:line="580" w:lineRule="exact"/>
      <w:ind w:left="602" w:firstLine="504"/>
    </w:pPr>
    <w:rPr>
      <w:rFonts w:eastAsia="標楷體"/>
      <w:sz w:val="28"/>
    </w:rPr>
  </w:style>
  <w:style w:type="paragraph" w:styleId="3">
    <w:name w:val="Body Text Indent 3"/>
    <w:basedOn w:val="a"/>
    <w:rsid w:val="005705AE"/>
    <w:pPr>
      <w:spacing w:line="580" w:lineRule="exact"/>
      <w:ind w:left="1190" w:hanging="560"/>
    </w:pPr>
    <w:rPr>
      <w:rFonts w:eastAsia="標楷體"/>
      <w:b/>
      <w:sz w:val="28"/>
    </w:rPr>
  </w:style>
  <w:style w:type="character" w:styleId="a8">
    <w:name w:val="Hyperlink"/>
    <w:rsid w:val="005705AE"/>
    <w:rPr>
      <w:color w:val="0000FF"/>
      <w:u w:val="single"/>
    </w:rPr>
  </w:style>
  <w:style w:type="character" w:styleId="a9">
    <w:name w:val="FollowedHyperlink"/>
    <w:rsid w:val="005705AE"/>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s://www.penghu.gov.tw/society/home.jsp?id=2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154</Words>
  <Characters>878</Characters>
  <Application>Microsoft Office Word</Application>
  <DocSecurity>0</DocSecurity>
  <Lines>7</Lines>
  <Paragraphs>2</Paragraphs>
  <ScaleCrop>false</ScaleCrop>
  <Company/>
  <LinksUpToDate>false</LinksUpToDate>
  <CharactersWithSpaces>1030</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崔嬑瑈</cp:lastModifiedBy>
  <cp:revision>12</cp:revision>
  <cp:lastPrinted>2014-05-01T09:06:00Z</cp:lastPrinted>
  <dcterms:created xsi:type="dcterms:W3CDTF">2020-06-30T06:07:00Z</dcterms:created>
  <dcterms:modified xsi:type="dcterms:W3CDTF">2022-03-01T05:42:00Z</dcterms:modified>
</cp:coreProperties>
</file>