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52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754F73" w:rsidRPr="00663510" w:rsidTr="00A85CCC">
        <w:trPr>
          <w:trHeight w:val="14732"/>
        </w:trPr>
        <w:tc>
          <w:tcPr>
            <w:tcW w:w="10152" w:type="dxa"/>
          </w:tcPr>
          <w:p w:rsidR="00754F73" w:rsidRPr="00AA00F6" w:rsidRDefault="00754F73" w:rsidP="00A85CCC">
            <w:pPr>
              <w:spacing w:line="360" w:lineRule="exact"/>
              <w:jc w:val="center"/>
              <w:rPr>
                <w:b/>
                <w:szCs w:val="24"/>
              </w:rPr>
            </w:pPr>
            <w:r w:rsidRPr="00AA00F6">
              <w:rPr>
                <w:rFonts w:hint="eastAsia"/>
                <w:b/>
                <w:szCs w:val="24"/>
              </w:rPr>
              <w:t>統計資料背景說明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資料種類：</w:t>
            </w:r>
            <w:r w:rsidR="0064791E" w:rsidRPr="0064791E">
              <w:rPr>
                <w:rFonts w:hint="eastAsia"/>
                <w:szCs w:val="24"/>
              </w:rPr>
              <w:t>其他農林漁牧統計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資料項目：</w:t>
            </w:r>
            <w:r w:rsidR="00245609">
              <w:rPr>
                <w:rFonts w:hint="eastAsia"/>
                <w:szCs w:val="24"/>
              </w:rPr>
              <w:t>澎湖縣魚貝介苗放流量值</w:t>
            </w:r>
          </w:p>
          <w:p w:rsidR="00754F73" w:rsidRPr="00663510" w:rsidRDefault="00754F73" w:rsidP="00A85CCC">
            <w:pPr>
              <w:spacing w:beforeLines="50" w:before="180" w:line="360" w:lineRule="exact"/>
              <w:jc w:val="both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一、發布及編製機關單位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＊發布機關、單位：澎湖縣政府農漁局會計室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＊編製單位：</w:t>
            </w:r>
            <w:r>
              <w:rPr>
                <w:rFonts w:hAnsi="標楷體" w:hint="eastAsia"/>
                <w:szCs w:val="24"/>
              </w:rPr>
              <w:t>澎湖縣政府農漁局漁政管理</w:t>
            </w:r>
            <w:r w:rsidRPr="00F34FC2">
              <w:rPr>
                <w:rFonts w:hAnsi="標楷體" w:hint="eastAsia"/>
                <w:szCs w:val="24"/>
              </w:rPr>
              <w:t>科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szCs w:val="24"/>
              </w:rPr>
              <w:t>＊聯絡人：陳宗翰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＊聯絡電話：06-9262620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＊傳真：06-9276014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＊電子信箱：</w:t>
            </w:r>
            <w:r w:rsidRPr="00E67D1B">
              <w:rPr>
                <w:rFonts w:hAnsi="標楷體"/>
                <w:szCs w:val="24"/>
              </w:rPr>
              <w:t>fm71450@farm.penghu.gov.tw</w:t>
            </w:r>
          </w:p>
          <w:p w:rsidR="00754F73" w:rsidRPr="00F34FC2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二、發布形式</w:t>
            </w:r>
          </w:p>
          <w:p w:rsidR="00754F73" w:rsidRPr="00F34FC2" w:rsidRDefault="00754F73" w:rsidP="00754F73">
            <w:pPr>
              <w:numPr>
                <w:ilvl w:val="0"/>
                <w:numId w:val="2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口頭：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  </w:t>
            </w:r>
            <w:r w:rsidRPr="00F34FC2">
              <w:rPr>
                <w:rFonts w:hAnsi="標楷體" w:hint="eastAsia"/>
                <w:szCs w:val="24"/>
              </w:rPr>
              <w:t>（ ）記者會或說明會</w:t>
            </w:r>
          </w:p>
          <w:p w:rsidR="00754F73" w:rsidRPr="00F34FC2" w:rsidRDefault="00754F73" w:rsidP="00754F73">
            <w:pPr>
              <w:numPr>
                <w:ilvl w:val="0"/>
                <w:numId w:val="1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書面：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</w:t>
            </w:r>
            <w:r>
              <w:rPr>
                <w:rFonts w:hAnsi="標楷體" w:hint="eastAsia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）新聞稿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）報表  （ ）書刊，刊名：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＊電子媒體：</w:t>
            </w:r>
          </w:p>
          <w:p w:rsidR="00754F73" w:rsidRPr="00F34FC2" w:rsidRDefault="00754F73" w:rsidP="00A85CCC">
            <w:pPr>
              <w:spacing w:line="360" w:lineRule="exact"/>
              <w:ind w:left="527" w:right="57" w:hanging="278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）線上書刊及資料庫，網址：</w:t>
            </w:r>
            <w:r w:rsidRPr="00F34FC2">
              <w:rPr>
                <w:rFonts w:hAnsi="標楷體"/>
                <w:szCs w:val="24"/>
              </w:rPr>
              <w:t>https://www.penghu.gov.tw/farm/home.jsp?id=132</w:t>
            </w:r>
          </w:p>
          <w:p w:rsidR="00754F73" w:rsidRPr="00F34FC2" w:rsidRDefault="00754F73" w:rsidP="00A85CCC">
            <w:pPr>
              <w:spacing w:line="360" w:lineRule="exact"/>
              <w:ind w:left="532" w:right="-328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）磁片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）光碟片</w:t>
            </w:r>
            <w:r w:rsidRPr="00F34FC2">
              <w:rPr>
                <w:rFonts w:hAnsi="標楷體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）其他</w:t>
            </w:r>
          </w:p>
          <w:p w:rsidR="00754F73" w:rsidRPr="00A33347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三、資料範圍、週期及時效</w:t>
            </w:r>
          </w:p>
          <w:p w:rsidR="00754F73" w:rsidRPr="0039211B" w:rsidRDefault="00754F73" w:rsidP="00944AE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</w:t>
            </w:r>
            <w:r w:rsidRPr="00663510">
              <w:rPr>
                <w:rFonts w:hint="eastAsia"/>
                <w:szCs w:val="24"/>
              </w:rPr>
              <w:t>統計範圍及對象：</w:t>
            </w:r>
            <w:r w:rsidR="00DA37D3" w:rsidRPr="00DA37D3">
              <w:rPr>
                <w:rFonts w:hint="eastAsia"/>
                <w:szCs w:val="24"/>
              </w:rPr>
              <w:t>澎湖地區放流之魚貝介苗均為统計之對象。</w:t>
            </w:r>
          </w:p>
          <w:p w:rsidR="00754F73" w:rsidRDefault="00754F73" w:rsidP="00EE7A9A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＊統計標準時間：</w:t>
            </w:r>
            <w:r w:rsidR="00DA37D3" w:rsidRPr="00DA37D3">
              <w:rPr>
                <w:rFonts w:hint="eastAsia"/>
                <w:szCs w:val="24"/>
              </w:rPr>
              <w:t>以每年一月一日至十二月三十一日之事實為準</w:t>
            </w:r>
            <w:r w:rsidR="00DA37D3">
              <w:rPr>
                <w:rFonts w:hint="eastAsia"/>
                <w:szCs w:val="24"/>
              </w:rPr>
              <w:t>。</w:t>
            </w:r>
          </w:p>
          <w:p w:rsidR="009861F2" w:rsidRDefault="00D00436" w:rsidP="009861F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＊統計項</w:t>
            </w:r>
            <w:r w:rsidR="00754F73">
              <w:rPr>
                <w:rFonts w:hint="eastAsia"/>
                <w:szCs w:val="24"/>
              </w:rPr>
              <w:t>目定義：</w:t>
            </w:r>
          </w:p>
          <w:p w:rsidR="00EE7A9A" w:rsidRDefault="00DA37D3" w:rsidP="00DA37D3">
            <w:pPr>
              <w:spacing w:line="360" w:lineRule="exact"/>
              <w:ind w:left="970" w:hanging="692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（一）</w:t>
            </w:r>
            <w:r w:rsidRPr="00DA37D3">
              <w:rPr>
                <w:rFonts w:hint="eastAsia"/>
                <w:szCs w:val="24"/>
              </w:rPr>
              <w:t>金額：係指公部門執行或補助</w:t>
            </w:r>
            <w:r>
              <w:rPr>
                <w:rFonts w:hint="eastAsia"/>
                <w:szCs w:val="24"/>
              </w:rPr>
              <w:t>（</w:t>
            </w:r>
            <w:r w:rsidRPr="00DA37D3">
              <w:rPr>
                <w:rFonts w:hint="eastAsia"/>
                <w:szCs w:val="24"/>
              </w:rPr>
              <w:t>含配合款</w:t>
            </w:r>
            <w:r>
              <w:rPr>
                <w:rFonts w:hint="eastAsia"/>
                <w:szCs w:val="24"/>
              </w:rPr>
              <w:t>）</w:t>
            </w:r>
            <w:r w:rsidRPr="00DA37D3">
              <w:rPr>
                <w:rFonts w:hint="eastAsia"/>
                <w:szCs w:val="24"/>
              </w:rPr>
              <w:t>辦理魚、貝、介及其他幼苗放流所需相關經費。</w:t>
            </w:r>
          </w:p>
          <w:p w:rsidR="00DA37D3" w:rsidRDefault="00DA37D3" w:rsidP="00DA37D3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（二）</w:t>
            </w:r>
            <w:r w:rsidRPr="00DA37D3">
              <w:rPr>
                <w:rFonts w:hint="eastAsia"/>
                <w:szCs w:val="24"/>
              </w:rPr>
              <w:t>魚苗：包括各種海水與淡水魚苗。</w:t>
            </w:r>
          </w:p>
          <w:p w:rsidR="00DA37D3" w:rsidRDefault="00DA37D3" w:rsidP="00DA37D3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（三）</w:t>
            </w:r>
            <w:r w:rsidRPr="00DA37D3">
              <w:rPr>
                <w:rFonts w:hint="eastAsia"/>
                <w:szCs w:val="24"/>
              </w:rPr>
              <w:t>貝苗：包括九孔、文蛤、花蛤、鍾螺、珠螺、西施貝等貝苗。</w:t>
            </w:r>
          </w:p>
          <w:p w:rsidR="00DA37D3" w:rsidRDefault="00DA37D3" w:rsidP="00DA37D3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（四）</w:t>
            </w:r>
            <w:r w:rsidRPr="00DA37D3">
              <w:rPr>
                <w:rFonts w:hint="eastAsia"/>
                <w:szCs w:val="24"/>
              </w:rPr>
              <w:t>介苗：包括蝦、蟹苗。</w:t>
            </w:r>
          </w:p>
          <w:p w:rsidR="00DA37D3" w:rsidRPr="00EE7A9A" w:rsidRDefault="00DA37D3" w:rsidP="00DA37D3">
            <w:pPr>
              <w:spacing w:line="360" w:lineRule="exact"/>
              <w:ind w:left="1004" w:hanging="726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（五）</w:t>
            </w:r>
            <w:r w:rsidRPr="00DA37D3">
              <w:rPr>
                <w:rFonts w:hint="eastAsia"/>
                <w:szCs w:val="24"/>
              </w:rPr>
              <w:t>其他：指魚貝介苗外之水產生物幼苗，如海膽、鱟等。</w:t>
            </w:r>
          </w:p>
          <w:p w:rsidR="00754F73" w:rsidRPr="001F22BA" w:rsidRDefault="008B2DAF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＊統計單位：</w:t>
            </w:r>
            <w:r w:rsidR="00DA37D3">
              <w:rPr>
                <w:rFonts w:hint="eastAsia"/>
                <w:szCs w:val="24"/>
              </w:rPr>
              <w:t>數量－</w:t>
            </w:r>
            <w:r w:rsidR="00DA37D3" w:rsidRPr="00DA37D3">
              <w:rPr>
                <w:rFonts w:hint="eastAsia"/>
                <w:szCs w:val="24"/>
              </w:rPr>
              <w:t>千尾、千粒</w:t>
            </w:r>
            <w:r w:rsidR="00DA37D3">
              <w:rPr>
                <w:rFonts w:hint="eastAsia"/>
                <w:szCs w:val="24"/>
              </w:rPr>
              <w:t>；</w:t>
            </w:r>
            <w:r w:rsidR="0064791E">
              <w:rPr>
                <w:rFonts w:hint="eastAsia"/>
                <w:szCs w:val="24"/>
              </w:rPr>
              <w:t>金額－</w:t>
            </w:r>
            <w:r w:rsidR="0064791E" w:rsidRPr="0064791E">
              <w:rPr>
                <w:rFonts w:hint="eastAsia"/>
                <w:szCs w:val="24"/>
              </w:rPr>
              <w:t>新臺幣千元</w:t>
            </w:r>
            <w:r w:rsidR="0064791E">
              <w:rPr>
                <w:rFonts w:hint="eastAsia"/>
                <w:szCs w:val="24"/>
              </w:rPr>
              <w:t>。</w:t>
            </w:r>
          </w:p>
          <w:p w:rsidR="009A02B2" w:rsidRPr="002E0E9A" w:rsidRDefault="00754F73" w:rsidP="00944AE2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 w:rsidRPr="001F22BA">
              <w:rPr>
                <w:rFonts w:hint="eastAsia"/>
                <w:szCs w:val="24"/>
              </w:rPr>
              <w:t>＊統計分類：</w:t>
            </w:r>
            <w:r w:rsidR="0064791E" w:rsidRPr="0064791E">
              <w:rPr>
                <w:rFonts w:hint="eastAsia"/>
                <w:szCs w:val="24"/>
              </w:rPr>
              <w:t>按魚、貝、介及其他等四類統計放流數量及金額。</w:t>
            </w:r>
          </w:p>
          <w:p w:rsidR="00754F73" w:rsidRPr="001F22BA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 w:rsidRPr="001F22BA">
              <w:rPr>
                <w:rFonts w:hint="eastAsia"/>
                <w:szCs w:val="24"/>
              </w:rPr>
              <w:t>＊發布週期：按年。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＊時效（</w:t>
            </w:r>
            <w:r w:rsidRPr="00875DC4">
              <w:rPr>
                <w:rFonts w:hint="eastAsia"/>
                <w:szCs w:val="24"/>
              </w:rPr>
              <w:t>指統計標準時間至資料發布時間之間隔時間</w:t>
            </w:r>
            <w:r>
              <w:rPr>
                <w:rFonts w:hint="eastAsia"/>
                <w:szCs w:val="24"/>
              </w:rPr>
              <w:t>）：</w:t>
            </w:r>
            <w:r w:rsidR="008B2DAF"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個月5日。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＊資料變革：無。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四、公開資料發布訊息</w:t>
            </w:r>
          </w:p>
          <w:p w:rsidR="00754F73" w:rsidRDefault="00754F73" w:rsidP="0038603A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＊預告發布日期：每年</w:t>
            </w:r>
            <w:r w:rsidR="008B2DAF">
              <w:rPr>
                <w:rFonts w:hint="eastAsia"/>
                <w:szCs w:val="24"/>
              </w:rPr>
              <w:t>3</w:t>
            </w:r>
            <w:r>
              <w:rPr>
                <w:rFonts w:hint="eastAsia"/>
                <w:szCs w:val="24"/>
              </w:rPr>
              <w:t>月5日前</w:t>
            </w:r>
            <w:r w:rsidRPr="008B2DAF">
              <w:rPr>
                <w:color w:val="000000" w:themeColor="text1"/>
                <w:szCs w:val="24"/>
              </w:rPr>
              <w:t>（</w:t>
            </w:r>
            <w:r w:rsidR="00F24D53">
              <w:rPr>
                <w:rFonts w:hint="eastAsia"/>
                <w:color w:val="000000" w:themeColor="text1"/>
                <w:szCs w:val="24"/>
              </w:rPr>
              <w:t>若</w:t>
            </w:r>
            <w:r w:rsidRPr="008B2DAF">
              <w:rPr>
                <w:rFonts w:hint="eastAsia"/>
                <w:color w:val="000000" w:themeColor="text1"/>
                <w:szCs w:val="24"/>
              </w:rPr>
              <w:t>遇例假日順延</w:t>
            </w:r>
            <w:r w:rsidRPr="008B2DAF">
              <w:rPr>
                <w:color w:val="000000" w:themeColor="text1"/>
                <w:szCs w:val="24"/>
              </w:rPr>
              <w:t>）</w:t>
            </w:r>
            <w:r>
              <w:rPr>
                <w:rFonts w:hint="eastAsia"/>
                <w:szCs w:val="24"/>
              </w:rPr>
              <w:t>，公布日期上載於澎湖縣政府農漁局網站之「政府資訊公開＼統計資料預告＼預告統計資料發布時間表」。</w:t>
            </w:r>
          </w:p>
          <w:p w:rsidR="00754F73" w:rsidRPr="00740F2A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＊同步發送單位：澎湖縣政府主計處、</w:t>
            </w:r>
            <w:r w:rsidR="0038603A">
              <w:rPr>
                <w:rFonts w:hint="eastAsia"/>
                <w:szCs w:val="24"/>
              </w:rPr>
              <w:t>行政院農業委員會漁業</w:t>
            </w:r>
            <w:r>
              <w:rPr>
                <w:rFonts w:hint="eastAsia"/>
                <w:szCs w:val="24"/>
              </w:rPr>
              <w:t>署。</w:t>
            </w:r>
          </w:p>
          <w:p w:rsidR="00754F73" w:rsidRDefault="00754F73" w:rsidP="00797A0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五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資料品質</w:t>
            </w:r>
          </w:p>
          <w:p w:rsidR="009C727F" w:rsidRDefault="009C727F" w:rsidP="0064791E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＊統計指標編製方法與資料來源說明：</w:t>
            </w:r>
            <w:bookmarkStart w:id="0" w:name="_GoBack"/>
            <w:bookmarkEnd w:id="0"/>
            <w:r w:rsidR="0064791E">
              <w:rPr>
                <w:rFonts w:hint="eastAsia"/>
                <w:szCs w:val="24"/>
              </w:rPr>
              <w:t>澎湖縣</w:t>
            </w:r>
            <w:r w:rsidR="0064791E" w:rsidRPr="0064791E">
              <w:rPr>
                <w:rFonts w:hint="eastAsia"/>
                <w:szCs w:val="24"/>
              </w:rPr>
              <w:t>漁業主管單位於次年二月底前，將執行放流種</w:t>
            </w:r>
            <w:r w:rsidR="0064791E" w:rsidRPr="0064791E">
              <w:rPr>
                <w:rFonts w:hint="eastAsia"/>
                <w:szCs w:val="24"/>
              </w:rPr>
              <w:lastRenderedPageBreak/>
              <w:t>類、數量及金額等相關資料報送行政院農業委員會漁業署漁政組，併同該組放流資料據以綜編。</w:t>
            </w:r>
          </w:p>
          <w:p w:rsidR="00754F73" w:rsidRPr="00A94D42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＊統計資料</w:t>
            </w:r>
            <w:r w:rsidRPr="00875DC4">
              <w:rPr>
                <w:rFonts w:hint="eastAsia"/>
                <w:szCs w:val="24"/>
              </w:rPr>
              <w:t>交叉查核及確保資料合理性之機制</w:t>
            </w:r>
            <w:r>
              <w:rPr>
                <w:rFonts w:hint="eastAsia"/>
                <w:szCs w:val="24"/>
              </w:rPr>
              <w:t>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六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須注意及預定改變之事項：無。</w:t>
            </w:r>
          </w:p>
          <w:p w:rsidR="00754F73" w:rsidRPr="00663510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七、其他事項：無。</w:t>
            </w:r>
          </w:p>
        </w:tc>
      </w:tr>
    </w:tbl>
    <w:p w:rsidR="000D7837" w:rsidRDefault="000D7837"/>
    <w:sectPr w:rsidR="000D7837" w:rsidSect="00F8070C">
      <w:pgSz w:w="11906" w:h="16838"/>
      <w:pgMar w:top="900" w:right="746" w:bottom="72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76F1" w:rsidRDefault="00E576F1" w:rsidP="00D00436">
      <w:r>
        <w:separator/>
      </w:r>
    </w:p>
  </w:endnote>
  <w:endnote w:type="continuationSeparator" w:id="0">
    <w:p w:rsidR="00E576F1" w:rsidRDefault="00E576F1" w:rsidP="00D0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76F1" w:rsidRDefault="00E576F1" w:rsidP="00D00436">
      <w:r>
        <w:separator/>
      </w:r>
    </w:p>
  </w:footnote>
  <w:footnote w:type="continuationSeparator" w:id="0">
    <w:p w:rsidR="00E576F1" w:rsidRDefault="00E576F1" w:rsidP="00D00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" w15:restartNumberingAfterBreak="0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F73"/>
    <w:rsid w:val="00000EEF"/>
    <w:rsid w:val="000037BA"/>
    <w:rsid w:val="00004635"/>
    <w:rsid w:val="0000676D"/>
    <w:rsid w:val="000143A5"/>
    <w:rsid w:val="000146B4"/>
    <w:rsid w:val="00016742"/>
    <w:rsid w:val="0001694C"/>
    <w:rsid w:val="00023727"/>
    <w:rsid w:val="00024C6E"/>
    <w:rsid w:val="0003357E"/>
    <w:rsid w:val="00034B33"/>
    <w:rsid w:val="00035393"/>
    <w:rsid w:val="0003539A"/>
    <w:rsid w:val="00051BAD"/>
    <w:rsid w:val="00055627"/>
    <w:rsid w:val="0006054B"/>
    <w:rsid w:val="00062332"/>
    <w:rsid w:val="0006335E"/>
    <w:rsid w:val="0006365F"/>
    <w:rsid w:val="00065F87"/>
    <w:rsid w:val="000679B0"/>
    <w:rsid w:val="00067DE5"/>
    <w:rsid w:val="00070A85"/>
    <w:rsid w:val="00071C09"/>
    <w:rsid w:val="00073EC2"/>
    <w:rsid w:val="00074227"/>
    <w:rsid w:val="00075F7A"/>
    <w:rsid w:val="00081FA5"/>
    <w:rsid w:val="00085DF8"/>
    <w:rsid w:val="000868A2"/>
    <w:rsid w:val="00090522"/>
    <w:rsid w:val="00091712"/>
    <w:rsid w:val="00096AE0"/>
    <w:rsid w:val="000A00D8"/>
    <w:rsid w:val="000A4183"/>
    <w:rsid w:val="000A5B09"/>
    <w:rsid w:val="000A702B"/>
    <w:rsid w:val="000B2D8D"/>
    <w:rsid w:val="000B7E40"/>
    <w:rsid w:val="000C1A37"/>
    <w:rsid w:val="000C2ED5"/>
    <w:rsid w:val="000C3966"/>
    <w:rsid w:val="000C3EDF"/>
    <w:rsid w:val="000D1916"/>
    <w:rsid w:val="000D2135"/>
    <w:rsid w:val="000D6E8E"/>
    <w:rsid w:val="000D7837"/>
    <w:rsid w:val="000E342C"/>
    <w:rsid w:val="000E4428"/>
    <w:rsid w:val="000E4588"/>
    <w:rsid w:val="000F04E7"/>
    <w:rsid w:val="000F3057"/>
    <w:rsid w:val="000F7EB5"/>
    <w:rsid w:val="00101684"/>
    <w:rsid w:val="001066BE"/>
    <w:rsid w:val="0010727A"/>
    <w:rsid w:val="001077BD"/>
    <w:rsid w:val="001127D3"/>
    <w:rsid w:val="001306FC"/>
    <w:rsid w:val="00131627"/>
    <w:rsid w:val="00131A62"/>
    <w:rsid w:val="001330F2"/>
    <w:rsid w:val="00136E36"/>
    <w:rsid w:val="00137415"/>
    <w:rsid w:val="00137446"/>
    <w:rsid w:val="0014048C"/>
    <w:rsid w:val="00146D82"/>
    <w:rsid w:val="00151619"/>
    <w:rsid w:val="00154A9B"/>
    <w:rsid w:val="00154B52"/>
    <w:rsid w:val="00160BAC"/>
    <w:rsid w:val="0016662E"/>
    <w:rsid w:val="00170A41"/>
    <w:rsid w:val="00175153"/>
    <w:rsid w:val="00176E5F"/>
    <w:rsid w:val="00180F2F"/>
    <w:rsid w:val="00187480"/>
    <w:rsid w:val="00194318"/>
    <w:rsid w:val="00195652"/>
    <w:rsid w:val="0019638E"/>
    <w:rsid w:val="0019790D"/>
    <w:rsid w:val="001A18F9"/>
    <w:rsid w:val="001A4380"/>
    <w:rsid w:val="001A6E09"/>
    <w:rsid w:val="001A6F59"/>
    <w:rsid w:val="001B006C"/>
    <w:rsid w:val="001B0DB2"/>
    <w:rsid w:val="001B5B10"/>
    <w:rsid w:val="001B6DCF"/>
    <w:rsid w:val="001B78AB"/>
    <w:rsid w:val="001C066B"/>
    <w:rsid w:val="001C16F7"/>
    <w:rsid w:val="001C1788"/>
    <w:rsid w:val="001C6AC9"/>
    <w:rsid w:val="001D3766"/>
    <w:rsid w:val="001D399A"/>
    <w:rsid w:val="001E16FC"/>
    <w:rsid w:val="001E57A5"/>
    <w:rsid w:val="001F0AC3"/>
    <w:rsid w:val="001F2663"/>
    <w:rsid w:val="001F5EE3"/>
    <w:rsid w:val="00204F69"/>
    <w:rsid w:val="00205D8A"/>
    <w:rsid w:val="00206008"/>
    <w:rsid w:val="00211827"/>
    <w:rsid w:val="002135D6"/>
    <w:rsid w:val="002217FF"/>
    <w:rsid w:val="00221E56"/>
    <w:rsid w:val="00225AA4"/>
    <w:rsid w:val="00226FC9"/>
    <w:rsid w:val="002347CD"/>
    <w:rsid w:val="00236D58"/>
    <w:rsid w:val="00240BCF"/>
    <w:rsid w:val="00240ED7"/>
    <w:rsid w:val="002447A1"/>
    <w:rsid w:val="00244F7C"/>
    <w:rsid w:val="0024543F"/>
    <w:rsid w:val="00245609"/>
    <w:rsid w:val="00247514"/>
    <w:rsid w:val="002503FF"/>
    <w:rsid w:val="0025436E"/>
    <w:rsid w:val="002546D6"/>
    <w:rsid w:val="00256418"/>
    <w:rsid w:val="00256EEB"/>
    <w:rsid w:val="002630F1"/>
    <w:rsid w:val="00266BCC"/>
    <w:rsid w:val="00271F04"/>
    <w:rsid w:val="002722DE"/>
    <w:rsid w:val="00272DF2"/>
    <w:rsid w:val="00275A15"/>
    <w:rsid w:val="002842E2"/>
    <w:rsid w:val="002844D3"/>
    <w:rsid w:val="002851CA"/>
    <w:rsid w:val="00285364"/>
    <w:rsid w:val="00285A0B"/>
    <w:rsid w:val="0028661C"/>
    <w:rsid w:val="00291675"/>
    <w:rsid w:val="0029550A"/>
    <w:rsid w:val="002960FF"/>
    <w:rsid w:val="002A0839"/>
    <w:rsid w:val="002A2380"/>
    <w:rsid w:val="002A24E3"/>
    <w:rsid w:val="002A310B"/>
    <w:rsid w:val="002A3ECD"/>
    <w:rsid w:val="002A5B61"/>
    <w:rsid w:val="002A62D1"/>
    <w:rsid w:val="002A7C66"/>
    <w:rsid w:val="002B041D"/>
    <w:rsid w:val="002B2025"/>
    <w:rsid w:val="002B3797"/>
    <w:rsid w:val="002B4C62"/>
    <w:rsid w:val="002B74F5"/>
    <w:rsid w:val="002C0485"/>
    <w:rsid w:val="002C115C"/>
    <w:rsid w:val="002C273F"/>
    <w:rsid w:val="002C29C4"/>
    <w:rsid w:val="002D1427"/>
    <w:rsid w:val="002D5036"/>
    <w:rsid w:val="002D57D6"/>
    <w:rsid w:val="002E0E9A"/>
    <w:rsid w:val="002E3CA8"/>
    <w:rsid w:val="002E50CE"/>
    <w:rsid w:val="002F28CC"/>
    <w:rsid w:val="002F39E8"/>
    <w:rsid w:val="002F3ECC"/>
    <w:rsid w:val="002F45E4"/>
    <w:rsid w:val="002F68BE"/>
    <w:rsid w:val="003028E6"/>
    <w:rsid w:val="003050E4"/>
    <w:rsid w:val="003053DF"/>
    <w:rsid w:val="003055A6"/>
    <w:rsid w:val="00311F1E"/>
    <w:rsid w:val="003154B0"/>
    <w:rsid w:val="00315B39"/>
    <w:rsid w:val="00325D72"/>
    <w:rsid w:val="00327667"/>
    <w:rsid w:val="003343CB"/>
    <w:rsid w:val="00334863"/>
    <w:rsid w:val="0033572D"/>
    <w:rsid w:val="003370CC"/>
    <w:rsid w:val="003454F0"/>
    <w:rsid w:val="003477E5"/>
    <w:rsid w:val="003479D6"/>
    <w:rsid w:val="003508CC"/>
    <w:rsid w:val="00353021"/>
    <w:rsid w:val="00355ACD"/>
    <w:rsid w:val="003566B3"/>
    <w:rsid w:val="00362512"/>
    <w:rsid w:val="00364752"/>
    <w:rsid w:val="00365D6E"/>
    <w:rsid w:val="00371F13"/>
    <w:rsid w:val="003823D9"/>
    <w:rsid w:val="0038603A"/>
    <w:rsid w:val="003872EF"/>
    <w:rsid w:val="00390ACD"/>
    <w:rsid w:val="0039211B"/>
    <w:rsid w:val="00392136"/>
    <w:rsid w:val="00392CD6"/>
    <w:rsid w:val="003A29E3"/>
    <w:rsid w:val="003A7EFF"/>
    <w:rsid w:val="003B1040"/>
    <w:rsid w:val="003B7E5A"/>
    <w:rsid w:val="003C538D"/>
    <w:rsid w:val="003D0FEB"/>
    <w:rsid w:val="003D329A"/>
    <w:rsid w:val="003D486B"/>
    <w:rsid w:val="003D6931"/>
    <w:rsid w:val="003E0245"/>
    <w:rsid w:val="003E1075"/>
    <w:rsid w:val="003E41AE"/>
    <w:rsid w:val="003E5E74"/>
    <w:rsid w:val="003E7019"/>
    <w:rsid w:val="003F14FE"/>
    <w:rsid w:val="003F15C1"/>
    <w:rsid w:val="003F281C"/>
    <w:rsid w:val="003F67DC"/>
    <w:rsid w:val="003F6A8E"/>
    <w:rsid w:val="0040159A"/>
    <w:rsid w:val="004015A1"/>
    <w:rsid w:val="004018C7"/>
    <w:rsid w:val="00402F92"/>
    <w:rsid w:val="00403F48"/>
    <w:rsid w:val="00404B09"/>
    <w:rsid w:val="00405B02"/>
    <w:rsid w:val="0041331B"/>
    <w:rsid w:val="00427233"/>
    <w:rsid w:val="00427B1A"/>
    <w:rsid w:val="00433641"/>
    <w:rsid w:val="004410F9"/>
    <w:rsid w:val="00441F1D"/>
    <w:rsid w:val="0044247B"/>
    <w:rsid w:val="004455E5"/>
    <w:rsid w:val="00451321"/>
    <w:rsid w:val="00451AC4"/>
    <w:rsid w:val="00452414"/>
    <w:rsid w:val="00453C41"/>
    <w:rsid w:val="004606D4"/>
    <w:rsid w:val="00462087"/>
    <w:rsid w:val="004623EC"/>
    <w:rsid w:val="004627BC"/>
    <w:rsid w:val="00463183"/>
    <w:rsid w:val="0046561F"/>
    <w:rsid w:val="00466224"/>
    <w:rsid w:val="00466D4A"/>
    <w:rsid w:val="00467568"/>
    <w:rsid w:val="00474B8F"/>
    <w:rsid w:val="00474CF6"/>
    <w:rsid w:val="00475182"/>
    <w:rsid w:val="00480E51"/>
    <w:rsid w:val="0048653E"/>
    <w:rsid w:val="00486E96"/>
    <w:rsid w:val="004925AB"/>
    <w:rsid w:val="00494286"/>
    <w:rsid w:val="004966C3"/>
    <w:rsid w:val="004A13EA"/>
    <w:rsid w:val="004A49AC"/>
    <w:rsid w:val="004A7388"/>
    <w:rsid w:val="004A7599"/>
    <w:rsid w:val="004A79E1"/>
    <w:rsid w:val="004A7B38"/>
    <w:rsid w:val="004B3103"/>
    <w:rsid w:val="004B7069"/>
    <w:rsid w:val="004C15A9"/>
    <w:rsid w:val="004C661B"/>
    <w:rsid w:val="004D2AB5"/>
    <w:rsid w:val="004E103D"/>
    <w:rsid w:val="004E4E49"/>
    <w:rsid w:val="004E4FF6"/>
    <w:rsid w:val="004E5AF5"/>
    <w:rsid w:val="004F2122"/>
    <w:rsid w:val="004F2320"/>
    <w:rsid w:val="0050209E"/>
    <w:rsid w:val="00511A7B"/>
    <w:rsid w:val="00511E49"/>
    <w:rsid w:val="00516D35"/>
    <w:rsid w:val="005203C5"/>
    <w:rsid w:val="0053174A"/>
    <w:rsid w:val="00534603"/>
    <w:rsid w:val="00536E07"/>
    <w:rsid w:val="005374FC"/>
    <w:rsid w:val="005411CF"/>
    <w:rsid w:val="00541DC5"/>
    <w:rsid w:val="005442E3"/>
    <w:rsid w:val="005471B3"/>
    <w:rsid w:val="00547D87"/>
    <w:rsid w:val="00551634"/>
    <w:rsid w:val="0055281E"/>
    <w:rsid w:val="005549D5"/>
    <w:rsid w:val="005572F1"/>
    <w:rsid w:val="00561A1A"/>
    <w:rsid w:val="005649F1"/>
    <w:rsid w:val="00565876"/>
    <w:rsid w:val="005736F7"/>
    <w:rsid w:val="00573A4B"/>
    <w:rsid w:val="00573CD2"/>
    <w:rsid w:val="00580465"/>
    <w:rsid w:val="00580B29"/>
    <w:rsid w:val="00581B97"/>
    <w:rsid w:val="005833D8"/>
    <w:rsid w:val="00586B09"/>
    <w:rsid w:val="005934A1"/>
    <w:rsid w:val="00593D7B"/>
    <w:rsid w:val="005A0851"/>
    <w:rsid w:val="005A3C67"/>
    <w:rsid w:val="005A4E1E"/>
    <w:rsid w:val="005A726D"/>
    <w:rsid w:val="005B21BA"/>
    <w:rsid w:val="005B2B33"/>
    <w:rsid w:val="005B4041"/>
    <w:rsid w:val="005B4471"/>
    <w:rsid w:val="005B5E45"/>
    <w:rsid w:val="005B7D0E"/>
    <w:rsid w:val="005C0260"/>
    <w:rsid w:val="005C10BC"/>
    <w:rsid w:val="005C61E4"/>
    <w:rsid w:val="005D01B1"/>
    <w:rsid w:val="005D4E5C"/>
    <w:rsid w:val="005E38CE"/>
    <w:rsid w:val="005E6616"/>
    <w:rsid w:val="005E6F10"/>
    <w:rsid w:val="005E7930"/>
    <w:rsid w:val="005F52FF"/>
    <w:rsid w:val="00602BE5"/>
    <w:rsid w:val="00605D8F"/>
    <w:rsid w:val="00605F25"/>
    <w:rsid w:val="006125A9"/>
    <w:rsid w:val="006138CD"/>
    <w:rsid w:val="00615013"/>
    <w:rsid w:val="006157EC"/>
    <w:rsid w:val="0061755F"/>
    <w:rsid w:val="00621AAE"/>
    <w:rsid w:val="0063201B"/>
    <w:rsid w:val="00632A03"/>
    <w:rsid w:val="00634449"/>
    <w:rsid w:val="00634B8D"/>
    <w:rsid w:val="00636EB5"/>
    <w:rsid w:val="00637FBB"/>
    <w:rsid w:val="0064072B"/>
    <w:rsid w:val="00644FFC"/>
    <w:rsid w:val="0064791E"/>
    <w:rsid w:val="00651A52"/>
    <w:rsid w:val="006546C9"/>
    <w:rsid w:val="00664D15"/>
    <w:rsid w:val="006668CE"/>
    <w:rsid w:val="00667FFD"/>
    <w:rsid w:val="006743D5"/>
    <w:rsid w:val="00684435"/>
    <w:rsid w:val="00685508"/>
    <w:rsid w:val="006865A5"/>
    <w:rsid w:val="00686E11"/>
    <w:rsid w:val="00691E2D"/>
    <w:rsid w:val="006961D2"/>
    <w:rsid w:val="006A1743"/>
    <w:rsid w:val="006A51F8"/>
    <w:rsid w:val="006B1066"/>
    <w:rsid w:val="006B3F0A"/>
    <w:rsid w:val="006B70A3"/>
    <w:rsid w:val="006C00F5"/>
    <w:rsid w:val="006C60E5"/>
    <w:rsid w:val="006D4B8A"/>
    <w:rsid w:val="006E013E"/>
    <w:rsid w:val="006E3512"/>
    <w:rsid w:val="006E5DE7"/>
    <w:rsid w:val="006E7812"/>
    <w:rsid w:val="006F1F6B"/>
    <w:rsid w:val="006F44CF"/>
    <w:rsid w:val="006F523A"/>
    <w:rsid w:val="006F5D5F"/>
    <w:rsid w:val="006F5E64"/>
    <w:rsid w:val="006F6769"/>
    <w:rsid w:val="006F6C97"/>
    <w:rsid w:val="006F72B7"/>
    <w:rsid w:val="00701DFF"/>
    <w:rsid w:val="00704AAB"/>
    <w:rsid w:val="00711B9E"/>
    <w:rsid w:val="00713BE2"/>
    <w:rsid w:val="00727D01"/>
    <w:rsid w:val="00732DB6"/>
    <w:rsid w:val="00734101"/>
    <w:rsid w:val="007419F8"/>
    <w:rsid w:val="00745F1C"/>
    <w:rsid w:val="0074653A"/>
    <w:rsid w:val="00747645"/>
    <w:rsid w:val="00751818"/>
    <w:rsid w:val="007534A3"/>
    <w:rsid w:val="00754F73"/>
    <w:rsid w:val="0075656B"/>
    <w:rsid w:val="00760792"/>
    <w:rsid w:val="00764945"/>
    <w:rsid w:val="007707E9"/>
    <w:rsid w:val="007711A4"/>
    <w:rsid w:val="00772536"/>
    <w:rsid w:val="00774F6F"/>
    <w:rsid w:val="00775ED9"/>
    <w:rsid w:val="00787AFE"/>
    <w:rsid w:val="00794C36"/>
    <w:rsid w:val="00797A0C"/>
    <w:rsid w:val="007A130B"/>
    <w:rsid w:val="007A14BE"/>
    <w:rsid w:val="007A25F7"/>
    <w:rsid w:val="007A2722"/>
    <w:rsid w:val="007A4FF3"/>
    <w:rsid w:val="007B006F"/>
    <w:rsid w:val="007B596B"/>
    <w:rsid w:val="007B789A"/>
    <w:rsid w:val="007C041D"/>
    <w:rsid w:val="007C5073"/>
    <w:rsid w:val="007D7E23"/>
    <w:rsid w:val="007E2314"/>
    <w:rsid w:val="007E3BB3"/>
    <w:rsid w:val="007E4D28"/>
    <w:rsid w:val="007E4EF8"/>
    <w:rsid w:val="007F2A99"/>
    <w:rsid w:val="007F3ED8"/>
    <w:rsid w:val="007F7671"/>
    <w:rsid w:val="00801F68"/>
    <w:rsid w:val="008071A4"/>
    <w:rsid w:val="00820290"/>
    <w:rsid w:val="00820C1B"/>
    <w:rsid w:val="00821CA2"/>
    <w:rsid w:val="00821D87"/>
    <w:rsid w:val="00823911"/>
    <w:rsid w:val="00826DB2"/>
    <w:rsid w:val="00827348"/>
    <w:rsid w:val="00827B8A"/>
    <w:rsid w:val="00834F14"/>
    <w:rsid w:val="00840F50"/>
    <w:rsid w:val="00841112"/>
    <w:rsid w:val="00841FE4"/>
    <w:rsid w:val="00844EC6"/>
    <w:rsid w:val="00845D71"/>
    <w:rsid w:val="008464E5"/>
    <w:rsid w:val="008500A2"/>
    <w:rsid w:val="0085344F"/>
    <w:rsid w:val="00856A6D"/>
    <w:rsid w:val="008575EC"/>
    <w:rsid w:val="008629EF"/>
    <w:rsid w:val="0086434C"/>
    <w:rsid w:val="00864C7D"/>
    <w:rsid w:val="008654E7"/>
    <w:rsid w:val="00870D09"/>
    <w:rsid w:val="00877CF2"/>
    <w:rsid w:val="008815A4"/>
    <w:rsid w:val="00883F0B"/>
    <w:rsid w:val="0088454E"/>
    <w:rsid w:val="00886A1E"/>
    <w:rsid w:val="00890EFD"/>
    <w:rsid w:val="00893351"/>
    <w:rsid w:val="00895F51"/>
    <w:rsid w:val="008A074D"/>
    <w:rsid w:val="008A4CDF"/>
    <w:rsid w:val="008A5442"/>
    <w:rsid w:val="008A70F4"/>
    <w:rsid w:val="008B2DAF"/>
    <w:rsid w:val="008B3748"/>
    <w:rsid w:val="008B52AC"/>
    <w:rsid w:val="008B77C0"/>
    <w:rsid w:val="008C3066"/>
    <w:rsid w:val="008C3CA7"/>
    <w:rsid w:val="008C4DFE"/>
    <w:rsid w:val="008C5321"/>
    <w:rsid w:val="008C6583"/>
    <w:rsid w:val="008D3366"/>
    <w:rsid w:val="008D6820"/>
    <w:rsid w:val="008F073C"/>
    <w:rsid w:val="008F3690"/>
    <w:rsid w:val="00901BA8"/>
    <w:rsid w:val="00901D5B"/>
    <w:rsid w:val="009029B0"/>
    <w:rsid w:val="00914403"/>
    <w:rsid w:val="00914587"/>
    <w:rsid w:val="00920D76"/>
    <w:rsid w:val="00921698"/>
    <w:rsid w:val="00924C94"/>
    <w:rsid w:val="00936DDE"/>
    <w:rsid w:val="0094073C"/>
    <w:rsid w:val="00940866"/>
    <w:rsid w:val="00943EFB"/>
    <w:rsid w:val="00943F8A"/>
    <w:rsid w:val="009440E1"/>
    <w:rsid w:val="00944AE2"/>
    <w:rsid w:val="009461D3"/>
    <w:rsid w:val="00947969"/>
    <w:rsid w:val="00950E48"/>
    <w:rsid w:val="00951665"/>
    <w:rsid w:val="00957C18"/>
    <w:rsid w:val="00963B43"/>
    <w:rsid w:val="00967CBC"/>
    <w:rsid w:val="009702D1"/>
    <w:rsid w:val="0097037F"/>
    <w:rsid w:val="00972155"/>
    <w:rsid w:val="009804AA"/>
    <w:rsid w:val="00983D35"/>
    <w:rsid w:val="00984465"/>
    <w:rsid w:val="009861F2"/>
    <w:rsid w:val="0098625C"/>
    <w:rsid w:val="009906EE"/>
    <w:rsid w:val="009917BF"/>
    <w:rsid w:val="009918AD"/>
    <w:rsid w:val="009926D5"/>
    <w:rsid w:val="009A02B2"/>
    <w:rsid w:val="009A0F2A"/>
    <w:rsid w:val="009A4BCA"/>
    <w:rsid w:val="009A5132"/>
    <w:rsid w:val="009B2153"/>
    <w:rsid w:val="009B3FD6"/>
    <w:rsid w:val="009B744C"/>
    <w:rsid w:val="009C1162"/>
    <w:rsid w:val="009C1735"/>
    <w:rsid w:val="009C1940"/>
    <w:rsid w:val="009C5B94"/>
    <w:rsid w:val="009C6553"/>
    <w:rsid w:val="009C727F"/>
    <w:rsid w:val="009D1525"/>
    <w:rsid w:val="009E32C4"/>
    <w:rsid w:val="009E5E73"/>
    <w:rsid w:val="009F0EA8"/>
    <w:rsid w:val="009F12F1"/>
    <w:rsid w:val="009F1B74"/>
    <w:rsid w:val="009F469A"/>
    <w:rsid w:val="00A014BC"/>
    <w:rsid w:val="00A01EC1"/>
    <w:rsid w:val="00A02035"/>
    <w:rsid w:val="00A0229C"/>
    <w:rsid w:val="00A03C1C"/>
    <w:rsid w:val="00A03FB7"/>
    <w:rsid w:val="00A12C89"/>
    <w:rsid w:val="00A1544F"/>
    <w:rsid w:val="00A2177E"/>
    <w:rsid w:val="00A23B2F"/>
    <w:rsid w:val="00A24EE0"/>
    <w:rsid w:val="00A33A6C"/>
    <w:rsid w:val="00A372E4"/>
    <w:rsid w:val="00A43C38"/>
    <w:rsid w:val="00A4718E"/>
    <w:rsid w:val="00A506C4"/>
    <w:rsid w:val="00A50722"/>
    <w:rsid w:val="00A53D5C"/>
    <w:rsid w:val="00A54C1B"/>
    <w:rsid w:val="00A557E5"/>
    <w:rsid w:val="00A63559"/>
    <w:rsid w:val="00A64EBD"/>
    <w:rsid w:val="00A73695"/>
    <w:rsid w:val="00A75A3F"/>
    <w:rsid w:val="00A82169"/>
    <w:rsid w:val="00A83108"/>
    <w:rsid w:val="00A8651D"/>
    <w:rsid w:val="00A86DD8"/>
    <w:rsid w:val="00A875C7"/>
    <w:rsid w:val="00A926F8"/>
    <w:rsid w:val="00A95468"/>
    <w:rsid w:val="00A95FED"/>
    <w:rsid w:val="00AA0A87"/>
    <w:rsid w:val="00AB1282"/>
    <w:rsid w:val="00AB3EC4"/>
    <w:rsid w:val="00AB765D"/>
    <w:rsid w:val="00AB7CD4"/>
    <w:rsid w:val="00AC1C5A"/>
    <w:rsid w:val="00AC29EC"/>
    <w:rsid w:val="00AC35F3"/>
    <w:rsid w:val="00AC3868"/>
    <w:rsid w:val="00AC3B62"/>
    <w:rsid w:val="00AC7203"/>
    <w:rsid w:val="00AD0975"/>
    <w:rsid w:val="00AD589A"/>
    <w:rsid w:val="00AE003D"/>
    <w:rsid w:val="00AE79E7"/>
    <w:rsid w:val="00B0097B"/>
    <w:rsid w:val="00B013D0"/>
    <w:rsid w:val="00B01E58"/>
    <w:rsid w:val="00B01F70"/>
    <w:rsid w:val="00B040D4"/>
    <w:rsid w:val="00B07B97"/>
    <w:rsid w:val="00B207AF"/>
    <w:rsid w:val="00B26157"/>
    <w:rsid w:val="00B26897"/>
    <w:rsid w:val="00B27D54"/>
    <w:rsid w:val="00B27F4B"/>
    <w:rsid w:val="00B30B9E"/>
    <w:rsid w:val="00B312E7"/>
    <w:rsid w:val="00B34EC1"/>
    <w:rsid w:val="00B415B9"/>
    <w:rsid w:val="00B41654"/>
    <w:rsid w:val="00B43494"/>
    <w:rsid w:val="00B4366D"/>
    <w:rsid w:val="00B50E48"/>
    <w:rsid w:val="00B57294"/>
    <w:rsid w:val="00B66D19"/>
    <w:rsid w:val="00B704BC"/>
    <w:rsid w:val="00B76477"/>
    <w:rsid w:val="00B76A5E"/>
    <w:rsid w:val="00B823E5"/>
    <w:rsid w:val="00B82D8D"/>
    <w:rsid w:val="00B82F15"/>
    <w:rsid w:val="00B9181B"/>
    <w:rsid w:val="00BA0426"/>
    <w:rsid w:val="00BA19EF"/>
    <w:rsid w:val="00BA376B"/>
    <w:rsid w:val="00BA3D2E"/>
    <w:rsid w:val="00BA66F0"/>
    <w:rsid w:val="00BA707A"/>
    <w:rsid w:val="00BB5255"/>
    <w:rsid w:val="00BB66FB"/>
    <w:rsid w:val="00BB6B0E"/>
    <w:rsid w:val="00BB7E2F"/>
    <w:rsid w:val="00BC1B33"/>
    <w:rsid w:val="00BC2AC4"/>
    <w:rsid w:val="00BC472C"/>
    <w:rsid w:val="00BC4C88"/>
    <w:rsid w:val="00BC6852"/>
    <w:rsid w:val="00BD1B77"/>
    <w:rsid w:val="00BD4646"/>
    <w:rsid w:val="00BD65D3"/>
    <w:rsid w:val="00BE4C1B"/>
    <w:rsid w:val="00BF59C1"/>
    <w:rsid w:val="00C03C9D"/>
    <w:rsid w:val="00C0526C"/>
    <w:rsid w:val="00C06B06"/>
    <w:rsid w:val="00C06F88"/>
    <w:rsid w:val="00C13592"/>
    <w:rsid w:val="00C1723C"/>
    <w:rsid w:val="00C17600"/>
    <w:rsid w:val="00C21170"/>
    <w:rsid w:val="00C23E26"/>
    <w:rsid w:val="00C308E8"/>
    <w:rsid w:val="00C3346D"/>
    <w:rsid w:val="00C354ED"/>
    <w:rsid w:val="00C3574F"/>
    <w:rsid w:val="00C4062F"/>
    <w:rsid w:val="00C41721"/>
    <w:rsid w:val="00C45655"/>
    <w:rsid w:val="00C51476"/>
    <w:rsid w:val="00C57820"/>
    <w:rsid w:val="00C63811"/>
    <w:rsid w:val="00C67D0D"/>
    <w:rsid w:val="00C737A7"/>
    <w:rsid w:val="00C74CA2"/>
    <w:rsid w:val="00C7525C"/>
    <w:rsid w:val="00C81EB9"/>
    <w:rsid w:val="00C84632"/>
    <w:rsid w:val="00C91447"/>
    <w:rsid w:val="00C9475A"/>
    <w:rsid w:val="00C967BB"/>
    <w:rsid w:val="00C9747D"/>
    <w:rsid w:val="00C97A29"/>
    <w:rsid w:val="00CA0D1B"/>
    <w:rsid w:val="00CA133C"/>
    <w:rsid w:val="00CA1D6E"/>
    <w:rsid w:val="00CA2856"/>
    <w:rsid w:val="00CA3BE8"/>
    <w:rsid w:val="00CA5253"/>
    <w:rsid w:val="00CA70F9"/>
    <w:rsid w:val="00CA720B"/>
    <w:rsid w:val="00CC1A31"/>
    <w:rsid w:val="00CC5F5B"/>
    <w:rsid w:val="00CC63B0"/>
    <w:rsid w:val="00CD42AB"/>
    <w:rsid w:val="00CD53CB"/>
    <w:rsid w:val="00CD575D"/>
    <w:rsid w:val="00CE0B8C"/>
    <w:rsid w:val="00CE3BFE"/>
    <w:rsid w:val="00CE7FE7"/>
    <w:rsid w:val="00CF0645"/>
    <w:rsid w:val="00CF0DCA"/>
    <w:rsid w:val="00CF4465"/>
    <w:rsid w:val="00CF6A21"/>
    <w:rsid w:val="00D00436"/>
    <w:rsid w:val="00D03942"/>
    <w:rsid w:val="00D0573D"/>
    <w:rsid w:val="00D05950"/>
    <w:rsid w:val="00D07801"/>
    <w:rsid w:val="00D07876"/>
    <w:rsid w:val="00D154C2"/>
    <w:rsid w:val="00D176AB"/>
    <w:rsid w:val="00D21C30"/>
    <w:rsid w:val="00D22C6C"/>
    <w:rsid w:val="00D25D43"/>
    <w:rsid w:val="00D270BA"/>
    <w:rsid w:val="00D27A4B"/>
    <w:rsid w:val="00D531DD"/>
    <w:rsid w:val="00D576B5"/>
    <w:rsid w:val="00D61420"/>
    <w:rsid w:val="00D62F89"/>
    <w:rsid w:val="00D658CF"/>
    <w:rsid w:val="00D83CCB"/>
    <w:rsid w:val="00D85B27"/>
    <w:rsid w:val="00D949F4"/>
    <w:rsid w:val="00DA1DF0"/>
    <w:rsid w:val="00DA37D3"/>
    <w:rsid w:val="00DA4A0B"/>
    <w:rsid w:val="00DA4E6C"/>
    <w:rsid w:val="00DA74F7"/>
    <w:rsid w:val="00DA7D57"/>
    <w:rsid w:val="00DB2B29"/>
    <w:rsid w:val="00DB417F"/>
    <w:rsid w:val="00DB4A07"/>
    <w:rsid w:val="00DB7BC3"/>
    <w:rsid w:val="00DC0885"/>
    <w:rsid w:val="00DC4DE3"/>
    <w:rsid w:val="00DC54CC"/>
    <w:rsid w:val="00DD1610"/>
    <w:rsid w:val="00DD1D4F"/>
    <w:rsid w:val="00DD68F0"/>
    <w:rsid w:val="00DE04D5"/>
    <w:rsid w:val="00DE1ACA"/>
    <w:rsid w:val="00DF0BC8"/>
    <w:rsid w:val="00DF0C01"/>
    <w:rsid w:val="00DF22E2"/>
    <w:rsid w:val="00DF3016"/>
    <w:rsid w:val="00DF3228"/>
    <w:rsid w:val="00DF54BC"/>
    <w:rsid w:val="00DF7D61"/>
    <w:rsid w:val="00E00492"/>
    <w:rsid w:val="00E01C93"/>
    <w:rsid w:val="00E03C5E"/>
    <w:rsid w:val="00E04D2C"/>
    <w:rsid w:val="00E050B1"/>
    <w:rsid w:val="00E1147B"/>
    <w:rsid w:val="00E122F4"/>
    <w:rsid w:val="00E20207"/>
    <w:rsid w:val="00E20F28"/>
    <w:rsid w:val="00E23F4E"/>
    <w:rsid w:val="00E24BB8"/>
    <w:rsid w:val="00E30D82"/>
    <w:rsid w:val="00E43E4F"/>
    <w:rsid w:val="00E4662A"/>
    <w:rsid w:val="00E5166B"/>
    <w:rsid w:val="00E5488B"/>
    <w:rsid w:val="00E55742"/>
    <w:rsid w:val="00E55AB7"/>
    <w:rsid w:val="00E55F8F"/>
    <w:rsid w:val="00E576F1"/>
    <w:rsid w:val="00E64026"/>
    <w:rsid w:val="00E72A90"/>
    <w:rsid w:val="00E73849"/>
    <w:rsid w:val="00E7559E"/>
    <w:rsid w:val="00E75DDB"/>
    <w:rsid w:val="00E7622E"/>
    <w:rsid w:val="00E76B79"/>
    <w:rsid w:val="00E76D83"/>
    <w:rsid w:val="00E805D5"/>
    <w:rsid w:val="00E8345A"/>
    <w:rsid w:val="00E8354C"/>
    <w:rsid w:val="00E85085"/>
    <w:rsid w:val="00E86A98"/>
    <w:rsid w:val="00E917E2"/>
    <w:rsid w:val="00E94FCC"/>
    <w:rsid w:val="00E953E4"/>
    <w:rsid w:val="00EA1E5F"/>
    <w:rsid w:val="00EA6E8E"/>
    <w:rsid w:val="00EB10E1"/>
    <w:rsid w:val="00EB55E6"/>
    <w:rsid w:val="00EB5A05"/>
    <w:rsid w:val="00EB6A41"/>
    <w:rsid w:val="00EC459F"/>
    <w:rsid w:val="00EC4F34"/>
    <w:rsid w:val="00ED7020"/>
    <w:rsid w:val="00EE0510"/>
    <w:rsid w:val="00EE50EB"/>
    <w:rsid w:val="00EE560C"/>
    <w:rsid w:val="00EE7A9A"/>
    <w:rsid w:val="00EF1EBC"/>
    <w:rsid w:val="00EF2A2F"/>
    <w:rsid w:val="00EF4074"/>
    <w:rsid w:val="00EF4933"/>
    <w:rsid w:val="00EF6D24"/>
    <w:rsid w:val="00EF7AA8"/>
    <w:rsid w:val="00F00DC0"/>
    <w:rsid w:val="00F0420D"/>
    <w:rsid w:val="00F045C1"/>
    <w:rsid w:val="00F053DA"/>
    <w:rsid w:val="00F06887"/>
    <w:rsid w:val="00F06C1B"/>
    <w:rsid w:val="00F07991"/>
    <w:rsid w:val="00F13044"/>
    <w:rsid w:val="00F14741"/>
    <w:rsid w:val="00F179A3"/>
    <w:rsid w:val="00F2188F"/>
    <w:rsid w:val="00F24D53"/>
    <w:rsid w:val="00F37061"/>
    <w:rsid w:val="00F458FC"/>
    <w:rsid w:val="00F45CBD"/>
    <w:rsid w:val="00F460C5"/>
    <w:rsid w:val="00F467F1"/>
    <w:rsid w:val="00F5283F"/>
    <w:rsid w:val="00F63A89"/>
    <w:rsid w:val="00F641DC"/>
    <w:rsid w:val="00F64CEE"/>
    <w:rsid w:val="00F66C1A"/>
    <w:rsid w:val="00F70584"/>
    <w:rsid w:val="00F70E8A"/>
    <w:rsid w:val="00F713F2"/>
    <w:rsid w:val="00F7164F"/>
    <w:rsid w:val="00F851AB"/>
    <w:rsid w:val="00F86F9C"/>
    <w:rsid w:val="00F93061"/>
    <w:rsid w:val="00F94C93"/>
    <w:rsid w:val="00F9504B"/>
    <w:rsid w:val="00F970D3"/>
    <w:rsid w:val="00F97D4D"/>
    <w:rsid w:val="00FA0DA8"/>
    <w:rsid w:val="00FA7253"/>
    <w:rsid w:val="00FA7348"/>
    <w:rsid w:val="00FB0398"/>
    <w:rsid w:val="00FB230A"/>
    <w:rsid w:val="00FB2D75"/>
    <w:rsid w:val="00FB3433"/>
    <w:rsid w:val="00FB3F66"/>
    <w:rsid w:val="00FB7866"/>
    <w:rsid w:val="00FC37D5"/>
    <w:rsid w:val="00FD1142"/>
    <w:rsid w:val="00FD333A"/>
    <w:rsid w:val="00FD5461"/>
    <w:rsid w:val="00FD5CA5"/>
    <w:rsid w:val="00FE1639"/>
    <w:rsid w:val="00FE349A"/>
    <w:rsid w:val="00FE4CE5"/>
    <w:rsid w:val="00FF0987"/>
    <w:rsid w:val="00FF1AB0"/>
    <w:rsid w:val="00FF49B5"/>
    <w:rsid w:val="00FF4CAE"/>
    <w:rsid w:val="00FF4F33"/>
    <w:rsid w:val="00FF6517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A5AE89B-C910-4B3E-BD55-D7DB5907E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陳雅婷</dc:creator>
  <cp:keywords/>
  <dc:description/>
  <cp:lastModifiedBy>陳雅婷</cp:lastModifiedBy>
  <cp:revision>3</cp:revision>
  <dcterms:created xsi:type="dcterms:W3CDTF">2021-12-10T13:26:00Z</dcterms:created>
  <dcterms:modified xsi:type="dcterms:W3CDTF">2021-12-10T13:40:00Z</dcterms:modified>
</cp:coreProperties>
</file>