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10152" w:type="dxa"/>
        <w:tblInd w:w="-8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152"/>
      </w:tblGrid>
      <w:tr w:rsidR="00754F73" w:rsidRPr="00663510" w:rsidTr="00A85CCC">
        <w:trPr>
          <w:trHeight w:val="14732"/>
        </w:trPr>
        <w:tc>
          <w:tcPr>
            <w:tcW w:w="10152" w:type="dxa"/>
          </w:tcPr>
          <w:p w:rsidR="00754F73" w:rsidRPr="00AA00F6" w:rsidRDefault="00754F73" w:rsidP="00A85CCC">
            <w:pPr>
              <w:spacing w:line="360" w:lineRule="exact"/>
              <w:jc w:val="center"/>
              <w:rPr>
                <w:b/>
                <w:szCs w:val="24"/>
              </w:rPr>
            </w:pPr>
            <w:r w:rsidRPr="00AA00F6">
              <w:rPr>
                <w:rFonts w:hint="eastAsia"/>
                <w:b/>
                <w:szCs w:val="24"/>
              </w:rPr>
              <w:t>統計資料背景說明</w:t>
            </w:r>
          </w:p>
          <w:p w:rsidR="00754F73" w:rsidRPr="00663510" w:rsidRDefault="00754F73" w:rsidP="00A85CCC">
            <w:pPr>
              <w:spacing w:line="360" w:lineRule="exact"/>
              <w:rPr>
                <w:szCs w:val="24"/>
              </w:rPr>
            </w:pPr>
            <w:r w:rsidRPr="00663510">
              <w:rPr>
                <w:rFonts w:hint="eastAsia"/>
                <w:szCs w:val="24"/>
              </w:rPr>
              <w:t>資料種類：</w:t>
            </w:r>
            <w:r>
              <w:rPr>
                <w:rFonts w:hint="eastAsia"/>
                <w:szCs w:val="24"/>
              </w:rPr>
              <w:t>漁業統計</w:t>
            </w:r>
          </w:p>
          <w:p w:rsidR="00754F73" w:rsidRPr="00663510" w:rsidRDefault="00754F73" w:rsidP="00A85CCC">
            <w:pPr>
              <w:spacing w:line="360" w:lineRule="exact"/>
              <w:rPr>
                <w:szCs w:val="24"/>
              </w:rPr>
            </w:pPr>
            <w:r w:rsidRPr="00663510">
              <w:rPr>
                <w:rFonts w:hint="eastAsia"/>
                <w:szCs w:val="24"/>
              </w:rPr>
              <w:t>資料項目：</w:t>
            </w:r>
            <w:r w:rsidR="00E3751D">
              <w:rPr>
                <w:rFonts w:hint="eastAsia"/>
                <w:szCs w:val="24"/>
              </w:rPr>
              <w:t>澎湖縣現有無動力舢舨數量</w:t>
            </w:r>
          </w:p>
          <w:p w:rsidR="00754F73" w:rsidRPr="00663510" w:rsidRDefault="00754F73" w:rsidP="00A85CCC">
            <w:pPr>
              <w:spacing w:beforeLines="50" w:before="180" w:line="360" w:lineRule="exact"/>
              <w:jc w:val="both"/>
              <w:rPr>
                <w:szCs w:val="24"/>
              </w:rPr>
            </w:pPr>
            <w:r w:rsidRPr="00663510">
              <w:rPr>
                <w:rFonts w:hint="eastAsia"/>
                <w:szCs w:val="24"/>
              </w:rPr>
              <w:t>一、發布及編製機關單位</w:t>
            </w:r>
          </w:p>
          <w:p w:rsidR="00754F73" w:rsidRPr="00F34FC2" w:rsidRDefault="00754F73" w:rsidP="00A85CCC">
            <w:pPr>
              <w:spacing w:line="360" w:lineRule="exact"/>
              <w:ind w:left="532" w:hanging="280"/>
              <w:jc w:val="both"/>
              <w:rPr>
                <w:rFonts w:hAnsi="標楷體"/>
                <w:szCs w:val="24"/>
              </w:rPr>
            </w:pPr>
            <w:r w:rsidRPr="00F34FC2">
              <w:rPr>
                <w:rFonts w:hAnsi="標楷體" w:hint="eastAsia"/>
                <w:szCs w:val="24"/>
              </w:rPr>
              <w:t>＊發布機關、單位：澎湖縣政府農漁局會計室</w:t>
            </w:r>
          </w:p>
          <w:p w:rsidR="00754F73" w:rsidRPr="00F34FC2" w:rsidRDefault="00754F73" w:rsidP="00A85CCC">
            <w:pPr>
              <w:spacing w:line="360" w:lineRule="exact"/>
              <w:ind w:left="532" w:hanging="280"/>
              <w:jc w:val="both"/>
              <w:rPr>
                <w:rFonts w:hAnsi="標楷體"/>
                <w:szCs w:val="24"/>
              </w:rPr>
            </w:pPr>
            <w:r w:rsidRPr="00F34FC2">
              <w:rPr>
                <w:rFonts w:hAnsi="標楷體" w:hint="eastAsia"/>
                <w:szCs w:val="24"/>
              </w:rPr>
              <w:t>＊編製單位：</w:t>
            </w:r>
            <w:r>
              <w:rPr>
                <w:rFonts w:hAnsi="標楷體" w:hint="eastAsia"/>
                <w:szCs w:val="24"/>
              </w:rPr>
              <w:t>澎湖縣政府農漁局漁政管理</w:t>
            </w:r>
            <w:r w:rsidRPr="00F34FC2">
              <w:rPr>
                <w:rFonts w:hAnsi="標楷體" w:hint="eastAsia"/>
                <w:szCs w:val="24"/>
              </w:rPr>
              <w:t>科</w:t>
            </w:r>
          </w:p>
          <w:p w:rsidR="00754F73" w:rsidRPr="00F34FC2" w:rsidRDefault="00754F73" w:rsidP="00A85CCC">
            <w:pPr>
              <w:spacing w:line="360" w:lineRule="exact"/>
              <w:ind w:left="532" w:hanging="280"/>
              <w:jc w:val="both"/>
              <w:rPr>
                <w:rFonts w:hAnsi="標楷體"/>
                <w:szCs w:val="24"/>
              </w:rPr>
            </w:pPr>
            <w:r>
              <w:rPr>
                <w:rFonts w:hAnsi="標楷體" w:hint="eastAsia"/>
                <w:szCs w:val="24"/>
              </w:rPr>
              <w:t>＊聯絡人：陳宗翰</w:t>
            </w:r>
          </w:p>
          <w:p w:rsidR="00754F73" w:rsidRPr="00F34FC2" w:rsidRDefault="00754F73" w:rsidP="00A85CCC">
            <w:pPr>
              <w:spacing w:line="360" w:lineRule="exact"/>
              <w:ind w:left="532" w:hanging="280"/>
              <w:jc w:val="both"/>
              <w:rPr>
                <w:rFonts w:hAnsi="標楷體"/>
                <w:szCs w:val="24"/>
              </w:rPr>
            </w:pPr>
            <w:r w:rsidRPr="00F34FC2">
              <w:rPr>
                <w:rFonts w:hAnsi="標楷體" w:hint="eastAsia"/>
                <w:szCs w:val="24"/>
              </w:rPr>
              <w:t>＊聯絡電話：06-9262620</w:t>
            </w:r>
          </w:p>
          <w:p w:rsidR="00754F73" w:rsidRPr="00F34FC2" w:rsidRDefault="00754F73" w:rsidP="00A85CCC">
            <w:pPr>
              <w:spacing w:line="360" w:lineRule="exact"/>
              <w:ind w:left="532" w:hanging="280"/>
              <w:jc w:val="both"/>
              <w:rPr>
                <w:rFonts w:hAnsi="標楷體"/>
                <w:szCs w:val="24"/>
              </w:rPr>
            </w:pPr>
            <w:r w:rsidRPr="00F34FC2">
              <w:rPr>
                <w:rFonts w:hAnsi="標楷體" w:hint="eastAsia"/>
                <w:szCs w:val="24"/>
              </w:rPr>
              <w:t>＊傳真：06-9276014</w:t>
            </w:r>
          </w:p>
          <w:p w:rsidR="00754F73" w:rsidRPr="00F34FC2" w:rsidRDefault="00754F73" w:rsidP="00A85CCC">
            <w:pPr>
              <w:spacing w:line="360" w:lineRule="exact"/>
              <w:ind w:left="532" w:hanging="280"/>
              <w:jc w:val="both"/>
              <w:rPr>
                <w:rFonts w:hAnsi="標楷體"/>
                <w:szCs w:val="24"/>
              </w:rPr>
            </w:pPr>
            <w:r w:rsidRPr="00F34FC2">
              <w:rPr>
                <w:rFonts w:hAnsi="標楷體" w:hint="eastAsia"/>
                <w:szCs w:val="24"/>
              </w:rPr>
              <w:t>＊電子信箱：</w:t>
            </w:r>
            <w:r w:rsidRPr="00E67D1B">
              <w:rPr>
                <w:rFonts w:hAnsi="標楷體"/>
                <w:szCs w:val="24"/>
              </w:rPr>
              <w:t>fm71450@farm.penghu.gov.tw</w:t>
            </w:r>
          </w:p>
          <w:p w:rsidR="00754F73" w:rsidRPr="00F34FC2" w:rsidRDefault="00754F73" w:rsidP="00A85CCC">
            <w:pPr>
              <w:spacing w:beforeLines="50" w:before="180" w:line="360" w:lineRule="exact"/>
              <w:ind w:left="278" w:hanging="278"/>
              <w:jc w:val="both"/>
              <w:rPr>
                <w:rFonts w:hAnsi="標楷體"/>
                <w:szCs w:val="24"/>
              </w:rPr>
            </w:pPr>
            <w:r w:rsidRPr="00F34FC2">
              <w:rPr>
                <w:rFonts w:hAnsi="標楷體" w:hint="eastAsia"/>
                <w:szCs w:val="24"/>
              </w:rPr>
              <w:t>二、發布形式</w:t>
            </w:r>
          </w:p>
          <w:p w:rsidR="00754F73" w:rsidRPr="00F34FC2" w:rsidRDefault="00754F73" w:rsidP="00754F73">
            <w:pPr>
              <w:numPr>
                <w:ilvl w:val="0"/>
                <w:numId w:val="2"/>
              </w:numPr>
              <w:spacing w:line="360" w:lineRule="exact"/>
              <w:ind w:left="532" w:hanging="280"/>
              <w:jc w:val="both"/>
              <w:rPr>
                <w:rFonts w:hAnsi="標楷體"/>
                <w:szCs w:val="24"/>
              </w:rPr>
            </w:pPr>
            <w:r w:rsidRPr="00F34FC2">
              <w:rPr>
                <w:rFonts w:hAnsi="標楷體" w:hint="eastAsia"/>
                <w:szCs w:val="24"/>
              </w:rPr>
              <w:t>口頭：</w:t>
            </w:r>
          </w:p>
          <w:p w:rsidR="00754F73" w:rsidRPr="00F34FC2" w:rsidRDefault="00754F73" w:rsidP="00A85CCC">
            <w:pPr>
              <w:spacing w:line="360" w:lineRule="exact"/>
              <w:ind w:left="532" w:hanging="280"/>
              <w:jc w:val="both"/>
              <w:rPr>
                <w:rFonts w:hAnsi="標楷體"/>
                <w:szCs w:val="24"/>
              </w:rPr>
            </w:pPr>
            <w:r w:rsidRPr="00F34FC2">
              <w:rPr>
                <w:rFonts w:hAnsi="標楷體"/>
                <w:szCs w:val="24"/>
              </w:rPr>
              <w:t xml:space="preserve">         </w:t>
            </w:r>
            <w:r w:rsidRPr="00F34FC2">
              <w:rPr>
                <w:rFonts w:hAnsi="標楷體" w:hint="eastAsia"/>
                <w:szCs w:val="24"/>
              </w:rPr>
              <w:t>（ ）記者會或說明會</w:t>
            </w:r>
          </w:p>
          <w:p w:rsidR="00754F73" w:rsidRPr="00F34FC2" w:rsidRDefault="00754F73" w:rsidP="00754F73">
            <w:pPr>
              <w:numPr>
                <w:ilvl w:val="0"/>
                <w:numId w:val="1"/>
              </w:numPr>
              <w:spacing w:line="360" w:lineRule="exact"/>
              <w:ind w:left="532" w:hanging="280"/>
              <w:jc w:val="both"/>
              <w:rPr>
                <w:rFonts w:hAnsi="標楷體"/>
                <w:szCs w:val="24"/>
              </w:rPr>
            </w:pPr>
            <w:r w:rsidRPr="00F34FC2">
              <w:rPr>
                <w:rFonts w:hAnsi="標楷體" w:hint="eastAsia"/>
                <w:szCs w:val="24"/>
              </w:rPr>
              <w:t>書面：</w:t>
            </w:r>
          </w:p>
          <w:p w:rsidR="00754F73" w:rsidRPr="00F34FC2" w:rsidRDefault="00754F73" w:rsidP="00A85CCC">
            <w:pPr>
              <w:spacing w:line="360" w:lineRule="exact"/>
              <w:ind w:left="532" w:hanging="280"/>
              <w:jc w:val="both"/>
              <w:rPr>
                <w:rFonts w:hAnsi="標楷體"/>
                <w:szCs w:val="24"/>
              </w:rPr>
            </w:pPr>
            <w:r w:rsidRPr="00F34FC2">
              <w:rPr>
                <w:rFonts w:hAnsi="標楷體"/>
                <w:szCs w:val="24"/>
              </w:rPr>
              <w:t xml:space="preserve">       </w:t>
            </w:r>
            <w:r>
              <w:rPr>
                <w:rFonts w:hAnsi="標楷體" w:hint="eastAsia"/>
                <w:szCs w:val="24"/>
              </w:rPr>
              <w:t xml:space="preserve">  </w:t>
            </w:r>
            <w:r w:rsidRPr="00F34FC2">
              <w:rPr>
                <w:rFonts w:hAnsi="標楷體" w:hint="eastAsia"/>
                <w:szCs w:val="24"/>
              </w:rPr>
              <w:t>（</w:t>
            </w:r>
            <w:r w:rsidRPr="00F34FC2">
              <w:rPr>
                <w:rFonts w:hAnsi="標楷體"/>
                <w:szCs w:val="24"/>
              </w:rPr>
              <w:t xml:space="preserve"> </w:t>
            </w:r>
            <w:r w:rsidRPr="00F34FC2">
              <w:rPr>
                <w:rFonts w:hAnsi="標楷體" w:hint="eastAsia"/>
                <w:szCs w:val="24"/>
              </w:rPr>
              <w:t>）新聞稿</w:t>
            </w:r>
            <w:r w:rsidRPr="00F34FC2">
              <w:rPr>
                <w:rFonts w:hAnsi="標楷體"/>
                <w:szCs w:val="24"/>
              </w:rPr>
              <w:t xml:space="preserve">   </w:t>
            </w:r>
            <w:r w:rsidRPr="00F34FC2">
              <w:rPr>
                <w:rFonts w:hAnsi="標楷體" w:hint="eastAsia"/>
                <w:szCs w:val="24"/>
              </w:rPr>
              <w:t>（</w:t>
            </w:r>
            <w:r w:rsidRPr="00F34FC2">
              <w:rPr>
                <w:rFonts w:hAnsi="標楷體"/>
                <w:szCs w:val="24"/>
              </w:rPr>
              <w:t>V</w:t>
            </w:r>
            <w:r w:rsidRPr="00F34FC2">
              <w:rPr>
                <w:rFonts w:hAnsi="標楷體" w:hint="eastAsia"/>
                <w:szCs w:val="24"/>
              </w:rPr>
              <w:t>）報表  （ ）書刊，刊名：</w:t>
            </w:r>
          </w:p>
          <w:p w:rsidR="00754F73" w:rsidRPr="00F34FC2" w:rsidRDefault="00754F73" w:rsidP="00A85CCC">
            <w:pPr>
              <w:spacing w:line="360" w:lineRule="exact"/>
              <w:ind w:left="532" w:hanging="280"/>
              <w:jc w:val="both"/>
              <w:rPr>
                <w:rFonts w:hAnsi="標楷體"/>
                <w:szCs w:val="24"/>
              </w:rPr>
            </w:pPr>
            <w:r w:rsidRPr="00F34FC2">
              <w:rPr>
                <w:rFonts w:hAnsi="標楷體" w:hint="eastAsia"/>
                <w:szCs w:val="24"/>
              </w:rPr>
              <w:t>＊電子媒體：</w:t>
            </w:r>
          </w:p>
          <w:p w:rsidR="00754F73" w:rsidRPr="00F34FC2" w:rsidRDefault="00754F73" w:rsidP="00A85CCC">
            <w:pPr>
              <w:spacing w:line="360" w:lineRule="exact"/>
              <w:ind w:left="527" w:right="57" w:hanging="278"/>
              <w:rPr>
                <w:rFonts w:hAnsi="標楷體"/>
                <w:szCs w:val="24"/>
              </w:rPr>
            </w:pPr>
            <w:r w:rsidRPr="00F34FC2">
              <w:rPr>
                <w:rFonts w:hAnsi="標楷體" w:hint="eastAsia"/>
                <w:szCs w:val="24"/>
              </w:rPr>
              <w:t>（</w:t>
            </w:r>
            <w:r w:rsidRPr="00F34FC2">
              <w:rPr>
                <w:rFonts w:hAnsi="標楷體"/>
                <w:szCs w:val="24"/>
              </w:rPr>
              <w:t>V</w:t>
            </w:r>
            <w:r w:rsidRPr="00F34FC2">
              <w:rPr>
                <w:rFonts w:hAnsi="標楷體" w:hint="eastAsia"/>
                <w:szCs w:val="24"/>
              </w:rPr>
              <w:t>）線上書刊及資料庫，網址：</w:t>
            </w:r>
            <w:r w:rsidRPr="00F34FC2">
              <w:rPr>
                <w:rFonts w:hAnsi="標楷體"/>
                <w:szCs w:val="24"/>
              </w:rPr>
              <w:t>https://www.penghu.gov.tw/farm/home.jsp?id=132</w:t>
            </w:r>
          </w:p>
          <w:p w:rsidR="00754F73" w:rsidRPr="00F34FC2" w:rsidRDefault="00754F73" w:rsidP="00A85CCC">
            <w:pPr>
              <w:spacing w:line="360" w:lineRule="exact"/>
              <w:ind w:left="532" w:right="-328" w:hanging="280"/>
              <w:jc w:val="both"/>
              <w:rPr>
                <w:rFonts w:hAnsi="標楷體"/>
                <w:szCs w:val="24"/>
              </w:rPr>
            </w:pPr>
            <w:r w:rsidRPr="00F34FC2">
              <w:rPr>
                <w:rFonts w:hAnsi="標楷體" w:hint="eastAsia"/>
                <w:szCs w:val="24"/>
              </w:rPr>
              <w:t>（</w:t>
            </w:r>
            <w:r w:rsidRPr="00F34FC2">
              <w:rPr>
                <w:rFonts w:hAnsi="標楷體"/>
                <w:szCs w:val="24"/>
              </w:rPr>
              <w:t xml:space="preserve"> </w:t>
            </w:r>
            <w:r w:rsidRPr="00F34FC2">
              <w:rPr>
                <w:rFonts w:hAnsi="標楷體" w:hint="eastAsia"/>
                <w:szCs w:val="24"/>
              </w:rPr>
              <w:t>）磁片</w:t>
            </w:r>
            <w:r w:rsidRPr="00F34FC2">
              <w:rPr>
                <w:rFonts w:hAnsi="標楷體"/>
                <w:szCs w:val="24"/>
              </w:rPr>
              <w:t xml:space="preserve">   </w:t>
            </w:r>
            <w:r w:rsidRPr="00F34FC2">
              <w:rPr>
                <w:rFonts w:hAnsi="標楷體" w:hint="eastAsia"/>
                <w:szCs w:val="24"/>
              </w:rPr>
              <w:t>（</w:t>
            </w:r>
            <w:r w:rsidRPr="00F34FC2">
              <w:rPr>
                <w:rFonts w:hAnsi="標楷體"/>
                <w:szCs w:val="24"/>
              </w:rPr>
              <w:t xml:space="preserve"> </w:t>
            </w:r>
            <w:r w:rsidRPr="00F34FC2">
              <w:rPr>
                <w:rFonts w:hAnsi="標楷體" w:hint="eastAsia"/>
                <w:szCs w:val="24"/>
              </w:rPr>
              <w:t>）光碟片</w:t>
            </w:r>
            <w:r w:rsidRPr="00F34FC2">
              <w:rPr>
                <w:rFonts w:hAnsi="標楷體"/>
                <w:szCs w:val="24"/>
              </w:rPr>
              <w:t xml:space="preserve">  </w:t>
            </w:r>
            <w:r w:rsidRPr="00F34FC2">
              <w:rPr>
                <w:rFonts w:hAnsi="標楷體" w:hint="eastAsia"/>
                <w:szCs w:val="24"/>
              </w:rPr>
              <w:t>（</w:t>
            </w:r>
            <w:r w:rsidRPr="00F34FC2">
              <w:rPr>
                <w:rFonts w:hAnsi="標楷體"/>
                <w:szCs w:val="24"/>
              </w:rPr>
              <w:t xml:space="preserve"> </w:t>
            </w:r>
            <w:r w:rsidRPr="00F34FC2">
              <w:rPr>
                <w:rFonts w:hAnsi="標楷體" w:hint="eastAsia"/>
                <w:szCs w:val="24"/>
              </w:rPr>
              <w:t>）其他</w:t>
            </w:r>
          </w:p>
          <w:p w:rsidR="00754F73" w:rsidRPr="00A33347" w:rsidRDefault="00754F73" w:rsidP="00A85CCC">
            <w:pPr>
              <w:spacing w:beforeLines="50" w:before="180" w:line="360" w:lineRule="exact"/>
              <w:ind w:left="278" w:hanging="278"/>
              <w:jc w:val="both"/>
              <w:rPr>
                <w:szCs w:val="24"/>
              </w:rPr>
            </w:pPr>
            <w:r>
              <w:rPr>
                <w:rFonts w:hint="eastAsia"/>
                <w:szCs w:val="24"/>
              </w:rPr>
              <w:t>三、資料範圍、週期及時效</w:t>
            </w:r>
          </w:p>
          <w:p w:rsidR="00754F73" w:rsidRPr="0039211B" w:rsidRDefault="00754F73" w:rsidP="00B2771F">
            <w:pPr>
              <w:spacing w:line="360" w:lineRule="exact"/>
              <w:ind w:left="516" w:hanging="238"/>
              <w:jc w:val="both"/>
              <w:rPr>
                <w:szCs w:val="24"/>
              </w:rPr>
            </w:pPr>
            <w:r>
              <w:rPr>
                <w:rFonts w:hint="eastAsia"/>
                <w:szCs w:val="24"/>
              </w:rPr>
              <w:t>＊</w:t>
            </w:r>
            <w:r w:rsidRPr="00663510">
              <w:rPr>
                <w:rFonts w:hint="eastAsia"/>
                <w:szCs w:val="24"/>
              </w:rPr>
              <w:t>統計範圍及對象：</w:t>
            </w:r>
            <w:r w:rsidR="00B2771F">
              <w:rPr>
                <w:rFonts w:hint="eastAsia"/>
                <w:szCs w:val="24"/>
              </w:rPr>
              <w:t>凡本縣</w:t>
            </w:r>
            <w:r w:rsidR="00B2771F" w:rsidRPr="00B2771F">
              <w:rPr>
                <w:rFonts w:hint="eastAsia"/>
                <w:szCs w:val="24"/>
              </w:rPr>
              <w:t>領有漁業執照或漁業證在沿岸、河川、湖沼或水庫從事漁撈之無動力舢舨，均為統計對象，但不包括母船搭載之舢舨及魚塭或淺海養殖專用</w:t>
            </w:r>
            <w:r w:rsidR="00B2771F">
              <w:rPr>
                <w:rFonts w:hint="eastAsia"/>
                <w:szCs w:val="24"/>
              </w:rPr>
              <w:t>之舢舨</w:t>
            </w:r>
            <w:r w:rsidR="00944AE2" w:rsidRPr="00944AE2">
              <w:rPr>
                <w:rFonts w:hint="eastAsia"/>
                <w:szCs w:val="24"/>
              </w:rPr>
              <w:t>。</w:t>
            </w:r>
          </w:p>
          <w:p w:rsidR="00754F73" w:rsidRDefault="00754F73" w:rsidP="00EE7A9A">
            <w:pPr>
              <w:spacing w:line="360" w:lineRule="exact"/>
              <w:ind w:left="522" w:hanging="244"/>
              <w:jc w:val="both"/>
              <w:rPr>
                <w:szCs w:val="24"/>
              </w:rPr>
            </w:pPr>
            <w:r>
              <w:rPr>
                <w:rFonts w:hint="eastAsia"/>
                <w:szCs w:val="24"/>
              </w:rPr>
              <w:t>＊統計標準時間：</w:t>
            </w:r>
            <w:r w:rsidR="00944AE2" w:rsidRPr="00944AE2">
              <w:rPr>
                <w:rFonts w:hint="eastAsia"/>
                <w:szCs w:val="24"/>
              </w:rPr>
              <w:t>以每年十二月三十一日之事實為準。</w:t>
            </w:r>
          </w:p>
          <w:p w:rsidR="009861F2" w:rsidRDefault="00D00436" w:rsidP="009861F2">
            <w:pPr>
              <w:spacing w:line="360" w:lineRule="exact"/>
              <w:ind w:left="516" w:hanging="238"/>
              <w:jc w:val="both"/>
              <w:rPr>
                <w:szCs w:val="24"/>
              </w:rPr>
            </w:pPr>
            <w:r>
              <w:rPr>
                <w:rFonts w:hint="eastAsia"/>
                <w:szCs w:val="24"/>
              </w:rPr>
              <w:t>＊統計項</w:t>
            </w:r>
            <w:r w:rsidR="00754F73">
              <w:rPr>
                <w:rFonts w:hint="eastAsia"/>
                <w:szCs w:val="24"/>
              </w:rPr>
              <w:t>目定義：</w:t>
            </w:r>
          </w:p>
          <w:p w:rsidR="00B2771F" w:rsidRDefault="00944AE2" w:rsidP="00B2771F">
            <w:pPr>
              <w:spacing w:line="360" w:lineRule="exact"/>
              <w:ind w:left="1004" w:hanging="726"/>
              <w:jc w:val="both"/>
              <w:rPr>
                <w:szCs w:val="24"/>
              </w:rPr>
            </w:pPr>
            <w:r w:rsidRPr="00944AE2">
              <w:rPr>
                <w:rFonts w:hint="eastAsia"/>
                <w:szCs w:val="24"/>
              </w:rPr>
              <w:t>（一）</w:t>
            </w:r>
            <w:r w:rsidR="00B2771F" w:rsidRPr="00B2771F">
              <w:rPr>
                <w:rFonts w:hint="eastAsia"/>
                <w:szCs w:val="24"/>
              </w:rPr>
              <w:t>舢舨：指沒有遮蓋船艙之漁船。</w:t>
            </w:r>
          </w:p>
          <w:p w:rsidR="00B2771F" w:rsidRDefault="00B2771F" w:rsidP="00B2771F">
            <w:pPr>
              <w:spacing w:line="360" w:lineRule="exact"/>
              <w:ind w:left="1004" w:hanging="726"/>
              <w:jc w:val="both"/>
              <w:rPr>
                <w:szCs w:val="24"/>
              </w:rPr>
            </w:pPr>
            <w:r>
              <w:rPr>
                <w:rFonts w:hint="eastAsia"/>
                <w:szCs w:val="24"/>
              </w:rPr>
              <w:t>（二）</w:t>
            </w:r>
            <w:r w:rsidRPr="00B2771F">
              <w:rPr>
                <w:rFonts w:hint="eastAsia"/>
                <w:szCs w:val="24"/>
              </w:rPr>
              <w:t>木殼：以木質為材料建造者。</w:t>
            </w:r>
          </w:p>
          <w:p w:rsidR="00B2771F" w:rsidRDefault="00B2771F" w:rsidP="00B2771F">
            <w:pPr>
              <w:spacing w:line="360" w:lineRule="exact"/>
              <w:ind w:left="1004" w:hanging="726"/>
              <w:jc w:val="both"/>
              <w:rPr>
                <w:szCs w:val="24"/>
              </w:rPr>
            </w:pPr>
            <w:r>
              <w:rPr>
                <w:rFonts w:hint="eastAsia"/>
                <w:szCs w:val="24"/>
              </w:rPr>
              <w:t>（三）</w:t>
            </w:r>
            <w:r w:rsidRPr="00B2771F">
              <w:rPr>
                <w:rFonts w:hint="eastAsia"/>
                <w:szCs w:val="24"/>
              </w:rPr>
              <w:t>塑鋼殼：以玻璃纖維(FRP)為材料建造者。</w:t>
            </w:r>
          </w:p>
          <w:p w:rsidR="00B2771F" w:rsidRPr="00B2771F" w:rsidRDefault="00B2771F" w:rsidP="00B2771F">
            <w:pPr>
              <w:spacing w:line="360" w:lineRule="exact"/>
              <w:ind w:left="975" w:hanging="697"/>
              <w:jc w:val="both"/>
              <w:rPr>
                <w:rFonts w:hint="eastAsia"/>
                <w:szCs w:val="24"/>
              </w:rPr>
            </w:pPr>
            <w:r>
              <w:rPr>
                <w:rFonts w:hint="eastAsia"/>
                <w:szCs w:val="24"/>
              </w:rPr>
              <w:t>（四）</w:t>
            </w:r>
            <w:r w:rsidRPr="00B2771F">
              <w:rPr>
                <w:rFonts w:hint="eastAsia"/>
                <w:szCs w:val="24"/>
              </w:rPr>
              <w:t>雜魚延繩釣、地曳網、火誘網、刺網、其他網、一支釣、延繩釣、其他釣、定置漁業作業、養殖漁業作業及其他等各種漁業，以及試驗巡護公務用途之定義與漁業生產量及現有動力漁船數量統計所列定義相同。</w:t>
            </w:r>
          </w:p>
          <w:p w:rsidR="00754F73" w:rsidRPr="001F22BA" w:rsidRDefault="008B2DAF" w:rsidP="00A85CCC">
            <w:pPr>
              <w:spacing w:line="360" w:lineRule="exact"/>
              <w:ind w:left="556" w:hanging="278"/>
              <w:jc w:val="both"/>
              <w:rPr>
                <w:szCs w:val="24"/>
              </w:rPr>
            </w:pPr>
            <w:r>
              <w:rPr>
                <w:rFonts w:hint="eastAsia"/>
                <w:szCs w:val="24"/>
              </w:rPr>
              <w:t>＊統計單位：</w:t>
            </w:r>
            <w:r w:rsidR="00B2771F" w:rsidRPr="00B2771F">
              <w:rPr>
                <w:rFonts w:hint="eastAsia"/>
                <w:szCs w:val="24"/>
              </w:rPr>
              <w:t>艘</w:t>
            </w:r>
            <w:r w:rsidR="00B2771F">
              <w:rPr>
                <w:rFonts w:hint="eastAsia"/>
                <w:szCs w:val="24"/>
              </w:rPr>
              <w:t>；</w:t>
            </w:r>
            <w:r w:rsidR="00B2771F" w:rsidRPr="00B2771F">
              <w:rPr>
                <w:rFonts w:hint="eastAsia"/>
                <w:szCs w:val="24"/>
              </w:rPr>
              <w:t>噸</w:t>
            </w:r>
            <w:r w:rsidR="00944AE2">
              <w:rPr>
                <w:rFonts w:hint="eastAsia"/>
                <w:szCs w:val="24"/>
              </w:rPr>
              <w:t>。</w:t>
            </w:r>
          </w:p>
          <w:p w:rsidR="009A02B2" w:rsidRPr="002E0E9A" w:rsidRDefault="00754F73" w:rsidP="00B2771F">
            <w:pPr>
              <w:spacing w:line="360" w:lineRule="exact"/>
              <w:ind w:left="522" w:hanging="244"/>
              <w:jc w:val="both"/>
              <w:rPr>
                <w:szCs w:val="24"/>
              </w:rPr>
            </w:pPr>
            <w:r w:rsidRPr="001F22BA">
              <w:rPr>
                <w:rFonts w:hint="eastAsia"/>
                <w:szCs w:val="24"/>
              </w:rPr>
              <w:t>＊統計分類：</w:t>
            </w:r>
            <w:r w:rsidR="00B2771F" w:rsidRPr="00B2771F">
              <w:rPr>
                <w:rFonts w:hint="eastAsia"/>
                <w:szCs w:val="24"/>
              </w:rPr>
              <w:t>按漁業別</w:t>
            </w:r>
            <w:r w:rsidR="00B2771F">
              <w:rPr>
                <w:rFonts w:hint="eastAsia"/>
                <w:szCs w:val="24"/>
              </w:rPr>
              <w:t>（</w:t>
            </w:r>
            <w:r w:rsidR="00B2771F" w:rsidRPr="00B2771F">
              <w:rPr>
                <w:rFonts w:hint="eastAsia"/>
                <w:szCs w:val="24"/>
              </w:rPr>
              <w:t>雜魚延繩釣、定置網、地曳網、火誘網、刺網、其他網、一支釣、延繩釣、其他釣、養殖漁業作業及其他</w:t>
            </w:r>
            <w:r w:rsidR="00B2771F">
              <w:rPr>
                <w:rFonts w:hint="eastAsia"/>
                <w:szCs w:val="24"/>
              </w:rPr>
              <w:t>）</w:t>
            </w:r>
            <w:r w:rsidR="00B2771F" w:rsidRPr="00B2771F">
              <w:rPr>
                <w:rFonts w:hint="eastAsia"/>
                <w:szCs w:val="24"/>
              </w:rPr>
              <w:t>及試驗巡護公務用途分別統計無動力舢舨艘數及噸數。</w:t>
            </w:r>
          </w:p>
          <w:p w:rsidR="00754F73" w:rsidRPr="001F22BA" w:rsidRDefault="00754F73" w:rsidP="00A85CCC">
            <w:pPr>
              <w:spacing w:line="360" w:lineRule="exact"/>
              <w:ind w:left="556" w:hanging="278"/>
              <w:jc w:val="both"/>
              <w:rPr>
                <w:szCs w:val="24"/>
              </w:rPr>
            </w:pPr>
            <w:r w:rsidRPr="001F22BA">
              <w:rPr>
                <w:rFonts w:hint="eastAsia"/>
                <w:szCs w:val="24"/>
              </w:rPr>
              <w:t>＊發布週期：按年。</w:t>
            </w:r>
          </w:p>
          <w:p w:rsidR="00754F73" w:rsidRDefault="00754F73" w:rsidP="00A85CCC">
            <w:pPr>
              <w:spacing w:line="360" w:lineRule="exact"/>
              <w:ind w:left="556" w:hanging="278"/>
              <w:jc w:val="both"/>
              <w:rPr>
                <w:szCs w:val="24"/>
              </w:rPr>
            </w:pPr>
            <w:r>
              <w:rPr>
                <w:rFonts w:hint="eastAsia"/>
                <w:szCs w:val="24"/>
              </w:rPr>
              <w:t>＊時效（</w:t>
            </w:r>
            <w:r w:rsidRPr="00875DC4">
              <w:rPr>
                <w:rFonts w:hint="eastAsia"/>
                <w:szCs w:val="24"/>
              </w:rPr>
              <w:t>指統計標準時間至資料發布時間之間隔時間</w:t>
            </w:r>
            <w:r>
              <w:rPr>
                <w:rFonts w:hint="eastAsia"/>
                <w:szCs w:val="24"/>
              </w:rPr>
              <w:t>）：</w:t>
            </w:r>
            <w:r w:rsidR="00B2771F">
              <w:rPr>
                <w:rFonts w:hint="eastAsia"/>
                <w:szCs w:val="24"/>
              </w:rPr>
              <w:t>20</w:t>
            </w:r>
            <w:r>
              <w:rPr>
                <w:rFonts w:hint="eastAsia"/>
                <w:szCs w:val="24"/>
              </w:rPr>
              <w:t>日。</w:t>
            </w:r>
          </w:p>
          <w:p w:rsidR="00754F73" w:rsidRDefault="00754F73" w:rsidP="00A85CCC">
            <w:pPr>
              <w:spacing w:line="360" w:lineRule="exact"/>
              <w:ind w:left="556" w:hanging="278"/>
              <w:jc w:val="both"/>
              <w:rPr>
                <w:szCs w:val="24"/>
              </w:rPr>
            </w:pPr>
            <w:r>
              <w:rPr>
                <w:rFonts w:hint="eastAsia"/>
                <w:szCs w:val="24"/>
              </w:rPr>
              <w:t>＊資料變革：無。</w:t>
            </w:r>
          </w:p>
          <w:p w:rsidR="00754F73" w:rsidRDefault="00754F73" w:rsidP="00A85CCC">
            <w:pPr>
              <w:spacing w:beforeLines="50" w:before="180" w:line="360" w:lineRule="exact"/>
              <w:ind w:left="278" w:hanging="278"/>
              <w:jc w:val="both"/>
              <w:rPr>
                <w:szCs w:val="24"/>
              </w:rPr>
            </w:pPr>
            <w:r>
              <w:rPr>
                <w:rFonts w:hint="eastAsia"/>
                <w:szCs w:val="24"/>
              </w:rPr>
              <w:t>四、公開資料發布訊息</w:t>
            </w:r>
          </w:p>
          <w:p w:rsidR="00754F73" w:rsidRDefault="00754F73" w:rsidP="0038603A">
            <w:pPr>
              <w:spacing w:line="360" w:lineRule="exact"/>
              <w:ind w:left="516" w:hanging="238"/>
              <w:jc w:val="both"/>
              <w:rPr>
                <w:szCs w:val="24"/>
              </w:rPr>
            </w:pPr>
            <w:r>
              <w:rPr>
                <w:rFonts w:hint="eastAsia"/>
                <w:szCs w:val="24"/>
              </w:rPr>
              <w:t>＊預告發布日期：每年</w:t>
            </w:r>
            <w:r w:rsidR="00D168B3">
              <w:rPr>
                <w:rFonts w:hint="eastAsia"/>
                <w:szCs w:val="24"/>
              </w:rPr>
              <w:t>結束後20日</w:t>
            </w:r>
            <w:r>
              <w:rPr>
                <w:rFonts w:hint="eastAsia"/>
                <w:szCs w:val="24"/>
              </w:rPr>
              <w:t>前</w:t>
            </w:r>
            <w:r w:rsidRPr="008B2DAF">
              <w:rPr>
                <w:color w:val="000000" w:themeColor="text1"/>
                <w:szCs w:val="24"/>
              </w:rPr>
              <w:t>（</w:t>
            </w:r>
            <w:r w:rsidR="00F24D53">
              <w:rPr>
                <w:rFonts w:hint="eastAsia"/>
                <w:color w:val="000000" w:themeColor="text1"/>
                <w:szCs w:val="24"/>
              </w:rPr>
              <w:t>若</w:t>
            </w:r>
            <w:r w:rsidRPr="008B2DAF">
              <w:rPr>
                <w:rFonts w:hint="eastAsia"/>
                <w:color w:val="000000" w:themeColor="text1"/>
                <w:szCs w:val="24"/>
              </w:rPr>
              <w:t>遇例假日順延</w:t>
            </w:r>
            <w:r w:rsidRPr="008B2DAF">
              <w:rPr>
                <w:color w:val="000000" w:themeColor="text1"/>
                <w:szCs w:val="24"/>
              </w:rPr>
              <w:t>）</w:t>
            </w:r>
            <w:r>
              <w:rPr>
                <w:rFonts w:hint="eastAsia"/>
                <w:szCs w:val="24"/>
              </w:rPr>
              <w:t>，公布日期上載於澎湖縣政府農漁局網站之「政府資訊公開＼統計資料預告＼預告統計資料發布時間表」。</w:t>
            </w:r>
          </w:p>
          <w:p w:rsidR="00754F73" w:rsidRPr="00740F2A" w:rsidRDefault="00754F73" w:rsidP="00A85CCC">
            <w:pPr>
              <w:spacing w:line="360" w:lineRule="exact"/>
              <w:ind w:left="556" w:hanging="278"/>
              <w:jc w:val="both"/>
              <w:rPr>
                <w:szCs w:val="24"/>
              </w:rPr>
            </w:pPr>
            <w:r>
              <w:rPr>
                <w:rFonts w:hint="eastAsia"/>
                <w:szCs w:val="24"/>
              </w:rPr>
              <w:t>＊同步發送單位：澎湖縣政府主計處、</w:t>
            </w:r>
            <w:r w:rsidR="0038603A">
              <w:rPr>
                <w:rFonts w:hint="eastAsia"/>
                <w:szCs w:val="24"/>
              </w:rPr>
              <w:t>行政院農業委員會漁業</w:t>
            </w:r>
            <w:r>
              <w:rPr>
                <w:rFonts w:hint="eastAsia"/>
                <w:szCs w:val="24"/>
              </w:rPr>
              <w:t>署。</w:t>
            </w:r>
          </w:p>
          <w:p w:rsidR="00754F73" w:rsidRDefault="00754F73" w:rsidP="00797A0C">
            <w:pPr>
              <w:spacing w:beforeLines="50" w:before="180" w:line="360" w:lineRule="exact"/>
              <w:ind w:left="278" w:hanging="278"/>
              <w:jc w:val="both"/>
              <w:rPr>
                <w:szCs w:val="24"/>
              </w:rPr>
            </w:pPr>
            <w:r>
              <w:rPr>
                <w:rFonts w:hint="eastAsia"/>
                <w:szCs w:val="24"/>
              </w:rPr>
              <w:lastRenderedPageBreak/>
              <w:t>五</w:t>
            </w:r>
            <w:r w:rsidRPr="00663510">
              <w:rPr>
                <w:rFonts w:hint="eastAsia"/>
                <w:szCs w:val="24"/>
              </w:rPr>
              <w:t>、</w:t>
            </w:r>
            <w:r>
              <w:rPr>
                <w:rFonts w:hint="eastAsia"/>
                <w:szCs w:val="24"/>
              </w:rPr>
              <w:t>資料品質</w:t>
            </w:r>
          </w:p>
          <w:p w:rsidR="009C727F" w:rsidRDefault="009C727F" w:rsidP="004966C3">
            <w:pPr>
              <w:spacing w:line="360" w:lineRule="exact"/>
              <w:ind w:left="516" w:hanging="238"/>
              <w:jc w:val="both"/>
              <w:rPr>
                <w:szCs w:val="24"/>
              </w:rPr>
            </w:pPr>
            <w:r>
              <w:rPr>
                <w:rFonts w:hint="eastAsia"/>
                <w:szCs w:val="24"/>
              </w:rPr>
              <w:t>＊統計指標編製方法與資料來源說明：</w:t>
            </w:r>
            <w:r w:rsidR="00D168B3">
              <w:rPr>
                <w:rFonts w:hint="eastAsia"/>
                <w:szCs w:val="24"/>
              </w:rPr>
              <w:t>由本縣區漁會依據該區</w:t>
            </w:r>
            <w:r w:rsidR="00D168B3" w:rsidRPr="00BD2116">
              <w:rPr>
                <w:rFonts w:hint="eastAsia"/>
                <w:szCs w:val="24"/>
              </w:rPr>
              <w:t>轄內</w:t>
            </w:r>
            <w:r w:rsidR="00D168B3">
              <w:rPr>
                <w:rFonts w:hint="eastAsia"/>
                <w:szCs w:val="24"/>
              </w:rPr>
              <w:t>無動力舢舨</w:t>
            </w:r>
            <w:r w:rsidR="00D168B3" w:rsidRPr="00BD2116">
              <w:rPr>
                <w:rFonts w:hint="eastAsia"/>
                <w:szCs w:val="24"/>
              </w:rPr>
              <w:t>登記資料填記表格，</w:t>
            </w:r>
            <w:r w:rsidR="00D168B3">
              <w:rPr>
                <w:rFonts w:hint="eastAsia"/>
                <w:szCs w:val="24"/>
              </w:rPr>
              <w:t>經本縣政府漁業主管單位</w:t>
            </w:r>
            <w:r w:rsidR="000F21D8">
              <w:rPr>
                <w:rFonts w:hint="eastAsia"/>
                <w:szCs w:val="24"/>
              </w:rPr>
              <w:t>登錄漁業署漁業管理資訊系統</w:t>
            </w:r>
            <w:r w:rsidR="00D168B3">
              <w:rPr>
                <w:rFonts w:hint="eastAsia"/>
                <w:szCs w:val="24"/>
              </w:rPr>
              <w:t>後彙編。</w:t>
            </w:r>
            <w:bookmarkStart w:id="0" w:name="_GoBack"/>
            <w:bookmarkEnd w:id="0"/>
          </w:p>
          <w:p w:rsidR="00754F73" w:rsidRPr="00A94D42" w:rsidRDefault="00754F73" w:rsidP="00A85CCC">
            <w:pPr>
              <w:spacing w:line="360" w:lineRule="exact"/>
              <w:ind w:left="556" w:hanging="278"/>
              <w:jc w:val="both"/>
              <w:rPr>
                <w:szCs w:val="24"/>
              </w:rPr>
            </w:pPr>
            <w:r>
              <w:rPr>
                <w:rFonts w:hint="eastAsia"/>
                <w:szCs w:val="24"/>
              </w:rPr>
              <w:t>＊統計資料</w:t>
            </w:r>
            <w:r w:rsidRPr="00875DC4">
              <w:rPr>
                <w:rFonts w:hint="eastAsia"/>
                <w:szCs w:val="24"/>
              </w:rPr>
              <w:t>交叉查核及確保資料合理性之機制</w:t>
            </w:r>
            <w:r>
              <w:rPr>
                <w:rFonts w:hint="eastAsia"/>
                <w:szCs w:val="24"/>
              </w:rPr>
              <w:t>：無。</w:t>
            </w:r>
          </w:p>
          <w:p w:rsidR="00754F73" w:rsidRDefault="00754F73" w:rsidP="00A85CCC">
            <w:pPr>
              <w:spacing w:beforeLines="50" w:before="180" w:line="360" w:lineRule="exact"/>
              <w:ind w:left="278" w:hanging="278"/>
              <w:rPr>
                <w:szCs w:val="24"/>
              </w:rPr>
            </w:pPr>
            <w:r>
              <w:rPr>
                <w:rFonts w:hint="eastAsia"/>
                <w:szCs w:val="24"/>
              </w:rPr>
              <w:t>六</w:t>
            </w:r>
            <w:r w:rsidRPr="00663510">
              <w:rPr>
                <w:rFonts w:hint="eastAsia"/>
                <w:szCs w:val="24"/>
              </w:rPr>
              <w:t>、</w:t>
            </w:r>
            <w:r>
              <w:rPr>
                <w:rFonts w:hint="eastAsia"/>
                <w:szCs w:val="24"/>
              </w:rPr>
              <w:t>須注意及預定改變之事項：無。</w:t>
            </w:r>
          </w:p>
          <w:p w:rsidR="00754F73" w:rsidRPr="00663510" w:rsidRDefault="00754F73" w:rsidP="00A85CCC">
            <w:pPr>
              <w:spacing w:beforeLines="50" w:before="180" w:line="360" w:lineRule="exact"/>
              <w:ind w:left="278" w:hanging="278"/>
              <w:rPr>
                <w:szCs w:val="24"/>
              </w:rPr>
            </w:pPr>
            <w:r>
              <w:rPr>
                <w:rFonts w:hint="eastAsia"/>
                <w:szCs w:val="24"/>
              </w:rPr>
              <w:t>七、其他事項：無。</w:t>
            </w:r>
          </w:p>
        </w:tc>
      </w:tr>
    </w:tbl>
    <w:p w:rsidR="000D7837" w:rsidRDefault="000D7837"/>
    <w:sectPr w:rsidR="000D7837" w:rsidSect="00F8070C">
      <w:pgSz w:w="11906" w:h="16838"/>
      <w:pgMar w:top="900" w:right="746" w:bottom="720" w:left="1800" w:header="851"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20CF0" w:rsidRDefault="00020CF0" w:rsidP="00D00436">
      <w:r>
        <w:separator/>
      </w:r>
    </w:p>
  </w:endnote>
  <w:endnote w:type="continuationSeparator" w:id="0">
    <w:p w:rsidR="00020CF0" w:rsidRDefault="00020CF0" w:rsidP="00D0043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標楷體">
    <w:panose1 w:val="03000509000000000000"/>
    <w:charset w:val="88"/>
    <w:family w:val="script"/>
    <w:pitch w:val="fixed"/>
    <w:sig w:usb0="00000003" w:usb1="080E0000" w:usb2="00000016" w:usb3="00000000" w:csb0="00100001" w:csb1="00000000"/>
  </w:font>
  <w:font w:name="Times New Roman">
    <w:panose1 w:val="02020603050405020304"/>
    <w:charset w:val="00"/>
    <w:family w:val="roman"/>
    <w:pitch w:val="variable"/>
    <w:sig w:usb0="E0002AFF" w:usb1="C0007841"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libri">
    <w:panose1 w:val="020F0502020204030204"/>
    <w:charset w:val="00"/>
    <w:family w:val="swiss"/>
    <w:pitch w:val="variable"/>
    <w:sig w:usb0="E00002FF" w:usb1="4000ACFF" w:usb2="00000001" w:usb3="00000000" w:csb0="0000019F" w:csb1="00000000"/>
  </w:font>
  <w:font w:name="細明體">
    <w:altName w:val="MingLiU"/>
    <w:panose1 w:val="02020509000000000000"/>
    <w:charset w:val="88"/>
    <w:family w:val="modern"/>
    <w:pitch w:val="fixed"/>
    <w:sig w:usb0="A00002FF" w:usb1="28CFFCFA" w:usb2="00000016" w:usb3="00000000" w:csb0="00100001" w:csb1="00000000"/>
  </w:font>
  <w:font w:name="Courier New">
    <w:panose1 w:val="02070309020205020404"/>
    <w:charset w:val="00"/>
    <w:family w:val="modern"/>
    <w:pitch w:val="fixed"/>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20CF0" w:rsidRDefault="00020CF0" w:rsidP="00D00436">
      <w:r>
        <w:separator/>
      </w:r>
    </w:p>
  </w:footnote>
  <w:footnote w:type="continuationSeparator" w:id="0">
    <w:p w:rsidR="00020CF0" w:rsidRDefault="00020CF0" w:rsidP="00D00436">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66DF3A96"/>
    <w:multiLevelType w:val="singleLevel"/>
    <w:tmpl w:val="A1EC65E0"/>
    <w:lvl w:ilvl="0">
      <w:numFmt w:val="bullet"/>
      <w:lvlText w:val="＊"/>
      <w:lvlJc w:val="left"/>
      <w:pPr>
        <w:tabs>
          <w:tab w:val="num" w:pos="579"/>
        </w:tabs>
        <w:ind w:left="579" w:hanging="285"/>
      </w:pPr>
      <w:rPr>
        <w:rFonts w:ascii="標楷體" w:eastAsia="標楷體" w:hAnsi="Times New Roman" w:hint="eastAsia"/>
      </w:rPr>
    </w:lvl>
  </w:abstractNum>
  <w:abstractNum w:abstractNumId="1" w15:restartNumberingAfterBreak="0">
    <w:nsid w:val="6B170FBB"/>
    <w:multiLevelType w:val="singleLevel"/>
    <w:tmpl w:val="49661BFE"/>
    <w:lvl w:ilvl="0">
      <w:start w:val="2"/>
      <w:numFmt w:val="bullet"/>
      <w:lvlText w:val="＊"/>
      <w:lvlJc w:val="left"/>
      <w:pPr>
        <w:tabs>
          <w:tab w:val="num" w:pos="579"/>
        </w:tabs>
        <w:ind w:left="579" w:hanging="285"/>
      </w:pPr>
      <w:rPr>
        <w:rFonts w:ascii="標楷體" w:eastAsia="標楷體" w:hAnsi="Times New Roman" w:hint="eastAsi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8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54F73"/>
    <w:rsid w:val="00000EEF"/>
    <w:rsid w:val="00004635"/>
    <w:rsid w:val="0000676D"/>
    <w:rsid w:val="000143A5"/>
    <w:rsid w:val="000146B4"/>
    <w:rsid w:val="00016742"/>
    <w:rsid w:val="0001694C"/>
    <w:rsid w:val="00020CF0"/>
    <w:rsid w:val="00023727"/>
    <w:rsid w:val="00024C6E"/>
    <w:rsid w:val="0003357E"/>
    <w:rsid w:val="00034B33"/>
    <w:rsid w:val="00035393"/>
    <w:rsid w:val="0003539A"/>
    <w:rsid w:val="00051BAD"/>
    <w:rsid w:val="00055627"/>
    <w:rsid w:val="0006054B"/>
    <w:rsid w:val="00062332"/>
    <w:rsid w:val="0006335E"/>
    <w:rsid w:val="0006365F"/>
    <w:rsid w:val="00065F87"/>
    <w:rsid w:val="000679B0"/>
    <w:rsid w:val="00067DE5"/>
    <w:rsid w:val="00070A85"/>
    <w:rsid w:val="00071C09"/>
    <w:rsid w:val="00073EC2"/>
    <w:rsid w:val="00074227"/>
    <w:rsid w:val="00075F7A"/>
    <w:rsid w:val="00081FA5"/>
    <w:rsid w:val="00085DF8"/>
    <w:rsid w:val="000868A2"/>
    <w:rsid w:val="00090522"/>
    <w:rsid w:val="00091712"/>
    <w:rsid w:val="00096AE0"/>
    <w:rsid w:val="000A00D8"/>
    <w:rsid w:val="000A4183"/>
    <w:rsid w:val="000A5B09"/>
    <w:rsid w:val="000A702B"/>
    <w:rsid w:val="000B2D8D"/>
    <w:rsid w:val="000B7E40"/>
    <w:rsid w:val="000C1A37"/>
    <w:rsid w:val="000C2ED5"/>
    <w:rsid w:val="000C3966"/>
    <w:rsid w:val="000C3EDF"/>
    <w:rsid w:val="000D1916"/>
    <w:rsid w:val="000D2135"/>
    <w:rsid w:val="000D6E8E"/>
    <w:rsid w:val="000D7837"/>
    <w:rsid w:val="000E342C"/>
    <w:rsid w:val="000E4428"/>
    <w:rsid w:val="000E4588"/>
    <w:rsid w:val="000F04E7"/>
    <w:rsid w:val="000F21D8"/>
    <w:rsid w:val="000F3057"/>
    <w:rsid w:val="000F7EB5"/>
    <w:rsid w:val="00101684"/>
    <w:rsid w:val="001066BE"/>
    <w:rsid w:val="0010727A"/>
    <w:rsid w:val="001077BD"/>
    <w:rsid w:val="001127D3"/>
    <w:rsid w:val="001306FC"/>
    <w:rsid w:val="00131627"/>
    <w:rsid w:val="00131A62"/>
    <w:rsid w:val="001330F2"/>
    <w:rsid w:val="00136E36"/>
    <w:rsid w:val="00137415"/>
    <w:rsid w:val="00137446"/>
    <w:rsid w:val="0014048C"/>
    <w:rsid w:val="00146D82"/>
    <w:rsid w:val="00151619"/>
    <w:rsid w:val="00154A9B"/>
    <w:rsid w:val="00154B52"/>
    <w:rsid w:val="00160BAC"/>
    <w:rsid w:val="0016662E"/>
    <w:rsid w:val="00170A41"/>
    <w:rsid w:val="00175153"/>
    <w:rsid w:val="00176E5F"/>
    <w:rsid w:val="00180F2F"/>
    <w:rsid w:val="00187480"/>
    <w:rsid w:val="00194318"/>
    <w:rsid w:val="00195652"/>
    <w:rsid w:val="0019638E"/>
    <w:rsid w:val="0019790D"/>
    <w:rsid w:val="001A18F9"/>
    <w:rsid w:val="001A4380"/>
    <w:rsid w:val="001A6E09"/>
    <w:rsid w:val="001A6F59"/>
    <w:rsid w:val="001B006C"/>
    <w:rsid w:val="001B0DB2"/>
    <w:rsid w:val="001B5B10"/>
    <w:rsid w:val="001B6DCF"/>
    <w:rsid w:val="001B78AB"/>
    <w:rsid w:val="001C066B"/>
    <w:rsid w:val="001C16F7"/>
    <w:rsid w:val="001C1788"/>
    <w:rsid w:val="001C6AC9"/>
    <w:rsid w:val="001D3766"/>
    <w:rsid w:val="001D399A"/>
    <w:rsid w:val="001E16FC"/>
    <w:rsid w:val="001E57A5"/>
    <w:rsid w:val="001F0AC3"/>
    <w:rsid w:val="001F2663"/>
    <w:rsid w:val="001F5EE3"/>
    <w:rsid w:val="00204F69"/>
    <w:rsid w:val="00205D8A"/>
    <w:rsid w:val="00206008"/>
    <w:rsid w:val="00211827"/>
    <w:rsid w:val="002135D6"/>
    <w:rsid w:val="002217FF"/>
    <w:rsid w:val="00221E56"/>
    <w:rsid w:val="00225AA4"/>
    <w:rsid w:val="00226FC9"/>
    <w:rsid w:val="002347CD"/>
    <w:rsid w:val="00236D58"/>
    <w:rsid w:val="00240BCF"/>
    <w:rsid w:val="00240ED7"/>
    <w:rsid w:val="002447A1"/>
    <w:rsid w:val="00244F7C"/>
    <w:rsid w:val="0024543F"/>
    <w:rsid w:val="00247514"/>
    <w:rsid w:val="002503FF"/>
    <w:rsid w:val="0025436E"/>
    <w:rsid w:val="002546D6"/>
    <w:rsid w:val="00256418"/>
    <w:rsid w:val="00256EEB"/>
    <w:rsid w:val="002630F1"/>
    <w:rsid w:val="00266BCC"/>
    <w:rsid w:val="00271F04"/>
    <w:rsid w:val="002722DE"/>
    <w:rsid w:val="00272DF2"/>
    <w:rsid w:val="00275A15"/>
    <w:rsid w:val="002842E2"/>
    <w:rsid w:val="002844D3"/>
    <w:rsid w:val="002851CA"/>
    <w:rsid w:val="00285364"/>
    <w:rsid w:val="00285A0B"/>
    <w:rsid w:val="0028661C"/>
    <w:rsid w:val="00291675"/>
    <w:rsid w:val="0029550A"/>
    <w:rsid w:val="002960FF"/>
    <w:rsid w:val="002A0839"/>
    <w:rsid w:val="002A2380"/>
    <w:rsid w:val="002A24E3"/>
    <w:rsid w:val="002A310B"/>
    <w:rsid w:val="002A3ECD"/>
    <w:rsid w:val="002A5B61"/>
    <w:rsid w:val="002A62D1"/>
    <w:rsid w:val="002A7C66"/>
    <w:rsid w:val="002B041D"/>
    <w:rsid w:val="002B2025"/>
    <w:rsid w:val="002B3797"/>
    <w:rsid w:val="002B4C62"/>
    <w:rsid w:val="002B74F5"/>
    <w:rsid w:val="002C0485"/>
    <w:rsid w:val="002C115C"/>
    <w:rsid w:val="002C273F"/>
    <w:rsid w:val="002C29C4"/>
    <w:rsid w:val="002D1427"/>
    <w:rsid w:val="002D5036"/>
    <w:rsid w:val="002D57D6"/>
    <w:rsid w:val="002E0E9A"/>
    <w:rsid w:val="002E3CA8"/>
    <w:rsid w:val="002E50CE"/>
    <w:rsid w:val="002F28CC"/>
    <w:rsid w:val="002F39E8"/>
    <w:rsid w:val="002F3ECC"/>
    <w:rsid w:val="002F45E4"/>
    <w:rsid w:val="002F68BE"/>
    <w:rsid w:val="003028E6"/>
    <w:rsid w:val="003050E4"/>
    <w:rsid w:val="003053DF"/>
    <w:rsid w:val="003055A6"/>
    <w:rsid w:val="00311F1E"/>
    <w:rsid w:val="003154B0"/>
    <w:rsid w:val="00315B39"/>
    <w:rsid w:val="00325D72"/>
    <w:rsid w:val="00327667"/>
    <w:rsid w:val="003343CB"/>
    <w:rsid w:val="00334863"/>
    <w:rsid w:val="0033572D"/>
    <w:rsid w:val="003370CC"/>
    <w:rsid w:val="003454F0"/>
    <w:rsid w:val="003477E5"/>
    <w:rsid w:val="003479D6"/>
    <w:rsid w:val="003508CC"/>
    <w:rsid w:val="00353021"/>
    <w:rsid w:val="00355ACD"/>
    <w:rsid w:val="003566B3"/>
    <w:rsid w:val="00362512"/>
    <w:rsid w:val="00364752"/>
    <w:rsid w:val="00371F13"/>
    <w:rsid w:val="003823D9"/>
    <w:rsid w:val="0038603A"/>
    <w:rsid w:val="003872EF"/>
    <w:rsid w:val="00390ACD"/>
    <w:rsid w:val="0039211B"/>
    <w:rsid w:val="00392136"/>
    <w:rsid w:val="00392CD6"/>
    <w:rsid w:val="003A29E3"/>
    <w:rsid w:val="003A7EFF"/>
    <w:rsid w:val="003B1040"/>
    <w:rsid w:val="003B7E5A"/>
    <w:rsid w:val="003C538D"/>
    <w:rsid w:val="003D0FEB"/>
    <w:rsid w:val="003D329A"/>
    <w:rsid w:val="003D486B"/>
    <w:rsid w:val="003D6931"/>
    <w:rsid w:val="003E0245"/>
    <w:rsid w:val="003E1075"/>
    <w:rsid w:val="003E41AE"/>
    <w:rsid w:val="003E5E74"/>
    <w:rsid w:val="003E7019"/>
    <w:rsid w:val="003F14FE"/>
    <w:rsid w:val="003F15C1"/>
    <w:rsid w:val="003F281C"/>
    <w:rsid w:val="003F67DC"/>
    <w:rsid w:val="003F6A8E"/>
    <w:rsid w:val="0040159A"/>
    <w:rsid w:val="004015A1"/>
    <w:rsid w:val="004018C7"/>
    <w:rsid w:val="00402F92"/>
    <w:rsid w:val="00403F48"/>
    <w:rsid w:val="00404B09"/>
    <w:rsid w:val="00405B02"/>
    <w:rsid w:val="0041331B"/>
    <w:rsid w:val="00427233"/>
    <w:rsid w:val="00427B1A"/>
    <w:rsid w:val="00433641"/>
    <w:rsid w:val="004410F9"/>
    <w:rsid w:val="00441F1D"/>
    <w:rsid w:val="0044247B"/>
    <w:rsid w:val="004455E5"/>
    <w:rsid w:val="00451321"/>
    <w:rsid w:val="00451AC4"/>
    <w:rsid w:val="00452414"/>
    <w:rsid w:val="00453C41"/>
    <w:rsid w:val="004606D4"/>
    <w:rsid w:val="00462087"/>
    <w:rsid w:val="004623EC"/>
    <w:rsid w:val="004627BC"/>
    <w:rsid w:val="00463183"/>
    <w:rsid w:val="0046561F"/>
    <w:rsid w:val="00466224"/>
    <w:rsid w:val="00466D4A"/>
    <w:rsid w:val="00467568"/>
    <w:rsid w:val="00474B8F"/>
    <w:rsid w:val="00474CF6"/>
    <w:rsid w:val="00475182"/>
    <w:rsid w:val="00480E51"/>
    <w:rsid w:val="0048653E"/>
    <w:rsid w:val="00486E96"/>
    <w:rsid w:val="004925AB"/>
    <w:rsid w:val="00494286"/>
    <w:rsid w:val="004966C3"/>
    <w:rsid w:val="004A13EA"/>
    <w:rsid w:val="004A49AC"/>
    <w:rsid w:val="004A7388"/>
    <w:rsid w:val="004A7599"/>
    <w:rsid w:val="004A79E1"/>
    <w:rsid w:val="004A7B38"/>
    <w:rsid w:val="004B3103"/>
    <w:rsid w:val="004B7069"/>
    <w:rsid w:val="004C15A9"/>
    <w:rsid w:val="004C661B"/>
    <w:rsid w:val="004D2AB5"/>
    <w:rsid w:val="004E103D"/>
    <w:rsid w:val="004E4E49"/>
    <w:rsid w:val="004E4FF6"/>
    <w:rsid w:val="004E5AF5"/>
    <w:rsid w:val="004F2122"/>
    <w:rsid w:val="004F2320"/>
    <w:rsid w:val="0050209E"/>
    <w:rsid w:val="00511A7B"/>
    <w:rsid w:val="00511E49"/>
    <w:rsid w:val="00516D35"/>
    <w:rsid w:val="005203C5"/>
    <w:rsid w:val="0053174A"/>
    <w:rsid w:val="00534603"/>
    <w:rsid w:val="00536E07"/>
    <w:rsid w:val="005374FC"/>
    <w:rsid w:val="005411CF"/>
    <w:rsid w:val="00541DC5"/>
    <w:rsid w:val="005442E3"/>
    <w:rsid w:val="005471B3"/>
    <w:rsid w:val="00547D87"/>
    <w:rsid w:val="00551634"/>
    <w:rsid w:val="0055281E"/>
    <w:rsid w:val="005549D5"/>
    <w:rsid w:val="005572F1"/>
    <w:rsid w:val="00561A1A"/>
    <w:rsid w:val="005649F1"/>
    <w:rsid w:val="00565876"/>
    <w:rsid w:val="005736F7"/>
    <w:rsid w:val="00573A4B"/>
    <w:rsid w:val="00573CD2"/>
    <w:rsid w:val="00580465"/>
    <w:rsid w:val="00580B29"/>
    <w:rsid w:val="00581B97"/>
    <w:rsid w:val="005833D8"/>
    <w:rsid w:val="00586B09"/>
    <w:rsid w:val="005934A1"/>
    <w:rsid w:val="00593D7B"/>
    <w:rsid w:val="005A0851"/>
    <w:rsid w:val="005A3C67"/>
    <w:rsid w:val="005A4E1E"/>
    <w:rsid w:val="005A726D"/>
    <w:rsid w:val="005B21BA"/>
    <w:rsid w:val="005B2B33"/>
    <w:rsid w:val="005B4041"/>
    <w:rsid w:val="005B4471"/>
    <w:rsid w:val="005B5E45"/>
    <w:rsid w:val="005B7D0E"/>
    <w:rsid w:val="005C0260"/>
    <w:rsid w:val="005C10BC"/>
    <w:rsid w:val="005C61E4"/>
    <w:rsid w:val="005D01B1"/>
    <w:rsid w:val="005D4E5C"/>
    <w:rsid w:val="005E38CE"/>
    <w:rsid w:val="005E6616"/>
    <w:rsid w:val="005E6F10"/>
    <w:rsid w:val="005E7930"/>
    <w:rsid w:val="005F52FF"/>
    <w:rsid w:val="00602BE5"/>
    <w:rsid w:val="00605D8F"/>
    <w:rsid w:val="00605F25"/>
    <w:rsid w:val="006125A9"/>
    <w:rsid w:val="006138CD"/>
    <w:rsid w:val="00615013"/>
    <w:rsid w:val="006157EC"/>
    <w:rsid w:val="0061755F"/>
    <w:rsid w:val="00621AAE"/>
    <w:rsid w:val="0063201B"/>
    <w:rsid w:val="00632A03"/>
    <w:rsid w:val="00634449"/>
    <w:rsid w:val="00634B8D"/>
    <w:rsid w:val="00636EB5"/>
    <w:rsid w:val="00637FBB"/>
    <w:rsid w:val="0064072B"/>
    <w:rsid w:val="00644FFC"/>
    <w:rsid w:val="00651A52"/>
    <w:rsid w:val="006546C9"/>
    <w:rsid w:val="00664D15"/>
    <w:rsid w:val="006668CE"/>
    <w:rsid w:val="00667FFD"/>
    <w:rsid w:val="006743D5"/>
    <w:rsid w:val="00684435"/>
    <w:rsid w:val="00685508"/>
    <w:rsid w:val="006865A5"/>
    <w:rsid w:val="00686E11"/>
    <w:rsid w:val="00691E2D"/>
    <w:rsid w:val="006961D2"/>
    <w:rsid w:val="006A1743"/>
    <w:rsid w:val="006A51F8"/>
    <w:rsid w:val="006B1066"/>
    <w:rsid w:val="006B3F0A"/>
    <w:rsid w:val="006B70A3"/>
    <w:rsid w:val="006C00F5"/>
    <w:rsid w:val="006C60E5"/>
    <w:rsid w:val="006D4B8A"/>
    <w:rsid w:val="006E013E"/>
    <w:rsid w:val="006E3512"/>
    <w:rsid w:val="006E5DE7"/>
    <w:rsid w:val="006E7812"/>
    <w:rsid w:val="006F1F6B"/>
    <w:rsid w:val="006F44CF"/>
    <w:rsid w:val="006F523A"/>
    <w:rsid w:val="006F5D5F"/>
    <w:rsid w:val="006F5E64"/>
    <w:rsid w:val="006F6769"/>
    <w:rsid w:val="006F6C97"/>
    <w:rsid w:val="006F72B7"/>
    <w:rsid w:val="00701DFF"/>
    <w:rsid w:val="00704AAB"/>
    <w:rsid w:val="00711B9E"/>
    <w:rsid w:val="00713BE2"/>
    <w:rsid w:val="00727D01"/>
    <w:rsid w:val="00732DB6"/>
    <w:rsid w:val="00734101"/>
    <w:rsid w:val="007419F8"/>
    <w:rsid w:val="00745F1C"/>
    <w:rsid w:val="0074653A"/>
    <w:rsid w:val="00747645"/>
    <w:rsid w:val="00751818"/>
    <w:rsid w:val="007534A3"/>
    <w:rsid w:val="00754F73"/>
    <w:rsid w:val="0075656B"/>
    <w:rsid w:val="00760792"/>
    <w:rsid w:val="00764945"/>
    <w:rsid w:val="007707E9"/>
    <w:rsid w:val="007711A4"/>
    <w:rsid w:val="00772536"/>
    <w:rsid w:val="00774F6F"/>
    <w:rsid w:val="00775ED9"/>
    <w:rsid w:val="00787AFE"/>
    <w:rsid w:val="00794C36"/>
    <w:rsid w:val="00797A0C"/>
    <w:rsid w:val="007A130B"/>
    <w:rsid w:val="007A14BE"/>
    <w:rsid w:val="007A25F7"/>
    <w:rsid w:val="007A2722"/>
    <w:rsid w:val="007A4FF3"/>
    <w:rsid w:val="007B006F"/>
    <w:rsid w:val="007B596B"/>
    <w:rsid w:val="007B789A"/>
    <w:rsid w:val="007C041D"/>
    <w:rsid w:val="007C5073"/>
    <w:rsid w:val="007D7E23"/>
    <w:rsid w:val="007E2314"/>
    <w:rsid w:val="007E3BB3"/>
    <w:rsid w:val="007E4D28"/>
    <w:rsid w:val="007E4EF8"/>
    <w:rsid w:val="007F2A99"/>
    <w:rsid w:val="007F3ED8"/>
    <w:rsid w:val="007F7671"/>
    <w:rsid w:val="00801F68"/>
    <w:rsid w:val="008071A4"/>
    <w:rsid w:val="00820290"/>
    <w:rsid w:val="00820C1B"/>
    <w:rsid w:val="00821CA2"/>
    <w:rsid w:val="00821D87"/>
    <w:rsid w:val="00823911"/>
    <w:rsid w:val="00826DB2"/>
    <w:rsid w:val="00827348"/>
    <w:rsid w:val="00827B8A"/>
    <w:rsid w:val="00834F14"/>
    <w:rsid w:val="00840F50"/>
    <w:rsid w:val="00841112"/>
    <w:rsid w:val="00841FE4"/>
    <w:rsid w:val="00844EC6"/>
    <w:rsid w:val="00845D71"/>
    <w:rsid w:val="008464E5"/>
    <w:rsid w:val="008500A2"/>
    <w:rsid w:val="0085344F"/>
    <w:rsid w:val="00856A6D"/>
    <w:rsid w:val="008575EC"/>
    <w:rsid w:val="008629EF"/>
    <w:rsid w:val="0086434C"/>
    <w:rsid w:val="00864C7D"/>
    <w:rsid w:val="008654E7"/>
    <w:rsid w:val="00870D09"/>
    <w:rsid w:val="00877CF2"/>
    <w:rsid w:val="008815A4"/>
    <w:rsid w:val="00883F0B"/>
    <w:rsid w:val="0088454E"/>
    <w:rsid w:val="00886A1E"/>
    <w:rsid w:val="00890EFD"/>
    <w:rsid w:val="00893351"/>
    <w:rsid w:val="00895F51"/>
    <w:rsid w:val="008A074D"/>
    <w:rsid w:val="008A4CDF"/>
    <w:rsid w:val="008A5442"/>
    <w:rsid w:val="008A70F4"/>
    <w:rsid w:val="008B2DAF"/>
    <w:rsid w:val="008B3748"/>
    <w:rsid w:val="008B52AC"/>
    <w:rsid w:val="008B77C0"/>
    <w:rsid w:val="008C3066"/>
    <w:rsid w:val="008C3CA7"/>
    <w:rsid w:val="008C4DFE"/>
    <w:rsid w:val="008C5321"/>
    <w:rsid w:val="008C6583"/>
    <w:rsid w:val="008D3366"/>
    <w:rsid w:val="008D6820"/>
    <w:rsid w:val="008F073C"/>
    <w:rsid w:val="008F3690"/>
    <w:rsid w:val="00901BA8"/>
    <w:rsid w:val="00901D5B"/>
    <w:rsid w:val="009029B0"/>
    <w:rsid w:val="00914403"/>
    <w:rsid w:val="00914587"/>
    <w:rsid w:val="00920D76"/>
    <w:rsid w:val="00921698"/>
    <w:rsid w:val="00924C94"/>
    <w:rsid w:val="00936DDE"/>
    <w:rsid w:val="0094073C"/>
    <w:rsid w:val="00940866"/>
    <w:rsid w:val="00943EFB"/>
    <w:rsid w:val="00943F8A"/>
    <w:rsid w:val="009440E1"/>
    <w:rsid w:val="00944AE2"/>
    <w:rsid w:val="009461D3"/>
    <w:rsid w:val="00947969"/>
    <w:rsid w:val="00950E48"/>
    <w:rsid w:val="00951665"/>
    <w:rsid w:val="00957C18"/>
    <w:rsid w:val="00963B43"/>
    <w:rsid w:val="00967CBC"/>
    <w:rsid w:val="009702D1"/>
    <w:rsid w:val="0097037F"/>
    <w:rsid w:val="00972155"/>
    <w:rsid w:val="009804AA"/>
    <w:rsid w:val="00983D35"/>
    <w:rsid w:val="00984465"/>
    <w:rsid w:val="009861F2"/>
    <w:rsid w:val="0098625C"/>
    <w:rsid w:val="009906EE"/>
    <w:rsid w:val="009917BF"/>
    <w:rsid w:val="009918AD"/>
    <w:rsid w:val="009926D5"/>
    <w:rsid w:val="009A02B2"/>
    <w:rsid w:val="009A0F2A"/>
    <w:rsid w:val="009A4BCA"/>
    <w:rsid w:val="009A5132"/>
    <w:rsid w:val="009B2153"/>
    <w:rsid w:val="009B3FD6"/>
    <w:rsid w:val="009B744C"/>
    <w:rsid w:val="009C1162"/>
    <w:rsid w:val="009C1735"/>
    <w:rsid w:val="009C1940"/>
    <w:rsid w:val="009C5B94"/>
    <w:rsid w:val="009C6553"/>
    <w:rsid w:val="009C727F"/>
    <w:rsid w:val="009D1525"/>
    <w:rsid w:val="009E32C4"/>
    <w:rsid w:val="009E5E73"/>
    <w:rsid w:val="009F0EA8"/>
    <w:rsid w:val="009F12F1"/>
    <w:rsid w:val="009F1B74"/>
    <w:rsid w:val="009F469A"/>
    <w:rsid w:val="00A014BC"/>
    <w:rsid w:val="00A01EC1"/>
    <w:rsid w:val="00A02035"/>
    <w:rsid w:val="00A0229C"/>
    <w:rsid w:val="00A03C1C"/>
    <w:rsid w:val="00A03FB7"/>
    <w:rsid w:val="00A12C89"/>
    <w:rsid w:val="00A1544F"/>
    <w:rsid w:val="00A2177E"/>
    <w:rsid w:val="00A23B2F"/>
    <w:rsid w:val="00A24EE0"/>
    <w:rsid w:val="00A33A6C"/>
    <w:rsid w:val="00A372E4"/>
    <w:rsid w:val="00A43C38"/>
    <w:rsid w:val="00A4718E"/>
    <w:rsid w:val="00A506C4"/>
    <w:rsid w:val="00A50722"/>
    <w:rsid w:val="00A53D5C"/>
    <w:rsid w:val="00A54C1B"/>
    <w:rsid w:val="00A557E5"/>
    <w:rsid w:val="00A63559"/>
    <w:rsid w:val="00A64EBD"/>
    <w:rsid w:val="00A73695"/>
    <w:rsid w:val="00A75A3F"/>
    <w:rsid w:val="00A82169"/>
    <w:rsid w:val="00A83108"/>
    <w:rsid w:val="00A8651D"/>
    <w:rsid w:val="00A86DD8"/>
    <w:rsid w:val="00A875C7"/>
    <w:rsid w:val="00A926F8"/>
    <w:rsid w:val="00A95468"/>
    <w:rsid w:val="00A95FED"/>
    <w:rsid w:val="00AA0A87"/>
    <w:rsid w:val="00AB1282"/>
    <w:rsid w:val="00AB3EC4"/>
    <w:rsid w:val="00AB765D"/>
    <w:rsid w:val="00AB7CD4"/>
    <w:rsid w:val="00AC1C5A"/>
    <w:rsid w:val="00AC29EC"/>
    <w:rsid w:val="00AC35F3"/>
    <w:rsid w:val="00AC3868"/>
    <w:rsid w:val="00AC3B62"/>
    <w:rsid w:val="00AC7203"/>
    <w:rsid w:val="00AD0975"/>
    <w:rsid w:val="00AD589A"/>
    <w:rsid w:val="00AE003D"/>
    <w:rsid w:val="00AE79E7"/>
    <w:rsid w:val="00B0097B"/>
    <w:rsid w:val="00B013D0"/>
    <w:rsid w:val="00B01E58"/>
    <w:rsid w:val="00B01F70"/>
    <w:rsid w:val="00B040D4"/>
    <w:rsid w:val="00B07B97"/>
    <w:rsid w:val="00B207AF"/>
    <w:rsid w:val="00B26157"/>
    <w:rsid w:val="00B26897"/>
    <w:rsid w:val="00B2771F"/>
    <w:rsid w:val="00B27D54"/>
    <w:rsid w:val="00B27F4B"/>
    <w:rsid w:val="00B30B9E"/>
    <w:rsid w:val="00B312E7"/>
    <w:rsid w:val="00B34EC1"/>
    <w:rsid w:val="00B415B9"/>
    <w:rsid w:val="00B41654"/>
    <w:rsid w:val="00B43494"/>
    <w:rsid w:val="00B4366D"/>
    <w:rsid w:val="00B50E48"/>
    <w:rsid w:val="00B57294"/>
    <w:rsid w:val="00B66D19"/>
    <w:rsid w:val="00B704BC"/>
    <w:rsid w:val="00B76477"/>
    <w:rsid w:val="00B76A5E"/>
    <w:rsid w:val="00B823E5"/>
    <w:rsid w:val="00B82D8D"/>
    <w:rsid w:val="00B82F15"/>
    <w:rsid w:val="00B9181B"/>
    <w:rsid w:val="00BA0426"/>
    <w:rsid w:val="00BA19EF"/>
    <w:rsid w:val="00BA376B"/>
    <w:rsid w:val="00BA3D2E"/>
    <w:rsid w:val="00BA66F0"/>
    <w:rsid w:val="00BA707A"/>
    <w:rsid w:val="00BB5255"/>
    <w:rsid w:val="00BB66FB"/>
    <w:rsid w:val="00BB6B0E"/>
    <w:rsid w:val="00BB7E2F"/>
    <w:rsid w:val="00BC1B33"/>
    <w:rsid w:val="00BC2AC4"/>
    <w:rsid w:val="00BC472C"/>
    <w:rsid w:val="00BC4C88"/>
    <w:rsid w:val="00BC6852"/>
    <w:rsid w:val="00BD1B77"/>
    <w:rsid w:val="00BD4646"/>
    <w:rsid w:val="00BD65D3"/>
    <w:rsid w:val="00BE4C1B"/>
    <w:rsid w:val="00BF59C1"/>
    <w:rsid w:val="00C03C9D"/>
    <w:rsid w:val="00C0526C"/>
    <w:rsid w:val="00C06B06"/>
    <w:rsid w:val="00C06F88"/>
    <w:rsid w:val="00C13592"/>
    <w:rsid w:val="00C1723C"/>
    <w:rsid w:val="00C17600"/>
    <w:rsid w:val="00C21170"/>
    <w:rsid w:val="00C23E26"/>
    <w:rsid w:val="00C308E8"/>
    <w:rsid w:val="00C3346D"/>
    <w:rsid w:val="00C354ED"/>
    <w:rsid w:val="00C3574F"/>
    <w:rsid w:val="00C4062F"/>
    <w:rsid w:val="00C41721"/>
    <w:rsid w:val="00C45655"/>
    <w:rsid w:val="00C51476"/>
    <w:rsid w:val="00C57820"/>
    <w:rsid w:val="00C63811"/>
    <w:rsid w:val="00C67D0D"/>
    <w:rsid w:val="00C737A7"/>
    <w:rsid w:val="00C74CA2"/>
    <w:rsid w:val="00C7525C"/>
    <w:rsid w:val="00C81EB9"/>
    <w:rsid w:val="00C84632"/>
    <w:rsid w:val="00C91447"/>
    <w:rsid w:val="00C9475A"/>
    <w:rsid w:val="00C967BB"/>
    <w:rsid w:val="00C9747D"/>
    <w:rsid w:val="00C97A29"/>
    <w:rsid w:val="00CA0D1B"/>
    <w:rsid w:val="00CA133C"/>
    <w:rsid w:val="00CA1D6E"/>
    <w:rsid w:val="00CA2856"/>
    <w:rsid w:val="00CA3BE8"/>
    <w:rsid w:val="00CA5253"/>
    <w:rsid w:val="00CA70F9"/>
    <w:rsid w:val="00CA720B"/>
    <w:rsid w:val="00CC1A31"/>
    <w:rsid w:val="00CC5F5B"/>
    <w:rsid w:val="00CC63B0"/>
    <w:rsid w:val="00CD42AB"/>
    <w:rsid w:val="00CD53CB"/>
    <w:rsid w:val="00CD575D"/>
    <w:rsid w:val="00CE0B8C"/>
    <w:rsid w:val="00CE3BFE"/>
    <w:rsid w:val="00CE7FE7"/>
    <w:rsid w:val="00CF0645"/>
    <w:rsid w:val="00CF0DCA"/>
    <w:rsid w:val="00CF4465"/>
    <w:rsid w:val="00CF6A21"/>
    <w:rsid w:val="00D00436"/>
    <w:rsid w:val="00D03942"/>
    <w:rsid w:val="00D0573D"/>
    <w:rsid w:val="00D05950"/>
    <w:rsid w:val="00D07801"/>
    <w:rsid w:val="00D07876"/>
    <w:rsid w:val="00D154C2"/>
    <w:rsid w:val="00D168B3"/>
    <w:rsid w:val="00D176AB"/>
    <w:rsid w:val="00D21C30"/>
    <w:rsid w:val="00D22C6C"/>
    <w:rsid w:val="00D25D43"/>
    <w:rsid w:val="00D270BA"/>
    <w:rsid w:val="00D27A4B"/>
    <w:rsid w:val="00D531DD"/>
    <w:rsid w:val="00D576B5"/>
    <w:rsid w:val="00D61420"/>
    <w:rsid w:val="00D62F89"/>
    <w:rsid w:val="00D658CF"/>
    <w:rsid w:val="00D83CCB"/>
    <w:rsid w:val="00D85B27"/>
    <w:rsid w:val="00D949F4"/>
    <w:rsid w:val="00DA1DF0"/>
    <w:rsid w:val="00DA4A0B"/>
    <w:rsid w:val="00DA4E6C"/>
    <w:rsid w:val="00DA74F7"/>
    <w:rsid w:val="00DA7D57"/>
    <w:rsid w:val="00DB2B29"/>
    <w:rsid w:val="00DB417F"/>
    <w:rsid w:val="00DB4A07"/>
    <w:rsid w:val="00DB7BC3"/>
    <w:rsid w:val="00DC0885"/>
    <w:rsid w:val="00DC4DE3"/>
    <w:rsid w:val="00DC54CC"/>
    <w:rsid w:val="00DD1610"/>
    <w:rsid w:val="00DD1D4F"/>
    <w:rsid w:val="00DD68F0"/>
    <w:rsid w:val="00DE04D5"/>
    <w:rsid w:val="00DE1ACA"/>
    <w:rsid w:val="00DF0BC8"/>
    <w:rsid w:val="00DF0C01"/>
    <w:rsid w:val="00DF22E2"/>
    <w:rsid w:val="00DF3016"/>
    <w:rsid w:val="00DF3228"/>
    <w:rsid w:val="00DF54BC"/>
    <w:rsid w:val="00DF7D61"/>
    <w:rsid w:val="00E00492"/>
    <w:rsid w:val="00E01C93"/>
    <w:rsid w:val="00E03C5E"/>
    <w:rsid w:val="00E04D2C"/>
    <w:rsid w:val="00E050B1"/>
    <w:rsid w:val="00E1147B"/>
    <w:rsid w:val="00E122F4"/>
    <w:rsid w:val="00E20207"/>
    <w:rsid w:val="00E20F28"/>
    <w:rsid w:val="00E23F4E"/>
    <w:rsid w:val="00E24BB8"/>
    <w:rsid w:val="00E30D82"/>
    <w:rsid w:val="00E3751D"/>
    <w:rsid w:val="00E43E4F"/>
    <w:rsid w:val="00E4662A"/>
    <w:rsid w:val="00E5166B"/>
    <w:rsid w:val="00E5488B"/>
    <w:rsid w:val="00E55742"/>
    <w:rsid w:val="00E55AB7"/>
    <w:rsid w:val="00E55F8F"/>
    <w:rsid w:val="00E64026"/>
    <w:rsid w:val="00E72A90"/>
    <w:rsid w:val="00E73849"/>
    <w:rsid w:val="00E7559E"/>
    <w:rsid w:val="00E75DDB"/>
    <w:rsid w:val="00E7622E"/>
    <w:rsid w:val="00E76B79"/>
    <w:rsid w:val="00E76D83"/>
    <w:rsid w:val="00E805D5"/>
    <w:rsid w:val="00E8345A"/>
    <w:rsid w:val="00E8354C"/>
    <w:rsid w:val="00E85085"/>
    <w:rsid w:val="00E86A98"/>
    <w:rsid w:val="00E917E2"/>
    <w:rsid w:val="00E94FCC"/>
    <w:rsid w:val="00E953E4"/>
    <w:rsid w:val="00EA1E5F"/>
    <w:rsid w:val="00EA6E8E"/>
    <w:rsid w:val="00EB10E1"/>
    <w:rsid w:val="00EB55E6"/>
    <w:rsid w:val="00EB5A05"/>
    <w:rsid w:val="00EB6A41"/>
    <w:rsid w:val="00EC459F"/>
    <w:rsid w:val="00EC4F34"/>
    <w:rsid w:val="00ED7020"/>
    <w:rsid w:val="00EE0510"/>
    <w:rsid w:val="00EE50EB"/>
    <w:rsid w:val="00EE560C"/>
    <w:rsid w:val="00EE7A9A"/>
    <w:rsid w:val="00EF1EBC"/>
    <w:rsid w:val="00EF2A2F"/>
    <w:rsid w:val="00EF4074"/>
    <w:rsid w:val="00EF4933"/>
    <w:rsid w:val="00EF6D24"/>
    <w:rsid w:val="00EF7AA8"/>
    <w:rsid w:val="00F00DC0"/>
    <w:rsid w:val="00F0420D"/>
    <w:rsid w:val="00F045C1"/>
    <w:rsid w:val="00F053DA"/>
    <w:rsid w:val="00F06887"/>
    <w:rsid w:val="00F06C1B"/>
    <w:rsid w:val="00F07991"/>
    <w:rsid w:val="00F13044"/>
    <w:rsid w:val="00F14741"/>
    <w:rsid w:val="00F179A3"/>
    <w:rsid w:val="00F2188F"/>
    <w:rsid w:val="00F24D53"/>
    <w:rsid w:val="00F37061"/>
    <w:rsid w:val="00F458FC"/>
    <w:rsid w:val="00F45CBD"/>
    <w:rsid w:val="00F460C5"/>
    <w:rsid w:val="00F467F1"/>
    <w:rsid w:val="00F5283F"/>
    <w:rsid w:val="00F63A89"/>
    <w:rsid w:val="00F641DC"/>
    <w:rsid w:val="00F64CEE"/>
    <w:rsid w:val="00F66C1A"/>
    <w:rsid w:val="00F70584"/>
    <w:rsid w:val="00F70E8A"/>
    <w:rsid w:val="00F713F2"/>
    <w:rsid w:val="00F7164F"/>
    <w:rsid w:val="00F851AB"/>
    <w:rsid w:val="00F86F9C"/>
    <w:rsid w:val="00F93061"/>
    <w:rsid w:val="00F94C93"/>
    <w:rsid w:val="00F9504B"/>
    <w:rsid w:val="00F970D3"/>
    <w:rsid w:val="00F97D4D"/>
    <w:rsid w:val="00FA0DA8"/>
    <w:rsid w:val="00FA7253"/>
    <w:rsid w:val="00FA7348"/>
    <w:rsid w:val="00FB0398"/>
    <w:rsid w:val="00FB230A"/>
    <w:rsid w:val="00FB2D75"/>
    <w:rsid w:val="00FB3433"/>
    <w:rsid w:val="00FB3F66"/>
    <w:rsid w:val="00FB7866"/>
    <w:rsid w:val="00FC37D5"/>
    <w:rsid w:val="00FD1142"/>
    <w:rsid w:val="00FD333A"/>
    <w:rsid w:val="00FD5461"/>
    <w:rsid w:val="00FD5CA5"/>
    <w:rsid w:val="00FE1639"/>
    <w:rsid w:val="00FE349A"/>
    <w:rsid w:val="00FE4CE5"/>
    <w:rsid w:val="00FF0987"/>
    <w:rsid w:val="00FF1AB0"/>
    <w:rsid w:val="00FF49B5"/>
    <w:rsid w:val="00FF4CAE"/>
    <w:rsid w:val="00FF4F33"/>
    <w:rsid w:val="00FF6517"/>
    <w:rsid w:val="00FF7546"/>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chartTrackingRefBased/>
  <w15:docId w15:val="{7A5AE89B-C910-4B3E-BD55-D7DB5907E3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新細明體" w:hAnsi="Times New Roman" w:cs="Times New Roman"/>
        <w:lang w:val="en-US" w:eastAsia="zh-TW"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54F73"/>
    <w:pPr>
      <w:widowControl w:val="0"/>
    </w:pPr>
    <w:rPr>
      <w:rFonts w:ascii="標楷體" w:eastAsia="標楷體" w:hAnsi="Calibri"/>
      <w:kern w:val="2"/>
      <w:sz w:val="24"/>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Plain Text"/>
    <w:basedOn w:val="a"/>
    <w:link w:val="a4"/>
    <w:rsid w:val="00754F73"/>
    <w:rPr>
      <w:rFonts w:ascii="細明體" w:eastAsia="細明體" w:hAnsi="Courier New"/>
      <w:szCs w:val="20"/>
    </w:rPr>
  </w:style>
  <w:style w:type="character" w:customStyle="1" w:styleId="a4">
    <w:name w:val="純文字 字元"/>
    <w:basedOn w:val="a0"/>
    <w:link w:val="a3"/>
    <w:rsid w:val="00754F73"/>
    <w:rPr>
      <w:rFonts w:ascii="細明體" w:eastAsia="細明體" w:hAnsi="Courier New"/>
      <w:kern w:val="2"/>
      <w:sz w:val="24"/>
    </w:rPr>
  </w:style>
  <w:style w:type="paragraph" w:styleId="a5">
    <w:name w:val="header"/>
    <w:basedOn w:val="a"/>
    <w:link w:val="a6"/>
    <w:rsid w:val="00D00436"/>
    <w:pPr>
      <w:tabs>
        <w:tab w:val="center" w:pos="4153"/>
        <w:tab w:val="right" w:pos="8306"/>
      </w:tabs>
      <w:snapToGrid w:val="0"/>
    </w:pPr>
    <w:rPr>
      <w:sz w:val="20"/>
      <w:szCs w:val="20"/>
    </w:rPr>
  </w:style>
  <w:style w:type="character" w:customStyle="1" w:styleId="a6">
    <w:name w:val="頁首 字元"/>
    <w:basedOn w:val="a0"/>
    <w:link w:val="a5"/>
    <w:rsid w:val="00D00436"/>
    <w:rPr>
      <w:rFonts w:ascii="標楷體" w:eastAsia="標楷體" w:hAnsi="Calibri"/>
      <w:kern w:val="2"/>
    </w:rPr>
  </w:style>
  <w:style w:type="paragraph" w:styleId="a7">
    <w:name w:val="footer"/>
    <w:basedOn w:val="a"/>
    <w:link w:val="a8"/>
    <w:rsid w:val="00D00436"/>
    <w:pPr>
      <w:tabs>
        <w:tab w:val="center" w:pos="4153"/>
        <w:tab w:val="right" w:pos="8306"/>
      </w:tabs>
      <w:snapToGrid w:val="0"/>
    </w:pPr>
    <w:rPr>
      <w:sz w:val="20"/>
      <w:szCs w:val="20"/>
    </w:rPr>
  </w:style>
  <w:style w:type="character" w:customStyle="1" w:styleId="a8">
    <w:name w:val="頁尾 字元"/>
    <w:basedOn w:val="a0"/>
    <w:link w:val="a7"/>
    <w:rsid w:val="00D00436"/>
    <w:rPr>
      <w:rFonts w:ascii="標楷體" w:eastAsia="標楷體" w:hAnsi="Calibri"/>
      <w:kern w:val="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2</Pages>
  <Words>148</Words>
  <Characters>848</Characters>
  <Application>Microsoft Office Word</Application>
  <DocSecurity>0</DocSecurity>
  <Lines>7</Lines>
  <Paragraphs>1</Paragraphs>
  <ScaleCrop>false</ScaleCrop>
  <Company/>
  <LinksUpToDate>false</LinksUpToDate>
  <CharactersWithSpaces>995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陳雅婷</dc:creator>
  <cp:keywords/>
  <dc:description/>
  <cp:lastModifiedBy>陳雅婷</cp:lastModifiedBy>
  <cp:revision>4</cp:revision>
  <dcterms:created xsi:type="dcterms:W3CDTF">2021-12-10T11:34:00Z</dcterms:created>
  <dcterms:modified xsi:type="dcterms:W3CDTF">2021-12-10T11:45:00Z</dcterms:modified>
</cp:coreProperties>
</file>