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>
              <w:rPr>
                <w:rFonts w:hint="eastAsia"/>
                <w:szCs w:val="24"/>
              </w:rPr>
              <w:t>漁業統計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2E0E9A">
              <w:rPr>
                <w:rFonts w:hint="eastAsia"/>
                <w:szCs w:val="24"/>
              </w:rPr>
              <w:t>澎湖縣漁戶及漁戶人口數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>
              <w:rPr>
                <w:rFonts w:hAnsi="標楷體" w:hint="eastAsia"/>
                <w:szCs w:val="24"/>
              </w:rPr>
              <w:t>澎湖縣政府農漁局漁政管理</w:t>
            </w:r>
            <w:r w:rsidRPr="00F34FC2">
              <w:rPr>
                <w:rFonts w:hAnsi="標楷體" w:hint="eastAsia"/>
                <w:szCs w:val="24"/>
              </w:rPr>
              <w:t>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944AE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944AE2" w:rsidRPr="00944AE2">
              <w:rPr>
                <w:rFonts w:hint="eastAsia"/>
                <w:szCs w:val="24"/>
              </w:rPr>
              <w:t>本調查以本縣戶籍所在地之漁戶及漁戶人口數為準，以鄉鎮市為單位。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944AE2" w:rsidRPr="00944AE2">
              <w:rPr>
                <w:rFonts w:hint="eastAsia"/>
                <w:szCs w:val="24"/>
              </w:rPr>
              <w:t>以每年十二月三十一日之事實為準。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944AE2" w:rsidRPr="00944AE2" w:rsidRDefault="00944AE2" w:rsidP="00944AE2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 w:rsidRPr="00944AE2">
              <w:rPr>
                <w:rFonts w:hint="eastAsia"/>
                <w:szCs w:val="24"/>
              </w:rPr>
              <w:t>（一）漁戶：不論漁業經營者（僅投資漁業而未負實際經營責任者除外）或被僱從事漁業者（限被僱直接從事漁撈或養殖工作者），凡其漁業收入達該戶總收入二分之一以上者為漁戶，以戶籍登記者為準，漁戶中有兼營二種以上之漁業者，應以其收入最高之一種為準。</w:t>
            </w:r>
          </w:p>
          <w:p w:rsidR="00EE7A9A" w:rsidRPr="00EE7A9A" w:rsidRDefault="00944AE2" w:rsidP="00944AE2">
            <w:pPr>
              <w:spacing w:line="360" w:lineRule="exact"/>
              <w:ind w:left="953" w:hanging="675"/>
              <w:jc w:val="both"/>
              <w:rPr>
                <w:szCs w:val="24"/>
              </w:rPr>
            </w:pPr>
            <w:r w:rsidRPr="00944AE2">
              <w:rPr>
                <w:rFonts w:hint="eastAsia"/>
                <w:szCs w:val="24"/>
              </w:rPr>
              <w:t>（二）漁戶人口數：凡漁戶內之人口均視為漁戶人口數，如遠洋漁戶內之人口，均列入遠洋漁戶人口計算。因就學或服役等關係，暫時遷出之人口，仍視為漁戶內人口；惟戶內如有共同居住，但未負共同生活義務之寄籍人口，則應予剔除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="00944AE2">
              <w:rPr>
                <w:rFonts w:hint="eastAsia"/>
                <w:szCs w:val="24"/>
              </w:rPr>
              <w:t>戶</w:t>
            </w:r>
            <w:r w:rsidR="00944AE2" w:rsidRPr="00944AE2">
              <w:rPr>
                <w:rFonts w:hint="eastAsia"/>
                <w:szCs w:val="24"/>
              </w:rPr>
              <w:t>數：戶</w:t>
            </w:r>
            <w:r w:rsidR="00944AE2">
              <w:rPr>
                <w:rFonts w:hint="eastAsia"/>
                <w:szCs w:val="24"/>
              </w:rPr>
              <w:t>；</w:t>
            </w:r>
            <w:r w:rsidR="00944AE2" w:rsidRPr="00944AE2">
              <w:rPr>
                <w:rFonts w:hint="eastAsia"/>
                <w:szCs w:val="24"/>
              </w:rPr>
              <w:t>人口數：人</w:t>
            </w:r>
            <w:r w:rsidR="00944AE2">
              <w:rPr>
                <w:rFonts w:hint="eastAsia"/>
                <w:szCs w:val="24"/>
              </w:rPr>
              <w:t>。</w:t>
            </w:r>
          </w:p>
          <w:p w:rsidR="009A02B2" w:rsidRPr="002E0E9A" w:rsidRDefault="00754F73" w:rsidP="00944AE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  <w:r w:rsidR="00944AE2" w:rsidRPr="00944AE2">
              <w:rPr>
                <w:rFonts w:hint="eastAsia"/>
                <w:szCs w:val="24"/>
              </w:rPr>
              <w:t>按鄉鎮市別分漁戶數與漁戶人口數均分遠洋、近海、沿岸、海面養殖、內陸漁撈、內陸養殖等六類加以統計。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8B2DAF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＊預告發布日期：每年</w:t>
            </w:r>
            <w:r w:rsidR="008B2DAF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，公布日期上載於澎湖縣政府農漁局網站之「政府資訊公開＼統計資料預告＼預告統計資料發布時間表」。</w:t>
            </w:r>
          </w:p>
          <w:p w:rsidR="00754F73" w:rsidRPr="00740F2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＊同步發送單位：澎湖縣政府主計處、</w:t>
            </w:r>
            <w:r w:rsidR="0038603A">
              <w:rPr>
                <w:rFonts w:hint="eastAsia"/>
                <w:szCs w:val="24"/>
              </w:rPr>
              <w:t>行政院農業委員會漁業</w:t>
            </w:r>
            <w:r>
              <w:rPr>
                <w:rFonts w:hint="eastAsia"/>
                <w:szCs w:val="24"/>
              </w:rPr>
              <w:t>署。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4966C3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365D6E">
              <w:rPr>
                <w:rFonts w:hint="eastAsia"/>
                <w:szCs w:val="24"/>
              </w:rPr>
              <w:t>由各鄉鎮市公所或區漁會依據戶籍資料蒐集統計送本</w:t>
            </w:r>
            <w:r w:rsidR="00365D6E">
              <w:rPr>
                <w:rFonts w:hint="eastAsia"/>
                <w:szCs w:val="24"/>
              </w:rPr>
              <w:t>縣</w:t>
            </w:r>
            <w:r w:rsidR="004966C3" w:rsidRPr="004966C3">
              <w:rPr>
                <w:rFonts w:hint="eastAsia"/>
                <w:szCs w:val="24"/>
              </w:rPr>
              <w:t>漁</w:t>
            </w:r>
            <w:bookmarkStart w:id="0" w:name="_GoBack"/>
            <w:bookmarkEnd w:id="0"/>
            <w:r w:rsidR="004966C3" w:rsidRPr="004966C3">
              <w:rPr>
                <w:rFonts w:hint="eastAsia"/>
                <w:szCs w:val="24"/>
              </w:rPr>
              <w:t>業管理所彙編。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7BA" w:rsidRDefault="000037BA" w:rsidP="00D00436">
      <w:r>
        <w:separator/>
      </w:r>
    </w:p>
  </w:endnote>
  <w:endnote w:type="continuationSeparator" w:id="0">
    <w:p w:rsidR="000037BA" w:rsidRDefault="000037BA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7BA" w:rsidRDefault="000037BA" w:rsidP="00D00436">
      <w:r>
        <w:separator/>
      </w:r>
    </w:p>
  </w:footnote>
  <w:footnote w:type="continuationSeparator" w:id="0">
    <w:p w:rsidR="000037BA" w:rsidRDefault="000037BA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73"/>
    <w:rsid w:val="00000EEF"/>
    <w:rsid w:val="000037BA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50E4"/>
    <w:rsid w:val="003053DF"/>
    <w:rsid w:val="003055A6"/>
    <w:rsid w:val="00311F1E"/>
    <w:rsid w:val="003154B0"/>
    <w:rsid w:val="00315B39"/>
    <w:rsid w:val="00325D72"/>
    <w:rsid w:val="00327667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789A"/>
    <w:rsid w:val="007C041D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50EB"/>
    <w:rsid w:val="00EE560C"/>
    <w:rsid w:val="00EE7A9A"/>
    <w:rsid w:val="00EF1EBC"/>
    <w:rsid w:val="00EF2A2F"/>
    <w:rsid w:val="00EF4074"/>
    <w:rsid w:val="00EF4933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C1A"/>
    <w:rsid w:val="00F70584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5AE89B-C910-4B3E-BD55-D7DB5907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陳雅婷</cp:lastModifiedBy>
  <cp:revision>5</cp:revision>
  <dcterms:created xsi:type="dcterms:W3CDTF">2021-12-10T09:47:00Z</dcterms:created>
  <dcterms:modified xsi:type="dcterms:W3CDTF">2021-12-10T13:13:00Z</dcterms:modified>
</cp:coreProperties>
</file>