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EE50EB">
              <w:rPr>
                <w:rFonts w:hint="eastAsia"/>
                <w:szCs w:val="24"/>
              </w:rPr>
              <w:t>澎湖縣製冰冷藏及凍結概況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EE7A9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EE7A9A" w:rsidRPr="00EE7A9A">
              <w:rPr>
                <w:rFonts w:hint="eastAsia"/>
                <w:szCs w:val="24"/>
              </w:rPr>
              <w:t>凡在本縣轄內經主管機關核准經營之製冰、冷藏或凍結工廠（場），均屬統計對象，但不包括冰果商或漁船上之製冰、冷藏或凍結設備。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EE7A9A" w:rsidRPr="00EE7A9A">
              <w:rPr>
                <w:rFonts w:hint="eastAsia"/>
                <w:szCs w:val="24"/>
              </w:rPr>
              <w:t>依項目性質，靜態資料以每年十二月底之事實為準，動態資料以每年一月一日至十二月三十一日底之事實為準。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（一）公營：指政府機關或團體所投資經營者，包括農、漁會附設經營之製冰冷藏廠。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（二）民營：指為私人（包括私人公司）投資經營者。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（三）日產能力：指二十四小時（全日）開動機械的最高生產冰塊之總噸數。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（四）全年製冰數量：指一年中生產冰塊之總噸數。</w:t>
            </w:r>
          </w:p>
          <w:p w:rsidR="00EE7A9A" w:rsidRPr="00EE7A9A" w:rsidRDefault="00EE7A9A" w:rsidP="00EE7A9A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（五）全年銷售量：指一年中銷售冰塊之總噸數，並應分別供漁業用之數量與非漁業用之數量。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（六）製冰馬力數：指所有製冰之主機引擎馬力數。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（七）冷藏室容積：指所有冷藏室之總體積，以立方公尺（m3）計列。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（八）冷藏能力：指所有冷藏室內之最大貯藏量，以噸填列。</w:t>
            </w:r>
          </w:p>
          <w:p w:rsidR="003154B0" w:rsidRDefault="00EE7A9A" w:rsidP="00EE7A9A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（九）全年冷藏數量：指所有冷藏全年中所貯藏之總數量，並按水產物及水產物分別</w:t>
            </w:r>
            <w:r>
              <w:rPr>
                <w:rFonts w:hint="eastAsia"/>
                <w:szCs w:val="24"/>
              </w:rPr>
              <w:t>以公噸填列。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（十）冷藏馬力數：指所有冷藏主機引擎馬力數。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（十一）凍結室容積：指所有凍結室之總體積，以立方公尺（m3）計列。</w:t>
            </w:r>
          </w:p>
          <w:p w:rsidR="00EE7A9A" w:rsidRPr="00EE7A9A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（十二）凍結能力：指二十四小時（全日）開動機械的最高凍結數量，以公噸填列。</w:t>
            </w:r>
          </w:p>
          <w:p w:rsidR="00EE7A9A" w:rsidRPr="00EE7A9A" w:rsidRDefault="00EE7A9A" w:rsidP="00EE7A9A">
            <w:pPr>
              <w:spacing w:line="360" w:lineRule="exact"/>
              <w:ind w:left="1242" w:hanging="964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t>（十三）全年凍結數量：指全年中凍結物品之總噸數，並按水產物及非水產物分別以公噸計列。</w:t>
            </w:r>
          </w:p>
          <w:p w:rsidR="00EE7A9A" w:rsidRPr="009861F2" w:rsidRDefault="00EE7A9A" w:rsidP="00EE7A9A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EE7A9A">
              <w:rPr>
                <w:rFonts w:hint="eastAsia"/>
                <w:szCs w:val="24"/>
              </w:rPr>
              <w:lastRenderedPageBreak/>
              <w:t>（十四）凍結馬力數：指所有凍結之主機引擎馬力數。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0F04E7">
              <w:rPr>
                <w:rFonts w:hint="eastAsia"/>
                <w:szCs w:val="24"/>
              </w:rPr>
              <w:t>1.數</w:t>
            </w:r>
            <w:r w:rsidR="000F04E7" w:rsidRPr="00EE7A9A">
              <w:rPr>
                <w:rFonts w:hint="eastAsia"/>
                <w:szCs w:val="24"/>
              </w:rPr>
              <w:t>量：公噸</w:t>
            </w:r>
            <w:r w:rsidR="000F04E7">
              <w:rPr>
                <w:rFonts w:hint="eastAsia"/>
                <w:szCs w:val="24"/>
              </w:rPr>
              <w:t>；2.容</w:t>
            </w:r>
            <w:r w:rsidR="000F04E7" w:rsidRPr="000F04E7">
              <w:rPr>
                <w:rFonts w:hint="eastAsia"/>
                <w:szCs w:val="24"/>
              </w:rPr>
              <w:t>積：立方公尺</w:t>
            </w:r>
            <w:r w:rsidR="000F04E7">
              <w:rPr>
                <w:rFonts w:hint="eastAsia"/>
                <w:szCs w:val="24"/>
              </w:rPr>
              <w:t>；3.</w:t>
            </w:r>
            <w:r w:rsidR="000F04E7" w:rsidRPr="000F04E7">
              <w:rPr>
                <w:rFonts w:hint="eastAsia"/>
                <w:szCs w:val="24"/>
              </w:rPr>
              <w:t>馬力數：馬力</w:t>
            </w:r>
            <w:r w:rsidR="000F04E7">
              <w:rPr>
                <w:rFonts w:hint="eastAsia"/>
                <w:szCs w:val="24"/>
              </w:rPr>
              <w:t>。</w:t>
            </w:r>
          </w:p>
          <w:p w:rsidR="00754F73" w:rsidRDefault="00754F73" w:rsidP="001B5B10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0F04E7">
              <w:rPr>
                <w:szCs w:val="24"/>
              </w:rPr>
              <w:t xml:space="preserve"> </w:t>
            </w:r>
          </w:p>
          <w:p w:rsidR="009A02B2" w:rsidRPr="009A02B2" w:rsidRDefault="009A02B2" w:rsidP="009A02B2">
            <w:pPr>
              <w:spacing w:line="360" w:lineRule="exact"/>
              <w:ind w:left="987" w:hanging="709"/>
              <w:jc w:val="both"/>
              <w:rPr>
                <w:szCs w:val="24"/>
              </w:rPr>
            </w:pPr>
            <w:r w:rsidRPr="009A02B2">
              <w:rPr>
                <w:rFonts w:hint="eastAsia"/>
                <w:szCs w:val="24"/>
              </w:rPr>
              <w:t>（一）食用品：包括罐頭品、冷凍冷藏品、燻製品、乾製鹽製品、調味乾製品、魚翅、魚卵、魚漿製品、魚蝦油魚肝油、洋菜、其他製品。</w:t>
            </w:r>
          </w:p>
          <w:p w:rsidR="009A02B2" w:rsidRPr="008B2DAF" w:rsidRDefault="009A02B2" w:rsidP="009A02B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9A02B2">
              <w:rPr>
                <w:rFonts w:hint="eastAsia"/>
                <w:szCs w:val="24"/>
              </w:rPr>
              <w:t>（二）非食用品：包括貝殼粉、魚粉、油脂類、渣粨類、魚溶漿、珊瑚製品、其他非食用品。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494286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E057D4">
              <w:rPr>
                <w:rFonts w:hint="eastAsia"/>
                <w:szCs w:val="24"/>
              </w:rPr>
              <w:t>由本</w:t>
            </w:r>
            <w:bookmarkStart w:id="0" w:name="_GoBack"/>
            <w:r w:rsidR="00273445">
              <w:rPr>
                <w:rFonts w:hint="eastAsia"/>
                <w:szCs w:val="24"/>
              </w:rPr>
              <w:t>縣</w:t>
            </w:r>
            <w:bookmarkEnd w:id="0"/>
            <w:r w:rsidR="00FD333A" w:rsidRPr="00FD333A">
              <w:rPr>
                <w:rFonts w:hint="eastAsia"/>
                <w:szCs w:val="24"/>
              </w:rPr>
              <w:t>農漁局根據區漁會所提供資料及各加工廠所報資料編製。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2D2" w:rsidRDefault="00D432D2" w:rsidP="00D00436">
      <w:r>
        <w:separator/>
      </w:r>
    </w:p>
  </w:endnote>
  <w:endnote w:type="continuationSeparator" w:id="0">
    <w:p w:rsidR="00D432D2" w:rsidRDefault="00D432D2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2D2" w:rsidRDefault="00D432D2" w:rsidP="00D00436">
      <w:r>
        <w:separator/>
      </w:r>
    </w:p>
  </w:footnote>
  <w:footnote w:type="continuationSeparator" w:id="0">
    <w:p w:rsidR="00D432D2" w:rsidRDefault="00D432D2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06BEC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3445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4B0"/>
    <w:rsid w:val="00315B39"/>
    <w:rsid w:val="00325D72"/>
    <w:rsid w:val="00327667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25D1D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432D2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057D4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50EB"/>
    <w:rsid w:val="00EE560C"/>
    <w:rsid w:val="00EE7A9A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3562"/>
    <w:rsid w:val="00F458FC"/>
    <w:rsid w:val="00F45CBD"/>
    <w:rsid w:val="00F460C5"/>
    <w:rsid w:val="00F467F1"/>
    <w:rsid w:val="00F5283F"/>
    <w:rsid w:val="00F63A89"/>
    <w:rsid w:val="00F641DC"/>
    <w:rsid w:val="00F64CEE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6</cp:revision>
  <dcterms:created xsi:type="dcterms:W3CDTF">2021-12-10T09:21:00Z</dcterms:created>
  <dcterms:modified xsi:type="dcterms:W3CDTF">2021-12-10T13:16:00Z</dcterms:modified>
</cp:coreProperties>
</file>