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sidR="001C2B2B">
              <w:rPr>
                <w:rFonts w:hint="eastAsia"/>
                <w:szCs w:val="24"/>
              </w:rPr>
              <w:t>農業</w:t>
            </w:r>
            <w:r w:rsidR="0064791E" w:rsidRPr="0064791E">
              <w:rPr>
                <w:rFonts w:hint="eastAsia"/>
                <w:szCs w:val="24"/>
              </w:rPr>
              <w:t>統計</w:t>
            </w:r>
          </w:p>
          <w:p w:rsidR="00754F73" w:rsidRPr="00663510" w:rsidRDefault="00754F73" w:rsidP="00A85CCC">
            <w:pPr>
              <w:spacing w:line="360" w:lineRule="exact"/>
              <w:rPr>
                <w:szCs w:val="24"/>
              </w:rPr>
            </w:pPr>
            <w:r w:rsidRPr="00663510">
              <w:rPr>
                <w:rFonts w:hint="eastAsia"/>
                <w:szCs w:val="24"/>
              </w:rPr>
              <w:t>資料項目：</w:t>
            </w:r>
            <w:r w:rsidR="00245609">
              <w:rPr>
                <w:rFonts w:hint="eastAsia"/>
                <w:szCs w:val="24"/>
              </w:rPr>
              <w:t>澎湖縣</w:t>
            </w:r>
            <w:r w:rsidR="00EF5C1C">
              <w:rPr>
                <w:rFonts w:hint="eastAsia"/>
                <w:szCs w:val="24"/>
              </w:rPr>
              <w:t>農業產銷班</w:t>
            </w:r>
            <w:r w:rsidR="001C2B2B">
              <w:rPr>
                <w:rFonts w:hint="eastAsia"/>
                <w:szCs w:val="24"/>
              </w:rPr>
              <w:t>概況</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編製單位：</w:t>
            </w:r>
            <w:r w:rsidR="00304070">
              <w:rPr>
                <w:rFonts w:hAnsi="標楷體" w:hint="eastAsia"/>
                <w:szCs w:val="24"/>
              </w:rPr>
              <w:t>澎湖縣政府農漁局會計室</w:t>
            </w:r>
          </w:p>
          <w:p w:rsidR="00754F73" w:rsidRPr="00F34FC2" w:rsidRDefault="00754F73" w:rsidP="00A85CCC">
            <w:pPr>
              <w:spacing w:line="360" w:lineRule="exact"/>
              <w:ind w:left="532" w:hanging="280"/>
              <w:jc w:val="both"/>
              <w:rPr>
                <w:rFonts w:hAnsi="標楷體"/>
                <w:szCs w:val="24"/>
              </w:rPr>
            </w:pPr>
            <w:proofErr w:type="gramStart"/>
            <w:r>
              <w:rPr>
                <w:rFonts w:hAnsi="標楷體" w:hint="eastAsia"/>
                <w:szCs w:val="24"/>
              </w:rPr>
              <w:t>＊</w:t>
            </w:r>
            <w:proofErr w:type="gramEnd"/>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proofErr w:type="gramStart"/>
            <w:r w:rsidRPr="00F34FC2">
              <w:rPr>
                <w:rFonts w:hAnsi="標楷體" w:hint="eastAsia"/>
                <w:szCs w:val="24"/>
              </w:rPr>
              <w:t>＊</w:t>
            </w:r>
            <w:proofErr w:type="gramEnd"/>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w:t>
            </w:r>
            <w:proofErr w:type="gramStart"/>
            <w:r w:rsidRPr="00F34FC2">
              <w:rPr>
                <w:rFonts w:hAnsi="標楷體" w:hint="eastAsia"/>
                <w:szCs w:val="24"/>
              </w:rPr>
              <w:t>線上書刊</w:t>
            </w:r>
            <w:proofErr w:type="gramEnd"/>
            <w:r w:rsidRPr="00F34FC2">
              <w:rPr>
                <w:rFonts w:hAnsi="標楷體" w:hint="eastAsia"/>
                <w:szCs w:val="24"/>
              </w:rPr>
              <w:t>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8B4A54">
            <w:pPr>
              <w:spacing w:line="360" w:lineRule="exact"/>
              <w:ind w:left="516" w:hanging="238"/>
              <w:jc w:val="both"/>
              <w:rPr>
                <w:szCs w:val="24"/>
              </w:rPr>
            </w:pPr>
            <w:proofErr w:type="gramStart"/>
            <w:r>
              <w:rPr>
                <w:rFonts w:hint="eastAsia"/>
                <w:szCs w:val="24"/>
              </w:rPr>
              <w:t>＊</w:t>
            </w:r>
            <w:proofErr w:type="gramEnd"/>
            <w:r w:rsidRPr="00663510">
              <w:rPr>
                <w:rFonts w:hint="eastAsia"/>
                <w:szCs w:val="24"/>
              </w:rPr>
              <w:t>統計範圍及對象：</w:t>
            </w:r>
            <w:r w:rsidR="008B4A54" w:rsidRPr="008B4A54">
              <w:rPr>
                <w:rFonts w:hint="eastAsia"/>
                <w:szCs w:val="24"/>
              </w:rPr>
              <w:t>凡經本縣</w:t>
            </w:r>
            <w:r w:rsidR="008B4A54">
              <w:rPr>
                <w:rFonts w:hint="eastAsia"/>
                <w:szCs w:val="24"/>
              </w:rPr>
              <w:t>（</w:t>
            </w:r>
            <w:r w:rsidR="008B4A54" w:rsidRPr="008B4A54">
              <w:rPr>
                <w:rFonts w:hint="eastAsia"/>
                <w:szCs w:val="24"/>
              </w:rPr>
              <w:t>市</w:t>
            </w:r>
            <w:r w:rsidR="008B4A54">
              <w:rPr>
                <w:rFonts w:hint="eastAsia"/>
                <w:szCs w:val="24"/>
              </w:rPr>
              <w:t>）</w:t>
            </w:r>
            <w:r w:rsidR="008B4A54" w:rsidRPr="008B4A54">
              <w:rPr>
                <w:rFonts w:hint="eastAsia"/>
                <w:szCs w:val="24"/>
              </w:rPr>
              <w:t>政府審查，並送行政院農業委員會所屬農業試驗改良場所核定列入輔導之各類別農業產銷</w:t>
            </w:r>
            <w:proofErr w:type="gramStart"/>
            <w:r w:rsidR="008B4A54" w:rsidRPr="008B4A54">
              <w:rPr>
                <w:rFonts w:hint="eastAsia"/>
                <w:szCs w:val="24"/>
              </w:rPr>
              <w:t>班均為統計</w:t>
            </w:r>
            <w:proofErr w:type="gramEnd"/>
            <w:r w:rsidR="008B4A54" w:rsidRPr="008B4A54">
              <w:rPr>
                <w:rFonts w:hint="eastAsia"/>
                <w:szCs w:val="24"/>
              </w:rPr>
              <w:t>對象。</w:t>
            </w:r>
          </w:p>
          <w:p w:rsidR="00754F73" w:rsidRDefault="00754F73" w:rsidP="00EE7A9A">
            <w:pPr>
              <w:spacing w:line="360" w:lineRule="exact"/>
              <w:ind w:left="522" w:hanging="244"/>
              <w:jc w:val="both"/>
              <w:rPr>
                <w:szCs w:val="24"/>
              </w:rPr>
            </w:pPr>
            <w:proofErr w:type="gramStart"/>
            <w:r>
              <w:rPr>
                <w:rFonts w:hint="eastAsia"/>
                <w:szCs w:val="24"/>
              </w:rPr>
              <w:t>＊</w:t>
            </w:r>
            <w:proofErr w:type="gramEnd"/>
            <w:r>
              <w:rPr>
                <w:rFonts w:hint="eastAsia"/>
                <w:szCs w:val="24"/>
              </w:rPr>
              <w:t>統計標準時間：</w:t>
            </w:r>
            <w:r w:rsidR="008B4A54">
              <w:rPr>
                <w:rFonts w:hint="eastAsia"/>
                <w:szCs w:val="24"/>
              </w:rPr>
              <w:t>以每年</w:t>
            </w:r>
            <w:r w:rsidR="007839E1">
              <w:rPr>
                <w:rFonts w:hint="eastAsia"/>
                <w:szCs w:val="24"/>
              </w:rPr>
              <w:t>12</w:t>
            </w:r>
            <w:r w:rsidR="007839E1" w:rsidRPr="007839E1">
              <w:rPr>
                <w:rFonts w:hint="eastAsia"/>
                <w:szCs w:val="24"/>
              </w:rPr>
              <w:t>月</w:t>
            </w:r>
            <w:r w:rsidR="007839E1">
              <w:rPr>
                <w:rFonts w:hint="eastAsia"/>
                <w:szCs w:val="24"/>
              </w:rPr>
              <w:t>31</w:t>
            </w:r>
            <w:r w:rsidR="007839E1" w:rsidRPr="007839E1">
              <w:rPr>
                <w:rFonts w:hint="eastAsia"/>
                <w:szCs w:val="24"/>
              </w:rPr>
              <w:t>日之事實為</w:t>
            </w:r>
            <w:proofErr w:type="gramStart"/>
            <w:r w:rsidR="007839E1" w:rsidRPr="007839E1">
              <w:rPr>
                <w:rFonts w:hint="eastAsia"/>
                <w:szCs w:val="24"/>
              </w:rPr>
              <w:t>準</w:t>
            </w:r>
            <w:proofErr w:type="gramEnd"/>
            <w:r w:rsidR="007839E1" w:rsidRPr="007839E1">
              <w:rPr>
                <w:rFonts w:hint="eastAsia"/>
                <w:szCs w:val="24"/>
              </w:rPr>
              <w:t>。</w:t>
            </w:r>
          </w:p>
          <w:p w:rsidR="009861F2" w:rsidRDefault="00D00436" w:rsidP="009861F2">
            <w:pPr>
              <w:spacing w:line="360" w:lineRule="exact"/>
              <w:ind w:left="516" w:hanging="238"/>
              <w:jc w:val="both"/>
              <w:rPr>
                <w:szCs w:val="24"/>
              </w:rPr>
            </w:pPr>
            <w:proofErr w:type="gramStart"/>
            <w:r>
              <w:rPr>
                <w:rFonts w:hint="eastAsia"/>
                <w:szCs w:val="24"/>
              </w:rPr>
              <w:t>＊</w:t>
            </w:r>
            <w:proofErr w:type="gramEnd"/>
            <w:r>
              <w:rPr>
                <w:rFonts w:hint="eastAsia"/>
                <w:szCs w:val="24"/>
              </w:rPr>
              <w:t>統計項</w:t>
            </w:r>
            <w:r w:rsidR="00754F73">
              <w:rPr>
                <w:rFonts w:hint="eastAsia"/>
                <w:szCs w:val="24"/>
              </w:rPr>
              <w:t>目定義：</w:t>
            </w:r>
          </w:p>
          <w:p w:rsidR="00EE7A9A" w:rsidRDefault="00DA37D3" w:rsidP="00DA37D3">
            <w:pPr>
              <w:spacing w:line="360" w:lineRule="exact"/>
              <w:ind w:left="970" w:hanging="692"/>
              <w:jc w:val="both"/>
              <w:rPr>
                <w:szCs w:val="24"/>
              </w:rPr>
            </w:pPr>
            <w:r>
              <w:rPr>
                <w:rFonts w:hint="eastAsia"/>
                <w:szCs w:val="24"/>
              </w:rPr>
              <w:t>（一）</w:t>
            </w:r>
            <w:r w:rsidR="008B4A54" w:rsidRPr="008B4A54">
              <w:rPr>
                <w:rFonts w:hint="eastAsia"/>
                <w:szCs w:val="24"/>
              </w:rPr>
              <w:t>農業：指廣義之農業，包含農、林、漁、牧四大產業。</w:t>
            </w:r>
          </w:p>
          <w:p w:rsidR="00DA37D3" w:rsidRDefault="00DA37D3" w:rsidP="00DA37D3">
            <w:pPr>
              <w:spacing w:line="360" w:lineRule="exact"/>
              <w:ind w:left="1004" w:hanging="726"/>
              <w:jc w:val="both"/>
              <w:rPr>
                <w:szCs w:val="24"/>
              </w:rPr>
            </w:pPr>
            <w:r>
              <w:rPr>
                <w:rFonts w:hint="eastAsia"/>
                <w:szCs w:val="24"/>
              </w:rPr>
              <w:t>（二）</w:t>
            </w:r>
            <w:proofErr w:type="gramStart"/>
            <w:r w:rsidR="008B4A54" w:rsidRPr="008B4A54">
              <w:rPr>
                <w:rFonts w:hint="eastAsia"/>
                <w:szCs w:val="24"/>
              </w:rPr>
              <w:t>班數</w:t>
            </w:r>
            <w:proofErr w:type="gramEnd"/>
            <w:r w:rsidR="008B4A54" w:rsidRPr="008B4A54">
              <w:rPr>
                <w:rFonts w:hint="eastAsia"/>
                <w:szCs w:val="24"/>
              </w:rPr>
              <w:t>：指經審查核定之農業產銷班班數。</w:t>
            </w:r>
          </w:p>
          <w:p w:rsidR="002C2D52" w:rsidRPr="00EE7A9A" w:rsidRDefault="00DA37D3" w:rsidP="008B4A54">
            <w:pPr>
              <w:spacing w:line="360" w:lineRule="exact"/>
              <w:ind w:left="1004" w:hanging="726"/>
              <w:jc w:val="both"/>
              <w:rPr>
                <w:szCs w:val="24"/>
              </w:rPr>
            </w:pPr>
            <w:r>
              <w:rPr>
                <w:rFonts w:hint="eastAsia"/>
                <w:szCs w:val="24"/>
              </w:rPr>
              <w:t>（三）</w:t>
            </w:r>
            <w:r w:rsidR="008B4A54" w:rsidRPr="008B4A54">
              <w:rPr>
                <w:rFonts w:hint="eastAsia"/>
                <w:szCs w:val="24"/>
              </w:rPr>
              <w:t>班員數：指經審查核定之農業產銷班成員人數。</w:t>
            </w:r>
          </w:p>
          <w:p w:rsidR="00754F73" w:rsidRPr="001F22BA" w:rsidRDefault="008B2DAF" w:rsidP="00A85CCC">
            <w:pPr>
              <w:spacing w:line="360" w:lineRule="exact"/>
              <w:ind w:left="556" w:hanging="278"/>
              <w:jc w:val="both"/>
              <w:rPr>
                <w:szCs w:val="24"/>
              </w:rPr>
            </w:pPr>
            <w:proofErr w:type="gramStart"/>
            <w:r>
              <w:rPr>
                <w:rFonts w:hint="eastAsia"/>
                <w:szCs w:val="24"/>
              </w:rPr>
              <w:t>＊</w:t>
            </w:r>
            <w:proofErr w:type="gramEnd"/>
            <w:r>
              <w:rPr>
                <w:rFonts w:hint="eastAsia"/>
                <w:szCs w:val="24"/>
              </w:rPr>
              <w:t>統計單位：</w:t>
            </w:r>
            <w:r w:rsidR="008B4A54">
              <w:rPr>
                <w:rFonts w:hint="eastAsia"/>
                <w:szCs w:val="24"/>
              </w:rPr>
              <w:t>班；人</w:t>
            </w:r>
            <w:r w:rsidR="007839E1" w:rsidRPr="007839E1">
              <w:rPr>
                <w:rFonts w:hint="eastAsia"/>
                <w:szCs w:val="24"/>
              </w:rPr>
              <w:t>。</w:t>
            </w:r>
          </w:p>
          <w:p w:rsidR="009A02B2" w:rsidRDefault="00754F73" w:rsidP="00944AE2">
            <w:pPr>
              <w:spacing w:line="360" w:lineRule="exact"/>
              <w:ind w:left="522" w:hanging="244"/>
              <w:jc w:val="both"/>
              <w:rPr>
                <w:szCs w:val="24"/>
              </w:rPr>
            </w:pPr>
            <w:proofErr w:type="gramStart"/>
            <w:r w:rsidRPr="001F22BA">
              <w:rPr>
                <w:rFonts w:hint="eastAsia"/>
                <w:szCs w:val="24"/>
              </w:rPr>
              <w:t>＊</w:t>
            </w:r>
            <w:proofErr w:type="gramEnd"/>
            <w:r w:rsidRPr="001F22BA">
              <w:rPr>
                <w:rFonts w:hint="eastAsia"/>
                <w:szCs w:val="24"/>
              </w:rPr>
              <w:t>統計分類：</w:t>
            </w:r>
          </w:p>
          <w:p w:rsidR="007839E1" w:rsidRPr="007839E1" w:rsidRDefault="007839E1" w:rsidP="008121A1">
            <w:pPr>
              <w:spacing w:line="360" w:lineRule="exact"/>
              <w:ind w:left="970" w:hanging="692"/>
              <w:jc w:val="both"/>
              <w:rPr>
                <w:szCs w:val="24"/>
              </w:rPr>
            </w:pPr>
            <w:r>
              <w:rPr>
                <w:rFonts w:hint="eastAsia"/>
                <w:szCs w:val="24"/>
              </w:rPr>
              <w:t>（一）</w:t>
            </w:r>
            <w:r w:rsidR="008B4A54" w:rsidRPr="008B4A54">
              <w:rPr>
                <w:rFonts w:hint="eastAsia"/>
                <w:szCs w:val="24"/>
              </w:rPr>
              <w:t>縱項目按行政區別、</w:t>
            </w:r>
            <w:proofErr w:type="gramStart"/>
            <w:r w:rsidR="008B4A54" w:rsidRPr="008B4A54">
              <w:rPr>
                <w:rFonts w:hint="eastAsia"/>
                <w:szCs w:val="24"/>
              </w:rPr>
              <w:t>班數及</w:t>
            </w:r>
            <w:proofErr w:type="gramEnd"/>
            <w:r w:rsidR="008B4A54" w:rsidRPr="008B4A54">
              <w:rPr>
                <w:rFonts w:hint="eastAsia"/>
                <w:szCs w:val="24"/>
              </w:rPr>
              <w:t>班員數分。</w:t>
            </w:r>
          </w:p>
          <w:p w:rsidR="007839E1" w:rsidRPr="007839E1" w:rsidRDefault="007839E1" w:rsidP="008B4A54">
            <w:pPr>
              <w:spacing w:line="360" w:lineRule="exact"/>
              <w:ind w:left="992" w:hanging="714"/>
              <w:jc w:val="both"/>
              <w:rPr>
                <w:szCs w:val="24"/>
              </w:rPr>
            </w:pPr>
            <w:r>
              <w:rPr>
                <w:rFonts w:hint="eastAsia"/>
                <w:szCs w:val="24"/>
              </w:rPr>
              <w:t>（</w:t>
            </w:r>
            <w:r w:rsidR="00330F0E">
              <w:rPr>
                <w:rFonts w:hint="eastAsia"/>
                <w:szCs w:val="24"/>
              </w:rPr>
              <w:t>二</w:t>
            </w:r>
            <w:r>
              <w:rPr>
                <w:rFonts w:hint="eastAsia"/>
                <w:szCs w:val="24"/>
              </w:rPr>
              <w:t>）</w:t>
            </w:r>
            <w:r w:rsidR="008B4A54" w:rsidRPr="008B4A54">
              <w:rPr>
                <w:rFonts w:hint="eastAsia"/>
                <w:szCs w:val="24"/>
              </w:rPr>
              <w:t>橫項目按蔬菜、果樹、花卉、雜糧、稻米、特用作物、菇類、其他農作、毛豬、牛、鹿、羊、兔、肉雞 、蛋雞、水禽、火雞、駝鳥、休閒農業、蜂、其他等分類。</w:t>
            </w:r>
          </w:p>
          <w:p w:rsidR="00754F73" w:rsidRPr="001F22BA" w:rsidRDefault="00754F73" w:rsidP="00A85CCC">
            <w:pPr>
              <w:spacing w:line="360" w:lineRule="exact"/>
              <w:ind w:left="556" w:hanging="278"/>
              <w:jc w:val="both"/>
              <w:rPr>
                <w:szCs w:val="24"/>
              </w:rPr>
            </w:pPr>
            <w:proofErr w:type="gramStart"/>
            <w:r w:rsidRPr="001F22BA">
              <w:rPr>
                <w:rFonts w:hint="eastAsia"/>
                <w:szCs w:val="24"/>
              </w:rPr>
              <w:t>＊</w:t>
            </w:r>
            <w:proofErr w:type="gramEnd"/>
            <w:r w:rsidRPr="001F22BA">
              <w:rPr>
                <w:rFonts w:hint="eastAsia"/>
                <w:szCs w:val="24"/>
              </w:rPr>
              <w:t>發布週期：按年。</w:t>
            </w:r>
          </w:p>
          <w:p w:rsidR="00754F73"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時效（</w:t>
            </w:r>
            <w:r w:rsidRPr="00875DC4">
              <w:rPr>
                <w:rFonts w:hint="eastAsia"/>
                <w:szCs w:val="24"/>
              </w:rPr>
              <w:t>指統計標準時間至資料發布時間之間隔時間</w:t>
            </w:r>
            <w:r>
              <w:rPr>
                <w:rFonts w:hint="eastAsia"/>
                <w:szCs w:val="24"/>
              </w:rPr>
              <w:t>）：</w:t>
            </w:r>
            <w:r w:rsidR="00330F0E">
              <w:rPr>
                <w:rFonts w:hint="eastAsia"/>
                <w:szCs w:val="24"/>
              </w:rPr>
              <w:t>6</w:t>
            </w:r>
            <w:r>
              <w:rPr>
                <w:rFonts w:hint="eastAsia"/>
                <w:szCs w:val="24"/>
              </w:rPr>
              <w:t>個月5日。</w:t>
            </w:r>
          </w:p>
          <w:p w:rsidR="00754F73"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proofErr w:type="gramStart"/>
            <w:r>
              <w:rPr>
                <w:rFonts w:hint="eastAsia"/>
                <w:szCs w:val="24"/>
              </w:rPr>
              <w:t>＊</w:t>
            </w:r>
            <w:proofErr w:type="gramEnd"/>
            <w:r>
              <w:rPr>
                <w:rFonts w:hint="eastAsia"/>
                <w:szCs w:val="24"/>
              </w:rPr>
              <w:t>預告發布日期：每年</w:t>
            </w:r>
            <w:r w:rsidR="00BA782C">
              <w:rPr>
                <w:rFonts w:hint="eastAsia"/>
                <w:szCs w:val="24"/>
              </w:rPr>
              <w:t>7</w:t>
            </w:r>
            <w:r>
              <w:rPr>
                <w:rFonts w:hint="eastAsia"/>
                <w:szCs w:val="24"/>
              </w:rPr>
              <w:t>月5日前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w:t>
            </w:r>
            <w:proofErr w:type="gramStart"/>
            <w:r>
              <w:rPr>
                <w:rFonts w:hint="eastAsia"/>
                <w:szCs w:val="24"/>
              </w:rPr>
              <w:t>＼</w:t>
            </w:r>
            <w:proofErr w:type="gramEnd"/>
            <w:r>
              <w:rPr>
                <w:rFonts w:hint="eastAsia"/>
                <w:szCs w:val="24"/>
              </w:rPr>
              <w:t>統計資料預告</w:t>
            </w:r>
            <w:proofErr w:type="gramStart"/>
            <w:r>
              <w:rPr>
                <w:rFonts w:hint="eastAsia"/>
                <w:szCs w:val="24"/>
              </w:rPr>
              <w:t>＼</w:t>
            </w:r>
            <w:proofErr w:type="gramEnd"/>
            <w:r>
              <w:rPr>
                <w:rFonts w:hint="eastAsia"/>
                <w:szCs w:val="24"/>
              </w:rPr>
              <w:t>預告統計資料發布時間表」。</w:t>
            </w:r>
          </w:p>
          <w:p w:rsidR="00754F73" w:rsidRPr="00740F2A" w:rsidRDefault="00BA782C" w:rsidP="00A85CCC">
            <w:pPr>
              <w:spacing w:line="360" w:lineRule="exact"/>
              <w:ind w:left="556" w:hanging="278"/>
              <w:jc w:val="both"/>
              <w:rPr>
                <w:szCs w:val="24"/>
              </w:rPr>
            </w:pPr>
            <w:proofErr w:type="gramStart"/>
            <w:r>
              <w:rPr>
                <w:rFonts w:hint="eastAsia"/>
                <w:szCs w:val="24"/>
              </w:rPr>
              <w:t>＊</w:t>
            </w:r>
            <w:proofErr w:type="gramEnd"/>
            <w:r>
              <w:rPr>
                <w:rFonts w:hint="eastAsia"/>
                <w:szCs w:val="24"/>
              </w:rPr>
              <w:t>同步發送單位：澎湖縣政府主計處</w:t>
            </w:r>
            <w:r w:rsidR="00754F73">
              <w:rPr>
                <w:rFonts w:hint="eastAsia"/>
                <w:szCs w:val="24"/>
              </w:rPr>
              <w:t>。</w:t>
            </w:r>
          </w:p>
          <w:p w:rsidR="00754F73" w:rsidRDefault="00754F73" w:rsidP="00797A0C">
            <w:pPr>
              <w:spacing w:beforeLines="50" w:before="180" w:line="360" w:lineRule="exact"/>
              <w:ind w:left="278" w:hanging="278"/>
              <w:jc w:val="both"/>
              <w:rPr>
                <w:szCs w:val="24"/>
              </w:rPr>
            </w:pPr>
            <w:r>
              <w:rPr>
                <w:rFonts w:hint="eastAsia"/>
                <w:szCs w:val="24"/>
              </w:rPr>
              <w:t>五</w:t>
            </w:r>
            <w:r w:rsidRPr="00663510">
              <w:rPr>
                <w:rFonts w:hint="eastAsia"/>
                <w:szCs w:val="24"/>
              </w:rPr>
              <w:t>、</w:t>
            </w:r>
            <w:r>
              <w:rPr>
                <w:rFonts w:hint="eastAsia"/>
                <w:szCs w:val="24"/>
              </w:rPr>
              <w:t>資料品質</w:t>
            </w:r>
          </w:p>
          <w:p w:rsidR="009C727F" w:rsidRDefault="009C727F" w:rsidP="00921338">
            <w:pPr>
              <w:spacing w:line="360" w:lineRule="exact"/>
              <w:ind w:left="516" w:hanging="238"/>
              <w:jc w:val="both"/>
              <w:rPr>
                <w:szCs w:val="24"/>
              </w:rPr>
            </w:pPr>
            <w:r>
              <w:rPr>
                <w:rFonts w:hint="eastAsia"/>
                <w:szCs w:val="24"/>
              </w:rPr>
              <w:lastRenderedPageBreak/>
              <w:t>＊統計指標編製方法與資料來源說明：</w:t>
            </w:r>
            <w:r w:rsidR="008B4A54" w:rsidRPr="008B4A54">
              <w:rPr>
                <w:rFonts w:hint="eastAsia"/>
                <w:szCs w:val="24"/>
              </w:rPr>
              <w:t>依據行政院農業委員會農糧署「農業產銷班組織體系資料服務系</w:t>
            </w:r>
            <w:bookmarkStart w:id="0" w:name="_GoBack"/>
            <w:bookmarkEnd w:id="0"/>
            <w:r w:rsidR="008B4A54" w:rsidRPr="008B4A54">
              <w:rPr>
                <w:rFonts w:hint="eastAsia"/>
                <w:szCs w:val="24"/>
              </w:rPr>
              <w:t>統」資料彙編。</w:t>
            </w:r>
          </w:p>
          <w:p w:rsidR="00754F73" w:rsidRPr="00A94D42" w:rsidRDefault="00754F73" w:rsidP="00A85CCC">
            <w:pPr>
              <w:spacing w:line="360" w:lineRule="exact"/>
              <w:ind w:left="556" w:hanging="278"/>
              <w:jc w:val="both"/>
              <w:rPr>
                <w:szCs w:val="24"/>
              </w:rPr>
            </w:pPr>
            <w:proofErr w:type="gramStart"/>
            <w:r>
              <w:rPr>
                <w:rFonts w:hint="eastAsia"/>
                <w:szCs w:val="24"/>
              </w:rPr>
              <w:t>＊</w:t>
            </w:r>
            <w:proofErr w:type="gramEnd"/>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7A2" w:rsidRDefault="00FA37A2" w:rsidP="00D00436">
      <w:r>
        <w:separator/>
      </w:r>
    </w:p>
  </w:endnote>
  <w:endnote w:type="continuationSeparator" w:id="0">
    <w:p w:rsidR="00FA37A2" w:rsidRDefault="00FA37A2"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7A2" w:rsidRDefault="00FA37A2" w:rsidP="00D00436">
      <w:r>
        <w:separator/>
      </w:r>
    </w:p>
  </w:footnote>
  <w:footnote w:type="continuationSeparator" w:id="0">
    <w:p w:rsidR="00FA37A2" w:rsidRDefault="00FA37A2"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F73"/>
    <w:rsid w:val="00000EEF"/>
    <w:rsid w:val="000037BA"/>
    <w:rsid w:val="00004635"/>
    <w:rsid w:val="0000676D"/>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17F4"/>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2B2B"/>
    <w:rsid w:val="001C6AC9"/>
    <w:rsid w:val="001D3766"/>
    <w:rsid w:val="001D399A"/>
    <w:rsid w:val="001E16FC"/>
    <w:rsid w:val="001E57A5"/>
    <w:rsid w:val="001E7CCD"/>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5609"/>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C2D52"/>
    <w:rsid w:val="002D1427"/>
    <w:rsid w:val="002D5036"/>
    <w:rsid w:val="002D57D6"/>
    <w:rsid w:val="002E0E9A"/>
    <w:rsid w:val="002E3CA8"/>
    <w:rsid w:val="002E50CE"/>
    <w:rsid w:val="002F28CC"/>
    <w:rsid w:val="002F39E8"/>
    <w:rsid w:val="002F3ECC"/>
    <w:rsid w:val="002F45E4"/>
    <w:rsid w:val="002F68BE"/>
    <w:rsid w:val="003028E6"/>
    <w:rsid w:val="00304070"/>
    <w:rsid w:val="003050E4"/>
    <w:rsid w:val="003053DF"/>
    <w:rsid w:val="003055A6"/>
    <w:rsid w:val="00311F1E"/>
    <w:rsid w:val="003154B0"/>
    <w:rsid w:val="00315B39"/>
    <w:rsid w:val="00325D72"/>
    <w:rsid w:val="00327667"/>
    <w:rsid w:val="00330F0E"/>
    <w:rsid w:val="003343CB"/>
    <w:rsid w:val="00334863"/>
    <w:rsid w:val="0033572D"/>
    <w:rsid w:val="003370CC"/>
    <w:rsid w:val="003454F0"/>
    <w:rsid w:val="003477E5"/>
    <w:rsid w:val="003479D6"/>
    <w:rsid w:val="003508CC"/>
    <w:rsid w:val="00353021"/>
    <w:rsid w:val="00355ACD"/>
    <w:rsid w:val="003566B3"/>
    <w:rsid w:val="00362512"/>
    <w:rsid w:val="00364752"/>
    <w:rsid w:val="00365D6E"/>
    <w:rsid w:val="00371F13"/>
    <w:rsid w:val="003823D9"/>
    <w:rsid w:val="0038603A"/>
    <w:rsid w:val="003872EF"/>
    <w:rsid w:val="00390ACD"/>
    <w:rsid w:val="0039211B"/>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E74"/>
    <w:rsid w:val="003E7019"/>
    <w:rsid w:val="003F14FE"/>
    <w:rsid w:val="003F15C1"/>
    <w:rsid w:val="003F281C"/>
    <w:rsid w:val="003F67DC"/>
    <w:rsid w:val="003F6A8E"/>
    <w:rsid w:val="0040159A"/>
    <w:rsid w:val="004015A1"/>
    <w:rsid w:val="004018C7"/>
    <w:rsid w:val="00402F92"/>
    <w:rsid w:val="00403F48"/>
    <w:rsid w:val="00404B09"/>
    <w:rsid w:val="00405B02"/>
    <w:rsid w:val="0041331B"/>
    <w:rsid w:val="004240A9"/>
    <w:rsid w:val="00427233"/>
    <w:rsid w:val="00427B1A"/>
    <w:rsid w:val="00433641"/>
    <w:rsid w:val="004410F9"/>
    <w:rsid w:val="00441F1D"/>
    <w:rsid w:val="0044247B"/>
    <w:rsid w:val="004455E5"/>
    <w:rsid w:val="00451321"/>
    <w:rsid w:val="00451AC4"/>
    <w:rsid w:val="00452414"/>
    <w:rsid w:val="00453C41"/>
    <w:rsid w:val="004606D4"/>
    <w:rsid w:val="00462087"/>
    <w:rsid w:val="004623EC"/>
    <w:rsid w:val="004627BC"/>
    <w:rsid w:val="00463183"/>
    <w:rsid w:val="0046561F"/>
    <w:rsid w:val="00466224"/>
    <w:rsid w:val="00466D4A"/>
    <w:rsid w:val="00467568"/>
    <w:rsid w:val="00474B8F"/>
    <w:rsid w:val="00474CF6"/>
    <w:rsid w:val="00475182"/>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1557"/>
    <w:rsid w:val="005F52FF"/>
    <w:rsid w:val="00602BE5"/>
    <w:rsid w:val="00605D8F"/>
    <w:rsid w:val="00605F25"/>
    <w:rsid w:val="006125A9"/>
    <w:rsid w:val="006138CD"/>
    <w:rsid w:val="00615013"/>
    <w:rsid w:val="006157EC"/>
    <w:rsid w:val="0061755F"/>
    <w:rsid w:val="00621AAE"/>
    <w:rsid w:val="0063201B"/>
    <w:rsid w:val="00632A03"/>
    <w:rsid w:val="00634449"/>
    <w:rsid w:val="00634B8D"/>
    <w:rsid w:val="00636EB5"/>
    <w:rsid w:val="00637FBB"/>
    <w:rsid w:val="0064072B"/>
    <w:rsid w:val="00644FFC"/>
    <w:rsid w:val="0064791E"/>
    <w:rsid w:val="00651A52"/>
    <w:rsid w:val="006546C9"/>
    <w:rsid w:val="00664D15"/>
    <w:rsid w:val="006668CE"/>
    <w:rsid w:val="00667FFD"/>
    <w:rsid w:val="006743D5"/>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7D01"/>
    <w:rsid w:val="00732A8F"/>
    <w:rsid w:val="00732DB6"/>
    <w:rsid w:val="00734101"/>
    <w:rsid w:val="007419F8"/>
    <w:rsid w:val="00745F1C"/>
    <w:rsid w:val="0074653A"/>
    <w:rsid w:val="00747645"/>
    <w:rsid w:val="00751818"/>
    <w:rsid w:val="007534A3"/>
    <w:rsid w:val="00754F73"/>
    <w:rsid w:val="0075656B"/>
    <w:rsid w:val="00760792"/>
    <w:rsid w:val="00764945"/>
    <w:rsid w:val="007707E9"/>
    <w:rsid w:val="007711A4"/>
    <w:rsid w:val="00772536"/>
    <w:rsid w:val="00774F6F"/>
    <w:rsid w:val="00775ED9"/>
    <w:rsid w:val="007839E1"/>
    <w:rsid w:val="00787AFE"/>
    <w:rsid w:val="00794C36"/>
    <w:rsid w:val="00797A0C"/>
    <w:rsid w:val="007A130B"/>
    <w:rsid w:val="007A14BE"/>
    <w:rsid w:val="007A25F7"/>
    <w:rsid w:val="007A2722"/>
    <w:rsid w:val="007A4FF3"/>
    <w:rsid w:val="007B006F"/>
    <w:rsid w:val="007B596B"/>
    <w:rsid w:val="007B5CB9"/>
    <w:rsid w:val="007B789A"/>
    <w:rsid w:val="007C041D"/>
    <w:rsid w:val="007C5073"/>
    <w:rsid w:val="007D7E23"/>
    <w:rsid w:val="007E2314"/>
    <w:rsid w:val="007E3BB3"/>
    <w:rsid w:val="007E4D28"/>
    <w:rsid w:val="007E4EF8"/>
    <w:rsid w:val="007F2A99"/>
    <w:rsid w:val="007F3ED8"/>
    <w:rsid w:val="007F7671"/>
    <w:rsid w:val="00801F68"/>
    <w:rsid w:val="008071A4"/>
    <w:rsid w:val="008121A1"/>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3351"/>
    <w:rsid w:val="00895F51"/>
    <w:rsid w:val="008A074D"/>
    <w:rsid w:val="008A4CDF"/>
    <w:rsid w:val="008A5442"/>
    <w:rsid w:val="008A70F4"/>
    <w:rsid w:val="008B2DAF"/>
    <w:rsid w:val="008B3748"/>
    <w:rsid w:val="008B4A54"/>
    <w:rsid w:val="008B52AC"/>
    <w:rsid w:val="008B77C0"/>
    <w:rsid w:val="008C3066"/>
    <w:rsid w:val="008C3CA7"/>
    <w:rsid w:val="008C4DFE"/>
    <w:rsid w:val="008C5321"/>
    <w:rsid w:val="008C6583"/>
    <w:rsid w:val="008D3366"/>
    <w:rsid w:val="008D6820"/>
    <w:rsid w:val="008F073C"/>
    <w:rsid w:val="008F3690"/>
    <w:rsid w:val="00901BA8"/>
    <w:rsid w:val="00901D5B"/>
    <w:rsid w:val="009029B0"/>
    <w:rsid w:val="00914403"/>
    <w:rsid w:val="00914587"/>
    <w:rsid w:val="00920D76"/>
    <w:rsid w:val="00921338"/>
    <w:rsid w:val="00921698"/>
    <w:rsid w:val="00924C66"/>
    <w:rsid w:val="00924C94"/>
    <w:rsid w:val="00936DDE"/>
    <w:rsid w:val="0094073C"/>
    <w:rsid w:val="00940866"/>
    <w:rsid w:val="00943EFB"/>
    <w:rsid w:val="00943F8A"/>
    <w:rsid w:val="009440E1"/>
    <w:rsid w:val="00944AE2"/>
    <w:rsid w:val="009461D3"/>
    <w:rsid w:val="00947969"/>
    <w:rsid w:val="00950E48"/>
    <w:rsid w:val="00951665"/>
    <w:rsid w:val="00957C18"/>
    <w:rsid w:val="00963B43"/>
    <w:rsid w:val="00967CBC"/>
    <w:rsid w:val="009702D1"/>
    <w:rsid w:val="0097037F"/>
    <w:rsid w:val="00972155"/>
    <w:rsid w:val="009804AA"/>
    <w:rsid w:val="00983D35"/>
    <w:rsid w:val="00984465"/>
    <w:rsid w:val="009861F2"/>
    <w:rsid w:val="0098625C"/>
    <w:rsid w:val="009906EE"/>
    <w:rsid w:val="009917BF"/>
    <w:rsid w:val="009918AD"/>
    <w:rsid w:val="009926D5"/>
    <w:rsid w:val="009A02B2"/>
    <w:rsid w:val="009A0F2A"/>
    <w:rsid w:val="009A4BCA"/>
    <w:rsid w:val="009A5132"/>
    <w:rsid w:val="009B2153"/>
    <w:rsid w:val="009B3FD6"/>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14BC"/>
    <w:rsid w:val="00A01EC1"/>
    <w:rsid w:val="00A02035"/>
    <w:rsid w:val="00A0229C"/>
    <w:rsid w:val="00A03C1C"/>
    <w:rsid w:val="00A03FB7"/>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207AF"/>
    <w:rsid w:val="00B26157"/>
    <w:rsid w:val="00B26897"/>
    <w:rsid w:val="00B27D54"/>
    <w:rsid w:val="00B27F4B"/>
    <w:rsid w:val="00B30B9E"/>
    <w:rsid w:val="00B312E7"/>
    <w:rsid w:val="00B34EC1"/>
    <w:rsid w:val="00B415B9"/>
    <w:rsid w:val="00B41654"/>
    <w:rsid w:val="00B43494"/>
    <w:rsid w:val="00B4366D"/>
    <w:rsid w:val="00B50E48"/>
    <w:rsid w:val="00B57294"/>
    <w:rsid w:val="00B66D19"/>
    <w:rsid w:val="00B704BC"/>
    <w:rsid w:val="00B76477"/>
    <w:rsid w:val="00B76A5E"/>
    <w:rsid w:val="00B823E5"/>
    <w:rsid w:val="00B82D8D"/>
    <w:rsid w:val="00B82F15"/>
    <w:rsid w:val="00B9181B"/>
    <w:rsid w:val="00BA0426"/>
    <w:rsid w:val="00BA19EF"/>
    <w:rsid w:val="00BA376B"/>
    <w:rsid w:val="00BA3D2E"/>
    <w:rsid w:val="00BA66F0"/>
    <w:rsid w:val="00BA707A"/>
    <w:rsid w:val="00BA782C"/>
    <w:rsid w:val="00BB5255"/>
    <w:rsid w:val="00BB66FB"/>
    <w:rsid w:val="00BB6B0E"/>
    <w:rsid w:val="00BB7E2F"/>
    <w:rsid w:val="00BC1B33"/>
    <w:rsid w:val="00BC2AC4"/>
    <w:rsid w:val="00BC472C"/>
    <w:rsid w:val="00BC4C88"/>
    <w:rsid w:val="00BC6852"/>
    <w:rsid w:val="00BD1B77"/>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016D"/>
    <w:rsid w:val="00C63811"/>
    <w:rsid w:val="00C67D0D"/>
    <w:rsid w:val="00C737A7"/>
    <w:rsid w:val="00C74CA2"/>
    <w:rsid w:val="00C7525C"/>
    <w:rsid w:val="00C81EB9"/>
    <w:rsid w:val="00C84632"/>
    <w:rsid w:val="00C91447"/>
    <w:rsid w:val="00C9475A"/>
    <w:rsid w:val="00C967BB"/>
    <w:rsid w:val="00C9747D"/>
    <w:rsid w:val="00C97A29"/>
    <w:rsid w:val="00CA0D1B"/>
    <w:rsid w:val="00CA133C"/>
    <w:rsid w:val="00CA1D6E"/>
    <w:rsid w:val="00CA2856"/>
    <w:rsid w:val="00CA3BE8"/>
    <w:rsid w:val="00CA5253"/>
    <w:rsid w:val="00CA70F9"/>
    <w:rsid w:val="00CA720B"/>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76AB"/>
    <w:rsid w:val="00D21C30"/>
    <w:rsid w:val="00D22C6C"/>
    <w:rsid w:val="00D23BE3"/>
    <w:rsid w:val="00D25D43"/>
    <w:rsid w:val="00D270BA"/>
    <w:rsid w:val="00D27A4B"/>
    <w:rsid w:val="00D531DD"/>
    <w:rsid w:val="00D576B5"/>
    <w:rsid w:val="00D61420"/>
    <w:rsid w:val="00D62F89"/>
    <w:rsid w:val="00D658CF"/>
    <w:rsid w:val="00D83CCB"/>
    <w:rsid w:val="00D85B27"/>
    <w:rsid w:val="00D949F4"/>
    <w:rsid w:val="00DA1DF0"/>
    <w:rsid w:val="00DA37D3"/>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297"/>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A1E5F"/>
    <w:rsid w:val="00EA6E8E"/>
    <w:rsid w:val="00EB10E1"/>
    <w:rsid w:val="00EB55E6"/>
    <w:rsid w:val="00EB5A05"/>
    <w:rsid w:val="00EB6A41"/>
    <w:rsid w:val="00EC459F"/>
    <w:rsid w:val="00EC4F34"/>
    <w:rsid w:val="00ED7020"/>
    <w:rsid w:val="00EE0510"/>
    <w:rsid w:val="00EE3A6C"/>
    <w:rsid w:val="00EE50EB"/>
    <w:rsid w:val="00EE560C"/>
    <w:rsid w:val="00EE7A9A"/>
    <w:rsid w:val="00EF1EBC"/>
    <w:rsid w:val="00EF2A2F"/>
    <w:rsid w:val="00EF4074"/>
    <w:rsid w:val="00EF4933"/>
    <w:rsid w:val="00EF5C1C"/>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1DC"/>
    <w:rsid w:val="00F64CEE"/>
    <w:rsid w:val="00F66348"/>
    <w:rsid w:val="00F66C1A"/>
    <w:rsid w:val="00F70584"/>
    <w:rsid w:val="00F70E8A"/>
    <w:rsid w:val="00F713F2"/>
    <w:rsid w:val="00F7164F"/>
    <w:rsid w:val="00F851AB"/>
    <w:rsid w:val="00F86F9C"/>
    <w:rsid w:val="00F93061"/>
    <w:rsid w:val="00F94C93"/>
    <w:rsid w:val="00F9504B"/>
    <w:rsid w:val="00F970D3"/>
    <w:rsid w:val="00F97D4D"/>
    <w:rsid w:val="00FA0DA8"/>
    <w:rsid w:val="00FA37A2"/>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132</Words>
  <Characters>754</Characters>
  <Application>Microsoft Office Word</Application>
  <DocSecurity>0</DocSecurity>
  <Lines>6</Lines>
  <Paragraphs>1</Paragraphs>
  <ScaleCrop>false</ScaleCrop>
  <Company/>
  <LinksUpToDate>false</LinksUpToDate>
  <CharactersWithSpaces>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陳雅婷</dc:creator>
  <cp:lastModifiedBy>A-TMP245</cp:lastModifiedBy>
  <cp:revision>3</cp:revision>
  <dcterms:created xsi:type="dcterms:W3CDTF">2021-12-11T08:46:00Z</dcterms:created>
  <dcterms:modified xsi:type="dcterms:W3CDTF">2021-12-11T09:00:00Z</dcterms:modified>
</cp:coreProperties>
</file>