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BD1" w:rsidRPr="000C73FE" w:rsidRDefault="00D92BD1">
      <w:pPr>
        <w:adjustRightInd w:val="0"/>
        <w:snapToGrid w:val="0"/>
        <w:spacing w:line="360" w:lineRule="exact"/>
        <w:jc w:val="center"/>
        <w:rPr>
          <w:rFonts w:eastAsia="標楷體"/>
          <w:b/>
          <w:bCs/>
          <w:spacing w:val="-4"/>
          <w:szCs w:val="24"/>
        </w:rPr>
      </w:pPr>
      <w:r w:rsidRPr="000C73FE">
        <w:rPr>
          <w:rFonts w:eastAsia="標楷體" w:hAnsi="標楷體"/>
          <w:b/>
          <w:bCs/>
          <w:spacing w:val="-4"/>
          <w:szCs w:val="24"/>
        </w:rPr>
        <w:t>統計資料背景說明</w:t>
      </w:r>
    </w:p>
    <w:p w:rsidR="00D92BD1" w:rsidRPr="00B54417" w:rsidRDefault="00D92BD1" w:rsidP="00B54417">
      <w:pPr>
        <w:adjustRightInd w:val="0"/>
        <w:snapToGrid w:val="0"/>
        <w:spacing w:line="360" w:lineRule="exact"/>
        <w:jc w:val="center"/>
        <w:rPr>
          <w:rFonts w:eastAsia="標楷體" w:hAnsi="標楷體"/>
          <w:b/>
          <w:szCs w:val="24"/>
        </w:rPr>
      </w:pPr>
      <w:r w:rsidRPr="000C73FE">
        <w:rPr>
          <w:rFonts w:eastAsia="標楷體"/>
          <w:b/>
          <w:szCs w:val="24"/>
        </w:rPr>
        <w:t>(</w:t>
      </w:r>
      <w:r w:rsidR="009F4E02">
        <w:rPr>
          <w:rFonts w:eastAsia="標楷體" w:hint="eastAsia"/>
          <w:b/>
          <w:szCs w:val="24"/>
        </w:rPr>
        <w:t>工商、自由職業及社會團體</w:t>
      </w:r>
      <w:r w:rsidRPr="000C73FE">
        <w:rPr>
          <w:rFonts w:eastAsia="標楷體"/>
          <w:b/>
          <w:szCs w:val="24"/>
        </w:rPr>
        <w:t>)</w:t>
      </w:r>
    </w:p>
    <w:p w:rsidR="002E1193" w:rsidRDefault="005A04CC" w:rsidP="008A7A81">
      <w:pPr>
        <w:adjustRightInd w:val="0"/>
        <w:snapToGrid w:val="0"/>
        <w:spacing w:line="360" w:lineRule="exact"/>
        <w:rPr>
          <w:rFonts w:ascii="標楷體" w:eastAsia="標楷體"/>
        </w:rPr>
      </w:pPr>
      <w:r>
        <w:rPr>
          <w:rFonts w:eastAsia="標楷體" w:hint="eastAsia"/>
          <w:bCs/>
          <w:szCs w:val="24"/>
        </w:rPr>
        <w:t>資料種類：</w:t>
      </w:r>
      <w:r w:rsidR="002E1193">
        <w:rPr>
          <w:rFonts w:ascii="標楷體" w:eastAsia="標楷體" w:hint="eastAsia"/>
        </w:rPr>
        <w:t>會員組織統計</w:t>
      </w:r>
    </w:p>
    <w:p w:rsidR="008A7A81" w:rsidRPr="008A7A81" w:rsidRDefault="005A04CC" w:rsidP="008A7A81">
      <w:pPr>
        <w:adjustRightInd w:val="0"/>
        <w:snapToGrid w:val="0"/>
        <w:spacing w:line="360" w:lineRule="exact"/>
        <w:rPr>
          <w:rFonts w:eastAsia="標楷體" w:hAnsi="標楷體"/>
          <w:szCs w:val="24"/>
        </w:rPr>
      </w:pPr>
      <w:r>
        <w:rPr>
          <w:rFonts w:eastAsia="標楷體" w:hint="eastAsia"/>
          <w:bCs/>
          <w:szCs w:val="24"/>
        </w:rPr>
        <w:t>資料項目：</w:t>
      </w:r>
      <w:r w:rsidR="002E1193" w:rsidRPr="002E1193">
        <w:rPr>
          <w:rFonts w:eastAsia="標楷體" w:hint="eastAsia"/>
          <w:szCs w:val="24"/>
        </w:rPr>
        <w:t>工商、自由職業及社會團體</w:t>
      </w:r>
    </w:p>
    <w:p w:rsidR="00D92BD1" w:rsidRPr="000C73FE" w:rsidRDefault="00D92BD1" w:rsidP="008A7A81">
      <w:pPr>
        <w:adjustRightInd w:val="0"/>
        <w:snapToGrid w:val="0"/>
        <w:spacing w:line="360" w:lineRule="exact"/>
        <w:rPr>
          <w:rFonts w:eastAsia="標楷體"/>
          <w:bCs/>
          <w:szCs w:val="24"/>
        </w:rPr>
      </w:pPr>
      <w:r w:rsidRPr="000C73FE">
        <w:rPr>
          <w:rFonts w:eastAsia="標楷體" w:hAnsi="標楷體"/>
          <w:bCs/>
          <w:szCs w:val="24"/>
        </w:rPr>
        <w:t>發布及編製機關單位</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pacing w:val="-4"/>
          <w:szCs w:val="24"/>
        </w:rPr>
      </w:pPr>
      <w:r w:rsidRPr="000C73FE">
        <w:rPr>
          <w:rFonts w:eastAsia="標楷體" w:hAnsi="標楷體"/>
          <w:spacing w:val="-4"/>
          <w:szCs w:val="24"/>
        </w:rPr>
        <w:t>＊發布機關、單位：澎湖縣政府</w:t>
      </w:r>
    </w:p>
    <w:p w:rsidR="00D92BD1" w:rsidRPr="005B27E5" w:rsidRDefault="00D92BD1">
      <w:pPr>
        <w:kinsoku w:val="0"/>
        <w:overflowPunct w:val="0"/>
        <w:autoSpaceDE w:val="0"/>
        <w:autoSpaceDN w:val="0"/>
        <w:adjustRightInd w:val="0"/>
        <w:snapToGrid w:val="0"/>
        <w:spacing w:line="360" w:lineRule="exact"/>
        <w:ind w:leftChars="200" w:left="480"/>
        <w:rPr>
          <w:rFonts w:eastAsia="標楷體" w:hAnsi="標楷體"/>
          <w:spacing w:val="-4"/>
          <w:szCs w:val="24"/>
        </w:rPr>
      </w:pPr>
      <w:r w:rsidRPr="005B27E5">
        <w:rPr>
          <w:rFonts w:eastAsia="標楷體" w:hAnsi="標楷體"/>
          <w:szCs w:val="24"/>
        </w:rPr>
        <w:t>＊編製單位：</w:t>
      </w:r>
      <w:r w:rsidRPr="005B27E5">
        <w:rPr>
          <w:rFonts w:eastAsia="標楷體" w:hAnsi="標楷體"/>
          <w:spacing w:val="-4"/>
          <w:szCs w:val="24"/>
        </w:rPr>
        <w:t>澎湖縣政府</w:t>
      </w:r>
      <w:r w:rsidR="008A7A81">
        <w:rPr>
          <w:rFonts w:eastAsia="標楷體" w:hAnsi="標楷體" w:hint="eastAsia"/>
          <w:spacing w:val="-4"/>
          <w:szCs w:val="24"/>
        </w:rPr>
        <w:t>社會</w:t>
      </w:r>
      <w:r w:rsidR="00853165" w:rsidRPr="005B27E5">
        <w:rPr>
          <w:rFonts w:eastAsia="標楷體" w:hAnsi="標楷體"/>
          <w:spacing w:val="-4"/>
          <w:szCs w:val="24"/>
        </w:rPr>
        <w:t>處</w:t>
      </w:r>
    </w:p>
    <w:p w:rsidR="00EA5EA8" w:rsidRPr="005B27E5" w:rsidRDefault="00EA5EA8">
      <w:pPr>
        <w:kinsoku w:val="0"/>
        <w:overflowPunct w:val="0"/>
        <w:autoSpaceDE w:val="0"/>
        <w:autoSpaceDN w:val="0"/>
        <w:adjustRightInd w:val="0"/>
        <w:snapToGrid w:val="0"/>
        <w:spacing w:line="360" w:lineRule="exact"/>
        <w:ind w:leftChars="200" w:left="480"/>
        <w:rPr>
          <w:rFonts w:eastAsia="標楷體"/>
          <w:spacing w:val="-10"/>
          <w:szCs w:val="24"/>
        </w:rPr>
      </w:pPr>
      <w:r w:rsidRPr="005B27E5">
        <w:rPr>
          <w:rFonts w:eastAsia="標楷體" w:hAnsi="標楷體"/>
          <w:szCs w:val="24"/>
        </w:rPr>
        <w:t>＊</w:t>
      </w:r>
      <w:r w:rsidRPr="005B27E5">
        <w:rPr>
          <w:rFonts w:eastAsia="標楷體" w:hAnsi="標楷體" w:hint="eastAsia"/>
          <w:szCs w:val="24"/>
        </w:rPr>
        <w:t>連絡人</w:t>
      </w:r>
      <w:r w:rsidRPr="005B27E5">
        <w:rPr>
          <w:rFonts w:eastAsia="標楷體" w:hAnsi="標楷體"/>
          <w:szCs w:val="24"/>
        </w:rPr>
        <w:t>：</w:t>
      </w:r>
      <w:r w:rsidR="008A7A81">
        <w:rPr>
          <w:rFonts w:eastAsia="標楷體" w:hAnsi="標楷體" w:hint="eastAsia"/>
          <w:szCs w:val="24"/>
        </w:rPr>
        <w:t>鄭鈺薰</w:t>
      </w:r>
    </w:p>
    <w:p w:rsidR="00D92BD1" w:rsidRPr="005B27E5" w:rsidRDefault="00D92BD1">
      <w:pPr>
        <w:kinsoku w:val="0"/>
        <w:overflowPunct w:val="0"/>
        <w:autoSpaceDE w:val="0"/>
        <w:autoSpaceDN w:val="0"/>
        <w:adjustRightInd w:val="0"/>
        <w:snapToGrid w:val="0"/>
        <w:spacing w:line="360" w:lineRule="exact"/>
        <w:ind w:leftChars="200" w:left="480"/>
        <w:rPr>
          <w:rFonts w:eastAsia="標楷體"/>
          <w:szCs w:val="24"/>
        </w:rPr>
      </w:pPr>
      <w:r w:rsidRPr="005B27E5">
        <w:rPr>
          <w:rFonts w:eastAsia="標楷體" w:hAnsi="標楷體"/>
          <w:szCs w:val="24"/>
        </w:rPr>
        <w:t>＊聯絡電話：</w:t>
      </w:r>
      <w:r w:rsidRPr="005B27E5">
        <w:rPr>
          <w:rFonts w:eastAsia="標楷體"/>
          <w:szCs w:val="24"/>
        </w:rPr>
        <w:t>06-9274400</w:t>
      </w:r>
      <w:r w:rsidRPr="005B27E5">
        <w:rPr>
          <w:rFonts w:eastAsia="標楷體" w:hAnsi="標楷體"/>
          <w:szCs w:val="24"/>
        </w:rPr>
        <w:t>轉</w:t>
      </w:r>
      <w:r w:rsidR="00C709C5">
        <w:rPr>
          <w:rFonts w:eastAsia="標楷體" w:hAnsi="標楷體" w:hint="eastAsia"/>
          <w:szCs w:val="24"/>
        </w:rPr>
        <w:t>530</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＊傳真：</w:t>
      </w:r>
      <w:r w:rsidRPr="000C73FE">
        <w:rPr>
          <w:rFonts w:eastAsia="標楷體"/>
          <w:szCs w:val="24"/>
        </w:rPr>
        <w:t>06-</w:t>
      </w:r>
      <w:r w:rsidR="00C709C5">
        <w:rPr>
          <w:rFonts w:eastAsia="標楷體"/>
          <w:szCs w:val="24"/>
        </w:rPr>
        <w:t>9268391</w:t>
      </w:r>
    </w:p>
    <w:p w:rsidR="00D92BD1" w:rsidRPr="00A27469" w:rsidRDefault="00D92BD1">
      <w:pPr>
        <w:kinsoku w:val="0"/>
        <w:overflowPunct w:val="0"/>
        <w:autoSpaceDE w:val="0"/>
        <w:autoSpaceDN w:val="0"/>
        <w:adjustRightInd w:val="0"/>
        <w:snapToGrid w:val="0"/>
        <w:spacing w:line="360" w:lineRule="exact"/>
        <w:ind w:leftChars="200" w:left="480"/>
        <w:rPr>
          <w:rFonts w:eastAsia="標楷體"/>
          <w:szCs w:val="24"/>
        </w:rPr>
      </w:pPr>
      <w:r w:rsidRPr="00A27469">
        <w:rPr>
          <w:rFonts w:eastAsia="標楷體" w:hAnsi="標楷體"/>
          <w:szCs w:val="24"/>
        </w:rPr>
        <w:t>＊電子信箱：</w:t>
      </w:r>
      <w:r w:rsidR="00C709C5">
        <w:rPr>
          <w:rFonts w:eastAsia="標楷體" w:hAnsi="標楷體" w:hint="eastAsia"/>
          <w:szCs w:val="24"/>
        </w:rPr>
        <w:t>fa73420</w:t>
      </w:r>
      <w:r w:rsidR="005B27E5" w:rsidRPr="00A27469">
        <w:rPr>
          <w:rFonts w:eastAsia="標楷體"/>
          <w:szCs w:val="24"/>
        </w:rPr>
        <w:t>@mail.penghu.gov.tw</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二、發布形式</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＊口頭：</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）記者會或說明會</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＊書面：</w:t>
      </w:r>
    </w:p>
    <w:p w:rsidR="00D92BD1" w:rsidRPr="000C73FE" w:rsidRDefault="00B8500E">
      <w:pPr>
        <w:kinsoku w:val="0"/>
        <w:overflowPunct w:val="0"/>
        <w:autoSpaceDE w:val="0"/>
        <w:autoSpaceDN w:val="0"/>
        <w:adjustRightInd w:val="0"/>
        <w:snapToGrid w:val="0"/>
        <w:spacing w:line="36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＊電子媒體：</w:t>
      </w:r>
    </w:p>
    <w:p w:rsidR="003863D4" w:rsidRPr="000C73FE" w:rsidRDefault="00D92BD1" w:rsidP="00B8500E">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）線上書刊及資料庫，網址：</w:t>
      </w:r>
      <w:r w:rsidR="00B8500E"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三、資料範圍、週期及時效</w:t>
      </w:r>
    </w:p>
    <w:p w:rsidR="008A7A81" w:rsidRDefault="00D92BD1" w:rsidP="002E1193">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0C73FE">
        <w:rPr>
          <w:rFonts w:eastAsia="標楷體" w:hAnsi="標楷體"/>
          <w:szCs w:val="24"/>
        </w:rPr>
        <w:t>＊統計地區範圍及對象：</w:t>
      </w:r>
      <w:r w:rsidR="008A7A81" w:rsidRPr="002E1AEF">
        <w:rPr>
          <w:rFonts w:ascii="標楷體" w:eastAsia="標楷體" w:hAnsi="標楷體" w:hint="eastAsia"/>
        </w:rPr>
        <w:t>凡</w:t>
      </w:r>
      <w:r w:rsidR="002E1193">
        <w:rPr>
          <w:rFonts w:ascii="標楷體" w:eastAsia="標楷體" w:hAnsi="標楷體" w:hint="eastAsia"/>
        </w:rPr>
        <w:t>澎湖縣</w:t>
      </w:r>
      <w:r w:rsidR="002E1193" w:rsidRPr="007170A5">
        <w:rPr>
          <w:rFonts w:ascii="標楷體" w:eastAsia="標楷體" w:hAnsi="標楷體" w:hint="eastAsia"/>
        </w:rPr>
        <w:t>在主管機關依法申請經核准成立之各級工商自由職業</w:t>
      </w:r>
    </w:p>
    <w:p w:rsidR="002E1193" w:rsidRDefault="002E1193" w:rsidP="002E1193">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Pr>
          <w:rFonts w:ascii="標楷體" w:eastAsia="標楷體" w:hAnsi="標楷體"/>
        </w:rPr>
        <w:t xml:space="preserve">　　　　　　　　　　　</w:t>
      </w:r>
      <w:r w:rsidRPr="007170A5">
        <w:rPr>
          <w:rFonts w:ascii="標楷體" w:eastAsia="標楷體" w:hAnsi="標楷體" w:hint="eastAsia"/>
        </w:rPr>
        <w:t>及社會團體，均為統計對象。</w:t>
      </w:r>
    </w:p>
    <w:p w:rsidR="008A7A81" w:rsidRDefault="00D92BD1" w:rsidP="002E1193">
      <w:pPr>
        <w:snapToGrid w:val="0"/>
        <w:spacing w:line="360" w:lineRule="exact"/>
        <w:ind w:leftChars="200" w:left="480"/>
        <w:rPr>
          <w:rFonts w:ascii="標楷體" w:eastAsia="標楷體" w:hAnsi="標楷體"/>
        </w:rPr>
      </w:pPr>
      <w:r w:rsidRPr="000C73FE">
        <w:rPr>
          <w:rFonts w:eastAsia="標楷體" w:hAnsi="標楷體"/>
          <w:szCs w:val="24"/>
        </w:rPr>
        <w:t>＊統計標準時間：</w:t>
      </w:r>
      <w:r w:rsidR="002E1193" w:rsidRPr="007170A5">
        <w:rPr>
          <w:rFonts w:ascii="標楷體" w:eastAsia="標楷體" w:hAnsi="標楷體" w:hint="eastAsia"/>
        </w:rPr>
        <w:t>動態資料上半年以1至6月、下半年以7至12月之事實為準；靜態</w:t>
      </w:r>
    </w:p>
    <w:p w:rsidR="002E1193" w:rsidRPr="002E1AEF" w:rsidRDefault="002E1193" w:rsidP="002E1193">
      <w:pPr>
        <w:snapToGrid w:val="0"/>
        <w:spacing w:line="360" w:lineRule="exact"/>
        <w:ind w:leftChars="200" w:left="480"/>
        <w:rPr>
          <w:rFonts w:ascii="標楷體" w:eastAsia="標楷體" w:hAnsi="標楷體"/>
        </w:rPr>
      </w:pPr>
      <w:r>
        <w:rPr>
          <w:rFonts w:ascii="標楷體" w:eastAsia="標楷體" w:hAnsi="標楷體"/>
        </w:rPr>
        <w:t xml:space="preserve">　　　　　　　　</w:t>
      </w:r>
      <w:r w:rsidRPr="007170A5">
        <w:rPr>
          <w:rFonts w:ascii="標楷體" w:eastAsia="標楷體" w:hAnsi="標楷體" w:hint="eastAsia"/>
        </w:rPr>
        <w:t>資料以6月底、12月底之事實為準。</w:t>
      </w:r>
    </w:p>
    <w:p w:rsidR="00D92BD1" w:rsidRDefault="00D92BD1" w:rsidP="002E1193">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＊統計項目定義：</w:t>
      </w:r>
    </w:p>
    <w:p w:rsidR="002E1193" w:rsidRDefault="002E1193" w:rsidP="002E1193">
      <w:pPr>
        <w:pStyle w:val="af0"/>
        <w:numPr>
          <w:ilvl w:val="0"/>
          <w:numId w:val="24"/>
        </w:numPr>
        <w:snapToGrid w:val="0"/>
        <w:spacing w:line="360" w:lineRule="auto"/>
        <w:rPr>
          <w:rFonts w:ascii="標楷體" w:eastAsia="標楷體" w:hAnsi="標楷體"/>
        </w:rPr>
      </w:pPr>
      <w:r w:rsidRPr="007170A5">
        <w:rPr>
          <w:rFonts w:ascii="標楷體" w:eastAsia="標楷體" w:hAnsi="標楷體" w:hint="eastAsia"/>
        </w:rPr>
        <w:t>職業團體：係從事職業(行業)相同或從事同一專門技術之人員而依法結合之團體。</w:t>
      </w:r>
    </w:p>
    <w:p w:rsidR="002E1193" w:rsidRDefault="002E1193" w:rsidP="002E1193">
      <w:pPr>
        <w:pStyle w:val="af0"/>
        <w:numPr>
          <w:ilvl w:val="0"/>
          <w:numId w:val="25"/>
        </w:numPr>
        <w:snapToGrid w:val="0"/>
        <w:spacing w:line="360" w:lineRule="auto"/>
        <w:rPr>
          <w:rFonts w:ascii="標楷體" w:eastAsia="標楷體" w:hAnsi="標楷體"/>
        </w:rPr>
      </w:pPr>
      <w:r w:rsidRPr="007170A5">
        <w:rPr>
          <w:rFonts w:ascii="標楷體" w:eastAsia="標楷體" w:hAnsi="標楷體" w:hint="eastAsia"/>
        </w:rPr>
        <w:t>工業團體：以協調同業關係，增進共同利益，並謀工業之改良推廣，促進經濟發展為目的組成之團體。</w:t>
      </w:r>
    </w:p>
    <w:p w:rsidR="002E1193" w:rsidRPr="007170A5" w:rsidRDefault="002E1193" w:rsidP="002E1193">
      <w:pPr>
        <w:pStyle w:val="af0"/>
        <w:numPr>
          <w:ilvl w:val="0"/>
          <w:numId w:val="25"/>
        </w:numPr>
        <w:snapToGrid w:val="0"/>
        <w:spacing w:line="360" w:lineRule="auto"/>
        <w:rPr>
          <w:rFonts w:ascii="標楷體" w:eastAsia="標楷體" w:hAnsi="標楷體"/>
        </w:rPr>
      </w:pPr>
      <w:r w:rsidRPr="007170A5">
        <w:rPr>
          <w:rFonts w:ascii="標楷體" w:eastAsia="標楷體" w:hAnsi="標楷體" w:hint="eastAsia"/>
        </w:rPr>
        <w:t>商業團體：以推廣國內外貿易，促進經濟發展，協調同業關係，增進共同利益的目的組成之團體。</w:t>
      </w:r>
    </w:p>
    <w:p w:rsidR="002E1193" w:rsidRPr="007170A5" w:rsidRDefault="002E1193" w:rsidP="002E1193">
      <w:pPr>
        <w:pStyle w:val="af0"/>
        <w:numPr>
          <w:ilvl w:val="0"/>
          <w:numId w:val="25"/>
        </w:numPr>
        <w:snapToGrid w:val="0"/>
        <w:spacing w:line="360" w:lineRule="auto"/>
        <w:rPr>
          <w:rFonts w:ascii="標楷體" w:eastAsia="標楷體" w:hAnsi="標楷體"/>
        </w:rPr>
      </w:pPr>
      <w:r w:rsidRPr="007170A5">
        <w:rPr>
          <w:rFonts w:ascii="標楷體" w:eastAsia="標楷體" w:hAnsi="標楷體" w:hint="eastAsia"/>
        </w:rPr>
        <w:t>自由職業團體：由同職業之從業人員組成之團體。</w:t>
      </w:r>
    </w:p>
    <w:p w:rsidR="002E1193" w:rsidRPr="007170A5" w:rsidRDefault="002E1193" w:rsidP="002E1193">
      <w:pPr>
        <w:pStyle w:val="af0"/>
        <w:numPr>
          <w:ilvl w:val="0"/>
          <w:numId w:val="25"/>
        </w:numPr>
        <w:snapToGrid w:val="0"/>
        <w:spacing w:line="360" w:lineRule="auto"/>
        <w:rPr>
          <w:rFonts w:ascii="標楷體" w:eastAsia="標楷體" w:hAnsi="標楷體"/>
        </w:rPr>
      </w:pPr>
      <w:r w:rsidRPr="007170A5">
        <w:rPr>
          <w:rFonts w:ascii="標楷體" w:eastAsia="標楷體" w:hAnsi="標楷體" w:hint="eastAsia"/>
        </w:rPr>
        <w:t>省(市)、縣(市)、鄉(鎮、市、區)教育會：鄉(鎮、市、區)教育會由現任或曾任各級學校教職員及現任各級教育行政機關教育行政人員、社會教育機構專業人員、學術研究機構研究人員組成之團體，縣(市)教育會由該區域內鄉(鎮、市、區)教育會聯合組成之團體，省(市)教育會由該區域內縣(市、區)教育會聯合組織之團體。</w:t>
      </w:r>
    </w:p>
    <w:p w:rsidR="002E1193" w:rsidRPr="007170A5" w:rsidRDefault="002E1193" w:rsidP="002E1193">
      <w:pPr>
        <w:pStyle w:val="af0"/>
        <w:numPr>
          <w:ilvl w:val="0"/>
          <w:numId w:val="25"/>
        </w:numPr>
        <w:snapToGrid w:val="0"/>
        <w:spacing w:line="360" w:lineRule="auto"/>
        <w:rPr>
          <w:rFonts w:ascii="標楷體" w:eastAsia="標楷體" w:hAnsi="標楷體"/>
        </w:rPr>
      </w:pPr>
      <w:r w:rsidRPr="007170A5">
        <w:rPr>
          <w:rFonts w:ascii="標楷體" w:eastAsia="標楷體" w:hAnsi="標楷體" w:hint="eastAsia"/>
        </w:rPr>
        <w:lastRenderedPageBreak/>
        <w:t>直轄市、縣(市)學校教師會：學校教師會由學校教師組成之團體，直轄市及縣(市)教師會由學教師會聯合組成之團體。</w:t>
      </w:r>
    </w:p>
    <w:p w:rsidR="002E1193" w:rsidRPr="007170A5" w:rsidRDefault="002E1193" w:rsidP="002E1193">
      <w:pPr>
        <w:pStyle w:val="af0"/>
        <w:snapToGrid w:val="0"/>
        <w:spacing w:line="360" w:lineRule="auto"/>
        <w:rPr>
          <w:rFonts w:ascii="標楷體" w:eastAsia="標楷體" w:hAnsi="標楷體"/>
        </w:rPr>
      </w:pPr>
    </w:p>
    <w:p w:rsidR="002E1193" w:rsidRDefault="002E1193" w:rsidP="002E1193">
      <w:pPr>
        <w:pStyle w:val="af0"/>
        <w:numPr>
          <w:ilvl w:val="0"/>
          <w:numId w:val="24"/>
        </w:numPr>
        <w:snapToGrid w:val="0"/>
        <w:spacing w:line="360" w:lineRule="auto"/>
        <w:rPr>
          <w:rFonts w:ascii="標楷體" w:eastAsia="標楷體" w:hAnsi="標楷體"/>
        </w:rPr>
      </w:pPr>
      <w:r w:rsidRPr="007170A5">
        <w:rPr>
          <w:rFonts w:ascii="標楷體" w:eastAsia="標楷體" w:hAnsi="標楷體" w:hint="eastAsia"/>
        </w:rPr>
        <w:t>社會團體：係依血緣(姓氏)、地緣(籍貫)、信仰、目標理想、志趣相同而依法結合之團體。</w:t>
      </w:r>
    </w:p>
    <w:p w:rsidR="002E1193" w:rsidRDefault="002E1193" w:rsidP="002E1193">
      <w:pPr>
        <w:pStyle w:val="af0"/>
        <w:numPr>
          <w:ilvl w:val="0"/>
          <w:numId w:val="26"/>
        </w:numPr>
        <w:snapToGrid w:val="0"/>
        <w:spacing w:line="360" w:lineRule="auto"/>
        <w:rPr>
          <w:rFonts w:ascii="標楷體" w:eastAsia="標楷體" w:hAnsi="標楷體"/>
        </w:rPr>
      </w:pPr>
      <w:r w:rsidRPr="007170A5">
        <w:rPr>
          <w:rFonts w:ascii="標楷體" w:eastAsia="標楷體" w:hAnsi="標楷體" w:hint="eastAsia"/>
        </w:rPr>
        <w:t>學術文化團體：以促進教育、文化、藝術活動及增進各學科研究為主要功能之團體。如○○縣(市)孔孟學會、音樂協進會、國劇研究社及美術學會等。</w:t>
      </w:r>
    </w:p>
    <w:p w:rsidR="002E1193" w:rsidRPr="002E1193" w:rsidRDefault="002E1193" w:rsidP="002E1193">
      <w:pPr>
        <w:pStyle w:val="af0"/>
        <w:numPr>
          <w:ilvl w:val="0"/>
          <w:numId w:val="26"/>
        </w:numPr>
        <w:snapToGrid w:val="0"/>
        <w:spacing w:line="360" w:lineRule="auto"/>
        <w:rPr>
          <w:rFonts w:ascii="標楷體" w:eastAsia="標楷體" w:hAnsi="標楷體"/>
          <w:lang w:val="en-US"/>
        </w:rPr>
      </w:pPr>
      <w:r w:rsidRPr="007170A5">
        <w:rPr>
          <w:rFonts w:ascii="標楷體" w:eastAsia="標楷體" w:hAnsi="標楷體" w:hint="eastAsia"/>
        </w:rPr>
        <w:t>醫療衛生團體：以協助醫療服務，促進國民健康為主要功能之團體。如○○縣(市)防癌協會、外科醫學會、醫事檢驗技術協會、醫學會、防高血壓協會等。</w:t>
      </w:r>
    </w:p>
    <w:p w:rsidR="002E1193" w:rsidRPr="002E1193" w:rsidRDefault="002E1193" w:rsidP="002E1193">
      <w:pPr>
        <w:pStyle w:val="af0"/>
        <w:numPr>
          <w:ilvl w:val="0"/>
          <w:numId w:val="26"/>
        </w:numPr>
        <w:snapToGrid w:val="0"/>
        <w:spacing w:line="360" w:lineRule="auto"/>
        <w:rPr>
          <w:rFonts w:ascii="標楷體" w:eastAsia="標楷體" w:hAnsi="標楷體"/>
          <w:lang w:val="en-US"/>
        </w:rPr>
      </w:pPr>
      <w:r w:rsidRPr="007170A5">
        <w:rPr>
          <w:rFonts w:ascii="標楷體" w:eastAsia="標楷體" w:hAnsi="標楷體" w:hint="eastAsia"/>
        </w:rPr>
        <w:t>宗教團體：以研究實踐宗教信仰為目的之團體。如○○縣(市)基督教女青年會、佛教會等。</w:t>
      </w:r>
    </w:p>
    <w:p w:rsidR="002E1193" w:rsidRPr="002E1193" w:rsidRDefault="002E1193" w:rsidP="002E1193">
      <w:pPr>
        <w:pStyle w:val="af0"/>
        <w:numPr>
          <w:ilvl w:val="0"/>
          <w:numId w:val="26"/>
        </w:numPr>
        <w:snapToGrid w:val="0"/>
        <w:spacing w:line="360" w:lineRule="auto"/>
        <w:rPr>
          <w:rFonts w:ascii="標楷體" w:eastAsia="標楷體" w:hAnsi="標楷體"/>
          <w:lang w:val="en-US"/>
        </w:rPr>
      </w:pPr>
      <w:r w:rsidRPr="007170A5">
        <w:rPr>
          <w:rFonts w:ascii="標楷體" w:eastAsia="標楷體" w:hAnsi="標楷體" w:hint="eastAsia"/>
        </w:rPr>
        <w:t>體育團體：以普及全民運動，增進身心健康；發展競技運動，強化運動技術水準；蓬勃運動產業及運動學術研究為主要功能之團體。如○○縣(市)棒球協會、釣魚協會等。</w:t>
      </w:r>
    </w:p>
    <w:p w:rsidR="002E1193" w:rsidRPr="002E1193" w:rsidRDefault="002E1193" w:rsidP="002E1193">
      <w:pPr>
        <w:pStyle w:val="af0"/>
        <w:numPr>
          <w:ilvl w:val="0"/>
          <w:numId w:val="26"/>
        </w:numPr>
        <w:snapToGrid w:val="0"/>
        <w:spacing w:line="360" w:lineRule="auto"/>
        <w:rPr>
          <w:rFonts w:ascii="標楷體" w:eastAsia="標楷體" w:hAnsi="標楷體"/>
          <w:lang w:val="en-US"/>
        </w:rPr>
      </w:pPr>
      <w:r w:rsidRPr="007170A5">
        <w:rPr>
          <w:rFonts w:ascii="標楷體" w:eastAsia="標楷體" w:hAnsi="標楷體" w:hint="eastAsia"/>
        </w:rPr>
        <w:t>社會服務及慈善團體：以辦理社會服務及慈善活動為主要功能之團體。如○○縣(市)婦女會、生命線協會等。</w:t>
      </w:r>
    </w:p>
    <w:p w:rsidR="002E1193" w:rsidRPr="002E1193" w:rsidRDefault="002E1193" w:rsidP="002E1193">
      <w:pPr>
        <w:pStyle w:val="af0"/>
        <w:numPr>
          <w:ilvl w:val="0"/>
          <w:numId w:val="26"/>
        </w:numPr>
        <w:snapToGrid w:val="0"/>
        <w:spacing w:line="360" w:lineRule="auto"/>
        <w:rPr>
          <w:rFonts w:ascii="標楷體" w:eastAsia="標楷體" w:hAnsi="標楷體"/>
          <w:lang w:val="en-US"/>
        </w:rPr>
      </w:pPr>
      <w:r w:rsidRPr="007170A5">
        <w:rPr>
          <w:rFonts w:ascii="標楷體" w:eastAsia="標楷體" w:hAnsi="標楷體" w:hint="eastAsia"/>
        </w:rPr>
        <w:t>國際團體：以辦理國際交流活動，促進我與他國人民間之認識及連繫為主要功能，</w:t>
      </w:r>
      <w:r w:rsidRPr="007170A5">
        <w:rPr>
          <w:rFonts w:ascii="標楷體" w:eastAsia="標楷體" w:hAnsi="標楷體"/>
        </w:rPr>
        <w:t>經外交部認定之國際組織同意在我國設立之國內總會組織</w:t>
      </w:r>
      <w:r w:rsidRPr="007170A5">
        <w:rPr>
          <w:rFonts w:ascii="標楷體" w:eastAsia="標楷體" w:hAnsi="標楷體" w:hint="eastAsia"/>
        </w:rPr>
        <w:t>或</w:t>
      </w:r>
      <w:r w:rsidRPr="007170A5">
        <w:rPr>
          <w:rFonts w:ascii="標楷體" w:eastAsia="標楷體" w:hAnsi="標楷體"/>
        </w:rPr>
        <w:t>經外交部同意之我與他國間之對等交流團體</w:t>
      </w:r>
      <w:r w:rsidRPr="007170A5">
        <w:rPr>
          <w:rFonts w:ascii="標楷體" w:eastAsia="標楷體" w:hAnsi="標楷體" w:hint="eastAsia"/>
        </w:rPr>
        <w:t>。</w:t>
      </w:r>
    </w:p>
    <w:p w:rsidR="002E1193" w:rsidRPr="002E1193" w:rsidRDefault="002E1193" w:rsidP="002E1193">
      <w:pPr>
        <w:pStyle w:val="af0"/>
        <w:numPr>
          <w:ilvl w:val="0"/>
          <w:numId w:val="26"/>
        </w:numPr>
        <w:snapToGrid w:val="0"/>
        <w:spacing w:line="360" w:lineRule="auto"/>
        <w:rPr>
          <w:rFonts w:ascii="標楷體" w:eastAsia="標楷體" w:hAnsi="標楷體"/>
          <w:lang w:val="en-US"/>
        </w:rPr>
      </w:pPr>
      <w:r w:rsidRPr="007170A5">
        <w:rPr>
          <w:rFonts w:ascii="標楷體" w:eastAsia="標楷體" w:hAnsi="標楷體" w:hint="eastAsia"/>
        </w:rPr>
        <w:t>經濟業務團體：以農業(農林漁牧狩獵業)</w:t>
      </w:r>
      <w:r w:rsidRPr="007170A5">
        <w:rPr>
          <w:rFonts w:ascii="標楷體" w:eastAsia="標楷體" w:hAnsi="標楷體"/>
        </w:rPr>
        <w:t xml:space="preserve"> 、工礦業(礦業、製造業、水電燃料瓦斯業、營造業)、服務業(商業、運輸倉儲及通信業、金融保險、不動產及工商服務業等)等經濟業務或相關學術之研究、發展為主要功能之團體。</w:t>
      </w:r>
      <w:r w:rsidRPr="007170A5">
        <w:rPr>
          <w:rFonts w:ascii="標楷體" w:eastAsia="標楷體" w:hAnsi="標楷體" w:hint="eastAsia"/>
        </w:rPr>
        <w:t>如○○縣(市)森林遊樂事業協會、蘭藝協會。</w:t>
      </w:r>
    </w:p>
    <w:p w:rsidR="002E1193" w:rsidRPr="002E1193" w:rsidRDefault="002E1193" w:rsidP="002E1193">
      <w:pPr>
        <w:pStyle w:val="af0"/>
        <w:numPr>
          <w:ilvl w:val="0"/>
          <w:numId w:val="26"/>
        </w:numPr>
        <w:snapToGrid w:val="0"/>
        <w:spacing w:line="360" w:lineRule="auto"/>
        <w:rPr>
          <w:rFonts w:ascii="標楷體" w:eastAsia="標楷體" w:hAnsi="標楷體"/>
          <w:lang w:val="en-US"/>
        </w:rPr>
      </w:pPr>
      <w:r w:rsidRPr="007170A5">
        <w:rPr>
          <w:rFonts w:ascii="標楷體" w:eastAsia="標楷體" w:hAnsi="標楷體" w:hint="eastAsia"/>
        </w:rPr>
        <w:t>環保團體：以提昇環境品質，從事環境保護，維護環境資源為主要目的之團體。</w:t>
      </w:r>
    </w:p>
    <w:p w:rsidR="002E1193" w:rsidRDefault="002E1193" w:rsidP="002E1193">
      <w:pPr>
        <w:pStyle w:val="af0"/>
        <w:numPr>
          <w:ilvl w:val="0"/>
          <w:numId w:val="26"/>
        </w:numPr>
        <w:snapToGrid w:val="0"/>
        <w:spacing w:line="360" w:lineRule="auto"/>
        <w:rPr>
          <w:rFonts w:ascii="標楷體" w:eastAsia="標楷體" w:hAnsi="標楷體"/>
          <w:lang w:val="en-US"/>
        </w:rPr>
      </w:pPr>
      <w:r w:rsidRPr="007170A5">
        <w:rPr>
          <w:rFonts w:ascii="標楷體" w:eastAsia="標楷體" w:hAnsi="標楷體" w:hint="eastAsia"/>
        </w:rPr>
        <w:t>宗親會：</w:t>
      </w:r>
      <w:r w:rsidRPr="007170A5">
        <w:rPr>
          <w:rFonts w:ascii="標楷體" w:eastAsia="標楷體" w:hAnsi="標楷體"/>
        </w:rPr>
        <w:t>指姓氏相同者組織之宗親團體。</w:t>
      </w:r>
      <w:r w:rsidRPr="007170A5">
        <w:rPr>
          <w:rFonts w:ascii="標楷體" w:eastAsia="標楷體" w:hAnsi="標楷體" w:hint="eastAsia"/>
        </w:rPr>
        <w:t>如○○縣(市)陳姓宗親會、高姓宗親會。</w:t>
      </w:r>
    </w:p>
    <w:p w:rsidR="002E1193" w:rsidRPr="002E1193" w:rsidRDefault="002E1193" w:rsidP="002E1193">
      <w:pPr>
        <w:pStyle w:val="af0"/>
        <w:numPr>
          <w:ilvl w:val="0"/>
          <w:numId w:val="26"/>
        </w:numPr>
        <w:snapToGrid w:val="0"/>
        <w:spacing w:line="360" w:lineRule="auto"/>
        <w:rPr>
          <w:rFonts w:ascii="標楷體" w:eastAsia="標楷體" w:hAnsi="標楷體"/>
          <w:lang w:val="en-US"/>
        </w:rPr>
      </w:pPr>
      <w:r w:rsidRPr="007170A5">
        <w:rPr>
          <w:rFonts w:ascii="標楷體" w:eastAsia="標楷體" w:hAnsi="標楷體" w:hint="eastAsia"/>
        </w:rPr>
        <w:t>同鄉會：</w:t>
      </w:r>
      <w:r w:rsidRPr="007170A5">
        <w:rPr>
          <w:rFonts w:ascii="標楷體" w:eastAsia="標楷體" w:hAnsi="標楷體"/>
        </w:rPr>
        <w:t>指</w:t>
      </w:r>
      <w:r w:rsidRPr="007170A5">
        <w:rPr>
          <w:rFonts w:ascii="標楷體" w:eastAsia="標楷體" w:hAnsi="標楷體" w:hint="eastAsia"/>
        </w:rPr>
        <w:t>原</w:t>
      </w:r>
      <w:r w:rsidRPr="007170A5">
        <w:rPr>
          <w:rFonts w:ascii="標楷體" w:eastAsia="標楷體" w:hAnsi="標楷體"/>
        </w:rPr>
        <w:t>籍貫</w:t>
      </w:r>
      <w:r w:rsidRPr="007170A5">
        <w:rPr>
          <w:rFonts w:ascii="標楷體" w:eastAsia="標楷體" w:hAnsi="標楷體" w:hint="eastAsia"/>
        </w:rPr>
        <w:t>或出生地</w:t>
      </w:r>
      <w:r w:rsidRPr="007170A5">
        <w:rPr>
          <w:rFonts w:ascii="標楷體" w:eastAsia="標楷體" w:hAnsi="標楷體"/>
        </w:rPr>
        <w:t>(以省市、縣市區域為準)相同者於他行政區域組織之同鄉團體，或區域同鄉團體聯合海外同鄉團體組織之世界同鄉總</w:t>
      </w:r>
      <w:r w:rsidRPr="007170A5">
        <w:rPr>
          <w:rFonts w:ascii="標楷體" w:eastAsia="標楷體" w:hAnsi="標楷體"/>
        </w:rPr>
        <w:lastRenderedPageBreak/>
        <w:t>會。</w:t>
      </w:r>
      <w:r w:rsidRPr="007170A5">
        <w:rPr>
          <w:rFonts w:ascii="標楷體" w:eastAsia="標楷體" w:hAnsi="標楷體" w:hint="eastAsia"/>
        </w:rPr>
        <w:t>如浙江同鄉會。</w:t>
      </w:r>
    </w:p>
    <w:p w:rsidR="002E1193" w:rsidRPr="002E1193" w:rsidRDefault="002E1193" w:rsidP="002E1193">
      <w:pPr>
        <w:pStyle w:val="af0"/>
        <w:numPr>
          <w:ilvl w:val="0"/>
          <w:numId w:val="26"/>
        </w:numPr>
        <w:snapToGrid w:val="0"/>
        <w:spacing w:line="360" w:lineRule="auto"/>
        <w:rPr>
          <w:rFonts w:ascii="標楷體" w:eastAsia="標楷體" w:hAnsi="標楷體"/>
          <w:lang w:val="en-US"/>
        </w:rPr>
      </w:pPr>
      <w:r w:rsidRPr="007170A5">
        <w:rPr>
          <w:rFonts w:ascii="標楷體" w:eastAsia="標楷體" w:hAnsi="標楷體" w:hint="eastAsia"/>
        </w:rPr>
        <w:t>同學校友會：</w:t>
      </w:r>
      <w:r w:rsidRPr="007170A5">
        <w:rPr>
          <w:rFonts w:ascii="標楷體" w:eastAsia="標楷體" w:hAnsi="標楷體"/>
        </w:rPr>
        <w:t>以聯絡有正式學籍之國內小學以上學校畢業(或已離校肄業)</w:t>
      </w:r>
      <w:r w:rsidRPr="007170A5">
        <w:rPr>
          <w:rFonts w:ascii="標楷體" w:eastAsia="標楷體" w:hAnsi="標楷體" w:hint="eastAsia"/>
        </w:rPr>
        <w:t>或</w:t>
      </w:r>
      <w:r w:rsidRPr="007170A5">
        <w:rPr>
          <w:rFonts w:ascii="標楷體" w:eastAsia="標楷體" w:hAnsi="標楷體"/>
        </w:rPr>
        <w:t>經教育部承認之國外大學以上學校畢業(或研修結業)同學校友情誼為主要功能之團體。</w:t>
      </w:r>
      <w:r w:rsidRPr="007170A5">
        <w:rPr>
          <w:rFonts w:ascii="標楷體" w:eastAsia="標楷體" w:hAnsi="標楷體" w:hint="eastAsia"/>
        </w:rPr>
        <w:t>如國立屏東女子高級中學校友會。</w:t>
      </w:r>
    </w:p>
    <w:p w:rsidR="002E1193" w:rsidRPr="002E1193" w:rsidRDefault="002E1193" w:rsidP="002E1193">
      <w:pPr>
        <w:pStyle w:val="af0"/>
        <w:numPr>
          <w:ilvl w:val="0"/>
          <w:numId w:val="26"/>
        </w:numPr>
        <w:snapToGrid w:val="0"/>
        <w:spacing w:line="360" w:lineRule="auto"/>
        <w:rPr>
          <w:rFonts w:ascii="標楷體" w:eastAsia="標楷體" w:hAnsi="標楷體"/>
          <w:lang w:val="en-US"/>
        </w:rPr>
      </w:pPr>
      <w:r w:rsidRPr="007170A5">
        <w:rPr>
          <w:rFonts w:ascii="標楷體" w:eastAsia="標楷體" w:hAnsi="標楷體" w:hint="eastAsia"/>
        </w:rPr>
        <w:t>其他公益團體：如上列不能歸類者，可列於其他。</w:t>
      </w:r>
    </w:p>
    <w:p w:rsidR="002E1193" w:rsidRPr="002E1193" w:rsidRDefault="002E1193" w:rsidP="002E1193">
      <w:pPr>
        <w:pStyle w:val="af0"/>
        <w:numPr>
          <w:ilvl w:val="0"/>
          <w:numId w:val="26"/>
        </w:numPr>
        <w:snapToGrid w:val="0"/>
        <w:spacing w:line="360" w:lineRule="auto"/>
        <w:rPr>
          <w:rFonts w:ascii="標楷體" w:eastAsia="標楷體" w:hAnsi="標楷體"/>
          <w:lang w:val="en-US"/>
        </w:rPr>
      </w:pPr>
      <w:r w:rsidRPr="007170A5">
        <w:rPr>
          <w:rFonts w:ascii="標楷體" w:eastAsia="標楷體" w:hAnsi="標楷體" w:hint="eastAsia"/>
        </w:rPr>
        <w:t>團體動態計算公式：「上半年底團體數」＋「本半年新成立團體數」－「本半年解散(包括合併與分立)團體數」＋或－「本半年其他(如改制及團體歸類錯誤調整等)團體數」＝「本半年底團體數」。</w:t>
      </w:r>
      <w:r w:rsidRPr="002E1193">
        <w:rPr>
          <w:rFonts w:ascii="標楷體" w:eastAsia="標楷體" w:hAnsi="標楷體"/>
        </w:rPr>
        <w:t xml:space="preserve"> </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＊統計單位：</w:t>
      </w:r>
      <w:r w:rsidR="002E1193">
        <w:rPr>
          <w:rFonts w:eastAsia="標楷體" w:hint="eastAsia"/>
          <w:szCs w:val="24"/>
        </w:rPr>
        <w:t>個</w:t>
      </w:r>
    </w:p>
    <w:p w:rsidR="008A7A81" w:rsidRPr="008A7A81" w:rsidRDefault="00D92BD1" w:rsidP="008A7A81">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＊統計分類：</w:t>
      </w:r>
      <w:r w:rsidR="002E1193" w:rsidRPr="007170A5">
        <w:rPr>
          <w:rFonts w:ascii="標楷體" w:eastAsia="標楷體" w:hAnsi="標楷體" w:hint="eastAsia"/>
        </w:rPr>
        <w:t>橫項依「團體類別」分；縱項依「團體數」及「異動團體數」分。</w:t>
      </w:r>
    </w:p>
    <w:p w:rsidR="00D92BD1" w:rsidRPr="000C73FE" w:rsidRDefault="00D57236"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Pr>
          <w:rFonts w:eastAsia="標楷體" w:hAnsi="標楷體"/>
          <w:szCs w:val="24"/>
        </w:rPr>
        <w:t>＊發布週期：</w:t>
      </w:r>
      <w:r w:rsidR="002E1193">
        <w:rPr>
          <w:rFonts w:eastAsia="標楷體" w:hAnsi="標楷體"/>
          <w:szCs w:val="24"/>
        </w:rPr>
        <w:t>半年</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＊時效：</w:t>
      </w:r>
      <w:r w:rsidR="004346CF">
        <w:rPr>
          <w:rFonts w:eastAsia="標楷體" w:hint="eastAsia"/>
          <w:szCs w:val="24"/>
        </w:rPr>
        <w:t>5</w:t>
      </w:r>
      <w:bookmarkStart w:id="0" w:name="_GoBack"/>
      <w:bookmarkEnd w:id="0"/>
      <w:r w:rsidR="00EA5EA8">
        <w:rPr>
          <w:rFonts w:eastAsia="標楷體" w:hint="eastAsia"/>
          <w:szCs w:val="24"/>
        </w:rPr>
        <w:t>日</w:t>
      </w:r>
    </w:p>
    <w:p w:rsidR="0013327E" w:rsidRPr="00EA5EA8" w:rsidRDefault="00D92BD1" w:rsidP="00EA5EA8">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＊資料變革：無。</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四、公開資料發布訊息</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＊預告發布日期：發公布日期載於澎湖縣政府</w:t>
      </w:r>
      <w:r w:rsidR="008A7A81">
        <w:rPr>
          <w:rFonts w:eastAsia="標楷體" w:hAnsi="標楷體" w:hint="eastAsia"/>
          <w:szCs w:val="24"/>
        </w:rPr>
        <w:t>社會</w:t>
      </w:r>
      <w:r w:rsidR="00957606" w:rsidRPr="000C73FE">
        <w:rPr>
          <w:rFonts w:eastAsia="標楷體" w:hAnsi="標楷體"/>
          <w:szCs w:val="24"/>
        </w:rPr>
        <w:t>處</w:t>
      </w:r>
      <w:r w:rsidRPr="000C73FE">
        <w:rPr>
          <w:rFonts w:eastAsia="標楷體" w:hAnsi="標楷體"/>
          <w:szCs w:val="24"/>
        </w:rPr>
        <w:t>網頁，網址：</w:t>
      </w:r>
    </w:p>
    <w:p w:rsidR="00EA5EA8" w:rsidRPr="00EA5EA8" w:rsidRDefault="00F64817" w:rsidP="008A7A81">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int="eastAsia"/>
          <w:szCs w:val="24"/>
        </w:rPr>
        <w:t xml:space="preserve">   </w:t>
      </w:r>
      <w:hyperlink r:id="rId7" w:history="1">
        <w:r w:rsidR="008A7A81">
          <w:rPr>
            <w:rStyle w:val="a8"/>
          </w:rPr>
          <w:t>https://www.penghu.gov.tw/society/home.jsp?id=272</w:t>
        </w:r>
      </w:hyperlink>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pPr>
        <w:kinsoku w:val="0"/>
        <w:overflowPunct w:val="0"/>
        <w:autoSpaceDE w:val="0"/>
        <w:autoSpaceDN w:val="0"/>
        <w:adjustRightInd w:val="0"/>
        <w:snapToGrid w:val="0"/>
        <w:spacing w:line="360" w:lineRule="exact"/>
        <w:rPr>
          <w:rFonts w:eastAsia="標楷體"/>
          <w:szCs w:val="24"/>
        </w:rPr>
      </w:pPr>
      <w:r w:rsidRPr="000C73FE">
        <w:rPr>
          <w:rFonts w:eastAsia="標楷體" w:hint="eastAsia"/>
          <w:szCs w:val="24"/>
        </w:rPr>
        <w:t xml:space="preserve">      </w:t>
      </w:r>
      <w:hyperlink r:id="rId8" w:history="1">
        <w:r w:rsidRPr="000C73FE">
          <w:rPr>
            <w:rStyle w:val="a8"/>
            <w:rFonts w:eastAsia="標楷體"/>
            <w:szCs w:val="24"/>
          </w:rPr>
          <w:t>http://www.penghu.gov.tw/accounting/</w:t>
        </w:r>
      </w:hyperlink>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五、資料品質</w:t>
      </w:r>
    </w:p>
    <w:p w:rsidR="002E1193" w:rsidRDefault="00D92BD1" w:rsidP="002E1193">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0C73FE">
        <w:rPr>
          <w:rFonts w:eastAsia="標楷體" w:hAnsi="標楷體"/>
          <w:szCs w:val="24"/>
        </w:rPr>
        <w:t>＊統計指標編製方法與資料來源說明：</w:t>
      </w:r>
      <w:r w:rsidR="002E1193" w:rsidRPr="007170A5">
        <w:rPr>
          <w:rFonts w:ascii="標楷體" w:eastAsia="標楷體" w:hAnsi="標楷體" w:hint="eastAsia"/>
        </w:rPr>
        <w:t>依據本府人民團體動態登記資料彙編。</w:t>
      </w:r>
    </w:p>
    <w:p w:rsidR="00D92BD1" w:rsidRPr="000C73FE" w:rsidRDefault="00D92BD1" w:rsidP="002E1193">
      <w:pPr>
        <w:kinsoku w:val="0"/>
        <w:overflowPunct w:val="0"/>
        <w:autoSpaceDE w:val="0"/>
        <w:autoSpaceDN w:val="0"/>
        <w:adjustRightInd w:val="0"/>
        <w:snapToGrid w:val="0"/>
        <w:spacing w:line="360" w:lineRule="exact"/>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3C24" w:rsidRDefault="00163C24" w:rsidP="00562977">
      <w:r>
        <w:separator/>
      </w:r>
    </w:p>
  </w:endnote>
  <w:endnote w:type="continuationSeparator" w:id="0">
    <w:p w:rsidR="00163C24" w:rsidRDefault="00163C24" w:rsidP="00562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華康中黑體">
    <w:charset w:val="88"/>
    <w:family w:val="modern"/>
    <w:pitch w:val="fixed"/>
    <w:sig w:usb0="F1002BFF" w:usb1="29DFFFFF" w:usb2="00000037" w:usb3="00000000" w:csb0="003F00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3C24" w:rsidRDefault="00163C24" w:rsidP="00562977">
      <w:r>
        <w:separator/>
      </w:r>
    </w:p>
  </w:footnote>
  <w:footnote w:type="continuationSeparator" w:id="0">
    <w:p w:rsidR="00163C24" w:rsidRDefault="00163C24" w:rsidP="005629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15:restartNumberingAfterBreak="0">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15:restartNumberingAfterBreak="0">
    <w:nsid w:val="108161D6"/>
    <w:multiLevelType w:val="singleLevel"/>
    <w:tmpl w:val="0409000F"/>
    <w:lvl w:ilvl="0">
      <w:start w:val="1"/>
      <w:numFmt w:val="decimal"/>
      <w:lvlText w:val="%1."/>
      <w:lvlJc w:val="left"/>
      <w:pPr>
        <w:tabs>
          <w:tab w:val="num" w:pos="425"/>
        </w:tabs>
        <w:ind w:left="425" w:hanging="425"/>
      </w:pPr>
    </w:lvl>
  </w:abstractNum>
  <w:abstractNum w:abstractNumId="3" w15:restartNumberingAfterBreak="0">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15:restartNumberingAfterBreak="0">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15:restartNumberingAfterBreak="0">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15:restartNumberingAfterBreak="0">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15:restartNumberingAfterBreak="0">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15:restartNumberingAfterBreak="0">
    <w:nsid w:val="26D0400C"/>
    <w:multiLevelType w:val="hybridMultilevel"/>
    <w:tmpl w:val="736689B0"/>
    <w:lvl w:ilvl="0" w:tplc="A75633B6">
      <w:start w:val="1"/>
      <w:numFmt w:val="decimal"/>
      <w:lvlText w:val="%1."/>
      <w:lvlJc w:val="left"/>
      <w:pPr>
        <w:ind w:left="1800" w:hanging="36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 w15:restartNumberingAfterBreak="0">
    <w:nsid w:val="2DC34239"/>
    <w:multiLevelType w:val="hybridMultilevel"/>
    <w:tmpl w:val="9DF077D4"/>
    <w:lvl w:ilvl="0" w:tplc="1E40D2C4">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11" w15:restartNumberingAfterBreak="0">
    <w:nsid w:val="3A7B38CD"/>
    <w:multiLevelType w:val="hybridMultilevel"/>
    <w:tmpl w:val="6FEAD8A6"/>
    <w:lvl w:ilvl="0" w:tplc="9AD2DA62">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2" w15:restartNumberingAfterBreak="0">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3" w15:restartNumberingAfterBreak="0">
    <w:nsid w:val="469468C2"/>
    <w:multiLevelType w:val="hybridMultilevel"/>
    <w:tmpl w:val="6E788254"/>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4" w15:restartNumberingAfterBreak="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5" w15:restartNumberingAfterBreak="0">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6" w15:restartNumberingAfterBreak="0">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7"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8"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9" w15:restartNumberingAfterBreak="0">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15:restartNumberingAfterBreak="0">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21" w15:restartNumberingAfterBreak="0">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2" w15:restartNumberingAfterBreak="0">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3" w15:restartNumberingAfterBreak="0">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4" w15:restartNumberingAfterBreak="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5" w15:restartNumberingAfterBreak="0">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20"/>
  </w:num>
  <w:num w:numId="2">
    <w:abstractNumId w:val="22"/>
  </w:num>
  <w:num w:numId="3">
    <w:abstractNumId w:val="0"/>
  </w:num>
  <w:num w:numId="4">
    <w:abstractNumId w:val="23"/>
  </w:num>
  <w:num w:numId="5">
    <w:abstractNumId w:val="14"/>
  </w:num>
  <w:num w:numId="6">
    <w:abstractNumId w:val="19"/>
  </w:num>
  <w:num w:numId="7">
    <w:abstractNumId w:val="21"/>
  </w:num>
  <w:num w:numId="8">
    <w:abstractNumId w:val="25"/>
  </w:num>
  <w:num w:numId="9">
    <w:abstractNumId w:val="7"/>
  </w:num>
  <w:num w:numId="10">
    <w:abstractNumId w:val="24"/>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7"/>
  </w:num>
  <w:num w:numId="18">
    <w:abstractNumId w:val="18"/>
  </w:num>
  <w:num w:numId="19">
    <w:abstractNumId w:val="10"/>
  </w:num>
  <w:num w:numId="20">
    <w:abstractNumId w:val="15"/>
  </w:num>
  <w:num w:numId="21">
    <w:abstractNumId w:val="16"/>
  </w:num>
  <w:num w:numId="22">
    <w:abstractNumId w:val="12"/>
  </w:num>
  <w:num w:numId="23">
    <w:abstractNumId w:val="13"/>
  </w:num>
  <w:num w:numId="24">
    <w:abstractNumId w:val="9"/>
  </w:num>
  <w:num w:numId="25">
    <w:abstractNumId w:val="8"/>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4D6"/>
    <w:rsid w:val="00035252"/>
    <w:rsid w:val="0004756C"/>
    <w:rsid w:val="000B4CEC"/>
    <w:rsid w:val="000C73FE"/>
    <w:rsid w:val="000D3B6C"/>
    <w:rsid w:val="0013327E"/>
    <w:rsid w:val="00153743"/>
    <w:rsid w:val="00163C24"/>
    <w:rsid w:val="001C0AF4"/>
    <w:rsid w:val="001F6893"/>
    <w:rsid w:val="00235F7C"/>
    <w:rsid w:val="002E1193"/>
    <w:rsid w:val="003023B9"/>
    <w:rsid w:val="003863D4"/>
    <w:rsid w:val="00390BFA"/>
    <w:rsid w:val="003B4D13"/>
    <w:rsid w:val="00415E45"/>
    <w:rsid w:val="004346CF"/>
    <w:rsid w:val="004664AB"/>
    <w:rsid w:val="004A7B26"/>
    <w:rsid w:val="0050420C"/>
    <w:rsid w:val="00527A3C"/>
    <w:rsid w:val="0055349D"/>
    <w:rsid w:val="00562977"/>
    <w:rsid w:val="005A04CC"/>
    <w:rsid w:val="005B27E5"/>
    <w:rsid w:val="005C7EAE"/>
    <w:rsid w:val="00624B6E"/>
    <w:rsid w:val="006D7C2F"/>
    <w:rsid w:val="006E12BA"/>
    <w:rsid w:val="006F11E3"/>
    <w:rsid w:val="007F4CCC"/>
    <w:rsid w:val="007F7ECA"/>
    <w:rsid w:val="00847219"/>
    <w:rsid w:val="00853165"/>
    <w:rsid w:val="008A7A81"/>
    <w:rsid w:val="009124D6"/>
    <w:rsid w:val="00957606"/>
    <w:rsid w:val="0097064E"/>
    <w:rsid w:val="0097112C"/>
    <w:rsid w:val="009E4C8F"/>
    <w:rsid w:val="009F4E02"/>
    <w:rsid w:val="00A27469"/>
    <w:rsid w:val="00AE1B53"/>
    <w:rsid w:val="00B54417"/>
    <w:rsid w:val="00B8500E"/>
    <w:rsid w:val="00BE763E"/>
    <w:rsid w:val="00C41485"/>
    <w:rsid w:val="00C4771B"/>
    <w:rsid w:val="00C709C5"/>
    <w:rsid w:val="00CD0D8D"/>
    <w:rsid w:val="00CF18C0"/>
    <w:rsid w:val="00D42241"/>
    <w:rsid w:val="00D5092E"/>
    <w:rsid w:val="00D57236"/>
    <w:rsid w:val="00D764CC"/>
    <w:rsid w:val="00D92BD1"/>
    <w:rsid w:val="00DA59EF"/>
    <w:rsid w:val="00DD7893"/>
    <w:rsid w:val="00E033A1"/>
    <w:rsid w:val="00E500B4"/>
    <w:rsid w:val="00E50F3D"/>
    <w:rsid w:val="00E65B52"/>
    <w:rsid w:val="00E7559C"/>
    <w:rsid w:val="00EA5EA8"/>
    <w:rsid w:val="00EC5E1B"/>
    <w:rsid w:val="00EF5885"/>
    <w:rsid w:val="00F00413"/>
    <w:rsid w:val="00F04F1F"/>
    <w:rsid w:val="00F0634E"/>
    <w:rsid w:val="00F64817"/>
    <w:rsid w:val="00FA0A87"/>
    <w:rsid w:val="00FC78A4"/>
    <w:rsid w:val="00FE2A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BE92119-612C-4744-9D49-2C97E6AE9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pPr>
      <w:autoSpaceDN w:val="0"/>
      <w:ind w:left="607" w:hanging="204"/>
      <w:jc w:val="both"/>
    </w:pPr>
    <w:rPr>
      <w:rFonts w:eastAsia="細明體"/>
      <w:sz w:val="20"/>
    </w:rPr>
  </w:style>
  <w:style w:type="paragraph" w:customStyle="1" w:styleId="a4">
    <w:name w:val="一"/>
    <w:basedOn w:val="a"/>
    <w:pPr>
      <w:autoSpaceDN w:val="0"/>
      <w:spacing w:before="60" w:after="60"/>
      <w:ind w:left="403" w:hanging="403"/>
    </w:pPr>
    <w:rPr>
      <w:rFonts w:eastAsia="華康中黑體"/>
      <w:b/>
      <w:sz w:val="20"/>
    </w:rPr>
  </w:style>
  <w:style w:type="paragraph" w:customStyle="1" w:styleId="1">
    <w:name w:val="1."/>
    <w:basedOn w:val="a3"/>
    <w:pPr>
      <w:ind w:left="805"/>
    </w:pPr>
  </w:style>
  <w:style w:type="paragraph" w:styleId="a5">
    <w:name w:val="Block Text"/>
    <w:basedOn w:val="a"/>
    <w:pPr>
      <w:spacing w:line="580" w:lineRule="exact"/>
      <w:ind w:left="532" w:right="-328" w:firstLine="434"/>
    </w:pPr>
    <w:rPr>
      <w:rFonts w:ascii="標楷體" w:eastAsia="標楷體"/>
      <w:sz w:val="28"/>
    </w:rPr>
  </w:style>
  <w:style w:type="paragraph" w:customStyle="1" w:styleId="a6">
    <w:name w:val="文一"/>
    <w:basedOn w:val="a"/>
    <w:pPr>
      <w:autoSpaceDN w:val="0"/>
      <w:ind w:left="403" w:firstLine="403"/>
      <w:jc w:val="both"/>
    </w:pPr>
    <w:rPr>
      <w:rFonts w:eastAsia="細明體"/>
      <w:sz w:val="20"/>
    </w:rPr>
  </w:style>
  <w:style w:type="paragraph" w:styleId="a7">
    <w:name w:val="Body Text Indent"/>
    <w:basedOn w:val="a"/>
    <w:pPr>
      <w:spacing w:line="580" w:lineRule="exact"/>
      <w:ind w:left="504" w:firstLine="742"/>
    </w:pPr>
    <w:rPr>
      <w:rFonts w:eastAsia="標楷體"/>
      <w:sz w:val="28"/>
    </w:rPr>
  </w:style>
  <w:style w:type="paragraph" w:styleId="2">
    <w:name w:val="Body Text Indent 2"/>
    <w:basedOn w:val="a"/>
    <w:pPr>
      <w:spacing w:line="580" w:lineRule="exact"/>
      <w:ind w:left="602" w:firstLine="504"/>
    </w:pPr>
    <w:rPr>
      <w:rFonts w:eastAsia="標楷體"/>
      <w:sz w:val="28"/>
    </w:rPr>
  </w:style>
  <w:style w:type="paragraph" w:styleId="3">
    <w:name w:val="Body Text Indent 3"/>
    <w:basedOn w:val="a"/>
    <w:pPr>
      <w:spacing w:line="580" w:lineRule="exact"/>
      <w:ind w:left="1190" w:hanging="560"/>
    </w:pPr>
    <w:rPr>
      <w:rFonts w:eastAsia="標楷體"/>
      <w:b/>
      <w:sz w:val="28"/>
    </w:rPr>
  </w:style>
  <w:style w:type="character" w:styleId="a8">
    <w:name w:val="Hyperlink"/>
    <w:rPr>
      <w:color w:val="0000FF"/>
      <w:u w:val="single"/>
    </w:rPr>
  </w:style>
  <w:style w:type="character" w:styleId="a9">
    <w:name w:val="FollowedHyperlink"/>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 w:type="paragraph" w:styleId="af0">
    <w:name w:val="Plain Text"/>
    <w:basedOn w:val="a"/>
    <w:link w:val="af1"/>
    <w:rsid w:val="002E1193"/>
    <w:rPr>
      <w:rFonts w:ascii="細明體" w:eastAsia="細明體" w:hAnsi="Courier New"/>
      <w:lang w:val="x-none" w:eastAsia="x-none"/>
    </w:rPr>
  </w:style>
  <w:style w:type="character" w:customStyle="1" w:styleId="af1">
    <w:name w:val="純文字 字元"/>
    <w:basedOn w:val="a0"/>
    <w:link w:val="af0"/>
    <w:rsid w:val="002E1193"/>
    <w:rPr>
      <w:rFonts w:ascii="細明體" w:eastAsia="細明體" w:hAnsi="Courier New"/>
      <w:kern w:val="2"/>
      <w:sz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s://www.penghu.gov.tw/society/home.jsp?id=2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1788</Characters>
  <Application>Microsoft Office Word</Application>
  <DocSecurity>0</DocSecurity>
  <Lines>14</Lines>
  <Paragraphs>4</Paragraphs>
  <ScaleCrop>false</ScaleCrop>
  <Company/>
  <LinksUpToDate>false</LinksUpToDate>
  <CharactersWithSpaces>2097</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鄭鈺薰</cp:lastModifiedBy>
  <cp:revision>5</cp:revision>
  <cp:lastPrinted>2014-05-01T09:06:00Z</cp:lastPrinted>
  <dcterms:created xsi:type="dcterms:W3CDTF">2020-06-30T08:24:00Z</dcterms:created>
  <dcterms:modified xsi:type="dcterms:W3CDTF">2020-07-16T08:14:00Z</dcterms:modified>
</cp:coreProperties>
</file>