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5B923" w14:textId="01FEC107" w:rsidR="006B6F7A" w:rsidRDefault="00C74CED" w:rsidP="00AB3F58">
      <w:pPr>
        <w:tabs>
          <w:tab w:val="left" w:pos="1275"/>
        </w:tabs>
        <w:snapToGrid w:val="0"/>
        <w:jc w:val="center"/>
        <w:rPr>
          <w:rFonts w:ascii="標楷體" w:eastAsia="標楷體" w:hAnsi="標楷體"/>
          <w:bCs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bCs/>
          <w:sz w:val="40"/>
          <w:szCs w:val="40"/>
        </w:rPr>
        <w:t>澎湖縣政府公共車船管理處</w:t>
      </w:r>
      <w:r>
        <w:rPr>
          <w:rFonts w:ascii="標楷體" w:eastAsia="標楷體" w:hAnsi="標楷體"/>
          <w:bCs/>
          <w:sz w:val="40"/>
          <w:szCs w:val="40"/>
        </w:rPr>
        <w:t>職業安全衛生委員會設置要點</w:t>
      </w:r>
    </w:p>
    <w:bookmarkEnd w:id="0"/>
    <w:p w14:paraId="526C6B13" w14:textId="2BECF72A" w:rsidR="006B6F7A" w:rsidRDefault="00D76644">
      <w:pPr>
        <w:tabs>
          <w:tab w:val="left" w:pos="3546"/>
          <w:tab w:val="right" w:pos="9638"/>
        </w:tabs>
        <w:spacing w:line="260" w:lineRule="exact"/>
        <w:jc w:val="right"/>
        <w:rPr>
          <w:rFonts w:eastAsia="標楷體"/>
          <w:sz w:val="20"/>
          <w:szCs w:val="32"/>
        </w:rPr>
      </w:pPr>
      <w:r>
        <w:rPr>
          <w:rFonts w:eastAsia="標楷體"/>
          <w:sz w:val="20"/>
          <w:szCs w:val="32"/>
        </w:rPr>
        <w:t>中華民國</w:t>
      </w:r>
      <w:r>
        <w:rPr>
          <w:rFonts w:eastAsia="標楷體"/>
          <w:sz w:val="20"/>
          <w:szCs w:val="32"/>
        </w:rPr>
        <w:t>1</w:t>
      </w:r>
      <w:r w:rsidR="00C74CED">
        <w:rPr>
          <w:rFonts w:eastAsia="標楷體" w:hint="eastAsia"/>
          <w:sz w:val="20"/>
          <w:szCs w:val="32"/>
        </w:rPr>
        <w:t>14</w:t>
      </w:r>
      <w:r>
        <w:rPr>
          <w:rFonts w:eastAsia="標楷體"/>
          <w:sz w:val="20"/>
          <w:szCs w:val="32"/>
        </w:rPr>
        <w:t>年</w:t>
      </w:r>
      <w:r w:rsidR="008B129D">
        <w:rPr>
          <w:rFonts w:eastAsia="標楷體" w:hint="eastAsia"/>
          <w:sz w:val="20"/>
          <w:szCs w:val="32"/>
        </w:rPr>
        <w:t>9</w:t>
      </w:r>
      <w:r>
        <w:rPr>
          <w:rFonts w:eastAsia="標楷體"/>
          <w:sz w:val="20"/>
          <w:szCs w:val="32"/>
        </w:rPr>
        <w:t>月</w:t>
      </w:r>
      <w:r w:rsidR="008B129D">
        <w:rPr>
          <w:rFonts w:eastAsia="標楷體" w:hint="eastAsia"/>
          <w:sz w:val="20"/>
          <w:szCs w:val="32"/>
        </w:rPr>
        <w:t>18</w:t>
      </w:r>
      <w:r>
        <w:rPr>
          <w:rFonts w:eastAsia="標楷體"/>
          <w:sz w:val="20"/>
          <w:szCs w:val="32"/>
        </w:rPr>
        <w:t>日</w:t>
      </w:r>
      <w:r w:rsidR="008B129D" w:rsidRPr="008B129D">
        <w:rPr>
          <w:rFonts w:eastAsia="標楷體"/>
          <w:sz w:val="20"/>
          <w:szCs w:val="32"/>
        </w:rPr>
        <w:t>澎車處字</w:t>
      </w:r>
      <w:r>
        <w:rPr>
          <w:rFonts w:eastAsia="標楷體"/>
          <w:sz w:val="20"/>
          <w:szCs w:val="32"/>
        </w:rPr>
        <w:t>第</w:t>
      </w:r>
      <w:r w:rsidR="008B129D" w:rsidRPr="008B129D">
        <w:rPr>
          <w:rFonts w:eastAsia="標楷體"/>
          <w:sz w:val="20"/>
          <w:szCs w:val="32"/>
        </w:rPr>
        <w:t>1143810385</w:t>
      </w:r>
      <w:r>
        <w:rPr>
          <w:rFonts w:eastAsia="標楷體"/>
          <w:sz w:val="20"/>
          <w:szCs w:val="32"/>
        </w:rPr>
        <w:t>號函</w:t>
      </w:r>
      <w:r w:rsidR="004A416C">
        <w:rPr>
          <w:rFonts w:eastAsia="標楷體" w:hint="eastAsia"/>
          <w:sz w:val="20"/>
          <w:szCs w:val="32"/>
        </w:rPr>
        <w:t>訂定</w:t>
      </w:r>
    </w:p>
    <w:p w14:paraId="7D8B8936" w14:textId="4841716B" w:rsidR="006B6F7A" w:rsidRPr="00560A96" w:rsidRDefault="00C74CED" w:rsidP="00560A96">
      <w:pPr>
        <w:pStyle w:val="a8"/>
        <w:numPr>
          <w:ilvl w:val="0"/>
          <w:numId w:val="1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560A96">
        <w:rPr>
          <w:rFonts w:ascii="標楷體" w:eastAsia="標楷體" w:hAnsi="標楷體" w:hint="eastAsia"/>
          <w:sz w:val="28"/>
          <w:szCs w:val="28"/>
        </w:rPr>
        <w:t>澎湖縣政府公共車船管理處</w:t>
      </w:r>
      <w:r w:rsidRPr="00560A96">
        <w:rPr>
          <w:rFonts w:ascii="標楷體" w:eastAsia="標楷體" w:hAnsi="標楷體"/>
          <w:sz w:val="28"/>
          <w:szCs w:val="28"/>
        </w:rPr>
        <w:t>(以下簡稱本</w:t>
      </w:r>
      <w:r w:rsidRPr="00560A96">
        <w:rPr>
          <w:rFonts w:ascii="標楷體" w:eastAsia="標楷體" w:hAnsi="標楷體" w:hint="eastAsia"/>
          <w:sz w:val="28"/>
          <w:szCs w:val="28"/>
        </w:rPr>
        <w:t>處</w:t>
      </w:r>
      <w:r w:rsidRPr="00560A96">
        <w:rPr>
          <w:rFonts w:ascii="標楷體" w:eastAsia="標楷體" w:hAnsi="標楷體"/>
          <w:sz w:val="28"/>
          <w:szCs w:val="28"/>
        </w:rPr>
        <w:t>)為推動及落實職業安全衛生管理工作，依據職業安全衛生管理辦法第十條規定設置職業安全衛生委員會(以下簡稱本委員會)，特訂定本要點。</w:t>
      </w:r>
    </w:p>
    <w:p w14:paraId="6085FAF3" w14:textId="42F5E951" w:rsidR="006B6F7A" w:rsidRDefault="00D76644" w:rsidP="00560A96">
      <w:pPr>
        <w:pStyle w:val="a8"/>
        <w:numPr>
          <w:ilvl w:val="0"/>
          <w:numId w:val="1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560A96">
        <w:rPr>
          <w:rFonts w:ascii="標楷體" w:eastAsia="標楷體" w:hAnsi="標楷體"/>
          <w:sz w:val="28"/>
          <w:szCs w:val="28"/>
        </w:rPr>
        <w:t>本委員會設置委員</w:t>
      </w:r>
      <w:r w:rsidR="00560A96" w:rsidRPr="00560A96">
        <w:rPr>
          <w:rFonts w:ascii="標楷體" w:eastAsia="標楷體" w:hAnsi="標楷體" w:hint="eastAsia"/>
          <w:sz w:val="28"/>
          <w:szCs w:val="28"/>
        </w:rPr>
        <w:t>十</w:t>
      </w:r>
      <w:r w:rsidR="0018569D">
        <w:rPr>
          <w:rFonts w:ascii="標楷體" w:eastAsia="標楷體" w:hAnsi="標楷體" w:hint="eastAsia"/>
          <w:sz w:val="28"/>
          <w:szCs w:val="28"/>
        </w:rPr>
        <w:t>二</w:t>
      </w:r>
      <w:r w:rsidRPr="00560A96">
        <w:rPr>
          <w:rFonts w:ascii="標楷體" w:eastAsia="標楷體" w:hAnsi="標楷體"/>
          <w:sz w:val="28"/>
          <w:szCs w:val="28"/>
        </w:rPr>
        <w:t>人，</w:t>
      </w:r>
      <w:r w:rsidR="00560A96" w:rsidRPr="00560A96">
        <w:rPr>
          <w:rFonts w:ascii="標楷體" w:eastAsia="標楷體" w:hAnsi="標楷體"/>
          <w:sz w:val="28"/>
          <w:szCs w:val="28"/>
        </w:rPr>
        <w:t>由</w:t>
      </w:r>
      <w:r w:rsidR="00560A96" w:rsidRPr="00560A96">
        <w:rPr>
          <w:rFonts w:ascii="標楷體" w:eastAsia="標楷體" w:hAnsi="標楷體" w:hint="eastAsia"/>
          <w:sz w:val="28"/>
          <w:szCs w:val="28"/>
        </w:rPr>
        <w:t>處</w:t>
      </w:r>
      <w:r w:rsidR="00560A96" w:rsidRPr="00560A96">
        <w:rPr>
          <w:rFonts w:ascii="標楷體" w:eastAsia="標楷體" w:hAnsi="標楷體"/>
          <w:sz w:val="28"/>
          <w:szCs w:val="28"/>
        </w:rPr>
        <w:t>長兼任</w:t>
      </w:r>
      <w:r w:rsidR="00560A96">
        <w:rPr>
          <w:rFonts w:ascii="標楷體" w:eastAsia="標楷體" w:hAnsi="標楷體" w:hint="eastAsia"/>
          <w:sz w:val="28"/>
          <w:szCs w:val="28"/>
        </w:rPr>
        <w:t>主任委員</w:t>
      </w:r>
      <w:r w:rsidR="00560A96" w:rsidRPr="00560A96">
        <w:rPr>
          <w:rFonts w:ascii="標楷體" w:eastAsia="標楷體" w:hAnsi="標楷體"/>
          <w:sz w:val="28"/>
          <w:szCs w:val="28"/>
        </w:rPr>
        <w:t>，</w:t>
      </w:r>
      <w:r w:rsidR="00560A96">
        <w:rPr>
          <w:rFonts w:ascii="標楷體" w:eastAsia="標楷體" w:hAnsi="標楷體" w:hint="eastAsia"/>
          <w:sz w:val="28"/>
          <w:szCs w:val="28"/>
        </w:rPr>
        <w:t>並指派</w:t>
      </w:r>
      <w:r w:rsidR="00560A96" w:rsidRPr="00560A96">
        <w:rPr>
          <w:rFonts w:ascii="標楷體" w:eastAsia="標楷體" w:hAnsi="標楷體"/>
          <w:sz w:val="28"/>
          <w:szCs w:val="28"/>
        </w:rPr>
        <w:t>副主任委員</w:t>
      </w:r>
      <w:r w:rsidR="00560A96">
        <w:rPr>
          <w:rFonts w:ascii="標楷體" w:eastAsia="標楷體" w:hAnsi="標楷體" w:hint="eastAsia"/>
          <w:sz w:val="28"/>
          <w:szCs w:val="28"/>
        </w:rPr>
        <w:t>及執行</w:t>
      </w:r>
      <w:r w:rsidR="00560A96" w:rsidRPr="00560A96">
        <w:rPr>
          <w:rFonts w:ascii="標楷體" w:eastAsia="標楷體" w:hAnsi="標楷體"/>
          <w:sz w:val="28"/>
          <w:szCs w:val="28"/>
        </w:rPr>
        <w:t>秘書</w:t>
      </w:r>
      <w:r w:rsidR="00560A96">
        <w:rPr>
          <w:rFonts w:ascii="標楷體" w:eastAsia="標楷體" w:hAnsi="標楷體" w:hint="eastAsia"/>
          <w:sz w:val="28"/>
          <w:szCs w:val="28"/>
        </w:rPr>
        <w:t>各一員</w:t>
      </w:r>
      <w:r w:rsidR="00560A96" w:rsidRPr="00560A96">
        <w:rPr>
          <w:rFonts w:ascii="標楷體" w:eastAsia="標楷體" w:hAnsi="標楷體"/>
          <w:sz w:val="28"/>
          <w:szCs w:val="28"/>
        </w:rPr>
        <w:t>，輔助其綜理會務。</w:t>
      </w:r>
      <w:r w:rsidR="00560A96">
        <w:rPr>
          <w:rFonts w:ascii="標楷體" w:eastAsia="標楷體" w:hAnsi="標楷體" w:hint="eastAsia"/>
          <w:sz w:val="28"/>
          <w:szCs w:val="28"/>
        </w:rPr>
        <w:t>餘委員由下列人員組成：</w:t>
      </w:r>
    </w:p>
    <w:p w14:paraId="571B91DD" w14:textId="1F54C1FA" w:rsidR="00744296" w:rsidRDefault="00744296" w:rsidP="00111F40">
      <w:pPr>
        <w:pStyle w:val="a8"/>
        <w:numPr>
          <w:ilvl w:val="0"/>
          <w:numId w:val="5"/>
        </w:numPr>
        <w:overflowPunct w:val="0"/>
        <w:autoSpaceDE w:val="0"/>
        <w:snapToGrid w:val="0"/>
        <w:spacing w:line="460" w:lineRule="exact"/>
        <w:ind w:left="1040" w:hanging="560"/>
        <w:rPr>
          <w:rFonts w:ascii="標楷體" w:eastAsia="標楷體" w:hAnsi="標楷體"/>
          <w:sz w:val="28"/>
          <w:szCs w:val="28"/>
        </w:rPr>
      </w:pPr>
      <w:r w:rsidRPr="00560A96">
        <w:rPr>
          <w:rFonts w:ascii="標楷體" w:eastAsia="標楷體" w:hAnsi="標楷體"/>
          <w:sz w:val="28"/>
          <w:szCs w:val="28"/>
        </w:rPr>
        <w:t>職業安全衛生人員。</w:t>
      </w:r>
    </w:p>
    <w:p w14:paraId="57B79CF5" w14:textId="77777777" w:rsidR="00744296" w:rsidRDefault="00744296" w:rsidP="00744296">
      <w:pPr>
        <w:pStyle w:val="a8"/>
        <w:numPr>
          <w:ilvl w:val="0"/>
          <w:numId w:val="5"/>
        </w:numPr>
        <w:tabs>
          <w:tab w:val="left" w:pos="1275"/>
        </w:tabs>
        <w:overflowPunct w:val="0"/>
        <w:autoSpaceDE w:val="0"/>
        <w:snapToGrid w:val="0"/>
        <w:spacing w:line="460" w:lineRule="exact"/>
        <w:ind w:left="1040" w:hanging="560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本</w:t>
      </w:r>
      <w:r w:rsidRPr="00744296">
        <w:rPr>
          <w:rFonts w:ascii="標楷體" w:eastAsia="標楷體" w:hAnsi="標楷體" w:hint="eastAsia"/>
          <w:sz w:val="28"/>
          <w:szCs w:val="28"/>
        </w:rPr>
        <w:t>處</w:t>
      </w:r>
      <w:r w:rsidRPr="00744296">
        <w:rPr>
          <w:rFonts w:ascii="標楷體" w:eastAsia="標楷體" w:hAnsi="標楷體"/>
          <w:sz w:val="28"/>
          <w:szCs w:val="28"/>
        </w:rPr>
        <w:t>各單位之主管、監督、指揮人員。</w:t>
      </w:r>
    </w:p>
    <w:p w14:paraId="3A0D3C65" w14:textId="77777777" w:rsidR="00744296" w:rsidRDefault="00744296" w:rsidP="00744296">
      <w:pPr>
        <w:pStyle w:val="a8"/>
        <w:numPr>
          <w:ilvl w:val="0"/>
          <w:numId w:val="5"/>
        </w:numPr>
        <w:tabs>
          <w:tab w:val="left" w:pos="1275"/>
        </w:tabs>
        <w:overflowPunct w:val="0"/>
        <w:autoSpaceDE w:val="0"/>
        <w:snapToGrid w:val="0"/>
        <w:spacing w:line="460" w:lineRule="exact"/>
        <w:ind w:left="1040" w:hanging="560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與職業安全衛生有關之工程技術人員。</w:t>
      </w:r>
    </w:p>
    <w:p w14:paraId="28D2BCEB" w14:textId="77777777" w:rsidR="00744296" w:rsidRDefault="00744296" w:rsidP="00744296">
      <w:pPr>
        <w:pStyle w:val="a8"/>
        <w:numPr>
          <w:ilvl w:val="0"/>
          <w:numId w:val="5"/>
        </w:numPr>
        <w:tabs>
          <w:tab w:val="left" w:pos="1275"/>
        </w:tabs>
        <w:overflowPunct w:val="0"/>
        <w:autoSpaceDE w:val="0"/>
        <w:snapToGrid w:val="0"/>
        <w:spacing w:line="46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從事勞工健康服務之</w:t>
      </w:r>
      <w:r w:rsidRPr="00744296">
        <w:rPr>
          <w:rFonts w:ascii="標楷體" w:eastAsia="標楷體" w:hAnsi="標楷體"/>
          <w:sz w:val="28"/>
          <w:szCs w:val="28"/>
        </w:rPr>
        <w:t>醫護人員。</w:t>
      </w:r>
    </w:p>
    <w:p w14:paraId="37A64F20" w14:textId="77777777" w:rsidR="00744296" w:rsidRPr="00744296" w:rsidRDefault="00744296" w:rsidP="00744296">
      <w:pPr>
        <w:pStyle w:val="a8"/>
        <w:numPr>
          <w:ilvl w:val="0"/>
          <w:numId w:val="5"/>
        </w:numPr>
        <w:tabs>
          <w:tab w:val="left" w:pos="1275"/>
        </w:tabs>
        <w:overflowPunct w:val="0"/>
        <w:autoSpaceDE w:val="0"/>
        <w:snapToGrid w:val="0"/>
        <w:spacing w:line="460" w:lineRule="exact"/>
        <w:ind w:left="1040" w:hanging="560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工會推派之代表。</w:t>
      </w:r>
    </w:p>
    <w:p w14:paraId="02364A9B" w14:textId="77777777" w:rsidR="00744296" w:rsidRDefault="00744296" w:rsidP="00744296">
      <w:pPr>
        <w:tabs>
          <w:tab w:val="left" w:pos="1275"/>
        </w:tabs>
        <w:overflowPunct w:val="0"/>
        <w:autoSpaceDE w:val="0"/>
        <w:snapToGrid w:val="0"/>
        <w:spacing w:line="46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前項工會推派之代表應佔全體委員人數三分之一以上。</w:t>
      </w:r>
    </w:p>
    <w:p w14:paraId="6371F22D" w14:textId="52AFE470" w:rsidR="00744296" w:rsidRDefault="00744296" w:rsidP="00744296">
      <w:pPr>
        <w:pStyle w:val="a8"/>
        <w:numPr>
          <w:ilvl w:val="0"/>
          <w:numId w:val="1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 w:hint="eastAsia"/>
          <w:sz w:val="28"/>
          <w:szCs w:val="28"/>
        </w:rPr>
        <w:t>本委員會委員之任期為二年，期間委員因故出缺時，由主任委員另行指派其職務銜接人員繼任。</w:t>
      </w:r>
    </w:p>
    <w:p w14:paraId="056C669A" w14:textId="27758B69" w:rsidR="00744296" w:rsidRDefault="00744296" w:rsidP="00744296">
      <w:pPr>
        <w:pStyle w:val="a8"/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 w:hint="eastAsia"/>
          <w:sz w:val="28"/>
          <w:szCs w:val="28"/>
        </w:rPr>
        <w:t>工會推派之代表因故出缺時，應由工會重新推派。</w:t>
      </w:r>
    </w:p>
    <w:p w14:paraId="578EDB8E" w14:textId="49FD8E9C" w:rsidR="00111F40" w:rsidRPr="00744296" w:rsidRDefault="00111F40" w:rsidP="00744296">
      <w:pPr>
        <w:pStyle w:val="a8"/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前兩項之委員出缺繼任者，應提送委員會會議報告後生效</w:t>
      </w:r>
      <w:r w:rsidRPr="0074429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其</w:t>
      </w:r>
      <w:r w:rsidRPr="00744296">
        <w:rPr>
          <w:rFonts w:ascii="標楷體" w:eastAsia="標楷體" w:hAnsi="標楷體" w:hint="eastAsia"/>
          <w:sz w:val="28"/>
          <w:szCs w:val="28"/>
        </w:rPr>
        <w:t>任期至原任期屆滿之日止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D4A8230" w14:textId="165A7448" w:rsidR="00744296" w:rsidRPr="00744296" w:rsidRDefault="00744296" w:rsidP="00744296">
      <w:pPr>
        <w:pStyle w:val="a8"/>
        <w:numPr>
          <w:ilvl w:val="0"/>
          <w:numId w:val="1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本委員會之</w:t>
      </w:r>
      <w:r w:rsidR="003844CF">
        <w:rPr>
          <w:rFonts w:ascii="標楷體" w:eastAsia="標楷體" w:hAnsi="標楷體" w:hint="eastAsia"/>
          <w:sz w:val="28"/>
          <w:szCs w:val="28"/>
        </w:rPr>
        <w:t>辦理事項</w:t>
      </w:r>
      <w:r w:rsidRPr="00744296">
        <w:rPr>
          <w:rFonts w:ascii="標楷體" w:eastAsia="標楷體" w:hAnsi="標楷體"/>
          <w:sz w:val="28"/>
          <w:szCs w:val="28"/>
        </w:rPr>
        <w:t>為：</w:t>
      </w:r>
    </w:p>
    <w:p w14:paraId="1E713F49" w14:textId="215FC05F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對本</w:t>
      </w:r>
      <w:r w:rsidRPr="00744296">
        <w:rPr>
          <w:rFonts w:ascii="標楷體" w:eastAsia="標楷體" w:hAnsi="標楷體" w:hint="eastAsia"/>
          <w:sz w:val="28"/>
          <w:szCs w:val="28"/>
        </w:rPr>
        <w:t>處</w:t>
      </w:r>
      <w:r w:rsidRPr="00744296">
        <w:rPr>
          <w:rFonts w:ascii="標楷體" w:eastAsia="標楷體" w:hAnsi="標楷體"/>
          <w:sz w:val="28"/>
          <w:szCs w:val="28"/>
        </w:rPr>
        <w:t>擬訂之職業安全衛生政策提出建議。</w:t>
      </w:r>
    </w:p>
    <w:p w14:paraId="799590CF" w14:textId="28B9C388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協調、建議職業安全衛生管理計畫。</w:t>
      </w:r>
    </w:p>
    <w:p w14:paraId="79E1455D" w14:textId="70B988F3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審議安全、衛生教育訓練實施計畫。</w:t>
      </w:r>
    </w:p>
    <w:p w14:paraId="522EFDD7" w14:textId="626F193A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審議作業環境測定監測計畫、監測結果及採行措施。</w:t>
      </w:r>
    </w:p>
    <w:p w14:paraId="6FCD0116" w14:textId="620CFEA9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審議健康管理、職業病預防及健康促進事項。</w:t>
      </w:r>
    </w:p>
    <w:p w14:paraId="26AF9CFC" w14:textId="6750ACB4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審議各項安全衛生提案。</w:t>
      </w:r>
    </w:p>
    <w:p w14:paraId="2E7CA139" w14:textId="3E33345C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審議各單位自動檢查及安全衛生稽核事項。</w:t>
      </w:r>
    </w:p>
    <w:p w14:paraId="7E41C718" w14:textId="5609468D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審議機械、設備或原料、材料危害之預防措施。</w:t>
      </w:r>
    </w:p>
    <w:p w14:paraId="3C7FD72F" w14:textId="72FE7E18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審議職業災害調查報告。</w:t>
      </w:r>
    </w:p>
    <w:p w14:paraId="0F6EFC78" w14:textId="148ED3EA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考核各單位安全衛生管理績效。</w:t>
      </w:r>
    </w:p>
    <w:p w14:paraId="2FD84BA1" w14:textId="61224318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lastRenderedPageBreak/>
        <w:t>審議承攬業務安全衛生管理事項。</w:t>
      </w:r>
    </w:p>
    <w:p w14:paraId="17DA36A2" w14:textId="14D2DA29" w:rsidR="00744296" w:rsidRDefault="00744296" w:rsidP="003844CF">
      <w:pPr>
        <w:pStyle w:val="a8"/>
        <w:numPr>
          <w:ilvl w:val="0"/>
          <w:numId w:val="7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3844CF">
        <w:rPr>
          <w:rFonts w:ascii="標楷體" w:eastAsia="標楷體" w:hAnsi="標楷體"/>
          <w:sz w:val="28"/>
          <w:szCs w:val="28"/>
        </w:rPr>
        <w:t>其他有關職業安全衛生管理事項。</w:t>
      </w:r>
    </w:p>
    <w:p w14:paraId="5376AC66" w14:textId="2367B752" w:rsidR="003844CF" w:rsidRPr="003844CF" w:rsidRDefault="003844CF" w:rsidP="003844CF">
      <w:pPr>
        <w:tabs>
          <w:tab w:val="left" w:pos="1275"/>
        </w:tabs>
        <w:overflowPunct w:val="0"/>
        <w:autoSpaceDE w:val="0"/>
        <w:snapToGrid w:val="0"/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前項委員會審議、協調及建議安全衛生相關事項，應作成紀錄，並保存三年。</w:t>
      </w:r>
    </w:p>
    <w:p w14:paraId="3E0B9858" w14:textId="0C3E1EFA" w:rsidR="00744296" w:rsidRDefault="00744296" w:rsidP="00744296">
      <w:pPr>
        <w:pStyle w:val="a8"/>
        <w:numPr>
          <w:ilvl w:val="0"/>
          <w:numId w:val="1"/>
        </w:num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本委員會每三個月開會一次，必要時得召開臨時會議，均由主任委員擔任主席；主任委員因故不能出席時，由副主任委員代理之。會議需有二分之一以上委員出席始得開會，審議事項需出席委員二分之一以上通過，方得決議。</w:t>
      </w:r>
    </w:p>
    <w:p w14:paraId="49004AB6" w14:textId="30E48CAA" w:rsidR="00744296" w:rsidRPr="00744296" w:rsidRDefault="00744296" w:rsidP="00744296">
      <w:pPr>
        <w:pStyle w:val="a8"/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 w:hint="eastAsia"/>
          <w:sz w:val="28"/>
          <w:szCs w:val="28"/>
        </w:rPr>
        <w:t>委員應親自出席，如未能出席，得指派其代理人出席。</w:t>
      </w:r>
    </w:p>
    <w:p w14:paraId="2F7D3E99" w14:textId="2E6006BE" w:rsidR="006B6F7A" w:rsidRDefault="00D76644" w:rsidP="00744296">
      <w:pPr>
        <w:pStyle w:val="a8"/>
        <w:numPr>
          <w:ilvl w:val="0"/>
          <w:numId w:val="1"/>
        </w:numPr>
        <w:tabs>
          <w:tab w:val="left" w:pos="1275"/>
        </w:tabs>
        <w:overflowPunct w:val="0"/>
        <w:autoSpaceDE w:val="0"/>
        <w:snapToGrid w:val="0"/>
        <w:spacing w:line="460" w:lineRule="exact"/>
        <w:ind w:left="560" w:hanging="560"/>
        <w:rPr>
          <w:rFonts w:ascii="標楷體" w:eastAsia="標楷體" w:hAnsi="標楷體"/>
          <w:sz w:val="28"/>
          <w:szCs w:val="28"/>
        </w:rPr>
      </w:pPr>
      <w:r w:rsidRPr="00744296">
        <w:rPr>
          <w:rFonts w:ascii="標楷體" w:eastAsia="標楷體" w:hAnsi="標楷體"/>
          <w:sz w:val="28"/>
          <w:szCs w:val="28"/>
        </w:rPr>
        <w:t>本會</w:t>
      </w:r>
      <w:r w:rsidR="00EE0FE6">
        <w:rPr>
          <w:rFonts w:ascii="標楷體" w:eastAsia="標楷體" w:hAnsi="標楷體" w:hint="eastAsia"/>
          <w:sz w:val="28"/>
          <w:szCs w:val="28"/>
        </w:rPr>
        <w:t>主任</w:t>
      </w:r>
      <w:r w:rsidRPr="00744296">
        <w:rPr>
          <w:rFonts w:ascii="標楷體" w:eastAsia="標楷體" w:hAnsi="標楷體"/>
          <w:sz w:val="28"/>
          <w:szCs w:val="28"/>
        </w:rPr>
        <w:t>委員</w:t>
      </w:r>
      <w:r w:rsidR="00EE0FE6">
        <w:rPr>
          <w:rFonts w:ascii="標楷體" w:eastAsia="標楷體" w:hAnsi="標楷體" w:hint="eastAsia"/>
          <w:sz w:val="28"/>
          <w:szCs w:val="28"/>
        </w:rPr>
        <w:t>、副主任委員、委員及執行秘書均</w:t>
      </w:r>
      <w:r w:rsidRPr="00744296">
        <w:rPr>
          <w:rFonts w:ascii="標楷體" w:eastAsia="標楷體" w:hAnsi="標楷體"/>
          <w:sz w:val="28"/>
          <w:szCs w:val="28"/>
        </w:rPr>
        <w:t>為</w:t>
      </w:r>
      <w:r w:rsidR="00C74CED" w:rsidRPr="00744296">
        <w:rPr>
          <w:rFonts w:ascii="標楷體" w:eastAsia="標楷體" w:hAnsi="標楷體"/>
          <w:sz w:val="28"/>
          <w:szCs w:val="28"/>
        </w:rPr>
        <w:t>無給職</w:t>
      </w:r>
      <w:r w:rsidRPr="00744296">
        <w:rPr>
          <w:rFonts w:ascii="標楷體" w:eastAsia="標楷體" w:hAnsi="標楷體"/>
          <w:sz w:val="28"/>
          <w:szCs w:val="28"/>
        </w:rPr>
        <w:t>。</w:t>
      </w:r>
    </w:p>
    <w:p w14:paraId="7BD52D66" w14:textId="77777777" w:rsidR="00E2380B" w:rsidRDefault="00E2380B">
      <w:pPr>
        <w:widowControl/>
        <w:suppressAutoHyphens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65CA98D3" w14:textId="47BEBFE9" w:rsidR="00F42371" w:rsidRPr="008448DA" w:rsidRDefault="00F42371" w:rsidP="00F42371">
      <w:pPr>
        <w:spacing w:line="460" w:lineRule="exact"/>
        <w:jc w:val="center"/>
        <w:rPr>
          <w:rFonts w:ascii="標楷體" w:eastAsia="標楷體" w:hAnsi="標楷體"/>
          <w:bCs/>
          <w:sz w:val="40"/>
        </w:rPr>
      </w:pPr>
      <w:r w:rsidRPr="008448DA">
        <w:rPr>
          <w:rFonts w:eastAsia="標楷體" w:hint="eastAsia"/>
          <w:bCs/>
          <w:color w:val="000000"/>
          <w:sz w:val="40"/>
          <w:szCs w:val="32"/>
        </w:rPr>
        <w:lastRenderedPageBreak/>
        <w:t>澎湖縣</w:t>
      </w:r>
      <w:r>
        <w:rPr>
          <w:rFonts w:eastAsia="標楷體" w:hint="eastAsia"/>
          <w:bCs/>
          <w:color w:val="000000"/>
          <w:sz w:val="40"/>
          <w:szCs w:val="32"/>
        </w:rPr>
        <w:t>政府公共車船管理處職業安全衛生委員會設置</w:t>
      </w:r>
      <w:r w:rsidRPr="008448DA">
        <w:rPr>
          <w:rFonts w:eastAsia="標楷體" w:hint="eastAsia"/>
          <w:bCs/>
          <w:color w:val="000000"/>
          <w:sz w:val="40"/>
          <w:szCs w:val="32"/>
        </w:rPr>
        <w:t>要點</w:t>
      </w:r>
      <w:r w:rsidRPr="008448DA">
        <w:rPr>
          <w:rFonts w:ascii="標楷體" w:eastAsia="標楷體" w:hAnsi="標楷體" w:hint="eastAsia"/>
          <w:bCs/>
          <w:sz w:val="40"/>
        </w:rPr>
        <w:t>總說明</w:t>
      </w:r>
    </w:p>
    <w:p w14:paraId="2855C6F9" w14:textId="77777777" w:rsidR="00F42371" w:rsidRDefault="00F42371" w:rsidP="00F42371">
      <w:pPr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為</w:t>
      </w:r>
      <w:r w:rsidRPr="00C74CED">
        <w:rPr>
          <w:rFonts w:ascii="標楷體" w:eastAsia="標楷體" w:hAnsi="標楷體"/>
          <w:sz w:val="28"/>
          <w:szCs w:val="28"/>
        </w:rPr>
        <w:t>推動及落實職業安全衛生管理工作</w:t>
      </w:r>
      <w:r>
        <w:rPr>
          <w:rFonts w:ascii="標楷體" w:eastAsia="標楷體" w:hAnsi="標楷體"/>
          <w:sz w:val="28"/>
          <w:szCs w:val="28"/>
        </w:rPr>
        <w:t>，依據職業安全衛生管理辦法第十條規定設置職業安全衛生委員會(以下簡稱本委員會)，</w:t>
      </w:r>
      <w:r>
        <w:rPr>
          <w:rFonts w:ascii="標楷體" w:eastAsia="標楷體" w:hAnsi="標楷體" w:hint="eastAsia"/>
          <w:sz w:val="28"/>
          <w:szCs w:val="28"/>
        </w:rPr>
        <w:t>爰擬具</w:t>
      </w:r>
    </w:p>
    <w:p w14:paraId="7DBEFCA5" w14:textId="77777777" w:rsidR="00F42371" w:rsidRPr="00D41198" w:rsidRDefault="00F42371" w:rsidP="00F42371">
      <w:pPr>
        <w:spacing w:line="460" w:lineRule="exact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「澎湖縣政府公共車船管理處</w:t>
      </w:r>
      <w:r>
        <w:rPr>
          <w:rFonts w:ascii="標楷體" w:eastAsia="標楷體" w:hAnsi="標楷體"/>
          <w:sz w:val="28"/>
          <w:szCs w:val="28"/>
        </w:rPr>
        <w:t>職業安全衛生委員會</w:t>
      </w:r>
      <w:r>
        <w:rPr>
          <w:rFonts w:ascii="標楷體" w:eastAsia="標楷體" w:hAnsi="標楷體" w:hint="eastAsia"/>
          <w:sz w:val="28"/>
          <w:szCs w:val="28"/>
        </w:rPr>
        <w:t>設置要點」</w:t>
      </w:r>
      <w:r>
        <w:rPr>
          <w:rFonts w:ascii="標楷體" w:eastAsia="標楷體" w:hAnsi="標楷體"/>
          <w:sz w:val="28"/>
          <w:szCs w:val="28"/>
        </w:rPr>
        <w:t>。</w:t>
      </w:r>
      <w:r w:rsidRPr="00D41198">
        <w:rPr>
          <w:rFonts w:ascii="標楷體" w:eastAsia="標楷體" w:hAnsi="標楷體" w:hint="eastAsia"/>
          <w:sz w:val="28"/>
          <w:szCs w:val="28"/>
        </w:rPr>
        <w:t>共計</w:t>
      </w:r>
      <w:r>
        <w:rPr>
          <w:rFonts w:ascii="標楷體" w:eastAsia="標楷體" w:hAnsi="標楷體" w:hint="eastAsia"/>
          <w:sz w:val="28"/>
          <w:szCs w:val="28"/>
        </w:rPr>
        <w:t>七</w:t>
      </w:r>
      <w:r w:rsidRPr="00D41198">
        <w:rPr>
          <w:rFonts w:ascii="標楷體" w:eastAsia="標楷體" w:hAnsi="標楷體" w:hint="eastAsia"/>
          <w:sz w:val="28"/>
          <w:szCs w:val="28"/>
        </w:rPr>
        <w:t>點，其要點如下</w:t>
      </w:r>
      <w:r w:rsidRPr="00D41198">
        <w:rPr>
          <w:rFonts w:eastAsia="標楷體" w:hint="eastAsia"/>
          <w:sz w:val="28"/>
          <w:szCs w:val="28"/>
        </w:rPr>
        <w:t>：</w:t>
      </w:r>
    </w:p>
    <w:p w14:paraId="22EF3D01" w14:textId="77777777" w:rsidR="00F42371" w:rsidRPr="008448DA" w:rsidRDefault="00F42371" w:rsidP="00F42371">
      <w:pPr>
        <w:pStyle w:val="a8"/>
        <w:numPr>
          <w:ilvl w:val="0"/>
          <w:numId w:val="9"/>
        </w:numPr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訂定目的及依據</w:t>
      </w:r>
      <w:r w:rsidRPr="008448DA">
        <w:rPr>
          <w:rFonts w:ascii="標楷體" w:eastAsia="標楷體" w:hAnsi="標楷體" w:hint="eastAsia"/>
          <w:sz w:val="28"/>
          <w:szCs w:val="28"/>
        </w:rPr>
        <w:t>。（第一點）</w:t>
      </w:r>
    </w:p>
    <w:p w14:paraId="4F041AF7" w14:textId="77777777" w:rsidR="00F42371" w:rsidRPr="008448DA" w:rsidRDefault="00F42371" w:rsidP="00F42371">
      <w:pPr>
        <w:pStyle w:val="a8"/>
        <w:numPr>
          <w:ilvl w:val="0"/>
          <w:numId w:val="9"/>
        </w:numPr>
        <w:suppressAutoHyphens w:val="0"/>
        <w:autoSpaceDN/>
        <w:spacing w:line="520" w:lineRule="exact"/>
        <w:textAlignment w:val="auto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組織架構</w:t>
      </w:r>
      <w:r w:rsidRPr="008448DA">
        <w:rPr>
          <w:rFonts w:eastAsia="標楷體" w:hint="eastAsia"/>
          <w:sz w:val="28"/>
          <w:szCs w:val="28"/>
        </w:rPr>
        <w:t>。</w:t>
      </w:r>
      <w:r w:rsidRPr="008448DA">
        <w:rPr>
          <w:rFonts w:eastAsia="標楷體" w:hint="eastAsia"/>
          <w:sz w:val="28"/>
          <w:szCs w:val="28"/>
        </w:rPr>
        <w:t>(</w:t>
      </w:r>
      <w:r w:rsidRPr="008448DA">
        <w:rPr>
          <w:rFonts w:eastAsia="標楷體" w:hint="eastAsia"/>
          <w:sz w:val="28"/>
          <w:szCs w:val="28"/>
        </w:rPr>
        <w:t>第二點</w:t>
      </w:r>
      <w:r w:rsidRPr="008448DA">
        <w:rPr>
          <w:rFonts w:eastAsia="標楷體" w:hint="eastAsia"/>
          <w:sz w:val="28"/>
          <w:szCs w:val="28"/>
        </w:rPr>
        <w:t>)</w:t>
      </w:r>
    </w:p>
    <w:p w14:paraId="6B8B5A22" w14:textId="77777777" w:rsidR="00F42371" w:rsidRPr="008448DA" w:rsidRDefault="00F42371" w:rsidP="00F42371">
      <w:pPr>
        <w:pStyle w:val="a8"/>
        <w:numPr>
          <w:ilvl w:val="0"/>
          <w:numId w:val="9"/>
        </w:numPr>
        <w:suppressAutoHyphens w:val="0"/>
        <w:autoSpaceDN/>
        <w:spacing w:line="520" w:lineRule="exact"/>
        <w:textAlignment w:val="auto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委員會成員之任期及繼任、推派方式</w:t>
      </w:r>
      <w:r w:rsidRPr="008448DA">
        <w:rPr>
          <w:rFonts w:eastAsia="標楷體" w:hint="eastAsia"/>
          <w:sz w:val="28"/>
          <w:szCs w:val="28"/>
        </w:rPr>
        <w:t>。</w:t>
      </w:r>
      <w:r w:rsidRPr="008448DA">
        <w:rPr>
          <w:rFonts w:eastAsia="標楷體" w:hint="eastAsia"/>
          <w:sz w:val="28"/>
          <w:szCs w:val="28"/>
        </w:rPr>
        <w:t>(</w:t>
      </w:r>
      <w:r w:rsidRPr="008448DA">
        <w:rPr>
          <w:rFonts w:eastAsia="標楷體" w:hint="eastAsia"/>
          <w:sz w:val="28"/>
          <w:szCs w:val="28"/>
        </w:rPr>
        <w:t>第三點</w:t>
      </w:r>
      <w:r w:rsidRPr="008448DA">
        <w:rPr>
          <w:rFonts w:eastAsia="標楷體" w:hint="eastAsia"/>
          <w:sz w:val="28"/>
          <w:szCs w:val="28"/>
        </w:rPr>
        <w:t>)</w:t>
      </w:r>
    </w:p>
    <w:p w14:paraId="5C0DB379" w14:textId="77777777" w:rsidR="00F42371" w:rsidRPr="008448DA" w:rsidRDefault="00F42371" w:rsidP="00F42371">
      <w:pPr>
        <w:pStyle w:val="a8"/>
        <w:numPr>
          <w:ilvl w:val="0"/>
          <w:numId w:val="9"/>
        </w:numPr>
        <w:suppressAutoHyphens w:val="0"/>
        <w:autoSpaceDN/>
        <w:spacing w:line="520" w:lineRule="exact"/>
        <w:textAlignment w:val="auto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委員會之辦理事項</w:t>
      </w:r>
      <w:r w:rsidRPr="008448DA">
        <w:rPr>
          <w:rFonts w:eastAsia="標楷體" w:hint="eastAsia"/>
          <w:sz w:val="28"/>
          <w:szCs w:val="28"/>
        </w:rPr>
        <w:t>。</w:t>
      </w:r>
      <w:r w:rsidRPr="008448DA">
        <w:rPr>
          <w:rFonts w:eastAsia="標楷體" w:hint="eastAsia"/>
          <w:sz w:val="28"/>
          <w:szCs w:val="28"/>
        </w:rPr>
        <w:t>(</w:t>
      </w:r>
      <w:r w:rsidRPr="008448DA">
        <w:rPr>
          <w:rFonts w:eastAsia="標楷體" w:hint="eastAsia"/>
          <w:sz w:val="28"/>
          <w:szCs w:val="28"/>
        </w:rPr>
        <w:t>第四點</w:t>
      </w:r>
      <w:r w:rsidRPr="008448DA">
        <w:rPr>
          <w:rFonts w:eastAsia="標楷體" w:hint="eastAsia"/>
          <w:sz w:val="28"/>
          <w:szCs w:val="28"/>
        </w:rPr>
        <w:t>)</w:t>
      </w:r>
    </w:p>
    <w:p w14:paraId="14AB232B" w14:textId="77777777" w:rsidR="00F42371" w:rsidRPr="008448DA" w:rsidRDefault="00F42371" w:rsidP="00F42371">
      <w:pPr>
        <w:pStyle w:val="a8"/>
        <w:numPr>
          <w:ilvl w:val="0"/>
          <w:numId w:val="9"/>
        </w:numPr>
        <w:suppressAutoHyphens w:val="0"/>
        <w:autoSpaceDN/>
        <w:spacing w:line="520" w:lineRule="exact"/>
        <w:ind w:left="482" w:hanging="482"/>
        <w:textAlignment w:val="auto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委員會之開會方式</w:t>
      </w:r>
      <w:r w:rsidRPr="008448DA">
        <w:rPr>
          <w:rFonts w:eastAsia="標楷體" w:hint="eastAsia"/>
          <w:sz w:val="28"/>
          <w:szCs w:val="28"/>
        </w:rPr>
        <w:t>。</w:t>
      </w:r>
      <w:r w:rsidRPr="008448DA">
        <w:rPr>
          <w:rFonts w:eastAsia="標楷體" w:hint="eastAsia"/>
          <w:sz w:val="28"/>
          <w:szCs w:val="28"/>
        </w:rPr>
        <w:t>(</w:t>
      </w:r>
      <w:r w:rsidRPr="008448DA">
        <w:rPr>
          <w:rFonts w:eastAsia="標楷體" w:hint="eastAsia"/>
          <w:sz w:val="28"/>
          <w:szCs w:val="28"/>
        </w:rPr>
        <w:t>第五點</w:t>
      </w:r>
      <w:r w:rsidRPr="008448DA">
        <w:rPr>
          <w:rFonts w:eastAsia="標楷體" w:hint="eastAsia"/>
          <w:sz w:val="28"/>
          <w:szCs w:val="28"/>
        </w:rPr>
        <w:t>)</w:t>
      </w:r>
    </w:p>
    <w:p w14:paraId="0470E5EB" w14:textId="77777777" w:rsidR="00F42371" w:rsidRPr="00A17CB9" w:rsidRDefault="00F42371" w:rsidP="00F42371">
      <w:pPr>
        <w:pStyle w:val="a8"/>
        <w:numPr>
          <w:ilvl w:val="0"/>
          <w:numId w:val="9"/>
        </w:numPr>
        <w:suppressAutoHyphens w:val="0"/>
        <w:autoSpaceDN/>
        <w:spacing w:line="520" w:lineRule="exact"/>
        <w:textAlignment w:val="auto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委員會成員均為無給職</w:t>
      </w:r>
      <w:r w:rsidRPr="008448DA">
        <w:rPr>
          <w:rFonts w:eastAsia="標楷體" w:hint="eastAsia"/>
          <w:sz w:val="28"/>
          <w:szCs w:val="28"/>
        </w:rPr>
        <w:t>。</w:t>
      </w:r>
      <w:r w:rsidRPr="008448DA">
        <w:rPr>
          <w:rFonts w:eastAsia="標楷體" w:hint="eastAsia"/>
          <w:sz w:val="28"/>
          <w:szCs w:val="28"/>
        </w:rPr>
        <w:t>(</w:t>
      </w:r>
      <w:r w:rsidRPr="008448DA">
        <w:rPr>
          <w:rFonts w:eastAsia="標楷體" w:hint="eastAsia"/>
          <w:sz w:val="28"/>
          <w:szCs w:val="28"/>
        </w:rPr>
        <w:t>第六點</w:t>
      </w:r>
      <w:r w:rsidRPr="008448DA">
        <w:rPr>
          <w:rFonts w:eastAsia="標楷體" w:hint="eastAsia"/>
          <w:sz w:val="28"/>
          <w:szCs w:val="28"/>
        </w:rPr>
        <w:t>)</w:t>
      </w:r>
    </w:p>
    <w:p w14:paraId="5795C6AB" w14:textId="77777777" w:rsidR="00E2380B" w:rsidRDefault="00E2380B">
      <w:pPr>
        <w:widowControl/>
        <w:suppressAutoHyphens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21957A73" w14:textId="3C3BA781" w:rsidR="00F42371" w:rsidRPr="001E0139" w:rsidRDefault="00F42371" w:rsidP="00F42371">
      <w:pPr>
        <w:tabs>
          <w:tab w:val="left" w:pos="-142"/>
        </w:tabs>
        <w:autoSpaceDE w:val="0"/>
        <w:adjustRightInd w:val="0"/>
        <w:spacing w:before="100" w:beforeAutospacing="1" w:line="400" w:lineRule="exact"/>
        <w:rPr>
          <w:rFonts w:ascii="標楷體" w:eastAsia="標楷體" w:hAnsi="標楷體"/>
          <w:sz w:val="40"/>
          <w:szCs w:val="40"/>
        </w:rPr>
      </w:pPr>
      <w:r w:rsidRPr="001E0139">
        <w:rPr>
          <w:rFonts w:ascii="標楷體" w:eastAsia="標楷體" w:hAnsi="標楷體" w:hint="eastAsia"/>
          <w:sz w:val="40"/>
          <w:szCs w:val="40"/>
        </w:rPr>
        <w:lastRenderedPageBreak/>
        <w:t>澎湖縣</w:t>
      </w:r>
      <w:r>
        <w:rPr>
          <w:rFonts w:ascii="標楷體" w:eastAsia="標楷體" w:hAnsi="標楷體" w:hint="eastAsia"/>
          <w:sz w:val="40"/>
          <w:szCs w:val="40"/>
        </w:rPr>
        <w:t>政府公共車船管理處職業安全衛生委員會設置要點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4253"/>
      </w:tblGrid>
      <w:tr w:rsidR="00F42371" w:rsidRPr="001E0139" w14:paraId="63459995" w14:textId="77777777" w:rsidTr="009D14A9">
        <w:trPr>
          <w:trHeight w:val="372"/>
        </w:trPr>
        <w:tc>
          <w:tcPr>
            <w:tcW w:w="4536" w:type="dxa"/>
            <w:vAlign w:val="center"/>
          </w:tcPr>
          <w:p w14:paraId="7E87625E" w14:textId="77777777" w:rsidR="00F42371" w:rsidRPr="001E0139" w:rsidRDefault="00F42371" w:rsidP="009D14A9">
            <w:pPr>
              <w:ind w:left="24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規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定</w:t>
            </w:r>
          </w:p>
        </w:tc>
        <w:tc>
          <w:tcPr>
            <w:tcW w:w="4253" w:type="dxa"/>
            <w:vAlign w:val="center"/>
          </w:tcPr>
          <w:p w14:paraId="2AD5B320" w14:textId="77777777" w:rsidR="00F42371" w:rsidRPr="001E0139" w:rsidRDefault="00F42371" w:rsidP="009D14A9">
            <w:pPr>
              <w:ind w:left="240" w:hanging="240"/>
              <w:jc w:val="center"/>
              <w:rPr>
                <w:rFonts w:ascii="標楷體" w:eastAsia="標楷體" w:hAnsi="標楷體"/>
              </w:rPr>
            </w:pPr>
            <w:r w:rsidRPr="001E0139">
              <w:rPr>
                <w:rFonts w:ascii="標楷體" w:eastAsia="標楷體" w:hAnsi="標楷體" w:hint="eastAsia"/>
              </w:rPr>
              <w:t>說        明</w:t>
            </w:r>
          </w:p>
        </w:tc>
      </w:tr>
      <w:tr w:rsidR="00F42371" w:rsidRPr="00025785" w14:paraId="303C9ED4" w14:textId="77777777" w:rsidTr="009D14A9">
        <w:trPr>
          <w:trHeight w:val="372"/>
        </w:trPr>
        <w:tc>
          <w:tcPr>
            <w:tcW w:w="4536" w:type="dxa"/>
          </w:tcPr>
          <w:p w14:paraId="0021C37F" w14:textId="77777777" w:rsidR="00F42371" w:rsidRPr="00025785" w:rsidRDefault="00F42371" w:rsidP="00F42371">
            <w:pPr>
              <w:pStyle w:val="a8"/>
              <w:numPr>
                <w:ilvl w:val="0"/>
                <w:numId w:val="1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澎湖縣政府公共車船管理處</w:t>
            </w:r>
            <w:r w:rsidRPr="00025785">
              <w:rPr>
                <w:rFonts w:ascii="標楷體" w:eastAsia="標楷體" w:hAnsi="標楷體"/>
              </w:rPr>
              <w:t>(以下簡稱本</w:t>
            </w:r>
            <w:r w:rsidRPr="00025785">
              <w:rPr>
                <w:rFonts w:ascii="標楷體" w:eastAsia="標楷體" w:hAnsi="標楷體" w:hint="eastAsia"/>
              </w:rPr>
              <w:t>處</w:t>
            </w:r>
            <w:r w:rsidRPr="00025785">
              <w:rPr>
                <w:rFonts w:ascii="標楷體" w:eastAsia="標楷體" w:hAnsi="標楷體"/>
              </w:rPr>
              <w:t>)為推動及落實職業安全衛生管理工作，依據職業安全衛生管理辦法第十條規定設置職業安全衛生委員會(以下簡稱本委員會)，特訂定本要點。</w:t>
            </w:r>
          </w:p>
        </w:tc>
        <w:tc>
          <w:tcPr>
            <w:tcW w:w="4253" w:type="dxa"/>
          </w:tcPr>
          <w:p w14:paraId="2A5594DD" w14:textId="77777777" w:rsidR="00F42371" w:rsidRPr="00025785" w:rsidRDefault="00F42371" w:rsidP="009D14A9">
            <w:pPr>
              <w:ind w:firstLine="16"/>
              <w:jc w:val="both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訂定目的及依據。</w:t>
            </w:r>
          </w:p>
        </w:tc>
      </w:tr>
      <w:tr w:rsidR="00F42371" w:rsidRPr="00025785" w14:paraId="1D42B3E6" w14:textId="77777777" w:rsidTr="009D14A9">
        <w:trPr>
          <w:trHeight w:val="4488"/>
        </w:trPr>
        <w:tc>
          <w:tcPr>
            <w:tcW w:w="4536" w:type="dxa"/>
          </w:tcPr>
          <w:p w14:paraId="20A60A40" w14:textId="77777777" w:rsidR="00F42371" w:rsidRPr="00025785" w:rsidRDefault="00F42371" w:rsidP="00F42371">
            <w:pPr>
              <w:pStyle w:val="a8"/>
              <w:numPr>
                <w:ilvl w:val="0"/>
                <w:numId w:val="1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本委員會設置委員</w:t>
            </w:r>
            <w:r w:rsidRPr="00025785"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 w:hint="eastAsia"/>
              </w:rPr>
              <w:t>二</w:t>
            </w:r>
            <w:r w:rsidRPr="00025785">
              <w:rPr>
                <w:rFonts w:ascii="標楷體" w:eastAsia="標楷體" w:hAnsi="標楷體"/>
              </w:rPr>
              <w:t>人，由</w:t>
            </w:r>
            <w:r w:rsidRPr="00025785">
              <w:rPr>
                <w:rFonts w:ascii="標楷體" w:eastAsia="標楷體" w:hAnsi="標楷體" w:hint="eastAsia"/>
              </w:rPr>
              <w:t>處</w:t>
            </w:r>
            <w:r w:rsidRPr="00025785">
              <w:rPr>
                <w:rFonts w:ascii="標楷體" w:eastAsia="標楷體" w:hAnsi="標楷體"/>
              </w:rPr>
              <w:t>長兼任</w:t>
            </w:r>
            <w:r w:rsidRPr="00025785">
              <w:rPr>
                <w:rFonts w:ascii="標楷體" w:eastAsia="標楷體" w:hAnsi="標楷體" w:hint="eastAsia"/>
              </w:rPr>
              <w:t>主任委員</w:t>
            </w:r>
            <w:r w:rsidRPr="00025785">
              <w:rPr>
                <w:rFonts w:ascii="標楷體" w:eastAsia="標楷體" w:hAnsi="標楷體"/>
              </w:rPr>
              <w:t>，</w:t>
            </w:r>
            <w:r w:rsidRPr="00025785">
              <w:rPr>
                <w:rFonts w:ascii="標楷體" w:eastAsia="標楷體" w:hAnsi="標楷體" w:hint="eastAsia"/>
              </w:rPr>
              <w:t>並指派</w:t>
            </w:r>
            <w:r w:rsidRPr="00025785">
              <w:rPr>
                <w:rFonts w:ascii="標楷體" w:eastAsia="標楷體" w:hAnsi="標楷體"/>
              </w:rPr>
              <w:t>副主任委員</w:t>
            </w:r>
            <w:r w:rsidRPr="00025785">
              <w:rPr>
                <w:rFonts w:ascii="標楷體" w:eastAsia="標楷體" w:hAnsi="標楷體" w:hint="eastAsia"/>
              </w:rPr>
              <w:t>及執行</w:t>
            </w:r>
            <w:r w:rsidRPr="00025785">
              <w:rPr>
                <w:rFonts w:ascii="標楷體" w:eastAsia="標楷體" w:hAnsi="標楷體"/>
              </w:rPr>
              <w:t>秘書</w:t>
            </w:r>
            <w:r w:rsidRPr="00025785">
              <w:rPr>
                <w:rFonts w:ascii="標楷體" w:eastAsia="標楷體" w:hAnsi="標楷體" w:hint="eastAsia"/>
              </w:rPr>
              <w:t>各一員</w:t>
            </w:r>
            <w:r w:rsidRPr="00025785">
              <w:rPr>
                <w:rFonts w:ascii="標楷體" w:eastAsia="標楷體" w:hAnsi="標楷體"/>
              </w:rPr>
              <w:t>，輔助其綜理會務。</w:t>
            </w:r>
            <w:r w:rsidRPr="00025785">
              <w:rPr>
                <w:rFonts w:ascii="標楷體" w:eastAsia="標楷體" w:hAnsi="標楷體" w:hint="eastAsia"/>
              </w:rPr>
              <w:t>餘委員由下列人員組成：</w:t>
            </w:r>
          </w:p>
          <w:p w14:paraId="1CE40DEC" w14:textId="77777777" w:rsidR="00F42371" w:rsidRPr="00025785" w:rsidRDefault="00F42371" w:rsidP="00F42371">
            <w:pPr>
              <w:pStyle w:val="a8"/>
              <w:numPr>
                <w:ilvl w:val="0"/>
                <w:numId w:val="5"/>
              </w:numPr>
              <w:overflowPunct w:val="0"/>
              <w:autoSpaceDE w:val="0"/>
              <w:snapToGrid w:val="0"/>
              <w:ind w:left="1040" w:hanging="56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職業安全衛生人員。</w:t>
            </w:r>
          </w:p>
          <w:p w14:paraId="73F6D3F3" w14:textId="77777777" w:rsidR="00F42371" w:rsidRPr="00025785" w:rsidRDefault="00F42371" w:rsidP="00F42371">
            <w:pPr>
              <w:pStyle w:val="a8"/>
              <w:numPr>
                <w:ilvl w:val="0"/>
                <w:numId w:val="5"/>
              </w:numPr>
              <w:tabs>
                <w:tab w:val="left" w:pos="1275"/>
              </w:tabs>
              <w:overflowPunct w:val="0"/>
              <w:autoSpaceDE w:val="0"/>
              <w:snapToGrid w:val="0"/>
              <w:ind w:left="1040" w:hanging="56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本</w:t>
            </w:r>
            <w:r w:rsidRPr="00025785">
              <w:rPr>
                <w:rFonts w:ascii="標楷體" w:eastAsia="標楷體" w:hAnsi="標楷體" w:hint="eastAsia"/>
              </w:rPr>
              <w:t>處</w:t>
            </w:r>
            <w:r w:rsidRPr="00025785">
              <w:rPr>
                <w:rFonts w:ascii="標楷體" w:eastAsia="標楷體" w:hAnsi="標楷體"/>
              </w:rPr>
              <w:t>各單位之主管、監督、指揮人員。</w:t>
            </w:r>
          </w:p>
          <w:p w14:paraId="5F2DFA7A" w14:textId="77777777" w:rsidR="00F42371" w:rsidRPr="00025785" w:rsidRDefault="00F42371" w:rsidP="00F42371">
            <w:pPr>
              <w:pStyle w:val="a8"/>
              <w:numPr>
                <w:ilvl w:val="0"/>
                <w:numId w:val="5"/>
              </w:numPr>
              <w:tabs>
                <w:tab w:val="left" w:pos="1275"/>
              </w:tabs>
              <w:overflowPunct w:val="0"/>
              <w:autoSpaceDE w:val="0"/>
              <w:snapToGrid w:val="0"/>
              <w:ind w:left="1040" w:hanging="56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與職業安全衛生有關之工程技術人員。</w:t>
            </w:r>
          </w:p>
          <w:p w14:paraId="01EEF510" w14:textId="77777777" w:rsidR="00F42371" w:rsidRPr="00025785" w:rsidRDefault="00F42371" w:rsidP="00F42371">
            <w:pPr>
              <w:pStyle w:val="a8"/>
              <w:numPr>
                <w:ilvl w:val="0"/>
                <w:numId w:val="5"/>
              </w:numPr>
              <w:tabs>
                <w:tab w:val="left" w:pos="1275"/>
              </w:tabs>
              <w:overflowPunct w:val="0"/>
              <w:autoSpaceDE w:val="0"/>
              <w:snapToGrid w:val="0"/>
              <w:ind w:left="1040" w:hanging="56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從事勞工健康服務之</w:t>
            </w:r>
            <w:r w:rsidRPr="00025785">
              <w:rPr>
                <w:rFonts w:ascii="標楷體" w:eastAsia="標楷體" w:hAnsi="標楷體"/>
              </w:rPr>
              <w:t>醫護人員。</w:t>
            </w:r>
          </w:p>
          <w:p w14:paraId="473C1904" w14:textId="77777777" w:rsidR="00F42371" w:rsidRPr="00025785" w:rsidRDefault="00F42371" w:rsidP="00F42371">
            <w:pPr>
              <w:pStyle w:val="a8"/>
              <w:numPr>
                <w:ilvl w:val="0"/>
                <w:numId w:val="5"/>
              </w:numPr>
              <w:tabs>
                <w:tab w:val="left" w:pos="1275"/>
              </w:tabs>
              <w:overflowPunct w:val="0"/>
              <w:autoSpaceDE w:val="0"/>
              <w:snapToGrid w:val="0"/>
              <w:ind w:left="1040" w:hanging="56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工會推派之代表。</w:t>
            </w:r>
          </w:p>
          <w:p w14:paraId="67987CC1" w14:textId="77777777" w:rsidR="00F42371" w:rsidRPr="00025785" w:rsidRDefault="00F42371" w:rsidP="009D14A9">
            <w:pPr>
              <w:tabs>
                <w:tab w:val="left" w:pos="1275"/>
              </w:tabs>
              <w:overflowPunct w:val="0"/>
              <w:autoSpaceDE w:val="0"/>
              <w:snapToGrid w:val="0"/>
              <w:ind w:left="482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前項工會推派之代表應佔全體委員人數三分之一以上。</w:t>
            </w:r>
          </w:p>
        </w:tc>
        <w:tc>
          <w:tcPr>
            <w:tcW w:w="4253" w:type="dxa"/>
          </w:tcPr>
          <w:p w14:paraId="5FF6E1D6" w14:textId="77777777" w:rsidR="00F42371" w:rsidRPr="00025785" w:rsidRDefault="00F42371" w:rsidP="009D14A9">
            <w:pPr>
              <w:jc w:val="both"/>
              <w:rPr>
                <w:rFonts w:ascii="標楷體" w:eastAsia="標楷體" w:hAnsi="標楷體"/>
              </w:rPr>
            </w:pPr>
            <w:r w:rsidRPr="00025785">
              <w:rPr>
                <w:rFonts w:eastAsia="標楷體" w:hint="eastAsia"/>
              </w:rPr>
              <w:t>組織架構。</w:t>
            </w:r>
          </w:p>
        </w:tc>
      </w:tr>
      <w:tr w:rsidR="00F42371" w:rsidRPr="00025785" w14:paraId="0676E9D3" w14:textId="77777777" w:rsidTr="009D14A9">
        <w:trPr>
          <w:trHeight w:val="2631"/>
        </w:trPr>
        <w:tc>
          <w:tcPr>
            <w:tcW w:w="4536" w:type="dxa"/>
          </w:tcPr>
          <w:p w14:paraId="22FC3A46" w14:textId="77777777" w:rsidR="00F42371" w:rsidRPr="00025785" w:rsidRDefault="00F42371" w:rsidP="00F42371">
            <w:pPr>
              <w:pStyle w:val="a8"/>
              <w:numPr>
                <w:ilvl w:val="0"/>
                <w:numId w:val="1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本委員會委員之任期為二年，期間委員因故出缺時，由主任委員另行指派其職務銜接人員繼任。</w:t>
            </w:r>
          </w:p>
          <w:p w14:paraId="4154605A" w14:textId="77777777" w:rsidR="00F42371" w:rsidRPr="00025785" w:rsidRDefault="00F42371" w:rsidP="009D14A9">
            <w:pPr>
              <w:pStyle w:val="a8"/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工會推派之代表因故出缺時，應由工會重新推派。</w:t>
            </w:r>
          </w:p>
          <w:p w14:paraId="5D013D20" w14:textId="77777777" w:rsidR="00F42371" w:rsidRPr="00025785" w:rsidRDefault="00F42371" w:rsidP="009D14A9">
            <w:pPr>
              <w:pStyle w:val="a8"/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前兩項之委員出缺繼任者，應提送委員會會議報告後生效，其任期至原任期屆滿之日止。</w:t>
            </w:r>
          </w:p>
        </w:tc>
        <w:tc>
          <w:tcPr>
            <w:tcW w:w="4253" w:type="dxa"/>
          </w:tcPr>
          <w:p w14:paraId="1392EC10" w14:textId="77777777" w:rsidR="00F42371" w:rsidRPr="00025785" w:rsidRDefault="00F42371" w:rsidP="009D14A9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025785">
              <w:rPr>
                <w:rFonts w:eastAsia="標楷體" w:hint="eastAsia"/>
              </w:rPr>
              <w:t>委員會成員之任期及繼任、推派方式。</w:t>
            </w:r>
          </w:p>
        </w:tc>
      </w:tr>
      <w:tr w:rsidR="00F42371" w:rsidRPr="00025785" w14:paraId="115C2D9A" w14:textId="77777777" w:rsidTr="009D14A9">
        <w:trPr>
          <w:trHeight w:val="2191"/>
        </w:trPr>
        <w:tc>
          <w:tcPr>
            <w:tcW w:w="4536" w:type="dxa"/>
          </w:tcPr>
          <w:p w14:paraId="1AF4E61F" w14:textId="77777777" w:rsidR="00F42371" w:rsidRPr="00025785" w:rsidRDefault="00F42371" w:rsidP="00F42371">
            <w:pPr>
              <w:pStyle w:val="a8"/>
              <w:numPr>
                <w:ilvl w:val="0"/>
                <w:numId w:val="1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本委員會之任務為：</w:t>
            </w:r>
          </w:p>
          <w:p w14:paraId="402CFC04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對本</w:t>
            </w:r>
            <w:r w:rsidRPr="00025785">
              <w:rPr>
                <w:rFonts w:ascii="標楷體" w:eastAsia="標楷體" w:hAnsi="標楷體" w:hint="eastAsia"/>
              </w:rPr>
              <w:t>處</w:t>
            </w:r>
            <w:r w:rsidRPr="00025785">
              <w:rPr>
                <w:rFonts w:ascii="標楷體" w:eastAsia="標楷體" w:hAnsi="標楷體"/>
              </w:rPr>
              <w:t>擬訂之職業安全衛生政策提出建議。</w:t>
            </w:r>
          </w:p>
          <w:p w14:paraId="18CD0D9B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協調、建議職業安全衛生管理計畫。</w:t>
            </w:r>
          </w:p>
          <w:p w14:paraId="0D8FB938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審議安全、衛生教育訓練實施計畫。</w:t>
            </w:r>
          </w:p>
          <w:p w14:paraId="5DC15EE0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審議作業環境測定監測計畫、監測結果及採行措施。</w:t>
            </w:r>
          </w:p>
          <w:p w14:paraId="5E61A6CB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審議健康管理、職業病預防及健康促進事項。</w:t>
            </w:r>
          </w:p>
          <w:p w14:paraId="63489768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審議各項安全衛生提案。</w:t>
            </w:r>
          </w:p>
          <w:p w14:paraId="72E54C91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審議各單位自動檢查及安全衛</w:t>
            </w:r>
            <w:r w:rsidRPr="00025785">
              <w:rPr>
                <w:rFonts w:ascii="標楷體" w:eastAsia="標楷體" w:hAnsi="標楷體"/>
              </w:rPr>
              <w:lastRenderedPageBreak/>
              <w:t>生稽核事項。</w:t>
            </w:r>
          </w:p>
          <w:p w14:paraId="61B74412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審議機械、設備或原料、材料危害之預防措施。</w:t>
            </w:r>
          </w:p>
          <w:p w14:paraId="4EBB47DF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審議職業災害調查報告。</w:t>
            </w:r>
          </w:p>
          <w:p w14:paraId="01C10DFB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考核各單位安全衛生管理績效。</w:t>
            </w:r>
          </w:p>
          <w:p w14:paraId="66421319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審議承攬業務安全衛生管理事項。</w:t>
            </w:r>
          </w:p>
          <w:p w14:paraId="0FE399C7" w14:textId="77777777" w:rsidR="00F42371" w:rsidRPr="00025785" w:rsidRDefault="00F42371" w:rsidP="00F42371">
            <w:pPr>
              <w:pStyle w:val="a8"/>
              <w:numPr>
                <w:ilvl w:val="0"/>
                <w:numId w:val="7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其他有關職業安全衛生管理事項。</w:t>
            </w:r>
          </w:p>
          <w:p w14:paraId="298F1CCB" w14:textId="77777777" w:rsidR="00F42371" w:rsidRPr="00025785" w:rsidRDefault="00F42371" w:rsidP="009D14A9">
            <w:pPr>
              <w:tabs>
                <w:tab w:val="left" w:pos="1275"/>
              </w:tabs>
              <w:overflowPunct w:val="0"/>
              <w:autoSpaceDE w:val="0"/>
              <w:snapToGrid w:val="0"/>
              <w:ind w:left="482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前項委員會審議、協調及建議安全衛生相關事項，應作成紀錄，並保存三年。</w:t>
            </w:r>
          </w:p>
        </w:tc>
        <w:tc>
          <w:tcPr>
            <w:tcW w:w="4253" w:type="dxa"/>
          </w:tcPr>
          <w:p w14:paraId="725065BE" w14:textId="77777777" w:rsidR="00F42371" w:rsidRPr="00025785" w:rsidRDefault="00F42371" w:rsidP="009D14A9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025785">
              <w:rPr>
                <w:rFonts w:eastAsia="標楷體" w:hint="eastAsia"/>
              </w:rPr>
              <w:lastRenderedPageBreak/>
              <w:t>委員會之辦理事項。</w:t>
            </w:r>
          </w:p>
        </w:tc>
      </w:tr>
      <w:tr w:rsidR="00F42371" w:rsidRPr="00025785" w14:paraId="6015F9A7" w14:textId="77777777" w:rsidTr="009D14A9">
        <w:trPr>
          <w:trHeight w:val="774"/>
        </w:trPr>
        <w:tc>
          <w:tcPr>
            <w:tcW w:w="4536" w:type="dxa"/>
          </w:tcPr>
          <w:p w14:paraId="184E1EED" w14:textId="77777777" w:rsidR="00F42371" w:rsidRPr="00025785" w:rsidRDefault="00F42371" w:rsidP="00F42371">
            <w:pPr>
              <w:pStyle w:val="a8"/>
              <w:numPr>
                <w:ilvl w:val="0"/>
                <w:numId w:val="1"/>
              </w:numPr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/>
              </w:rPr>
              <w:t>本委員會每三個月開會一次，必要時得召開臨時會議，均由主任委員擔任主席；主任委員因故不能出席時，由副主任委員代理之。會議需有二分之一以上委員出席始得開會，審議事項需出席委員二分之一以上通過，方得決議。</w:t>
            </w:r>
          </w:p>
          <w:p w14:paraId="0805237F" w14:textId="77777777" w:rsidR="00F42371" w:rsidRPr="00025785" w:rsidRDefault="00F42371" w:rsidP="009D14A9">
            <w:pPr>
              <w:pStyle w:val="a8"/>
              <w:tabs>
                <w:tab w:val="left" w:pos="1275"/>
              </w:tabs>
              <w:overflowPunct w:val="0"/>
              <w:autoSpaceDE w:val="0"/>
              <w:snapToGrid w:val="0"/>
              <w:rPr>
                <w:rFonts w:ascii="標楷體" w:eastAsia="標楷體" w:hAnsi="標楷體"/>
              </w:rPr>
            </w:pPr>
            <w:r w:rsidRPr="00025785">
              <w:rPr>
                <w:rFonts w:ascii="標楷體" w:eastAsia="標楷體" w:hAnsi="標楷體" w:hint="eastAsia"/>
              </w:rPr>
              <w:t>委員應親自出席，如未能出席，得指派其代理人出席。</w:t>
            </w:r>
          </w:p>
        </w:tc>
        <w:tc>
          <w:tcPr>
            <w:tcW w:w="4253" w:type="dxa"/>
          </w:tcPr>
          <w:p w14:paraId="482F77DB" w14:textId="77777777" w:rsidR="00F42371" w:rsidRPr="00025785" w:rsidRDefault="00F42371" w:rsidP="009D14A9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025785">
              <w:rPr>
                <w:rFonts w:eastAsia="標楷體" w:hint="eastAsia"/>
              </w:rPr>
              <w:t>委員會之開會方式。</w:t>
            </w:r>
          </w:p>
        </w:tc>
      </w:tr>
      <w:tr w:rsidR="00F42371" w:rsidRPr="00732585" w14:paraId="5048EFB4" w14:textId="77777777" w:rsidTr="009D14A9">
        <w:trPr>
          <w:trHeight w:val="562"/>
        </w:trPr>
        <w:tc>
          <w:tcPr>
            <w:tcW w:w="4536" w:type="dxa"/>
          </w:tcPr>
          <w:p w14:paraId="4617677D" w14:textId="77777777" w:rsidR="00F42371" w:rsidRPr="00732585" w:rsidRDefault="00F42371" w:rsidP="00F42371">
            <w:pPr>
              <w:pStyle w:val="a8"/>
              <w:numPr>
                <w:ilvl w:val="0"/>
                <w:numId w:val="1"/>
              </w:numPr>
              <w:tabs>
                <w:tab w:val="left" w:pos="1275"/>
              </w:tabs>
              <w:overflowPunct w:val="0"/>
              <w:autoSpaceDE w:val="0"/>
              <w:snapToGrid w:val="0"/>
              <w:ind w:left="560" w:hanging="560"/>
              <w:rPr>
                <w:rFonts w:ascii="標楷體" w:eastAsia="標楷體" w:hAnsi="標楷體"/>
              </w:rPr>
            </w:pPr>
            <w:r w:rsidRPr="00732585">
              <w:rPr>
                <w:rFonts w:ascii="標楷體" w:eastAsia="標楷體" w:hAnsi="標楷體"/>
              </w:rPr>
              <w:t>本會</w:t>
            </w:r>
            <w:r>
              <w:rPr>
                <w:rFonts w:ascii="標楷體" w:eastAsia="標楷體" w:hAnsi="標楷體" w:hint="eastAsia"/>
              </w:rPr>
              <w:t>主任</w:t>
            </w:r>
            <w:r w:rsidRPr="00732585">
              <w:rPr>
                <w:rFonts w:ascii="標楷體" w:eastAsia="標楷體" w:hAnsi="標楷體"/>
              </w:rPr>
              <w:t>委員</w:t>
            </w:r>
            <w:r>
              <w:rPr>
                <w:rFonts w:ascii="標楷體" w:eastAsia="標楷體" w:hAnsi="標楷體" w:hint="eastAsia"/>
              </w:rPr>
              <w:t>、副主任委員、委員及執行秘書均</w:t>
            </w:r>
            <w:r w:rsidRPr="00732585">
              <w:rPr>
                <w:rFonts w:ascii="標楷體" w:eastAsia="標楷體" w:hAnsi="標楷體"/>
              </w:rPr>
              <w:t>為無給職。</w:t>
            </w:r>
          </w:p>
        </w:tc>
        <w:tc>
          <w:tcPr>
            <w:tcW w:w="4253" w:type="dxa"/>
          </w:tcPr>
          <w:p w14:paraId="0AEA0EDD" w14:textId="77777777" w:rsidR="00F42371" w:rsidRPr="00732585" w:rsidRDefault="00F42371" w:rsidP="009D14A9">
            <w:pPr>
              <w:ind w:rightChars="-11" w:right="-26"/>
              <w:jc w:val="both"/>
              <w:rPr>
                <w:rFonts w:ascii="標楷體" w:eastAsia="標楷體" w:hAnsi="標楷體"/>
                <w:kern w:val="0"/>
              </w:rPr>
            </w:pPr>
            <w:r w:rsidRPr="00732585">
              <w:rPr>
                <w:rFonts w:eastAsia="標楷體" w:hint="eastAsia"/>
              </w:rPr>
              <w:t>委員</w:t>
            </w:r>
            <w:r>
              <w:rPr>
                <w:rFonts w:eastAsia="標楷體" w:hint="eastAsia"/>
              </w:rPr>
              <w:t>會</w:t>
            </w:r>
            <w:r w:rsidRPr="00732585">
              <w:rPr>
                <w:rFonts w:eastAsia="標楷體" w:hint="eastAsia"/>
              </w:rPr>
              <w:t>成員均為無給職。</w:t>
            </w:r>
          </w:p>
        </w:tc>
      </w:tr>
    </w:tbl>
    <w:p w14:paraId="682C4D99" w14:textId="77777777" w:rsidR="00F42371" w:rsidRPr="00F42371" w:rsidRDefault="00F42371" w:rsidP="00F42371">
      <w:pPr>
        <w:tabs>
          <w:tab w:val="left" w:pos="1275"/>
        </w:tabs>
        <w:overflowPunct w:val="0"/>
        <w:autoSpaceDE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</w:p>
    <w:sectPr w:rsidR="00F42371" w:rsidRPr="00F42371">
      <w:pgSz w:w="11906" w:h="16838"/>
      <w:pgMar w:top="1418" w:right="1418" w:bottom="1418" w:left="1701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D51A9" w14:textId="77777777" w:rsidR="007A0D48" w:rsidRDefault="007A0D48">
      <w:r>
        <w:separator/>
      </w:r>
    </w:p>
  </w:endnote>
  <w:endnote w:type="continuationSeparator" w:id="0">
    <w:p w14:paraId="67F1FB76" w14:textId="77777777" w:rsidR="007A0D48" w:rsidRDefault="007A0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34C8C" w14:textId="77777777" w:rsidR="007A0D48" w:rsidRDefault="007A0D48">
      <w:r>
        <w:rPr>
          <w:color w:val="000000"/>
        </w:rPr>
        <w:separator/>
      </w:r>
    </w:p>
  </w:footnote>
  <w:footnote w:type="continuationSeparator" w:id="0">
    <w:p w14:paraId="2C14E3C2" w14:textId="77777777" w:rsidR="007A0D48" w:rsidRDefault="007A0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D203B"/>
    <w:multiLevelType w:val="hybridMultilevel"/>
    <w:tmpl w:val="7CDEE8EC"/>
    <w:lvl w:ilvl="0" w:tplc="3DD0ACEE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50465DB"/>
    <w:multiLevelType w:val="hybridMultilevel"/>
    <w:tmpl w:val="A67C5D0E"/>
    <w:lvl w:ilvl="0" w:tplc="67965F04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9602C6A"/>
    <w:multiLevelType w:val="hybridMultilevel"/>
    <w:tmpl w:val="8008331E"/>
    <w:lvl w:ilvl="0" w:tplc="9FF4FF2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A48FC"/>
    <w:multiLevelType w:val="hybridMultilevel"/>
    <w:tmpl w:val="96E67572"/>
    <w:lvl w:ilvl="0" w:tplc="57FCCC84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BEB7188"/>
    <w:multiLevelType w:val="hybridMultilevel"/>
    <w:tmpl w:val="76980D1C"/>
    <w:lvl w:ilvl="0" w:tplc="2AC07E7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0A3A11"/>
    <w:multiLevelType w:val="hybridMultilevel"/>
    <w:tmpl w:val="5606BB10"/>
    <w:lvl w:ilvl="0" w:tplc="D5F003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D731AC"/>
    <w:multiLevelType w:val="hybridMultilevel"/>
    <w:tmpl w:val="B2C8380A"/>
    <w:lvl w:ilvl="0" w:tplc="8DBAC0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7D8101C"/>
    <w:multiLevelType w:val="hybridMultilevel"/>
    <w:tmpl w:val="826604E8"/>
    <w:lvl w:ilvl="0" w:tplc="8DBAC0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3343C2"/>
    <w:multiLevelType w:val="hybridMultilevel"/>
    <w:tmpl w:val="50067878"/>
    <w:lvl w:ilvl="0" w:tplc="3FC85D4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7A"/>
    <w:rsid w:val="000A2AD6"/>
    <w:rsid w:val="00111F40"/>
    <w:rsid w:val="0018569D"/>
    <w:rsid w:val="002B30B3"/>
    <w:rsid w:val="00377666"/>
    <w:rsid w:val="003844CF"/>
    <w:rsid w:val="004A416C"/>
    <w:rsid w:val="00560A96"/>
    <w:rsid w:val="00616E0A"/>
    <w:rsid w:val="006A45CA"/>
    <w:rsid w:val="006B6F7A"/>
    <w:rsid w:val="00744296"/>
    <w:rsid w:val="007A0D48"/>
    <w:rsid w:val="008B129D"/>
    <w:rsid w:val="00AB0AA4"/>
    <w:rsid w:val="00AB3F58"/>
    <w:rsid w:val="00BE6497"/>
    <w:rsid w:val="00C74CED"/>
    <w:rsid w:val="00D25E06"/>
    <w:rsid w:val="00D76644"/>
    <w:rsid w:val="00E2380B"/>
    <w:rsid w:val="00E83AB1"/>
    <w:rsid w:val="00EE0FE6"/>
    <w:rsid w:val="00F3562C"/>
    <w:rsid w:val="00F4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1E382"/>
  <w15:docId w15:val="{4989ED8E-8D9B-47F1-BB40-0CE95B9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細明體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paragraph" w:styleId="a8">
    <w:name w:val="List Paragraph"/>
    <w:basedOn w:val="a"/>
    <w:qFormat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臺中市環境保護局安全衛生工作守則修正對照表</dc:title>
  <dc:subject/>
  <dc:creator>user</dc:creator>
  <cp:lastModifiedBy>王婧嫙</cp:lastModifiedBy>
  <cp:revision>4</cp:revision>
  <cp:lastPrinted>2025-08-29T07:36:00Z</cp:lastPrinted>
  <dcterms:created xsi:type="dcterms:W3CDTF">2025-09-22T07:06:00Z</dcterms:created>
  <dcterms:modified xsi:type="dcterms:W3CDTF">2025-09-23T08:34:00Z</dcterms:modified>
</cp:coreProperties>
</file>