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72" w:rsidRPr="008878F1" w:rsidRDefault="00357572" w:rsidP="00625F2C">
      <w:r w:rsidRPr="008878F1">
        <w:rPr>
          <w:rFonts w:hint="eastAsia"/>
        </w:rPr>
        <w:t>旅遊部門</w:t>
      </w:r>
    </w:p>
    <w:p w:rsidR="00357572" w:rsidRPr="008878F1" w:rsidRDefault="00357572" w:rsidP="00357572">
      <w:pPr>
        <w:spacing w:line="400" w:lineRule="exact"/>
        <w:rPr>
          <w:rFonts w:ascii="標楷體" w:eastAsia="標楷體" w:hAnsi="標楷體"/>
          <w:b/>
          <w:szCs w:val="24"/>
        </w:rPr>
      </w:pPr>
      <w:r w:rsidRPr="008878F1">
        <w:rPr>
          <w:rFonts w:ascii="標楷體" w:eastAsia="標楷體" w:hAnsi="標楷體" w:hint="eastAsia"/>
          <w:b/>
          <w:szCs w:val="24"/>
        </w:rPr>
        <w:t>壹、年度施政目標與重點</w:t>
      </w:r>
    </w:p>
    <w:p w:rsidR="00357572" w:rsidRPr="008878F1" w:rsidRDefault="00357572" w:rsidP="00357572">
      <w:pPr>
        <w:spacing w:line="400" w:lineRule="exact"/>
        <w:rPr>
          <w:rFonts w:ascii="標楷體" w:eastAsia="標楷體" w:hAnsi="標楷體"/>
          <w:szCs w:val="24"/>
        </w:rPr>
      </w:pPr>
      <w:r w:rsidRPr="008878F1">
        <w:rPr>
          <w:rFonts w:ascii="標楷體" w:eastAsia="標楷體" w:hAnsi="標楷體" w:hint="eastAsia"/>
          <w:szCs w:val="24"/>
        </w:rPr>
        <w:t>一、</w:t>
      </w:r>
      <w:r w:rsidR="00D55DAF" w:rsidRPr="008878F1">
        <w:rPr>
          <w:rFonts w:ascii="標楷體" w:eastAsia="標楷體" w:hAnsi="標楷體" w:hint="eastAsia"/>
          <w:szCs w:val="24"/>
        </w:rPr>
        <w:t>提升旅遊服務品質及旅遊推廣業務計畫推動</w:t>
      </w:r>
      <w:r w:rsidRPr="008878F1">
        <w:rPr>
          <w:rFonts w:ascii="標楷體" w:eastAsia="標楷體" w:hAnsi="標楷體" w:hint="eastAsia"/>
          <w:szCs w:val="24"/>
        </w:rPr>
        <w:t>。</w:t>
      </w:r>
    </w:p>
    <w:p w:rsidR="00357572" w:rsidRPr="008878F1" w:rsidRDefault="00357572" w:rsidP="00357572">
      <w:pPr>
        <w:spacing w:line="400" w:lineRule="exact"/>
        <w:rPr>
          <w:rFonts w:ascii="標楷體" w:eastAsia="標楷體" w:hAnsi="標楷體"/>
          <w:szCs w:val="24"/>
        </w:rPr>
      </w:pPr>
      <w:r w:rsidRPr="008878F1">
        <w:rPr>
          <w:rFonts w:ascii="標楷體" w:eastAsia="標楷體" w:hAnsi="標楷體" w:hint="eastAsia"/>
          <w:szCs w:val="24"/>
        </w:rPr>
        <w:t>二、行銷推廣澎湖之美，吸引觀光客蒞臨澎湖旅遊。</w:t>
      </w:r>
    </w:p>
    <w:p w:rsidR="00357572" w:rsidRPr="008878F1" w:rsidRDefault="00357572" w:rsidP="00357572">
      <w:pPr>
        <w:spacing w:line="400" w:lineRule="exact"/>
        <w:rPr>
          <w:rFonts w:ascii="標楷體" w:eastAsia="標楷體" w:hAnsi="標楷體"/>
          <w:szCs w:val="24"/>
        </w:rPr>
      </w:pPr>
      <w:r w:rsidRPr="008878F1">
        <w:rPr>
          <w:rFonts w:ascii="標楷體" w:eastAsia="標楷體" w:hAnsi="標楷體" w:hint="eastAsia"/>
          <w:szCs w:val="24"/>
        </w:rPr>
        <w:t>三、改善本縣內外交通，並提升服務品質。</w:t>
      </w:r>
    </w:p>
    <w:p w:rsidR="00357572" w:rsidRPr="008878F1" w:rsidRDefault="00D76B36" w:rsidP="00357572">
      <w:pPr>
        <w:spacing w:line="400" w:lineRule="exact"/>
        <w:rPr>
          <w:rFonts w:ascii="標楷體" w:eastAsia="標楷體" w:hAnsi="標楷體"/>
          <w:szCs w:val="24"/>
        </w:rPr>
      </w:pPr>
      <w:r w:rsidRPr="008878F1">
        <w:rPr>
          <w:rFonts w:ascii="標楷體" w:eastAsia="標楷體" w:hAnsi="標楷體" w:hint="eastAsia"/>
          <w:szCs w:val="24"/>
        </w:rPr>
        <w:t>四</w:t>
      </w:r>
      <w:r w:rsidR="00357572" w:rsidRPr="008878F1">
        <w:rPr>
          <w:rFonts w:ascii="標楷體" w:eastAsia="標楷體" w:hAnsi="標楷體" w:hint="eastAsia"/>
          <w:szCs w:val="24"/>
        </w:rPr>
        <w:t>、對外航空運能整合及協調機制之建立。</w:t>
      </w:r>
    </w:p>
    <w:p w:rsidR="00357572" w:rsidRPr="008878F1" w:rsidRDefault="00D76B36" w:rsidP="00357572">
      <w:pPr>
        <w:spacing w:line="400" w:lineRule="exact"/>
        <w:rPr>
          <w:rFonts w:ascii="標楷體" w:eastAsia="標楷體" w:hAnsi="標楷體"/>
          <w:szCs w:val="24"/>
        </w:rPr>
      </w:pPr>
      <w:r w:rsidRPr="008878F1">
        <w:rPr>
          <w:rFonts w:ascii="標楷體" w:eastAsia="標楷體" w:hAnsi="標楷體" w:hint="eastAsia"/>
          <w:szCs w:val="24"/>
        </w:rPr>
        <w:t>五</w:t>
      </w:r>
      <w:r w:rsidR="00357572" w:rsidRPr="008878F1">
        <w:rPr>
          <w:rFonts w:ascii="標楷體" w:eastAsia="標楷體" w:hAnsi="標楷體" w:hint="eastAsia"/>
          <w:szCs w:val="24"/>
        </w:rPr>
        <w:t>、</w:t>
      </w:r>
      <w:r w:rsidR="009E2F0A" w:rsidRPr="008878F1">
        <w:rPr>
          <w:rFonts w:ascii="標楷體" w:eastAsia="標楷體" w:hAnsi="標楷體" w:hint="eastAsia"/>
          <w:szCs w:val="24"/>
        </w:rPr>
        <w:t>促進民間參與觀光建設投資，提振</w:t>
      </w:r>
      <w:r w:rsidR="00357572" w:rsidRPr="008878F1">
        <w:rPr>
          <w:rFonts w:ascii="標楷體" w:eastAsia="標楷體" w:hAnsi="標楷體" w:hint="eastAsia"/>
          <w:szCs w:val="24"/>
        </w:rPr>
        <w:t>觀光服務</w:t>
      </w:r>
      <w:r w:rsidR="009E2F0A" w:rsidRPr="008878F1">
        <w:rPr>
          <w:rFonts w:ascii="標楷體" w:eastAsia="標楷體" w:hAnsi="標楷體" w:hint="eastAsia"/>
          <w:szCs w:val="24"/>
        </w:rPr>
        <w:t>產業升級</w:t>
      </w:r>
      <w:r w:rsidR="00357572" w:rsidRPr="008878F1">
        <w:rPr>
          <w:rFonts w:ascii="標楷體" w:eastAsia="標楷體" w:hAnsi="標楷體" w:hint="eastAsia"/>
          <w:szCs w:val="24"/>
        </w:rPr>
        <w:t>。</w:t>
      </w:r>
    </w:p>
    <w:p w:rsidR="00357572" w:rsidRPr="008878F1" w:rsidRDefault="00D76B36" w:rsidP="00357572">
      <w:pPr>
        <w:spacing w:line="400" w:lineRule="exact"/>
        <w:rPr>
          <w:rFonts w:ascii="標楷體" w:eastAsia="標楷體" w:hAnsi="標楷體"/>
          <w:szCs w:val="24"/>
        </w:rPr>
      </w:pPr>
      <w:r w:rsidRPr="008878F1">
        <w:rPr>
          <w:rFonts w:ascii="標楷體" w:eastAsia="標楷體" w:hAnsi="標楷體" w:hint="eastAsia"/>
          <w:szCs w:val="24"/>
        </w:rPr>
        <w:t>六</w:t>
      </w:r>
      <w:r w:rsidR="00357572" w:rsidRPr="008878F1">
        <w:rPr>
          <w:rFonts w:ascii="標楷體" w:eastAsia="標楷體" w:hAnsi="標楷體" w:hint="eastAsia"/>
          <w:szCs w:val="24"/>
        </w:rPr>
        <w:t>、整備觀光遊憩環境品質計畫。</w:t>
      </w:r>
    </w:p>
    <w:p w:rsidR="003E46D4" w:rsidRPr="008878F1" w:rsidRDefault="00D76B36" w:rsidP="00357572">
      <w:pPr>
        <w:spacing w:line="400" w:lineRule="exact"/>
        <w:rPr>
          <w:rFonts w:ascii="標楷體" w:eastAsia="標楷體" w:hAnsi="標楷體"/>
          <w:szCs w:val="24"/>
        </w:rPr>
      </w:pPr>
      <w:r w:rsidRPr="008878F1">
        <w:rPr>
          <w:rFonts w:ascii="標楷體" w:eastAsia="標楷體" w:hAnsi="標楷體" w:hint="eastAsia"/>
          <w:szCs w:val="24"/>
        </w:rPr>
        <w:t>七</w:t>
      </w:r>
      <w:r w:rsidR="00357572" w:rsidRPr="008878F1">
        <w:rPr>
          <w:rFonts w:ascii="標楷體" w:eastAsia="標楷體" w:hAnsi="標楷體" w:hint="eastAsia"/>
          <w:szCs w:val="24"/>
        </w:rPr>
        <w:t>、</w:t>
      </w:r>
      <w:r w:rsidR="003E46D4" w:rsidRPr="008878F1">
        <w:rPr>
          <w:rFonts w:ascii="標楷體" w:eastAsia="標楷體" w:hAnsi="標楷體"/>
        </w:rPr>
        <w:t>展館維護管理績效</w:t>
      </w:r>
      <w:r w:rsidR="003E46D4" w:rsidRPr="008878F1">
        <w:rPr>
          <w:rFonts w:ascii="標楷體" w:eastAsia="標楷體" w:hAnsi="標楷體" w:hint="eastAsia"/>
        </w:rPr>
        <w:t>。</w:t>
      </w:r>
    </w:p>
    <w:p w:rsidR="00357572" w:rsidRPr="008878F1" w:rsidRDefault="00D76B36" w:rsidP="00357572">
      <w:pPr>
        <w:spacing w:line="400" w:lineRule="exact"/>
        <w:rPr>
          <w:rFonts w:ascii="標楷體" w:eastAsia="標楷體" w:hAnsi="標楷體"/>
          <w:szCs w:val="24"/>
        </w:rPr>
      </w:pPr>
      <w:r w:rsidRPr="008878F1">
        <w:rPr>
          <w:rFonts w:ascii="標楷體" w:eastAsia="標楷體" w:hAnsi="標楷體" w:hint="eastAsia"/>
          <w:szCs w:val="24"/>
        </w:rPr>
        <w:t>八</w:t>
      </w:r>
      <w:r w:rsidR="003E46D4" w:rsidRPr="008878F1">
        <w:rPr>
          <w:rFonts w:ascii="標楷體" w:eastAsia="標楷體" w:hAnsi="標楷體" w:hint="eastAsia"/>
          <w:szCs w:val="24"/>
        </w:rPr>
        <w:t>、</w:t>
      </w:r>
      <w:r w:rsidR="00357572" w:rsidRPr="008878F1">
        <w:rPr>
          <w:rFonts w:ascii="標楷體" w:eastAsia="標楷體" w:hAnsi="標楷體" w:hint="eastAsia"/>
          <w:szCs w:val="24"/>
        </w:rPr>
        <w:t>辦理創新主題性觀光行銷活動。</w:t>
      </w:r>
    </w:p>
    <w:p w:rsidR="003E46D4" w:rsidRPr="008878F1" w:rsidRDefault="00D76B36" w:rsidP="002F7AD7">
      <w:pPr>
        <w:tabs>
          <w:tab w:val="left" w:pos="5103"/>
        </w:tabs>
        <w:spacing w:line="400" w:lineRule="exact"/>
        <w:rPr>
          <w:rFonts w:ascii="標楷體" w:eastAsia="標楷體" w:hAnsi="標楷體"/>
          <w:szCs w:val="24"/>
        </w:rPr>
      </w:pPr>
      <w:r w:rsidRPr="008878F1">
        <w:rPr>
          <w:rFonts w:ascii="標楷體" w:eastAsia="標楷體" w:hAnsi="標楷體" w:hint="eastAsia"/>
          <w:szCs w:val="24"/>
        </w:rPr>
        <w:t>九</w:t>
      </w:r>
      <w:r w:rsidR="003E46D4" w:rsidRPr="008878F1">
        <w:rPr>
          <w:rFonts w:ascii="標楷體" w:eastAsia="標楷體" w:hAnsi="標楷體" w:hint="eastAsia"/>
          <w:szCs w:val="24"/>
        </w:rPr>
        <w:t>、</w:t>
      </w:r>
      <w:r w:rsidR="003E46D4" w:rsidRPr="008878F1">
        <w:rPr>
          <w:rFonts w:ascii="標楷體" w:eastAsia="標楷體" w:hAnsi="標楷體"/>
        </w:rPr>
        <w:t>設置裝置藝術，增加景區之可看性</w:t>
      </w:r>
      <w:r w:rsidR="003E46D4" w:rsidRPr="008878F1">
        <w:rPr>
          <w:rFonts w:ascii="標楷體" w:eastAsia="標楷體" w:hAnsi="標楷體" w:hint="eastAsia"/>
        </w:rPr>
        <w:t>。</w:t>
      </w:r>
    </w:p>
    <w:p w:rsidR="00357572" w:rsidRPr="008878F1" w:rsidRDefault="00357572" w:rsidP="00357572">
      <w:pPr>
        <w:spacing w:line="400" w:lineRule="exact"/>
        <w:rPr>
          <w:rFonts w:ascii="標楷體" w:eastAsia="標楷體" w:hAnsi="標楷體"/>
          <w:b/>
        </w:rPr>
      </w:pPr>
      <w:r w:rsidRPr="008878F1">
        <w:rPr>
          <w:rFonts w:ascii="標楷體" w:eastAsia="標楷體" w:hAnsi="標楷體" w:hint="eastAsia"/>
          <w:b/>
        </w:rPr>
        <w:t>貳、關鍵績效指標</w:t>
      </w:r>
    </w:p>
    <w:p w:rsidR="00357572" w:rsidRPr="008878F1" w:rsidRDefault="00357572" w:rsidP="00357572">
      <w:pPr>
        <w:kinsoku w:val="0"/>
        <w:overflowPunct w:val="0"/>
        <w:spacing w:line="400" w:lineRule="exact"/>
        <w:rPr>
          <w:rFonts w:ascii="標楷體" w:eastAsia="標楷體" w:hAnsi="標楷體"/>
          <w:b/>
          <w:szCs w:val="24"/>
        </w:rPr>
      </w:pPr>
      <w:r w:rsidRPr="008878F1">
        <w:rPr>
          <w:rFonts w:ascii="標楷體" w:eastAsia="標楷體" w:hAnsi="標楷體" w:hint="eastAsia"/>
          <w:szCs w:val="24"/>
        </w:rPr>
        <w:t>一、核心業務面向衡量標準與年度目標值 60%</w:t>
      </w:r>
    </w:p>
    <w:tbl>
      <w:tblPr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1525"/>
        <w:gridCol w:w="2976"/>
        <w:gridCol w:w="567"/>
        <w:gridCol w:w="2835"/>
        <w:gridCol w:w="1097"/>
      </w:tblGrid>
      <w:tr w:rsidR="008878F1" w:rsidRPr="008878F1" w:rsidTr="00EA28DB">
        <w:trPr>
          <w:cantSplit/>
          <w:trHeight w:val="340"/>
          <w:jc w:val="center"/>
        </w:trPr>
        <w:tc>
          <w:tcPr>
            <w:tcW w:w="1525" w:type="dxa"/>
            <w:vMerge w:val="restart"/>
            <w:vAlign w:val="center"/>
            <w:hideMark/>
          </w:tcPr>
          <w:p w:rsidR="00357572" w:rsidRPr="008878F1" w:rsidRDefault="00357572" w:rsidP="00EA28DB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eastAsia="標楷體" w:hint="eastAsia"/>
              </w:rPr>
              <w:t>關鍵策略目標</w:t>
            </w:r>
          </w:p>
        </w:tc>
        <w:tc>
          <w:tcPr>
            <w:tcW w:w="7475" w:type="dxa"/>
            <w:gridSpan w:val="4"/>
            <w:hideMark/>
          </w:tcPr>
          <w:p w:rsidR="00357572" w:rsidRPr="008878F1" w:rsidRDefault="00357572" w:rsidP="00EA28DB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eastAsia="標楷體" w:hint="eastAsia"/>
              </w:rPr>
              <w:t>關鍵績效指標</w:t>
            </w:r>
          </w:p>
        </w:tc>
      </w:tr>
      <w:tr w:rsidR="008878F1" w:rsidRPr="008878F1" w:rsidTr="00EA28DB">
        <w:trPr>
          <w:cantSplit/>
          <w:trHeight w:val="610"/>
          <w:jc w:val="center"/>
        </w:trPr>
        <w:tc>
          <w:tcPr>
            <w:tcW w:w="1525" w:type="dxa"/>
            <w:vMerge/>
            <w:vAlign w:val="center"/>
            <w:hideMark/>
          </w:tcPr>
          <w:p w:rsidR="00357572" w:rsidRPr="008878F1" w:rsidRDefault="00357572" w:rsidP="00EA28DB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vAlign w:val="center"/>
            <w:hideMark/>
          </w:tcPr>
          <w:p w:rsidR="00357572" w:rsidRPr="008878F1" w:rsidRDefault="00357572" w:rsidP="00EA28DB">
            <w:pPr>
              <w:kinsoku w:val="0"/>
              <w:overflowPunct w:val="0"/>
              <w:spacing w:line="300" w:lineRule="exact"/>
              <w:jc w:val="center"/>
              <w:rPr>
                <w:rFonts w:eastAsia="標楷體"/>
              </w:rPr>
            </w:pPr>
            <w:r w:rsidRPr="008878F1">
              <w:rPr>
                <w:rFonts w:eastAsia="標楷體" w:hint="eastAsia"/>
              </w:rPr>
              <w:t>關鍵績效指標</w:t>
            </w:r>
          </w:p>
        </w:tc>
        <w:tc>
          <w:tcPr>
            <w:tcW w:w="567" w:type="dxa"/>
            <w:vAlign w:val="center"/>
            <w:hideMark/>
          </w:tcPr>
          <w:p w:rsidR="00357572" w:rsidRPr="008878F1" w:rsidRDefault="00357572" w:rsidP="00EA28DB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評估方式</w:t>
            </w:r>
          </w:p>
        </w:tc>
        <w:tc>
          <w:tcPr>
            <w:tcW w:w="2835" w:type="dxa"/>
            <w:vAlign w:val="center"/>
            <w:hideMark/>
          </w:tcPr>
          <w:p w:rsidR="00357572" w:rsidRPr="008878F1" w:rsidRDefault="00357572" w:rsidP="00EA28DB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衡量標準</w:t>
            </w:r>
          </w:p>
        </w:tc>
        <w:tc>
          <w:tcPr>
            <w:tcW w:w="1097" w:type="dxa"/>
            <w:hideMark/>
          </w:tcPr>
          <w:p w:rsidR="00357572" w:rsidRPr="008878F1" w:rsidRDefault="009E2F0A" w:rsidP="00EA28DB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8878F1">
              <w:rPr>
                <w:rFonts w:ascii="標楷體" w:eastAsia="標楷體" w:hAnsi="標楷體" w:hint="eastAsia"/>
              </w:rPr>
              <w:t>11</w:t>
            </w:r>
            <w:r w:rsidR="0006181A" w:rsidRPr="008878F1">
              <w:rPr>
                <w:rFonts w:ascii="標楷體" w:eastAsia="標楷體" w:hAnsi="標楷體" w:hint="eastAsia"/>
              </w:rPr>
              <w:t>1</w:t>
            </w:r>
            <w:proofErr w:type="gramEnd"/>
            <w:r w:rsidR="00357572" w:rsidRPr="008878F1">
              <w:rPr>
                <w:rFonts w:ascii="標楷體" w:eastAsia="標楷體" w:hAnsi="標楷體" w:hint="eastAsia"/>
              </w:rPr>
              <w:t>年度目標值</w:t>
            </w:r>
          </w:p>
        </w:tc>
      </w:tr>
      <w:tr w:rsidR="008878F1" w:rsidRPr="008878F1" w:rsidTr="00AF16AC">
        <w:trPr>
          <w:cantSplit/>
          <w:trHeight w:val="651"/>
          <w:jc w:val="center"/>
        </w:trPr>
        <w:tc>
          <w:tcPr>
            <w:tcW w:w="1525" w:type="dxa"/>
            <w:vMerge w:val="restart"/>
            <w:hideMark/>
          </w:tcPr>
          <w:p w:rsidR="009C737C" w:rsidRPr="008878F1" w:rsidRDefault="009C737C" w:rsidP="0006181A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1.</w:t>
            </w:r>
            <w:r w:rsidR="0006181A" w:rsidRPr="008878F1">
              <w:rPr>
                <w:rFonts w:ascii="標楷體" w:eastAsia="標楷體" w:hAnsi="標楷體" w:hint="eastAsia"/>
                <w:szCs w:val="24"/>
              </w:rPr>
              <w:t>觀光產業服務品質提昇</w:t>
            </w:r>
            <w:r w:rsidRPr="008878F1">
              <w:rPr>
                <w:rFonts w:ascii="標楷體" w:eastAsia="標楷體" w:hAnsi="標楷體" w:hint="eastAsia"/>
                <w:szCs w:val="24"/>
              </w:rPr>
              <w:t>（</w:t>
            </w:r>
            <w:r w:rsidR="003E37D3" w:rsidRPr="008878F1">
              <w:rPr>
                <w:rFonts w:ascii="標楷體" w:eastAsia="標楷體" w:hAnsi="標楷體" w:hint="eastAsia"/>
                <w:szCs w:val="24"/>
              </w:rPr>
              <w:t>9</w:t>
            </w:r>
            <w:r w:rsidRPr="008878F1">
              <w:rPr>
                <w:rFonts w:ascii="標楷體" w:eastAsia="標楷體" w:hAnsi="標楷體" w:hint="eastAsia"/>
                <w:szCs w:val="24"/>
              </w:rPr>
              <w:t>%）</w:t>
            </w:r>
          </w:p>
        </w:tc>
        <w:tc>
          <w:tcPr>
            <w:tcW w:w="2976" w:type="dxa"/>
            <w:hideMark/>
          </w:tcPr>
          <w:p w:rsidR="009C737C" w:rsidRPr="008878F1" w:rsidRDefault="009C737C" w:rsidP="0006181A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(1)</w:t>
            </w:r>
            <w:r w:rsidR="0006181A" w:rsidRPr="008878F1">
              <w:rPr>
                <w:rFonts w:ascii="標楷體" w:eastAsia="標楷體" w:hAnsi="標楷體" w:hint="eastAsia"/>
              </w:rPr>
              <w:t>觀光產業輔導及服務品質提昇</w:t>
            </w:r>
            <w:r w:rsidRPr="008878F1">
              <w:rPr>
                <w:rFonts w:ascii="標楷體" w:eastAsia="標楷體" w:hAnsi="標楷體" w:hint="eastAsia"/>
              </w:rPr>
              <w:t>計畫(</w:t>
            </w:r>
            <w:r w:rsidR="0006181A" w:rsidRPr="008878F1">
              <w:rPr>
                <w:rFonts w:ascii="標楷體" w:eastAsia="標楷體" w:hAnsi="標楷體" w:hint="eastAsia"/>
              </w:rPr>
              <w:t>2</w:t>
            </w:r>
            <w:r w:rsidRPr="008878F1">
              <w:rPr>
                <w:rFonts w:ascii="標楷體" w:eastAsia="標楷體" w:hAnsi="標楷體" w:hint="eastAsia"/>
              </w:rPr>
              <w:t>%)</w:t>
            </w:r>
          </w:p>
        </w:tc>
        <w:tc>
          <w:tcPr>
            <w:tcW w:w="567" w:type="dxa"/>
            <w:hideMark/>
          </w:tcPr>
          <w:p w:rsidR="009C737C" w:rsidRPr="008878F1" w:rsidRDefault="009C737C" w:rsidP="00EA28DB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統計數據</w:t>
            </w:r>
          </w:p>
        </w:tc>
        <w:tc>
          <w:tcPr>
            <w:tcW w:w="2835" w:type="dxa"/>
            <w:hideMark/>
          </w:tcPr>
          <w:p w:rsidR="009C737C" w:rsidRPr="008878F1" w:rsidRDefault="009C737C" w:rsidP="0006181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辦理</w:t>
            </w:r>
            <w:r w:rsidR="0006181A" w:rsidRPr="008878F1">
              <w:rPr>
                <w:rFonts w:ascii="標楷體" w:eastAsia="標楷體" w:hAnsi="標楷體" w:hint="eastAsia"/>
              </w:rPr>
              <w:t>觀光產業</w:t>
            </w:r>
            <w:r w:rsidRPr="008878F1">
              <w:rPr>
                <w:rFonts w:ascii="標楷體" w:eastAsia="標楷體" w:hAnsi="標楷體" w:hint="eastAsia"/>
              </w:rPr>
              <w:t>從業人員</w:t>
            </w:r>
            <w:r w:rsidR="0006181A" w:rsidRPr="008878F1">
              <w:rPr>
                <w:rFonts w:ascii="標楷體" w:eastAsia="標楷體" w:hAnsi="標楷體" w:hint="eastAsia"/>
              </w:rPr>
              <w:t>訓練及</w:t>
            </w:r>
            <w:r w:rsidRPr="008878F1">
              <w:rPr>
                <w:rFonts w:ascii="標楷體" w:eastAsia="標楷體" w:hAnsi="標楷體" w:hint="eastAsia"/>
              </w:rPr>
              <w:t>講習場次</w:t>
            </w:r>
          </w:p>
        </w:tc>
        <w:tc>
          <w:tcPr>
            <w:tcW w:w="1097" w:type="dxa"/>
            <w:hideMark/>
          </w:tcPr>
          <w:p w:rsidR="009C737C" w:rsidRPr="008878F1" w:rsidRDefault="0006181A" w:rsidP="00EA28DB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5</w:t>
            </w:r>
          </w:p>
        </w:tc>
      </w:tr>
      <w:tr w:rsidR="008878F1" w:rsidRPr="008878F1" w:rsidTr="00AF16AC">
        <w:trPr>
          <w:cantSplit/>
          <w:trHeight w:val="703"/>
          <w:jc w:val="center"/>
        </w:trPr>
        <w:tc>
          <w:tcPr>
            <w:tcW w:w="1525" w:type="dxa"/>
            <w:vMerge/>
            <w:vAlign w:val="center"/>
            <w:hideMark/>
          </w:tcPr>
          <w:p w:rsidR="009C737C" w:rsidRPr="008878F1" w:rsidRDefault="009C737C" w:rsidP="00A53F80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hideMark/>
          </w:tcPr>
          <w:p w:rsidR="009C737C" w:rsidRPr="008878F1" w:rsidRDefault="009C737C" w:rsidP="00EA28DB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 w:hint="eastAsia"/>
                <w:szCs w:val="24"/>
              </w:rPr>
              <w:t>(2)澎湖美食推廣計畫</w:t>
            </w:r>
            <w:proofErr w:type="gramStart"/>
            <w:r w:rsidRPr="008878F1">
              <w:rPr>
                <w:rFonts w:ascii="標楷體" w:eastAsia="標楷體" w:hAnsi="標楷體" w:hint="eastAsia"/>
                <w:szCs w:val="24"/>
              </w:rPr>
              <w:t>（</w:t>
            </w:r>
            <w:proofErr w:type="gramEnd"/>
            <w:r w:rsidRPr="008878F1">
              <w:rPr>
                <w:rFonts w:ascii="標楷體" w:eastAsia="標楷體" w:hAnsi="標楷體" w:hint="eastAsia"/>
                <w:szCs w:val="24"/>
              </w:rPr>
              <w:t>2%</w:t>
            </w:r>
          </w:p>
          <w:p w:rsidR="009C737C" w:rsidRPr="008878F1" w:rsidRDefault="009B37BE" w:rsidP="00EA28DB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="009C737C" w:rsidRPr="008878F1">
              <w:rPr>
                <w:rFonts w:ascii="標楷體" w:eastAsia="標楷體" w:hAnsi="標楷體"/>
                <w:szCs w:val="24"/>
              </w:rPr>
              <w:t>）</w:t>
            </w:r>
            <w:bookmarkStart w:id="0" w:name="_GoBack"/>
            <w:bookmarkEnd w:id="0"/>
          </w:p>
        </w:tc>
        <w:tc>
          <w:tcPr>
            <w:tcW w:w="567" w:type="dxa"/>
            <w:hideMark/>
          </w:tcPr>
          <w:p w:rsidR="009C737C" w:rsidRPr="008878F1" w:rsidRDefault="009C737C" w:rsidP="00EA28DB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統計數據</w:t>
            </w:r>
          </w:p>
        </w:tc>
        <w:tc>
          <w:tcPr>
            <w:tcW w:w="2835" w:type="dxa"/>
            <w:hideMark/>
          </w:tcPr>
          <w:p w:rsidR="009C737C" w:rsidRPr="008878F1" w:rsidRDefault="009C737C" w:rsidP="00EA28DB">
            <w:pPr>
              <w:pStyle w:val="a3"/>
              <w:tabs>
                <w:tab w:val="left" w:pos="480"/>
              </w:tabs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8878F1">
              <w:rPr>
                <w:rFonts w:ascii="標楷體" w:eastAsia="標楷體" w:hAnsi="標楷體" w:hint="eastAsia"/>
                <w:sz w:val="24"/>
                <w:szCs w:val="24"/>
              </w:rPr>
              <w:t>餐飲業輔導相關活動場次</w:t>
            </w:r>
          </w:p>
        </w:tc>
        <w:tc>
          <w:tcPr>
            <w:tcW w:w="1097" w:type="dxa"/>
            <w:hideMark/>
          </w:tcPr>
          <w:p w:rsidR="009C737C" w:rsidRPr="008878F1" w:rsidRDefault="009C737C" w:rsidP="00EA28DB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4</w:t>
            </w:r>
          </w:p>
        </w:tc>
      </w:tr>
      <w:tr w:rsidR="008878F1" w:rsidRPr="008878F1" w:rsidTr="00AF16AC">
        <w:trPr>
          <w:cantSplit/>
          <w:trHeight w:val="698"/>
          <w:jc w:val="center"/>
        </w:trPr>
        <w:tc>
          <w:tcPr>
            <w:tcW w:w="1525" w:type="dxa"/>
            <w:vMerge/>
            <w:vAlign w:val="center"/>
            <w:hideMark/>
          </w:tcPr>
          <w:p w:rsidR="009C737C" w:rsidRPr="008878F1" w:rsidRDefault="009C737C" w:rsidP="00A53F80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hideMark/>
          </w:tcPr>
          <w:p w:rsidR="009C737C" w:rsidRPr="008878F1" w:rsidRDefault="009C737C" w:rsidP="00EA28DB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(3)旅宿業管理（</w:t>
            </w:r>
            <w:r w:rsidR="004D7F5D" w:rsidRPr="008878F1">
              <w:rPr>
                <w:rFonts w:ascii="標楷體" w:eastAsia="標楷體" w:hAnsi="標楷體" w:hint="eastAsia"/>
              </w:rPr>
              <w:t>1</w:t>
            </w:r>
            <w:r w:rsidRPr="008878F1">
              <w:rPr>
                <w:rFonts w:ascii="標楷體" w:eastAsia="標楷體" w:hAnsi="標楷體" w:hint="eastAsia"/>
              </w:rPr>
              <w:t>%）</w:t>
            </w:r>
          </w:p>
        </w:tc>
        <w:tc>
          <w:tcPr>
            <w:tcW w:w="567" w:type="dxa"/>
            <w:hideMark/>
          </w:tcPr>
          <w:p w:rsidR="009C737C" w:rsidRPr="008878F1" w:rsidRDefault="009C737C" w:rsidP="00EA28DB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統計數據</w:t>
            </w:r>
          </w:p>
        </w:tc>
        <w:tc>
          <w:tcPr>
            <w:tcW w:w="2835" w:type="dxa"/>
            <w:hideMark/>
          </w:tcPr>
          <w:p w:rsidR="009C737C" w:rsidRPr="008878F1" w:rsidRDefault="009C737C" w:rsidP="00EA28DB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辦理旅宿業稽查家次</w:t>
            </w:r>
          </w:p>
        </w:tc>
        <w:tc>
          <w:tcPr>
            <w:tcW w:w="1097" w:type="dxa"/>
            <w:hideMark/>
          </w:tcPr>
          <w:p w:rsidR="009C737C" w:rsidRPr="008878F1" w:rsidRDefault="009C737C" w:rsidP="00EA28DB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/>
              </w:rPr>
              <w:t>300</w:t>
            </w:r>
          </w:p>
        </w:tc>
      </w:tr>
      <w:tr w:rsidR="008878F1" w:rsidRPr="008878F1" w:rsidTr="00AF16AC">
        <w:trPr>
          <w:cantSplit/>
          <w:trHeight w:val="708"/>
          <w:jc w:val="center"/>
        </w:trPr>
        <w:tc>
          <w:tcPr>
            <w:tcW w:w="1525" w:type="dxa"/>
            <w:vMerge/>
            <w:vAlign w:val="center"/>
            <w:hideMark/>
          </w:tcPr>
          <w:p w:rsidR="009C737C" w:rsidRPr="008878F1" w:rsidRDefault="009C737C" w:rsidP="00A53F80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hideMark/>
          </w:tcPr>
          <w:p w:rsidR="009C737C" w:rsidRPr="008878F1" w:rsidRDefault="009C737C" w:rsidP="00A62E11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(4)海上平台管理（</w:t>
            </w:r>
            <w:r w:rsidR="004D7F5D" w:rsidRPr="008878F1">
              <w:rPr>
                <w:rFonts w:ascii="標楷體" w:eastAsia="標楷體" w:hAnsi="標楷體" w:hint="eastAsia"/>
              </w:rPr>
              <w:t>1</w:t>
            </w:r>
            <w:r w:rsidRPr="008878F1">
              <w:rPr>
                <w:rFonts w:ascii="標楷體" w:eastAsia="標楷體" w:hAnsi="標楷體" w:hint="eastAsia"/>
              </w:rPr>
              <w:t>%）</w:t>
            </w:r>
          </w:p>
        </w:tc>
        <w:tc>
          <w:tcPr>
            <w:tcW w:w="567" w:type="dxa"/>
            <w:hideMark/>
          </w:tcPr>
          <w:p w:rsidR="009C737C" w:rsidRPr="008878F1" w:rsidRDefault="009C737C" w:rsidP="00EA28DB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統計數據</w:t>
            </w:r>
          </w:p>
        </w:tc>
        <w:tc>
          <w:tcPr>
            <w:tcW w:w="2835" w:type="dxa"/>
            <w:hideMark/>
          </w:tcPr>
          <w:p w:rsidR="009C737C" w:rsidRPr="008878F1" w:rsidRDefault="009C737C" w:rsidP="00EA28DB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辦理海上平台稽查</w:t>
            </w:r>
            <w:r w:rsidR="00A62E11" w:rsidRPr="008878F1">
              <w:rPr>
                <w:rFonts w:ascii="標楷體" w:eastAsia="標楷體" w:hAnsi="標楷體" w:hint="eastAsia"/>
              </w:rPr>
              <w:t>及</w:t>
            </w:r>
            <w:proofErr w:type="gramStart"/>
            <w:r w:rsidR="00A62E11" w:rsidRPr="008878F1">
              <w:rPr>
                <w:rFonts w:ascii="標楷體" w:eastAsia="標楷體" w:hAnsi="標楷體" w:hint="eastAsia"/>
              </w:rPr>
              <w:t>換照</w:t>
            </w:r>
            <w:r w:rsidRPr="008878F1">
              <w:rPr>
                <w:rFonts w:ascii="標楷體" w:eastAsia="標楷體" w:hAnsi="標楷體" w:hint="eastAsia"/>
              </w:rPr>
              <w:t>家次</w:t>
            </w:r>
            <w:proofErr w:type="gramEnd"/>
          </w:p>
        </w:tc>
        <w:tc>
          <w:tcPr>
            <w:tcW w:w="1097" w:type="dxa"/>
            <w:hideMark/>
          </w:tcPr>
          <w:p w:rsidR="009C737C" w:rsidRPr="008878F1" w:rsidRDefault="00A62E11" w:rsidP="00EA28DB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/>
              </w:rPr>
              <w:t>3</w:t>
            </w:r>
            <w:r w:rsidR="009C737C" w:rsidRPr="008878F1">
              <w:rPr>
                <w:rFonts w:ascii="標楷體" w:eastAsia="標楷體" w:hAnsi="標楷體" w:hint="eastAsia"/>
              </w:rPr>
              <w:t>5</w:t>
            </w:r>
          </w:p>
        </w:tc>
      </w:tr>
      <w:tr w:rsidR="008878F1" w:rsidRPr="008878F1" w:rsidTr="0006181A">
        <w:trPr>
          <w:cantSplit/>
          <w:trHeight w:val="993"/>
          <w:jc w:val="center"/>
        </w:trPr>
        <w:tc>
          <w:tcPr>
            <w:tcW w:w="1525" w:type="dxa"/>
            <w:vMerge/>
            <w:vAlign w:val="center"/>
          </w:tcPr>
          <w:p w:rsidR="009C737C" w:rsidRPr="008878F1" w:rsidRDefault="009C737C" w:rsidP="00A53F80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</w:tcPr>
          <w:p w:rsidR="009C737C" w:rsidRPr="008878F1" w:rsidRDefault="009C737C" w:rsidP="00EA28DB">
            <w:pPr>
              <w:kinsoku w:val="0"/>
              <w:overflowPunct w:val="0"/>
              <w:spacing w:line="300" w:lineRule="exact"/>
              <w:ind w:left="377" w:hangingChars="157" w:hanging="377"/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 w:hint="eastAsia"/>
              </w:rPr>
              <w:t>(5)</w:t>
            </w:r>
            <w:r w:rsidR="0098004C" w:rsidRPr="008878F1">
              <w:rPr>
                <w:rFonts w:ascii="標楷體" w:eastAsia="標楷體" w:hAnsi="標楷體" w:hint="eastAsia"/>
              </w:rPr>
              <w:t>澎湖縣觀光地區導遊解說人員手冊編輯</w:t>
            </w:r>
            <w:r w:rsidRPr="008878F1">
              <w:rPr>
                <w:rFonts w:ascii="標楷體" w:eastAsia="標楷體" w:hAnsi="標楷體" w:hint="eastAsia"/>
              </w:rPr>
              <w:t>案（</w:t>
            </w:r>
            <w:r w:rsidR="004D7F5D" w:rsidRPr="008878F1">
              <w:rPr>
                <w:rFonts w:ascii="標楷體" w:eastAsia="標楷體" w:hAnsi="標楷體" w:hint="eastAsia"/>
              </w:rPr>
              <w:t>2</w:t>
            </w:r>
            <w:r w:rsidRPr="008878F1">
              <w:rPr>
                <w:rFonts w:ascii="標楷體" w:eastAsia="標楷體" w:hAnsi="標楷體" w:hint="eastAsia"/>
              </w:rPr>
              <w:t>%）</w:t>
            </w:r>
          </w:p>
        </w:tc>
        <w:tc>
          <w:tcPr>
            <w:tcW w:w="567" w:type="dxa"/>
          </w:tcPr>
          <w:p w:rsidR="009C737C" w:rsidRPr="008878F1" w:rsidRDefault="009C737C" w:rsidP="00EA28DB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/>
                <w:szCs w:val="24"/>
              </w:rPr>
              <w:t>進度控管</w:t>
            </w:r>
          </w:p>
        </w:tc>
        <w:tc>
          <w:tcPr>
            <w:tcW w:w="2835" w:type="dxa"/>
          </w:tcPr>
          <w:p w:rsidR="009C737C" w:rsidRPr="008878F1" w:rsidRDefault="009B37BE" w:rsidP="009B37BE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 w:hint="eastAsia"/>
                <w:szCs w:val="24"/>
              </w:rPr>
              <w:t>(</w:t>
            </w:r>
            <w:r w:rsidR="0006181A" w:rsidRPr="008878F1">
              <w:rPr>
                <w:rFonts w:ascii="標楷體" w:eastAsia="標楷體" w:hAnsi="標楷體" w:hint="eastAsia"/>
                <w:szCs w:val="24"/>
              </w:rPr>
              <w:t>1</w:t>
            </w:r>
            <w:r w:rsidRPr="008878F1">
              <w:rPr>
                <w:rFonts w:ascii="標楷體" w:eastAsia="標楷體" w:hAnsi="標楷體" w:hint="eastAsia"/>
                <w:szCs w:val="24"/>
              </w:rPr>
              <w:t>)</w:t>
            </w:r>
            <w:r w:rsidR="009C737C" w:rsidRPr="008878F1">
              <w:rPr>
                <w:rFonts w:ascii="標楷體" w:eastAsia="標楷體" w:hAnsi="標楷體"/>
                <w:szCs w:val="24"/>
              </w:rPr>
              <w:t>期末工作</w:t>
            </w:r>
            <w:r w:rsidR="009C737C" w:rsidRPr="008878F1">
              <w:rPr>
                <w:rFonts w:ascii="標楷體" w:eastAsia="標楷體" w:hAnsi="標楷體" w:hint="eastAsia"/>
                <w:szCs w:val="24"/>
              </w:rPr>
              <w:t>(撰寫澎湖離島內容)</w:t>
            </w:r>
            <w:r w:rsidR="009C737C" w:rsidRPr="008878F1">
              <w:rPr>
                <w:rFonts w:ascii="標楷體" w:eastAsia="標楷體" w:hAnsi="標楷體"/>
                <w:szCs w:val="24"/>
              </w:rPr>
              <w:t>95</w:t>
            </w:r>
            <w:r w:rsidR="009C737C" w:rsidRPr="008878F1">
              <w:rPr>
                <w:rFonts w:ascii="標楷體" w:eastAsia="標楷體" w:hAnsi="標楷體" w:hint="eastAsia"/>
                <w:szCs w:val="24"/>
              </w:rPr>
              <w:t>％</w:t>
            </w:r>
          </w:p>
          <w:p w:rsidR="009C737C" w:rsidRPr="008878F1" w:rsidRDefault="009B37BE" w:rsidP="00EA28DB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 w:hint="eastAsia"/>
                <w:szCs w:val="24"/>
              </w:rPr>
              <w:t>(</w:t>
            </w:r>
            <w:r w:rsidR="0006181A" w:rsidRPr="008878F1">
              <w:rPr>
                <w:rFonts w:ascii="標楷體" w:eastAsia="標楷體" w:hAnsi="標楷體" w:hint="eastAsia"/>
                <w:szCs w:val="24"/>
              </w:rPr>
              <w:t>2</w:t>
            </w:r>
            <w:r w:rsidRPr="008878F1">
              <w:rPr>
                <w:rFonts w:ascii="標楷體" w:eastAsia="標楷體" w:hAnsi="標楷體" w:hint="eastAsia"/>
                <w:szCs w:val="24"/>
              </w:rPr>
              <w:t>)</w:t>
            </w:r>
            <w:r w:rsidR="009C737C" w:rsidRPr="008878F1">
              <w:rPr>
                <w:rFonts w:ascii="標楷體" w:eastAsia="標楷體" w:hAnsi="標楷體"/>
                <w:szCs w:val="24"/>
              </w:rPr>
              <w:t>驗收100</w:t>
            </w:r>
            <w:r w:rsidR="009C737C" w:rsidRPr="008878F1">
              <w:rPr>
                <w:rFonts w:ascii="標楷體" w:eastAsia="標楷體" w:hAnsi="標楷體" w:hint="eastAsia"/>
                <w:szCs w:val="24"/>
              </w:rPr>
              <w:t>％</w:t>
            </w:r>
          </w:p>
        </w:tc>
        <w:tc>
          <w:tcPr>
            <w:tcW w:w="1097" w:type="dxa"/>
          </w:tcPr>
          <w:p w:rsidR="009C737C" w:rsidRPr="008878F1" w:rsidRDefault="0006181A" w:rsidP="00EA28DB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100</w:t>
            </w:r>
            <w:r w:rsidR="009C737C" w:rsidRPr="008878F1">
              <w:rPr>
                <w:rFonts w:ascii="標楷體" w:eastAsia="標楷體" w:hAnsi="標楷體" w:hint="eastAsia"/>
              </w:rPr>
              <w:t>％</w:t>
            </w:r>
          </w:p>
        </w:tc>
      </w:tr>
      <w:tr w:rsidR="008878F1" w:rsidRPr="008878F1" w:rsidTr="0006181A">
        <w:trPr>
          <w:cantSplit/>
          <w:trHeight w:val="696"/>
          <w:jc w:val="center"/>
        </w:trPr>
        <w:tc>
          <w:tcPr>
            <w:tcW w:w="1525" w:type="dxa"/>
            <w:vMerge/>
            <w:vAlign w:val="center"/>
          </w:tcPr>
          <w:p w:rsidR="00D46728" w:rsidRPr="008878F1" w:rsidRDefault="00D46728" w:rsidP="00A53F80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</w:tcPr>
          <w:p w:rsidR="00D46728" w:rsidRPr="00C8287A" w:rsidRDefault="00D46728" w:rsidP="00F53802">
            <w:pPr>
              <w:kinsoku w:val="0"/>
              <w:overflowPunct w:val="0"/>
              <w:spacing w:line="300" w:lineRule="exact"/>
              <w:ind w:left="377" w:hangingChars="157" w:hanging="377"/>
              <w:rPr>
                <w:rFonts w:ascii="標楷體" w:eastAsia="標楷體" w:hAnsi="標楷體"/>
                <w:color w:val="000000" w:themeColor="text1"/>
              </w:rPr>
            </w:pPr>
            <w:r w:rsidRPr="00C8287A">
              <w:rPr>
                <w:rFonts w:ascii="標楷體" w:eastAsia="標楷體" w:hAnsi="標楷體" w:hint="eastAsia"/>
                <w:color w:val="000000" w:themeColor="text1"/>
              </w:rPr>
              <w:t>(6)</w:t>
            </w:r>
            <w:r w:rsidR="00F53802" w:rsidRPr="00C8287A">
              <w:rPr>
                <w:rFonts w:ascii="標楷體" w:eastAsia="標楷體" w:hAnsi="標楷體" w:hint="eastAsia"/>
                <w:color w:val="000000" w:themeColor="text1"/>
              </w:rPr>
              <w:t>環保</w:t>
            </w:r>
            <w:r w:rsidR="00D97D16" w:rsidRPr="00C8287A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F53802" w:rsidRPr="00C8287A">
              <w:rPr>
                <w:rFonts w:ascii="標楷體" w:eastAsia="標楷體" w:hAnsi="標楷體" w:hint="eastAsia"/>
                <w:color w:val="000000" w:themeColor="text1"/>
              </w:rPr>
              <w:t>文化、景觀推廣成效</w:t>
            </w:r>
            <w:r w:rsidRPr="00C8287A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="003E37D3" w:rsidRPr="00C8287A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C8287A">
              <w:rPr>
                <w:rFonts w:ascii="標楷體" w:eastAsia="標楷體" w:hAnsi="標楷體" w:hint="eastAsia"/>
                <w:color w:val="000000" w:themeColor="text1"/>
              </w:rPr>
              <w:t>%）</w:t>
            </w:r>
          </w:p>
        </w:tc>
        <w:tc>
          <w:tcPr>
            <w:tcW w:w="567" w:type="dxa"/>
          </w:tcPr>
          <w:p w:rsidR="00D46728" w:rsidRPr="00C8287A" w:rsidRDefault="00D46728" w:rsidP="00EA28DB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C8287A">
              <w:rPr>
                <w:rFonts w:ascii="標楷體" w:eastAsia="標楷體" w:hAnsi="標楷體" w:hint="eastAsia"/>
                <w:color w:val="000000" w:themeColor="text1"/>
              </w:rPr>
              <w:t>統計數據</w:t>
            </w:r>
          </w:p>
        </w:tc>
        <w:tc>
          <w:tcPr>
            <w:tcW w:w="2835" w:type="dxa"/>
          </w:tcPr>
          <w:p w:rsidR="00D46728" w:rsidRPr="00C8287A" w:rsidRDefault="00F53802" w:rsidP="00EA28DB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8287A">
              <w:rPr>
                <w:rFonts w:ascii="標楷體" w:eastAsia="標楷體" w:hAnsi="標楷體" w:hint="eastAsia"/>
                <w:color w:val="000000" w:themeColor="text1"/>
              </w:rPr>
              <w:t>推廣</w:t>
            </w:r>
            <w:proofErr w:type="gramStart"/>
            <w:r w:rsidRPr="00C8287A">
              <w:rPr>
                <w:rFonts w:ascii="標楷體" w:eastAsia="標楷體" w:hAnsi="標楷體" w:hint="eastAsia"/>
                <w:color w:val="000000" w:themeColor="text1"/>
              </w:rPr>
              <w:t>旅宿家</w:t>
            </w:r>
            <w:proofErr w:type="gramEnd"/>
            <w:r w:rsidRPr="00C8287A">
              <w:rPr>
                <w:rFonts w:ascii="標楷體" w:eastAsia="標楷體" w:hAnsi="標楷體" w:hint="eastAsia"/>
                <w:color w:val="000000" w:themeColor="text1"/>
              </w:rPr>
              <w:t>次</w:t>
            </w:r>
          </w:p>
        </w:tc>
        <w:tc>
          <w:tcPr>
            <w:tcW w:w="1097" w:type="dxa"/>
          </w:tcPr>
          <w:p w:rsidR="00D46728" w:rsidRPr="008878F1" w:rsidRDefault="009048B4" w:rsidP="00EA28DB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5</w:t>
            </w:r>
          </w:p>
        </w:tc>
      </w:tr>
      <w:tr w:rsidR="008878F1" w:rsidRPr="008878F1" w:rsidTr="00FE5CAE">
        <w:trPr>
          <w:cantSplit/>
          <w:trHeight w:val="706"/>
          <w:jc w:val="center"/>
        </w:trPr>
        <w:tc>
          <w:tcPr>
            <w:tcW w:w="1525" w:type="dxa"/>
            <w:vMerge w:val="restart"/>
          </w:tcPr>
          <w:p w:rsidR="00515687" w:rsidRPr="008878F1" w:rsidRDefault="00515687" w:rsidP="00515687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2.</w:t>
            </w:r>
            <w:r w:rsidRPr="008878F1">
              <w:rPr>
                <w:rFonts w:ascii="標楷體" w:eastAsia="標楷體" w:hAnsi="標楷體" w:hint="eastAsia"/>
                <w:szCs w:val="24"/>
              </w:rPr>
              <w:t>行銷推廣澎湖之美，吸引觀光客蒞臨澎湖旅遊</w:t>
            </w:r>
            <w:r w:rsidRPr="008878F1">
              <w:rPr>
                <w:rFonts w:ascii="標楷體" w:eastAsia="標楷體" w:hAnsi="標楷體" w:hint="eastAsia"/>
              </w:rPr>
              <w:t>（12%）</w:t>
            </w:r>
          </w:p>
          <w:p w:rsidR="00515687" w:rsidRPr="008878F1" w:rsidRDefault="00515687" w:rsidP="00515687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</w:rPr>
            </w:pPr>
          </w:p>
          <w:p w:rsidR="00515687" w:rsidRPr="008878F1" w:rsidRDefault="00515687" w:rsidP="00515687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hideMark/>
          </w:tcPr>
          <w:p w:rsidR="00515687" w:rsidRPr="008878F1" w:rsidRDefault="00515687" w:rsidP="00515687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(1)辦理澎湖海上</w:t>
            </w:r>
            <w:proofErr w:type="gramStart"/>
            <w:r w:rsidRPr="008878F1">
              <w:rPr>
                <w:rFonts w:ascii="標楷體" w:eastAsia="標楷體" w:hAnsi="標楷體" w:hint="eastAsia"/>
              </w:rPr>
              <w:t>花火節</w:t>
            </w:r>
            <w:proofErr w:type="gramEnd"/>
            <w:r w:rsidRPr="008878F1">
              <w:rPr>
                <w:rFonts w:ascii="標楷體" w:eastAsia="標楷體" w:hAnsi="標楷體" w:hint="eastAsia"/>
              </w:rPr>
              <w:t>(4%)</w:t>
            </w:r>
          </w:p>
        </w:tc>
        <w:tc>
          <w:tcPr>
            <w:tcW w:w="567" w:type="dxa"/>
            <w:hideMark/>
          </w:tcPr>
          <w:p w:rsidR="00515687" w:rsidRPr="008878F1" w:rsidRDefault="00515687" w:rsidP="00515687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統計數據</w:t>
            </w:r>
          </w:p>
        </w:tc>
        <w:tc>
          <w:tcPr>
            <w:tcW w:w="2835" w:type="dxa"/>
            <w:hideMark/>
          </w:tcPr>
          <w:p w:rsidR="00515687" w:rsidRPr="008878F1" w:rsidRDefault="00515687" w:rsidP="00515687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活動期間遊客人數(萬人)</w:t>
            </w:r>
          </w:p>
          <w:p w:rsidR="00515687" w:rsidRPr="008878F1" w:rsidRDefault="00515687" w:rsidP="00515687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(以</w:t>
            </w:r>
            <w:r w:rsidRPr="008878F1">
              <w:rPr>
                <w:rFonts w:ascii="標楷體" w:eastAsia="標楷體" w:hAnsi="標楷體"/>
              </w:rPr>
              <w:t>4-6</w:t>
            </w:r>
            <w:r w:rsidRPr="008878F1">
              <w:rPr>
                <w:rFonts w:ascii="標楷體" w:eastAsia="標楷體" w:hAnsi="標楷體" w:hint="eastAsia"/>
              </w:rPr>
              <w:t>月觀光客人數計)</w:t>
            </w:r>
          </w:p>
        </w:tc>
        <w:tc>
          <w:tcPr>
            <w:tcW w:w="1097" w:type="dxa"/>
            <w:hideMark/>
          </w:tcPr>
          <w:p w:rsidR="00515687" w:rsidRPr="008878F1" w:rsidRDefault="00515687" w:rsidP="00515687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48</w:t>
            </w:r>
          </w:p>
        </w:tc>
      </w:tr>
      <w:tr w:rsidR="008878F1" w:rsidRPr="008878F1" w:rsidTr="00B857EA">
        <w:trPr>
          <w:cantSplit/>
          <w:trHeight w:val="688"/>
          <w:jc w:val="center"/>
        </w:trPr>
        <w:tc>
          <w:tcPr>
            <w:tcW w:w="1525" w:type="dxa"/>
            <w:vMerge/>
            <w:vAlign w:val="center"/>
            <w:hideMark/>
          </w:tcPr>
          <w:p w:rsidR="00D57EC0" w:rsidRPr="008878F1" w:rsidRDefault="00D57EC0" w:rsidP="00515687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hideMark/>
          </w:tcPr>
          <w:p w:rsidR="00D57EC0" w:rsidRPr="008878F1" w:rsidRDefault="00D57EC0" w:rsidP="00BC058E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(2)淡季旅遊行銷推廣(2%)</w:t>
            </w:r>
          </w:p>
        </w:tc>
        <w:tc>
          <w:tcPr>
            <w:tcW w:w="567" w:type="dxa"/>
            <w:hideMark/>
          </w:tcPr>
          <w:p w:rsidR="00D57EC0" w:rsidRPr="008878F1" w:rsidRDefault="00D57EC0" w:rsidP="00BC058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統計數據</w:t>
            </w:r>
          </w:p>
        </w:tc>
        <w:tc>
          <w:tcPr>
            <w:tcW w:w="2835" w:type="dxa"/>
            <w:hideMark/>
          </w:tcPr>
          <w:p w:rsidR="00D57EC0" w:rsidRPr="008878F1" w:rsidRDefault="00D57EC0" w:rsidP="00BC058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1</w:t>
            </w:r>
            <w:r w:rsidRPr="008878F1">
              <w:rPr>
                <w:rFonts w:ascii="標楷體" w:eastAsia="標楷體" w:hAnsi="標楷體"/>
              </w:rPr>
              <w:t>0至12月統計遊客人數</w:t>
            </w:r>
            <w:r w:rsidR="00607DBC" w:rsidRPr="008878F1">
              <w:rPr>
                <w:rFonts w:ascii="標楷體" w:eastAsia="標楷體" w:hAnsi="標楷體" w:hint="eastAsia"/>
              </w:rPr>
              <w:t>(萬人)</w:t>
            </w:r>
          </w:p>
        </w:tc>
        <w:tc>
          <w:tcPr>
            <w:tcW w:w="1097" w:type="dxa"/>
            <w:hideMark/>
          </w:tcPr>
          <w:p w:rsidR="00D57EC0" w:rsidRPr="008878F1" w:rsidRDefault="00D57EC0" w:rsidP="00BC058E">
            <w:pPr>
              <w:kinsoku w:val="0"/>
              <w:overflowPunct w:val="0"/>
              <w:jc w:val="center"/>
            </w:pPr>
            <w:r w:rsidRPr="008878F1">
              <w:rPr>
                <w:rFonts w:ascii="標楷體" w:eastAsia="標楷體" w:hAnsi="標楷體" w:hint="eastAsia"/>
              </w:rPr>
              <w:t>18</w:t>
            </w:r>
          </w:p>
        </w:tc>
      </w:tr>
      <w:tr w:rsidR="008878F1" w:rsidRPr="008878F1" w:rsidTr="00EA28DB">
        <w:trPr>
          <w:cantSplit/>
          <w:trHeight w:val="400"/>
          <w:jc w:val="center"/>
        </w:trPr>
        <w:tc>
          <w:tcPr>
            <w:tcW w:w="1525" w:type="dxa"/>
            <w:vMerge/>
            <w:vAlign w:val="center"/>
            <w:hideMark/>
          </w:tcPr>
          <w:p w:rsidR="00D57EC0" w:rsidRPr="008878F1" w:rsidRDefault="00D57EC0" w:rsidP="00515687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hideMark/>
          </w:tcPr>
          <w:p w:rsidR="00D57EC0" w:rsidRPr="008878F1" w:rsidRDefault="00D57EC0" w:rsidP="00515687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(3)影視戲劇行銷，擴大觀光效益(2%)</w:t>
            </w:r>
          </w:p>
        </w:tc>
        <w:tc>
          <w:tcPr>
            <w:tcW w:w="567" w:type="dxa"/>
            <w:hideMark/>
          </w:tcPr>
          <w:p w:rsidR="00D57EC0" w:rsidRPr="008878F1" w:rsidRDefault="00D57EC0" w:rsidP="00515687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統計數據</w:t>
            </w:r>
            <w:r w:rsidRPr="008878F1">
              <w:rPr>
                <w:rFonts w:ascii="標楷體" w:eastAsia="標楷體" w:hAnsi="標楷體" w:hint="eastAsia"/>
              </w:rPr>
              <w:tab/>
            </w:r>
          </w:p>
        </w:tc>
        <w:tc>
          <w:tcPr>
            <w:tcW w:w="2835" w:type="dxa"/>
            <w:hideMark/>
          </w:tcPr>
          <w:p w:rsidR="00D57EC0" w:rsidRPr="008878F1" w:rsidRDefault="00D57EC0" w:rsidP="00515687">
            <w:pPr>
              <w:kinsoku w:val="0"/>
              <w:overflowPunct w:val="0"/>
              <w:snapToGrid w:val="0"/>
              <w:spacing w:line="300" w:lineRule="exact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獎補助或協助影視團隊拍片數</w:t>
            </w:r>
          </w:p>
        </w:tc>
        <w:tc>
          <w:tcPr>
            <w:tcW w:w="1097" w:type="dxa"/>
            <w:hideMark/>
          </w:tcPr>
          <w:p w:rsidR="00D57EC0" w:rsidRPr="008878F1" w:rsidRDefault="00D57EC0" w:rsidP="00515687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2</w:t>
            </w:r>
          </w:p>
        </w:tc>
      </w:tr>
      <w:tr w:rsidR="008878F1" w:rsidRPr="008878F1" w:rsidTr="00AF16AC">
        <w:trPr>
          <w:cantSplit/>
          <w:trHeight w:val="699"/>
          <w:jc w:val="center"/>
        </w:trPr>
        <w:tc>
          <w:tcPr>
            <w:tcW w:w="1525" w:type="dxa"/>
            <w:vMerge/>
            <w:vAlign w:val="center"/>
            <w:hideMark/>
          </w:tcPr>
          <w:p w:rsidR="00D57EC0" w:rsidRPr="008878F1" w:rsidRDefault="00D57EC0" w:rsidP="00515687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hideMark/>
          </w:tcPr>
          <w:p w:rsidR="00D57EC0" w:rsidRPr="008878F1" w:rsidRDefault="00D57EC0" w:rsidP="00BC058E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  <w:szCs w:val="24"/>
              </w:rPr>
              <w:t>(4)文化旅遊推廣(</w:t>
            </w:r>
            <w:r w:rsidRPr="008878F1">
              <w:rPr>
                <w:rFonts w:ascii="標楷體" w:eastAsia="標楷體" w:hAnsi="標楷體"/>
                <w:szCs w:val="24"/>
              </w:rPr>
              <w:t>2</w:t>
            </w:r>
            <w:r w:rsidRPr="008878F1">
              <w:rPr>
                <w:rFonts w:ascii="標楷體" w:eastAsia="標楷體" w:hAnsi="標楷體" w:hint="eastAsia"/>
                <w:szCs w:val="24"/>
              </w:rPr>
              <w:t>%)</w:t>
            </w:r>
          </w:p>
        </w:tc>
        <w:tc>
          <w:tcPr>
            <w:tcW w:w="567" w:type="dxa"/>
            <w:hideMark/>
          </w:tcPr>
          <w:p w:rsidR="00D57EC0" w:rsidRPr="008878F1" w:rsidRDefault="00D57EC0" w:rsidP="00BC058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  <w:szCs w:val="24"/>
              </w:rPr>
              <w:t>統計數據</w:t>
            </w:r>
          </w:p>
        </w:tc>
        <w:tc>
          <w:tcPr>
            <w:tcW w:w="2835" w:type="dxa"/>
            <w:hideMark/>
          </w:tcPr>
          <w:p w:rsidR="00D57EC0" w:rsidRPr="008878F1" w:rsidRDefault="00D57EC0" w:rsidP="00BC058E">
            <w:pPr>
              <w:kinsoku w:val="0"/>
              <w:overflowPunct w:val="0"/>
              <w:snapToGrid w:val="0"/>
              <w:spacing w:line="300" w:lineRule="exact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  <w:szCs w:val="24"/>
              </w:rPr>
              <w:t>辦理文化體驗活動或體驗展覽</w:t>
            </w:r>
          </w:p>
        </w:tc>
        <w:tc>
          <w:tcPr>
            <w:tcW w:w="1097" w:type="dxa"/>
            <w:hideMark/>
          </w:tcPr>
          <w:p w:rsidR="00D57EC0" w:rsidRPr="008878F1" w:rsidRDefault="00D57EC0" w:rsidP="00BC058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/>
              </w:rPr>
              <w:t>2</w:t>
            </w:r>
          </w:p>
        </w:tc>
      </w:tr>
      <w:tr w:rsidR="008878F1" w:rsidRPr="008878F1" w:rsidTr="00AF16AC">
        <w:trPr>
          <w:cantSplit/>
          <w:trHeight w:val="699"/>
          <w:jc w:val="center"/>
        </w:trPr>
        <w:tc>
          <w:tcPr>
            <w:tcW w:w="1525" w:type="dxa"/>
            <w:vMerge/>
            <w:vAlign w:val="center"/>
          </w:tcPr>
          <w:p w:rsidR="00D57EC0" w:rsidRPr="008878F1" w:rsidRDefault="00D57EC0" w:rsidP="00515687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</w:tcPr>
          <w:p w:rsidR="00D57EC0" w:rsidRPr="008878F1" w:rsidRDefault="00D57EC0" w:rsidP="00BC058E">
            <w:pPr>
              <w:tabs>
                <w:tab w:val="left" w:pos="1995"/>
              </w:tabs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  <w:szCs w:val="24"/>
              </w:rPr>
              <w:t>(5</w:t>
            </w:r>
            <w:proofErr w:type="gramStart"/>
            <w:r w:rsidRPr="008878F1">
              <w:rPr>
                <w:rFonts w:ascii="標楷體" w:eastAsia="標楷體" w:hAnsi="標楷體" w:hint="eastAsia"/>
                <w:szCs w:val="24"/>
              </w:rPr>
              <w:t>）文創商品</w:t>
            </w:r>
            <w:proofErr w:type="gramEnd"/>
            <w:r w:rsidRPr="008878F1">
              <w:rPr>
                <w:rFonts w:ascii="標楷體" w:eastAsia="標楷體" w:hAnsi="標楷體" w:hint="eastAsia"/>
                <w:szCs w:val="24"/>
              </w:rPr>
              <w:t>開發(2</w:t>
            </w:r>
            <w:r w:rsidRPr="008878F1">
              <w:rPr>
                <w:rFonts w:ascii="標楷體" w:eastAsia="標楷體" w:hAnsi="標楷體"/>
                <w:szCs w:val="24"/>
              </w:rPr>
              <w:t>%)</w:t>
            </w:r>
          </w:p>
        </w:tc>
        <w:tc>
          <w:tcPr>
            <w:tcW w:w="567" w:type="dxa"/>
          </w:tcPr>
          <w:p w:rsidR="00D57EC0" w:rsidRPr="008878F1" w:rsidRDefault="00D57EC0" w:rsidP="00BC058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  <w:szCs w:val="24"/>
              </w:rPr>
              <w:t>統計數據</w:t>
            </w:r>
          </w:p>
        </w:tc>
        <w:tc>
          <w:tcPr>
            <w:tcW w:w="2835" w:type="dxa"/>
          </w:tcPr>
          <w:p w:rsidR="00D57EC0" w:rsidRPr="008878F1" w:rsidRDefault="00D57EC0" w:rsidP="00BC058E">
            <w:pPr>
              <w:kinsoku w:val="0"/>
              <w:overflowPunct w:val="0"/>
              <w:snapToGrid w:val="0"/>
              <w:spacing w:line="300" w:lineRule="exact"/>
              <w:rPr>
                <w:rFonts w:ascii="標楷體" w:eastAsia="標楷體" w:hAnsi="標楷體"/>
              </w:rPr>
            </w:pPr>
            <w:proofErr w:type="gramStart"/>
            <w:r w:rsidRPr="008878F1">
              <w:rPr>
                <w:rFonts w:ascii="標楷體" w:eastAsia="標楷體" w:hAnsi="標楷體" w:hint="eastAsia"/>
                <w:szCs w:val="24"/>
              </w:rPr>
              <w:t>文創商品</w:t>
            </w:r>
            <w:proofErr w:type="gramEnd"/>
            <w:r w:rsidRPr="008878F1">
              <w:rPr>
                <w:rFonts w:ascii="標楷體" w:eastAsia="標楷體" w:hAnsi="標楷體" w:hint="eastAsia"/>
                <w:szCs w:val="24"/>
              </w:rPr>
              <w:t>年度銷售額成長（％）</w:t>
            </w:r>
          </w:p>
        </w:tc>
        <w:tc>
          <w:tcPr>
            <w:tcW w:w="1097" w:type="dxa"/>
          </w:tcPr>
          <w:p w:rsidR="00D57EC0" w:rsidRPr="008878F1" w:rsidRDefault="00D57EC0" w:rsidP="00BC058E">
            <w:pPr>
              <w:kinsoku w:val="0"/>
              <w:overflowPunct w:val="0"/>
              <w:spacing w:line="300" w:lineRule="exact"/>
              <w:jc w:val="center"/>
            </w:pPr>
            <w:r w:rsidRPr="008878F1">
              <w:rPr>
                <w:rFonts w:ascii="標楷體" w:eastAsia="標楷體" w:hAnsi="標楷體" w:hint="eastAsia"/>
              </w:rPr>
              <w:t>5</w:t>
            </w:r>
          </w:p>
        </w:tc>
      </w:tr>
      <w:tr w:rsidR="008878F1" w:rsidRPr="008878F1" w:rsidTr="001B2A3E">
        <w:trPr>
          <w:cantSplit/>
          <w:trHeight w:val="759"/>
          <w:jc w:val="center"/>
        </w:trPr>
        <w:tc>
          <w:tcPr>
            <w:tcW w:w="1525" w:type="dxa"/>
            <w:vMerge w:val="restart"/>
            <w:hideMark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3.</w:t>
            </w:r>
            <w:r w:rsidRPr="008878F1">
              <w:rPr>
                <w:rFonts w:ascii="標楷體" w:eastAsia="標楷體" w:hAnsi="標楷體" w:cs="標楷體" w:hint="eastAsia"/>
              </w:rPr>
              <w:t>提升本縣內外交通便利性及服務品質（19%）</w:t>
            </w:r>
          </w:p>
        </w:tc>
        <w:tc>
          <w:tcPr>
            <w:tcW w:w="2976" w:type="dxa"/>
            <w:hideMark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cs="標楷體" w:hint="eastAsia"/>
              </w:rPr>
              <w:t>(1)改善小離島交通營運虧損補貼（2%）</w:t>
            </w:r>
          </w:p>
        </w:tc>
        <w:tc>
          <w:tcPr>
            <w:tcW w:w="567" w:type="dxa"/>
            <w:hideMark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cs="標楷體" w:hint="eastAsia"/>
              </w:rPr>
              <w:t>統計</w:t>
            </w:r>
          </w:p>
          <w:p w:rsidR="00D57EC0" w:rsidRPr="008878F1" w:rsidRDefault="00D57EC0" w:rsidP="00F9282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cs="標楷體" w:hint="eastAsia"/>
              </w:rPr>
              <w:t>數據</w:t>
            </w:r>
          </w:p>
        </w:tc>
        <w:tc>
          <w:tcPr>
            <w:tcW w:w="2835" w:type="dxa"/>
            <w:hideMark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cs="標楷體" w:hint="eastAsia"/>
              </w:rPr>
              <w:t>當年補助執行數/核定預算數×100%</w:t>
            </w:r>
          </w:p>
        </w:tc>
        <w:tc>
          <w:tcPr>
            <w:tcW w:w="1097" w:type="dxa"/>
            <w:hideMark/>
          </w:tcPr>
          <w:p w:rsidR="00D57EC0" w:rsidRPr="008878F1" w:rsidRDefault="00D57EC0" w:rsidP="00F92823">
            <w:pPr>
              <w:spacing w:line="276" w:lineRule="auto"/>
              <w:jc w:val="center"/>
            </w:pPr>
            <w:r w:rsidRPr="008878F1">
              <w:rPr>
                <w:rFonts w:ascii="標楷體" w:eastAsia="標楷體" w:hAnsi="標楷體" w:cs="標楷體" w:hint="eastAsia"/>
                <w:spacing w:val="-20"/>
              </w:rPr>
              <w:t>97%</w:t>
            </w:r>
          </w:p>
        </w:tc>
      </w:tr>
      <w:tr w:rsidR="008878F1" w:rsidRPr="008878F1" w:rsidTr="00AF16AC">
        <w:trPr>
          <w:cantSplit/>
          <w:trHeight w:val="710"/>
          <w:jc w:val="center"/>
        </w:trPr>
        <w:tc>
          <w:tcPr>
            <w:tcW w:w="1525" w:type="dxa"/>
            <w:vMerge/>
            <w:vAlign w:val="center"/>
            <w:hideMark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hideMark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 w:cs="標楷體"/>
              </w:rPr>
            </w:pPr>
            <w:r w:rsidRPr="008878F1">
              <w:rPr>
                <w:rFonts w:ascii="標楷體" w:eastAsia="標楷體" w:hAnsi="標楷體" w:cs="標楷體" w:hint="eastAsia"/>
              </w:rPr>
              <w:t>(2)辦理對外海運船票補貼(2%)</w:t>
            </w:r>
          </w:p>
        </w:tc>
        <w:tc>
          <w:tcPr>
            <w:tcW w:w="567" w:type="dxa"/>
            <w:hideMark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cs="標楷體" w:hint="eastAsia"/>
              </w:rPr>
              <w:t>統計</w:t>
            </w:r>
          </w:p>
          <w:p w:rsidR="00D57EC0" w:rsidRPr="008878F1" w:rsidRDefault="00D57EC0" w:rsidP="00F9282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</w:rPr>
            </w:pPr>
            <w:r w:rsidRPr="008878F1">
              <w:rPr>
                <w:rFonts w:ascii="標楷體" w:eastAsia="標楷體" w:hAnsi="標楷體" w:cs="標楷體" w:hint="eastAsia"/>
              </w:rPr>
              <w:t>數據</w:t>
            </w:r>
          </w:p>
        </w:tc>
        <w:tc>
          <w:tcPr>
            <w:tcW w:w="2835" w:type="dxa"/>
            <w:hideMark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8878F1">
              <w:rPr>
                <w:rFonts w:ascii="標楷體" w:eastAsia="標楷體" w:hAnsi="標楷體" w:cs="標楷體" w:hint="eastAsia"/>
              </w:rPr>
              <w:t>當年補助執行數/核定預算數×100%</w:t>
            </w:r>
          </w:p>
        </w:tc>
        <w:tc>
          <w:tcPr>
            <w:tcW w:w="1097" w:type="dxa"/>
            <w:hideMark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  <w:spacing w:val="-20"/>
              </w:rPr>
            </w:pPr>
            <w:r w:rsidRPr="008878F1">
              <w:rPr>
                <w:rFonts w:ascii="標楷體" w:eastAsia="標楷體" w:hAnsi="標楷體" w:cs="標楷體" w:hint="eastAsia"/>
                <w:spacing w:val="-20"/>
              </w:rPr>
              <w:t>90%</w:t>
            </w:r>
          </w:p>
        </w:tc>
      </w:tr>
      <w:tr w:rsidR="008878F1" w:rsidRPr="008878F1" w:rsidTr="00AF16AC">
        <w:trPr>
          <w:cantSplit/>
          <w:trHeight w:val="706"/>
          <w:jc w:val="center"/>
        </w:trPr>
        <w:tc>
          <w:tcPr>
            <w:tcW w:w="1525" w:type="dxa"/>
            <w:vMerge/>
            <w:vAlign w:val="center"/>
            <w:hideMark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hideMark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 w:cs="標楷體"/>
              </w:rPr>
            </w:pPr>
            <w:r w:rsidRPr="008878F1">
              <w:rPr>
                <w:rFonts w:ascii="標楷體" w:eastAsia="標楷體" w:hAnsi="標楷體" w:cs="標楷體" w:hint="eastAsia"/>
              </w:rPr>
              <w:t>(3)辦理小船經營業相關研習(1%)</w:t>
            </w:r>
          </w:p>
        </w:tc>
        <w:tc>
          <w:tcPr>
            <w:tcW w:w="567" w:type="dxa"/>
            <w:hideMark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cs="標楷體" w:hint="eastAsia"/>
              </w:rPr>
              <w:t>統計</w:t>
            </w:r>
          </w:p>
          <w:p w:rsidR="00D57EC0" w:rsidRPr="008878F1" w:rsidRDefault="00D57EC0" w:rsidP="00F9282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</w:rPr>
            </w:pPr>
            <w:r w:rsidRPr="008878F1">
              <w:rPr>
                <w:rFonts w:ascii="標楷體" w:eastAsia="標楷體" w:hAnsi="標楷體" w:cs="標楷體" w:hint="eastAsia"/>
              </w:rPr>
              <w:t>數據</w:t>
            </w:r>
          </w:p>
        </w:tc>
        <w:tc>
          <w:tcPr>
            <w:tcW w:w="2835" w:type="dxa"/>
            <w:hideMark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8878F1">
              <w:rPr>
                <w:rFonts w:ascii="標楷體" w:eastAsia="標楷體" w:hAnsi="標楷體" w:cs="標楷體" w:hint="eastAsia"/>
              </w:rPr>
              <w:t>辦理載客小船實務人員研習會次數</w:t>
            </w:r>
          </w:p>
        </w:tc>
        <w:tc>
          <w:tcPr>
            <w:tcW w:w="1097" w:type="dxa"/>
            <w:hideMark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  <w:spacing w:val="-20"/>
              </w:rPr>
            </w:pPr>
            <w:r w:rsidRPr="008878F1">
              <w:rPr>
                <w:rFonts w:ascii="標楷體" w:eastAsia="標楷體" w:hAnsi="標楷體" w:cs="標楷體" w:hint="eastAsia"/>
                <w:spacing w:val="-20"/>
              </w:rPr>
              <w:t>1</w:t>
            </w:r>
          </w:p>
        </w:tc>
      </w:tr>
      <w:tr w:rsidR="008878F1" w:rsidRPr="008878F1" w:rsidTr="00525EB7">
        <w:trPr>
          <w:cantSplit/>
          <w:trHeight w:val="1259"/>
          <w:jc w:val="center"/>
        </w:trPr>
        <w:tc>
          <w:tcPr>
            <w:tcW w:w="1525" w:type="dxa"/>
            <w:vMerge/>
            <w:vAlign w:val="center"/>
            <w:hideMark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hideMark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cs="標楷體" w:hint="eastAsia"/>
              </w:rPr>
              <w:t>(4)辦理台灣好行旅遊推廣計畫（2%）</w:t>
            </w:r>
          </w:p>
        </w:tc>
        <w:tc>
          <w:tcPr>
            <w:tcW w:w="567" w:type="dxa"/>
            <w:hideMark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cs="標楷體" w:hint="eastAsia"/>
              </w:rPr>
              <w:t>進度管控</w:t>
            </w:r>
          </w:p>
        </w:tc>
        <w:tc>
          <w:tcPr>
            <w:tcW w:w="2835" w:type="dxa"/>
            <w:hideMark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 w:cs="標楷體"/>
              </w:rPr>
            </w:pPr>
            <w:r w:rsidRPr="008878F1">
              <w:rPr>
                <w:rFonts w:ascii="標楷體" w:eastAsia="標楷體" w:hAnsi="標楷體" w:cs="標楷體" w:hint="eastAsia"/>
              </w:rPr>
              <w:t>(1)網站維護廠商招標50%</w:t>
            </w:r>
          </w:p>
          <w:p w:rsidR="00D57EC0" w:rsidRPr="008878F1" w:rsidRDefault="00D57EC0" w:rsidP="00F92823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 w:cs="標楷體"/>
              </w:rPr>
            </w:pPr>
            <w:r w:rsidRPr="008878F1">
              <w:rPr>
                <w:rFonts w:ascii="標楷體" w:eastAsia="標楷體" w:hAnsi="標楷體" w:cs="標楷體" w:hint="eastAsia"/>
              </w:rPr>
              <w:t>(2)既定路線如期營運70%</w:t>
            </w:r>
          </w:p>
          <w:p w:rsidR="00D57EC0" w:rsidRPr="008878F1" w:rsidRDefault="00D57EC0" w:rsidP="00F92823">
            <w:pPr>
              <w:kinsoku w:val="0"/>
              <w:overflowPunct w:val="0"/>
              <w:spacing w:line="300" w:lineRule="exact"/>
              <w:ind w:left="235" w:hangingChars="98" w:hanging="235"/>
              <w:jc w:val="both"/>
              <w:rPr>
                <w:rFonts w:ascii="標楷體" w:eastAsia="標楷體" w:hAnsi="標楷體" w:cs="標楷體"/>
              </w:rPr>
            </w:pPr>
            <w:r w:rsidRPr="008878F1">
              <w:rPr>
                <w:rFonts w:ascii="標楷體" w:eastAsia="標楷體" w:hAnsi="標楷體" w:cs="標楷體" w:hint="eastAsia"/>
              </w:rPr>
              <w:t>(3)各類標案如期驗收95%</w:t>
            </w:r>
          </w:p>
          <w:p w:rsidR="00D57EC0" w:rsidRPr="008878F1" w:rsidRDefault="00D57EC0" w:rsidP="00F92823">
            <w:pPr>
              <w:pStyle w:val="a5"/>
              <w:kinsoku w:val="0"/>
              <w:overflowPunct w:val="0"/>
              <w:spacing w:line="300" w:lineRule="exact"/>
              <w:ind w:leftChars="0" w:left="360" w:hangingChars="150" w:hanging="36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cs="標楷體" w:hint="eastAsia"/>
              </w:rPr>
              <w:t>(4)營運結案100%</w:t>
            </w:r>
          </w:p>
        </w:tc>
        <w:tc>
          <w:tcPr>
            <w:tcW w:w="1097" w:type="dxa"/>
            <w:hideMark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</w:rPr>
            </w:pPr>
            <w:r w:rsidRPr="008878F1">
              <w:rPr>
                <w:rFonts w:ascii="標楷體" w:eastAsia="標楷體" w:hAnsi="標楷體" w:cs="標楷體" w:hint="eastAsia"/>
              </w:rPr>
              <w:t>95%</w:t>
            </w:r>
          </w:p>
        </w:tc>
      </w:tr>
      <w:tr w:rsidR="008878F1" w:rsidRPr="008878F1" w:rsidTr="00FF27B7">
        <w:trPr>
          <w:cantSplit/>
          <w:trHeight w:val="752"/>
          <w:jc w:val="center"/>
        </w:trPr>
        <w:tc>
          <w:tcPr>
            <w:tcW w:w="1525" w:type="dxa"/>
            <w:vMerge/>
            <w:vAlign w:val="center"/>
            <w:hideMark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hideMark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 w:cs="標楷體"/>
              </w:rPr>
            </w:pPr>
            <w:r w:rsidRPr="008878F1">
              <w:rPr>
                <w:rFonts w:ascii="標楷體" w:eastAsia="標楷體" w:hAnsi="標楷體" w:cs="標楷體" w:hint="eastAsia"/>
              </w:rPr>
              <w:t>(5)辦理老人、身障及未滿12歲3.5</w:t>
            </w:r>
            <w:proofErr w:type="gramStart"/>
            <w:r w:rsidRPr="008878F1">
              <w:rPr>
                <w:rFonts w:ascii="標楷體" w:eastAsia="標楷體" w:hAnsi="標楷體" w:cs="標楷體" w:hint="eastAsia"/>
              </w:rPr>
              <w:t>折票補貼</w:t>
            </w:r>
            <w:proofErr w:type="gramEnd"/>
            <w:r w:rsidRPr="008878F1">
              <w:rPr>
                <w:rFonts w:ascii="標楷體" w:eastAsia="標楷體" w:hAnsi="標楷體" w:cs="標楷體" w:hint="eastAsia"/>
              </w:rPr>
              <w:t>(3%)</w:t>
            </w:r>
          </w:p>
        </w:tc>
        <w:tc>
          <w:tcPr>
            <w:tcW w:w="567" w:type="dxa"/>
            <w:hideMark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cs="標楷體" w:hint="eastAsia"/>
              </w:rPr>
              <w:t>統計</w:t>
            </w:r>
          </w:p>
          <w:p w:rsidR="00D57EC0" w:rsidRPr="008878F1" w:rsidRDefault="00D57EC0" w:rsidP="00F9282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</w:rPr>
            </w:pPr>
            <w:r w:rsidRPr="008878F1">
              <w:rPr>
                <w:rFonts w:ascii="標楷體" w:eastAsia="標楷體" w:hAnsi="標楷體" w:cs="標楷體" w:hint="eastAsia"/>
              </w:rPr>
              <w:t>數據</w:t>
            </w:r>
          </w:p>
        </w:tc>
        <w:tc>
          <w:tcPr>
            <w:tcW w:w="2835" w:type="dxa"/>
            <w:hideMark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ind w:left="360" w:hangingChars="150" w:hanging="360"/>
              <w:rPr>
                <w:rFonts w:ascii="標楷體" w:eastAsia="標楷體" w:hAnsi="標楷體" w:cs="標楷體"/>
              </w:rPr>
            </w:pPr>
            <w:r w:rsidRPr="008878F1">
              <w:rPr>
                <w:rFonts w:ascii="標楷體" w:eastAsia="標楷體" w:hAnsi="標楷體" w:cs="標楷體" w:hint="eastAsia"/>
              </w:rPr>
              <w:t>當年補助執行數/核定預算</w:t>
            </w:r>
          </w:p>
          <w:p w:rsidR="00D57EC0" w:rsidRPr="008878F1" w:rsidRDefault="00D57EC0" w:rsidP="00F92823">
            <w:pPr>
              <w:kinsoku w:val="0"/>
              <w:overflowPunct w:val="0"/>
              <w:spacing w:line="300" w:lineRule="exact"/>
              <w:ind w:left="360" w:hangingChars="150" w:hanging="360"/>
              <w:rPr>
                <w:rFonts w:ascii="標楷體" w:eastAsia="標楷體" w:hAnsi="標楷體" w:cs="標楷體"/>
              </w:rPr>
            </w:pPr>
            <w:r w:rsidRPr="008878F1">
              <w:rPr>
                <w:rFonts w:ascii="標楷體" w:eastAsia="標楷體" w:hAnsi="標楷體" w:cs="標楷體" w:hint="eastAsia"/>
              </w:rPr>
              <w:t>數×100%</w:t>
            </w:r>
          </w:p>
        </w:tc>
        <w:tc>
          <w:tcPr>
            <w:tcW w:w="1097" w:type="dxa"/>
            <w:hideMark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</w:rPr>
            </w:pPr>
            <w:r w:rsidRPr="008878F1">
              <w:rPr>
                <w:rFonts w:ascii="標楷體" w:eastAsia="標楷體" w:hAnsi="標楷體" w:cs="標楷體" w:hint="eastAsia"/>
              </w:rPr>
              <w:t>90%</w:t>
            </w:r>
          </w:p>
        </w:tc>
      </w:tr>
      <w:tr w:rsidR="008878F1" w:rsidRPr="008878F1" w:rsidTr="00EA28DB">
        <w:trPr>
          <w:cantSplit/>
          <w:trHeight w:val="752"/>
          <w:jc w:val="center"/>
        </w:trPr>
        <w:tc>
          <w:tcPr>
            <w:tcW w:w="1525" w:type="dxa"/>
            <w:vMerge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ind w:left="377" w:hangingChars="157" w:hanging="377"/>
              <w:rPr>
                <w:rFonts w:ascii="標楷體" w:eastAsia="標楷體" w:hAnsi="標楷體" w:cs="標楷體"/>
              </w:rPr>
            </w:pPr>
            <w:r w:rsidRPr="008878F1">
              <w:rPr>
                <w:rFonts w:ascii="標楷體" w:eastAsia="標楷體" w:hAnsi="標楷體" w:cs="標楷體" w:hint="eastAsia"/>
              </w:rPr>
              <w:t>(6)受理遊艇及動力小船報名訓練(2%)</w:t>
            </w:r>
          </w:p>
        </w:tc>
        <w:tc>
          <w:tcPr>
            <w:tcW w:w="567" w:type="dxa"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cs="標楷體" w:hint="eastAsia"/>
              </w:rPr>
              <w:t>統計</w:t>
            </w:r>
          </w:p>
          <w:p w:rsidR="00D57EC0" w:rsidRPr="008878F1" w:rsidRDefault="00D57EC0" w:rsidP="00F9282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</w:rPr>
            </w:pPr>
            <w:r w:rsidRPr="008878F1">
              <w:rPr>
                <w:rFonts w:ascii="標楷體" w:eastAsia="標楷體" w:hAnsi="標楷體" w:cs="標楷體" w:hint="eastAsia"/>
              </w:rPr>
              <w:t>數據</w:t>
            </w:r>
          </w:p>
        </w:tc>
        <w:tc>
          <w:tcPr>
            <w:tcW w:w="2835" w:type="dxa"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8878F1">
              <w:rPr>
                <w:rFonts w:ascii="標楷體" w:eastAsia="標楷體" w:hAnsi="標楷體" w:cs="標楷體" w:hint="eastAsia"/>
              </w:rPr>
              <w:t>受理港口總工會辦理之考證訓練場次(簡章宣導,協助收件)</w:t>
            </w:r>
          </w:p>
        </w:tc>
        <w:tc>
          <w:tcPr>
            <w:tcW w:w="1097" w:type="dxa"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  <w:spacing w:val="-20"/>
              </w:rPr>
            </w:pPr>
            <w:r w:rsidRPr="008878F1">
              <w:rPr>
                <w:rFonts w:ascii="標楷體" w:eastAsia="標楷體" w:hAnsi="標楷體" w:cs="標楷體" w:hint="eastAsia"/>
                <w:spacing w:val="-20"/>
              </w:rPr>
              <w:t>1</w:t>
            </w:r>
          </w:p>
        </w:tc>
      </w:tr>
      <w:tr w:rsidR="008878F1" w:rsidRPr="008878F1" w:rsidTr="00015476">
        <w:trPr>
          <w:cantSplit/>
          <w:trHeight w:val="665"/>
          <w:jc w:val="center"/>
        </w:trPr>
        <w:tc>
          <w:tcPr>
            <w:tcW w:w="1525" w:type="dxa"/>
            <w:vMerge/>
            <w:hideMark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hideMark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ind w:left="377" w:hangingChars="157" w:hanging="377"/>
              <w:rPr>
                <w:rFonts w:ascii="標楷體" w:eastAsia="標楷體" w:hAnsi="標楷體" w:cs="標楷體"/>
              </w:rPr>
            </w:pPr>
            <w:r w:rsidRPr="008878F1">
              <w:rPr>
                <w:rFonts w:ascii="標楷體" w:eastAsia="標楷體" w:hAnsi="標楷體" w:cs="標楷體" w:hint="eastAsia"/>
              </w:rPr>
              <w:t>(7)</w:t>
            </w:r>
            <w:r w:rsidRPr="008878F1">
              <w:rPr>
                <w:rFonts w:ascii="標楷體" w:eastAsia="標楷體" w:hAnsi="標楷體" w:hint="eastAsia"/>
              </w:rPr>
              <w:t>急、重症空中轉診處理窗口（2%）</w:t>
            </w:r>
          </w:p>
        </w:tc>
        <w:tc>
          <w:tcPr>
            <w:tcW w:w="567" w:type="dxa"/>
            <w:hideMark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cs="標楷體" w:hint="eastAsia"/>
              </w:rPr>
              <w:t>統計</w:t>
            </w:r>
          </w:p>
          <w:p w:rsidR="00D57EC0" w:rsidRPr="008878F1" w:rsidRDefault="00D57EC0" w:rsidP="00F9282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</w:rPr>
            </w:pPr>
            <w:r w:rsidRPr="008878F1">
              <w:rPr>
                <w:rFonts w:ascii="標楷體" w:eastAsia="標楷體" w:hAnsi="標楷體" w:cs="標楷體" w:hint="eastAsia"/>
              </w:rPr>
              <w:t>數據</w:t>
            </w:r>
          </w:p>
        </w:tc>
        <w:tc>
          <w:tcPr>
            <w:tcW w:w="2835" w:type="dxa"/>
            <w:hideMark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8878F1">
              <w:rPr>
                <w:rFonts w:ascii="標楷體" w:eastAsia="標楷體" w:hAnsi="標楷體" w:cs="New Gulim" w:hint="eastAsia"/>
                <w:szCs w:val="24"/>
              </w:rPr>
              <w:t>年度</w:t>
            </w:r>
            <w:r w:rsidRPr="008878F1">
              <w:rPr>
                <w:rFonts w:ascii="標楷體" w:eastAsia="標楷體" w:hAnsi="標楷體" w:hint="eastAsia"/>
                <w:szCs w:val="24"/>
              </w:rPr>
              <w:t>轉診成功人次</w:t>
            </w:r>
          </w:p>
        </w:tc>
        <w:tc>
          <w:tcPr>
            <w:tcW w:w="1097" w:type="dxa"/>
            <w:hideMark/>
          </w:tcPr>
          <w:p w:rsidR="00D57EC0" w:rsidRPr="008878F1" w:rsidRDefault="00D57EC0" w:rsidP="00F92823">
            <w:pPr>
              <w:jc w:val="center"/>
            </w:pPr>
            <w:r w:rsidRPr="008878F1">
              <w:rPr>
                <w:rFonts w:ascii="標楷體" w:eastAsia="標楷體" w:hAnsi="標楷體" w:cs="標楷體" w:hint="eastAsia"/>
                <w:spacing w:val="-20"/>
              </w:rPr>
              <w:t>40</w:t>
            </w:r>
          </w:p>
        </w:tc>
      </w:tr>
      <w:tr w:rsidR="008878F1" w:rsidRPr="008878F1" w:rsidTr="001B2A3E">
        <w:trPr>
          <w:cantSplit/>
          <w:trHeight w:val="495"/>
          <w:jc w:val="center"/>
        </w:trPr>
        <w:tc>
          <w:tcPr>
            <w:tcW w:w="1525" w:type="dxa"/>
            <w:vMerge/>
            <w:vAlign w:val="center"/>
            <w:hideMark/>
          </w:tcPr>
          <w:p w:rsidR="00D57EC0" w:rsidRPr="008878F1" w:rsidRDefault="00D57EC0" w:rsidP="00F92823">
            <w:pPr>
              <w:widowControl/>
              <w:kinsoku w:val="0"/>
              <w:overflowPunct w:val="0"/>
              <w:autoSpaceDE/>
              <w:autoSpaceDN/>
              <w:adjustRightInd/>
              <w:spacing w:beforeAutospacing="1" w:afterAutospacing="1"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vMerge w:val="restart"/>
            <w:hideMark/>
          </w:tcPr>
          <w:p w:rsidR="00D57EC0" w:rsidRPr="008878F1" w:rsidRDefault="00D57EC0" w:rsidP="006231E9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(8)協調加班疏運(3%，各1</w:t>
            </w:r>
            <w:r w:rsidR="00712790" w:rsidRPr="008878F1">
              <w:rPr>
                <w:rFonts w:ascii="標楷體" w:eastAsia="標楷體" w:hAnsi="標楷體" w:hint="eastAsia"/>
              </w:rPr>
              <w:t>.5</w:t>
            </w:r>
          </w:p>
          <w:p w:rsidR="00D57EC0" w:rsidRPr="008878F1" w:rsidRDefault="00D57EC0" w:rsidP="006231E9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 w:cs="標楷體"/>
              </w:rPr>
            </w:pPr>
            <w:r w:rsidRPr="008878F1">
              <w:rPr>
                <w:rFonts w:ascii="標楷體" w:eastAsia="標楷體" w:hAnsi="標楷體" w:hint="eastAsia"/>
              </w:rPr>
              <w:t xml:space="preserve">   %</w:t>
            </w:r>
            <w:proofErr w:type="gramStart"/>
            <w:r w:rsidRPr="008878F1">
              <w:rPr>
                <w:rFonts w:ascii="標楷體" w:eastAsia="標楷體" w:hAnsi="標楷體" w:hint="eastAsia"/>
              </w:rPr>
              <w:t>）</w:t>
            </w:r>
            <w:proofErr w:type="gramEnd"/>
          </w:p>
        </w:tc>
        <w:tc>
          <w:tcPr>
            <w:tcW w:w="567" w:type="dxa"/>
            <w:vMerge w:val="restart"/>
            <w:vAlign w:val="center"/>
            <w:hideMark/>
          </w:tcPr>
          <w:p w:rsidR="00D57EC0" w:rsidRPr="008878F1" w:rsidRDefault="00D57EC0" w:rsidP="006231E9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cs="標楷體" w:hint="eastAsia"/>
              </w:rPr>
              <w:t>統計</w:t>
            </w:r>
          </w:p>
          <w:p w:rsidR="00D57EC0" w:rsidRPr="008878F1" w:rsidRDefault="00D57EC0" w:rsidP="006231E9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</w:rPr>
            </w:pPr>
            <w:r w:rsidRPr="008878F1">
              <w:rPr>
                <w:rFonts w:ascii="標楷體" w:eastAsia="標楷體" w:hAnsi="標楷體" w:cs="標楷體" w:hint="eastAsia"/>
              </w:rPr>
              <w:t>數據</w:t>
            </w:r>
          </w:p>
        </w:tc>
        <w:tc>
          <w:tcPr>
            <w:tcW w:w="2835" w:type="dxa"/>
            <w:hideMark/>
          </w:tcPr>
          <w:p w:rsidR="00D57EC0" w:rsidRPr="008878F1" w:rsidRDefault="00D57EC0" w:rsidP="006231E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8878F1">
              <w:rPr>
                <w:rFonts w:ascii="標楷體" w:eastAsia="標楷體" w:hAnsi="標楷體" w:hint="eastAsia"/>
              </w:rPr>
              <w:t>重大節日辦理聯合候補作業日數</w:t>
            </w:r>
          </w:p>
        </w:tc>
        <w:tc>
          <w:tcPr>
            <w:tcW w:w="1097" w:type="dxa"/>
            <w:hideMark/>
          </w:tcPr>
          <w:p w:rsidR="00D57EC0" w:rsidRPr="008878F1" w:rsidRDefault="00D57EC0" w:rsidP="006231E9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  <w:spacing w:val="-20"/>
              </w:rPr>
            </w:pPr>
            <w:r w:rsidRPr="008878F1">
              <w:rPr>
                <w:rFonts w:ascii="標楷體" w:eastAsia="標楷體" w:hAnsi="標楷體" w:cs="標楷體"/>
                <w:spacing w:val="-20"/>
              </w:rPr>
              <w:t>4</w:t>
            </w:r>
          </w:p>
        </w:tc>
      </w:tr>
      <w:tr w:rsidR="008878F1" w:rsidRPr="008878F1" w:rsidTr="004E6D27">
        <w:trPr>
          <w:cantSplit/>
          <w:trHeight w:val="469"/>
          <w:jc w:val="center"/>
        </w:trPr>
        <w:tc>
          <w:tcPr>
            <w:tcW w:w="1525" w:type="dxa"/>
            <w:vMerge/>
            <w:vAlign w:val="center"/>
            <w:hideMark/>
          </w:tcPr>
          <w:p w:rsidR="00D57EC0" w:rsidRPr="008878F1" w:rsidRDefault="00D57EC0" w:rsidP="00F92823">
            <w:pPr>
              <w:widowControl/>
              <w:kinsoku w:val="0"/>
              <w:overflowPunct w:val="0"/>
              <w:autoSpaceDE/>
              <w:autoSpaceDN/>
              <w:adjustRightInd/>
              <w:spacing w:beforeAutospacing="1" w:afterAutospacing="1"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vMerge/>
            <w:hideMark/>
          </w:tcPr>
          <w:p w:rsidR="00D57EC0" w:rsidRPr="008878F1" w:rsidRDefault="00D57EC0" w:rsidP="00F92823">
            <w:pPr>
              <w:widowControl/>
              <w:kinsoku w:val="0"/>
              <w:overflowPunct w:val="0"/>
              <w:autoSpaceDE/>
              <w:autoSpaceDN/>
              <w:adjustRightInd/>
              <w:spacing w:beforeAutospacing="1" w:afterAutospacing="1" w:line="24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567" w:type="dxa"/>
            <w:vMerge/>
            <w:hideMark/>
          </w:tcPr>
          <w:p w:rsidR="00D57EC0" w:rsidRPr="008878F1" w:rsidRDefault="00D57EC0" w:rsidP="00F92823">
            <w:pPr>
              <w:widowControl/>
              <w:kinsoku w:val="0"/>
              <w:overflowPunct w:val="0"/>
              <w:autoSpaceDE/>
              <w:autoSpaceDN/>
              <w:adjustRightInd/>
              <w:spacing w:beforeAutospacing="1" w:afterAutospacing="1" w:line="24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835" w:type="dxa"/>
            <w:hideMark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8878F1">
              <w:rPr>
                <w:rFonts w:ascii="標楷體" w:eastAsia="標楷體" w:hAnsi="標楷體" w:hint="eastAsia"/>
              </w:rPr>
              <w:t>旅遊旺季及重要活動航空運能供需協調機動加班作業班次</w:t>
            </w:r>
          </w:p>
        </w:tc>
        <w:tc>
          <w:tcPr>
            <w:tcW w:w="1097" w:type="dxa"/>
            <w:vAlign w:val="center"/>
            <w:hideMark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  <w:spacing w:val="-20"/>
              </w:rPr>
            </w:pPr>
            <w:r w:rsidRPr="008878F1">
              <w:rPr>
                <w:rFonts w:ascii="標楷體" w:eastAsia="標楷體" w:hAnsi="標楷體" w:cs="標楷體"/>
                <w:spacing w:val="-20"/>
              </w:rPr>
              <w:t>38</w:t>
            </w:r>
          </w:p>
        </w:tc>
      </w:tr>
      <w:tr w:rsidR="008878F1" w:rsidRPr="008878F1" w:rsidTr="00C8264C">
        <w:trPr>
          <w:cantSplit/>
          <w:trHeight w:val="1605"/>
          <w:jc w:val="center"/>
        </w:trPr>
        <w:tc>
          <w:tcPr>
            <w:tcW w:w="1525" w:type="dxa"/>
            <w:vMerge/>
            <w:vAlign w:val="center"/>
            <w:hideMark/>
          </w:tcPr>
          <w:p w:rsidR="00D57EC0" w:rsidRPr="008878F1" w:rsidRDefault="00D57EC0" w:rsidP="00F92823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vAlign w:val="center"/>
            <w:hideMark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ind w:left="384" w:hangingChars="160" w:hanging="384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(9)菊</w:t>
            </w:r>
            <w:proofErr w:type="gramStart"/>
            <w:r w:rsidRPr="008878F1">
              <w:rPr>
                <w:rFonts w:ascii="標楷體" w:eastAsia="標楷體" w:hAnsi="標楷體" w:hint="eastAsia"/>
              </w:rPr>
              <w:t>島智旅</w:t>
            </w:r>
            <w:proofErr w:type="gramEnd"/>
            <w:r w:rsidRPr="008878F1">
              <w:rPr>
                <w:rFonts w:ascii="標楷體" w:eastAsia="標楷體" w:hAnsi="標楷體" w:hint="eastAsia"/>
              </w:rPr>
              <w:t>平台規劃評估案 (2%)</w:t>
            </w:r>
          </w:p>
        </w:tc>
        <w:tc>
          <w:tcPr>
            <w:tcW w:w="567" w:type="dxa"/>
            <w:vAlign w:val="center"/>
            <w:hideMark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 w:hint="eastAsia"/>
                <w:szCs w:val="24"/>
              </w:rPr>
              <w:t>進度控管</w:t>
            </w:r>
          </w:p>
        </w:tc>
        <w:tc>
          <w:tcPr>
            <w:tcW w:w="2835" w:type="dxa"/>
            <w:hideMark/>
          </w:tcPr>
          <w:p w:rsidR="00A84ADB" w:rsidRPr="008878F1" w:rsidRDefault="00A84ADB" w:rsidP="00C8264C">
            <w:pPr>
              <w:kinsoku w:val="0"/>
              <w:overflowPunct w:val="0"/>
              <w:spacing w:before="8"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(1)期中報告書提交</w:t>
            </w:r>
            <w:r w:rsidR="00B92AD5" w:rsidRPr="008878F1">
              <w:rPr>
                <w:rFonts w:ascii="標楷體" w:eastAsia="標楷體" w:hAnsi="標楷體" w:hint="eastAsia"/>
              </w:rPr>
              <w:t>50%</w:t>
            </w:r>
          </w:p>
          <w:p w:rsidR="00A84ADB" w:rsidRPr="008878F1" w:rsidRDefault="00A84ADB" w:rsidP="00C8264C">
            <w:pPr>
              <w:kinsoku w:val="0"/>
              <w:overflowPunct w:val="0"/>
              <w:spacing w:before="8"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(2)期中報告書定稿</w:t>
            </w:r>
            <w:r w:rsidR="00B92AD5" w:rsidRPr="008878F1">
              <w:rPr>
                <w:rFonts w:ascii="標楷體" w:eastAsia="標楷體" w:hAnsi="標楷體" w:hint="eastAsia"/>
              </w:rPr>
              <w:t>55%</w:t>
            </w:r>
          </w:p>
          <w:p w:rsidR="00A84ADB" w:rsidRPr="008878F1" w:rsidRDefault="00A84ADB" w:rsidP="00C8264C">
            <w:pPr>
              <w:kinsoku w:val="0"/>
              <w:overflowPunct w:val="0"/>
              <w:spacing w:before="8"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(3)期末報告書提交</w:t>
            </w:r>
            <w:r w:rsidR="00B92AD5" w:rsidRPr="008878F1">
              <w:rPr>
                <w:rFonts w:ascii="標楷體" w:eastAsia="標楷體" w:hAnsi="標楷體" w:hint="eastAsia"/>
              </w:rPr>
              <w:t>90%</w:t>
            </w:r>
          </w:p>
          <w:p w:rsidR="00A84ADB" w:rsidRPr="008878F1" w:rsidRDefault="00A84ADB" w:rsidP="00C8264C">
            <w:pPr>
              <w:kinsoku w:val="0"/>
              <w:overflowPunct w:val="0"/>
              <w:spacing w:before="8"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(4)期末報告書定稿</w:t>
            </w:r>
            <w:r w:rsidR="00B92AD5" w:rsidRPr="008878F1">
              <w:rPr>
                <w:rFonts w:ascii="標楷體" w:eastAsia="標楷體" w:hAnsi="標楷體" w:hint="eastAsia"/>
              </w:rPr>
              <w:t>95%</w:t>
            </w:r>
          </w:p>
          <w:p w:rsidR="00D57EC0" w:rsidRPr="008878F1" w:rsidRDefault="00A84ADB" w:rsidP="00C8264C">
            <w:pPr>
              <w:kinsoku w:val="0"/>
              <w:overflowPunct w:val="0"/>
              <w:spacing w:before="8"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(5)驗收完成100%</w:t>
            </w:r>
          </w:p>
        </w:tc>
        <w:tc>
          <w:tcPr>
            <w:tcW w:w="1097" w:type="dxa"/>
            <w:vAlign w:val="center"/>
          </w:tcPr>
          <w:p w:rsidR="00D57EC0" w:rsidRPr="008878F1" w:rsidRDefault="00D57EC0" w:rsidP="00F9282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95%</w:t>
            </w:r>
          </w:p>
        </w:tc>
      </w:tr>
      <w:tr w:rsidR="008878F1" w:rsidRPr="008878F1" w:rsidTr="00015476">
        <w:trPr>
          <w:cantSplit/>
          <w:trHeight w:val="989"/>
          <w:jc w:val="center"/>
        </w:trPr>
        <w:tc>
          <w:tcPr>
            <w:tcW w:w="1525" w:type="dxa"/>
            <w:vMerge w:val="restart"/>
            <w:hideMark/>
          </w:tcPr>
          <w:p w:rsidR="00015476" w:rsidRPr="008878F1" w:rsidRDefault="00015476" w:rsidP="00F92823">
            <w:pPr>
              <w:kinsoku w:val="0"/>
              <w:overflowPunct w:val="0"/>
              <w:spacing w:line="300" w:lineRule="exact"/>
              <w:ind w:left="317" w:hangingChars="132" w:hanging="317"/>
              <w:jc w:val="both"/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 w:hint="eastAsia"/>
                <w:szCs w:val="24"/>
              </w:rPr>
              <w:t>4.促進民間參</w:t>
            </w:r>
          </w:p>
          <w:p w:rsidR="00015476" w:rsidRPr="008878F1" w:rsidRDefault="00015476" w:rsidP="00F92823">
            <w:pPr>
              <w:kinsoku w:val="0"/>
              <w:overflowPunct w:val="0"/>
              <w:spacing w:line="300" w:lineRule="exact"/>
              <w:ind w:left="317" w:hangingChars="132" w:hanging="317"/>
              <w:jc w:val="both"/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/>
                <w:szCs w:val="24"/>
              </w:rPr>
              <w:t xml:space="preserve">  </w:t>
            </w:r>
            <w:r w:rsidRPr="008878F1">
              <w:rPr>
                <w:rFonts w:ascii="標楷體" w:eastAsia="標楷體" w:hAnsi="標楷體" w:hint="eastAsia"/>
                <w:szCs w:val="24"/>
              </w:rPr>
              <w:t>與觀光建設</w:t>
            </w:r>
          </w:p>
          <w:p w:rsidR="00015476" w:rsidRPr="008878F1" w:rsidRDefault="00015476" w:rsidP="00F92823">
            <w:pPr>
              <w:kinsoku w:val="0"/>
              <w:overflowPunct w:val="0"/>
              <w:spacing w:line="300" w:lineRule="exact"/>
              <w:ind w:left="317" w:hangingChars="132" w:hanging="317"/>
              <w:jc w:val="both"/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/>
                <w:szCs w:val="24"/>
              </w:rPr>
              <w:t xml:space="preserve">  </w:t>
            </w:r>
            <w:r w:rsidRPr="008878F1">
              <w:rPr>
                <w:rFonts w:ascii="標楷體" w:eastAsia="標楷體" w:hAnsi="標楷體" w:hint="eastAsia"/>
                <w:szCs w:val="24"/>
              </w:rPr>
              <w:t>投資，提振</w:t>
            </w:r>
          </w:p>
          <w:p w:rsidR="00015476" w:rsidRPr="008878F1" w:rsidRDefault="00015476" w:rsidP="00F92823">
            <w:pPr>
              <w:kinsoku w:val="0"/>
              <w:overflowPunct w:val="0"/>
              <w:spacing w:line="300" w:lineRule="exact"/>
              <w:ind w:left="317" w:hangingChars="132" w:hanging="317"/>
              <w:jc w:val="both"/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/>
                <w:szCs w:val="24"/>
              </w:rPr>
              <w:t xml:space="preserve">  </w:t>
            </w:r>
            <w:r w:rsidRPr="008878F1">
              <w:rPr>
                <w:rFonts w:ascii="標楷體" w:eastAsia="標楷體" w:hAnsi="標楷體" w:hint="eastAsia"/>
                <w:szCs w:val="24"/>
              </w:rPr>
              <w:t>國際觀光服</w:t>
            </w:r>
          </w:p>
          <w:p w:rsidR="00015476" w:rsidRPr="008878F1" w:rsidRDefault="00015476" w:rsidP="00F92823">
            <w:pPr>
              <w:kinsoku w:val="0"/>
              <w:overflowPunct w:val="0"/>
              <w:spacing w:line="300" w:lineRule="exact"/>
              <w:ind w:left="317" w:hangingChars="132" w:hanging="317"/>
              <w:jc w:val="both"/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/>
                <w:szCs w:val="24"/>
              </w:rPr>
              <w:t xml:space="preserve">  </w:t>
            </w:r>
            <w:proofErr w:type="gramStart"/>
            <w:r w:rsidRPr="008878F1">
              <w:rPr>
                <w:rFonts w:ascii="標楷體" w:eastAsia="標楷體" w:hAnsi="標楷體" w:hint="eastAsia"/>
                <w:szCs w:val="24"/>
              </w:rPr>
              <w:t>務</w:t>
            </w:r>
            <w:proofErr w:type="gramEnd"/>
            <w:r w:rsidRPr="008878F1">
              <w:rPr>
                <w:rFonts w:ascii="標楷體" w:eastAsia="標楷體" w:hAnsi="標楷體" w:hint="eastAsia"/>
                <w:szCs w:val="24"/>
              </w:rPr>
              <w:t>(6%</w:t>
            </w:r>
            <w:proofErr w:type="gramStart"/>
            <w:r w:rsidRPr="008878F1">
              <w:rPr>
                <w:rFonts w:ascii="標楷體" w:eastAsia="標楷體" w:hAnsi="標楷體" w:hint="eastAsia"/>
                <w:szCs w:val="24"/>
              </w:rPr>
              <w:t>）</w:t>
            </w:r>
            <w:proofErr w:type="gramEnd"/>
          </w:p>
        </w:tc>
        <w:tc>
          <w:tcPr>
            <w:tcW w:w="2976" w:type="dxa"/>
          </w:tcPr>
          <w:p w:rsidR="00015476" w:rsidRPr="008878F1" w:rsidRDefault="00015476" w:rsidP="00B26DA4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 w:hint="eastAsia"/>
                <w:szCs w:val="24"/>
              </w:rPr>
              <w:t>(1)有效的土地整合，鬆綁法規政策面-變更遊憩用地及風景區</w:t>
            </w:r>
            <w:proofErr w:type="gramStart"/>
            <w:r w:rsidRPr="008878F1">
              <w:rPr>
                <w:rFonts w:ascii="標楷體" w:eastAsia="標楷體" w:hAnsi="標楷體" w:hint="eastAsia"/>
                <w:szCs w:val="24"/>
              </w:rPr>
              <w:t>農變建</w:t>
            </w:r>
            <w:proofErr w:type="gramEnd"/>
            <w:r w:rsidRPr="008878F1">
              <w:rPr>
                <w:rFonts w:ascii="標楷體" w:eastAsia="標楷體" w:hAnsi="標楷體" w:hint="eastAsia"/>
                <w:szCs w:val="24"/>
              </w:rPr>
              <w:t>（</w:t>
            </w:r>
            <w:r w:rsidR="000747B7" w:rsidRPr="008878F1">
              <w:rPr>
                <w:rFonts w:ascii="標楷體" w:eastAsia="標楷體" w:hAnsi="標楷體" w:hint="eastAsia"/>
                <w:szCs w:val="24"/>
              </w:rPr>
              <w:t>2</w:t>
            </w:r>
            <w:r w:rsidRPr="008878F1">
              <w:rPr>
                <w:rFonts w:ascii="標楷體" w:eastAsia="標楷體" w:hAnsi="標楷體" w:hint="eastAsia"/>
                <w:szCs w:val="24"/>
              </w:rPr>
              <w:t>%）</w:t>
            </w:r>
          </w:p>
        </w:tc>
        <w:tc>
          <w:tcPr>
            <w:tcW w:w="567" w:type="dxa"/>
          </w:tcPr>
          <w:p w:rsidR="00015476" w:rsidRPr="008878F1" w:rsidRDefault="00015476" w:rsidP="00F9282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統計數據</w:t>
            </w:r>
          </w:p>
        </w:tc>
        <w:tc>
          <w:tcPr>
            <w:tcW w:w="2835" w:type="dxa"/>
          </w:tcPr>
          <w:p w:rsidR="00015476" w:rsidRPr="008878F1" w:rsidRDefault="00015476" w:rsidP="00F9282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受理申請開發(變更)案件數</w:t>
            </w:r>
          </w:p>
        </w:tc>
        <w:tc>
          <w:tcPr>
            <w:tcW w:w="1097" w:type="dxa"/>
          </w:tcPr>
          <w:p w:rsidR="00015476" w:rsidRPr="008878F1" w:rsidRDefault="00015476" w:rsidP="00F9282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10</w:t>
            </w:r>
          </w:p>
        </w:tc>
      </w:tr>
      <w:tr w:rsidR="008878F1" w:rsidRPr="008878F1" w:rsidTr="00666997">
        <w:trPr>
          <w:cantSplit/>
          <w:trHeight w:val="983"/>
          <w:jc w:val="center"/>
        </w:trPr>
        <w:tc>
          <w:tcPr>
            <w:tcW w:w="1525" w:type="dxa"/>
            <w:vMerge/>
            <w:vAlign w:val="center"/>
            <w:hideMark/>
          </w:tcPr>
          <w:p w:rsidR="00015476" w:rsidRPr="008878F1" w:rsidRDefault="00015476" w:rsidP="00F92823">
            <w:pPr>
              <w:widowControl/>
              <w:kinsoku w:val="0"/>
              <w:overflowPunct w:val="0"/>
              <w:autoSpaceDE/>
              <w:autoSpaceDN/>
              <w:adjustRightInd/>
              <w:spacing w:beforeAutospacing="1" w:afterAutospacing="1" w:line="24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76" w:type="dxa"/>
          </w:tcPr>
          <w:p w:rsidR="00015476" w:rsidRPr="008878F1" w:rsidRDefault="00015476" w:rsidP="00F92823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 w:hint="eastAsia"/>
                <w:szCs w:val="24"/>
              </w:rPr>
              <w:t>(</w:t>
            </w:r>
            <w:r w:rsidRPr="008878F1">
              <w:rPr>
                <w:rFonts w:ascii="標楷體" w:eastAsia="標楷體" w:hAnsi="標楷體"/>
                <w:szCs w:val="24"/>
              </w:rPr>
              <w:t>2</w:t>
            </w:r>
            <w:r w:rsidRPr="008878F1">
              <w:rPr>
                <w:rFonts w:ascii="標楷體" w:eastAsia="標楷體" w:hAnsi="標楷體" w:hint="eastAsia"/>
                <w:szCs w:val="24"/>
              </w:rPr>
              <w:t>)澎湖縣馬公市篤行十村第二期ROT案前置規劃作業計畫（</w:t>
            </w:r>
            <w:r w:rsidRPr="008878F1">
              <w:rPr>
                <w:rFonts w:ascii="標楷體" w:eastAsia="標楷體" w:hAnsi="標楷體"/>
                <w:szCs w:val="24"/>
              </w:rPr>
              <w:t>2</w:t>
            </w:r>
            <w:r w:rsidRPr="008878F1">
              <w:rPr>
                <w:rFonts w:ascii="標楷體" w:eastAsia="標楷體" w:hAnsi="標楷體" w:hint="eastAsia"/>
                <w:szCs w:val="24"/>
              </w:rPr>
              <w:t>%）</w:t>
            </w:r>
          </w:p>
        </w:tc>
        <w:tc>
          <w:tcPr>
            <w:tcW w:w="567" w:type="dxa"/>
          </w:tcPr>
          <w:p w:rsidR="00015476" w:rsidRPr="008878F1" w:rsidRDefault="00015476" w:rsidP="00F9282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進度控管</w:t>
            </w:r>
          </w:p>
        </w:tc>
        <w:tc>
          <w:tcPr>
            <w:tcW w:w="2835" w:type="dxa"/>
          </w:tcPr>
          <w:p w:rsidR="00015476" w:rsidRPr="008878F1" w:rsidRDefault="00015476" w:rsidP="00F92823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 w:hint="eastAsia"/>
                <w:szCs w:val="24"/>
              </w:rPr>
              <w:t>(1)</w:t>
            </w:r>
            <w:r w:rsidRPr="008878F1">
              <w:rPr>
                <w:rFonts w:ascii="標楷體" w:eastAsia="標楷體" w:hAnsi="標楷體"/>
                <w:szCs w:val="24"/>
              </w:rPr>
              <w:t>招商文件擬定及結案報告</w:t>
            </w:r>
            <w:r w:rsidRPr="008878F1">
              <w:rPr>
                <w:rFonts w:ascii="標楷體" w:eastAsia="標楷體" w:hAnsi="標楷體" w:hint="eastAsia"/>
                <w:szCs w:val="24"/>
              </w:rPr>
              <w:t>9</w:t>
            </w:r>
            <w:r w:rsidRPr="008878F1">
              <w:rPr>
                <w:rFonts w:ascii="標楷體" w:eastAsia="標楷體" w:hAnsi="標楷體"/>
                <w:szCs w:val="24"/>
              </w:rPr>
              <w:t>5</w:t>
            </w:r>
            <w:r w:rsidRPr="008878F1">
              <w:rPr>
                <w:rFonts w:ascii="標楷體" w:eastAsia="標楷體" w:hAnsi="標楷體" w:hint="eastAsia"/>
                <w:szCs w:val="24"/>
              </w:rPr>
              <w:t>％</w:t>
            </w:r>
          </w:p>
          <w:p w:rsidR="00015476" w:rsidRPr="008878F1" w:rsidRDefault="00015476" w:rsidP="00F92823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  <w:szCs w:val="24"/>
              </w:rPr>
              <w:t>(2)</w:t>
            </w:r>
            <w:r w:rsidRPr="008878F1">
              <w:rPr>
                <w:rFonts w:ascii="標楷體" w:eastAsia="標楷體" w:hAnsi="標楷體"/>
                <w:szCs w:val="24"/>
              </w:rPr>
              <w:t>驗收100</w:t>
            </w:r>
            <w:r w:rsidRPr="008878F1">
              <w:rPr>
                <w:rFonts w:ascii="標楷體" w:eastAsia="標楷體" w:hAnsi="標楷體" w:hint="eastAsia"/>
                <w:szCs w:val="24"/>
              </w:rPr>
              <w:t>％</w:t>
            </w:r>
          </w:p>
        </w:tc>
        <w:tc>
          <w:tcPr>
            <w:tcW w:w="1097" w:type="dxa"/>
          </w:tcPr>
          <w:p w:rsidR="00015476" w:rsidRPr="008878F1" w:rsidRDefault="00015476" w:rsidP="00F9282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100％</w:t>
            </w:r>
          </w:p>
        </w:tc>
      </w:tr>
      <w:tr w:rsidR="008878F1" w:rsidRPr="008878F1" w:rsidTr="00666997">
        <w:trPr>
          <w:cantSplit/>
          <w:trHeight w:val="983"/>
          <w:jc w:val="center"/>
        </w:trPr>
        <w:tc>
          <w:tcPr>
            <w:tcW w:w="1525" w:type="dxa"/>
            <w:vMerge/>
            <w:vAlign w:val="center"/>
            <w:hideMark/>
          </w:tcPr>
          <w:p w:rsidR="009046C2" w:rsidRPr="008878F1" w:rsidRDefault="009046C2" w:rsidP="00F92823">
            <w:pPr>
              <w:widowControl/>
              <w:kinsoku w:val="0"/>
              <w:overflowPunct w:val="0"/>
              <w:autoSpaceDE/>
              <w:autoSpaceDN/>
              <w:adjustRightInd/>
              <w:spacing w:beforeAutospacing="1" w:afterAutospacing="1" w:line="24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76" w:type="dxa"/>
          </w:tcPr>
          <w:p w:rsidR="009046C2" w:rsidRPr="008878F1" w:rsidRDefault="009046C2" w:rsidP="00AF34F8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 w:hint="eastAsia"/>
                <w:szCs w:val="24"/>
              </w:rPr>
              <w:t>(3)澎湖縣馬公第一漁港休閒專用區BOT案(2%)</w:t>
            </w:r>
          </w:p>
        </w:tc>
        <w:tc>
          <w:tcPr>
            <w:tcW w:w="567" w:type="dxa"/>
          </w:tcPr>
          <w:p w:rsidR="009046C2" w:rsidRPr="008878F1" w:rsidRDefault="009046C2" w:rsidP="00AF34F8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進度控管</w:t>
            </w:r>
          </w:p>
        </w:tc>
        <w:tc>
          <w:tcPr>
            <w:tcW w:w="2835" w:type="dxa"/>
          </w:tcPr>
          <w:p w:rsidR="009046C2" w:rsidRPr="008878F1" w:rsidRDefault="009046C2" w:rsidP="00AF34F8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 w:hint="eastAsia"/>
                <w:szCs w:val="24"/>
              </w:rPr>
              <w:t>(1)提報縣有財產審議委員會審議40%</w:t>
            </w:r>
          </w:p>
          <w:p w:rsidR="009046C2" w:rsidRPr="008878F1" w:rsidRDefault="009046C2" w:rsidP="00AF34F8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 w:hint="eastAsia"/>
                <w:szCs w:val="24"/>
              </w:rPr>
              <w:t>(2)提報縣</w:t>
            </w:r>
            <w:proofErr w:type="gramStart"/>
            <w:r w:rsidRPr="008878F1">
              <w:rPr>
                <w:rFonts w:ascii="標楷體" w:eastAsia="標楷體" w:hAnsi="標楷體" w:hint="eastAsia"/>
                <w:szCs w:val="24"/>
              </w:rPr>
              <w:t>務</w:t>
            </w:r>
            <w:proofErr w:type="gramEnd"/>
            <w:r w:rsidRPr="008878F1">
              <w:rPr>
                <w:rFonts w:ascii="標楷體" w:eastAsia="標楷體" w:hAnsi="標楷體" w:hint="eastAsia"/>
                <w:szCs w:val="24"/>
              </w:rPr>
              <w:t>會議審議60%</w:t>
            </w:r>
          </w:p>
          <w:p w:rsidR="009046C2" w:rsidRPr="008878F1" w:rsidRDefault="009046C2" w:rsidP="00AF34F8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 w:hint="eastAsia"/>
                <w:szCs w:val="24"/>
              </w:rPr>
              <w:t>(3)提報縣議會審議80%</w:t>
            </w:r>
          </w:p>
          <w:p w:rsidR="009046C2" w:rsidRPr="008878F1" w:rsidRDefault="009046C2" w:rsidP="00AF34F8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 w:hint="eastAsia"/>
                <w:szCs w:val="24"/>
              </w:rPr>
              <w:t>(4)公告招商100%</w:t>
            </w:r>
          </w:p>
        </w:tc>
        <w:tc>
          <w:tcPr>
            <w:tcW w:w="1097" w:type="dxa"/>
          </w:tcPr>
          <w:p w:rsidR="009046C2" w:rsidRPr="008878F1" w:rsidRDefault="00D57591" w:rsidP="00AF34F8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100</w:t>
            </w:r>
            <w:r w:rsidR="009046C2" w:rsidRPr="008878F1">
              <w:rPr>
                <w:rFonts w:ascii="標楷體" w:eastAsia="標楷體" w:hAnsi="標楷體" w:hint="eastAsia"/>
              </w:rPr>
              <w:t>%</w:t>
            </w:r>
          </w:p>
        </w:tc>
      </w:tr>
      <w:tr w:rsidR="008878F1" w:rsidRPr="008878F1" w:rsidTr="005C0A2D">
        <w:trPr>
          <w:cantSplit/>
          <w:trHeight w:val="1842"/>
          <w:jc w:val="center"/>
        </w:trPr>
        <w:tc>
          <w:tcPr>
            <w:tcW w:w="1525" w:type="dxa"/>
            <w:vMerge w:val="restart"/>
            <w:hideMark/>
          </w:tcPr>
          <w:p w:rsidR="009046C2" w:rsidRPr="008878F1" w:rsidRDefault="009046C2" w:rsidP="00F92823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315" w:hangingChars="133" w:hanging="315"/>
              <w:jc w:val="distribute"/>
              <w:rPr>
                <w:rFonts w:ascii="標楷體" w:eastAsia="標楷體" w:hAnsi="標楷體" w:cs="細明體"/>
                <w:position w:val="-1"/>
                <w:szCs w:val="24"/>
              </w:rPr>
            </w:pPr>
            <w:r w:rsidRPr="008878F1">
              <w:rPr>
                <w:rFonts w:ascii="標楷體" w:eastAsia="標楷體" w:hAnsi="標楷體" w:cs="細明體" w:hint="eastAsia"/>
                <w:w w:val="99"/>
                <w:position w:val="-1"/>
              </w:rPr>
              <w:lastRenderedPageBreak/>
              <w:t>5.</w:t>
            </w:r>
            <w:r w:rsidRPr="008878F1">
              <w:rPr>
                <w:rFonts w:ascii="標楷體" w:eastAsia="標楷體" w:hAnsi="標楷體" w:cs="細明體" w:hint="eastAsia"/>
                <w:position w:val="-1"/>
                <w:szCs w:val="24"/>
              </w:rPr>
              <w:t>整備觀光遊</w:t>
            </w:r>
          </w:p>
          <w:p w:rsidR="009046C2" w:rsidRPr="008878F1" w:rsidRDefault="009046C2" w:rsidP="00C1616A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319" w:hangingChars="133" w:hanging="319"/>
              <w:jc w:val="distribute"/>
              <w:rPr>
                <w:rFonts w:ascii="標楷體" w:eastAsia="標楷體" w:hAnsi="標楷體" w:cs="細明體"/>
                <w:position w:val="-1"/>
                <w:szCs w:val="24"/>
              </w:rPr>
            </w:pPr>
            <w:r w:rsidRPr="008878F1">
              <w:rPr>
                <w:rFonts w:ascii="標楷體" w:eastAsia="標楷體" w:hAnsi="標楷體" w:cs="細明體" w:hint="eastAsia"/>
                <w:position w:val="-1"/>
                <w:szCs w:val="24"/>
              </w:rPr>
              <w:t xml:space="preserve">  </w:t>
            </w:r>
            <w:proofErr w:type="gramStart"/>
            <w:r w:rsidRPr="008878F1">
              <w:rPr>
                <w:rFonts w:ascii="標楷體" w:eastAsia="標楷體" w:hAnsi="標楷體" w:cs="細明體" w:hint="eastAsia"/>
                <w:position w:val="-1"/>
                <w:szCs w:val="24"/>
              </w:rPr>
              <w:t>憩</w:t>
            </w:r>
            <w:proofErr w:type="gramEnd"/>
            <w:r w:rsidRPr="008878F1">
              <w:rPr>
                <w:rFonts w:ascii="標楷體" w:eastAsia="標楷體" w:hAnsi="標楷體" w:cs="細明體" w:hint="eastAsia"/>
                <w:position w:val="-1"/>
                <w:szCs w:val="24"/>
              </w:rPr>
              <w:t>環境品質</w:t>
            </w:r>
          </w:p>
          <w:p w:rsidR="009046C2" w:rsidRPr="008878F1" w:rsidRDefault="009046C2" w:rsidP="00C1616A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319" w:hangingChars="133" w:hanging="319"/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 w:cs="細明體" w:hint="eastAsia"/>
                <w:position w:val="-1"/>
                <w:szCs w:val="24"/>
              </w:rPr>
              <w:t xml:space="preserve">  計畫（8%）</w:t>
            </w:r>
          </w:p>
          <w:p w:rsidR="009046C2" w:rsidRPr="008878F1" w:rsidRDefault="009046C2" w:rsidP="00F92823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319" w:hangingChars="133" w:hanging="319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hideMark/>
          </w:tcPr>
          <w:p w:rsidR="009046C2" w:rsidRPr="008878F1" w:rsidRDefault="009046C2" w:rsidP="00AF34F8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 w:hint="eastAsia"/>
                <w:szCs w:val="24"/>
              </w:rPr>
              <w:t>(1)西嶼鄉外</w:t>
            </w:r>
            <w:proofErr w:type="gramStart"/>
            <w:r w:rsidRPr="008878F1">
              <w:rPr>
                <w:rFonts w:ascii="標楷體" w:eastAsia="標楷體" w:hAnsi="標楷體" w:hint="eastAsia"/>
                <w:szCs w:val="24"/>
              </w:rPr>
              <w:t>垵</w:t>
            </w:r>
            <w:proofErr w:type="gramEnd"/>
            <w:r w:rsidRPr="008878F1">
              <w:rPr>
                <w:rFonts w:ascii="標楷體" w:eastAsia="標楷體" w:hAnsi="標楷體" w:hint="eastAsia"/>
                <w:szCs w:val="24"/>
              </w:rPr>
              <w:t>村三</w:t>
            </w:r>
            <w:proofErr w:type="gramStart"/>
            <w:r w:rsidRPr="008878F1">
              <w:rPr>
                <w:rFonts w:ascii="標楷體" w:eastAsia="標楷體" w:hAnsi="標楷體" w:hint="eastAsia"/>
                <w:szCs w:val="24"/>
              </w:rPr>
              <w:t>仙塔景觀</w:t>
            </w:r>
            <w:proofErr w:type="gramEnd"/>
            <w:r w:rsidRPr="008878F1">
              <w:rPr>
                <w:rFonts w:ascii="標楷體" w:eastAsia="標楷體" w:hAnsi="標楷體" w:hint="eastAsia"/>
                <w:szCs w:val="24"/>
              </w:rPr>
              <w:t>營造計畫(2%)</w:t>
            </w:r>
          </w:p>
          <w:p w:rsidR="009046C2" w:rsidRPr="008878F1" w:rsidRDefault="009046C2" w:rsidP="00AF34F8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7" w:type="dxa"/>
            <w:hideMark/>
          </w:tcPr>
          <w:p w:rsidR="009046C2" w:rsidRPr="008878F1" w:rsidRDefault="009046C2" w:rsidP="00AF34F8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進度控管</w:t>
            </w:r>
          </w:p>
        </w:tc>
        <w:tc>
          <w:tcPr>
            <w:tcW w:w="2835" w:type="dxa"/>
            <w:hideMark/>
          </w:tcPr>
          <w:p w:rsidR="009046C2" w:rsidRPr="008878F1" w:rsidRDefault="009046C2" w:rsidP="00AF34F8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(1)設計完成25%</w:t>
            </w:r>
          </w:p>
          <w:p w:rsidR="009046C2" w:rsidRPr="008878F1" w:rsidRDefault="009046C2" w:rsidP="00AF34F8">
            <w:pPr>
              <w:kinsoku w:val="0"/>
              <w:overflowPunct w:val="0"/>
              <w:spacing w:before="8"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(2)發包決標40%</w:t>
            </w:r>
          </w:p>
          <w:p w:rsidR="009046C2" w:rsidRPr="008878F1" w:rsidRDefault="009046C2" w:rsidP="00AF34F8">
            <w:pPr>
              <w:kinsoku w:val="0"/>
              <w:overflowPunct w:val="0"/>
              <w:spacing w:before="8"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(3)開工55%</w:t>
            </w:r>
          </w:p>
          <w:p w:rsidR="009046C2" w:rsidRPr="008878F1" w:rsidRDefault="009046C2" w:rsidP="00AF34F8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(4)施工進度達50%(75%)</w:t>
            </w:r>
          </w:p>
          <w:p w:rsidR="009046C2" w:rsidRPr="008878F1" w:rsidRDefault="009046C2" w:rsidP="00AF34F8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 xml:space="preserve">(5)完工95% </w:t>
            </w:r>
          </w:p>
          <w:p w:rsidR="009046C2" w:rsidRPr="008878F1" w:rsidRDefault="009046C2" w:rsidP="00AF34F8">
            <w:pPr>
              <w:kinsoku w:val="0"/>
              <w:overflowPunct w:val="0"/>
              <w:spacing w:line="300" w:lineRule="exact"/>
              <w:ind w:left="360" w:hanging="36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(6)驗收完成100%</w:t>
            </w:r>
          </w:p>
        </w:tc>
        <w:tc>
          <w:tcPr>
            <w:tcW w:w="1097" w:type="dxa"/>
            <w:hideMark/>
          </w:tcPr>
          <w:p w:rsidR="009046C2" w:rsidRPr="008878F1" w:rsidRDefault="009046C2" w:rsidP="00AF34F8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100%</w:t>
            </w:r>
          </w:p>
        </w:tc>
      </w:tr>
      <w:tr w:rsidR="008878F1" w:rsidRPr="008878F1" w:rsidTr="005C0A2D">
        <w:trPr>
          <w:cantSplit/>
          <w:trHeight w:val="550"/>
          <w:jc w:val="center"/>
        </w:trPr>
        <w:tc>
          <w:tcPr>
            <w:tcW w:w="1525" w:type="dxa"/>
            <w:vMerge/>
            <w:hideMark/>
          </w:tcPr>
          <w:p w:rsidR="009046C2" w:rsidRPr="008878F1" w:rsidRDefault="009046C2" w:rsidP="00F92823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315" w:hangingChars="133" w:hanging="315"/>
              <w:jc w:val="both"/>
              <w:rPr>
                <w:rFonts w:ascii="標楷體" w:eastAsia="標楷體" w:hAnsi="標楷體" w:cs="細明體"/>
                <w:w w:val="99"/>
                <w:position w:val="-1"/>
              </w:rPr>
            </w:pPr>
          </w:p>
        </w:tc>
        <w:tc>
          <w:tcPr>
            <w:tcW w:w="2976" w:type="dxa"/>
            <w:hideMark/>
          </w:tcPr>
          <w:p w:rsidR="009046C2" w:rsidRPr="008878F1" w:rsidRDefault="009046C2" w:rsidP="00AF34F8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 w:hint="eastAsia"/>
                <w:szCs w:val="24"/>
              </w:rPr>
              <w:t>(2)湖西鄉海岸景觀涼亭</w:t>
            </w:r>
            <w:r w:rsidRPr="008878F1">
              <w:rPr>
                <w:rFonts w:ascii="標楷體" w:eastAsia="標楷體" w:hAnsi="標楷體"/>
                <w:szCs w:val="24"/>
              </w:rPr>
              <w:t>建置計畫</w:t>
            </w:r>
            <w:r w:rsidRPr="008878F1">
              <w:rPr>
                <w:rFonts w:ascii="標楷體" w:eastAsia="標楷體" w:hAnsi="標楷體" w:hint="eastAsia"/>
                <w:szCs w:val="24"/>
              </w:rPr>
              <w:t>(2%)</w:t>
            </w:r>
          </w:p>
        </w:tc>
        <w:tc>
          <w:tcPr>
            <w:tcW w:w="567" w:type="dxa"/>
            <w:hideMark/>
          </w:tcPr>
          <w:p w:rsidR="009046C2" w:rsidRPr="008878F1" w:rsidRDefault="009046C2" w:rsidP="00AF34F8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進度控管</w:t>
            </w:r>
          </w:p>
        </w:tc>
        <w:tc>
          <w:tcPr>
            <w:tcW w:w="2835" w:type="dxa"/>
            <w:hideMark/>
          </w:tcPr>
          <w:p w:rsidR="009046C2" w:rsidRPr="008878F1" w:rsidRDefault="009046C2" w:rsidP="00AF34F8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(1)設計完成25%</w:t>
            </w:r>
          </w:p>
          <w:p w:rsidR="009046C2" w:rsidRPr="008878F1" w:rsidRDefault="009046C2" w:rsidP="00AF34F8">
            <w:pPr>
              <w:kinsoku w:val="0"/>
              <w:overflowPunct w:val="0"/>
              <w:spacing w:before="8"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(2)發包決標40%</w:t>
            </w:r>
          </w:p>
          <w:p w:rsidR="009046C2" w:rsidRPr="008878F1" w:rsidRDefault="009046C2" w:rsidP="00AF34F8">
            <w:pPr>
              <w:kinsoku w:val="0"/>
              <w:overflowPunct w:val="0"/>
              <w:spacing w:before="8"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(3)開工55%</w:t>
            </w:r>
          </w:p>
          <w:p w:rsidR="009046C2" w:rsidRPr="008878F1" w:rsidRDefault="009046C2" w:rsidP="00AF34F8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(4)施工進度達50%(75%)</w:t>
            </w:r>
          </w:p>
          <w:p w:rsidR="009046C2" w:rsidRPr="008878F1" w:rsidRDefault="009046C2" w:rsidP="00AF34F8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 xml:space="preserve">(5)完工95% </w:t>
            </w:r>
          </w:p>
          <w:p w:rsidR="009046C2" w:rsidRPr="008878F1" w:rsidRDefault="009046C2" w:rsidP="00AF34F8">
            <w:pPr>
              <w:kinsoku w:val="0"/>
              <w:overflowPunct w:val="0"/>
              <w:spacing w:line="300" w:lineRule="exact"/>
              <w:ind w:left="360" w:hanging="36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(6)驗收完成100%</w:t>
            </w:r>
          </w:p>
        </w:tc>
        <w:tc>
          <w:tcPr>
            <w:tcW w:w="1097" w:type="dxa"/>
            <w:hideMark/>
          </w:tcPr>
          <w:p w:rsidR="009046C2" w:rsidRPr="008878F1" w:rsidRDefault="009046C2" w:rsidP="00AF34F8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100%</w:t>
            </w:r>
          </w:p>
        </w:tc>
      </w:tr>
      <w:tr w:rsidR="008878F1" w:rsidRPr="008878F1" w:rsidTr="005C0A2D">
        <w:trPr>
          <w:cantSplit/>
          <w:trHeight w:val="550"/>
          <w:jc w:val="center"/>
        </w:trPr>
        <w:tc>
          <w:tcPr>
            <w:tcW w:w="1525" w:type="dxa"/>
            <w:vMerge/>
            <w:hideMark/>
          </w:tcPr>
          <w:p w:rsidR="009046C2" w:rsidRPr="008878F1" w:rsidRDefault="009046C2" w:rsidP="00F92823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315" w:hangingChars="133" w:hanging="315"/>
              <w:jc w:val="both"/>
              <w:rPr>
                <w:rFonts w:ascii="標楷體" w:eastAsia="標楷體" w:hAnsi="標楷體" w:cs="細明體"/>
                <w:w w:val="99"/>
                <w:position w:val="-1"/>
              </w:rPr>
            </w:pPr>
          </w:p>
        </w:tc>
        <w:tc>
          <w:tcPr>
            <w:tcW w:w="2976" w:type="dxa"/>
            <w:hideMark/>
          </w:tcPr>
          <w:p w:rsidR="009046C2" w:rsidRPr="008878F1" w:rsidRDefault="009046C2" w:rsidP="00AF34F8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 w:hint="eastAsia"/>
                <w:szCs w:val="24"/>
              </w:rPr>
              <w:t>(3)馬公</w:t>
            </w:r>
            <w:proofErr w:type="gramStart"/>
            <w:r w:rsidRPr="008878F1">
              <w:rPr>
                <w:rFonts w:ascii="標楷體" w:eastAsia="標楷體" w:hAnsi="標楷體" w:hint="eastAsia"/>
                <w:szCs w:val="24"/>
              </w:rPr>
              <w:t>觀光路廊前瞻</w:t>
            </w:r>
            <w:proofErr w:type="gramEnd"/>
            <w:r w:rsidRPr="008878F1">
              <w:rPr>
                <w:rFonts w:ascii="標楷體" w:eastAsia="標楷體" w:hAnsi="標楷體" w:hint="eastAsia"/>
                <w:szCs w:val="24"/>
              </w:rPr>
              <w:t>建設計畫(2%)</w:t>
            </w:r>
          </w:p>
        </w:tc>
        <w:tc>
          <w:tcPr>
            <w:tcW w:w="567" w:type="dxa"/>
            <w:hideMark/>
          </w:tcPr>
          <w:p w:rsidR="009046C2" w:rsidRPr="008878F1" w:rsidRDefault="009046C2" w:rsidP="00AF34F8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eastAsia="標楷體" w:hAnsi="標楷體" w:hint="eastAsia"/>
              </w:rPr>
              <w:t>進度控管</w:t>
            </w:r>
          </w:p>
        </w:tc>
        <w:tc>
          <w:tcPr>
            <w:tcW w:w="2835" w:type="dxa"/>
            <w:hideMark/>
          </w:tcPr>
          <w:p w:rsidR="009046C2" w:rsidRPr="008878F1" w:rsidRDefault="009046C2" w:rsidP="00AF34F8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(1)設計完成25%</w:t>
            </w:r>
          </w:p>
          <w:p w:rsidR="009046C2" w:rsidRPr="008878F1" w:rsidRDefault="009046C2" w:rsidP="00AF34F8">
            <w:pPr>
              <w:kinsoku w:val="0"/>
              <w:overflowPunct w:val="0"/>
              <w:spacing w:before="8"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(2)發包決標40%</w:t>
            </w:r>
          </w:p>
          <w:p w:rsidR="009046C2" w:rsidRPr="008878F1" w:rsidRDefault="009046C2" w:rsidP="00AF34F8">
            <w:pPr>
              <w:kinsoku w:val="0"/>
              <w:overflowPunct w:val="0"/>
              <w:spacing w:before="8"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(3)開工55%</w:t>
            </w:r>
          </w:p>
          <w:p w:rsidR="009046C2" w:rsidRPr="008878F1" w:rsidRDefault="009046C2" w:rsidP="00AF34F8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(4)施工進度達50%(75%)</w:t>
            </w:r>
          </w:p>
          <w:p w:rsidR="009046C2" w:rsidRPr="008878F1" w:rsidRDefault="009046C2" w:rsidP="00AF34F8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 xml:space="preserve">(5)完工95% </w:t>
            </w:r>
          </w:p>
          <w:p w:rsidR="009046C2" w:rsidRPr="008878F1" w:rsidRDefault="009046C2" w:rsidP="00AF34F8">
            <w:pPr>
              <w:kinsoku w:val="0"/>
              <w:overflowPunct w:val="0"/>
              <w:spacing w:line="300" w:lineRule="exact"/>
              <w:ind w:left="360" w:hanging="36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(6)驗收完成100%</w:t>
            </w:r>
          </w:p>
        </w:tc>
        <w:tc>
          <w:tcPr>
            <w:tcW w:w="1097" w:type="dxa"/>
            <w:hideMark/>
          </w:tcPr>
          <w:p w:rsidR="009046C2" w:rsidRPr="008878F1" w:rsidRDefault="009046C2" w:rsidP="00AF34F8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100%</w:t>
            </w:r>
          </w:p>
        </w:tc>
      </w:tr>
      <w:tr w:rsidR="008878F1" w:rsidRPr="008878F1" w:rsidTr="005C0A2D">
        <w:trPr>
          <w:cantSplit/>
          <w:trHeight w:val="550"/>
          <w:jc w:val="center"/>
        </w:trPr>
        <w:tc>
          <w:tcPr>
            <w:tcW w:w="1525" w:type="dxa"/>
            <w:vMerge/>
            <w:hideMark/>
          </w:tcPr>
          <w:p w:rsidR="009046C2" w:rsidRPr="008878F1" w:rsidRDefault="009046C2" w:rsidP="00F92823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315" w:hangingChars="133" w:hanging="315"/>
              <w:jc w:val="both"/>
              <w:rPr>
                <w:rFonts w:ascii="標楷體" w:eastAsia="標楷體" w:hAnsi="標楷體" w:cs="細明體"/>
                <w:w w:val="99"/>
                <w:position w:val="-1"/>
              </w:rPr>
            </w:pPr>
          </w:p>
        </w:tc>
        <w:tc>
          <w:tcPr>
            <w:tcW w:w="2976" w:type="dxa"/>
            <w:hideMark/>
          </w:tcPr>
          <w:p w:rsidR="009046C2" w:rsidRPr="008878F1" w:rsidRDefault="009046C2" w:rsidP="00AF34F8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 w:hint="eastAsia"/>
                <w:szCs w:val="24"/>
              </w:rPr>
              <w:t>(4)虎井社區特色意象涼亭建置計畫(2%)</w:t>
            </w:r>
          </w:p>
        </w:tc>
        <w:tc>
          <w:tcPr>
            <w:tcW w:w="567" w:type="dxa"/>
            <w:hideMark/>
          </w:tcPr>
          <w:p w:rsidR="009046C2" w:rsidRPr="008878F1" w:rsidRDefault="009046C2" w:rsidP="00AF34F8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eastAsia="標楷體" w:hAnsi="標楷體" w:hint="eastAsia"/>
              </w:rPr>
              <w:t>進度控管</w:t>
            </w:r>
          </w:p>
        </w:tc>
        <w:tc>
          <w:tcPr>
            <w:tcW w:w="2835" w:type="dxa"/>
            <w:hideMark/>
          </w:tcPr>
          <w:p w:rsidR="009046C2" w:rsidRPr="008878F1" w:rsidRDefault="009046C2" w:rsidP="00AF34F8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(1)設計完成25%</w:t>
            </w:r>
          </w:p>
          <w:p w:rsidR="009046C2" w:rsidRPr="008878F1" w:rsidRDefault="009046C2" w:rsidP="00AF34F8">
            <w:pPr>
              <w:kinsoku w:val="0"/>
              <w:overflowPunct w:val="0"/>
              <w:spacing w:before="8"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(2)發包決標40%</w:t>
            </w:r>
          </w:p>
          <w:p w:rsidR="009046C2" w:rsidRPr="008878F1" w:rsidRDefault="009046C2" w:rsidP="00AF34F8">
            <w:pPr>
              <w:kinsoku w:val="0"/>
              <w:overflowPunct w:val="0"/>
              <w:spacing w:before="8"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(3)開工55%</w:t>
            </w:r>
          </w:p>
          <w:p w:rsidR="009046C2" w:rsidRPr="008878F1" w:rsidRDefault="009046C2" w:rsidP="00AF34F8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(4)施工進度達50%(75%)</w:t>
            </w:r>
          </w:p>
          <w:p w:rsidR="009046C2" w:rsidRPr="008878F1" w:rsidRDefault="009046C2" w:rsidP="00AF34F8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 xml:space="preserve">(5)完工95% </w:t>
            </w:r>
          </w:p>
          <w:p w:rsidR="009046C2" w:rsidRPr="008878F1" w:rsidRDefault="009046C2" w:rsidP="00AF34F8">
            <w:pPr>
              <w:kinsoku w:val="0"/>
              <w:overflowPunct w:val="0"/>
              <w:spacing w:line="300" w:lineRule="exact"/>
              <w:ind w:left="360" w:hanging="36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(6)驗收完成100%</w:t>
            </w:r>
          </w:p>
        </w:tc>
        <w:tc>
          <w:tcPr>
            <w:tcW w:w="1097" w:type="dxa"/>
            <w:hideMark/>
          </w:tcPr>
          <w:p w:rsidR="009046C2" w:rsidRPr="008878F1" w:rsidRDefault="00105D2A" w:rsidP="00AF34F8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100</w:t>
            </w:r>
            <w:r w:rsidR="009046C2" w:rsidRPr="008878F1">
              <w:rPr>
                <w:rFonts w:ascii="標楷體" w:eastAsia="標楷體" w:hAnsi="標楷體" w:hint="eastAsia"/>
              </w:rPr>
              <w:t>%</w:t>
            </w:r>
          </w:p>
        </w:tc>
      </w:tr>
      <w:tr w:rsidR="008878F1" w:rsidRPr="008878F1" w:rsidTr="008A61B7">
        <w:trPr>
          <w:cantSplit/>
          <w:trHeight w:val="986"/>
          <w:jc w:val="center"/>
        </w:trPr>
        <w:tc>
          <w:tcPr>
            <w:tcW w:w="1525" w:type="dxa"/>
            <w:vMerge w:val="restart"/>
          </w:tcPr>
          <w:p w:rsidR="009046C2" w:rsidRPr="008878F1" w:rsidRDefault="009046C2" w:rsidP="005728F0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237" w:hangingChars="100" w:hanging="237"/>
              <w:rPr>
                <w:rFonts w:ascii="標楷體" w:eastAsia="標楷體" w:hAnsi="標楷體" w:cs="細明體"/>
                <w:position w:val="-1"/>
              </w:rPr>
            </w:pPr>
            <w:r w:rsidRPr="008878F1">
              <w:rPr>
                <w:rFonts w:ascii="標楷體" w:eastAsia="標楷體" w:hAnsi="標楷體" w:cs="細明體"/>
                <w:w w:val="99"/>
                <w:position w:val="-1"/>
              </w:rPr>
              <w:t>8.</w:t>
            </w:r>
            <w:r w:rsidRPr="008878F1">
              <w:rPr>
                <w:rFonts w:ascii="標楷體" w:eastAsia="標楷體" w:hAnsi="標楷體" w:cs="細明體"/>
                <w:position w:val="-1"/>
              </w:rPr>
              <w:t>展館維護管理績效(</w:t>
            </w:r>
            <w:r w:rsidRPr="008878F1">
              <w:rPr>
                <w:rFonts w:ascii="標楷體" w:eastAsia="標楷體" w:hAnsi="標楷體" w:cs="細明體" w:hint="eastAsia"/>
                <w:position w:val="-1"/>
              </w:rPr>
              <w:t>6</w:t>
            </w:r>
            <w:r w:rsidRPr="008878F1">
              <w:rPr>
                <w:rFonts w:ascii="標楷體" w:eastAsia="標楷體" w:hAnsi="標楷體" w:cs="細明體"/>
                <w:position w:val="-1"/>
              </w:rPr>
              <w:t>%)</w:t>
            </w:r>
          </w:p>
          <w:p w:rsidR="009046C2" w:rsidRPr="008878F1" w:rsidRDefault="009046C2" w:rsidP="00BC058E">
            <w:pPr>
              <w:widowControl/>
              <w:kinsoku w:val="0"/>
              <w:overflowPunct w:val="0"/>
              <w:autoSpaceDE/>
              <w:autoSpaceDN/>
              <w:adjustRightInd/>
              <w:spacing w:beforeAutospacing="1" w:afterAutospacing="1" w:line="240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</w:tcPr>
          <w:p w:rsidR="009046C2" w:rsidRPr="008878F1" w:rsidRDefault="009046C2" w:rsidP="00BC058E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 w:hint="eastAsia"/>
                <w:szCs w:val="24"/>
              </w:rPr>
              <w:t>(1)海洋地質公園中心、雨生館及潘安邦館維護管理(1%)</w:t>
            </w:r>
          </w:p>
        </w:tc>
        <w:tc>
          <w:tcPr>
            <w:tcW w:w="567" w:type="dxa"/>
          </w:tcPr>
          <w:p w:rsidR="009046C2" w:rsidRPr="008878F1" w:rsidRDefault="009046C2" w:rsidP="00BC058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預算執行率</w:t>
            </w:r>
          </w:p>
        </w:tc>
        <w:tc>
          <w:tcPr>
            <w:tcW w:w="2835" w:type="dxa"/>
          </w:tcPr>
          <w:p w:rsidR="009046C2" w:rsidRPr="008878F1" w:rsidRDefault="009046C2" w:rsidP="00BC058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預算執行率</w:t>
            </w:r>
          </w:p>
        </w:tc>
        <w:tc>
          <w:tcPr>
            <w:tcW w:w="1097" w:type="dxa"/>
          </w:tcPr>
          <w:p w:rsidR="009046C2" w:rsidRPr="008878F1" w:rsidRDefault="009046C2" w:rsidP="00BC058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90%</w:t>
            </w:r>
          </w:p>
        </w:tc>
      </w:tr>
      <w:tr w:rsidR="008878F1" w:rsidRPr="008878F1" w:rsidTr="00CF32AE">
        <w:trPr>
          <w:cantSplit/>
          <w:trHeight w:val="702"/>
          <w:jc w:val="center"/>
        </w:trPr>
        <w:tc>
          <w:tcPr>
            <w:tcW w:w="1525" w:type="dxa"/>
            <w:vMerge/>
            <w:vAlign w:val="center"/>
          </w:tcPr>
          <w:p w:rsidR="009046C2" w:rsidRPr="008878F1" w:rsidRDefault="009046C2" w:rsidP="00F92823">
            <w:pPr>
              <w:widowControl/>
              <w:kinsoku w:val="0"/>
              <w:overflowPunct w:val="0"/>
              <w:autoSpaceDE/>
              <w:autoSpaceDN/>
              <w:adjustRightInd/>
              <w:spacing w:beforeAutospacing="1" w:afterAutospacing="1"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</w:tcPr>
          <w:p w:rsidR="009046C2" w:rsidRPr="008878F1" w:rsidRDefault="009046C2" w:rsidP="00F92823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(2)海洋地質公園中心參訪人數(1%)</w:t>
            </w:r>
          </w:p>
        </w:tc>
        <w:tc>
          <w:tcPr>
            <w:tcW w:w="567" w:type="dxa"/>
          </w:tcPr>
          <w:p w:rsidR="009046C2" w:rsidRPr="008878F1" w:rsidRDefault="009046C2" w:rsidP="00F9282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統計數據</w:t>
            </w:r>
          </w:p>
        </w:tc>
        <w:tc>
          <w:tcPr>
            <w:tcW w:w="2835" w:type="dxa"/>
          </w:tcPr>
          <w:p w:rsidR="009046C2" w:rsidRPr="008878F1" w:rsidRDefault="009046C2" w:rsidP="00F9282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年度參訪人數成長率（％）</w:t>
            </w:r>
          </w:p>
        </w:tc>
        <w:tc>
          <w:tcPr>
            <w:tcW w:w="1097" w:type="dxa"/>
          </w:tcPr>
          <w:p w:rsidR="009046C2" w:rsidRPr="008878F1" w:rsidRDefault="009046C2" w:rsidP="00F9282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/>
              </w:rPr>
              <w:t>5</w:t>
            </w:r>
          </w:p>
        </w:tc>
      </w:tr>
      <w:tr w:rsidR="008878F1" w:rsidRPr="008878F1" w:rsidTr="00CF32AE">
        <w:trPr>
          <w:cantSplit/>
          <w:trHeight w:val="684"/>
          <w:jc w:val="center"/>
        </w:trPr>
        <w:tc>
          <w:tcPr>
            <w:tcW w:w="1525" w:type="dxa"/>
            <w:vMerge/>
            <w:vAlign w:val="center"/>
          </w:tcPr>
          <w:p w:rsidR="009046C2" w:rsidRPr="008878F1" w:rsidRDefault="009046C2" w:rsidP="00F92823">
            <w:pPr>
              <w:widowControl/>
              <w:kinsoku w:val="0"/>
              <w:overflowPunct w:val="0"/>
              <w:autoSpaceDE/>
              <w:autoSpaceDN/>
              <w:adjustRightInd/>
              <w:spacing w:beforeAutospacing="1" w:afterAutospacing="1"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</w:tcPr>
          <w:p w:rsidR="009046C2" w:rsidRPr="008878F1" w:rsidRDefault="009046C2" w:rsidP="00F92823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(3)篤行園區參訪人數(1%)</w:t>
            </w:r>
          </w:p>
        </w:tc>
        <w:tc>
          <w:tcPr>
            <w:tcW w:w="567" w:type="dxa"/>
          </w:tcPr>
          <w:p w:rsidR="009046C2" w:rsidRPr="008878F1" w:rsidRDefault="009046C2" w:rsidP="00F9282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統計數據</w:t>
            </w:r>
          </w:p>
        </w:tc>
        <w:tc>
          <w:tcPr>
            <w:tcW w:w="2835" w:type="dxa"/>
          </w:tcPr>
          <w:p w:rsidR="009046C2" w:rsidRPr="008878F1" w:rsidRDefault="009046C2" w:rsidP="00F9282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實際參訪30萬人次/年</w:t>
            </w:r>
          </w:p>
        </w:tc>
        <w:tc>
          <w:tcPr>
            <w:tcW w:w="1097" w:type="dxa"/>
          </w:tcPr>
          <w:p w:rsidR="009046C2" w:rsidRPr="008878F1" w:rsidRDefault="009046C2" w:rsidP="00F9282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30</w:t>
            </w:r>
          </w:p>
        </w:tc>
      </w:tr>
      <w:tr w:rsidR="008878F1" w:rsidRPr="008878F1" w:rsidTr="00CF32AE">
        <w:trPr>
          <w:cantSplit/>
          <w:trHeight w:val="684"/>
          <w:jc w:val="center"/>
        </w:trPr>
        <w:tc>
          <w:tcPr>
            <w:tcW w:w="1525" w:type="dxa"/>
            <w:vMerge/>
            <w:vAlign w:val="center"/>
          </w:tcPr>
          <w:p w:rsidR="009046C2" w:rsidRPr="008878F1" w:rsidRDefault="009046C2" w:rsidP="00F92823">
            <w:pPr>
              <w:widowControl/>
              <w:kinsoku w:val="0"/>
              <w:overflowPunct w:val="0"/>
              <w:autoSpaceDE/>
              <w:autoSpaceDN/>
              <w:adjustRightInd/>
              <w:spacing w:beforeAutospacing="1" w:afterAutospacing="1"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</w:tcPr>
          <w:p w:rsidR="009046C2" w:rsidRPr="008878F1" w:rsidRDefault="009046C2" w:rsidP="00F9282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(4)龍門閉鎖陣地參訪人數</w:t>
            </w:r>
          </w:p>
          <w:p w:rsidR="009046C2" w:rsidRPr="008878F1" w:rsidRDefault="009046C2" w:rsidP="00F9282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 xml:space="preserve">  （1%）</w:t>
            </w:r>
          </w:p>
        </w:tc>
        <w:tc>
          <w:tcPr>
            <w:tcW w:w="567" w:type="dxa"/>
          </w:tcPr>
          <w:p w:rsidR="009046C2" w:rsidRPr="008878F1" w:rsidRDefault="009046C2" w:rsidP="00F9282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統計數據</w:t>
            </w:r>
          </w:p>
        </w:tc>
        <w:tc>
          <w:tcPr>
            <w:tcW w:w="2835" w:type="dxa"/>
          </w:tcPr>
          <w:p w:rsidR="009046C2" w:rsidRPr="008878F1" w:rsidRDefault="009046C2" w:rsidP="00F92823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實際參訪1萬人次/年</w:t>
            </w:r>
          </w:p>
        </w:tc>
        <w:tc>
          <w:tcPr>
            <w:tcW w:w="1097" w:type="dxa"/>
          </w:tcPr>
          <w:p w:rsidR="009046C2" w:rsidRPr="008878F1" w:rsidRDefault="009046C2" w:rsidP="00F92823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1</w:t>
            </w:r>
          </w:p>
        </w:tc>
      </w:tr>
      <w:tr w:rsidR="008878F1" w:rsidRPr="008878F1" w:rsidTr="00CF32AE">
        <w:trPr>
          <w:cantSplit/>
          <w:trHeight w:val="684"/>
          <w:jc w:val="center"/>
        </w:trPr>
        <w:tc>
          <w:tcPr>
            <w:tcW w:w="1525" w:type="dxa"/>
            <w:vMerge/>
            <w:vAlign w:val="center"/>
          </w:tcPr>
          <w:p w:rsidR="009046C2" w:rsidRPr="008878F1" w:rsidRDefault="009046C2" w:rsidP="00BC058E">
            <w:pPr>
              <w:widowControl/>
              <w:kinsoku w:val="0"/>
              <w:overflowPunct w:val="0"/>
              <w:autoSpaceDE/>
              <w:autoSpaceDN/>
              <w:adjustRightInd/>
              <w:spacing w:beforeAutospacing="1" w:afterAutospacing="1"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</w:tcPr>
          <w:p w:rsidR="009046C2" w:rsidRPr="008878F1" w:rsidRDefault="009046C2" w:rsidP="00BC058E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</w:t>
            </w:r>
            <w:r w:rsidRPr="008878F1">
              <w:rPr>
                <w:rFonts w:ascii="標楷體" w:eastAsia="標楷體" w:hAnsi="標楷體"/>
              </w:rPr>
              <w:t>5</w:t>
            </w:r>
            <w:r w:rsidRPr="008878F1">
              <w:rPr>
                <w:rFonts w:ascii="標楷體" w:eastAsia="標楷體" w:hAnsi="標楷體" w:hint="eastAsia"/>
              </w:rPr>
              <w:t>)</w:t>
            </w:r>
            <w:r w:rsidRPr="008878F1">
              <w:rPr>
                <w:rFonts w:ascii="標楷體" w:eastAsia="標楷體" w:hAnsi="標楷體"/>
              </w:rPr>
              <w:t>員貝</w:t>
            </w:r>
            <w:proofErr w:type="gramStart"/>
            <w:r w:rsidRPr="008878F1">
              <w:rPr>
                <w:rFonts w:ascii="標楷體" w:eastAsia="標楷體" w:hAnsi="標楷體"/>
              </w:rPr>
              <w:t>露營區參訪</w:t>
            </w:r>
            <w:proofErr w:type="gramEnd"/>
            <w:r w:rsidRPr="008878F1">
              <w:rPr>
                <w:rFonts w:ascii="標楷體" w:eastAsia="標楷體" w:hAnsi="標楷體"/>
              </w:rPr>
              <w:t>人數</w:t>
            </w:r>
            <w:r w:rsidRPr="008878F1">
              <w:rPr>
                <w:rFonts w:ascii="標楷體" w:eastAsia="標楷體" w:hAnsi="標楷體" w:hint="eastAsia"/>
              </w:rPr>
              <w:t>（1%）</w:t>
            </w:r>
          </w:p>
        </w:tc>
        <w:tc>
          <w:tcPr>
            <w:tcW w:w="567" w:type="dxa"/>
          </w:tcPr>
          <w:p w:rsidR="009046C2" w:rsidRPr="008878F1" w:rsidRDefault="009046C2" w:rsidP="00BC058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統計數據</w:t>
            </w:r>
          </w:p>
        </w:tc>
        <w:tc>
          <w:tcPr>
            <w:tcW w:w="2835" w:type="dxa"/>
          </w:tcPr>
          <w:p w:rsidR="009046C2" w:rsidRPr="008878F1" w:rsidRDefault="009046C2" w:rsidP="00BC058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實際參訪5,000人次/年</w:t>
            </w:r>
          </w:p>
        </w:tc>
        <w:tc>
          <w:tcPr>
            <w:tcW w:w="1097" w:type="dxa"/>
          </w:tcPr>
          <w:p w:rsidR="009046C2" w:rsidRPr="008878F1" w:rsidRDefault="009046C2" w:rsidP="00BC058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/>
              </w:rPr>
              <w:t>5</w:t>
            </w:r>
            <w:r w:rsidRPr="008878F1">
              <w:rPr>
                <w:rFonts w:ascii="標楷體" w:eastAsia="標楷體" w:hAnsi="標楷體" w:hint="eastAsia"/>
              </w:rPr>
              <w:t>,</w:t>
            </w:r>
            <w:r w:rsidRPr="008878F1">
              <w:rPr>
                <w:rFonts w:ascii="標楷體" w:eastAsia="標楷體" w:hAnsi="標楷體"/>
              </w:rPr>
              <w:t>000</w:t>
            </w:r>
          </w:p>
        </w:tc>
      </w:tr>
      <w:tr w:rsidR="008878F1" w:rsidRPr="008878F1" w:rsidTr="00CF32AE">
        <w:trPr>
          <w:cantSplit/>
          <w:trHeight w:val="684"/>
          <w:jc w:val="center"/>
        </w:trPr>
        <w:tc>
          <w:tcPr>
            <w:tcW w:w="1525" w:type="dxa"/>
            <w:vMerge/>
            <w:vAlign w:val="center"/>
          </w:tcPr>
          <w:p w:rsidR="009046C2" w:rsidRPr="008878F1" w:rsidRDefault="009046C2" w:rsidP="00BC058E">
            <w:pPr>
              <w:widowControl/>
              <w:kinsoku w:val="0"/>
              <w:overflowPunct w:val="0"/>
              <w:autoSpaceDE/>
              <w:autoSpaceDN/>
              <w:adjustRightInd/>
              <w:spacing w:beforeAutospacing="1" w:afterAutospacing="1"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</w:tcPr>
          <w:p w:rsidR="009046C2" w:rsidRPr="008878F1" w:rsidRDefault="009046C2" w:rsidP="00BC058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</w:t>
            </w:r>
            <w:r w:rsidRPr="008878F1">
              <w:rPr>
                <w:rFonts w:ascii="標楷體" w:eastAsia="標楷體" w:hAnsi="標楷體"/>
              </w:rPr>
              <w:t>6</w:t>
            </w:r>
            <w:r w:rsidRPr="008878F1">
              <w:rPr>
                <w:rFonts w:ascii="標楷體" w:eastAsia="標楷體" w:hAnsi="標楷體" w:hint="eastAsia"/>
              </w:rPr>
              <w:t>)</w:t>
            </w:r>
            <w:proofErr w:type="gramStart"/>
            <w:r w:rsidRPr="008878F1">
              <w:rPr>
                <w:rFonts w:ascii="標楷體" w:eastAsia="標楷體" w:hAnsi="標楷體"/>
              </w:rPr>
              <w:t>搖滾藍洞</w:t>
            </w:r>
            <w:proofErr w:type="gramEnd"/>
            <w:r w:rsidRPr="008878F1">
              <w:rPr>
                <w:rFonts w:ascii="標楷體" w:eastAsia="標楷體" w:hAnsi="標楷體"/>
              </w:rPr>
              <w:t>VR體驗人數</w:t>
            </w:r>
            <w:r w:rsidRPr="008878F1">
              <w:rPr>
                <w:rFonts w:ascii="標楷體" w:eastAsia="標楷體" w:hAnsi="標楷體" w:hint="eastAsia"/>
              </w:rPr>
              <w:t>(1</w:t>
            </w:r>
          </w:p>
          <w:p w:rsidR="009046C2" w:rsidRPr="008878F1" w:rsidRDefault="009046C2" w:rsidP="00BC058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 xml:space="preserve">   %)</w:t>
            </w:r>
          </w:p>
        </w:tc>
        <w:tc>
          <w:tcPr>
            <w:tcW w:w="567" w:type="dxa"/>
          </w:tcPr>
          <w:p w:rsidR="009046C2" w:rsidRPr="008878F1" w:rsidRDefault="009046C2" w:rsidP="00BC058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統計數據</w:t>
            </w:r>
          </w:p>
        </w:tc>
        <w:tc>
          <w:tcPr>
            <w:tcW w:w="2835" w:type="dxa"/>
          </w:tcPr>
          <w:p w:rsidR="009046C2" w:rsidRPr="008878F1" w:rsidRDefault="009046C2" w:rsidP="00BC058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年度體驗人數成長率（％）</w:t>
            </w:r>
          </w:p>
        </w:tc>
        <w:tc>
          <w:tcPr>
            <w:tcW w:w="1097" w:type="dxa"/>
          </w:tcPr>
          <w:p w:rsidR="009046C2" w:rsidRPr="008878F1" w:rsidRDefault="009046C2" w:rsidP="00BC058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5</w:t>
            </w:r>
          </w:p>
        </w:tc>
      </w:tr>
    </w:tbl>
    <w:p w:rsidR="00357572" w:rsidRPr="008878F1" w:rsidRDefault="00357572" w:rsidP="00357572">
      <w:pPr>
        <w:kinsoku w:val="0"/>
        <w:overflowPunct w:val="0"/>
        <w:spacing w:line="400" w:lineRule="exact"/>
        <w:rPr>
          <w:rFonts w:ascii="標楷體" w:eastAsia="標楷體" w:hAnsi="標楷體"/>
          <w:szCs w:val="24"/>
        </w:rPr>
      </w:pPr>
      <w:r w:rsidRPr="008878F1">
        <w:rPr>
          <w:rFonts w:ascii="標楷體" w:eastAsia="標楷體" w:hAnsi="標楷體" w:hint="eastAsia"/>
          <w:szCs w:val="24"/>
        </w:rPr>
        <w:t xml:space="preserve"> </w:t>
      </w:r>
    </w:p>
    <w:p w:rsidR="00357572" w:rsidRPr="008878F1" w:rsidRDefault="00357572" w:rsidP="00357572">
      <w:pPr>
        <w:kinsoku w:val="0"/>
        <w:overflowPunct w:val="0"/>
        <w:spacing w:line="400" w:lineRule="exact"/>
        <w:rPr>
          <w:rFonts w:ascii="標楷體" w:eastAsia="標楷體" w:hAnsi="標楷體"/>
          <w:szCs w:val="24"/>
        </w:rPr>
      </w:pPr>
      <w:r w:rsidRPr="008878F1">
        <w:rPr>
          <w:rFonts w:ascii="標楷體" w:eastAsia="標楷體" w:hAnsi="標楷體" w:hint="eastAsia"/>
          <w:szCs w:val="24"/>
        </w:rPr>
        <w:t>二、業務創新改良面向衡量標準與年度目標值 20%</w:t>
      </w:r>
    </w:p>
    <w:tbl>
      <w:tblPr>
        <w:tblW w:w="89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1702"/>
        <w:gridCol w:w="2792"/>
        <w:gridCol w:w="567"/>
        <w:gridCol w:w="2835"/>
        <w:gridCol w:w="1089"/>
      </w:tblGrid>
      <w:tr w:rsidR="008878F1" w:rsidRPr="008878F1" w:rsidTr="00EA28DB">
        <w:trPr>
          <w:cantSplit/>
          <w:trHeight w:val="340"/>
          <w:jc w:val="center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572" w:rsidRPr="008878F1" w:rsidRDefault="00357572" w:rsidP="00EA28DB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eastAsia="標楷體" w:hint="eastAsia"/>
              </w:rPr>
              <w:t>關鍵策略目標</w:t>
            </w:r>
          </w:p>
        </w:tc>
        <w:tc>
          <w:tcPr>
            <w:tcW w:w="72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572" w:rsidRPr="008878F1" w:rsidRDefault="00357572" w:rsidP="00EA28DB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eastAsia="標楷體" w:hint="eastAsia"/>
              </w:rPr>
              <w:t>關鍵績效指標</w:t>
            </w:r>
          </w:p>
        </w:tc>
      </w:tr>
      <w:tr w:rsidR="008878F1" w:rsidRPr="008878F1" w:rsidTr="00EA28DB">
        <w:trPr>
          <w:cantSplit/>
          <w:trHeight w:val="872"/>
          <w:jc w:val="center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572" w:rsidRPr="008878F1" w:rsidRDefault="00357572" w:rsidP="00EA28DB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572" w:rsidRPr="008878F1" w:rsidRDefault="00357572" w:rsidP="00EA28DB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eastAsia="標楷體" w:hint="eastAsia"/>
              </w:rPr>
              <w:t>關鍵績效指標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572" w:rsidRPr="008878F1" w:rsidRDefault="00357572" w:rsidP="00EA28DB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評估方式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572" w:rsidRPr="008878F1" w:rsidRDefault="00357572" w:rsidP="00EA28DB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衡量標準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57572" w:rsidRPr="008878F1" w:rsidRDefault="00525EB7" w:rsidP="00EA28DB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8878F1">
              <w:rPr>
                <w:rFonts w:ascii="標楷體" w:eastAsia="標楷體" w:hAnsi="標楷體" w:hint="eastAsia"/>
              </w:rPr>
              <w:t>110</w:t>
            </w:r>
            <w:proofErr w:type="gramEnd"/>
            <w:r w:rsidR="00357572" w:rsidRPr="008878F1">
              <w:rPr>
                <w:rFonts w:ascii="標楷體" w:eastAsia="標楷體" w:hAnsi="標楷體" w:hint="eastAsia"/>
              </w:rPr>
              <w:t>年度</w:t>
            </w:r>
          </w:p>
          <w:p w:rsidR="00357572" w:rsidRPr="008878F1" w:rsidRDefault="00357572" w:rsidP="00EA28DB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目標值</w:t>
            </w:r>
          </w:p>
        </w:tc>
      </w:tr>
      <w:tr w:rsidR="008878F1" w:rsidRPr="008878F1" w:rsidTr="0011623F">
        <w:trPr>
          <w:cantSplit/>
          <w:trHeight w:val="872"/>
          <w:jc w:val="center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7C4F" w:rsidRPr="008878F1" w:rsidRDefault="00A87C4F" w:rsidP="00836A29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240" w:hangingChars="100" w:hanging="240"/>
              <w:rPr>
                <w:rFonts w:ascii="標楷體" w:eastAsia="標楷體" w:hAnsi="標楷體" w:cs="細明體"/>
                <w:position w:val="-1"/>
              </w:rPr>
            </w:pPr>
            <w:r w:rsidRPr="008878F1">
              <w:rPr>
                <w:rFonts w:ascii="標楷體" w:eastAsia="標楷體" w:hAnsi="標楷體" w:cs="細明體" w:hint="eastAsia"/>
                <w:position w:val="-1"/>
              </w:rPr>
              <w:lastRenderedPageBreak/>
              <w:t>1.觀光活動創新規劃(</w:t>
            </w:r>
            <w:r w:rsidR="00836A29" w:rsidRPr="008878F1">
              <w:rPr>
                <w:rFonts w:ascii="標楷體" w:eastAsia="標楷體" w:hAnsi="標楷體" w:cs="細明體" w:hint="eastAsia"/>
                <w:position w:val="-1"/>
              </w:rPr>
              <w:t>5</w:t>
            </w:r>
            <w:r w:rsidRPr="008878F1">
              <w:rPr>
                <w:rFonts w:ascii="標楷體" w:eastAsia="標楷體" w:hAnsi="標楷體" w:cs="細明體" w:hint="eastAsia"/>
                <w:position w:val="-1"/>
              </w:rPr>
              <w:t>%)</w:t>
            </w:r>
          </w:p>
          <w:p w:rsidR="00A87C4F" w:rsidRPr="008878F1" w:rsidRDefault="00A87C4F" w:rsidP="00C1616A">
            <w:pPr>
              <w:widowControl/>
              <w:kinsoku w:val="0"/>
              <w:overflowPunct w:val="0"/>
              <w:autoSpaceDE/>
              <w:autoSpaceDN/>
              <w:adjustRightInd/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4F" w:rsidRPr="008878F1" w:rsidRDefault="00A87C4F" w:rsidP="00BC058E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  <w:kern w:val="2"/>
              </w:rPr>
              <w:t>(1)品牌聯名(2%)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4F" w:rsidRPr="008878F1" w:rsidRDefault="00A87C4F" w:rsidP="00BC058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 w:hint="eastAsia"/>
                <w:kern w:val="2"/>
                <w:szCs w:val="24"/>
              </w:rPr>
              <w:t>統計數據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4F" w:rsidRPr="008878F1" w:rsidRDefault="00A87C4F" w:rsidP="00BC058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 w:hint="eastAsia"/>
                <w:kern w:val="2"/>
                <w:szCs w:val="24"/>
              </w:rPr>
              <w:t>至少年度一項大型活動與國際品牌聯名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7C4F" w:rsidRPr="008878F1" w:rsidRDefault="00A87C4F" w:rsidP="00BC058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/>
                <w:kern w:val="2"/>
              </w:rPr>
              <w:t>1</w:t>
            </w:r>
          </w:p>
        </w:tc>
      </w:tr>
      <w:tr w:rsidR="008878F1" w:rsidRPr="008878F1" w:rsidTr="0011623F">
        <w:trPr>
          <w:cantSplit/>
          <w:trHeight w:val="872"/>
          <w:jc w:val="center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7C4F" w:rsidRPr="008878F1" w:rsidRDefault="00A87C4F" w:rsidP="00C1616A">
            <w:pPr>
              <w:widowControl/>
              <w:kinsoku w:val="0"/>
              <w:overflowPunct w:val="0"/>
              <w:autoSpaceDE/>
              <w:autoSpaceDN/>
              <w:adjustRightInd/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4F" w:rsidRPr="008878F1" w:rsidRDefault="00A87C4F" w:rsidP="00BC058E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(2)創新展演</w:t>
            </w:r>
            <w:r w:rsidR="00836A29" w:rsidRPr="008878F1">
              <w:rPr>
                <w:rFonts w:ascii="標楷體" w:eastAsia="標楷體" w:hAnsi="標楷體" w:hint="eastAsia"/>
              </w:rPr>
              <w:t>(2</w:t>
            </w:r>
            <w:r w:rsidRPr="008878F1">
              <w:rPr>
                <w:rFonts w:ascii="標楷體" w:eastAsia="標楷體" w:hAnsi="標楷體" w:hint="eastAsia"/>
              </w:rPr>
              <w:t>%)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4F" w:rsidRPr="008878F1" w:rsidRDefault="00A87C4F" w:rsidP="00BC058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 w:hint="eastAsia"/>
                <w:szCs w:val="24"/>
              </w:rPr>
              <w:t>統計數據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4F" w:rsidRPr="008878F1" w:rsidRDefault="00A87C4F" w:rsidP="00BC058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/>
                <w:szCs w:val="24"/>
              </w:rPr>
              <w:t>規劃至少一項創新展演提昇活動效果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7C4F" w:rsidRPr="008878F1" w:rsidRDefault="00A87C4F" w:rsidP="00BC058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1</w:t>
            </w:r>
          </w:p>
        </w:tc>
      </w:tr>
      <w:tr w:rsidR="008878F1" w:rsidRPr="008878F1" w:rsidTr="00215B00">
        <w:trPr>
          <w:cantSplit/>
          <w:trHeight w:val="780"/>
          <w:jc w:val="center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C4F" w:rsidRPr="008878F1" w:rsidRDefault="00A87C4F" w:rsidP="00C1616A">
            <w:pPr>
              <w:widowControl/>
              <w:kinsoku w:val="0"/>
              <w:overflowPunct w:val="0"/>
              <w:autoSpaceDE/>
              <w:autoSpaceDN/>
              <w:adjustRightInd/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4F" w:rsidRPr="008878F1" w:rsidRDefault="00A87C4F" w:rsidP="00BC058E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</w:t>
            </w:r>
            <w:r w:rsidRPr="008878F1">
              <w:rPr>
                <w:rFonts w:ascii="標楷體" w:eastAsia="標楷體" w:hAnsi="標楷體"/>
              </w:rPr>
              <w:t>3</w:t>
            </w:r>
            <w:r w:rsidRPr="008878F1">
              <w:rPr>
                <w:rFonts w:ascii="標楷體" w:eastAsia="標楷體" w:hAnsi="標楷體" w:hint="eastAsia"/>
              </w:rPr>
              <w:t>)異業結盟(1%)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4F" w:rsidRPr="008878F1" w:rsidRDefault="00A87C4F" w:rsidP="00BC058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 w:hint="eastAsia"/>
                <w:szCs w:val="24"/>
              </w:rPr>
              <w:t>統計數據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4F" w:rsidRPr="008878F1" w:rsidRDefault="00A87C4F" w:rsidP="00BC058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/>
                <w:szCs w:val="24"/>
              </w:rPr>
              <w:t>主題活動與至少一個知名品牌結盟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7C4F" w:rsidRPr="008878F1" w:rsidRDefault="00A87C4F" w:rsidP="00BC058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1</w:t>
            </w:r>
          </w:p>
        </w:tc>
      </w:tr>
      <w:tr w:rsidR="008878F1" w:rsidRPr="008878F1" w:rsidTr="00AA371E">
        <w:trPr>
          <w:cantSplit/>
          <w:trHeight w:val="872"/>
          <w:jc w:val="center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7C4F" w:rsidRPr="008878F1" w:rsidRDefault="00A87C4F" w:rsidP="00AA371E">
            <w:pPr>
              <w:widowControl/>
              <w:kinsoku w:val="0"/>
              <w:overflowPunct w:val="0"/>
              <w:autoSpaceDE/>
              <w:autoSpaceDN/>
              <w:adjustRightInd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2.</w:t>
            </w:r>
            <w:r w:rsidRPr="008878F1">
              <w:rPr>
                <w:rFonts w:ascii="標楷體" w:eastAsia="標楷體" w:hAnsi="標楷體"/>
              </w:rPr>
              <w:t>篤行十</w:t>
            </w:r>
            <w:proofErr w:type="gramStart"/>
            <w:r w:rsidRPr="008878F1">
              <w:rPr>
                <w:rFonts w:ascii="標楷體" w:eastAsia="標楷體" w:hAnsi="標楷體"/>
              </w:rPr>
              <w:t>村低碳島</w:t>
            </w:r>
            <w:proofErr w:type="gramEnd"/>
            <w:r w:rsidRPr="008878F1">
              <w:rPr>
                <w:rFonts w:ascii="標楷體" w:eastAsia="標楷體" w:hAnsi="標楷體"/>
              </w:rPr>
              <w:t>展示館創意布展</w:t>
            </w:r>
            <w:r w:rsidR="00F71A00" w:rsidRPr="008878F1">
              <w:rPr>
                <w:rFonts w:ascii="標楷體" w:eastAsia="標楷體" w:hAnsi="標楷體" w:hint="eastAsia"/>
              </w:rPr>
              <w:t>(5</w:t>
            </w:r>
          </w:p>
          <w:p w:rsidR="00AE67E4" w:rsidRPr="008878F1" w:rsidRDefault="00AE67E4" w:rsidP="00AA371E">
            <w:pPr>
              <w:widowControl/>
              <w:kinsoku w:val="0"/>
              <w:overflowPunct w:val="0"/>
              <w:autoSpaceDE/>
              <w:autoSpaceDN/>
              <w:adjustRightInd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 xml:space="preserve">  %)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4F" w:rsidRPr="008878F1" w:rsidRDefault="00A87C4F" w:rsidP="00BC058E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花火主題創意布展</w:t>
            </w:r>
            <w:r w:rsidR="00F71A00" w:rsidRPr="008878F1">
              <w:rPr>
                <w:rFonts w:ascii="標楷體" w:eastAsia="標楷體" w:hAnsi="標楷體" w:hint="eastAsia"/>
              </w:rPr>
              <w:t>(3</w:t>
            </w:r>
            <w:r w:rsidR="006A15D7" w:rsidRPr="008878F1">
              <w:rPr>
                <w:rFonts w:ascii="標楷體" w:eastAsia="標楷體" w:hAnsi="標楷體" w:hint="eastAsia"/>
              </w:rPr>
              <w:t>%)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4F" w:rsidRPr="008878F1" w:rsidRDefault="00A87C4F" w:rsidP="00BC058E">
            <w:r w:rsidRPr="008878F1">
              <w:rPr>
                <w:rFonts w:ascii="標楷體" w:eastAsia="標楷體" w:hAnsi="標楷體" w:hint="eastAsia"/>
                <w:szCs w:val="24"/>
              </w:rPr>
              <w:t>統計數據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4F" w:rsidRPr="008878F1" w:rsidRDefault="00A87C4F" w:rsidP="00BC058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/>
                <w:szCs w:val="24"/>
              </w:rPr>
              <w:t>完成至少一場主題</w:t>
            </w:r>
            <w:proofErr w:type="gramStart"/>
            <w:r w:rsidRPr="008878F1">
              <w:rPr>
                <w:rFonts w:ascii="標楷體" w:eastAsia="標楷體" w:hAnsi="標楷體"/>
                <w:szCs w:val="24"/>
              </w:rPr>
              <w:t>展館策展</w:t>
            </w:r>
            <w:proofErr w:type="gramEnd"/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7C4F" w:rsidRPr="008878F1" w:rsidRDefault="00A87C4F" w:rsidP="00BC058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1</w:t>
            </w:r>
          </w:p>
        </w:tc>
      </w:tr>
      <w:tr w:rsidR="008878F1" w:rsidRPr="008878F1" w:rsidTr="00CF09CD">
        <w:trPr>
          <w:cantSplit/>
          <w:trHeight w:val="872"/>
          <w:jc w:val="center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C4F" w:rsidRPr="008878F1" w:rsidRDefault="00A87C4F" w:rsidP="00C1616A">
            <w:pPr>
              <w:widowControl/>
              <w:kinsoku w:val="0"/>
              <w:overflowPunct w:val="0"/>
              <w:autoSpaceDE/>
              <w:autoSpaceDN/>
              <w:adjustRightInd/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4F" w:rsidRPr="008878F1" w:rsidRDefault="00A87C4F" w:rsidP="00BC058E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愛情主題創意布展</w:t>
            </w:r>
            <w:r w:rsidR="006A15D7" w:rsidRPr="008878F1">
              <w:rPr>
                <w:rFonts w:ascii="標楷體" w:eastAsia="標楷體" w:hAnsi="標楷體" w:hint="eastAsia"/>
              </w:rPr>
              <w:t>(2%)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4F" w:rsidRPr="008878F1" w:rsidRDefault="00A87C4F" w:rsidP="00BC058E">
            <w:r w:rsidRPr="008878F1">
              <w:rPr>
                <w:rFonts w:ascii="標楷體" w:eastAsia="標楷體" w:hAnsi="標楷體" w:hint="eastAsia"/>
                <w:szCs w:val="24"/>
              </w:rPr>
              <w:t>統計數據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C4F" w:rsidRPr="008878F1" w:rsidRDefault="00A87C4F" w:rsidP="00BC058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/>
                <w:szCs w:val="24"/>
              </w:rPr>
              <w:t>完成至少一場主題</w:t>
            </w:r>
            <w:proofErr w:type="gramStart"/>
            <w:r w:rsidRPr="008878F1">
              <w:rPr>
                <w:rFonts w:ascii="標楷體" w:eastAsia="標楷體" w:hAnsi="標楷體"/>
                <w:szCs w:val="24"/>
              </w:rPr>
              <w:t>展館策展</w:t>
            </w:r>
            <w:proofErr w:type="gramEnd"/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87C4F" w:rsidRPr="008878F1" w:rsidRDefault="00A87C4F" w:rsidP="00BC058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1</w:t>
            </w:r>
          </w:p>
        </w:tc>
      </w:tr>
      <w:tr w:rsidR="008878F1" w:rsidRPr="008878F1" w:rsidTr="001F0C5B">
        <w:trPr>
          <w:cantSplit/>
          <w:trHeight w:val="625"/>
          <w:jc w:val="center"/>
        </w:trPr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36A29" w:rsidRPr="008878F1" w:rsidRDefault="00836A29" w:rsidP="00836A29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3.地方創生，</w:t>
            </w:r>
          </w:p>
          <w:p w:rsidR="00836A29" w:rsidRPr="008878F1" w:rsidRDefault="00836A29" w:rsidP="00836A29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 xml:space="preserve">  厚植景區地方自主營運能力(5%)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29" w:rsidRPr="008878F1" w:rsidRDefault="00836A29" w:rsidP="00E521D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kern w:val="2"/>
              </w:rPr>
            </w:pPr>
            <w:r w:rsidRPr="008878F1">
              <w:rPr>
                <w:rFonts w:ascii="標楷體" w:eastAsia="標楷體" w:hAnsi="標楷體" w:hint="eastAsia"/>
              </w:rPr>
              <w:t>(1)</w:t>
            </w:r>
            <w:r w:rsidRPr="008878F1">
              <w:rPr>
                <w:rFonts w:ascii="標楷體" w:eastAsia="標楷體" w:hAnsi="標楷體" w:hint="eastAsia"/>
                <w:kern w:val="2"/>
              </w:rPr>
              <w:t>龍門軍事創意行銷活</w:t>
            </w:r>
          </w:p>
          <w:p w:rsidR="00836A29" w:rsidRPr="008878F1" w:rsidRDefault="00836A29" w:rsidP="00E521D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  <w:kern w:val="2"/>
              </w:rPr>
              <w:t xml:space="preserve">   動（3％）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29" w:rsidRPr="008878F1" w:rsidRDefault="00836A29" w:rsidP="00E521D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 w:hint="eastAsia"/>
                <w:szCs w:val="24"/>
              </w:rPr>
              <w:t>統計數據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29" w:rsidRPr="008878F1" w:rsidRDefault="00836A29" w:rsidP="00E521DC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規劃至少1項創意活動提升地方觀光景點產業發展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29" w:rsidRPr="008878F1" w:rsidRDefault="00836A29" w:rsidP="00E521D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/>
              </w:rPr>
              <w:t>1</w:t>
            </w:r>
          </w:p>
        </w:tc>
      </w:tr>
      <w:tr w:rsidR="008878F1" w:rsidRPr="008878F1" w:rsidTr="00660F6A">
        <w:trPr>
          <w:cantSplit/>
          <w:trHeight w:val="566"/>
          <w:jc w:val="center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6A29" w:rsidRPr="008878F1" w:rsidRDefault="00836A29" w:rsidP="00C1616A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319" w:hangingChars="133" w:hanging="319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29" w:rsidRPr="008878F1" w:rsidRDefault="00836A29" w:rsidP="006E01C1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(2)白沙鄉員貝露營體驗活動</w:t>
            </w:r>
            <w:r w:rsidRPr="008878F1">
              <w:rPr>
                <w:rFonts w:ascii="標楷體" w:eastAsia="標楷體" w:hAnsi="標楷體" w:hint="eastAsia"/>
                <w:kern w:val="2"/>
              </w:rPr>
              <w:t>（</w:t>
            </w:r>
            <w:r w:rsidRPr="008878F1">
              <w:rPr>
                <w:rFonts w:ascii="標楷體" w:eastAsia="標楷體" w:hAnsi="標楷體"/>
                <w:kern w:val="2"/>
              </w:rPr>
              <w:t>2</w:t>
            </w:r>
            <w:r w:rsidRPr="008878F1">
              <w:rPr>
                <w:rFonts w:ascii="標楷體" w:eastAsia="標楷體" w:hAnsi="標楷體" w:hint="eastAsia"/>
                <w:kern w:val="2"/>
              </w:rPr>
              <w:t>％）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29" w:rsidRPr="008878F1" w:rsidRDefault="00836A29" w:rsidP="00CC4C81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 w:hint="eastAsia"/>
                <w:szCs w:val="24"/>
              </w:rPr>
              <w:t>統計數據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29" w:rsidRPr="008878F1" w:rsidRDefault="00836A29" w:rsidP="00CC4C81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規劃至少1項創意活動提升地方觀光景點產業發展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29" w:rsidRPr="008878F1" w:rsidRDefault="00836A29" w:rsidP="00CC4C81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/>
              </w:rPr>
              <w:t>1</w:t>
            </w:r>
          </w:p>
        </w:tc>
      </w:tr>
      <w:tr w:rsidR="008878F1" w:rsidRPr="008878F1" w:rsidTr="00123207">
        <w:trPr>
          <w:cantSplit/>
          <w:trHeight w:val="566"/>
          <w:jc w:val="center"/>
        </w:trPr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36A29" w:rsidRPr="008878F1" w:rsidRDefault="00836A29" w:rsidP="00C1616A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5.</w:t>
            </w:r>
            <w:r w:rsidRPr="008878F1">
              <w:rPr>
                <w:rFonts w:ascii="標楷體" w:eastAsia="標楷體" w:hAnsi="標楷體"/>
              </w:rPr>
              <w:t>幸福巴士推動計畫</w:t>
            </w:r>
            <w:r w:rsidRPr="008878F1">
              <w:rPr>
                <w:rFonts w:ascii="標楷體" w:eastAsia="標楷體" w:hAnsi="標楷體" w:hint="eastAsia"/>
              </w:rPr>
              <w:t>(5%)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18A" w:rsidRPr="008878F1" w:rsidRDefault="0037618A" w:rsidP="006231E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(1)</w:t>
            </w:r>
            <w:r w:rsidR="00836A29" w:rsidRPr="008878F1">
              <w:rPr>
                <w:rFonts w:ascii="標楷體" w:eastAsia="標楷體" w:hAnsi="標楷體"/>
              </w:rPr>
              <w:t>幸福巴士各鄉市公所</w:t>
            </w:r>
          </w:p>
          <w:p w:rsidR="00836A29" w:rsidRPr="008878F1" w:rsidRDefault="0037618A" w:rsidP="006231E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 xml:space="preserve">   </w:t>
            </w:r>
            <w:r w:rsidR="00836A29" w:rsidRPr="008878F1">
              <w:rPr>
                <w:rFonts w:ascii="標楷體" w:eastAsia="標楷體" w:hAnsi="標楷體"/>
              </w:rPr>
              <w:t>完成提案</w:t>
            </w:r>
            <w:r w:rsidR="00836A29" w:rsidRPr="008878F1">
              <w:rPr>
                <w:rFonts w:ascii="標楷體" w:eastAsia="標楷體" w:hAnsi="標楷體" w:hint="eastAsia"/>
              </w:rPr>
              <w:t>(3%)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29" w:rsidRPr="008878F1" w:rsidRDefault="00836A29" w:rsidP="006231E9">
            <w:pPr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 w:hint="eastAsia"/>
                <w:szCs w:val="24"/>
              </w:rPr>
              <w:t>統計數據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29" w:rsidRPr="008878F1" w:rsidRDefault="00836A29" w:rsidP="006231E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/>
              </w:rPr>
              <w:t>規劃至少一項幸福巴士建置案提交縣府審查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29" w:rsidRPr="008878F1" w:rsidRDefault="00836A29" w:rsidP="006231E9">
            <w:pPr>
              <w:kinsoku w:val="0"/>
              <w:overflowPunct w:val="0"/>
              <w:spacing w:line="300" w:lineRule="exact"/>
              <w:ind w:firstLine="480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1</w:t>
            </w:r>
          </w:p>
        </w:tc>
      </w:tr>
      <w:tr w:rsidR="00836A29" w:rsidRPr="008878F1" w:rsidTr="008C6596">
        <w:trPr>
          <w:cantSplit/>
          <w:trHeight w:val="566"/>
          <w:jc w:val="center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29" w:rsidRPr="008878F1" w:rsidRDefault="00836A29" w:rsidP="006231E9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18A" w:rsidRPr="008878F1" w:rsidRDefault="0037618A" w:rsidP="006231E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(2)</w:t>
            </w:r>
            <w:r w:rsidR="00836A29" w:rsidRPr="008878F1">
              <w:rPr>
                <w:rFonts w:ascii="標楷體" w:eastAsia="標楷體" w:hAnsi="標楷體"/>
              </w:rPr>
              <w:t>幸福巴士交通部公路</w:t>
            </w:r>
          </w:p>
          <w:p w:rsidR="00836A29" w:rsidRPr="008878F1" w:rsidRDefault="0037618A" w:rsidP="006231E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 xml:space="preserve">   </w:t>
            </w:r>
            <w:r w:rsidR="00836A29" w:rsidRPr="008878F1">
              <w:rPr>
                <w:rFonts w:ascii="標楷體" w:eastAsia="標楷體" w:hAnsi="標楷體"/>
              </w:rPr>
              <w:t>總局完成核定</w:t>
            </w:r>
            <w:r w:rsidR="00836A29" w:rsidRPr="008878F1">
              <w:rPr>
                <w:rFonts w:ascii="標楷體" w:eastAsia="標楷體" w:hAnsi="標楷體" w:hint="eastAsia"/>
              </w:rPr>
              <w:t>(2%)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29" w:rsidRPr="008878F1" w:rsidRDefault="00836A29" w:rsidP="006231E9">
            <w:pPr>
              <w:rPr>
                <w:rFonts w:ascii="標楷體" w:eastAsia="標楷體" w:hAnsi="標楷體"/>
                <w:szCs w:val="24"/>
              </w:rPr>
            </w:pPr>
            <w:r w:rsidRPr="008878F1">
              <w:rPr>
                <w:rFonts w:ascii="標楷體" w:eastAsia="標楷體" w:hAnsi="標楷體" w:hint="eastAsia"/>
                <w:szCs w:val="24"/>
              </w:rPr>
              <w:t>統計數據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29" w:rsidRPr="008878F1" w:rsidRDefault="00836A29" w:rsidP="006231E9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/>
              </w:rPr>
              <w:t>至少一項幸福巴士建置案經交通部公路總局核定。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A29" w:rsidRPr="008878F1" w:rsidRDefault="00836A29" w:rsidP="006231E9">
            <w:pPr>
              <w:kinsoku w:val="0"/>
              <w:overflowPunct w:val="0"/>
              <w:spacing w:line="300" w:lineRule="exact"/>
              <w:ind w:firstLine="480"/>
              <w:rPr>
                <w:rFonts w:ascii="標楷體" w:eastAsia="標楷體" w:hAnsi="標楷體"/>
              </w:rPr>
            </w:pPr>
            <w:r w:rsidRPr="008878F1">
              <w:rPr>
                <w:rFonts w:ascii="標楷體" w:eastAsia="標楷體" w:hAnsi="標楷體" w:hint="eastAsia"/>
              </w:rPr>
              <w:t>1</w:t>
            </w:r>
          </w:p>
        </w:tc>
      </w:tr>
    </w:tbl>
    <w:p w:rsidR="00357572" w:rsidRPr="008878F1" w:rsidRDefault="00357572" w:rsidP="00357572">
      <w:pPr>
        <w:kinsoku w:val="0"/>
        <w:overflowPunct w:val="0"/>
        <w:rPr>
          <w:rFonts w:ascii="標楷體" w:eastAsia="標楷體" w:hAnsi="標楷體"/>
          <w:szCs w:val="24"/>
        </w:rPr>
      </w:pPr>
    </w:p>
    <w:p w:rsidR="00357572" w:rsidRPr="008878F1" w:rsidRDefault="00357572" w:rsidP="00357572">
      <w:pPr>
        <w:spacing w:line="400" w:lineRule="exact"/>
        <w:rPr>
          <w:rFonts w:ascii="標楷體" w:eastAsia="標楷體" w:hAnsi="標楷體"/>
          <w:szCs w:val="24"/>
        </w:rPr>
      </w:pPr>
      <w:r w:rsidRPr="008878F1">
        <w:rPr>
          <w:rFonts w:ascii="標楷體" w:eastAsia="標楷體" w:hAnsi="標楷體" w:hint="eastAsia"/>
          <w:szCs w:val="24"/>
        </w:rPr>
        <w:t xml:space="preserve">三、人力面向衡量標準與年度目標值 </w:t>
      </w:r>
      <w:r w:rsidRPr="008878F1">
        <w:rPr>
          <w:rFonts w:ascii="標楷體" w:eastAsia="標楷體" w:hAnsi="標楷體"/>
          <w:szCs w:val="24"/>
        </w:rPr>
        <w:t>10%</w:t>
      </w:r>
    </w:p>
    <w:p w:rsidR="00357572" w:rsidRPr="008878F1" w:rsidRDefault="00357572" w:rsidP="00357572">
      <w:pPr>
        <w:spacing w:line="400" w:lineRule="exact"/>
        <w:ind w:leftChars="200" w:left="480"/>
        <w:rPr>
          <w:rFonts w:ascii="標楷體" w:eastAsia="標楷體" w:hAnsi="標楷體"/>
          <w:szCs w:val="24"/>
        </w:rPr>
      </w:pPr>
      <w:r w:rsidRPr="008878F1">
        <w:rPr>
          <w:rFonts w:ascii="標楷體" w:eastAsia="標楷體" w:hAnsi="標楷體" w:hint="eastAsia"/>
          <w:szCs w:val="24"/>
        </w:rPr>
        <w:t>屬本府共同性目標，見第91頁。</w:t>
      </w:r>
    </w:p>
    <w:p w:rsidR="00357572" w:rsidRPr="008878F1" w:rsidRDefault="00357572" w:rsidP="00357572">
      <w:pPr>
        <w:spacing w:line="400" w:lineRule="exact"/>
        <w:rPr>
          <w:rFonts w:ascii="標楷體" w:eastAsia="標楷體" w:hAnsi="標楷體"/>
          <w:szCs w:val="24"/>
        </w:rPr>
      </w:pPr>
      <w:r w:rsidRPr="008878F1">
        <w:rPr>
          <w:rFonts w:ascii="標楷體" w:eastAsia="標楷體" w:hAnsi="標楷體" w:hint="eastAsia"/>
          <w:szCs w:val="24"/>
        </w:rPr>
        <w:t xml:space="preserve">四、經費面向衡量標準與年度目標值 </w:t>
      </w:r>
      <w:r w:rsidRPr="008878F1">
        <w:rPr>
          <w:rFonts w:ascii="標楷體" w:eastAsia="標楷體" w:hAnsi="標楷體"/>
          <w:szCs w:val="24"/>
        </w:rPr>
        <w:t>10%</w:t>
      </w:r>
    </w:p>
    <w:p w:rsidR="00357572" w:rsidRPr="008878F1" w:rsidRDefault="00357572" w:rsidP="00357572">
      <w:pPr>
        <w:spacing w:line="400" w:lineRule="exact"/>
        <w:ind w:leftChars="200" w:left="480"/>
        <w:rPr>
          <w:rFonts w:ascii="標楷體" w:eastAsia="標楷體" w:hAnsi="標楷體"/>
          <w:szCs w:val="24"/>
        </w:rPr>
      </w:pPr>
      <w:r w:rsidRPr="008878F1">
        <w:rPr>
          <w:rFonts w:ascii="標楷體" w:eastAsia="標楷體" w:hAnsi="標楷體" w:hint="eastAsia"/>
          <w:szCs w:val="24"/>
        </w:rPr>
        <w:t>屬本府共同性目標，見第92頁。</w:t>
      </w:r>
    </w:p>
    <w:p w:rsidR="00DF01F7" w:rsidRPr="00525EB7" w:rsidRDefault="00DF01F7"/>
    <w:p w:rsidR="003E46D4" w:rsidRPr="00525EB7" w:rsidRDefault="003E46D4">
      <w:pPr>
        <w:widowControl/>
        <w:autoSpaceDE/>
        <w:autoSpaceDN/>
        <w:adjustRightInd/>
        <w:spacing w:line="240" w:lineRule="auto"/>
        <w:textAlignment w:val="auto"/>
        <w:rPr>
          <w:rFonts w:ascii="標楷體" w:eastAsia="標楷體" w:hAnsi="標楷體" w:cs="標楷體"/>
          <w:b/>
          <w:bCs/>
        </w:rPr>
      </w:pPr>
      <w:r w:rsidRPr="00525EB7">
        <w:rPr>
          <w:rFonts w:ascii="標楷體" w:eastAsia="標楷體" w:hAnsi="標楷體" w:cs="標楷體"/>
          <w:b/>
          <w:bCs/>
        </w:rPr>
        <w:br w:type="page"/>
      </w:r>
    </w:p>
    <w:p w:rsidR="00DF01F7" w:rsidRPr="00525EB7" w:rsidRDefault="00DF01F7" w:rsidP="00DF01F7">
      <w:pPr>
        <w:jc w:val="center"/>
        <w:outlineLvl w:val="0"/>
        <w:rPr>
          <w:rFonts w:ascii="標楷體" w:eastAsia="標楷體" w:hAnsi="標楷體"/>
          <w:b/>
          <w:bCs/>
        </w:rPr>
      </w:pPr>
      <w:r w:rsidRPr="00525EB7">
        <w:rPr>
          <w:rFonts w:ascii="標楷體" w:eastAsia="標楷體" w:hAnsi="標楷體" w:cs="標楷體" w:hint="eastAsia"/>
          <w:b/>
          <w:bCs/>
        </w:rPr>
        <w:lastRenderedPageBreak/>
        <w:t>旅遊處</w:t>
      </w:r>
      <w:proofErr w:type="gramStart"/>
      <w:r w:rsidR="00C80D6A" w:rsidRPr="00525EB7">
        <w:rPr>
          <w:rFonts w:ascii="標楷體" w:eastAsia="標楷體" w:hAnsi="標楷體"/>
          <w:b/>
          <w:bCs/>
        </w:rPr>
        <w:t>11</w:t>
      </w:r>
      <w:r w:rsidR="00770F7A">
        <w:rPr>
          <w:rFonts w:ascii="標楷體" w:eastAsia="標楷體" w:hAnsi="標楷體" w:hint="eastAsia"/>
          <w:b/>
          <w:bCs/>
        </w:rPr>
        <w:t>1</w:t>
      </w:r>
      <w:proofErr w:type="gramEnd"/>
      <w:r w:rsidRPr="00525EB7">
        <w:rPr>
          <w:rFonts w:ascii="標楷體" w:eastAsia="標楷體" w:hAnsi="標楷體" w:cs="標楷體" w:hint="eastAsia"/>
          <w:b/>
          <w:bCs/>
        </w:rPr>
        <w:t>年度重要施政計畫與預算</w:t>
      </w:r>
    </w:p>
    <w:tbl>
      <w:tblPr>
        <w:tblW w:w="9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/>
      </w:tblPr>
      <w:tblGrid>
        <w:gridCol w:w="1514"/>
        <w:gridCol w:w="1456"/>
        <w:gridCol w:w="1814"/>
        <w:gridCol w:w="3572"/>
        <w:gridCol w:w="992"/>
      </w:tblGrid>
      <w:tr w:rsidR="00206968" w:rsidRPr="00371EC1" w:rsidTr="00AF34F8">
        <w:trPr>
          <w:trHeight w:val="567"/>
          <w:jc w:val="center"/>
        </w:trPr>
        <w:tc>
          <w:tcPr>
            <w:tcW w:w="1514" w:type="dxa"/>
            <w:vAlign w:val="center"/>
          </w:tcPr>
          <w:p w:rsidR="00206968" w:rsidRPr="00371EC1" w:rsidRDefault="00206968" w:rsidP="00AF34F8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cs="標楷體" w:hint="eastAsia"/>
                <w:sz w:val="20"/>
              </w:rPr>
              <w:t>業務別</w:t>
            </w:r>
          </w:p>
          <w:p w:rsidR="00206968" w:rsidRPr="00371EC1" w:rsidRDefault="00206968" w:rsidP="00AF34F8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cs="標楷體" w:hint="eastAsia"/>
                <w:sz w:val="20"/>
              </w:rPr>
              <w:t>（預算科目）</w:t>
            </w:r>
          </w:p>
        </w:tc>
        <w:tc>
          <w:tcPr>
            <w:tcW w:w="1456" w:type="dxa"/>
            <w:vAlign w:val="center"/>
          </w:tcPr>
          <w:p w:rsidR="00206968" w:rsidRPr="00371EC1" w:rsidRDefault="00206968" w:rsidP="00AF34F8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cs="標楷體" w:hint="eastAsia"/>
                <w:sz w:val="20"/>
              </w:rPr>
              <w:t>預算金額</w:t>
            </w:r>
          </w:p>
          <w:p w:rsidR="00206968" w:rsidRPr="00371EC1" w:rsidRDefault="00206968" w:rsidP="00AF34F8">
            <w:pPr>
              <w:spacing w:line="300" w:lineRule="exact"/>
              <w:jc w:val="center"/>
              <w:rPr>
                <w:rFonts w:ascii="標楷體" w:eastAsia="標楷體" w:hAnsi="標楷體"/>
                <w:spacing w:val="-20"/>
                <w:sz w:val="20"/>
              </w:rPr>
            </w:pPr>
            <w:proofErr w:type="gramStart"/>
            <w:r w:rsidRPr="00371EC1">
              <w:rPr>
                <w:rFonts w:ascii="標楷體" w:eastAsia="標楷體" w:hAnsi="標楷體" w:cs="標楷體" w:hint="eastAsia"/>
                <w:spacing w:val="-20"/>
                <w:sz w:val="20"/>
              </w:rPr>
              <w:t>（</w:t>
            </w:r>
            <w:proofErr w:type="gramEnd"/>
            <w:r w:rsidRPr="00371EC1">
              <w:rPr>
                <w:rFonts w:ascii="標楷體" w:eastAsia="標楷體" w:hAnsi="標楷體" w:cs="標楷體" w:hint="eastAsia"/>
                <w:spacing w:val="-20"/>
                <w:sz w:val="20"/>
              </w:rPr>
              <w:t>單位：千元</w:t>
            </w:r>
            <w:proofErr w:type="gramStart"/>
            <w:r w:rsidRPr="00371EC1">
              <w:rPr>
                <w:rFonts w:ascii="標楷體" w:eastAsia="標楷體" w:hAnsi="標楷體" w:cs="標楷體" w:hint="eastAsia"/>
                <w:spacing w:val="-20"/>
                <w:sz w:val="20"/>
              </w:rPr>
              <w:t>）</w:t>
            </w:r>
            <w:proofErr w:type="gramEnd"/>
          </w:p>
        </w:tc>
        <w:tc>
          <w:tcPr>
            <w:tcW w:w="1814" w:type="dxa"/>
            <w:vAlign w:val="center"/>
          </w:tcPr>
          <w:p w:rsidR="00206968" w:rsidRPr="00371EC1" w:rsidRDefault="00206968" w:rsidP="00AF34F8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cs="標楷體" w:hint="eastAsia"/>
                <w:sz w:val="20"/>
              </w:rPr>
              <w:t>重要施政</w:t>
            </w:r>
          </w:p>
          <w:p w:rsidR="00206968" w:rsidRPr="00371EC1" w:rsidRDefault="00206968" w:rsidP="00AF34F8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cs="標楷體" w:hint="eastAsia"/>
                <w:sz w:val="20"/>
              </w:rPr>
              <w:t>計畫項目</w:t>
            </w:r>
          </w:p>
        </w:tc>
        <w:tc>
          <w:tcPr>
            <w:tcW w:w="3572" w:type="dxa"/>
            <w:vAlign w:val="center"/>
          </w:tcPr>
          <w:p w:rsidR="00206968" w:rsidRPr="00371EC1" w:rsidRDefault="00206968" w:rsidP="00AF34F8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hint="eastAsia"/>
                <w:sz w:val="20"/>
              </w:rPr>
              <w:t>實      施      內      容</w:t>
            </w:r>
          </w:p>
        </w:tc>
        <w:tc>
          <w:tcPr>
            <w:tcW w:w="992" w:type="dxa"/>
            <w:vAlign w:val="center"/>
          </w:tcPr>
          <w:p w:rsidR="00206968" w:rsidRPr="00371EC1" w:rsidRDefault="00206968" w:rsidP="00AF34F8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cs="標楷體" w:hint="eastAsia"/>
                <w:sz w:val="20"/>
              </w:rPr>
              <w:t>備註</w:t>
            </w:r>
          </w:p>
        </w:tc>
      </w:tr>
      <w:tr w:rsidR="00206968" w:rsidRPr="00371EC1" w:rsidTr="00AF34F8">
        <w:trPr>
          <w:trHeight w:val="714"/>
          <w:jc w:val="center"/>
        </w:trPr>
        <w:tc>
          <w:tcPr>
            <w:tcW w:w="1514" w:type="dxa"/>
            <w:vMerge w:val="restart"/>
          </w:tcPr>
          <w:p w:rsidR="00206968" w:rsidRPr="00371EC1" w:rsidRDefault="00206968" w:rsidP="00AF34F8">
            <w:pPr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cs="標楷體" w:hint="eastAsia"/>
                <w:sz w:val="20"/>
              </w:rPr>
              <w:t>一、旅遊發展規劃</w:t>
            </w:r>
          </w:p>
        </w:tc>
        <w:tc>
          <w:tcPr>
            <w:tcW w:w="1456" w:type="dxa"/>
            <w:vMerge w:val="restart"/>
          </w:tcPr>
          <w:p w:rsidR="00206968" w:rsidRPr="00371EC1" w:rsidRDefault="00206968" w:rsidP="00AF34F8">
            <w:pPr>
              <w:spacing w:line="300" w:lineRule="exact"/>
              <w:ind w:firstLineChars="100" w:firstLine="180"/>
              <w:jc w:val="right"/>
              <w:rPr>
                <w:rFonts w:ascii="標楷體" w:eastAsia="標楷體" w:hAnsi="標楷體" w:cs="標楷體"/>
                <w:sz w:val="18"/>
                <w:szCs w:val="18"/>
              </w:rPr>
            </w:pPr>
            <w:r w:rsidRPr="00371EC1">
              <w:rPr>
                <w:rFonts w:ascii="標楷體" w:eastAsia="標楷體" w:hAnsi="標楷體" w:cs="標楷體"/>
                <w:sz w:val="18"/>
                <w:szCs w:val="18"/>
              </w:rPr>
              <w:t>中央</w:t>
            </w:r>
            <w:r w:rsidRPr="00371EC1">
              <w:rPr>
                <w:rFonts w:ascii="標楷體" w:eastAsia="標楷體" w:hAnsi="標楷體" w:cs="標楷體" w:hint="eastAsia"/>
                <w:sz w:val="18"/>
                <w:szCs w:val="18"/>
              </w:rPr>
              <w:t>：290</w:t>
            </w:r>
          </w:p>
          <w:p w:rsidR="00206968" w:rsidRPr="00371EC1" w:rsidRDefault="00206968" w:rsidP="00AF34F8">
            <w:pPr>
              <w:spacing w:line="300" w:lineRule="exact"/>
              <w:ind w:firstLineChars="100" w:firstLine="180"/>
              <w:jc w:val="right"/>
              <w:rPr>
                <w:rFonts w:ascii="標楷體" w:eastAsia="標楷體" w:hAnsi="標楷體" w:cs="標楷體"/>
                <w:sz w:val="18"/>
                <w:szCs w:val="18"/>
              </w:rPr>
            </w:pPr>
            <w:r w:rsidRPr="00371EC1">
              <w:rPr>
                <w:rFonts w:ascii="標楷體" w:eastAsia="標楷體" w:hAnsi="標楷體" w:cs="標楷體" w:hint="eastAsia"/>
                <w:sz w:val="18"/>
                <w:szCs w:val="18"/>
              </w:rPr>
              <w:t>縣：17,529</w:t>
            </w:r>
          </w:p>
          <w:p w:rsidR="00206968" w:rsidRPr="00371EC1" w:rsidRDefault="00206968" w:rsidP="00AF34F8">
            <w:pPr>
              <w:spacing w:line="300" w:lineRule="exact"/>
              <w:ind w:firstLineChars="100" w:firstLine="180"/>
              <w:jc w:val="right"/>
              <w:rPr>
                <w:rFonts w:ascii="標楷體" w:eastAsia="標楷體" w:hAnsi="標楷體"/>
                <w:sz w:val="18"/>
                <w:szCs w:val="18"/>
              </w:rPr>
            </w:pPr>
            <w:r w:rsidRPr="00371EC1">
              <w:rPr>
                <w:rFonts w:ascii="標楷體" w:eastAsia="標楷體" w:hAnsi="標楷體" w:cs="標楷體" w:hint="eastAsia"/>
                <w:sz w:val="18"/>
                <w:szCs w:val="18"/>
              </w:rPr>
              <w:t>其他：43</w:t>
            </w:r>
          </w:p>
          <w:p w:rsidR="00206968" w:rsidRPr="00371EC1" w:rsidRDefault="00206968" w:rsidP="00AF34F8">
            <w:pPr>
              <w:spacing w:line="300" w:lineRule="exact"/>
              <w:jc w:val="right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cs="標楷體" w:hint="eastAsia"/>
                <w:sz w:val="18"/>
                <w:szCs w:val="18"/>
              </w:rPr>
              <w:t>合計：17,862</w:t>
            </w:r>
          </w:p>
        </w:tc>
        <w:tc>
          <w:tcPr>
            <w:tcW w:w="1814" w:type="dxa"/>
          </w:tcPr>
          <w:p w:rsidR="00206968" w:rsidRPr="00371EC1" w:rsidRDefault="00206968" w:rsidP="00AF34F8">
            <w:pPr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/>
                <w:sz w:val="20"/>
              </w:rPr>
              <w:t>(</w:t>
            </w:r>
            <w:proofErr w:type="gramStart"/>
            <w:r w:rsidRPr="00371EC1">
              <w:rPr>
                <w:rFonts w:ascii="標楷體" w:eastAsia="標楷體" w:hAnsi="標楷體" w:cs="標楷體" w:hint="eastAsia"/>
                <w:sz w:val="20"/>
              </w:rPr>
              <w:t>一</w:t>
            </w:r>
            <w:proofErr w:type="gramEnd"/>
            <w:r w:rsidRPr="00371EC1">
              <w:rPr>
                <w:rFonts w:ascii="標楷體" w:eastAsia="標楷體" w:hAnsi="標楷體"/>
                <w:sz w:val="20"/>
              </w:rPr>
              <w:t>)5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等專業臨時人員</w:t>
            </w:r>
            <w:r w:rsidRPr="00371EC1">
              <w:rPr>
                <w:rFonts w:ascii="標楷體" w:eastAsia="標楷體" w:hAnsi="標楷體"/>
                <w:sz w:val="20"/>
              </w:rPr>
              <w:t>3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人</w:t>
            </w:r>
          </w:p>
        </w:tc>
        <w:tc>
          <w:tcPr>
            <w:tcW w:w="3572" w:type="dxa"/>
          </w:tcPr>
          <w:p w:rsidR="00206968" w:rsidRPr="00371EC1" w:rsidRDefault="00206968" w:rsidP="00AF34F8">
            <w:pPr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cs="標楷體" w:hint="eastAsia"/>
                <w:sz w:val="20"/>
              </w:rPr>
              <w:t>辦理觀光產業招商、民宿旅館及海上平台、觀光事業管理及中央專案旅遊補助等觀光行政業務</w:t>
            </w:r>
          </w:p>
        </w:tc>
        <w:tc>
          <w:tcPr>
            <w:tcW w:w="992" w:type="dxa"/>
          </w:tcPr>
          <w:p w:rsidR="00206968" w:rsidRPr="00371EC1" w:rsidRDefault="00206968" w:rsidP="00AF34F8">
            <w:pPr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206968" w:rsidRPr="00371EC1" w:rsidTr="00AF34F8">
        <w:trPr>
          <w:trHeight w:val="714"/>
          <w:jc w:val="center"/>
        </w:trPr>
        <w:tc>
          <w:tcPr>
            <w:tcW w:w="1514" w:type="dxa"/>
            <w:vMerge/>
            <w:vAlign w:val="center"/>
          </w:tcPr>
          <w:p w:rsidR="00206968" w:rsidRPr="00371EC1" w:rsidRDefault="00206968" w:rsidP="00AF34F8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56" w:type="dxa"/>
            <w:vMerge/>
            <w:vAlign w:val="center"/>
          </w:tcPr>
          <w:p w:rsidR="00206968" w:rsidRPr="00371EC1" w:rsidRDefault="00206968" w:rsidP="00AF34F8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14" w:type="dxa"/>
          </w:tcPr>
          <w:p w:rsidR="00206968" w:rsidRPr="00371EC1" w:rsidRDefault="00206968" w:rsidP="00AF34F8">
            <w:pPr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/>
                <w:sz w:val="20"/>
              </w:rPr>
              <w:t>(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二</w:t>
            </w:r>
            <w:r w:rsidRPr="00371EC1">
              <w:rPr>
                <w:rFonts w:ascii="標楷體" w:eastAsia="標楷體" w:hAnsi="標楷體"/>
                <w:sz w:val="20"/>
              </w:rPr>
              <w:t>)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觀光政策</w:t>
            </w:r>
            <w:proofErr w:type="gramStart"/>
            <w:r w:rsidRPr="00371EC1">
              <w:rPr>
                <w:rFonts w:ascii="標楷體" w:eastAsia="標楷體" w:hAnsi="標楷體" w:cs="標楷體" w:hint="eastAsia"/>
                <w:sz w:val="20"/>
              </w:rPr>
              <w:t>研</w:t>
            </w:r>
            <w:proofErr w:type="gramEnd"/>
            <w:r w:rsidRPr="00371EC1">
              <w:rPr>
                <w:rFonts w:ascii="標楷體" w:eastAsia="標楷體" w:hAnsi="標楷體" w:cs="標楷體" w:hint="eastAsia"/>
                <w:sz w:val="20"/>
              </w:rPr>
              <w:t>擬及推展等行政作業</w:t>
            </w:r>
          </w:p>
        </w:tc>
        <w:tc>
          <w:tcPr>
            <w:tcW w:w="3572" w:type="dxa"/>
          </w:tcPr>
          <w:p w:rsidR="00206968" w:rsidRPr="00371EC1" w:rsidRDefault="00206968" w:rsidP="00AF34F8">
            <w:pPr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hint="eastAsia"/>
                <w:sz w:val="20"/>
              </w:rPr>
              <w:t>辦理澎湖觀光政策</w:t>
            </w:r>
            <w:proofErr w:type="gramStart"/>
            <w:r w:rsidRPr="00371EC1">
              <w:rPr>
                <w:rFonts w:ascii="標楷體" w:eastAsia="標楷體" w:hAnsi="標楷體" w:hint="eastAsia"/>
                <w:sz w:val="20"/>
              </w:rPr>
              <w:t>研</w:t>
            </w:r>
            <w:proofErr w:type="gramEnd"/>
            <w:r w:rsidRPr="00371EC1">
              <w:rPr>
                <w:rFonts w:ascii="標楷體" w:eastAsia="標楷體" w:hAnsi="標楷體" w:hint="eastAsia"/>
                <w:sz w:val="20"/>
              </w:rPr>
              <w:t>擬與觀光政策宣導、觀光產業輔導及服務品質提昇及訓練、遊憩用地興辦計畫及風景區</w:t>
            </w:r>
            <w:proofErr w:type="gramStart"/>
            <w:r w:rsidRPr="00371EC1">
              <w:rPr>
                <w:rFonts w:ascii="標楷體" w:eastAsia="標楷體" w:hAnsi="標楷體" w:hint="eastAsia"/>
                <w:sz w:val="20"/>
              </w:rPr>
              <w:t>農變建</w:t>
            </w:r>
            <w:proofErr w:type="gramEnd"/>
            <w:r w:rsidRPr="00371EC1">
              <w:rPr>
                <w:rFonts w:ascii="標楷體" w:eastAsia="標楷體" w:hAnsi="標楷體" w:hint="eastAsia"/>
                <w:sz w:val="20"/>
              </w:rPr>
              <w:t>申辦、旅館民宿及海上平台申請與輔導稽查管理及各項裁罰案件執行。</w:t>
            </w:r>
          </w:p>
        </w:tc>
        <w:tc>
          <w:tcPr>
            <w:tcW w:w="992" w:type="dxa"/>
            <w:vMerge w:val="restart"/>
          </w:tcPr>
          <w:p w:rsidR="00206968" w:rsidRPr="00371EC1" w:rsidRDefault="00206968" w:rsidP="00AF34F8">
            <w:pPr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206968" w:rsidRPr="00371EC1" w:rsidTr="00AF34F8">
        <w:trPr>
          <w:trHeight w:val="2580"/>
          <w:jc w:val="center"/>
        </w:trPr>
        <w:tc>
          <w:tcPr>
            <w:tcW w:w="1514" w:type="dxa"/>
            <w:vMerge/>
            <w:vAlign w:val="center"/>
          </w:tcPr>
          <w:p w:rsidR="00206968" w:rsidRPr="00371EC1" w:rsidRDefault="00206968" w:rsidP="00AF34F8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56" w:type="dxa"/>
            <w:vMerge/>
            <w:vAlign w:val="center"/>
          </w:tcPr>
          <w:p w:rsidR="00206968" w:rsidRPr="00371EC1" w:rsidRDefault="00206968" w:rsidP="00AF34F8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14" w:type="dxa"/>
          </w:tcPr>
          <w:p w:rsidR="00206968" w:rsidRPr="00371EC1" w:rsidRDefault="00206968" w:rsidP="00AF34F8">
            <w:pPr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/>
                <w:sz w:val="20"/>
              </w:rPr>
              <w:t>(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三</w:t>
            </w:r>
            <w:r w:rsidRPr="00371EC1">
              <w:rPr>
                <w:rFonts w:ascii="標楷體" w:eastAsia="標楷體" w:hAnsi="標楷體"/>
                <w:sz w:val="20"/>
              </w:rPr>
              <w:t>)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旅館業及民宿之管理與輔導</w:t>
            </w:r>
          </w:p>
        </w:tc>
        <w:tc>
          <w:tcPr>
            <w:tcW w:w="3572" w:type="dxa"/>
          </w:tcPr>
          <w:p w:rsidR="00206968" w:rsidRPr="00371EC1" w:rsidRDefault="00206968" w:rsidP="00AF34F8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/>
                <w:sz w:val="20"/>
              </w:rPr>
              <w:t>1.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加強旅館業及民宿之安全查核。</w:t>
            </w:r>
          </w:p>
          <w:p w:rsidR="00206968" w:rsidRPr="00371EC1" w:rsidRDefault="00206968" w:rsidP="00AF34F8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/>
                <w:sz w:val="20"/>
              </w:rPr>
              <w:t>2.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加強旅館業及民宿輔導合法化業務。</w:t>
            </w:r>
          </w:p>
          <w:p w:rsidR="00206968" w:rsidRPr="00371EC1" w:rsidRDefault="00206968" w:rsidP="00AF34F8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/>
                <w:sz w:val="20"/>
              </w:rPr>
              <w:t>3.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加強非法旅館及民宿之查報取締，並依法查處。</w:t>
            </w:r>
          </w:p>
          <w:p w:rsidR="00206968" w:rsidRPr="00371EC1" w:rsidRDefault="00206968" w:rsidP="00AF34F8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/>
                <w:sz w:val="20"/>
              </w:rPr>
              <w:t>4.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加強旅館業及民宿違規網站查核。</w:t>
            </w:r>
          </w:p>
          <w:p w:rsidR="00206968" w:rsidRPr="00371EC1" w:rsidRDefault="00206968" w:rsidP="00AF34F8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/>
                <w:sz w:val="20"/>
              </w:rPr>
              <w:t>5.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加強旅館業及民宿教育訓練及好客民宿推廣。</w:t>
            </w:r>
          </w:p>
          <w:p w:rsidR="00206968" w:rsidRPr="00371EC1" w:rsidRDefault="00206968" w:rsidP="00AF34F8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/>
                <w:sz w:val="20"/>
              </w:rPr>
              <w:t>6.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落實違反發展觀光條例裁罰事件之執行。</w:t>
            </w:r>
          </w:p>
        </w:tc>
        <w:tc>
          <w:tcPr>
            <w:tcW w:w="0" w:type="auto"/>
            <w:vMerge/>
            <w:vAlign w:val="center"/>
          </w:tcPr>
          <w:p w:rsidR="00206968" w:rsidRPr="00371EC1" w:rsidRDefault="00206968" w:rsidP="00AF34F8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</w:tr>
      <w:tr w:rsidR="00206968" w:rsidRPr="00371EC1" w:rsidTr="00AF34F8">
        <w:trPr>
          <w:trHeight w:val="800"/>
          <w:jc w:val="center"/>
        </w:trPr>
        <w:tc>
          <w:tcPr>
            <w:tcW w:w="1514" w:type="dxa"/>
            <w:vMerge/>
            <w:vAlign w:val="center"/>
          </w:tcPr>
          <w:p w:rsidR="00206968" w:rsidRPr="00371EC1" w:rsidRDefault="00206968" w:rsidP="00AF34F8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56" w:type="dxa"/>
            <w:vMerge/>
            <w:vAlign w:val="center"/>
          </w:tcPr>
          <w:p w:rsidR="00206968" w:rsidRPr="00371EC1" w:rsidRDefault="00206968" w:rsidP="00AF34F8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14" w:type="dxa"/>
          </w:tcPr>
          <w:p w:rsidR="00206968" w:rsidRPr="00371EC1" w:rsidRDefault="00206968" w:rsidP="00AF34F8">
            <w:pPr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hint="eastAsia"/>
                <w:sz w:val="20"/>
              </w:rPr>
              <w:t>(四)公有地開發案之招商與履約管理</w:t>
            </w:r>
          </w:p>
        </w:tc>
        <w:tc>
          <w:tcPr>
            <w:tcW w:w="3572" w:type="dxa"/>
          </w:tcPr>
          <w:p w:rsidR="00206968" w:rsidRPr="00371EC1" w:rsidRDefault="00206968" w:rsidP="00AF34F8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hint="eastAsia"/>
                <w:sz w:val="20"/>
              </w:rPr>
              <w:t>1.辦理開發案相關行政程序。</w:t>
            </w:r>
          </w:p>
          <w:p w:rsidR="00206968" w:rsidRPr="00371EC1" w:rsidRDefault="00206968" w:rsidP="00AF34F8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hint="eastAsia"/>
                <w:sz w:val="20"/>
              </w:rPr>
              <w:t>2.聘用律師專業諮詢及爭議處理。</w:t>
            </w:r>
          </w:p>
          <w:p w:rsidR="00206968" w:rsidRPr="00371EC1" w:rsidRDefault="00206968" w:rsidP="00AF34F8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hint="eastAsia"/>
                <w:sz w:val="20"/>
              </w:rPr>
              <w:t>3.其他與開發案有關事項。</w:t>
            </w:r>
          </w:p>
        </w:tc>
        <w:tc>
          <w:tcPr>
            <w:tcW w:w="0" w:type="auto"/>
            <w:vMerge/>
            <w:vAlign w:val="center"/>
          </w:tcPr>
          <w:p w:rsidR="00206968" w:rsidRPr="00371EC1" w:rsidRDefault="00206968" w:rsidP="00AF34F8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</w:tr>
      <w:tr w:rsidR="00206968" w:rsidRPr="00371EC1" w:rsidTr="00AF34F8">
        <w:trPr>
          <w:trHeight w:val="914"/>
          <w:jc w:val="center"/>
        </w:trPr>
        <w:tc>
          <w:tcPr>
            <w:tcW w:w="1514" w:type="dxa"/>
            <w:vMerge w:val="restart"/>
          </w:tcPr>
          <w:p w:rsidR="00206968" w:rsidRPr="00371EC1" w:rsidRDefault="00206968" w:rsidP="00AF34F8">
            <w:pPr>
              <w:kinsoku w:val="0"/>
              <w:overflowPunct w:val="0"/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cs="標楷體" w:hint="eastAsia"/>
                <w:sz w:val="20"/>
              </w:rPr>
              <w:t>二、觀光與公用事業管理旅遊行銷管理</w:t>
            </w:r>
          </w:p>
        </w:tc>
        <w:tc>
          <w:tcPr>
            <w:tcW w:w="1456" w:type="dxa"/>
            <w:vMerge w:val="restart"/>
          </w:tcPr>
          <w:p w:rsidR="00206968" w:rsidRPr="00371EC1" w:rsidRDefault="00206968" w:rsidP="00AF34F8">
            <w:pPr>
              <w:spacing w:line="300" w:lineRule="exact"/>
              <w:ind w:firstLineChars="100" w:firstLine="200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hint="eastAsia"/>
                <w:sz w:val="20"/>
              </w:rPr>
              <w:t>中央：1,500</w:t>
            </w:r>
          </w:p>
          <w:p w:rsidR="00206968" w:rsidRPr="00371EC1" w:rsidRDefault="00206968" w:rsidP="00AF34F8">
            <w:pPr>
              <w:spacing w:line="300" w:lineRule="exact"/>
              <w:ind w:firstLineChars="100" w:firstLine="200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hint="eastAsia"/>
                <w:sz w:val="20"/>
              </w:rPr>
              <w:t>離島建設基金：1,500</w:t>
            </w:r>
          </w:p>
          <w:p w:rsidR="00206968" w:rsidRPr="00371EC1" w:rsidRDefault="00206968" w:rsidP="00AF34F8">
            <w:pPr>
              <w:spacing w:line="300" w:lineRule="exact"/>
              <w:ind w:firstLineChars="100" w:firstLine="200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hint="eastAsia"/>
                <w:sz w:val="20"/>
              </w:rPr>
              <w:t>縣： 84</w:t>
            </w:r>
            <w:r w:rsidRPr="00371EC1">
              <w:rPr>
                <w:rFonts w:ascii="標楷體" w:eastAsia="標楷體" w:hAnsi="標楷體"/>
                <w:sz w:val="20"/>
              </w:rPr>
              <w:t>,</w:t>
            </w:r>
            <w:r w:rsidRPr="00371EC1">
              <w:rPr>
                <w:rFonts w:ascii="標楷體" w:eastAsia="標楷體" w:hAnsi="標楷體" w:hint="eastAsia"/>
                <w:sz w:val="20"/>
              </w:rPr>
              <w:t>745</w:t>
            </w:r>
          </w:p>
          <w:p w:rsidR="00206968" w:rsidRPr="00371EC1" w:rsidRDefault="00206968" w:rsidP="00AF34F8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hint="eastAsia"/>
                <w:sz w:val="20"/>
              </w:rPr>
              <w:t>合計： 87</w:t>
            </w:r>
            <w:r w:rsidRPr="00371EC1">
              <w:rPr>
                <w:rFonts w:ascii="標楷體" w:eastAsia="標楷體" w:hAnsi="標楷體"/>
                <w:sz w:val="20"/>
              </w:rPr>
              <w:t>,</w:t>
            </w:r>
            <w:r w:rsidRPr="00371EC1">
              <w:rPr>
                <w:rFonts w:ascii="標楷體" w:eastAsia="標楷體" w:hAnsi="標楷體" w:hint="eastAsia"/>
                <w:sz w:val="20"/>
              </w:rPr>
              <w:t>745</w:t>
            </w:r>
          </w:p>
          <w:p w:rsidR="00206968" w:rsidRPr="00371EC1" w:rsidRDefault="00206968" w:rsidP="00AF34F8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14" w:type="dxa"/>
          </w:tcPr>
          <w:p w:rsidR="00206968" w:rsidRPr="00371EC1" w:rsidRDefault="00206968" w:rsidP="00AF34F8">
            <w:pPr>
              <w:spacing w:line="300" w:lineRule="exact"/>
              <w:ind w:left="376" w:hangingChars="188" w:hanging="376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/>
                <w:sz w:val="20"/>
              </w:rPr>
              <w:t>(</w:t>
            </w:r>
            <w:proofErr w:type="gramStart"/>
            <w:r w:rsidRPr="00371EC1">
              <w:rPr>
                <w:rFonts w:ascii="標楷體" w:eastAsia="標楷體" w:hAnsi="標楷體" w:cs="標楷體" w:hint="eastAsia"/>
                <w:sz w:val="20"/>
              </w:rPr>
              <w:t>一</w:t>
            </w:r>
            <w:proofErr w:type="gramEnd"/>
            <w:r w:rsidRPr="00371EC1">
              <w:rPr>
                <w:rFonts w:ascii="標楷體" w:eastAsia="標楷體" w:hAnsi="標楷體"/>
                <w:sz w:val="20"/>
              </w:rPr>
              <w:t>)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辦理觀光活動</w:t>
            </w:r>
          </w:p>
        </w:tc>
        <w:tc>
          <w:tcPr>
            <w:tcW w:w="3572" w:type="dxa"/>
          </w:tcPr>
          <w:p w:rsidR="00206968" w:rsidRPr="00371EC1" w:rsidRDefault="00206968" w:rsidP="00AF34F8">
            <w:pPr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/>
                <w:sz w:val="20"/>
              </w:rPr>
              <w:t>1.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辦理澎湖國際海上</w:t>
            </w:r>
            <w:proofErr w:type="gramStart"/>
            <w:r w:rsidRPr="00371EC1">
              <w:rPr>
                <w:rFonts w:ascii="標楷體" w:eastAsia="標楷體" w:hAnsi="標楷體" w:cs="標楷體" w:hint="eastAsia"/>
                <w:sz w:val="20"/>
              </w:rPr>
              <w:t>花火節</w:t>
            </w:r>
            <w:proofErr w:type="gramEnd"/>
            <w:r w:rsidRPr="00371EC1">
              <w:rPr>
                <w:rFonts w:ascii="標楷體" w:eastAsia="標楷體" w:hAnsi="標楷體" w:cs="標楷體" w:hint="eastAsia"/>
                <w:sz w:val="20"/>
              </w:rPr>
              <w:t>。</w:t>
            </w:r>
          </w:p>
          <w:p w:rsidR="00206968" w:rsidRPr="00371EC1" w:rsidRDefault="00206968" w:rsidP="00AF34F8">
            <w:pPr>
              <w:spacing w:line="300" w:lineRule="exact"/>
              <w:jc w:val="both"/>
              <w:rPr>
                <w:rFonts w:ascii="標楷體" w:eastAsia="標楷體" w:hAnsi="標楷體" w:cs="標楷體"/>
                <w:sz w:val="20"/>
              </w:rPr>
            </w:pPr>
            <w:r w:rsidRPr="00371EC1">
              <w:rPr>
                <w:rFonts w:ascii="標楷體" w:eastAsia="標楷體" w:hAnsi="標楷體"/>
                <w:sz w:val="20"/>
              </w:rPr>
              <w:t>2.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辦理淡季旅遊推廣活動。</w:t>
            </w:r>
          </w:p>
          <w:p w:rsidR="00206968" w:rsidRPr="00371EC1" w:rsidRDefault="00206968" w:rsidP="00AF34F8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 w:cs="標楷體"/>
                <w:sz w:val="20"/>
              </w:rPr>
            </w:pPr>
            <w:r w:rsidRPr="00371EC1">
              <w:rPr>
                <w:rFonts w:ascii="標楷體" w:eastAsia="標楷體" w:hAnsi="標楷體" w:cs="標楷體" w:hint="eastAsia"/>
                <w:sz w:val="20"/>
              </w:rPr>
              <w:t>4.辦理深度文化旅遊活動。</w:t>
            </w:r>
          </w:p>
          <w:p w:rsidR="00206968" w:rsidRPr="00371EC1" w:rsidRDefault="00206968" w:rsidP="00AF34F8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 w:cs="標楷體"/>
                <w:sz w:val="20"/>
              </w:rPr>
            </w:pPr>
            <w:r w:rsidRPr="00371EC1">
              <w:rPr>
                <w:rFonts w:ascii="標楷體" w:eastAsia="標楷體" w:hAnsi="標楷體" w:cs="標楷體" w:hint="eastAsia"/>
                <w:sz w:val="20"/>
              </w:rPr>
              <w:t>5.辦理創意策展。</w:t>
            </w:r>
          </w:p>
        </w:tc>
        <w:tc>
          <w:tcPr>
            <w:tcW w:w="992" w:type="dxa"/>
          </w:tcPr>
          <w:p w:rsidR="00206968" w:rsidRPr="00371EC1" w:rsidRDefault="00206968" w:rsidP="00AF34F8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206968" w:rsidRPr="00371EC1" w:rsidTr="00AF34F8">
        <w:trPr>
          <w:trHeight w:val="1184"/>
          <w:jc w:val="center"/>
        </w:trPr>
        <w:tc>
          <w:tcPr>
            <w:tcW w:w="1514" w:type="dxa"/>
            <w:vMerge/>
            <w:vAlign w:val="center"/>
          </w:tcPr>
          <w:p w:rsidR="00206968" w:rsidRPr="00371EC1" w:rsidRDefault="00206968" w:rsidP="00AF34F8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56" w:type="dxa"/>
            <w:vMerge/>
            <w:vAlign w:val="center"/>
          </w:tcPr>
          <w:p w:rsidR="00206968" w:rsidRPr="00371EC1" w:rsidRDefault="00206968" w:rsidP="00AF34F8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14" w:type="dxa"/>
          </w:tcPr>
          <w:p w:rsidR="00206968" w:rsidRPr="00371EC1" w:rsidRDefault="00206968" w:rsidP="00AF34F8">
            <w:pPr>
              <w:spacing w:line="300" w:lineRule="exact"/>
              <w:ind w:left="376" w:hangingChars="188" w:hanging="376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/>
                <w:sz w:val="20"/>
              </w:rPr>
              <w:t>(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二</w:t>
            </w:r>
            <w:r w:rsidRPr="00371EC1">
              <w:rPr>
                <w:rFonts w:ascii="標楷體" w:eastAsia="標楷體" w:hAnsi="標楷體"/>
                <w:sz w:val="20"/>
              </w:rPr>
              <w:t>)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辦理觀光行銷</w:t>
            </w:r>
          </w:p>
        </w:tc>
        <w:tc>
          <w:tcPr>
            <w:tcW w:w="3572" w:type="dxa"/>
          </w:tcPr>
          <w:p w:rsidR="00206968" w:rsidRPr="00371EC1" w:rsidRDefault="00206968" w:rsidP="00AF34F8">
            <w:pPr>
              <w:spacing w:line="300" w:lineRule="exact"/>
              <w:ind w:left="130" w:hangingChars="65" w:hanging="130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/>
                <w:sz w:val="20"/>
              </w:rPr>
              <w:t>1.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編印各項宣傳摺頁及多媒體等資料。</w:t>
            </w:r>
          </w:p>
          <w:p w:rsidR="00206968" w:rsidRPr="00371EC1" w:rsidRDefault="00206968" w:rsidP="00AF34F8">
            <w:pPr>
              <w:spacing w:line="300" w:lineRule="exact"/>
              <w:ind w:left="130" w:hangingChars="65" w:hanging="130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/>
                <w:sz w:val="20"/>
              </w:rPr>
              <w:t>2.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參與各項旅展及推</w:t>
            </w:r>
            <w:proofErr w:type="gramStart"/>
            <w:r w:rsidRPr="00371EC1">
              <w:rPr>
                <w:rFonts w:ascii="標楷體" w:eastAsia="標楷體" w:hAnsi="標楷體" w:cs="標楷體" w:hint="eastAsia"/>
                <w:sz w:val="20"/>
              </w:rPr>
              <w:t>介</w:t>
            </w:r>
            <w:proofErr w:type="gramEnd"/>
            <w:r w:rsidRPr="00371EC1">
              <w:rPr>
                <w:rFonts w:ascii="標楷體" w:eastAsia="標楷體" w:hAnsi="標楷體" w:cs="標楷體" w:hint="eastAsia"/>
                <w:sz w:val="20"/>
              </w:rPr>
              <w:t>會。</w:t>
            </w:r>
          </w:p>
          <w:p w:rsidR="00206968" w:rsidRPr="00371EC1" w:rsidRDefault="00206968" w:rsidP="00AF34F8">
            <w:pPr>
              <w:spacing w:line="300" w:lineRule="exact"/>
              <w:ind w:left="130" w:hangingChars="65" w:hanging="130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/>
                <w:sz w:val="20"/>
              </w:rPr>
              <w:t>3.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結合媒體雜誌報導。</w:t>
            </w:r>
          </w:p>
          <w:p w:rsidR="00206968" w:rsidRPr="00371EC1" w:rsidRDefault="00206968" w:rsidP="00AF34F8">
            <w:pPr>
              <w:spacing w:line="300" w:lineRule="exact"/>
              <w:ind w:left="130" w:hangingChars="65" w:hanging="130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/>
                <w:sz w:val="20"/>
              </w:rPr>
              <w:t>4.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網路行銷暨網站優化。</w:t>
            </w:r>
          </w:p>
          <w:p w:rsidR="00206968" w:rsidRPr="00371EC1" w:rsidRDefault="00206968" w:rsidP="00AF34F8">
            <w:pPr>
              <w:spacing w:line="300" w:lineRule="exact"/>
              <w:ind w:left="130" w:hangingChars="65" w:hanging="130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/>
                <w:sz w:val="20"/>
              </w:rPr>
              <w:t>5.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辦理國際觀光行銷宣傳。</w:t>
            </w:r>
          </w:p>
        </w:tc>
        <w:tc>
          <w:tcPr>
            <w:tcW w:w="992" w:type="dxa"/>
            <w:vMerge w:val="restart"/>
          </w:tcPr>
          <w:p w:rsidR="00206968" w:rsidRPr="00371EC1" w:rsidRDefault="00206968" w:rsidP="00AF34F8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206968" w:rsidRPr="00371EC1" w:rsidTr="00AF34F8">
        <w:trPr>
          <w:trHeight w:val="340"/>
          <w:jc w:val="center"/>
        </w:trPr>
        <w:tc>
          <w:tcPr>
            <w:tcW w:w="1514" w:type="dxa"/>
            <w:vMerge/>
            <w:vAlign w:val="center"/>
          </w:tcPr>
          <w:p w:rsidR="00206968" w:rsidRPr="00371EC1" w:rsidRDefault="00206968" w:rsidP="00AF34F8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56" w:type="dxa"/>
            <w:vMerge/>
            <w:vAlign w:val="center"/>
          </w:tcPr>
          <w:p w:rsidR="00206968" w:rsidRPr="00371EC1" w:rsidRDefault="00206968" w:rsidP="00AF34F8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14" w:type="dxa"/>
          </w:tcPr>
          <w:p w:rsidR="00206968" w:rsidRPr="00371EC1" w:rsidRDefault="00206968" w:rsidP="00AF34F8">
            <w:pPr>
              <w:spacing w:line="300" w:lineRule="exact"/>
              <w:ind w:left="376" w:hangingChars="188" w:hanging="376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/>
                <w:sz w:val="20"/>
              </w:rPr>
              <w:t>(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三</w:t>
            </w:r>
            <w:r w:rsidRPr="00371EC1">
              <w:rPr>
                <w:rFonts w:ascii="標楷體" w:eastAsia="標楷體" w:hAnsi="標楷體"/>
                <w:sz w:val="20"/>
              </w:rPr>
              <w:t>)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獎勵補助</w:t>
            </w:r>
          </w:p>
        </w:tc>
        <w:tc>
          <w:tcPr>
            <w:tcW w:w="3572" w:type="dxa"/>
          </w:tcPr>
          <w:p w:rsidR="00206968" w:rsidRPr="00371EC1" w:rsidRDefault="00206968" w:rsidP="00AF34F8">
            <w:pPr>
              <w:spacing w:line="300" w:lineRule="exact"/>
              <w:jc w:val="both"/>
              <w:rPr>
                <w:rFonts w:ascii="標楷體" w:eastAsia="標楷體" w:hAnsi="標楷體" w:cs="標楷體"/>
                <w:sz w:val="20"/>
              </w:rPr>
            </w:pPr>
            <w:r w:rsidRPr="00371EC1">
              <w:rPr>
                <w:rFonts w:ascii="標楷體" w:eastAsia="標楷體" w:hAnsi="標楷體" w:cs="標楷體" w:hint="eastAsia"/>
                <w:sz w:val="20"/>
              </w:rPr>
              <w:t>補助機關團體辦理各項觀光活動。</w:t>
            </w:r>
          </w:p>
          <w:p w:rsidR="00206968" w:rsidRPr="00371EC1" w:rsidRDefault="00206968" w:rsidP="00AF34F8">
            <w:pPr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cs="標楷體"/>
                <w:sz w:val="20"/>
              </w:rPr>
              <w:t>補助業者辦理影視媒體拍攝。</w:t>
            </w:r>
          </w:p>
        </w:tc>
        <w:tc>
          <w:tcPr>
            <w:tcW w:w="0" w:type="auto"/>
            <w:vMerge/>
            <w:vAlign w:val="center"/>
          </w:tcPr>
          <w:p w:rsidR="00206968" w:rsidRPr="00371EC1" w:rsidRDefault="00206968" w:rsidP="00AF34F8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</w:tr>
      <w:tr w:rsidR="00206968" w:rsidRPr="00371EC1" w:rsidTr="00AF34F8">
        <w:trPr>
          <w:trHeight w:val="830"/>
          <w:jc w:val="center"/>
        </w:trPr>
        <w:tc>
          <w:tcPr>
            <w:tcW w:w="1514" w:type="dxa"/>
          </w:tcPr>
          <w:p w:rsidR="00206968" w:rsidRPr="00371EC1" w:rsidRDefault="00206968" w:rsidP="00AF34F8">
            <w:pPr>
              <w:kinsoku w:val="0"/>
              <w:overflowPunct w:val="0"/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cs="標楷體" w:hint="eastAsia"/>
                <w:sz w:val="20"/>
              </w:rPr>
              <w:t>三、公有建築工程旅遊據點整建</w:t>
            </w:r>
          </w:p>
        </w:tc>
        <w:tc>
          <w:tcPr>
            <w:tcW w:w="1456" w:type="dxa"/>
          </w:tcPr>
          <w:p w:rsidR="00206968" w:rsidRPr="00371EC1" w:rsidRDefault="00206968" w:rsidP="00AF34F8">
            <w:pPr>
              <w:spacing w:line="300" w:lineRule="exact"/>
              <w:jc w:val="right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cs="標楷體" w:hint="eastAsia"/>
                <w:sz w:val="20"/>
              </w:rPr>
              <w:t>中央：30,400</w:t>
            </w:r>
          </w:p>
          <w:p w:rsidR="00206968" w:rsidRPr="00371EC1" w:rsidRDefault="00206968" w:rsidP="00AF34F8">
            <w:pPr>
              <w:spacing w:line="300" w:lineRule="exact"/>
              <w:ind w:firstLineChars="100" w:firstLine="200"/>
              <w:jc w:val="center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cs="標楷體" w:hint="eastAsia"/>
                <w:sz w:val="20"/>
              </w:rPr>
              <w:t>縣：30</w:t>
            </w:r>
            <w:r w:rsidRPr="00371EC1">
              <w:rPr>
                <w:rFonts w:ascii="標楷體" w:eastAsia="標楷體" w:hAnsi="標楷體"/>
                <w:sz w:val="20"/>
              </w:rPr>
              <w:t>,</w:t>
            </w:r>
            <w:r w:rsidRPr="00371EC1">
              <w:rPr>
                <w:rFonts w:ascii="標楷體" w:eastAsia="標楷體" w:hAnsi="標楷體" w:hint="eastAsia"/>
                <w:sz w:val="20"/>
              </w:rPr>
              <w:t>310</w:t>
            </w:r>
          </w:p>
          <w:p w:rsidR="00206968" w:rsidRPr="00371EC1" w:rsidRDefault="00206968" w:rsidP="00AF34F8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cs="標楷體" w:hint="eastAsia"/>
                <w:sz w:val="20"/>
              </w:rPr>
              <w:t>合計：60</w:t>
            </w:r>
            <w:r w:rsidRPr="00371EC1">
              <w:rPr>
                <w:rFonts w:ascii="標楷體" w:eastAsia="標楷體" w:hAnsi="標楷體"/>
                <w:sz w:val="20"/>
              </w:rPr>
              <w:t>,</w:t>
            </w:r>
            <w:r w:rsidRPr="00371EC1">
              <w:rPr>
                <w:rFonts w:ascii="標楷體" w:eastAsia="標楷體" w:hAnsi="標楷體" w:hint="eastAsia"/>
                <w:sz w:val="20"/>
              </w:rPr>
              <w:t>710</w:t>
            </w:r>
          </w:p>
        </w:tc>
        <w:tc>
          <w:tcPr>
            <w:tcW w:w="1814" w:type="dxa"/>
          </w:tcPr>
          <w:p w:rsidR="00206968" w:rsidRPr="00371EC1" w:rsidRDefault="00206968" w:rsidP="00AF34F8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cs="標楷體" w:hint="eastAsia"/>
                <w:sz w:val="20"/>
              </w:rPr>
              <w:t>以旅遊景點為核心，加強周邊景觀規劃，形塑景觀意象</w:t>
            </w:r>
          </w:p>
        </w:tc>
        <w:tc>
          <w:tcPr>
            <w:tcW w:w="3572" w:type="dxa"/>
          </w:tcPr>
          <w:p w:rsidR="00206968" w:rsidRPr="00371EC1" w:rsidRDefault="00206968" w:rsidP="00AF34F8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cs="標楷體" w:hint="eastAsia"/>
                <w:sz w:val="20"/>
              </w:rPr>
              <w:t>本縣風景區公共藝術品、夜間照明及周</w:t>
            </w:r>
          </w:p>
          <w:p w:rsidR="00206968" w:rsidRPr="00371EC1" w:rsidRDefault="00206968" w:rsidP="00AF34F8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cs="標楷體" w:hint="eastAsia"/>
                <w:sz w:val="20"/>
              </w:rPr>
              <w:t>邊環境整理。</w:t>
            </w:r>
          </w:p>
        </w:tc>
        <w:tc>
          <w:tcPr>
            <w:tcW w:w="992" w:type="dxa"/>
          </w:tcPr>
          <w:p w:rsidR="00206968" w:rsidRPr="00371EC1" w:rsidRDefault="00206968" w:rsidP="00AF34F8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206968" w:rsidRPr="00371EC1" w:rsidTr="00AF34F8">
        <w:trPr>
          <w:trHeight w:val="934"/>
          <w:jc w:val="center"/>
        </w:trPr>
        <w:tc>
          <w:tcPr>
            <w:tcW w:w="1514" w:type="dxa"/>
          </w:tcPr>
          <w:p w:rsidR="00206968" w:rsidRPr="00371EC1" w:rsidRDefault="00206968" w:rsidP="00AF34F8">
            <w:pPr>
              <w:kinsoku w:val="0"/>
              <w:overflowPunct w:val="0"/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cs="標楷體" w:hint="eastAsia"/>
                <w:sz w:val="20"/>
              </w:rPr>
              <w:t>四、觀光與公用事業管理風景區規劃</w:t>
            </w:r>
          </w:p>
        </w:tc>
        <w:tc>
          <w:tcPr>
            <w:tcW w:w="1456" w:type="dxa"/>
          </w:tcPr>
          <w:p w:rsidR="00206968" w:rsidRPr="00371EC1" w:rsidRDefault="00206968" w:rsidP="00AF34F8">
            <w:pPr>
              <w:spacing w:line="300" w:lineRule="exact"/>
              <w:ind w:firstLineChars="100" w:firstLine="200"/>
              <w:jc w:val="right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cs="標楷體" w:hint="eastAsia"/>
                <w:sz w:val="20"/>
              </w:rPr>
              <w:t>縣：18,321</w:t>
            </w:r>
          </w:p>
          <w:p w:rsidR="00206968" w:rsidRPr="00371EC1" w:rsidRDefault="00206968" w:rsidP="00AF34F8">
            <w:pPr>
              <w:spacing w:line="300" w:lineRule="exact"/>
              <w:jc w:val="right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cs="標楷體" w:hint="eastAsia"/>
                <w:sz w:val="20"/>
              </w:rPr>
              <w:t>合計：18,321</w:t>
            </w:r>
          </w:p>
        </w:tc>
        <w:tc>
          <w:tcPr>
            <w:tcW w:w="1814" w:type="dxa"/>
          </w:tcPr>
          <w:p w:rsidR="00206968" w:rsidRPr="00371EC1" w:rsidRDefault="00206968" w:rsidP="00AF34F8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cs="標楷體" w:hint="eastAsia"/>
                <w:sz w:val="20"/>
              </w:rPr>
              <w:t>以旅遊景點為核心，加強周邊景觀規劃，形塑景觀意象</w:t>
            </w:r>
          </w:p>
        </w:tc>
        <w:tc>
          <w:tcPr>
            <w:tcW w:w="3572" w:type="dxa"/>
          </w:tcPr>
          <w:p w:rsidR="00206968" w:rsidRPr="00371EC1" w:rsidRDefault="00206968" w:rsidP="00AF34F8">
            <w:pPr>
              <w:kinsoku w:val="0"/>
              <w:overflowPunct w:val="0"/>
              <w:spacing w:line="300" w:lineRule="exact"/>
              <w:ind w:left="200" w:hangingChars="100" w:hanging="200"/>
              <w:jc w:val="both"/>
              <w:rPr>
                <w:rFonts w:ascii="標楷體" w:eastAsia="標楷體" w:hAnsi="標楷體" w:cs="標楷體"/>
                <w:sz w:val="20"/>
              </w:rPr>
            </w:pPr>
            <w:r w:rsidRPr="00371EC1">
              <w:rPr>
                <w:rFonts w:ascii="標楷體" w:eastAsia="標楷體" w:hAnsi="標楷體" w:cs="標楷體" w:hint="eastAsia"/>
                <w:sz w:val="20"/>
              </w:rPr>
              <w:t>1.本縣風景區環境充實強化展館及行銷規劃事宜及行政文書處理。</w:t>
            </w:r>
          </w:p>
          <w:p w:rsidR="00206968" w:rsidRPr="00371EC1" w:rsidRDefault="00206968" w:rsidP="00AF34F8">
            <w:pPr>
              <w:kinsoku w:val="0"/>
              <w:overflowPunct w:val="0"/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hint="eastAsia"/>
                <w:sz w:val="20"/>
              </w:rPr>
              <w:t>2.僱用臨時短工辦理旅遊據點景觀維護管理。</w:t>
            </w:r>
          </w:p>
        </w:tc>
        <w:tc>
          <w:tcPr>
            <w:tcW w:w="992" w:type="dxa"/>
          </w:tcPr>
          <w:p w:rsidR="00206968" w:rsidRPr="00371EC1" w:rsidRDefault="00206968" w:rsidP="00AF34F8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206968" w:rsidRPr="00371EC1" w:rsidTr="00AF34F8">
        <w:trPr>
          <w:trHeight w:val="1371"/>
          <w:jc w:val="center"/>
        </w:trPr>
        <w:tc>
          <w:tcPr>
            <w:tcW w:w="1514" w:type="dxa"/>
          </w:tcPr>
          <w:p w:rsidR="00206968" w:rsidRPr="00371EC1" w:rsidRDefault="00206968" w:rsidP="00AF34F8">
            <w:pPr>
              <w:kinsoku w:val="0"/>
              <w:overflowPunct w:val="0"/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cs="標楷體" w:hint="eastAsia"/>
                <w:sz w:val="20"/>
              </w:rPr>
              <w:t>五、出席國際會議及考察</w:t>
            </w:r>
          </w:p>
        </w:tc>
        <w:tc>
          <w:tcPr>
            <w:tcW w:w="1456" w:type="dxa"/>
          </w:tcPr>
          <w:p w:rsidR="00206968" w:rsidRPr="00371EC1" w:rsidRDefault="00206968" w:rsidP="00AF34F8">
            <w:pPr>
              <w:spacing w:line="300" w:lineRule="exact"/>
              <w:jc w:val="right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cs="標楷體" w:hint="eastAsia"/>
                <w:sz w:val="20"/>
              </w:rPr>
              <w:t>縣：</w:t>
            </w:r>
            <w:r w:rsidRPr="00371EC1">
              <w:rPr>
                <w:rFonts w:ascii="標楷體" w:eastAsia="標楷體" w:hAnsi="標楷體" w:hint="eastAsia"/>
                <w:sz w:val="20"/>
              </w:rPr>
              <w:t>1,000</w:t>
            </w:r>
          </w:p>
          <w:p w:rsidR="00206968" w:rsidRPr="00371EC1" w:rsidRDefault="00206968" w:rsidP="00AF34F8">
            <w:pPr>
              <w:spacing w:line="300" w:lineRule="exact"/>
              <w:jc w:val="right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cs="標楷體" w:hint="eastAsia"/>
                <w:sz w:val="20"/>
              </w:rPr>
              <w:t>合計：</w:t>
            </w:r>
            <w:r w:rsidRPr="00371EC1">
              <w:rPr>
                <w:rFonts w:ascii="標楷體" w:eastAsia="標楷體" w:hAnsi="標楷體" w:hint="eastAsia"/>
                <w:sz w:val="20"/>
              </w:rPr>
              <w:t>1,000</w:t>
            </w:r>
          </w:p>
        </w:tc>
        <w:tc>
          <w:tcPr>
            <w:tcW w:w="1814" w:type="dxa"/>
          </w:tcPr>
          <w:p w:rsidR="00206968" w:rsidRPr="00371EC1" w:rsidRDefault="00206968" w:rsidP="00AF34F8">
            <w:pPr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cs="標楷體" w:hint="eastAsia"/>
                <w:sz w:val="20"/>
              </w:rPr>
              <w:t>加強澎湖觀光旅遊產業行銷，吸引國際觀光客蒞臨澎湖旅遊，達成觀光客倍增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lastRenderedPageBreak/>
              <w:t>之政策目標</w:t>
            </w:r>
          </w:p>
        </w:tc>
        <w:tc>
          <w:tcPr>
            <w:tcW w:w="3572" w:type="dxa"/>
          </w:tcPr>
          <w:p w:rsidR="00206968" w:rsidRPr="00371EC1" w:rsidRDefault="00206968" w:rsidP="00AF34F8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/>
                <w:sz w:val="20"/>
              </w:rPr>
              <w:lastRenderedPageBreak/>
              <w:t>1.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參加日本、韓國、香港及東南亞等國家舉辦之國際旅展。</w:t>
            </w:r>
          </w:p>
          <w:p w:rsidR="00206968" w:rsidRPr="00371EC1" w:rsidRDefault="00206968" w:rsidP="00AF34F8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/>
                <w:sz w:val="20"/>
              </w:rPr>
              <w:t>2.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出席參加各項國際旅遊會議旅展。</w:t>
            </w:r>
          </w:p>
        </w:tc>
        <w:tc>
          <w:tcPr>
            <w:tcW w:w="992" w:type="dxa"/>
          </w:tcPr>
          <w:p w:rsidR="00206968" w:rsidRPr="00371EC1" w:rsidRDefault="00206968" w:rsidP="00AF34F8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206968" w:rsidRPr="00371EC1" w:rsidTr="00AF34F8">
        <w:trPr>
          <w:trHeight w:val="274"/>
          <w:jc w:val="center"/>
        </w:trPr>
        <w:tc>
          <w:tcPr>
            <w:tcW w:w="1514" w:type="dxa"/>
            <w:vMerge w:val="restart"/>
            <w:tcBorders>
              <w:bottom w:val="single" w:sz="4" w:space="0" w:color="auto"/>
            </w:tcBorders>
          </w:tcPr>
          <w:p w:rsidR="00206968" w:rsidRPr="00371EC1" w:rsidRDefault="00206968" w:rsidP="00AF34F8">
            <w:pPr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cs="標楷體" w:hint="eastAsia"/>
                <w:sz w:val="20"/>
              </w:rPr>
              <w:lastRenderedPageBreak/>
              <w:t>六、交通陸</w:t>
            </w:r>
            <w:proofErr w:type="gramStart"/>
            <w:r w:rsidRPr="00371EC1">
              <w:rPr>
                <w:rFonts w:ascii="標楷體" w:eastAsia="標楷體" w:hAnsi="標楷體" w:cs="標楷體" w:hint="eastAsia"/>
                <w:sz w:val="20"/>
              </w:rPr>
              <w:t>務</w:t>
            </w:r>
            <w:proofErr w:type="gramEnd"/>
            <w:r w:rsidRPr="00371EC1">
              <w:rPr>
                <w:rFonts w:ascii="標楷體" w:eastAsia="標楷體" w:hAnsi="標楷體" w:cs="標楷體" w:hint="eastAsia"/>
                <w:sz w:val="20"/>
              </w:rPr>
              <w:t>管理</w:t>
            </w:r>
          </w:p>
        </w:tc>
        <w:tc>
          <w:tcPr>
            <w:tcW w:w="1456" w:type="dxa"/>
            <w:vMerge w:val="restart"/>
            <w:tcBorders>
              <w:bottom w:val="single" w:sz="4" w:space="0" w:color="auto"/>
            </w:tcBorders>
          </w:tcPr>
          <w:p w:rsidR="00206968" w:rsidRPr="00371EC1" w:rsidRDefault="00206968" w:rsidP="00AF34F8">
            <w:pPr>
              <w:spacing w:line="300" w:lineRule="exact"/>
              <w:jc w:val="right"/>
              <w:rPr>
                <w:rFonts w:ascii="標楷體" w:eastAsia="標楷體" w:hAnsi="標楷體" w:cs="標楷體"/>
                <w:sz w:val="20"/>
              </w:rPr>
            </w:pPr>
            <w:r w:rsidRPr="00371EC1">
              <w:rPr>
                <w:rFonts w:ascii="標楷體" w:eastAsia="標楷體" w:hAnsi="標楷體" w:cs="標楷體" w:hint="eastAsia"/>
                <w:sz w:val="20"/>
              </w:rPr>
              <w:t>中央：60</w:t>
            </w:r>
            <w:r w:rsidRPr="00371EC1">
              <w:rPr>
                <w:rFonts w:ascii="標楷體" w:eastAsia="標楷體" w:hAnsi="標楷體" w:cs="標楷體"/>
                <w:sz w:val="20"/>
              </w:rPr>
              <w:t>,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553</w:t>
            </w:r>
          </w:p>
          <w:p w:rsidR="00206968" w:rsidRPr="00371EC1" w:rsidRDefault="00206968" w:rsidP="00AF34F8">
            <w:pPr>
              <w:spacing w:line="300" w:lineRule="exact"/>
              <w:jc w:val="right"/>
              <w:rPr>
                <w:rFonts w:ascii="標楷體" w:eastAsia="標楷體" w:hAnsi="標楷體" w:cs="標楷體"/>
                <w:sz w:val="20"/>
              </w:rPr>
            </w:pPr>
            <w:r w:rsidRPr="00371EC1">
              <w:rPr>
                <w:rFonts w:ascii="標楷體" w:eastAsia="標楷體" w:hAnsi="標楷體" w:cs="標楷體" w:hint="eastAsia"/>
                <w:sz w:val="20"/>
              </w:rPr>
              <w:t>離島建設基金：57,750</w:t>
            </w:r>
          </w:p>
          <w:p w:rsidR="00206968" w:rsidRPr="00371EC1" w:rsidRDefault="00206968" w:rsidP="00AF34F8">
            <w:pPr>
              <w:spacing w:line="300" w:lineRule="exact"/>
              <w:jc w:val="right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cs="標楷體" w:hint="eastAsia"/>
                <w:sz w:val="20"/>
              </w:rPr>
              <w:t>縣：230</w:t>
            </w:r>
            <w:r w:rsidRPr="00371EC1">
              <w:rPr>
                <w:rFonts w:ascii="標楷體" w:eastAsia="標楷體" w:hAnsi="標楷體" w:cs="標楷體"/>
                <w:sz w:val="20"/>
              </w:rPr>
              <w:t>,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8</w:t>
            </w:r>
            <w:r w:rsidRPr="00371EC1">
              <w:rPr>
                <w:rFonts w:ascii="標楷體" w:eastAsia="標楷體" w:hAnsi="標楷體" w:cs="標楷體"/>
                <w:sz w:val="20"/>
              </w:rPr>
              <w:t>35</w:t>
            </w:r>
          </w:p>
          <w:p w:rsidR="00206968" w:rsidRPr="00371EC1" w:rsidRDefault="00206968" w:rsidP="00AF34F8">
            <w:pPr>
              <w:spacing w:line="300" w:lineRule="exact"/>
              <w:jc w:val="right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hint="eastAsia"/>
                <w:sz w:val="20"/>
              </w:rPr>
              <w:t>其他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：</w:t>
            </w:r>
            <w:r w:rsidRPr="00371EC1">
              <w:rPr>
                <w:rFonts w:ascii="標楷體" w:eastAsia="標楷體" w:hAnsi="標楷體" w:cs="標楷體"/>
                <w:sz w:val="20"/>
              </w:rPr>
              <w:t>2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,</w:t>
            </w:r>
            <w:r w:rsidRPr="00371EC1">
              <w:rPr>
                <w:rFonts w:ascii="標楷體" w:eastAsia="標楷體" w:hAnsi="標楷體" w:cs="標楷體"/>
                <w:sz w:val="20"/>
              </w:rPr>
              <w:t>790</w:t>
            </w:r>
          </w:p>
          <w:p w:rsidR="00206968" w:rsidRPr="00371EC1" w:rsidRDefault="00206968" w:rsidP="00AF34F8">
            <w:pPr>
              <w:spacing w:line="300" w:lineRule="exact"/>
              <w:jc w:val="right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 w:cs="標楷體" w:hint="eastAsia"/>
                <w:sz w:val="20"/>
              </w:rPr>
              <w:t>合計：3</w:t>
            </w:r>
            <w:r w:rsidRPr="00371EC1">
              <w:rPr>
                <w:rFonts w:ascii="標楷體" w:eastAsia="標楷體" w:hAnsi="標楷體" w:cs="標楷體"/>
                <w:sz w:val="20"/>
              </w:rPr>
              <w:t>51,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9</w:t>
            </w:r>
            <w:r w:rsidRPr="00371EC1">
              <w:rPr>
                <w:rFonts w:ascii="標楷體" w:eastAsia="標楷體" w:hAnsi="標楷體" w:cs="標楷體"/>
                <w:sz w:val="20"/>
              </w:rPr>
              <w:t>28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206968" w:rsidRPr="00371EC1" w:rsidRDefault="00206968" w:rsidP="00AF34F8">
            <w:pPr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/>
                <w:sz w:val="20"/>
              </w:rPr>
              <w:t>(</w:t>
            </w:r>
            <w:proofErr w:type="gramStart"/>
            <w:r w:rsidRPr="00371EC1">
              <w:rPr>
                <w:rFonts w:ascii="標楷體" w:eastAsia="標楷體" w:hAnsi="標楷體" w:cs="標楷體" w:hint="eastAsia"/>
                <w:sz w:val="20"/>
              </w:rPr>
              <w:t>一</w:t>
            </w:r>
            <w:proofErr w:type="gramEnd"/>
            <w:r w:rsidRPr="00371EC1">
              <w:rPr>
                <w:rFonts w:ascii="標楷體" w:eastAsia="標楷體" w:hAnsi="標楷體"/>
                <w:sz w:val="20"/>
              </w:rPr>
              <w:t>)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改善對外交通措施</w:t>
            </w:r>
          </w:p>
        </w:tc>
        <w:tc>
          <w:tcPr>
            <w:tcW w:w="3572" w:type="dxa"/>
            <w:tcBorders>
              <w:bottom w:val="single" w:sz="4" w:space="0" w:color="auto"/>
            </w:tcBorders>
          </w:tcPr>
          <w:p w:rsidR="00206968" w:rsidRPr="00371EC1" w:rsidRDefault="00206968" w:rsidP="00AF34F8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/>
                <w:sz w:val="20"/>
              </w:rPr>
              <w:t>1.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改善小離島交通船，補貼馬公市、白沙鄉、望安鄉及澎湖縣公共車船管理處營運虧損。</w:t>
            </w:r>
          </w:p>
          <w:p w:rsidR="00206968" w:rsidRPr="00371EC1" w:rsidRDefault="00206968" w:rsidP="00AF34F8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 w:cs="標楷體"/>
                <w:sz w:val="20"/>
              </w:rPr>
            </w:pPr>
            <w:r w:rsidRPr="00371EC1">
              <w:rPr>
                <w:rFonts w:ascii="標楷體" w:eastAsia="標楷體" w:hAnsi="標楷體"/>
                <w:sz w:val="20"/>
              </w:rPr>
              <w:t>2.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航行本縣淡旺季海空航班班次調控，並辦理春節等民俗節日、連續假日包機、及設立聯合服務櫃台。</w:t>
            </w:r>
          </w:p>
          <w:p w:rsidR="00206968" w:rsidRPr="00371EC1" w:rsidRDefault="00206968" w:rsidP="00AF34F8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 w:cs="標楷體"/>
                <w:sz w:val="20"/>
              </w:rPr>
            </w:pPr>
            <w:r w:rsidRPr="00371EC1">
              <w:rPr>
                <w:rFonts w:ascii="標楷體" w:eastAsia="標楷體" w:hAnsi="標楷體" w:cs="標楷體" w:hint="eastAsia"/>
                <w:sz w:val="20"/>
              </w:rPr>
              <w:t>4.持續實施老人及小孩3.5</w:t>
            </w:r>
            <w:proofErr w:type="gramStart"/>
            <w:r w:rsidRPr="00371EC1">
              <w:rPr>
                <w:rFonts w:ascii="標楷體" w:eastAsia="標楷體" w:hAnsi="標楷體" w:cs="標楷體" w:hint="eastAsia"/>
                <w:sz w:val="20"/>
              </w:rPr>
              <w:t>折票優惠</w:t>
            </w:r>
            <w:proofErr w:type="gramEnd"/>
            <w:r w:rsidRPr="00371EC1">
              <w:rPr>
                <w:rFonts w:ascii="標楷體" w:eastAsia="標楷體" w:hAnsi="標楷體" w:cs="標楷體" w:hint="eastAsia"/>
                <w:sz w:val="20"/>
              </w:rPr>
              <w:t>措施，並鼓勵鄉親儘量</w:t>
            </w:r>
            <w:proofErr w:type="gramStart"/>
            <w:r w:rsidRPr="00371EC1">
              <w:rPr>
                <w:rFonts w:ascii="標楷體" w:eastAsia="標楷體" w:hAnsi="標楷體" w:cs="標楷體" w:hint="eastAsia"/>
                <w:sz w:val="20"/>
              </w:rPr>
              <w:t>至官網及</w:t>
            </w:r>
            <w:proofErr w:type="gramEnd"/>
            <w:r w:rsidRPr="00371EC1">
              <w:rPr>
                <w:rFonts w:ascii="標楷體" w:eastAsia="標楷體" w:hAnsi="標楷體" w:cs="標楷體" w:hint="eastAsia"/>
                <w:sz w:val="20"/>
              </w:rPr>
              <w:t>超商購買。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06968" w:rsidRPr="00371EC1" w:rsidRDefault="00206968" w:rsidP="00AF34F8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206968" w:rsidRPr="00371EC1" w:rsidTr="00AF34F8">
        <w:trPr>
          <w:trHeight w:val="1371"/>
          <w:jc w:val="center"/>
        </w:trPr>
        <w:tc>
          <w:tcPr>
            <w:tcW w:w="1514" w:type="dxa"/>
            <w:vMerge/>
            <w:vAlign w:val="center"/>
          </w:tcPr>
          <w:p w:rsidR="00206968" w:rsidRPr="00371EC1" w:rsidRDefault="00206968" w:rsidP="00AF34F8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56" w:type="dxa"/>
            <w:vMerge/>
            <w:vAlign w:val="center"/>
          </w:tcPr>
          <w:p w:rsidR="00206968" w:rsidRPr="00371EC1" w:rsidRDefault="00206968" w:rsidP="00AF34F8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14" w:type="dxa"/>
          </w:tcPr>
          <w:p w:rsidR="00206968" w:rsidRPr="00371EC1" w:rsidRDefault="00206968" w:rsidP="00AF34F8">
            <w:pPr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/>
                <w:sz w:val="20"/>
              </w:rPr>
              <w:t>(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二</w:t>
            </w:r>
            <w:r w:rsidRPr="00371EC1">
              <w:rPr>
                <w:rFonts w:ascii="標楷體" w:eastAsia="標楷體" w:hAnsi="標楷體"/>
                <w:sz w:val="20"/>
              </w:rPr>
              <w:t>)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督導</w:t>
            </w:r>
            <w:proofErr w:type="gramStart"/>
            <w:r w:rsidRPr="00371EC1">
              <w:rPr>
                <w:rFonts w:ascii="標楷體" w:eastAsia="標楷體" w:hAnsi="標楷體" w:cs="標楷體" w:hint="eastAsia"/>
                <w:sz w:val="20"/>
              </w:rPr>
              <w:t>縣內暨航行</w:t>
            </w:r>
            <w:proofErr w:type="gramEnd"/>
            <w:r w:rsidRPr="00371EC1">
              <w:rPr>
                <w:rFonts w:ascii="標楷體" w:eastAsia="標楷體" w:hAnsi="標楷體" w:cs="標楷體" w:hint="eastAsia"/>
                <w:sz w:val="20"/>
              </w:rPr>
              <w:t>本縣交通事業單位提升品質</w:t>
            </w:r>
          </w:p>
        </w:tc>
        <w:tc>
          <w:tcPr>
            <w:tcW w:w="3572" w:type="dxa"/>
          </w:tcPr>
          <w:p w:rsidR="00206968" w:rsidRPr="00371EC1" w:rsidRDefault="00206968" w:rsidP="00AF34F8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/>
                <w:sz w:val="20"/>
              </w:rPr>
              <w:t>1.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督導本縣公共車船管理處、各地交通船之營運及提高服務品質。</w:t>
            </w:r>
          </w:p>
          <w:p w:rsidR="00206968" w:rsidRPr="00371EC1" w:rsidRDefault="00206968" w:rsidP="00AF34F8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371EC1">
              <w:rPr>
                <w:rFonts w:ascii="標楷體" w:eastAsia="標楷體" w:hAnsi="標楷體"/>
                <w:sz w:val="20"/>
              </w:rPr>
              <w:t>2.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補助車船處提升地方公共交通網計畫</w:t>
            </w:r>
            <w:r w:rsidRPr="00371EC1">
              <w:rPr>
                <w:rFonts w:ascii="標楷體" w:eastAsia="標楷體" w:hAnsi="標楷體"/>
                <w:sz w:val="20"/>
              </w:rPr>
              <w:t>-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人本公共客運提昇計畫</w:t>
            </w:r>
            <w:r w:rsidRPr="00371EC1">
              <w:rPr>
                <w:rFonts w:ascii="標楷體" w:eastAsia="標楷體" w:hAnsi="標楷體"/>
                <w:sz w:val="20"/>
              </w:rPr>
              <w:t>-</w:t>
            </w:r>
            <w:r w:rsidRPr="00371EC1">
              <w:rPr>
                <w:rFonts w:ascii="標楷體" w:eastAsia="標楷體" w:hAnsi="標楷體" w:cs="標楷體" w:hint="eastAsia"/>
                <w:sz w:val="20"/>
              </w:rPr>
              <w:t>補助偏遠（離島）服務性路線營運虧損。</w:t>
            </w:r>
          </w:p>
        </w:tc>
        <w:tc>
          <w:tcPr>
            <w:tcW w:w="992" w:type="dxa"/>
          </w:tcPr>
          <w:p w:rsidR="00206968" w:rsidRPr="00371EC1" w:rsidRDefault="00206968" w:rsidP="00AF34F8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</w:tbl>
    <w:p w:rsidR="001B759F" w:rsidRPr="00206968" w:rsidRDefault="001B759F" w:rsidP="00072467">
      <w:pPr>
        <w:widowControl/>
        <w:autoSpaceDE/>
        <w:autoSpaceDN/>
        <w:adjustRightInd/>
        <w:spacing w:line="240" w:lineRule="auto"/>
        <w:textAlignment w:val="auto"/>
        <w:rPr>
          <w:rFonts w:ascii="標楷體" w:eastAsia="標楷體" w:hAnsi="標楷體"/>
        </w:rPr>
      </w:pPr>
    </w:p>
    <w:p w:rsidR="001B759F" w:rsidRDefault="001B759F" w:rsidP="00072467">
      <w:pPr>
        <w:widowControl/>
        <w:autoSpaceDE/>
        <w:autoSpaceDN/>
        <w:adjustRightInd/>
        <w:spacing w:line="240" w:lineRule="auto"/>
        <w:textAlignment w:val="auto"/>
        <w:rPr>
          <w:rFonts w:ascii="標楷體" w:eastAsia="標楷體" w:hAnsi="標楷體"/>
        </w:rPr>
      </w:pPr>
    </w:p>
    <w:p w:rsidR="001B759F" w:rsidRDefault="001B759F" w:rsidP="00072467">
      <w:pPr>
        <w:widowControl/>
        <w:autoSpaceDE/>
        <w:autoSpaceDN/>
        <w:adjustRightInd/>
        <w:spacing w:line="240" w:lineRule="auto"/>
        <w:textAlignment w:val="auto"/>
        <w:rPr>
          <w:rFonts w:ascii="標楷體" w:eastAsia="標楷體" w:hAnsi="標楷體"/>
        </w:rPr>
      </w:pPr>
    </w:p>
    <w:p w:rsidR="00291A73" w:rsidRDefault="001B759F" w:rsidP="00072467">
      <w:pPr>
        <w:widowControl/>
        <w:autoSpaceDE/>
        <w:autoSpaceDN/>
        <w:adjustRightInd/>
        <w:spacing w:line="240" w:lineRule="auto"/>
        <w:textAlignment w:val="auto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承辦人:            科長:              副處長:               處長</w:t>
      </w:r>
    </w:p>
    <w:p w:rsidR="00AD0B9D" w:rsidRDefault="00AD0B9D" w:rsidP="00072467">
      <w:pPr>
        <w:widowControl/>
        <w:autoSpaceDE/>
        <w:autoSpaceDN/>
        <w:adjustRightInd/>
        <w:spacing w:line="240" w:lineRule="auto"/>
        <w:textAlignment w:val="auto"/>
        <w:rPr>
          <w:rFonts w:ascii="標楷體" w:eastAsia="標楷體" w:hAnsi="標楷體"/>
          <w:b/>
        </w:rPr>
      </w:pPr>
    </w:p>
    <w:p w:rsidR="00AD0B9D" w:rsidRDefault="00AD0B9D" w:rsidP="00072467">
      <w:pPr>
        <w:widowControl/>
        <w:autoSpaceDE/>
        <w:autoSpaceDN/>
        <w:adjustRightInd/>
        <w:spacing w:line="240" w:lineRule="auto"/>
        <w:textAlignment w:val="auto"/>
        <w:rPr>
          <w:rFonts w:ascii="標楷體" w:eastAsia="標楷體" w:hAnsi="標楷體"/>
          <w:b/>
        </w:rPr>
      </w:pPr>
    </w:p>
    <w:p w:rsidR="00AD0B9D" w:rsidRPr="00525EB7" w:rsidRDefault="00AD0B9D" w:rsidP="00AD0B9D">
      <w:pPr>
        <w:widowControl/>
        <w:autoSpaceDE/>
        <w:autoSpaceDN/>
        <w:adjustRightInd/>
        <w:spacing w:line="240" w:lineRule="auto"/>
        <w:textAlignment w:val="auto"/>
        <w:rPr>
          <w:rFonts w:ascii="標楷體" w:eastAsia="標楷體" w:hAnsi="標楷體"/>
          <w:b/>
        </w:rPr>
      </w:pPr>
    </w:p>
    <w:sectPr w:rsidR="00AD0B9D" w:rsidRPr="00525EB7" w:rsidSect="00B358E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7D23" w:rsidRDefault="00897D23" w:rsidP="00DF01F7">
      <w:pPr>
        <w:spacing w:line="240" w:lineRule="auto"/>
      </w:pPr>
      <w:r>
        <w:separator/>
      </w:r>
    </w:p>
  </w:endnote>
  <w:endnote w:type="continuationSeparator" w:id="0">
    <w:p w:rsidR="00897D23" w:rsidRDefault="00897D23" w:rsidP="00DF01F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ew Gulim">
    <w:charset w:val="81"/>
    <w:family w:val="roman"/>
    <w:pitch w:val="variable"/>
    <w:sig w:usb0="B00002AF" w:usb1="7B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7D23" w:rsidRDefault="00897D23" w:rsidP="00DF01F7">
      <w:pPr>
        <w:spacing w:line="240" w:lineRule="auto"/>
      </w:pPr>
      <w:r>
        <w:separator/>
      </w:r>
    </w:p>
  </w:footnote>
  <w:footnote w:type="continuationSeparator" w:id="0">
    <w:p w:rsidR="00897D23" w:rsidRDefault="00897D23" w:rsidP="00DF01F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C80220"/>
    <w:multiLevelType w:val="hybridMultilevel"/>
    <w:tmpl w:val="EC7E52F2"/>
    <w:lvl w:ilvl="0" w:tplc="15A00BAA">
      <w:start w:val="1"/>
      <w:numFmt w:val="decimal"/>
      <w:lvlText w:val="(%1)"/>
      <w:lvlJc w:val="left"/>
      <w:pPr>
        <w:ind w:left="360" w:hanging="360"/>
      </w:pPr>
      <w:rPr>
        <w:rFonts w:cs="細明體" w:hint="default"/>
        <w:w w:val="99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86F0EE8"/>
    <w:multiLevelType w:val="hybridMultilevel"/>
    <w:tmpl w:val="067068E0"/>
    <w:lvl w:ilvl="0" w:tplc="344A508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57572"/>
    <w:rsid w:val="00015476"/>
    <w:rsid w:val="00022514"/>
    <w:rsid w:val="0005010B"/>
    <w:rsid w:val="0006181A"/>
    <w:rsid w:val="00063B7C"/>
    <w:rsid w:val="00067353"/>
    <w:rsid w:val="00072467"/>
    <w:rsid w:val="000747B7"/>
    <w:rsid w:val="000814F5"/>
    <w:rsid w:val="00092E4D"/>
    <w:rsid w:val="000A7D5F"/>
    <w:rsid w:val="000B73BE"/>
    <w:rsid w:val="000C0DA9"/>
    <w:rsid w:val="000C0E9B"/>
    <w:rsid w:val="000C65C8"/>
    <w:rsid w:val="000C7F99"/>
    <w:rsid w:val="000D242C"/>
    <w:rsid w:val="000D6166"/>
    <w:rsid w:val="000E79F8"/>
    <w:rsid w:val="000F02E1"/>
    <w:rsid w:val="001030BE"/>
    <w:rsid w:val="00105D2A"/>
    <w:rsid w:val="00115B32"/>
    <w:rsid w:val="00141E22"/>
    <w:rsid w:val="00142EE9"/>
    <w:rsid w:val="001623DC"/>
    <w:rsid w:val="00175067"/>
    <w:rsid w:val="001777CB"/>
    <w:rsid w:val="0019653F"/>
    <w:rsid w:val="001A785B"/>
    <w:rsid w:val="001B2A3E"/>
    <w:rsid w:val="001B5281"/>
    <w:rsid w:val="001B5424"/>
    <w:rsid w:val="001B759F"/>
    <w:rsid w:val="001C145E"/>
    <w:rsid w:val="001D050A"/>
    <w:rsid w:val="001D0FF1"/>
    <w:rsid w:val="001D169E"/>
    <w:rsid w:val="00206968"/>
    <w:rsid w:val="00206EFA"/>
    <w:rsid w:val="0020728C"/>
    <w:rsid w:val="002147C0"/>
    <w:rsid w:val="002147DB"/>
    <w:rsid w:val="00215B00"/>
    <w:rsid w:val="002305B9"/>
    <w:rsid w:val="00231410"/>
    <w:rsid w:val="002358EA"/>
    <w:rsid w:val="002507F2"/>
    <w:rsid w:val="00250A1D"/>
    <w:rsid w:val="00255B3E"/>
    <w:rsid w:val="00260E07"/>
    <w:rsid w:val="00262ACD"/>
    <w:rsid w:val="002735DD"/>
    <w:rsid w:val="00277DC8"/>
    <w:rsid w:val="00291A73"/>
    <w:rsid w:val="00293639"/>
    <w:rsid w:val="002B0E31"/>
    <w:rsid w:val="002B4A01"/>
    <w:rsid w:val="002B68A4"/>
    <w:rsid w:val="002D5978"/>
    <w:rsid w:val="002E2188"/>
    <w:rsid w:val="002E6312"/>
    <w:rsid w:val="002E726E"/>
    <w:rsid w:val="002F6451"/>
    <w:rsid w:val="002F7AD7"/>
    <w:rsid w:val="003021B6"/>
    <w:rsid w:val="00303482"/>
    <w:rsid w:val="0031512B"/>
    <w:rsid w:val="00326BF5"/>
    <w:rsid w:val="00331618"/>
    <w:rsid w:val="00357572"/>
    <w:rsid w:val="00373C8C"/>
    <w:rsid w:val="00375589"/>
    <w:rsid w:val="0037618A"/>
    <w:rsid w:val="003769CD"/>
    <w:rsid w:val="0039482D"/>
    <w:rsid w:val="003B35B0"/>
    <w:rsid w:val="003E37D3"/>
    <w:rsid w:val="003E46D4"/>
    <w:rsid w:val="003E583A"/>
    <w:rsid w:val="003F12CD"/>
    <w:rsid w:val="00417AF4"/>
    <w:rsid w:val="0042079A"/>
    <w:rsid w:val="00455039"/>
    <w:rsid w:val="004606CB"/>
    <w:rsid w:val="00462CD4"/>
    <w:rsid w:val="0047275F"/>
    <w:rsid w:val="00480958"/>
    <w:rsid w:val="00480FD4"/>
    <w:rsid w:val="00490367"/>
    <w:rsid w:val="004A0B90"/>
    <w:rsid w:val="004D19C9"/>
    <w:rsid w:val="004D2290"/>
    <w:rsid w:val="004D7F5D"/>
    <w:rsid w:val="004E4E13"/>
    <w:rsid w:val="004F02C8"/>
    <w:rsid w:val="004F4F65"/>
    <w:rsid w:val="004F78D3"/>
    <w:rsid w:val="005001CA"/>
    <w:rsid w:val="00515687"/>
    <w:rsid w:val="005202F8"/>
    <w:rsid w:val="005247AA"/>
    <w:rsid w:val="00525EB7"/>
    <w:rsid w:val="00530824"/>
    <w:rsid w:val="005362EF"/>
    <w:rsid w:val="00544B54"/>
    <w:rsid w:val="00545B5F"/>
    <w:rsid w:val="00554D3B"/>
    <w:rsid w:val="005553F9"/>
    <w:rsid w:val="005728F0"/>
    <w:rsid w:val="005B7243"/>
    <w:rsid w:val="005C0A2D"/>
    <w:rsid w:val="005F126D"/>
    <w:rsid w:val="00603858"/>
    <w:rsid w:val="00607DBC"/>
    <w:rsid w:val="006168CA"/>
    <w:rsid w:val="0062002C"/>
    <w:rsid w:val="0062278E"/>
    <w:rsid w:val="00625F2C"/>
    <w:rsid w:val="006342F1"/>
    <w:rsid w:val="00641C47"/>
    <w:rsid w:val="0064250F"/>
    <w:rsid w:val="00644394"/>
    <w:rsid w:val="00651B4F"/>
    <w:rsid w:val="00660F6A"/>
    <w:rsid w:val="00666997"/>
    <w:rsid w:val="006831F4"/>
    <w:rsid w:val="006A15D7"/>
    <w:rsid w:val="006B149A"/>
    <w:rsid w:val="006B476B"/>
    <w:rsid w:val="006C10F3"/>
    <w:rsid w:val="006D0C88"/>
    <w:rsid w:val="006E01C1"/>
    <w:rsid w:val="006E15B7"/>
    <w:rsid w:val="006E43D6"/>
    <w:rsid w:val="006F4464"/>
    <w:rsid w:val="007115EE"/>
    <w:rsid w:val="00712790"/>
    <w:rsid w:val="007135F0"/>
    <w:rsid w:val="00716611"/>
    <w:rsid w:val="00716979"/>
    <w:rsid w:val="007234BA"/>
    <w:rsid w:val="00733FD5"/>
    <w:rsid w:val="00755C55"/>
    <w:rsid w:val="007603CC"/>
    <w:rsid w:val="00761B38"/>
    <w:rsid w:val="00770F7A"/>
    <w:rsid w:val="007729F1"/>
    <w:rsid w:val="00773C6B"/>
    <w:rsid w:val="00783B93"/>
    <w:rsid w:val="00796223"/>
    <w:rsid w:val="007A0A02"/>
    <w:rsid w:val="007B1C79"/>
    <w:rsid w:val="007B21DF"/>
    <w:rsid w:val="007B2626"/>
    <w:rsid w:val="007B2F98"/>
    <w:rsid w:val="007E549D"/>
    <w:rsid w:val="007F53B6"/>
    <w:rsid w:val="008014D9"/>
    <w:rsid w:val="00816FDD"/>
    <w:rsid w:val="00836A29"/>
    <w:rsid w:val="0085325A"/>
    <w:rsid w:val="00857A9F"/>
    <w:rsid w:val="00860D9E"/>
    <w:rsid w:val="0088064A"/>
    <w:rsid w:val="00881F94"/>
    <w:rsid w:val="008878F1"/>
    <w:rsid w:val="00896C72"/>
    <w:rsid w:val="00897D23"/>
    <w:rsid w:val="008A14A2"/>
    <w:rsid w:val="008A61B7"/>
    <w:rsid w:val="008D71A9"/>
    <w:rsid w:val="008E1E22"/>
    <w:rsid w:val="00900BB0"/>
    <w:rsid w:val="009046C2"/>
    <w:rsid w:val="009048B4"/>
    <w:rsid w:val="00904CBB"/>
    <w:rsid w:val="00910640"/>
    <w:rsid w:val="009207F0"/>
    <w:rsid w:val="00931A58"/>
    <w:rsid w:val="00933AF0"/>
    <w:rsid w:val="00935267"/>
    <w:rsid w:val="00941C67"/>
    <w:rsid w:val="009433C2"/>
    <w:rsid w:val="00951D6D"/>
    <w:rsid w:val="0098004C"/>
    <w:rsid w:val="00990038"/>
    <w:rsid w:val="009919F4"/>
    <w:rsid w:val="009A60AB"/>
    <w:rsid w:val="009A6A24"/>
    <w:rsid w:val="009B37BE"/>
    <w:rsid w:val="009B785B"/>
    <w:rsid w:val="009C2513"/>
    <w:rsid w:val="009C63F3"/>
    <w:rsid w:val="009C737C"/>
    <w:rsid w:val="009D215B"/>
    <w:rsid w:val="009E2C8D"/>
    <w:rsid w:val="009E2F0A"/>
    <w:rsid w:val="009F0319"/>
    <w:rsid w:val="009F0B17"/>
    <w:rsid w:val="009F72D9"/>
    <w:rsid w:val="00A06943"/>
    <w:rsid w:val="00A06B2E"/>
    <w:rsid w:val="00A320F8"/>
    <w:rsid w:val="00A3272E"/>
    <w:rsid w:val="00A42DCE"/>
    <w:rsid w:val="00A455EF"/>
    <w:rsid w:val="00A53CB0"/>
    <w:rsid w:val="00A53F80"/>
    <w:rsid w:val="00A57BF2"/>
    <w:rsid w:val="00A60982"/>
    <w:rsid w:val="00A62E11"/>
    <w:rsid w:val="00A84ADB"/>
    <w:rsid w:val="00A84FC7"/>
    <w:rsid w:val="00A8798B"/>
    <w:rsid w:val="00A87C4F"/>
    <w:rsid w:val="00A93799"/>
    <w:rsid w:val="00AA371E"/>
    <w:rsid w:val="00AA61C1"/>
    <w:rsid w:val="00AB7844"/>
    <w:rsid w:val="00AC04BF"/>
    <w:rsid w:val="00AD0B9D"/>
    <w:rsid w:val="00AD26ED"/>
    <w:rsid w:val="00AE124A"/>
    <w:rsid w:val="00AE67E4"/>
    <w:rsid w:val="00AE6B5D"/>
    <w:rsid w:val="00AF16AC"/>
    <w:rsid w:val="00B03D39"/>
    <w:rsid w:val="00B175B2"/>
    <w:rsid w:val="00B22547"/>
    <w:rsid w:val="00B26DA4"/>
    <w:rsid w:val="00B358EA"/>
    <w:rsid w:val="00B6588E"/>
    <w:rsid w:val="00B81A78"/>
    <w:rsid w:val="00B857EA"/>
    <w:rsid w:val="00B91ED5"/>
    <w:rsid w:val="00B92AD5"/>
    <w:rsid w:val="00B92DA0"/>
    <w:rsid w:val="00B938FD"/>
    <w:rsid w:val="00B95574"/>
    <w:rsid w:val="00BB1FA8"/>
    <w:rsid w:val="00BC1091"/>
    <w:rsid w:val="00BC6EDC"/>
    <w:rsid w:val="00BD2096"/>
    <w:rsid w:val="00BD369F"/>
    <w:rsid w:val="00BD53E3"/>
    <w:rsid w:val="00BE08CF"/>
    <w:rsid w:val="00BE303A"/>
    <w:rsid w:val="00BE53B4"/>
    <w:rsid w:val="00BF7F01"/>
    <w:rsid w:val="00C1036C"/>
    <w:rsid w:val="00C1616A"/>
    <w:rsid w:val="00C21714"/>
    <w:rsid w:val="00C23720"/>
    <w:rsid w:val="00C24344"/>
    <w:rsid w:val="00C24D93"/>
    <w:rsid w:val="00C502DB"/>
    <w:rsid w:val="00C53F19"/>
    <w:rsid w:val="00C80D6A"/>
    <w:rsid w:val="00C8264C"/>
    <w:rsid w:val="00C8287A"/>
    <w:rsid w:val="00C91D7D"/>
    <w:rsid w:val="00C96381"/>
    <w:rsid w:val="00CB12CF"/>
    <w:rsid w:val="00CC1D08"/>
    <w:rsid w:val="00CC4C81"/>
    <w:rsid w:val="00CD16D6"/>
    <w:rsid w:val="00CE28E4"/>
    <w:rsid w:val="00CF318D"/>
    <w:rsid w:val="00CF32AE"/>
    <w:rsid w:val="00D04B23"/>
    <w:rsid w:val="00D106F5"/>
    <w:rsid w:val="00D23705"/>
    <w:rsid w:val="00D27323"/>
    <w:rsid w:val="00D3613E"/>
    <w:rsid w:val="00D406F9"/>
    <w:rsid w:val="00D4418B"/>
    <w:rsid w:val="00D46728"/>
    <w:rsid w:val="00D55DAF"/>
    <w:rsid w:val="00D57591"/>
    <w:rsid w:val="00D57EC0"/>
    <w:rsid w:val="00D63AE4"/>
    <w:rsid w:val="00D71948"/>
    <w:rsid w:val="00D76B36"/>
    <w:rsid w:val="00D86FBC"/>
    <w:rsid w:val="00D96B8A"/>
    <w:rsid w:val="00D97D16"/>
    <w:rsid w:val="00DA6284"/>
    <w:rsid w:val="00DC5465"/>
    <w:rsid w:val="00DD1A7F"/>
    <w:rsid w:val="00DE0170"/>
    <w:rsid w:val="00DF01F7"/>
    <w:rsid w:val="00DF54F5"/>
    <w:rsid w:val="00E02673"/>
    <w:rsid w:val="00E04640"/>
    <w:rsid w:val="00E117B8"/>
    <w:rsid w:val="00E12B39"/>
    <w:rsid w:val="00E274D6"/>
    <w:rsid w:val="00E33D73"/>
    <w:rsid w:val="00E36078"/>
    <w:rsid w:val="00E63324"/>
    <w:rsid w:val="00E81E3B"/>
    <w:rsid w:val="00E8555C"/>
    <w:rsid w:val="00E952EC"/>
    <w:rsid w:val="00EA28DB"/>
    <w:rsid w:val="00EB6A85"/>
    <w:rsid w:val="00EC6456"/>
    <w:rsid w:val="00EF28E5"/>
    <w:rsid w:val="00F04559"/>
    <w:rsid w:val="00F078E2"/>
    <w:rsid w:val="00F109A4"/>
    <w:rsid w:val="00F17E3B"/>
    <w:rsid w:val="00F202F2"/>
    <w:rsid w:val="00F27607"/>
    <w:rsid w:val="00F31084"/>
    <w:rsid w:val="00F3234E"/>
    <w:rsid w:val="00F36995"/>
    <w:rsid w:val="00F452AF"/>
    <w:rsid w:val="00F53802"/>
    <w:rsid w:val="00F53815"/>
    <w:rsid w:val="00F56268"/>
    <w:rsid w:val="00F60845"/>
    <w:rsid w:val="00F634E9"/>
    <w:rsid w:val="00F6392B"/>
    <w:rsid w:val="00F71A00"/>
    <w:rsid w:val="00F92823"/>
    <w:rsid w:val="00F937DB"/>
    <w:rsid w:val="00F95762"/>
    <w:rsid w:val="00F963B7"/>
    <w:rsid w:val="00FC149F"/>
    <w:rsid w:val="00FC70A0"/>
    <w:rsid w:val="00FE5CAE"/>
    <w:rsid w:val="00FF27B7"/>
    <w:rsid w:val="00FF66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572"/>
    <w:pPr>
      <w:widowControl w:val="0"/>
      <w:autoSpaceDE w:val="0"/>
      <w:autoSpaceDN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5757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rsid w:val="00357572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5">
    <w:name w:val="List Paragraph"/>
    <w:aliases w:val="標題(一),卑南壹"/>
    <w:basedOn w:val="a"/>
    <w:link w:val="a6"/>
    <w:uiPriority w:val="34"/>
    <w:qFormat/>
    <w:rsid w:val="00357572"/>
    <w:pPr>
      <w:autoSpaceDE/>
      <w:autoSpaceDN/>
      <w:adjustRightInd/>
      <w:spacing w:line="240" w:lineRule="auto"/>
      <w:ind w:leftChars="200" w:left="480"/>
      <w:textAlignment w:val="auto"/>
    </w:pPr>
    <w:rPr>
      <w:kern w:val="2"/>
      <w:szCs w:val="24"/>
    </w:rPr>
  </w:style>
  <w:style w:type="character" w:customStyle="1" w:styleId="a6">
    <w:name w:val="清單段落 字元"/>
    <w:aliases w:val="標題(一) 字元,卑南壹 字元"/>
    <w:link w:val="a5"/>
    <w:uiPriority w:val="34"/>
    <w:rsid w:val="00357572"/>
    <w:rPr>
      <w:rFonts w:ascii="Times New Roman" w:eastAsia="新細明體" w:hAnsi="Times New Roman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DF01F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DF01F7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937D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937DB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b">
    <w:name w:val="Document Map"/>
    <w:basedOn w:val="a"/>
    <w:link w:val="ac"/>
    <w:uiPriority w:val="99"/>
    <w:semiHidden/>
    <w:unhideWhenUsed/>
    <w:rsid w:val="00525EB7"/>
    <w:rPr>
      <w:rFonts w:ascii="新細明體"/>
      <w:sz w:val="18"/>
      <w:szCs w:val="18"/>
    </w:rPr>
  </w:style>
  <w:style w:type="character" w:customStyle="1" w:styleId="ac">
    <w:name w:val="文件引導模式 字元"/>
    <w:basedOn w:val="a0"/>
    <w:link w:val="ab"/>
    <w:uiPriority w:val="99"/>
    <w:semiHidden/>
    <w:rsid w:val="00525EB7"/>
    <w:rPr>
      <w:rFonts w:ascii="新細明體" w:eastAsia="新細明體" w:hAnsi="Times New Roman" w:cs="Times New Roman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F98178-538D-427C-AA6D-72003CDBC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6</Pages>
  <Words>665</Words>
  <Characters>3792</Characters>
  <Application>Microsoft Office Word</Application>
  <DocSecurity>0</DocSecurity>
  <Lines>31</Lines>
  <Paragraphs>8</Paragraphs>
  <ScaleCrop>false</ScaleCrop>
  <Company/>
  <LinksUpToDate>false</LinksUpToDate>
  <CharactersWithSpaces>4449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蔡沛容</dc:creator>
  <cp:lastModifiedBy>fa93250</cp:lastModifiedBy>
  <cp:revision>68</cp:revision>
  <cp:lastPrinted>2021-11-18T08:50:00Z</cp:lastPrinted>
  <dcterms:created xsi:type="dcterms:W3CDTF">2021-09-08T02:20:00Z</dcterms:created>
  <dcterms:modified xsi:type="dcterms:W3CDTF">2023-02-14T01:48:00Z</dcterms:modified>
</cp:coreProperties>
</file>