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C4251" w14:textId="30C39992" w:rsidR="00B35326" w:rsidRPr="008E5D0A" w:rsidRDefault="00000000">
      <w:pPr>
        <w:pStyle w:val="1"/>
        <w:spacing w:line="591" w:lineRule="exact"/>
        <w:rPr>
          <w:rFonts w:ascii="標楷體" w:eastAsia="標楷體" w:hAnsi="標楷體"/>
        </w:rPr>
      </w:pPr>
      <w:r w:rsidRPr="008E5D0A">
        <w:rPr>
          <w:rFonts w:ascii="標楷體" w:eastAsia="標楷體" w:hAnsi="標楷體"/>
          <w:spacing w:val="-1"/>
        </w:rPr>
        <w:t>澎湖海氣候預報資訊講習會</w:t>
      </w:r>
    </w:p>
    <w:p w14:paraId="0307C694" w14:textId="6EFE9AD2" w:rsidR="00B35326" w:rsidRPr="008E5D0A" w:rsidRDefault="00000000">
      <w:pPr>
        <w:pStyle w:val="2"/>
        <w:numPr>
          <w:ilvl w:val="0"/>
          <w:numId w:val="1"/>
        </w:numPr>
        <w:tabs>
          <w:tab w:val="left" w:pos="619"/>
        </w:tabs>
        <w:ind w:left="619" w:hanging="519"/>
        <w:rPr>
          <w:rFonts w:ascii="標楷體" w:eastAsia="標楷體" w:hAnsi="標楷體"/>
          <w:sz w:val="24"/>
        </w:rPr>
      </w:pPr>
      <w:r w:rsidRPr="008E5D0A">
        <w:rPr>
          <w:rFonts w:ascii="標楷體" w:eastAsia="標楷體" w:hAnsi="標楷體"/>
          <w:spacing w:val="-4"/>
        </w:rPr>
        <w:t>活動緣起</w:t>
      </w:r>
    </w:p>
    <w:p w14:paraId="5C59C726" w14:textId="5C702F0E" w:rsidR="00B35326" w:rsidRPr="008E5D0A" w:rsidRDefault="00000000">
      <w:pPr>
        <w:pStyle w:val="a3"/>
        <w:spacing w:line="249" w:lineRule="auto"/>
        <w:ind w:right="239" w:firstLine="614"/>
        <w:jc w:val="both"/>
        <w:rPr>
          <w:rFonts w:ascii="標楷體" w:eastAsia="標楷體" w:hAnsi="標楷體"/>
        </w:rPr>
      </w:pPr>
      <w:r w:rsidRPr="008E5D0A">
        <w:rPr>
          <w:rFonts w:ascii="標楷體" w:eastAsia="標楷體" w:hAnsi="標楷體"/>
          <w:spacing w:val="-2"/>
        </w:rPr>
        <w:t>近年氣候劇烈變化、海洋環境不穩定性增加已成為不可避免的議題</w:t>
      </w:r>
      <w:r w:rsidRPr="008E5D0A">
        <w:rPr>
          <w:rFonts w:ascii="Times New Roman" w:eastAsia="標楷體" w:hAnsi="Times New Roman" w:cs="Times New Roman"/>
          <w:spacing w:val="-2"/>
        </w:rPr>
        <w:t>◦</w:t>
      </w:r>
      <w:r w:rsidRPr="008E5D0A">
        <w:rPr>
          <w:rFonts w:ascii="標楷體" w:eastAsia="標楷體" w:hAnsi="標楷體"/>
          <w:spacing w:val="-2"/>
        </w:rPr>
        <w:t>冬季寒流與低溫事件的頻繁發生對澎湖養殖業造成衝擊，對澎湖的漁業經營帶來新的挑戰</w:t>
      </w:r>
      <w:r w:rsidRPr="008E5D0A">
        <w:rPr>
          <w:rFonts w:ascii="Times New Roman" w:eastAsia="標楷體" w:hAnsi="Times New Roman" w:cs="Times New Roman"/>
          <w:spacing w:val="-2"/>
        </w:rPr>
        <w:t>◦</w:t>
      </w:r>
      <w:r w:rsidRPr="008E5D0A">
        <w:rPr>
          <w:rFonts w:ascii="標楷體" w:eastAsia="標楷體" w:hAnsi="標楷體"/>
          <w:spacing w:val="-2"/>
        </w:rPr>
        <w:t>因此，中央氣象署攜手澎湖縣政府農漁局與中華經濟研</w:t>
      </w:r>
      <w:r w:rsidRPr="008E5D0A">
        <w:rPr>
          <w:rFonts w:ascii="標楷體" w:eastAsia="標楷體" w:hAnsi="標楷體"/>
          <w:spacing w:val="-8"/>
          <w:w w:val="105"/>
        </w:rPr>
        <w:t>究院，共同舉辦此場「澎湖海氣候預報資訊講習會」</w:t>
      </w:r>
      <w:r w:rsidRPr="008E5D0A">
        <w:rPr>
          <w:rFonts w:ascii="Times New Roman" w:eastAsia="標楷體" w:hAnsi="Times New Roman" w:cs="Times New Roman"/>
          <w:spacing w:val="-2"/>
          <w:w w:val="140"/>
        </w:rPr>
        <w:t>◦</w:t>
      </w:r>
    </w:p>
    <w:p w14:paraId="7B39DD29" w14:textId="431CD634" w:rsidR="00B35326" w:rsidRPr="008E5D0A" w:rsidRDefault="00000000">
      <w:pPr>
        <w:pStyle w:val="a3"/>
        <w:spacing w:before="6" w:line="249" w:lineRule="auto"/>
        <w:ind w:right="237" w:firstLine="614"/>
        <w:jc w:val="both"/>
        <w:rPr>
          <w:rFonts w:ascii="標楷體" w:eastAsia="標楷體" w:hAnsi="標楷體"/>
        </w:rPr>
      </w:pPr>
      <w:r w:rsidRPr="008E5D0A">
        <w:rPr>
          <w:rFonts w:ascii="標楷體" w:eastAsia="標楷體" w:hAnsi="標楷體"/>
          <w:spacing w:val="-2"/>
        </w:rPr>
        <w:t>本次講習會將由中央氣象署專家分享</w:t>
      </w:r>
      <w:r w:rsidR="00DE7895">
        <w:rPr>
          <w:rFonts w:ascii="標楷體" w:eastAsia="標楷體" w:hAnsi="標楷體" w:hint="eastAsia"/>
          <w:spacing w:val="-2"/>
        </w:rPr>
        <w:t>當年度</w:t>
      </w:r>
      <w:r w:rsidRPr="008E5D0A">
        <w:rPr>
          <w:rFonts w:ascii="標楷體" w:eastAsia="標楷體" w:hAnsi="標楷體"/>
          <w:spacing w:val="-2"/>
        </w:rPr>
        <w:t>的冬季氣候分析，並介紹海象資訊服務及寒害預警的應用，協助漁民朋友及相關研究學者一同掌握近期的海洋環境變化，提前規劃養殖管理，以因</w:t>
      </w:r>
      <w:r w:rsidRPr="008E5D0A">
        <w:rPr>
          <w:rFonts w:ascii="標楷體" w:eastAsia="標楷體" w:hAnsi="標楷體"/>
          <w:spacing w:val="-2"/>
          <w:w w:val="105"/>
        </w:rPr>
        <w:t>應低溫衝擊，降低養殖及作業風險</w:t>
      </w:r>
      <w:r w:rsidRPr="008E5D0A">
        <w:rPr>
          <w:rFonts w:ascii="Times New Roman" w:eastAsia="標楷體" w:hAnsi="Times New Roman" w:cs="Times New Roman"/>
          <w:spacing w:val="-2"/>
          <w:w w:val="105"/>
        </w:rPr>
        <w:t>◦</w:t>
      </w:r>
    </w:p>
    <w:p w14:paraId="75E6755D" w14:textId="1972B119" w:rsidR="00B35326" w:rsidRPr="008E5D0A" w:rsidRDefault="00000000" w:rsidP="00BC1A54">
      <w:pPr>
        <w:pStyle w:val="a3"/>
        <w:spacing w:before="6" w:line="249" w:lineRule="auto"/>
        <w:ind w:right="237" w:firstLine="614"/>
        <w:jc w:val="both"/>
        <w:rPr>
          <w:rFonts w:ascii="標楷體" w:eastAsia="標楷體" w:hAnsi="標楷體"/>
        </w:rPr>
      </w:pPr>
      <w:r w:rsidRPr="008E5D0A">
        <w:rPr>
          <w:rFonts w:ascii="標楷體" w:eastAsia="標楷體" w:hAnsi="標楷體"/>
          <w:spacing w:val="-8"/>
        </w:rPr>
        <w:t>氣象署也希望透過本次活動深化中央與地方的合作，蒐集澎湖漁民朋</w:t>
      </w:r>
      <w:r w:rsidRPr="008E5D0A">
        <w:rPr>
          <w:rFonts w:ascii="標楷體" w:eastAsia="標楷體" w:hAnsi="標楷體"/>
          <w:spacing w:val="-2"/>
        </w:rPr>
        <w:t>友及專家們對在地氣象資訊的需求與回饋，作為未來講習活動內容調整以</w:t>
      </w:r>
      <w:r w:rsidRPr="008E5D0A">
        <w:rPr>
          <w:rFonts w:ascii="標楷體" w:eastAsia="標楷體" w:hAnsi="標楷體"/>
        </w:rPr>
        <w:t>及精進後續加值應用的重要參考依據，進澎湖漁業的永續發展</w:t>
      </w:r>
      <w:r w:rsidR="00BC1A54" w:rsidRPr="008E5D0A">
        <w:rPr>
          <w:rFonts w:ascii="Times New Roman" w:eastAsia="標楷體" w:hAnsi="Times New Roman" w:cs="Times New Roman"/>
          <w:spacing w:val="-2"/>
          <w:w w:val="105"/>
        </w:rPr>
        <w:t>◦</w:t>
      </w:r>
      <w:r w:rsidRPr="008E5D0A">
        <w:rPr>
          <w:rFonts w:ascii="標楷體" w:eastAsia="標楷體" w:hAnsi="標楷體"/>
        </w:rPr>
        <w:t>在此誠</w:t>
      </w:r>
      <w:r w:rsidRPr="008E5D0A">
        <w:rPr>
          <w:rFonts w:ascii="標楷體" w:eastAsia="標楷體" w:hAnsi="標楷體"/>
          <w:spacing w:val="-2"/>
        </w:rPr>
        <w:t>摰邀請漁民朋友及各界專家代表的蒞臨與指教！</w:t>
      </w:r>
    </w:p>
    <w:p w14:paraId="25315A36" w14:textId="2C526D43" w:rsidR="00B35326" w:rsidRPr="008E5D0A" w:rsidRDefault="00000000">
      <w:pPr>
        <w:pStyle w:val="a4"/>
        <w:numPr>
          <w:ilvl w:val="0"/>
          <w:numId w:val="1"/>
        </w:numPr>
        <w:tabs>
          <w:tab w:val="left" w:pos="619"/>
        </w:tabs>
        <w:spacing w:before="188"/>
        <w:ind w:left="619" w:hanging="519"/>
        <w:rPr>
          <w:rFonts w:ascii="標楷體" w:eastAsia="標楷體" w:hAnsi="標楷體"/>
          <w:b/>
          <w:sz w:val="24"/>
        </w:rPr>
      </w:pPr>
      <w:r w:rsidRPr="008E5D0A">
        <w:rPr>
          <w:rFonts w:ascii="標楷體" w:eastAsia="標楷體" w:hAnsi="標楷體"/>
          <w:b/>
          <w:spacing w:val="-2"/>
          <w:w w:val="105"/>
          <w:sz w:val="26"/>
        </w:rPr>
        <w:t>時間：</w:t>
      </w:r>
      <w:r w:rsidRPr="008E5D0A">
        <w:rPr>
          <w:rFonts w:ascii="標楷體" w:eastAsia="標楷體" w:hAnsi="標楷體"/>
          <w:spacing w:val="-2"/>
          <w:w w:val="105"/>
          <w:sz w:val="26"/>
        </w:rPr>
        <w:t>11</w:t>
      </w:r>
      <w:r w:rsidR="00DD1407">
        <w:rPr>
          <w:rFonts w:ascii="標楷體" w:eastAsia="標楷體" w:hAnsi="標楷體" w:hint="eastAsia"/>
          <w:spacing w:val="-2"/>
          <w:w w:val="105"/>
          <w:sz w:val="26"/>
        </w:rPr>
        <w:t>5</w:t>
      </w:r>
      <w:r w:rsidRPr="008E5D0A">
        <w:rPr>
          <w:rFonts w:ascii="標楷體" w:eastAsia="標楷體" w:hAnsi="標楷體"/>
          <w:spacing w:val="-10"/>
          <w:w w:val="105"/>
          <w:sz w:val="26"/>
        </w:rPr>
        <w:t>年</w:t>
      </w:r>
      <w:r w:rsidR="00DD1407">
        <w:rPr>
          <w:rFonts w:ascii="標楷體" w:eastAsia="標楷體" w:hAnsi="標楷體" w:hint="eastAsia"/>
          <w:spacing w:val="-2"/>
          <w:w w:val="105"/>
          <w:sz w:val="26"/>
        </w:rPr>
        <w:t>9</w:t>
      </w:r>
      <w:r w:rsidRPr="008E5D0A">
        <w:rPr>
          <w:rFonts w:ascii="標楷體" w:eastAsia="標楷體" w:hAnsi="標楷體"/>
          <w:spacing w:val="-11"/>
          <w:w w:val="105"/>
          <w:sz w:val="26"/>
        </w:rPr>
        <w:t>月</w:t>
      </w:r>
      <w:r w:rsidR="00DD1407">
        <w:rPr>
          <w:rFonts w:ascii="標楷體" w:eastAsia="標楷體" w:hAnsi="標楷體" w:hint="eastAsia"/>
          <w:spacing w:val="-2"/>
          <w:w w:val="105"/>
          <w:sz w:val="26"/>
        </w:rPr>
        <w:t>30</w:t>
      </w:r>
      <w:r w:rsidRPr="008E5D0A">
        <w:rPr>
          <w:rFonts w:ascii="標楷體" w:eastAsia="標楷體" w:hAnsi="標楷體"/>
          <w:spacing w:val="-2"/>
          <w:w w:val="110"/>
          <w:sz w:val="26"/>
        </w:rPr>
        <w:t>日(</w:t>
      </w:r>
      <w:r w:rsidRPr="008E5D0A">
        <w:rPr>
          <w:rFonts w:ascii="標楷體" w:eastAsia="標楷體" w:hAnsi="標楷體"/>
          <w:spacing w:val="-2"/>
          <w:w w:val="105"/>
          <w:sz w:val="26"/>
        </w:rPr>
        <w:t>三）</w:t>
      </w:r>
      <w:r w:rsidR="00B25523">
        <w:rPr>
          <w:rFonts w:ascii="標楷體" w:eastAsia="標楷體" w:hAnsi="標楷體" w:hint="eastAsia"/>
          <w:spacing w:val="-2"/>
          <w:w w:val="105"/>
          <w:sz w:val="26"/>
        </w:rPr>
        <w:t>15</w:t>
      </w:r>
      <w:r w:rsidRPr="008E5D0A">
        <w:rPr>
          <w:rFonts w:ascii="標楷體" w:eastAsia="標楷體" w:hAnsi="標楷體"/>
          <w:spacing w:val="-2"/>
          <w:w w:val="105"/>
          <w:sz w:val="26"/>
        </w:rPr>
        <w:t>:</w:t>
      </w:r>
      <w:r w:rsidR="00B25523">
        <w:rPr>
          <w:rFonts w:ascii="標楷體" w:eastAsia="標楷體" w:hAnsi="標楷體" w:hint="eastAsia"/>
          <w:spacing w:val="-2"/>
          <w:w w:val="105"/>
          <w:sz w:val="26"/>
        </w:rPr>
        <w:t>3</w:t>
      </w:r>
      <w:r w:rsidRPr="008E5D0A">
        <w:rPr>
          <w:rFonts w:ascii="標楷體" w:eastAsia="標楷體" w:hAnsi="標楷體"/>
          <w:spacing w:val="-2"/>
          <w:w w:val="105"/>
          <w:sz w:val="26"/>
        </w:rPr>
        <w:t>0</w:t>
      </w:r>
      <w:r w:rsidRPr="008E5D0A">
        <w:rPr>
          <w:rFonts w:ascii="標楷體" w:eastAsia="標楷體" w:hAnsi="標楷體"/>
          <w:spacing w:val="-7"/>
          <w:w w:val="105"/>
          <w:sz w:val="26"/>
        </w:rPr>
        <w:t>-</w:t>
      </w:r>
      <w:r w:rsidR="00DD78CB">
        <w:rPr>
          <w:rFonts w:ascii="標楷體" w:eastAsia="標楷體" w:hAnsi="標楷體" w:hint="eastAsia"/>
          <w:spacing w:val="-4"/>
          <w:sz w:val="26"/>
        </w:rPr>
        <w:t>1</w:t>
      </w:r>
      <w:r w:rsidR="00B25523">
        <w:rPr>
          <w:rFonts w:ascii="標楷體" w:eastAsia="標楷體" w:hAnsi="標楷體" w:hint="eastAsia"/>
          <w:spacing w:val="-4"/>
          <w:sz w:val="26"/>
        </w:rPr>
        <w:t>7</w:t>
      </w:r>
      <w:r w:rsidRPr="008E5D0A">
        <w:rPr>
          <w:rFonts w:ascii="標楷體" w:eastAsia="標楷體" w:hAnsi="標楷體"/>
          <w:spacing w:val="-4"/>
          <w:sz w:val="26"/>
        </w:rPr>
        <w:t>:</w:t>
      </w:r>
      <w:r w:rsidR="00B25523">
        <w:rPr>
          <w:rFonts w:ascii="標楷體" w:eastAsia="標楷體" w:hAnsi="標楷體" w:hint="eastAsia"/>
          <w:spacing w:val="-4"/>
          <w:sz w:val="26"/>
        </w:rPr>
        <w:t>3</w:t>
      </w:r>
      <w:r w:rsidRPr="008E5D0A">
        <w:rPr>
          <w:rFonts w:ascii="標楷體" w:eastAsia="標楷體" w:hAnsi="標楷體"/>
          <w:spacing w:val="-4"/>
          <w:sz w:val="26"/>
        </w:rPr>
        <w:t>0</w:t>
      </w:r>
    </w:p>
    <w:p w14:paraId="715E92F8" w14:textId="50A8AC04" w:rsidR="00B35326" w:rsidRPr="00DE7895" w:rsidRDefault="00000000">
      <w:pPr>
        <w:pStyle w:val="a4"/>
        <w:numPr>
          <w:ilvl w:val="0"/>
          <w:numId w:val="1"/>
        </w:numPr>
        <w:tabs>
          <w:tab w:val="left" w:pos="619"/>
        </w:tabs>
        <w:ind w:left="619" w:hanging="519"/>
        <w:rPr>
          <w:rFonts w:ascii="標楷體" w:eastAsia="標楷體" w:hAnsi="標楷體"/>
          <w:b/>
          <w:sz w:val="24"/>
        </w:rPr>
      </w:pPr>
      <w:r w:rsidRPr="008E5D0A">
        <w:rPr>
          <w:rFonts w:ascii="標楷體" w:eastAsia="標楷體" w:hAnsi="標楷體"/>
          <w:b/>
          <w:sz w:val="26"/>
        </w:rPr>
        <w:t>地點：</w:t>
      </w:r>
      <w:r w:rsidRPr="008E5D0A">
        <w:rPr>
          <w:rFonts w:ascii="標楷體" w:eastAsia="標楷體" w:hAnsi="標楷體"/>
          <w:spacing w:val="1"/>
          <w:sz w:val="26"/>
        </w:rPr>
        <w:t>澎湖縣政府農漁局</w:t>
      </w:r>
      <w:r w:rsidRPr="008E5D0A">
        <w:rPr>
          <w:rFonts w:ascii="標楷體" w:eastAsia="標楷體" w:hAnsi="標楷體"/>
          <w:sz w:val="26"/>
        </w:rPr>
        <w:t>3</w:t>
      </w:r>
      <w:r w:rsidRPr="008E5D0A">
        <w:rPr>
          <w:rFonts w:ascii="標楷體" w:eastAsia="標楷體" w:hAnsi="標楷體"/>
          <w:spacing w:val="-2"/>
          <w:sz w:val="26"/>
        </w:rPr>
        <w:t>樓會議室(澎湖縣馬公市新營路</w:t>
      </w:r>
      <w:r w:rsidRPr="008E5D0A">
        <w:rPr>
          <w:rFonts w:ascii="標楷體" w:eastAsia="標楷體" w:hAnsi="標楷體"/>
          <w:sz w:val="26"/>
        </w:rPr>
        <w:t>477號</w:t>
      </w:r>
      <w:r w:rsidRPr="008E5D0A">
        <w:rPr>
          <w:rFonts w:ascii="標楷體" w:eastAsia="標楷體" w:hAnsi="標楷體"/>
          <w:spacing w:val="-10"/>
          <w:sz w:val="26"/>
        </w:rPr>
        <w:t>）</w:t>
      </w:r>
    </w:p>
    <w:p w14:paraId="724FC639" w14:textId="3D543D1F" w:rsidR="00DE7895" w:rsidRPr="00DE7895" w:rsidRDefault="00DE7895">
      <w:pPr>
        <w:pStyle w:val="a4"/>
        <w:numPr>
          <w:ilvl w:val="0"/>
          <w:numId w:val="1"/>
        </w:numPr>
        <w:tabs>
          <w:tab w:val="left" w:pos="619"/>
        </w:tabs>
        <w:ind w:left="619" w:hanging="519"/>
        <w:rPr>
          <w:rFonts w:ascii="標楷體" w:eastAsia="標楷體" w:hAnsi="標楷體"/>
          <w:bCs/>
          <w:sz w:val="24"/>
        </w:rPr>
      </w:pPr>
      <w:r w:rsidRPr="00DE7895">
        <w:rPr>
          <w:rFonts w:ascii="標楷體" w:eastAsia="標楷體" w:hAnsi="標楷體"/>
          <w:b/>
          <w:sz w:val="24"/>
        </w:rPr>
        <w:t>相關執行單位</w:t>
      </w:r>
      <w:r w:rsidRPr="008E5D0A">
        <w:rPr>
          <w:rFonts w:ascii="標楷體" w:eastAsia="標楷體" w:hAnsi="標楷體"/>
          <w:b/>
          <w:sz w:val="26"/>
        </w:rPr>
        <w:t>：</w:t>
      </w:r>
      <w:r w:rsidRPr="00DE7895">
        <w:rPr>
          <w:rFonts w:ascii="標楷體" w:eastAsia="標楷體" w:hAnsi="標楷體" w:hint="eastAsia"/>
          <w:bCs/>
          <w:sz w:val="26"/>
        </w:rPr>
        <w:t>交通部氣象署、澎湖縣政府農漁局</w:t>
      </w:r>
    </w:p>
    <w:p w14:paraId="54392DA0" w14:textId="5461AEF2" w:rsidR="00B35326" w:rsidRPr="00477F3B" w:rsidRDefault="00000000" w:rsidP="00477F3B">
      <w:pPr>
        <w:pStyle w:val="a4"/>
        <w:numPr>
          <w:ilvl w:val="0"/>
          <w:numId w:val="1"/>
        </w:numPr>
        <w:tabs>
          <w:tab w:val="left" w:pos="611"/>
          <w:tab w:val="left" w:pos="1943"/>
        </w:tabs>
        <w:spacing w:line="249" w:lineRule="auto"/>
        <w:ind w:left="1943" w:right="239" w:hanging="1844"/>
        <w:rPr>
          <w:rFonts w:ascii="標楷體" w:eastAsia="標楷體" w:hAnsi="標楷體"/>
          <w:b/>
          <w:sz w:val="24"/>
        </w:rPr>
      </w:pPr>
      <w:r w:rsidRPr="008E5D0A">
        <w:rPr>
          <w:rFonts w:ascii="標楷體" w:eastAsia="標楷體" w:hAnsi="標楷體"/>
          <w:b/>
          <w:spacing w:val="-2"/>
          <w:sz w:val="26"/>
        </w:rPr>
        <w:t>邀請對象：</w:t>
      </w:r>
      <w:r w:rsidRPr="008E5D0A">
        <w:rPr>
          <w:rFonts w:ascii="標楷體" w:eastAsia="標楷體" w:hAnsi="標楷體"/>
          <w:spacing w:val="-2"/>
          <w:sz w:val="26"/>
        </w:rPr>
        <w:t>關心冬季氣溫變化趨勢及寒害預警的</w:t>
      </w:r>
      <w:r w:rsidR="00477F3B" w:rsidRPr="008E5D0A">
        <w:rPr>
          <w:rFonts w:ascii="標楷體" w:eastAsia="標楷體" w:hAnsi="標楷體"/>
          <w:spacing w:val="-2"/>
          <w:sz w:val="26"/>
        </w:rPr>
        <w:t>產官學研</w:t>
      </w:r>
      <w:r w:rsidR="00477F3B" w:rsidRPr="008E5D0A">
        <w:rPr>
          <w:rFonts w:ascii="標楷體" w:eastAsia="標楷體" w:hAnsi="標楷體"/>
          <w:spacing w:val="-6"/>
          <w:sz w:val="26"/>
        </w:rPr>
        <w:t>夥伴</w:t>
      </w:r>
      <w:r w:rsidR="00477F3B" w:rsidRPr="00477F3B">
        <w:rPr>
          <w:rFonts w:ascii="標楷體" w:eastAsia="標楷體" w:hAnsi="標楷體"/>
          <w:spacing w:val="-2"/>
          <w:sz w:val="26"/>
        </w:rPr>
        <w:t>與</w:t>
      </w:r>
      <w:r w:rsidRPr="00477F3B">
        <w:rPr>
          <w:rFonts w:ascii="標楷體" w:eastAsia="標楷體" w:hAnsi="標楷體"/>
          <w:spacing w:val="-2"/>
          <w:sz w:val="26"/>
        </w:rPr>
        <w:t>漁民朋友</w:t>
      </w:r>
    </w:p>
    <w:p w14:paraId="309844F1" w14:textId="77777777" w:rsidR="00B35326" w:rsidRPr="008E5D0A" w:rsidRDefault="00000000">
      <w:pPr>
        <w:pStyle w:val="a4"/>
        <w:numPr>
          <w:ilvl w:val="0"/>
          <w:numId w:val="1"/>
        </w:numPr>
        <w:tabs>
          <w:tab w:val="left" w:pos="579"/>
        </w:tabs>
        <w:spacing w:before="189"/>
        <w:ind w:left="579" w:hanging="479"/>
        <w:rPr>
          <w:rFonts w:ascii="標楷體" w:eastAsia="標楷體" w:hAnsi="標楷體"/>
          <w:b/>
        </w:rPr>
      </w:pPr>
      <w:r w:rsidRPr="008E5D0A">
        <w:rPr>
          <w:rFonts w:ascii="標楷體" w:eastAsia="標楷體" w:hAnsi="標楷體"/>
          <w:b/>
          <w:spacing w:val="-4"/>
          <w:sz w:val="24"/>
        </w:rPr>
        <w:t>議程：</w:t>
      </w:r>
    </w:p>
    <w:p w14:paraId="5C99A804" w14:textId="77777777" w:rsidR="00B35326" w:rsidRPr="008E5D0A" w:rsidRDefault="00B35326">
      <w:pPr>
        <w:pStyle w:val="a3"/>
        <w:spacing w:before="5"/>
        <w:ind w:left="0"/>
        <w:rPr>
          <w:rFonts w:ascii="標楷體" w:eastAsia="標楷體" w:hAnsi="標楷體"/>
          <w:b/>
          <w:sz w:val="8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3685"/>
        <w:gridCol w:w="3058"/>
      </w:tblGrid>
      <w:tr w:rsidR="00B35326" w:rsidRPr="008E5D0A" w14:paraId="61F89BCF" w14:textId="77777777">
        <w:trPr>
          <w:trHeight w:val="445"/>
        </w:trPr>
        <w:tc>
          <w:tcPr>
            <w:tcW w:w="1555" w:type="dxa"/>
            <w:shd w:val="clear" w:color="auto" w:fill="DAE9F7"/>
          </w:tcPr>
          <w:p w14:paraId="0DCF92D3" w14:textId="77777777" w:rsidR="00B35326" w:rsidRPr="008E5D0A" w:rsidRDefault="00000000">
            <w:pPr>
              <w:pStyle w:val="TableParagraph"/>
              <w:spacing w:line="421" w:lineRule="exact"/>
              <w:rPr>
                <w:rFonts w:ascii="標楷體" w:eastAsia="標楷體" w:hAnsi="標楷體"/>
                <w:b/>
                <w:sz w:val="24"/>
              </w:rPr>
            </w:pPr>
            <w:r w:rsidRPr="008E5D0A">
              <w:rPr>
                <w:rFonts w:ascii="標楷體" w:eastAsia="標楷體" w:hAnsi="標楷體"/>
                <w:b/>
                <w:spacing w:val="-5"/>
                <w:sz w:val="24"/>
              </w:rPr>
              <w:t>時間</w:t>
            </w:r>
          </w:p>
        </w:tc>
        <w:tc>
          <w:tcPr>
            <w:tcW w:w="3685" w:type="dxa"/>
            <w:shd w:val="clear" w:color="auto" w:fill="DAE9F7"/>
          </w:tcPr>
          <w:p w14:paraId="6F40554F" w14:textId="77777777" w:rsidR="00B35326" w:rsidRPr="008E5D0A" w:rsidRDefault="00000000">
            <w:pPr>
              <w:pStyle w:val="TableParagraph"/>
              <w:spacing w:line="421" w:lineRule="exact"/>
              <w:ind w:left="7"/>
              <w:rPr>
                <w:rFonts w:ascii="標楷體" w:eastAsia="標楷體" w:hAnsi="標楷體"/>
                <w:b/>
                <w:sz w:val="24"/>
              </w:rPr>
            </w:pPr>
            <w:r w:rsidRPr="008E5D0A">
              <w:rPr>
                <w:rFonts w:ascii="標楷體" w:eastAsia="標楷體" w:hAnsi="標楷體"/>
                <w:b/>
                <w:spacing w:val="-5"/>
                <w:sz w:val="24"/>
              </w:rPr>
              <w:t>題目</w:t>
            </w:r>
          </w:p>
        </w:tc>
        <w:tc>
          <w:tcPr>
            <w:tcW w:w="3058" w:type="dxa"/>
            <w:shd w:val="clear" w:color="auto" w:fill="DAE9F7"/>
          </w:tcPr>
          <w:p w14:paraId="12159B6F" w14:textId="77777777" w:rsidR="00B35326" w:rsidRPr="008E5D0A" w:rsidRDefault="00000000">
            <w:pPr>
              <w:pStyle w:val="TableParagraph"/>
              <w:spacing w:line="421" w:lineRule="exact"/>
              <w:ind w:left="772"/>
              <w:jc w:val="left"/>
              <w:rPr>
                <w:rFonts w:ascii="標楷體" w:eastAsia="標楷體" w:hAnsi="標楷體"/>
                <w:b/>
                <w:sz w:val="24"/>
              </w:rPr>
            </w:pPr>
            <w:r w:rsidRPr="008E5D0A">
              <w:rPr>
                <w:rFonts w:ascii="標楷體" w:eastAsia="標楷體" w:hAnsi="標楷體"/>
                <w:b/>
                <w:spacing w:val="16"/>
                <w:sz w:val="24"/>
              </w:rPr>
              <w:t xml:space="preserve">講者 </w:t>
            </w:r>
            <w:r w:rsidRPr="008E5D0A">
              <w:rPr>
                <w:rFonts w:ascii="標楷體" w:eastAsia="標楷體" w:hAnsi="標楷體"/>
                <w:b/>
                <w:spacing w:val="29"/>
                <w:sz w:val="24"/>
              </w:rPr>
              <w:t xml:space="preserve">/ </w:t>
            </w:r>
            <w:r w:rsidRPr="008E5D0A">
              <w:rPr>
                <w:rFonts w:ascii="標楷體" w:eastAsia="標楷體" w:hAnsi="標楷體"/>
                <w:b/>
                <w:spacing w:val="-4"/>
                <w:sz w:val="24"/>
              </w:rPr>
              <w:t>主持人</w:t>
            </w:r>
          </w:p>
        </w:tc>
      </w:tr>
      <w:tr w:rsidR="00B35326" w:rsidRPr="008E5D0A" w14:paraId="65FA0345" w14:textId="77777777">
        <w:trPr>
          <w:trHeight w:val="546"/>
        </w:trPr>
        <w:tc>
          <w:tcPr>
            <w:tcW w:w="1555" w:type="dxa"/>
            <w:shd w:val="clear" w:color="auto" w:fill="DAE9F7"/>
          </w:tcPr>
          <w:p w14:paraId="197E2DAB" w14:textId="54CD6084" w:rsidR="00B35326" w:rsidRPr="008E5D0A" w:rsidRDefault="00000000">
            <w:pPr>
              <w:pStyle w:val="TableParagraph"/>
              <w:spacing w:before="135"/>
              <w:ind w:right="2"/>
              <w:rPr>
                <w:rFonts w:ascii="標楷體" w:eastAsia="標楷體" w:hAnsi="標楷體"/>
                <w:sz w:val="24"/>
              </w:rPr>
            </w:pPr>
            <w:r w:rsidRPr="008E5D0A">
              <w:rPr>
                <w:rFonts w:ascii="標楷體" w:eastAsia="標楷體" w:hAnsi="標楷體"/>
                <w:spacing w:val="-2"/>
                <w:sz w:val="24"/>
              </w:rPr>
              <w:t>15:</w:t>
            </w:r>
            <w:r w:rsidR="00B25523">
              <w:rPr>
                <w:rFonts w:ascii="標楷體" w:eastAsia="標楷體" w:hAnsi="標楷體" w:hint="eastAsia"/>
                <w:spacing w:val="-2"/>
                <w:sz w:val="24"/>
              </w:rPr>
              <w:t>10</w:t>
            </w:r>
            <w:r w:rsidRPr="008E5D0A">
              <w:rPr>
                <w:rFonts w:ascii="標楷體" w:eastAsia="標楷體" w:hAnsi="標楷體"/>
                <w:spacing w:val="-2"/>
                <w:sz w:val="24"/>
              </w:rPr>
              <w:t>-</w:t>
            </w:r>
            <w:r w:rsidR="00DD78CB">
              <w:rPr>
                <w:rFonts w:ascii="標楷體" w:eastAsia="標楷體" w:hAnsi="標楷體" w:hint="eastAsia"/>
                <w:spacing w:val="-2"/>
                <w:sz w:val="24"/>
              </w:rPr>
              <w:t>1</w:t>
            </w:r>
            <w:r w:rsidR="00B25523">
              <w:rPr>
                <w:rFonts w:ascii="標楷體" w:eastAsia="標楷體" w:hAnsi="標楷體" w:hint="eastAsia"/>
                <w:spacing w:val="-2"/>
                <w:sz w:val="24"/>
              </w:rPr>
              <w:t>5</w:t>
            </w:r>
            <w:r w:rsidRPr="008E5D0A">
              <w:rPr>
                <w:rFonts w:ascii="標楷體" w:eastAsia="標楷體" w:hAnsi="標楷體"/>
                <w:spacing w:val="-2"/>
                <w:sz w:val="24"/>
              </w:rPr>
              <w:t>:</w:t>
            </w:r>
            <w:r w:rsidR="00A80763">
              <w:rPr>
                <w:rFonts w:ascii="標楷體" w:eastAsia="標楷體" w:hAnsi="標楷體" w:hint="eastAsia"/>
                <w:spacing w:val="-2"/>
                <w:sz w:val="24"/>
              </w:rPr>
              <w:t>30</w:t>
            </w:r>
          </w:p>
        </w:tc>
        <w:tc>
          <w:tcPr>
            <w:tcW w:w="6743" w:type="dxa"/>
            <w:gridSpan w:val="2"/>
          </w:tcPr>
          <w:p w14:paraId="18AAA7F4" w14:textId="77777777" w:rsidR="00B35326" w:rsidRPr="008E5D0A" w:rsidRDefault="00000000">
            <w:pPr>
              <w:pStyle w:val="TableParagraph"/>
              <w:spacing w:before="28"/>
              <w:ind w:left="8"/>
              <w:rPr>
                <w:rFonts w:ascii="標楷體" w:eastAsia="標楷體" w:hAnsi="標楷體"/>
                <w:sz w:val="24"/>
              </w:rPr>
            </w:pPr>
            <w:r w:rsidRPr="008E5D0A">
              <w:rPr>
                <w:rFonts w:ascii="標楷體" w:eastAsia="標楷體" w:hAnsi="標楷體"/>
                <w:spacing w:val="-5"/>
                <w:sz w:val="24"/>
              </w:rPr>
              <w:t>報到</w:t>
            </w:r>
          </w:p>
        </w:tc>
      </w:tr>
      <w:tr w:rsidR="00B35326" w:rsidRPr="008E5D0A" w14:paraId="0930A99D" w14:textId="77777777">
        <w:trPr>
          <w:trHeight w:val="626"/>
        </w:trPr>
        <w:tc>
          <w:tcPr>
            <w:tcW w:w="1555" w:type="dxa"/>
            <w:shd w:val="clear" w:color="auto" w:fill="DAE9F7"/>
          </w:tcPr>
          <w:p w14:paraId="435C60C8" w14:textId="425D5495" w:rsidR="00B35326" w:rsidRPr="00486A4F" w:rsidRDefault="00000000">
            <w:pPr>
              <w:pStyle w:val="TableParagraph"/>
              <w:spacing w:before="174"/>
              <w:ind w:right="2"/>
              <w:rPr>
                <w:rFonts w:ascii="標楷體" w:eastAsia="標楷體" w:hAnsi="標楷體"/>
                <w:sz w:val="24"/>
              </w:rPr>
            </w:pPr>
            <w:r w:rsidRPr="008E5D0A">
              <w:rPr>
                <w:rFonts w:ascii="標楷體" w:eastAsia="標楷體" w:hAnsi="標楷體"/>
                <w:spacing w:val="-2"/>
                <w:sz w:val="24"/>
              </w:rPr>
              <w:t>1</w:t>
            </w:r>
            <w:r w:rsidR="00B25523">
              <w:rPr>
                <w:rFonts w:ascii="標楷體" w:eastAsia="標楷體" w:hAnsi="標楷體" w:hint="eastAsia"/>
                <w:spacing w:val="-2"/>
                <w:sz w:val="24"/>
              </w:rPr>
              <w:t>5</w:t>
            </w:r>
            <w:r w:rsidRPr="008E5D0A">
              <w:rPr>
                <w:rFonts w:ascii="標楷體" w:eastAsia="標楷體" w:hAnsi="標楷體"/>
                <w:spacing w:val="-2"/>
                <w:sz w:val="24"/>
              </w:rPr>
              <w:t>:</w:t>
            </w:r>
            <w:r w:rsidR="00A80763">
              <w:rPr>
                <w:rFonts w:ascii="標楷體" w:eastAsia="標楷體" w:hAnsi="標楷體" w:hint="eastAsia"/>
                <w:spacing w:val="-2"/>
                <w:sz w:val="24"/>
              </w:rPr>
              <w:t>30</w:t>
            </w:r>
            <w:r w:rsidRPr="008E5D0A">
              <w:rPr>
                <w:rFonts w:ascii="標楷體" w:eastAsia="標楷體" w:hAnsi="標楷體"/>
                <w:spacing w:val="-2"/>
                <w:sz w:val="24"/>
              </w:rPr>
              <w:t>-1</w:t>
            </w:r>
            <w:r w:rsidR="00B25523">
              <w:rPr>
                <w:rFonts w:ascii="標楷體" w:eastAsia="標楷體" w:hAnsi="標楷體" w:hint="eastAsia"/>
                <w:spacing w:val="-2"/>
                <w:sz w:val="24"/>
              </w:rPr>
              <w:t>5</w:t>
            </w:r>
            <w:r w:rsidRPr="008E5D0A">
              <w:rPr>
                <w:rFonts w:ascii="標楷體" w:eastAsia="標楷體" w:hAnsi="標楷體"/>
                <w:spacing w:val="-2"/>
                <w:sz w:val="24"/>
              </w:rPr>
              <w:t>:</w:t>
            </w:r>
            <w:r w:rsidR="00A80763">
              <w:rPr>
                <w:rFonts w:ascii="標楷體" w:eastAsia="標楷體" w:hAnsi="標楷體" w:hint="eastAsia"/>
                <w:spacing w:val="-2"/>
                <w:sz w:val="24"/>
              </w:rPr>
              <w:t>40</w:t>
            </w:r>
          </w:p>
        </w:tc>
        <w:tc>
          <w:tcPr>
            <w:tcW w:w="3685" w:type="dxa"/>
          </w:tcPr>
          <w:p w14:paraId="49F9B604" w14:textId="3030733B" w:rsidR="00B35326" w:rsidRPr="008E5D0A" w:rsidRDefault="00000000">
            <w:pPr>
              <w:pStyle w:val="TableParagraph"/>
              <w:spacing w:before="69"/>
              <w:ind w:left="7"/>
              <w:rPr>
                <w:rFonts w:ascii="標楷體" w:eastAsia="標楷體" w:hAnsi="標楷體"/>
                <w:sz w:val="24"/>
              </w:rPr>
            </w:pPr>
            <w:r w:rsidRPr="008E5D0A">
              <w:rPr>
                <w:rFonts w:ascii="標楷體" w:eastAsia="標楷體" w:hAnsi="標楷體"/>
                <w:spacing w:val="9"/>
                <w:sz w:val="24"/>
              </w:rPr>
              <w:t>開場致詞</w:t>
            </w:r>
          </w:p>
        </w:tc>
        <w:tc>
          <w:tcPr>
            <w:tcW w:w="3058" w:type="dxa"/>
          </w:tcPr>
          <w:p w14:paraId="0BC89DBC" w14:textId="77777777" w:rsidR="00B35326" w:rsidRPr="008E5D0A" w:rsidRDefault="00000000">
            <w:pPr>
              <w:pStyle w:val="TableParagraph"/>
              <w:spacing w:line="291" w:lineRule="exact"/>
              <w:ind w:left="5"/>
              <w:rPr>
                <w:rFonts w:ascii="標楷體" w:eastAsia="標楷體" w:hAnsi="標楷體"/>
                <w:sz w:val="24"/>
              </w:rPr>
            </w:pPr>
            <w:r w:rsidRPr="008E5D0A">
              <w:rPr>
                <w:rFonts w:ascii="標楷體" w:eastAsia="標楷體" w:hAnsi="標楷體"/>
                <w:spacing w:val="-2"/>
                <w:sz w:val="24"/>
              </w:rPr>
              <w:t>中央氣象署長官</w:t>
            </w:r>
          </w:p>
          <w:p w14:paraId="2A57E674" w14:textId="77777777" w:rsidR="00B35326" w:rsidRPr="008E5D0A" w:rsidRDefault="00000000">
            <w:pPr>
              <w:pStyle w:val="TableParagraph"/>
              <w:spacing w:line="315" w:lineRule="exact"/>
              <w:ind w:left="5" w:right="1"/>
              <w:rPr>
                <w:rFonts w:ascii="標楷體" w:eastAsia="標楷體" w:hAnsi="標楷體"/>
                <w:sz w:val="24"/>
              </w:rPr>
            </w:pPr>
            <w:r w:rsidRPr="008E5D0A">
              <w:rPr>
                <w:rFonts w:ascii="標楷體" w:eastAsia="標楷體" w:hAnsi="標楷體"/>
                <w:spacing w:val="-1"/>
                <w:sz w:val="24"/>
              </w:rPr>
              <w:t>澎湖縣政府農漁局長官</w:t>
            </w:r>
          </w:p>
        </w:tc>
      </w:tr>
      <w:tr w:rsidR="00B35326" w:rsidRPr="008E5D0A" w14:paraId="57E1C235" w14:textId="77777777">
        <w:trPr>
          <w:trHeight w:val="549"/>
        </w:trPr>
        <w:tc>
          <w:tcPr>
            <w:tcW w:w="1555" w:type="dxa"/>
            <w:shd w:val="clear" w:color="auto" w:fill="DAE9F7"/>
          </w:tcPr>
          <w:p w14:paraId="2AE7ABBA" w14:textId="1A31BA6C" w:rsidR="00B35326" w:rsidRPr="008E5D0A" w:rsidRDefault="00000000">
            <w:pPr>
              <w:pStyle w:val="TableParagraph"/>
              <w:spacing w:before="135"/>
              <w:ind w:right="2"/>
              <w:rPr>
                <w:rFonts w:ascii="標楷體" w:eastAsia="標楷體" w:hAnsi="標楷體"/>
                <w:sz w:val="24"/>
              </w:rPr>
            </w:pPr>
            <w:r w:rsidRPr="008E5D0A">
              <w:rPr>
                <w:rFonts w:ascii="標楷體" w:eastAsia="標楷體" w:hAnsi="標楷體"/>
                <w:spacing w:val="-2"/>
                <w:sz w:val="24"/>
              </w:rPr>
              <w:t>1</w:t>
            </w:r>
            <w:r w:rsidR="00B25523">
              <w:rPr>
                <w:rFonts w:ascii="標楷體" w:eastAsia="標楷體" w:hAnsi="標楷體" w:hint="eastAsia"/>
                <w:spacing w:val="-2"/>
                <w:sz w:val="24"/>
              </w:rPr>
              <w:t>5</w:t>
            </w:r>
            <w:r w:rsidRPr="008E5D0A">
              <w:rPr>
                <w:rFonts w:ascii="標楷體" w:eastAsia="標楷體" w:hAnsi="標楷體"/>
                <w:spacing w:val="-2"/>
                <w:sz w:val="24"/>
              </w:rPr>
              <w:t>:</w:t>
            </w:r>
            <w:r w:rsidR="00A80763">
              <w:rPr>
                <w:rFonts w:ascii="標楷體" w:eastAsia="標楷體" w:hAnsi="標楷體" w:hint="eastAsia"/>
                <w:spacing w:val="-2"/>
                <w:sz w:val="24"/>
              </w:rPr>
              <w:t>40</w:t>
            </w:r>
            <w:r w:rsidRPr="008E5D0A">
              <w:rPr>
                <w:rFonts w:ascii="標楷體" w:eastAsia="標楷體" w:hAnsi="標楷體"/>
                <w:spacing w:val="-2"/>
                <w:sz w:val="24"/>
              </w:rPr>
              <w:t>-1</w:t>
            </w:r>
            <w:r w:rsidR="00B25523">
              <w:rPr>
                <w:rFonts w:ascii="標楷體" w:eastAsia="標楷體" w:hAnsi="標楷體" w:hint="eastAsia"/>
                <w:spacing w:val="-2"/>
                <w:sz w:val="24"/>
              </w:rPr>
              <w:t>6</w:t>
            </w:r>
            <w:r w:rsidRPr="008E5D0A">
              <w:rPr>
                <w:rFonts w:ascii="標楷體" w:eastAsia="標楷體" w:hAnsi="標楷體"/>
                <w:spacing w:val="-2"/>
                <w:sz w:val="24"/>
              </w:rPr>
              <w:t>:</w:t>
            </w:r>
            <w:r w:rsidR="00A80763">
              <w:rPr>
                <w:rFonts w:ascii="標楷體" w:eastAsia="標楷體" w:hAnsi="標楷體" w:hint="eastAsia"/>
                <w:spacing w:val="-2"/>
                <w:sz w:val="24"/>
              </w:rPr>
              <w:t>30</w:t>
            </w:r>
          </w:p>
        </w:tc>
        <w:tc>
          <w:tcPr>
            <w:tcW w:w="3685" w:type="dxa"/>
          </w:tcPr>
          <w:p w14:paraId="14B3C12F" w14:textId="34011C1A" w:rsidR="00B35326" w:rsidRPr="008E5D0A" w:rsidRDefault="008E5D0A">
            <w:pPr>
              <w:pStyle w:val="TableParagraph"/>
              <w:spacing w:before="28"/>
              <w:ind w:left="7"/>
              <w:rPr>
                <w:rFonts w:ascii="標楷體" w:eastAsia="標楷體" w:hAnsi="標楷體"/>
                <w:sz w:val="24"/>
              </w:rPr>
            </w:pPr>
            <w:r w:rsidRPr="008E5D0A">
              <w:rPr>
                <w:rFonts w:ascii="標楷體" w:eastAsia="標楷體" w:hAnsi="標楷體"/>
                <w:sz w:val="24"/>
              </w:rPr>
              <w:t>2026</w:t>
            </w:r>
            <w:r w:rsidRPr="008E5D0A">
              <w:rPr>
                <w:rFonts w:ascii="標楷體" w:eastAsia="標楷體" w:hAnsi="標楷體"/>
                <w:spacing w:val="-1"/>
                <w:sz w:val="24"/>
              </w:rPr>
              <w:t>-</w:t>
            </w:r>
            <w:r w:rsidRPr="008E5D0A">
              <w:rPr>
                <w:rFonts w:ascii="標楷體" w:eastAsia="標楷體" w:hAnsi="標楷體"/>
                <w:sz w:val="24"/>
              </w:rPr>
              <w:t>202</w:t>
            </w:r>
            <w:r>
              <w:rPr>
                <w:rFonts w:ascii="標楷體" w:eastAsia="標楷體" w:hAnsi="標楷體" w:hint="eastAsia"/>
                <w:sz w:val="24"/>
              </w:rPr>
              <w:t xml:space="preserve">7 </w:t>
            </w:r>
            <w:r w:rsidRPr="008E5D0A">
              <w:rPr>
                <w:rFonts w:ascii="標楷體" w:eastAsia="標楷體" w:hAnsi="標楷體"/>
                <w:spacing w:val="-2"/>
                <w:sz w:val="24"/>
              </w:rPr>
              <w:t>冬季氣候展望</w:t>
            </w:r>
          </w:p>
        </w:tc>
        <w:tc>
          <w:tcPr>
            <w:tcW w:w="3058" w:type="dxa"/>
          </w:tcPr>
          <w:p w14:paraId="4F06EDE8" w14:textId="77777777" w:rsidR="00B35326" w:rsidRPr="008E5D0A" w:rsidRDefault="00000000">
            <w:pPr>
              <w:pStyle w:val="TableParagraph"/>
              <w:spacing w:before="28"/>
              <w:ind w:left="107"/>
              <w:jc w:val="left"/>
              <w:rPr>
                <w:rFonts w:ascii="標楷體" w:eastAsia="標楷體" w:hAnsi="標楷體"/>
                <w:sz w:val="24"/>
              </w:rPr>
            </w:pPr>
            <w:r w:rsidRPr="008E5D0A">
              <w:rPr>
                <w:rFonts w:ascii="標楷體" w:eastAsia="標楷體" w:hAnsi="標楷體"/>
                <w:spacing w:val="1"/>
                <w:sz w:val="24"/>
              </w:rPr>
              <w:t>中央氣象署 羅資婷科長</w:t>
            </w:r>
          </w:p>
        </w:tc>
      </w:tr>
    </w:tbl>
    <w:p w14:paraId="0AE45ECC" w14:textId="77777777" w:rsidR="00B35326" w:rsidRPr="008E5D0A" w:rsidRDefault="00B35326">
      <w:pPr>
        <w:pStyle w:val="TableParagraph"/>
        <w:jc w:val="left"/>
        <w:rPr>
          <w:rFonts w:ascii="標楷體" w:eastAsia="標楷體" w:hAnsi="標楷體"/>
          <w:sz w:val="24"/>
        </w:rPr>
        <w:sectPr w:rsidR="00B35326" w:rsidRPr="008E5D0A">
          <w:type w:val="continuous"/>
          <w:pgSz w:w="11910" w:h="16840"/>
          <w:pgMar w:top="1600" w:right="1559" w:bottom="1303" w:left="170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3685"/>
        <w:gridCol w:w="3058"/>
      </w:tblGrid>
      <w:tr w:rsidR="00B35326" w:rsidRPr="008E5D0A" w14:paraId="2CFDEEDC" w14:textId="77777777">
        <w:trPr>
          <w:trHeight w:val="717"/>
        </w:trPr>
        <w:tc>
          <w:tcPr>
            <w:tcW w:w="1555" w:type="dxa"/>
            <w:shd w:val="clear" w:color="auto" w:fill="DAE9F7"/>
          </w:tcPr>
          <w:p w14:paraId="76156F07" w14:textId="5B670A40" w:rsidR="00B35326" w:rsidRPr="008E5D0A" w:rsidRDefault="00000000">
            <w:pPr>
              <w:pStyle w:val="TableParagraph"/>
              <w:spacing w:before="220"/>
              <w:ind w:right="2"/>
              <w:rPr>
                <w:rFonts w:ascii="標楷體" w:eastAsia="標楷體" w:hAnsi="標楷體"/>
                <w:sz w:val="24"/>
              </w:rPr>
            </w:pPr>
            <w:r w:rsidRPr="008E5D0A">
              <w:rPr>
                <w:rFonts w:ascii="標楷體" w:eastAsia="標楷體" w:hAnsi="標楷體"/>
                <w:spacing w:val="-2"/>
                <w:sz w:val="24"/>
              </w:rPr>
              <w:t>1</w:t>
            </w:r>
            <w:r w:rsidR="00B25523">
              <w:rPr>
                <w:rFonts w:ascii="標楷體" w:eastAsia="標楷體" w:hAnsi="標楷體" w:hint="eastAsia"/>
                <w:spacing w:val="-2"/>
                <w:sz w:val="24"/>
              </w:rPr>
              <w:t>6</w:t>
            </w:r>
            <w:r w:rsidRPr="008E5D0A">
              <w:rPr>
                <w:rFonts w:ascii="標楷體" w:eastAsia="標楷體" w:hAnsi="標楷體"/>
                <w:spacing w:val="-2"/>
                <w:sz w:val="24"/>
              </w:rPr>
              <w:t>:</w:t>
            </w:r>
            <w:r w:rsidR="00A80763">
              <w:rPr>
                <w:rFonts w:ascii="標楷體" w:eastAsia="標楷體" w:hAnsi="標楷體" w:hint="eastAsia"/>
                <w:spacing w:val="-2"/>
                <w:sz w:val="24"/>
              </w:rPr>
              <w:t>30</w:t>
            </w:r>
            <w:r w:rsidRPr="008E5D0A">
              <w:rPr>
                <w:rFonts w:ascii="標楷體" w:eastAsia="標楷體" w:hAnsi="標楷體"/>
                <w:spacing w:val="-2"/>
                <w:sz w:val="24"/>
              </w:rPr>
              <w:t>-17:</w:t>
            </w:r>
            <w:r w:rsidR="00A80763">
              <w:rPr>
                <w:rFonts w:ascii="標楷體" w:eastAsia="標楷體" w:hAnsi="標楷體" w:hint="eastAsia"/>
                <w:spacing w:val="-2"/>
                <w:sz w:val="24"/>
              </w:rPr>
              <w:t>20</w:t>
            </w:r>
          </w:p>
        </w:tc>
        <w:tc>
          <w:tcPr>
            <w:tcW w:w="3685" w:type="dxa"/>
          </w:tcPr>
          <w:p w14:paraId="2F516537" w14:textId="299722A6" w:rsidR="00B35326" w:rsidRPr="008E5D0A" w:rsidRDefault="00000000">
            <w:pPr>
              <w:pStyle w:val="TableParagraph"/>
              <w:spacing w:before="115"/>
              <w:ind w:left="7" w:right="1"/>
              <w:rPr>
                <w:rFonts w:ascii="標楷體" w:eastAsia="標楷體" w:hAnsi="標楷體"/>
                <w:sz w:val="24"/>
              </w:rPr>
            </w:pPr>
            <w:r w:rsidRPr="008E5D0A">
              <w:rPr>
                <w:rFonts w:ascii="標楷體" w:eastAsia="標楷體" w:hAnsi="標楷體"/>
                <w:spacing w:val="-1"/>
                <w:sz w:val="24"/>
              </w:rPr>
              <w:t>海象資訊及寒害預警</w:t>
            </w:r>
            <w:r w:rsidR="008B2D73" w:rsidRPr="008E5D0A">
              <w:rPr>
                <w:rFonts w:ascii="標楷體" w:eastAsia="標楷體" w:hAnsi="標楷體"/>
                <w:spacing w:val="-1"/>
                <w:sz w:val="24"/>
              </w:rPr>
              <w:t>服務</w:t>
            </w:r>
          </w:p>
        </w:tc>
        <w:tc>
          <w:tcPr>
            <w:tcW w:w="3058" w:type="dxa"/>
          </w:tcPr>
          <w:p w14:paraId="60A4CA9E" w14:textId="77777777" w:rsidR="00B35326" w:rsidRPr="008E5D0A" w:rsidRDefault="00000000">
            <w:pPr>
              <w:pStyle w:val="TableParagraph"/>
              <w:spacing w:before="115"/>
              <w:ind w:left="107"/>
              <w:jc w:val="left"/>
              <w:rPr>
                <w:rFonts w:ascii="標楷體" w:eastAsia="標楷體" w:hAnsi="標楷體"/>
                <w:sz w:val="24"/>
              </w:rPr>
            </w:pPr>
            <w:r w:rsidRPr="008E5D0A">
              <w:rPr>
                <w:rFonts w:ascii="標楷體" w:eastAsia="標楷體" w:hAnsi="標楷體"/>
                <w:spacing w:val="1"/>
                <w:sz w:val="24"/>
              </w:rPr>
              <w:t>中央氣象署 黃士哲科長</w:t>
            </w:r>
          </w:p>
        </w:tc>
      </w:tr>
      <w:tr w:rsidR="00B35326" w:rsidRPr="008E5D0A" w14:paraId="73B65D2C" w14:textId="77777777">
        <w:trPr>
          <w:trHeight w:val="570"/>
        </w:trPr>
        <w:tc>
          <w:tcPr>
            <w:tcW w:w="1555" w:type="dxa"/>
            <w:shd w:val="clear" w:color="auto" w:fill="DAE9F7"/>
          </w:tcPr>
          <w:p w14:paraId="24C13122" w14:textId="2C92E7BF" w:rsidR="00E50DE4" w:rsidRPr="00E50DE4" w:rsidRDefault="00000000" w:rsidP="00E50DE4">
            <w:pPr>
              <w:pStyle w:val="TableParagraph"/>
              <w:spacing w:before="147"/>
              <w:ind w:right="2"/>
              <w:rPr>
                <w:rFonts w:ascii="標楷體" w:eastAsia="標楷體" w:hAnsi="標楷體"/>
                <w:spacing w:val="-2"/>
                <w:sz w:val="24"/>
              </w:rPr>
            </w:pPr>
            <w:r w:rsidRPr="008E5D0A">
              <w:rPr>
                <w:rFonts w:ascii="標楷體" w:eastAsia="標楷體" w:hAnsi="標楷體"/>
                <w:spacing w:val="-2"/>
                <w:sz w:val="24"/>
              </w:rPr>
              <w:t>17:</w:t>
            </w:r>
            <w:r w:rsidR="00A80763">
              <w:rPr>
                <w:rFonts w:ascii="標楷體" w:eastAsia="標楷體" w:hAnsi="標楷體" w:hint="eastAsia"/>
                <w:spacing w:val="-2"/>
                <w:sz w:val="24"/>
              </w:rPr>
              <w:t>20</w:t>
            </w:r>
            <w:r w:rsidRPr="008E5D0A">
              <w:rPr>
                <w:rFonts w:ascii="標楷體" w:eastAsia="標楷體" w:hAnsi="標楷體"/>
                <w:spacing w:val="-2"/>
                <w:sz w:val="24"/>
              </w:rPr>
              <w:t>-1</w:t>
            </w:r>
            <w:r w:rsidR="00B25523">
              <w:rPr>
                <w:rFonts w:ascii="標楷體" w:eastAsia="標楷體" w:hAnsi="標楷體" w:hint="eastAsia"/>
                <w:spacing w:val="-2"/>
                <w:sz w:val="24"/>
              </w:rPr>
              <w:t>7</w:t>
            </w:r>
            <w:r w:rsidRPr="008E5D0A">
              <w:rPr>
                <w:rFonts w:ascii="標楷體" w:eastAsia="標楷體" w:hAnsi="標楷體"/>
                <w:spacing w:val="-2"/>
                <w:sz w:val="24"/>
              </w:rPr>
              <w:t>:</w:t>
            </w:r>
            <w:r w:rsidR="00B25523">
              <w:rPr>
                <w:rFonts w:ascii="標楷體" w:eastAsia="標楷體" w:hAnsi="標楷體" w:hint="eastAsia"/>
                <w:spacing w:val="-2"/>
                <w:sz w:val="24"/>
              </w:rPr>
              <w:t>3</w:t>
            </w:r>
            <w:r w:rsidR="009E0D5A">
              <w:rPr>
                <w:rFonts w:ascii="標楷體" w:eastAsia="標楷體" w:hAnsi="標楷體" w:hint="eastAsia"/>
                <w:spacing w:val="-2"/>
                <w:sz w:val="24"/>
              </w:rPr>
              <w:t>0</w:t>
            </w:r>
          </w:p>
        </w:tc>
        <w:tc>
          <w:tcPr>
            <w:tcW w:w="3685" w:type="dxa"/>
          </w:tcPr>
          <w:p w14:paraId="2286BC92" w14:textId="7D9E1E7D" w:rsidR="00E50DE4" w:rsidRPr="00E50DE4" w:rsidRDefault="008E5D0A" w:rsidP="00E50DE4">
            <w:pPr>
              <w:pStyle w:val="TableParagraph"/>
              <w:spacing w:before="40"/>
              <w:ind w:left="7"/>
              <w:rPr>
                <w:rFonts w:ascii="標楷體" w:eastAsia="標楷體" w:hAnsi="標楷體"/>
                <w:spacing w:val="-3"/>
                <w:sz w:val="24"/>
              </w:rPr>
            </w:pPr>
            <w:r w:rsidRPr="008E5D0A">
              <w:rPr>
                <w:rFonts w:ascii="標楷體" w:eastAsia="標楷體" w:hAnsi="標楷體"/>
                <w:spacing w:val="-3"/>
                <w:sz w:val="24"/>
              </w:rPr>
              <w:t>綜合討論</w:t>
            </w:r>
          </w:p>
        </w:tc>
        <w:tc>
          <w:tcPr>
            <w:tcW w:w="3058" w:type="dxa"/>
          </w:tcPr>
          <w:p w14:paraId="25FCF100" w14:textId="7847DF4F" w:rsidR="00B35326" w:rsidRPr="008E5D0A" w:rsidRDefault="00B35326">
            <w:pPr>
              <w:pStyle w:val="TableParagraph"/>
              <w:spacing w:before="40"/>
              <w:ind w:left="107"/>
              <w:jc w:val="left"/>
              <w:rPr>
                <w:rFonts w:ascii="標楷體" w:eastAsia="標楷體" w:hAnsi="標楷體"/>
                <w:sz w:val="24"/>
              </w:rPr>
            </w:pPr>
          </w:p>
        </w:tc>
      </w:tr>
    </w:tbl>
    <w:p w14:paraId="747F2C4E" w14:textId="100B28A7" w:rsidR="00DD1407" w:rsidRDefault="00DD1407" w:rsidP="00DE7895">
      <w:pPr>
        <w:pStyle w:val="a3"/>
        <w:spacing w:before="20"/>
        <w:ind w:left="0"/>
        <w:rPr>
          <w:rFonts w:ascii="Times New Roman" w:eastAsia="Times New Roman"/>
        </w:rPr>
      </w:pPr>
    </w:p>
    <w:sectPr w:rsidR="00DD1407">
      <w:type w:val="continuous"/>
      <w:pgSz w:w="11910" w:h="16840"/>
      <w:pgMar w:top="1400" w:right="1559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B5B10" w14:textId="77777777" w:rsidR="000C4BAC" w:rsidRDefault="000C4BAC" w:rsidP="00555C9E">
      <w:r>
        <w:separator/>
      </w:r>
    </w:p>
  </w:endnote>
  <w:endnote w:type="continuationSeparator" w:id="0">
    <w:p w14:paraId="70FF349A" w14:textId="77777777" w:rsidR="000C4BAC" w:rsidRDefault="000C4BAC" w:rsidP="00555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C47B2" w14:textId="77777777" w:rsidR="000C4BAC" w:rsidRDefault="000C4BAC" w:rsidP="00555C9E">
      <w:r>
        <w:separator/>
      </w:r>
    </w:p>
  </w:footnote>
  <w:footnote w:type="continuationSeparator" w:id="0">
    <w:p w14:paraId="2E255230" w14:textId="77777777" w:rsidR="000C4BAC" w:rsidRDefault="000C4BAC" w:rsidP="00555C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D8613B"/>
    <w:multiLevelType w:val="hybridMultilevel"/>
    <w:tmpl w:val="53F8C9A2"/>
    <w:lvl w:ilvl="0" w:tplc="EB9C5F04">
      <w:start w:val="1"/>
      <w:numFmt w:val="chineseCountingThousand"/>
      <w:lvlText w:val="%1、"/>
      <w:lvlJc w:val="left"/>
      <w:pPr>
        <w:ind w:left="622" w:hanging="522"/>
        <w:jc w:val="left"/>
      </w:pPr>
      <w:rPr>
        <w:rFonts w:hint="default"/>
        <w:b/>
        <w:bCs w:val="0"/>
        <w:spacing w:val="-1"/>
        <w:w w:val="94"/>
        <w:lang w:val="en-US" w:eastAsia="zh-TW" w:bidi="ar-SA"/>
      </w:rPr>
    </w:lvl>
    <w:lvl w:ilvl="1" w:tplc="AFC4A0BE">
      <w:numFmt w:val="bullet"/>
      <w:lvlText w:val="•"/>
      <w:lvlJc w:val="left"/>
      <w:pPr>
        <w:ind w:left="1422" w:hanging="522"/>
      </w:pPr>
      <w:rPr>
        <w:rFonts w:hint="default"/>
        <w:lang w:val="en-US" w:eastAsia="zh-TW" w:bidi="ar-SA"/>
      </w:rPr>
    </w:lvl>
    <w:lvl w:ilvl="2" w:tplc="2B5E18D2">
      <w:numFmt w:val="bullet"/>
      <w:lvlText w:val="•"/>
      <w:lvlJc w:val="left"/>
      <w:pPr>
        <w:ind w:left="2225" w:hanging="522"/>
      </w:pPr>
      <w:rPr>
        <w:rFonts w:hint="default"/>
        <w:lang w:val="en-US" w:eastAsia="zh-TW" w:bidi="ar-SA"/>
      </w:rPr>
    </w:lvl>
    <w:lvl w:ilvl="3" w:tplc="84007436">
      <w:numFmt w:val="bullet"/>
      <w:lvlText w:val="•"/>
      <w:lvlJc w:val="left"/>
      <w:pPr>
        <w:ind w:left="3028" w:hanging="522"/>
      </w:pPr>
      <w:rPr>
        <w:rFonts w:hint="default"/>
        <w:lang w:val="en-US" w:eastAsia="zh-TW" w:bidi="ar-SA"/>
      </w:rPr>
    </w:lvl>
    <w:lvl w:ilvl="4" w:tplc="AEF8DE90">
      <w:numFmt w:val="bullet"/>
      <w:lvlText w:val="•"/>
      <w:lvlJc w:val="left"/>
      <w:pPr>
        <w:ind w:left="3830" w:hanging="522"/>
      </w:pPr>
      <w:rPr>
        <w:rFonts w:hint="default"/>
        <w:lang w:val="en-US" w:eastAsia="zh-TW" w:bidi="ar-SA"/>
      </w:rPr>
    </w:lvl>
    <w:lvl w:ilvl="5" w:tplc="D4A45122">
      <w:numFmt w:val="bullet"/>
      <w:lvlText w:val="•"/>
      <w:lvlJc w:val="left"/>
      <w:pPr>
        <w:ind w:left="4633" w:hanging="522"/>
      </w:pPr>
      <w:rPr>
        <w:rFonts w:hint="default"/>
        <w:lang w:val="en-US" w:eastAsia="zh-TW" w:bidi="ar-SA"/>
      </w:rPr>
    </w:lvl>
    <w:lvl w:ilvl="6" w:tplc="F3F82D02">
      <w:numFmt w:val="bullet"/>
      <w:lvlText w:val="•"/>
      <w:lvlJc w:val="left"/>
      <w:pPr>
        <w:ind w:left="5436" w:hanging="522"/>
      </w:pPr>
      <w:rPr>
        <w:rFonts w:hint="default"/>
        <w:lang w:val="en-US" w:eastAsia="zh-TW" w:bidi="ar-SA"/>
      </w:rPr>
    </w:lvl>
    <w:lvl w:ilvl="7" w:tplc="F8C8D5C0">
      <w:numFmt w:val="bullet"/>
      <w:lvlText w:val="•"/>
      <w:lvlJc w:val="left"/>
      <w:pPr>
        <w:ind w:left="6239" w:hanging="522"/>
      </w:pPr>
      <w:rPr>
        <w:rFonts w:hint="default"/>
        <w:lang w:val="en-US" w:eastAsia="zh-TW" w:bidi="ar-SA"/>
      </w:rPr>
    </w:lvl>
    <w:lvl w:ilvl="8" w:tplc="B1CEE328">
      <w:numFmt w:val="bullet"/>
      <w:lvlText w:val="•"/>
      <w:lvlJc w:val="left"/>
      <w:pPr>
        <w:ind w:left="7041" w:hanging="522"/>
      </w:pPr>
      <w:rPr>
        <w:rFonts w:hint="default"/>
        <w:lang w:val="en-US" w:eastAsia="zh-TW" w:bidi="ar-SA"/>
      </w:rPr>
    </w:lvl>
  </w:abstractNum>
  <w:num w:numId="1" w16cid:durableId="1174301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35326"/>
    <w:rsid w:val="000B3C7F"/>
    <w:rsid w:val="000C4BAC"/>
    <w:rsid w:val="001B4C62"/>
    <w:rsid w:val="002A798E"/>
    <w:rsid w:val="004114B5"/>
    <w:rsid w:val="00477F3B"/>
    <w:rsid w:val="0048248F"/>
    <w:rsid w:val="00486A4F"/>
    <w:rsid w:val="005210D6"/>
    <w:rsid w:val="00555C9E"/>
    <w:rsid w:val="005608A1"/>
    <w:rsid w:val="00764F08"/>
    <w:rsid w:val="0083782C"/>
    <w:rsid w:val="008B2D73"/>
    <w:rsid w:val="008E5D0A"/>
    <w:rsid w:val="009E0D5A"/>
    <w:rsid w:val="00A26B55"/>
    <w:rsid w:val="00A80763"/>
    <w:rsid w:val="00B03123"/>
    <w:rsid w:val="00B25523"/>
    <w:rsid w:val="00B35326"/>
    <w:rsid w:val="00B63369"/>
    <w:rsid w:val="00B63B69"/>
    <w:rsid w:val="00BB1CC0"/>
    <w:rsid w:val="00BC1A54"/>
    <w:rsid w:val="00DD1407"/>
    <w:rsid w:val="00DD78CB"/>
    <w:rsid w:val="00DE7895"/>
    <w:rsid w:val="00E50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76815F"/>
  <w15:docId w15:val="{3D8F4D8C-1D4C-4540-9D96-A53DC6CF9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Microsoft YaHei" w:eastAsia="Microsoft YaHei" w:hAnsi="Microsoft YaHei" w:cs="Microsoft YaHei"/>
      <w:lang w:eastAsia="zh-TW"/>
    </w:rPr>
  </w:style>
  <w:style w:type="paragraph" w:styleId="1">
    <w:name w:val="heading 1"/>
    <w:basedOn w:val="a"/>
    <w:uiPriority w:val="9"/>
    <w:qFormat/>
    <w:pPr>
      <w:ind w:right="140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pPr>
      <w:spacing w:before="150"/>
      <w:ind w:left="619" w:hanging="519"/>
      <w:outlineLvl w:val="1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81"/>
      <w:ind w:left="100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spacing w:before="181"/>
      <w:ind w:left="619" w:hanging="519"/>
    </w:pPr>
  </w:style>
  <w:style w:type="paragraph" w:customStyle="1" w:styleId="TableParagraph">
    <w:name w:val="Table Paragraph"/>
    <w:basedOn w:val="a"/>
    <w:uiPriority w:val="1"/>
    <w:qFormat/>
    <w:pPr>
      <w:ind w:left="9"/>
      <w:jc w:val="center"/>
    </w:pPr>
    <w:rPr>
      <w:rFonts w:ascii="Times New Roman" w:eastAsia="Times New Roman" w:hAnsi="Times New Roman" w:cs="Times New Roman"/>
    </w:rPr>
  </w:style>
  <w:style w:type="character" w:styleId="a5">
    <w:name w:val="Hyperlink"/>
    <w:basedOn w:val="a0"/>
    <w:uiPriority w:val="99"/>
    <w:unhideWhenUsed/>
    <w:rsid w:val="000B3C7F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0B3C7F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DE7895"/>
    <w:rPr>
      <w:color w:val="800080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555C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555C9E"/>
    <w:rPr>
      <w:rFonts w:ascii="Microsoft YaHei" w:eastAsia="Microsoft YaHei" w:hAnsi="Microsoft YaHei" w:cs="Microsoft YaHei"/>
      <w:sz w:val="20"/>
      <w:szCs w:val="20"/>
      <w:lang w:eastAsia="zh-TW"/>
    </w:rPr>
  </w:style>
  <w:style w:type="paragraph" w:styleId="aa">
    <w:name w:val="footer"/>
    <w:basedOn w:val="a"/>
    <w:link w:val="ab"/>
    <w:uiPriority w:val="99"/>
    <w:unhideWhenUsed/>
    <w:rsid w:val="00555C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555C9E"/>
    <w:rPr>
      <w:rFonts w:ascii="Microsoft YaHei" w:eastAsia="Microsoft YaHei" w:hAnsi="Microsoft YaHei" w:cs="Microsoft YaHei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謝亞唐</dc:creator>
  <cp:lastModifiedBy>靖佳 張</cp:lastModifiedBy>
  <cp:revision>14</cp:revision>
  <cp:lastPrinted>2026-08-20T09:16:00Z</cp:lastPrinted>
  <dcterms:created xsi:type="dcterms:W3CDTF">2026-08-18T07:01:00Z</dcterms:created>
  <dcterms:modified xsi:type="dcterms:W3CDTF">2026-09-14T09:40:00Z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2025-11-06T00:00:00Z</vt:filetime>
  </property>
  <property fmtid="{D5CDD505-2E9C-101B-9397-08002B2CF9AE}" pid="4" name="Creator">
    <vt:lpwstr>Aspose Ltd.</vt:lpwstr>
  </property>
  <property fmtid="{D5CDD505-2E9C-101B-9397-08002B2CF9AE}" pid="5" name="LastSaved">
    <vt:filetime>2026-08-18T00:00:00Z</vt:filetime>
  </property>
  <property fmtid="{D5CDD505-2E9C-101B-9397-08002B2CF9AE}" pid="6" name="Producer">
    <vt:lpwstr>Aspose.PDF for .NET 20.12</vt:lpwstr>
  </property>
</Properties>
</file>