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BD" w:rsidRPr="009263ED" w:rsidRDefault="00B87BFF">
      <w:pPr>
        <w:jc w:val="center"/>
        <w:rPr>
          <w:rFonts w:eastAsia="華康隸書體W3(P)"/>
          <w:sz w:val="50"/>
        </w:rPr>
      </w:pPr>
      <w:r w:rsidRPr="009263ED">
        <w:rPr>
          <w:noProof/>
        </w:rPr>
        <w:drawing>
          <wp:anchor distT="0" distB="0" distL="114300" distR="114300" simplePos="0" relativeHeight="251652608" behindDoc="0" locked="0" layoutInCell="1" allowOverlap="1">
            <wp:simplePos x="0" y="0"/>
            <wp:positionH relativeFrom="column">
              <wp:posOffset>-20111</wp:posOffset>
            </wp:positionH>
            <wp:positionV relativeFrom="paragraph">
              <wp:posOffset>-173791</wp:posOffset>
            </wp:positionV>
            <wp:extent cx="5146627" cy="2169994"/>
            <wp:effectExtent l="19050" t="0" r="0" b="0"/>
            <wp:wrapNone/>
            <wp:docPr id="312" name="圖片 31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image001"/>
                    <pic:cNvPicPr>
                      <a:picLocks noChangeAspect="1" noChangeArrowheads="1"/>
                    </pic:cNvPicPr>
                  </pic:nvPicPr>
                  <pic:blipFill>
                    <a:blip r:embed="rId9" cstate="print">
                      <a:clrChange>
                        <a:clrFrom>
                          <a:srgbClr val="FFFFFF"/>
                        </a:clrFrom>
                        <a:clrTo>
                          <a:srgbClr val="FFFFFF">
                            <a:alpha val="0"/>
                          </a:srgbClr>
                        </a:clrTo>
                      </a:clrChange>
                      <a:grayscl/>
                      <a:biLevel thresh="50000"/>
                    </a:blip>
                    <a:srcRect b="24465"/>
                    <a:stretch>
                      <a:fillRect/>
                    </a:stretch>
                  </pic:blipFill>
                  <pic:spPr bwMode="auto">
                    <a:xfrm>
                      <a:off x="0" y="0"/>
                      <a:ext cx="5146627" cy="2169994"/>
                    </a:xfrm>
                    <a:prstGeom prst="rect">
                      <a:avLst/>
                    </a:prstGeom>
                    <a:noFill/>
                    <a:ln w="9525">
                      <a:noFill/>
                      <a:miter lim="800000"/>
                      <a:headEnd/>
                      <a:tailEnd/>
                    </a:ln>
                  </pic:spPr>
                </pic:pic>
              </a:graphicData>
            </a:graphic>
          </wp:anchor>
        </w:drawing>
      </w:r>
    </w:p>
    <w:p w:rsidR="000867BD" w:rsidRPr="009263ED" w:rsidRDefault="000867BD">
      <w:pPr>
        <w:jc w:val="center"/>
        <w:rPr>
          <w:rFonts w:eastAsia="華康隸書體W3(P)"/>
          <w:sz w:val="50"/>
        </w:rPr>
      </w:pPr>
    </w:p>
    <w:p w:rsidR="000867BD" w:rsidRPr="009263ED" w:rsidRDefault="000867BD">
      <w:pPr>
        <w:jc w:val="center"/>
        <w:rPr>
          <w:rFonts w:eastAsia="華康隸書體W3(P)"/>
          <w:sz w:val="50"/>
        </w:rPr>
      </w:pPr>
    </w:p>
    <w:p w:rsidR="000867BD" w:rsidRPr="009263ED" w:rsidRDefault="000867BD">
      <w:pPr>
        <w:jc w:val="center"/>
        <w:rPr>
          <w:rFonts w:eastAsia="華康隸書體W3(P)"/>
          <w:sz w:val="50"/>
        </w:rPr>
      </w:pPr>
    </w:p>
    <w:p w:rsidR="000867BD" w:rsidRPr="009263ED" w:rsidRDefault="000867BD">
      <w:pPr>
        <w:jc w:val="center"/>
        <w:rPr>
          <w:rFonts w:eastAsia="華康隸書體W3(P)"/>
          <w:sz w:val="50"/>
        </w:rPr>
      </w:pPr>
    </w:p>
    <w:p w:rsidR="000867BD" w:rsidRPr="009263ED" w:rsidRDefault="000867BD">
      <w:pPr>
        <w:jc w:val="center"/>
        <w:rPr>
          <w:rFonts w:eastAsia="華康隸書體W3(P)"/>
          <w:sz w:val="50"/>
        </w:rPr>
      </w:pPr>
    </w:p>
    <w:p w:rsidR="000867BD" w:rsidRPr="009263ED" w:rsidRDefault="000867BD">
      <w:pPr>
        <w:jc w:val="center"/>
        <w:rPr>
          <w:rFonts w:eastAsia="華康隸書體W3(P)"/>
          <w:sz w:val="50"/>
        </w:rPr>
      </w:pPr>
    </w:p>
    <w:p w:rsidR="000867BD" w:rsidRPr="009263ED" w:rsidRDefault="000867BD">
      <w:pPr>
        <w:jc w:val="center"/>
        <w:rPr>
          <w:rFonts w:eastAsia="華康隸書體W3(P)"/>
          <w:sz w:val="50"/>
        </w:rPr>
      </w:pPr>
    </w:p>
    <w:p w:rsidR="000867BD" w:rsidRPr="009263ED" w:rsidRDefault="000867BD">
      <w:pPr>
        <w:jc w:val="center"/>
        <w:rPr>
          <w:rFonts w:eastAsia="華康隸書體W3(P)"/>
          <w:sz w:val="50"/>
        </w:rPr>
      </w:pPr>
    </w:p>
    <w:p w:rsidR="000867BD" w:rsidRPr="009263ED" w:rsidRDefault="00C078EE" w:rsidP="00C078EE">
      <w:pPr>
        <w:spacing w:line="240" w:lineRule="auto"/>
        <w:jc w:val="right"/>
        <w:rPr>
          <w:rFonts w:eastAsia="華康隸書體W3(P)"/>
          <w:sz w:val="50"/>
        </w:rPr>
      </w:pPr>
      <w:r w:rsidRPr="009263ED">
        <w:rPr>
          <w:rFonts w:eastAsia="華康隸書體W3(P)"/>
          <w:noProof/>
          <w:sz w:val="50"/>
        </w:rPr>
        <w:drawing>
          <wp:inline distT="0" distB="0" distL="0" distR="0">
            <wp:extent cx="2378607" cy="668740"/>
            <wp:effectExtent l="19050" t="0" r="2643" b="0"/>
            <wp:docPr id="9" name="圖片 8" descr="縣長簽名掃描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縣長簽名掃描檔.png"/>
                    <pic:cNvPicPr/>
                  </pic:nvPicPr>
                  <pic:blipFill>
                    <a:blip r:embed="rId10" cstate="print"/>
                    <a:stretch>
                      <a:fillRect/>
                    </a:stretch>
                  </pic:blipFill>
                  <pic:spPr>
                    <a:xfrm>
                      <a:off x="0" y="0"/>
                      <a:ext cx="2389230" cy="671727"/>
                    </a:xfrm>
                    <a:prstGeom prst="rect">
                      <a:avLst/>
                    </a:prstGeom>
                  </pic:spPr>
                </pic:pic>
              </a:graphicData>
            </a:graphic>
          </wp:inline>
        </w:drawing>
      </w:r>
    </w:p>
    <w:p w:rsidR="000867BD" w:rsidRPr="009263ED" w:rsidRDefault="000867BD">
      <w:pPr>
        <w:jc w:val="center"/>
        <w:rPr>
          <w:rFonts w:eastAsia="華康隸書體W3(P)"/>
          <w:sz w:val="50"/>
        </w:rPr>
      </w:pPr>
    </w:p>
    <w:p w:rsidR="000867BD" w:rsidRPr="009263ED" w:rsidRDefault="000867BD">
      <w:pPr>
        <w:jc w:val="center"/>
        <w:rPr>
          <w:rFonts w:eastAsia="華康隸書體W3(P)"/>
          <w:sz w:val="50"/>
        </w:rPr>
      </w:pPr>
    </w:p>
    <w:p w:rsidR="000F1A0A" w:rsidRPr="009263ED" w:rsidRDefault="000F1A0A">
      <w:pPr>
        <w:jc w:val="center"/>
        <w:rPr>
          <w:rFonts w:eastAsia="華康隸書體W3(P)"/>
          <w:sz w:val="50"/>
        </w:rPr>
      </w:pPr>
    </w:p>
    <w:p w:rsidR="000867BD" w:rsidRPr="009263ED" w:rsidRDefault="000867BD">
      <w:pPr>
        <w:jc w:val="center"/>
        <w:rPr>
          <w:rFonts w:eastAsia="華康隸書體W3(P)"/>
          <w:sz w:val="50"/>
        </w:rPr>
      </w:pPr>
    </w:p>
    <w:p w:rsidR="000867BD" w:rsidRPr="009263ED" w:rsidRDefault="00EC2B29" w:rsidP="003B5C60">
      <w:pPr>
        <w:spacing w:beforeLines="150" w:before="360"/>
        <w:ind w:firstLine="0"/>
        <w:jc w:val="center"/>
        <w:rPr>
          <w:rFonts w:eastAsia="華康隸書體W3"/>
          <w:sz w:val="50"/>
        </w:rPr>
        <w:sectPr w:rsidR="000867BD" w:rsidRPr="009263ED">
          <w:type w:val="continuous"/>
          <w:pgSz w:w="10660" w:h="14742" w:code="132"/>
          <w:pgMar w:top="1531" w:right="1276" w:bottom="1304" w:left="1276" w:header="680" w:footer="794" w:gutter="0"/>
          <w:cols w:space="425"/>
          <w:docGrid w:linePitch="360" w:charSpace="134328"/>
        </w:sectPr>
      </w:pPr>
      <w:r>
        <w:rPr>
          <w:rFonts w:eastAsia="華康隸書體W3"/>
          <w:noProof/>
          <w:sz w:val="50"/>
        </w:rPr>
        <mc:AlternateContent>
          <mc:Choice Requires="wps">
            <w:drawing>
              <wp:anchor distT="0" distB="0" distL="114300" distR="114300" simplePos="0" relativeHeight="251653632" behindDoc="1" locked="0" layoutInCell="1" allowOverlap="1">
                <wp:simplePos x="0" y="0"/>
                <wp:positionH relativeFrom="column">
                  <wp:posOffset>0</wp:posOffset>
                </wp:positionH>
                <wp:positionV relativeFrom="paragraph">
                  <wp:posOffset>3384550</wp:posOffset>
                </wp:positionV>
                <wp:extent cx="5143500" cy="348615"/>
                <wp:effectExtent l="635" t="2540" r="0" b="12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B85" w:rsidRDefault="00E00B85" w:rsidP="0040333F">
                            <w:pPr>
                              <w:ind w:firstLine="0"/>
                              <w:jc w:val="center"/>
                              <w:rPr>
                                <w:sz w:val="38"/>
                              </w:rPr>
                            </w:pPr>
                            <w:r>
                              <w:rPr>
                                <w:rFonts w:ascii="華康隸書體W3(P)" w:eastAsia="華康隸書體W3(P)" w:hint="eastAsia"/>
                                <w:sz w:val="38"/>
                              </w:rPr>
                              <w:t>中華民國110年7月16日 出版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66.5pt;width:405pt;height:27.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CMtQIAALo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" filled="f" stroked="f">
                <v:textbox>
                  <w:txbxContent>
                    <w:p w:rsidR="00E00B85" w:rsidRDefault="00E00B85" w:rsidP="0040333F">
                      <w:pPr>
                        <w:ind w:firstLine="0"/>
                        <w:jc w:val="center"/>
                        <w:rPr>
                          <w:sz w:val="38"/>
                        </w:rPr>
                      </w:pPr>
                      <w:r>
                        <w:rPr>
                          <w:rFonts w:ascii="華康隸書體W3(P)" w:eastAsia="華康隸書體W3(P)" w:hint="eastAsia"/>
                          <w:sz w:val="38"/>
                        </w:rPr>
                        <w:t>中華民國110年7月16日 出版</w:t>
                      </w:r>
                    </w:p>
                  </w:txbxContent>
                </v:textbox>
              </v:shape>
            </w:pict>
          </mc:Fallback>
        </mc:AlternateContent>
      </w:r>
      <w:r w:rsidR="000867BD" w:rsidRPr="009263ED">
        <w:rPr>
          <w:rFonts w:eastAsia="華康隸書體W3"/>
          <w:sz w:val="50"/>
        </w:rPr>
        <w:t>1</w:t>
      </w:r>
      <w:r w:rsidR="00E72671">
        <w:rPr>
          <w:rFonts w:eastAsia="華康隸書體W3" w:hint="eastAsia"/>
          <w:sz w:val="50"/>
        </w:rPr>
        <w:t>10</w:t>
      </w:r>
      <w:r w:rsidR="000867BD" w:rsidRPr="009263ED">
        <w:rPr>
          <w:rFonts w:eastAsia="華康隸書體W3"/>
          <w:sz w:val="50"/>
        </w:rPr>
        <w:t>年</w:t>
      </w:r>
      <w:r w:rsidR="000867BD" w:rsidRPr="009263ED">
        <w:rPr>
          <w:rFonts w:eastAsia="華康隸書體W3"/>
          <w:sz w:val="50"/>
        </w:rPr>
        <w:t xml:space="preserve"> </w:t>
      </w:r>
      <w:r w:rsidR="000867BD" w:rsidRPr="009263ED">
        <w:rPr>
          <w:rFonts w:eastAsia="華康隸書體W3"/>
          <w:sz w:val="50"/>
        </w:rPr>
        <w:t>第</w:t>
      </w:r>
      <w:r w:rsidR="00B25E19">
        <w:rPr>
          <w:rFonts w:eastAsia="華康隸書體W3" w:hint="eastAsia"/>
          <w:sz w:val="50"/>
        </w:rPr>
        <w:t>7</w:t>
      </w:r>
      <w:r w:rsidR="000867BD" w:rsidRPr="009263ED">
        <w:rPr>
          <w:rFonts w:eastAsia="華康隸書體W3"/>
          <w:sz w:val="50"/>
        </w:rPr>
        <w:t>期</w:t>
      </w:r>
    </w:p>
    <w:p w:rsidR="000867BD" w:rsidRPr="009263ED" w:rsidRDefault="000867BD">
      <w:pPr>
        <w:pStyle w:val="a4"/>
        <w:tabs>
          <w:tab w:val="left" w:leader="middleDot" w:pos="8222"/>
        </w:tabs>
        <w:topLinePunct/>
        <w:spacing w:after="0" w:line="500" w:lineRule="exact"/>
        <w:ind w:firstLine="0"/>
      </w:pPr>
      <w:r w:rsidRPr="009263ED">
        <w:lastRenderedPageBreak/>
        <w:t>本　　期　　目　　錄</w:t>
      </w:r>
    </w:p>
    <w:p w:rsidR="008D75C8" w:rsidRPr="009263ED" w:rsidRDefault="00EC2B29" w:rsidP="008D75C8">
      <w:pPr>
        <w:pStyle w:val="a5"/>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20320</wp:posOffset>
                </wp:positionH>
                <wp:positionV relativeFrom="paragraph">
                  <wp:posOffset>157480</wp:posOffset>
                </wp:positionV>
                <wp:extent cx="935990" cy="288290"/>
                <wp:effectExtent l="20955" t="27940" r="24130" b="26670"/>
                <wp:wrapNone/>
                <wp:docPr id="19"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288290"/>
                        </a:xfrm>
                        <a:prstGeom prst="roundRect">
                          <a:avLst>
                            <a:gd name="adj" fmla="val 16667"/>
                          </a:avLst>
                        </a:prstGeom>
                        <a:noFill/>
                        <a:ln w="38100" cap="rnd">
                          <a:pattFill prst="smCheck">
                            <a:fgClr>
                              <a:srgbClr val="00000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6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1" o:spid="_x0000_s1026" style="position:absolute;margin-left:1.6pt;margin-top:12.4pt;width:73.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" filled="f" strokeweight="3pt">
                <v:stroke r:id="rId11" o:title="" filltype="pattern" endcap="round"/>
                <v:textbox inset=",1.8mm"/>
              </v:roundrect>
            </w:pict>
          </mc:Fallback>
        </mc:AlternateContent>
      </w:r>
      <w:r w:rsidR="00B15398">
        <w:rPr>
          <w:rFonts w:ascii="Times New Roman" w:hAnsi="Times New Roman" w:hint="eastAsia"/>
        </w:rPr>
        <w:t>法</w:t>
      </w:r>
      <w:r w:rsidR="00B15398">
        <w:rPr>
          <w:rFonts w:ascii="Times New Roman" w:hAnsi="Times New Roman"/>
        </w:rPr>
        <w:t xml:space="preserve">　</w:t>
      </w:r>
      <w:proofErr w:type="gramStart"/>
      <w:r w:rsidR="00B15398">
        <w:rPr>
          <w:rFonts w:ascii="Times New Roman" w:hAnsi="Times New Roman" w:hint="eastAsia"/>
        </w:rPr>
        <w:t>規</w:t>
      </w:r>
      <w:proofErr w:type="gramEnd"/>
    </w:p>
    <w:p w:rsidR="00B1112F" w:rsidRPr="009263ED" w:rsidRDefault="00B1112F" w:rsidP="00B1112F">
      <w:pPr>
        <w:pStyle w:val="XXXX"/>
        <w:spacing w:line="370" w:lineRule="exact"/>
      </w:pPr>
      <w:r>
        <w:rPr>
          <w:rFonts w:hint="eastAsia"/>
        </w:rPr>
        <w:t>縣</w:t>
      </w:r>
      <w:r>
        <w:rPr>
          <w:rFonts w:hint="eastAsia"/>
        </w:rPr>
        <w:t xml:space="preserve"> </w:t>
      </w:r>
      <w:r>
        <w:rPr>
          <w:rFonts w:hint="eastAsia"/>
        </w:rPr>
        <w:t>法</w:t>
      </w:r>
      <w:r>
        <w:rPr>
          <w:rFonts w:hint="eastAsia"/>
        </w:rPr>
        <w:t xml:space="preserve"> </w:t>
      </w:r>
      <w:proofErr w:type="gramStart"/>
      <w:r>
        <w:rPr>
          <w:rFonts w:hint="eastAsia"/>
        </w:rPr>
        <w:t>規</w:t>
      </w:r>
      <w:proofErr w:type="gramEnd"/>
      <w:r>
        <w:rPr>
          <w:rFonts w:hint="eastAsia"/>
        </w:rPr>
        <w:t>：</w:t>
      </w:r>
      <w:r w:rsidRPr="00B15398">
        <w:rPr>
          <w:rFonts w:hint="eastAsia"/>
        </w:rPr>
        <w:t>一、</w:t>
      </w:r>
      <w:r w:rsidR="00B25E19" w:rsidRPr="001A66A0">
        <w:rPr>
          <w:rFonts w:hint="eastAsia"/>
          <w:spacing w:val="-1"/>
        </w:rPr>
        <w:t>修正「澎湖縣政府文化局場地使用管理規則」第二條、第</w:t>
      </w:r>
      <w:r w:rsidR="00B25E19" w:rsidRPr="00B25E19">
        <w:rPr>
          <w:rFonts w:hint="eastAsia"/>
        </w:rPr>
        <w:t>四條附表</w:t>
      </w:r>
      <w:r>
        <w:rPr>
          <w:rFonts w:hint="eastAsia"/>
        </w:rPr>
        <w:tab/>
        <w:t>1</w:t>
      </w:r>
    </w:p>
    <w:p w:rsidR="00B1112F" w:rsidRDefault="00B1112F" w:rsidP="00C35EA8">
      <w:pPr>
        <w:pStyle w:val="XXXX1"/>
        <w:spacing w:line="370" w:lineRule="exact"/>
        <w:ind w:left="1680" w:right="480" w:hanging="480"/>
      </w:pPr>
      <w:r>
        <w:t>二</w:t>
      </w:r>
      <w:r w:rsidRPr="007D360C">
        <w:t>、</w:t>
      </w:r>
      <w:r w:rsidR="001A66A0" w:rsidRPr="001A66A0">
        <w:rPr>
          <w:rFonts w:hint="eastAsia"/>
        </w:rPr>
        <w:t>制定「澎湖縣下水道管理自治條例」</w:t>
      </w:r>
      <w:r w:rsidRPr="009263ED">
        <w:tab/>
      </w:r>
      <w:r w:rsidR="00E82999">
        <w:rPr>
          <w:rFonts w:hint="eastAsia"/>
        </w:rPr>
        <w:t>1</w:t>
      </w:r>
      <w:r w:rsidR="00993F6B">
        <w:rPr>
          <w:rFonts w:hint="eastAsia"/>
        </w:rPr>
        <w:t>1</w:t>
      </w:r>
    </w:p>
    <w:p w:rsidR="001A66A0" w:rsidRPr="00B1112F" w:rsidRDefault="001A66A0" w:rsidP="00C35EA8">
      <w:pPr>
        <w:pStyle w:val="XXXX1"/>
        <w:spacing w:line="370" w:lineRule="exact"/>
        <w:ind w:left="1680" w:right="480" w:hanging="480"/>
      </w:pPr>
      <w:r>
        <w:rPr>
          <w:rFonts w:hint="eastAsia"/>
        </w:rPr>
        <w:t>三</w:t>
      </w:r>
      <w:r w:rsidRPr="007D360C">
        <w:t>、</w:t>
      </w:r>
      <w:r w:rsidRPr="001A66A0">
        <w:rPr>
          <w:rFonts w:hint="eastAsia"/>
        </w:rPr>
        <w:t>修正「澎湖縣政府編制表」，並自中華民國一百十年四月一日生效</w:t>
      </w:r>
      <w:r w:rsidRPr="009263ED">
        <w:tab/>
      </w:r>
      <w:r>
        <w:rPr>
          <w:rFonts w:hint="eastAsia"/>
        </w:rPr>
        <w:t>1</w:t>
      </w:r>
      <w:r w:rsidR="00993F6B">
        <w:rPr>
          <w:rFonts w:hint="eastAsia"/>
        </w:rPr>
        <w:t>9</w:t>
      </w:r>
    </w:p>
    <w:p w:rsidR="00B15398" w:rsidRDefault="00EC2B29" w:rsidP="00B15398">
      <w:pPr>
        <w:pStyle w:val="a5"/>
      </w:pPr>
      <w:r>
        <w:rPr>
          <w:noProof/>
        </w:rPr>
        <mc:AlternateContent>
          <mc:Choice Requires="wps">
            <w:drawing>
              <wp:anchor distT="0" distB="0" distL="114300" distR="114300" simplePos="0" relativeHeight="251663872" behindDoc="0" locked="0" layoutInCell="1" allowOverlap="1">
                <wp:simplePos x="0" y="0"/>
                <wp:positionH relativeFrom="column">
                  <wp:posOffset>24765</wp:posOffset>
                </wp:positionH>
                <wp:positionV relativeFrom="paragraph">
                  <wp:posOffset>151130</wp:posOffset>
                </wp:positionV>
                <wp:extent cx="935990" cy="288290"/>
                <wp:effectExtent l="25400" t="27940" r="19685" b="26670"/>
                <wp:wrapNone/>
                <wp:docPr id="18"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288290"/>
                        </a:xfrm>
                        <a:prstGeom prst="roundRect">
                          <a:avLst>
                            <a:gd name="adj" fmla="val 16667"/>
                          </a:avLst>
                        </a:prstGeom>
                        <a:noFill/>
                        <a:ln w="38100" cap="rnd">
                          <a:pattFill prst="smCheck">
                            <a:fgClr>
                              <a:srgbClr val="00000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6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4" o:spid="_x0000_s1026" style="position:absolute;margin-left:1.95pt;margin-top:11.9pt;width:73.7pt;height:2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" filled="f" strokeweight="3pt">
                <v:stroke r:id="rId11" o:title="" filltype="pattern" endcap="round"/>
                <v:textbox inset=",1.8mm"/>
              </v:roundrect>
            </w:pict>
          </mc:Fallback>
        </mc:AlternateContent>
      </w:r>
      <w:r w:rsidR="00B15398">
        <w:rPr>
          <w:rFonts w:hint="eastAsia"/>
        </w:rPr>
        <w:t>政　令</w:t>
      </w:r>
    </w:p>
    <w:p w:rsidR="00B1112F" w:rsidRDefault="001A66A0" w:rsidP="00B1112F">
      <w:pPr>
        <w:pStyle w:val="XXXX0"/>
        <w:spacing w:line="370" w:lineRule="exact"/>
        <w:ind w:left="1200" w:right="480" w:hanging="1200"/>
      </w:pPr>
      <w:r>
        <w:rPr>
          <w:rFonts w:hint="eastAsia"/>
        </w:rPr>
        <w:t>工</w:t>
      </w:r>
      <w:r w:rsidR="00B1112F">
        <w:rPr>
          <w:rFonts w:hint="eastAsia"/>
        </w:rPr>
        <w:t xml:space="preserve">　　</w:t>
      </w:r>
      <w:proofErr w:type="gramStart"/>
      <w:r>
        <w:rPr>
          <w:rFonts w:hint="eastAsia"/>
        </w:rPr>
        <w:t>務</w:t>
      </w:r>
      <w:proofErr w:type="gramEnd"/>
      <w:r w:rsidR="00B1112F">
        <w:rPr>
          <w:rFonts w:hint="eastAsia"/>
        </w:rPr>
        <w:t>：</w:t>
      </w:r>
      <w:r w:rsidRPr="001A66A0">
        <w:rPr>
          <w:rFonts w:hint="eastAsia"/>
        </w:rPr>
        <w:t>訂定「澎湖縣政府工程履約爭議處理原則」乙份，並自</w:t>
      </w:r>
      <w:r w:rsidRPr="001A66A0">
        <w:rPr>
          <w:rFonts w:hint="eastAsia"/>
        </w:rPr>
        <w:t>110</w:t>
      </w:r>
      <w:r w:rsidRPr="001A66A0">
        <w:rPr>
          <w:rFonts w:hint="eastAsia"/>
        </w:rPr>
        <w:t>年</w:t>
      </w:r>
      <w:r w:rsidRPr="001A66A0">
        <w:rPr>
          <w:rFonts w:hint="eastAsia"/>
        </w:rPr>
        <w:t>5</w:t>
      </w:r>
      <w:r w:rsidRPr="001A66A0">
        <w:rPr>
          <w:rFonts w:hint="eastAsia"/>
        </w:rPr>
        <w:t>月</w:t>
      </w:r>
      <w:r w:rsidRPr="001A66A0">
        <w:rPr>
          <w:rFonts w:hint="eastAsia"/>
        </w:rPr>
        <w:t>1</w:t>
      </w:r>
      <w:r w:rsidRPr="001A66A0">
        <w:rPr>
          <w:rFonts w:hint="eastAsia"/>
        </w:rPr>
        <w:t>日生效</w:t>
      </w:r>
      <w:r w:rsidR="00B1112F">
        <w:rPr>
          <w:rFonts w:hint="eastAsia"/>
        </w:rPr>
        <w:tab/>
      </w:r>
      <w:r w:rsidR="00E82999">
        <w:rPr>
          <w:rFonts w:hint="eastAsia"/>
        </w:rPr>
        <w:t>2</w:t>
      </w:r>
      <w:r w:rsidR="00993F6B">
        <w:rPr>
          <w:rFonts w:hint="eastAsia"/>
        </w:rPr>
        <w:t>3</w:t>
      </w:r>
    </w:p>
    <w:p w:rsidR="00C35EA8" w:rsidRDefault="001A66A0" w:rsidP="00B1112F">
      <w:pPr>
        <w:pStyle w:val="XXXX0"/>
        <w:spacing w:line="370" w:lineRule="exact"/>
        <w:ind w:left="1200" w:right="480" w:hanging="1200"/>
      </w:pPr>
      <w:r>
        <w:rPr>
          <w:rFonts w:hint="eastAsia"/>
        </w:rPr>
        <w:t>社</w:t>
      </w:r>
      <w:r w:rsidR="00C35EA8">
        <w:rPr>
          <w:rFonts w:hint="eastAsia"/>
        </w:rPr>
        <w:t xml:space="preserve">　　</w:t>
      </w:r>
      <w:r>
        <w:rPr>
          <w:rFonts w:hint="eastAsia"/>
        </w:rPr>
        <w:t>會</w:t>
      </w:r>
      <w:r w:rsidR="00C35EA8">
        <w:rPr>
          <w:rFonts w:hint="eastAsia"/>
        </w:rPr>
        <w:t>：</w:t>
      </w:r>
      <w:r w:rsidRPr="001A66A0">
        <w:rPr>
          <w:rFonts w:hint="eastAsia"/>
          <w:spacing w:val="-1"/>
        </w:rPr>
        <w:t>修正「澎湖縣政府先行支付老人保護安置費用案件追償作業原</w:t>
      </w:r>
      <w:r w:rsidRPr="001A66A0">
        <w:rPr>
          <w:rFonts w:hint="eastAsia"/>
        </w:rPr>
        <w:t>則」</w:t>
      </w:r>
      <w:r w:rsidR="00C35EA8">
        <w:rPr>
          <w:rFonts w:hint="eastAsia"/>
        </w:rPr>
        <w:tab/>
        <w:t>3</w:t>
      </w:r>
      <w:r w:rsidR="00993F6B">
        <w:rPr>
          <w:rFonts w:hint="eastAsia"/>
        </w:rPr>
        <w:t>0</w:t>
      </w:r>
    </w:p>
    <w:p w:rsidR="00E361C9" w:rsidRDefault="00E361C9" w:rsidP="00985872">
      <w:pPr>
        <w:pStyle w:val="XXXX"/>
        <w:spacing w:line="370" w:lineRule="exact"/>
      </w:pPr>
      <w:r>
        <w:rPr>
          <w:rFonts w:hint="eastAsia"/>
        </w:rPr>
        <w:t>行　　政：</w:t>
      </w:r>
      <w:r w:rsidRPr="00E361C9">
        <w:rPr>
          <w:rFonts w:hint="eastAsia"/>
        </w:rPr>
        <w:t>一、</w:t>
      </w:r>
      <w:r w:rsidR="001A66A0" w:rsidRPr="001A66A0">
        <w:rPr>
          <w:rFonts w:hint="eastAsia"/>
          <w:spacing w:val="-1"/>
        </w:rPr>
        <w:t>修正「澎湖縣政府文化局場地使用管理規則」第二條、第</w:t>
      </w:r>
      <w:r w:rsidR="001A66A0" w:rsidRPr="001A66A0">
        <w:rPr>
          <w:rFonts w:hint="eastAsia"/>
        </w:rPr>
        <w:t>四條附表</w:t>
      </w:r>
      <w:proofErr w:type="gramStart"/>
      <w:r w:rsidR="001A66A0" w:rsidRPr="001A66A0">
        <w:rPr>
          <w:rFonts w:hint="eastAsia"/>
        </w:rPr>
        <w:t>發布令乙份</w:t>
      </w:r>
      <w:proofErr w:type="gramEnd"/>
      <w:r>
        <w:rPr>
          <w:rFonts w:hint="eastAsia"/>
        </w:rPr>
        <w:tab/>
      </w:r>
      <w:r w:rsidR="00294ADC">
        <w:rPr>
          <w:rFonts w:hint="eastAsia"/>
        </w:rPr>
        <w:t>4</w:t>
      </w:r>
      <w:r w:rsidR="00993F6B">
        <w:rPr>
          <w:rFonts w:hint="eastAsia"/>
        </w:rPr>
        <w:t>0</w:t>
      </w:r>
    </w:p>
    <w:p w:rsidR="006060DE" w:rsidRDefault="00DF71BA" w:rsidP="00985872">
      <w:pPr>
        <w:pStyle w:val="XXXX1"/>
        <w:spacing w:line="370" w:lineRule="exact"/>
        <w:ind w:left="1680" w:right="480" w:hanging="480"/>
      </w:pPr>
      <w:r>
        <w:rPr>
          <w:rFonts w:hint="eastAsia"/>
        </w:rPr>
        <w:t>二</w:t>
      </w:r>
      <w:r w:rsidR="006060DE" w:rsidRPr="00B15398">
        <w:t>、</w:t>
      </w:r>
      <w:r w:rsidR="001A66A0" w:rsidRPr="001A66A0">
        <w:rPr>
          <w:rFonts w:hint="eastAsia"/>
        </w:rPr>
        <w:t>制定「澎湖縣下水道管理自治條例」</w:t>
      </w:r>
      <w:proofErr w:type="gramStart"/>
      <w:r w:rsidR="001A66A0" w:rsidRPr="001A66A0">
        <w:rPr>
          <w:rFonts w:hint="eastAsia"/>
        </w:rPr>
        <w:t>發布令乙份</w:t>
      </w:r>
      <w:proofErr w:type="gramEnd"/>
      <w:r w:rsidR="006060DE" w:rsidRPr="009263ED">
        <w:tab/>
      </w:r>
      <w:r w:rsidR="00993F6B">
        <w:rPr>
          <w:rFonts w:hint="eastAsia"/>
        </w:rPr>
        <w:t>41</w:t>
      </w:r>
    </w:p>
    <w:p w:rsidR="0027135D" w:rsidRDefault="00111379" w:rsidP="00C35EA8">
      <w:pPr>
        <w:pStyle w:val="XXXX1"/>
        <w:spacing w:line="370" w:lineRule="exact"/>
        <w:ind w:left="1680" w:right="480" w:hanging="480"/>
      </w:pPr>
      <w:r>
        <w:rPr>
          <w:rFonts w:hint="eastAsia"/>
        </w:rPr>
        <w:t>三</w:t>
      </w:r>
      <w:r w:rsidRPr="00B15398">
        <w:t>、</w:t>
      </w:r>
      <w:r w:rsidR="001A66A0" w:rsidRPr="001A66A0">
        <w:rPr>
          <w:rFonts w:hint="eastAsia"/>
        </w:rPr>
        <w:t>修正「澎湖縣政府編制表」</w:t>
      </w:r>
      <w:proofErr w:type="gramStart"/>
      <w:r w:rsidR="001A66A0" w:rsidRPr="001A66A0">
        <w:rPr>
          <w:rFonts w:hint="eastAsia"/>
        </w:rPr>
        <w:t>發布令乙份</w:t>
      </w:r>
      <w:proofErr w:type="gramEnd"/>
      <w:r w:rsidRPr="009263ED">
        <w:tab/>
      </w:r>
      <w:r w:rsidR="00993F6B">
        <w:rPr>
          <w:rFonts w:hint="eastAsia"/>
        </w:rPr>
        <w:t>42</w:t>
      </w:r>
    </w:p>
    <w:p w:rsidR="001A66A0" w:rsidRDefault="001A66A0" w:rsidP="001A66A0">
      <w:pPr>
        <w:pStyle w:val="XXXX0"/>
        <w:spacing w:line="370" w:lineRule="exact"/>
        <w:ind w:left="1200" w:right="480" w:hanging="1200"/>
      </w:pPr>
      <w:r>
        <w:rPr>
          <w:rFonts w:hint="eastAsia"/>
        </w:rPr>
        <w:t>人　　事：</w:t>
      </w:r>
      <w:r w:rsidRPr="001A66A0">
        <w:rPr>
          <w:rFonts w:hint="eastAsia"/>
        </w:rPr>
        <w:t>修正「澎湖縣政府表揚模範公務人員要點」第</w:t>
      </w:r>
      <w:r w:rsidRPr="001A66A0">
        <w:rPr>
          <w:rFonts w:hint="eastAsia"/>
        </w:rPr>
        <w:t>3</w:t>
      </w:r>
      <w:r w:rsidRPr="001A66A0">
        <w:rPr>
          <w:rFonts w:hint="eastAsia"/>
        </w:rPr>
        <w:t>點、第</w:t>
      </w:r>
      <w:r w:rsidRPr="001A66A0">
        <w:rPr>
          <w:rFonts w:hint="eastAsia"/>
        </w:rPr>
        <w:t>8</w:t>
      </w:r>
      <w:r w:rsidRPr="001A66A0">
        <w:rPr>
          <w:rFonts w:hint="eastAsia"/>
        </w:rPr>
        <w:t>點，並自中華民國</w:t>
      </w:r>
      <w:r w:rsidRPr="001A66A0">
        <w:rPr>
          <w:rFonts w:hint="eastAsia"/>
        </w:rPr>
        <w:t>110</w:t>
      </w:r>
      <w:r w:rsidRPr="001A66A0">
        <w:rPr>
          <w:rFonts w:hint="eastAsia"/>
        </w:rPr>
        <w:t>年</w:t>
      </w:r>
      <w:r w:rsidRPr="001A66A0">
        <w:rPr>
          <w:rFonts w:hint="eastAsia"/>
        </w:rPr>
        <w:t>3</w:t>
      </w:r>
      <w:r w:rsidRPr="001A66A0">
        <w:rPr>
          <w:rFonts w:hint="eastAsia"/>
        </w:rPr>
        <w:t>月</w:t>
      </w:r>
      <w:r w:rsidRPr="001A66A0">
        <w:rPr>
          <w:rFonts w:hint="eastAsia"/>
        </w:rPr>
        <w:t>19</w:t>
      </w:r>
      <w:r w:rsidRPr="001A66A0">
        <w:rPr>
          <w:rFonts w:hint="eastAsia"/>
        </w:rPr>
        <w:t>日生效</w:t>
      </w:r>
      <w:r>
        <w:rPr>
          <w:rFonts w:hint="eastAsia"/>
        </w:rPr>
        <w:tab/>
      </w:r>
      <w:r w:rsidR="00993F6B">
        <w:rPr>
          <w:rFonts w:hint="eastAsia"/>
        </w:rPr>
        <w:t>4</w:t>
      </w:r>
      <w:r>
        <w:rPr>
          <w:rFonts w:hint="eastAsia"/>
        </w:rPr>
        <w:t>3</w:t>
      </w:r>
    </w:p>
    <w:p w:rsidR="001A66A0" w:rsidRDefault="001A66A0" w:rsidP="001A66A0">
      <w:pPr>
        <w:pStyle w:val="XXXX"/>
        <w:spacing w:line="370" w:lineRule="exact"/>
      </w:pPr>
      <w:r>
        <w:rPr>
          <w:rFonts w:hint="eastAsia"/>
        </w:rPr>
        <w:t>農　　漁：</w:t>
      </w:r>
      <w:r w:rsidRPr="00E361C9">
        <w:rPr>
          <w:rFonts w:hint="eastAsia"/>
        </w:rPr>
        <w:t>一、</w:t>
      </w:r>
      <w:r w:rsidRPr="001A66A0">
        <w:rPr>
          <w:rFonts w:hint="eastAsia"/>
          <w:spacing w:val="2"/>
        </w:rPr>
        <w:t>函轉行政院農業委員會水土保持局修正「行政院農業委員</w:t>
      </w:r>
      <w:r w:rsidRPr="001A66A0">
        <w:rPr>
          <w:rFonts w:hint="eastAsia"/>
        </w:rPr>
        <w:t>會水土保持局水土保持工程品質抽驗補充規定」第四條及附件一，並自即日起生效</w:t>
      </w:r>
      <w:r>
        <w:rPr>
          <w:rFonts w:hint="eastAsia"/>
        </w:rPr>
        <w:tab/>
      </w:r>
      <w:r w:rsidR="00993F6B">
        <w:rPr>
          <w:rFonts w:hint="eastAsia"/>
        </w:rPr>
        <w:t>49</w:t>
      </w:r>
    </w:p>
    <w:p w:rsidR="001A66A0" w:rsidRPr="001A66A0" w:rsidRDefault="001A66A0" w:rsidP="00C35EA8">
      <w:pPr>
        <w:pStyle w:val="XXXX1"/>
        <w:spacing w:line="370" w:lineRule="exact"/>
        <w:ind w:left="1680" w:right="480" w:hanging="480"/>
      </w:pPr>
      <w:r>
        <w:rPr>
          <w:rFonts w:hint="eastAsia"/>
        </w:rPr>
        <w:t>二</w:t>
      </w:r>
      <w:r w:rsidRPr="00B15398">
        <w:t>、</w:t>
      </w:r>
      <w:r w:rsidRPr="001A66A0">
        <w:rPr>
          <w:rFonts w:hint="eastAsia"/>
          <w:spacing w:val="4"/>
        </w:rPr>
        <w:t>函轉行政院農業委員會修正森林法第</w:t>
      </w:r>
      <w:r w:rsidRPr="001A66A0">
        <w:rPr>
          <w:rFonts w:hint="eastAsia"/>
          <w:spacing w:val="4"/>
        </w:rPr>
        <w:t>50</w:t>
      </w:r>
      <w:r w:rsidRPr="001A66A0">
        <w:rPr>
          <w:rFonts w:hint="eastAsia"/>
          <w:spacing w:val="4"/>
        </w:rPr>
        <w:t>、</w:t>
      </w:r>
      <w:r w:rsidRPr="001A66A0">
        <w:rPr>
          <w:rFonts w:hint="eastAsia"/>
          <w:spacing w:val="4"/>
        </w:rPr>
        <w:t>52</w:t>
      </w:r>
      <w:r w:rsidRPr="001A66A0">
        <w:rPr>
          <w:rFonts w:hint="eastAsia"/>
          <w:spacing w:val="4"/>
        </w:rPr>
        <w:t>條，並自</w:t>
      </w:r>
      <w:r w:rsidRPr="001A66A0">
        <w:rPr>
          <w:rFonts w:hint="eastAsia"/>
          <w:spacing w:val="4"/>
        </w:rPr>
        <w:t>110</w:t>
      </w:r>
      <w:r w:rsidRPr="001A66A0">
        <w:rPr>
          <w:rFonts w:hint="eastAsia"/>
        </w:rPr>
        <w:t>年</w:t>
      </w:r>
      <w:r w:rsidRPr="001A66A0">
        <w:rPr>
          <w:rFonts w:hint="eastAsia"/>
        </w:rPr>
        <w:t>5</w:t>
      </w:r>
      <w:r w:rsidRPr="001A66A0">
        <w:rPr>
          <w:rFonts w:hint="eastAsia"/>
        </w:rPr>
        <w:t>月</w:t>
      </w:r>
      <w:r w:rsidRPr="001A66A0">
        <w:rPr>
          <w:rFonts w:hint="eastAsia"/>
        </w:rPr>
        <w:t>7</w:t>
      </w:r>
      <w:r w:rsidRPr="001A66A0">
        <w:rPr>
          <w:rFonts w:hint="eastAsia"/>
        </w:rPr>
        <w:t>日生效</w:t>
      </w:r>
      <w:r w:rsidRPr="009263ED">
        <w:tab/>
      </w:r>
      <w:r w:rsidR="00993F6B">
        <w:rPr>
          <w:rFonts w:hint="eastAsia"/>
        </w:rPr>
        <w:t>6</w:t>
      </w:r>
      <w:r w:rsidR="0087747A">
        <w:rPr>
          <w:rFonts w:hint="eastAsia"/>
        </w:rPr>
        <w:t>2</w:t>
      </w:r>
    </w:p>
    <w:p w:rsidR="00B15398" w:rsidRDefault="00EC2B29" w:rsidP="00B15398">
      <w:pPr>
        <w:pStyle w:val="a5"/>
      </w:pPr>
      <w:r>
        <w:rPr>
          <w:noProof/>
        </w:rPr>
        <mc:AlternateContent>
          <mc:Choice Requires="wps">
            <w:drawing>
              <wp:anchor distT="0" distB="0" distL="114300" distR="114300" simplePos="0" relativeHeight="251665920" behindDoc="0" locked="0" layoutInCell="1" allowOverlap="1" wp14:anchorId="796D16C0" wp14:editId="690EB74A">
                <wp:simplePos x="0" y="0"/>
                <wp:positionH relativeFrom="column">
                  <wp:posOffset>1905</wp:posOffset>
                </wp:positionH>
                <wp:positionV relativeFrom="paragraph">
                  <wp:posOffset>154940</wp:posOffset>
                </wp:positionV>
                <wp:extent cx="935990" cy="288290"/>
                <wp:effectExtent l="21590" t="25400" r="23495" b="19685"/>
                <wp:wrapNone/>
                <wp:docPr id="17" name="Auto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288290"/>
                        </a:xfrm>
                        <a:prstGeom prst="roundRect">
                          <a:avLst>
                            <a:gd name="adj" fmla="val 16667"/>
                          </a:avLst>
                        </a:prstGeom>
                        <a:noFill/>
                        <a:ln w="38100" cap="rnd">
                          <a:pattFill prst="smCheck">
                            <a:fgClr>
                              <a:srgbClr val="00000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6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6" o:spid="_x0000_s1026" style="position:absolute;margin-left:.15pt;margin-top:12.2pt;width:73.7pt;height:2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" filled="f" strokeweight="3pt">
                <v:stroke r:id="rId11" o:title="" filltype="pattern" endcap="round"/>
                <v:textbox inset=",1.8mm"/>
              </v:roundrect>
            </w:pict>
          </mc:Fallback>
        </mc:AlternateContent>
      </w:r>
      <w:r w:rsidR="00B15398">
        <w:rPr>
          <w:rFonts w:hint="eastAsia"/>
        </w:rPr>
        <w:t>公　告</w:t>
      </w:r>
    </w:p>
    <w:p w:rsidR="008D75C8" w:rsidRDefault="00C35EA8" w:rsidP="009411C9">
      <w:pPr>
        <w:pStyle w:val="XXXX0"/>
        <w:spacing w:line="370" w:lineRule="exact"/>
        <w:ind w:left="1200" w:right="480" w:hanging="1200"/>
      </w:pPr>
      <w:r>
        <w:rPr>
          <w:rFonts w:hint="eastAsia"/>
        </w:rPr>
        <w:t>建</w:t>
      </w:r>
      <w:r w:rsidR="009411C9">
        <w:rPr>
          <w:rFonts w:hint="eastAsia"/>
        </w:rPr>
        <w:t xml:space="preserve">　　</w:t>
      </w:r>
      <w:r>
        <w:rPr>
          <w:rFonts w:hint="eastAsia"/>
        </w:rPr>
        <w:t>設</w:t>
      </w:r>
      <w:r w:rsidR="00B15398">
        <w:rPr>
          <w:rFonts w:hint="eastAsia"/>
        </w:rPr>
        <w:t>：</w:t>
      </w:r>
      <w:r w:rsidR="00630942" w:rsidRPr="00630942">
        <w:rPr>
          <w:rFonts w:hint="eastAsia"/>
        </w:rPr>
        <w:t>公告核定實施澎湖縣馬公市馬公段</w:t>
      </w:r>
      <w:r w:rsidR="00630942" w:rsidRPr="00630942">
        <w:rPr>
          <w:rFonts w:hint="eastAsia"/>
        </w:rPr>
        <w:t>1621-80</w:t>
      </w:r>
      <w:r w:rsidR="00630942" w:rsidRPr="00630942">
        <w:rPr>
          <w:rFonts w:hint="eastAsia"/>
        </w:rPr>
        <w:t>地號等</w:t>
      </w:r>
      <w:r w:rsidR="00630942" w:rsidRPr="00630942">
        <w:rPr>
          <w:rFonts w:hint="eastAsia"/>
        </w:rPr>
        <w:t>13</w:t>
      </w:r>
      <w:r w:rsidR="00630942" w:rsidRPr="00630942">
        <w:rPr>
          <w:rFonts w:hint="eastAsia"/>
        </w:rPr>
        <w:t>筆土地更新單元都市更新會擔任實施者擬具之「變更澎湖縣馬公市馬公段</w:t>
      </w:r>
      <w:r w:rsidR="00630942" w:rsidRPr="00630942">
        <w:rPr>
          <w:rFonts w:hint="eastAsia"/>
        </w:rPr>
        <w:t>1620-80</w:t>
      </w:r>
      <w:r w:rsidR="00630942" w:rsidRPr="00630942">
        <w:rPr>
          <w:rFonts w:hint="eastAsia"/>
        </w:rPr>
        <w:t>地號等</w:t>
      </w:r>
      <w:r w:rsidR="00630942" w:rsidRPr="00630942">
        <w:rPr>
          <w:rFonts w:hint="eastAsia"/>
        </w:rPr>
        <w:t>13</w:t>
      </w:r>
      <w:r w:rsidR="00630942" w:rsidRPr="00630942">
        <w:rPr>
          <w:rFonts w:hint="eastAsia"/>
        </w:rPr>
        <w:t>筆土地都市更新權利變換計畫案（第</w:t>
      </w:r>
      <w:r w:rsidR="00630942" w:rsidRPr="00630942">
        <w:rPr>
          <w:rFonts w:hint="eastAsia"/>
        </w:rPr>
        <w:lastRenderedPageBreak/>
        <w:t>二次）」計畫書、圖，並自民國</w:t>
      </w:r>
      <w:r w:rsidR="00630942" w:rsidRPr="00630942">
        <w:rPr>
          <w:rFonts w:hint="eastAsia"/>
        </w:rPr>
        <w:t>110</w:t>
      </w:r>
      <w:r w:rsidR="00630942" w:rsidRPr="00630942">
        <w:rPr>
          <w:rFonts w:hint="eastAsia"/>
        </w:rPr>
        <w:t>年</w:t>
      </w:r>
      <w:r w:rsidR="00630942" w:rsidRPr="00630942">
        <w:rPr>
          <w:rFonts w:hint="eastAsia"/>
        </w:rPr>
        <w:t>6</w:t>
      </w:r>
      <w:r w:rsidR="00630942" w:rsidRPr="00630942">
        <w:rPr>
          <w:rFonts w:hint="eastAsia"/>
        </w:rPr>
        <w:t>月</w:t>
      </w:r>
      <w:r w:rsidR="00630942" w:rsidRPr="00630942">
        <w:rPr>
          <w:rFonts w:hint="eastAsia"/>
        </w:rPr>
        <w:t>2</w:t>
      </w:r>
      <w:r w:rsidR="00630942" w:rsidRPr="00630942">
        <w:rPr>
          <w:rFonts w:hint="eastAsia"/>
        </w:rPr>
        <w:t>日零時起生效</w:t>
      </w:r>
      <w:r w:rsidR="00B15398">
        <w:rPr>
          <w:rFonts w:hint="eastAsia"/>
        </w:rPr>
        <w:tab/>
      </w:r>
      <w:r w:rsidR="00993F6B">
        <w:rPr>
          <w:rFonts w:hint="eastAsia"/>
        </w:rPr>
        <w:t>65</w:t>
      </w:r>
    </w:p>
    <w:p w:rsidR="005939B1" w:rsidRDefault="00630942" w:rsidP="005939B1">
      <w:pPr>
        <w:pStyle w:val="XXXX"/>
        <w:spacing w:line="370" w:lineRule="exact"/>
      </w:pPr>
      <w:r>
        <w:rPr>
          <w:rFonts w:hint="eastAsia"/>
        </w:rPr>
        <w:t>教</w:t>
      </w:r>
      <w:r w:rsidR="005939B1">
        <w:rPr>
          <w:rFonts w:hint="eastAsia"/>
        </w:rPr>
        <w:t xml:space="preserve">　　</w:t>
      </w:r>
      <w:r>
        <w:rPr>
          <w:rFonts w:hint="eastAsia"/>
        </w:rPr>
        <w:t>育</w:t>
      </w:r>
      <w:r w:rsidR="005939B1">
        <w:rPr>
          <w:rFonts w:hint="eastAsia"/>
        </w:rPr>
        <w:t>：</w:t>
      </w:r>
      <w:r w:rsidR="005939B1" w:rsidRPr="00E361C9">
        <w:rPr>
          <w:rFonts w:hint="eastAsia"/>
        </w:rPr>
        <w:t>一、</w:t>
      </w:r>
      <w:r w:rsidRPr="00630942">
        <w:rPr>
          <w:rFonts w:hint="eastAsia"/>
          <w:spacing w:val="-1"/>
        </w:rPr>
        <w:t>預告訂定「澎湖縣高級中等以下學校提供家庭教育諮商或</w:t>
      </w:r>
      <w:r w:rsidRPr="00630942">
        <w:rPr>
          <w:rFonts w:hint="eastAsia"/>
        </w:rPr>
        <w:t>輔導辦法」草案</w:t>
      </w:r>
      <w:r w:rsidR="005939B1">
        <w:rPr>
          <w:rFonts w:hint="eastAsia"/>
        </w:rPr>
        <w:tab/>
      </w:r>
      <w:r w:rsidR="00993F6B">
        <w:rPr>
          <w:rFonts w:hint="eastAsia"/>
        </w:rPr>
        <w:t>68</w:t>
      </w:r>
    </w:p>
    <w:p w:rsidR="00F127A7" w:rsidRDefault="005939B1" w:rsidP="00630942">
      <w:pPr>
        <w:pStyle w:val="XXXX1"/>
        <w:spacing w:line="370" w:lineRule="exact"/>
        <w:ind w:left="1680" w:right="480" w:hanging="480"/>
      </w:pPr>
      <w:r>
        <w:rPr>
          <w:rFonts w:hint="eastAsia"/>
        </w:rPr>
        <w:t>二</w:t>
      </w:r>
      <w:r w:rsidRPr="00B15398">
        <w:t>、</w:t>
      </w:r>
      <w:r w:rsidR="00630942" w:rsidRPr="00630942">
        <w:rPr>
          <w:rFonts w:hint="eastAsia"/>
          <w:spacing w:val="-1"/>
        </w:rPr>
        <w:t>預告訂定「澎湖縣獎助機關機構學校法人及團體推展家庭</w:t>
      </w:r>
      <w:r w:rsidR="00630942" w:rsidRPr="00630942">
        <w:rPr>
          <w:rFonts w:hint="eastAsia"/>
        </w:rPr>
        <w:t>教育辦法」草案</w:t>
      </w:r>
      <w:r w:rsidRPr="009263ED">
        <w:tab/>
      </w:r>
      <w:r w:rsidR="00993F6B">
        <w:rPr>
          <w:rFonts w:hint="eastAsia"/>
        </w:rPr>
        <w:t>74</w:t>
      </w:r>
    </w:p>
    <w:p w:rsidR="00630942" w:rsidRDefault="00630942" w:rsidP="00630942">
      <w:pPr>
        <w:pStyle w:val="XXXX"/>
        <w:spacing w:line="370" w:lineRule="exact"/>
      </w:pPr>
      <w:r>
        <w:rPr>
          <w:rFonts w:hint="eastAsia"/>
        </w:rPr>
        <w:t xml:space="preserve">工　　</w:t>
      </w:r>
      <w:proofErr w:type="gramStart"/>
      <w:r>
        <w:rPr>
          <w:rFonts w:hint="eastAsia"/>
        </w:rPr>
        <w:t>務</w:t>
      </w:r>
      <w:proofErr w:type="gramEnd"/>
      <w:r>
        <w:rPr>
          <w:rFonts w:hint="eastAsia"/>
        </w:rPr>
        <w:t>：</w:t>
      </w:r>
      <w:r w:rsidRPr="00E361C9">
        <w:rPr>
          <w:rFonts w:hint="eastAsia"/>
        </w:rPr>
        <w:t>一、</w:t>
      </w:r>
      <w:r w:rsidRPr="00630942">
        <w:rPr>
          <w:rFonts w:hint="eastAsia"/>
        </w:rPr>
        <w:t>預告修正「澎湖縣市區道路管理自治條例」</w:t>
      </w:r>
      <w:r>
        <w:rPr>
          <w:rFonts w:hint="eastAsia"/>
        </w:rPr>
        <w:tab/>
      </w:r>
      <w:r w:rsidR="00993F6B">
        <w:rPr>
          <w:rFonts w:hint="eastAsia"/>
        </w:rPr>
        <w:t>79</w:t>
      </w:r>
    </w:p>
    <w:p w:rsidR="00630942" w:rsidRPr="009411C9" w:rsidRDefault="00630942" w:rsidP="00630942">
      <w:pPr>
        <w:pStyle w:val="XXXX1"/>
        <w:spacing w:line="370" w:lineRule="exact"/>
        <w:ind w:left="1680" w:right="480" w:hanging="480"/>
      </w:pPr>
      <w:r>
        <w:rPr>
          <w:rFonts w:hint="eastAsia"/>
        </w:rPr>
        <w:t>二</w:t>
      </w:r>
      <w:r w:rsidRPr="00B15398">
        <w:t>、</w:t>
      </w:r>
      <w:r w:rsidRPr="00630942">
        <w:rPr>
          <w:rFonts w:hint="eastAsia"/>
        </w:rPr>
        <w:t>預告訂定「澎湖縣污水下水道可容納之下水水質標準」</w:t>
      </w:r>
      <w:r w:rsidRPr="009263ED">
        <w:tab/>
      </w:r>
      <w:r w:rsidR="00993F6B">
        <w:rPr>
          <w:rFonts w:hint="eastAsia"/>
        </w:rPr>
        <w:t>91</w:t>
      </w:r>
    </w:p>
    <w:p w:rsidR="00630942" w:rsidRDefault="00630942" w:rsidP="00630942">
      <w:pPr>
        <w:pStyle w:val="XXXX0"/>
        <w:spacing w:line="370" w:lineRule="exact"/>
        <w:ind w:left="1200" w:right="480" w:hanging="1200"/>
      </w:pPr>
      <w:r>
        <w:rPr>
          <w:rFonts w:hint="eastAsia"/>
        </w:rPr>
        <w:t>衛　　生：</w:t>
      </w:r>
      <w:r w:rsidRPr="00630942">
        <w:rPr>
          <w:rFonts w:hint="eastAsia"/>
        </w:rPr>
        <w:t>公告轄內</w:t>
      </w:r>
      <w:r w:rsidRPr="00630942">
        <w:rPr>
          <w:rFonts w:hint="eastAsia"/>
        </w:rPr>
        <w:t>17</w:t>
      </w:r>
      <w:r w:rsidRPr="00630942">
        <w:rPr>
          <w:rFonts w:hint="eastAsia"/>
        </w:rPr>
        <w:t>處場</w:t>
      </w:r>
      <w:proofErr w:type="gramStart"/>
      <w:r w:rsidRPr="00630942">
        <w:rPr>
          <w:rFonts w:hint="eastAsia"/>
        </w:rPr>
        <w:t>域為禁菸</w:t>
      </w:r>
      <w:proofErr w:type="gramEnd"/>
      <w:r w:rsidRPr="00630942">
        <w:rPr>
          <w:rFonts w:hint="eastAsia"/>
        </w:rPr>
        <w:t>場所，自</w:t>
      </w:r>
      <w:r w:rsidRPr="00630942">
        <w:rPr>
          <w:rFonts w:hint="eastAsia"/>
        </w:rPr>
        <w:t>110</w:t>
      </w:r>
      <w:r w:rsidRPr="00630942">
        <w:rPr>
          <w:rFonts w:hint="eastAsia"/>
        </w:rPr>
        <w:t>年</w:t>
      </w:r>
      <w:r w:rsidRPr="00630942">
        <w:rPr>
          <w:rFonts w:hint="eastAsia"/>
        </w:rPr>
        <w:t>6</w:t>
      </w:r>
      <w:r w:rsidRPr="00630942">
        <w:rPr>
          <w:rFonts w:hint="eastAsia"/>
        </w:rPr>
        <w:t>月</w:t>
      </w:r>
      <w:r w:rsidRPr="00630942">
        <w:rPr>
          <w:rFonts w:hint="eastAsia"/>
        </w:rPr>
        <w:t>1</w:t>
      </w:r>
      <w:r w:rsidRPr="00630942">
        <w:rPr>
          <w:rFonts w:hint="eastAsia"/>
        </w:rPr>
        <w:t>日起禁止吸菸</w:t>
      </w:r>
      <w:r>
        <w:rPr>
          <w:rFonts w:hint="eastAsia"/>
        </w:rPr>
        <w:tab/>
      </w:r>
      <w:r w:rsidR="00993F6B">
        <w:rPr>
          <w:rFonts w:hint="eastAsia"/>
        </w:rPr>
        <w:t>94</w:t>
      </w:r>
    </w:p>
    <w:p w:rsidR="00630942" w:rsidRDefault="00630942" w:rsidP="00630942">
      <w:pPr>
        <w:pStyle w:val="XXXX"/>
        <w:spacing w:line="370" w:lineRule="exact"/>
      </w:pPr>
      <w:r>
        <w:rPr>
          <w:rFonts w:hint="eastAsia"/>
        </w:rPr>
        <w:t>農　　漁：</w:t>
      </w:r>
      <w:r w:rsidRPr="00E361C9">
        <w:rPr>
          <w:rFonts w:hint="eastAsia"/>
        </w:rPr>
        <w:t>一、</w:t>
      </w:r>
      <w:r w:rsidRPr="00630942">
        <w:rPr>
          <w:rFonts w:hint="eastAsia"/>
          <w:spacing w:val="-1"/>
        </w:rPr>
        <w:t>公告廢止「澎湖縣所轄海域刺網漁業漁船（筏）作業使用</w:t>
      </w:r>
      <w:r w:rsidRPr="00630942">
        <w:rPr>
          <w:rFonts w:hint="eastAsia"/>
        </w:rPr>
        <w:t>刺網漁具限制事項」，並自公告日起生效</w:t>
      </w:r>
      <w:r>
        <w:rPr>
          <w:rFonts w:hint="eastAsia"/>
        </w:rPr>
        <w:tab/>
      </w:r>
      <w:r w:rsidR="00993F6B">
        <w:rPr>
          <w:rFonts w:hint="eastAsia"/>
        </w:rPr>
        <w:t>95</w:t>
      </w:r>
    </w:p>
    <w:p w:rsidR="00630942" w:rsidRPr="009411C9" w:rsidRDefault="00630942" w:rsidP="00630942">
      <w:pPr>
        <w:pStyle w:val="XXXX1"/>
        <w:spacing w:line="370" w:lineRule="exact"/>
        <w:ind w:left="1680" w:right="480" w:hanging="480"/>
      </w:pPr>
      <w:r>
        <w:rPr>
          <w:rFonts w:hint="eastAsia"/>
        </w:rPr>
        <w:t>二</w:t>
      </w:r>
      <w:r w:rsidRPr="00B15398">
        <w:t>、</w:t>
      </w:r>
      <w:r w:rsidRPr="00630942">
        <w:rPr>
          <w:rFonts w:hint="eastAsia"/>
        </w:rPr>
        <w:t>公告辦理本</w:t>
      </w:r>
      <w:proofErr w:type="gramStart"/>
      <w:r w:rsidRPr="00630942">
        <w:rPr>
          <w:rFonts w:hint="eastAsia"/>
        </w:rPr>
        <w:t>縣牛結節疹</w:t>
      </w:r>
      <w:proofErr w:type="gramEnd"/>
      <w:r w:rsidRPr="00630942">
        <w:rPr>
          <w:rFonts w:hint="eastAsia"/>
        </w:rPr>
        <w:t>緊急疫苗注射工作</w:t>
      </w:r>
      <w:r w:rsidRPr="009263ED">
        <w:tab/>
      </w:r>
      <w:r w:rsidR="00993F6B">
        <w:rPr>
          <w:rFonts w:hint="eastAsia"/>
        </w:rPr>
        <w:t>97</w:t>
      </w:r>
    </w:p>
    <w:p w:rsidR="00630942" w:rsidRDefault="00630942" w:rsidP="00630942">
      <w:pPr>
        <w:pStyle w:val="XXXX1"/>
        <w:spacing w:line="370" w:lineRule="exact"/>
        <w:ind w:left="1680" w:right="480" w:hanging="480"/>
        <w:rPr>
          <w:rFonts w:hint="eastAsia"/>
        </w:rPr>
      </w:pPr>
      <w:r>
        <w:rPr>
          <w:rFonts w:hint="eastAsia"/>
        </w:rPr>
        <w:t>三</w:t>
      </w:r>
      <w:r w:rsidRPr="00B15398">
        <w:t>、</w:t>
      </w:r>
      <w:r w:rsidRPr="00630942">
        <w:rPr>
          <w:rFonts w:hint="eastAsia"/>
          <w:spacing w:val="-1"/>
        </w:rPr>
        <w:t>函轉行政院農業委員會林務局公告訂定「農產品生產及驗</w:t>
      </w:r>
      <w:r w:rsidRPr="00630942">
        <w:rPr>
          <w:rFonts w:hint="eastAsia"/>
        </w:rPr>
        <w:t>證管理法第三條</w:t>
      </w:r>
      <w:proofErr w:type="gramStart"/>
      <w:r w:rsidRPr="00630942">
        <w:rPr>
          <w:rFonts w:hint="eastAsia"/>
        </w:rPr>
        <w:t>第一款非供</w:t>
      </w:r>
      <w:proofErr w:type="gramEnd"/>
      <w:r w:rsidRPr="00630942">
        <w:rPr>
          <w:rFonts w:hint="eastAsia"/>
        </w:rPr>
        <w:t>食用之農產品」，並自中華民國一百零九年十二月二十五日生效</w:t>
      </w:r>
      <w:r w:rsidRPr="009263ED">
        <w:tab/>
      </w:r>
      <w:r w:rsidR="00E3671E">
        <w:rPr>
          <w:rFonts w:hint="eastAsia"/>
        </w:rPr>
        <w:t>99</w:t>
      </w:r>
    </w:p>
    <w:p w:rsidR="0087747A" w:rsidRPr="00630942" w:rsidRDefault="0087747A" w:rsidP="00630942">
      <w:pPr>
        <w:pStyle w:val="XXXX1"/>
        <w:spacing w:line="370" w:lineRule="exact"/>
        <w:ind w:left="1680" w:right="480" w:hanging="480"/>
      </w:pPr>
      <w:r>
        <w:rPr>
          <w:rFonts w:hint="eastAsia"/>
        </w:rPr>
        <w:t>四</w:t>
      </w:r>
      <w:r w:rsidRPr="00B15398">
        <w:t>、</w:t>
      </w:r>
      <w:r>
        <w:rPr>
          <w:rFonts w:hint="eastAsia"/>
        </w:rPr>
        <w:t>公告本縣嚴重特殊</w:t>
      </w:r>
      <w:r w:rsidRPr="0087747A">
        <w:rPr>
          <w:rFonts w:hint="eastAsia"/>
        </w:rPr>
        <w:t>傳染</w:t>
      </w:r>
      <w:r>
        <w:rPr>
          <w:rFonts w:hint="eastAsia"/>
        </w:rPr>
        <w:t>性</w:t>
      </w:r>
      <w:r w:rsidRPr="0087747A">
        <w:rPr>
          <w:rFonts w:hint="eastAsia"/>
        </w:rPr>
        <w:t>肺炎之漁船返</w:t>
      </w:r>
      <w:proofErr w:type="gramStart"/>
      <w:r w:rsidRPr="0087747A">
        <w:rPr>
          <w:rFonts w:hint="eastAsia"/>
        </w:rPr>
        <w:t>澎</w:t>
      </w:r>
      <w:proofErr w:type="gramEnd"/>
      <w:r w:rsidRPr="0087747A">
        <w:rPr>
          <w:rFonts w:hint="eastAsia"/>
        </w:rPr>
        <w:t>防疫措施</w:t>
      </w:r>
      <w:r w:rsidRPr="009263ED">
        <w:tab/>
      </w:r>
      <w:r>
        <w:rPr>
          <w:rFonts w:hint="eastAsia"/>
        </w:rPr>
        <w:t>103</w:t>
      </w:r>
    </w:p>
    <w:p w:rsidR="008D75C8" w:rsidRPr="009263ED" w:rsidRDefault="00EC2B29" w:rsidP="008D75C8">
      <w:pPr>
        <w:pStyle w:val="a5"/>
        <w:rPr>
          <w:rFonts w:ascii="Times New Roman" w:hAnsi="Times New Roman"/>
        </w:rPr>
      </w:pPr>
      <w:r>
        <w:rPr>
          <w:rFonts w:ascii="Times New Roman" w:hAnsi="Times New Roman"/>
          <w:noProof/>
        </w:rPr>
        <mc:AlternateContent>
          <mc:Choice Requires="wps">
            <w:drawing>
              <wp:anchor distT="0" distB="0" distL="114300" distR="114300" simplePos="0" relativeHeight="251660800" behindDoc="0" locked="0" layoutInCell="1" allowOverlap="1">
                <wp:simplePos x="0" y="0"/>
                <wp:positionH relativeFrom="column">
                  <wp:posOffset>20320</wp:posOffset>
                </wp:positionH>
                <wp:positionV relativeFrom="paragraph">
                  <wp:posOffset>161925</wp:posOffset>
                </wp:positionV>
                <wp:extent cx="935990" cy="288290"/>
                <wp:effectExtent l="20955" t="22860" r="24130" b="22225"/>
                <wp:wrapNone/>
                <wp:docPr id="16"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288290"/>
                        </a:xfrm>
                        <a:prstGeom prst="roundRect">
                          <a:avLst>
                            <a:gd name="adj" fmla="val 16667"/>
                          </a:avLst>
                        </a:prstGeom>
                        <a:noFill/>
                        <a:ln w="38100" cap="rnd">
                          <a:pattFill prst="smCheck">
                            <a:fgClr>
                              <a:srgbClr val="00000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6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1" o:spid="_x0000_s1026" style="position:absolute;margin-left:1.6pt;margin-top:12.75pt;width:73.7pt;height:2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" filled="f" strokeweight="3pt">
                <v:stroke r:id="rId11" o:title="" filltype="pattern" endcap="round"/>
                <v:textbox inset=",1.8mm"/>
              </v:roundrect>
            </w:pict>
          </mc:Fallback>
        </mc:AlternateContent>
      </w:r>
      <w:r w:rsidR="008D75C8" w:rsidRPr="009263ED">
        <w:rPr>
          <w:rFonts w:ascii="Times New Roman" w:hAnsi="Times New Roman"/>
        </w:rPr>
        <w:t>附　錄</w:t>
      </w:r>
    </w:p>
    <w:p w:rsidR="008D75C8" w:rsidRPr="006060DE" w:rsidRDefault="008D75C8" w:rsidP="009411C9">
      <w:pPr>
        <w:tabs>
          <w:tab w:val="right" w:leader="middleDot" w:pos="8040"/>
        </w:tabs>
        <w:topLinePunct/>
        <w:ind w:firstLine="0"/>
        <w:jc w:val="distribute"/>
      </w:pPr>
      <w:r w:rsidRPr="009263ED">
        <w:t>縣政重要紀事</w:t>
      </w:r>
      <w:r w:rsidR="00D86BB9" w:rsidRPr="009263ED">
        <w:t>（</w:t>
      </w:r>
      <w:r w:rsidRPr="009263ED">
        <w:t>中華民國</w:t>
      </w:r>
      <w:r w:rsidRPr="009263ED">
        <w:t>1</w:t>
      </w:r>
      <w:r w:rsidR="002D5E78">
        <w:rPr>
          <w:rFonts w:hint="eastAsia"/>
        </w:rPr>
        <w:t>10</w:t>
      </w:r>
      <w:r w:rsidRPr="009263ED">
        <w:t>年</w:t>
      </w:r>
      <w:r w:rsidR="00630942">
        <w:rPr>
          <w:rFonts w:hint="eastAsia"/>
        </w:rPr>
        <w:t>6</w:t>
      </w:r>
      <w:r w:rsidRPr="009263ED">
        <w:t>月份</w:t>
      </w:r>
      <w:r w:rsidR="00D86BB9" w:rsidRPr="009263ED">
        <w:t>）</w:t>
      </w:r>
      <w:r w:rsidRPr="009263ED">
        <w:tab/>
      </w:r>
      <w:r w:rsidR="00E3671E">
        <w:rPr>
          <w:rFonts w:hint="eastAsia"/>
        </w:rPr>
        <w:t>10</w:t>
      </w:r>
      <w:r w:rsidR="0087747A">
        <w:rPr>
          <w:rFonts w:hint="eastAsia"/>
        </w:rPr>
        <w:t>6</w:t>
      </w:r>
    </w:p>
    <w:p w:rsidR="000867BD" w:rsidRPr="009263ED" w:rsidRDefault="000867BD" w:rsidP="009411C9">
      <w:pPr>
        <w:tabs>
          <w:tab w:val="right" w:leader="middleDot" w:pos="8040"/>
        </w:tabs>
        <w:topLinePunct/>
        <w:ind w:firstLine="0"/>
        <w:jc w:val="distribute"/>
        <w:sectPr w:rsidR="000867BD" w:rsidRPr="009263ED">
          <w:headerReference w:type="even" r:id="rId12"/>
          <w:headerReference w:type="default" r:id="rId13"/>
          <w:footerReference w:type="even" r:id="rId14"/>
          <w:footerReference w:type="default" r:id="rId15"/>
          <w:pgSz w:w="10660" w:h="14742" w:code="132"/>
          <w:pgMar w:top="1531" w:right="1276" w:bottom="1304" w:left="1276" w:header="680" w:footer="794" w:gutter="0"/>
          <w:pgNumType w:start="1"/>
          <w:cols w:space="425"/>
          <w:docGrid w:linePitch="360" w:charSpace="134328"/>
        </w:sectPr>
      </w:pPr>
    </w:p>
    <w:p w:rsidR="00C63526" w:rsidRDefault="00EC2B29" w:rsidP="00C63526">
      <w:pPr>
        <w:pStyle w:val="16"/>
        <w:topLinePunct/>
        <w:spacing w:before="0" w:line="360" w:lineRule="auto"/>
        <w:ind w:left="720" w:hanging="720"/>
        <w:rPr>
          <w:noProof/>
          <w:sz w:val="36"/>
          <w:szCs w:val="36"/>
        </w:rPr>
      </w:pPr>
      <w:r>
        <w:rPr>
          <w:noProof/>
          <w:sz w:val="36"/>
          <w:szCs w:val="36"/>
        </w:rPr>
        <w:lastRenderedPageBreak/>
        <mc:AlternateContent>
          <mc:Choice Requires="wps">
            <w:drawing>
              <wp:anchor distT="0" distB="0" distL="114300" distR="114300" simplePos="0" relativeHeight="251667968" behindDoc="0" locked="0" layoutInCell="1" allowOverlap="1">
                <wp:simplePos x="0" y="0"/>
                <wp:positionH relativeFrom="page">
                  <wp:posOffset>2844165</wp:posOffset>
                </wp:positionH>
                <wp:positionV relativeFrom="paragraph">
                  <wp:posOffset>173990</wp:posOffset>
                </wp:positionV>
                <wp:extent cx="1080135" cy="431800"/>
                <wp:effectExtent l="34290" t="31750" r="28575" b="31750"/>
                <wp:wrapNone/>
                <wp:docPr id="15"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31800"/>
                        </a:xfrm>
                        <a:prstGeom prst="rect">
                          <a:avLst/>
                        </a:prstGeom>
                        <a:noFill/>
                        <a:ln w="5080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E00B85" w:rsidRDefault="00E00B85" w:rsidP="00C63526">
                            <w:pPr>
                              <w:spacing w:line="420" w:lineRule="exact"/>
                              <w:ind w:left="720" w:hanging="720"/>
                              <w:jc w:val="distribute"/>
                              <w:rPr>
                                <w:rFonts w:ascii="華康標楷體(P)" w:hAnsi="標楷體"/>
                                <w:sz w:val="36"/>
                              </w:rPr>
                            </w:pPr>
                            <w:r>
                              <w:rPr>
                                <w:rFonts w:ascii="華康標楷體(P)" w:hAnsi="標楷體" w:hint="eastAsia"/>
                                <w:sz w:val="36"/>
                              </w:rPr>
                              <w:t>法規</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27" type="#_x0000_t202" style="position:absolute;left:0;text-align:left;margin-left:223.95pt;margin-top:13.7pt;width:85.05pt;height:3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" filled="f" strokeweight="4pt">
                <v:stroke r:id="rId16" o:title="" filltype="pattern"/>
                <v:textbox inset=",1.3mm">
                  <w:txbxContent>
                    <w:p w:rsidR="00E00B85" w:rsidRDefault="00E00B85" w:rsidP="00C63526">
                      <w:pPr>
                        <w:spacing w:line="420" w:lineRule="exact"/>
                        <w:ind w:left="720" w:hanging="720"/>
                        <w:jc w:val="distribute"/>
                        <w:rPr>
                          <w:rFonts w:ascii="華康標楷體(P)" w:hAnsi="標楷體"/>
                          <w:sz w:val="36"/>
                        </w:rPr>
                      </w:pPr>
                      <w:r>
                        <w:rPr>
                          <w:rFonts w:ascii="華康標楷體(P)" w:hAnsi="標楷體" w:hint="eastAsia"/>
                          <w:sz w:val="36"/>
                        </w:rPr>
                        <w:t>法規</w:t>
                      </w:r>
                    </w:p>
                  </w:txbxContent>
                </v:textbox>
                <w10:wrap anchorx="page"/>
              </v:shape>
            </w:pict>
          </mc:Fallback>
        </mc:AlternateContent>
      </w:r>
    </w:p>
    <w:p w:rsidR="00C63526" w:rsidRPr="001D7CF3" w:rsidRDefault="00C63526" w:rsidP="00C63526">
      <w:pPr>
        <w:pStyle w:val="16"/>
        <w:topLinePunct/>
        <w:spacing w:before="0" w:line="360" w:lineRule="auto"/>
        <w:ind w:left="720" w:hanging="720"/>
        <w:rPr>
          <w:noProof/>
          <w:sz w:val="36"/>
          <w:szCs w:val="36"/>
        </w:rPr>
      </w:pPr>
    </w:p>
    <w:p w:rsidR="00C63526" w:rsidRDefault="00C63526" w:rsidP="00C63526">
      <w:pPr>
        <w:pStyle w:val="Standard"/>
        <w:rPr>
          <w:rFonts w:ascii="Times New Roman" w:eastAsia="標楷體" w:hAnsi="Times New Roman"/>
          <w:sz w:val="28"/>
          <w:szCs w:val="28"/>
        </w:rPr>
      </w:pPr>
    </w:p>
    <w:p w:rsidR="00C63526" w:rsidRPr="0022486E" w:rsidRDefault="00C63526" w:rsidP="00C63526">
      <w:pPr>
        <w:pStyle w:val="afffff5"/>
      </w:pPr>
      <w:r>
        <w:rPr>
          <w:rFonts w:hint="eastAsia"/>
        </w:rPr>
        <w:t>縣　法　規</w:t>
      </w:r>
    </w:p>
    <w:p w:rsidR="00C63526" w:rsidRDefault="00C63526" w:rsidP="00C63526">
      <w:pPr>
        <w:pStyle w:val="XXXX2"/>
        <w:spacing w:before="360"/>
      </w:pPr>
      <w:r>
        <w:rPr>
          <w:rFonts w:hint="eastAsia"/>
        </w:rPr>
        <w:t>澎湖縣政府　令</w:t>
      </w:r>
    </w:p>
    <w:p w:rsidR="00C63526" w:rsidRDefault="00C63526" w:rsidP="00C63526">
      <w:pPr>
        <w:pStyle w:val="affffffffffe"/>
      </w:pPr>
      <w:r>
        <w:rPr>
          <w:rFonts w:hint="eastAsia"/>
        </w:rPr>
        <w:t>發文日期：中華民國</w:t>
      </w:r>
      <w:r w:rsidR="00644AC8" w:rsidRPr="00644AC8">
        <w:rPr>
          <w:rFonts w:hint="eastAsia"/>
        </w:rPr>
        <w:t>110</w:t>
      </w:r>
      <w:r w:rsidR="00644AC8" w:rsidRPr="00644AC8">
        <w:rPr>
          <w:rFonts w:hint="eastAsia"/>
        </w:rPr>
        <w:t>年</w:t>
      </w:r>
      <w:r w:rsidR="00644AC8" w:rsidRPr="00644AC8">
        <w:rPr>
          <w:rFonts w:hint="eastAsia"/>
        </w:rPr>
        <w:t>4</w:t>
      </w:r>
      <w:r w:rsidR="00644AC8" w:rsidRPr="00644AC8">
        <w:rPr>
          <w:rFonts w:hint="eastAsia"/>
        </w:rPr>
        <w:t>月</w:t>
      </w:r>
      <w:r w:rsidR="00644AC8" w:rsidRPr="00644AC8">
        <w:rPr>
          <w:rFonts w:hint="eastAsia"/>
        </w:rPr>
        <w:t>16</w:t>
      </w:r>
      <w:r w:rsidR="00585B09" w:rsidRPr="00585B09">
        <w:rPr>
          <w:rFonts w:hint="eastAsia"/>
        </w:rPr>
        <w:t>日</w:t>
      </w:r>
    </w:p>
    <w:p w:rsidR="00C63526" w:rsidRDefault="00C63526" w:rsidP="00C63526">
      <w:pPr>
        <w:pStyle w:val="affffffffffe"/>
      </w:pPr>
      <w:r>
        <w:rPr>
          <w:rFonts w:hint="eastAsia"/>
        </w:rPr>
        <w:t>發文字號：</w:t>
      </w:r>
      <w:proofErr w:type="gramStart"/>
      <w:r>
        <w:rPr>
          <w:rFonts w:hint="eastAsia"/>
        </w:rPr>
        <w:t>府</w:t>
      </w:r>
      <w:r w:rsidR="00AE4204" w:rsidRPr="00AE4204">
        <w:rPr>
          <w:rFonts w:hint="eastAsia"/>
        </w:rPr>
        <w:t>行法字</w:t>
      </w:r>
      <w:proofErr w:type="gramEnd"/>
      <w:r w:rsidR="00AE4204" w:rsidRPr="00AE4204">
        <w:rPr>
          <w:rFonts w:hint="eastAsia"/>
        </w:rPr>
        <w:t>第</w:t>
      </w:r>
      <w:r w:rsidR="00644AC8" w:rsidRPr="00644AC8">
        <w:t>11013013821</w:t>
      </w:r>
      <w:r w:rsidR="00AE4204" w:rsidRPr="00AE4204">
        <w:rPr>
          <w:rFonts w:hint="eastAsia"/>
        </w:rPr>
        <w:t>號</w:t>
      </w:r>
    </w:p>
    <w:p w:rsidR="00C63526" w:rsidRDefault="00C63526" w:rsidP="00C63526">
      <w:pPr>
        <w:pStyle w:val="affffffffffe"/>
      </w:pPr>
      <w:r>
        <w:rPr>
          <w:rFonts w:hint="eastAsia"/>
        </w:rPr>
        <w:t>附　　件：</w:t>
      </w:r>
    </w:p>
    <w:p w:rsidR="00C63526" w:rsidRDefault="00644AC8" w:rsidP="00DF71BA">
      <w:pPr>
        <w:pStyle w:val="afffffffffff"/>
      </w:pPr>
      <w:r w:rsidRPr="00644AC8">
        <w:rPr>
          <w:rFonts w:hint="eastAsia"/>
        </w:rPr>
        <w:t>修正「澎湖縣政府文化局場地使用管理規則」第二條、第四條附表。</w:t>
      </w:r>
    </w:p>
    <w:p w:rsidR="00C63526" w:rsidRDefault="00644AC8" w:rsidP="00DF71BA">
      <w:pPr>
        <w:pStyle w:val="afffffffffff0"/>
      </w:pPr>
      <w:r w:rsidRPr="00644AC8">
        <w:rPr>
          <w:rFonts w:hint="eastAsia"/>
        </w:rPr>
        <w:t>附修正「澎湖縣政府文化局場地使用管理規則」第二條、第四條附表</w:t>
      </w:r>
    </w:p>
    <w:p w:rsidR="00C63526" w:rsidRPr="00F64D02" w:rsidRDefault="00C63526" w:rsidP="00C63526">
      <w:pPr>
        <w:pStyle w:val="afffffffffff1"/>
        <w:spacing w:before="360"/>
        <w:rPr>
          <w:sz w:val="36"/>
          <w:szCs w:val="36"/>
        </w:rPr>
      </w:pPr>
      <w:r>
        <w:rPr>
          <w:rFonts w:hint="eastAsia"/>
        </w:rPr>
        <w:t xml:space="preserve">縣　長　</w:t>
      </w:r>
      <w:r w:rsidRPr="00F64D02">
        <w:rPr>
          <w:rFonts w:hint="eastAsia"/>
          <w:sz w:val="36"/>
          <w:szCs w:val="36"/>
        </w:rPr>
        <w:t>賴　峰　偉</w:t>
      </w:r>
    </w:p>
    <w:p w:rsidR="00C63526" w:rsidRDefault="00C63526" w:rsidP="00C63526">
      <w:pPr>
        <w:widowControl/>
        <w:spacing w:line="240" w:lineRule="auto"/>
        <w:jc w:val="left"/>
      </w:pPr>
    </w:p>
    <w:p w:rsidR="00C63526" w:rsidRDefault="00C63526" w:rsidP="00C63526">
      <w:pPr>
        <w:widowControl/>
        <w:spacing w:line="240" w:lineRule="auto"/>
        <w:jc w:val="left"/>
      </w:pPr>
    </w:p>
    <w:p w:rsidR="00C0510D" w:rsidRDefault="00C0510D" w:rsidP="00C63526">
      <w:pPr>
        <w:widowControl/>
        <w:spacing w:line="240" w:lineRule="auto"/>
        <w:jc w:val="left"/>
      </w:pPr>
    </w:p>
    <w:p w:rsidR="00C0510D" w:rsidRDefault="00C0510D" w:rsidP="00C63526">
      <w:pPr>
        <w:widowControl/>
        <w:spacing w:line="240" w:lineRule="auto"/>
        <w:jc w:val="left"/>
      </w:pPr>
    </w:p>
    <w:p w:rsidR="00C0510D" w:rsidRDefault="00C0510D" w:rsidP="00C63526">
      <w:pPr>
        <w:widowControl/>
        <w:spacing w:line="240" w:lineRule="auto"/>
        <w:jc w:val="left"/>
      </w:pPr>
    </w:p>
    <w:p w:rsidR="00C0510D" w:rsidRDefault="00C0510D" w:rsidP="00C63526">
      <w:pPr>
        <w:widowControl/>
        <w:spacing w:line="240" w:lineRule="auto"/>
        <w:jc w:val="left"/>
      </w:pPr>
    </w:p>
    <w:p w:rsidR="00C0510D" w:rsidRDefault="00C0510D" w:rsidP="00C63526">
      <w:pPr>
        <w:widowControl/>
        <w:spacing w:line="240" w:lineRule="auto"/>
        <w:jc w:val="left"/>
      </w:pPr>
    </w:p>
    <w:p w:rsidR="00C0510D" w:rsidRDefault="00C0510D" w:rsidP="00C63526">
      <w:pPr>
        <w:widowControl/>
        <w:spacing w:line="240" w:lineRule="auto"/>
        <w:jc w:val="left"/>
      </w:pPr>
    </w:p>
    <w:p w:rsidR="00C0510D" w:rsidRDefault="00C0510D" w:rsidP="00C63526">
      <w:pPr>
        <w:widowControl/>
        <w:spacing w:line="240" w:lineRule="auto"/>
        <w:jc w:val="left"/>
      </w:pPr>
    </w:p>
    <w:p w:rsidR="00C0510D" w:rsidRDefault="00C0510D" w:rsidP="00C63526">
      <w:pPr>
        <w:widowControl/>
        <w:spacing w:line="240" w:lineRule="auto"/>
        <w:jc w:val="left"/>
      </w:pPr>
    </w:p>
    <w:p w:rsidR="00C0510D" w:rsidRDefault="00C0510D" w:rsidP="00C63526">
      <w:pPr>
        <w:widowControl/>
        <w:spacing w:line="240" w:lineRule="auto"/>
        <w:jc w:val="left"/>
      </w:pPr>
    </w:p>
    <w:p w:rsidR="00C0510D" w:rsidRDefault="00C0510D" w:rsidP="00C63526">
      <w:pPr>
        <w:widowControl/>
        <w:spacing w:line="240" w:lineRule="auto"/>
        <w:jc w:val="left"/>
      </w:pPr>
    </w:p>
    <w:p w:rsidR="00C0510D" w:rsidRDefault="00C0510D" w:rsidP="00C63526">
      <w:pPr>
        <w:widowControl/>
        <w:spacing w:line="240" w:lineRule="auto"/>
        <w:jc w:val="left"/>
      </w:pPr>
    </w:p>
    <w:p w:rsidR="00C0510D" w:rsidRDefault="00C0510D" w:rsidP="00C63526">
      <w:pPr>
        <w:widowControl/>
        <w:spacing w:line="240" w:lineRule="auto"/>
        <w:jc w:val="left"/>
      </w:pPr>
    </w:p>
    <w:p w:rsidR="00C0510D" w:rsidRDefault="00C0510D" w:rsidP="00C63526">
      <w:pPr>
        <w:widowControl/>
        <w:spacing w:line="240" w:lineRule="auto"/>
        <w:jc w:val="left"/>
      </w:pPr>
    </w:p>
    <w:p w:rsidR="00C0510D" w:rsidRDefault="00C0510D" w:rsidP="00C63526">
      <w:pPr>
        <w:widowControl/>
        <w:spacing w:line="240" w:lineRule="auto"/>
        <w:jc w:val="left"/>
      </w:pPr>
    </w:p>
    <w:p w:rsidR="00C0510D" w:rsidRDefault="00C0510D" w:rsidP="00C63526">
      <w:pPr>
        <w:widowControl/>
        <w:spacing w:line="240" w:lineRule="auto"/>
        <w:jc w:val="left"/>
      </w:pPr>
    </w:p>
    <w:p w:rsidR="00C0510D" w:rsidRDefault="00C0510D" w:rsidP="00C63526">
      <w:pPr>
        <w:widowControl/>
        <w:spacing w:line="240" w:lineRule="auto"/>
        <w:jc w:val="left"/>
      </w:pPr>
    </w:p>
    <w:p w:rsidR="00C0510D" w:rsidRDefault="00C0510D" w:rsidP="00C63526">
      <w:pPr>
        <w:widowControl/>
        <w:spacing w:line="240" w:lineRule="auto"/>
        <w:jc w:val="left"/>
      </w:pPr>
    </w:p>
    <w:p w:rsidR="00C0510D" w:rsidRDefault="00C0510D" w:rsidP="00C63526">
      <w:pPr>
        <w:widowControl/>
        <w:spacing w:line="240" w:lineRule="auto"/>
        <w:jc w:val="left"/>
      </w:pPr>
    </w:p>
    <w:p w:rsidR="00C0510D" w:rsidRDefault="00C0510D" w:rsidP="00C63526">
      <w:pPr>
        <w:widowControl/>
        <w:spacing w:line="240" w:lineRule="auto"/>
        <w:jc w:val="left"/>
      </w:pPr>
    </w:p>
    <w:p w:rsidR="00C0510D" w:rsidRPr="00644AC8" w:rsidRDefault="003F68D4" w:rsidP="00C0510D">
      <w:pPr>
        <w:pStyle w:val="afffffffffff2"/>
      </w:pPr>
      <w:r>
        <w:rPr>
          <w:rFonts w:hint="eastAsia"/>
        </w:rPr>
        <w:lastRenderedPageBreak/>
        <w:t>澎湖縣政府文化局場地使用管理規</w:t>
      </w:r>
      <w:proofErr w:type="gramStart"/>
      <w:r>
        <w:rPr>
          <w:rFonts w:hint="eastAsia"/>
        </w:rPr>
        <w:t>則</w:t>
      </w:r>
      <w:proofErr w:type="gramEnd"/>
      <w:r w:rsidR="00644AC8">
        <w:br/>
      </w:r>
      <w:r>
        <w:rPr>
          <w:rFonts w:hint="eastAsia"/>
        </w:rPr>
        <w:t>第二條、</w:t>
      </w:r>
      <w:r w:rsidR="00644AC8" w:rsidRPr="00644AC8">
        <w:rPr>
          <w:rFonts w:hint="eastAsia"/>
        </w:rPr>
        <w:t>第四條附表修正總說明</w:t>
      </w:r>
    </w:p>
    <w:p w:rsidR="00644AC8" w:rsidRDefault="00644AC8" w:rsidP="00644AC8">
      <w:pPr>
        <w:ind w:firstLineChars="200" w:firstLine="480"/>
      </w:pPr>
      <w:r>
        <w:rPr>
          <w:rFonts w:hint="eastAsia"/>
        </w:rPr>
        <w:t>澎湖縣政府文化局（下稱本局）為加強推展文化建設、倡導正當藝文活動，並使本局各場所充分發揮功能，於七十五年二月七日澎湖縣政府</w:t>
      </w:r>
      <w:proofErr w:type="gramStart"/>
      <w:r>
        <w:rPr>
          <w:rFonts w:hint="eastAsia"/>
        </w:rPr>
        <w:t>府秘法字</w:t>
      </w:r>
      <w:proofErr w:type="gramEnd"/>
      <w:r>
        <w:rPr>
          <w:rFonts w:hint="eastAsia"/>
        </w:rPr>
        <w:t>第零</w:t>
      </w:r>
      <w:r w:rsidRPr="00644AC8">
        <w:rPr>
          <w:rFonts w:hint="eastAsia"/>
          <w:spacing w:val="4"/>
        </w:rPr>
        <w:t>五二四一號令發布訂定「澎湖縣政府文化局場地使用管理規則」（下稱本規則），</w:t>
      </w:r>
      <w:r>
        <w:rPr>
          <w:rFonts w:hint="eastAsia"/>
        </w:rPr>
        <w:t>本規則歷經八次修正，最近</w:t>
      </w:r>
      <w:proofErr w:type="gramStart"/>
      <w:r>
        <w:rPr>
          <w:rFonts w:hint="eastAsia"/>
        </w:rPr>
        <w:t>一</w:t>
      </w:r>
      <w:proofErr w:type="gramEnd"/>
      <w:r>
        <w:rPr>
          <w:rFonts w:hint="eastAsia"/>
        </w:rPr>
        <w:t>次於一百零六年十月十九日澎湖縣政府</w:t>
      </w:r>
      <w:proofErr w:type="gramStart"/>
      <w:r>
        <w:rPr>
          <w:rFonts w:hint="eastAsia"/>
        </w:rPr>
        <w:t>府行法字第一零六一三零四四九二二</w:t>
      </w:r>
      <w:proofErr w:type="gramEnd"/>
      <w:r>
        <w:rPr>
          <w:rFonts w:hint="eastAsia"/>
        </w:rPr>
        <w:t>號令修正發布。</w:t>
      </w:r>
    </w:p>
    <w:p w:rsidR="00644AC8" w:rsidRDefault="00644AC8" w:rsidP="00644AC8">
      <w:pPr>
        <w:ind w:firstLineChars="200" w:firstLine="480"/>
      </w:pPr>
      <w:r>
        <w:rPr>
          <w:rFonts w:hint="eastAsia"/>
        </w:rPr>
        <w:t>澎湖縣縣定古蹟西嶼</w:t>
      </w:r>
      <w:proofErr w:type="gramStart"/>
      <w:r>
        <w:rPr>
          <w:rFonts w:hint="eastAsia"/>
        </w:rPr>
        <w:t>彈藥本庫</w:t>
      </w:r>
      <w:proofErr w:type="gramEnd"/>
      <w:r>
        <w:rPr>
          <w:rFonts w:hint="eastAsia"/>
        </w:rPr>
        <w:t>（下稱本庫），為澎湖重要軍事文化設施、富建築歷史意義，見證日治時期營造技術特色，與周邊知名景點相互串聯，建構一處完整軍事文化體驗休憩園區，係本縣另類文化旅遊觀光熱點。</w:t>
      </w:r>
    </w:p>
    <w:p w:rsidR="00644AC8" w:rsidRDefault="00644AC8" w:rsidP="00644AC8">
      <w:pPr>
        <w:ind w:firstLineChars="200" w:firstLine="480"/>
      </w:pPr>
      <w:proofErr w:type="gramStart"/>
      <w:r>
        <w:rPr>
          <w:rFonts w:hint="eastAsia"/>
        </w:rPr>
        <w:t>另洪根</w:t>
      </w:r>
      <w:proofErr w:type="gramEnd"/>
      <w:r>
        <w:rPr>
          <w:rFonts w:hint="eastAsia"/>
        </w:rPr>
        <w:t>深美術館，為本縣歷史建築澎湖廳憲兵隊，為提升各機關與縣民充分運用本歷史建築，與周邊一級古蹟天后宮、</w:t>
      </w:r>
      <w:proofErr w:type="gramStart"/>
      <w:r>
        <w:rPr>
          <w:rFonts w:hint="eastAsia"/>
        </w:rPr>
        <w:t>順承門</w:t>
      </w:r>
      <w:proofErr w:type="gramEnd"/>
      <w:r>
        <w:rPr>
          <w:rFonts w:hint="eastAsia"/>
        </w:rPr>
        <w:t>等相輔相成，建</w:t>
      </w:r>
      <w:proofErr w:type="gramStart"/>
      <w:r>
        <w:rPr>
          <w:rFonts w:hint="eastAsia"/>
        </w:rPr>
        <w:t>構媽宮</w:t>
      </w:r>
      <w:proofErr w:type="gramEnd"/>
      <w:r>
        <w:rPr>
          <w:rFonts w:hint="eastAsia"/>
        </w:rPr>
        <w:t>古城文化園區，以豐富本縣藝文活動空間。</w:t>
      </w:r>
    </w:p>
    <w:p w:rsidR="00C0510D" w:rsidRDefault="00644AC8" w:rsidP="00644AC8">
      <w:pPr>
        <w:ind w:firstLineChars="200" w:firstLine="480"/>
      </w:pPr>
      <w:r>
        <w:rPr>
          <w:rFonts w:hint="eastAsia"/>
        </w:rPr>
        <w:t>上兩處修復完成後，擬</w:t>
      </w:r>
      <w:proofErr w:type="gramStart"/>
      <w:r>
        <w:rPr>
          <w:rFonts w:hint="eastAsia"/>
        </w:rPr>
        <w:t>採</w:t>
      </w:r>
      <w:proofErr w:type="gramEnd"/>
      <w:r>
        <w:rPr>
          <w:rFonts w:hint="eastAsia"/>
        </w:rPr>
        <w:t>入場收費機制對外開放參觀，</w:t>
      </w:r>
      <w:proofErr w:type="gramStart"/>
      <w:r>
        <w:rPr>
          <w:rFonts w:hint="eastAsia"/>
        </w:rPr>
        <w:t>爰</w:t>
      </w:r>
      <w:proofErr w:type="gramEnd"/>
      <w:r>
        <w:rPr>
          <w:rFonts w:hint="eastAsia"/>
        </w:rPr>
        <w:t>本規則適用場所及收費場地別增加，牽動本規則第二條、第四條附表規定，擬具本規則修正案。</w:t>
      </w:r>
    </w:p>
    <w:p w:rsidR="00585B09" w:rsidRDefault="00585B09" w:rsidP="00C63526">
      <w:pPr>
        <w:widowControl/>
        <w:spacing w:line="240" w:lineRule="auto"/>
        <w:jc w:val="left"/>
      </w:pPr>
    </w:p>
    <w:p w:rsidR="00585B09" w:rsidRDefault="00585B09" w:rsidP="00C63526">
      <w:pPr>
        <w:widowControl/>
        <w:spacing w:line="240" w:lineRule="auto"/>
        <w:jc w:val="left"/>
      </w:pPr>
    </w:p>
    <w:p w:rsidR="00585B09" w:rsidRDefault="00585B09" w:rsidP="00C63526">
      <w:pPr>
        <w:widowControl/>
        <w:spacing w:line="240" w:lineRule="auto"/>
        <w:jc w:val="left"/>
      </w:pPr>
    </w:p>
    <w:p w:rsidR="00585B09" w:rsidRDefault="00585B09" w:rsidP="00C63526">
      <w:pPr>
        <w:widowControl/>
        <w:spacing w:line="240" w:lineRule="auto"/>
        <w:jc w:val="left"/>
      </w:pPr>
    </w:p>
    <w:p w:rsidR="00585B09" w:rsidRDefault="00585B09" w:rsidP="00C63526">
      <w:pPr>
        <w:widowControl/>
        <w:spacing w:line="240" w:lineRule="auto"/>
        <w:jc w:val="left"/>
      </w:pPr>
    </w:p>
    <w:p w:rsidR="00644AC8" w:rsidRDefault="00644AC8" w:rsidP="00C63526">
      <w:pPr>
        <w:widowControl/>
        <w:spacing w:line="240" w:lineRule="auto"/>
        <w:jc w:val="left"/>
      </w:pPr>
    </w:p>
    <w:p w:rsidR="00644AC8" w:rsidRDefault="00644AC8" w:rsidP="00C63526">
      <w:pPr>
        <w:widowControl/>
        <w:spacing w:line="240" w:lineRule="auto"/>
        <w:jc w:val="left"/>
      </w:pPr>
    </w:p>
    <w:p w:rsidR="00644AC8" w:rsidRDefault="00644AC8" w:rsidP="00C63526">
      <w:pPr>
        <w:widowControl/>
        <w:spacing w:line="240" w:lineRule="auto"/>
        <w:jc w:val="left"/>
      </w:pPr>
    </w:p>
    <w:p w:rsidR="00644AC8" w:rsidRDefault="00644AC8" w:rsidP="00C63526">
      <w:pPr>
        <w:widowControl/>
        <w:spacing w:line="240" w:lineRule="auto"/>
        <w:jc w:val="left"/>
      </w:pPr>
    </w:p>
    <w:p w:rsidR="00644AC8" w:rsidRDefault="00644AC8" w:rsidP="00C63526">
      <w:pPr>
        <w:widowControl/>
        <w:spacing w:line="240" w:lineRule="auto"/>
        <w:jc w:val="left"/>
      </w:pPr>
    </w:p>
    <w:p w:rsidR="00644AC8" w:rsidRDefault="00644AC8" w:rsidP="00C63526">
      <w:pPr>
        <w:widowControl/>
        <w:spacing w:line="240" w:lineRule="auto"/>
        <w:jc w:val="left"/>
      </w:pPr>
    </w:p>
    <w:p w:rsidR="00644AC8" w:rsidRDefault="00644AC8" w:rsidP="00C63526">
      <w:pPr>
        <w:widowControl/>
        <w:spacing w:line="240" w:lineRule="auto"/>
        <w:jc w:val="left"/>
      </w:pPr>
    </w:p>
    <w:p w:rsidR="00644AC8" w:rsidRDefault="00644AC8" w:rsidP="00C63526">
      <w:pPr>
        <w:widowControl/>
        <w:spacing w:line="240" w:lineRule="auto"/>
        <w:jc w:val="left"/>
      </w:pPr>
    </w:p>
    <w:p w:rsidR="00644AC8" w:rsidRDefault="00644AC8" w:rsidP="00C63526">
      <w:pPr>
        <w:widowControl/>
        <w:spacing w:line="240" w:lineRule="auto"/>
        <w:jc w:val="left"/>
      </w:pPr>
    </w:p>
    <w:p w:rsidR="00644AC8" w:rsidRDefault="00644AC8" w:rsidP="00C63526">
      <w:pPr>
        <w:widowControl/>
        <w:spacing w:line="240" w:lineRule="auto"/>
        <w:jc w:val="left"/>
      </w:pPr>
    </w:p>
    <w:p w:rsidR="00644AC8" w:rsidRDefault="00644AC8" w:rsidP="00C63526">
      <w:pPr>
        <w:widowControl/>
        <w:spacing w:line="240" w:lineRule="auto"/>
        <w:jc w:val="left"/>
      </w:pPr>
    </w:p>
    <w:p w:rsidR="00644AC8" w:rsidRDefault="00644AC8" w:rsidP="00C63526">
      <w:pPr>
        <w:widowControl/>
        <w:spacing w:line="240" w:lineRule="auto"/>
        <w:jc w:val="left"/>
      </w:pPr>
    </w:p>
    <w:p w:rsidR="00644AC8" w:rsidRDefault="00644AC8" w:rsidP="00C63526">
      <w:pPr>
        <w:widowControl/>
        <w:spacing w:line="240" w:lineRule="auto"/>
        <w:jc w:val="left"/>
      </w:pPr>
    </w:p>
    <w:p w:rsidR="00644AC8" w:rsidRDefault="00644AC8" w:rsidP="00C63526">
      <w:pPr>
        <w:widowControl/>
        <w:spacing w:line="240" w:lineRule="auto"/>
        <w:jc w:val="left"/>
      </w:pPr>
    </w:p>
    <w:p w:rsidR="00644AC8" w:rsidRDefault="00644AC8" w:rsidP="00C63526">
      <w:pPr>
        <w:widowControl/>
        <w:spacing w:line="240" w:lineRule="auto"/>
        <w:jc w:val="left"/>
      </w:pPr>
    </w:p>
    <w:p w:rsidR="00585B09" w:rsidRDefault="00585B09" w:rsidP="00C63526">
      <w:pPr>
        <w:widowControl/>
        <w:spacing w:line="240" w:lineRule="auto"/>
        <w:jc w:val="left"/>
      </w:pPr>
    </w:p>
    <w:p w:rsidR="00C0510D" w:rsidRDefault="00C0510D" w:rsidP="00C63526">
      <w:pPr>
        <w:widowControl/>
        <w:spacing w:line="240" w:lineRule="auto"/>
        <w:jc w:val="left"/>
      </w:pPr>
    </w:p>
    <w:p w:rsidR="00644AC8" w:rsidRPr="00EE1A12" w:rsidRDefault="003F68D4" w:rsidP="00644AC8">
      <w:pPr>
        <w:pStyle w:val="afffffffffff2"/>
      </w:pPr>
      <w:r>
        <w:rPr>
          <w:rFonts w:hint="eastAsia"/>
        </w:rPr>
        <w:lastRenderedPageBreak/>
        <w:t>澎湖縣政府文化局場地使用管理規</w:t>
      </w:r>
      <w:proofErr w:type="gramStart"/>
      <w:r>
        <w:rPr>
          <w:rFonts w:hint="eastAsia"/>
        </w:rPr>
        <w:t>則</w:t>
      </w:r>
      <w:proofErr w:type="gramEnd"/>
      <w:r w:rsidR="00644AC8">
        <w:br/>
      </w:r>
      <w:r w:rsidRPr="004030C8">
        <w:rPr>
          <w:rFonts w:hint="eastAsia"/>
        </w:rPr>
        <w:t>第二條、</w:t>
      </w:r>
      <w:r w:rsidR="004030C8" w:rsidRPr="004030C8">
        <w:rPr>
          <w:rFonts w:hint="eastAsia"/>
        </w:rPr>
        <w:t>第四條附表修正條文對照表</w:t>
      </w:r>
    </w:p>
    <w:tbl>
      <w:tblPr>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85"/>
        <w:gridCol w:w="2528"/>
      </w:tblGrid>
      <w:tr w:rsidR="00644AC8" w:rsidRPr="00E8538E" w:rsidTr="003330F4">
        <w:trPr>
          <w:jc w:val="center"/>
        </w:trPr>
        <w:tc>
          <w:tcPr>
            <w:tcW w:w="1774" w:type="pct"/>
          </w:tcPr>
          <w:p w:rsidR="00644AC8" w:rsidRPr="00E8538E" w:rsidRDefault="00644AC8" w:rsidP="003330F4">
            <w:pPr>
              <w:overflowPunct w:val="0"/>
              <w:adjustRightInd w:val="0"/>
              <w:spacing w:line="240" w:lineRule="auto"/>
              <w:ind w:firstLine="0"/>
              <w:jc w:val="center"/>
              <w:rPr>
                <w:rFonts w:ascii="標楷體" w:hAnsi="標楷體"/>
              </w:rPr>
            </w:pPr>
            <w:r w:rsidRPr="00E8538E">
              <w:rPr>
                <w:rFonts w:ascii="標楷體" w:hAnsi="標楷體" w:hint="eastAsia"/>
              </w:rPr>
              <w:t xml:space="preserve">修　正　</w:t>
            </w:r>
            <w:r w:rsidR="004030C8">
              <w:rPr>
                <w:rFonts w:ascii="標楷體" w:hAnsi="標楷體" w:hint="eastAsia"/>
              </w:rPr>
              <w:t>條</w:t>
            </w:r>
            <w:r>
              <w:rPr>
                <w:rFonts w:ascii="標楷體" w:hAnsi="標楷體" w:hint="eastAsia"/>
              </w:rPr>
              <w:t xml:space="preserve">　</w:t>
            </w:r>
            <w:r w:rsidR="004030C8">
              <w:rPr>
                <w:rFonts w:ascii="標楷體" w:hAnsi="標楷體" w:hint="eastAsia"/>
              </w:rPr>
              <w:t>文</w:t>
            </w:r>
          </w:p>
        </w:tc>
        <w:tc>
          <w:tcPr>
            <w:tcW w:w="1773" w:type="pct"/>
          </w:tcPr>
          <w:p w:rsidR="00644AC8" w:rsidRPr="00E8538E" w:rsidRDefault="00644AC8" w:rsidP="003330F4">
            <w:pPr>
              <w:overflowPunct w:val="0"/>
              <w:adjustRightInd w:val="0"/>
              <w:spacing w:line="240" w:lineRule="auto"/>
              <w:ind w:firstLine="0"/>
              <w:jc w:val="center"/>
              <w:rPr>
                <w:rFonts w:ascii="標楷體" w:hAnsi="標楷體"/>
              </w:rPr>
            </w:pPr>
            <w:r w:rsidRPr="00E8538E">
              <w:rPr>
                <w:rFonts w:ascii="標楷體" w:hAnsi="標楷體" w:hint="eastAsia"/>
              </w:rPr>
              <w:t xml:space="preserve">現　行　</w:t>
            </w:r>
            <w:r w:rsidR="004030C8">
              <w:rPr>
                <w:rFonts w:ascii="標楷體" w:hAnsi="標楷體" w:hint="eastAsia"/>
              </w:rPr>
              <w:t>條</w:t>
            </w:r>
            <w:r>
              <w:rPr>
                <w:rFonts w:ascii="標楷體" w:hAnsi="標楷體" w:hint="eastAsia"/>
              </w:rPr>
              <w:t xml:space="preserve">　</w:t>
            </w:r>
            <w:r w:rsidR="004030C8">
              <w:rPr>
                <w:rFonts w:ascii="標楷體" w:hAnsi="標楷體" w:hint="eastAsia"/>
              </w:rPr>
              <w:t>文</w:t>
            </w:r>
          </w:p>
        </w:tc>
        <w:tc>
          <w:tcPr>
            <w:tcW w:w="1453" w:type="pct"/>
          </w:tcPr>
          <w:p w:rsidR="00644AC8" w:rsidRPr="00E8538E" w:rsidRDefault="00644AC8" w:rsidP="003330F4">
            <w:pPr>
              <w:overflowPunct w:val="0"/>
              <w:adjustRightInd w:val="0"/>
              <w:spacing w:line="240" w:lineRule="auto"/>
              <w:ind w:firstLine="0"/>
              <w:jc w:val="center"/>
              <w:rPr>
                <w:rFonts w:ascii="標楷體" w:hAnsi="標楷體"/>
              </w:rPr>
            </w:pPr>
            <w:r w:rsidRPr="00E8538E">
              <w:rPr>
                <w:rFonts w:ascii="標楷體" w:hAnsi="標楷體" w:hint="eastAsia"/>
              </w:rPr>
              <w:t>說</w:t>
            </w:r>
            <w:r>
              <w:rPr>
                <w:rFonts w:ascii="標楷體" w:hAnsi="標楷體" w:hint="eastAsia"/>
              </w:rPr>
              <w:t xml:space="preserve">　　</w:t>
            </w:r>
            <w:r w:rsidRPr="00E8538E">
              <w:rPr>
                <w:rFonts w:ascii="標楷體" w:hAnsi="標楷體" w:hint="eastAsia"/>
              </w:rPr>
              <w:t>明</w:t>
            </w:r>
          </w:p>
        </w:tc>
      </w:tr>
      <w:tr w:rsidR="00644AC8" w:rsidRPr="00E8538E" w:rsidTr="003330F4">
        <w:trPr>
          <w:jc w:val="center"/>
        </w:trPr>
        <w:tc>
          <w:tcPr>
            <w:tcW w:w="1774" w:type="pct"/>
          </w:tcPr>
          <w:p w:rsidR="00644AC8" w:rsidRPr="001671A6" w:rsidRDefault="004030C8" w:rsidP="004030C8">
            <w:pPr>
              <w:overflowPunct w:val="0"/>
              <w:ind w:left="240" w:hangingChars="100" w:hanging="240"/>
              <w:rPr>
                <w:rFonts w:ascii="標楷體" w:hAnsi="標楷體"/>
              </w:rPr>
            </w:pPr>
            <w:r w:rsidRPr="004030C8">
              <w:rPr>
                <w:rFonts w:ascii="標楷體" w:hAnsi="標楷體" w:hint="eastAsia"/>
              </w:rPr>
              <w:t>第二條</w:t>
            </w:r>
            <w:r>
              <w:rPr>
                <w:rFonts w:ascii="標楷體" w:hAnsi="標楷體" w:hint="eastAsia"/>
              </w:rPr>
              <w:t xml:space="preserve">　</w:t>
            </w:r>
            <w:r w:rsidRPr="004030C8">
              <w:rPr>
                <w:rFonts w:ascii="標楷體" w:hAnsi="標楷體" w:hint="eastAsia"/>
              </w:rPr>
              <w:t>本規則適用場所包括本局演藝廳、演講室、海洋資源館、</w:t>
            </w:r>
            <w:proofErr w:type="gramStart"/>
            <w:r w:rsidRPr="004030C8">
              <w:rPr>
                <w:rFonts w:ascii="標楷體" w:hAnsi="標楷體" w:hint="eastAsia"/>
              </w:rPr>
              <w:t>澎</w:t>
            </w:r>
            <w:proofErr w:type="gramEnd"/>
            <w:r w:rsidRPr="004030C8">
              <w:rPr>
                <w:rFonts w:ascii="標楷體" w:hAnsi="標楷體" w:hint="eastAsia"/>
              </w:rPr>
              <w:t>南圖書分館展演會議廳、澎湖開拓館、第一賓館、金龜頭礮臺</w:t>
            </w:r>
            <w:r w:rsidR="003F68D4">
              <w:rPr>
                <w:rFonts w:ascii="標楷體" w:hAnsi="標楷體" w:hint="eastAsia"/>
              </w:rPr>
              <w:t>－</w:t>
            </w:r>
            <w:r w:rsidRPr="004030C8">
              <w:rPr>
                <w:rFonts w:ascii="標楷體" w:hAnsi="標楷體" w:hint="eastAsia"/>
              </w:rPr>
              <w:t>澎湖戰役秘徑（地下坑道）、澎湖廳憲兵隊、篤行十村眷村文化保存園區資訊服務站</w:t>
            </w:r>
            <w:r w:rsidRPr="003F68D4">
              <w:rPr>
                <w:rFonts w:ascii="標楷體" w:hAnsi="標楷體" w:hint="eastAsia"/>
                <w:u w:val="single"/>
              </w:rPr>
              <w:t>、西嶼彈藥本庫軍事文化園區、洪根深美術館</w:t>
            </w:r>
            <w:r w:rsidRPr="004030C8">
              <w:rPr>
                <w:rFonts w:ascii="標楷體" w:hAnsi="標楷體" w:hint="eastAsia"/>
              </w:rPr>
              <w:t>及本局指定之場所。</w:t>
            </w:r>
          </w:p>
        </w:tc>
        <w:tc>
          <w:tcPr>
            <w:tcW w:w="1773" w:type="pct"/>
          </w:tcPr>
          <w:p w:rsidR="00644AC8" w:rsidRPr="001671A6" w:rsidRDefault="004030C8" w:rsidP="004030C8">
            <w:pPr>
              <w:overflowPunct w:val="0"/>
              <w:ind w:left="240" w:hangingChars="100" w:hanging="240"/>
              <w:rPr>
                <w:rFonts w:ascii="標楷體" w:hAnsi="標楷體"/>
              </w:rPr>
            </w:pPr>
            <w:r w:rsidRPr="004030C8">
              <w:rPr>
                <w:rFonts w:ascii="標楷體" w:hAnsi="標楷體" w:hint="eastAsia"/>
              </w:rPr>
              <w:t>第二條</w:t>
            </w:r>
            <w:r>
              <w:rPr>
                <w:rFonts w:ascii="標楷體" w:hAnsi="標楷體" w:hint="eastAsia"/>
              </w:rPr>
              <w:t xml:space="preserve">　</w:t>
            </w:r>
            <w:r w:rsidRPr="004030C8">
              <w:rPr>
                <w:rFonts w:ascii="標楷體" w:hAnsi="標楷體" w:hint="eastAsia"/>
              </w:rPr>
              <w:t>本規則適用場所包括本局演藝廳、演講室、海洋資源館、</w:t>
            </w:r>
            <w:proofErr w:type="gramStart"/>
            <w:r w:rsidRPr="004030C8">
              <w:rPr>
                <w:rFonts w:ascii="標楷體" w:hAnsi="標楷體" w:hint="eastAsia"/>
              </w:rPr>
              <w:t>澎</w:t>
            </w:r>
            <w:proofErr w:type="gramEnd"/>
            <w:r w:rsidRPr="004030C8">
              <w:rPr>
                <w:rFonts w:ascii="標楷體" w:hAnsi="標楷體" w:hint="eastAsia"/>
              </w:rPr>
              <w:t>南圖書分館展演會議廳、澎湖開拓館、第一賓館、金龜頭礮臺</w:t>
            </w:r>
            <w:r w:rsidR="003F68D4">
              <w:rPr>
                <w:rFonts w:ascii="標楷體" w:hAnsi="標楷體" w:hint="eastAsia"/>
              </w:rPr>
              <w:t>－</w:t>
            </w:r>
            <w:r w:rsidRPr="004030C8">
              <w:rPr>
                <w:rFonts w:ascii="標楷體" w:hAnsi="標楷體" w:hint="eastAsia"/>
              </w:rPr>
              <w:t>澎湖戰役秘徑（地下坑道）、澎湖廳憲兵隊、篤行十村眷村文化保存園區資訊服務站及本局指定之場所。</w:t>
            </w:r>
          </w:p>
        </w:tc>
        <w:tc>
          <w:tcPr>
            <w:tcW w:w="1453" w:type="pct"/>
          </w:tcPr>
          <w:p w:rsidR="00644AC8" w:rsidRPr="00E8538E" w:rsidRDefault="004030C8" w:rsidP="003330F4">
            <w:pPr>
              <w:overflowPunct w:val="0"/>
              <w:ind w:firstLine="0"/>
              <w:rPr>
                <w:rFonts w:ascii="標楷體" w:hAnsi="標楷體"/>
              </w:rPr>
            </w:pPr>
            <w:r w:rsidRPr="004030C8">
              <w:rPr>
                <w:rFonts w:ascii="標楷體" w:hAnsi="標楷體" w:hint="eastAsia"/>
              </w:rPr>
              <w:t>配合縣定古蹟西嶼</w:t>
            </w:r>
            <w:proofErr w:type="gramStart"/>
            <w:r w:rsidRPr="004030C8">
              <w:rPr>
                <w:rFonts w:ascii="標楷體" w:hAnsi="標楷體" w:hint="eastAsia"/>
              </w:rPr>
              <w:t>彈藥本庫軍事</w:t>
            </w:r>
            <w:proofErr w:type="gramEnd"/>
            <w:r w:rsidRPr="004030C8">
              <w:rPr>
                <w:rFonts w:ascii="標楷體" w:hAnsi="標楷體" w:hint="eastAsia"/>
              </w:rPr>
              <w:t>文化園區開放參觀營運管理及本縣歷史建築澎湖廳憲兵隊洪根深美術館門票收費，本規則適用場所增列西嶼</w:t>
            </w:r>
            <w:proofErr w:type="gramStart"/>
            <w:r w:rsidRPr="004030C8">
              <w:rPr>
                <w:rFonts w:ascii="標楷體" w:hAnsi="標楷體" w:hint="eastAsia"/>
              </w:rPr>
              <w:t>彈藥本庫軍事</w:t>
            </w:r>
            <w:proofErr w:type="gramEnd"/>
            <w:r w:rsidRPr="004030C8">
              <w:rPr>
                <w:rFonts w:ascii="標楷體" w:hAnsi="標楷體" w:hint="eastAsia"/>
              </w:rPr>
              <w:t>文化園區、洪根深美術館。</w:t>
            </w:r>
          </w:p>
        </w:tc>
      </w:tr>
    </w:tbl>
    <w:p w:rsidR="00644AC8" w:rsidRPr="00C15E58" w:rsidRDefault="00644AC8" w:rsidP="00644AC8">
      <w:pPr>
        <w:tabs>
          <w:tab w:val="left" w:pos="1440"/>
        </w:tabs>
        <w:ind w:left="960" w:hangingChars="400" w:hanging="960"/>
      </w:pPr>
    </w:p>
    <w:p w:rsidR="00644AC8" w:rsidRDefault="00644AC8" w:rsidP="00644AC8">
      <w:pPr>
        <w:tabs>
          <w:tab w:val="left" w:pos="1440"/>
        </w:tabs>
        <w:ind w:left="960" w:hangingChars="400" w:hanging="960"/>
      </w:pPr>
    </w:p>
    <w:p w:rsidR="00644AC8" w:rsidRDefault="00644AC8" w:rsidP="00644AC8">
      <w:pPr>
        <w:tabs>
          <w:tab w:val="left" w:pos="1440"/>
        </w:tabs>
        <w:ind w:left="960" w:hangingChars="400" w:hanging="960"/>
      </w:pPr>
    </w:p>
    <w:p w:rsidR="00644AC8" w:rsidRDefault="00644AC8" w:rsidP="00644AC8">
      <w:pPr>
        <w:tabs>
          <w:tab w:val="left" w:pos="1440"/>
        </w:tabs>
        <w:ind w:left="960" w:hangingChars="400" w:hanging="960"/>
      </w:pPr>
    </w:p>
    <w:p w:rsidR="00644AC8" w:rsidRDefault="00644AC8" w:rsidP="00644AC8">
      <w:pPr>
        <w:tabs>
          <w:tab w:val="left" w:pos="1440"/>
        </w:tabs>
        <w:ind w:left="960" w:hangingChars="400" w:hanging="960"/>
      </w:pPr>
    </w:p>
    <w:p w:rsidR="00644AC8" w:rsidRDefault="00644AC8" w:rsidP="00644AC8">
      <w:pPr>
        <w:tabs>
          <w:tab w:val="left" w:pos="1440"/>
        </w:tabs>
        <w:ind w:left="960" w:hangingChars="400" w:hanging="960"/>
      </w:pPr>
    </w:p>
    <w:p w:rsidR="00644AC8" w:rsidRDefault="00644AC8" w:rsidP="00644AC8">
      <w:pPr>
        <w:tabs>
          <w:tab w:val="left" w:pos="1440"/>
        </w:tabs>
        <w:ind w:left="960" w:hangingChars="400" w:hanging="960"/>
      </w:pPr>
    </w:p>
    <w:p w:rsidR="00644AC8" w:rsidRDefault="00644AC8" w:rsidP="00644AC8">
      <w:pPr>
        <w:tabs>
          <w:tab w:val="left" w:pos="1440"/>
        </w:tabs>
        <w:ind w:left="960" w:hangingChars="400" w:hanging="960"/>
      </w:pPr>
    </w:p>
    <w:p w:rsidR="00644AC8" w:rsidRDefault="00644AC8" w:rsidP="00644AC8">
      <w:pPr>
        <w:tabs>
          <w:tab w:val="left" w:pos="1440"/>
        </w:tabs>
        <w:ind w:left="960" w:hangingChars="400" w:hanging="960"/>
      </w:pPr>
    </w:p>
    <w:p w:rsidR="00644AC8" w:rsidRDefault="00644AC8" w:rsidP="00644AC8">
      <w:pPr>
        <w:tabs>
          <w:tab w:val="left" w:pos="1440"/>
        </w:tabs>
        <w:ind w:left="960" w:hangingChars="400" w:hanging="960"/>
      </w:pPr>
    </w:p>
    <w:p w:rsidR="00644AC8" w:rsidRDefault="00644AC8" w:rsidP="00644AC8">
      <w:pPr>
        <w:tabs>
          <w:tab w:val="left" w:pos="1440"/>
        </w:tabs>
        <w:ind w:left="960" w:hangingChars="400" w:hanging="960"/>
      </w:pPr>
    </w:p>
    <w:p w:rsidR="00644AC8" w:rsidRDefault="00644AC8" w:rsidP="00644AC8">
      <w:pPr>
        <w:tabs>
          <w:tab w:val="left" w:pos="1440"/>
        </w:tabs>
        <w:ind w:left="960" w:hangingChars="400" w:hanging="960"/>
      </w:pPr>
    </w:p>
    <w:p w:rsidR="00644AC8" w:rsidRDefault="00644AC8" w:rsidP="00644AC8">
      <w:pPr>
        <w:tabs>
          <w:tab w:val="left" w:pos="1440"/>
        </w:tabs>
        <w:ind w:left="960" w:hangingChars="400" w:hanging="960"/>
      </w:pPr>
    </w:p>
    <w:p w:rsidR="00644AC8" w:rsidRDefault="00644AC8" w:rsidP="00644AC8">
      <w:pPr>
        <w:tabs>
          <w:tab w:val="left" w:pos="1440"/>
        </w:tabs>
        <w:ind w:left="960" w:hangingChars="400" w:hanging="960"/>
      </w:pPr>
    </w:p>
    <w:p w:rsidR="00644AC8" w:rsidRDefault="00644AC8" w:rsidP="00644AC8">
      <w:pPr>
        <w:tabs>
          <w:tab w:val="left" w:pos="1440"/>
        </w:tabs>
        <w:ind w:left="960" w:hangingChars="400" w:hanging="960"/>
      </w:pPr>
    </w:p>
    <w:p w:rsidR="00644AC8" w:rsidRDefault="00644AC8" w:rsidP="00644AC8">
      <w:pPr>
        <w:tabs>
          <w:tab w:val="left" w:pos="1440"/>
        </w:tabs>
        <w:ind w:left="960" w:hangingChars="400" w:hanging="960"/>
      </w:pPr>
    </w:p>
    <w:p w:rsidR="009D288E" w:rsidRPr="009D288E" w:rsidRDefault="00C06BD6" w:rsidP="009D288E">
      <w:pPr>
        <w:pStyle w:val="afffffffffff2"/>
      </w:pPr>
      <w:r w:rsidRPr="00C06BD6">
        <w:rPr>
          <w:rFonts w:hint="eastAsia"/>
        </w:rPr>
        <w:lastRenderedPageBreak/>
        <w:t>澎湖縣政府文化局場地使用管理規則</w:t>
      </w:r>
    </w:p>
    <w:p w:rsidR="00C06BD6" w:rsidRDefault="00C06BD6" w:rsidP="00C06BD6">
      <w:pPr>
        <w:pStyle w:val="afffffffffff4"/>
      </w:pPr>
      <w:r>
        <w:rPr>
          <w:rFonts w:hint="eastAsia"/>
        </w:rPr>
        <w:t>75</w:t>
      </w:r>
      <w:r>
        <w:rPr>
          <w:rFonts w:hint="eastAsia"/>
        </w:rPr>
        <w:t>年</w:t>
      </w:r>
      <w:r>
        <w:rPr>
          <w:rFonts w:hint="eastAsia"/>
        </w:rPr>
        <w:t>2</w:t>
      </w:r>
      <w:r>
        <w:rPr>
          <w:rFonts w:hint="eastAsia"/>
        </w:rPr>
        <w:t>月</w:t>
      </w:r>
      <w:r>
        <w:rPr>
          <w:rFonts w:hint="eastAsia"/>
        </w:rPr>
        <w:t>7</w:t>
      </w:r>
      <w:r>
        <w:rPr>
          <w:rFonts w:hint="eastAsia"/>
        </w:rPr>
        <w:t>日</w:t>
      </w:r>
      <w:proofErr w:type="gramStart"/>
      <w:r>
        <w:rPr>
          <w:rFonts w:hint="eastAsia"/>
        </w:rPr>
        <w:t>府秘法字</w:t>
      </w:r>
      <w:proofErr w:type="gramEnd"/>
      <w:r>
        <w:rPr>
          <w:rFonts w:hint="eastAsia"/>
        </w:rPr>
        <w:t>第</w:t>
      </w:r>
      <w:r>
        <w:rPr>
          <w:rFonts w:hint="eastAsia"/>
        </w:rPr>
        <w:t>052411</w:t>
      </w:r>
      <w:r>
        <w:rPr>
          <w:rFonts w:hint="eastAsia"/>
        </w:rPr>
        <w:t>號令發布</w:t>
      </w:r>
    </w:p>
    <w:p w:rsidR="00C06BD6" w:rsidRDefault="00C06BD6" w:rsidP="00C06BD6">
      <w:pPr>
        <w:pStyle w:val="afffffffffff4"/>
      </w:pPr>
      <w:r>
        <w:rPr>
          <w:rFonts w:hint="eastAsia"/>
        </w:rPr>
        <w:t>99</w:t>
      </w:r>
      <w:r>
        <w:rPr>
          <w:rFonts w:hint="eastAsia"/>
        </w:rPr>
        <w:t>年</w:t>
      </w:r>
      <w:r>
        <w:rPr>
          <w:rFonts w:hint="eastAsia"/>
        </w:rPr>
        <w:t>4</w:t>
      </w:r>
      <w:r>
        <w:rPr>
          <w:rFonts w:hint="eastAsia"/>
        </w:rPr>
        <w:t>月</w:t>
      </w:r>
      <w:r>
        <w:rPr>
          <w:rFonts w:hint="eastAsia"/>
        </w:rPr>
        <w:t>6</w:t>
      </w:r>
      <w:r>
        <w:rPr>
          <w:rFonts w:hint="eastAsia"/>
        </w:rPr>
        <w:t>日</w:t>
      </w:r>
      <w:proofErr w:type="gramStart"/>
      <w:r>
        <w:rPr>
          <w:rFonts w:hint="eastAsia"/>
        </w:rPr>
        <w:t>府行法字</w:t>
      </w:r>
      <w:proofErr w:type="gramEnd"/>
      <w:r>
        <w:rPr>
          <w:rFonts w:hint="eastAsia"/>
        </w:rPr>
        <w:t>第</w:t>
      </w:r>
      <w:r>
        <w:rPr>
          <w:rFonts w:hint="eastAsia"/>
        </w:rPr>
        <w:t>09913000711</w:t>
      </w:r>
      <w:r>
        <w:rPr>
          <w:rFonts w:hint="eastAsia"/>
        </w:rPr>
        <w:t>號令修正發布</w:t>
      </w:r>
    </w:p>
    <w:p w:rsidR="00C06BD6" w:rsidRDefault="00C06BD6" w:rsidP="00C06BD6">
      <w:pPr>
        <w:pStyle w:val="afffffffffff4"/>
      </w:pPr>
      <w:r>
        <w:rPr>
          <w:rFonts w:hint="eastAsia"/>
        </w:rPr>
        <w:t>101</w:t>
      </w:r>
      <w:r>
        <w:rPr>
          <w:rFonts w:hint="eastAsia"/>
        </w:rPr>
        <w:t>年</w:t>
      </w:r>
      <w:r>
        <w:rPr>
          <w:rFonts w:hint="eastAsia"/>
        </w:rPr>
        <w:t>8</w:t>
      </w:r>
      <w:r>
        <w:rPr>
          <w:rFonts w:hint="eastAsia"/>
        </w:rPr>
        <w:t>月</w:t>
      </w:r>
      <w:r>
        <w:rPr>
          <w:rFonts w:hint="eastAsia"/>
        </w:rPr>
        <w:t>16</w:t>
      </w:r>
      <w:r>
        <w:rPr>
          <w:rFonts w:hint="eastAsia"/>
        </w:rPr>
        <w:t>日</w:t>
      </w:r>
      <w:proofErr w:type="gramStart"/>
      <w:r>
        <w:rPr>
          <w:rFonts w:hint="eastAsia"/>
        </w:rPr>
        <w:t>府行法字</w:t>
      </w:r>
      <w:proofErr w:type="gramEnd"/>
      <w:r>
        <w:rPr>
          <w:rFonts w:hint="eastAsia"/>
        </w:rPr>
        <w:t>第</w:t>
      </w:r>
      <w:r>
        <w:rPr>
          <w:rFonts w:hint="eastAsia"/>
        </w:rPr>
        <w:t>10113049792</w:t>
      </w:r>
      <w:r>
        <w:rPr>
          <w:rFonts w:hint="eastAsia"/>
        </w:rPr>
        <w:t>號令修正發布</w:t>
      </w:r>
    </w:p>
    <w:p w:rsidR="00C06BD6" w:rsidRDefault="00C06BD6" w:rsidP="00C06BD6">
      <w:pPr>
        <w:pStyle w:val="afffffffffff4"/>
      </w:pPr>
      <w:r>
        <w:rPr>
          <w:rFonts w:hint="eastAsia"/>
        </w:rPr>
        <w:t>102</w:t>
      </w:r>
      <w:r>
        <w:rPr>
          <w:rFonts w:hint="eastAsia"/>
        </w:rPr>
        <w:t>年</w:t>
      </w:r>
      <w:r>
        <w:rPr>
          <w:rFonts w:hint="eastAsia"/>
        </w:rPr>
        <w:t>7</w:t>
      </w:r>
      <w:r>
        <w:rPr>
          <w:rFonts w:hint="eastAsia"/>
        </w:rPr>
        <w:t>月</w:t>
      </w:r>
      <w:r>
        <w:rPr>
          <w:rFonts w:hint="eastAsia"/>
        </w:rPr>
        <w:t>29</w:t>
      </w:r>
      <w:r>
        <w:rPr>
          <w:rFonts w:hint="eastAsia"/>
        </w:rPr>
        <w:t>日</w:t>
      </w:r>
      <w:proofErr w:type="gramStart"/>
      <w:r>
        <w:rPr>
          <w:rFonts w:hint="eastAsia"/>
        </w:rPr>
        <w:t>府行法字</w:t>
      </w:r>
      <w:proofErr w:type="gramEnd"/>
      <w:r>
        <w:rPr>
          <w:rFonts w:hint="eastAsia"/>
        </w:rPr>
        <w:t>第</w:t>
      </w:r>
      <w:r>
        <w:rPr>
          <w:rFonts w:hint="eastAsia"/>
        </w:rPr>
        <w:t>10213023252</w:t>
      </w:r>
      <w:r>
        <w:rPr>
          <w:rFonts w:hint="eastAsia"/>
        </w:rPr>
        <w:t>號令修正發布</w:t>
      </w:r>
    </w:p>
    <w:p w:rsidR="00C06BD6" w:rsidRDefault="00C06BD6" w:rsidP="00C06BD6">
      <w:pPr>
        <w:pStyle w:val="afffffffffff4"/>
      </w:pPr>
      <w:r>
        <w:rPr>
          <w:rFonts w:hint="eastAsia"/>
        </w:rPr>
        <w:t>103</w:t>
      </w:r>
      <w:r>
        <w:rPr>
          <w:rFonts w:hint="eastAsia"/>
        </w:rPr>
        <w:t>年</w:t>
      </w:r>
      <w:r>
        <w:rPr>
          <w:rFonts w:hint="eastAsia"/>
        </w:rPr>
        <w:t>4</w:t>
      </w:r>
      <w:r>
        <w:rPr>
          <w:rFonts w:hint="eastAsia"/>
        </w:rPr>
        <w:t>月</w:t>
      </w:r>
      <w:r>
        <w:rPr>
          <w:rFonts w:hint="eastAsia"/>
        </w:rPr>
        <w:t>29</w:t>
      </w:r>
      <w:r>
        <w:rPr>
          <w:rFonts w:hint="eastAsia"/>
        </w:rPr>
        <w:t>日</w:t>
      </w:r>
      <w:proofErr w:type="gramStart"/>
      <w:r>
        <w:rPr>
          <w:rFonts w:hint="eastAsia"/>
        </w:rPr>
        <w:t>府行法字</w:t>
      </w:r>
      <w:proofErr w:type="gramEnd"/>
      <w:r>
        <w:rPr>
          <w:rFonts w:hint="eastAsia"/>
        </w:rPr>
        <w:t>第</w:t>
      </w:r>
      <w:r>
        <w:rPr>
          <w:rFonts w:hint="eastAsia"/>
        </w:rPr>
        <w:t>10313013652</w:t>
      </w:r>
      <w:r>
        <w:rPr>
          <w:rFonts w:hint="eastAsia"/>
        </w:rPr>
        <w:t>號令修正發布</w:t>
      </w:r>
    </w:p>
    <w:p w:rsidR="00C06BD6" w:rsidRDefault="00C06BD6" w:rsidP="00C06BD6">
      <w:pPr>
        <w:pStyle w:val="afffffffffff4"/>
      </w:pPr>
      <w:r>
        <w:rPr>
          <w:rFonts w:hint="eastAsia"/>
        </w:rPr>
        <w:t>105</w:t>
      </w:r>
      <w:r>
        <w:rPr>
          <w:rFonts w:hint="eastAsia"/>
        </w:rPr>
        <w:t>年</w:t>
      </w:r>
      <w:r>
        <w:rPr>
          <w:rFonts w:hint="eastAsia"/>
        </w:rPr>
        <w:t>9</w:t>
      </w:r>
      <w:r>
        <w:rPr>
          <w:rFonts w:hint="eastAsia"/>
        </w:rPr>
        <w:t>月</w:t>
      </w:r>
      <w:r>
        <w:rPr>
          <w:rFonts w:hint="eastAsia"/>
        </w:rPr>
        <w:t>5</w:t>
      </w:r>
      <w:r>
        <w:rPr>
          <w:rFonts w:hint="eastAsia"/>
        </w:rPr>
        <w:t>日</w:t>
      </w:r>
      <w:proofErr w:type="gramStart"/>
      <w:r>
        <w:rPr>
          <w:rFonts w:hint="eastAsia"/>
        </w:rPr>
        <w:t>府行法字</w:t>
      </w:r>
      <w:proofErr w:type="gramEnd"/>
      <w:r>
        <w:rPr>
          <w:rFonts w:hint="eastAsia"/>
        </w:rPr>
        <w:t>第</w:t>
      </w:r>
      <w:r>
        <w:rPr>
          <w:rFonts w:hint="eastAsia"/>
        </w:rPr>
        <w:t>10513035802</w:t>
      </w:r>
      <w:r>
        <w:rPr>
          <w:rFonts w:hint="eastAsia"/>
        </w:rPr>
        <w:t>號令修正發布</w:t>
      </w:r>
    </w:p>
    <w:p w:rsidR="00C06BD6" w:rsidRDefault="00C06BD6" w:rsidP="00C06BD6">
      <w:pPr>
        <w:pStyle w:val="afffffffffff4"/>
      </w:pPr>
      <w:r>
        <w:rPr>
          <w:rFonts w:hint="eastAsia"/>
        </w:rPr>
        <w:t>106</w:t>
      </w:r>
      <w:r>
        <w:rPr>
          <w:rFonts w:hint="eastAsia"/>
        </w:rPr>
        <w:t>年</w:t>
      </w:r>
      <w:r>
        <w:rPr>
          <w:rFonts w:hint="eastAsia"/>
        </w:rPr>
        <w:t>10</w:t>
      </w:r>
      <w:r>
        <w:rPr>
          <w:rFonts w:hint="eastAsia"/>
        </w:rPr>
        <w:t>月</w:t>
      </w:r>
      <w:r>
        <w:rPr>
          <w:rFonts w:hint="eastAsia"/>
        </w:rPr>
        <w:t>19</w:t>
      </w:r>
      <w:r>
        <w:rPr>
          <w:rFonts w:hint="eastAsia"/>
        </w:rPr>
        <w:t>日</w:t>
      </w:r>
      <w:proofErr w:type="gramStart"/>
      <w:r>
        <w:rPr>
          <w:rFonts w:hint="eastAsia"/>
        </w:rPr>
        <w:t>府行法字</w:t>
      </w:r>
      <w:proofErr w:type="gramEnd"/>
      <w:r>
        <w:rPr>
          <w:rFonts w:hint="eastAsia"/>
        </w:rPr>
        <w:t>第</w:t>
      </w:r>
      <w:r>
        <w:rPr>
          <w:rFonts w:hint="eastAsia"/>
        </w:rPr>
        <w:t>10613044922</w:t>
      </w:r>
      <w:r>
        <w:rPr>
          <w:rFonts w:hint="eastAsia"/>
        </w:rPr>
        <w:t>號令修正發布</w:t>
      </w:r>
    </w:p>
    <w:p w:rsidR="00143331" w:rsidRPr="0041527A" w:rsidRDefault="00C06BD6" w:rsidP="00C06BD6">
      <w:pPr>
        <w:pStyle w:val="afffffffffff4"/>
      </w:pPr>
      <w:r w:rsidRPr="003F68D4">
        <w:rPr>
          <w:rFonts w:hint="eastAsia"/>
          <w:shd w:val="pct15" w:color="auto" w:fill="FFFFFF"/>
        </w:rPr>
        <w:t>110</w:t>
      </w:r>
      <w:r w:rsidRPr="003F68D4">
        <w:rPr>
          <w:rFonts w:hint="eastAsia"/>
          <w:shd w:val="pct15" w:color="auto" w:fill="FFFFFF"/>
        </w:rPr>
        <w:t>年</w:t>
      </w:r>
      <w:r w:rsidRPr="003F68D4">
        <w:rPr>
          <w:rFonts w:hint="eastAsia"/>
          <w:shd w:val="pct15" w:color="auto" w:fill="FFFFFF"/>
        </w:rPr>
        <w:t>4</w:t>
      </w:r>
      <w:r w:rsidRPr="003F68D4">
        <w:rPr>
          <w:rFonts w:hint="eastAsia"/>
          <w:shd w:val="pct15" w:color="auto" w:fill="FFFFFF"/>
        </w:rPr>
        <w:t>月</w:t>
      </w:r>
      <w:r w:rsidRPr="003F68D4">
        <w:rPr>
          <w:rFonts w:hint="eastAsia"/>
          <w:shd w:val="pct15" w:color="auto" w:fill="FFFFFF"/>
        </w:rPr>
        <w:t>16</w:t>
      </w:r>
      <w:r w:rsidRPr="003F68D4">
        <w:rPr>
          <w:rFonts w:hint="eastAsia"/>
          <w:shd w:val="pct15" w:color="auto" w:fill="FFFFFF"/>
        </w:rPr>
        <w:t>日</w:t>
      </w:r>
      <w:proofErr w:type="gramStart"/>
      <w:r w:rsidRPr="003F68D4">
        <w:rPr>
          <w:rFonts w:hint="eastAsia"/>
          <w:shd w:val="pct15" w:color="auto" w:fill="FFFFFF"/>
        </w:rPr>
        <w:t>府行法字</w:t>
      </w:r>
      <w:proofErr w:type="gramEnd"/>
      <w:r w:rsidRPr="003F68D4">
        <w:rPr>
          <w:rFonts w:hint="eastAsia"/>
          <w:shd w:val="pct15" w:color="auto" w:fill="FFFFFF"/>
        </w:rPr>
        <w:t>第</w:t>
      </w:r>
      <w:r w:rsidRPr="003F68D4">
        <w:rPr>
          <w:rFonts w:hint="eastAsia"/>
          <w:shd w:val="pct15" w:color="auto" w:fill="FFFFFF"/>
        </w:rPr>
        <w:t>11013013821</w:t>
      </w:r>
      <w:r w:rsidRPr="003F68D4">
        <w:rPr>
          <w:rFonts w:hint="eastAsia"/>
          <w:shd w:val="pct15" w:color="auto" w:fill="FFFFFF"/>
        </w:rPr>
        <w:t>號令修正發布</w:t>
      </w:r>
    </w:p>
    <w:p w:rsidR="005B7B18" w:rsidRPr="005B7B18" w:rsidRDefault="005B7B18" w:rsidP="000B0F24">
      <w:pPr>
        <w:tabs>
          <w:tab w:val="left" w:pos="1440"/>
        </w:tabs>
        <w:spacing w:line="360" w:lineRule="exact"/>
        <w:ind w:left="960" w:hangingChars="400" w:hanging="960"/>
        <w:rPr>
          <w:rFonts w:hAnsi="標楷體"/>
        </w:rPr>
      </w:pPr>
      <w:r w:rsidRPr="005B7B18">
        <w:rPr>
          <w:rFonts w:hAnsi="標楷體" w:hint="eastAsia"/>
        </w:rPr>
        <w:t>第</w:t>
      </w:r>
      <w:r>
        <w:rPr>
          <w:rFonts w:hAnsi="標楷體" w:hint="eastAsia"/>
        </w:rPr>
        <w:t xml:space="preserve"> </w:t>
      </w:r>
      <w:r w:rsidRPr="005B7B18">
        <w:rPr>
          <w:rFonts w:hAnsi="標楷體" w:hint="eastAsia"/>
        </w:rPr>
        <w:t>一</w:t>
      </w:r>
      <w:r>
        <w:rPr>
          <w:rFonts w:hAnsi="標楷體" w:hint="eastAsia"/>
        </w:rPr>
        <w:t xml:space="preserve"> </w:t>
      </w:r>
      <w:r w:rsidRPr="005B7B18">
        <w:rPr>
          <w:rFonts w:hAnsi="標楷體" w:hint="eastAsia"/>
        </w:rPr>
        <w:t>條</w:t>
      </w:r>
      <w:r>
        <w:tab/>
      </w:r>
      <w:r w:rsidR="00C06BD6" w:rsidRPr="00C06BD6">
        <w:rPr>
          <w:rFonts w:hAnsi="標楷體" w:hint="eastAsia"/>
        </w:rPr>
        <w:t>澎湖縣政府（以下簡稱本府）為加強推行文化建設，倡導正當藝文活動，並使澎湖縣政府文化局（以下簡稱本局）各場所發揮使用功能，特訂定本規則。</w:t>
      </w:r>
    </w:p>
    <w:p w:rsidR="005B7B18" w:rsidRPr="005B7B18" w:rsidRDefault="005B7B18" w:rsidP="000B0F24">
      <w:pPr>
        <w:tabs>
          <w:tab w:val="left" w:pos="1440"/>
        </w:tabs>
        <w:spacing w:line="360" w:lineRule="exact"/>
        <w:ind w:left="960" w:hangingChars="400" w:hanging="960"/>
        <w:rPr>
          <w:rFonts w:hAnsi="標楷體"/>
        </w:rPr>
      </w:pPr>
      <w:r w:rsidRPr="005B7B18">
        <w:rPr>
          <w:rFonts w:hAnsi="標楷體" w:hint="eastAsia"/>
        </w:rPr>
        <w:t>第</w:t>
      </w:r>
      <w:r>
        <w:rPr>
          <w:rFonts w:hAnsi="標楷體" w:hint="eastAsia"/>
        </w:rPr>
        <w:t xml:space="preserve"> </w:t>
      </w:r>
      <w:r w:rsidRPr="005B7B18">
        <w:rPr>
          <w:rFonts w:hAnsi="標楷體" w:hint="eastAsia"/>
        </w:rPr>
        <w:t>二</w:t>
      </w:r>
      <w:r>
        <w:rPr>
          <w:rFonts w:hAnsi="標楷體" w:hint="eastAsia"/>
        </w:rPr>
        <w:t xml:space="preserve"> </w:t>
      </w:r>
      <w:r w:rsidRPr="005B7B18">
        <w:rPr>
          <w:rFonts w:hAnsi="標楷體" w:hint="eastAsia"/>
        </w:rPr>
        <w:t>條</w:t>
      </w:r>
      <w:r w:rsidRPr="005B7B18">
        <w:rPr>
          <w:rFonts w:hAnsi="標楷體" w:hint="eastAsia"/>
        </w:rPr>
        <w:tab/>
      </w:r>
      <w:r w:rsidR="00C06BD6" w:rsidRPr="00C06BD6">
        <w:rPr>
          <w:rFonts w:hAnsi="標楷體" w:hint="eastAsia"/>
        </w:rPr>
        <w:t>本規則適用場所包括本局演藝廳、演講室、海洋資源館、</w:t>
      </w:r>
      <w:proofErr w:type="gramStart"/>
      <w:r w:rsidR="00C06BD6" w:rsidRPr="00C06BD6">
        <w:rPr>
          <w:rFonts w:hAnsi="標楷體" w:hint="eastAsia"/>
        </w:rPr>
        <w:t>澎</w:t>
      </w:r>
      <w:proofErr w:type="gramEnd"/>
      <w:r w:rsidR="00C06BD6" w:rsidRPr="00C06BD6">
        <w:rPr>
          <w:rFonts w:hAnsi="標楷體" w:hint="eastAsia"/>
        </w:rPr>
        <w:t>南圖書分館展演會議廳、澎湖開拓館、第一賓館、金龜頭礮臺</w:t>
      </w:r>
      <w:r w:rsidR="003F68D4">
        <w:rPr>
          <w:rFonts w:hAnsi="標楷體" w:hint="eastAsia"/>
        </w:rPr>
        <w:t>－</w:t>
      </w:r>
      <w:r w:rsidR="00C06BD6" w:rsidRPr="00C06BD6">
        <w:rPr>
          <w:rFonts w:hAnsi="標楷體" w:hint="eastAsia"/>
        </w:rPr>
        <w:t>澎湖戰役秘徑（地下坑道）、澎湖廳憲兵隊、篤行十村眷村文化保存園區資訊服務站、西嶼彈藥本庫軍事文化園區、洪根深美術館及本局指定之場所。</w:t>
      </w:r>
    </w:p>
    <w:p w:rsidR="00C06BD6" w:rsidRPr="00C06BD6" w:rsidRDefault="005B7B18" w:rsidP="000B0F24">
      <w:pPr>
        <w:tabs>
          <w:tab w:val="left" w:pos="1440"/>
        </w:tabs>
        <w:spacing w:line="360" w:lineRule="exact"/>
        <w:ind w:left="960" w:hangingChars="400" w:hanging="960"/>
        <w:rPr>
          <w:rFonts w:hAnsi="標楷體"/>
        </w:rPr>
      </w:pPr>
      <w:r w:rsidRPr="005B7B18">
        <w:rPr>
          <w:rFonts w:hAnsi="標楷體" w:hint="eastAsia"/>
        </w:rPr>
        <w:t>第</w:t>
      </w:r>
      <w:r>
        <w:rPr>
          <w:rFonts w:hAnsi="標楷體" w:hint="eastAsia"/>
        </w:rPr>
        <w:t xml:space="preserve"> </w:t>
      </w:r>
      <w:r w:rsidRPr="005B7B18">
        <w:rPr>
          <w:rFonts w:hAnsi="標楷體" w:hint="eastAsia"/>
        </w:rPr>
        <w:t>三</w:t>
      </w:r>
      <w:r>
        <w:rPr>
          <w:rFonts w:hAnsi="標楷體" w:hint="eastAsia"/>
        </w:rPr>
        <w:t xml:space="preserve"> </w:t>
      </w:r>
      <w:r w:rsidRPr="005B7B18">
        <w:rPr>
          <w:rFonts w:hAnsi="標楷體" w:hint="eastAsia"/>
        </w:rPr>
        <w:t>條</w:t>
      </w:r>
      <w:r>
        <w:tab/>
      </w:r>
      <w:r w:rsidR="00C06BD6" w:rsidRPr="00C06BD6">
        <w:rPr>
          <w:rFonts w:hAnsi="標楷體" w:hint="eastAsia"/>
        </w:rPr>
        <w:t>前條所列各場地除本局自行使用外，凡機關、學校、社團或個人所籌辦之活動，合於左列各款之</w:t>
      </w:r>
      <w:proofErr w:type="gramStart"/>
      <w:r w:rsidR="00C06BD6" w:rsidRPr="00C06BD6">
        <w:rPr>
          <w:rFonts w:hAnsi="標楷體" w:hint="eastAsia"/>
        </w:rPr>
        <w:t>一</w:t>
      </w:r>
      <w:proofErr w:type="gramEnd"/>
      <w:r w:rsidR="00C06BD6" w:rsidRPr="00C06BD6">
        <w:rPr>
          <w:rFonts w:hAnsi="標楷體" w:hint="eastAsia"/>
        </w:rPr>
        <w:t>者，得向本局申請使用之：</w:t>
      </w:r>
    </w:p>
    <w:p w:rsidR="00C06BD6" w:rsidRPr="00C06BD6" w:rsidRDefault="00C06BD6" w:rsidP="000B0F24">
      <w:pPr>
        <w:tabs>
          <w:tab w:val="left" w:pos="1440"/>
        </w:tabs>
        <w:spacing w:line="360" w:lineRule="exact"/>
        <w:ind w:leftChars="400" w:left="1440" w:hangingChars="200" w:hanging="480"/>
        <w:rPr>
          <w:rFonts w:hAnsi="標楷體"/>
        </w:rPr>
      </w:pPr>
      <w:r w:rsidRPr="00C06BD6">
        <w:rPr>
          <w:rFonts w:hAnsi="標楷體" w:hint="eastAsia"/>
        </w:rPr>
        <w:t>一</w:t>
      </w:r>
      <w:r>
        <w:rPr>
          <w:rFonts w:hAnsi="標楷體" w:hint="eastAsia"/>
        </w:rPr>
        <w:t>、</w:t>
      </w:r>
      <w:r w:rsidRPr="00C06BD6">
        <w:rPr>
          <w:rFonts w:hAnsi="標楷體" w:hint="eastAsia"/>
        </w:rPr>
        <w:t>具學術、教育性之戲劇、音樂、舞蹈、電影及演講等活動。</w:t>
      </w:r>
    </w:p>
    <w:p w:rsidR="00C06BD6" w:rsidRPr="00C06BD6" w:rsidRDefault="00C06BD6" w:rsidP="000B0F24">
      <w:pPr>
        <w:tabs>
          <w:tab w:val="left" w:pos="1440"/>
        </w:tabs>
        <w:spacing w:line="360" w:lineRule="exact"/>
        <w:ind w:leftChars="400" w:left="1440" w:hangingChars="200" w:hanging="480"/>
        <w:rPr>
          <w:rFonts w:hAnsi="標楷體"/>
        </w:rPr>
      </w:pPr>
      <w:r w:rsidRPr="00C06BD6">
        <w:rPr>
          <w:rFonts w:hAnsi="標楷體" w:hint="eastAsia"/>
        </w:rPr>
        <w:t>二</w:t>
      </w:r>
      <w:r>
        <w:rPr>
          <w:rFonts w:hAnsi="標楷體" w:hint="eastAsia"/>
        </w:rPr>
        <w:t>、</w:t>
      </w:r>
      <w:proofErr w:type="gramStart"/>
      <w:r w:rsidRPr="00C06BD6">
        <w:rPr>
          <w:rFonts w:hAnsi="標楷體" w:hint="eastAsia"/>
        </w:rPr>
        <w:t>宏揚</w:t>
      </w:r>
      <w:proofErr w:type="gramEnd"/>
      <w:r w:rsidRPr="00C06BD6">
        <w:rPr>
          <w:rFonts w:hAnsi="標楷體" w:hint="eastAsia"/>
        </w:rPr>
        <w:t>文化及有關之社教活動。</w:t>
      </w:r>
    </w:p>
    <w:p w:rsidR="00C06BD6" w:rsidRPr="00C06BD6" w:rsidRDefault="00C06BD6" w:rsidP="000B0F24">
      <w:pPr>
        <w:tabs>
          <w:tab w:val="left" w:pos="1440"/>
        </w:tabs>
        <w:spacing w:line="360" w:lineRule="exact"/>
        <w:ind w:leftChars="400" w:left="1440" w:hangingChars="200" w:hanging="480"/>
        <w:rPr>
          <w:rFonts w:hAnsi="標楷體"/>
        </w:rPr>
      </w:pPr>
      <w:r w:rsidRPr="00C06BD6">
        <w:rPr>
          <w:rFonts w:hAnsi="標楷體" w:hint="eastAsia"/>
        </w:rPr>
        <w:t>三</w:t>
      </w:r>
      <w:r>
        <w:rPr>
          <w:rFonts w:hAnsi="標楷體" w:hint="eastAsia"/>
        </w:rPr>
        <w:t>、</w:t>
      </w:r>
      <w:r w:rsidRPr="00C06BD6">
        <w:rPr>
          <w:rFonts w:hAnsi="標楷體" w:hint="eastAsia"/>
        </w:rPr>
        <w:t>國際文化活動交流。</w:t>
      </w:r>
    </w:p>
    <w:p w:rsidR="005B7B18" w:rsidRPr="005B7B18" w:rsidRDefault="00C06BD6" w:rsidP="000B0F24">
      <w:pPr>
        <w:tabs>
          <w:tab w:val="left" w:pos="1440"/>
        </w:tabs>
        <w:spacing w:line="360" w:lineRule="exact"/>
        <w:ind w:leftChars="400" w:left="1440" w:hangingChars="200" w:hanging="480"/>
        <w:rPr>
          <w:rFonts w:hAnsi="標楷體"/>
        </w:rPr>
      </w:pPr>
      <w:r w:rsidRPr="00C06BD6">
        <w:rPr>
          <w:rFonts w:hAnsi="標楷體" w:hint="eastAsia"/>
        </w:rPr>
        <w:t>四</w:t>
      </w:r>
      <w:r>
        <w:rPr>
          <w:rFonts w:hAnsi="標楷體" w:hint="eastAsia"/>
        </w:rPr>
        <w:t>、</w:t>
      </w:r>
      <w:r w:rsidRPr="00C06BD6">
        <w:rPr>
          <w:rFonts w:hAnsi="標楷體" w:hint="eastAsia"/>
        </w:rPr>
        <w:t>經各主管相關機關核准之各項集會活動。</w:t>
      </w:r>
    </w:p>
    <w:p w:rsidR="005B7B18" w:rsidRPr="005B7B18" w:rsidRDefault="005B7B18" w:rsidP="000B0F24">
      <w:pPr>
        <w:tabs>
          <w:tab w:val="left" w:pos="1440"/>
        </w:tabs>
        <w:spacing w:line="360" w:lineRule="exact"/>
        <w:ind w:left="960" w:hangingChars="400" w:hanging="960"/>
        <w:rPr>
          <w:rFonts w:hAnsi="標楷體"/>
        </w:rPr>
      </w:pPr>
      <w:r w:rsidRPr="005B7B18">
        <w:rPr>
          <w:rFonts w:hAnsi="標楷體" w:hint="eastAsia"/>
        </w:rPr>
        <w:t>第</w:t>
      </w:r>
      <w:r>
        <w:rPr>
          <w:rFonts w:hAnsi="標楷體" w:hint="eastAsia"/>
        </w:rPr>
        <w:t xml:space="preserve"> </w:t>
      </w:r>
      <w:r w:rsidRPr="005B7B18">
        <w:rPr>
          <w:rFonts w:hAnsi="標楷體" w:hint="eastAsia"/>
        </w:rPr>
        <w:t>四</w:t>
      </w:r>
      <w:r>
        <w:rPr>
          <w:rFonts w:hAnsi="標楷體" w:hint="eastAsia"/>
        </w:rPr>
        <w:t xml:space="preserve"> </w:t>
      </w:r>
      <w:r w:rsidRPr="005B7B18">
        <w:rPr>
          <w:rFonts w:hAnsi="標楷體" w:hint="eastAsia"/>
        </w:rPr>
        <w:t>條</w:t>
      </w:r>
      <w:r>
        <w:tab/>
      </w:r>
      <w:r w:rsidR="00C06BD6" w:rsidRPr="00C06BD6">
        <w:rPr>
          <w:rFonts w:hAnsi="標楷體" w:hint="eastAsia"/>
        </w:rPr>
        <w:t>申請使用本局各場地應於使用二</w:t>
      </w:r>
      <w:proofErr w:type="gramStart"/>
      <w:r w:rsidR="00C06BD6" w:rsidRPr="00C06BD6">
        <w:rPr>
          <w:rFonts w:hAnsi="標楷體" w:hint="eastAsia"/>
        </w:rPr>
        <w:t>週</w:t>
      </w:r>
      <w:proofErr w:type="gramEnd"/>
      <w:r w:rsidR="00C06BD6" w:rsidRPr="00C06BD6">
        <w:rPr>
          <w:rFonts w:hAnsi="標楷體" w:hint="eastAsia"/>
        </w:rPr>
        <w:t>前填具申請書並</w:t>
      </w:r>
      <w:proofErr w:type="gramStart"/>
      <w:r w:rsidR="00C06BD6" w:rsidRPr="00C06BD6">
        <w:rPr>
          <w:rFonts w:hAnsi="標楷體" w:hint="eastAsia"/>
        </w:rPr>
        <w:t>檢附各有關</w:t>
      </w:r>
      <w:proofErr w:type="gramEnd"/>
      <w:r w:rsidR="00C06BD6" w:rsidRPr="00C06BD6">
        <w:rPr>
          <w:rFonts w:hAnsi="標楷體" w:hint="eastAsia"/>
        </w:rPr>
        <w:t>文件，經核准使用者須於使用前一</w:t>
      </w:r>
      <w:proofErr w:type="gramStart"/>
      <w:r w:rsidR="00C06BD6" w:rsidRPr="00C06BD6">
        <w:rPr>
          <w:rFonts w:hAnsi="標楷體" w:hint="eastAsia"/>
        </w:rPr>
        <w:t>週</w:t>
      </w:r>
      <w:proofErr w:type="gramEnd"/>
      <w:r w:rsidR="00C06BD6" w:rsidRPr="00C06BD6">
        <w:rPr>
          <w:rFonts w:hAnsi="標楷體" w:hint="eastAsia"/>
        </w:rPr>
        <w:t>繳納場地使用費及保證金，否則得撤銷核准。前項申請書格式由本府另訂之，</w:t>
      </w:r>
      <w:r w:rsidR="00C06BD6" w:rsidRPr="003F68D4">
        <w:rPr>
          <w:rFonts w:hAnsi="標楷體" w:hint="eastAsia"/>
          <w:u w:val="single"/>
        </w:rPr>
        <w:t>場地使用收費標準如附表</w:t>
      </w:r>
      <w:r w:rsidR="00C06BD6" w:rsidRPr="00C06BD6">
        <w:rPr>
          <w:rFonts w:hAnsi="標楷體" w:hint="eastAsia"/>
        </w:rPr>
        <w:t>。</w:t>
      </w:r>
    </w:p>
    <w:p w:rsidR="005B7B18" w:rsidRPr="005B7B18" w:rsidRDefault="005B7B18" w:rsidP="000B0F24">
      <w:pPr>
        <w:tabs>
          <w:tab w:val="left" w:pos="1440"/>
        </w:tabs>
        <w:spacing w:line="360" w:lineRule="exact"/>
        <w:ind w:left="960" w:hangingChars="400" w:hanging="960"/>
        <w:rPr>
          <w:rFonts w:hAnsi="標楷體"/>
        </w:rPr>
      </w:pPr>
      <w:r w:rsidRPr="005B7B18">
        <w:rPr>
          <w:rFonts w:hAnsi="標楷體" w:hint="eastAsia"/>
        </w:rPr>
        <w:t>第</w:t>
      </w:r>
      <w:r>
        <w:rPr>
          <w:rFonts w:hAnsi="標楷體" w:hint="eastAsia"/>
        </w:rPr>
        <w:t xml:space="preserve"> </w:t>
      </w:r>
      <w:r w:rsidRPr="005B7B18">
        <w:rPr>
          <w:rFonts w:hAnsi="標楷體" w:hint="eastAsia"/>
        </w:rPr>
        <w:t>五</w:t>
      </w:r>
      <w:r>
        <w:rPr>
          <w:rFonts w:hAnsi="標楷體" w:hint="eastAsia"/>
        </w:rPr>
        <w:t xml:space="preserve"> </w:t>
      </w:r>
      <w:r w:rsidRPr="005B7B18">
        <w:rPr>
          <w:rFonts w:hAnsi="標楷體" w:hint="eastAsia"/>
        </w:rPr>
        <w:t>條</w:t>
      </w:r>
      <w:r>
        <w:tab/>
      </w:r>
      <w:r w:rsidR="00C06BD6" w:rsidRPr="00C06BD6">
        <w:rPr>
          <w:rFonts w:hAnsi="標楷體" w:hint="eastAsia"/>
        </w:rPr>
        <w:t>凡申請使用本局各場所者，在使用</w:t>
      </w:r>
      <w:proofErr w:type="gramStart"/>
      <w:r w:rsidR="00C06BD6" w:rsidRPr="00C06BD6">
        <w:rPr>
          <w:rFonts w:hAnsi="標楷體" w:hint="eastAsia"/>
        </w:rPr>
        <w:t>期間均應與</w:t>
      </w:r>
      <w:proofErr w:type="gramEnd"/>
      <w:r w:rsidR="00C06BD6" w:rsidRPr="00C06BD6">
        <w:rPr>
          <w:rFonts w:hAnsi="標楷體" w:hint="eastAsia"/>
        </w:rPr>
        <w:t>本局服務人員切實協調配合，不得擅自移動場所設施及毀損其建築，如有毀損申請使用者應按時價賠償或照原狀恢復。</w:t>
      </w:r>
    </w:p>
    <w:p w:rsidR="00C06BD6" w:rsidRPr="00C06BD6" w:rsidRDefault="005B7B18" w:rsidP="000B0F24">
      <w:pPr>
        <w:tabs>
          <w:tab w:val="left" w:pos="1440"/>
        </w:tabs>
        <w:spacing w:line="360" w:lineRule="exact"/>
        <w:ind w:left="960" w:hangingChars="400" w:hanging="960"/>
        <w:rPr>
          <w:rFonts w:hAnsi="標楷體"/>
        </w:rPr>
      </w:pPr>
      <w:r w:rsidRPr="005B7B18">
        <w:rPr>
          <w:rFonts w:hAnsi="標楷體" w:hint="eastAsia"/>
        </w:rPr>
        <w:t>第</w:t>
      </w:r>
      <w:r>
        <w:rPr>
          <w:rFonts w:hAnsi="標楷體" w:hint="eastAsia"/>
        </w:rPr>
        <w:t xml:space="preserve"> </w:t>
      </w:r>
      <w:r w:rsidRPr="005B7B18">
        <w:rPr>
          <w:rFonts w:hAnsi="標楷體" w:hint="eastAsia"/>
        </w:rPr>
        <w:t>六</w:t>
      </w:r>
      <w:r>
        <w:rPr>
          <w:rFonts w:hAnsi="標楷體" w:hint="eastAsia"/>
        </w:rPr>
        <w:t xml:space="preserve"> </w:t>
      </w:r>
      <w:r w:rsidRPr="005B7B18">
        <w:rPr>
          <w:rFonts w:hAnsi="標楷體" w:hint="eastAsia"/>
        </w:rPr>
        <w:t>條</w:t>
      </w:r>
      <w:r>
        <w:tab/>
      </w:r>
      <w:r w:rsidR="00C06BD6" w:rsidRPr="00C06BD6">
        <w:rPr>
          <w:rFonts w:hAnsi="標楷體" w:hint="eastAsia"/>
        </w:rPr>
        <w:t>申請使用者如有下列情事之</w:t>
      </w:r>
      <w:proofErr w:type="gramStart"/>
      <w:r w:rsidR="00C06BD6" w:rsidRPr="00C06BD6">
        <w:rPr>
          <w:rFonts w:hAnsi="標楷體" w:hint="eastAsia"/>
        </w:rPr>
        <w:t>一</w:t>
      </w:r>
      <w:proofErr w:type="gramEnd"/>
      <w:r w:rsidR="00C06BD6" w:rsidRPr="00C06BD6">
        <w:rPr>
          <w:rFonts w:hAnsi="標楷體" w:hint="eastAsia"/>
        </w:rPr>
        <w:t>者，本局應不予核准使用，已核准</w:t>
      </w:r>
      <w:r w:rsidR="00C06BD6" w:rsidRPr="00C06BD6">
        <w:rPr>
          <w:rFonts w:hAnsi="標楷體" w:hint="eastAsia"/>
        </w:rPr>
        <w:lastRenderedPageBreak/>
        <w:t>者應即停止其使用，所繳費用不予退還：</w:t>
      </w:r>
    </w:p>
    <w:p w:rsidR="00C06BD6" w:rsidRPr="00C06BD6" w:rsidRDefault="00C06BD6" w:rsidP="000B0F24">
      <w:pPr>
        <w:tabs>
          <w:tab w:val="left" w:pos="1440"/>
        </w:tabs>
        <w:spacing w:line="360" w:lineRule="exact"/>
        <w:ind w:leftChars="400" w:left="1440" w:hangingChars="200" w:hanging="480"/>
        <w:rPr>
          <w:rFonts w:hAnsi="標楷體"/>
        </w:rPr>
      </w:pPr>
      <w:r w:rsidRPr="00C06BD6">
        <w:rPr>
          <w:rFonts w:hAnsi="標楷體" w:hint="eastAsia"/>
        </w:rPr>
        <w:t>一</w:t>
      </w:r>
      <w:r>
        <w:rPr>
          <w:rFonts w:hAnsi="標楷體" w:hint="eastAsia"/>
        </w:rPr>
        <w:t>、</w:t>
      </w:r>
      <w:r w:rsidRPr="00C06BD6">
        <w:rPr>
          <w:rFonts w:hAnsi="標楷體" w:hint="eastAsia"/>
        </w:rPr>
        <w:t>違反國策、違背法令者。</w:t>
      </w:r>
    </w:p>
    <w:p w:rsidR="00C06BD6" w:rsidRPr="00C06BD6" w:rsidRDefault="00C06BD6" w:rsidP="000B0F24">
      <w:pPr>
        <w:tabs>
          <w:tab w:val="left" w:pos="1440"/>
        </w:tabs>
        <w:spacing w:line="360" w:lineRule="exact"/>
        <w:ind w:leftChars="400" w:left="1440" w:hangingChars="200" w:hanging="480"/>
        <w:rPr>
          <w:rFonts w:hAnsi="標楷體"/>
        </w:rPr>
      </w:pPr>
      <w:r w:rsidRPr="00C06BD6">
        <w:rPr>
          <w:rFonts w:hAnsi="標楷體" w:hint="eastAsia"/>
        </w:rPr>
        <w:t>二</w:t>
      </w:r>
      <w:r>
        <w:rPr>
          <w:rFonts w:hAnsi="標楷體" w:hint="eastAsia"/>
        </w:rPr>
        <w:t>、</w:t>
      </w:r>
      <w:r w:rsidRPr="00C06BD6">
        <w:rPr>
          <w:rFonts w:hAnsi="標楷體" w:hint="eastAsia"/>
        </w:rPr>
        <w:t>有悖於善良風俗、道德倫理及有害社會公益者。</w:t>
      </w:r>
    </w:p>
    <w:p w:rsidR="00C06BD6" w:rsidRPr="00C06BD6" w:rsidRDefault="00C06BD6" w:rsidP="000B0F24">
      <w:pPr>
        <w:tabs>
          <w:tab w:val="left" w:pos="1440"/>
        </w:tabs>
        <w:spacing w:line="360" w:lineRule="exact"/>
        <w:ind w:leftChars="400" w:left="1440" w:hangingChars="200" w:hanging="480"/>
        <w:rPr>
          <w:rFonts w:hAnsi="標楷體"/>
        </w:rPr>
      </w:pPr>
      <w:r w:rsidRPr="00C06BD6">
        <w:rPr>
          <w:rFonts w:hAnsi="標楷體" w:hint="eastAsia"/>
        </w:rPr>
        <w:t>三</w:t>
      </w:r>
      <w:r>
        <w:rPr>
          <w:rFonts w:hAnsi="標楷體" w:hint="eastAsia"/>
        </w:rPr>
        <w:t>、</w:t>
      </w:r>
      <w:r w:rsidRPr="00C06BD6">
        <w:rPr>
          <w:rFonts w:hAnsi="標楷體" w:hint="eastAsia"/>
        </w:rPr>
        <w:t>使用與登記內容不符者。</w:t>
      </w:r>
    </w:p>
    <w:p w:rsidR="00C06BD6" w:rsidRPr="00C06BD6" w:rsidRDefault="00C06BD6" w:rsidP="000B0F24">
      <w:pPr>
        <w:tabs>
          <w:tab w:val="left" w:pos="1440"/>
        </w:tabs>
        <w:spacing w:line="360" w:lineRule="exact"/>
        <w:ind w:leftChars="400" w:left="1440" w:hangingChars="200" w:hanging="480"/>
        <w:rPr>
          <w:rFonts w:hAnsi="標楷體"/>
        </w:rPr>
      </w:pPr>
      <w:r w:rsidRPr="00C06BD6">
        <w:rPr>
          <w:rFonts w:hAnsi="標楷體" w:hint="eastAsia"/>
        </w:rPr>
        <w:t>四</w:t>
      </w:r>
      <w:r>
        <w:rPr>
          <w:rFonts w:hAnsi="標楷體" w:hint="eastAsia"/>
        </w:rPr>
        <w:t>、</w:t>
      </w:r>
      <w:r w:rsidRPr="00C06BD6">
        <w:rPr>
          <w:rFonts w:hAnsi="標楷體" w:hint="eastAsia"/>
        </w:rPr>
        <w:t>宗教佈道或法會儀式。</w:t>
      </w:r>
    </w:p>
    <w:p w:rsidR="00C06BD6" w:rsidRPr="00C06BD6" w:rsidRDefault="00C06BD6" w:rsidP="000B0F24">
      <w:pPr>
        <w:tabs>
          <w:tab w:val="left" w:pos="1440"/>
        </w:tabs>
        <w:spacing w:line="360" w:lineRule="exact"/>
        <w:ind w:leftChars="400" w:left="1440" w:hangingChars="200" w:hanging="480"/>
        <w:rPr>
          <w:rFonts w:hAnsi="標楷體"/>
        </w:rPr>
      </w:pPr>
      <w:r w:rsidRPr="00C06BD6">
        <w:rPr>
          <w:rFonts w:hAnsi="標楷體" w:hint="eastAsia"/>
        </w:rPr>
        <w:t>五</w:t>
      </w:r>
      <w:r>
        <w:rPr>
          <w:rFonts w:hAnsi="標楷體" w:hint="eastAsia"/>
        </w:rPr>
        <w:t>、</w:t>
      </w:r>
      <w:r w:rsidRPr="00C06BD6">
        <w:rPr>
          <w:rFonts w:hAnsi="標楷體" w:hint="eastAsia"/>
        </w:rPr>
        <w:t>商品促（直）銷及其他商業行為。</w:t>
      </w:r>
    </w:p>
    <w:p w:rsidR="00C06BD6" w:rsidRPr="00C06BD6" w:rsidRDefault="00C06BD6" w:rsidP="000B0F24">
      <w:pPr>
        <w:tabs>
          <w:tab w:val="left" w:pos="1440"/>
        </w:tabs>
        <w:spacing w:line="360" w:lineRule="exact"/>
        <w:ind w:leftChars="400" w:left="1440" w:hangingChars="200" w:hanging="480"/>
        <w:rPr>
          <w:rFonts w:hAnsi="標楷體"/>
        </w:rPr>
      </w:pPr>
      <w:r w:rsidRPr="00C06BD6">
        <w:rPr>
          <w:rFonts w:hAnsi="標楷體" w:hint="eastAsia"/>
        </w:rPr>
        <w:t>六</w:t>
      </w:r>
      <w:r>
        <w:rPr>
          <w:rFonts w:hAnsi="標楷體" w:hint="eastAsia"/>
        </w:rPr>
        <w:t>、</w:t>
      </w:r>
      <w:r w:rsidRPr="00C06BD6">
        <w:rPr>
          <w:rFonts w:hAnsi="標楷體" w:hint="eastAsia"/>
          <w:spacing w:val="2"/>
        </w:rPr>
        <w:t>經本局認其活動可能損及館舍建築與設備或容易造成場地秩序紊</w:t>
      </w:r>
      <w:r w:rsidRPr="00C06BD6">
        <w:rPr>
          <w:rFonts w:hAnsi="標楷體" w:hint="eastAsia"/>
        </w:rPr>
        <w:t>亂者。</w:t>
      </w:r>
    </w:p>
    <w:p w:rsidR="005B7B18" w:rsidRPr="005B7B18" w:rsidRDefault="00C06BD6" w:rsidP="000B0F24">
      <w:pPr>
        <w:tabs>
          <w:tab w:val="left" w:pos="1440"/>
        </w:tabs>
        <w:spacing w:line="360" w:lineRule="exact"/>
        <w:ind w:leftChars="400" w:left="1440" w:hangingChars="200" w:hanging="480"/>
        <w:rPr>
          <w:rFonts w:hAnsi="標楷體"/>
        </w:rPr>
      </w:pPr>
      <w:r w:rsidRPr="00C06BD6">
        <w:rPr>
          <w:rFonts w:hAnsi="標楷體" w:hint="eastAsia"/>
        </w:rPr>
        <w:t>七</w:t>
      </w:r>
      <w:r>
        <w:rPr>
          <w:rFonts w:hAnsi="標楷體" w:hint="eastAsia"/>
        </w:rPr>
        <w:t>、</w:t>
      </w:r>
      <w:r w:rsidRPr="00C06BD6">
        <w:rPr>
          <w:rFonts w:hAnsi="標楷體" w:hint="eastAsia"/>
        </w:rPr>
        <w:t>馬戲動物表演或其他經本局認定不宜使用者。</w:t>
      </w:r>
    </w:p>
    <w:p w:rsidR="00C06BD6" w:rsidRPr="00C06BD6" w:rsidRDefault="005B7B18" w:rsidP="000B0F24">
      <w:pPr>
        <w:tabs>
          <w:tab w:val="left" w:pos="1440"/>
        </w:tabs>
        <w:spacing w:line="360" w:lineRule="exact"/>
        <w:ind w:left="960" w:hangingChars="400" w:hanging="960"/>
        <w:rPr>
          <w:rFonts w:hAnsi="標楷體"/>
        </w:rPr>
      </w:pPr>
      <w:r w:rsidRPr="005B7B18">
        <w:rPr>
          <w:rFonts w:hAnsi="標楷體" w:hint="eastAsia"/>
        </w:rPr>
        <w:t>第</w:t>
      </w:r>
      <w:r>
        <w:rPr>
          <w:rFonts w:hAnsi="標楷體" w:hint="eastAsia"/>
        </w:rPr>
        <w:t xml:space="preserve"> </w:t>
      </w:r>
      <w:r w:rsidRPr="005B7B18">
        <w:rPr>
          <w:rFonts w:hAnsi="標楷體" w:hint="eastAsia"/>
        </w:rPr>
        <w:t>七</w:t>
      </w:r>
      <w:r>
        <w:rPr>
          <w:rFonts w:hAnsi="標楷體" w:hint="eastAsia"/>
        </w:rPr>
        <w:t xml:space="preserve"> </w:t>
      </w:r>
      <w:r w:rsidRPr="005B7B18">
        <w:rPr>
          <w:rFonts w:hAnsi="標楷體" w:hint="eastAsia"/>
        </w:rPr>
        <w:t>條</w:t>
      </w:r>
      <w:r>
        <w:tab/>
      </w:r>
      <w:r w:rsidR="00C06BD6" w:rsidRPr="00C06BD6">
        <w:rPr>
          <w:rFonts w:hAnsi="標楷體" w:hint="eastAsia"/>
        </w:rPr>
        <w:t>申請獲准後如中途放棄或無法如期使用，其已繳費用除</w:t>
      </w:r>
      <w:proofErr w:type="gramStart"/>
      <w:r w:rsidR="00C06BD6" w:rsidRPr="00C06BD6">
        <w:rPr>
          <w:rFonts w:hAnsi="標楷體" w:hint="eastAsia"/>
        </w:rPr>
        <w:t>保證金外概不</w:t>
      </w:r>
      <w:proofErr w:type="gramEnd"/>
      <w:r w:rsidR="00C06BD6" w:rsidRPr="00C06BD6">
        <w:rPr>
          <w:rFonts w:hAnsi="標楷體" w:hint="eastAsia"/>
        </w:rPr>
        <w:t>退還，但有左列情形，得退還所繳費用：</w:t>
      </w:r>
    </w:p>
    <w:p w:rsidR="00C06BD6" w:rsidRPr="00C06BD6" w:rsidRDefault="00C06BD6" w:rsidP="000B0F24">
      <w:pPr>
        <w:tabs>
          <w:tab w:val="left" w:pos="1440"/>
        </w:tabs>
        <w:spacing w:line="360" w:lineRule="exact"/>
        <w:ind w:leftChars="400" w:left="1440" w:hangingChars="200" w:hanging="480"/>
        <w:rPr>
          <w:rFonts w:hAnsi="標楷體"/>
        </w:rPr>
      </w:pPr>
      <w:r w:rsidRPr="00C06BD6">
        <w:rPr>
          <w:rFonts w:hAnsi="標楷體" w:hint="eastAsia"/>
        </w:rPr>
        <w:t>一</w:t>
      </w:r>
      <w:r>
        <w:rPr>
          <w:rFonts w:hAnsi="標楷體" w:hint="eastAsia"/>
        </w:rPr>
        <w:t>、</w:t>
      </w:r>
      <w:r w:rsidRPr="00C06BD6">
        <w:rPr>
          <w:rFonts w:hAnsi="標楷體" w:hint="eastAsia"/>
          <w:spacing w:val="-1"/>
        </w:rPr>
        <w:t>因不可抗力之事由（如風災、水災、地震等）致使無法如期使用</w:t>
      </w:r>
      <w:r w:rsidRPr="00C06BD6">
        <w:rPr>
          <w:rFonts w:hAnsi="標楷體" w:hint="eastAsia"/>
        </w:rPr>
        <w:t>者。</w:t>
      </w:r>
    </w:p>
    <w:p w:rsidR="005B7B18" w:rsidRPr="005B7B18" w:rsidRDefault="00C06BD6" w:rsidP="000B0F24">
      <w:pPr>
        <w:tabs>
          <w:tab w:val="left" w:pos="1440"/>
        </w:tabs>
        <w:spacing w:line="360" w:lineRule="exact"/>
        <w:ind w:leftChars="400" w:left="1440" w:hangingChars="200" w:hanging="480"/>
        <w:rPr>
          <w:rFonts w:hAnsi="標楷體"/>
        </w:rPr>
      </w:pPr>
      <w:r w:rsidRPr="00C06BD6">
        <w:rPr>
          <w:rFonts w:hAnsi="標楷體" w:hint="eastAsia"/>
        </w:rPr>
        <w:t>二</w:t>
      </w:r>
      <w:r>
        <w:rPr>
          <w:rFonts w:hAnsi="標楷體" w:hint="eastAsia"/>
        </w:rPr>
        <w:t>、</w:t>
      </w:r>
      <w:r w:rsidRPr="00C06BD6">
        <w:rPr>
          <w:rFonts w:hAnsi="標楷體" w:hint="eastAsia"/>
          <w:spacing w:val="-1"/>
        </w:rPr>
        <w:t>因本局特殊需要須收回使用者，經本局通知申請者改期而無法改</w:t>
      </w:r>
      <w:r w:rsidRPr="00C06BD6">
        <w:rPr>
          <w:rFonts w:hAnsi="標楷體" w:hint="eastAsia"/>
        </w:rPr>
        <w:t>期者。</w:t>
      </w:r>
    </w:p>
    <w:p w:rsidR="005B7B18" w:rsidRDefault="005B7B18" w:rsidP="000B0F24">
      <w:pPr>
        <w:tabs>
          <w:tab w:val="left" w:pos="1440"/>
        </w:tabs>
        <w:spacing w:line="360" w:lineRule="exact"/>
        <w:ind w:left="960" w:hangingChars="400" w:hanging="960"/>
        <w:rPr>
          <w:rFonts w:hAnsi="標楷體"/>
        </w:rPr>
      </w:pPr>
      <w:r w:rsidRPr="005B7B18">
        <w:rPr>
          <w:rFonts w:hAnsi="標楷體" w:hint="eastAsia"/>
        </w:rPr>
        <w:t>第</w:t>
      </w:r>
      <w:r>
        <w:rPr>
          <w:rFonts w:hAnsi="標楷體" w:hint="eastAsia"/>
        </w:rPr>
        <w:t xml:space="preserve"> </w:t>
      </w:r>
      <w:r w:rsidRPr="005B7B18">
        <w:rPr>
          <w:rFonts w:hAnsi="標楷體" w:hint="eastAsia"/>
        </w:rPr>
        <w:t>八</w:t>
      </w:r>
      <w:r>
        <w:rPr>
          <w:rFonts w:hAnsi="標楷體" w:hint="eastAsia"/>
        </w:rPr>
        <w:t xml:space="preserve"> </w:t>
      </w:r>
      <w:r w:rsidRPr="005B7B18">
        <w:rPr>
          <w:rFonts w:hAnsi="標楷體" w:hint="eastAsia"/>
        </w:rPr>
        <w:t>條</w:t>
      </w:r>
      <w:r>
        <w:tab/>
      </w:r>
      <w:r w:rsidR="00C06BD6" w:rsidRPr="00C06BD6">
        <w:rPr>
          <w:rFonts w:hAnsi="標楷體" w:hint="eastAsia"/>
        </w:rPr>
        <w:t>申請使用者如需設置售票處及張貼海報宣導標語等，應在本局指定之場所設置，不得在本局場地及館舍</w:t>
      </w:r>
      <w:proofErr w:type="gramStart"/>
      <w:r w:rsidR="00C06BD6" w:rsidRPr="00C06BD6">
        <w:rPr>
          <w:rFonts w:hAnsi="標楷體" w:hint="eastAsia"/>
        </w:rPr>
        <w:t>四周擅</w:t>
      </w:r>
      <w:proofErr w:type="gramEnd"/>
      <w:r w:rsidR="00C06BD6" w:rsidRPr="00C06BD6">
        <w:rPr>
          <w:rFonts w:hAnsi="標楷體" w:hint="eastAsia"/>
        </w:rPr>
        <w:t>設牌樓，及任意張貼海報宣傳標語。</w:t>
      </w:r>
    </w:p>
    <w:p w:rsidR="00143331" w:rsidRDefault="00143331" w:rsidP="000B0F24">
      <w:pPr>
        <w:tabs>
          <w:tab w:val="left" w:pos="1440"/>
        </w:tabs>
        <w:spacing w:line="360" w:lineRule="exact"/>
        <w:ind w:left="960" w:hangingChars="400" w:hanging="960"/>
        <w:rPr>
          <w:rFonts w:hAnsi="標楷體"/>
        </w:rPr>
      </w:pPr>
      <w:r w:rsidRPr="005B7B18">
        <w:rPr>
          <w:rFonts w:hAnsi="標楷體" w:hint="eastAsia"/>
        </w:rPr>
        <w:t>第</w:t>
      </w:r>
      <w:r>
        <w:rPr>
          <w:rFonts w:hAnsi="標楷體" w:hint="eastAsia"/>
        </w:rPr>
        <w:t xml:space="preserve"> </w:t>
      </w:r>
      <w:r>
        <w:rPr>
          <w:rFonts w:hAnsi="標楷體" w:hint="eastAsia"/>
        </w:rPr>
        <w:t>九</w:t>
      </w:r>
      <w:r>
        <w:rPr>
          <w:rFonts w:hAnsi="標楷體" w:hint="eastAsia"/>
        </w:rPr>
        <w:t xml:space="preserve"> </w:t>
      </w:r>
      <w:r w:rsidRPr="005B7B18">
        <w:rPr>
          <w:rFonts w:hAnsi="標楷體" w:hint="eastAsia"/>
        </w:rPr>
        <w:t>條</w:t>
      </w:r>
      <w:r>
        <w:tab/>
      </w:r>
      <w:r w:rsidR="00C06BD6" w:rsidRPr="00C06BD6">
        <w:rPr>
          <w:rFonts w:hAnsi="標楷體" w:hint="eastAsia"/>
        </w:rPr>
        <w:t>申請使用者製發各種識別證前，須將樣本送本局同意後，方可製發使用。</w:t>
      </w:r>
    </w:p>
    <w:p w:rsidR="00C06BD6" w:rsidRPr="00C06BD6" w:rsidRDefault="00143331" w:rsidP="000B0F24">
      <w:pPr>
        <w:tabs>
          <w:tab w:val="left" w:pos="1440"/>
        </w:tabs>
        <w:spacing w:line="360" w:lineRule="exact"/>
        <w:ind w:left="960" w:hangingChars="400" w:hanging="960"/>
        <w:rPr>
          <w:rFonts w:hAnsi="標楷體"/>
        </w:rPr>
      </w:pPr>
      <w:r w:rsidRPr="005B7B18">
        <w:rPr>
          <w:rFonts w:hAnsi="標楷體" w:hint="eastAsia"/>
        </w:rPr>
        <w:t>第</w:t>
      </w:r>
      <w:r>
        <w:rPr>
          <w:rFonts w:hAnsi="標楷體" w:hint="eastAsia"/>
        </w:rPr>
        <w:t xml:space="preserve"> </w:t>
      </w:r>
      <w:r>
        <w:rPr>
          <w:rFonts w:hAnsi="標楷體" w:hint="eastAsia"/>
        </w:rPr>
        <w:t>十</w:t>
      </w:r>
      <w:r>
        <w:rPr>
          <w:rFonts w:hAnsi="標楷體" w:hint="eastAsia"/>
        </w:rPr>
        <w:t xml:space="preserve"> </w:t>
      </w:r>
      <w:r w:rsidRPr="005B7B18">
        <w:rPr>
          <w:rFonts w:hAnsi="標楷體" w:hint="eastAsia"/>
        </w:rPr>
        <w:t>條</w:t>
      </w:r>
      <w:r>
        <w:tab/>
      </w:r>
      <w:r w:rsidR="00C06BD6" w:rsidRPr="00C06BD6">
        <w:rPr>
          <w:rFonts w:hAnsi="標楷體" w:hint="eastAsia"/>
        </w:rPr>
        <w:t>使用本局各場所應遵守下列事項：</w:t>
      </w:r>
    </w:p>
    <w:p w:rsidR="00C06BD6" w:rsidRPr="00C06BD6" w:rsidRDefault="00C06BD6" w:rsidP="000B0F24">
      <w:pPr>
        <w:tabs>
          <w:tab w:val="left" w:pos="1440"/>
        </w:tabs>
        <w:spacing w:line="360" w:lineRule="exact"/>
        <w:ind w:leftChars="400" w:left="1440" w:hangingChars="200" w:hanging="480"/>
        <w:rPr>
          <w:rFonts w:hAnsi="標楷體"/>
        </w:rPr>
      </w:pPr>
      <w:r w:rsidRPr="00C06BD6">
        <w:rPr>
          <w:rFonts w:hAnsi="標楷體" w:hint="eastAsia"/>
        </w:rPr>
        <w:t>一</w:t>
      </w:r>
      <w:r>
        <w:rPr>
          <w:rFonts w:hAnsi="標楷體" w:hint="eastAsia"/>
        </w:rPr>
        <w:t>、</w:t>
      </w:r>
      <w:proofErr w:type="gramStart"/>
      <w:r w:rsidRPr="00C06BD6">
        <w:rPr>
          <w:rFonts w:hAnsi="標楷體" w:hint="eastAsia"/>
        </w:rPr>
        <w:t>禁止在場內</w:t>
      </w:r>
      <w:proofErr w:type="gramEnd"/>
      <w:r w:rsidRPr="00C06BD6">
        <w:rPr>
          <w:rFonts w:hAnsi="標楷體" w:hint="eastAsia"/>
        </w:rPr>
        <w:t>吸煙、飲用食物。</w:t>
      </w:r>
    </w:p>
    <w:p w:rsidR="00C06BD6" w:rsidRPr="00C06BD6" w:rsidRDefault="00C06BD6" w:rsidP="000B0F24">
      <w:pPr>
        <w:tabs>
          <w:tab w:val="left" w:pos="1440"/>
        </w:tabs>
        <w:spacing w:line="360" w:lineRule="exact"/>
        <w:ind w:leftChars="400" w:left="1440" w:hangingChars="200" w:hanging="480"/>
        <w:rPr>
          <w:rFonts w:hAnsi="標楷體"/>
        </w:rPr>
      </w:pPr>
      <w:r w:rsidRPr="00C06BD6">
        <w:rPr>
          <w:rFonts w:hAnsi="標楷體" w:hint="eastAsia"/>
        </w:rPr>
        <w:t>二</w:t>
      </w:r>
      <w:r>
        <w:rPr>
          <w:rFonts w:hAnsi="標楷體" w:hint="eastAsia"/>
        </w:rPr>
        <w:t>、</w:t>
      </w:r>
      <w:r w:rsidRPr="00C06BD6">
        <w:rPr>
          <w:rFonts w:hAnsi="標楷體" w:hint="eastAsia"/>
        </w:rPr>
        <w:t>服裝整潔禁止穿著背心、拖鞋入場。</w:t>
      </w:r>
    </w:p>
    <w:p w:rsidR="00C06BD6" w:rsidRPr="00C06BD6" w:rsidRDefault="00C06BD6" w:rsidP="000B0F24">
      <w:pPr>
        <w:tabs>
          <w:tab w:val="left" w:pos="1440"/>
        </w:tabs>
        <w:spacing w:line="360" w:lineRule="exact"/>
        <w:ind w:leftChars="400" w:left="1440" w:hangingChars="200" w:hanging="480"/>
        <w:rPr>
          <w:rFonts w:hAnsi="標楷體"/>
        </w:rPr>
      </w:pPr>
      <w:r w:rsidRPr="00C06BD6">
        <w:rPr>
          <w:rFonts w:hAnsi="標楷體" w:hint="eastAsia"/>
        </w:rPr>
        <w:t>三</w:t>
      </w:r>
      <w:r>
        <w:rPr>
          <w:rFonts w:hAnsi="標楷體" w:hint="eastAsia"/>
        </w:rPr>
        <w:t>、</w:t>
      </w:r>
      <w:r w:rsidRPr="00C06BD6">
        <w:rPr>
          <w:rFonts w:hAnsi="標楷體" w:hint="eastAsia"/>
        </w:rPr>
        <w:t>嚴禁使用易爆物品。</w:t>
      </w:r>
    </w:p>
    <w:p w:rsidR="00C06BD6" w:rsidRPr="00C06BD6" w:rsidRDefault="00C06BD6" w:rsidP="000B0F24">
      <w:pPr>
        <w:tabs>
          <w:tab w:val="left" w:pos="1440"/>
        </w:tabs>
        <w:spacing w:line="360" w:lineRule="exact"/>
        <w:ind w:leftChars="400" w:left="1440" w:hangingChars="200" w:hanging="480"/>
        <w:rPr>
          <w:rFonts w:hAnsi="標楷體"/>
        </w:rPr>
      </w:pPr>
      <w:r w:rsidRPr="00C06BD6">
        <w:rPr>
          <w:rFonts w:hAnsi="標楷體" w:hint="eastAsia"/>
        </w:rPr>
        <w:t>四</w:t>
      </w:r>
      <w:r>
        <w:rPr>
          <w:rFonts w:hAnsi="標楷體" w:hint="eastAsia"/>
        </w:rPr>
        <w:t>、</w:t>
      </w:r>
      <w:r w:rsidRPr="00C06BD6">
        <w:rPr>
          <w:rFonts w:hAnsi="標楷體" w:hint="eastAsia"/>
        </w:rPr>
        <w:t>場內禁止擺放花圈、花籃。</w:t>
      </w:r>
    </w:p>
    <w:p w:rsidR="00C06BD6" w:rsidRPr="00C06BD6" w:rsidRDefault="00C06BD6" w:rsidP="000B0F24">
      <w:pPr>
        <w:tabs>
          <w:tab w:val="left" w:pos="1440"/>
        </w:tabs>
        <w:spacing w:line="360" w:lineRule="exact"/>
        <w:ind w:leftChars="400" w:left="1440" w:hangingChars="200" w:hanging="480"/>
        <w:rPr>
          <w:rFonts w:hAnsi="標楷體"/>
        </w:rPr>
      </w:pPr>
      <w:r w:rsidRPr="00C06BD6">
        <w:rPr>
          <w:rFonts w:hAnsi="標楷體" w:hint="eastAsia"/>
        </w:rPr>
        <w:t>五</w:t>
      </w:r>
      <w:r>
        <w:rPr>
          <w:rFonts w:hAnsi="標楷體" w:hint="eastAsia"/>
        </w:rPr>
        <w:t>、</w:t>
      </w:r>
      <w:r w:rsidRPr="00C06BD6">
        <w:rPr>
          <w:rFonts w:hAnsi="標楷體" w:hint="eastAsia"/>
          <w:spacing w:val="-1"/>
        </w:rPr>
        <w:t>場內各項設置，非經許可不得擅自使用移動，各種機械、電器設</w:t>
      </w:r>
      <w:r w:rsidRPr="00C06BD6">
        <w:rPr>
          <w:rFonts w:hAnsi="標楷體" w:hint="eastAsia"/>
        </w:rPr>
        <w:t>備須會同本局管理人員開啟使用，不得</w:t>
      </w:r>
      <w:proofErr w:type="gramStart"/>
      <w:r w:rsidRPr="00C06BD6">
        <w:rPr>
          <w:rFonts w:hAnsi="標楷體" w:hint="eastAsia"/>
        </w:rPr>
        <w:t>私自添裝架設</w:t>
      </w:r>
      <w:proofErr w:type="gramEnd"/>
      <w:r w:rsidRPr="00C06BD6">
        <w:rPr>
          <w:rFonts w:hAnsi="標楷體" w:hint="eastAsia"/>
        </w:rPr>
        <w:t>以維安全。</w:t>
      </w:r>
    </w:p>
    <w:p w:rsidR="00C06BD6" w:rsidRPr="00C06BD6" w:rsidRDefault="00C06BD6" w:rsidP="000B0F24">
      <w:pPr>
        <w:tabs>
          <w:tab w:val="left" w:pos="1440"/>
        </w:tabs>
        <w:spacing w:line="360" w:lineRule="exact"/>
        <w:ind w:leftChars="400" w:left="1440" w:hangingChars="200" w:hanging="480"/>
        <w:rPr>
          <w:rFonts w:hAnsi="標楷體"/>
        </w:rPr>
      </w:pPr>
      <w:r w:rsidRPr="00C06BD6">
        <w:rPr>
          <w:rFonts w:hAnsi="標楷體" w:hint="eastAsia"/>
        </w:rPr>
        <w:t>六</w:t>
      </w:r>
      <w:r>
        <w:rPr>
          <w:rFonts w:hAnsi="標楷體" w:hint="eastAsia"/>
        </w:rPr>
        <w:t>、</w:t>
      </w:r>
      <w:r w:rsidRPr="00C06BD6">
        <w:rPr>
          <w:rFonts w:hAnsi="標楷體" w:hint="eastAsia"/>
          <w:spacing w:val="2"/>
        </w:rPr>
        <w:t>應自行派員維持場地內外秩序，並應於活動結束後即刻清理場地，</w:t>
      </w:r>
      <w:r w:rsidRPr="00C06BD6">
        <w:rPr>
          <w:rFonts w:hAnsi="標楷體" w:hint="eastAsia"/>
        </w:rPr>
        <w:t>予以回復原狀。</w:t>
      </w:r>
    </w:p>
    <w:p w:rsidR="00C06BD6" w:rsidRPr="00C06BD6" w:rsidRDefault="00C06BD6" w:rsidP="000B0F24">
      <w:pPr>
        <w:tabs>
          <w:tab w:val="left" w:pos="1440"/>
        </w:tabs>
        <w:spacing w:line="360" w:lineRule="exact"/>
        <w:ind w:left="960" w:hangingChars="400" w:hanging="960"/>
        <w:rPr>
          <w:rFonts w:hAnsi="標楷體"/>
        </w:rPr>
      </w:pPr>
      <w:r w:rsidRPr="00C06BD6">
        <w:rPr>
          <w:rFonts w:hAnsi="標楷體" w:hint="eastAsia"/>
        </w:rPr>
        <w:t>第十一條</w:t>
      </w:r>
      <w:r w:rsidR="000B0F24">
        <w:tab/>
      </w:r>
      <w:r w:rsidRPr="00C06BD6">
        <w:rPr>
          <w:rFonts w:hAnsi="標楷體" w:hint="eastAsia"/>
        </w:rPr>
        <w:t>申請人所繳費用除保證金外，全部解繳縣庫，納入縣總預算。保證金於活動完畢後，如場地、設備無毀損或短少情事即悉數退還，否則本局得動用保證金修復，如不敷支付時，應由申請人補足。</w:t>
      </w:r>
    </w:p>
    <w:p w:rsidR="00143331" w:rsidRDefault="00C06BD6" w:rsidP="000B0F24">
      <w:pPr>
        <w:tabs>
          <w:tab w:val="left" w:pos="1440"/>
        </w:tabs>
        <w:spacing w:line="360" w:lineRule="exact"/>
        <w:ind w:left="960" w:hangingChars="400" w:hanging="960"/>
        <w:rPr>
          <w:rFonts w:hAnsi="標楷體"/>
        </w:rPr>
      </w:pPr>
      <w:r w:rsidRPr="00C06BD6">
        <w:rPr>
          <w:rFonts w:hAnsi="標楷體" w:hint="eastAsia"/>
        </w:rPr>
        <w:t>第十二條</w:t>
      </w:r>
      <w:r w:rsidR="000B0F24">
        <w:tab/>
      </w:r>
      <w:r w:rsidRPr="00C06BD6">
        <w:rPr>
          <w:rFonts w:hAnsi="標楷體" w:hint="eastAsia"/>
        </w:rPr>
        <w:t>本規則自發布日施行。</w:t>
      </w:r>
    </w:p>
    <w:tbl>
      <w:tblPr>
        <w:tblStyle w:val="affffffffff5"/>
        <w:tblW w:w="8759" w:type="dxa"/>
        <w:jc w:val="center"/>
        <w:tblInd w:w="-80" w:type="dxa"/>
        <w:tblLook w:val="04A0" w:firstRow="1" w:lastRow="0" w:firstColumn="1" w:lastColumn="0" w:noHBand="0" w:noVBand="1"/>
      </w:tblPr>
      <w:tblGrid>
        <w:gridCol w:w="1668"/>
        <w:gridCol w:w="567"/>
        <w:gridCol w:w="1094"/>
        <w:gridCol w:w="2645"/>
        <w:gridCol w:w="2785"/>
      </w:tblGrid>
      <w:tr w:rsidR="00FE6C6E" w:rsidTr="00697891">
        <w:trPr>
          <w:trHeight w:val="567"/>
          <w:jc w:val="center"/>
        </w:trPr>
        <w:tc>
          <w:tcPr>
            <w:tcW w:w="8759" w:type="dxa"/>
            <w:gridSpan w:val="5"/>
            <w:vAlign w:val="center"/>
          </w:tcPr>
          <w:p w:rsidR="00FE6C6E" w:rsidRPr="00FE6C6E" w:rsidRDefault="00FE6C6E" w:rsidP="00FE6C6E">
            <w:pPr>
              <w:tabs>
                <w:tab w:val="left" w:pos="1440"/>
              </w:tabs>
              <w:spacing w:line="240" w:lineRule="auto"/>
              <w:ind w:firstLine="0"/>
              <w:jc w:val="center"/>
              <w:rPr>
                <w:rFonts w:hAnsi="標楷體"/>
                <w:b/>
                <w:sz w:val="28"/>
                <w:szCs w:val="28"/>
              </w:rPr>
            </w:pPr>
            <w:r w:rsidRPr="00FE6C6E">
              <w:rPr>
                <w:rFonts w:hAnsi="標楷體" w:hint="eastAsia"/>
                <w:b/>
                <w:sz w:val="28"/>
                <w:szCs w:val="28"/>
              </w:rPr>
              <w:lastRenderedPageBreak/>
              <w:t>澎湖縣政府文化局場地使用收費標準表</w:t>
            </w:r>
            <w:r>
              <w:rPr>
                <w:rFonts w:hAnsi="標楷體" w:hint="eastAsia"/>
                <w:b/>
                <w:sz w:val="28"/>
                <w:szCs w:val="28"/>
              </w:rPr>
              <w:t xml:space="preserve">　</w:t>
            </w:r>
            <w:r w:rsidRPr="00FE6C6E">
              <w:rPr>
                <w:rFonts w:hAnsi="標楷體" w:hint="eastAsia"/>
                <w:sz w:val="20"/>
                <w:szCs w:val="20"/>
              </w:rPr>
              <w:t>單位：元</w:t>
            </w:r>
          </w:p>
        </w:tc>
      </w:tr>
      <w:tr w:rsidR="00697891" w:rsidTr="00697891">
        <w:trPr>
          <w:trHeight w:val="454"/>
          <w:jc w:val="center"/>
        </w:trPr>
        <w:tc>
          <w:tcPr>
            <w:tcW w:w="1668" w:type="dxa"/>
            <w:vAlign w:val="center"/>
          </w:tcPr>
          <w:p w:rsidR="00FE6C6E" w:rsidRPr="00FE6C6E" w:rsidRDefault="00FE6C6E" w:rsidP="00FE6C6E">
            <w:pPr>
              <w:tabs>
                <w:tab w:val="left" w:pos="1440"/>
              </w:tabs>
              <w:spacing w:line="240" w:lineRule="auto"/>
              <w:ind w:firstLine="0"/>
              <w:jc w:val="distribute"/>
              <w:rPr>
                <w:rFonts w:hAnsi="標楷體"/>
                <w:b/>
              </w:rPr>
            </w:pPr>
            <w:r w:rsidRPr="00FE6C6E">
              <w:rPr>
                <w:rFonts w:hAnsi="標楷體" w:hint="eastAsia"/>
                <w:b/>
              </w:rPr>
              <w:t>場地別</w:t>
            </w:r>
          </w:p>
        </w:tc>
        <w:tc>
          <w:tcPr>
            <w:tcW w:w="1661" w:type="dxa"/>
            <w:gridSpan w:val="2"/>
            <w:vAlign w:val="center"/>
          </w:tcPr>
          <w:p w:rsidR="00FE6C6E" w:rsidRPr="00FE6C6E" w:rsidRDefault="00FE6C6E" w:rsidP="00FE6C6E">
            <w:pPr>
              <w:tabs>
                <w:tab w:val="left" w:pos="1440"/>
              </w:tabs>
              <w:spacing w:line="240" w:lineRule="auto"/>
              <w:ind w:firstLine="0"/>
              <w:jc w:val="distribute"/>
              <w:rPr>
                <w:rFonts w:hAnsi="標楷體"/>
                <w:b/>
              </w:rPr>
            </w:pPr>
            <w:r w:rsidRPr="00FE6C6E">
              <w:rPr>
                <w:rFonts w:hAnsi="標楷體" w:hint="eastAsia"/>
                <w:b/>
              </w:rPr>
              <w:t>區分</w:t>
            </w:r>
          </w:p>
        </w:tc>
        <w:tc>
          <w:tcPr>
            <w:tcW w:w="2645" w:type="dxa"/>
            <w:vAlign w:val="center"/>
          </w:tcPr>
          <w:p w:rsidR="00FE6C6E" w:rsidRPr="00FE6C6E" w:rsidRDefault="00FE6C6E" w:rsidP="00FE6C6E">
            <w:pPr>
              <w:tabs>
                <w:tab w:val="left" w:pos="1440"/>
              </w:tabs>
              <w:spacing w:line="240" w:lineRule="auto"/>
              <w:ind w:firstLine="0"/>
              <w:jc w:val="distribute"/>
              <w:rPr>
                <w:rFonts w:hAnsi="標楷體"/>
                <w:b/>
              </w:rPr>
            </w:pPr>
            <w:r w:rsidRPr="00FE6C6E">
              <w:rPr>
                <w:rFonts w:hAnsi="標楷體" w:hint="eastAsia"/>
                <w:b/>
              </w:rPr>
              <w:t>收費金額</w:t>
            </w:r>
          </w:p>
        </w:tc>
        <w:tc>
          <w:tcPr>
            <w:tcW w:w="2785" w:type="dxa"/>
            <w:vAlign w:val="center"/>
          </w:tcPr>
          <w:p w:rsidR="00FE6C6E" w:rsidRPr="00FE6C6E" w:rsidRDefault="00FE6C6E" w:rsidP="00FE6C6E">
            <w:pPr>
              <w:tabs>
                <w:tab w:val="left" w:pos="1440"/>
              </w:tabs>
              <w:spacing w:line="240" w:lineRule="auto"/>
              <w:ind w:firstLine="0"/>
              <w:jc w:val="distribute"/>
              <w:rPr>
                <w:rFonts w:hAnsi="標楷體"/>
                <w:b/>
              </w:rPr>
            </w:pPr>
            <w:r w:rsidRPr="00FE6C6E">
              <w:rPr>
                <w:rFonts w:hAnsi="標楷體" w:hint="eastAsia"/>
                <w:b/>
              </w:rPr>
              <w:t>說明</w:t>
            </w:r>
          </w:p>
        </w:tc>
      </w:tr>
      <w:tr w:rsidR="00D512E3" w:rsidTr="00697891">
        <w:trPr>
          <w:trHeight w:val="340"/>
          <w:jc w:val="center"/>
        </w:trPr>
        <w:tc>
          <w:tcPr>
            <w:tcW w:w="1668" w:type="dxa"/>
            <w:vMerge w:val="restart"/>
            <w:vAlign w:val="center"/>
          </w:tcPr>
          <w:p w:rsidR="00D512E3" w:rsidRPr="00FE6C6E" w:rsidRDefault="00D512E3" w:rsidP="00FE6C6E">
            <w:pPr>
              <w:tabs>
                <w:tab w:val="left" w:pos="1440"/>
              </w:tabs>
              <w:spacing w:line="240" w:lineRule="auto"/>
              <w:ind w:firstLine="0"/>
              <w:jc w:val="center"/>
              <w:rPr>
                <w:rFonts w:hAnsi="標楷體"/>
              </w:rPr>
            </w:pPr>
            <w:r w:rsidRPr="00FE6C6E">
              <w:rPr>
                <w:rFonts w:hAnsi="標楷體" w:hint="eastAsia"/>
              </w:rPr>
              <w:t>演藝廳</w:t>
            </w:r>
          </w:p>
          <w:p w:rsidR="00D512E3" w:rsidRPr="00FE6C6E" w:rsidRDefault="00D512E3" w:rsidP="00FE6C6E">
            <w:pPr>
              <w:tabs>
                <w:tab w:val="left" w:pos="1440"/>
              </w:tabs>
              <w:spacing w:line="240" w:lineRule="auto"/>
              <w:ind w:firstLine="0"/>
              <w:jc w:val="center"/>
              <w:rPr>
                <w:rFonts w:hAnsi="標楷體"/>
                <w:sz w:val="18"/>
                <w:szCs w:val="18"/>
              </w:rPr>
            </w:pPr>
            <w:r w:rsidRPr="00FE6C6E">
              <w:rPr>
                <w:rFonts w:hAnsi="標楷體" w:hint="eastAsia"/>
                <w:sz w:val="18"/>
                <w:szCs w:val="18"/>
              </w:rPr>
              <w:t>（九百六十五席）</w:t>
            </w:r>
          </w:p>
        </w:tc>
        <w:tc>
          <w:tcPr>
            <w:tcW w:w="567" w:type="dxa"/>
            <w:vMerge w:val="restart"/>
            <w:vAlign w:val="center"/>
          </w:tcPr>
          <w:p w:rsidR="00D512E3" w:rsidRDefault="00D512E3" w:rsidP="00FE6C6E">
            <w:pPr>
              <w:tabs>
                <w:tab w:val="left" w:pos="1440"/>
              </w:tabs>
              <w:spacing w:line="240" w:lineRule="auto"/>
              <w:ind w:firstLine="0"/>
              <w:jc w:val="center"/>
              <w:rPr>
                <w:rFonts w:hAnsi="標楷體"/>
              </w:rPr>
            </w:pPr>
            <w:r>
              <w:rPr>
                <w:rFonts w:hAnsi="標楷體" w:hint="eastAsia"/>
              </w:rPr>
              <w:t>場</w:t>
            </w:r>
          </w:p>
          <w:p w:rsidR="00D512E3" w:rsidRDefault="00D512E3" w:rsidP="00FE6C6E">
            <w:pPr>
              <w:tabs>
                <w:tab w:val="left" w:pos="1440"/>
              </w:tabs>
              <w:spacing w:line="240" w:lineRule="auto"/>
              <w:ind w:firstLine="0"/>
              <w:jc w:val="center"/>
              <w:rPr>
                <w:rFonts w:hAnsi="標楷體"/>
              </w:rPr>
            </w:pPr>
            <w:r>
              <w:rPr>
                <w:rFonts w:hAnsi="標楷體" w:hint="eastAsia"/>
              </w:rPr>
              <w:t>地</w:t>
            </w:r>
          </w:p>
          <w:p w:rsidR="00D512E3" w:rsidRDefault="00D512E3" w:rsidP="00FE6C6E">
            <w:pPr>
              <w:tabs>
                <w:tab w:val="left" w:pos="1440"/>
              </w:tabs>
              <w:spacing w:line="240" w:lineRule="auto"/>
              <w:ind w:firstLine="0"/>
              <w:jc w:val="center"/>
              <w:rPr>
                <w:rFonts w:hAnsi="標楷體"/>
              </w:rPr>
            </w:pPr>
            <w:r>
              <w:rPr>
                <w:rFonts w:hAnsi="標楷體" w:hint="eastAsia"/>
              </w:rPr>
              <w:t>費</w:t>
            </w:r>
          </w:p>
        </w:tc>
        <w:tc>
          <w:tcPr>
            <w:tcW w:w="1094" w:type="dxa"/>
            <w:vAlign w:val="center"/>
          </w:tcPr>
          <w:p w:rsidR="00D512E3" w:rsidRDefault="00D512E3" w:rsidP="00FE6C6E">
            <w:pPr>
              <w:tabs>
                <w:tab w:val="left" w:pos="1440"/>
              </w:tabs>
              <w:spacing w:line="240" w:lineRule="auto"/>
              <w:ind w:firstLine="0"/>
              <w:jc w:val="distribute"/>
              <w:rPr>
                <w:rFonts w:hAnsi="標楷體"/>
              </w:rPr>
            </w:pPr>
            <w:r w:rsidRPr="00FE6C6E">
              <w:rPr>
                <w:rFonts w:hAnsi="標楷體" w:hint="eastAsia"/>
              </w:rPr>
              <w:t>上午次</w:t>
            </w:r>
          </w:p>
        </w:tc>
        <w:tc>
          <w:tcPr>
            <w:tcW w:w="2645" w:type="dxa"/>
            <w:vAlign w:val="center"/>
          </w:tcPr>
          <w:p w:rsidR="00D512E3" w:rsidRDefault="00D512E3" w:rsidP="00F565D8">
            <w:pPr>
              <w:tabs>
                <w:tab w:val="left" w:pos="1440"/>
              </w:tabs>
              <w:spacing w:line="240" w:lineRule="auto"/>
              <w:ind w:firstLine="0"/>
              <w:jc w:val="right"/>
              <w:rPr>
                <w:rFonts w:hAnsi="標楷體"/>
              </w:rPr>
            </w:pPr>
            <w:r w:rsidRPr="00FE6C6E">
              <w:rPr>
                <w:rFonts w:hAnsi="標楷體" w:hint="eastAsia"/>
              </w:rPr>
              <w:t>六千元</w:t>
            </w:r>
          </w:p>
        </w:tc>
        <w:tc>
          <w:tcPr>
            <w:tcW w:w="2785" w:type="dxa"/>
            <w:vMerge w:val="restart"/>
          </w:tcPr>
          <w:p w:rsidR="00D512E3" w:rsidRPr="00697891" w:rsidRDefault="00D512E3" w:rsidP="00697891">
            <w:pPr>
              <w:tabs>
                <w:tab w:val="left" w:pos="1440"/>
              </w:tabs>
              <w:spacing w:line="240" w:lineRule="auto"/>
              <w:ind w:left="464" w:hangingChars="200" w:hanging="464"/>
              <w:rPr>
                <w:rFonts w:hAnsi="標楷體"/>
                <w:spacing w:val="-4"/>
              </w:rPr>
            </w:pPr>
            <w:r w:rsidRPr="00697891">
              <w:rPr>
                <w:rFonts w:hAnsi="標楷體" w:hint="eastAsia"/>
                <w:spacing w:val="-4"/>
              </w:rPr>
              <w:t>一、各場地依所提供設施不同予以計費。</w:t>
            </w:r>
          </w:p>
          <w:p w:rsidR="00D512E3" w:rsidRPr="00697891" w:rsidRDefault="00D512E3" w:rsidP="00697891">
            <w:pPr>
              <w:tabs>
                <w:tab w:val="left" w:pos="1440"/>
              </w:tabs>
              <w:spacing w:line="240" w:lineRule="auto"/>
              <w:ind w:left="464" w:hangingChars="200" w:hanging="464"/>
              <w:rPr>
                <w:rFonts w:hAnsi="標楷體"/>
                <w:spacing w:val="-4"/>
              </w:rPr>
            </w:pPr>
            <w:r w:rsidRPr="00697891">
              <w:rPr>
                <w:rFonts w:hAnsi="標楷體" w:hint="eastAsia"/>
                <w:spacing w:val="-4"/>
              </w:rPr>
              <w:t>二、使用演藝廳、文化局廣場及</w:t>
            </w:r>
            <w:proofErr w:type="gramStart"/>
            <w:r w:rsidRPr="00697891">
              <w:rPr>
                <w:rFonts w:hAnsi="標楷體" w:hint="eastAsia"/>
                <w:spacing w:val="-4"/>
              </w:rPr>
              <w:t>澎</w:t>
            </w:r>
            <w:proofErr w:type="gramEnd"/>
            <w:r w:rsidRPr="00697891">
              <w:rPr>
                <w:rFonts w:hAnsi="標楷體" w:hint="eastAsia"/>
                <w:spacing w:val="-4"/>
              </w:rPr>
              <w:t>南圖書分館展演會議廳，清潔費每場次一千元，演講室、澎湖開拓館戶外庭園、澎湖</w:t>
            </w:r>
            <w:proofErr w:type="gramStart"/>
            <w:r w:rsidRPr="00697891">
              <w:rPr>
                <w:rFonts w:hAnsi="標楷體" w:hint="eastAsia"/>
                <w:spacing w:val="-4"/>
              </w:rPr>
              <w:t>開拓館影音</w:t>
            </w:r>
            <w:proofErr w:type="gramEnd"/>
            <w:r w:rsidRPr="00697891">
              <w:rPr>
                <w:rFonts w:hAnsi="標楷體" w:hint="eastAsia"/>
                <w:spacing w:val="-4"/>
              </w:rPr>
              <w:t>播放室、第一賓館、篤行十村眷村文化保存園區、澎湖廳憲兵隊戶外空間及金龜頭礮臺文化園區戶外空間每場次五百元。</w:t>
            </w:r>
          </w:p>
          <w:p w:rsidR="00D512E3" w:rsidRPr="00697891" w:rsidRDefault="00D512E3" w:rsidP="00697891">
            <w:pPr>
              <w:tabs>
                <w:tab w:val="left" w:pos="1440"/>
              </w:tabs>
              <w:spacing w:line="240" w:lineRule="auto"/>
              <w:ind w:left="464" w:hangingChars="200" w:hanging="464"/>
              <w:rPr>
                <w:rFonts w:hAnsi="標楷體"/>
                <w:spacing w:val="-4"/>
              </w:rPr>
            </w:pPr>
            <w:r w:rsidRPr="00697891">
              <w:rPr>
                <w:rFonts w:hAnsi="標楷體" w:hint="eastAsia"/>
                <w:spacing w:val="-4"/>
              </w:rPr>
              <w:t>三、</w:t>
            </w:r>
            <w:r w:rsidRPr="00697891">
              <w:rPr>
                <w:rFonts w:hAnsi="標楷體" w:hint="eastAsia"/>
                <w:spacing w:val="10"/>
              </w:rPr>
              <w:t>演藝廳保證金二千</w:t>
            </w:r>
            <w:r w:rsidRPr="00697891">
              <w:rPr>
                <w:rFonts w:hAnsi="標楷體" w:hint="eastAsia"/>
                <w:spacing w:val="-4"/>
              </w:rPr>
              <w:t>元，演講室、</w:t>
            </w:r>
            <w:proofErr w:type="gramStart"/>
            <w:r w:rsidRPr="00697891">
              <w:rPr>
                <w:rFonts w:hAnsi="標楷體" w:hint="eastAsia"/>
                <w:spacing w:val="-4"/>
              </w:rPr>
              <w:t>澎</w:t>
            </w:r>
            <w:proofErr w:type="gramEnd"/>
            <w:r w:rsidRPr="00697891">
              <w:rPr>
                <w:rFonts w:hAnsi="標楷體" w:hint="eastAsia"/>
                <w:spacing w:val="-4"/>
              </w:rPr>
              <w:t>南圖書分館展演會議廳、澎湖開拓館戶外庭園、澎湖</w:t>
            </w:r>
            <w:proofErr w:type="gramStart"/>
            <w:r w:rsidRPr="00697891">
              <w:rPr>
                <w:rFonts w:hAnsi="標楷體" w:hint="eastAsia"/>
                <w:spacing w:val="-4"/>
              </w:rPr>
              <w:t>開拓館影音</w:t>
            </w:r>
            <w:proofErr w:type="gramEnd"/>
            <w:r w:rsidRPr="00697891">
              <w:rPr>
                <w:rFonts w:hAnsi="標楷體" w:hint="eastAsia"/>
                <w:spacing w:val="-4"/>
              </w:rPr>
              <w:t>播放室、第一賓館、篤行十村眷村文化保存園區、澎湖廳憲兵隊戶外空間及金龜頭礮臺文化園區戶外空間保證金一千元。</w:t>
            </w:r>
          </w:p>
          <w:p w:rsidR="00D512E3" w:rsidRPr="00697891" w:rsidRDefault="00D512E3" w:rsidP="00697891">
            <w:pPr>
              <w:tabs>
                <w:tab w:val="left" w:pos="1440"/>
              </w:tabs>
              <w:spacing w:line="240" w:lineRule="auto"/>
              <w:ind w:left="464" w:hangingChars="200" w:hanging="464"/>
              <w:rPr>
                <w:rFonts w:hAnsi="標楷體"/>
                <w:spacing w:val="-4"/>
              </w:rPr>
            </w:pPr>
            <w:r w:rsidRPr="00697891">
              <w:rPr>
                <w:rFonts w:hAnsi="標楷體" w:hint="eastAsia"/>
                <w:spacing w:val="-4"/>
              </w:rPr>
              <w:t>四、預（排）</w:t>
            </w:r>
            <w:proofErr w:type="gramStart"/>
            <w:r w:rsidRPr="00697891">
              <w:rPr>
                <w:rFonts w:hAnsi="標楷體" w:hint="eastAsia"/>
                <w:spacing w:val="-4"/>
              </w:rPr>
              <w:t>演費</w:t>
            </w:r>
            <w:proofErr w:type="gramEnd"/>
            <w:r w:rsidRPr="00697891">
              <w:rPr>
                <w:rFonts w:hAnsi="標楷體" w:hint="eastAsia"/>
                <w:spacing w:val="-4"/>
              </w:rPr>
              <w:t>（含會場佈置）以每場次計收。</w:t>
            </w:r>
          </w:p>
          <w:p w:rsidR="00D512E3" w:rsidRPr="00697891" w:rsidRDefault="00D512E3" w:rsidP="00697891">
            <w:pPr>
              <w:tabs>
                <w:tab w:val="left" w:pos="1440"/>
              </w:tabs>
              <w:spacing w:line="240" w:lineRule="auto"/>
              <w:ind w:left="464" w:hangingChars="200" w:hanging="464"/>
              <w:rPr>
                <w:rFonts w:hAnsi="標楷體"/>
                <w:spacing w:val="-4"/>
              </w:rPr>
            </w:pPr>
            <w:r w:rsidRPr="00697891">
              <w:rPr>
                <w:rFonts w:hAnsi="標楷體" w:hint="eastAsia"/>
                <w:spacing w:val="-4"/>
              </w:rPr>
              <w:t>五、</w:t>
            </w:r>
            <w:r w:rsidRPr="00697891">
              <w:rPr>
                <w:rFonts w:hAnsi="標楷體" w:hint="eastAsia"/>
                <w:spacing w:val="-3"/>
              </w:rPr>
              <w:t>每場次時間原則係以</w:t>
            </w:r>
            <w:r w:rsidRPr="00697891">
              <w:rPr>
                <w:rFonts w:hAnsi="標楷體" w:hint="eastAsia"/>
                <w:spacing w:val="-4"/>
              </w:rPr>
              <w:t>三小時為一基數，未滿三小時以三小時計算，超出三小時另加</w:t>
            </w:r>
            <w:proofErr w:type="gramStart"/>
            <w:r w:rsidRPr="00697891">
              <w:rPr>
                <w:rFonts w:hAnsi="標楷體" w:hint="eastAsia"/>
                <w:spacing w:val="-4"/>
              </w:rPr>
              <w:t>一</w:t>
            </w:r>
            <w:proofErr w:type="gramEnd"/>
            <w:r w:rsidRPr="00697891">
              <w:rPr>
                <w:rFonts w:hAnsi="標楷體" w:hint="eastAsia"/>
                <w:spacing w:val="-4"/>
              </w:rPr>
              <w:t>基數收費，預（排）</w:t>
            </w:r>
            <w:r w:rsidRPr="00697891">
              <w:rPr>
                <w:rFonts w:hAnsi="標楷體" w:hint="eastAsia"/>
                <w:spacing w:val="-4"/>
              </w:rPr>
              <w:lastRenderedPageBreak/>
              <w:t>演時間必須配合場地空檔使用。</w:t>
            </w:r>
          </w:p>
          <w:p w:rsidR="00D512E3" w:rsidRPr="00697891" w:rsidRDefault="00D512E3" w:rsidP="00697891">
            <w:pPr>
              <w:tabs>
                <w:tab w:val="left" w:pos="1440"/>
              </w:tabs>
              <w:spacing w:line="240" w:lineRule="auto"/>
              <w:ind w:left="464" w:hangingChars="200" w:hanging="464"/>
              <w:rPr>
                <w:rFonts w:hAnsi="標楷體"/>
                <w:spacing w:val="-4"/>
              </w:rPr>
            </w:pPr>
            <w:r w:rsidRPr="00697891">
              <w:rPr>
                <w:rFonts w:hAnsi="標楷體" w:hint="eastAsia"/>
                <w:spacing w:val="-4"/>
              </w:rPr>
              <w:t>六、</w:t>
            </w:r>
            <w:r w:rsidRPr="00697891">
              <w:rPr>
                <w:rFonts w:hAnsi="標楷體" w:hint="eastAsia"/>
                <w:spacing w:val="8"/>
              </w:rPr>
              <w:t>鋼琴使用不</w:t>
            </w:r>
            <w:proofErr w:type="gramStart"/>
            <w:r w:rsidRPr="00697891">
              <w:rPr>
                <w:rFonts w:hAnsi="標楷體" w:hint="eastAsia"/>
                <w:spacing w:val="8"/>
              </w:rPr>
              <w:t>含調音</w:t>
            </w:r>
            <w:r w:rsidRPr="00697891">
              <w:rPr>
                <w:rFonts w:hAnsi="標楷體" w:hint="eastAsia"/>
                <w:spacing w:val="-4"/>
              </w:rPr>
              <w:t>費</w:t>
            </w:r>
            <w:proofErr w:type="gramEnd"/>
            <w:r w:rsidRPr="00697891">
              <w:rPr>
                <w:rFonts w:hAnsi="標楷體" w:hint="eastAsia"/>
                <w:spacing w:val="-4"/>
              </w:rPr>
              <w:t>，若需調音請自行負責。</w:t>
            </w:r>
          </w:p>
        </w:tc>
      </w:tr>
      <w:tr w:rsidR="00D512E3" w:rsidTr="00697891">
        <w:trPr>
          <w:trHeight w:val="340"/>
          <w:jc w:val="center"/>
        </w:trPr>
        <w:tc>
          <w:tcPr>
            <w:tcW w:w="1668" w:type="dxa"/>
            <w:vMerge/>
            <w:vAlign w:val="center"/>
          </w:tcPr>
          <w:p w:rsidR="00D512E3" w:rsidRDefault="00D512E3" w:rsidP="00FE6C6E">
            <w:pPr>
              <w:tabs>
                <w:tab w:val="left" w:pos="1440"/>
              </w:tabs>
              <w:spacing w:line="240" w:lineRule="auto"/>
              <w:ind w:firstLine="0"/>
              <w:jc w:val="center"/>
              <w:rPr>
                <w:rFonts w:hAnsi="標楷體"/>
              </w:rPr>
            </w:pPr>
          </w:p>
        </w:tc>
        <w:tc>
          <w:tcPr>
            <w:tcW w:w="567" w:type="dxa"/>
            <w:vMerge/>
            <w:vAlign w:val="center"/>
          </w:tcPr>
          <w:p w:rsidR="00D512E3" w:rsidRDefault="00D512E3" w:rsidP="00FE6C6E">
            <w:pPr>
              <w:tabs>
                <w:tab w:val="left" w:pos="1440"/>
              </w:tabs>
              <w:spacing w:line="240" w:lineRule="auto"/>
              <w:ind w:firstLine="0"/>
              <w:jc w:val="center"/>
              <w:rPr>
                <w:rFonts w:hAnsi="標楷體"/>
              </w:rPr>
            </w:pPr>
          </w:p>
        </w:tc>
        <w:tc>
          <w:tcPr>
            <w:tcW w:w="1094" w:type="dxa"/>
            <w:vAlign w:val="center"/>
          </w:tcPr>
          <w:p w:rsidR="00D512E3" w:rsidRDefault="00D512E3" w:rsidP="00FE6C6E">
            <w:pPr>
              <w:tabs>
                <w:tab w:val="left" w:pos="1440"/>
              </w:tabs>
              <w:spacing w:line="240" w:lineRule="auto"/>
              <w:ind w:firstLine="0"/>
              <w:jc w:val="distribute"/>
              <w:rPr>
                <w:rFonts w:hAnsi="標楷體"/>
              </w:rPr>
            </w:pPr>
            <w:r w:rsidRPr="00FE6C6E">
              <w:rPr>
                <w:rFonts w:hAnsi="標楷體" w:hint="eastAsia"/>
              </w:rPr>
              <w:t>下午次</w:t>
            </w:r>
          </w:p>
        </w:tc>
        <w:tc>
          <w:tcPr>
            <w:tcW w:w="2645" w:type="dxa"/>
            <w:vAlign w:val="center"/>
          </w:tcPr>
          <w:p w:rsidR="00D512E3" w:rsidRDefault="00D512E3" w:rsidP="00F565D8">
            <w:pPr>
              <w:tabs>
                <w:tab w:val="left" w:pos="1440"/>
              </w:tabs>
              <w:spacing w:line="240" w:lineRule="auto"/>
              <w:ind w:firstLine="0"/>
              <w:jc w:val="right"/>
              <w:rPr>
                <w:rFonts w:hAnsi="標楷體"/>
              </w:rPr>
            </w:pPr>
            <w:r w:rsidRPr="00FE6C6E">
              <w:rPr>
                <w:rFonts w:hAnsi="標楷體" w:hint="eastAsia"/>
              </w:rPr>
              <w:t>六千元</w:t>
            </w:r>
          </w:p>
        </w:tc>
        <w:tc>
          <w:tcPr>
            <w:tcW w:w="2785" w:type="dxa"/>
            <w:vMerge/>
          </w:tcPr>
          <w:p w:rsidR="00D512E3" w:rsidRDefault="00D512E3" w:rsidP="00FE6C6E">
            <w:pPr>
              <w:tabs>
                <w:tab w:val="left" w:pos="1440"/>
              </w:tabs>
              <w:spacing w:line="240" w:lineRule="auto"/>
              <w:ind w:firstLine="0"/>
              <w:rPr>
                <w:rFonts w:hAnsi="標楷體"/>
              </w:rPr>
            </w:pPr>
          </w:p>
        </w:tc>
      </w:tr>
      <w:tr w:rsidR="00D512E3" w:rsidTr="00697891">
        <w:trPr>
          <w:trHeight w:val="340"/>
          <w:jc w:val="center"/>
        </w:trPr>
        <w:tc>
          <w:tcPr>
            <w:tcW w:w="1668" w:type="dxa"/>
            <w:vMerge/>
            <w:vAlign w:val="center"/>
          </w:tcPr>
          <w:p w:rsidR="00D512E3" w:rsidRDefault="00D512E3" w:rsidP="00FE6C6E">
            <w:pPr>
              <w:tabs>
                <w:tab w:val="left" w:pos="1440"/>
              </w:tabs>
              <w:spacing w:line="240" w:lineRule="auto"/>
              <w:ind w:firstLine="0"/>
              <w:jc w:val="center"/>
              <w:rPr>
                <w:rFonts w:hAnsi="標楷體"/>
              </w:rPr>
            </w:pPr>
          </w:p>
        </w:tc>
        <w:tc>
          <w:tcPr>
            <w:tcW w:w="567" w:type="dxa"/>
            <w:vMerge/>
            <w:vAlign w:val="center"/>
          </w:tcPr>
          <w:p w:rsidR="00D512E3" w:rsidRDefault="00D512E3" w:rsidP="00FE6C6E">
            <w:pPr>
              <w:tabs>
                <w:tab w:val="left" w:pos="1440"/>
              </w:tabs>
              <w:spacing w:line="240" w:lineRule="auto"/>
              <w:ind w:firstLine="0"/>
              <w:jc w:val="center"/>
              <w:rPr>
                <w:rFonts w:hAnsi="標楷體"/>
              </w:rPr>
            </w:pPr>
          </w:p>
        </w:tc>
        <w:tc>
          <w:tcPr>
            <w:tcW w:w="1094" w:type="dxa"/>
            <w:vAlign w:val="center"/>
          </w:tcPr>
          <w:p w:rsidR="00D512E3" w:rsidRDefault="00D512E3" w:rsidP="00FE6C6E">
            <w:pPr>
              <w:tabs>
                <w:tab w:val="left" w:pos="1440"/>
              </w:tabs>
              <w:spacing w:line="240" w:lineRule="auto"/>
              <w:ind w:firstLine="0"/>
              <w:jc w:val="distribute"/>
              <w:rPr>
                <w:rFonts w:hAnsi="標楷體"/>
              </w:rPr>
            </w:pPr>
            <w:r w:rsidRPr="00FE6C6E">
              <w:rPr>
                <w:rFonts w:hAnsi="標楷體" w:hint="eastAsia"/>
              </w:rPr>
              <w:t>晚間次</w:t>
            </w:r>
          </w:p>
        </w:tc>
        <w:tc>
          <w:tcPr>
            <w:tcW w:w="2645" w:type="dxa"/>
            <w:vAlign w:val="center"/>
          </w:tcPr>
          <w:p w:rsidR="00D512E3" w:rsidRDefault="00D512E3" w:rsidP="00F565D8">
            <w:pPr>
              <w:tabs>
                <w:tab w:val="left" w:pos="1440"/>
              </w:tabs>
              <w:spacing w:line="240" w:lineRule="auto"/>
              <w:ind w:firstLine="0"/>
              <w:jc w:val="right"/>
              <w:rPr>
                <w:rFonts w:hAnsi="標楷體"/>
              </w:rPr>
            </w:pPr>
            <w:r w:rsidRPr="00FE6C6E">
              <w:rPr>
                <w:rFonts w:hAnsi="標楷體" w:hint="eastAsia"/>
              </w:rPr>
              <w:t>七千元</w:t>
            </w:r>
          </w:p>
        </w:tc>
        <w:tc>
          <w:tcPr>
            <w:tcW w:w="2785" w:type="dxa"/>
            <w:vMerge/>
          </w:tcPr>
          <w:p w:rsidR="00D512E3" w:rsidRDefault="00D512E3" w:rsidP="00FE6C6E">
            <w:pPr>
              <w:tabs>
                <w:tab w:val="left" w:pos="1440"/>
              </w:tabs>
              <w:spacing w:line="240" w:lineRule="auto"/>
              <w:ind w:firstLine="0"/>
              <w:rPr>
                <w:rFonts w:hAnsi="標楷體"/>
              </w:rPr>
            </w:pPr>
          </w:p>
        </w:tc>
      </w:tr>
      <w:tr w:rsidR="00D512E3" w:rsidTr="00697891">
        <w:trPr>
          <w:trHeight w:val="340"/>
          <w:jc w:val="center"/>
        </w:trPr>
        <w:tc>
          <w:tcPr>
            <w:tcW w:w="1668" w:type="dxa"/>
            <w:vMerge/>
            <w:vAlign w:val="center"/>
          </w:tcPr>
          <w:p w:rsidR="00D512E3" w:rsidRDefault="00D512E3" w:rsidP="00FE6C6E">
            <w:pPr>
              <w:tabs>
                <w:tab w:val="left" w:pos="1440"/>
              </w:tabs>
              <w:spacing w:line="240" w:lineRule="auto"/>
              <w:ind w:firstLine="0"/>
              <w:jc w:val="center"/>
              <w:rPr>
                <w:rFonts w:hAnsi="標楷體"/>
              </w:rPr>
            </w:pPr>
          </w:p>
        </w:tc>
        <w:tc>
          <w:tcPr>
            <w:tcW w:w="1661" w:type="dxa"/>
            <w:gridSpan w:val="2"/>
            <w:vAlign w:val="center"/>
          </w:tcPr>
          <w:p w:rsidR="00D512E3" w:rsidRDefault="00D512E3" w:rsidP="00FE6C6E">
            <w:pPr>
              <w:tabs>
                <w:tab w:val="left" w:pos="1440"/>
              </w:tabs>
              <w:spacing w:line="240" w:lineRule="auto"/>
              <w:ind w:firstLine="0"/>
              <w:jc w:val="distribute"/>
              <w:rPr>
                <w:rFonts w:hAnsi="標楷體"/>
              </w:rPr>
            </w:pPr>
            <w:r w:rsidRPr="00FE6C6E">
              <w:rPr>
                <w:rFonts w:hAnsi="標楷體" w:hint="eastAsia"/>
              </w:rPr>
              <w:t>預（排）</w:t>
            </w:r>
            <w:proofErr w:type="gramStart"/>
            <w:r w:rsidRPr="00FE6C6E">
              <w:rPr>
                <w:rFonts w:hAnsi="標楷體" w:hint="eastAsia"/>
              </w:rPr>
              <w:t>演費</w:t>
            </w:r>
            <w:proofErr w:type="gramEnd"/>
          </w:p>
        </w:tc>
        <w:tc>
          <w:tcPr>
            <w:tcW w:w="2645" w:type="dxa"/>
            <w:vAlign w:val="center"/>
          </w:tcPr>
          <w:p w:rsidR="00D512E3" w:rsidRDefault="00D512E3" w:rsidP="00F565D8">
            <w:pPr>
              <w:tabs>
                <w:tab w:val="left" w:pos="1440"/>
              </w:tabs>
              <w:spacing w:line="240" w:lineRule="auto"/>
              <w:ind w:firstLine="0"/>
              <w:jc w:val="right"/>
              <w:rPr>
                <w:rFonts w:hAnsi="標楷體"/>
              </w:rPr>
            </w:pPr>
            <w:r w:rsidRPr="00FE6C6E">
              <w:rPr>
                <w:rFonts w:hAnsi="標楷體" w:hint="eastAsia"/>
              </w:rPr>
              <w:t>三千元</w:t>
            </w:r>
          </w:p>
        </w:tc>
        <w:tc>
          <w:tcPr>
            <w:tcW w:w="2785" w:type="dxa"/>
            <w:vMerge/>
          </w:tcPr>
          <w:p w:rsidR="00D512E3" w:rsidRDefault="00D512E3" w:rsidP="00FE6C6E">
            <w:pPr>
              <w:tabs>
                <w:tab w:val="left" w:pos="1440"/>
              </w:tabs>
              <w:spacing w:line="240" w:lineRule="auto"/>
              <w:ind w:firstLine="0"/>
              <w:rPr>
                <w:rFonts w:hAnsi="標楷體"/>
              </w:rPr>
            </w:pPr>
          </w:p>
        </w:tc>
      </w:tr>
      <w:tr w:rsidR="00D512E3" w:rsidTr="00697891">
        <w:trPr>
          <w:trHeight w:val="340"/>
          <w:jc w:val="center"/>
        </w:trPr>
        <w:tc>
          <w:tcPr>
            <w:tcW w:w="1668" w:type="dxa"/>
            <w:vMerge/>
            <w:vAlign w:val="center"/>
          </w:tcPr>
          <w:p w:rsidR="00D512E3" w:rsidRDefault="00D512E3" w:rsidP="00FE6C6E">
            <w:pPr>
              <w:tabs>
                <w:tab w:val="left" w:pos="1440"/>
              </w:tabs>
              <w:spacing w:line="240" w:lineRule="auto"/>
              <w:ind w:firstLine="0"/>
              <w:jc w:val="center"/>
              <w:rPr>
                <w:rFonts w:hAnsi="標楷體"/>
              </w:rPr>
            </w:pPr>
          </w:p>
        </w:tc>
        <w:tc>
          <w:tcPr>
            <w:tcW w:w="1661" w:type="dxa"/>
            <w:gridSpan w:val="2"/>
            <w:vAlign w:val="center"/>
          </w:tcPr>
          <w:p w:rsidR="00D512E3" w:rsidRDefault="00D512E3" w:rsidP="00FE6C6E">
            <w:pPr>
              <w:tabs>
                <w:tab w:val="left" w:pos="1440"/>
              </w:tabs>
              <w:spacing w:line="240" w:lineRule="auto"/>
              <w:ind w:firstLine="0"/>
              <w:jc w:val="distribute"/>
              <w:rPr>
                <w:rFonts w:hAnsi="標楷體"/>
              </w:rPr>
            </w:pPr>
            <w:r w:rsidRPr="00FE6C6E">
              <w:rPr>
                <w:rFonts w:hAnsi="標楷體" w:hint="eastAsia"/>
              </w:rPr>
              <w:t>鋼琴使用費</w:t>
            </w:r>
          </w:p>
        </w:tc>
        <w:tc>
          <w:tcPr>
            <w:tcW w:w="2645" w:type="dxa"/>
            <w:vAlign w:val="center"/>
          </w:tcPr>
          <w:p w:rsidR="00D512E3" w:rsidRDefault="00D512E3" w:rsidP="00F565D8">
            <w:pPr>
              <w:tabs>
                <w:tab w:val="left" w:pos="1440"/>
              </w:tabs>
              <w:spacing w:line="240" w:lineRule="auto"/>
              <w:ind w:firstLine="0"/>
              <w:jc w:val="right"/>
              <w:rPr>
                <w:rFonts w:hAnsi="標楷體"/>
              </w:rPr>
            </w:pPr>
            <w:r w:rsidRPr="00FE6C6E">
              <w:rPr>
                <w:rFonts w:hAnsi="標楷體" w:hint="eastAsia"/>
              </w:rPr>
              <w:t>一千元</w:t>
            </w:r>
          </w:p>
        </w:tc>
        <w:tc>
          <w:tcPr>
            <w:tcW w:w="2785" w:type="dxa"/>
            <w:vMerge/>
          </w:tcPr>
          <w:p w:rsidR="00D512E3" w:rsidRDefault="00D512E3" w:rsidP="00FE6C6E">
            <w:pPr>
              <w:tabs>
                <w:tab w:val="left" w:pos="1440"/>
              </w:tabs>
              <w:spacing w:line="240" w:lineRule="auto"/>
              <w:ind w:firstLine="0"/>
              <w:rPr>
                <w:rFonts w:hAnsi="標楷體"/>
              </w:rPr>
            </w:pPr>
          </w:p>
        </w:tc>
      </w:tr>
      <w:tr w:rsidR="00D512E3" w:rsidTr="00697891">
        <w:trPr>
          <w:trHeight w:val="340"/>
          <w:jc w:val="center"/>
        </w:trPr>
        <w:tc>
          <w:tcPr>
            <w:tcW w:w="1668" w:type="dxa"/>
            <w:vMerge/>
            <w:vAlign w:val="center"/>
          </w:tcPr>
          <w:p w:rsidR="00D512E3" w:rsidRDefault="00D512E3" w:rsidP="00FE6C6E">
            <w:pPr>
              <w:tabs>
                <w:tab w:val="left" w:pos="1440"/>
              </w:tabs>
              <w:spacing w:line="240" w:lineRule="auto"/>
              <w:ind w:firstLine="0"/>
              <w:jc w:val="center"/>
              <w:rPr>
                <w:rFonts w:hAnsi="標楷體"/>
              </w:rPr>
            </w:pPr>
          </w:p>
        </w:tc>
        <w:tc>
          <w:tcPr>
            <w:tcW w:w="1661" w:type="dxa"/>
            <w:gridSpan w:val="2"/>
            <w:vAlign w:val="center"/>
          </w:tcPr>
          <w:p w:rsidR="00D512E3" w:rsidRDefault="00D512E3" w:rsidP="00FE6C6E">
            <w:pPr>
              <w:tabs>
                <w:tab w:val="left" w:pos="1440"/>
              </w:tabs>
              <w:spacing w:line="240" w:lineRule="auto"/>
              <w:ind w:firstLine="0"/>
              <w:jc w:val="distribute"/>
              <w:rPr>
                <w:rFonts w:hAnsi="標楷體"/>
              </w:rPr>
            </w:pPr>
            <w:r w:rsidRPr="00FE6C6E">
              <w:rPr>
                <w:rFonts w:hAnsi="標楷體" w:hint="eastAsia"/>
              </w:rPr>
              <w:t>排練室場地費</w:t>
            </w:r>
          </w:p>
        </w:tc>
        <w:tc>
          <w:tcPr>
            <w:tcW w:w="2645" w:type="dxa"/>
            <w:vAlign w:val="center"/>
          </w:tcPr>
          <w:p w:rsidR="00D512E3" w:rsidRDefault="00D512E3" w:rsidP="00F565D8">
            <w:pPr>
              <w:tabs>
                <w:tab w:val="left" w:pos="1440"/>
              </w:tabs>
              <w:spacing w:line="240" w:lineRule="auto"/>
              <w:ind w:firstLine="0"/>
              <w:jc w:val="right"/>
              <w:rPr>
                <w:rFonts w:hAnsi="標楷體"/>
              </w:rPr>
            </w:pPr>
            <w:r w:rsidRPr="00FE6C6E">
              <w:rPr>
                <w:rFonts w:hAnsi="標楷體" w:hint="eastAsia"/>
              </w:rPr>
              <w:t>一千元</w:t>
            </w:r>
          </w:p>
        </w:tc>
        <w:tc>
          <w:tcPr>
            <w:tcW w:w="2785" w:type="dxa"/>
            <w:vMerge/>
          </w:tcPr>
          <w:p w:rsidR="00D512E3" w:rsidRDefault="00D512E3" w:rsidP="00FE6C6E">
            <w:pPr>
              <w:tabs>
                <w:tab w:val="left" w:pos="1440"/>
              </w:tabs>
              <w:spacing w:line="240" w:lineRule="auto"/>
              <w:ind w:firstLine="0"/>
              <w:rPr>
                <w:rFonts w:hAnsi="標楷體"/>
              </w:rPr>
            </w:pPr>
          </w:p>
        </w:tc>
      </w:tr>
      <w:tr w:rsidR="00D512E3" w:rsidTr="00697891">
        <w:trPr>
          <w:trHeight w:val="340"/>
          <w:jc w:val="center"/>
        </w:trPr>
        <w:tc>
          <w:tcPr>
            <w:tcW w:w="1668" w:type="dxa"/>
            <w:vMerge w:val="restart"/>
            <w:vAlign w:val="center"/>
          </w:tcPr>
          <w:p w:rsidR="00D512E3" w:rsidRPr="00F565D8" w:rsidRDefault="00D512E3" w:rsidP="00F565D8">
            <w:pPr>
              <w:tabs>
                <w:tab w:val="left" w:pos="1440"/>
              </w:tabs>
              <w:spacing w:line="240" w:lineRule="auto"/>
              <w:ind w:firstLine="0"/>
              <w:jc w:val="center"/>
              <w:rPr>
                <w:rFonts w:hAnsi="標楷體"/>
              </w:rPr>
            </w:pPr>
            <w:r w:rsidRPr="00F565D8">
              <w:rPr>
                <w:rFonts w:hAnsi="標楷體" w:hint="eastAsia"/>
              </w:rPr>
              <w:t>演講室</w:t>
            </w:r>
          </w:p>
          <w:p w:rsidR="00D512E3" w:rsidRDefault="00D512E3" w:rsidP="00F565D8">
            <w:pPr>
              <w:tabs>
                <w:tab w:val="left" w:pos="1440"/>
              </w:tabs>
              <w:spacing w:line="240" w:lineRule="auto"/>
              <w:ind w:firstLine="0"/>
              <w:jc w:val="center"/>
              <w:rPr>
                <w:rFonts w:hAnsi="標楷體"/>
              </w:rPr>
            </w:pPr>
            <w:r w:rsidRPr="00F565D8">
              <w:rPr>
                <w:rFonts w:hAnsi="標楷體" w:hint="eastAsia"/>
                <w:sz w:val="18"/>
                <w:szCs w:val="18"/>
              </w:rPr>
              <w:t>（一百二十席）</w:t>
            </w:r>
          </w:p>
        </w:tc>
        <w:tc>
          <w:tcPr>
            <w:tcW w:w="567" w:type="dxa"/>
            <w:vMerge w:val="restart"/>
            <w:vAlign w:val="center"/>
          </w:tcPr>
          <w:p w:rsidR="00D512E3" w:rsidRDefault="00D512E3" w:rsidP="00FE6C6E">
            <w:pPr>
              <w:tabs>
                <w:tab w:val="left" w:pos="1440"/>
              </w:tabs>
              <w:spacing w:line="240" w:lineRule="auto"/>
              <w:ind w:firstLine="0"/>
              <w:jc w:val="center"/>
              <w:rPr>
                <w:rFonts w:hAnsi="標楷體"/>
              </w:rPr>
            </w:pPr>
            <w:r>
              <w:rPr>
                <w:rFonts w:hAnsi="標楷體" w:hint="eastAsia"/>
              </w:rPr>
              <w:t>場</w:t>
            </w:r>
          </w:p>
          <w:p w:rsidR="00D512E3" w:rsidRDefault="00D512E3" w:rsidP="00FE6C6E">
            <w:pPr>
              <w:tabs>
                <w:tab w:val="left" w:pos="1440"/>
              </w:tabs>
              <w:spacing w:line="240" w:lineRule="auto"/>
              <w:ind w:firstLine="0"/>
              <w:jc w:val="center"/>
              <w:rPr>
                <w:rFonts w:hAnsi="標楷體"/>
              </w:rPr>
            </w:pPr>
            <w:r>
              <w:rPr>
                <w:rFonts w:hAnsi="標楷體" w:hint="eastAsia"/>
              </w:rPr>
              <w:t>地</w:t>
            </w:r>
          </w:p>
          <w:p w:rsidR="00D512E3" w:rsidRDefault="00D512E3" w:rsidP="00FE6C6E">
            <w:pPr>
              <w:tabs>
                <w:tab w:val="left" w:pos="1440"/>
              </w:tabs>
              <w:spacing w:line="240" w:lineRule="auto"/>
              <w:ind w:firstLine="0"/>
              <w:jc w:val="center"/>
              <w:rPr>
                <w:rFonts w:hAnsi="標楷體"/>
              </w:rPr>
            </w:pPr>
            <w:r>
              <w:rPr>
                <w:rFonts w:hAnsi="標楷體" w:hint="eastAsia"/>
              </w:rPr>
              <w:t>費</w:t>
            </w:r>
          </w:p>
        </w:tc>
        <w:tc>
          <w:tcPr>
            <w:tcW w:w="1094" w:type="dxa"/>
            <w:vAlign w:val="center"/>
          </w:tcPr>
          <w:p w:rsidR="00D512E3" w:rsidRDefault="00D512E3" w:rsidP="003330F4">
            <w:pPr>
              <w:tabs>
                <w:tab w:val="left" w:pos="1440"/>
              </w:tabs>
              <w:spacing w:line="240" w:lineRule="auto"/>
              <w:ind w:firstLine="0"/>
              <w:jc w:val="distribute"/>
              <w:rPr>
                <w:rFonts w:hAnsi="標楷體"/>
              </w:rPr>
            </w:pPr>
            <w:r w:rsidRPr="00FE6C6E">
              <w:rPr>
                <w:rFonts w:hAnsi="標楷體" w:hint="eastAsia"/>
              </w:rPr>
              <w:t>上午次</w:t>
            </w:r>
          </w:p>
        </w:tc>
        <w:tc>
          <w:tcPr>
            <w:tcW w:w="2645" w:type="dxa"/>
            <w:vAlign w:val="center"/>
          </w:tcPr>
          <w:p w:rsidR="00D512E3" w:rsidRDefault="00D512E3" w:rsidP="00F565D8">
            <w:pPr>
              <w:tabs>
                <w:tab w:val="left" w:pos="1440"/>
              </w:tabs>
              <w:spacing w:line="240" w:lineRule="auto"/>
              <w:ind w:firstLine="0"/>
              <w:jc w:val="right"/>
              <w:rPr>
                <w:rFonts w:hAnsi="標楷體"/>
              </w:rPr>
            </w:pPr>
            <w:r w:rsidRPr="00F565D8">
              <w:rPr>
                <w:rFonts w:hAnsi="標楷體" w:hint="eastAsia"/>
              </w:rPr>
              <w:t>二千元</w:t>
            </w:r>
          </w:p>
        </w:tc>
        <w:tc>
          <w:tcPr>
            <w:tcW w:w="2785" w:type="dxa"/>
            <w:vMerge/>
          </w:tcPr>
          <w:p w:rsidR="00D512E3" w:rsidRDefault="00D512E3" w:rsidP="00FE6C6E">
            <w:pPr>
              <w:tabs>
                <w:tab w:val="left" w:pos="1440"/>
              </w:tabs>
              <w:spacing w:line="240" w:lineRule="auto"/>
              <w:ind w:firstLine="0"/>
              <w:rPr>
                <w:rFonts w:hAnsi="標楷體"/>
              </w:rPr>
            </w:pPr>
          </w:p>
        </w:tc>
      </w:tr>
      <w:tr w:rsidR="00D512E3" w:rsidTr="00697891">
        <w:trPr>
          <w:trHeight w:val="340"/>
          <w:jc w:val="center"/>
        </w:trPr>
        <w:tc>
          <w:tcPr>
            <w:tcW w:w="1668" w:type="dxa"/>
            <w:vMerge/>
            <w:vAlign w:val="center"/>
          </w:tcPr>
          <w:p w:rsidR="00D512E3" w:rsidRDefault="00D512E3" w:rsidP="00FE6C6E">
            <w:pPr>
              <w:tabs>
                <w:tab w:val="left" w:pos="1440"/>
              </w:tabs>
              <w:spacing w:line="240" w:lineRule="auto"/>
              <w:ind w:firstLine="0"/>
              <w:jc w:val="center"/>
              <w:rPr>
                <w:rFonts w:hAnsi="標楷體"/>
              </w:rPr>
            </w:pPr>
          </w:p>
        </w:tc>
        <w:tc>
          <w:tcPr>
            <w:tcW w:w="567" w:type="dxa"/>
            <w:vMerge/>
            <w:vAlign w:val="center"/>
          </w:tcPr>
          <w:p w:rsidR="00D512E3" w:rsidRDefault="00D512E3" w:rsidP="00FE6C6E">
            <w:pPr>
              <w:tabs>
                <w:tab w:val="left" w:pos="1440"/>
              </w:tabs>
              <w:spacing w:line="240" w:lineRule="auto"/>
              <w:ind w:firstLine="0"/>
              <w:jc w:val="center"/>
              <w:rPr>
                <w:rFonts w:hAnsi="標楷體"/>
              </w:rPr>
            </w:pPr>
          </w:p>
        </w:tc>
        <w:tc>
          <w:tcPr>
            <w:tcW w:w="1094" w:type="dxa"/>
            <w:vAlign w:val="center"/>
          </w:tcPr>
          <w:p w:rsidR="00D512E3" w:rsidRDefault="00D512E3" w:rsidP="003330F4">
            <w:pPr>
              <w:tabs>
                <w:tab w:val="left" w:pos="1440"/>
              </w:tabs>
              <w:spacing w:line="240" w:lineRule="auto"/>
              <w:ind w:firstLine="0"/>
              <w:jc w:val="distribute"/>
              <w:rPr>
                <w:rFonts w:hAnsi="標楷體"/>
              </w:rPr>
            </w:pPr>
            <w:r w:rsidRPr="00FE6C6E">
              <w:rPr>
                <w:rFonts w:hAnsi="標楷體" w:hint="eastAsia"/>
              </w:rPr>
              <w:t>下午次</w:t>
            </w:r>
          </w:p>
        </w:tc>
        <w:tc>
          <w:tcPr>
            <w:tcW w:w="2645" w:type="dxa"/>
            <w:vAlign w:val="center"/>
          </w:tcPr>
          <w:p w:rsidR="00D512E3" w:rsidRDefault="00D512E3" w:rsidP="00F565D8">
            <w:pPr>
              <w:tabs>
                <w:tab w:val="left" w:pos="1440"/>
              </w:tabs>
              <w:spacing w:line="240" w:lineRule="auto"/>
              <w:ind w:firstLine="0"/>
              <w:jc w:val="right"/>
              <w:rPr>
                <w:rFonts w:hAnsi="標楷體"/>
              </w:rPr>
            </w:pPr>
            <w:r w:rsidRPr="00F565D8">
              <w:rPr>
                <w:rFonts w:hAnsi="標楷體" w:hint="eastAsia"/>
              </w:rPr>
              <w:t>二千元</w:t>
            </w:r>
          </w:p>
        </w:tc>
        <w:tc>
          <w:tcPr>
            <w:tcW w:w="2785" w:type="dxa"/>
            <w:vMerge/>
          </w:tcPr>
          <w:p w:rsidR="00D512E3" w:rsidRDefault="00D512E3" w:rsidP="00FE6C6E">
            <w:pPr>
              <w:tabs>
                <w:tab w:val="left" w:pos="1440"/>
              </w:tabs>
              <w:spacing w:line="240" w:lineRule="auto"/>
              <w:ind w:firstLine="0"/>
              <w:rPr>
                <w:rFonts w:hAnsi="標楷體"/>
              </w:rPr>
            </w:pPr>
          </w:p>
        </w:tc>
      </w:tr>
      <w:tr w:rsidR="00D512E3" w:rsidTr="00697891">
        <w:trPr>
          <w:trHeight w:val="340"/>
          <w:jc w:val="center"/>
        </w:trPr>
        <w:tc>
          <w:tcPr>
            <w:tcW w:w="1668" w:type="dxa"/>
            <w:vMerge/>
            <w:vAlign w:val="center"/>
          </w:tcPr>
          <w:p w:rsidR="00D512E3" w:rsidRDefault="00D512E3" w:rsidP="00FE6C6E">
            <w:pPr>
              <w:tabs>
                <w:tab w:val="left" w:pos="1440"/>
              </w:tabs>
              <w:spacing w:line="240" w:lineRule="auto"/>
              <w:ind w:firstLine="0"/>
              <w:jc w:val="center"/>
              <w:rPr>
                <w:rFonts w:hAnsi="標楷體"/>
              </w:rPr>
            </w:pPr>
          </w:p>
        </w:tc>
        <w:tc>
          <w:tcPr>
            <w:tcW w:w="567" w:type="dxa"/>
            <w:vMerge/>
            <w:vAlign w:val="center"/>
          </w:tcPr>
          <w:p w:rsidR="00D512E3" w:rsidRDefault="00D512E3" w:rsidP="00FE6C6E">
            <w:pPr>
              <w:tabs>
                <w:tab w:val="left" w:pos="1440"/>
              </w:tabs>
              <w:spacing w:line="240" w:lineRule="auto"/>
              <w:ind w:firstLine="0"/>
              <w:jc w:val="center"/>
              <w:rPr>
                <w:rFonts w:hAnsi="標楷體"/>
              </w:rPr>
            </w:pPr>
          </w:p>
        </w:tc>
        <w:tc>
          <w:tcPr>
            <w:tcW w:w="1094" w:type="dxa"/>
            <w:vAlign w:val="center"/>
          </w:tcPr>
          <w:p w:rsidR="00D512E3" w:rsidRDefault="00D512E3" w:rsidP="003330F4">
            <w:pPr>
              <w:tabs>
                <w:tab w:val="left" w:pos="1440"/>
              </w:tabs>
              <w:spacing w:line="240" w:lineRule="auto"/>
              <w:ind w:firstLine="0"/>
              <w:jc w:val="distribute"/>
              <w:rPr>
                <w:rFonts w:hAnsi="標楷體"/>
              </w:rPr>
            </w:pPr>
            <w:r w:rsidRPr="00FE6C6E">
              <w:rPr>
                <w:rFonts w:hAnsi="標楷體" w:hint="eastAsia"/>
              </w:rPr>
              <w:t>晚間次</w:t>
            </w:r>
          </w:p>
        </w:tc>
        <w:tc>
          <w:tcPr>
            <w:tcW w:w="2645" w:type="dxa"/>
            <w:vAlign w:val="center"/>
          </w:tcPr>
          <w:p w:rsidR="00D512E3" w:rsidRDefault="00D512E3" w:rsidP="00F565D8">
            <w:pPr>
              <w:tabs>
                <w:tab w:val="left" w:pos="1440"/>
              </w:tabs>
              <w:spacing w:line="240" w:lineRule="auto"/>
              <w:ind w:firstLine="0"/>
              <w:jc w:val="right"/>
              <w:rPr>
                <w:rFonts w:hAnsi="標楷體"/>
              </w:rPr>
            </w:pPr>
            <w:r>
              <w:rPr>
                <w:rFonts w:hAnsi="標楷體" w:hint="eastAsia"/>
              </w:rPr>
              <w:t>三</w:t>
            </w:r>
            <w:r w:rsidRPr="00F565D8">
              <w:rPr>
                <w:rFonts w:hAnsi="標楷體" w:hint="eastAsia"/>
              </w:rPr>
              <w:t>千元</w:t>
            </w:r>
          </w:p>
        </w:tc>
        <w:tc>
          <w:tcPr>
            <w:tcW w:w="2785" w:type="dxa"/>
            <w:vMerge/>
          </w:tcPr>
          <w:p w:rsidR="00D512E3" w:rsidRDefault="00D512E3" w:rsidP="00FE6C6E">
            <w:pPr>
              <w:tabs>
                <w:tab w:val="left" w:pos="1440"/>
              </w:tabs>
              <w:spacing w:line="240" w:lineRule="auto"/>
              <w:ind w:firstLine="0"/>
              <w:rPr>
                <w:rFonts w:hAnsi="標楷體"/>
              </w:rPr>
            </w:pPr>
          </w:p>
        </w:tc>
      </w:tr>
      <w:tr w:rsidR="00D512E3" w:rsidTr="00697891">
        <w:trPr>
          <w:trHeight w:val="340"/>
          <w:jc w:val="center"/>
        </w:trPr>
        <w:tc>
          <w:tcPr>
            <w:tcW w:w="1668" w:type="dxa"/>
            <w:vMerge/>
            <w:vAlign w:val="center"/>
          </w:tcPr>
          <w:p w:rsidR="00D512E3" w:rsidRDefault="00D512E3" w:rsidP="00FE6C6E">
            <w:pPr>
              <w:tabs>
                <w:tab w:val="left" w:pos="1440"/>
              </w:tabs>
              <w:spacing w:line="240" w:lineRule="auto"/>
              <w:ind w:firstLine="0"/>
              <w:jc w:val="center"/>
              <w:rPr>
                <w:rFonts w:hAnsi="標楷體"/>
              </w:rPr>
            </w:pPr>
          </w:p>
        </w:tc>
        <w:tc>
          <w:tcPr>
            <w:tcW w:w="1661" w:type="dxa"/>
            <w:gridSpan w:val="2"/>
            <w:vAlign w:val="center"/>
          </w:tcPr>
          <w:p w:rsidR="00D512E3" w:rsidRDefault="00D512E3" w:rsidP="00F565D8">
            <w:pPr>
              <w:tabs>
                <w:tab w:val="left" w:pos="1440"/>
              </w:tabs>
              <w:spacing w:line="240" w:lineRule="auto"/>
              <w:ind w:firstLine="0"/>
              <w:jc w:val="distribute"/>
              <w:rPr>
                <w:rFonts w:hAnsi="標楷體"/>
              </w:rPr>
            </w:pPr>
            <w:r w:rsidRPr="00FE6C6E">
              <w:rPr>
                <w:rFonts w:hAnsi="標楷體" w:hint="eastAsia"/>
              </w:rPr>
              <w:t>鋼琴使用費</w:t>
            </w:r>
          </w:p>
        </w:tc>
        <w:tc>
          <w:tcPr>
            <w:tcW w:w="2645" w:type="dxa"/>
            <w:vAlign w:val="center"/>
          </w:tcPr>
          <w:p w:rsidR="00D512E3" w:rsidRDefault="00D512E3" w:rsidP="00F565D8">
            <w:pPr>
              <w:tabs>
                <w:tab w:val="left" w:pos="1440"/>
              </w:tabs>
              <w:spacing w:line="240" w:lineRule="auto"/>
              <w:ind w:firstLine="0"/>
              <w:jc w:val="right"/>
              <w:rPr>
                <w:rFonts w:hAnsi="標楷體"/>
              </w:rPr>
            </w:pPr>
            <w:r w:rsidRPr="00F565D8">
              <w:rPr>
                <w:rFonts w:hAnsi="標楷體" w:hint="eastAsia"/>
              </w:rPr>
              <w:t>五百元</w:t>
            </w:r>
          </w:p>
        </w:tc>
        <w:tc>
          <w:tcPr>
            <w:tcW w:w="2785" w:type="dxa"/>
            <w:vMerge/>
          </w:tcPr>
          <w:p w:rsidR="00D512E3" w:rsidRDefault="00D512E3" w:rsidP="00FE6C6E">
            <w:pPr>
              <w:tabs>
                <w:tab w:val="left" w:pos="1440"/>
              </w:tabs>
              <w:spacing w:line="240" w:lineRule="auto"/>
              <w:ind w:firstLine="0"/>
              <w:rPr>
                <w:rFonts w:hAnsi="標楷體"/>
              </w:rPr>
            </w:pPr>
          </w:p>
        </w:tc>
      </w:tr>
      <w:tr w:rsidR="00D512E3" w:rsidTr="00697891">
        <w:trPr>
          <w:trHeight w:val="340"/>
          <w:jc w:val="center"/>
        </w:trPr>
        <w:tc>
          <w:tcPr>
            <w:tcW w:w="1668" w:type="dxa"/>
            <w:vMerge w:val="restart"/>
            <w:vAlign w:val="center"/>
          </w:tcPr>
          <w:p w:rsidR="00D512E3" w:rsidRPr="00F565D8" w:rsidRDefault="00D512E3" w:rsidP="00F565D8">
            <w:pPr>
              <w:tabs>
                <w:tab w:val="left" w:pos="1440"/>
              </w:tabs>
              <w:spacing w:line="240" w:lineRule="auto"/>
              <w:ind w:firstLine="0"/>
              <w:jc w:val="center"/>
              <w:rPr>
                <w:rFonts w:hAnsi="標楷體"/>
              </w:rPr>
            </w:pPr>
            <w:proofErr w:type="gramStart"/>
            <w:r w:rsidRPr="00F565D8">
              <w:rPr>
                <w:rFonts w:hAnsi="標楷體" w:hint="eastAsia"/>
              </w:rPr>
              <w:t>澎</w:t>
            </w:r>
            <w:proofErr w:type="gramEnd"/>
            <w:r w:rsidRPr="00F565D8">
              <w:rPr>
                <w:rFonts w:hAnsi="標楷體" w:hint="eastAsia"/>
              </w:rPr>
              <w:t>南圖書分館</w:t>
            </w:r>
          </w:p>
          <w:p w:rsidR="00D512E3" w:rsidRDefault="00D512E3" w:rsidP="00F565D8">
            <w:pPr>
              <w:tabs>
                <w:tab w:val="left" w:pos="1440"/>
              </w:tabs>
              <w:spacing w:line="240" w:lineRule="auto"/>
              <w:ind w:firstLine="0"/>
              <w:jc w:val="center"/>
              <w:rPr>
                <w:rFonts w:hAnsi="標楷體"/>
              </w:rPr>
            </w:pPr>
            <w:r w:rsidRPr="00F565D8">
              <w:rPr>
                <w:rFonts w:hAnsi="標楷體" w:hint="eastAsia"/>
              </w:rPr>
              <w:t>展演會議廳</w:t>
            </w:r>
          </w:p>
        </w:tc>
        <w:tc>
          <w:tcPr>
            <w:tcW w:w="567" w:type="dxa"/>
            <w:vMerge w:val="restart"/>
            <w:vAlign w:val="center"/>
          </w:tcPr>
          <w:p w:rsidR="00D512E3" w:rsidRDefault="00D512E3" w:rsidP="00FE6C6E">
            <w:pPr>
              <w:tabs>
                <w:tab w:val="left" w:pos="1440"/>
              </w:tabs>
              <w:spacing w:line="240" w:lineRule="auto"/>
              <w:ind w:firstLine="0"/>
              <w:jc w:val="center"/>
              <w:rPr>
                <w:rFonts w:hAnsi="標楷體"/>
              </w:rPr>
            </w:pPr>
            <w:r>
              <w:rPr>
                <w:rFonts w:hAnsi="標楷體" w:hint="eastAsia"/>
              </w:rPr>
              <w:t>場</w:t>
            </w:r>
          </w:p>
          <w:p w:rsidR="00D512E3" w:rsidRDefault="00D512E3" w:rsidP="00FE6C6E">
            <w:pPr>
              <w:tabs>
                <w:tab w:val="left" w:pos="1440"/>
              </w:tabs>
              <w:spacing w:line="240" w:lineRule="auto"/>
              <w:ind w:firstLine="0"/>
              <w:jc w:val="center"/>
              <w:rPr>
                <w:rFonts w:hAnsi="標楷體"/>
              </w:rPr>
            </w:pPr>
            <w:r>
              <w:rPr>
                <w:rFonts w:hAnsi="標楷體" w:hint="eastAsia"/>
              </w:rPr>
              <w:t>地</w:t>
            </w:r>
          </w:p>
          <w:p w:rsidR="00D512E3" w:rsidRDefault="00D512E3" w:rsidP="00FE6C6E">
            <w:pPr>
              <w:tabs>
                <w:tab w:val="left" w:pos="1440"/>
              </w:tabs>
              <w:spacing w:line="240" w:lineRule="auto"/>
              <w:ind w:firstLine="0"/>
              <w:jc w:val="center"/>
              <w:rPr>
                <w:rFonts w:hAnsi="標楷體"/>
              </w:rPr>
            </w:pPr>
            <w:r>
              <w:rPr>
                <w:rFonts w:hAnsi="標楷體" w:hint="eastAsia"/>
              </w:rPr>
              <w:t>費</w:t>
            </w:r>
          </w:p>
        </w:tc>
        <w:tc>
          <w:tcPr>
            <w:tcW w:w="1094" w:type="dxa"/>
            <w:vAlign w:val="center"/>
          </w:tcPr>
          <w:p w:rsidR="00D512E3" w:rsidRDefault="00D512E3" w:rsidP="003330F4">
            <w:pPr>
              <w:tabs>
                <w:tab w:val="left" w:pos="1440"/>
              </w:tabs>
              <w:spacing w:line="240" w:lineRule="auto"/>
              <w:ind w:firstLine="0"/>
              <w:jc w:val="distribute"/>
              <w:rPr>
                <w:rFonts w:hAnsi="標楷體"/>
              </w:rPr>
            </w:pPr>
            <w:r w:rsidRPr="00FE6C6E">
              <w:rPr>
                <w:rFonts w:hAnsi="標楷體" w:hint="eastAsia"/>
              </w:rPr>
              <w:t>上午次</w:t>
            </w:r>
          </w:p>
        </w:tc>
        <w:tc>
          <w:tcPr>
            <w:tcW w:w="2645" w:type="dxa"/>
            <w:vAlign w:val="center"/>
          </w:tcPr>
          <w:p w:rsidR="00D512E3" w:rsidRDefault="00D512E3" w:rsidP="00F565D8">
            <w:pPr>
              <w:tabs>
                <w:tab w:val="left" w:pos="1440"/>
              </w:tabs>
              <w:spacing w:line="240" w:lineRule="auto"/>
              <w:ind w:firstLine="0"/>
              <w:jc w:val="right"/>
              <w:rPr>
                <w:rFonts w:hAnsi="標楷體"/>
              </w:rPr>
            </w:pPr>
            <w:r w:rsidRPr="00F565D8">
              <w:rPr>
                <w:rFonts w:hAnsi="標楷體" w:hint="eastAsia"/>
              </w:rPr>
              <w:t>二千五百元</w:t>
            </w:r>
          </w:p>
        </w:tc>
        <w:tc>
          <w:tcPr>
            <w:tcW w:w="2785" w:type="dxa"/>
            <w:vMerge/>
          </w:tcPr>
          <w:p w:rsidR="00D512E3" w:rsidRDefault="00D512E3" w:rsidP="00FE6C6E">
            <w:pPr>
              <w:tabs>
                <w:tab w:val="left" w:pos="1440"/>
              </w:tabs>
              <w:spacing w:line="240" w:lineRule="auto"/>
              <w:ind w:firstLine="0"/>
              <w:rPr>
                <w:rFonts w:hAnsi="標楷體"/>
              </w:rPr>
            </w:pPr>
          </w:p>
        </w:tc>
      </w:tr>
      <w:tr w:rsidR="00D512E3" w:rsidTr="00697891">
        <w:trPr>
          <w:trHeight w:val="340"/>
          <w:jc w:val="center"/>
        </w:trPr>
        <w:tc>
          <w:tcPr>
            <w:tcW w:w="1668" w:type="dxa"/>
            <w:vMerge/>
            <w:vAlign w:val="center"/>
          </w:tcPr>
          <w:p w:rsidR="00D512E3" w:rsidRDefault="00D512E3" w:rsidP="00FE6C6E">
            <w:pPr>
              <w:tabs>
                <w:tab w:val="left" w:pos="1440"/>
              </w:tabs>
              <w:spacing w:line="240" w:lineRule="auto"/>
              <w:ind w:firstLine="0"/>
              <w:jc w:val="center"/>
              <w:rPr>
                <w:rFonts w:hAnsi="標楷體"/>
              </w:rPr>
            </w:pPr>
          </w:p>
        </w:tc>
        <w:tc>
          <w:tcPr>
            <w:tcW w:w="567" w:type="dxa"/>
            <w:vMerge/>
            <w:vAlign w:val="center"/>
          </w:tcPr>
          <w:p w:rsidR="00D512E3" w:rsidRDefault="00D512E3" w:rsidP="00FE6C6E">
            <w:pPr>
              <w:tabs>
                <w:tab w:val="left" w:pos="1440"/>
              </w:tabs>
              <w:spacing w:line="240" w:lineRule="auto"/>
              <w:ind w:firstLine="0"/>
              <w:jc w:val="center"/>
              <w:rPr>
                <w:rFonts w:hAnsi="標楷體"/>
              </w:rPr>
            </w:pPr>
          </w:p>
        </w:tc>
        <w:tc>
          <w:tcPr>
            <w:tcW w:w="1094" w:type="dxa"/>
            <w:vAlign w:val="center"/>
          </w:tcPr>
          <w:p w:rsidR="00D512E3" w:rsidRDefault="00D512E3" w:rsidP="003330F4">
            <w:pPr>
              <w:tabs>
                <w:tab w:val="left" w:pos="1440"/>
              </w:tabs>
              <w:spacing w:line="240" w:lineRule="auto"/>
              <w:ind w:firstLine="0"/>
              <w:jc w:val="distribute"/>
              <w:rPr>
                <w:rFonts w:hAnsi="標楷體"/>
              </w:rPr>
            </w:pPr>
            <w:r w:rsidRPr="00FE6C6E">
              <w:rPr>
                <w:rFonts w:hAnsi="標楷體" w:hint="eastAsia"/>
              </w:rPr>
              <w:t>下午次</w:t>
            </w:r>
          </w:p>
        </w:tc>
        <w:tc>
          <w:tcPr>
            <w:tcW w:w="2645" w:type="dxa"/>
            <w:vAlign w:val="center"/>
          </w:tcPr>
          <w:p w:rsidR="00D512E3" w:rsidRDefault="00D512E3" w:rsidP="00F565D8">
            <w:pPr>
              <w:tabs>
                <w:tab w:val="left" w:pos="1440"/>
              </w:tabs>
              <w:spacing w:line="240" w:lineRule="auto"/>
              <w:ind w:firstLine="0"/>
              <w:jc w:val="right"/>
              <w:rPr>
                <w:rFonts w:hAnsi="標楷體"/>
              </w:rPr>
            </w:pPr>
            <w:r w:rsidRPr="00F565D8">
              <w:rPr>
                <w:rFonts w:hAnsi="標楷體" w:hint="eastAsia"/>
              </w:rPr>
              <w:t>二千五百元</w:t>
            </w:r>
          </w:p>
        </w:tc>
        <w:tc>
          <w:tcPr>
            <w:tcW w:w="2785" w:type="dxa"/>
            <w:vMerge/>
          </w:tcPr>
          <w:p w:rsidR="00D512E3" w:rsidRDefault="00D512E3" w:rsidP="00FE6C6E">
            <w:pPr>
              <w:tabs>
                <w:tab w:val="left" w:pos="1440"/>
              </w:tabs>
              <w:spacing w:line="240" w:lineRule="auto"/>
              <w:ind w:firstLine="0"/>
              <w:rPr>
                <w:rFonts w:hAnsi="標楷體"/>
              </w:rPr>
            </w:pPr>
          </w:p>
        </w:tc>
      </w:tr>
      <w:tr w:rsidR="00D512E3" w:rsidTr="00697891">
        <w:trPr>
          <w:trHeight w:val="340"/>
          <w:jc w:val="center"/>
        </w:trPr>
        <w:tc>
          <w:tcPr>
            <w:tcW w:w="1668" w:type="dxa"/>
            <w:vMerge/>
            <w:vAlign w:val="center"/>
          </w:tcPr>
          <w:p w:rsidR="00D512E3" w:rsidRDefault="00D512E3" w:rsidP="00FE6C6E">
            <w:pPr>
              <w:tabs>
                <w:tab w:val="left" w:pos="1440"/>
              </w:tabs>
              <w:spacing w:line="240" w:lineRule="auto"/>
              <w:ind w:firstLine="0"/>
              <w:jc w:val="center"/>
              <w:rPr>
                <w:rFonts w:hAnsi="標楷體"/>
              </w:rPr>
            </w:pPr>
          </w:p>
        </w:tc>
        <w:tc>
          <w:tcPr>
            <w:tcW w:w="567" w:type="dxa"/>
            <w:vMerge/>
            <w:vAlign w:val="center"/>
          </w:tcPr>
          <w:p w:rsidR="00D512E3" w:rsidRDefault="00D512E3" w:rsidP="00FE6C6E">
            <w:pPr>
              <w:tabs>
                <w:tab w:val="left" w:pos="1440"/>
              </w:tabs>
              <w:spacing w:line="240" w:lineRule="auto"/>
              <w:ind w:firstLine="0"/>
              <w:jc w:val="center"/>
              <w:rPr>
                <w:rFonts w:hAnsi="標楷體"/>
              </w:rPr>
            </w:pPr>
          </w:p>
        </w:tc>
        <w:tc>
          <w:tcPr>
            <w:tcW w:w="1094" w:type="dxa"/>
            <w:vAlign w:val="center"/>
          </w:tcPr>
          <w:p w:rsidR="00D512E3" w:rsidRDefault="00D512E3" w:rsidP="003330F4">
            <w:pPr>
              <w:tabs>
                <w:tab w:val="left" w:pos="1440"/>
              </w:tabs>
              <w:spacing w:line="240" w:lineRule="auto"/>
              <w:ind w:firstLine="0"/>
              <w:jc w:val="distribute"/>
              <w:rPr>
                <w:rFonts w:hAnsi="標楷體"/>
              </w:rPr>
            </w:pPr>
            <w:r w:rsidRPr="00FE6C6E">
              <w:rPr>
                <w:rFonts w:hAnsi="標楷體" w:hint="eastAsia"/>
              </w:rPr>
              <w:t>晚間次</w:t>
            </w:r>
          </w:p>
        </w:tc>
        <w:tc>
          <w:tcPr>
            <w:tcW w:w="2645" w:type="dxa"/>
            <w:vAlign w:val="center"/>
          </w:tcPr>
          <w:p w:rsidR="00D512E3" w:rsidRDefault="00D512E3" w:rsidP="00F565D8">
            <w:pPr>
              <w:tabs>
                <w:tab w:val="left" w:pos="1440"/>
              </w:tabs>
              <w:spacing w:line="240" w:lineRule="auto"/>
              <w:ind w:firstLine="0"/>
              <w:jc w:val="right"/>
              <w:rPr>
                <w:rFonts w:hAnsi="標楷體"/>
              </w:rPr>
            </w:pPr>
            <w:r w:rsidRPr="00F565D8">
              <w:rPr>
                <w:rFonts w:hAnsi="標楷體" w:hint="eastAsia"/>
              </w:rPr>
              <w:t>三千元</w:t>
            </w:r>
          </w:p>
        </w:tc>
        <w:tc>
          <w:tcPr>
            <w:tcW w:w="2785" w:type="dxa"/>
            <w:vMerge/>
          </w:tcPr>
          <w:p w:rsidR="00D512E3" w:rsidRDefault="00D512E3" w:rsidP="00FE6C6E">
            <w:pPr>
              <w:tabs>
                <w:tab w:val="left" w:pos="1440"/>
              </w:tabs>
              <w:spacing w:line="240" w:lineRule="auto"/>
              <w:ind w:firstLine="0"/>
              <w:rPr>
                <w:rFonts w:hAnsi="標楷體"/>
              </w:rPr>
            </w:pPr>
          </w:p>
        </w:tc>
      </w:tr>
      <w:tr w:rsidR="00D512E3" w:rsidTr="00697891">
        <w:trPr>
          <w:trHeight w:val="340"/>
          <w:jc w:val="center"/>
        </w:trPr>
        <w:tc>
          <w:tcPr>
            <w:tcW w:w="1668" w:type="dxa"/>
            <w:vMerge w:val="restart"/>
            <w:vAlign w:val="center"/>
          </w:tcPr>
          <w:p w:rsidR="00D512E3" w:rsidRPr="0021478D" w:rsidRDefault="00D512E3" w:rsidP="0021478D">
            <w:pPr>
              <w:tabs>
                <w:tab w:val="left" w:pos="1440"/>
              </w:tabs>
              <w:spacing w:line="240" w:lineRule="auto"/>
              <w:ind w:firstLine="0"/>
              <w:jc w:val="center"/>
              <w:rPr>
                <w:rFonts w:hAnsi="標楷體"/>
              </w:rPr>
            </w:pPr>
            <w:r w:rsidRPr="0021478D">
              <w:rPr>
                <w:rFonts w:hAnsi="標楷體" w:hint="eastAsia"/>
              </w:rPr>
              <w:t>澎湖開拓館</w:t>
            </w:r>
          </w:p>
          <w:p w:rsidR="00D512E3" w:rsidRDefault="00D512E3" w:rsidP="0021478D">
            <w:pPr>
              <w:tabs>
                <w:tab w:val="left" w:pos="1440"/>
              </w:tabs>
              <w:spacing w:line="240" w:lineRule="auto"/>
              <w:ind w:firstLine="0"/>
              <w:jc w:val="center"/>
              <w:rPr>
                <w:rFonts w:hAnsi="標楷體"/>
              </w:rPr>
            </w:pPr>
            <w:r w:rsidRPr="0021478D">
              <w:rPr>
                <w:rFonts w:hAnsi="標楷體" w:hint="eastAsia"/>
              </w:rPr>
              <w:t>戶外庭園</w:t>
            </w:r>
          </w:p>
        </w:tc>
        <w:tc>
          <w:tcPr>
            <w:tcW w:w="567" w:type="dxa"/>
            <w:vMerge w:val="restart"/>
            <w:vAlign w:val="center"/>
          </w:tcPr>
          <w:p w:rsidR="00D512E3" w:rsidRDefault="00D512E3" w:rsidP="00FE6C6E">
            <w:pPr>
              <w:tabs>
                <w:tab w:val="left" w:pos="1440"/>
              </w:tabs>
              <w:spacing w:line="240" w:lineRule="auto"/>
              <w:ind w:firstLine="0"/>
              <w:jc w:val="center"/>
              <w:rPr>
                <w:rFonts w:hAnsi="標楷體"/>
              </w:rPr>
            </w:pPr>
            <w:r>
              <w:rPr>
                <w:rFonts w:hAnsi="標楷體" w:hint="eastAsia"/>
              </w:rPr>
              <w:t>場</w:t>
            </w:r>
          </w:p>
          <w:p w:rsidR="00D512E3" w:rsidRDefault="00D512E3" w:rsidP="00FE6C6E">
            <w:pPr>
              <w:tabs>
                <w:tab w:val="left" w:pos="1440"/>
              </w:tabs>
              <w:spacing w:line="240" w:lineRule="auto"/>
              <w:ind w:firstLine="0"/>
              <w:jc w:val="center"/>
              <w:rPr>
                <w:rFonts w:hAnsi="標楷體"/>
              </w:rPr>
            </w:pPr>
            <w:r>
              <w:rPr>
                <w:rFonts w:hAnsi="標楷體" w:hint="eastAsia"/>
              </w:rPr>
              <w:t>地</w:t>
            </w:r>
          </w:p>
          <w:p w:rsidR="00D512E3" w:rsidRDefault="00D512E3" w:rsidP="00FE6C6E">
            <w:pPr>
              <w:tabs>
                <w:tab w:val="left" w:pos="1440"/>
              </w:tabs>
              <w:spacing w:line="240" w:lineRule="auto"/>
              <w:ind w:firstLine="0"/>
              <w:jc w:val="center"/>
              <w:rPr>
                <w:rFonts w:hAnsi="標楷體"/>
              </w:rPr>
            </w:pPr>
            <w:r>
              <w:rPr>
                <w:rFonts w:hAnsi="標楷體" w:hint="eastAsia"/>
              </w:rPr>
              <w:t>費</w:t>
            </w:r>
          </w:p>
        </w:tc>
        <w:tc>
          <w:tcPr>
            <w:tcW w:w="1094" w:type="dxa"/>
            <w:vAlign w:val="center"/>
          </w:tcPr>
          <w:p w:rsidR="00D512E3" w:rsidRDefault="00D512E3" w:rsidP="003330F4">
            <w:pPr>
              <w:tabs>
                <w:tab w:val="left" w:pos="1440"/>
              </w:tabs>
              <w:spacing w:line="240" w:lineRule="auto"/>
              <w:ind w:firstLine="0"/>
              <w:jc w:val="distribute"/>
              <w:rPr>
                <w:rFonts w:hAnsi="標楷體"/>
              </w:rPr>
            </w:pPr>
            <w:r w:rsidRPr="00FE6C6E">
              <w:rPr>
                <w:rFonts w:hAnsi="標楷體" w:hint="eastAsia"/>
              </w:rPr>
              <w:t>上午次</w:t>
            </w:r>
          </w:p>
        </w:tc>
        <w:tc>
          <w:tcPr>
            <w:tcW w:w="2645" w:type="dxa"/>
            <w:vAlign w:val="center"/>
          </w:tcPr>
          <w:p w:rsidR="00D512E3" w:rsidRDefault="00D512E3" w:rsidP="0021478D">
            <w:pPr>
              <w:tabs>
                <w:tab w:val="left" w:pos="1440"/>
              </w:tabs>
              <w:spacing w:line="240" w:lineRule="auto"/>
              <w:ind w:firstLine="0"/>
              <w:jc w:val="right"/>
              <w:rPr>
                <w:rFonts w:hAnsi="標楷體"/>
              </w:rPr>
            </w:pPr>
            <w:r w:rsidRPr="0021478D">
              <w:rPr>
                <w:rFonts w:hAnsi="標楷體" w:hint="eastAsia"/>
              </w:rPr>
              <w:t>一千元</w:t>
            </w:r>
          </w:p>
        </w:tc>
        <w:tc>
          <w:tcPr>
            <w:tcW w:w="2785" w:type="dxa"/>
            <w:vMerge/>
          </w:tcPr>
          <w:p w:rsidR="00D512E3" w:rsidRDefault="00D512E3" w:rsidP="00FE6C6E">
            <w:pPr>
              <w:tabs>
                <w:tab w:val="left" w:pos="1440"/>
              </w:tabs>
              <w:spacing w:line="240" w:lineRule="auto"/>
              <w:ind w:firstLine="0"/>
              <w:rPr>
                <w:rFonts w:hAnsi="標楷體"/>
              </w:rPr>
            </w:pPr>
          </w:p>
        </w:tc>
      </w:tr>
      <w:tr w:rsidR="00D512E3" w:rsidTr="00697891">
        <w:trPr>
          <w:trHeight w:val="340"/>
          <w:jc w:val="center"/>
        </w:trPr>
        <w:tc>
          <w:tcPr>
            <w:tcW w:w="1668" w:type="dxa"/>
            <w:vMerge/>
            <w:vAlign w:val="center"/>
          </w:tcPr>
          <w:p w:rsidR="00D512E3" w:rsidRDefault="00D512E3" w:rsidP="00FE6C6E">
            <w:pPr>
              <w:tabs>
                <w:tab w:val="left" w:pos="1440"/>
              </w:tabs>
              <w:spacing w:line="240" w:lineRule="auto"/>
              <w:ind w:firstLine="0"/>
              <w:jc w:val="center"/>
              <w:rPr>
                <w:rFonts w:hAnsi="標楷體"/>
              </w:rPr>
            </w:pPr>
          </w:p>
        </w:tc>
        <w:tc>
          <w:tcPr>
            <w:tcW w:w="567" w:type="dxa"/>
            <w:vMerge/>
            <w:vAlign w:val="center"/>
          </w:tcPr>
          <w:p w:rsidR="00D512E3" w:rsidRDefault="00D512E3" w:rsidP="00FE6C6E">
            <w:pPr>
              <w:tabs>
                <w:tab w:val="left" w:pos="1440"/>
              </w:tabs>
              <w:spacing w:line="240" w:lineRule="auto"/>
              <w:ind w:firstLine="0"/>
              <w:jc w:val="center"/>
              <w:rPr>
                <w:rFonts w:hAnsi="標楷體"/>
              </w:rPr>
            </w:pPr>
          </w:p>
        </w:tc>
        <w:tc>
          <w:tcPr>
            <w:tcW w:w="1094" w:type="dxa"/>
            <w:vAlign w:val="center"/>
          </w:tcPr>
          <w:p w:rsidR="00D512E3" w:rsidRDefault="00D512E3" w:rsidP="003330F4">
            <w:pPr>
              <w:tabs>
                <w:tab w:val="left" w:pos="1440"/>
              </w:tabs>
              <w:spacing w:line="240" w:lineRule="auto"/>
              <w:ind w:firstLine="0"/>
              <w:jc w:val="distribute"/>
              <w:rPr>
                <w:rFonts w:hAnsi="標楷體"/>
              </w:rPr>
            </w:pPr>
            <w:r w:rsidRPr="00FE6C6E">
              <w:rPr>
                <w:rFonts w:hAnsi="標楷體" w:hint="eastAsia"/>
              </w:rPr>
              <w:t>下午次</w:t>
            </w:r>
          </w:p>
        </w:tc>
        <w:tc>
          <w:tcPr>
            <w:tcW w:w="2645" w:type="dxa"/>
            <w:vAlign w:val="center"/>
          </w:tcPr>
          <w:p w:rsidR="00D512E3" w:rsidRDefault="00D512E3" w:rsidP="0021478D">
            <w:pPr>
              <w:tabs>
                <w:tab w:val="left" w:pos="1440"/>
              </w:tabs>
              <w:spacing w:line="240" w:lineRule="auto"/>
              <w:ind w:firstLine="0"/>
              <w:jc w:val="right"/>
              <w:rPr>
                <w:rFonts w:hAnsi="標楷體"/>
              </w:rPr>
            </w:pPr>
            <w:r w:rsidRPr="0021478D">
              <w:rPr>
                <w:rFonts w:hAnsi="標楷體" w:hint="eastAsia"/>
              </w:rPr>
              <w:t>一千元</w:t>
            </w:r>
          </w:p>
        </w:tc>
        <w:tc>
          <w:tcPr>
            <w:tcW w:w="2785" w:type="dxa"/>
            <w:vMerge/>
          </w:tcPr>
          <w:p w:rsidR="00D512E3" w:rsidRDefault="00D512E3" w:rsidP="00FE6C6E">
            <w:pPr>
              <w:tabs>
                <w:tab w:val="left" w:pos="1440"/>
              </w:tabs>
              <w:spacing w:line="240" w:lineRule="auto"/>
              <w:ind w:firstLine="0"/>
              <w:rPr>
                <w:rFonts w:hAnsi="標楷體"/>
              </w:rPr>
            </w:pPr>
          </w:p>
        </w:tc>
      </w:tr>
      <w:tr w:rsidR="00D512E3" w:rsidTr="00697891">
        <w:trPr>
          <w:trHeight w:val="340"/>
          <w:jc w:val="center"/>
        </w:trPr>
        <w:tc>
          <w:tcPr>
            <w:tcW w:w="1668" w:type="dxa"/>
            <w:vMerge/>
            <w:vAlign w:val="center"/>
          </w:tcPr>
          <w:p w:rsidR="00D512E3" w:rsidRDefault="00D512E3" w:rsidP="00FE6C6E">
            <w:pPr>
              <w:tabs>
                <w:tab w:val="left" w:pos="1440"/>
              </w:tabs>
              <w:spacing w:line="240" w:lineRule="auto"/>
              <w:ind w:firstLine="0"/>
              <w:jc w:val="center"/>
              <w:rPr>
                <w:rFonts w:hAnsi="標楷體"/>
              </w:rPr>
            </w:pPr>
          </w:p>
        </w:tc>
        <w:tc>
          <w:tcPr>
            <w:tcW w:w="567" w:type="dxa"/>
            <w:vMerge/>
            <w:vAlign w:val="center"/>
          </w:tcPr>
          <w:p w:rsidR="00D512E3" w:rsidRDefault="00D512E3" w:rsidP="00FE6C6E">
            <w:pPr>
              <w:tabs>
                <w:tab w:val="left" w:pos="1440"/>
              </w:tabs>
              <w:spacing w:line="240" w:lineRule="auto"/>
              <w:ind w:firstLine="0"/>
              <w:jc w:val="center"/>
              <w:rPr>
                <w:rFonts w:hAnsi="標楷體"/>
              </w:rPr>
            </w:pPr>
          </w:p>
        </w:tc>
        <w:tc>
          <w:tcPr>
            <w:tcW w:w="1094" w:type="dxa"/>
            <w:vAlign w:val="center"/>
          </w:tcPr>
          <w:p w:rsidR="00D512E3" w:rsidRDefault="00D512E3" w:rsidP="003330F4">
            <w:pPr>
              <w:tabs>
                <w:tab w:val="left" w:pos="1440"/>
              </w:tabs>
              <w:spacing w:line="240" w:lineRule="auto"/>
              <w:ind w:firstLine="0"/>
              <w:jc w:val="distribute"/>
              <w:rPr>
                <w:rFonts w:hAnsi="標楷體"/>
              </w:rPr>
            </w:pPr>
            <w:r w:rsidRPr="00FE6C6E">
              <w:rPr>
                <w:rFonts w:hAnsi="標楷體" w:hint="eastAsia"/>
              </w:rPr>
              <w:t>晚間次</w:t>
            </w:r>
          </w:p>
        </w:tc>
        <w:tc>
          <w:tcPr>
            <w:tcW w:w="2645" w:type="dxa"/>
            <w:vAlign w:val="center"/>
          </w:tcPr>
          <w:p w:rsidR="00D512E3" w:rsidRDefault="00D512E3" w:rsidP="0021478D">
            <w:pPr>
              <w:tabs>
                <w:tab w:val="left" w:pos="1440"/>
              </w:tabs>
              <w:spacing w:line="240" w:lineRule="auto"/>
              <w:ind w:firstLine="0"/>
              <w:jc w:val="right"/>
              <w:rPr>
                <w:rFonts w:hAnsi="標楷體"/>
              </w:rPr>
            </w:pPr>
            <w:r w:rsidRPr="0021478D">
              <w:rPr>
                <w:rFonts w:hAnsi="標楷體" w:hint="eastAsia"/>
              </w:rPr>
              <w:t>二千元</w:t>
            </w:r>
          </w:p>
        </w:tc>
        <w:tc>
          <w:tcPr>
            <w:tcW w:w="2785" w:type="dxa"/>
            <w:vMerge/>
          </w:tcPr>
          <w:p w:rsidR="00D512E3" w:rsidRDefault="00D512E3" w:rsidP="00FE6C6E">
            <w:pPr>
              <w:tabs>
                <w:tab w:val="left" w:pos="1440"/>
              </w:tabs>
              <w:spacing w:line="240" w:lineRule="auto"/>
              <w:ind w:firstLine="0"/>
              <w:rPr>
                <w:rFonts w:hAnsi="標楷體"/>
              </w:rPr>
            </w:pPr>
          </w:p>
        </w:tc>
      </w:tr>
      <w:tr w:rsidR="00D512E3" w:rsidTr="00697891">
        <w:trPr>
          <w:trHeight w:val="340"/>
          <w:jc w:val="center"/>
        </w:trPr>
        <w:tc>
          <w:tcPr>
            <w:tcW w:w="1668" w:type="dxa"/>
            <w:vMerge/>
            <w:vAlign w:val="center"/>
          </w:tcPr>
          <w:p w:rsidR="00D512E3" w:rsidRDefault="00D512E3" w:rsidP="00FE6C6E">
            <w:pPr>
              <w:tabs>
                <w:tab w:val="left" w:pos="1440"/>
              </w:tabs>
              <w:spacing w:line="240" w:lineRule="auto"/>
              <w:ind w:firstLine="0"/>
              <w:jc w:val="center"/>
              <w:rPr>
                <w:rFonts w:hAnsi="標楷體"/>
              </w:rPr>
            </w:pPr>
          </w:p>
        </w:tc>
        <w:tc>
          <w:tcPr>
            <w:tcW w:w="1661" w:type="dxa"/>
            <w:gridSpan w:val="2"/>
            <w:vAlign w:val="center"/>
          </w:tcPr>
          <w:p w:rsidR="00D512E3" w:rsidRDefault="00D512E3" w:rsidP="0021478D">
            <w:pPr>
              <w:tabs>
                <w:tab w:val="left" w:pos="1440"/>
              </w:tabs>
              <w:spacing w:line="240" w:lineRule="auto"/>
              <w:ind w:firstLine="0"/>
              <w:jc w:val="distribute"/>
              <w:rPr>
                <w:rFonts w:hAnsi="標楷體"/>
              </w:rPr>
            </w:pPr>
            <w:r w:rsidRPr="0021478D">
              <w:rPr>
                <w:rFonts w:hAnsi="標楷體" w:hint="eastAsia"/>
              </w:rPr>
              <w:t>預</w:t>
            </w:r>
            <w:r>
              <w:rPr>
                <w:rFonts w:hAnsi="標楷體" w:hint="eastAsia"/>
              </w:rPr>
              <w:t>（</w:t>
            </w:r>
            <w:r w:rsidRPr="0021478D">
              <w:rPr>
                <w:rFonts w:hAnsi="標楷體" w:hint="eastAsia"/>
              </w:rPr>
              <w:t>排</w:t>
            </w:r>
            <w:r>
              <w:rPr>
                <w:rFonts w:hAnsi="標楷體" w:hint="eastAsia"/>
              </w:rPr>
              <w:t>）</w:t>
            </w:r>
            <w:proofErr w:type="gramStart"/>
            <w:r w:rsidRPr="0021478D">
              <w:rPr>
                <w:rFonts w:hAnsi="標楷體" w:hint="eastAsia"/>
              </w:rPr>
              <w:t>演費</w:t>
            </w:r>
            <w:proofErr w:type="gramEnd"/>
          </w:p>
        </w:tc>
        <w:tc>
          <w:tcPr>
            <w:tcW w:w="2645" w:type="dxa"/>
            <w:vAlign w:val="center"/>
          </w:tcPr>
          <w:p w:rsidR="00D512E3" w:rsidRDefault="00D512E3" w:rsidP="0021478D">
            <w:pPr>
              <w:tabs>
                <w:tab w:val="left" w:pos="1440"/>
              </w:tabs>
              <w:spacing w:line="240" w:lineRule="auto"/>
              <w:ind w:firstLine="0"/>
              <w:jc w:val="right"/>
              <w:rPr>
                <w:rFonts w:hAnsi="標楷體"/>
              </w:rPr>
            </w:pPr>
            <w:r w:rsidRPr="0021478D">
              <w:rPr>
                <w:rFonts w:hAnsi="標楷體" w:hint="eastAsia"/>
              </w:rPr>
              <w:t>一千元</w:t>
            </w:r>
          </w:p>
        </w:tc>
        <w:tc>
          <w:tcPr>
            <w:tcW w:w="2785" w:type="dxa"/>
            <w:vMerge/>
          </w:tcPr>
          <w:p w:rsidR="00D512E3" w:rsidRDefault="00D512E3" w:rsidP="00FE6C6E">
            <w:pPr>
              <w:tabs>
                <w:tab w:val="left" w:pos="1440"/>
              </w:tabs>
              <w:spacing w:line="240" w:lineRule="auto"/>
              <w:ind w:firstLine="0"/>
              <w:rPr>
                <w:rFonts w:hAnsi="標楷體"/>
              </w:rPr>
            </w:pPr>
          </w:p>
        </w:tc>
      </w:tr>
      <w:tr w:rsidR="00D512E3" w:rsidTr="00697891">
        <w:trPr>
          <w:trHeight w:val="340"/>
          <w:jc w:val="center"/>
        </w:trPr>
        <w:tc>
          <w:tcPr>
            <w:tcW w:w="1668" w:type="dxa"/>
            <w:vMerge/>
            <w:vAlign w:val="center"/>
          </w:tcPr>
          <w:p w:rsidR="00D512E3" w:rsidRDefault="00D512E3" w:rsidP="00FE6C6E">
            <w:pPr>
              <w:tabs>
                <w:tab w:val="left" w:pos="1440"/>
              </w:tabs>
              <w:spacing w:line="240" w:lineRule="auto"/>
              <w:ind w:firstLine="0"/>
              <w:jc w:val="center"/>
              <w:rPr>
                <w:rFonts w:hAnsi="標楷體"/>
              </w:rPr>
            </w:pPr>
          </w:p>
        </w:tc>
        <w:tc>
          <w:tcPr>
            <w:tcW w:w="1661" w:type="dxa"/>
            <w:gridSpan w:val="2"/>
            <w:vAlign w:val="center"/>
          </w:tcPr>
          <w:p w:rsidR="00D512E3" w:rsidRDefault="00D512E3" w:rsidP="0021478D">
            <w:pPr>
              <w:tabs>
                <w:tab w:val="left" w:pos="1440"/>
              </w:tabs>
              <w:spacing w:line="240" w:lineRule="auto"/>
              <w:ind w:firstLine="0"/>
              <w:jc w:val="distribute"/>
              <w:rPr>
                <w:rFonts w:hAnsi="標楷體"/>
              </w:rPr>
            </w:pPr>
            <w:r w:rsidRPr="0021478D">
              <w:rPr>
                <w:rFonts w:hAnsi="標楷體" w:hint="eastAsia"/>
              </w:rPr>
              <w:t>電鋼琴使用費</w:t>
            </w:r>
          </w:p>
        </w:tc>
        <w:tc>
          <w:tcPr>
            <w:tcW w:w="2645" w:type="dxa"/>
            <w:vAlign w:val="center"/>
          </w:tcPr>
          <w:p w:rsidR="00D512E3" w:rsidRDefault="00D512E3" w:rsidP="0021478D">
            <w:pPr>
              <w:tabs>
                <w:tab w:val="left" w:pos="1440"/>
              </w:tabs>
              <w:spacing w:line="240" w:lineRule="auto"/>
              <w:ind w:firstLine="0"/>
              <w:jc w:val="right"/>
              <w:rPr>
                <w:rFonts w:hAnsi="標楷體"/>
              </w:rPr>
            </w:pPr>
            <w:r w:rsidRPr="0021478D">
              <w:rPr>
                <w:rFonts w:hAnsi="標楷體" w:hint="eastAsia"/>
              </w:rPr>
              <w:t>五百元</w:t>
            </w:r>
          </w:p>
        </w:tc>
        <w:tc>
          <w:tcPr>
            <w:tcW w:w="2785" w:type="dxa"/>
            <w:vMerge/>
          </w:tcPr>
          <w:p w:rsidR="00D512E3" w:rsidRDefault="00D512E3" w:rsidP="00FE6C6E">
            <w:pPr>
              <w:tabs>
                <w:tab w:val="left" w:pos="1440"/>
              </w:tabs>
              <w:spacing w:line="240" w:lineRule="auto"/>
              <w:ind w:firstLine="0"/>
              <w:rPr>
                <w:rFonts w:hAnsi="標楷體"/>
              </w:rPr>
            </w:pPr>
          </w:p>
        </w:tc>
      </w:tr>
      <w:tr w:rsidR="00D512E3" w:rsidTr="00697891">
        <w:trPr>
          <w:trHeight w:val="340"/>
          <w:jc w:val="center"/>
        </w:trPr>
        <w:tc>
          <w:tcPr>
            <w:tcW w:w="1668" w:type="dxa"/>
            <w:vMerge w:val="restart"/>
            <w:vAlign w:val="center"/>
          </w:tcPr>
          <w:p w:rsidR="00D512E3" w:rsidRPr="0021478D" w:rsidRDefault="00D512E3" w:rsidP="0021478D">
            <w:pPr>
              <w:tabs>
                <w:tab w:val="left" w:pos="1440"/>
              </w:tabs>
              <w:spacing w:line="240" w:lineRule="auto"/>
              <w:ind w:firstLine="0"/>
              <w:jc w:val="center"/>
              <w:rPr>
                <w:rFonts w:hAnsi="標楷體"/>
              </w:rPr>
            </w:pPr>
            <w:r w:rsidRPr="0021478D">
              <w:rPr>
                <w:rFonts w:hAnsi="標楷體" w:hint="eastAsia"/>
              </w:rPr>
              <w:t>澎湖開拓館</w:t>
            </w:r>
          </w:p>
          <w:p w:rsidR="00D512E3" w:rsidRDefault="00D512E3" w:rsidP="0021478D">
            <w:pPr>
              <w:tabs>
                <w:tab w:val="left" w:pos="1440"/>
              </w:tabs>
              <w:spacing w:line="240" w:lineRule="auto"/>
              <w:ind w:firstLine="0"/>
              <w:jc w:val="center"/>
              <w:rPr>
                <w:rFonts w:hAnsi="標楷體"/>
              </w:rPr>
            </w:pPr>
            <w:r w:rsidRPr="0021478D">
              <w:rPr>
                <w:rFonts w:hAnsi="標楷體" w:hint="eastAsia"/>
              </w:rPr>
              <w:t>影音播放室</w:t>
            </w:r>
          </w:p>
        </w:tc>
        <w:tc>
          <w:tcPr>
            <w:tcW w:w="567" w:type="dxa"/>
            <w:vMerge w:val="restart"/>
            <w:vAlign w:val="center"/>
          </w:tcPr>
          <w:p w:rsidR="00D512E3" w:rsidRDefault="00D512E3" w:rsidP="00FE6C6E">
            <w:pPr>
              <w:tabs>
                <w:tab w:val="left" w:pos="1440"/>
              </w:tabs>
              <w:spacing w:line="240" w:lineRule="auto"/>
              <w:ind w:firstLine="0"/>
              <w:jc w:val="center"/>
              <w:rPr>
                <w:rFonts w:hAnsi="標楷體"/>
              </w:rPr>
            </w:pPr>
            <w:r>
              <w:rPr>
                <w:rFonts w:hAnsi="標楷體" w:hint="eastAsia"/>
              </w:rPr>
              <w:t>場</w:t>
            </w:r>
          </w:p>
          <w:p w:rsidR="00D512E3" w:rsidRDefault="00D512E3" w:rsidP="00FE6C6E">
            <w:pPr>
              <w:tabs>
                <w:tab w:val="left" w:pos="1440"/>
              </w:tabs>
              <w:spacing w:line="240" w:lineRule="auto"/>
              <w:ind w:firstLine="0"/>
              <w:jc w:val="center"/>
              <w:rPr>
                <w:rFonts w:hAnsi="標楷體"/>
              </w:rPr>
            </w:pPr>
            <w:r>
              <w:rPr>
                <w:rFonts w:hAnsi="標楷體" w:hint="eastAsia"/>
              </w:rPr>
              <w:t>地</w:t>
            </w:r>
          </w:p>
          <w:p w:rsidR="00D512E3" w:rsidRDefault="00D512E3" w:rsidP="00FE6C6E">
            <w:pPr>
              <w:tabs>
                <w:tab w:val="left" w:pos="1440"/>
              </w:tabs>
              <w:spacing w:line="240" w:lineRule="auto"/>
              <w:ind w:firstLine="0"/>
              <w:jc w:val="center"/>
              <w:rPr>
                <w:rFonts w:hAnsi="標楷體"/>
              </w:rPr>
            </w:pPr>
            <w:r>
              <w:rPr>
                <w:rFonts w:hAnsi="標楷體" w:hint="eastAsia"/>
              </w:rPr>
              <w:t>費</w:t>
            </w:r>
          </w:p>
        </w:tc>
        <w:tc>
          <w:tcPr>
            <w:tcW w:w="1094" w:type="dxa"/>
            <w:vAlign w:val="center"/>
          </w:tcPr>
          <w:p w:rsidR="00D512E3" w:rsidRDefault="00D512E3" w:rsidP="003330F4">
            <w:pPr>
              <w:tabs>
                <w:tab w:val="left" w:pos="1440"/>
              </w:tabs>
              <w:spacing w:line="240" w:lineRule="auto"/>
              <w:ind w:firstLine="0"/>
              <w:jc w:val="distribute"/>
              <w:rPr>
                <w:rFonts w:hAnsi="標楷體"/>
              </w:rPr>
            </w:pPr>
            <w:r w:rsidRPr="00FE6C6E">
              <w:rPr>
                <w:rFonts w:hAnsi="標楷體" w:hint="eastAsia"/>
              </w:rPr>
              <w:t>上午次</w:t>
            </w:r>
          </w:p>
        </w:tc>
        <w:tc>
          <w:tcPr>
            <w:tcW w:w="2645" w:type="dxa"/>
            <w:vAlign w:val="center"/>
          </w:tcPr>
          <w:p w:rsidR="00D512E3" w:rsidRDefault="00D512E3" w:rsidP="0021478D">
            <w:pPr>
              <w:tabs>
                <w:tab w:val="left" w:pos="1440"/>
              </w:tabs>
              <w:spacing w:line="240" w:lineRule="auto"/>
              <w:ind w:firstLine="0"/>
              <w:jc w:val="right"/>
              <w:rPr>
                <w:rFonts w:hAnsi="標楷體"/>
              </w:rPr>
            </w:pPr>
            <w:r w:rsidRPr="0021478D">
              <w:rPr>
                <w:rFonts w:hAnsi="標楷體" w:hint="eastAsia"/>
              </w:rPr>
              <w:t>一千元</w:t>
            </w:r>
          </w:p>
        </w:tc>
        <w:tc>
          <w:tcPr>
            <w:tcW w:w="2785" w:type="dxa"/>
            <w:vMerge/>
          </w:tcPr>
          <w:p w:rsidR="00D512E3" w:rsidRDefault="00D512E3" w:rsidP="00FE6C6E">
            <w:pPr>
              <w:tabs>
                <w:tab w:val="left" w:pos="1440"/>
              </w:tabs>
              <w:spacing w:line="240" w:lineRule="auto"/>
              <w:ind w:firstLine="0"/>
              <w:rPr>
                <w:rFonts w:hAnsi="標楷體"/>
              </w:rPr>
            </w:pPr>
          </w:p>
        </w:tc>
      </w:tr>
      <w:tr w:rsidR="00D512E3" w:rsidTr="00697891">
        <w:trPr>
          <w:trHeight w:val="340"/>
          <w:jc w:val="center"/>
        </w:trPr>
        <w:tc>
          <w:tcPr>
            <w:tcW w:w="1668" w:type="dxa"/>
            <w:vMerge/>
            <w:vAlign w:val="center"/>
          </w:tcPr>
          <w:p w:rsidR="00D512E3" w:rsidRDefault="00D512E3" w:rsidP="00FE6C6E">
            <w:pPr>
              <w:tabs>
                <w:tab w:val="left" w:pos="1440"/>
              </w:tabs>
              <w:spacing w:line="240" w:lineRule="auto"/>
              <w:ind w:firstLine="0"/>
              <w:jc w:val="center"/>
              <w:rPr>
                <w:rFonts w:hAnsi="標楷體"/>
              </w:rPr>
            </w:pPr>
          </w:p>
        </w:tc>
        <w:tc>
          <w:tcPr>
            <w:tcW w:w="567" w:type="dxa"/>
            <w:vMerge/>
            <w:vAlign w:val="center"/>
          </w:tcPr>
          <w:p w:rsidR="00D512E3" w:rsidRDefault="00D512E3" w:rsidP="00FE6C6E">
            <w:pPr>
              <w:tabs>
                <w:tab w:val="left" w:pos="1440"/>
              </w:tabs>
              <w:spacing w:line="240" w:lineRule="auto"/>
              <w:ind w:firstLine="0"/>
              <w:jc w:val="center"/>
              <w:rPr>
                <w:rFonts w:hAnsi="標楷體"/>
              </w:rPr>
            </w:pPr>
          </w:p>
        </w:tc>
        <w:tc>
          <w:tcPr>
            <w:tcW w:w="1094" w:type="dxa"/>
            <w:vAlign w:val="center"/>
          </w:tcPr>
          <w:p w:rsidR="00D512E3" w:rsidRDefault="00D512E3" w:rsidP="003330F4">
            <w:pPr>
              <w:tabs>
                <w:tab w:val="left" w:pos="1440"/>
              </w:tabs>
              <w:spacing w:line="240" w:lineRule="auto"/>
              <w:ind w:firstLine="0"/>
              <w:jc w:val="distribute"/>
              <w:rPr>
                <w:rFonts w:hAnsi="標楷體"/>
              </w:rPr>
            </w:pPr>
            <w:r w:rsidRPr="00FE6C6E">
              <w:rPr>
                <w:rFonts w:hAnsi="標楷體" w:hint="eastAsia"/>
              </w:rPr>
              <w:t>下午次</w:t>
            </w:r>
          </w:p>
        </w:tc>
        <w:tc>
          <w:tcPr>
            <w:tcW w:w="2645" w:type="dxa"/>
            <w:vAlign w:val="center"/>
          </w:tcPr>
          <w:p w:rsidR="00D512E3" w:rsidRDefault="00D512E3" w:rsidP="0021478D">
            <w:pPr>
              <w:tabs>
                <w:tab w:val="left" w:pos="1440"/>
              </w:tabs>
              <w:spacing w:line="240" w:lineRule="auto"/>
              <w:ind w:firstLine="0"/>
              <w:jc w:val="right"/>
              <w:rPr>
                <w:rFonts w:hAnsi="標楷體"/>
              </w:rPr>
            </w:pPr>
            <w:r w:rsidRPr="0021478D">
              <w:rPr>
                <w:rFonts w:hAnsi="標楷體" w:hint="eastAsia"/>
              </w:rPr>
              <w:t>一千元</w:t>
            </w:r>
          </w:p>
        </w:tc>
        <w:tc>
          <w:tcPr>
            <w:tcW w:w="2785" w:type="dxa"/>
            <w:vMerge/>
          </w:tcPr>
          <w:p w:rsidR="00D512E3" w:rsidRDefault="00D512E3" w:rsidP="00FE6C6E">
            <w:pPr>
              <w:tabs>
                <w:tab w:val="left" w:pos="1440"/>
              </w:tabs>
              <w:spacing w:line="240" w:lineRule="auto"/>
              <w:ind w:firstLine="0"/>
              <w:rPr>
                <w:rFonts w:hAnsi="標楷體"/>
              </w:rPr>
            </w:pPr>
          </w:p>
        </w:tc>
      </w:tr>
      <w:tr w:rsidR="00D512E3" w:rsidTr="00697891">
        <w:trPr>
          <w:trHeight w:val="340"/>
          <w:jc w:val="center"/>
        </w:trPr>
        <w:tc>
          <w:tcPr>
            <w:tcW w:w="1668" w:type="dxa"/>
            <w:vMerge/>
            <w:vAlign w:val="center"/>
          </w:tcPr>
          <w:p w:rsidR="00D512E3" w:rsidRDefault="00D512E3" w:rsidP="00FE6C6E">
            <w:pPr>
              <w:tabs>
                <w:tab w:val="left" w:pos="1440"/>
              </w:tabs>
              <w:spacing w:line="240" w:lineRule="auto"/>
              <w:ind w:firstLine="0"/>
              <w:jc w:val="center"/>
              <w:rPr>
                <w:rFonts w:hAnsi="標楷體"/>
              </w:rPr>
            </w:pPr>
          </w:p>
        </w:tc>
        <w:tc>
          <w:tcPr>
            <w:tcW w:w="567" w:type="dxa"/>
            <w:vMerge/>
            <w:vAlign w:val="center"/>
          </w:tcPr>
          <w:p w:rsidR="00D512E3" w:rsidRDefault="00D512E3" w:rsidP="00FE6C6E">
            <w:pPr>
              <w:tabs>
                <w:tab w:val="left" w:pos="1440"/>
              </w:tabs>
              <w:spacing w:line="240" w:lineRule="auto"/>
              <w:ind w:firstLine="0"/>
              <w:jc w:val="center"/>
              <w:rPr>
                <w:rFonts w:hAnsi="標楷體"/>
              </w:rPr>
            </w:pPr>
          </w:p>
        </w:tc>
        <w:tc>
          <w:tcPr>
            <w:tcW w:w="1094" w:type="dxa"/>
            <w:vAlign w:val="center"/>
          </w:tcPr>
          <w:p w:rsidR="00D512E3" w:rsidRDefault="00D512E3" w:rsidP="003330F4">
            <w:pPr>
              <w:tabs>
                <w:tab w:val="left" w:pos="1440"/>
              </w:tabs>
              <w:spacing w:line="240" w:lineRule="auto"/>
              <w:ind w:firstLine="0"/>
              <w:jc w:val="distribute"/>
              <w:rPr>
                <w:rFonts w:hAnsi="標楷體"/>
              </w:rPr>
            </w:pPr>
            <w:r w:rsidRPr="00FE6C6E">
              <w:rPr>
                <w:rFonts w:hAnsi="標楷體" w:hint="eastAsia"/>
              </w:rPr>
              <w:t>晚間次</w:t>
            </w:r>
          </w:p>
        </w:tc>
        <w:tc>
          <w:tcPr>
            <w:tcW w:w="2645" w:type="dxa"/>
            <w:vAlign w:val="center"/>
          </w:tcPr>
          <w:p w:rsidR="00D512E3" w:rsidRDefault="00D512E3" w:rsidP="0021478D">
            <w:pPr>
              <w:tabs>
                <w:tab w:val="left" w:pos="1440"/>
              </w:tabs>
              <w:spacing w:line="240" w:lineRule="auto"/>
              <w:ind w:firstLine="0"/>
              <w:jc w:val="right"/>
              <w:rPr>
                <w:rFonts w:hAnsi="標楷體"/>
              </w:rPr>
            </w:pPr>
            <w:r w:rsidRPr="0021478D">
              <w:rPr>
                <w:rFonts w:hAnsi="標楷體" w:hint="eastAsia"/>
              </w:rPr>
              <w:t>一千五百元</w:t>
            </w:r>
          </w:p>
        </w:tc>
        <w:tc>
          <w:tcPr>
            <w:tcW w:w="2785" w:type="dxa"/>
            <w:vMerge/>
          </w:tcPr>
          <w:p w:rsidR="00D512E3" w:rsidRDefault="00D512E3" w:rsidP="00FE6C6E">
            <w:pPr>
              <w:tabs>
                <w:tab w:val="left" w:pos="1440"/>
              </w:tabs>
              <w:spacing w:line="240" w:lineRule="auto"/>
              <w:ind w:firstLine="0"/>
              <w:rPr>
                <w:rFonts w:hAnsi="標楷體"/>
              </w:rPr>
            </w:pPr>
          </w:p>
        </w:tc>
      </w:tr>
      <w:tr w:rsidR="00D512E3" w:rsidTr="00697891">
        <w:trPr>
          <w:trHeight w:val="340"/>
          <w:jc w:val="center"/>
        </w:trPr>
        <w:tc>
          <w:tcPr>
            <w:tcW w:w="1668" w:type="dxa"/>
            <w:vMerge w:val="restart"/>
            <w:vAlign w:val="center"/>
          </w:tcPr>
          <w:p w:rsidR="00D512E3" w:rsidRPr="001E594B" w:rsidRDefault="00D512E3" w:rsidP="001E594B">
            <w:pPr>
              <w:tabs>
                <w:tab w:val="left" w:pos="1440"/>
              </w:tabs>
              <w:spacing w:line="240" w:lineRule="auto"/>
              <w:ind w:firstLine="0"/>
              <w:jc w:val="center"/>
              <w:rPr>
                <w:rFonts w:hAnsi="標楷體"/>
              </w:rPr>
            </w:pPr>
            <w:r w:rsidRPr="001E594B">
              <w:rPr>
                <w:rFonts w:hAnsi="標楷體" w:hint="eastAsia"/>
              </w:rPr>
              <w:t>第一賓館</w:t>
            </w:r>
          </w:p>
          <w:p w:rsidR="00D512E3" w:rsidRDefault="00D512E3" w:rsidP="001E594B">
            <w:pPr>
              <w:tabs>
                <w:tab w:val="left" w:pos="1440"/>
              </w:tabs>
              <w:spacing w:line="240" w:lineRule="auto"/>
              <w:ind w:firstLine="0"/>
              <w:jc w:val="center"/>
              <w:rPr>
                <w:rFonts w:hAnsi="標楷體"/>
              </w:rPr>
            </w:pPr>
            <w:r w:rsidRPr="001E594B">
              <w:rPr>
                <w:rFonts w:hAnsi="標楷體" w:hint="eastAsia"/>
              </w:rPr>
              <w:t>室內會議空間</w:t>
            </w:r>
          </w:p>
        </w:tc>
        <w:tc>
          <w:tcPr>
            <w:tcW w:w="567" w:type="dxa"/>
            <w:vMerge w:val="restart"/>
            <w:vAlign w:val="center"/>
          </w:tcPr>
          <w:p w:rsidR="00D512E3" w:rsidRDefault="00D512E3" w:rsidP="00FE6C6E">
            <w:pPr>
              <w:tabs>
                <w:tab w:val="left" w:pos="1440"/>
              </w:tabs>
              <w:spacing w:line="240" w:lineRule="auto"/>
              <w:ind w:firstLine="0"/>
              <w:jc w:val="center"/>
              <w:rPr>
                <w:rFonts w:hAnsi="標楷體"/>
              </w:rPr>
            </w:pPr>
            <w:r>
              <w:rPr>
                <w:rFonts w:hAnsi="標楷體" w:hint="eastAsia"/>
              </w:rPr>
              <w:t>場地費</w:t>
            </w:r>
          </w:p>
        </w:tc>
        <w:tc>
          <w:tcPr>
            <w:tcW w:w="1094" w:type="dxa"/>
            <w:vAlign w:val="center"/>
          </w:tcPr>
          <w:p w:rsidR="00D512E3" w:rsidRDefault="00D512E3" w:rsidP="003330F4">
            <w:pPr>
              <w:tabs>
                <w:tab w:val="left" w:pos="1440"/>
              </w:tabs>
              <w:spacing w:line="240" w:lineRule="auto"/>
              <w:ind w:firstLine="0"/>
              <w:jc w:val="distribute"/>
              <w:rPr>
                <w:rFonts w:hAnsi="標楷體"/>
              </w:rPr>
            </w:pPr>
            <w:r w:rsidRPr="00FE6C6E">
              <w:rPr>
                <w:rFonts w:hAnsi="標楷體" w:hint="eastAsia"/>
              </w:rPr>
              <w:t>上午次</w:t>
            </w:r>
          </w:p>
        </w:tc>
        <w:tc>
          <w:tcPr>
            <w:tcW w:w="2645" w:type="dxa"/>
            <w:vAlign w:val="center"/>
          </w:tcPr>
          <w:p w:rsidR="00D512E3" w:rsidRDefault="00D512E3" w:rsidP="0021478D">
            <w:pPr>
              <w:tabs>
                <w:tab w:val="left" w:pos="1440"/>
              </w:tabs>
              <w:spacing w:line="240" w:lineRule="auto"/>
              <w:ind w:firstLine="0"/>
              <w:jc w:val="right"/>
              <w:rPr>
                <w:rFonts w:hAnsi="標楷體"/>
              </w:rPr>
            </w:pPr>
            <w:r w:rsidRPr="001E594B">
              <w:rPr>
                <w:rFonts w:hAnsi="標楷體" w:hint="eastAsia"/>
              </w:rPr>
              <w:t>一千元</w:t>
            </w:r>
          </w:p>
        </w:tc>
        <w:tc>
          <w:tcPr>
            <w:tcW w:w="2785" w:type="dxa"/>
            <w:vMerge/>
          </w:tcPr>
          <w:p w:rsidR="00D512E3" w:rsidRDefault="00D512E3" w:rsidP="00FE6C6E">
            <w:pPr>
              <w:tabs>
                <w:tab w:val="left" w:pos="1440"/>
              </w:tabs>
              <w:spacing w:line="240" w:lineRule="auto"/>
              <w:ind w:firstLine="0"/>
              <w:rPr>
                <w:rFonts w:hAnsi="標楷體"/>
              </w:rPr>
            </w:pPr>
          </w:p>
        </w:tc>
      </w:tr>
      <w:tr w:rsidR="00D512E3" w:rsidTr="00697891">
        <w:trPr>
          <w:trHeight w:val="340"/>
          <w:jc w:val="center"/>
        </w:trPr>
        <w:tc>
          <w:tcPr>
            <w:tcW w:w="1668" w:type="dxa"/>
            <w:vMerge/>
            <w:vAlign w:val="center"/>
          </w:tcPr>
          <w:p w:rsidR="00D512E3" w:rsidRDefault="00D512E3" w:rsidP="00FE6C6E">
            <w:pPr>
              <w:tabs>
                <w:tab w:val="left" w:pos="1440"/>
              </w:tabs>
              <w:spacing w:line="240" w:lineRule="auto"/>
              <w:ind w:firstLine="0"/>
              <w:jc w:val="center"/>
              <w:rPr>
                <w:rFonts w:hAnsi="標楷體"/>
              </w:rPr>
            </w:pPr>
          </w:p>
        </w:tc>
        <w:tc>
          <w:tcPr>
            <w:tcW w:w="567" w:type="dxa"/>
            <w:vMerge/>
            <w:vAlign w:val="center"/>
          </w:tcPr>
          <w:p w:rsidR="00D512E3" w:rsidRDefault="00D512E3" w:rsidP="00FE6C6E">
            <w:pPr>
              <w:tabs>
                <w:tab w:val="left" w:pos="1440"/>
              </w:tabs>
              <w:spacing w:line="240" w:lineRule="auto"/>
              <w:ind w:firstLine="0"/>
              <w:jc w:val="center"/>
              <w:rPr>
                <w:rFonts w:hAnsi="標楷體"/>
              </w:rPr>
            </w:pPr>
          </w:p>
        </w:tc>
        <w:tc>
          <w:tcPr>
            <w:tcW w:w="1094" w:type="dxa"/>
            <w:vAlign w:val="center"/>
          </w:tcPr>
          <w:p w:rsidR="00D512E3" w:rsidRDefault="00D512E3" w:rsidP="003330F4">
            <w:pPr>
              <w:tabs>
                <w:tab w:val="left" w:pos="1440"/>
              </w:tabs>
              <w:spacing w:line="240" w:lineRule="auto"/>
              <w:ind w:firstLine="0"/>
              <w:jc w:val="distribute"/>
              <w:rPr>
                <w:rFonts w:hAnsi="標楷體"/>
              </w:rPr>
            </w:pPr>
            <w:r w:rsidRPr="00FE6C6E">
              <w:rPr>
                <w:rFonts w:hAnsi="標楷體" w:hint="eastAsia"/>
              </w:rPr>
              <w:t>下午次</w:t>
            </w:r>
          </w:p>
        </w:tc>
        <w:tc>
          <w:tcPr>
            <w:tcW w:w="2645" w:type="dxa"/>
            <w:vAlign w:val="center"/>
          </w:tcPr>
          <w:p w:rsidR="00D512E3" w:rsidRDefault="00D512E3" w:rsidP="0021478D">
            <w:pPr>
              <w:tabs>
                <w:tab w:val="left" w:pos="1440"/>
              </w:tabs>
              <w:spacing w:line="240" w:lineRule="auto"/>
              <w:ind w:firstLine="0"/>
              <w:jc w:val="right"/>
              <w:rPr>
                <w:rFonts w:hAnsi="標楷體"/>
              </w:rPr>
            </w:pPr>
            <w:r w:rsidRPr="001E594B">
              <w:rPr>
                <w:rFonts w:hAnsi="標楷體" w:hint="eastAsia"/>
              </w:rPr>
              <w:t>一千元</w:t>
            </w:r>
          </w:p>
        </w:tc>
        <w:tc>
          <w:tcPr>
            <w:tcW w:w="2785" w:type="dxa"/>
            <w:vMerge/>
          </w:tcPr>
          <w:p w:rsidR="00D512E3" w:rsidRDefault="00D512E3" w:rsidP="00FE6C6E">
            <w:pPr>
              <w:tabs>
                <w:tab w:val="left" w:pos="1440"/>
              </w:tabs>
              <w:spacing w:line="240" w:lineRule="auto"/>
              <w:ind w:firstLine="0"/>
              <w:rPr>
                <w:rFonts w:hAnsi="標楷體"/>
              </w:rPr>
            </w:pPr>
          </w:p>
        </w:tc>
      </w:tr>
      <w:tr w:rsidR="00D512E3" w:rsidTr="00697891">
        <w:trPr>
          <w:trHeight w:val="340"/>
          <w:jc w:val="center"/>
        </w:trPr>
        <w:tc>
          <w:tcPr>
            <w:tcW w:w="1668" w:type="dxa"/>
            <w:vMerge/>
            <w:vAlign w:val="center"/>
          </w:tcPr>
          <w:p w:rsidR="00D512E3" w:rsidRDefault="00D512E3" w:rsidP="00FE6C6E">
            <w:pPr>
              <w:tabs>
                <w:tab w:val="left" w:pos="1440"/>
              </w:tabs>
              <w:spacing w:line="240" w:lineRule="auto"/>
              <w:ind w:firstLine="0"/>
              <w:jc w:val="center"/>
              <w:rPr>
                <w:rFonts w:hAnsi="標楷體"/>
              </w:rPr>
            </w:pPr>
          </w:p>
        </w:tc>
        <w:tc>
          <w:tcPr>
            <w:tcW w:w="567" w:type="dxa"/>
            <w:vMerge/>
            <w:vAlign w:val="center"/>
          </w:tcPr>
          <w:p w:rsidR="00D512E3" w:rsidRDefault="00D512E3" w:rsidP="00FE6C6E">
            <w:pPr>
              <w:tabs>
                <w:tab w:val="left" w:pos="1440"/>
              </w:tabs>
              <w:spacing w:line="240" w:lineRule="auto"/>
              <w:ind w:firstLine="0"/>
              <w:jc w:val="center"/>
              <w:rPr>
                <w:rFonts w:hAnsi="標楷體"/>
              </w:rPr>
            </w:pPr>
          </w:p>
        </w:tc>
        <w:tc>
          <w:tcPr>
            <w:tcW w:w="1094" w:type="dxa"/>
            <w:vAlign w:val="center"/>
          </w:tcPr>
          <w:p w:rsidR="00D512E3" w:rsidRDefault="00D512E3" w:rsidP="003330F4">
            <w:pPr>
              <w:tabs>
                <w:tab w:val="left" w:pos="1440"/>
              </w:tabs>
              <w:spacing w:line="240" w:lineRule="auto"/>
              <w:ind w:firstLine="0"/>
              <w:jc w:val="distribute"/>
              <w:rPr>
                <w:rFonts w:hAnsi="標楷體"/>
              </w:rPr>
            </w:pPr>
            <w:r w:rsidRPr="00FE6C6E">
              <w:rPr>
                <w:rFonts w:hAnsi="標楷體" w:hint="eastAsia"/>
              </w:rPr>
              <w:t>晚間次</w:t>
            </w:r>
          </w:p>
        </w:tc>
        <w:tc>
          <w:tcPr>
            <w:tcW w:w="2645" w:type="dxa"/>
            <w:vAlign w:val="center"/>
          </w:tcPr>
          <w:p w:rsidR="00D512E3" w:rsidRDefault="00D512E3" w:rsidP="0021478D">
            <w:pPr>
              <w:tabs>
                <w:tab w:val="left" w:pos="1440"/>
              </w:tabs>
              <w:spacing w:line="240" w:lineRule="auto"/>
              <w:ind w:firstLine="0"/>
              <w:jc w:val="right"/>
              <w:rPr>
                <w:rFonts w:hAnsi="標楷體"/>
              </w:rPr>
            </w:pPr>
            <w:r w:rsidRPr="001E594B">
              <w:rPr>
                <w:rFonts w:hAnsi="標楷體" w:hint="eastAsia"/>
              </w:rPr>
              <w:t>一千五百元</w:t>
            </w:r>
          </w:p>
        </w:tc>
        <w:tc>
          <w:tcPr>
            <w:tcW w:w="2785" w:type="dxa"/>
            <w:vMerge/>
          </w:tcPr>
          <w:p w:rsidR="00D512E3" w:rsidRDefault="00D512E3" w:rsidP="00FE6C6E">
            <w:pPr>
              <w:tabs>
                <w:tab w:val="left" w:pos="1440"/>
              </w:tabs>
              <w:spacing w:line="240" w:lineRule="auto"/>
              <w:ind w:firstLine="0"/>
              <w:rPr>
                <w:rFonts w:hAnsi="標楷體"/>
              </w:rPr>
            </w:pPr>
          </w:p>
        </w:tc>
      </w:tr>
      <w:tr w:rsidR="00D512E3" w:rsidTr="00697891">
        <w:trPr>
          <w:trHeight w:val="340"/>
          <w:jc w:val="center"/>
        </w:trPr>
        <w:tc>
          <w:tcPr>
            <w:tcW w:w="1668" w:type="dxa"/>
            <w:vMerge w:val="restart"/>
            <w:vAlign w:val="center"/>
          </w:tcPr>
          <w:p w:rsidR="00D512E3" w:rsidRPr="001E594B" w:rsidRDefault="00D512E3" w:rsidP="001E594B">
            <w:pPr>
              <w:tabs>
                <w:tab w:val="left" w:pos="1440"/>
              </w:tabs>
              <w:spacing w:line="240" w:lineRule="auto"/>
              <w:ind w:firstLine="0"/>
              <w:jc w:val="center"/>
              <w:rPr>
                <w:rFonts w:hAnsi="標楷體"/>
              </w:rPr>
            </w:pPr>
            <w:r w:rsidRPr="001E594B">
              <w:rPr>
                <w:rFonts w:hAnsi="標楷體" w:hint="eastAsia"/>
              </w:rPr>
              <w:t>篤行十村眷村文化保存園區資訊服務站</w:t>
            </w:r>
          </w:p>
          <w:p w:rsidR="00D512E3" w:rsidRDefault="00D512E3" w:rsidP="001E594B">
            <w:pPr>
              <w:tabs>
                <w:tab w:val="left" w:pos="1440"/>
              </w:tabs>
              <w:spacing w:line="240" w:lineRule="auto"/>
              <w:ind w:firstLine="0"/>
              <w:jc w:val="center"/>
              <w:rPr>
                <w:rFonts w:hAnsi="標楷體"/>
              </w:rPr>
            </w:pPr>
            <w:r w:rsidRPr="001E594B">
              <w:rPr>
                <w:rFonts w:hAnsi="標楷體" w:hint="eastAsia"/>
              </w:rPr>
              <w:t>室內會議空間</w:t>
            </w:r>
          </w:p>
        </w:tc>
        <w:tc>
          <w:tcPr>
            <w:tcW w:w="567" w:type="dxa"/>
            <w:vMerge w:val="restart"/>
            <w:vAlign w:val="center"/>
          </w:tcPr>
          <w:p w:rsidR="00D512E3" w:rsidRDefault="00D512E3" w:rsidP="00FE6C6E">
            <w:pPr>
              <w:tabs>
                <w:tab w:val="left" w:pos="1440"/>
              </w:tabs>
              <w:spacing w:line="240" w:lineRule="auto"/>
              <w:ind w:firstLine="0"/>
              <w:jc w:val="center"/>
              <w:rPr>
                <w:rFonts w:hAnsi="標楷體"/>
              </w:rPr>
            </w:pPr>
            <w:r>
              <w:rPr>
                <w:rFonts w:hAnsi="標楷體" w:hint="eastAsia"/>
              </w:rPr>
              <w:t>場</w:t>
            </w:r>
          </w:p>
          <w:p w:rsidR="00D512E3" w:rsidRDefault="00D512E3" w:rsidP="00FE6C6E">
            <w:pPr>
              <w:tabs>
                <w:tab w:val="left" w:pos="1440"/>
              </w:tabs>
              <w:spacing w:line="240" w:lineRule="auto"/>
              <w:ind w:firstLine="0"/>
              <w:jc w:val="center"/>
              <w:rPr>
                <w:rFonts w:hAnsi="標楷體"/>
              </w:rPr>
            </w:pPr>
            <w:r>
              <w:rPr>
                <w:rFonts w:hAnsi="標楷體" w:hint="eastAsia"/>
              </w:rPr>
              <w:t>地</w:t>
            </w:r>
          </w:p>
          <w:p w:rsidR="00D512E3" w:rsidRDefault="00D512E3" w:rsidP="00FE6C6E">
            <w:pPr>
              <w:tabs>
                <w:tab w:val="left" w:pos="1440"/>
              </w:tabs>
              <w:spacing w:line="240" w:lineRule="auto"/>
              <w:ind w:firstLine="0"/>
              <w:jc w:val="center"/>
              <w:rPr>
                <w:rFonts w:hAnsi="標楷體"/>
              </w:rPr>
            </w:pPr>
            <w:r>
              <w:rPr>
                <w:rFonts w:hAnsi="標楷體" w:hint="eastAsia"/>
              </w:rPr>
              <w:t>費</w:t>
            </w:r>
          </w:p>
        </w:tc>
        <w:tc>
          <w:tcPr>
            <w:tcW w:w="1094" w:type="dxa"/>
            <w:vAlign w:val="center"/>
          </w:tcPr>
          <w:p w:rsidR="00D512E3" w:rsidRDefault="00D512E3" w:rsidP="003330F4">
            <w:pPr>
              <w:tabs>
                <w:tab w:val="left" w:pos="1440"/>
              </w:tabs>
              <w:spacing w:line="240" w:lineRule="auto"/>
              <w:ind w:firstLine="0"/>
              <w:jc w:val="distribute"/>
              <w:rPr>
                <w:rFonts w:hAnsi="標楷體"/>
              </w:rPr>
            </w:pPr>
            <w:r w:rsidRPr="00FE6C6E">
              <w:rPr>
                <w:rFonts w:hAnsi="標楷體" w:hint="eastAsia"/>
              </w:rPr>
              <w:t>上午次</w:t>
            </w:r>
          </w:p>
        </w:tc>
        <w:tc>
          <w:tcPr>
            <w:tcW w:w="2645" w:type="dxa"/>
            <w:vAlign w:val="center"/>
          </w:tcPr>
          <w:p w:rsidR="00D512E3" w:rsidRDefault="00D512E3" w:rsidP="0021478D">
            <w:pPr>
              <w:tabs>
                <w:tab w:val="left" w:pos="1440"/>
              </w:tabs>
              <w:spacing w:line="240" w:lineRule="auto"/>
              <w:ind w:firstLine="0"/>
              <w:jc w:val="right"/>
              <w:rPr>
                <w:rFonts w:hAnsi="標楷體"/>
              </w:rPr>
            </w:pPr>
            <w:r w:rsidRPr="001E594B">
              <w:rPr>
                <w:rFonts w:hAnsi="標楷體" w:hint="eastAsia"/>
              </w:rPr>
              <w:t>一千元</w:t>
            </w:r>
          </w:p>
        </w:tc>
        <w:tc>
          <w:tcPr>
            <w:tcW w:w="2785" w:type="dxa"/>
            <w:vMerge/>
          </w:tcPr>
          <w:p w:rsidR="00D512E3" w:rsidRDefault="00D512E3" w:rsidP="00FE6C6E">
            <w:pPr>
              <w:tabs>
                <w:tab w:val="left" w:pos="1440"/>
              </w:tabs>
              <w:spacing w:line="240" w:lineRule="auto"/>
              <w:ind w:firstLine="0"/>
              <w:rPr>
                <w:rFonts w:hAnsi="標楷體"/>
              </w:rPr>
            </w:pPr>
          </w:p>
        </w:tc>
      </w:tr>
      <w:tr w:rsidR="00D512E3" w:rsidTr="00697891">
        <w:trPr>
          <w:trHeight w:val="340"/>
          <w:jc w:val="center"/>
        </w:trPr>
        <w:tc>
          <w:tcPr>
            <w:tcW w:w="1668" w:type="dxa"/>
            <w:vMerge/>
            <w:vAlign w:val="center"/>
          </w:tcPr>
          <w:p w:rsidR="00D512E3" w:rsidRDefault="00D512E3" w:rsidP="00FE6C6E">
            <w:pPr>
              <w:tabs>
                <w:tab w:val="left" w:pos="1440"/>
              </w:tabs>
              <w:spacing w:line="240" w:lineRule="auto"/>
              <w:ind w:firstLine="0"/>
              <w:jc w:val="center"/>
              <w:rPr>
                <w:rFonts w:hAnsi="標楷體"/>
              </w:rPr>
            </w:pPr>
          </w:p>
        </w:tc>
        <w:tc>
          <w:tcPr>
            <w:tcW w:w="567" w:type="dxa"/>
            <w:vMerge/>
            <w:vAlign w:val="center"/>
          </w:tcPr>
          <w:p w:rsidR="00D512E3" w:rsidRDefault="00D512E3" w:rsidP="00FE6C6E">
            <w:pPr>
              <w:tabs>
                <w:tab w:val="left" w:pos="1440"/>
              </w:tabs>
              <w:spacing w:line="240" w:lineRule="auto"/>
              <w:ind w:firstLine="0"/>
              <w:jc w:val="center"/>
              <w:rPr>
                <w:rFonts w:hAnsi="標楷體"/>
              </w:rPr>
            </w:pPr>
          </w:p>
        </w:tc>
        <w:tc>
          <w:tcPr>
            <w:tcW w:w="1094" w:type="dxa"/>
            <w:vAlign w:val="center"/>
          </w:tcPr>
          <w:p w:rsidR="00D512E3" w:rsidRDefault="00D512E3" w:rsidP="003330F4">
            <w:pPr>
              <w:tabs>
                <w:tab w:val="left" w:pos="1440"/>
              </w:tabs>
              <w:spacing w:line="240" w:lineRule="auto"/>
              <w:ind w:firstLine="0"/>
              <w:jc w:val="distribute"/>
              <w:rPr>
                <w:rFonts w:hAnsi="標楷體"/>
              </w:rPr>
            </w:pPr>
            <w:r w:rsidRPr="00FE6C6E">
              <w:rPr>
                <w:rFonts w:hAnsi="標楷體" w:hint="eastAsia"/>
              </w:rPr>
              <w:t>下午次</w:t>
            </w:r>
          </w:p>
        </w:tc>
        <w:tc>
          <w:tcPr>
            <w:tcW w:w="2645" w:type="dxa"/>
            <w:vAlign w:val="center"/>
          </w:tcPr>
          <w:p w:rsidR="00D512E3" w:rsidRDefault="00D512E3" w:rsidP="0021478D">
            <w:pPr>
              <w:tabs>
                <w:tab w:val="left" w:pos="1440"/>
              </w:tabs>
              <w:spacing w:line="240" w:lineRule="auto"/>
              <w:ind w:firstLine="0"/>
              <w:jc w:val="right"/>
              <w:rPr>
                <w:rFonts w:hAnsi="標楷體"/>
              </w:rPr>
            </w:pPr>
            <w:r w:rsidRPr="001E594B">
              <w:rPr>
                <w:rFonts w:hAnsi="標楷體" w:hint="eastAsia"/>
              </w:rPr>
              <w:t>一千元</w:t>
            </w:r>
          </w:p>
        </w:tc>
        <w:tc>
          <w:tcPr>
            <w:tcW w:w="2785" w:type="dxa"/>
            <w:vMerge/>
          </w:tcPr>
          <w:p w:rsidR="00D512E3" w:rsidRDefault="00D512E3" w:rsidP="00FE6C6E">
            <w:pPr>
              <w:tabs>
                <w:tab w:val="left" w:pos="1440"/>
              </w:tabs>
              <w:spacing w:line="240" w:lineRule="auto"/>
              <w:ind w:firstLine="0"/>
              <w:rPr>
                <w:rFonts w:hAnsi="標楷體"/>
              </w:rPr>
            </w:pPr>
          </w:p>
        </w:tc>
      </w:tr>
      <w:tr w:rsidR="00D512E3" w:rsidTr="00697891">
        <w:trPr>
          <w:trHeight w:val="340"/>
          <w:jc w:val="center"/>
        </w:trPr>
        <w:tc>
          <w:tcPr>
            <w:tcW w:w="1668" w:type="dxa"/>
            <w:vMerge/>
            <w:vAlign w:val="center"/>
          </w:tcPr>
          <w:p w:rsidR="00D512E3" w:rsidRDefault="00D512E3" w:rsidP="00FE6C6E">
            <w:pPr>
              <w:tabs>
                <w:tab w:val="left" w:pos="1440"/>
              </w:tabs>
              <w:spacing w:line="240" w:lineRule="auto"/>
              <w:ind w:firstLine="0"/>
              <w:jc w:val="center"/>
              <w:rPr>
                <w:rFonts w:hAnsi="標楷體"/>
              </w:rPr>
            </w:pPr>
          </w:p>
        </w:tc>
        <w:tc>
          <w:tcPr>
            <w:tcW w:w="567" w:type="dxa"/>
            <w:vMerge/>
            <w:vAlign w:val="center"/>
          </w:tcPr>
          <w:p w:rsidR="00D512E3" w:rsidRDefault="00D512E3" w:rsidP="00FE6C6E">
            <w:pPr>
              <w:tabs>
                <w:tab w:val="left" w:pos="1440"/>
              </w:tabs>
              <w:spacing w:line="240" w:lineRule="auto"/>
              <w:ind w:firstLine="0"/>
              <w:jc w:val="center"/>
              <w:rPr>
                <w:rFonts w:hAnsi="標楷體"/>
              </w:rPr>
            </w:pPr>
          </w:p>
        </w:tc>
        <w:tc>
          <w:tcPr>
            <w:tcW w:w="1094" w:type="dxa"/>
            <w:vAlign w:val="center"/>
          </w:tcPr>
          <w:p w:rsidR="00D512E3" w:rsidRDefault="00D512E3" w:rsidP="003330F4">
            <w:pPr>
              <w:tabs>
                <w:tab w:val="left" w:pos="1440"/>
              </w:tabs>
              <w:spacing w:line="240" w:lineRule="auto"/>
              <w:ind w:firstLine="0"/>
              <w:jc w:val="distribute"/>
              <w:rPr>
                <w:rFonts w:hAnsi="標楷體"/>
              </w:rPr>
            </w:pPr>
            <w:r w:rsidRPr="00FE6C6E">
              <w:rPr>
                <w:rFonts w:hAnsi="標楷體" w:hint="eastAsia"/>
              </w:rPr>
              <w:t>晚間次</w:t>
            </w:r>
          </w:p>
        </w:tc>
        <w:tc>
          <w:tcPr>
            <w:tcW w:w="2645" w:type="dxa"/>
            <w:vAlign w:val="center"/>
          </w:tcPr>
          <w:p w:rsidR="00D512E3" w:rsidRDefault="00D512E3" w:rsidP="0021478D">
            <w:pPr>
              <w:tabs>
                <w:tab w:val="left" w:pos="1440"/>
              </w:tabs>
              <w:spacing w:line="240" w:lineRule="auto"/>
              <w:ind w:firstLine="0"/>
              <w:jc w:val="right"/>
              <w:rPr>
                <w:rFonts w:hAnsi="標楷體"/>
              </w:rPr>
            </w:pPr>
            <w:r w:rsidRPr="001E594B">
              <w:rPr>
                <w:rFonts w:hAnsi="標楷體" w:hint="eastAsia"/>
              </w:rPr>
              <w:t>一千五百元</w:t>
            </w:r>
          </w:p>
        </w:tc>
        <w:tc>
          <w:tcPr>
            <w:tcW w:w="2785" w:type="dxa"/>
            <w:vMerge/>
          </w:tcPr>
          <w:p w:rsidR="00D512E3" w:rsidRDefault="00D512E3" w:rsidP="00FE6C6E">
            <w:pPr>
              <w:tabs>
                <w:tab w:val="left" w:pos="1440"/>
              </w:tabs>
              <w:spacing w:line="240" w:lineRule="auto"/>
              <w:ind w:firstLine="0"/>
              <w:rPr>
                <w:rFonts w:hAnsi="標楷體"/>
              </w:rPr>
            </w:pPr>
          </w:p>
        </w:tc>
      </w:tr>
      <w:tr w:rsidR="00D512E3" w:rsidTr="00697891">
        <w:trPr>
          <w:trHeight w:val="340"/>
          <w:jc w:val="center"/>
        </w:trPr>
        <w:tc>
          <w:tcPr>
            <w:tcW w:w="1668" w:type="dxa"/>
            <w:vMerge w:val="restart"/>
            <w:vAlign w:val="center"/>
          </w:tcPr>
          <w:p w:rsidR="00D512E3" w:rsidRPr="001E594B" w:rsidRDefault="00D512E3" w:rsidP="001E594B">
            <w:pPr>
              <w:tabs>
                <w:tab w:val="left" w:pos="1440"/>
              </w:tabs>
              <w:spacing w:line="240" w:lineRule="auto"/>
              <w:ind w:firstLine="0"/>
              <w:jc w:val="center"/>
              <w:rPr>
                <w:rFonts w:hAnsi="標楷體"/>
              </w:rPr>
            </w:pPr>
            <w:r w:rsidRPr="001E594B">
              <w:rPr>
                <w:rFonts w:hAnsi="標楷體" w:hint="eastAsia"/>
              </w:rPr>
              <w:t>澎湖廳憲兵隊</w:t>
            </w:r>
          </w:p>
          <w:p w:rsidR="00D512E3" w:rsidRDefault="00D512E3" w:rsidP="001E594B">
            <w:pPr>
              <w:tabs>
                <w:tab w:val="left" w:pos="1440"/>
              </w:tabs>
              <w:spacing w:line="240" w:lineRule="auto"/>
              <w:ind w:firstLine="0"/>
              <w:jc w:val="center"/>
              <w:rPr>
                <w:rFonts w:hAnsi="標楷體"/>
              </w:rPr>
            </w:pPr>
            <w:r w:rsidRPr="001E594B">
              <w:rPr>
                <w:rFonts w:hAnsi="標楷體" w:hint="eastAsia"/>
              </w:rPr>
              <w:t>戶外空間</w:t>
            </w:r>
          </w:p>
        </w:tc>
        <w:tc>
          <w:tcPr>
            <w:tcW w:w="567" w:type="dxa"/>
            <w:vMerge w:val="restart"/>
            <w:vAlign w:val="center"/>
          </w:tcPr>
          <w:p w:rsidR="00D512E3" w:rsidRDefault="00D512E3" w:rsidP="00FE6C6E">
            <w:pPr>
              <w:tabs>
                <w:tab w:val="left" w:pos="1440"/>
              </w:tabs>
              <w:spacing w:line="240" w:lineRule="auto"/>
              <w:ind w:firstLine="0"/>
              <w:jc w:val="center"/>
              <w:rPr>
                <w:rFonts w:hAnsi="標楷體"/>
              </w:rPr>
            </w:pPr>
            <w:r>
              <w:rPr>
                <w:rFonts w:hAnsi="標楷體" w:hint="eastAsia"/>
              </w:rPr>
              <w:t>場</w:t>
            </w:r>
          </w:p>
          <w:p w:rsidR="00D512E3" w:rsidRDefault="00D512E3" w:rsidP="00FE6C6E">
            <w:pPr>
              <w:tabs>
                <w:tab w:val="left" w:pos="1440"/>
              </w:tabs>
              <w:spacing w:line="240" w:lineRule="auto"/>
              <w:ind w:firstLine="0"/>
              <w:jc w:val="center"/>
              <w:rPr>
                <w:rFonts w:hAnsi="標楷體"/>
              </w:rPr>
            </w:pPr>
            <w:r>
              <w:rPr>
                <w:rFonts w:hAnsi="標楷體" w:hint="eastAsia"/>
              </w:rPr>
              <w:t>地</w:t>
            </w:r>
          </w:p>
          <w:p w:rsidR="00D512E3" w:rsidRDefault="00D512E3" w:rsidP="00FE6C6E">
            <w:pPr>
              <w:tabs>
                <w:tab w:val="left" w:pos="1440"/>
              </w:tabs>
              <w:spacing w:line="240" w:lineRule="auto"/>
              <w:ind w:firstLine="0"/>
              <w:jc w:val="center"/>
              <w:rPr>
                <w:rFonts w:hAnsi="標楷體"/>
              </w:rPr>
            </w:pPr>
            <w:r>
              <w:rPr>
                <w:rFonts w:hAnsi="標楷體" w:hint="eastAsia"/>
              </w:rPr>
              <w:t>費</w:t>
            </w:r>
          </w:p>
        </w:tc>
        <w:tc>
          <w:tcPr>
            <w:tcW w:w="1094" w:type="dxa"/>
            <w:vAlign w:val="center"/>
          </w:tcPr>
          <w:p w:rsidR="00D512E3" w:rsidRDefault="00D512E3" w:rsidP="003330F4">
            <w:pPr>
              <w:tabs>
                <w:tab w:val="left" w:pos="1440"/>
              </w:tabs>
              <w:spacing w:line="240" w:lineRule="auto"/>
              <w:ind w:firstLine="0"/>
              <w:jc w:val="distribute"/>
              <w:rPr>
                <w:rFonts w:hAnsi="標楷體"/>
              </w:rPr>
            </w:pPr>
            <w:r w:rsidRPr="00FE6C6E">
              <w:rPr>
                <w:rFonts w:hAnsi="標楷體" w:hint="eastAsia"/>
              </w:rPr>
              <w:t>上午次</w:t>
            </w:r>
          </w:p>
        </w:tc>
        <w:tc>
          <w:tcPr>
            <w:tcW w:w="2645" w:type="dxa"/>
            <w:vAlign w:val="center"/>
          </w:tcPr>
          <w:p w:rsidR="00D512E3" w:rsidRDefault="00D512E3" w:rsidP="0021478D">
            <w:pPr>
              <w:tabs>
                <w:tab w:val="left" w:pos="1440"/>
              </w:tabs>
              <w:spacing w:line="240" w:lineRule="auto"/>
              <w:ind w:firstLine="0"/>
              <w:jc w:val="right"/>
              <w:rPr>
                <w:rFonts w:hAnsi="標楷體"/>
              </w:rPr>
            </w:pPr>
            <w:r w:rsidRPr="001E594B">
              <w:rPr>
                <w:rFonts w:hAnsi="標楷體" w:hint="eastAsia"/>
              </w:rPr>
              <w:t>一千元</w:t>
            </w:r>
          </w:p>
        </w:tc>
        <w:tc>
          <w:tcPr>
            <w:tcW w:w="2785" w:type="dxa"/>
            <w:vMerge/>
          </w:tcPr>
          <w:p w:rsidR="00D512E3" w:rsidRDefault="00D512E3" w:rsidP="00FE6C6E">
            <w:pPr>
              <w:tabs>
                <w:tab w:val="left" w:pos="1440"/>
              </w:tabs>
              <w:spacing w:line="240" w:lineRule="auto"/>
              <w:ind w:firstLine="0"/>
              <w:rPr>
                <w:rFonts w:hAnsi="標楷體"/>
              </w:rPr>
            </w:pPr>
          </w:p>
        </w:tc>
      </w:tr>
      <w:tr w:rsidR="00D512E3" w:rsidTr="00697891">
        <w:trPr>
          <w:trHeight w:val="340"/>
          <w:jc w:val="center"/>
        </w:trPr>
        <w:tc>
          <w:tcPr>
            <w:tcW w:w="1668" w:type="dxa"/>
            <w:vMerge/>
            <w:vAlign w:val="center"/>
          </w:tcPr>
          <w:p w:rsidR="00D512E3" w:rsidRDefault="00D512E3" w:rsidP="00FE6C6E">
            <w:pPr>
              <w:tabs>
                <w:tab w:val="left" w:pos="1440"/>
              </w:tabs>
              <w:spacing w:line="240" w:lineRule="auto"/>
              <w:ind w:firstLine="0"/>
              <w:jc w:val="center"/>
              <w:rPr>
                <w:rFonts w:hAnsi="標楷體"/>
              </w:rPr>
            </w:pPr>
          </w:p>
        </w:tc>
        <w:tc>
          <w:tcPr>
            <w:tcW w:w="567" w:type="dxa"/>
            <w:vMerge/>
            <w:vAlign w:val="center"/>
          </w:tcPr>
          <w:p w:rsidR="00D512E3" w:rsidRDefault="00D512E3" w:rsidP="00FE6C6E">
            <w:pPr>
              <w:tabs>
                <w:tab w:val="left" w:pos="1440"/>
              </w:tabs>
              <w:spacing w:line="240" w:lineRule="auto"/>
              <w:ind w:firstLine="0"/>
              <w:jc w:val="center"/>
              <w:rPr>
                <w:rFonts w:hAnsi="標楷體"/>
              </w:rPr>
            </w:pPr>
          </w:p>
        </w:tc>
        <w:tc>
          <w:tcPr>
            <w:tcW w:w="1094" w:type="dxa"/>
            <w:vAlign w:val="center"/>
          </w:tcPr>
          <w:p w:rsidR="00D512E3" w:rsidRDefault="00D512E3" w:rsidP="003330F4">
            <w:pPr>
              <w:tabs>
                <w:tab w:val="left" w:pos="1440"/>
              </w:tabs>
              <w:spacing w:line="240" w:lineRule="auto"/>
              <w:ind w:firstLine="0"/>
              <w:jc w:val="distribute"/>
              <w:rPr>
                <w:rFonts w:hAnsi="標楷體"/>
              </w:rPr>
            </w:pPr>
            <w:r w:rsidRPr="00FE6C6E">
              <w:rPr>
                <w:rFonts w:hAnsi="標楷體" w:hint="eastAsia"/>
              </w:rPr>
              <w:t>下午次</w:t>
            </w:r>
          </w:p>
        </w:tc>
        <w:tc>
          <w:tcPr>
            <w:tcW w:w="2645" w:type="dxa"/>
            <w:vAlign w:val="center"/>
          </w:tcPr>
          <w:p w:rsidR="00D512E3" w:rsidRDefault="00D512E3" w:rsidP="0021478D">
            <w:pPr>
              <w:tabs>
                <w:tab w:val="left" w:pos="1440"/>
              </w:tabs>
              <w:spacing w:line="240" w:lineRule="auto"/>
              <w:ind w:firstLine="0"/>
              <w:jc w:val="right"/>
              <w:rPr>
                <w:rFonts w:hAnsi="標楷體"/>
              </w:rPr>
            </w:pPr>
            <w:r w:rsidRPr="001E594B">
              <w:rPr>
                <w:rFonts w:hAnsi="標楷體" w:hint="eastAsia"/>
              </w:rPr>
              <w:t>一千元</w:t>
            </w:r>
          </w:p>
        </w:tc>
        <w:tc>
          <w:tcPr>
            <w:tcW w:w="2785" w:type="dxa"/>
            <w:vMerge/>
          </w:tcPr>
          <w:p w:rsidR="00D512E3" w:rsidRDefault="00D512E3" w:rsidP="00FE6C6E">
            <w:pPr>
              <w:tabs>
                <w:tab w:val="left" w:pos="1440"/>
              </w:tabs>
              <w:spacing w:line="240" w:lineRule="auto"/>
              <w:ind w:firstLine="0"/>
              <w:rPr>
                <w:rFonts w:hAnsi="標楷體"/>
              </w:rPr>
            </w:pPr>
          </w:p>
        </w:tc>
      </w:tr>
      <w:tr w:rsidR="00D512E3" w:rsidTr="00697891">
        <w:trPr>
          <w:trHeight w:val="340"/>
          <w:jc w:val="center"/>
        </w:trPr>
        <w:tc>
          <w:tcPr>
            <w:tcW w:w="1668" w:type="dxa"/>
            <w:vMerge/>
            <w:vAlign w:val="center"/>
          </w:tcPr>
          <w:p w:rsidR="00D512E3" w:rsidRDefault="00D512E3" w:rsidP="00FE6C6E">
            <w:pPr>
              <w:tabs>
                <w:tab w:val="left" w:pos="1440"/>
              </w:tabs>
              <w:spacing w:line="240" w:lineRule="auto"/>
              <w:ind w:firstLine="0"/>
              <w:jc w:val="center"/>
              <w:rPr>
                <w:rFonts w:hAnsi="標楷體"/>
              </w:rPr>
            </w:pPr>
          </w:p>
        </w:tc>
        <w:tc>
          <w:tcPr>
            <w:tcW w:w="567" w:type="dxa"/>
            <w:vMerge/>
            <w:vAlign w:val="center"/>
          </w:tcPr>
          <w:p w:rsidR="00D512E3" w:rsidRDefault="00D512E3" w:rsidP="00FE6C6E">
            <w:pPr>
              <w:tabs>
                <w:tab w:val="left" w:pos="1440"/>
              </w:tabs>
              <w:spacing w:line="240" w:lineRule="auto"/>
              <w:ind w:firstLine="0"/>
              <w:jc w:val="center"/>
              <w:rPr>
                <w:rFonts w:hAnsi="標楷體"/>
              </w:rPr>
            </w:pPr>
          </w:p>
        </w:tc>
        <w:tc>
          <w:tcPr>
            <w:tcW w:w="1094" w:type="dxa"/>
            <w:vAlign w:val="center"/>
          </w:tcPr>
          <w:p w:rsidR="00D512E3" w:rsidRDefault="00D512E3" w:rsidP="003330F4">
            <w:pPr>
              <w:tabs>
                <w:tab w:val="left" w:pos="1440"/>
              </w:tabs>
              <w:spacing w:line="240" w:lineRule="auto"/>
              <w:ind w:firstLine="0"/>
              <w:jc w:val="distribute"/>
              <w:rPr>
                <w:rFonts w:hAnsi="標楷體"/>
              </w:rPr>
            </w:pPr>
            <w:r w:rsidRPr="00FE6C6E">
              <w:rPr>
                <w:rFonts w:hAnsi="標楷體" w:hint="eastAsia"/>
              </w:rPr>
              <w:t>晚間次</w:t>
            </w:r>
          </w:p>
        </w:tc>
        <w:tc>
          <w:tcPr>
            <w:tcW w:w="2645" w:type="dxa"/>
            <w:vAlign w:val="center"/>
          </w:tcPr>
          <w:p w:rsidR="00D512E3" w:rsidRDefault="00D512E3" w:rsidP="0021478D">
            <w:pPr>
              <w:tabs>
                <w:tab w:val="left" w:pos="1440"/>
              </w:tabs>
              <w:spacing w:line="240" w:lineRule="auto"/>
              <w:ind w:firstLine="0"/>
              <w:jc w:val="right"/>
              <w:rPr>
                <w:rFonts w:hAnsi="標楷體"/>
              </w:rPr>
            </w:pPr>
            <w:r w:rsidRPr="001E594B">
              <w:rPr>
                <w:rFonts w:hAnsi="標楷體" w:hint="eastAsia"/>
              </w:rPr>
              <w:t>二千元</w:t>
            </w:r>
          </w:p>
        </w:tc>
        <w:tc>
          <w:tcPr>
            <w:tcW w:w="2785" w:type="dxa"/>
            <w:vMerge/>
          </w:tcPr>
          <w:p w:rsidR="00D512E3" w:rsidRDefault="00D512E3" w:rsidP="00FE6C6E">
            <w:pPr>
              <w:tabs>
                <w:tab w:val="left" w:pos="1440"/>
              </w:tabs>
              <w:spacing w:line="240" w:lineRule="auto"/>
              <w:ind w:firstLine="0"/>
              <w:rPr>
                <w:rFonts w:hAnsi="標楷體"/>
              </w:rPr>
            </w:pPr>
          </w:p>
        </w:tc>
      </w:tr>
      <w:tr w:rsidR="00D512E3" w:rsidTr="00697891">
        <w:trPr>
          <w:trHeight w:val="340"/>
          <w:jc w:val="center"/>
        </w:trPr>
        <w:tc>
          <w:tcPr>
            <w:tcW w:w="1668" w:type="dxa"/>
            <w:vMerge/>
            <w:vAlign w:val="center"/>
          </w:tcPr>
          <w:p w:rsidR="00D512E3" w:rsidRDefault="00D512E3" w:rsidP="00FE6C6E">
            <w:pPr>
              <w:tabs>
                <w:tab w:val="left" w:pos="1440"/>
              </w:tabs>
              <w:spacing w:line="240" w:lineRule="auto"/>
              <w:ind w:firstLine="0"/>
              <w:jc w:val="center"/>
              <w:rPr>
                <w:rFonts w:hAnsi="標楷體"/>
              </w:rPr>
            </w:pPr>
          </w:p>
        </w:tc>
        <w:tc>
          <w:tcPr>
            <w:tcW w:w="1661" w:type="dxa"/>
            <w:gridSpan w:val="2"/>
            <w:vAlign w:val="center"/>
          </w:tcPr>
          <w:p w:rsidR="00D512E3" w:rsidRDefault="00D512E3" w:rsidP="001E594B">
            <w:pPr>
              <w:tabs>
                <w:tab w:val="left" w:pos="1440"/>
              </w:tabs>
              <w:spacing w:line="240" w:lineRule="auto"/>
              <w:ind w:firstLine="0"/>
              <w:jc w:val="distribute"/>
              <w:rPr>
                <w:rFonts w:hAnsi="標楷體"/>
              </w:rPr>
            </w:pPr>
            <w:r w:rsidRPr="0021478D">
              <w:rPr>
                <w:rFonts w:hAnsi="標楷體" w:hint="eastAsia"/>
              </w:rPr>
              <w:t>預</w:t>
            </w:r>
            <w:r>
              <w:rPr>
                <w:rFonts w:hAnsi="標楷體" w:hint="eastAsia"/>
              </w:rPr>
              <w:t>（</w:t>
            </w:r>
            <w:r w:rsidRPr="0021478D">
              <w:rPr>
                <w:rFonts w:hAnsi="標楷體" w:hint="eastAsia"/>
              </w:rPr>
              <w:t>排</w:t>
            </w:r>
            <w:r>
              <w:rPr>
                <w:rFonts w:hAnsi="標楷體" w:hint="eastAsia"/>
              </w:rPr>
              <w:t>）</w:t>
            </w:r>
            <w:proofErr w:type="gramStart"/>
            <w:r w:rsidRPr="0021478D">
              <w:rPr>
                <w:rFonts w:hAnsi="標楷體" w:hint="eastAsia"/>
              </w:rPr>
              <w:t>演費</w:t>
            </w:r>
            <w:proofErr w:type="gramEnd"/>
          </w:p>
        </w:tc>
        <w:tc>
          <w:tcPr>
            <w:tcW w:w="2645" w:type="dxa"/>
            <w:vAlign w:val="center"/>
          </w:tcPr>
          <w:p w:rsidR="00D512E3" w:rsidRDefault="00D512E3" w:rsidP="0021478D">
            <w:pPr>
              <w:tabs>
                <w:tab w:val="left" w:pos="1440"/>
              </w:tabs>
              <w:spacing w:line="240" w:lineRule="auto"/>
              <w:ind w:firstLine="0"/>
              <w:jc w:val="right"/>
              <w:rPr>
                <w:rFonts w:hAnsi="標楷體"/>
              </w:rPr>
            </w:pPr>
            <w:r w:rsidRPr="001E594B">
              <w:rPr>
                <w:rFonts w:hAnsi="標楷體" w:hint="eastAsia"/>
              </w:rPr>
              <w:t>一千元</w:t>
            </w:r>
          </w:p>
        </w:tc>
        <w:tc>
          <w:tcPr>
            <w:tcW w:w="2785" w:type="dxa"/>
            <w:vMerge/>
          </w:tcPr>
          <w:p w:rsidR="00D512E3" w:rsidRDefault="00D512E3" w:rsidP="00FE6C6E">
            <w:pPr>
              <w:tabs>
                <w:tab w:val="left" w:pos="1440"/>
              </w:tabs>
              <w:spacing w:line="240" w:lineRule="auto"/>
              <w:ind w:firstLine="0"/>
              <w:rPr>
                <w:rFonts w:hAnsi="標楷體"/>
              </w:rPr>
            </w:pPr>
          </w:p>
        </w:tc>
      </w:tr>
      <w:tr w:rsidR="00D512E3" w:rsidTr="00697891">
        <w:trPr>
          <w:trHeight w:val="340"/>
          <w:jc w:val="center"/>
        </w:trPr>
        <w:tc>
          <w:tcPr>
            <w:tcW w:w="1668" w:type="dxa"/>
            <w:vMerge w:val="restart"/>
            <w:vAlign w:val="center"/>
          </w:tcPr>
          <w:p w:rsidR="00D512E3" w:rsidRPr="001E594B" w:rsidRDefault="00D512E3" w:rsidP="001E594B">
            <w:pPr>
              <w:tabs>
                <w:tab w:val="left" w:pos="1440"/>
              </w:tabs>
              <w:spacing w:line="240" w:lineRule="auto"/>
              <w:ind w:firstLine="0"/>
              <w:jc w:val="center"/>
              <w:rPr>
                <w:rFonts w:hAnsi="標楷體"/>
              </w:rPr>
            </w:pPr>
            <w:r w:rsidRPr="001E594B">
              <w:rPr>
                <w:rFonts w:hAnsi="標楷體" w:hint="eastAsia"/>
              </w:rPr>
              <w:lastRenderedPageBreak/>
              <w:t>金龜頭礮臺</w:t>
            </w:r>
          </w:p>
          <w:p w:rsidR="00D512E3" w:rsidRDefault="00D512E3" w:rsidP="001E594B">
            <w:pPr>
              <w:tabs>
                <w:tab w:val="left" w:pos="1440"/>
              </w:tabs>
              <w:spacing w:line="240" w:lineRule="auto"/>
              <w:ind w:firstLine="0"/>
              <w:jc w:val="center"/>
              <w:rPr>
                <w:rFonts w:hAnsi="標楷體"/>
              </w:rPr>
            </w:pPr>
            <w:r w:rsidRPr="001E594B">
              <w:rPr>
                <w:rFonts w:hAnsi="標楷體" w:hint="eastAsia"/>
              </w:rPr>
              <w:t>戶外空間</w:t>
            </w:r>
          </w:p>
        </w:tc>
        <w:tc>
          <w:tcPr>
            <w:tcW w:w="567" w:type="dxa"/>
            <w:vMerge w:val="restart"/>
            <w:vAlign w:val="center"/>
          </w:tcPr>
          <w:p w:rsidR="00D512E3" w:rsidRDefault="00D512E3" w:rsidP="00FE6C6E">
            <w:pPr>
              <w:tabs>
                <w:tab w:val="left" w:pos="1440"/>
              </w:tabs>
              <w:spacing w:line="240" w:lineRule="auto"/>
              <w:ind w:firstLine="0"/>
              <w:jc w:val="center"/>
              <w:rPr>
                <w:rFonts w:hAnsi="標楷體"/>
              </w:rPr>
            </w:pPr>
            <w:r>
              <w:rPr>
                <w:rFonts w:hAnsi="標楷體" w:hint="eastAsia"/>
              </w:rPr>
              <w:t>場</w:t>
            </w:r>
          </w:p>
          <w:p w:rsidR="00D512E3" w:rsidRDefault="00D512E3" w:rsidP="00FE6C6E">
            <w:pPr>
              <w:tabs>
                <w:tab w:val="left" w:pos="1440"/>
              </w:tabs>
              <w:spacing w:line="240" w:lineRule="auto"/>
              <w:ind w:firstLine="0"/>
              <w:jc w:val="center"/>
              <w:rPr>
                <w:rFonts w:hAnsi="標楷體"/>
              </w:rPr>
            </w:pPr>
            <w:r>
              <w:rPr>
                <w:rFonts w:hAnsi="標楷體" w:hint="eastAsia"/>
              </w:rPr>
              <w:t>地</w:t>
            </w:r>
          </w:p>
          <w:p w:rsidR="00D512E3" w:rsidRDefault="00D512E3" w:rsidP="00FE6C6E">
            <w:pPr>
              <w:tabs>
                <w:tab w:val="left" w:pos="1440"/>
              </w:tabs>
              <w:spacing w:line="240" w:lineRule="auto"/>
              <w:ind w:firstLine="0"/>
              <w:jc w:val="center"/>
              <w:rPr>
                <w:rFonts w:hAnsi="標楷體"/>
              </w:rPr>
            </w:pPr>
            <w:r>
              <w:rPr>
                <w:rFonts w:hAnsi="標楷體" w:hint="eastAsia"/>
              </w:rPr>
              <w:t>費</w:t>
            </w:r>
          </w:p>
        </w:tc>
        <w:tc>
          <w:tcPr>
            <w:tcW w:w="1094" w:type="dxa"/>
            <w:vAlign w:val="center"/>
          </w:tcPr>
          <w:p w:rsidR="00D512E3" w:rsidRDefault="00D512E3" w:rsidP="003330F4">
            <w:pPr>
              <w:tabs>
                <w:tab w:val="left" w:pos="1440"/>
              </w:tabs>
              <w:spacing w:line="240" w:lineRule="auto"/>
              <w:ind w:firstLine="0"/>
              <w:jc w:val="distribute"/>
              <w:rPr>
                <w:rFonts w:hAnsi="標楷體"/>
              </w:rPr>
            </w:pPr>
            <w:r w:rsidRPr="00FE6C6E">
              <w:rPr>
                <w:rFonts w:hAnsi="標楷體" w:hint="eastAsia"/>
              </w:rPr>
              <w:t>上午次</w:t>
            </w:r>
          </w:p>
        </w:tc>
        <w:tc>
          <w:tcPr>
            <w:tcW w:w="2645" w:type="dxa"/>
            <w:vAlign w:val="center"/>
          </w:tcPr>
          <w:p w:rsidR="00D512E3" w:rsidRDefault="00D512E3" w:rsidP="0021478D">
            <w:pPr>
              <w:tabs>
                <w:tab w:val="left" w:pos="1440"/>
              </w:tabs>
              <w:spacing w:line="240" w:lineRule="auto"/>
              <w:ind w:firstLine="0"/>
              <w:jc w:val="right"/>
              <w:rPr>
                <w:rFonts w:hAnsi="標楷體"/>
              </w:rPr>
            </w:pPr>
            <w:r w:rsidRPr="001E594B">
              <w:rPr>
                <w:rFonts w:hAnsi="標楷體" w:hint="eastAsia"/>
              </w:rPr>
              <w:t>一千元</w:t>
            </w:r>
          </w:p>
        </w:tc>
        <w:tc>
          <w:tcPr>
            <w:tcW w:w="2785" w:type="dxa"/>
            <w:vMerge/>
          </w:tcPr>
          <w:p w:rsidR="00D512E3" w:rsidRDefault="00D512E3" w:rsidP="00FE6C6E">
            <w:pPr>
              <w:tabs>
                <w:tab w:val="left" w:pos="1440"/>
              </w:tabs>
              <w:spacing w:line="240" w:lineRule="auto"/>
              <w:ind w:firstLine="0"/>
              <w:rPr>
                <w:rFonts w:hAnsi="標楷體"/>
              </w:rPr>
            </w:pPr>
          </w:p>
        </w:tc>
      </w:tr>
      <w:tr w:rsidR="00D512E3" w:rsidTr="00697891">
        <w:trPr>
          <w:trHeight w:val="340"/>
          <w:jc w:val="center"/>
        </w:trPr>
        <w:tc>
          <w:tcPr>
            <w:tcW w:w="1668" w:type="dxa"/>
            <w:vMerge/>
            <w:vAlign w:val="center"/>
          </w:tcPr>
          <w:p w:rsidR="00D512E3" w:rsidRDefault="00D512E3" w:rsidP="00FE6C6E">
            <w:pPr>
              <w:tabs>
                <w:tab w:val="left" w:pos="1440"/>
              </w:tabs>
              <w:spacing w:line="240" w:lineRule="auto"/>
              <w:ind w:firstLine="0"/>
              <w:jc w:val="center"/>
              <w:rPr>
                <w:rFonts w:hAnsi="標楷體"/>
              </w:rPr>
            </w:pPr>
          </w:p>
        </w:tc>
        <w:tc>
          <w:tcPr>
            <w:tcW w:w="567" w:type="dxa"/>
            <w:vMerge/>
            <w:vAlign w:val="center"/>
          </w:tcPr>
          <w:p w:rsidR="00D512E3" w:rsidRDefault="00D512E3" w:rsidP="00FE6C6E">
            <w:pPr>
              <w:tabs>
                <w:tab w:val="left" w:pos="1440"/>
              </w:tabs>
              <w:spacing w:line="240" w:lineRule="auto"/>
              <w:ind w:firstLine="0"/>
              <w:jc w:val="center"/>
              <w:rPr>
                <w:rFonts w:hAnsi="標楷體"/>
              </w:rPr>
            </w:pPr>
          </w:p>
        </w:tc>
        <w:tc>
          <w:tcPr>
            <w:tcW w:w="1094" w:type="dxa"/>
            <w:vAlign w:val="center"/>
          </w:tcPr>
          <w:p w:rsidR="00D512E3" w:rsidRDefault="00D512E3" w:rsidP="003330F4">
            <w:pPr>
              <w:tabs>
                <w:tab w:val="left" w:pos="1440"/>
              </w:tabs>
              <w:spacing w:line="240" w:lineRule="auto"/>
              <w:ind w:firstLine="0"/>
              <w:jc w:val="distribute"/>
              <w:rPr>
                <w:rFonts w:hAnsi="標楷體"/>
              </w:rPr>
            </w:pPr>
            <w:r w:rsidRPr="00FE6C6E">
              <w:rPr>
                <w:rFonts w:hAnsi="標楷體" w:hint="eastAsia"/>
              </w:rPr>
              <w:t>下午次</w:t>
            </w:r>
          </w:p>
        </w:tc>
        <w:tc>
          <w:tcPr>
            <w:tcW w:w="2645" w:type="dxa"/>
            <w:vAlign w:val="center"/>
          </w:tcPr>
          <w:p w:rsidR="00D512E3" w:rsidRDefault="00D512E3" w:rsidP="0021478D">
            <w:pPr>
              <w:tabs>
                <w:tab w:val="left" w:pos="1440"/>
              </w:tabs>
              <w:spacing w:line="240" w:lineRule="auto"/>
              <w:ind w:firstLine="0"/>
              <w:jc w:val="right"/>
              <w:rPr>
                <w:rFonts w:hAnsi="標楷體"/>
              </w:rPr>
            </w:pPr>
            <w:r w:rsidRPr="001E594B">
              <w:rPr>
                <w:rFonts w:hAnsi="標楷體" w:hint="eastAsia"/>
              </w:rPr>
              <w:t>一千元</w:t>
            </w:r>
          </w:p>
        </w:tc>
        <w:tc>
          <w:tcPr>
            <w:tcW w:w="2785" w:type="dxa"/>
            <w:vMerge/>
          </w:tcPr>
          <w:p w:rsidR="00D512E3" w:rsidRDefault="00D512E3" w:rsidP="00FE6C6E">
            <w:pPr>
              <w:tabs>
                <w:tab w:val="left" w:pos="1440"/>
              </w:tabs>
              <w:spacing w:line="240" w:lineRule="auto"/>
              <w:ind w:firstLine="0"/>
              <w:rPr>
                <w:rFonts w:hAnsi="標楷體"/>
              </w:rPr>
            </w:pPr>
          </w:p>
        </w:tc>
      </w:tr>
      <w:tr w:rsidR="00D512E3" w:rsidTr="00697891">
        <w:trPr>
          <w:trHeight w:val="340"/>
          <w:jc w:val="center"/>
        </w:trPr>
        <w:tc>
          <w:tcPr>
            <w:tcW w:w="1668" w:type="dxa"/>
            <w:vMerge/>
            <w:vAlign w:val="center"/>
          </w:tcPr>
          <w:p w:rsidR="00D512E3" w:rsidRDefault="00D512E3" w:rsidP="00FE6C6E">
            <w:pPr>
              <w:tabs>
                <w:tab w:val="left" w:pos="1440"/>
              </w:tabs>
              <w:spacing w:line="240" w:lineRule="auto"/>
              <w:ind w:firstLine="0"/>
              <w:jc w:val="center"/>
              <w:rPr>
                <w:rFonts w:hAnsi="標楷體"/>
              </w:rPr>
            </w:pPr>
          </w:p>
        </w:tc>
        <w:tc>
          <w:tcPr>
            <w:tcW w:w="567" w:type="dxa"/>
            <w:vMerge/>
            <w:vAlign w:val="center"/>
          </w:tcPr>
          <w:p w:rsidR="00D512E3" w:rsidRDefault="00D512E3" w:rsidP="00FE6C6E">
            <w:pPr>
              <w:tabs>
                <w:tab w:val="left" w:pos="1440"/>
              </w:tabs>
              <w:spacing w:line="240" w:lineRule="auto"/>
              <w:ind w:firstLine="0"/>
              <w:jc w:val="center"/>
              <w:rPr>
                <w:rFonts w:hAnsi="標楷體"/>
              </w:rPr>
            </w:pPr>
          </w:p>
        </w:tc>
        <w:tc>
          <w:tcPr>
            <w:tcW w:w="1094" w:type="dxa"/>
            <w:vAlign w:val="center"/>
          </w:tcPr>
          <w:p w:rsidR="00D512E3" w:rsidRDefault="00D512E3" w:rsidP="003330F4">
            <w:pPr>
              <w:tabs>
                <w:tab w:val="left" w:pos="1440"/>
              </w:tabs>
              <w:spacing w:line="240" w:lineRule="auto"/>
              <w:ind w:firstLine="0"/>
              <w:jc w:val="distribute"/>
              <w:rPr>
                <w:rFonts w:hAnsi="標楷體"/>
              </w:rPr>
            </w:pPr>
            <w:r w:rsidRPr="00FE6C6E">
              <w:rPr>
                <w:rFonts w:hAnsi="標楷體" w:hint="eastAsia"/>
              </w:rPr>
              <w:t>晚間次</w:t>
            </w:r>
          </w:p>
        </w:tc>
        <w:tc>
          <w:tcPr>
            <w:tcW w:w="2645" w:type="dxa"/>
            <w:vAlign w:val="center"/>
          </w:tcPr>
          <w:p w:rsidR="00D512E3" w:rsidRDefault="00D512E3" w:rsidP="0021478D">
            <w:pPr>
              <w:tabs>
                <w:tab w:val="left" w:pos="1440"/>
              </w:tabs>
              <w:spacing w:line="240" w:lineRule="auto"/>
              <w:ind w:firstLine="0"/>
              <w:jc w:val="right"/>
              <w:rPr>
                <w:rFonts w:hAnsi="標楷體"/>
              </w:rPr>
            </w:pPr>
            <w:r w:rsidRPr="001E594B">
              <w:rPr>
                <w:rFonts w:hAnsi="標楷體" w:hint="eastAsia"/>
              </w:rPr>
              <w:t>二千元</w:t>
            </w:r>
          </w:p>
        </w:tc>
        <w:tc>
          <w:tcPr>
            <w:tcW w:w="2785" w:type="dxa"/>
            <w:vMerge/>
          </w:tcPr>
          <w:p w:rsidR="00D512E3" w:rsidRDefault="00D512E3" w:rsidP="00FE6C6E">
            <w:pPr>
              <w:tabs>
                <w:tab w:val="left" w:pos="1440"/>
              </w:tabs>
              <w:spacing w:line="240" w:lineRule="auto"/>
              <w:ind w:firstLine="0"/>
              <w:rPr>
                <w:rFonts w:hAnsi="標楷體"/>
              </w:rPr>
            </w:pPr>
          </w:p>
        </w:tc>
      </w:tr>
      <w:tr w:rsidR="00D512E3" w:rsidTr="00697891">
        <w:trPr>
          <w:trHeight w:val="340"/>
          <w:jc w:val="center"/>
        </w:trPr>
        <w:tc>
          <w:tcPr>
            <w:tcW w:w="1668" w:type="dxa"/>
            <w:vMerge/>
            <w:vAlign w:val="center"/>
          </w:tcPr>
          <w:p w:rsidR="00D512E3" w:rsidRDefault="00D512E3" w:rsidP="00FE6C6E">
            <w:pPr>
              <w:tabs>
                <w:tab w:val="left" w:pos="1440"/>
              </w:tabs>
              <w:spacing w:line="240" w:lineRule="auto"/>
              <w:ind w:firstLine="0"/>
              <w:jc w:val="center"/>
              <w:rPr>
                <w:rFonts w:hAnsi="標楷體"/>
              </w:rPr>
            </w:pPr>
          </w:p>
        </w:tc>
        <w:tc>
          <w:tcPr>
            <w:tcW w:w="1661" w:type="dxa"/>
            <w:gridSpan w:val="2"/>
            <w:vAlign w:val="center"/>
          </w:tcPr>
          <w:p w:rsidR="00D512E3" w:rsidRDefault="00D512E3" w:rsidP="00FE6C6E">
            <w:pPr>
              <w:tabs>
                <w:tab w:val="left" w:pos="1440"/>
              </w:tabs>
              <w:spacing w:line="240" w:lineRule="auto"/>
              <w:ind w:firstLine="0"/>
              <w:jc w:val="center"/>
              <w:rPr>
                <w:rFonts w:hAnsi="標楷體"/>
              </w:rPr>
            </w:pPr>
            <w:r w:rsidRPr="0021478D">
              <w:rPr>
                <w:rFonts w:hAnsi="標楷體" w:hint="eastAsia"/>
              </w:rPr>
              <w:t>預</w:t>
            </w:r>
            <w:r>
              <w:rPr>
                <w:rFonts w:hAnsi="標楷體" w:hint="eastAsia"/>
              </w:rPr>
              <w:t>（</w:t>
            </w:r>
            <w:r w:rsidRPr="0021478D">
              <w:rPr>
                <w:rFonts w:hAnsi="標楷體" w:hint="eastAsia"/>
              </w:rPr>
              <w:t>排</w:t>
            </w:r>
            <w:r>
              <w:rPr>
                <w:rFonts w:hAnsi="標楷體" w:hint="eastAsia"/>
              </w:rPr>
              <w:t>）</w:t>
            </w:r>
            <w:proofErr w:type="gramStart"/>
            <w:r w:rsidRPr="0021478D">
              <w:rPr>
                <w:rFonts w:hAnsi="標楷體" w:hint="eastAsia"/>
              </w:rPr>
              <w:t>演費</w:t>
            </w:r>
            <w:proofErr w:type="gramEnd"/>
          </w:p>
        </w:tc>
        <w:tc>
          <w:tcPr>
            <w:tcW w:w="2645" w:type="dxa"/>
            <w:vAlign w:val="center"/>
          </w:tcPr>
          <w:p w:rsidR="00D512E3" w:rsidRDefault="00D512E3" w:rsidP="0021478D">
            <w:pPr>
              <w:tabs>
                <w:tab w:val="left" w:pos="1440"/>
              </w:tabs>
              <w:spacing w:line="240" w:lineRule="auto"/>
              <w:ind w:firstLine="0"/>
              <w:jc w:val="right"/>
              <w:rPr>
                <w:rFonts w:hAnsi="標楷體"/>
              </w:rPr>
            </w:pPr>
            <w:r w:rsidRPr="001E594B">
              <w:rPr>
                <w:rFonts w:hAnsi="標楷體" w:hint="eastAsia"/>
              </w:rPr>
              <w:t>一千元</w:t>
            </w:r>
          </w:p>
        </w:tc>
        <w:tc>
          <w:tcPr>
            <w:tcW w:w="2785" w:type="dxa"/>
            <w:vMerge/>
          </w:tcPr>
          <w:p w:rsidR="00D512E3" w:rsidRDefault="00D512E3" w:rsidP="00FE6C6E">
            <w:pPr>
              <w:tabs>
                <w:tab w:val="left" w:pos="1440"/>
              </w:tabs>
              <w:spacing w:line="240" w:lineRule="auto"/>
              <w:ind w:firstLine="0"/>
              <w:rPr>
                <w:rFonts w:hAnsi="標楷體"/>
              </w:rPr>
            </w:pPr>
          </w:p>
        </w:tc>
      </w:tr>
      <w:tr w:rsidR="00062753" w:rsidTr="00697891">
        <w:trPr>
          <w:jc w:val="center"/>
        </w:trPr>
        <w:tc>
          <w:tcPr>
            <w:tcW w:w="1668" w:type="dxa"/>
            <w:vAlign w:val="center"/>
          </w:tcPr>
          <w:p w:rsidR="00062753" w:rsidRDefault="00062753" w:rsidP="00FE6C6E">
            <w:pPr>
              <w:tabs>
                <w:tab w:val="left" w:pos="1440"/>
              </w:tabs>
              <w:spacing w:line="240" w:lineRule="auto"/>
              <w:ind w:firstLine="0"/>
              <w:jc w:val="center"/>
              <w:rPr>
                <w:rFonts w:hAnsi="標楷體"/>
              </w:rPr>
            </w:pPr>
            <w:r w:rsidRPr="00062753">
              <w:rPr>
                <w:rFonts w:hAnsi="標楷體" w:hint="eastAsia"/>
              </w:rPr>
              <w:t>海洋資源館</w:t>
            </w:r>
          </w:p>
        </w:tc>
        <w:tc>
          <w:tcPr>
            <w:tcW w:w="1661" w:type="dxa"/>
            <w:gridSpan w:val="2"/>
            <w:vAlign w:val="center"/>
          </w:tcPr>
          <w:p w:rsidR="00062753" w:rsidRDefault="00062753" w:rsidP="00FE6C6E">
            <w:pPr>
              <w:tabs>
                <w:tab w:val="left" w:pos="1440"/>
              </w:tabs>
              <w:spacing w:line="240" w:lineRule="auto"/>
              <w:ind w:firstLine="0"/>
              <w:jc w:val="center"/>
              <w:rPr>
                <w:rFonts w:hAnsi="標楷體"/>
              </w:rPr>
            </w:pPr>
          </w:p>
        </w:tc>
        <w:tc>
          <w:tcPr>
            <w:tcW w:w="2645" w:type="dxa"/>
            <w:vAlign w:val="center"/>
          </w:tcPr>
          <w:p w:rsidR="00062753" w:rsidRPr="00D512E3" w:rsidRDefault="00062753" w:rsidP="00D512E3">
            <w:pPr>
              <w:tabs>
                <w:tab w:val="left" w:pos="1440"/>
              </w:tabs>
              <w:spacing w:line="240" w:lineRule="auto"/>
              <w:ind w:firstLine="0"/>
              <w:rPr>
                <w:rFonts w:hAnsi="標楷體"/>
              </w:rPr>
            </w:pPr>
            <w:r w:rsidRPr="00D512E3">
              <w:rPr>
                <w:rFonts w:hAnsi="標楷體" w:hint="eastAsia"/>
              </w:rPr>
              <w:t>全票：三十元</w:t>
            </w:r>
          </w:p>
          <w:p w:rsidR="00062753" w:rsidRPr="00D512E3" w:rsidRDefault="00062753" w:rsidP="00D512E3">
            <w:pPr>
              <w:tabs>
                <w:tab w:val="left" w:pos="1440"/>
              </w:tabs>
              <w:spacing w:line="240" w:lineRule="auto"/>
              <w:ind w:left="720" w:hangingChars="300" w:hanging="720"/>
              <w:rPr>
                <w:rFonts w:hAnsi="標楷體"/>
              </w:rPr>
            </w:pPr>
            <w:r w:rsidRPr="00D512E3">
              <w:rPr>
                <w:rFonts w:hAnsi="標楷體" w:hint="eastAsia"/>
              </w:rPr>
              <w:t>半票：十五元（七至十二歲兒童、學生並持教育部立案具正式學籍學校有效學生證者）</w:t>
            </w:r>
          </w:p>
          <w:p w:rsidR="00062753" w:rsidRPr="00D512E3" w:rsidRDefault="00062753" w:rsidP="00D512E3">
            <w:pPr>
              <w:tabs>
                <w:tab w:val="left" w:pos="1440"/>
              </w:tabs>
              <w:spacing w:line="240" w:lineRule="auto"/>
              <w:ind w:left="960" w:hangingChars="400" w:hanging="960"/>
              <w:rPr>
                <w:rFonts w:hAnsi="標楷體"/>
              </w:rPr>
            </w:pPr>
            <w:r w:rsidRPr="00D512E3">
              <w:rPr>
                <w:rFonts w:hAnsi="標楷體" w:hint="eastAsia"/>
              </w:rPr>
              <w:t>團體票：二十元（十人以上）</w:t>
            </w:r>
          </w:p>
          <w:p w:rsidR="00062753" w:rsidRDefault="00062753" w:rsidP="00D512E3">
            <w:pPr>
              <w:tabs>
                <w:tab w:val="left" w:pos="1440"/>
              </w:tabs>
              <w:spacing w:line="240" w:lineRule="auto"/>
              <w:ind w:left="720" w:hangingChars="300" w:hanging="720"/>
              <w:rPr>
                <w:rFonts w:hAnsi="標楷體"/>
              </w:rPr>
            </w:pPr>
            <w:r w:rsidRPr="00D512E3">
              <w:rPr>
                <w:rFonts w:hAnsi="標楷體" w:hint="eastAsia"/>
              </w:rPr>
              <w:t>免費：縣內學校教學活動、六歲（含）以下之兒童、身心障礙者及一位陪同者、本國籍及外國籍年滿六十五歲以上長者、持有榮民證之榮民、持有志願服務榮譽卡之志工、本縣榮譽縣民。</w:t>
            </w:r>
          </w:p>
          <w:p w:rsidR="00697891" w:rsidRDefault="00697891" w:rsidP="00D512E3">
            <w:pPr>
              <w:tabs>
                <w:tab w:val="left" w:pos="1440"/>
              </w:tabs>
              <w:spacing w:line="240" w:lineRule="auto"/>
              <w:ind w:left="720" w:hangingChars="300" w:hanging="720"/>
              <w:rPr>
                <w:rFonts w:hAnsi="標楷體"/>
              </w:rPr>
            </w:pPr>
          </w:p>
          <w:p w:rsidR="00697891" w:rsidRDefault="00697891" w:rsidP="00D512E3">
            <w:pPr>
              <w:tabs>
                <w:tab w:val="left" w:pos="1440"/>
              </w:tabs>
              <w:spacing w:line="240" w:lineRule="auto"/>
              <w:ind w:left="720" w:hangingChars="300" w:hanging="720"/>
              <w:rPr>
                <w:rFonts w:hAnsi="標楷體"/>
              </w:rPr>
            </w:pPr>
          </w:p>
          <w:p w:rsidR="00697891" w:rsidRDefault="00697891" w:rsidP="00D512E3">
            <w:pPr>
              <w:tabs>
                <w:tab w:val="left" w:pos="1440"/>
              </w:tabs>
              <w:spacing w:line="240" w:lineRule="auto"/>
              <w:ind w:left="720" w:hangingChars="300" w:hanging="720"/>
              <w:rPr>
                <w:rFonts w:hAnsi="標楷體"/>
              </w:rPr>
            </w:pPr>
          </w:p>
          <w:p w:rsidR="00697891" w:rsidRDefault="00697891" w:rsidP="00D512E3">
            <w:pPr>
              <w:tabs>
                <w:tab w:val="left" w:pos="1440"/>
              </w:tabs>
              <w:spacing w:line="240" w:lineRule="auto"/>
              <w:ind w:left="720" w:hangingChars="300" w:hanging="720"/>
              <w:rPr>
                <w:rFonts w:hAnsi="標楷體"/>
              </w:rPr>
            </w:pPr>
          </w:p>
          <w:p w:rsidR="00697891" w:rsidRDefault="00697891" w:rsidP="00D512E3">
            <w:pPr>
              <w:tabs>
                <w:tab w:val="left" w:pos="1440"/>
              </w:tabs>
              <w:spacing w:line="240" w:lineRule="auto"/>
              <w:ind w:left="720" w:hangingChars="300" w:hanging="720"/>
              <w:rPr>
                <w:rFonts w:hAnsi="標楷體"/>
              </w:rPr>
            </w:pPr>
          </w:p>
          <w:p w:rsidR="00697891" w:rsidRDefault="00697891" w:rsidP="00D512E3">
            <w:pPr>
              <w:tabs>
                <w:tab w:val="left" w:pos="1440"/>
              </w:tabs>
              <w:spacing w:line="240" w:lineRule="auto"/>
              <w:ind w:left="720" w:hangingChars="300" w:hanging="720"/>
              <w:rPr>
                <w:rFonts w:hAnsi="標楷體"/>
              </w:rPr>
            </w:pPr>
          </w:p>
          <w:p w:rsidR="00697891" w:rsidRDefault="00697891" w:rsidP="00D512E3">
            <w:pPr>
              <w:tabs>
                <w:tab w:val="left" w:pos="1440"/>
              </w:tabs>
              <w:spacing w:line="240" w:lineRule="auto"/>
              <w:ind w:left="720" w:hangingChars="300" w:hanging="720"/>
              <w:rPr>
                <w:rFonts w:hAnsi="標楷體"/>
              </w:rPr>
            </w:pPr>
          </w:p>
          <w:p w:rsidR="00697891" w:rsidRDefault="00697891" w:rsidP="00D512E3">
            <w:pPr>
              <w:tabs>
                <w:tab w:val="left" w:pos="1440"/>
              </w:tabs>
              <w:spacing w:line="240" w:lineRule="auto"/>
              <w:ind w:left="720" w:hangingChars="300" w:hanging="720"/>
              <w:rPr>
                <w:rFonts w:hAnsi="標楷體"/>
              </w:rPr>
            </w:pPr>
          </w:p>
          <w:p w:rsidR="00697891" w:rsidRDefault="00697891" w:rsidP="00D512E3">
            <w:pPr>
              <w:tabs>
                <w:tab w:val="left" w:pos="1440"/>
              </w:tabs>
              <w:spacing w:line="240" w:lineRule="auto"/>
              <w:ind w:left="720" w:hangingChars="300" w:hanging="720"/>
              <w:rPr>
                <w:rFonts w:hAnsi="標楷體"/>
              </w:rPr>
            </w:pPr>
          </w:p>
          <w:p w:rsidR="00697891" w:rsidRDefault="00697891" w:rsidP="00D512E3">
            <w:pPr>
              <w:tabs>
                <w:tab w:val="left" w:pos="1440"/>
              </w:tabs>
              <w:spacing w:line="240" w:lineRule="auto"/>
              <w:ind w:left="720" w:hangingChars="300" w:hanging="720"/>
              <w:rPr>
                <w:rFonts w:hAnsi="標楷體"/>
              </w:rPr>
            </w:pPr>
          </w:p>
          <w:p w:rsidR="00697891" w:rsidRDefault="00697891" w:rsidP="00D512E3">
            <w:pPr>
              <w:tabs>
                <w:tab w:val="left" w:pos="1440"/>
              </w:tabs>
              <w:spacing w:line="240" w:lineRule="auto"/>
              <w:ind w:left="720" w:hangingChars="300" w:hanging="720"/>
              <w:rPr>
                <w:rFonts w:hAnsi="標楷體"/>
              </w:rPr>
            </w:pPr>
          </w:p>
          <w:p w:rsidR="00697891" w:rsidRDefault="00697891" w:rsidP="00D512E3">
            <w:pPr>
              <w:tabs>
                <w:tab w:val="left" w:pos="1440"/>
              </w:tabs>
              <w:spacing w:line="240" w:lineRule="auto"/>
              <w:ind w:left="720" w:hangingChars="300" w:hanging="720"/>
              <w:rPr>
                <w:rFonts w:hAnsi="標楷體"/>
              </w:rPr>
            </w:pPr>
          </w:p>
          <w:p w:rsidR="00697891" w:rsidRPr="00D512E3" w:rsidRDefault="00697891" w:rsidP="00D512E3">
            <w:pPr>
              <w:tabs>
                <w:tab w:val="left" w:pos="1440"/>
              </w:tabs>
              <w:spacing w:line="240" w:lineRule="auto"/>
              <w:ind w:left="720" w:hangingChars="300" w:hanging="720"/>
              <w:rPr>
                <w:rFonts w:hAnsi="標楷體"/>
              </w:rPr>
            </w:pPr>
          </w:p>
        </w:tc>
        <w:tc>
          <w:tcPr>
            <w:tcW w:w="2785" w:type="dxa"/>
          </w:tcPr>
          <w:p w:rsidR="00062753" w:rsidRDefault="00062753" w:rsidP="00FE6C6E">
            <w:pPr>
              <w:tabs>
                <w:tab w:val="left" w:pos="1440"/>
              </w:tabs>
              <w:spacing w:line="240" w:lineRule="auto"/>
              <w:ind w:firstLine="0"/>
              <w:rPr>
                <w:rFonts w:hAnsi="標楷體"/>
              </w:rPr>
            </w:pPr>
          </w:p>
        </w:tc>
      </w:tr>
      <w:tr w:rsidR="00AB08D8" w:rsidTr="00697891">
        <w:trPr>
          <w:jc w:val="center"/>
        </w:trPr>
        <w:tc>
          <w:tcPr>
            <w:tcW w:w="1668" w:type="dxa"/>
            <w:vAlign w:val="center"/>
          </w:tcPr>
          <w:p w:rsidR="00AB08D8" w:rsidRDefault="00AB08D8" w:rsidP="00FE6C6E">
            <w:pPr>
              <w:tabs>
                <w:tab w:val="left" w:pos="1440"/>
              </w:tabs>
              <w:spacing w:line="240" w:lineRule="auto"/>
              <w:ind w:firstLine="0"/>
              <w:jc w:val="center"/>
              <w:rPr>
                <w:rFonts w:hAnsi="標楷體"/>
              </w:rPr>
            </w:pPr>
            <w:r w:rsidRPr="00AB08D8">
              <w:rPr>
                <w:rFonts w:hAnsi="標楷體" w:hint="eastAsia"/>
              </w:rPr>
              <w:lastRenderedPageBreak/>
              <w:t>澎湖開拓館</w:t>
            </w:r>
          </w:p>
        </w:tc>
        <w:tc>
          <w:tcPr>
            <w:tcW w:w="1661" w:type="dxa"/>
            <w:gridSpan w:val="2"/>
            <w:vAlign w:val="center"/>
          </w:tcPr>
          <w:p w:rsidR="00AB08D8" w:rsidRDefault="00AB08D8" w:rsidP="00FE6C6E">
            <w:pPr>
              <w:tabs>
                <w:tab w:val="left" w:pos="1440"/>
              </w:tabs>
              <w:spacing w:line="240" w:lineRule="auto"/>
              <w:ind w:firstLine="0"/>
              <w:jc w:val="center"/>
              <w:rPr>
                <w:rFonts w:hAnsi="標楷體"/>
              </w:rPr>
            </w:pPr>
          </w:p>
        </w:tc>
        <w:tc>
          <w:tcPr>
            <w:tcW w:w="2645" w:type="dxa"/>
            <w:vAlign w:val="center"/>
          </w:tcPr>
          <w:p w:rsidR="00AB08D8" w:rsidRPr="00D512E3" w:rsidRDefault="00AB08D8" w:rsidP="00697891">
            <w:pPr>
              <w:tabs>
                <w:tab w:val="left" w:pos="1440"/>
              </w:tabs>
              <w:spacing w:line="296" w:lineRule="exact"/>
              <w:ind w:firstLine="0"/>
              <w:rPr>
                <w:rFonts w:hAnsi="標楷體"/>
              </w:rPr>
            </w:pPr>
            <w:r w:rsidRPr="00D512E3">
              <w:rPr>
                <w:rFonts w:hAnsi="標楷體" w:hint="eastAsia"/>
              </w:rPr>
              <w:t>全票：三十元</w:t>
            </w:r>
          </w:p>
          <w:p w:rsidR="00AB08D8" w:rsidRPr="00D512E3" w:rsidRDefault="00AB08D8" w:rsidP="00697891">
            <w:pPr>
              <w:tabs>
                <w:tab w:val="left" w:pos="1440"/>
              </w:tabs>
              <w:spacing w:line="296" w:lineRule="exact"/>
              <w:ind w:left="720" w:hangingChars="300" w:hanging="720"/>
              <w:rPr>
                <w:rFonts w:hAnsi="標楷體"/>
              </w:rPr>
            </w:pPr>
            <w:r w:rsidRPr="00D512E3">
              <w:rPr>
                <w:rFonts w:hAnsi="標楷體" w:hint="eastAsia"/>
              </w:rPr>
              <w:t>半票：十五元（七至十二歲兒童、學生並持教育部立案具正式學籍學校有效學生證者）</w:t>
            </w:r>
          </w:p>
          <w:p w:rsidR="00AB08D8" w:rsidRPr="00D512E3" w:rsidRDefault="00AB08D8" w:rsidP="00697891">
            <w:pPr>
              <w:tabs>
                <w:tab w:val="left" w:pos="1440"/>
              </w:tabs>
              <w:spacing w:line="296" w:lineRule="exact"/>
              <w:ind w:left="960" w:hangingChars="400" w:hanging="960"/>
              <w:rPr>
                <w:rFonts w:hAnsi="標楷體"/>
              </w:rPr>
            </w:pPr>
            <w:r w:rsidRPr="00D512E3">
              <w:rPr>
                <w:rFonts w:hAnsi="標楷體" w:hint="eastAsia"/>
              </w:rPr>
              <w:t>團體票：二十元（十人以上）</w:t>
            </w:r>
          </w:p>
          <w:p w:rsidR="00AB08D8" w:rsidRPr="00D512E3" w:rsidRDefault="00AB08D8" w:rsidP="00697891">
            <w:pPr>
              <w:tabs>
                <w:tab w:val="left" w:pos="1440"/>
              </w:tabs>
              <w:spacing w:line="296" w:lineRule="exact"/>
              <w:ind w:left="720" w:hangingChars="300" w:hanging="720"/>
              <w:rPr>
                <w:rFonts w:hAnsi="標楷體"/>
              </w:rPr>
            </w:pPr>
            <w:r w:rsidRPr="00D512E3">
              <w:rPr>
                <w:rFonts w:hAnsi="標楷體" w:hint="eastAsia"/>
              </w:rPr>
              <w:t>免費：縣內學校教學活動、六歲（含）以下之兒童、身心障礙者及一位陪同者、本國籍及外國籍年滿六十五歲以上長者、持有榮民證之榮民、持有志願服務榮譽卡之志工、本縣榮譽縣民。</w:t>
            </w:r>
          </w:p>
        </w:tc>
        <w:tc>
          <w:tcPr>
            <w:tcW w:w="2785" w:type="dxa"/>
          </w:tcPr>
          <w:p w:rsidR="00AB08D8" w:rsidRDefault="00AB08D8" w:rsidP="00FE6C6E">
            <w:pPr>
              <w:tabs>
                <w:tab w:val="left" w:pos="1440"/>
              </w:tabs>
              <w:spacing w:line="240" w:lineRule="auto"/>
              <w:ind w:firstLine="0"/>
              <w:rPr>
                <w:rFonts w:hAnsi="標楷體"/>
              </w:rPr>
            </w:pPr>
          </w:p>
        </w:tc>
      </w:tr>
      <w:tr w:rsidR="00611377" w:rsidTr="00697891">
        <w:trPr>
          <w:jc w:val="center"/>
        </w:trPr>
        <w:tc>
          <w:tcPr>
            <w:tcW w:w="1668" w:type="dxa"/>
            <w:vAlign w:val="center"/>
          </w:tcPr>
          <w:p w:rsidR="00611377" w:rsidRDefault="00611377" w:rsidP="00FE6C6E">
            <w:pPr>
              <w:tabs>
                <w:tab w:val="left" w:pos="1440"/>
              </w:tabs>
              <w:spacing w:line="240" w:lineRule="auto"/>
              <w:ind w:firstLine="0"/>
              <w:jc w:val="center"/>
              <w:rPr>
                <w:rFonts w:hAnsi="標楷體"/>
              </w:rPr>
            </w:pPr>
            <w:r w:rsidRPr="00611377">
              <w:rPr>
                <w:rFonts w:hAnsi="標楷體" w:hint="eastAsia"/>
              </w:rPr>
              <w:t>第一賓館</w:t>
            </w:r>
          </w:p>
        </w:tc>
        <w:tc>
          <w:tcPr>
            <w:tcW w:w="1661" w:type="dxa"/>
            <w:gridSpan w:val="2"/>
            <w:vAlign w:val="center"/>
          </w:tcPr>
          <w:p w:rsidR="00611377" w:rsidRDefault="00611377" w:rsidP="00FE6C6E">
            <w:pPr>
              <w:tabs>
                <w:tab w:val="left" w:pos="1440"/>
              </w:tabs>
              <w:spacing w:line="240" w:lineRule="auto"/>
              <w:ind w:firstLine="0"/>
              <w:jc w:val="center"/>
              <w:rPr>
                <w:rFonts w:hAnsi="標楷體"/>
              </w:rPr>
            </w:pPr>
          </w:p>
        </w:tc>
        <w:tc>
          <w:tcPr>
            <w:tcW w:w="2645" w:type="dxa"/>
            <w:vAlign w:val="center"/>
          </w:tcPr>
          <w:p w:rsidR="00611377" w:rsidRPr="00D512E3" w:rsidRDefault="00611377" w:rsidP="00697891">
            <w:pPr>
              <w:tabs>
                <w:tab w:val="left" w:pos="1440"/>
              </w:tabs>
              <w:spacing w:line="296" w:lineRule="exact"/>
              <w:ind w:left="720" w:hangingChars="300" w:hanging="720"/>
              <w:rPr>
                <w:rFonts w:hAnsi="標楷體"/>
              </w:rPr>
            </w:pPr>
            <w:r w:rsidRPr="00D512E3">
              <w:rPr>
                <w:rFonts w:hAnsi="標楷體" w:hint="eastAsia"/>
              </w:rPr>
              <w:t>全票：三十元</w:t>
            </w:r>
          </w:p>
          <w:p w:rsidR="00611377" w:rsidRPr="00D512E3" w:rsidRDefault="00611377" w:rsidP="00697891">
            <w:pPr>
              <w:tabs>
                <w:tab w:val="left" w:pos="1440"/>
              </w:tabs>
              <w:spacing w:line="296" w:lineRule="exact"/>
              <w:ind w:left="720" w:hangingChars="300" w:hanging="720"/>
              <w:rPr>
                <w:rFonts w:hAnsi="標楷體"/>
              </w:rPr>
            </w:pPr>
            <w:r w:rsidRPr="00D512E3">
              <w:rPr>
                <w:rFonts w:hAnsi="標楷體" w:hint="eastAsia"/>
              </w:rPr>
              <w:t>半票：十五元（七至十二歲兒童、學生並持教育部立案具正式學籍學校有效學生證者）</w:t>
            </w:r>
          </w:p>
          <w:p w:rsidR="00611377" w:rsidRPr="00D512E3" w:rsidRDefault="00611377" w:rsidP="00697891">
            <w:pPr>
              <w:tabs>
                <w:tab w:val="left" w:pos="1440"/>
              </w:tabs>
              <w:spacing w:line="296" w:lineRule="exact"/>
              <w:ind w:left="960" w:hangingChars="400" w:hanging="960"/>
              <w:rPr>
                <w:rFonts w:hAnsi="標楷體"/>
              </w:rPr>
            </w:pPr>
            <w:r w:rsidRPr="00D512E3">
              <w:rPr>
                <w:rFonts w:hAnsi="標楷體" w:hint="eastAsia"/>
              </w:rPr>
              <w:t>團體票：二十元（十人以上）</w:t>
            </w:r>
          </w:p>
          <w:p w:rsidR="00611377" w:rsidRPr="00D512E3" w:rsidRDefault="00611377" w:rsidP="00697891">
            <w:pPr>
              <w:tabs>
                <w:tab w:val="left" w:pos="1440"/>
              </w:tabs>
              <w:spacing w:line="296" w:lineRule="exact"/>
              <w:ind w:left="720" w:hangingChars="300" w:hanging="720"/>
              <w:rPr>
                <w:rFonts w:hAnsi="標楷體"/>
              </w:rPr>
            </w:pPr>
            <w:r w:rsidRPr="00D512E3">
              <w:rPr>
                <w:rFonts w:hAnsi="標楷體" w:hint="eastAsia"/>
              </w:rPr>
              <w:t>免費：縣內學校教學活動、六歲（含）以下之兒童、身心障礙者及一位陪同者、本國籍及外國籍年滿六十五歲以上長者、持有榮民證之榮民、持有志願服務榮譽卡之志工、本縣榮譽縣民。</w:t>
            </w:r>
          </w:p>
        </w:tc>
        <w:tc>
          <w:tcPr>
            <w:tcW w:w="2785" w:type="dxa"/>
          </w:tcPr>
          <w:p w:rsidR="00611377" w:rsidRDefault="00611377" w:rsidP="00FE6C6E">
            <w:pPr>
              <w:tabs>
                <w:tab w:val="left" w:pos="1440"/>
              </w:tabs>
              <w:spacing w:line="240" w:lineRule="auto"/>
              <w:ind w:firstLine="0"/>
              <w:rPr>
                <w:rFonts w:hAnsi="標楷體"/>
              </w:rPr>
            </w:pPr>
          </w:p>
        </w:tc>
      </w:tr>
      <w:tr w:rsidR="00D512E3" w:rsidTr="00697891">
        <w:trPr>
          <w:jc w:val="center"/>
        </w:trPr>
        <w:tc>
          <w:tcPr>
            <w:tcW w:w="1668" w:type="dxa"/>
            <w:vAlign w:val="center"/>
          </w:tcPr>
          <w:p w:rsidR="00D512E3" w:rsidRPr="00D512E3" w:rsidRDefault="00D512E3" w:rsidP="00D512E3">
            <w:pPr>
              <w:tabs>
                <w:tab w:val="left" w:pos="1440"/>
              </w:tabs>
              <w:spacing w:line="240" w:lineRule="auto"/>
              <w:ind w:firstLine="0"/>
              <w:jc w:val="center"/>
              <w:rPr>
                <w:rFonts w:hAnsi="標楷體"/>
              </w:rPr>
            </w:pPr>
            <w:r w:rsidRPr="00D512E3">
              <w:rPr>
                <w:rFonts w:hAnsi="標楷體" w:hint="eastAsia"/>
              </w:rPr>
              <w:lastRenderedPageBreak/>
              <w:t>金龜頭礮臺</w:t>
            </w:r>
            <w:r>
              <w:rPr>
                <w:rFonts w:hAnsi="標楷體" w:hint="eastAsia"/>
              </w:rPr>
              <w:t>－</w:t>
            </w:r>
          </w:p>
          <w:p w:rsidR="00D512E3" w:rsidRPr="00D512E3" w:rsidRDefault="00D512E3" w:rsidP="00D512E3">
            <w:pPr>
              <w:tabs>
                <w:tab w:val="left" w:pos="1440"/>
              </w:tabs>
              <w:spacing w:line="240" w:lineRule="auto"/>
              <w:ind w:firstLine="0"/>
              <w:jc w:val="center"/>
              <w:rPr>
                <w:rFonts w:hAnsi="標楷體"/>
              </w:rPr>
            </w:pPr>
            <w:r w:rsidRPr="00D512E3">
              <w:rPr>
                <w:rFonts w:hAnsi="標楷體" w:hint="eastAsia"/>
              </w:rPr>
              <w:t>澎湖戰役秘徑</w:t>
            </w:r>
          </w:p>
          <w:p w:rsidR="00D512E3" w:rsidRDefault="00D512E3" w:rsidP="00D512E3">
            <w:pPr>
              <w:tabs>
                <w:tab w:val="left" w:pos="1440"/>
              </w:tabs>
              <w:spacing w:line="240" w:lineRule="auto"/>
              <w:ind w:firstLine="0"/>
              <w:jc w:val="center"/>
              <w:rPr>
                <w:rFonts w:hAnsi="標楷體"/>
              </w:rPr>
            </w:pPr>
            <w:r w:rsidRPr="00D512E3">
              <w:rPr>
                <w:rFonts w:hAnsi="標楷體" w:hint="eastAsia"/>
              </w:rPr>
              <w:t>（地下坑道）</w:t>
            </w:r>
          </w:p>
        </w:tc>
        <w:tc>
          <w:tcPr>
            <w:tcW w:w="1661" w:type="dxa"/>
            <w:gridSpan w:val="2"/>
            <w:vAlign w:val="center"/>
          </w:tcPr>
          <w:p w:rsidR="00D512E3" w:rsidRDefault="00D512E3" w:rsidP="00FE6C6E">
            <w:pPr>
              <w:tabs>
                <w:tab w:val="left" w:pos="1440"/>
              </w:tabs>
              <w:spacing w:line="240" w:lineRule="auto"/>
              <w:ind w:firstLine="0"/>
              <w:jc w:val="center"/>
              <w:rPr>
                <w:rFonts w:hAnsi="標楷體"/>
              </w:rPr>
            </w:pPr>
          </w:p>
        </w:tc>
        <w:tc>
          <w:tcPr>
            <w:tcW w:w="2645" w:type="dxa"/>
            <w:vAlign w:val="center"/>
          </w:tcPr>
          <w:p w:rsidR="00D512E3" w:rsidRPr="00D512E3" w:rsidRDefault="00D512E3" w:rsidP="00697891">
            <w:pPr>
              <w:tabs>
                <w:tab w:val="left" w:pos="1440"/>
              </w:tabs>
              <w:spacing w:line="288" w:lineRule="exact"/>
              <w:ind w:left="720" w:hangingChars="300" w:hanging="720"/>
              <w:rPr>
                <w:rFonts w:hAnsi="標楷體"/>
              </w:rPr>
            </w:pPr>
            <w:r w:rsidRPr="00D512E3">
              <w:rPr>
                <w:rFonts w:hAnsi="標楷體" w:hint="eastAsia"/>
              </w:rPr>
              <w:t>全票：三十元</w:t>
            </w:r>
          </w:p>
          <w:p w:rsidR="00D512E3" w:rsidRPr="00D512E3" w:rsidRDefault="00D512E3" w:rsidP="00697891">
            <w:pPr>
              <w:tabs>
                <w:tab w:val="left" w:pos="1440"/>
              </w:tabs>
              <w:spacing w:line="288" w:lineRule="exact"/>
              <w:ind w:left="720" w:hangingChars="300" w:hanging="720"/>
              <w:rPr>
                <w:rFonts w:hAnsi="標楷體"/>
              </w:rPr>
            </w:pPr>
            <w:r w:rsidRPr="00D512E3">
              <w:rPr>
                <w:rFonts w:hAnsi="標楷體" w:hint="eastAsia"/>
              </w:rPr>
              <w:t>半票：十五元（七至十二歲兒童、學生並持教育部立案具正式學籍學校有效學生證者）</w:t>
            </w:r>
          </w:p>
          <w:p w:rsidR="00D512E3" w:rsidRPr="00D512E3" w:rsidRDefault="00D512E3" w:rsidP="00697891">
            <w:pPr>
              <w:tabs>
                <w:tab w:val="left" w:pos="1440"/>
              </w:tabs>
              <w:spacing w:line="288" w:lineRule="exact"/>
              <w:ind w:left="960" w:hangingChars="400" w:hanging="960"/>
              <w:rPr>
                <w:rFonts w:hAnsi="標楷體"/>
              </w:rPr>
            </w:pPr>
            <w:r w:rsidRPr="00D512E3">
              <w:rPr>
                <w:rFonts w:hAnsi="標楷體" w:hint="eastAsia"/>
              </w:rPr>
              <w:t>團體票：二十元（十人以上）</w:t>
            </w:r>
          </w:p>
          <w:p w:rsidR="00D512E3" w:rsidRPr="00D512E3" w:rsidRDefault="00D512E3" w:rsidP="00697891">
            <w:pPr>
              <w:tabs>
                <w:tab w:val="left" w:pos="1440"/>
              </w:tabs>
              <w:spacing w:line="288" w:lineRule="exact"/>
              <w:ind w:left="720" w:hangingChars="300" w:hanging="720"/>
              <w:rPr>
                <w:rFonts w:hAnsi="標楷體"/>
              </w:rPr>
            </w:pPr>
            <w:r w:rsidRPr="00D512E3">
              <w:rPr>
                <w:rFonts w:hAnsi="標楷體" w:hint="eastAsia"/>
              </w:rPr>
              <w:t>免費：縣內學校教學活動、六歲（含）以下之兒童、身心障礙者及一位陪同者、本國籍及外國籍年滿六十五歲以上長者、持有榮民證之榮民、持有志願服務榮譽卡之志工、本縣榮譽縣民。</w:t>
            </w:r>
          </w:p>
        </w:tc>
        <w:tc>
          <w:tcPr>
            <w:tcW w:w="2785" w:type="dxa"/>
          </w:tcPr>
          <w:p w:rsidR="00D512E3" w:rsidRDefault="00D512E3" w:rsidP="00FE6C6E">
            <w:pPr>
              <w:tabs>
                <w:tab w:val="left" w:pos="1440"/>
              </w:tabs>
              <w:spacing w:line="240" w:lineRule="auto"/>
              <w:ind w:firstLine="0"/>
              <w:rPr>
                <w:rFonts w:hAnsi="標楷體"/>
              </w:rPr>
            </w:pPr>
          </w:p>
        </w:tc>
      </w:tr>
      <w:tr w:rsidR="00D512E3" w:rsidTr="00697891">
        <w:trPr>
          <w:jc w:val="center"/>
        </w:trPr>
        <w:tc>
          <w:tcPr>
            <w:tcW w:w="1668" w:type="dxa"/>
            <w:vAlign w:val="center"/>
          </w:tcPr>
          <w:p w:rsidR="00D512E3" w:rsidRPr="006909A8" w:rsidRDefault="00D512E3" w:rsidP="00FE6C6E">
            <w:pPr>
              <w:tabs>
                <w:tab w:val="left" w:pos="1440"/>
              </w:tabs>
              <w:spacing w:line="240" w:lineRule="auto"/>
              <w:ind w:firstLine="0"/>
              <w:jc w:val="center"/>
              <w:rPr>
                <w:rFonts w:hAnsi="標楷體"/>
                <w:u w:val="single"/>
              </w:rPr>
            </w:pPr>
            <w:r w:rsidRPr="006909A8">
              <w:rPr>
                <w:rFonts w:hAnsi="標楷體" w:hint="eastAsia"/>
                <w:u w:val="single"/>
              </w:rPr>
              <w:t>西嶼</w:t>
            </w:r>
            <w:proofErr w:type="gramStart"/>
            <w:r w:rsidRPr="006909A8">
              <w:rPr>
                <w:rFonts w:hAnsi="標楷體" w:hint="eastAsia"/>
                <w:u w:val="single"/>
              </w:rPr>
              <w:t>彈藥本庫軍事</w:t>
            </w:r>
            <w:proofErr w:type="gramEnd"/>
            <w:r w:rsidRPr="006909A8">
              <w:rPr>
                <w:rFonts w:hAnsi="標楷體" w:hint="eastAsia"/>
                <w:u w:val="single"/>
              </w:rPr>
              <w:t>文化園區</w:t>
            </w:r>
          </w:p>
        </w:tc>
        <w:tc>
          <w:tcPr>
            <w:tcW w:w="1661" w:type="dxa"/>
            <w:gridSpan w:val="2"/>
            <w:vAlign w:val="center"/>
          </w:tcPr>
          <w:p w:rsidR="00D512E3" w:rsidRDefault="00D512E3" w:rsidP="00FE6C6E">
            <w:pPr>
              <w:tabs>
                <w:tab w:val="left" w:pos="1440"/>
              </w:tabs>
              <w:spacing w:line="240" w:lineRule="auto"/>
              <w:ind w:firstLine="0"/>
              <w:jc w:val="center"/>
              <w:rPr>
                <w:rFonts w:hAnsi="標楷體"/>
              </w:rPr>
            </w:pPr>
          </w:p>
        </w:tc>
        <w:tc>
          <w:tcPr>
            <w:tcW w:w="2645" w:type="dxa"/>
            <w:vAlign w:val="center"/>
          </w:tcPr>
          <w:p w:rsidR="00D512E3" w:rsidRPr="006909A8" w:rsidRDefault="00D512E3" w:rsidP="00697891">
            <w:pPr>
              <w:tabs>
                <w:tab w:val="left" w:pos="1440"/>
              </w:tabs>
              <w:spacing w:line="288" w:lineRule="exact"/>
              <w:ind w:left="720" w:hangingChars="300" w:hanging="720"/>
              <w:rPr>
                <w:rFonts w:hAnsi="標楷體"/>
                <w:u w:val="single"/>
              </w:rPr>
            </w:pPr>
            <w:r w:rsidRPr="006909A8">
              <w:rPr>
                <w:rFonts w:hAnsi="標楷體" w:hint="eastAsia"/>
                <w:u w:val="single"/>
              </w:rPr>
              <w:t>全票：五十元</w:t>
            </w:r>
          </w:p>
          <w:p w:rsidR="00D512E3" w:rsidRPr="006909A8" w:rsidRDefault="00D512E3" w:rsidP="00697891">
            <w:pPr>
              <w:tabs>
                <w:tab w:val="left" w:pos="1440"/>
              </w:tabs>
              <w:spacing w:line="288" w:lineRule="exact"/>
              <w:ind w:left="720" w:hangingChars="300" w:hanging="720"/>
              <w:rPr>
                <w:rFonts w:hAnsi="標楷體"/>
                <w:u w:val="single"/>
              </w:rPr>
            </w:pPr>
            <w:r w:rsidRPr="006909A8">
              <w:rPr>
                <w:rFonts w:hAnsi="標楷體" w:hint="eastAsia"/>
                <w:u w:val="single"/>
              </w:rPr>
              <w:t>半票：三十元（七至十二歲兒童、學生並持教育部立案具正式學籍學校有效學生證者）</w:t>
            </w:r>
          </w:p>
          <w:p w:rsidR="00D512E3" w:rsidRPr="006909A8" w:rsidRDefault="00D512E3" w:rsidP="00697891">
            <w:pPr>
              <w:tabs>
                <w:tab w:val="left" w:pos="1440"/>
              </w:tabs>
              <w:spacing w:line="288" w:lineRule="exact"/>
              <w:ind w:left="960" w:hangingChars="400" w:hanging="960"/>
              <w:rPr>
                <w:rFonts w:hAnsi="標楷體"/>
                <w:u w:val="single"/>
              </w:rPr>
            </w:pPr>
            <w:r w:rsidRPr="006909A8">
              <w:rPr>
                <w:rFonts w:hAnsi="標楷體" w:hint="eastAsia"/>
                <w:u w:val="single"/>
              </w:rPr>
              <w:t>團體票：四十元（十人以上）</w:t>
            </w:r>
          </w:p>
          <w:p w:rsidR="00D512E3" w:rsidRPr="00D512E3" w:rsidRDefault="00D512E3" w:rsidP="00697891">
            <w:pPr>
              <w:tabs>
                <w:tab w:val="left" w:pos="1440"/>
              </w:tabs>
              <w:spacing w:line="288" w:lineRule="exact"/>
              <w:ind w:left="720" w:hangingChars="300" w:hanging="720"/>
              <w:rPr>
                <w:rFonts w:hAnsi="標楷體"/>
              </w:rPr>
            </w:pPr>
            <w:r w:rsidRPr="006909A8">
              <w:rPr>
                <w:rFonts w:hAnsi="標楷體" w:hint="eastAsia"/>
                <w:u w:val="single"/>
              </w:rPr>
              <w:t>免費：縣內學校教學活動、六歲（含）以下之兒童、身心障礙者及一位陪同者、本國籍及外國籍年滿六十五歲以上長者、持有榮民證之榮民、持有志願服務榮譽卡之志工、本縣榮譽縣民、西嶼鄉鄉民。</w:t>
            </w:r>
          </w:p>
        </w:tc>
        <w:tc>
          <w:tcPr>
            <w:tcW w:w="2785" w:type="dxa"/>
          </w:tcPr>
          <w:p w:rsidR="00D512E3" w:rsidRDefault="00D512E3" w:rsidP="00FE6C6E">
            <w:pPr>
              <w:tabs>
                <w:tab w:val="left" w:pos="1440"/>
              </w:tabs>
              <w:spacing w:line="240" w:lineRule="auto"/>
              <w:ind w:firstLine="0"/>
              <w:rPr>
                <w:rFonts w:hAnsi="標楷體"/>
              </w:rPr>
            </w:pPr>
          </w:p>
        </w:tc>
      </w:tr>
      <w:tr w:rsidR="00D512E3" w:rsidTr="00697891">
        <w:trPr>
          <w:jc w:val="center"/>
        </w:trPr>
        <w:tc>
          <w:tcPr>
            <w:tcW w:w="1668" w:type="dxa"/>
            <w:vAlign w:val="center"/>
          </w:tcPr>
          <w:p w:rsidR="00D512E3" w:rsidRPr="006909A8" w:rsidRDefault="00D512E3" w:rsidP="00FE6C6E">
            <w:pPr>
              <w:tabs>
                <w:tab w:val="left" w:pos="1440"/>
              </w:tabs>
              <w:spacing w:line="240" w:lineRule="auto"/>
              <w:ind w:firstLine="0"/>
              <w:jc w:val="center"/>
              <w:rPr>
                <w:rFonts w:hAnsi="標楷體"/>
                <w:u w:val="single"/>
              </w:rPr>
            </w:pPr>
            <w:r w:rsidRPr="006909A8">
              <w:rPr>
                <w:rFonts w:hAnsi="標楷體" w:hint="eastAsia"/>
                <w:u w:val="single"/>
              </w:rPr>
              <w:lastRenderedPageBreak/>
              <w:t>洪根深美術館</w:t>
            </w:r>
          </w:p>
        </w:tc>
        <w:tc>
          <w:tcPr>
            <w:tcW w:w="1661" w:type="dxa"/>
            <w:gridSpan w:val="2"/>
            <w:vAlign w:val="center"/>
          </w:tcPr>
          <w:p w:rsidR="00D512E3" w:rsidRDefault="00D512E3" w:rsidP="00FE6C6E">
            <w:pPr>
              <w:tabs>
                <w:tab w:val="left" w:pos="1440"/>
              </w:tabs>
              <w:spacing w:line="240" w:lineRule="auto"/>
              <w:ind w:firstLine="0"/>
              <w:jc w:val="center"/>
              <w:rPr>
                <w:rFonts w:hAnsi="標楷體"/>
              </w:rPr>
            </w:pPr>
          </w:p>
        </w:tc>
        <w:tc>
          <w:tcPr>
            <w:tcW w:w="2645" w:type="dxa"/>
            <w:vAlign w:val="center"/>
          </w:tcPr>
          <w:p w:rsidR="00D512E3" w:rsidRPr="006909A8" w:rsidRDefault="00D512E3" w:rsidP="00D512E3">
            <w:pPr>
              <w:tabs>
                <w:tab w:val="left" w:pos="1440"/>
              </w:tabs>
              <w:spacing w:line="240" w:lineRule="auto"/>
              <w:ind w:left="720" w:hangingChars="300" w:hanging="720"/>
              <w:rPr>
                <w:rFonts w:hAnsi="標楷體"/>
                <w:u w:val="single"/>
              </w:rPr>
            </w:pPr>
            <w:r w:rsidRPr="006909A8">
              <w:rPr>
                <w:rFonts w:hAnsi="標楷體" w:hint="eastAsia"/>
                <w:u w:val="single"/>
              </w:rPr>
              <w:t>全票：三十元</w:t>
            </w:r>
          </w:p>
          <w:p w:rsidR="00D512E3" w:rsidRPr="006909A8" w:rsidRDefault="00D512E3" w:rsidP="00D512E3">
            <w:pPr>
              <w:tabs>
                <w:tab w:val="left" w:pos="1440"/>
              </w:tabs>
              <w:spacing w:line="240" w:lineRule="auto"/>
              <w:ind w:left="720" w:hangingChars="300" w:hanging="720"/>
              <w:rPr>
                <w:rFonts w:hAnsi="標楷體"/>
                <w:u w:val="single"/>
              </w:rPr>
            </w:pPr>
            <w:r w:rsidRPr="006909A8">
              <w:rPr>
                <w:rFonts w:hAnsi="標楷體" w:hint="eastAsia"/>
                <w:u w:val="single"/>
              </w:rPr>
              <w:t>半票：十五元（七至十二歲兒童、學生並持教育部立案具正式學籍學校有效學生證者）</w:t>
            </w:r>
          </w:p>
          <w:p w:rsidR="00D512E3" w:rsidRPr="006909A8" w:rsidRDefault="00D512E3" w:rsidP="00D512E3">
            <w:pPr>
              <w:tabs>
                <w:tab w:val="left" w:pos="1440"/>
              </w:tabs>
              <w:spacing w:line="240" w:lineRule="auto"/>
              <w:ind w:left="960" w:hangingChars="400" w:hanging="960"/>
              <w:rPr>
                <w:rFonts w:hAnsi="標楷體"/>
                <w:u w:val="single"/>
              </w:rPr>
            </w:pPr>
            <w:r w:rsidRPr="006909A8">
              <w:rPr>
                <w:rFonts w:hAnsi="標楷體" w:hint="eastAsia"/>
                <w:u w:val="single"/>
              </w:rPr>
              <w:t>團體票：二十元（十人以上）</w:t>
            </w:r>
          </w:p>
          <w:p w:rsidR="00D512E3" w:rsidRPr="00D512E3" w:rsidRDefault="00D512E3" w:rsidP="00D512E3">
            <w:pPr>
              <w:tabs>
                <w:tab w:val="left" w:pos="1440"/>
              </w:tabs>
              <w:spacing w:line="240" w:lineRule="auto"/>
              <w:ind w:left="720" w:hangingChars="300" w:hanging="720"/>
              <w:rPr>
                <w:rFonts w:hAnsi="標楷體"/>
              </w:rPr>
            </w:pPr>
            <w:r w:rsidRPr="006909A8">
              <w:rPr>
                <w:rFonts w:hAnsi="標楷體" w:hint="eastAsia"/>
                <w:u w:val="single"/>
              </w:rPr>
              <w:t>免費：縣內學校教學活動、六歲（含）以下之兒童、身心障礙者及一位陪同者、本國籍及外國籍年滿六十五歲以上長者、持有榮民證之榮民、持有志願服務榮譽卡之志工、本縣榮譽縣民。</w:t>
            </w:r>
          </w:p>
        </w:tc>
        <w:tc>
          <w:tcPr>
            <w:tcW w:w="2785" w:type="dxa"/>
          </w:tcPr>
          <w:p w:rsidR="00D512E3" w:rsidRDefault="00D512E3" w:rsidP="00FE6C6E">
            <w:pPr>
              <w:tabs>
                <w:tab w:val="left" w:pos="1440"/>
              </w:tabs>
              <w:spacing w:line="240" w:lineRule="auto"/>
              <w:ind w:firstLine="0"/>
              <w:rPr>
                <w:rFonts w:hAnsi="標楷體"/>
              </w:rPr>
            </w:pPr>
          </w:p>
        </w:tc>
      </w:tr>
    </w:tbl>
    <w:p w:rsidR="005B7B18" w:rsidRDefault="005B7B18" w:rsidP="005B7B18">
      <w:pPr>
        <w:tabs>
          <w:tab w:val="left" w:pos="1440"/>
        </w:tabs>
        <w:ind w:left="960" w:hangingChars="400" w:hanging="960"/>
        <w:rPr>
          <w:rFonts w:hAnsi="標楷體"/>
        </w:rPr>
      </w:pPr>
    </w:p>
    <w:p w:rsidR="005B7B18" w:rsidRDefault="005B7B18" w:rsidP="005B7B18">
      <w:pPr>
        <w:tabs>
          <w:tab w:val="left" w:pos="1440"/>
        </w:tabs>
        <w:ind w:left="960" w:hangingChars="400" w:hanging="960"/>
      </w:pPr>
    </w:p>
    <w:p w:rsidR="00143331" w:rsidRDefault="00143331" w:rsidP="005B7B18">
      <w:pPr>
        <w:tabs>
          <w:tab w:val="left" w:pos="1440"/>
        </w:tabs>
        <w:ind w:left="960" w:hangingChars="400" w:hanging="960"/>
      </w:pPr>
    </w:p>
    <w:p w:rsidR="00143331" w:rsidRDefault="00143331" w:rsidP="005B7B18">
      <w:pPr>
        <w:tabs>
          <w:tab w:val="left" w:pos="1440"/>
        </w:tabs>
        <w:ind w:left="960" w:hangingChars="400" w:hanging="960"/>
      </w:pPr>
    </w:p>
    <w:p w:rsidR="00143331" w:rsidRDefault="00143331" w:rsidP="005B7B18">
      <w:pPr>
        <w:tabs>
          <w:tab w:val="left" w:pos="1440"/>
        </w:tabs>
        <w:ind w:left="960" w:hangingChars="400" w:hanging="960"/>
      </w:pPr>
    </w:p>
    <w:p w:rsidR="00FE6C6E" w:rsidRDefault="00FE6C6E" w:rsidP="005B7B18">
      <w:pPr>
        <w:tabs>
          <w:tab w:val="left" w:pos="1440"/>
        </w:tabs>
        <w:ind w:left="960" w:hangingChars="400" w:hanging="960"/>
      </w:pPr>
    </w:p>
    <w:p w:rsidR="00FE6C6E" w:rsidRDefault="00FE6C6E" w:rsidP="005B7B18">
      <w:pPr>
        <w:tabs>
          <w:tab w:val="left" w:pos="1440"/>
        </w:tabs>
        <w:ind w:left="960" w:hangingChars="400" w:hanging="960"/>
      </w:pPr>
    </w:p>
    <w:p w:rsidR="00FE6C6E" w:rsidRDefault="00FE6C6E" w:rsidP="005B7B18">
      <w:pPr>
        <w:tabs>
          <w:tab w:val="left" w:pos="1440"/>
        </w:tabs>
        <w:ind w:left="960" w:hangingChars="400" w:hanging="960"/>
      </w:pPr>
    </w:p>
    <w:p w:rsidR="00FE6C6E" w:rsidRDefault="00FE6C6E" w:rsidP="005B7B18">
      <w:pPr>
        <w:tabs>
          <w:tab w:val="left" w:pos="1440"/>
        </w:tabs>
        <w:ind w:left="960" w:hangingChars="400" w:hanging="960"/>
      </w:pPr>
    </w:p>
    <w:p w:rsidR="00FE6C6E" w:rsidRDefault="00FE6C6E" w:rsidP="005B7B18">
      <w:pPr>
        <w:tabs>
          <w:tab w:val="left" w:pos="1440"/>
        </w:tabs>
        <w:ind w:left="960" w:hangingChars="400" w:hanging="960"/>
      </w:pPr>
    </w:p>
    <w:p w:rsidR="00FE6C6E" w:rsidRDefault="00FE6C6E" w:rsidP="005B7B18">
      <w:pPr>
        <w:tabs>
          <w:tab w:val="left" w:pos="1440"/>
        </w:tabs>
        <w:ind w:left="960" w:hangingChars="400" w:hanging="960"/>
      </w:pPr>
    </w:p>
    <w:p w:rsidR="00FE6C6E" w:rsidRDefault="00FE6C6E" w:rsidP="005B7B18">
      <w:pPr>
        <w:tabs>
          <w:tab w:val="left" w:pos="1440"/>
        </w:tabs>
        <w:ind w:left="960" w:hangingChars="400" w:hanging="960"/>
      </w:pPr>
    </w:p>
    <w:p w:rsidR="00FE6C6E" w:rsidRDefault="00FE6C6E" w:rsidP="005B7B18">
      <w:pPr>
        <w:tabs>
          <w:tab w:val="left" w:pos="1440"/>
        </w:tabs>
        <w:ind w:left="960" w:hangingChars="400" w:hanging="960"/>
      </w:pPr>
    </w:p>
    <w:p w:rsidR="00FE6C6E" w:rsidRDefault="00FE6C6E" w:rsidP="005B7B18">
      <w:pPr>
        <w:tabs>
          <w:tab w:val="left" w:pos="1440"/>
        </w:tabs>
        <w:ind w:left="960" w:hangingChars="400" w:hanging="960"/>
      </w:pPr>
    </w:p>
    <w:p w:rsidR="00FE6C6E" w:rsidRDefault="00FE6C6E" w:rsidP="005B7B18">
      <w:pPr>
        <w:tabs>
          <w:tab w:val="left" w:pos="1440"/>
        </w:tabs>
        <w:ind w:left="960" w:hangingChars="400" w:hanging="960"/>
      </w:pPr>
    </w:p>
    <w:p w:rsidR="008114D3" w:rsidRDefault="008114D3" w:rsidP="008114D3">
      <w:pPr>
        <w:pStyle w:val="XXXX2"/>
        <w:spacing w:before="360"/>
      </w:pPr>
      <w:r>
        <w:rPr>
          <w:rFonts w:hint="eastAsia"/>
        </w:rPr>
        <w:lastRenderedPageBreak/>
        <w:t>澎湖縣政府　令</w:t>
      </w:r>
    </w:p>
    <w:p w:rsidR="008114D3" w:rsidRDefault="008114D3" w:rsidP="008114D3">
      <w:pPr>
        <w:pStyle w:val="affffffffffe"/>
      </w:pPr>
      <w:r>
        <w:rPr>
          <w:rFonts w:hint="eastAsia"/>
        </w:rPr>
        <w:t>發文日期：中華民國</w:t>
      </w:r>
      <w:r w:rsidR="00DE6E04" w:rsidRPr="00DE6E04">
        <w:rPr>
          <w:rFonts w:hint="eastAsia"/>
        </w:rPr>
        <w:t>110</w:t>
      </w:r>
      <w:r w:rsidR="00DE6E04" w:rsidRPr="00DE6E04">
        <w:rPr>
          <w:rFonts w:hint="eastAsia"/>
        </w:rPr>
        <w:t>年</w:t>
      </w:r>
      <w:r w:rsidR="00DE6E04" w:rsidRPr="00DE6E04">
        <w:rPr>
          <w:rFonts w:hint="eastAsia"/>
        </w:rPr>
        <w:t>4</w:t>
      </w:r>
      <w:r w:rsidR="00DE6E04" w:rsidRPr="00DE6E04">
        <w:rPr>
          <w:rFonts w:hint="eastAsia"/>
        </w:rPr>
        <w:t>月</w:t>
      </w:r>
      <w:r w:rsidR="00DE6E04" w:rsidRPr="00DE6E04">
        <w:rPr>
          <w:rFonts w:hint="eastAsia"/>
        </w:rPr>
        <w:t>28</w:t>
      </w:r>
      <w:r w:rsidR="00831EDE" w:rsidRPr="00831EDE">
        <w:rPr>
          <w:rFonts w:hint="eastAsia"/>
        </w:rPr>
        <w:t>日</w:t>
      </w:r>
    </w:p>
    <w:p w:rsidR="008114D3" w:rsidRDefault="008114D3" w:rsidP="008114D3">
      <w:pPr>
        <w:pStyle w:val="affffffffffe"/>
      </w:pPr>
      <w:r>
        <w:rPr>
          <w:rFonts w:hint="eastAsia"/>
        </w:rPr>
        <w:t>發文字號：</w:t>
      </w:r>
      <w:proofErr w:type="gramStart"/>
      <w:r>
        <w:rPr>
          <w:rFonts w:hint="eastAsia"/>
        </w:rPr>
        <w:t>府</w:t>
      </w:r>
      <w:r w:rsidR="00831EDE" w:rsidRPr="00831EDE">
        <w:rPr>
          <w:rFonts w:hint="eastAsia"/>
        </w:rPr>
        <w:t>行法字</w:t>
      </w:r>
      <w:proofErr w:type="gramEnd"/>
      <w:r w:rsidR="00831EDE" w:rsidRPr="00831EDE">
        <w:rPr>
          <w:rFonts w:hint="eastAsia"/>
        </w:rPr>
        <w:t>第</w:t>
      </w:r>
      <w:r w:rsidR="00DE6E04" w:rsidRPr="00DE6E04">
        <w:t>11013015241</w:t>
      </w:r>
      <w:r w:rsidR="00831EDE" w:rsidRPr="00831EDE">
        <w:rPr>
          <w:rFonts w:hint="eastAsia"/>
        </w:rPr>
        <w:t>號</w:t>
      </w:r>
    </w:p>
    <w:p w:rsidR="008114D3" w:rsidRDefault="008114D3" w:rsidP="008114D3">
      <w:pPr>
        <w:pStyle w:val="affffffffffe"/>
      </w:pPr>
      <w:r>
        <w:rPr>
          <w:rFonts w:hint="eastAsia"/>
        </w:rPr>
        <w:t>附　　件：</w:t>
      </w:r>
    </w:p>
    <w:p w:rsidR="008114D3" w:rsidRDefault="00DE6E04" w:rsidP="008114D3">
      <w:pPr>
        <w:pStyle w:val="afffffffffff"/>
      </w:pPr>
      <w:r w:rsidRPr="00DE6E04">
        <w:rPr>
          <w:rFonts w:hint="eastAsia"/>
        </w:rPr>
        <w:t>制定「澎湖縣下水道管理自治條例」。</w:t>
      </w:r>
    </w:p>
    <w:p w:rsidR="008114D3" w:rsidRDefault="00DE6E04" w:rsidP="008114D3">
      <w:pPr>
        <w:pStyle w:val="afffffffffff0"/>
      </w:pPr>
      <w:r w:rsidRPr="00DE6E04">
        <w:rPr>
          <w:rFonts w:hint="eastAsia"/>
        </w:rPr>
        <w:t>附「澎湖縣下水道管理自治條例」</w:t>
      </w:r>
    </w:p>
    <w:p w:rsidR="008114D3" w:rsidRPr="00F64D02" w:rsidRDefault="008114D3" w:rsidP="008114D3">
      <w:pPr>
        <w:pStyle w:val="afffffffffff1"/>
        <w:spacing w:before="360"/>
        <w:rPr>
          <w:sz w:val="36"/>
          <w:szCs w:val="36"/>
        </w:rPr>
      </w:pPr>
      <w:r>
        <w:rPr>
          <w:rFonts w:hint="eastAsia"/>
        </w:rPr>
        <w:t xml:space="preserve">縣　長　</w:t>
      </w:r>
      <w:r w:rsidRPr="00F64D02">
        <w:rPr>
          <w:rFonts w:hint="eastAsia"/>
          <w:sz w:val="36"/>
          <w:szCs w:val="36"/>
        </w:rPr>
        <w:t>賴　峰　偉</w:t>
      </w:r>
    </w:p>
    <w:p w:rsidR="008114D3" w:rsidRDefault="008114D3" w:rsidP="008114D3">
      <w:pPr>
        <w:widowControl/>
        <w:spacing w:line="240" w:lineRule="auto"/>
        <w:jc w:val="left"/>
      </w:pPr>
    </w:p>
    <w:p w:rsidR="008114D3" w:rsidRDefault="008114D3" w:rsidP="008114D3">
      <w:pPr>
        <w:widowControl/>
        <w:spacing w:line="240" w:lineRule="auto"/>
        <w:jc w:val="left"/>
      </w:pPr>
    </w:p>
    <w:p w:rsidR="008114D3" w:rsidRDefault="008114D3" w:rsidP="008114D3">
      <w:pPr>
        <w:widowControl/>
        <w:spacing w:line="240" w:lineRule="auto"/>
        <w:jc w:val="left"/>
      </w:pPr>
    </w:p>
    <w:p w:rsidR="008114D3" w:rsidRDefault="008114D3" w:rsidP="008114D3">
      <w:pPr>
        <w:widowControl/>
        <w:spacing w:line="240" w:lineRule="auto"/>
        <w:jc w:val="left"/>
      </w:pPr>
    </w:p>
    <w:p w:rsidR="008114D3" w:rsidRDefault="008114D3" w:rsidP="008114D3">
      <w:pPr>
        <w:widowControl/>
        <w:spacing w:line="240" w:lineRule="auto"/>
        <w:jc w:val="left"/>
      </w:pPr>
    </w:p>
    <w:p w:rsidR="008114D3" w:rsidRDefault="008114D3" w:rsidP="005B7B18">
      <w:pPr>
        <w:tabs>
          <w:tab w:val="left" w:pos="1440"/>
        </w:tabs>
        <w:ind w:left="960" w:hangingChars="400" w:hanging="960"/>
      </w:pPr>
    </w:p>
    <w:p w:rsidR="008114D3" w:rsidRDefault="008114D3" w:rsidP="005B7B18">
      <w:pPr>
        <w:tabs>
          <w:tab w:val="left" w:pos="1440"/>
        </w:tabs>
        <w:ind w:left="960" w:hangingChars="400" w:hanging="960"/>
      </w:pPr>
    </w:p>
    <w:p w:rsidR="008114D3" w:rsidRDefault="008114D3" w:rsidP="005B7B18">
      <w:pPr>
        <w:tabs>
          <w:tab w:val="left" w:pos="1440"/>
        </w:tabs>
        <w:ind w:left="960" w:hangingChars="400" w:hanging="960"/>
      </w:pPr>
    </w:p>
    <w:p w:rsidR="008114D3" w:rsidRDefault="008114D3" w:rsidP="005B7B18">
      <w:pPr>
        <w:tabs>
          <w:tab w:val="left" w:pos="1440"/>
        </w:tabs>
        <w:ind w:left="960" w:hangingChars="400" w:hanging="960"/>
      </w:pPr>
    </w:p>
    <w:p w:rsidR="008114D3" w:rsidRDefault="008114D3" w:rsidP="005B7B18">
      <w:pPr>
        <w:tabs>
          <w:tab w:val="left" w:pos="1440"/>
        </w:tabs>
        <w:ind w:left="960" w:hangingChars="400" w:hanging="960"/>
      </w:pPr>
    </w:p>
    <w:p w:rsidR="008114D3" w:rsidRDefault="008114D3" w:rsidP="005B7B18">
      <w:pPr>
        <w:tabs>
          <w:tab w:val="left" w:pos="1440"/>
        </w:tabs>
        <w:ind w:left="960" w:hangingChars="400" w:hanging="960"/>
      </w:pPr>
    </w:p>
    <w:p w:rsidR="008114D3" w:rsidRDefault="008114D3" w:rsidP="005B7B18">
      <w:pPr>
        <w:tabs>
          <w:tab w:val="left" w:pos="1440"/>
        </w:tabs>
        <w:ind w:left="960" w:hangingChars="400" w:hanging="960"/>
      </w:pPr>
    </w:p>
    <w:p w:rsidR="008114D3" w:rsidRDefault="008114D3" w:rsidP="005B7B18">
      <w:pPr>
        <w:tabs>
          <w:tab w:val="left" w:pos="1440"/>
        </w:tabs>
        <w:ind w:left="960" w:hangingChars="400" w:hanging="960"/>
      </w:pPr>
    </w:p>
    <w:p w:rsidR="008114D3" w:rsidRDefault="008114D3" w:rsidP="005B7B18">
      <w:pPr>
        <w:tabs>
          <w:tab w:val="left" w:pos="1440"/>
        </w:tabs>
        <w:ind w:left="960" w:hangingChars="400" w:hanging="960"/>
      </w:pPr>
    </w:p>
    <w:p w:rsidR="008114D3" w:rsidRDefault="008114D3" w:rsidP="005B7B18">
      <w:pPr>
        <w:tabs>
          <w:tab w:val="left" w:pos="1440"/>
        </w:tabs>
        <w:ind w:left="960" w:hangingChars="400" w:hanging="960"/>
      </w:pPr>
    </w:p>
    <w:p w:rsidR="008114D3" w:rsidRDefault="008114D3" w:rsidP="005B7B18">
      <w:pPr>
        <w:tabs>
          <w:tab w:val="left" w:pos="1440"/>
        </w:tabs>
        <w:ind w:left="960" w:hangingChars="400" w:hanging="960"/>
      </w:pPr>
    </w:p>
    <w:p w:rsidR="008114D3" w:rsidRDefault="008114D3" w:rsidP="005B7B18">
      <w:pPr>
        <w:tabs>
          <w:tab w:val="left" w:pos="1440"/>
        </w:tabs>
        <w:ind w:left="960" w:hangingChars="400" w:hanging="960"/>
      </w:pPr>
    </w:p>
    <w:p w:rsidR="008114D3" w:rsidRDefault="008114D3" w:rsidP="005B7B18">
      <w:pPr>
        <w:tabs>
          <w:tab w:val="left" w:pos="1440"/>
        </w:tabs>
        <w:ind w:left="960" w:hangingChars="400" w:hanging="960"/>
      </w:pPr>
    </w:p>
    <w:p w:rsidR="008114D3" w:rsidRDefault="008114D3" w:rsidP="005B7B18">
      <w:pPr>
        <w:tabs>
          <w:tab w:val="left" w:pos="1440"/>
        </w:tabs>
        <w:ind w:left="960" w:hangingChars="400" w:hanging="960"/>
      </w:pPr>
    </w:p>
    <w:p w:rsidR="008114D3" w:rsidRDefault="008114D3" w:rsidP="005B7B18">
      <w:pPr>
        <w:tabs>
          <w:tab w:val="left" w:pos="1440"/>
        </w:tabs>
        <w:ind w:left="960" w:hangingChars="400" w:hanging="960"/>
      </w:pPr>
    </w:p>
    <w:p w:rsidR="008114D3" w:rsidRDefault="008114D3" w:rsidP="005B7B18">
      <w:pPr>
        <w:tabs>
          <w:tab w:val="left" w:pos="1440"/>
        </w:tabs>
        <w:ind w:left="960" w:hangingChars="400" w:hanging="960"/>
      </w:pPr>
    </w:p>
    <w:p w:rsidR="00B57659" w:rsidRDefault="00B57659" w:rsidP="005B7B18">
      <w:pPr>
        <w:tabs>
          <w:tab w:val="left" w:pos="1440"/>
        </w:tabs>
        <w:ind w:left="960" w:hangingChars="400" w:hanging="960"/>
      </w:pPr>
    </w:p>
    <w:p w:rsidR="00B57659" w:rsidRDefault="00B57659" w:rsidP="005B7B18">
      <w:pPr>
        <w:tabs>
          <w:tab w:val="left" w:pos="1440"/>
        </w:tabs>
        <w:ind w:left="960" w:hangingChars="400" w:hanging="960"/>
      </w:pPr>
    </w:p>
    <w:p w:rsidR="008114D3" w:rsidRDefault="008114D3" w:rsidP="005B7B18">
      <w:pPr>
        <w:tabs>
          <w:tab w:val="left" w:pos="1440"/>
        </w:tabs>
        <w:ind w:left="960" w:hangingChars="400" w:hanging="960"/>
      </w:pPr>
    </w:p>
    <w:p w:rsidR="00831EDE" w:rsidRDefault="00DE6E04" w:rsidP="00831EDE">
      <w:pPr>
        <w:pStyle w:val="afffffffffff2"/>
      </w:pPr>
      <w:r w:rsidRPr="00DE6E04">
        <w:rPr>
          <w:rFonts w:hint="eastAsia"/>
        </w:rPr>
        <w:lastRenderedPageBreak/>
        <w:t>澎湖縣下水道管理自治條例總說明</w:t>
      </w:r>
    </w:p>
    <w:p w:rsidR="00DE6E04" w:rsidRDefault="00DE6E04" w:rsidP="00DE6E04">
      <w:pPr>
        <w:tabs>
          <w:tab w:val="left" w:pos="1440"/>
        </w:tabs>
        <w:ind w:firstLineChars="200" w:firstLine="480"/>
      </w:pPr>
      <w:r>
        <w:rPr>
          <w:rFonts w:hint="eastAsia"/>
        </w:rPr>
        <w:t>污水下水道普及率為國家競爭力之重要指標。為改善本縣居住環境衛生，提升生活品質，防止水域污染及有效管理污水下水道系統，</w:t>
      </w:r>
      <w:proofErr w:type="gramStart"/>
      <w:r>
        <w:rPr>
          <w:rFonts w:hint="eastAsia"/>
        </w:rPr>
        <w:t>爰</w:t>
      </w:r>
      <w:proofErr w:type="gramEnd"/>
      <w:r>
        <w:rPr>
          <w:rFonts w:hint="eastAsia"/>
        </w:rPr>
        <w:t>擬具「澎湖縣下水道管理自治條例」（以下簡稱本自治條例），計十五條，其要點如次：</w:t>
      </w:r>
    </w:p>
    <w:p w:rsidR="00DE6E04" w:rsidRDefault="00DE6E04" w:rsidP="00DE6E04">
      <w:pPr>
        <w:ind w:left="480" w:hangingChars="200" w:hanging="480"/>
      </w:pPr>
      <w:r>
        <w:rPr>
          <w:rFonts w:hint="eastAsia"/>
        </w:rPr>
        <w:t>一、本自治條例制定之目的及依據。（第一條）</w:t>
      </w:r>
    </w:p>
    <w:p w:rsidR="00DE6E04" w:rsidRDefault="00DE6E04" w:rsidP="00DE6E04">
      <w:pPr>
        <w:ind w:left="480" w:hangingChars="200" w:hanging="480"/>
      </w:pPr>
      <w:r>
        <w:rPr>
          <w:rFonts w:hint="eastAsia"/>
        </w:rPr>
        <w:t>二、本自治條例之主管機關及管理單位。（第二條）</w:t>
      </w:r>
    </w:p>
    <w:p w:rsidR="00DE6E04" w:rsidRDefault="00DE6E04" w:rsidP="00DE6E04">
      <w:pPr>
        <w:ind w:left="480" w:hangingChars="200" w:hanging="480"/>
      </w:pPr>
      <w:r>
        <w:rPr>
          <w:rFonts w:hint="eastAsia"/>
        </w:rPr>
        <w:t>三、本自治條例用詞定義。（第三條）</w:t>
      </w:r>
    </w:p>
    <w:p w:rsidR="00DE6E04" w:rsidRDefault="00DE6E04" w:rsidP="00DE6E04">
      <w:pPr>
        <w:ind w:left="480" w:hangingChars="200" w:hanging="480"/>
      </w:pPr>
      <w:r>
        <w:rPr>
          <w:rFonts w:hint="eastAsia"/>
        </w:rPr>
        <w:t>四、污水下水道公私分界點劃分。（第四條）</w:t>
      </w:r>
    </w:p>
    <w:p w:rsidR="00DE6E04" w:rsidRDefault="00DE6E04" w:rsidP="00DE6E04">
      <w:pPr>
        <w:ind w:left="480" w:hangingChars="200" w:hanging="480"/>
      </w:pPr>
      <w:r>
        <w:rPr>
          <w:rFonts w:hint="eastAsia"/>
        </w:rPr>
        <w:t>五、用戶排水設備申請規定。（第五條）</w:t>
      </w:r>
    </w:p>
    <w:p w:rsidR="00DE6E04" w:rsidRDefault="00DE6E04" w:rsidP="00DE6E04">
      <w:pPr>
        <w:ind w:left="480" w:hangingChars="200" w:hanging="480"/>
      </w:pPr>
      <w:r>
        <w:rPr>
          <w:rFonts w:hint="eastAsia"/>
        </w:rPr>
        <w:t>六、專用污水下道之申請規定。（第六條）</w:t>
      </w:r>
    </w:p>
    <w:p w:rsidR="00DE6E04" w:rsidRDefault="00DE6E04" w:rsidP="00DE6E04">
      <w:pPr>
        <w:ind w:left="480" w:hangingChars="200" w:hanging="480"/>
      </w:pPr>
      <w:r>
        <w:rPr>
          <w:rFonts w:hint="eastAsia"/>
        </w:rPr>
        <w:t>七、公共下水道禁止事項。（第七條）</w:t>
      </w:r>
    </w:p>
    <w:p w:rsidR="00DE6E04" w:rsidRDefault="00DE6E04" w:rsidP="00DE6E04">
      <w:pPr>
        <w:ind w:left="480" w:hangingChars="200" w:hanging="480"/>
      </w:pPr>
      <w:r>
        <w:rPr>
          <w:rFonts w:hint="eastAsia"/>
        </w:rPr>
        <w:t>八、禁止管線穿越或附掛下水道。（第八條）</w:t>
      </w:r>
    </w:p>
    <w:p w:rsidR="00DE6E04" w:rsidRDefault="00DE6E04" w:rsidP="00DE6E04">
      <w:pPr>
        <w:ind w:left="480" w:hangingChars="200" w:hanging="480"/>
      </w:pPr>
      <w:r>
        <w:rPr>
          <w:rFonts w:hint="eastAsia"/>
        </w:rPr>
        <w:t>九、可容納排入之下水道水質標準。（第九條）</w:t>
      </w:r>
    </w:p>
    <w:p w:rsidR="00DE6E04" w:rsidRDefault="00DE6E04" w:rsidP="00DE6E04">
      <w:pPr>
        <w:ind w:left="480" w:hangingChars="200" w:hanging="480"/>
      </w:pPr>
      <w:r>
        <w:rPr>
          <w:rFonts w:hint="eastAsia"/>
        </w:rPr>
        <w:t>十、向污水用戶求償事項。（第十條）</w:t>
      </w:r>
    </w:p>
    <w:p w:rsidR="00DE6E04" w:rsidRDefault="00DE6E04" w:rsidP="00DE6E04">
      <w:pPr>
        <w:ind w:left="720" w:hangingChars="300" w:hanging="720"/>
      </w:pPr>
      <w:r>
        <w:rPr>
          <w:rFonts w:hint="eastAsia"/>
        </w:rPr>
        <w:t>十一、未經申請或經停止使用而擅自聯接使用公共污水下水道者罰則。（第十一條）</w:t>
      </w:r>
    </w:p>
    <w:p w:rsidR="00DE6E04" w:rsidRDefault="00DE6E04" w:rsidP="00DE6E04">
      <w:pPr>
        <w:ind w:left="480" w:hangingChars="200" w:hanging="480"/>
      </w:pPr>
      <w:r>
        <w:rPr>
          <w:rFonts w:hint="eastAsia"/>
        </w:rPr>
        <w:t>十二、雨水下水道得兼污水下水道規定。（第十二條）</w:t>
      </w:r>
    </w:p>
    <w:p w:rsidR="00DE6E04" w:rsidRDefault="00DE6E04" w:rsidP="00DE6E04">
      <w:pPr>
        <w:ind w:left="480" w:hangingChars="200" w:hanging="480"/>
      </w:pPr>
      <w:r>
        <w:rPr>
          <w:rFonts w:hint="eastAsia"/>
        </w:rPr>
        <w:t>十三、雨水下水道暫掛纜線檢查及維護規定。（第十三條）</w:t>
      </w:r>
    </w:p>
    <w:p w:rsidR="00DE6E04" w:rsidRDefault="00DE6E04" w:rsidP="00DE6E04">
      <w:pPr>
        <w:ind w:left="480" w:hangingChars="200" w:hanging="480"/>
      </w:pPr>
      <w:r>
        <w:rPr>
          <w:rFonts w:hint="eastAsia"/>
        </w:rPr>
        <w:t>十四、違反規定之罰則。（第十四條）</w:t>
      </w:r>
    </w:p>
    <w:p w:rsidR="00DE6E04" w:rsidRDefault="00DE6E04" w:rsidP="00DE6E04">
      <w:pPr>
        <w:ind w:left="480" w:hangingChars="200" w:hanging="480"/>
      </w:pPr>
      <w:r>
        <w:rPr>
          <w:rFonts w:hint="eastAsia"/>
        </w:rPr>
        <w:t>十五、本自治條例公布施行日（第十五條）</w:t>
      </w:r>
    </w:p>
    <w:p w:rsidR="00831EDE" w:rsidRPr="00F674DB" w:rsidRDefault="00831EDE" w:rsidP="00831EDE">
      <w:pPr>
        <w:tabs>
          <w:tab w:val="left" w:pos="1440"/>
        </w:tabs>
        <w:ind w:left="960" w:hangingChars="400" w:hanging="960"/>
      </w:pPr>
    </w:p>
    <w:p w:rsidR="00831EDE" w:rsidRDefault="00831EDE" w:rsidP="00831EDE">
      <w:pPr>
        <w:tabs>
          <w:tab w:val="left" w:pos="1440"/>
        </w:tabs>
        <w:ind w:left="960" w:hangingChars="400" w:hanging="960"/>
      </w:pPr>
    </w:p>
    <w:p w:rsidR="008114D3" w:rsidRDefault="008114D3" w:rsidP="005B7B18">
      <w:pPr>
        <w:tabs>
          <w:tab w:val="left" w:pos="1440"/>
        </w:tabs>
        <w:ind w:left="960" w:hangingChars="400" w:hanging="960"/>
      </w:pPr>
    </w:p>
    <w:p w:rsidR="008114D3" w:rsidRDefault="008114D3" w:rsidP="005B7B18">
      <w:pPr>
        <w:tabs>
          <w:tab w:val="left" w:pos="1440"/>
        </w:tabs>
        <w:ind w:left="960" w:hangingChars="400" w:hanging="960"/>
      </w:pPr>
    </w:p>
    <w:p w:rsidR="008114D3" w:rsidRDefault="008114D3" w:rsidP="005B7B18">
      <w:pPr>
        <w:tabs>
          <w:tab w:val="left" w:pos="1440"/>
        </w:tabs>
        <w:ind w:left="960" w:hangingChars="400" w:hanging="960"/>
      </w:pPr>
    </w:p>
    <w:p w:rsidR="008114D3" w:rsidRDefault="008114D3" w:rsidP="005B7B18">
      <w:pPr>
        <w:tabs>
          <w:tab w:val="left" w:pos="1440"/>
        </w:tabs>
        <w:ind w:left="960" w:hangingChars="400" w:hanging="960"/>
      </w:pPr>
    </w:p>
    <w:p w:rsidR="008114D3" w:rsidRDefault="008114D3" w:rsidP="005B7B18">
      <w:pPr>
        <w:tabs>
          <w:tab w:val="left" w:pos="1440"/>
        </w:tabs>
        <w:ind w:left="960" w:hangingChars="400" w:hanging="960"/>
      </w:pPr>
    </w:p>
    <w:p w:rsidR="008114D3" w:rsidRDefault="008114D3" w:rsidP="005B7B18">
      <w:pPr>
        <w:tabs>
          <w:tab w:val="left" w:pos="1440"/>
        </w:tabs>
        <w:ind w:left="960" w:hangingChars="400" w:hanging="960"/>
      </w:pPr>
    </w:p>
    <w:p w:rsidR="008114D3" w:rsidRDefault="008114D3" w:rsidP="005B7B18">
      <w:pPr>
        <w:tabs>
          <w:tab w:val="left" w:pos="1440"/>
        </w:tabs>
        <w:ind w:left="960" w:hangingChars="400" w:hanging="960"/>
      </w:pPr>
    </w:p>
    <w:p w:rsidR="008114D3" w:rsidRDefault="008114D3" w:rsidP="005B7B18">
      <w:pPr>
        <w:tabs>
          <w:tab w:val="left" w:pos="1440"/>
        </w:tabs>
        <w:ind w:left="960" w:hangingChars="400" w:hanging="960"/>
      </w:pPr>
    </w:p>
    <w:p w:rsidR="00DE6E04" w:rsidRDefault="00DE6E04" w:rsidP="005B7B18">
      <w:pPr>
        <w:tabs>
          <w:tab w:val="left" w:pos="1440"/>
        </w:tabs>
        <w:ind w:left="960" w:hangingChars="400" w:hanging="960"/>
      </w:pPr>
    </w:p>
    <w:p w:rsidR="00831EDE" w:rsidRDefault="00DE6E04" w:rsidP="00831EDE">
      <w:pPr>
        <w:pStyle w:val="afffffffffff2"/>
      </w:pPr>
      <w:r w:rsidRPr="00DE6E04">
        <w:rPr>
          <w:rFonts w:hint="eastAsia"/>
        </w:rPr>
        <w:lastRenderedPageBreak/>
        <w:t>澎湖縣下水道管理自治條例</w:t>
      </w:r>
    </w:p>
    <w:tbl>
      <w:tblPr>
        <w:tblW w:w="4673" w:type="pct"/>
        <w:jc w:val="center"/>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4"/>
        <w:gridCol w:w="3266"/>
      </w:tblGrid>
      <w:tr w:rsidR="00831EDE" w:rsidRPr="00E8538E" w:rsidTr="00024053">
        <w:trPr>
          <w:jc w:val="center"/>
        </w:trPr>
        <w:tc>
          <w:tcPr>
            <w:tcW w:w="2901" w:type="pct"/>
          </w:tcPr>
          <w:p w:rsidR="00831EDE" w:rsidRPr="00E8538E" w:rsidRDefault="00831EDE" w:rsidP="00024053">
            <w:pPr>
              <w:overflowPunct w:val="0"/>
              <w:adjustRightInd w:val="0"/>
              <w:spacing w:line="240" w:lineRule="auto"/>
              <w:ind w:firstLine="0"/>
              <w:jc w:val="center"/>
              <w:rPr>
                <w:rFonts w:ascii="標楷體" w:hAnsi="標楷體"/>
              </w:rPr>
            </w:pPr>
            <w:r>
              <w:rPr>
                <w:rFonts w:ascii="標楷體" w:hAnsi="標楷體" w:hint="eastAsia"/>
              </w:rPr>
              <w:t>條　　文</w:t>
            </w:r>
          </w:p>
        </w:tc>
        <w:tc>
          <w:tcPr>
            <w:tcW w:w="2099" w:type="pct"/>
          </w:tcPr>
          <w:p w:rsidR="00831EDE" w:rsidRPr="00E8538E" w:rsidRDefault="00831EDE" w:rsidP="00024053">
            <w:pPr>
              <w:overflowPunct w:val="0"/>
              <w:adjustRightInd w:val="0"/>
              <w:spacing w:line="240" w:lineRule="auto"/>
              <w:ind w:firstLine="0"/>
              <w:jc w:val="center"/>
              <w:rPr>
                <w:rFonts w:ascii="標楷體" w:hAnsi="標楷體"/>
              </w:rPr>
            </w:pPr>
            <w:r w:rsidRPr="00E8538E">
              <w:rPr>
                <w:rFonts w:ascii="標楷體" w:hAnsi="標楷體" w:hint="eastAsia"/>
              </w:rPr>
              <w:t>說</w:t>
            </w:r>
            <w:r>
              <w:rPr>
                <w:rFonts w:ascii="標楷體" w:hAnsi="標楷體" w:hint="eastAsia"/>
              </w:rPr>
              <w:t xml:space="preserve">　　</w:t>
            </w:r>
            <w:r w:rsidRPr="00E8538E">
              <w:rPr>
                <w:rFonts w:ascii="標楷體" w:hAnsi="標楷體" w:hint="eastAsia"/>
              </w:rPr>
              <w:t>明</w:t>
            </w:r>
          </w:p>
        </w:tc>
      </w:tr>
      <w:tr w:rsidR="00831EDE" w:rsidRPr="00E8538E" w:rsidTr="00024053">
        <w:trPr>
          <w:jc w:val="center"/>
        </w:trPr>
        <w:tc>
          <w:tcPr>
            <w:tcW w:w="2901" w:type="pct"/>
          </w:tcPr>
          <w:p w:rsidR="00831EDE" w:rsidRPr="00304E9A" w:rsidRDefault="00831EDE" w:rsidP="003330F4">
            <w:pPr>
              <w:overflowPunct w:val="0"/>
              <w:spacing w:line="280" w:lineRule="exact"/>
              <w:ind w:left="240" w:hangingChars="100" w:hanging="240"/>
              <w:rPr>
                <w:rFonts w:ascii="標楷體" w:hAnsi="標楷體"/>
              </w:rPr>
            </w:pPr>
            <w:r w:rsidRPr="00AE4204">
              <w:rPr>
                <w:rFonts w:ascii="標楷體" w:hAnsi="標楷體" w:hint="eastAsia"/>
              </w:rPr>
              <w:t>第一條</w:t>
            </w:r>
            <w:r>
              <w:rPr>
                <w:rFonts w:ascii="標楷體" w:hAnsi="標楷體" w:hint="eastAsia"/>
              </w:rPr>
              <w:t xml:space="preserve">　</w:t>
            </w:r>
            <w:r w:rsidR="00DE6E04" w:rsidRPr="00DE6E04">
              <w:rPr>
                <w:rFonts w:ascii="標楷體" w:hAnsi="標楷體" w:hint="eastAsia"/>
              </w:rPr>
              <w:t>澎湖縣政府（以下簡稱本府）為建設、改善維護及管理本縣下水道，依下水道法第六條第一項第二款，制定本自治條例。</w:t>
            </w:r>
          </w:p>
        </w:tc>
        <w:tc>
          <w:tcPr>
            <w:tcW w:w="2099" w:type="pct"/>
          </w:tcPr>
          <w:p w:rsidR="00831EDE" w:rsidRPr="001D6559" w:rsidRDefault="008B29DE" w:rsidP="003330F4">
            <w:pPr>
              <w:overflowPunct w:val="0"/>
              <w:spacing w:line="280" w:lineRule="exact"/>
              <w:ind w:firstLine="0"/>
              <w:rPr>
                <w:rFonts w:ascii="標楷體" w:hAnsi="標楷體"/>
              </w:rPr>
            </w:pPr>
            <w:r w:rsidRPr="008B29DE">
              <w:rPr>
                <w:rFonts w:ascii="標楷體" w:hAnsi="標楷體" w:hint="eastAsia"/>
              </w:rPr>
              <w:t>本自治條例制定之目的及依據。</w:t>
            </w:r>
          </w:p>
        </w:tc>
      </w:tr>
      <w:tr w:rsidR="00831EDE" w:rsidRPr="00E8538E" w:rsidTr="00024053">
        <w:trPr>
          <w:jc w:val="center"/>
        </w:trPr>
        <w:tc>
          <w:tcPr>
            <w:tcW w:w="2901" w:type="pct"/>
          </w:tcPr>
          <w:p w:rsidR="00DE6E04" w:rsidRPr="00DE6E04" w:rsidRDefault="00831EDE" w:rsidP="003330F4">
            <w:pPr>
              <w:overflowPunct w:val="0"/>
              <w:spacing w:line="280" w:lineRule="exact"/>
              <w:ind w:left="240" w:hangingChars="100" w:hanging="240"/>
              <w:rPr>
                <w:rFonts w:ascii="標楷體" w:hAnsi="標楷體"/>
              </w:rPr>
            </w:pPr>
            <w:r w:rsidRPr="00340EDA">
              <w:rPr>
                <w:rFonts w:ascii="標楷體" w:hAnsi="標楷體" w:hint="eastAsia"/>
              </w:rPr>
              <w:t>第二條</w:t>
            </w:r>
            <w:r>
              <w:rPr>
                <w:rFonts w:ascii="標楷體" w:hAnsi="標楷體" w:hint="eastAsia"/>
              </w:rPr>
              <w:t xml:space="preserve">　</w:t>
            </w:r>
            <w:r w:rsidR="00DE6E04" w:rsidRPr="00DE6E04">
              <w:rPr>
                <w:rFonts w:ascii="標楷體" w:hAnsi="標楷體" w:hint="eastAsia"/>
              </w:rPr>
              <w:t>本自治條例所稱主管機關為本府，管理單位為本府工務處。</w:t>
            </w:r>
          </w:p>
          <w:p w:rsidR="00831EDE" w:rsidRPr="003470B9" w:rsidRDefault="00DE6E04" w:rsidP="003330F4">
            <w:pPr>
              <w:overflowPunct w:val="0"/>
              <w:spacing w:line="280" w:lineRule="exact"/>
              <w:ind w:leftChars="100" w:left="240" w:firstLineChars="200" w:firstLine="480"/>
              <w:rPr>
                <w:rFonts w:ascii="標楷體" w:hAnsi="標楷體"/>
              </w:rPr>
            </w:pPr>
            <w:r w:rsidRPr="00DE6E04">
              <w:rPr>
                <w:rFonts w:ascii="標楷體" w:hAnsi="標楷體" w:hint="eastAsia"/>
              </w:rPr>
              <w:t>前項管理單位，必要時得</w:t>
            </w:r>
            <w:proofErr w:type="gramStart"/>
            <w:r w:rsidRPr="00DE6E04">
              <w:rPr>
                <w:rFonts w:ascii="標楷體" w:hAnsi="標楷體" w:hint="eastAsia"/>
              </w:rPr>
              <w:t>委辦鄉市</w:t>
            </w:r>
            <w:proofErr w:type="gramEnd"/>
            <w:r w:rsidRPr="00DE6E04">
              <w:rPr>
                <w:rFonts w:ascii="標楷體" w:hAnsi="標楷體" w:hint="eastAsia"/>
              </w:rPr>
              <w:t>公所管理。</w:t>
            </w:r>
          </w:p>
        </w:tc>
        <w:tc>
          <w:tcPr>
            <w:tcW w:w="2099" w:type="pct"/>
          </w:tcPr>
          <w:p w:rsidR="00831EDE" w:rsidRPr="001D6559" w:rsidRDefault="008B29DE" w:rsidP="003330F4">
            <w:pPr>
              <w:overflowPunct w:val="0"/>
              <w:spacing w:line="280" w:lineRule="exact"/>
              <w:ind w:firstLine="0"/>
              <w:rPr>
                <w:rFonts w:ascii="標楷體" w:hAnsi="標楷體"/>
              </w:rPr>
            </w:pPr>
            <w:r w:rsidRPr="008B29DE">
              <w:rPr>
                <w:rFonts w:ascii="標楷體" w:hAnsi="標楷體" w:hint="eastAsia"/>
              </w:rPr>
              <w:t>規定本自治條例之主管機關及管理單位。</w:t>
            </w:r>
          </w:p>
        </w:tc>
      </w:tr>
      <w:tr w:rsidR="00831EDE" w:rsidRPr="00E8538E" w:rsidTr="00024053">
        <w:trPr>
          <w:jc w:val="center"/>
        </w:trPr>
        <w:tc>
          <w:tcPr>
            <w:tcW w:w="2901" w:type="pct"/>
          </w:tcPr>
          <w:p w:rsidR="00DE6E04" w:rsidRPr="00DE6E04" w:rsidRDefault="00831EDE" w:rsidP="003330F4">
            <w:pPr>
              <w:overflowPunct w:val="0"/>
              <w:spacing w:line="280" w:lineRule="exact"/>
              <w:ind w:left="240" w:hangingChars="100" w:hanging="240"/>
              <w:rPr>
                <w:rFonts w:ascii="標楷體" w:hAnsi="標楷體"/>
              </w:rPr>
            </w:pPr>
            <w:r w:rsidRPr="00340EDA">
              <w:rPr>
                <w:rFonts w:ascii="標楷體" w:hAnsi="標楷體" w:hint="eastAsia"/>
              </w:rPr>
              <w:t>第三條</w:t>
            </w:r>
            <w:r>
              <w:rPr>
                <w:rFonts w:ascii="標楷體" w:hAnsi="標楷體" w:hint="eastAsia"/>
              </w:rPr>
              <w:t xml:space="preserve">　</w:t>
            </w:r>
            <w:r w:rsidR="00DE6E04" w:rsidRPr="00DE6E04">
              <w:rPr>
                <w:rFonts w:ascii="標楷體" w:hAnsi="標楷體" w:hint="eastAsia"/>
              </w:rPr>
              <w:t>本自治條例用詞定義如下：</w:t>
            </w:r>
          </w:p>
          <w:p w:rsidR="00DE6E04" w:rsidRPr="00DE6E04" w:rsidRDefault="00DE6E04" w:rsidP="003330F4">
            <w:pPr>
              <w:overflowPunct w:val="0"/>
              <w:spacing w:line="280" w:lineRule="exact"/>
              <w:ind w:leftChars="100" w:left="720" w:hangingChars="200" w:hanging="480"/>
              <w:rPr>
                <w:rFonts w:ascii="標楷體" w:hAnsi="標楷體"/>
              </w:rPr>
            </w:pPr>
            <w:r w:rsidRPr="00DE6E04">
              <w:rPr>
                <w:rFonts w:ascii="標楷體" w:hAnsi="標楷體" w:hint="eastAsia"/>
              </w:rPr>
              <w:t>一、污水下水道：專供處理家庭污水及事業廢水之下水道。</w:t>
            </w:r>
          </w:p>
          <w:p w:rsidR="00DE6E04" w:rsidRPr="00DE6E04" w:rsidRDefault="00DE6E04" w:rsidP="003330F4">
            <w:pPr>
              <w:overflowPunct w:val="0"/>
              <w:spacing w:line="280" w:lineRule="exact"/>
              <w:ind w:leftChars="100" w:left="720" w:hangingChars="200" w:hanging="480"/>
              <w:rPr>
                <w:rFonts w:ascii="標楷體" w:hAnsi="標楷體"/>
              </w:rPr>
            </w:pPr>
            <w:r w:rsidRPr="00DE6E04">
              <w:rPr>
                <w:rFonts w:ascii="標楷體" w:hAnsi="標楷體" w:hint="eastAsia"/>
              </w:rPr>
              <w:t>二、公共污水下水道：</w:t>
            </w:r>
            <w:proofErr w:type="gramStart"/>
            <w:r w:rsidRPr="00DE6E04">
              <w:rPr>
                <w:rFonts w:ascii="標楷體" w:hAnsi="標楷體" w:hint="eastAsia"/>
              </w:rPr>
              <w:t>指供公共</w:t>
            </w:r>
            <w:proofErr w:type="gramEnd"/>
            <w:r w:rsidRPr="00DE6E04">
              <w:rPr>
                <w:rFonts w:ascii="標楷體" w:hAnsi="標楷體" w:hint="eastAsia"/>
              </w:rPr>
              <w:t>使用之污水下水道。</w:t>
            </w:r>
          </w:p>
          <w:p w:rsidR="00DE6E04" w:rsidRPr="00DE6E04" w:rsidRDefault="00DE6E04" w:rsidP="003330F4">
            <w:pPr>
              <w:overflowPunct w:val="0"/>
              <w:spacing w:line="280" w:lineRule="exact"/>
              <w:ind w:leftChars="100" w:left="720" w:hangingChars="200" w:hanging="480"/>
              <w:rPr>
                <w:rFonts w:ascii="標楷體" w:hAnsi="標楷體"/>
              </w:rPr>
            </w:pPr>
            <w:r w:rsidRPr="00DE6E04">
              <w:rPr>
                <w:rFonts w:ascii="標楷體" w:hAnsi="標楷體" w:hint="eastAsia"/>
              </w:rPr>
              <w:t>三、專用污水下水道：</w:t>
            </w:r>
            <w:proofErr w:type="gramStart"/>
            <w:r w:rsidRPr="00DE6E04">
              <w:rPr>
                <w:rFonts w:ascii="標楷體" w:hAnsi="標楷體" w:hint="eastAsia"/>
              </w:rPr>
              <w:t>指供特定</w:t>
            </w:r>
            <w:proofErr w:type="gramEnd"/>
            <w:r w:rsidRPr="00DE6E04">
              <w:rPr>
                <w:rFonts w:ascii="標楷體" w:hAnsi="標楷體" w:hint="eastAsia"/>
              </w:rPr>
              <w:t>地區或場所使用而設置尚未納入公共污水下水道之污水下水道。</w:t>
            </w:r>
          </w:p>
          <w:p w:rsidR="00DE6E04" w:rsidRPr="00DE6E04" w:rsidRDefault="00DE6E04" w:rsidP="003330F4">
            <w:pPr>
              <w:overflowPunct w:val="0"/>
              <w:spacing w:line="280" w:lineRule="exact"/>
              <w:ind w:leftChars="100" w:left="720" w:hangingChars="200" w:hanging="480"/>
              <w:rPr>
                <w:rFonts w:ascii="標楷體" w:hAnsi="標楷體"/>
              </w:rPr>
            </w:pPr>
            <w:r w:rsidRPr="00DE6E04">
              <w:rPr>
                <w:rFonts w:ascii="標楷體" w:hAnsi="標楷體" w:hint="eastAsia"/>
              </w:rPr>
              <w:t xml:space="preserve">四、公私分界點：用戶排水設備與公有下水道系統之分 </w:t>
            </w:r>
            <w:proofErr w:type="gramStart"/>
            <w:r w:rsidRPr="00DE6E04">
              <w:rPr>
                <w:rFonts w:ascii="標楷體" w:hAnsi="標楷體" w:hint="eastAsia"/>
              </w:rPr>
              <w:t>界點</w:t>
            </w:r>
            <w:proofErr w:type="gramEnd"/>
            <w:r w:rsidRPr="00DE6E04">
              <w:rPr>
                <w:rFonts w:ascii="標楷體" w:hAnsi="標楷體" w:hint="eastAsia"/>
              </w:rPr>
              <w:t>。</w:t>
            </w:r>
          </w:p>
          <w:p w:rsidR="00DE6E04" w:rsidRPr="00DE6E04" w:rsidRDefault="00DE6E04" w:rsidP="003330F4">
            <w:pPr>
              <w:overflowPunct w:val="0"/>
              <w:spacing w:line="280" w:lineRule="exact"/>
              <w:ind w:leftChars="100" w:left="720" w:hangingChars="200" w:hanging="480"/>
              <w:rPr>
                <w:rFonts w:ascii="標楷體" w:hAnsi="標楷體"/>
              </w:rPr>
            </w:pPr>
            <w:r w:rsidRPr="00DE6E04">
              <w:rPr>
                <w:rFonts w:ascii="標楷體" w:hAnsi="標楷體" w:hint="eastAsia"/>
              </w:rPr>
              <w:t>五、污水下水道公告可使用地區：指依行政區域、道路或地理環境為界之特定範圍內，已完成公共污水下水道，經本府公告可供污水用戶排水設備聯接使用之地區。</w:t>
            </w:r>
          </w:p>
          <w:p w:rsidR="00DE6E04" w:rsidRPr="00DE6E04" w:rsidRDefault="00DE6E04" w:rsidP="003330F4">
            <w:pPr>
              <w:overflowPunct w:val="0"/>
              <w:spacing w:line="280" w:lineRule="exact"/>
              <w:ind w:leftChars="100" w:left="720" w:hangingChars="200" w:hanging="480"/>
              <w:rPr>
                <w:rFonts w:ascii="標楷體" w:hAnsi="標楷體"/>
              </w:rPr>
            </w:pPr>
            <w:r w:rsidRPr="00DE6E04">
              <w:rPr>
                <w:rFonts w:ascii="標楷體" w:hAnsi="標楷體" w:hint="eastAsia"/>
              </w:rPr>
              <w:t>六、污水下水道公告特定地區：</w:t>
            </w:r>
          </w:p>
          <w:p w:rsidR="00DE6E04" w:rsidRPr="00DE6E04" w:rsidRDefault="00DE6E04" w:rsidP="003330F4">
            <w:pPr>
              <w:overflowPunct w:val="0"/>
              <w:spacing w:line="280" w:lineRule="exact"/>
              <w:ind w:leftChars="300" w:left="720" w:firstLine="0"/>
              <w:rPr>
                <w:rFonts w:ascii="標楷體" w:hAnsi="標楷體"/>
              </w:rPr>
            </w:pPr>
            <w:r w:rsidRPr="00DE6E04">
              <w:rPr>
                <w:rFonts w:ascii="標楷體" w:hAnsi="標楷體" w:hint="eastAsia"/>
              </w:rPr>
              <w:t>指依行政區域、道路或地理環境為界之特定範圍內，建設中之污水下水道，經本府公告可供污水用戶排水設備聯接或預留使用之地區。</w:t>
            </w:r>
          </w:p>
          <w:p w:rsidR="00DE6E04" w:rsidRPr="00DE6E04" w:rsidRDefault="00DE6E04" w:rsidP="003330F4">
            <w:pPr>
              <w:overflowPunct w:val="0"/>
              <w:spacing w:line="280" w:lineRule="exact"/>
              <w:ind w:leftChars="100" w:left="720" w:hangingChars="200" w:hanging="480"/>
              <w:rPr>
                <w:rFonts w:ascii="標楷體" w:hAnsi="標楷體"/>
              </w:rPr>
            </w:pPr>
            <w:r w:rsidRPr="00DE6E04">
              <w:rPr>
                <w:rFonts w:ascii="標楷體" w:hAnsi="標楷體" w:hint="eastAsia"/>
              </w:rPr>
              <w:t>七、可容納排入之下水道水質標準：指本府對排入污水下水道之水中各種成分或特性所訂容許存在之最大數值或濃度。</w:t>
            </w:r>
          </w:p>
          <w:p w:rsidR="00831EDE" w:rsidRPr="003470B9" w:rsidRDefault="00DE6E04" w:rsidP="003330F4">
            <w:pPr>
              <w:overflowPunct w:val="0"/>
              <w:spacing w:line="280" w:lineRule="exact"/>
              <w:ind w:leftChars="100" w:left="720" w:hangingChars="200" w:hanging="480"/>
              <w:rPr>
                <w:rFonts w:ascii="標楷體" w:hAnsi="標楷體"/>
              </w:rPr>
            </w:pPr>
            <w:r w:rsidRPr="00DE6E04">
              <w:rPr>
                <w:rFonts w:ascii="標楷體" w:hAnsi="標楷體" w:hint="eastAsia"/>
              </w:rPr>
              <w:t>八、雨水下水道：雨水下水道專供市區地面及屋頂所有雨水之排除使用。</w:t>
            </w:r>
          </w:p>
        </w:tc>
        <w:tc>
          <w:tcPr>
            <w:tcW w:w="2099" w:type="pct"/>
          </w:tcPr>
          <w:p w:rsidR="00831EDE" w:rsidRPr="001D6559" w:rsidRDefault="008B29DE" w:rsidP="003330F4">
            <w:pPr>
              <w:overflowPunct w:val="0"/>
              <w:spacing w:line="280" w:lineRule="exact"/>
              <w:ind w:firstLine="0"/>
              <w:rPr>
                <w:rFonts w:ascii="標楷體" w:hAnsi="標楷體"/>
              </w:rPr>
            </w:pPr>
            <w:r w:rsidRPr="008B29DE">
              <w:rPr>
                <w:rFonts w:ascii="標楷體" w:hAnsi="標楷體" w:hint="eastAsia"/>
              </w:rPr>
              <w:t>本自治條例用詞定義。</w:t>
            </w:r>
          </w:p>
        </w:tc>
      </w:tr>
      <w:tr w:rsidR="00831EDE" w:rsidRPr="00E8538E" w:rsidTr="00024053">
        <w:trPr>
          <w:jc w:val="center"/>
        </w:trPr>
        <w:tc>
          <w:tcPr>
            <w:tcW w:w="2901" w:type="pct"/>
          </w:tcPr>
          <w:p w:rsidR="00831EDE" w:rsidRPr="00340EDA" w:rsidRDefault="00831EDE" w:rsidP="003330F4">
            <w:pPr>
              <w:overflowPunct w:val="0"/>
              <w:spacing w:line="280" w:lineRule="exact"/>
              <w:ind w:left="240" w:hangingChars="100" w:hanging="240"/>
              <w:rPr>
                <w:rFonts w:ascii="標楷體" w:hAnsi="標楷體"/>
              </w:rPr>
            </w:pPr>
            <w:r w:rsidRPr="00C92E63">
              <w:rPr>
                <w:rFonts w:ascii="標楷體" w:hAnsi="標楷體" w:hint="eastAsia"/>
              </w:rPr>
              <w:t>第四條</w:t>
            </w:r>
            <w:r>
              <w:rPr>
                <w:rFonts w:ascii="標楷體" w:hAnsi="標楷體" w:hint="eastAsia"/>
              </w:rPr>
              <w:t xml:space="preserve">　</w:t>
            </w:r>
            <w:r w:rsidR="00DE6E04" w:rsidRPr="00DE6E04">
              <w:rPr>
                <w:rFonts w:ascii="標楷體" w:hAnsi="標楷體" w:hint="eastAsia"/>
              </w:rPr>
              <w:t>污水下水道用戶排水設備之</w:t>
            </w:r>
            <w:proofErr w:type="gramStart"/>
            <w:r w:rsidR="00DE6E04" w:rsidRPr="00DE6E04">
              <w:rPr>
                <w:rFonts w:ascii="標楷體" w:hAnsi="標楷體" w:hint="eastAsia"/>
              </w:rPr>
              <w:t>管渠，</w:t>
            </w:r>
            <w:proofErr w:type="gramEnd"/>
            <w:r w:rsidR="00DE6E04" w:rsidRPr="00DE6E04">
              <w:rPr>
                <w:rFonts w:ascii="標楷體" w:hAnsi="標楷體" w:hint="eastAsia"/>
              </w:rPr>
              <w:t>除管理單位另有規定者外，應於用戶建築基地內，擇其銜接公共下水道系統</w:t>
            </w:r>
            <w:proofErr w:type="gramStart"/>
            <w:r w:rsidR="00DE6E04" w:rsidRPr="00DE6E04">
              <w:rPr>
                <w:rFonts w:ascii="標楷體" w:hAnsi="標楷體" w:hint="eastAsia"/>
              </w:rPr>
              <w:t>分支管網最近</w:t>
            </w:r>
            <w:proofErr w:type="gramEnd"/>
            <w:r w:rsidR="00DE6E04" w:rsidRPr="00DE6E04">
              <w:rPr>
                <w:rFonts w:ascii="標楷體" w:hAnsi="標楷體" w:hint="eastAsia"/>
              </w:rPr>
              <w:t>距離處，設置</w:t>
            </w:r>
            <w:proofErr w:type="gramStart"/>
            <w:r w:rsidR="00DE6E04" w:rsidRPr="00DE6E04">
              <w:rPr>
                <w:rFonts w:ascii="標楷體" w:hAnsi="標楷體" w:hint="eastAsia"/>
              </w:rPr>
              <w:t>人孔或陰</w:t>
            </w:r>
            <w:proofErr w:type="gramEnd"/>
            <w:r w:rsidR="00DE6E04" w:rsidRPr="00DE6E04">
              <w:rPr>
                <w:rFonts w:ascii="標楷體" w:hAnsi="標楷體" w:hint="eastAsia"/>
              </w:rPr>
              <w:t>井，作為公私分界點。</w:t>
            </w:r>
          </w:p>
        </w:tc>
        <w:tc>
          <w:tcPr>
            <w:tcW w:w="2099" w:type="pct"/>
          </w:tcPr>
          <w:p w:rsidR="00831EDE" w:rsidRPr="00304E9A" w:rsidRDefault="008B29DE" w:rsidP="003330F4">
            <w:pPr>
              <w:overflowPunct w:val="0"/>
              <w:spacing w:line="280" w:lineRule="exact"/>
              <w:ind w:firstLine="0"/>
              <w:rPr>
                <w:rFonts w:ascii="標楷體" w:hAnsi="標楷體"/>
              </w:rPr>
            </w:pPr>
            <w:r w:rsidRPr="008B29DE">
              <w:rPr>
                <w:rFonts w:ascii="標楷體" w:hAnsi="標楷體" w:hint="eastAsia"/>
              </w:rPr>
              <w:t>污水下水道公私分界點劃分。</w:t>
            </w:r>
          </w:p>
        </w:tc>
      </w:tr>
      <w:tr w:rsidR="00831EDE" w:rsidRPr="00E8538E" w:rsidTr="00024053">
        <w:trPr>
          <w:jc w:val="center"/>
        </w:trPr>
        <w:tc>
          <w:tcPr>
            <w:tcW w:w="2901" w:type="pct"/>
          </w:tcPr>
          <w:p w:rsidR="00DE6E04" w:rsidRPr="00DE6E04" w:rsidRDefault="00831EDE" w:rsidP="003330F4">
            <w:pPr>
              <w:overflowPunct w:val="0"/>
              <w:spacing w:line="280" w:lineRule="exact"/>
              <w:ind w:left="240" w:hangingChars="100" w:hanging="240"/>
              <w:rPr>
                <w:rFonts w:ascii="標楷體" w:hAnsi="標楷體"/>
              </w:rPr>
            </w:pPr>
            <w:r w:rsidRPr="00C92E63">
              <w:rPr>
                <w:rFonts w:ascii="標楷體" w:hAnsi="標楷體" w:hint="eastAsia"/>
              </w:rPr>
              <w:lastRenderedPageBreak/>
              <w:t>第五條</w:t>
            </w:r>
            <w:r>
              <w:rPr>
                <w:rFonts w:ascii="標楷體" w:hAnsi="標楷體" w:hint="eastAsia"/>
              </w:rPr>
              <w:t xml:space="preserve">　</w:t>
            </w:r>
            <w:r w:rsidR="00DE6E04" w:rsidRPr="00DE6E04">
              <w:rPr>
                <w:rFonts w:ascii="標楷體" w:hAnsi="標楷體" w:hint="eastAsia"/>
              </w:rPr>
              <w:t>污水下水道公告可使用地區新建、增建、改建建築物及污水下水道公告特定地區新建、增建、改建建築物時，其用戶排水設備接用公共污水下水道者，應依本縣污水下水道用戶排水設備審查要點規定辦理，並於開工前向管理單位申請核准。</w:t>
            </w:r>
          </w:p>
          <w:p w:rsidR="00831EDE" w:rsidRPr="00340EDA" w:rsidRDefault="00DE6E04" w:rsidP="003330F4">
            <w:pPr>
              <w:overflowPunct w:val="0"/>
              <w:spacing w:line="280" w:lineRule="exact"/>
              <w:ind w:leftChars="100" w:left="240" w:firstLineChars="200" w:firstLine="480"/>
              <w:rPr>
                <w:rFonts w:ascii="標楷體" w:hAnsi="標楷體"/>
              </w:rPr>
            </w:pPr>
            <w:r w:rsidRPr="00DE6E04">
              <w:rPr>
                <w:rFonts w:ascii="標楷體" w:hAnsi="標楷體" w:hint="eastAsia"/>
              </w:rPr>
              <w:t>前項審查要點，由本府另定之。</w:t>
            </w:r>
          </w:p>
        </w:tc>
        <w:tc>
          <w:tcPr>
            <w:tcW w:w="2099" w:type="pct"/>
          </w:tcPr>
          <w:p w:rsidR="00831EDE" w:rsidRPr="00304E9A" w:rsidRDefault="008B29DE" w:rsidP="003330F4">
            <w:pPr>
              <w:overflowPunct w:val="0"/>
              <w:spacing w:line="280" w:lineRule="exact"/>
              <w:ind w:firstLine="0"/>
              <w:rPr>
                <w:rFonts w:ascii="標楷體" w:hAnsi="標楷體"/>
              </w:rPr>
            </w:pPr>
            <w:r w:rsidRPr="008B29DE">
              <w:rPr>
                <w:rFonts w:ascii="標楷體" w:hAnsi="標楷體" w:hint="eastAsia"/>
              </w:rPr>
              <w:t>用戶排水設備申請規定。</w:t>
            </w:r>
          </w:p>
        </w:tc>
      </w:tr>
      <w:tr w:rsidR="00831EDE" w:rsidRPr="00E8538E" w:rsidTr="00024053">
        <w:trPr>
          <w:jc w:val="center"/>
        </w:trPr>
        <w:tc>
          <w:tcPr>
            <w:tcW w:w="2901" w:type="pct"/>
          </w:tcPr>
          <w:p w:rsidR="004031A6" w:rsidRPr="004031A6" w:rsidRDefault="00831EDE" w:rsidP="003330F4">
            <w:pPr>
              <w:overflowPunct w:val="0"/>
              <w:spacing w:line="280" w:lineRule="exact"/>
              <w:ind w:left="240" w:hangingChars="100" w:hanging="240"/>
              <w:rPr>
                <w:rFonts w:ascii="標楷體" w:hAnsi="標楷體"/>
                <w:spacing w:val="-2"/>
              </w:rPr>
            </w:pPr>
            <w:r w:rsidRPr="00C92E63">
              <w:rPr>
                <w:rFonts w:ascii="標楷體" w:hAnsi="標楷體" w:hint="eastAsia"/>
              </w:rPr>
              <w:t>第六條</w:t>
            </w:r>
            <w:r>
              <w:rPr>
                <w:rFonts w:ascii="標楷體" w:hAnsi="標楷體" w:hint="eastAsia"/>
              </w:rPr>
              <w:t xml:space="preserve">　</w:t>
            </w:r>
            <w:r w:rsidR="004031A6" w:rsidRPr="004031A6">
              <w:rPr>
                <w:rFonts w:ascii="標楷體" w:hAnsi="標楷體" w:hint="eastAsia"/>
                <w:spacing w:val="-2"/>
              </w:rPr>
              <w:t>私人或公民營機關（構）設置專用污水下水道，應檢附專用污水下水道書件及圖說</w:t>
            </w:r>
            <w:proofErr w:type="gramStart"/>
            <w:r w:rsidR="004031A6" w:rsidRPr="004031A6">
              <w:rPr>
                <w:rFonts w:ascii="標楷體" w:hAnsi="標楷體" w:hint="eastAsia"/>
                <w:spacing w:val="-2"/>
              </w:rPr>
              <w:t>審查表向管理</w:t>
            </w:r>
            <w:proofErr w:type="gramEnd"/>
            <w:r w:rsidR="004031A6" w:rsidRPr="004031A6">
              <w:rPr>
                <w:rFonts w:ascii="標楷體" w:hAnsi="標楷體" w:hint="eastAsia"/>
                <w:spacing w:val="-2"/>
              </w:rPr>
              <w:t>單位申請核准，並依下水道法及下水道工程設施標準等有關法令規定辦理。</w:t>
            </w:r>
          </w:p>
          <w:p w:rsidR="00831EDE" w:rsidRPr="00340EDA" w:rsidRDefault="004031A6" w:rsidP="003330F4">
            <w:pPr>
              <w:overflowPunct w:val="0"/>
              <w:spacing w:line="280" w:lineRule="exact"/>
              <w:ind w:leftChars="100" w:left="240" w:firstLineChars="200" w:firstLine="472"/>
              <w:rPr>
                <w:rFonts w:ascii="標楷體" w:hAnsi="標楷體"/>
              </w:rPr>
            </w:pPr>
            <w:r w:rsidRPr="004031A6">
              <w:rPr>
                <w:rFonts w:ascii="標楷體" w:hAnsi="標楷體" w:hint="eastAsia"/>
                <w:spacing w:val="-2"/>
              </w:rPr>
              <w:t>前項專用污水</w:t>
            </w:r>
            <w:r w:rsidRPr="004031A6">
              <w:rPr>
                <w:rFonts w:ascii="標楷體" w:hAnsi="標楷體" w:hint="eastAsia"/>
              </w:rPr>
              <w:t>下水道</w:t>
            </w:r>
            <w:r w:rsidRPr="004031A6">
              <w:rPr>
                <w:rFonts w:ascii="標楷體" w:hAnsi="標楷體" w:hint="eastAsia"/>
                <w:spacing w:val="-2"/>
              </w:rPr>
              <w:t>書件及圖說審查表由本府另定之。</w:t>
            </w:r>
          </w:p>
        </w:tc>
        <w:tc>
          <w:tcPr>
            <w:tcW w:w="2099" w:type="pct"/>
          </w:tcPr>
          <w:p w:rsidR="00831EDE" w:rsidRPr="00304E9A" w:rsidRDefault="008B29DE" w:rsidP="003330F4">
            <w:pPr>
              <w:overflowPunct w:val="0"/>
              <w:spacing w:line="280" w:lineRule="exact"/>
              <w:ind w:firstLine="0"/>
              <w:rPr>
                <w:rFonts w:ascii="標楷體" w:hAnsi="標楷體"/>
              </w:rPr>
            </w:pPr>
            <w:r w:rsidRPr="008B29DE">
              <w:rPr>
                <w:rFonts w:ascii="標楷體" w:hAnsi="標楷體" w:hint="eastAsia"/>
              </w:rPr>
              <w:t>專用污水下</w:t>
            </w:r>
            <w:r w:rsidR="003330F4">
              <w:rPr>
                <w:rFonts w:ascii="標楷體" w:hAnsi="標楷體" w:hint="eastAsia"/>
              </w:rPr>
              <w:t>水</w:t>
            </w:r>
            <w:r w:rsidRPr="008B29DE">
              <w:rPr>
                <w:rFonts w:ascii="標楷體" w:hAnsi="標楷體" w:hint="eastAsia"/>
              </w:rPr>
              <w:t>道之申請規定。</w:t>
            </w:r>
          </w:p>
        </w:tc>
      </w:tr>
      <w:tr w:rsidR="00831EDE" w:rsidRPr="00E8538E" w:rsidTr="00024053">
        <w:trPr>
          <w:jc w:val="center"/>
        </w:trPr>
        <w:tc>
          <w:tcPr>
            <w:tcW w:w="2901" w:type="pct"/>
          </w:tcPr>
          <w:p w:rsidR="004031A6" w:rsidRPr="004031A6" w:rsidRDefault="00831EDE" w:rsidP="003330F4">
            <w:pPr>
              <w:overflowPunct w:val="0"/>
              <w:spacing w:line="280" w:lineRule="exact"/>
              <w:ind w:left="240" w:hangingChars="100" w:hanging="240"/>
              <w:rPr>
                <w:rFonts w:ascii="標楷體" w:hAnsi="標楷體"/>
              </w:rPr>
            </w:pPr>
            <w:r w:rsidRPr="00C92E63">
              <w:rPr>
                <w:rFonts w:ascii="標楷體" w:hAnsi="標楷體" w:hint="eastAsia"/>
              </w:rPr>
              <w:t>第七條</w:t>
            </w:r>
            <w:r>
              <w:rPr>
                <w:rFonts w:ascii="標楷體" w:hAnsi="標楷體" w:hint="eastAsia"/>
              </w:rPr>
              <w:t xml:space="preserve">　</w:t>
            </w:r>
            <w:r w:rsidR="004031A6" w:rsidRPr="004031A6">
              <w:rPr>
                <w:rFonts w:ascii="標楷體" w:hAnsi="標楷體" w:hint="eastAsia"/>
              </w:rPr>
              <w:t>為維護公共污水下水道，禁止下列事項：</w:t>
            </w:r>
          </w:p>
          <w:p w:rsidR="004031A6" w:rsidRPr="004031A6" w:rsidRDefault="004031A6" w:rsidP="003330F4">
            <w:pPr>
              <w:overflowPunct w:val="0"/>
              <w:spacing w:line="280" w:lineRule="exact"/>
              <w:ind w:leftChars="100" w:left="720" w:hangingChars="200" w:hanging="480"/>
              <w:rPr>
                <w:rFonts w:ascii="標楷體" w:hAnsi="標楷體"/>
              </w:rPr>
            </w:pPr>
            <w:r w:rsidRPr="004031A6">
              <w:rPr>
                <w:rFonts w:ascii="標楷體" w:hAnsi="標楷體" w:hint="eastAsia"/>
              </w:rPr>
              <w:t>一、擅自啟、閉下水道</w:t>
            </w:r>
            <w:proofErr w:type="gramStart"/>
            <w:r w:rsidRPr="004031A6">
              <w:rPr>
                <w:rFonts w:ascii="標楷體" w:hAnsi="標楷體" w:hint="eastAsia"/>
              </w:rPr>
              <w:t>管渠、</w:t>
            </w:r>
            <w:proofErr w:type="gramEnd"/>
            <w:r w:rsidRPr="004031A6">
              <w:rPr>
                <w:rFonts w:ascii="標楷體" w:hAnsi="標楷體" w:hint="eastAsia"/>
              </w:rPr>
              <w:t>廠（站）等相關設施。</w:t>
            </w:r>
          </w:p>
          <w:p w:rsidR="004031A6" w:rsidRPr="004031A6" w:rsidRDefault="004031A6" w:rsidP="003330F4">
            <w:pPr>
              <w:overflowPunct w:val="0"/>
              <w:spacing w:line="280" w:lineRule="exact"/>
              <w:ind w:leftChars="100" w:left="720" w:hangingChars="200" w:hanging="480"/>
              <w:rPr>
                <w:rFonts w:ascii="標楷體" w:hAnsi="標楷體"/>
              </w:rPr>
            </w:pPr>
            <w:r w:rsidRPr="004031A6">
              <w:rPr>
                <w:rFonts w:ascii="標楷體" w:hAnsi="標楷體" w:hint="eastAsia"/>
              </w:rPr>
              <w:t>二、擅自開啟人孔、陰井排放或傾倒污水、廢油、水肥或其他溶液、丟棄動物屍體、垃圾或其他物品。</w:t>
            </w:r>
          </w:p>
          <w:p w:rsidR="004031A6" w:rsidRPr="004031A6" w:rsidRDefault="004031A6" w:rsidP="003330F4">
            <w:pPr>
              <w:overflowPunct w:val="0"/>
              <w:spacing w:line="280" w:lineRule="exact"/>
              <w:ind w:leftChars="100" w:left="720" w:hangingChars="200" w:hanging="480"/>
              <w:rPr>
                <w:rFonts w:ascii="標楷體" w:hAnsi="標楷體"/>
              </w:rPr>
            </w:pPr>
            <w:r w:rsidRPr="004031A6">
              <w:rPr>
                <w:rFonts w:ascii="標楷體" w:hAnsi="標楷體" w:hint="eastAsia"/>
              </w:rPr>
              <w:t>三、擅自堆置物品或加設其他構造物。</w:t>
            </w:r>
          </w:p>
          <w:p w:rsidR="00831EDE" w:rsidRPr="00340EDA" w:rsidRDefault="004031A6" w:rsidP="003330F4">
            <w:pPr>
              <w:overflowPunct w:val="0"/>
              <w:spacing w:line="280" w:lineRule="exact"/>
              <w:ind w:leftChars="100" w:left="720" w:hangingChars="200" w:hanging="480"/>
              <w:rPr>
                <w:rFonts w:ascii="標楷體" w:hAnsi="標楷體"/>
              </w:rPr>
            </w:pPr>
            <w:r w:rsidRPr="004031A6">
              <w:rPr>
                <w:rFonts w:ascii="標楷體" w:hAnsi="標楷體" w:hint="eastAsia"/>
              </w:rPr>
              <w:t>四、其他足以損害下水道功能之行為。</w:t>
            </w:r>
          </w:p>
        </w:tc>
        <w:tc>
          <w:tcPr>
            <w:tcW w:w="2099" w:type="pct"/>
          </w:tcPr>
          <w:p w:rsidR="00831EDE" w:rsidRPr="00304E9A" w:rsidRDefault="008B29DE" w:rsidP="003330F4">
            <w:pPr>
              <w:overflowPunct w:val="0"/>
              <w:spacing w:line="280" w:lineRule="exact"/>
              <w:ind w:firstLine="0"/>
              <w:rPr>
                <w:rFonts w:ascii="標楷體" w:hAnsi="標楷體"/>
              </w:rPr>
            </w:pPr>
            <w:r w:rsidRPr="008B29DE">
              <w:rPr>
                <w:rFonts w:ascii="標楷體" w:hAnsi="標楷體" w:hint="eastAsia"/>
              </w:rPr>
              <w:t>公共下水道禁止事項。</w:t>
            </w:r>
          </w:p>
        </w:tc>
      </w:tr>
      <w:tr w:rsidR="00831EDE" w:rsidRPr="00E8538E" w:rsidTr="00024053">
        <w:trPr>
          <w:jc w:val="center"/>
        </w:trPr>
        <w:tc>
          <w:tcPr>
            <w:tcW w:w="2901" w:type="pct"/>
          </w:tcPr>
          <w:p w:rsidR="00831EDE" w:rsidRPr="00340EDA" w:rsidRDefault="00831EDE" w:rsidP="003330F4">
            <w:pPr>
              <w:overflowPunct w:val="0"/>
              <w:spacing w:line="280" w:lineRule="exact"/>
              <w:ind w:left="240" w:hangingChars="100" w:hanging="240"/>
              <w:rPr>
                <w:rFonts w:ascii="標楷體" w:hAnsi="標楷體"/>
              </w:rPr>
            </w:pPr>
            <w:r w:rsidRPr="00C92E63">
              <w:rPr>
                <w:rFonts w:ascii="標楷體" w:hAnsi="標楷體" w:hint="eastAsia"/>
              </w:rPr>
              <w:t>第八條</w:t>
            </w:r>
            <w:r>
              <w:rPr>
                <w:rFonts w:ascii="標楷體" w:hAnsi="標楷體" w:hint="eastAsia"/>
              </w:rPr>
              <w:t xml:space="preserve">　</w:t>
            </w:r>
            <w:r w:rsidR="004031A6" w:rsidRPr="004031A6">
              <w:rPr>
                <w:rFonts w:ascii="標楷體" w:hAnsi="標楷體" w:hint="eastAsia"/>
              </w:rPr>
              <w:t>任何設施管線設置，不得從中穿過或附掛下水道及其附屬設施違反者。但經管理單位核准者不在此限。</w:t>
            </w:r>
          </w:p>
        </w:tc>
        <w:tc>
          <w:tcPr>
            <w:tcW w:w="2099" w:type="pct"/>
          </w:tcPr>
          <w:p w:rsidR="00831EDE" w:rsidRPr="00304E9A" w:rsidRDefault="008B29DE" w:rsidP="003330F4">
            <w:pPr>
              <w:overflowPunct w:val="0"/>
              <w:spacing w:line="280" w:lineRule="exact"/>
              <w:ind w:firstLine="0"/>
              <w:rPr>
                <w:rFonts w:ascii="標楷體" w:hAnsi="標楷體"/>
              </w:rPr>
            </w:pPr>
            <w:r w:rsidRPr="008B29DE">
              <w:rPr>
                <w:rFonts w:ascii="標楷體" w:hAnsi="標楷體" w:hint="eastAsia"/>
              </w:rPr>
              <w:t>禁止管線穿越或附掛下水道。</w:t>
            </w:r>
          </w:p>
        </w:tc>
      </w:tr>
      <w:tr w:rsidR="003F1AAB" w:rsidRPr="00E8538E" w:rsidTr="00024053">
        <w:trPr>
          <w:jc w:val="center"/>
        </w:trPr>
        <w:tc>
          <w:tcPr>
            <w:tcW w:w="2901" w:type="pct"/>
          </w:tcPr>
          <w:p w:rsidR="004031A6" w:rsidRPr="004031A6" w:rsidRDefault="003F1AAB" w:rsidP="003330F4">
            <w:pPr>
              <w:overflowPunct w:val="0"/>
              <w:spacing w:line="280" w:lineRule="exact"/>
              <w:ind w:left="240" w:hangingChars="100" w:hanging="240"/>
              <w:rPr>
                <w:rFonts w:ascii="標楷體" w:hAnsi="標楷體"/>
              </w:rPr>
            </w:pPr>
            <w:r w:rsidRPr="003F1AAB">
              <w:rPr>
                <w:rFonts w:ascii="標楷體" w:hAnsi="標楷體" w:hint="eastAsia"/>
              </w:rPr>
              <w:t>第九條</w:t>
            </w:r>
            <w:r>
              <w:rPr>
                <w:rFonts w:ascii="標楷體" w:hAnsi="標楷體" w:hint="eastAsia"/>
              </w:rPr>
              <w:t xml:space="preserve">　</w:t>
            </w:r>
            <w:r w:rsidR="004031A6" w:rsidRPr="004031A6">
              <w:rPr>
                <w:rFonts w:ascii="標楷體" w:hAnsi="標楷體" w:hint="eastAsia"/>
              </w:rPr>
              <w:t>用戶排入公共污水下水道之下水應符合本縣可容納排入之下水道水質標準，其標準由本府另定之。</w:t>
            </w:r>
          </w:p>
          <w:p w:rsidR="003F1AAB" w:rsidRPr="00C92E63" w:rsidRDefault="004031A6" w:rsidP="003330F4">
            <w:pPr>
              <w:overflowPunct w:val="0"/>
              <w:spacing w:line="280" w:lineRule="exact"/>
              <w:ind w:leftChars="100" w:left="240" w:firstLineChars="200" w:firstLine="480"/>
              <w:rPr>
                <w:rFonts w:ascii="標楷體" w:hAnsi="標楷體"/>
              </w:rPr>
            </w:pPr>
            <w:r w:rsidRPr="004031A6">
              <w:rPr>
                <w:rFonts w:ascii="標楷體" w:hAnsi="標楷體" w:hint="eastAsia"/>
              </w:rPr>
              <w:t>下水排入污水下水道超過前項標準者，應於管理單位規定期限內改善完成。情節重大者，得通知停止使用。</w:t>
            </w:r>
          </w:p>
        </w:tc>
        <w:tc>
          <w:tcPr>
            <w:tcW w:w="2099" w:type="pct"/>
          </w:tcPr>
          <w:p w:rsidR="003F1AAB" w:rsidRPr="00C92E63" w:rsidRDefault="008B29DE" w:rsidP="003330F4">
            <w:pPr>
              <w:overflowPunct w:val="0"/>
              <w:spacing w:line="280" w:lineRule="exact"/>
              <w:ind w:firstLine="0"/>
              <w:rPr>
                <w:rFonts w:ascii="標楷體" w:hAnsi="標楷體"/>
              </w:rPr>
            </w:pPr>
            <w:r w:rsidRPr="008B29DE">
              <w:rPr>
                <w:rFonts w:ascii="標楷體" w:hAnsi="標楷體" w:hint="eastAsia"/>
              </w:rPr>
              <w:t>可容納排入之下水道水質標準。</w:t>
            </w:r>
          </w:p>
        </w:tc>
      </w:tr>
      <w:tr w:rsidR="00B261EA" w:rsidRPr="00E8538E" w:rsidTr="00024053">
        <w:trPr>
          <w:jc w:val="center"/>
        </w:trPr>
        <w:tc>
          <w:tcPr>
            <w:tcW w:w="2901" w:type="pct"/>
          </w:tcPr>
          <w:p w:rsidR="004031A6" w:rsidRPr="004031A6" w:rsidRDefault="00B261EA" w:rsidP="003330F4">
            <w:pPr>
              <w:overflowPunct w:val="0"/>
              <w:spacing w:line="280" w:lineRule="exact"/>
              <w:ind w:left="240" w:hangingChars="100" w:hanging="240"/>
              <w:rPr>
                <w:rFonts w:ascii="標楷體" w:hAnsi="標楷體"/>
              </w:rPr>
            </w:pPr>
            <w:r w:rsidRPr="00C92E63">
              <w:rPr>
                <w:rFonts w:ascii="標楷體" w:hAnsi="標楷體" w:hint="eastAsia"/>
              </w:rPr>
              <w:t>第</w:t>
            </w:r>
            <w:r w:rsidR="0097720D">
              <w:rPr>
                <w:rFonts w:ascii="標楷體" w:hAnsi="標楷體" w:hint="eastAsia"/>
              </w:rPr>
              <w:t>十</w:t>
            </w:r>
            <w:r w:rsidRPr="00C92E63">
              <w:rPr>
                <w:rFonts w:ascii="標楷體" w:hAnsi="標楷體" w:hint="eastAsia"/>
              </w:rPr>
              <w:t>條</w:t>
            </w:r>
            <w:r>
              <w:rPr>
                <w:rFonts w:ascii="標楷體" w:hAnsi="標楷體" w:hint="eastAsia"/>
              </w:rPr>
              <w:t xml:space="preserve">　</w:t>
            </w:r>
            <w:r w:rsidR="004031A6" w:rsidRPr="004031A6">
              <w:rPr>
                <w:rFonts w:ascii="標楷體" w:hAnsi="標楷體" w:hint="eastAsia"/>
              </w:rPr>
              <w:t>用戶有下列事項之</w:t>
            </w:r>
            <w:proofErr w:type="gramStart"/>
            <w:r w:rsidR="004031A6" w:rsidRPr="004031A6">
              <w:rPr>
                <w:rFonts w:ascii="標楷體" w:hAnsi="標楷體" w:hint="eastAsia"/>
              </w:rPr>
              <w:t>一</w:t>
            </w:r>
            <w:proofErr w:type="gramEnd"/>
            <w:r w:rsidR="004031A6" w:rsidRPr="004031A6">
              <w:rPr>
                <w:rFonts w:ascii="標楷體" w:hAnsi="標楷體" w:hint="eastAsia"/>
              </w:rPr>
              <w:t>者，管理單位得向該用戶求償：</w:t>
            </w:r>
          </w:p>
          <w:p w:rsidR="004031A6" w:rsidRPr="004031A6" w:rsidRDefault="004031A6" w:rsidP="003330F4">
            <w:pPr>
              <w:overflowPunct w:val="0"/>
              <w:spacing w:line="280" w:lineRule="exact"/>
              <w:ind w:leftChars="100" w:left="720" w:hangingChars="200" w:hanging="480"/>
              <w:rPr>
                <w:rFonts w:ascii="標楷體" w:hAnsi="標楷體"/>
              </w:rPr>
            </w:pPr>
            <w:r w:rsidRPr="004031A6">
              <w:rPr>
                <w:rFonts w:ascii="標楷體" w:hAnsi="標楷體" w:hint="eastAsia"/>
              </w:rPr>
              <w:t>一、用戶違反本自治條例規定排放</w:t>
            </w:r>
            <w:proofErr w:type="gramStart"/>
            <w:r w:rsidRPr="004031A6">
              <w:rPr>
                <w:rFonts w:ascii="標楷體" w:hAnsi="標楷體" w:hint="eastAsia"/>
              </w:rPr>
              <w:t>之污（</w:t>
            </w:r>
            <w:proofErr w:type="gramEnd"/>
            <w:r w:rsidRPr="004031A6">
              <w:rPr>
                <w:rFonts w:ascii="標楷體" w:hAnsi="標楷體" w:hint="eastAsia"/>
              </w:rPr>
              <w:t>廢）水，致管理單位需增加之污水處理費用。</w:t>
            </w:r>
          </w:p>
          <w:p w:rsidR="004031A6" w:rsidRPr="004031A6" w:rsidRDefault="004031A6" w:rsidP="003330F4">
            <w:pPr>
              <w:overflowPunct w:val="0"/>
              <w:spacing w:line="280" w:lineRule="exact"/>
              <w:ind w:leftChars="100" w:left="720" w:hangingChars="200" w:hanging="480"/>
              <w:rPr>
                <w:rFonts w:ascii="標楷體" w:hAnsi="標楷體"/>
              </w:rPr>
            </w:pPr>
            <w:r w:rsidRPr="004031A6">
              <w:rPr>
                <w:rFonts w:ascii="標楷體" w:hAnsi="標楷體" w:hint="eastAsia"/>
              </w:rPr>
              <w:t>二、因可歸責於用戶致公共下水道系統受損，所需清理、檢視及維護之經費。</w:t>
            </w:r>
          </w:p>
          <w:p w:rsidR="00B261EA" w:rsidRPr="003F1AAB" w:rsidRDefault="004031A6" w:rsidP="003330F4">
            <w:pPr>
              <w:overflowPunct w:val="0"/>
              <w:spacing w:line="280" w:lineRule="exact"/>
              <w:ind w:leftChars="100" w:left="720" w:hangingChars="200" w:hanging="480"/>
              <w:rPr>
                <w:rFonts w:ascii="標楷體" w:hAnsi="標楷體"/>
              </w:rPr>
            </w:pPr>
            <w:r w:rsidRPr="004031A6">
              <w:rPr>
                <w:rFonts w:ascii="標楷體" w:hAnsi="標楷體" w:hint="eastAsia"/>
              </w:rPr>
              <w:t>三、因用戶異常</w:t>
            </w:r>
            <w:proofErr w:type="gramStart"/>
            <w:r w:rsidRPr="004031A6">
              <w:rPr>
                <w:rFonts w:ascii="標楷體" w:hAnsi="標楷體" w:hint="eastAsia"/>
              </w:rPr>
              <w:t>排放污（</w:t>
            </w:r>
            <w:proofErr w:type="gramEnd"/>
            <w:r w:rsidRPr="004031A6">
              <w:rPr>
                <w:rFonts w:ascii="標楷體" w:hAnsi="標楷體" w:hint="eastAsia"/>
              </w:rPr>
              <w:t>廢）水，致管</w:t>
            </w:r>
            <w:r w:rsidRPr="004031A6">
              <w:rPr>
                <w:rFonts w:ascii="標楷體" w:hAnsi="標楷體" w:hint="eastAsia"/>
              </w:rPr>
              <w:lastRenderedPageBreak/>
              <w:t>理單位遭環境保護機關罰鍰。</w:t>
            </w:r>
          </w:p>
        </w:tc>
        <w:tc>
          <w:tcPr>
            <w:tcW w:w="2099" w:type="pct"/>
          </w:tcPr>
          <w:p w:rsidR="00B261EA" w:rsidRPr="003F1AAB" w:rsidRDefault="008B29DE" w:rsidP="003330F4">
            <w:pPr>
              <w:overflowPunct w:val="0"/>
              <w:spacing w:line="280" w:lineRule="exact"/>
              <w:ind w:firstLine="0"/>
              <w:rPr>
                <w:rFonts w:ascii="標楷體" w:hAnsi="標楷體"/>
              </w:rPr>
            </w:pPr>
            <w:r w:rsidRPr="008B29DE">
              <w:rPr>
                <w:rFonts w:ascii="標楷體" w:hAnsi="標楷體" w:hint="eastAsia"/>
              </w:rPr>
              <w:lastRenderedPageBreak/>
              <w:t>規範向污水用戶求償事項。</w:t>
            </w:r>
          </w:p>
        </w:tc>
      </w:tr>
      <w:tr w:rsidR="00B261EA" w:rsidRPr="00E8538E" w:rsidTr="00024053">
        <w:trPr>
          <w:jc w:val="center"/>
        </w:trPr>
        <w:tc>
          <w:tcPr>
            <w:tcW w:w="2901" w:type="pct"/>
          </w:tcPr>
          <w:p w:rsidR="00B261EA" w:rsidRPr="003F1AAB" w:rsidRDefault="00B261EA" w:rsidP="003330F4">
            <w:pPr>
              <w:overflowPunct w:val="0"/>
              <w:spacing w:line="280" w:lineRule="exact"/>
              <w:ind w:left="240" w:hangingChars="100" w:hanging="240"/>
              <w:rPr>
                <w:rFonts w:ascii="標楷體" w:hAnsi="標楷體"/>
              </w:rPr>
            </w:pPr>
            <w:r w:rsidRPr="00C92E63">
              <w:rPr>
                <w:rFonts w:ascii="標楷體" w:hAnsi="標楷體" w:hint="eastAsia"/>
              </w:rPr>
              <w:lastRenderedPageBreak/>
              <w:t>第</w:t>
            </w:r>
            <w:r w:rsidR="0097720D">
              <w:rPr>
                <w:rFonts w:ascii="標楷體" w:hAnsi="標楷體" w:hint="eastAsia"/>
              </w:rPr>
              <w:t>十一</w:t>
            </w:r>
            <w:r w:rsidRPr="00C92E63">
              <w:rPr>
                <w:rFonts w:ascii="標楷體" w:hAnsi="標楷體" w:hint="eastAsia"/>
              </w:rPr>
              <w:t>條</w:t>
            </w:r>
            <w:r>
              <w:rPr>
                <w:rFonts w:ascii="標楷體" w:hAnsi="標楷體" w:hint="eastAsia"/>
              </w:rPr>
              <w:t xml:space="preserve">　</w:t>
            </w:r>
            <w:r w:rsidR="004031A6" w:rsidRPr="004031A6">
              <w:rPr>
                <w:rFonts w:ascii="標楷體" w:hAnsi="標楷體" w:hint="eastAsia"/>
              </w:rPr>
              <w:t>未向管理單位申請或經停止使用而擅自聯接使用公共污水下水道者，得限期令用戶或行為人回復原狀、拆除、清除。</w:t>
            </w:r>
          </w:p>
        </w:tc>
        <w:tc>
          <w:tcPr>
            <w:tcW w:w="2099" w:type="pct"/>
          </w:tcPr>
          <w:p w:rsidR="00B261EA" w:rsidRPr="003F1AAB" w:rsidRDefault="008B29DE" w:rsidP="003330F4">
            <w:pPr>
              <w:overflowPunct w:val="0"/>
              <w:spacing w:line="280" w:lineRule="exact"/>
              <w:ind w:firstLine="0"/>
              <w:rPr>
                <w:rFonts w:ascii="標楷體" w:hAnsi="標楷體"/>
              </w:rPr>
            </w:pPr>
            <w:r w:rsidRPr="008B29DE">
              <w:rPr>
                <w:rFonts w:ascii="標楷體" w:hAnsi="標楷體" w:hint="eastAsia"/>
              </w:rPr>
              <w:t>禁止未經申請或經停止使用而擅自聯接。</w:t>
            </w:r>
          </w:p>
        </w:tc>
      </w:tr>
      <w:tr w:rsidR="00B261EA" w:rsidRPr="00E8538E" w:rsidTr="00024053">
        <w:trPr>
          <w:jc w:val="center"/>
        </w:trPr>
        <w:tc>
          <w:tcPr>
            <w:tcW w:w="2901" w:type="pct"/>
          </w:tcPr>
          <w:p w:rsidR="00B261EA" w:rsidRPr="003F1AAB" w:rsidRDefault="00B261EA" w:rsidP="003330F4">
            <w:pPr>
              <w:overflowPunct w:val="0"/>
              <w:spacing w:line="280" w:lineRule="exact"/>
              <w:ind w:left="240" w:hangingChars="100" w:hanging="240"/>
              <w:rPr>
                <w:rFonts w:ascii="標楷體" w:hAnsi="標楷體"/>
              </w:rPr>
            </w:pPr>
            <w:r w:rsidRPr="00C92E63">
              <w:rPr>
                <w:rFonts w:ascii="標楷體" w:hAnsi="標楷體" w:hint="eastAsia"/>
              </w:rPr>
              <w:t>第</w:t>
            </w:r>
            <w:r w:rsidR="0097720D">
              <w:rPr>
                <w:rFonts w:ascii="標楷體" w:hAnsi="標楷體" w:hint="eastAsia"/>
              </w:rPr>
              <w:t>十二</w:t>
            </w:r>
            <w:r w:rsidRPr="00C92E63">
              <w:rPr>
                <w:rFonts w:ascii="標楷體" w:hAnsi="標楷體" w:hint="eastAsia"/>
              </w:rPr>
              <w:t>條</w:t>
            </w:r>
            <w:r>
              <w:rPr>
                <w:rFonts w:ascii="標楷體" w:hAnsi="標楷體" w:hint="eastAsia"/>
              </w:rPr>
              <w:t xml:space="preserve">　</w:t>
            </w:r>
            <w:r w:rsidR="004031A6" w:rsidRPr="004031A6">
              <w:rPr>
                <w:rFonts w:ascii="標楷體" w:hAnsi="標楷體" w:hint="eastAsia"/>
              </w:rPr>
              <w:t>雨水下水道於污水下水道尚未完成地區，得兼供污水之排</w:t>
            </w:r>
            <w:proofErr w:type="gramStart"/>
            <w:r w:rsidR="004031A6" w:rsidRPr="004031A6">
              <w:rPr>
                <w:rFonts w:ascii="標楷體" w:hAnsi="標楷體" w:hint="eastAsia"/>
              </w:rPr>
              <w:t>洩</w:t>
            </w:r>
            <w:proofErr w:type="gramEnd"/>
            <w:r w:rsidR="004031A6" w:rsidRPr="004031A6">
              <w:rPr>
                <w:rFonts w:ascii="標楷體" w:hAnsi="標楷體" w:hint="eastAsia"/>
              </w:rPr>
              <w:t>，至污水下水道竣工公告使用為止。</w:t>
            </w:r>
          </w:p>
        </w:tc>
        <w:tc>
          <w:tcPr>
            <w:tcW w:w="2099" w:type="pct"/>
          </w:tcPr>
          <w:p w:rsidR="00B261EA" w:rsidRPr="003F1AAB" w:rsidRDefault="008B29DE" w:rsidP="003330F4">
            <w:pPr>
              <w:overflowPunct w:val="0"/>
              <w:spacing w:line="280" w:lineRule="exact"/>
              <w:ind w:firstLine="0"/>
              <w:rPr>
                <w:rFonts w:ascii="標楷體" w:hAnsi="標楷體"/>
              </w:rPr>
            </w:pPr>
            <w:r w:rsidRPr="008B29DE">
              <w:rPr>
                <w:rFonts w:ascii="標楷體" w:hAnsi="標楷體" w:hint="eastAsia"/>
              </w:rPr>
              <w:t>雨水下水道得兼污水下水道規定。</w:t>
            </w:r>
          </w:p>
        </w:tc>
      </w:tr>
      <w:tr w:rsidR="00B261EA" w:rsidRPr="00E8538E" w:rsidTr="00024053">
        <w:trPr>
          <w:jc w:val="center"/>
        </w:trPr>
        <w:tc>
          <w:tcPr>
            <w:tcW w:w="2901" w:type="pct"/>
          </w:tcPr>
          <w:p w:rsidR="00B261EA" w:rsidRPr="003F1AAB" w:rsidRDefault="00B261EA" w:rsidP="003330F4">
            <w:pPr>
              <w:overflowPunct w:val="0"/>
              <w:spacing w:line="280" w:lineRule="exact"/>
              <w:ind w:left="240" w:hangingChars="100" w:hanging="240"/>
              <w:rPr>
                <w:rFonts w:ascii="標楷體" w:hAnsi="標楷體"/>
              </w:rPr>
            </w:pPr>
            <w:r w:rsidRPr="00C92E63">
              <w:rPr>
                <w:rFonts w:ascii="標楷體" w:hAnsi="標楷體" w:hint="eastAsia"/>
              </w:rPr>
              <w:t>第</w:t>
            </w:r>
            <w:r w:rsidR="0097720D">
              <w:rPr>
                <w:rFonts w:ascii="標楷體" w:hAnsi="標楷體" w:hint="eastAsia"/>
              </w:rPr>
              <w:t>十三</w:t>
            </w:r>
            <w:r w:rsidRPr="00C92E63">
              <w:rPr>
                <w:rFonts w:ascii="標楷體" w:hAnsi="標楷體" w:hint="eastAsia"/>
              </w:rPr>
              <w:t>條</w:t>
            </w:r>
            <w:r>
              <w:rPr>
                <w:rFonts w:ascii="標楷體" w:hAnsi="標楷體" w:hint="eastAsia"/>
              </w:rPr>
              <w:t xml:space="preserve">　</w:t>
            </w:r>
            <w:r w:rsidR="004031A6" w:rsidRPr="004031A6">
              <w:rPr>
                <w:rFonts w:ascii="標楷體" w:hAnsi="標楷體" w:hint="eastAsia"/>
              </w:rPr>
              <w:t>經第八條管理單位核准之申請人設置於雨水下水道內暫掛纜線等相關設施，應於每年三月、六月、九月及十二月定期派員檢查及維護，並於月底前將檢查成果、改善項目及改善</w:t>
            </w:r>
            <w:proofErr w:type="gramStart"/>
            <w:r w:rsidR="004031A6" w:rsidRPr="004031A6">
              <w:rPr>
                <w:rFonts w:ascii="標楷體" w:hAnsi="標楷體" w:hint="eastAsia"/>
              </w:rPr>
              <w:t>時程報管理</w:t>
            </w:r>
            <w:proofErr w:type="gramEnd"/>
            <w:r w:rsidR="004031A6" w:rsidRPr="004031A6">
              <w:rPr>
                <w:rFonts w:ascii="標楷體" w:hAnsi="標楷體" w:hint="eastAsia"/>
              </w:rPr>
              <w:t>單位備查。</w:t>
            </w:r>
          </w:p>
        </w:tc>
        <w:tc>
          <w:tcPr>
            <w:tcW w:w="2099" w:type="pct"/>
          </w:tcPr>
          <w:p w:rsidR="00B261EA" w:rsidRPr="003F1AAB" w:rsidRDefault="008B29DE" w:rsidP="003330F4">
            <w:pPr>
              <w:overflowPunct w:val="0"/>
              <w:spacing w:line="280" w:lineRule="exact"/>
              <w:ind w:firstLine="0"/>
              <w:rPr>
                <w:rFonts w:ascii="標楷體" w:hAnsi="標楷體"/>
              </w:rPr>
            </w:pPr>
            <w:r w:rsidRPr="008B29DE">
              <w:rPr>
                <w:rFonts w:ascii="標楷體" w:hAnsi="標楷體" w:hint="eastAsia"/>
              </w:rPr>
              <w:t>雨水下水道暫掛纜線檢查及維護規定。</w:t>
            </w:r>
          </w:p>
        </w:tc>
      </w:tr>
      <w:tr w:rsidR="00B261EA" w:rsidRPr="00E8538E" w:rsidTr="00024053">
        <w:trPr>
          <w:jc w:val="center"/>
        </w:trPr>
        <w:tc>
          <w:tcPr>
            <w:tcW w:w="2901" w:type="pct"/>
          </w:tcPr>
          <w:p w:rsidR="004031A6" w:rsidRPr="004031A6" w:rsidRDefault="00B261EA" w:rsidP="003330F4">
            <w:pPr>
              <w:overflowPunct w:val="0"/>
              <w:spacing w:line="280" w:lineRule="exact"/>
              <w:ind w:left="240" w:hangingChars="100" w:hanging="240"/>
              <w:rPr>
                <w:rFonts w:ascii="標楷體" w:hAnsi="標楷體"/>
              </w:rPr>
            </w:pPr>
            <w:r w:rsidRPr="00C92E63">
              <w:rPr>
                <w:rFonts w:ascii="標楷體" w:hAnsi="標楷體" w:hint="eastAsia"/>
              </w:rPr>
              <w:t>第</w:t>
            </w:r>
            <w:r w:rsidR="0097720D">
              <w:rPr>
                <w:rFonts w:ascii="標楷體" w:hAnsi="標楷體" w:hint="eastAsia"/>
              </w:rPr>
              <w:t>十四</w:t>
            </w:r>
            <w:r w:rsidRPr="00C92E63">
              <w:rPr>
                <w:rFonts w:ascii="標楷體" w:hAnsi="標楷體" w:hint="eastAsia"/>
              </w:rPr>
              <w:t>條</w:t>
            </w:r>
            <w:r>
              <w:rPr>
                <w:rFonts w:ascii="標楷體" w:hAnsi="標楷體" w:hint="eastAsia"/>
              </w:rPr>
              <w:t xml:space="preserve">　</w:t>
            </w:r>
            <w:r w:rsidR="004031A6" w:rsidRPr="004031A6">
              <w:rPr>
                <w:rFonts w:ascii="標楷體" w:hAnsi="標楷體" w:hint="eastAsia"/>
              </w:rPr>
              <w:t>有下列情形之</w:t>
            </w:r>
            <w:proofErr w:type="gramStart"/>
            <w:r w:rsidR="004031A6" w:rsidRPr="004031A6">
              <w:rPr>
                <w:rFonts w:ascii="標楷體" w:hAnsi="標楷體" w:hint="eastAsia"/>
              </w:rPr>
              <w:t>一</w:t>
            </w:r>
            <w:proofErr w:type="gramEnd"/>
            <w:r w:rsidR="004031A6" w:rsidRPr="004031A6">
              <w:rPr>
                <w:rFonts w:ascii="標楷體" w:hAnsi="標楷體" w:hint="eastAsia"/>
              </w:rPr>
              <w:t>者處新臺幣一萬元以上十萬元以下罰鍰，並通知限期改善；屆期未改善者，得按次處罰至其改善為止：</w:t>
            </w:r>
          </w:p>
          <w:p w:rsidR="004031A6" w:rsidRPr="004031A6" w:rsidRDefault="004031A6" w:rsidP="003330F4">
            <w:pPr>
              <w:overflowPunct w:val="0"/>
              <w:spacing w:line="280" w:lineRule="exact"/>
              <w:ind w:leftChars="100" w:left="720" w:hangingChars="200" w:hanging="480"/>
              <w:rPr>
                <w:rFonts w:ascii="標楷體" w:hAnsi="標楷體"/>
              </w:rPr>
            </w:pPr>
            <w:r w:rsidRPr="004031A6">
              <w:rPr>
                <w:rFonts w:ascii="標楷體" w:hAnsi="標楷體" w:hint="eastAsia"/>
              </w:rPr>
              <w:t>一、違反第七條規定所禁止之事項及足以損害下水道功能之行為。</w:t>
            </w:r>
          </w:p>
          <w:p w:rsidR="004031A6" w:rsidRPr="004031A6" w:rsidRDefault="004031A6" w:rsidP="003330F4">
            <w:pPr>
              <w:overflowPunct w:val="0"/>
              <w:spacing w:line="280" w:lineRule="exact"/>
              <w:ind w:leftChars="100" w:left="720" w:hangingChars="200" w:hanging="480"/>
              <w:rPr>
                <w:rFonts w:ascii="標楷體" w:hAnsi="標楷體"/>
              </w:rPr>
            </w:pPr>
            <w:r w:rsidRPr="004031A6">
              <w:rPr>
                <w:rFonts w:ascii="標楷體" w:hAnsi="標楷體" w:hint="eastAsia"/>
              </w:rPr>
              <w:t>二、違反第十一條規定未經申請或經停止使用而擅自聯接公共污水下水道。</w:t>
            </w:r>
          </w:p>
          <w:p w:rsidR="004031A6" w:rsidRPr="004031A6" w:rsidRDefault="004031A6" w:rsidP="003330F4">
            <w:pPr>
              <w:overflowPunct w:val="0"/>
              <w:spacing w:line="280" w:lineRule="exact"/>
              <w:ind w:leftChars="100" w:left="240" w:firstLineChars="200" w:firstLine="480"/>
              <w:rPr>
                <w:rFonts w:ascii="標楷體" w:hAnsi="標楷體"/>
              </w:rPr>
            </w:pPr>
            <w:r w:rsidRPr="004031A6">
              <w:rPr>
                <w:rFonts w:ascii="標楷體" w:hAnsi="標楷體" w:hint="eastAsia"/>
              </w:rPr>
              <w:t>有下列情形之</w:t>
            </w:r>
            <w:proofErr w:type="gramStart"/>
            <w:r w:rsidRPr="004031A6">
              <w:rPr>
                <w:rFonts w:ascii="標楷體" w:hAnsi="標楷體" w:hint="eastAsia"/>
              </w:rPr>
              <w:t>一</w:t>
            </w:r>
            <w:proofErr w:type="gramEnd"/>
            <w:r w:rsidRPr="004031A6">
              <w:rPr>
                <w:rFonts w:ascii="標楷體" w:hAnsi="標楷體" w:hint="eastAsia"/>
              </w:rPr>
              <w:t>者處新臺幣五千元以上三萬元以下罰鍰，並通知限期改善；屆期未改善者，得按次處罰至其改善為止：</w:t>
            </w:r>
          </w:p>
          <w:p w:rsidR="004031A6" w:rsidRPr="004031A6" w:rsidRDefault="004031A6" w:rsidP="003330F4">
            <w:pPr>
              <w:overflowPunct w:val="0"/>
              <w:spacing w:line="280" w:lineRule="exact"/>
              <w:ind w:leftChars="100" w:left="720" w:hangingChars="200" w:hanging="480"/>
              <w:rPr>
                <w:rFonts w:ascii="標楷體" w:hAnsi="標楷體"/>
              </w:rPr>
            </w:pPr>
            <w:r w:rsidRPr="004031A6">
              <w:rPr>
                <w:rFonts w:ascii="標楷體" w:hAnsi="標楷體" w:hint="eastAsia"/>
              </w:rPr>
              <w:t>一、</w:t>
            </w:r>
            <w:r w:rsidRPr="004031A6">
              <w:rPr>
                <w:rFonts w:ascii="標楷體" w:hAnsi="標楷體" w:hint="eastAsia"/>
                <w:spacing w:val="6"/>
              </w:rPr>
              <w:t>違反第八條規定未經管理單位核</w:t>
            </w:r>
            <w:r w:rsidRPr="004031A6">
              <w:rPr>
                <w:rFonts w:ascii="標楷體" w:hAnsi="標楷體" w:hint="eastAsia"/>
              </w:rPr>
              <w:t>准，管線及其附屬設施穿越或附掛下水道。</w:t>
            </w:r>
          </w:p>
          <w:p w:rsidR="004031A6" w:rsidRPr="004031A6" w:rsidRDefault="004031A6" w:rsidP="003330F4">
            <w:pPr>
              <w:overflowPunct w:val="0"/>
              <w:spacing w:line="280" w:lineRule="exact"/>
              <w:ind w:leftChars="100" w:left="720" w:hangingChars="200" w:hanging="480"/>
              <w:rPr>
                <w:rFonts w:ascii="標楷體" w:hAnsi="標楷體"/>
              </w:rPr>
            </w:pPr>
            <w:r w:rsidRPr="004031A6">
              <w:rPr>
                <w:rFonts w:ascii="標楷體" w:hAnsi="標楷體" w:hint="eastAsia"/>
              </w:rPr>
              <w:t>二、違反第九條第二項規定用戶下水排入污水下水道超過本縣可容納排入之下水道水質標準。</w:t>
            </w:r>
          </w:p>
          <w:p w:rsidR="00B261EA" w:rsidRPr="003F1AAB" w:rsidRDefault="004031A6" w:rsidP="003330F4">
            <w:pPr>
              <w:overflowPunct w:val="0"/>
              <w:spacing w:line="280" w:lineRule="exact"/>
              <w:ind w:leftChars="100" w:left="720" w:hangingChars="200" w:hanging="480"/>
              <w:rPr>
                <w:rFonts w:ascii="標楷體" w:hAnsi="標楷體"/>
              </w:rPr>
            </w:pPr>
            <w:r w:rsidRPr="004031A6">
              <w:rPr>
                <w:rFonts w:ascii="標楷體" w:hAnsi="標楷體" w:hint="eastAsia"/>
              </w:rPr>
              <w:t>三、違反前條規定未</w:t>
            </w:r>
            <w:proofErr w:type="gramStart"/>
            <w:r w:rsidRPr="004031A6">
              <w:rPr>
                <w:rFonts w:ascii="標楷體" w:hAnsi="標楷體" w:hint="eastAsia"/>
              </w:rPr>
              <w:t>按時程報管理</w:t>
            </w:r>
            <w:proofErr w:type="gramEnd"/>
            <w:r w:rsidRPr="004031A6">
              <w:rPr>
                <w:rFonts w:ascii="標楷體" w:hAnsi="標楷體" w:hint="eastAsia"/>
              </w:rPr>
              <w:t>單位備查。</w:t>
            </w:r>
          </w:p>
        </w:tc>
        <w:tc>
          <w:tcPr>
            <w:tcW w:w="2099" w:type="pct"/>
          </w:tcPr>
          <w:p w:rsidR="00B261EA" w:rsidRPr="003F1AAB" w:rsidRDefault="008B29DE" w:rsidP="003330F4">
            <w:pPr>
              <w:overflowPunct w:val="0"/>
              <w:spacing w:line="280" w:lineRule="exact"/>
              <w:ind w:firstLine="0"/>
              <w:rPr>
                <w:rFonts w:ascii="標楷體" w:hAnsi="標楷體"/>
              </w:rPr>
            </w:pPr>
            <w:r w:rsidRPr="008B29DE">
              <w:rPr>
                <w:rFonts w:ascii="標楷體" w:hAnsi="標楷體" w:hint="eastAsia"/>
              </w:rPr>
              <w:t>違反規定之罰則。</w:t>
            </w:r>
          </w:p>
        </w:tc>
      </w:tr>
      <w:tr w:rsidR="004031A6" w:rsidRPr="00E8538E" w:rsidTr="00024053">
        <w:trPr>
          <w:jc w:val="center"/>
        </w:trPr>
        <w:tc>
          <w:tcPr>
            <w:tcW w:w="2901" w:type="pct"/>
          </w:tcPr>
          <w:p w:rsidR="004031A6" w:rsidRPr="004031A6" w:rsidRDefault="004031A6" w:rsidP="003330F4">
            <w:pPr>
              <w:overflowPunct w:val="0"/>
              <w:spacing w:line="280" w:lineRule="exact"/>
              <w:ind w:left="240" w:hangingChars="100" w:hanging="240"/>
              <w:rPr>
                <w:rFonts w:ascii="標楷體" w:hAnsi="標楷體"/>
              </w:rPr>
            </w:pPr>
            <w:r w:rsidRPr="00C92E63">
              <w:rPr>
                <w:rFonts w:ascii="標楷體" w:hAnsi="標楷體" w:hint="eastAsia"/>
              </w:rPr>
              <w:t>第</w:t>
            </w:r>
            <w:r>
              <w:rPr>
                <w:rFonts w:ascii="標楷體" w:hAnsi="標楷體" w:hint="eastAsia"/>
              </w:rPr>
              <w:t>十五</w:t>
            </w:r>
            <w:r w:rsidRPr="00C92E63">
              <w:rPr>
                <w:rFonts w:ascii="標楷體" w:hAnsi="標楷體" w:hint="eastAsia"/>
              </w:rPr>
              <w:t>條</w:t>
            </w:r>
            <w:r>
              <w:rPr>
                <w:rFonts w:ascii="標楷體" w:hAnsi="標楷體" w:hint="eastAsia"/>
              </w:rPr>
              <w:t xml:space="preserve">　</w:t>
            </w:r>
            <w:r w:rsidRPr="004031A6">
              <w:rPr>
                <w:rFonts w:ascii="標楷體" w:hAnsi="標楷體" w:hint="eastAsia"/>
              </w:rPr>
              <w:t>本自治條例自公布日施行。</w:t>
            </w:r>
          </w:p>
        </w:tc>
        <w:tc>
          <w:tcPr>
            <w:tcW w:w="2099" w:type="pct"/>
          </w:tcPr>
          <w:p w:rsidR="004031A6" w:rsidRPr="00024053" w:rsidRDefault="008B29DE" w:rsidP="003330F4">
            <w:pPr>
              <w:overflowPunct w:val="0"/>
              <w:spacing w:line="280" w:lineRule="exact"/>
              <w:ind w:firstLine="0"/>
              <w:rPr>
                <w:rFonts w:ascii="標楷體" w:hAnsi="標楷體"/>
              </w:rPr>
            </w:pPr>
            <w:r w:rsidRPr="008B29DE">
              <w:rPr>
                <w:rFonts w:ascii="標楷體" w:hAnsi="標楷體" w:hint="eastAsia"/>
              </w:rPr>
              <w:t>本自治條例公布施行日。</w:t>
            </w:r>
          </w:p>
        </w:tc>
      </w:tr>
    </w:tbl>
    <w:p w:rsidR="008114D3" w:rsidRDefault="008114D3" w:rsidP="005B7B18">
      <w:pPr>
        <w:tabs>
          <w:tab w:val="left" w:pos="1440"/>
        </w:tabs>
        <w:ind w:left="960" w:hangingChars="400" w:hanging="960"/>
      </w:pPr>
    </w:p>
    <w:p w:rsidR="005A7002" w:rsidRDefault="005A7002" w:rsidP="005B7B18">
      <w:pPr>
        <w:tabs>
          <w:tab w:val="left" w:pos="1440"/>
        </w:tabs>
        <w:ind w:left="960" w:hangingChars="400" w:hanging="960"/>
      </w:pPr>
    </w:p>
    <w:p w:rsidR="005A7002" w:rsidRDefault="005A7002" w:rsidP="005B7B18">
      <w:pPr>
        <w:tabs>
          <w:tab w:val="left" w:pos="1440"/>
        </w:tabs>
        <w:ind w:left="960" w:hangingChars="400" w:hanging="960"/>
      </w:pPr>
    </w:p>
    <w:p w:rsidR="00153B31" w:rsidRDefault="00153B31" w:rsidP="005B7B18">
      <w:pPr>
        <w:tabs>
          <w:tab w:val="left" w:pos="1440"/>
        </w:tabs>
        <w:ind w:left="960" w:hangingChars="400" w:hanging="960"/>
      </w:pPr>
    </w:p>
    <w:p w:rsidR="0025600C" w:rsidRDefault="00B85B4A" w:rsidP="00A402A3">
      <w:pPr>
        <w:pStyle w:val="afffffffffff2"/>
      </w:pPr>
      <w:r w:rsidRPr="00B85B4A">
        <w:rPr>
          <w:rFonts w:hint="eastAsia"/>
        </w:rPr>
        <w:lastRenderedPageBreak/>
        <w:t>澎湖縣下水道管理自治條例</w:t>
      </w:r>
    </w:p>
    <w:p w:rsidR="007873C5" w:rsidRPr="007873C5" w:rsidRDefault="007873C5" w:rsidP="007873C5">
      <w:pPr>
        <w:tabs>
          <w:tab w:val="left" w:pos="1440"/>
        </w:tabs>
        <w:ind w:left="960" w:hangingChars="400" w:hanging="960"/>
        <w:rPr>
          <w:rFonts w:hAnsi="標楷體"/>
        </w:rPr>
      </w:pPr>
      <w:r w:rsidRPr="007873C5">
        <w:rPr>
          <w:rFonts w:hAnsi="標楷體" w:hint="eastAsia"/>
        </w:rPr>
        <w:t>第</w:t>
      </w:r>
      <w:r>
        <w:rPr>
          <w:rFonts w:hAnsi="標楷體" w:hint="eastAsia"/>
        </w:rPr>
        <w:t xml:space="preserve"> </w:t>
      </w:r>
      <w:r w:rsidRPr="007873C5">
        <w:rPr>
          <w:rFonts w:hAnsi="標楷體" w:hint="eastAsia"/>
        </w:rPr>
        <w:t>一</w:t>
      </w:r>
      <w:r>
        <w:rPr>
          <w:rFonts w:hAnsi="標楷體" w:hint="eastAsia"/>
        </w:rPr>
        <w:t xml:space="preserve"> </w:t>
      </w:r>
      <w:r w:rsidRPr="007873C5">
        <w:rPr>
          <w:rFonts w:hAnsi="標楷體" w:hint="eastAsia"/>
        </w:rPr>
        <w:t>條</w:t>
      </w:r>
      <w:r>
        <w:tab/>
      </w:r>
      <w:r w:rsidR="00B85B4A" w:rsidRPr="00B85B4A">
        <w:rPr>
          <w:rFonts w:hAnsi="標楷體" w:hint="eastAsia"/>
        </w:rPr>
        <w:t>澎湖縣政府（以下簡稱本府）為建設、改善維護及管理本縣下水道，依下水道法第六條第一項第二款，制定本自治條例。</w:t>
      </w:r>
    </w:p>
    <w:p w:rsidR="00B85B4A" w:rsidRPr="00B85B4A" w:rsidRDefault="007873C5" w:rsidP="00B85B4A">
      <w:pPr>
        <w:tabs>
          <w:tab w:val="left" w:pos="1440"/>
        </w:tabs>
        <w:ind w:left="960" w:hangingChars="400" w:hanging="960"/>
        <w:rPr>
          <w:rFonts w:hAnsi="標楷體"/>
        </w:rPr>
      </w:pPr>
      <w:r w:rsidRPr="007873C5">
        <w:rPr>
          <w:rFonts w:hAnsi="標楷體" w:hint="eastAsia"/>
        </w:rPr>
        <w:t>第</w:t>
      </w:r>
      <w:r>
        <w:rPr>
          <w:rFonts w:hAnsi="標楷體" w:hint="eastAsia"/>
        </w:rPr>
        <w:t xml:space="preserve"> </w:t>
      </w:r>
      <w:r w:rsidRPr="007873C5">
        <w:rPr>
          <w:rFonts w:hAnsi="標楷體" w:hint="eastAsia"/>
        </w:rPr>
        <w:t>二</w:t>
      </w:r>
      <w:r>
        <w:rPr>
          <w:rFonts w:hAnsi="標楷體" w:hint="eastAsia"/>
        </w:rPr>
        <w:t xml:space="preserve"> </w:t>
      </w:r>
      <w:r w:rsidRPr="007873C5">
        <w:rPr>
          <w:rFonts w:hAnsi="標楷體" w:hint="eastAsia"/>
        </w:rPr>
        <w:t>條</w:t>
      </w:r>
      <w:r>
        <w:tab/>
      </w:r>
      <w:r w:rsidR="00B85B4A" w:rsidRPr="00B85B4A">
        <w:rPr>
          <w:rFonts w:hAnsi="標楷體" w:hint="eastAsia"/>
        </w:rPr>
        <w:t>本自治條例所稱主管機關為本府，管理單位為本府工務處。</w:t>
      </w:r>
    </w:p>
    <w:p w:rsidR="007873C5" w:rsidRPr="007873C5" w:rsidRDefault="00B85B4A" w:rsidP="00B85B4A">
      <w:pPr>
        <w:tabs>
          <w:tab w:val="left" w:pos="1440"/>
        </w:tabs>
        <w:ind w:leftChars="400" w:left="960" w:firstLineChars="200" w:firstLine="480"/>
        <w:rPr>
          <w:rFonts w:hAnsi="標楷體"/>
        </w:rPr>
      </w:pPr>
      <w:r w:rsidRPr="00B85B4A">
        <w:rPr>
          <w:rFonts w:hAnsi="標楷體" w:hint="eastAsia"/>
        </w:rPr>
        <w:t>前項管理</w:t>
      </w:r>
      <w:r w:rsidRPr="00B85B4A">
        <w:rPr>
          <w:rFonts w:hAnsi="標楷體" w:hint="eastAsia"/>
          <w:spacing w:val="2"/>
        </w:rPr>
        <w:t>單位</w:t>
      </w:r>
      <w:r w:rsidRPr="00B85B4A">
        <w:rPr>
          <w:rFonts w:hAnsi="標楷體" w:hint="eastAsia"/>
        </w:rPr>
        <w:t>，必要時得</w:t>
      </w:r>
      <w:proofErr w:type="gramStart"/>
      <w:r w:rsidRPr="00B85B4A">
        <w:rPr>
          <w:rFonts w:hAnsi="標楷體" w:hint="eastAsia"/>
        </w:rPr>
        <w:t>委辦鄉市</w:t>
      </w:r>
      <w:proofErr w:type="gramEnd"/>
      <w:r w:rsidRPr="00B85B4A">
        <w:rPr>
          <w:rFonts w:hAnsi="標楷體" w:hint="eastAsia"/>
        </w:rPr>
        <w:t>公所管理。</w:t>
      </w:r>
    </w:p>
    <w:p w:rsidR="00B85B4A" w:rsidRPr="00B85B4A" w:rsidRDefault="007873C5" w:rsidP="00B85B4A">
      <w:pPr>
        <w:tabs>
          <w:tab w:val="left" w:pos="1440"/>
        </w:tabs>
        <w:ind w:left="960" w:hangingChars="400" w:hanging="960"/>
        <w:rPr>
          <w:rFonts w:hAnsi="標楷體"/>
          <w:spacing w:val="2"/>
        </w:rPr>
      </w:pPr>
      <w:r w:rsidRPr="007873C5">
        <w:rPr>
          <w:rFonts w:hAnsi="標楷體" w:hint="eastAsia"/>
        </w:rPr>
        <w:t>第</w:t>
      </w:r>
      <w:r>
        <w:rPr>
          <w:rFonts w:hAnsi="標楷體" w:hint="eastAsia"/>
        </w:rPr>
        <w:t xml:space="preserve"> </w:t>
      </w:r>
      <w:r w:rsidRPr="007873C5">
        <w:rPr>
          <w:rFonts w:hAnsi="標楷體" w:hint="eastAsia"/>
        </w:rPr>
        <w:t>三</w:t>
      </w:r>
      <w:r>
        <w:rPr>
          <w:rFonts w:hAnsi="標楷體" w:hint="eastAsia"/>
        </w:rPr>
        <w:t xml:space="preserve"> </w:t>
      </w:r>
      <w:r w:rsidRPr="007873C5">
        <w:rPr>
          <w:rFonts w:hAnsi="標楷體" w:hint="eastAsia"/>
        </w:rPr>
        <w:t>條</w:t>
      </w:r>
      <w:r>
        <w:tab/>
      </w:r>
      <w:r w:rsidR="00B85B4A" w:rsidRPr="00B85B4A">
        <w:rPr>
          <w:rFonts w:hAnsi="標楷體" w:hint="eastAsia"/>
          <w:spacing w:val="2"/>
        </w:rPr>
        <w:t>本自治條例用詞定義如下：</w:t>
      </w:r>
    </w:p>
    <w:p w:rsidR="00B85B4A" w:rsidRPr="00B85B4A" w:rsidRDefault="00B85B4A" w:rsidP="00B85B4A">
      <w:pPr>
        <w:tabs>
          <w:tab w:val="left" w:pos="1440"/>
        </w:tabs>
        <w:ind w:leftChars="400" w:left="1448" w:hangingChars="200" w:hanging="488"/>
        <w:rPr>
          <w:rFonts w:hAnsi="標楷體"/>
        </w:rPr>
      </w:pPr>
      <w:r w:rsidRPr="00B85B4A">
        <w:rPr>
          <w:rFonts w:hAnsi="標楷體" w:hint="eastAsia"/>
          <w:spacing w:val="2"/>
        </w:rPr>
        <w:t>一、污水下</w:t>
      </w:r>
      <w:r w:rsidRPr="00B85B4A">
        <w:rPr>
          <w:rFonts w:hAnsi="標楷體" w:hint="eastAsia"/>
        </w:rPr>
        <w:t>水道：專供處理家庭污水及事業廢水之下水道。</w:t>
      </w:r>
    </w:p>
    <w:p w:rsidR="00B85B4A" w:rsidRPr="00B85B4A" w:rsidRDefault="00B85B4A" w:rsidP="00B85B4A">
      <w:pPr>
        <w:tabs>
          <w:tab w:val="left" w:pos="1440"/>
        </w:tabs>
        <w:ind w:leftChars="400" w:left="1440" w:hangingChars="200" w:hanging="480"/>
        <w:rPr>
          <w:rFonts w:hAnsi="標楷體"/>
        </w:rPr>
      </w:pPr>
      <w:r w:rsidRPr="00B85B4A">
        <w:rPr>
          <w:rFonts w:hAnsi="標楷體" w:hint="eastAsia"/>
        </w:rPr>
        <w:t>二、公共污水下水道：</w:t>
      </w:r>
      <w:proofErr w:type="gramStart"/>
      <w:r w:rsidRPr="00B85B4A">
        <w:rPr>
          <w:rFonts w:hAnsi="標楷體" w:hint="eastAsia"/>
        </w:rPr>
        <w:t>指供公共</w:t>
      </w:r>
      <w:proofErr w:type="gramEnd"/>
      <w:r w:rsidRPr="00B85B4A">
        <w:rPr>
          <w:rFonts w:hAnsi="標楷體" w:hint="eastAsia"/>
        </w:rPr>
        <w:t>使用之污水下水道。</w:t>
      </w:r>
    </w:p>
    <w:p w:rsidR="00B85B4A" w:rsidRPr="00B85B4A" w:rsidRDefault="00B85B4A" w:rsidP="00B85B4A">
      <w:pPr>
        <w:tabs>
          <w:tab w:val="left" w:pos="1440"/>
        </w:tabs>
        <w:ind w:leftChars="400" w:left="1440" w:hangingChars="200" w:hanging="480"/>
        <w:rPr>
          <w:rFonts w:hAnsi="標楷體"/>
        </w:rPr>
      </w:pPr>
      <w:r w:rsidRPr="00B85B4A">
        <w:rPr>
          <w:rFonts w:hAnsi="標楷體" w:hint="eastAsia"/>
        </w:rPr>
        <w:t>三、專用污水下水道：</w:t>
      </w:r>
      <w:proofErr w:type="gramStart"/>
      <w:r w:rsidRPr="00B85B4A">
        <w:rPr>
          <w:rFonts w:hAnsi="標楷體" w:hint="eastAsia"/>
        </w:rPr>
        <w:t>指供特定</w:t>
      </w:r>
      <w:proofErr w:type="gramEnd"/>
      <w:r w:rsidRPr="00B85B4A">
        <w:rPr>
          <w:rFonts w:hAnsi="標楷體" w:hint="eastAsia"/>
        </w:rPr>
        <w:t>地區或場所使用而設置尚未納入公共污水下水道之污水下水道。</w:t>
      </w:r>
    </w:p>
    <w:p w:rsidR="00B85B4A" w:rsidRPr="00B85B4A" w:rsidRDefault="00B85B4A" w:rsidP="00B85B4A">
      <w:pPr>
        <w:tabs>
          <w:tab w:val="left" w:pos="1440"/>
        </w:tabs>
        <w:ind w:leftChars="400" w:left="1440" w:hangingChars="200" w:hanging="480"/>
        <w:rPr>
          <w:rFonts w:hAnsi="標楷體"/>
        </w:rPr>
      </w:pPr>
      <w:r w:rsidRPr="00B85B4A">
        <w:rPr>
          <w:rFonts w:hAnsi="標楷體" w:hint="eastAsia"/>
        </w:rPr>
        <w:t>四、公私分界點：用戶排水設備與公有下水道系統之分界點。</w:t>
      </w:r>
    </w:p>
    <w:p w:rsidR="00B85B4A" w:rsidRPr="00B85B4A" w:rsidRDefault="00B85B4A" w:rsidP="00B85B4A">
      <w:pPr>
        <w:tabs>
          <w:tab w:val="left" w:pos="1440"/>
        </w:tabs>
        <w:ind w:leftChars="400" w:left="1440" w:hangingChars="200" w:hanging="480"/>
        <w:rPr>
          <w:rFonts w:hAnsi="標楷體"/>
        </w:rPr>
      </w:pPr>
      <w:r w:rsidRPr="00B85B4A">
        <w:rPr>
          <w:rFonts w:hAnsi="標楷體" w:hint="eastAsia"/>
        </w:rPr>
        <w:t>五、污水下水道公告可使用地區：指依行政區域、道路或地理環境為界之特定範圍內，已完成公共污水下水道，經本府公告可供污水用戶排水設備聯接使用之地區。</w:t>
      </w:r>
    </w:p>
    <w:p w:rsidR="00B85B4A" w:rsidRPr="00B85B4A" w:rsidRDefault="00B85B4A" w:rsidP="00B85B4A">
      <w:pPr>
        <w:tabs>
          <w:tab w:val="left" w:pos="1440"/>
        </w:tabs>
        <w:ind w:leftChars="400" w:left="1440" w:hangingChars="200" w:hanging="480"/>
        <w:rPr>
          <w:rFonts w:hAnsi="標楷體"/>
        </w:rPr>
      </w:pPr>
      <w:r w:rsidRPr="00B85B4A">
        <w:rPr>
          <w:rFonts w:hAnsi="標楷體" w:hint="eastAsia"/>
        </w:rPr>
        <w:t>六、污水下水道公告特定地區：</w:t>
      </w:r>
    </w:p>
    <w:p w:rsidR="00B85B4A" w:rsidRPr="00B85B4A" w:rsidRDefault="00B85B4A" w:rsidP="00B85B4A">
      <w:pPr>
        <w:tabs>
          <w:tab w:val="left" w:pos="1440"/>
        </w:tabs>
        <w:ind w:leftChars="600" w:left="1440" w:firstLine="0"/>
        <w:rPr>
          <w:rFonts w:hAnsi="標楷體"/>
        </w:rPr>
      </w:pPr>
      <w:r w:rsidRPr="00B85B4A">
        <w:rPr>
          <w:rFonts w:hAnsi="標楷體" w:hint="eastAsia"/>
        </w:rPr>
        <w:t>指依行政區域、道路或地理環境為界之特定範圍內，建設中之污水下水道，經本府公告可供污水用戶排水設備聯接或預留使用之地區。</w:t>
      </w:r>
    </w:p>
    <w:p w:rsidR="00B85B4A" w:rsidRPr="00B85B4A" w:rsidRDefault="00B85B4A" w:rsidP="00B85B4A">
      <w:pPr>
        <w:tabs>
          <w:tab w:val="left" w:pos="1440"/>
        </w:tabs>
        <w:ind w:leftChars="400" w:left="1440" w:hangingChars="200" w:hanging="480"/>
        <w:rPr>
          <w:rFonts w:hAnsi="標楷體"/>
        </w:rPr>
      </w:pPr>
      <w:r w:rsidRPr="00B85B4A">
        <w:rPr>
          <w:rFonts w:hAnsi="標楷體" w:hint="eastAsia"/>
        </w:rPr>
        <w:t>七、可容納排入之下水道水質標準：指本府對排入污水下水道之水中各種成分或特性所訂容許存在之最大數值或濃度。</w:t>
      </w:r>
    </w:p>
    <w:p w:rsidR="007873C5" w:rsidRPr="007873C5" w:rsidRDefault="00B85B4A" w:rsidP="00B85B4A">
      <w:pPr>
        <w:tabs>
          <w:tab w:val="left" w:pos="1440"/>
        </w:tabs>
        <w:ind w:leftChars="400" w:left="1440" w:hangingChars="200" w:hanging="480"/>
        <w:rPr>
          <w:rFonts w:hAnsi="標楷體"/>
        </w:rPr>
      </w:pPr>
      <w:r w:rsidRPr="00B85B4A">
        <w:rPr>
          <w:rFonts w:hAnsi="標楷體" w:hint="eastAsia"/>
        </w:rPr>
        <w:t>八、雨水下水道</w:t>
      </w:r>
      <w:r w:rsidRPr="00B85B4A">
        <w:rPr>
          <w:rFonts w:hAnsi="標楷體" w:hint="eastAsia"/>
          <w:spacing w:val="2"/>
        </w:rPr>
        <w:t>：雨水下水道專供市區地面及屋頂所有雨水之排除使用。</w:t>
      </w:r>
    </w:p>
    <w:p w:rsidR="007873C5" w:rsidRPr="007873C5" w:rsidRDefault="007873C5" w:rsidP="00B85B4A">
      <w:pPr>
        <w:tabs>
          <w:tab w:val="left" w:pos="1440"/>
        </w:tabs>
        <w:ind w:left="960" w:hangingChars="400" w:hanging="960"/>
        <w:rPr>
          <w:rFonts w:hAnsi="標楷體"/>
        </w:rPr>
      </w:pPr>
      <w:r w:rsidRPr="007873C5">
        <w:rPr>
          <w:rFonts w:hAnsi="標楷體" w:hint="eastAsia"/>
        </w:rPr>
        <w:t>第</w:t>
      </w:r>
      <w:r>
        <w:rPr>
          <w:rFonts w:hAnsi="標楷體" w:hint="eastAsia"/>
        </w:rPr>
        <w:t xml:space="preserve"> </w:t>
      </w:r>
      <w:r w:rsidRPr="007873C5">
        <w:rPr>
          <w:rFonts w:hAnsi="標楷體" w:hint="eastAsia"/>
        </w:rPr>
        <w:t>四</w:t>
      </w:r>
      <w:r>
        <w:rPr>
          <w:rFonts w:hAnsi="標楷體" w:hint="eastAsia"/>
        </w:rPr>
        <w:t xml:space="preserve"> </w:t>
      </w:r>
      <w:r w:rsidRPr="007873C5">
        <w:rPr>
          <w:rFonts w:hAnsi="標楷體" w:hint="eastAsia"/>
        </w:rPr>
        <w:t>條</w:t>
      </w:r>
      <w:r>
        <w:tab/>
      </w:r>
      <w:r w:rsidR="00B85B4A" w:rsidRPr="00B85B4A">
        <w:rPr>
          <w:rFonts w:hAnsi="標楷體" w:hint="eastAsia"/>
        </w:rPr>
        <w:t>污水下水道用戶排水設備之</w:t>
      </w:r>
      <w:proofErr w:type="gramStart"/>
      <w:r w:rsidR="00B85B4A" w:rsidRPr="00B85B4A">
        <w:rPr>
          <w:rFonts w:hAnsi="標楷體" w:hint="eastAsia"/>
        </w:rPr>
        <w:t>管渠，</w:t>
      </w:r>
      <w:proofErr w:type="gramEnd"/>
      <w:r w:rsidR="00B85B4A" w:rsidRPr="00B85B4A">
        <w:rPr>
          <w:rFonts w:hAnsi="標楷體" w:hint="eastAsia"/>
        </w:rPr>
        <w:t>除管理單位另有規定者外，應於用戶建築基地內，擇其銜接公共下水道系統</w:t>
      </w:r>
      <w:proofErr w:type="gramStart"/>
      <w:r w:rsidR="00B85B4A" w:rsidRPr="00B85B4A">
        <w:rPr>
          <w:rFonts w:hAnsi="標楷體" w:hint="eastAsia"/>
        </w:rPr>
        <w:t>分支管網最近</w:t>
      </w:r>
      <w:proofErr w:type="gramEnd"/>
      <w:r w:rsidR="00B85B4A" w:rsidRPr="00B85B4A">
        <w:rPr>
          <w:rFonts w:hAnsi="標楷體" w:hint="eastAsia"/>
        </w:rPr>
        <w:t>距離處，設置</w:t>
      </w:r>
      <w:proofErr w:type="gramStart"/>
      <w:r w:rsidR="00B85B4A" w:rsidRPr="00B85B4A">
        <w:rPr>
          <w:rFonts w:hAnsi="標楷體" w:hint="eastAsia"/>
        </w:rPr>
        <w:t>人孔或陰</w:t>
      </w:r>
      <w:proofErr w:type="gramEnd"/>
      <w:r w:rsidR="00B85B4A" w:rsidRPr="00B85B4A">
        <w:rPr>
          <w:rFonts w:hAnsi="標楷體" w:hint="eastAsia"/>
        </w:rPr>
        <w:t>井，作為公私分界點。</w:t>
      </w:r>
    </w:p>
    <w:p w:rsidR="00B85B4A" w:rsidRPr="00B85B4A" w:rsidRDefault="007873C5" w:rsidP="00B85B4A">
      <w:pPr>
        <w:tabs>
          <w:tab w:val="left" w:pos="1440"/>
        </w:tabs>
        <w:ind w:left="960" w:hangingChars="400" w:hanging="960"/>
        <w:rPr>
          <w:rFonts w:hAnsi="標楷體"/>
        </w:rPr>
      </w:pPr>
      <w:r w:rsidRPr="007873C5">
        <w:rPr>
          <w:rFonts w:hAnsi="標楷體" w:hint="eastAsia"/>
        </w:rPr>
        <w:t>第</w:t>
      </w:r>
      <w:r>
        <w:rPr>
          <w:rFonts w:hAnsi="標楷體" w:hint="eastAsia"/>
        </w:rPr>
        <w:t xml:space="preserve"> </w:t>
      </w:r>
      <w:r w:rsidRPr="007873C5">
        <w:rPr>
          <w:rFonts w:hAnsi="標楷體" w:hint="eastAsia"/>
        </w:rPr>
        <w:t>五</w:t>
      </w:r>
      <w:r>
        <w:rPr>
          <w:rFonts w:hAnsi="標楷體" w:hint="eastAsia"/>
        </w:rPr>
        <w:t xml:space="preserve"> </w:t>
      </w:r>
      <w:r w:rsidRPr="007873C5">
        <w:rPr>
          <w:rFonts w:hAnsi="標楷體" w:hint="eastAsia"/>
        </w:rPr>
        <w:t>條</w:t>
      </w:r>
      <w:r>
        <w:tab/>
      </w:r>
      <w:r w:rsidR="00B85B4A" w:rsidRPr="00B85B4A">
        <w:rPr>
          <w:rFonts w:hAnsi="標楷體" w:hint="eastAsia"/>
        </w:rPr>
        <w:t>污水下水道公告可使用地區新建、增建、改建建築物及污水下水道公告特定地區新建、增建、改建建築物時，其用戶排水設備接用公共污水下水道者，應依本縣污水下水道用戶排水設備審查要點規定辦理，並於開工前向管理單位申請核准。</w:t>
      </w:r>
    </w:p>
    <w:p w:rsidR="007873C5" w:rsidRPr="007873C5" w:rsidRDefault="00B85B4A" w:rsidP="00B85B4A">
      <w:pPr>
        <w:tabs>
          <w:tab w:val="left" w:pos="1440"/>
        </w:tabs>
        <w:ind w:leftChars="400" w:left="960" w:firstLineChars="200" w:firstLine="480"/>
        <w:rPr>
          <w:rFonts w:hAnsi="標楷體"/>
        </w:rPr>
      </w:pPr>
      <w:r w:rsidRPr="00B85B4A">
        <w:rPr>
          <w:rFonts w:hAnsi="標楷體" w:hint="eastAsia"/>
        </w:rPr>
        <w:t>前項審查要點，由本府另定之。</w:t>
      </w:r>
    </w:p>
    <w:p w:rsidR="00B85B4A" w:rsidRPr="00B85B4A" w:rsidRDefault="007873C5" w:rsidP="00B85B4A">
      <w:pPr>
        <w:tabs>
          <w:tab w:val="left" w:pos="1440"/>
        </w:tabs>
        <w:ind w:left="960" w:hangingChars="400" w:hanging="960"/>
        <w:rPr>
          <w:rFonts w:hAnsi="標楷體"/>
        </w:rPr>
      </w:pPr>
      <w:r w:rsidRPr="007873C5">
        <w:rPr>
          <w:rFonts w:hAnsi="標楷體" w:hint="eastAsia"/>
        </w:rPr>
        <w:t>第</w:t>
      </w:r>
      <w:r>
        <w:rPr>
          <w:rFonts w:hAnsi="標楷體" w:hint="eastAsia"/>
        </w:rPr>
        <w:t xml:space="preserve"> </w:t>
      </w:r>
      <w:r w:rsidRPr="007873C5">
        <w:rPr>
          <w:rFonts w:hAnsi="標楷體" w:hint="eastAsia"/>
        </w:rPr>
        <w:t>六</w:t>
      </w:r>
      <w:r>
        <w:rPr>
          <w:rFonts w:hAnsi="標楷體" w:hint="eastAsia"/>
        </w:rPr>
        <w:t xml:space="preserve"> </w:t>
      </w:r>
      <w:r w:rsidRPr="007873C5">
        <w:rPr>
          <w:rFonts w:hAnsi="標楷體" w:hint="eastAsia"/>
        </w:rPr>
        <w:t>條</w:t>
      </w:r>
      <w:r>
        <w:tab/>
      </w:r>
      <w:r w:rsidR="00B85B4A" w:rsidRPr="00B85B4A">
        <w:rPr>
          <w:rFonts w:hAnsi="標楷體" w:hint="eastAsia"/>
        </w:rPr>
        <w:t>私人或公民營機關（構）設置專用污水下水道，應檢附專用污水</w:t>
      </w:r>
      <w:r w:rsidR="00B85B4A" w:rsidRPr="00B85B4A">
        <w:rPr>
          <w:rFonts w:hAnsi="標楷體" w:hint="eastAsia"/>
        </w:rPr>
        <w:lastRenderedPageBreak/>
        <w:t>下水道書件及圖說</w:t>
      </w:r>
      <w:proofErr w:type="gramStart"/>
      <w:r w:rsidR="00B85B4A" w:rsidRPr="00B85B4A">
        <w:rPr>
          <w:rFonts w:hAnsi="標楷體" w:hint="eastAsia"/>
        </w:rPr>
        <w:t>審查表向管理</w:t>
      </w:r>
      <w:proofErr w:type="gramEnd"/>
      <w:r w:rsidR="00B85B4A" w:rsidRPr="00B85B4A">
        <w:rPr>
          <w:rFonts w:hAnsi="標楷體" w:hint="eastAsia"/>
        </w:rPr>
        <w:t>單位申請核准，並依下水道法及下水道工程設施標準等有關法令規定辦理。</w:t>
      </w:r>
    </w:p>
    <w:p w:rsidR="007873C5" w:rsidRPr="007873C5" w:rsidRDefault="00B85B4A" w:rsidP="00B85B4A">
      <w:pPr>
        <w:tabs>
          <w:tab w:val="left" w:pos="1440"/>
        </w:tabs>
        <w:ind w:leftChars="400" w:left="960" w:firstLineChars="200" w:firstLine="480"/>
        <w:rPr>
          <w:rFonts w:hAnsi="標楷體"/>
        </w:rPr>
      </w:pPr>
      <w:r w:rsidRPr="00B85B4A">
        <w:rPr>
          <w:rFonts w:hAnsi="標楷體" w:hint="eastAsia"/>
        </w:rPr>
        <w:t>前項專用污水下水道書件及圖說審查表由本府另定之。</w:t>
      </w:r>
    </w:p>
    <w:p w:rsidR="00B85B4A" w:rsidRPr="00B85B4A" w:rsidRDefault="007873C5" w:rsidP="00B85B4A">
      <w:pPr>
        <w:tabs>
          <w:tab w:val="left" w:pos="1440"/>
        </w:tabs>
        <w:ind w:left="960" w:hangingChars="400" w:hanging="960"/>
        <w:rPr>
          <w:rFonts w:hAnsi="標楷體"/>
        </w:rPr>
      </w:pPr>
      <w:r w:rsidRPr="007873C5">
        <w:rPr>
          <w:rFonts w:hAnsi="標楷體" w:hint="eastAsia"/>
        </w:rPr>
        <w:t>第</w:t>
      </w:r>
      <w:r>
        <w:rPr>
          <w:rFonts w:hAnsi="標楷體" w:hint="eastAsia"/>
        </w:rPr>
        <w:t xml:space="preserve"> </w:t>
      </w:r>
      <w:r w:rsidRPr="007873C5">
        <w:rPr>
          <w:rFonts w:hAnsi="標楷體" w:hint="eastAsia"/>
        </w:rPr>
        <w:t>七</w:t>
      </w:r>
      <w:r>
        <w:rPr>
          <w:rFonts w:hAnsi="標楷體" w:hint="eastAsia"/>
        </w:rPr>
        <w:t xml:space="preserve"> </w:t>
      </w:r>
      <w:r w:rsidRPr="007873C5">
        <w:rPr>
          <w:rFonts w:hAnsi="標楷體" w:hint="eastAsia"/>
        </w:rPr>
        <w:t>條</w:t>
      </w:r>
      <w:r>
        <w:tab/>
      </w:r>
      <w:r w:rsidR="00B85B4A" w:rsidRPr="00B85B4A">
        <w:rPr>
          <w:rFonts w:hAnsi="標楷體" w:hint="eastAsia"/>
        </w:rPr>
        <w:t>為維護公共污水下水道，禁止下列事項：</w:t>
      </w:r>
    </w:p>
    <w:p w:rsidR="00B85B4A" w:rsidRPr="00B85B4A" w:rsidRDefault="00B85B4A" w:rsidP="00B85B4A">
      <w:pPr>
        <w:tabs>
          <w:tab w:val="left" w:pos="1440"/>
        </w:tabs>
        <w:ind w:leftChars="400" w:left="1440" w:hangingChars="200" w:hanging="480"/>
        <w:rPr>
          <w:rFonts w:hAnsi="標楷體"/>
        </w:rPr>
      </w:pPr>
      <w:r w:rsidRPr="00B85B4A">
        <w:rPr>
          <w:rFonts w:hAnsi="標楷體" w:hint="eastAsia"/>
        </w:rPr>
        <w:t>一、擅自啟、閉下水道</w:t>
      </w:r>
      <w:proofErr w:type="gramStart"/>
      <w:r w:rsidRPr="00B85B4A">
        <w:rPr>
          <w:rFonts w:hAnsi="標楷體" w:hint="eastAsia"/>
        </w:rPr>
        <w:t>管渠、</w:t>
      </w:r>
      <w:proofErr w:type="gramEnd"/>
      <w:r w:rsidRPr="00B85B4A">
        <w:rPr>
          <w:rFonts w:hAnsi="標楷體" w:hint="eastAsia"/>
        </w:rPr>
        <w:t>廠（站）等相關設施。</w:t>
      </w:r>
    </w:p>
    <w:p w:rsidR="00B85B4A" w:rsidRPr="00B85B4A" w:rsidRDefault="00B85B4A" w:rsidP="00B85B4A">
      <w:pPr>
        <w:tabs>
          <w:tab w:val="left" w:pos="1440"/>
        </w:tabs>
        <w:ind w:leftChars="400" w:left="1440" w:hangingChars="200" w:hanging="480"/>
        <w:rPr>
          <w:rFonts w:hAnsi="標楷體"/>
        </w:rPr>
      </w:pPr>
      <w:r w:rsidRPr="00B85B4A">
        <w:rPr>
          <w:rFonts w:hAnsi="標楷體" w:hint="eastAsia"/>
        </w:rPr>
        <w:t>二、擅自開啟人孔、陰井排放或傾倒污水、廢油、水肥或其他溶液、丟棄動物屍體、垃圾或其他物品。</w:t>
      </w:r>
    </w:p>
    <w:p w:rsidR="00B85B4A" w:rsidRPr="00B85B4A" w:rsidRDefault="00B85B4A" w:rsidP="00B85B4A">
      <w:pPr>
        <w:tabs>
          <w:tab w:val="left" w:pos="1440"/>
        </w:tabs>
        <w:ind w:leftChars="400" w:left="1440" w:hangingChars="200" w:hanging="480"/>
        <w:rPr>
          <w:rFonts w:hAnsi="標楷體"/>
        </w:rPr>
      </w:pPr>
      <w:r w:rsidRPr="00B85B4A">
        <w:rPr>
          <w:rFonts w:hAnsi="標楷體" w:hint="eastAsia"/>
        </w:rPr>
        <w:t>三、擅自堆置物品或加設其他構造物。</w:t>
      </w:r>
    </w:p>
    <w:p w:rsidR="007873C5" w:rsidRPr="007873C5" w:rsidRDefault="00B85B4A" w:rsidP="00B85B4A">
      <w:pPr>
        <w:tabs>
          <w:tab w:val="left" w:pos="1440"/>
        </w:tabs>
        <w:ind w:leftChars="400" w:left="1440" w:hangingChars="200" w:hanging="480"/>
        <w:rPr>
          <w:rFonts w:hAnsi="標楷體"/>
        </w:rPr>
      </w:pPr>
      <w:r w:rsidRPr="00B85B4A">
        <w:rPr>
          <w:rFonts w:hAnsi="標楷體" w:hint="eastAsia"/>
        </w:rPr>
        <w:t>四、其他足以損害下水道功能之行為。</w:t>
      </w:r>
    </w:p>
    <w:p w:rsidR="00B85B4A" w:rsidRPr="00B85B4A" w:rsidRDefault="007873C5" w:rsidP="00B85B4A">
      <w:pPr>
        <w:tabs>
          <w:tab w:val="left" w:pos="1440"/>
        </w:tabs>
        <w:ind w:left="960" w:hangingChars="400" w:hanging="960"/>
        <w:rPr>
          <w:rFonts w:hAnsi="標楷體"/>
        </w:rPr>
      </w:pPr>
      <w:r w:rsidRPr="007873C5">
        <w:rPr>
          <w:rFonts w:hAnsi="標楷體" w:hint="eastAsia"/>
        </w:rPr>
        <w:t>第</w:t>
      </w:r>
      <w:r>
        <w:rPr>
          <w:rFonts w:hAnsi="標楷體" w:hint="eastAsia"/>
        </w:rPr>
        <w:t xml:space="preserve"> </w:t>
      </w:r>
      <w:r w:rsidRPr="007873C5">
        <w:rPr>
          <w:rFonts w:hAnsi="標楷體" w:hint="eastAsia"/>
        </w:rPr>
        <w:t>八</w:t>
      </w:r>
      <w:r>
        <w:rPr>
          <w:rFonts w:hAnsi="標楷體" w:hint="eastAsia"/>
        </w:rPr>
        <w:t xml:space="preserve"> </w:t>
      </w:r>
      <w:r w:rsidRPr="007873C5">
        <w:rPr>
          <w:rFonts w:hAnsi="標楷體" w:hint="eastAsia"/>
        </w:rPr>
        <w:t>條</w:t>
      </w:r>
      <w:r>
        <w:tab/>
      </w:r>
      <w:r w:rsidR="00B85B4A" w:rsidRPr="00B85B4A">
        <w:rPr>
          <w:rFonts w:hAnsi="標楷體" w:hint="eastAsia"/>
        </w:rPr>
        <w:t>任何設施管線設置，不得從中穿過或附掛下水道及其附屬設施違者。</w:t>
      </w:r>
    </w:p>
    <w:p w:rsidR="007873C5" w:rsidRPr="007873C5" w:rsidRDefault="00B85B4A" w:rsidP="00B85B4A">
      <w:pPr>
        <w:tabs>
          <w:tab w:val="left" w:pos="1440"/>
        </w:tabs>
        <w:ind w:leftChars="400" w:left="960" w:firstLineChars="200" w:firstLine="480"/>
        <w:rPr>
          <w:rFonts w:hAnsi="標楷體"/>
        </w:rPr>
      </w:pPr>
      <w:r w:rsidRPr="00B85B4A">
        <w:rPr>
          <w:rFonts w:hAnsi="標楷體" w:hint="eastAsia"/>
        </w:rPr>
        <w:t>但經管理單位核准者不在此限。</w:t>
      </w:r>
    </w:p>
    <w:p w:rsidR="00B85B4A" w:rsidRPr="00B85B4A" w:rsidRDefault="007873C5" w:rsidP="00B85B4A">
      <w:pPr>
        <w:tabs>
          <w:tab w:val="left" w:pos="1440"/>
        </w:tabs>
        <w:ind w:left="960" w:hangingChars="400" w:hanging="960"/>
        <w:rPr>
          <w:rFonts w:hAnsi="標楷體"/>
        </w:rPr>
      </w:pPr>
      <w:r w:rsidRPr="007873C5">
        <w:rPr>
          <w:rFonts w:hAnsi="標楷體" w:hint="eastAsia"/>
        </w:rPr>
        <w:t>第</w:t>
      </w:r>
      <w:r>
        <w:rPr>
          <w:rFonts w:hAnsi="標楷體" w:hint="eastAsia"/>
        </w:rPr>
        <w:t xml:space="preserve"> </w:t>
      </w:r>
      <w:r w:rsidRPr="007873C5">
        <w:rPr>
          <w:rFonts w:hAnsi="標楷體" w:hint="eastAsia"/>
        </w:rPr>
        <w:t>九</w:t>
      </w:r>
      <w:r>
        <w:rPr>
          <w:rFonts w:hAnsi="標楷體" w:hint="eastAsia"/>
        </w:rPr>
        <w:t xml:space="preserve"> </w:t>
      </w:r>
      <w:r w:rsidRPr="007873C5">
        <w:rPr>
          <w:rFonts w:hAnsi="標楷體" w:hint="eastAsia"/>
        </w:rPr>
        <w:t>條</w:t>
      </w:r>
      <w:r>
        <w:tab/>
      </w:r>
      <w:r w:rsidR="00B85B4A" w:rsidRPr="00B85B4A">
        <w:rPr>
          <w:rFonts w:hAnsi="標楷體" w:hint="eastAsia"/>
        </w:rPr>
        <w:t>用戶排入公共污水下水道之下水應符合本縣可容納排入之下水道水質標準，其標準由本府另定之。</w:t>
      </w:r>
    </w:p>
    <w:p w:rsidR="007873C5" w:rsidRDefault="00B85B4A" w:rsidP="00B85B4A">
      <w:pPr>
        <w:tabs>
          <w:tab w:val="left" w:pos="1440"/>
        </w:tabs>
        <w:ind w:leftChars="400" w:left="960" w:firstLineChars="200" w:firstLine="480"/>
        <w:rPr>
          <w:rFonts w:hAnsi="標楷體"/>
        </w:rPr>
      </w:pPr>
      <w:r w:rsidRPr="00B85B4A">
        <w:rPr>
          <w:rFonts w:hAnsi="標楷體" w:hint="eastAsia"/>
        </w:rPr>
        <w:t>下水排入污水下水道超過前項標準者，應於管理單位規定期限內改善完成。情節重大者，得通知停止使用。</w:t>
      </w:r>
    </w:p>
    <w:p w:rsidR="00B85B4A" w:rsidRPr="00B85B4A" w:rsidRDefault="0025600C" w:rsidP="00B85B4A">
      <w:pPr>
        <w:tabs>
          <w:tab w:val="left" w:pos="1440"/>
        </w:tabs>
        <w:ind w:left="960" w:hangingChars="400" w:hanging="960"/>
        <w:rPr>
          <w:rFonts w:hAnsi="標楷體"/>
        </w:rPr>
      </w:pPr>
      <w:r w:rsidRPr="007873C5">
        <w:rPr>
          <w:rFonts w:hAnsi="標楷體" w:hint="eastAsia"/>
        </w:rPr>
        <w:t>第</w:t>
      </w:r>
      <w:r>
        <w:rPr>
          <w:rFonts w:hAnsi="標楷體" w:hint="eastAsia"/>
        </w:rPr>
        <w:t xml:space="preserve"> </w:t>
      </w:r>
      <w:r>
        <w:rPr>
          <w:rFonts w:hAnsi="標楷體" w:hint="eastAsia"/>
        </w:rPr>
        <w:t>十</w:t>
      </w:r>
      <w:r>
        <w:rPr>
          <w:rFonts w:hAnsi="標楷體" w:hint="eastAsia"/>
        </w:rPr>
        <w:t xml:space="preserve"> </w:t>
      </w:r>
      <w:r w:rsidRPr="007873C5">
        <w:rPr>
          <w:rFonts w:hAnsi="標楷體" w:hint="eastAsia"/>
        </w:rPr>
        <w:t>條</w:t>
      </w:r>
      <w:r>
        <w:tab/>
      </w:r>
      <w:r w:rsidR="00B85B4A" w:rsidRPr="00B85B4A">
        <w:rPr>
          <w:rFonts w:hAnsi="標楷體" w:hint="eastAsia"/>
        </w:rPr>
        <w:t>用戶有下列事項之</w:t>
      </w:r>
      <w:proofErr w:type="gramStart"/>
      <w:r w:rsidR="00B85B4A" w:rsidRPr="00B85B4A">
        <w:rPr>
          <w:rFonts w:hAnsi="標楷體" w:hint="eastAsia"/>
        </w:rPr>
        <w:t>一</w:t>
      </w:r>
      <w:proofErr w:type="gramEnd"/>
      <w:r w:rsidR="00B85B4A" w:rsidRPr="00B85B4A">
        <w:rPr>
          <w:rFonts w:hAnsi="標楷體" w:hint="eastAsia"/>
        </w:rPr>
        <w:t>者，管理單位得向該用戶求償：</w:t>
      </w:r>
    </w:p>
    <w:p w:rsidR="00B85B4A" w:rsidRPr="00B85B4A" w:rsidRDefault="00B85B4A" w:rsidP="00B85B4A">
      <w:pPr>
        <w:tabs>
          <w:tab w:val="left" w:pos="1440"/>
        </w:tabs>
        <w:ind w:leftChars="400" w:left="1440" w:hangingChars="200" w:hanging="480"/>
        <w:rPr>
          <w:rFonts w:hAnsi="標楷體"/>
        </w:rPr>
      </w:pPr>
      <w:r w:rsidRPr="00B85B4A">
        <w:rPr>
          <w:rFonts w:hAnsi="標楷體" w:hint="eastAsia"/>
        </w:rPr>
        <w:t>一、用戶違反本自治條例規定排放</w:t>
      </w:r>
      <w:proofErr w:type="gramStart"/>
      <w:r w:rsidRPr="00B85B4A">
        <w:rPr>
          <w:rFonts w:hAnsi="標楷體" w:hint="eastAsia"/>
        </w:rPr>
        <w:t>之污（</w:t>
      </w:r>
      <w:proofErr w:type="gramEnd"/>
      <w:r w:rsidRPr="00B85B4A">
        <w:rPr>
          <w:rFonts w:hAnsi="標楷體" w:hint="eastAsia"/>
        </w:rPr>
        <w:t>廢）水，致管理單位需增加之污水處理費用。</w:t>
      </w:r>
    </w:p>
    <w:p w:rsidR="00B85B4A" w:rsidRPr="00B85B4A" w:rsidRDefault="00B85B4A" w:rsidP="00B85B4A">
      <w:pPr>
        <w:tabs>
          <w:tab w:val="left" w:pos="1440"/>
        </w:tabs>
        <w:ind w:leftChars="400" w:left="1440" w:hangingChars="200" w:hanging="480"/>
        <w:rPr>
          <w:rFonts w:hAnsi="標楷體"/>
        </w:rPr>
      </w:pPr>
      <w:r w:rsidRPr="00B85B4A">
        <w:rPr>
          <w:rFonts w:hAnsi="標楷體" w:hint="eastAsia"/>
        </w:rPr>
        <w:t>二、因可歸責於用戶致公共下水道系統受損，所需清理、檢視及維護之經費。</w:t>
      </w:r>
    </w:p>
    <w:p w:rsidR="0025600C" w:rsidRPr="007873C5" w:rsidRDefault="00B85B4A" w:rsidP="00B85B4A">
      <w:pPr>
        <w:tabs>
          <w:tab w:val="left" w:pos="1440"/>
        </w:tabs>
        <w:ind w:leftChars="400" w:left="1440" w:hangingChars="200" w:hanging="480"/>
        <w:rPr>
          <w:rFonts w:hAnsi="標楷體"/>
        </w:rPr>
      </w:pPr>
      <w:r w:rsidRPr="00B85B4A">
        <w:rPr>
          <w:rFonts w:hAnsi="標楷體" w:hint="eastAsia"/>
        </w:rPr>
        <w:t>三、因用戶異常</w:t>
      </w:r>
      <w:proofErr w:type="gramStart"/>
      <w:r w:rsidRPr="00B85B4A">
        <w:rPr>
          <w:rFonts w:hAnsi="標楷體" w:hint="eastAsia"/>
        </w:rPr>
        <w:t>排放污（</w:t>
      </w:r>
      <w:proofErr w:type="gramEnd"/>
      <w:r w:rsidRPr="00B85B4A">
        <w:rPr>
          <w:rFonts w:hAnsi="標楷體" w:hint="eastAsia"/>
        </w:rPr>
        <w:t>廢）水，致管理單位遭環境保護機關罰鍰。</w:t>
      </w:r>
    </w:p>
    <w:p w:rsidR="0025600C" w:rsidRPr="007873C5" w:rsidRDefault="0025600C" w:rsidP="00B85B4A">
      <w:pPr>
        <w:tabs>
          <w:tab w:val="left" w:pos="1440"/>
        </w:tabs>
        <w:ind w:left="960" w:hangingChars="400" w:hanging="960"/>
        <w:rPr>
          <w:rFonts w:hAnsi="標楷體"/>
        </w:rPr>
      </w:pPr>
      <w:r w:rsidRPr="007873C5">
        <w:rPr>
          <w:rFonts w:hAnsi="標楷體" w:hint="eastAsia"/>
        </w:rPr>
        <w:t>第</w:t>
      </w:r>
      <w:r>
        <w:rPr>
          <w:rFonts w:hAnsi="標楷體" w:hint="eastAsia"/>
        </w:rPr>
        <w:t>十一</w:t>
      </w:r>
      <w:r w:rsidRPr="007873C5">
        <w:rPr>
          <w:rFonts w:hAnsi="標楷體" w:hint="eastAsia"/>
        </w:rPr>
        <w:t>條</w:t>
      </w:r>
      <w:r>
        <w:tab/>
      </w:r>
      <w:r w:rsidR="00B85B4A" w:rsidRPr="00B85B4A">
        <w:rPr>
          <w:rFonts w:hAnsi="標楷體" w:hint="eastAsia"/>
        </w:rPr>
        <w:t>未向管理單位申請或經停止使用而擅自聯接使用公共污水下水者，得限期令用戶或行為人回復原狀、拆除、清除。</w:t>
      </w:r>
    </w:p>
    <w:p w:rsidR="0025600C" w:rsidRPr="007873C5" w:rsidRDefault="0025600C" w:rsidP="00B85B4A">
      <w:pPr>
        <w:tabs>
          <w:tab w:val="left" w:pos="1440"/>
        </w:tabs>
        <w:ind w:left="960" w:hangingChars="400" w:hanging="960"/>
        <w:rPr>
          <w:rFonts w:hAnsi="標楷體"/>
        </w:rPr>
      </w:pPr>
      <w:r w:rsidRPr="007873C5">
        <w:rPr>
          <w:rFonts w:hAnsi="標楷體" w:hint="eastAsia"/>
        </w:rPr>
        <w:t>第</w:t>
      </w:r>
      <w:r>
        <w:rPr>
          <w:rFonts w:hAnsi="標楷體" w:hint="eastAsia"/>
        </w:rPr>
        <w:t>十二</w:t>
      </w:r>
      <w:r w:rsidRPr="007873C5">
        <w:rPr>
          <w:rFonts w:hAnsi="標楷體" w:hint="eastAsia"/>
        </w:rPr>
        <w:t>條</w:t>
      </w:r>
      <w:r>
        <w:tab/>
      </w:r>
      <w:r w:rsidR="00B85B4A" w:rsidRPr="00B85B4A">
        <w:rPr>
          <w:rFonts w:hAnsi="標楷體" w:hint="eastAsia"/>
        </w:rPr>
        <w:t>雨水下水道於污水下水道尚未完成地區，得兼供污水之排</w:t>
      </w:r>
      <w:proofErr w:type="gramStart"/>
      <w:r w:rsidR="00B85B4A" w:rsidRPr="00B85B4A">
        <w:rPr>
          <w:rFonts w:hAnsi="標楷體" w:hint="eastAsia"/>
        </w:rPr>
        <w:t>洩</w:t>
      </w:r>
      <w:proofErr w:type="gramEnd"/>
      <w:r w:rsidR="00B85B4A" w:rsidRPr="00B85B4A">
        <w:rPr>
          <w:rFonts w:hAnsi="標楷體" w:hint="eastAsia"/>
        </w:rPr>
        <w:t>，至污水下水道竣工公告使用為止。</w:t>
      </w:r>
    </w:p>
    <w:p w:rsidR="0025600C" w:rsidRPr="007873C5" w:rsidRDefault="0025600C" w:rsidP="0025600C">
      <w:pPr>
        <w:tabs>
          <w:tab w:val="left" w:pos="1440"/>
        </w:tabs>
        <w:ind w:left="960" w:hangingChars="400" w:hanging="960"/>
        <w:rPr>
          <w:rFonts w:hAnsi="標楷體"/>
        </w:rPr>
      </w:pPr>
      <w:r w:rsidRPr="007873C5">
        <w:rPr>
          <w:rFonts w:hAnsi="標楷體" w:hint="eastAsia"/>
        </w:rPr>
        <w:t>第</w:t>
      </w:r>
      <w:r>
        <w:rPr>
          <w:rFonts w:hAnsi="標楷體" w:hint="eastAsia"/>
        </w:rPr>
        <w:t>十三</w:t>
      </w:r>
      <w:r w:rsidRPr="007873C5">
        <w:rPr>
          <w:rFonts w:hAnsi="標楷體" w:hint="eastAsia"/>
        </w:rPr>
        <w:t>條</w:t>
      </w:r>
      <w:r>
        <w:tab/>
      </w:r>
      <w:r w:rsidR="00B85B4A" w:rsidRPr="00B85B4A">
        <w:rPr>
          <w:rFonts w:hAnsi="標楷體" w:hint="eastAsia"/>
        </w:rPr>
        <w:t>經第八條管理單位核准之申請人設置於雨水下水道內暫掛纜線等相關設施，應於每年三月、六月、九月及十二月定期派員檢查及維護，並於月底前將檢查成果、改善項目及改善</w:t>
      </w:r>
      <w:proofErr w:type="gramStart"/>
      <w:r w:rsidR="00B85B4A" w:rsidRPr="00B85B4A">
        <w:rPr>
          <w:rFonts w:hAnsi="標楷體" w:hint="eastAsia"/>
        </w:rPr>
        <w:t>時程報管理</w:t>
      </w:r>
      <w:proofErr w:type="gramEnd"/>
      <w:r w:rsidR="00B85B4A" w:rsidRPr="00B85B4A">
        <w:rPr>
          <w:rFonts w:hAnsi="標楷體" w:hint="eastAsia"/>
        </w:rPr>
        <w:t>單位備查。</w:t>
      </w:r>
    </w:p>
    <w:p w:rsidR="00B85B4A" w:rsidRPr="00B85B4A" w:rsidRDefault="0025600C" w:rsidP="00B85B4A">
      <w:pPr>
        <w:tabs>
          <w:tab w:val="left" w:pos="1440"/>
        </w:tabs>
        <w:ind w:left="960" w:hangingChars="400" w:hanging="960"/>
        <w:rPr>
          <w:rFonts w:hAnsi="標楷體"/>
        </w:rPr>
      </w:pPr>
      <w:r w:rsidRPr="007873C5">
        <w:rPr>
          <w:rFonts w:hAnsi="標楷體" w:hint="eastAsia"/>
        </w:rPr>
        <w:t>第</w:t>
      </w:r>
      <w:r>
        <w:rPr>
          <w:rFonts w:hAnsi="標楷體" w:hint="eastAsia"/>
        </w:rPr>
        <w:t>十四</w:t>
      </w:r>
      <w:r w:rsidRPr="007873C5">
        <w:rPr>
          <w:rFonts w:hAnsi="標楷體" w:hint="eastAsia"/>
        </w:rPr>
        <w:t>條</w:t>
      </w:r>
      <w:r>
        <w:tab/>
      </w:r>
      <w:r w:rsidR="00B85B4A" w:rsidRPr="00B85B4A">
        <w:rPr>
          <w:rFonts w:hAnsi="標楷體" w:hint="eastAsia"/>
        </w:rPr>
        <w:t>有下列情形之</w:t>
      </w:r>
      <w:proofErr w:type="gramStart"/>
      <w:r w:rsidR="00B85B4A" w:rsidRPr="00B85B4A">
        <w:rPr>
          <w:rFonts w:hAnsi="標楷體" w:hint="eastAsia"/>
        </w:rPr>
        <w:t>一</w:t>
      </w:r>
      <w:proofErr w:type="gramEnd"/>
      <w:r w:rsidR="00B85B4A" w:rsidRPr="00B85B4A">
        <w:rPr>
          <w:rFonts w:hAnsi="標楷體" w:hint="eastAsia"/>
        </w:rPr>
        <w:t>者處新臺幣一萬元以上十萬元以下罰鍰，並通知限期改善；屆期未改善者，得按次處罰至其改善為止：</w:t>
      </w:r>
    </w:p>
    <w:p w:rsidR="00B85B4A" w:rsidRPr="00B85B4A" w:rsidRDefault="00B85B4A" w:rsidP="00B85B4A">
      <w:pPr>
        <w:tabs>
          <w:tab w:val="left" w:pos="1440"/>
        </w:tabs>
        <w:ind w:leftChars="400" w:left="1440" w:hangingChars="200" w:hanging="480"/>
        <w:rPr>
          <w:rFonts w:hAnsi="標楷體"/>
        </w:rPr>
      </w:pPr>
      <w:r w:rsidRPr="00B85B4A">
        <w:rPr>
          <w:rFonts w:hAnsi="標楷體" w:hint="eastAsia"/>
        </w:rPr>
        <w:t>一、違反第七條規定所禁止之事項及足以損害下水道功能之行為。</w:t>
      </w:r>
    </w:p>
    <w:p w:rsidR="00B85B4A" w:rsidRPr="00B85B4A" w:rsidRDefault="00B85B4A" w:rsidP="00B85B4A">
      <w:pPr>
        <w:tabs>
          <w:tab w:val="left" w:pos="1440"/>
        </w:tabs>
        <w:ind w:leftChars="400" w:left="1440" w:hangingChars="200" w:hanging="480"/>
        <w:rPr>
          <w:rFonts w:hAnsi="標楷體"/>
        </w:rPr>
      </w:pPr>
      <w:r w:rsidRPr="00B85B4A">
        <w:rPr>
          <w:rFonts w:hAnsi="標楷體" w:hint="eastAsia"/>
        </w:rPr>
        <w:lastRenderedPageBreak/>
        <w:t>二、</w:t>
      </w:r>
      <w:r w:rsidRPr="00B85B4A">
        <w:rPr>
          <w:rFonts w:hAnsi="標楷體" w:hint="eastAsia"/>
          <w:spacing w:val="2"/>
        </w:rPr>
        <w:t>違反第十一條規定未經申請或經停止使用而擅自聯接公共污水下</w:t>
      </w:r>
      <w:r w:rsidRPr="00B85B4A">
        <w:rPr>
          <w:rFonts w:hAnsi="標楷體" w:hint="eastAsia"/>
        </w:rPr>
        <w:t>水道。</w:t>
      </w:r>
    </w:p>
    <w:p w:rsidR="00B85B4A" w:rsidRPr="00B85B4A" w:rsidRDefault="00B85B4A" w:rsidP="00B85B4A">
      <w:pPr>
        <w:tabs>
          <w:tab w:val="left" w:pos="1440"/>
        </w:tabs>
        <w:ind w:leftChars="400" w:left="960" w:firstLineChars="200" w:firstLine="480"/>
        <w:rPr>
          <w:rFonts w:hAnsi="標楷體"/>
        </w:rPr>
      </w:pPr>
      <w:r w:rsidRPr="00B85B4A">
        <w:rPr>
          <w:rFonts w:hAnsi="標楷體" w:hint="eastAsia"/>
        </w:rPr>
        <w:t>有下列情形之</w:t>
      </w:r>
      <w:proofErr w:type="gramStart"/>
      <w:r w:rsidRPr="00B85B4A">
        <w:rPr>
          <w:rFonts w:hAnsi="標楷體" w:hint="eastAsia"/>
        </w:rPr>
        <w:t>一</w:t>
      </w:r>
      <w:proofErr w:type="gramEnd"/>
      <w:r w:rsidRPr="00B85B4A">
        <w:rPr>
          <w:rFonts w:hAnsi="標楷體" w:hint="eastAsia"/>
        </w:rPr>
        <w:t>者處新臺幣五千元以上三萬元以下罰鍰，並通知限期改善；屆期未改善者，得按次處罰至其改善為止：</w:t>
      </w:r>
    </w:p>
    <w:p w:rsidR="00B85B4A" w:rsidRPr="00B85B4A" w:rsidRDefault="00B85B4A" w:rsidP="00B85B4A">
      <w:pPr>
        <w:tabs>
          <w:tab w:val="left" w:pos="1440"/>
        </w:tabs>
        <w:ind w:leftChars="400" w:left="1440" w:hangingChars="200" w:hanging="480"/>
        <w:rPr>
          <w:rFonts w:hAnsi="標楷體"/>
        </w:rPr>
      </w:pPr>
      <w:r w:rsidRPr="00B85B4A">
        <w:rPr>
          <w:rFonts w:hAnsi="標楷體" w:hint="eastAsia"/>
        </w:rPr>
        <w:t>一、違反第八條規定未經管理單位核准，管線及其附屬設施穿越或附掛下水道。</w:t>
      </w:r>
    </w:p>
    <w:p w:rsidR="00B85B4A" w:rsidRPr="00B85B4A" w:rsidRDefault="00B85B4A" w:rsidP="00B85B4A">
      <w:pPr>
        <w:tabs>
          <w:tab w:val="left" w:pos="1440"/>
        </w:tabs>
        <w:ind w:leftChars="400" w:left="1440" w:hangingChars="200" w:hanging="480"/>
        <w:rPr>
          <w:rFonts w:hAnsi="標楷體"/>
        </w:rPr>
      </w:pPr>
      <w:r w:rsidRPr="00B85B4A">
        <w:rPr>
          <w:rFonts w:hAnsi="標楷體" w:hint="eastAsia"/>
        </w:rPr>
        <w:t>二、</w:t>
      </w:r>
      <w:r w:rsidRPr="00B85B4A">
        <w:rPr>
          <w:rFonts w:hAnsi="標楷體" w:hint="eastAsia"/>
          <w:spacing w:val="2"/>
        </w:rPr>
        <w:t>違反第九條第二項規定用戶下水排入污水下水道超過本縣可容納</w:t>
      </w:r>
      <w:r w:rsidRPr="00B85B4A">
        <w:rPr>
          <w:rFonts w:hAnsi="標楷體" w:hint="eastAsia"/>
        </w:rPr>
        <w:t>排入之下水道水質標準。</w:t>
      </w:r>
    </w:p>
    <w:p w:rsidR="005A7002" w:rsidRDefault="00B85B4A" w:rsidP="00B85B4A">
      <w:pPr>
        <w:tabs>
          <w:tab w:val="left" w:pos="1440"/>
        </w:tabs>
        <w:ind w:leftChars="400" w:left="1440" w:hangingChars="200" w:hanging="480"/>
        <w:rPr>
          <w:rFonts w:hAnsi="標楷體"/>
        </w:rPr>
      </w:pPr>
      <w:r w:rsidRPr="00B85B4A">
        <w:rPr>
          <w:rFonts w:hAnsi="標楷體" w:hint="eastAsia"/>
        </w:rPr>
        <w:t>三、違反前條規定未</w:t>
      </w:r>
      <w:proofErr w:type="gramStart"/>
      <w:r w:rsidRPr="00B85B4A">
        <w:rPr>
          <w:rFonts w:hAnsi="標楷體" w:hint="eastAsia"/>
        </w:rPr>
        <w:t>按時程報管理</w:t>
      </w:r>
      <w:proofErr w:type="gramEnd"/>
      <w:r w:rsidRPr="00B85B4A">
        <w:rPr>
          <w:rFonts w:hAnsi="標楷體" w:hint="eastAsia"/>
        </w:rPr>
        <w:t>單位備查。</w:t>
      </w:r>
    </w:p>
    <w:p w:rsidR="00B85B4A" w:rsidRPr="007873C5" w:rsidRDefault="00B85B4A" w:rsidP="00B85B4A">
      <w:pPr>
        <w:tabs>
          <w:tab w:val="left" w:pos="1440"/>
        </w:tabs>
        <w:ind w:left="960" w:hangingChars="400" w:hanging="960"/>
        <w:rPr>
          <w:rFonts w:hAnsi="標楷體"/>
        </w:rPr>
      </w:pPr>
      <w:r w:rsidRPr="007873C5">
        <w:rPr>
          <w:rFonts w:hAnsi="標楷體" w:hint="eastAsia"/>
        </w:rPr>
        <w:t>第</w:t>
      </w:r>
      <w:r>
        <w:rPr>
          <w:rFonts w:hAnsi="標楷體" w:hint="eastAsia"/>
        </w:rPr>
        <w:t>十五</w:t>
      </w:r>
      <w:r w:rsidRPr="007873C5">
        <w:rPr>
          <w:rFonts w:hAnsi="標楷體" w:hint="eastAsia"/>
        </w:rPr>
        <w:t>條</w:t>
      </w:r>
      <w:r>
        <w:tab/>
      </w:r>
      <w:r w:rsidRPr="00B85B4A">
        <w:rPr>
          <w:rFonts w:hAnsi="標楷體" w:hint="eastAsia"/>
        </w:rPr>
        <w:t>本自治條例自公布日施行。</w:t>
      </w:r>
    </w:p>
    <w:p w:rsidR="005A7002" w:rsidRPr="00B85B4A" w:rsidRDefault="005A7002" w:rsidP="005A7002">
      <w:pPr>
        <w:tabs>
          <w:tab w:val="left" w:pos="1440"/>
        </w:tabs>
        <w:ind w:left="960" w:hangingChars="400" w:hanging="960"/>
      </w:pPr>
    </w:p>
    <w:p w:rsidR="005A7002" w:rsidRDefault="005A7002" w:rsidP="005A7002">
      <w:pPr>
        <w:tabs>
          <w:tab w:val="left" w:pos="1440"/>
        </w:tabs>
        <w:ind w:left="960" w:hangingChars="400" w:hanging="960"/>
      </w:pPr>
    </w:p>
    <w:p w:rsidR="005A7002" w:rsidRPr="005A7002" w:rsidRDefault="005A7002" w:rsidP="005B7B18">
      <w:pPr>
        <w:tabs>
          <w:tab w:val="left" w:pos="1440"/>
        </w:tabs>
        <w:ind w:left="960" w:hangingChars="400" w:hanging="960"/>
      </w:pPr>
    </w:p>
    <w:p w:rsidR="005A7002" w:rsidRDefault="005A7002" w:rsidP="005B7B18">
      <w:pPr>
        <w:tabs>
          <w:tab w:val="left" w:pos="1440"/>
        </w:tabs>
        <w:ind w:left="960" w:hangingChars="400" w:hanging="960"/>
      </w:pPr>
    </w:p>
    <w:p w:rsidR="005A7002" w:rsidRDefault="005A7002" w:rsidP="005B7B18">
      <w:pPr>
        <w:tabs>
          <w:tab w:val="left" w:pos="1440"/>
        </w:tabs>
        <w:ind w:left="960" w:hangingChars="400" w:hanging="960"/>
      </w:pPr>
    </w:p>
    <w:p w:rsidR="005A7002" w:rsidRDefault="005A7002" w:rsidP="005B7B18">
      <w:pPr>
        <w:tabs>
          <w:tab w:val="left" w:pos="1440"/>
        </w:tabs>
        <w:ind w:left="960" w:hangingChars="400" w:hanging="960"/>
      </w:pPr>
    </w:p>
    <w:p w:rsidR="005A7002" w:rsidRDefault="005A7002" w:rsidP="005B7B18">
      <w:pPr>
        <w:tabs>
          <w:tab w:val="left" w:pos="1440"/>
        </w:tabs>
        <w:ind w:left="960" w:hangingChars="400" w:hanging="960"/>
      </w:pPr>
    </w:p>
    <w:p w:rsidR="005A7002" w:rsidRDefault="005A7002" w:rsidP="005B7B18">
      <w:pPr>
        <w:tabs>
          <w:tab w:val="left" w:pos="1440"/>
        </w:tabs>
        <w:ind w:left="960" w:hangingChars="400" w:hanging="960"/>
      </w:pPr>
    </w:p>
    <w:p w:rsidR="00B85B4A" w:rsidRDefault="00B85B4A" w:rsidP="005B7B18">
      <w:pPr>
        <w:tabs>
          <w:tab w:val="left" w:pos="1440"/>
        </w:tabs>
        <w:ind w:left="960" w:hangingChars="400" w:hanging="960"/>
      </w:pPr>
    </w:p>
    <w:p w:rsidR="00B85B4A" w:rsidRDefault="00B85B4A" w:rsidP="005B7B18">
      <w:pPr>
        <w:tabs>
          <w:tab w:val="left" w:pos="1440"/>
        </w:tabs>
        <w:ind w:left="960" w:hangingChars="400" w:hanging="960"/>
      </w:pPr>
    </w:p>
    <w:p w:rsidR="00B85B4A" w:rsidRDefault="00B85B4A" w:rsidP="005B7B18">
      <w:pPr>
        <w:tabs>
          <w:tab w:val="left" w:pos="1440"/>
        </w:tabs>
        <w:ind w:left="960" w:hangingChars="400" w:hanging="960"/>
      </w:pPr>
    </w:p>
    <w:p w:rsidR="00B85B4A" w:rsidRDefault="00B85B4A" w:rsidP="005B7B18">
      <w:pPr>
        <w:tabs>
          <w:tab w:val="left" w:pos="1440"/>
        </w:tabs>
        <w:ind w:left="960" w:hangingChars="400" w:hanging="960"/>
      </w:pPr>
    </w:p>
    <w:p w:rsidR="00B85B4A" w:rsidRDefault="00B85B4A" w:rsidP="005B7B18">
      <w:pPr>
        <w:tabs>
          <w:tab w:val="left" w:pos="1440"/>
        </w:tabs>
        <w:ind w:left="960" w:hangingChars="400" w:hanging="960"/>
      </w:pPr>
    </w:p>
    <w:p w:rsidR="00B85B4A" w:rsidRDefault="00B85B4A" w:rsidP="005B7B18">
      <w:pPr>
        <w:tabs>
          <w:tab w:val="left" w:pos="1440"/>
        </w:tabs>
        <w:ind w:left="960" w:hangingChars="400" w:hanging="960"/>
      </w:pPr>
    </w:p>
    <w:p w:rsidR="00B85B4A" w:rsidRDefault="00B85B4A" w:rsidP="005B7B18">
      <w:pPr>
        <w:tabs>
          <w:tab w:val="left" w:pos="1440"/>
        </w:tabs>
        <w:ind w:left="960" w:hangingChars="400" w:hanging="960"/>
      </w:pPr>
    </w:p>
    <w:p w:rsidR="00B85B4A" w:rsidRDefault="00B85B4A" w:rsidP="005B7B18">
      <w:pPr>
        <w:tabs>
          <w:tab w:val="left" w:pos="1440"/>
        </w:tabs>
        <w:ind w:left="960" w:hangingChars="400" w:hanging="960"/>
      </w:pPr>
    </w:p>
    <w:p w:rsidR="00B85B4A" w:rsidRDefault="00B85B4A" w:rsidP="005B7B18">
      <w:pPr>
        <w:tabs>
          <w:tab w:val="left" w:pos="1440"/>
        </w:tabs>
        <w:ind w:left="960" w:hangingChars="400" w:hanging="960"/>
      </w:pPr>
    </w:p>
    <w:p w:rsidR="00B85B4A" w:rsidRDefault="00B85B4A" w:rsidP="005B7B18">
      <w:pPr>
        <w:tabs>
          <w:tab w:val="left" w:pos="1440"/>
        </w:tabs>
        <w:ind w:left="960" w:hangingChars="400" w:hanging="960"/>
      </w:pPr>
    </w:p>
    <w:p w:rsidR="00B85B4A" w:rsidRDefault="00B85B4A" w:rsidP="005B7B18">
      <w:pPr>
        <w:tabs>
          <w:tab w:val="left" w:pos="1440"/>
        </w:tabs>
        <w:ind w:left="960" w:hangingChars="400" w:hanging="960"/>
      </w:pPr>
    </w:p>
    <w:p w:rsidR="00B85B4A" w:rsidRDefault="00B85B4A" w:rsidP="005B7B18">
      <w:pPr>
        <w:tabs>
          <w:tab w:val="left" w:pos="1440"/>
        </w:tabs>
        <w:ind w:left="960" w:hangingChars="400" w:hanging="960"/>
      </w:pPr>
    </w:p>
    <w:p w:rsidR="00B85B4A" w:rsidRDefault="00B85B4A" w:rsidP="005B7B18">
      <w:pPr>
        <w:tabs>
          <w:tab w:val="left" w:pos="1440"/>
        </w:tabs>
        <w:ind w:left="960" w:hangingChars="400" w:hanging="960"/>
      </w:pPr>
    </w:p>
    <w:p w:rsidR="00B85B4A" w:rsidRDefault="00B85B4A" w:rsidP="005B7B18">
      <w:pPr>
        <w:tabs>
          <w:tab w:val="left" w:pos="1440"/>
        </w:tabs>
        <w:ind w:left="960" w:hangingChars="400" w:hanging="960"/>
      </w:pPr>
    </w:p>
    <w:p w:rsidR="00293173" w:rsidRDefault="00293173" w:rsidP="00293173">
      <w:pPr>
        <w:pStyle w:val="XXXX2"/>
        <w:spacing w:before="360"/>
      </w:pPr>
      <w:r>
        <w:rPr>
          <w:rFonts w:hint="eastAsia"/>
        </w:rPr>
        <w:lastRenderedPageBreak/>
        <w:t>澎湖縣政府　令</w:t>
      </w:r>
    </w:p>
    <w:p w:rsidR="00293173" w:rsidRDefault="00293173" w:rsidP="00293173">
      <w:pPr>
        <w:pStyle w:val="affffffffffe"/>
      </w:pPr>
      <w:r>
        <w:rPr>
          <w:rFonts w:hint="eastAsia"/>
        </w:rPr>
        <w:t>發文日期：中華民國</w:t>
      </w:r>
      <w:r w:rsidR="001B4730" w:rsidRPr="001B4730">
        <w:rPr>
          <w:rFonts w:hint="eastAsia"/>
        </w:rPr>
        <w:t>110</w:t>
      </w:r>
      <w:r w:rsidR="001B4730" w:rsidRPr="001B4730">
        <w:rPr>
          <w:rFonts w:hint="eastAsia"/>
        </w:rPr>
        <w:t>年</w:t>
      </w:r>
      <w:r w:rsidR="001B4730" w:rsidRPr="001B4730">
        <w:rPr>
          <w:rFonts w:hint="eastAsia"/>
        </w:rPr>
        <w:t>5</w:t>
      </w:r>
      <w:r w:rsidR="001B4730" w:rsidRPr="001B4730">
        <w:rPr>
          <w:rFonts w:hint="eastAsia"/>
        </w:rPr>
        <w:t>月</w:t>
      </w:r>
      <w:r w:rsidR="001B4730" w:rsidRPr="001B4730">
        <w:rPr>
          <w:rFonts w:hint="eastAsia"/>
        </w:rPr>
        <w:t>27</w:t>
      </w:r>
      <w:r w:rsidRPr="00831EDE">
        <w:rPr>
          <w:rFonts w:hint="eastAsia"/>
        </w:rPr>
        <w:t>日</w:t>
      </w:r>
    </w:p>
    <w:p w:rsidR="00293173" w:rsidRDefault="00293173" w:rsidP="00293173">
      <w:pPr>
        <w:pStyle w:val="affffffffffe"/>
      </w:pPr>
      <w:r>
        <w:rPr>
          <w:rFonts w:hint="eastAsia"/>
        </w:rPr>
        <w:t>發文字號：</w:t>
      </w:r>
      <w:proofErr w:type="gramStart"/>
      <w:r>
        <w:rPr>
          <w:rFonts w:hint="eastAsia"/>
        </w:rPr>
        <w:t>府</w:t>
      </w:r>
      <w:r w:rsidRPr="00831EDE">
        <w:rPr>
          <w:rFonts w:hint="eastAsia"/>
        </w:rPr>
        <w:t>行法字</w:t>
      </w:r>
      <w:proofErr w:type="gramEnd"/>
      <w:r w:rsidRPr="00831EDE">
        <w:rPr>
          <w:rFonts w:hint="eastAsia"/>
        </w:rPr>
        <w:t>第</w:t>
      </w:r>
      <w:r w:rsidR="001B4730" w:rsidRPr="001B4730">
        <w:t>11013018841</w:t>
      </w:r>
      <w:r w:rsidRPr="00831EDE">
        <w:rPr>
          <w:rFonts w:hint="eastAsia"/>
        </w:rPr>
        <w:t>號</w:t>
      </w:r>
    </w:p>
    <w:p w:rsidR="00293173" w:rsidRDefault="00293173" w:rsidP="00293173">
      <w:pPr>
        <w:pStyle w:val="affffffffffe"/>
      </w:pPr>
      <w:r>
        <w:rPr>
          <w:rFonts w:hint="eastAsia"/>
        </w:rPr>
        <w:t>附　　件：</w:t>
      </w:r>
    </w:p>
    <w:p w:rsidR="00293173" w:rsidRDefault="001B4730" w:rsidP="00293173">
      <w:pPr>
        <w:pStyle w:val="afffffffffff"/>
      </w:pPr>
      <w:r w:rsidRPr="001B4730">
        <w:rPr>
          <w:rFonts w:hint="eastAsia"/>
        </w:rPr>
        <w:t>修正「澎湖縣政府編制表」，並自中華民國一百十年四月一日生效。</w:t>
      </w:r>
    </w:p>
    <w:p w:rsidR="00293173" w:rsidRDefault="001B4730" w:rsidP="00293173">
      <w:pPr>
        <w:pStyle w:val="afffffffffff0"/>
      </w:pPr>
      <w:r w:rsidRPr="001B4730">
        <w:rPr>
          <w:rFonts w:hint="eastAsia"/>
        </w:rPr>
        <w:t>附修正「澎湖縣政府編制表」</w:t>
      </w:r>
    </w:p>
    <w:p w:rsidR="00293173" w:rsidRPr="00F64D02" w:rsidRDefault="00293173" w:rsidP="00293173">
      <w:pPr>
        <w:pStyle w:val="afffffffffff1"/>
        <w:spacing w:before="360"/>
        <w:rPr>
          <w:sz w:val="36"/>
          <w:szCs w:val="36"/>
        </w:rPr>
      </w:pPr>
      <w:r>
        <w:rPr>
          <w:rFonts w:hint="eastAsia"/>
        </w:rPr>
        <w:t xml:space="preserve">縣　長　</w:t>
      </w:r>
      <w:r w:rsidRPr="00F64D02">
        <w:rPr>
          <w:rFonts w:hint="eastAsia"/>
          <w:sz w:val="36"/>
          <w:szCs w:val="36"/>
        </w:rPr>
        <w:t>賴　峰　偉</w:t>
      </w:r>
    </w:p>
    <w:p w:rsidR="00293173" w:rsidRDefault="00293173" w:rsidP="00293173">
      <w:pPr>
        <w:widowControl/>
        <w:spacing w:line="240" w:lineRule="auto"/>
        <w:jc w:val="left"/>
      </w:pPr>
    </w:p>
    <w:p w:rsidR="00293173" w:rsidRDefault="00293173" w:rsidP="00293173">
      <w:pPr>
        <w:widowControl/>
        <w:spacing w:line="240" w:lineRule="auto"/>
        <w:jc w:val="left"/>
      </w:pPr>
    </w:p>
    <w:p w:rsidR="00293173" w:rsidRDefault="00293173" w:rsidP="00293173">
      <w:pPr>
        <w:widowControl/>
        <w:spacing w:line="240" w:lineRule="auto"/>
        <w:jc w:val="left"/>
      </w:pPr>
    </w:p>
    <w:p w:rsidR="00293173" w:rsidRDefault="00293173" w:rsidP="00293173">
      <w:pPr>
        <w:widowControl/>
        <w:spacing w:line="240" w:lineRule="auto"/>
        <w:jc w:val="left"/>
      </w:pPr>
    </w:p>
    <w:p w:rsidR="00293173" w:rsidRDefault="00293173" w:rsidP="00293173">
      <w:pPr>
        <w:widowControl/>
        <w:spacing w:line="240" w:lineRule="auto"/>
        <w:jc w:val="left"/>
      </w:pPr>
    </w:p>
    <w:p w:rsidR="00293173" w:rsidRDefault="00293173" w:rsidP="00293173">
      <w:pPr>
        <w:tabs>
          <w:tab w:val="left" w:pos="1440"/>
        </w:tabs>
        <w:ind w:left="960" w:hangingChars="400" w:hanging="960"/>
      </w:pPr>
    </w:p>
    <w:p w:rsidR="005A7002" w:rsidRDefault="005A7002" w:rsidP="005B7B18">
      <w:pPr>
        <w:tabs>
          <w:tab w:val="left" w:pos="1440"/>
        </w:tabs>
        <w:ind w:left="960" w:hangingChars="400" w:hanging="960"/>
      </w:pPr>
    </w:p>
    <w:p w:rsidR="005A7002" w:rsidRDefault="005A7002" w:rsidP="005B7B18">
      <w:pPr>
        <w:tabs>
          <w:tab w:val="left" w:pos="1440"/>
        </w:tabs>
        <w:ind w:left="960" w:hangingChars="400" w:hanging="960"/>
      </w:pPr>
    </w:p>
    <w:p w:rsidR="00293173" w:rsidRDefault="00293173" w:rsidP="005B7B18">
      <w:pPr>
        <w:tabs>
          <w:tab w:val="left" w:pos="1440"/>
        </w:tabs>
        <w:ind w:left="960" w:hangingChars="400" w:hanging="960"/>
      </w:pPr>
    </w:p>
    <w:p w:rsidR="00293173" w:rsidRDefault="00293173" w:rsidP="005B7B18">
      <w:pPr>
        <w:tabs>
          <w:tab w:val="left" w:pos="1440"/>
        </w:tabs>
        <w:ind w:left="960" w:hangingChars="400" w:hanging="960"/>
      </w:pPr>
    </w:p>
    <w:p w:rsidR="00293173" w:rsidRDefault="00293173" w:rsidP="005B7B18">
      <w:pPr>
        <w:tabs>
          <w:tab w:val="left" w:pos="1440"/>
        </w:tabs>
        <w:ind w:left="960" w:hangingChars="400" w:hanging="960"/>
      </w:pPr>
    </w:p>
    <w:p w:rsidR="00293173" w:rsidRDefault="00293173" w:rsidP="005B7B18">
      <w:pPr>
        <w:tabs>
          <w:tab w:val="left" w:pos="1440"/>
        </w:tabs>
        <w:ind w:left="960" w:hangingChars="400" w:hanging="960"/>
      </w:pPr>
    </w:p>
    <w:p w:rsidR="00293173" w:rsidRDefault="00293173" w:rsidP="005B7B18">
      <w:pPr>
        <w:tabs>
          <w:tab w:val="left" w:pos="1440"/>
        </w:tabs>
        <w:ind w:left="960" w:hangingChars="400" w:hanging="960"/>
      </w:pPr>
    </w:p>
    <w:p w:rsidR="00293173" w:rsidRDefault="00293173" w:rsidP="005B7B18">
      <w:pPr>
        <w:tabs>
          <w:tab w:val="left" w:pos="1440"/>
        </w:tabs>
        <w:ind w:left="960" w:hangingChars="400" w:hanging="960"/>
      </w:pPr>
    </w:p>
    <w:p w:rsidR="00293173" w:rsidRDefault="00293173" w:rsidP="005B7B18">
      <w:pPr>
        <w:tabs>
          <w:tab w:val="left" w:pos="1440"/>
        </w:tabs>
        <w:ind w:left="960" w:hangingChars="400" w:hanging="960"/>
      </w:pPr>
    </w:p>
    <w:p w:rsidR="00293173" w:rsidRDefault="00293173" w:rsidP="005B7B18">
      <w:pPr>
        <w:tabs>
          <w:tab w:val="left" w:pos="1440"/>
        </w:tabs>
        <w:ind w:left="960" w:hangingChars="400" w:hanging="960"/>
      </w:pPr>
    </w:p>
    <w:p w:rsidR="00293173" w:rsidRDefault="00293173" w:rsidP="005B7B18">
      <w:pPr>
        <w:tabs>
          <w:tab w:val="left" w:pos="1440"/>
        </w:tabs>
        <w:ind w:left="960" w:hangingChars="400" w:hanging="960"/>
      </w:pPr>
    </w:p>
    <w:p w:rsidR="00293173" w:rsidRDefault="00293173" w:rsidP="005B7B18">
      <w:pPr>
        <w:tabs>
          <w:tab w:val="left" w:pos="1440"/>
        </w:tabs>
        <w:ind w:left="960" w:hangingChars="400" w:hanging="960"/>
      </w:pPr>
    </w:p>
    <w:p w:rsidR="00293173" w:rsidRDefault="00293173" w:rsidP="005B7B18">
      <w:pPr>
        <w:tabs>
          <w:tab w:val="left" w:pos="1440"/>
        </w:tabs>
        <w:ind w:left="960" w:hangingChars="400" w:hanging="960"/>
      </w:pPr>
    </w:p>
    <w:p w:rsidR="00293173" w:rsidRDefault="00293173" w:rsidP="005B7B18">
      <w:pPr>
        <w:tabs>
          <w:tab w:val="left" w:pos="1440"/>
        </w:tabs>
        <w:ind w:left="960" w:hangingChars="400" w:hanging="960"/>
      </w:pPr>
    </w:p>
    <w:p w:rsidR="00293173" w:rsidRDefault="00293173" w:rsidP="005B7B18">
      <w:pPr>
        <w:tabs>
          <w:tab w:val="left" w:pos="1440"/>
        </w:tabs>
        <w:ind w:left="960" w:hangingChars="400" w:hanging="960"/>
      </w:pPr>
    </w:p>
    <w:p w:rsidR="00293173" w:rsidRDefault="00293173" w:rsidP="005B7B18">
      <w:pPr>
        <w:tabs>
          <w:tab w:val="left" w:pos="1440"/>
        </w:tabs>
        <w:ind w:left="960" w:hangingChars="400" w:hanging="960"/>
      </w:pPr>
    </w:p>
    <w:p w:rsidR="00293173" w:rsidRDefault="00293173" w:rsidP="005B7B18">
      <w:pPr>
        <w:tabs>
          <w:tab w:val="left" w:pos="1440"/>
        </w:tabs>
        <w:ind w:left="960" w:hangingChars="400" w:hanging="960"/>
      </w:pPr>
    </w:p>
    <w:p w:rsidR="00293173" w:rsidRDefault="00293173" w:rsidP="005B7B18">
      <w:pPr>
        <w:tabs>
          <w:tab w:val="left" w:pos="1440"/>
        </w:tabs>
        <w:ind w:left="960" w:hangingChars="400" w:hanging="960"/>
      </w:pPr>
    </w:p>
    <w:p w:rsidR="001B4730" w:rsidRPr="00D125F0" w:rsidRDefault="001B4730" w:rsidP="001B4730">
      <w:pPr>
        <w:pStyle w:val="afffffffffff2"/>
      </w:pPr>
      <w:r w:rsidRPr="001B4730">
        <w:rPr>
          <w:rFonts w:hint="eastAsia"/>
        </w:rPr>
        <w:lastRenderedPageBreak/>
        <w:t>澎湖縣政府編制表修正總說明</w:t>
      </w:r>
    </w:p>
    <w:p w:rsidR="004C523F" w:rsidRDefault="004C523F" w:rsidP="004C523F">
      <w:pPr>
        <w:ind w:firstLineChars="200" w:firstLine="480"/>
      </w:pPr>
      <w:r>
        <w:rPr>
          <w:rFonts w:hint="eastAsia"/>
        </w:rPr>
        <w:t>配合「地方制度法」及「地方行政機關組織準則」之修正發布，本府於一百年完成組織自治條例暨編制表之修正，其中編制表之修正為配合各單位業務之需，自一百年四月二十七日起，迄一百十年一月一日，共十三次修正發布在案。</w:t>
      </w:r>
    </w:p>
    <w:p w:rsidR="004C523F" w:rsidRDefault="004C523F" w:rsidP="004C523F">
      <w:pPr>
        <w:ind w:firstLineChars="200" w:firstLine="480"/>
      </w:pPr>
      <w:r>
        <w:rPr>
          <w:rFonts w:hint="eastAsia"/>
        </w:rPr>
        <w:t>茲為應業務需要，逐年增置社會工作師人力，以落實本府「充實社工人力配置及進用計畫」，</w:t>
      </w:r>
      <w:proofErr w:type="gramStart"/>
      <w:r>
        <w:rPr>
          <w:rFonts w:hint="eastAsia"/>
        </w:rPr>
        <w:t>爰</w:t>
      </w:r>
      <w:proofErr w:type="gramEnd"/>
      <w:r>
        <w:rPr>
          <w:rFonts w:hint="eastAsia"/>
        </w:rPr>
        <w:t>依各機關職稱及官等職等員額配置準則及地方行政機關組織準則總量規範員額數規定，於本府總員額不變之情形下，修正本府編制表，本次修正重點如下：</w:t>
      </w:r>
    </w:p>
    <w:p w:rsidR="004C523F" w:rsidRDefault="004C523F" w:rsidP="004C523F">
      <w:pPr>
        <w:ind w:left="480" w:hangingChars="200" w:hanging="480"/>
      </w:pPr>
      <w:r>
        <w:rPr>
          <w:rFonts w:hint="eastAsia"/>
        </w:rPr>
        <w:t>一、員額數部分：</w:t>
      </w:r>
    </w:p>
    <w:p w:rsidR="004C523F" w:rsidRDefault="004C523F" w:rsidP="004C523F">
      <w:pPr>
        <w:ind w:leftChars="200" w:left="480" w:firstLine="0"/>
      </w:pPr>
      <w:r>
        <w:rPr>
          <w:rFonts w:hint="eastAsia"/>
        </w:rPr>
        <w:t>「社會工作師」員額原列六人，修正為七人，「科員」員額原列六十四人，修正為六十三人。</w:t>
      </w:r>
    </w:p>
    <w:p w:rsidR="004C523F" w:rsidRDefault="004C523F" w:rsidP="004C523F">
      <w:pPr>
        <w:ind w:left="480" w:hangingChars="200" w:hanging="480"/>
      </w:pPr>
      <w:r>
        <w:rPr>
          <w:rFonts w:hint="eastAsia"/>
        </w:rPr>
        <w:t>二、附註欄部分：</w:t>
      </w:r>
    </w:p>
    <w:p w:rsidR="004C523F" w:rsidRDefault="004C523F" w:rsidP="004C523F">
      <w:pPr>
        <w:ind w:leftChars="200" w:left="480" w:firstLine="0"/>
      </w:pPr>
      <w:r>
        <w:rPr>
          <w:rFonts w:hint="eastAsia"/>
        </w:rPr>
        <w:t>增加本編制表修正生效日期，為「二、本編制表自一百十年四月一日生效。」。</w:t>
      </w:r>
    </w:p>
    <w:p w:rsidR="001B4730" w:rsidRPr="00D125F0" w:rsidRDefault="001B4730" w:rsidP="001B4730">
      <w:pPr>
        <w:tabs>
          <w:tab w:val="left" w:pos="1440"/>
        </w:tabs>
        <w:ind w:left="960" w:hangingChars="400" w:hanging="960"/>
      </w:pPr>
    </w:p>
    <w:p w:rsidR="001B4730" w:rsidRDefault="001B4730" w:rsidP="001B4730">
      <w:pPr>
        <w:tabs>
          <w:tab w:val="left" w:pos="1440"/>
        </w:tabs>
        <w:ind w:left="960" w:hangingChars="400" w:hanging="960"/>
      </w:pPr>
    </w:p>
    <w:p w:rsidR="001B4730" w:rsidRDefault="001B4730" w:rsidP="001B4730">
      <w:pPr>
        <w:tabs>
          <w:tab w:val="left" w:pos="1440"/>
        </w:tabs>
        <w:ind w:left="960" w:hangingChars="400" w:hanging="960"/>
      </w:pPr>
    </w:p>
    <w:p w:rsidR="00293173" w:rsidRDefault="00293173" w:rsidP="005B7B18">
      <w:pPr>
        <w:tabs>
          <w:tab w:val="left" w:pos="1440"/>
        </w:tabs>
        <w:ind w:left="960" w:hangingChars="400" w:hanging="960"/>
      </w:pPr>
    </w:p>
    <w:p w:rsidR="001B4730" w:rsidRDefault="001B4730" w:rsidP="005B7B18">
      <w:pPr>
        <w:tabs>
          <w:tab w:val="left" w:pos="1440"/>
        </w:tabs>
        <w:ind w:left="960" w:hangingChars="400" w:hanging="960"/>
      </w:pPr>
    </w:p>
    <w:p w:rsidR="001B4730" w:rsidRDefault="001B4730" w:rsidP="005B7B18">
      <w:pPr>
        <w:tabs>
          <w:tab w:val="left" w:pos="1440"/>
        </w:tabs>
        <w:ind w:left="960" w:hangingChars="400" w:hanging="960"/>
      </w:pPr>
    </w:p>
    <w:p w:rsidR="001B4730" w:rsidRDefault="001B4730" w:rsidP="005B7B18">
      <w:pPr>
        <w:tabs>
          <w:tab w:val="left" w:pos="1440"/>
        </w:tabs>
        <w:ind w:left="960" w:hangingChars="400" w:hanging="960"/>
      </w:pPr>
    </w:p>
    <w:p w:rsidR="001B4730" w:rsidRDefault="001B4730" w:rsidP="005B7B18">
      <w:pPr>
        <w:tabs>
          <w:tab w:val="left" w:pos="1440"/>
        </w:tabs>
        <w:ind w:left="960" w:hangingChars="400" w:hanging="960"/>
      </w:pPr>
    </w:p>
    <w:p w:rsidR="001B4730" w:rsidRDefault="001B4730" w:rsidP="005B7B18">
      <w:pPr>
        <w:tabs>
          <w:tab w:val="left" w:pos="1440"/>
        </w:tabs>
        <w:ind w:left="960" w:hangingChars="400" w:hanging="960"/>
      </w:pPr>
    </w:p>
    <w:p w:rsidR="001B4730" w:rsidRDefault="001B4730" w:rsidP="005B7B18">
      <w:pPr>
        <w:tabs>
          <w:tab w:val="left" w:pos="1440"/>
        </w:tabs>
        <w:ind w:left="960" w:hangingChars="400" w:hanging="960"/>
      </w:pPr>
    </w:p>
    <w:p w:rsidR="001B4730" w:rsidRDefault="001B4730" w:rsidP="005B7B18">
      <w:pPr>
        <w:tabs>
          <w:tab w:val="left" w:pos="1440"/>
        </w:tabs>
        <w:ind w:left="960" w:hangingChars="400" w:hanging="960"/>
      </w:pPr>
    </w:p>
    <w:p w:rsidR="001B4730" w:rsidRDefault="001B4730" w:rsidP="005B7B18">
      <w:pPr>
        <w:tabs>
          <w:tab w:val="left" w:pos="1440"/>
        </w:tabs>
        <w:ind w:left="960" w:hangingChars="400" w:hanging="960"/>
      </w:pPr>
    </w:p>
    <w:p w:rsidR="001B4730" w:rsidRDefault="001B4730" w:rsidP="005B7B18">
      <w:pPr>
        <w:tabs>
          <w:tab w:val="left" w:pos="1440"/>
        </w:tabs>
        <w:ind w:left="960" w:hangingChars="400" w:hanging="960"/>
      </w:pPr>
    </w:p>
    <w:p w:rsidR="001B4730" w:rsidRDefault="001B4730" w:rsidP="005B7B18">
      <w:pPr>
        <w:tabs>
          <w:tab w:val="left" w:pos="1440"/>
        </w:tabs>
        <w:ind w:left="960" w:hangingChars="400" w:hanging="960"/>
      </w:pPr>
    </w:p>
    <w:p w:rsidR="001B4730" w:rsidRDefault="001B4730" w:rsidP="005B7B18">
      <w:pPr>
        <w:tabs>
          <w:tab w:val="left" w:pos="1440"/>
        </w:tabs>
        <w:ind w:left="960" w:hangingChars="400" w:hanging="960"/>
      </w:pPr>
    </w:p>
    <w:p w:rsidR="001B4730" w:rsidRDefault="001B4730" w:rsidP="005B7B18">
      <w:pPr>
        <w:tabs>
          <w:tab w:val="left" w:pos="1440"/>
        </w:tabs>
        <w:ind w:left="960" w:hangingChars="400" w:hanging="960"/>
      </w:pPr>
    </w:p>
    <w:p w:rsidR="004C523F" w:rsidRDefault="004C523F" w:rsidP="004C523F">
      <w:pPr>
        <w:pStyle w:val="afffffffffff2"/>
      </w:pPr>
      <w:r w:rsidRPr="004C523F">
        <w:rPr>
          <w:rFonts w:hint="eastAsia"/>
        </w:rPr>
        <w:lastRenderedPageBreak/>
        <w:t>澎湖縣政府編制表修正對照表</w:t>
      </w:r>
    </w:p>
    <w:tbl>
      <w:tblPr>
        <w:tblW w:w="8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834"/>
        <w:gridCol w:w="1134"/>
        <w:gridCol w:w="2551"/>
        <w:gridCol w:w="709"/>
        <w:gridCol w:w="709"/>
        <w:gridCol w:w="2510"/>
      </w:tblGrid>
      <w:tr w:rsidR="0017639F" w:rsidRPr="004C523F" w:rsidTr="0017639F">
        <w:trPr>
          <w:trHeight w:val="340"/>
          <w:jc w:val="center"/>
        </w:trPr>
        <w:tc>
          <w:tcPr>
            <w:tcW w:w="1208" w:type="dxa"/>
            <w:gridSpan w:val="2"/>
            <w:tcBorders>
              <w:top w:val="single" w:sz="4" w:space="0" w:color="auto"/>
              <w:left w:val="single" w:sz="4" w:space="0" w:color="auto"/>
            </w:tcBorders>
            <w:shd w:val="clear" w:color="auto" w:fill="auto"/>
            <w:vAlign w:val="center"/>
          </w:tcPr>
          <w:p w:rsidR="004C523F" w:rsidRPr="004C523F" w:rsidRDefault="004C523F" w:rsidP="004C523F">
            <w:pPr>
              <w:spacing w:line="240" w:lineRule="auto"/>
              <w:ind w:firstLine="0"/>
              <w:jc w:val="distribute"/>
              <w:rPr>
                <w:rFonts w:ascii="標楷體" w:hAnsi="標楷體"/>
                <w:color w:val="000000"/>
                <w:sz w:val="16"/>
                <w:szCs w:val="16"/>
              </w:rPr>
            </w:pPr>
            <w:r w:rsidRPr="004C523F">
              <w:rPr>
                <w:rFonts w:ascii="標楷體" w:hAnsi="標楷體" w:hint="eastAsia"/>
                <w:color w:val="000000"/>
                <w:sz w:val="16"/>
                <w:szCs w:val="16"/>
              </w:rPr>
              <w:t>職稱</w:t>
            </w:r>
          </w:p>
        </w:tc>
        <w:tc>
          <w:tcPr>
            <w:tcW w:w="1134" w:type="dxa"/>
            <w:tcBorders>
              <w:top w:val="single" w:sz="4" w:space="0" w:color="auto"/>
            </w:tcBorders>
            <w:shd w:val="clear" w:color="auto" w:fill="auto"/>
            <w:vAlign w:val="center"/>
          </w:tcPr>
          <w:p w:rsidR="004C523F" w:rsidRPr="004C523F" w:rsidRDefault="004C523F" w:rsidP="004C523F">
            <w:pPr>
              <w:spacing w:line="240" w:lineRule="auto"/>
              <w:ind w:firstLine="0"/>
              <w:jc w:val="distribute"/>
              <w:rPr>
                <w:rFonts w:ascii="標楷體" w:hAnsi="標楷體"/>
                <w:color w:val="000000"/>
                <w:sz w:val="16"/>
                <w:szCs w:val="16"/>
              </w:rPr>
            </w:pPr>
            <w:r w:rsidRPr="004C523F">
              <w:rPr>
                <w:rFonts w:ascii="標楷體" w:hAnsi="標楷體" w:hint="eastAsia"/>
                <w:color w:val="000000"/>
                <w:sz w:val="16"/>
                <w:szCs w:val="16"/>
              </w:rPr>
              <w:t>官等或級別</w:t>
            </w:r>
          </w:p>
        </w:tc>
        <w:tc>
          <w:tcPr>
            <w:tcW w:w="2551" w:type="dxa"/>
            <w:tcBorders>
              <w:top w:val="single" w:sz="4" w:space="0" w:color="auto"/>
            </w:tcBorders>
            <w:shd w:val="clear" w:color="auto" w:fill="auto"/>
            <w:vAlign w:val="center"/>
          </w:tcPr>
          <w:p w:rsidR="004C523F" w:rsidRPr="004C523F" w:rsidRDefault="004C523F" w:rsidP="004C523F">
            <w:pPr>
              <w:spacing w:line="240" w:lineRule="auto"/>
              <w:ind w:firstLine="0"/>
              <w:jc w:val="distribute"/>
              <w:rPr>
                <w:rFonts w:ascii="標楷體" w:hAnsi="標楷體"/>
                <w:color w:val="000000"/>
                <w:sz w:val="16"/>
                <w:szCs w:val="16"/>
              </w:rPr>
            </w:pPr>
            <w:r w:rsidRPr="004C523F">
              <w:rPr>
                <w:rFonts w:ascii="標楷體" w:hAnsi="標楷體" w:hint="eastAsia"/>
                <w:color w:val="000000"/>
                <w:sz w:val="16"/>
                <w:szCs w:val="16"/>
              </w:rPr>
              <w:t>職等</w:t>
            </w:r>
          </w:p>
        </w:tc>
        <w:tc>
          <w:tcPr>
            <w:tcW w:w="709" w:type="dxa"/>
            <w:tcBorders>
              <w:top w:val="single" w:sz="4" w:space="0" w:color="auto"/>
            </w:tcBorders>
            <w:shd w:val="clear" w:color="auto" w:fill="auto"/>
            <w:vAlign w:val="center"/>
          </w:tcPr>
          <w:p w:rsidR="004C523F" w:rsidRPr="004C523F" w:rsidRDefault="004C523F" w:rsidP="004C523F">
            <w:pPr>
              <w:spacing w:line="240" w:lineRule="auto"/>
              <w:ind w:firstLine="0"/>
              <w:jc w:val="distribute"/>
              <w:rPr>
                <w:rFonts w:ascii="標楷體" w:hAnsi="標楷體"/>
                <w:color w:val="000000"/>
                <w:sz w:val="16"/>
                <w:szCs w:val="16"/>
              </w:rPr>
            </w:pPr>
            <w:r w:rsidRPr="004C523F">
              <w:rPr>
                <w:rFonts w:ascii="標楷體" w:hAnsi="標楷體" w:hint="eastAsia"/>
                <w:color w:val="000000"/>
                <w:sz w:val="16"/>
                <w:szCs w:val="16"/>
              </w:rPr>
              <w:t>修正</w:t>
            </w:r>
          </w:p>
          <w:p w:rsidR="004C523F" w:rsidRPr="004C523F" w:rsidRDefault="004C523F" w:rsidP="004C523F">
            <w:pPr>
              <w:spacing w:line="240" w:lineRule="auto"/>
              <w:ind w:firstLine="0"/>
              <w:jc w:val="distribute"/>
              <w:rPr>
                <w:rFonts w:ascii="標楷體" w:hAnsi="標楷體"/>
                <w:color w:val="000000"/>
                <w:sz w:val="16"/>
                <w:szCs w:val="16"/>
              </w:rPr>
            </w:pPr>
            <w:r w:rsidRPr="004C523F">
              <w:rPr>
                <w:rFonts w:ascii="標楷體" w:hAnsi="標楷體" w:hint="eastAsia"/>
                <w:color w:val="000000"/>
                <w:sz w:val="16"/>
                <w:szCs w:val="16"/>
              </w:rPr>
              <w:t>員額</w:t>
            </w:r>
          </w:p>
        </w:tc>
        <w:tc>
          <w:tcPr>
            <w:tcW w:w="709" w:type="dxa"/>
            <w:tcBorders>
              <w:top w:val="single" w:sz="4" w:space="0" w:color="auto"/>
            </w:tcBorders>
            <w:shd w:val="clear" w:color="auto" w:fill="auto"/>
            <w:vAlign w:val="center"/>
          </w:tcPr>
          <w:p w:rsidR="004C523F" w:rsidRPr="004C523F" w:rsidRDefault="004C523F" w:rsidP="004C523F">
            <w:pPr>
              <w:spacing w:line="240" w:lineRule="auto"/>
              <w:ind w:firstLine="0"/>
              <w:jc w:val="distribute"/>
              <w:rPr>
                <w:rFonts w:ascii="標楷體" w:hAnsi="標楷體"/>
                <w:color w:val="000000"/>
                <w:sz w:val="16"/>
                <w:szCs w:val="16"/>
              </w:rPr>
            </w:pPr>
            <w:r w:rsidRPr="004C523F">
              <w:rPr>
                <w:rFonts w:ascii="標楷體" w:hAnsi="標楷體" w:hint="eastAsia"/>
                <w:color w:val="000000"/>
                <w:sz w:val="16"/>
                <w:szCs w:val="16"/>
              </w:rPr>
              <w:t>現有</w:t>
            </w:r>
          </w:p>
          <w:p w:rsidR="004C523F" w:rsidRPr="004C523F" w:rsidRDefault="004C523F" w:rsidP="004C523F">
            <w:pPr>
              <w:spacing w:line="240" w:lineRule="auto"/>
              <w:ind w:firstLine="0"/>
              <w:jc w:val="distribute"/>
              <w:rPr>
                <w:rFonts w:ascii="標楷體" w:hAnsi="標楷體"/>
                <w:color w:val="000000"/>
                <w:sz w:val="16"/>
                <w:szCs w:val="16"/>
              </w:rPr>
            </w:pPr>
            <w:r w:rsidRPr="004C523F">
              <w:rPr>
                <w:rFonts w:ascii="標楷體" w:hAnsi="標楷體" w:hint="eastAsia"/>
                <w:color w:val="000000"/>
                <w:sz w:val="16"/>
                <w:szCs w:val="16"/>
              </w:rPr>
              <w:t>員額</w:t>
            </w:r>
          </w:p>
        </w:tc>
        <w:tc>
          <w:tcPr>
            <w:tcW w:w="2510" w:type="dxa"/>
            <w:tcBorders>
              <w:top w:val="single" w:sz="4" w:space="0" w:color="auto"/>
              <w:right w:val="single" w:sz="4" w:space="0" w:color="auto"/>
            </w:tcBorders>
            <w:shd w:val="clear" w:color="auto" w:fill="auto"/>
            <w:vAlign w:val="center"/>
          </w:tcPr>
          <w:p w:rsidR="004C523F" w:rsidRPr="004C523F" w:rsidRDefault="004C523F" w:rsidP="004C523F">
            <w:pPr>
              <w:spacing w:line="240" w:lineRule="auto"/>
              <w:ind w:firstLine="0"/>
              <w:jc w:val="distribute"/>
              <w:rPr>
                <w:rFonts w:ascii="標楷體" w:hAnsi="標楷體"/>
                <w:color w:val="000000"/>
                <w:sz w:val="16"/>
                <w:szCs w:val="16"/>
              </w:rPr>
            </w:pPr>
            <w:r w:rsidRPr="004C523F">
              <w:rPr>
                <w:rFonts w:ascii="標楷體" w:hAnsi="標楷體" w:hint="eastAsia"/>
                <w:color w:val="000000"/>
                <w:sz w:val="16"/>
                <w:szCs w:val="16"/>
              </w:rPr>
              <w:t>備考</w:t>
            </w:r>
          </w:p>
        </w:tc>
      </w:tr>
      <w:tr w:rsidR="0017639F" w:rsidRPr="004C523F" w:rsidTr="0017639F">
        <w:trPr>
          <w:trHeight w:val="170"/>
          <w:jc w:val="center"/>
        </w:trPr>
        <w:tc>
          <w:tcPr>
            <w:tcW w:w="1208" w:type="dxa"/>
            <w:gridSpan w:val="2"/>
            <w:tcBorders>
              <w:left w:val="single" w:sz="4" w:space="0" w:color="auto"/>
            </w:tcBorders>
            <w:shd w:val="clear" w:color="auto" w:fill="auto"/>
            <w:vAlign w:val="center"/>
          </w:tcPr>
          <w:p w:rsidR="004C523F" w:rsidRPr="004C523F" w:rsidRDefault="004C523F" w:rsidP="004C523F">
            <w:pPr>
              <w:spacing w:line="240" w:lineRule="auto"/>
              <w:ind w:firstLine="0"/>
              <w:jc w:val="distribute"/>
              <w:rPr>
                <w:rFonts w:ascii="標楷體" w:hAnsi="標楷體"/>
                <w:color w:val="000000"/>
                <w:sz w:val="16"/>
                <w:szCs w:val="16"/>
              </w:rPr>
            </w:pPr>
            <w:r w:rsidRPr="004C523F">
              <w:rPr>
                <w:rFonts w:ascii="標楷體" w:hAnsi="標楷體" w:hint="eastAsia"/>
                <w:color w:val="000000"/>
                <w:sz w:val="16"/>
                <w:szCs w:val="16"/>
              </w:rPr>
              <w:t>縣長</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color w:val="000000"/>
                <w:sz w:val="16"/>
                <w:szCs w:val="16"/>
              </w:rPr>
            </w:pP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color w:val="000000"/>
                <w:sz w:val="16"/>
                <w:szCs w:val="16"/>
              </w:rPr>
            </w:pP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color w:val="000000"/>
                <w:sz w:val="16"/>
                <w:szCs w:val="16"/>
              </w:rPr>
            </w:pPr>
            <w:proofErr w:type="gramStart"/>
            <w:r w:rsidRPr="004C523F">
              <w:rPr>
                <w:rFonts w:ascii="標楷體" w:hAnsi="標楷體" w:hint="eastAsia"/>
                <w:color w:val="000000"/>
                <w:sz w:val="16"/>
                <w:szCs w:val="16"/>
              </w:rPr>
              <w:t>一</w:t>
            </w:r>
            <w:proofErr w:type="gramEnd"/>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color w:val="000000"/>
                <w:sz w:val="16"/>
                <w:szCs w:val="16"/>
              </w:rPr>
            </w:pPr>
            <w:proofErr w:type="gramStart"/>
            <w:r w:rsidRPr="004C523F">
              <w:rPr>
                <w:rFonts w:ascii="標楷體" w:hAnsi="標楷體" w:hint="eastAsia"/>
                <w:color w:val="000000"/>
                <w:sz w:val="16"/>
                <w:szCs w:val="16"/>
              </w:rPr>
              <w:t>一</w:t>
            </w:r>
            <w:proofErr w:type="gramEnd"/>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color w:val="000000"/>
                <w:sz w:val="16"/>
                <w:szCs w:val="16"/>
              </w:rPr>
            </w:pPr>
          </w:p>
        </w:tc>
      </w:tr>
      <w:tr w:rsidR="0017639F" w:rsidRPr="004C523F" w:rsidTr="0017639F">
        <w:trPr>
          <w:trHeight w:val="170"/>
          <w:jc w:val="center"/>
        </w:trPr>
        <w:tc>
          <w:tcPr>
            <w:tcW w:w="1208" w:type="dxa"/>
            <w:gridSpan w:val="2"/>
            <w:tcBorders>
              <w:left w:val="single" w:sz="4" w:space="0" w:color="auto"/>
            </w:tcBorders>
            <w:shd w:val="clear" w:color="auto" w:fill="auto"/>
            <w:vAlign w:val="center"/>
          </w:tcPr>
          <w:p w:rsidR="004C523F" w:rsidRPr="004C523F" w:rsidRDefault="004C523F" w:rsidP="004C523F">
            <w:pPr>
              <w:spacing w:line="240" w:lineRule="auto"/>
              <w:ind w:firstLine="0"/>
              <w:jc w:val="distribute"/>
              <w:rPr>
                <w:rFonts w:ascii="標楷體" w:hAnsi="標楷體"/>
                <w:color w:val="000000"/>
                <w:sz w:val="16"/>
                <w:szCs w:val="16"/>
              </w:rPr>
            </w:pPr>
            <w:r w:rsidRPr="004C523F">
              <w:rPr>
                <w:rFonts w:ascii="標楷體" w:hAnsi="標楷體" w:hint="eastAsia"/>
                <w:color w:val="000000"/>
                <w:sz w:val="16"/>
                <w:szCs w:val="16"/>
              </w:rPr>
              <w:t>副縣長</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color w:val="000000"/>
                <w:sz w:val="16"/>
                <w:szCs w:val="16"/>
              </w:rPr>
            </w:pP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color w:val="000000"/>
                <w:sz w:val="16"/>
                <w:szCs w:val="16"/>
              </w:rPr>
            </w:pP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color w:val="000000"/>
                <w:sz w:val="16"/>
                <w:szCs w:val="16"/>
              </w:rPr>
            </w:pPr>
            <w:proofErr w:type="gramStart"/>
            <w:r w:rsidRPr="004C523F">
              <w:rPr>
                <w:rFonts w:ascii="標楷體" w:hAnsi="標楷體" w:hint="eastAsia"/>
                <w:color w:val="000000"/>
                <w:sz w:val="16"/>
                <w:szCs w:val="16"/>
              </w:rPr>
              <w:t>一</w:t>
            </w:r>
            <w:proofErr w:type="gramEnd"/>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color w:val="000000"/>
                <w:sz w:val="16"/>
                <w:szCs w:val="16"/>
              </w:rPr>
            </w:pPr>
            <w:proofErr w:type="gramStart"/>
            <w:r w:rsidRPr="004C523F">
              <w:rPr>
                <w:rFonts w:ascii="標楷體" w:hAnsi="標楷體" w:hint="eastAsia"/>
                <w:color w:val="000000"/>
                <w:sz w:val="16"/>
                <w:szCs w:val="16"/>
              </w:rPr>
              <w:t>一</w:t>
            </w:r>
            <w:proofErr w:type="gramEnd"/>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color w:val="000000"/>
                <w:sz w:val="16"/>
                <w:szCs w:val="16"/>
              </w:rPr>
            </w:pPr>
            <w:r w:rsidRPr="004C523F">
              <w:rPr>
                <w:rFonts w:ascii="標楷體" w:hAnsi="標楷體" w:hint="eastAsia"/>
                <w:color w:val="000000"/>
                <w:sz w:val="16"/>
                <w:szCs w:val="16"/>
              </w:rPr>
              <w:t>比照簡任第十三職等，為地方制度法所定。</w:t>
            </w:r>
          </w:p>
        </w:tc>
      </w:tr>
      <w:tr w:rsidR="0017639F" w:rsidRPr="004C523F" w:rsidTr="0017639F">
        <w:trPr>
          <w:trHeight w:val="170"/>
          <w:jc w:val="center"/>
        </w:trPr>
        <w:tc>
          <w:tcPr>
            <w:tcW w:w="1208" w:type="dxa"/>
            <w:gridSpan w:val="2"/>
            <w:tcBorders>
              <w:left w:val="single" w:sz="4" w:space="0" w:color="auto"/>
            </w:tcBorders>
            <w:shd w:val="clear" w:color="auto" w:fill="auto"/>
            <w:vAlign w:val="center"/>
          </w:tcPr>
          <w:p w:rsidR="004C523F" w:rsidRPr="004C523F" w:rsidRDefault="004C523F" w:rsidP="004C523F">
            <w:pPr>
              <w:spacing w:line="240" w:lineRule="auto"/>
              <w:ind w:firstLine="0"/>
              <w:jc w:val="distribute"/>
              <w:rPr>
                <w:rFonts w:ascii="標楷體" w:hAnsi="標楷體"/>
                <w:color w:val="000000"/>
                <w:sz w:val="16"/>
                <w:szCs w:val="16"/>
              </w:rPr>
            </w:pPr>
            <w:r w:rsidRPr="004C523F">
              <w:rPr>
                <w:rFonts w:ascii="標楷體" w:hAnsi="標楷體" w:hint="eastAsia"/>
                <w:color w:val="000000"/>
                <w:sz w:val="16"/>
                <w:szCs w:val="16"/>
              </w:rPr>
              <w:t>秘書長</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color w:val="000000"/>
                <w:sz w:val="16"/>
                <w:szCs w:val="16"/>
              </w:rPr>
            </w:pPr>
            <w:r w:rsidRPr="004C523F">
              <w:rPr>
                <w:rFonts w:ascii="標楷體" w:hAnsi="標楷體" w:hint="eastAsia"/>
                <w:color w:val="000000"/>
                <w:sz w:val="16"/>
                <w:szCs w:val="16"/>
              </w:rPr>
              <w:t>簡任</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color w:val="000000"/>
                <w:sz w:val="16"/>
                <w:szCs w:val="16"/>
              </w:rPr>
            </w:pPr>
            <w:r w:rsidRPr="004C523F">
              <w:rPr>
                <w:rFonts w:ascii="標楷體" w:hAnsi="標楷體" w:hint="eastAsia"/>
                <w:color w:val="000000"/>
                <w:sz w:val="16"/>
                <w:szCs w:val="16"/>
              </w:rPr>
              <w:t>第十一職等至第十二職等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color w:val="000000"/>
                <w:sz w:val="16"/>
                <w:szCs w:val="16"/>
              </w:rPr>
            </w:pPr>
            <w:proofErr w:type="gramStart"/>
            <w:r w:rsidRPr="004C523F">
              <w:rPr>
                <w:rFonts w:ascii="標楷體" w:hAnsi="標楷體" w:hint="eastAsia"/>
                <w:color w:val="000000"/>
                <w:sz w:val="16"/>
                <w:szCs w:val="16"/>
              </w:rPr>
              <w:t>一</w:t>
            </w:r>
            <w:proofErr w:type="gramEnd"/>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color w:val="000000"/>
                <w:sz w:val="16"/>
                <w:szCs w:val="16"/>
              </w:rPr>
            </w:pPr>
            <w:proofErr w:type="gramStart"/>
            <w:r w:rsidRPr="004C523F">
              <w:rPr>
                <w:rFonts w:ascii="標楷體" w:hAnsi="標楷體" w:hint="eastAsia"/>
                <w:color w:val="000000"/>
                <w:sz w:val="16"/>
                <w:szCs w:val="16"/>
              </w:rPr>
              <w:t>一</w:t>
            </w:r>
            <w:proofErr w:type="gramEnd"/>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color w:val="000000"/>
                <w:sz w:val="16"/>
                <w:szCs w:val="16"/>
              </w:rPr>
            </w:pPr>
            <w:r w:rsidRPr="004C523F">
              <w:rPr>
                <w:rFonts w:ascii="標楷體" w:hAnsi="標楷體" w:hint="eastAsia"/>
                <w:color w:val="000000"/>
                <w:sz w:val="16"/>
                <w:szCs w:val="16"/>
              </w:rPr>
              <w:t>本職稱之官等職等暫列。</w:t>
            </w:r>
          </w:p>
        </w:tc>
      </w:tr>
      <w:tr w:rsidR="0017639F" w:rsidRPr="004C523F" w:rsidTr="0017639F">
        <w:trPr>
          <w:trHeight w:val="170"/>
          <w:jc w:val="center"/>
        </w:trPr>
        <w:tc>
          <w:tcPr>
            <w:tcW w:w="1208" w:type="dxa"/>
            <w:gridSpan w:val="2"/>
            <w:tcBorders>
              <w:left w:val="single" w:sz="4" w:space="0" w:color="auto"/>
            </w:tcBorders>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參議</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簡任</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第十職等至第十一職等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六</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六</w:t>
            </w:r>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sz w:val="16"/>
                <w:szCs w:val="16"/>
              </w:rPr>
            </w:pPr>
          </w:p>
        </w:tc>
      </w:tr>
      <w:tr w:rsidR="0017639F" w:rsidRPr="004C523F" w:rsidTr="0017639F">
        <w:trPr>
          <w:trHeight w:val="170"/>
          <w:jc w:val="center"/>
        </w:trPr>
        <w:tc>
          <w:tcPr>
            <w:tcW w:w="1208" w:type="dxa"/>
            <w:gridSpan w:val="2"/>
            <w:tcBorders>
              <w:left w:val="single" w:sz="4" w:space="0" w:color="auto"/>
            </w:tcBorders>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處長</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簡任</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第十職等至第十一職等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八</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八</w:t>
            </w:r>
          </w:p>
        </w:tc>
        <w:tc>
          <w:tcPr>
            <w:tcW w:w="2510" w:type="dxa"/>
            <w:tcBorders>
              <w:right w:val="single" w:sz="4" w:space="0" w:color="auto"/>
            </w:tcBorders>
            <w:shd w:val="clear" w:color="auto" w:fill="auto"/>
            <w:vAlign w:val="center"/>
          </w:tcPr>
          <w:p w:rsidR="0017639F" w:rsidRPr="0017639F" w:rsidRDefault="0017639F" w:rsidP="0017639F">
            <w:pPr>
              <w:spacing w:line="240" w:lineRule="auto"/>
              <w:ind w:firstLine="0"/>
              <w:rPr>
                <w:rFonts w:ascii="標楷體" w:hAnsi="標楷體"/>
                <w:sz w:val="16"/>
                <w:szCs w:val="16"/>
              </w:rPr>
            </w:pPr>
            <w:r w:rsidRPr="0017639F">
              <w:rPr>
                <w:rFonts w:ascii="標楷體" w:hAnsi="標楷體" w:hint="eastAsia"/>
                <w:sz w:val="16"/>
                <w:szCs w:val="16"/>
              </w:rPr>
              <w:t>一、本職稱之官等職等暫列。</w:t>
            </w:r>
          </w:p>
          <w:p w:rsidR="004C523F" w:rsidRPr="004C523F" w:rsidRDefault="0017639F" w:rsidP="0017639F">
            <w:pPr>
              <w:spacing w:line="240" w:lineRule="auto"/>
              <w:ind w:left="336" w:hangingChars="210" w:hanging="336"/>
              <w:rPr>
                <w:rFonts w:ascii="標楷體" w:hAnsi="標楷體"/>
                <w:sz w:val="16"/>
                <w:szCs w:val="16"/>
              </w:rPr>
            </w:pPr>
            <w:r w:rsidRPr="0017639F">
              <w:rPr>
                <w:rFonts w:ascii="標楷體" w:hAnsi="標楷體" w:hint="eastAsia"/>
                <w:sz w:val="16"/>
                <w:szCs w:val="16"/>
              </w:rPr>
              <w:t>二、本府一級單位主管及一級機關首長，其總數二分之一得比照簡任第十二職等，為地方制度法所定。</w:t>
            </w:r>
          </w:p>
        </w:tc>
      </w:tr>
      <w:tr w:rsidR="0017639F" w:rsidRPr="004C523F" w:rsidTr="0017639F">
        <w:trPr>
          <w:trHeight w:val="170"/>
          <w:jc w:val="center"/>
        </w:trPr>
        <w:tc>
          <w:tcPr>
            <w:tcW w:w="1208" w:type="dxa"/>
            <w:gridSpan w:val="2"/>
            <w:tcBorders>
              <w:left w:val="single" w:sz="4" w:space="0" w:color="auto"/>
            </w:tcBorders>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副處長</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薦任至簡任</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第九職等至第十職等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八</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八</w:t>
            </w:r>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sz w:val="16"/>
                <w:szCs w:val="16"/>
              </w:rPr>
            </w:pPr>
            <w:r w:rsidRPr="004C523F">
              <w:rPr>
                <w:rFonts w:ascii="標楷體" w:hAnsi="標楷體" w:hint="eastAsia"/>
                <w:sz w:val="16"/>
                <w:szCs w:val="16"/>
              </w:rPr>
              <w:t>本職稱之官等職等暫列。</w:t>
            </w:r>
          </w:p>
        </w:tc>
      </w:tr>
      <w:tr w:rsidR="0017639F" w:rsidRPr="004C523F" w:rsidTr="0017639F">
        <w:trPr>
          <w:trHeight w:val="170"/>
          <w:jc w:val="center"/>
        </w:trPr>
        <w:tc>
          <w:tcPr>
            <w:tcW w:w="1208" w:type="dxa"/>
            <w:gridSpan w:val="2"/>
            <w:tcBorders>
              <w:left w:val="single" w:sz="4" w:space="0" w:color="auto"/>
            </w:tcBorders>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秘書</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薦任</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第九職等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六</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六</w:t>
            </w:r>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sz w:val="16"/>
                <w:szCs w:val="16"/>
              </w:rPr>
            </w:pPr>
            <w:r w:rsidRPr="004C523F">
              <w:rPr>
                <w:rFonts w:ascii="標楷體" w:hAnsi="標楷體" w:hint="eastAsia"/>
                <w:color w:val="000000"/>
                <w:sz w:val="16"/>
                <w:szCs w:val="16"/>
              </w:rPr>
              <w:t>內三人得列簡任</w:t>
            </w:r>
            <w:r w:rsidRPr="004C523F">
              <w:rPr>
                <w:rFonts w:ascii="標楷體" w:hAnsi="標楷體" w:hint="eastAsia"/>
                <w:sz w:val="16"/>
                <w:szCs w:val="16"/>
              </w:rPr>
              <w:t>第十職等。</w:t>
            </w:r>
          </w:p>
        </w:tc>
      </w:tr>
      <w:tr w:rsidR="0017639F" w:rsidRPr="004C523F" w:rsidTr="0017639F">
        <w:trPr>
          <w:trHeight w:val="170"/>
          <w:jc w:val="center"/>
        </w:trPr>
        <w:tc>
          <w:tcPr>
            <w:tcW w:w="1208" w:type="dxa"/>
            <w:gridSpan w:val="2"/>
            <w:tcBorders>
              <w:left w:val="single" w:sz="4" w:space="0" w:color="auto"/>
            </w:tcBorders>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消費者保護官</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薦任</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第八職等至第九職等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2510" w:type="dxa"/>
            <w:tcBorders>
              <w:right w:val="single" w:sz="4" w:space="0" w:color="auto"/>
            </w:tcBorders>
            <w:shd w:val="clear" w:color="auto" w:fill="auto"/>
            <w:vAlign w:val="center"/>
          </w:tcPr>
          <w:p w:rsidR="004C523F" w:rsidRPr="008506C3" w:rsidRDefault="004C523F" w:rsidP="004C523F">
            <w:pPr>
              <w:spacing w:line="240" w:lineRule="auto"/>
              <w:ind w:firstLine="0"/>
              <w:rPr>
                <w:rFonts w:ascii="標楷體" w:hAnsi="標楷體"/>
                <w:spacing w:val="-4"/>
                <w:sz w:val="16"/>
                <w:szCs w:val="16"/>
              </w:rPr>
            </w:pPr>
            <w:r w:rsidRPr="008506C3">
              <w:rPr>
                <w:rFonts w:ascii="標楷體" w:hAnsi="標楷體" w:hint="eastAsia"/>
                <w:spacing w:val="-4"/>
                <w:sz w:val="16"/>
                <w:szCs w:val="16"/>
              </w:rPr>
              <w:t>得列簡任第十職等至第十一職等。</w:t>
            </w:r>
          </w:p>
        </w:tc>
      </w:tr>
      <w:tr w:rsidR="0017639F" w:rsidRPr="004C523F" w:rsidTr="0017639F">
        <w:trPr>
          <w:trHeight w:val="170"/>
          <w:jc w:val="center"/>
        </w:trPr>
        <w:tc>
          <w:tcPr>
            <w:tcW w:w="1208" w:type="dxa"/>
            <w:gridSpan w:val="2"/>
            <w:tcBorders>
              <w:left w:val="single" w:sz="4" w:space="0" w:color="auto"/>
            </w:tcBorders>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科長</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薦任</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第八職等至第九職等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三十五</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三十五</w:t>
            </w:r>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sz w:val="16"/>
                <w:szCs w:val="16"/>
              </w:rPr>
            </w:pPr>
            <w:r w:rsidRPr="004C523F">
              <w:rPr>
                <w:rFonts w:ascii="標楷體" w:hAnsi="標楷體" w:hint="eastAsia"/>
                <w:sz w:val="16"/>
                <w:szCs w:val="16"/>
              </w:rPr>
              <w:t>本職稱之官等職等暫列。</w:t>
            </w:r>
          </w:p>
        </w:tc>
      </w:tr>
      <w:tr w:rsidR="0017639F" w:rsidRPr="004C523F" w:rsidTr="0017639F">
        <w:trPr>
          <w:trHeight w:val="170"/>
          <w:jc w:val="center"/>
        </w:trPr>
        <w:tc>
          <w:tcPr>
            <w:tcW w:w="1208" w:type="dxa"/>
            <w:gridSpan w:val="2"/>
            <w:tcBorders>
              <w:left w:val="single" w:sz="4" w:space="0" w:color="auto"/>
            </w:tcBorders>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技正</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薦任</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第八職等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二</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二</w:t>
            </w:r>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sz w:val="16"/>
                <w:szCs w:val="16"/>
              </w:rPr>
            </w:pPr>
          </w:p>
        </w:tc>
      </w:tr>
      <w:tr w:rsidR="0017639F" w:rsidRPr="004C523F" w:rsidTr="0017639F">
        <w:trPr>
          <w:trHeight w:val="170"/>
          <w:jc w:val="center"/>
        </w:trPr>
        <w:tc>
          <w:tcPr>
            <w:tcW w:w="1208" w:type="dxa"/>
            <w:gridSpan w:val="2"/>
            <w:tcBorders>
              <w:left w:val="single" w:sz="4" w:space="0" w:color="auto"/>
            </w:tcBorders>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專員</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薦任</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第八職等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四</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四</w:t>
            </w:r>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sz w:val="16"/>
                <w:szCs w:val="16"/>
              </w:rPr>
            </w:pPr>
            <w:r w:rsidRPr="004C523F">
              <w:rPr>
                <w:rFonts w:ascii="標楷體" w:hAnsi="標楷體" w:hint="eastAsia"/>
                <w:sz w:val="16"/>
                <w:szCs w:val="16"/>
              </w:rPr>
              <w:t>內一人辦理法制業務。</w:t>
            </w:r>
          </w:p>
        </w:tc>
      </w:tr>
      <w:tr w:rsidR="0017639F" w:rsidRPr="004C523F" w:rsidTr="0017639F">
        <w:trPr>
          <w:trHeight w:val="170"/>
          <w:jc w:val="center"/>
        </w:trPr>
        <w:tc>
          <w:tcPr>
            <w:tcW w:w="1208" w:type="dxa"/>
            <w:gridSpan w:val="2"/>
            <w:tcBorders>
              <w:left w:val="single" w:sz="4" w:space="0" w:color="auto"/>
            </w:tcBorders>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督學</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薦任</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第八職等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二</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二</w:t>
            </w:r>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sz w:val="16"/>
                <w:szCs w:val="16"/>
              </w:rPr>
            </w:pPr>
          </w:p>
        </w:tc>
      </w:tr>
      <w:tr w:rsidR="0017639F" w:rsidRPr="004C523F" w:rsidTr="0017639F">
        <w:trPr>
          <w:trHeight w:val="170"/>
          <w:jc w:val="center"/>
        </w:trPr>
        <w:tc>
          <w:tcPr>
            <w:tcW w:w="1208" w:type="dxa"/>
            <w:gridSpan w:val="2"/>
            <w:tcBorders>
              <w:left w:val="single" w:sz="4" w:space="0" w:color="auto"/>
            </w:tcBorders>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社會工作師</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薦任</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第六職等至第七職等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七</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六</w:t>
            </w:r>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sz w:val="16"/>
                <w:szCs w:val="16"/>
              </w:rPr>
            </w:pPr>
          </w:p>
        </w:tc>
      </w:tr>
      <w:tr w:rsidR="0017639F" w:rsidRPr="004C523F" w:rsidTr="0017639F">
        <w:trPr>
          <w:trHeight w:val="170"/>
          <w:jc w:val="center"/>
        </w:trPr>
        <w:tc>
          <w:tcPr>
            <w:tcW w:w="1208" w:type="dxa"/>
            <w:gridSpan w:val="2"/>
            <w:tcBorders>
              <w:left w:val="single" w:sz="4" w:space="0" w:color="auto"/>
            </w:tcBorders>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營養師</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師級</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sz w:val="16"/>
                <w:szCs w:val="16"/>
              </w:rPr>
            </w:pPr>
            <w:proofErr w:type="gramStart"/>
            <w:r w:rsidRPr="004C523F">
              <w:rPr>
                <w:rFonts w:ascii="標楷體" w:hAnsi="標楷體" w:hint="eastAsia"/>
                <w:sz w:val="16"/>
                <w:szCs w:val="16"/>
              </w:rPr>
              <w:t>列師</w:t>
            </w:r>
            <w:proofErr w:type="gramEnd"/>
            <w:r w:rsidRPr="004C523F">
              <w:rPr>
                <w:rFonts w:ascii="標楷體" w:hAnsi="標楷體" w:hint="eastAsia"/>
                <w:sz w:val="16"/>
                <w:szCs w:val="16"/>
              </w:rPr>
              <w:t>（三）級。</w:t>
            </w:r>
          </w:p>
        </w:tc>
      </w:tr>
      <w:tr w:rsidR="0017639F" w:rsidRPr="004C523F" w:rsidTr="0017639F">
        <w:trPr>
          <w:trHeight w:val="170"/>
          <w:jc w:val="center"/>
        </w:trPr>
        <w:tc>
          <w:tcPr>
            <w:tcW w:w="1208" w:type="dxa"/>
            <w:gridSpan w:val="2"/>
            <w:tcBorders>
              <w:left w:val="single" w:sz="4" w:space="0" w:color="auto"/>
            </w:tcBorders>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設計師</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委任或薦任</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第五職等或第六職等至第七職等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二</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二</w:t>
            </w:r>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sz w:val="16"/>
                <w:szCs w:val="16"/>
              </w:rPr>
            </w:pPr>
          </w:p>
        </w:tc>
      </w:tr>
      <w:tr w:rsidR="0017639F" w:rsidRPr="004C523F" w:rsidTr="0017639F">
        <w:trPr>
          <w:trHeight w:val="170"/>
          <w:jc w:val="center"/>
        </w:trPr>
        <w:tc>
          <w:tcPr>
            <w:tcW w:w="1208" w:type="dxa"/>
            <w:gridSpan w:val="2"/>
            <w:tcBorders>
              <w:left w:val="single" w:sz="4" w:space="0" w:color="auto"/>
            </w:tcBorders>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科員</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委任或薦任</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第五職等或第六職等至第七職等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六十三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六十四</w:t>
            </w:r>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sz w:val="16"/>
                <w:szCs w:val="16"/>
              </w:rPr>
            </w:pPr>
          </w:p>
        </w:tc>
      </w:tr>
      <w:tr w:rsidR="0017639F" w:rsidRPr="004C523F" w:rsidTr="0017639F">
        <w:trPr>
          <w:trHeight w:val="170"/>
          <w:jc w:val="center"/>
        </w:trPr>
        <w:tc>
          <w:tcPr>
            <w:tcW w:w="1208" w:type="dxa"/>
            <w:gridSpan w:val="2"/>
            <w:tcBorders>
              <w:left w:val="single" w:sz="4" w:space="0" w:color="auto"/>
            </w:tcBorders>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技士</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委任或薦任</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第五職等或第六職等至第七職等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三十二</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三十二</w:t>
            </w:r>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sz w:val="16"/>
                <w:szCs w:val="16"/>
              </w:rPr>
            </w:pPr>
          </w:p>
        </w:tc>
      </w:tr>
      <w:tr w:rsidR="0017639F" w:rsidRPr="004C523F" w:rsidTr="0017639F">
        <w:trPr>
          <w:trHeight w:val="170"/>
          <w:jc w:val="center"/>
        </w:trPr>
        <w:tc>
          <w:tcPr>
            <w:tcW w:w="1208" w:type="dxa"/>
            <w:gridSpan w:val="2"/>
            <w:tcBorders>
              <w:left w:val="single" w:sz="4" w:space="0" w:color="auto"/>
            </w:tcBorders>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技佐</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委任</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第四職等至第五職等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六</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六</w:t>
            </w:r>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sz w:val="16"/>
                <w:szCs w:val="16"/>
              </w:rPr>
            </w:pPr>
            <w:r w:rsidRPr="004C523F">
              <w:rPr>
                <w:rFonts w:ascii="標楷體" w:hAnsi="標楷體" w:hint="eastAsia"/>
                <w:sz w:val="16"/>
                <w:szCs w:val="16"/>
              </w:rPr>
              <w:t>內三人</w:t>
            </w:r>
            <w:proofErr w:type="gramStart"/>
            <w:r w:rsidRPr="004C523F">
              <w:rPr>
                <w:rFonts w:ascii="標楷體" w:hAnsi="標楷體" w:hint="eastAsia"/>
                <w:sz w:val="16"/>
                <w:szCs w:val="16"/>
              </w:rPr>
              <w:t>得列薦任</w:t>
            </w:r>
            <w:proofErr w:type="gramEnd"/>
            <w:r w:rsidRPr="004C523F">
              <w:rPr>
                <w:rFonts w:ascii="標楷體" w:hAnsi="標楷體" w:hint="eastAsia"/>
                <w:sz w:val="16"/>
                <w:szCs w:val="16"/>
              </w:rPr>
              <w:t>第六職等。</w:t>
            </w:r>
          </w:p>
        </w:tc>
      </w:tr>
      <w:tr w:rsidR="0017639F" w:rsidRPr="004C523F" w:rsidTr="0017639F">
        <w:trPr>
          <w:trHeight w:val="170"/>
          <w:jc w:val="center"/>
        </w:trPr>
        <w:tc>
          <w:tcPr>
            <w:tcW w:w="1208" w:type="dxa"/>
            <w:gridSpan w:val="2"/>
            <w:tcBorders>
              <w:left w:val="single" w:sz="4" w:space="0" w:color="auto"/>
            </w:tcBorders>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辦事員</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委任</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第三職等至第五職等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十三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十三</w:t>
            </w:r>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sz w:val="16"/>
                <w:szCs w:val="16"/>
              </w:rPr>
            </w:pPr>
          </w:p>
        </w:tc>
      </w:tr>
      <w:tr w:rsidR="0017639F" w:rsidRPr="004C523F" w:rsidTr="0017639F">
        <w:trPr>
          <w:trHeight w:val="170"/>
          <w:jc w:val="center"/>
        </w:trPr>
        <w:tc>
          <w:tcPr>
            <w:tcW w:w="1208" w:type="dxa"/>
            <w:gridSpan w:val="2"/>
            <w:tcBorders>
              <w:left w:val="single" w:sz="4" w:space="0" w:color="auto"/>
            </w:tcBorders>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書記</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委任</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第一職等至第三職等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十三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十三</w:t>
            </w:r>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sz w:val="16"/>
                <w:szCs w:val="16"/>
              </w:rPr>
            </w:pPr>
          </w:p>
        </w:tc>
      </w:tr>
      <w:tr w:rsidR="0017639F" w:rsidRPr="004C523F" w:rsidTr="0017639F">
        <w:trPr>
          <w:cantSplit/>
          <w:trHeight w:val="170"/>
          <w:jc w:val="center"/>
        </w:trPr>
        <w:tc>
          <w:tcPr>
            <w:tcW w:w="374" w:type="dxa"/>
            <w:vMerge w:val="restart"/>
            <w:tcBorders>
              <w:left w:val="single" w:sz="4" w:space="0" w:color="auto"/>
            </w:tcBorders>
            <w:shd w:val="clear" w:color="auto" w:fill="auto"/>
            <w:textDirection w:val="tbRlV"/>
            <w:vAlign w:val="center"/>
          </w:tcPr>
          <w:p w:rsidR="004C523F" w:rsidRPr="004C523F" w:rsidRDefault="0017639F" w:rsidP="008D1AB0">
            <w:pPr>
              <w:spacing w:line="240" w:lineRule="auto"/>
              <w:ind w:firstLine="0"/>
              <w:jc w:val="center"/>
              <w:rPr>
                <w:rFonts w:ascii="標楷體" w:hAnsi="標楷體"/>
                <w:sz w:val="16"/>
                <w:szCs w:val="16"/>
              </w:rPr>
            </w:pPr>
            <w:r>
              <w:rPr>
                <w:rFonts w:ascii="標楷體" w:hAnsi="標楷體" w:hint="eastAsia"/>
                <w:sz w:val="16"/>
                <w:szCs w:val="16"/>
              </w:rPr>
              <w:t>人</w:t>
            </w:r>
            <w:r w:rsidR="008D1AB0">
              <w:rPr>
                <w:rFonts w:ascii="標楷體" w:hAnsi="標楷體" w:hint="eastAsia"/>
                <w:sz w:val="16"/>
                <w:szCs w:val="16"/>
              </w:rPr>
              <w:t xml:space="preserve">　</w:t>
            </w:r>
            <w:r>
              <w:rPr>
                <w:rFonts w:ascii="標楷體" w:hAnsi="標楷體" w:hint="eastAsia"/>
                <w:sz w:val="16"/>
                <w:szCs w:val="16"/>
              </w:rPr>
              <w:t>事</w:t>
            </w:r>
            <w:r w:rsidR="008D1AB0">
              <w:rPr>
                <w:rFonts w:ascii="標楷體" w:hAnsi="標楷體" w:hint="eastAsia"/>
                <w:sz w:val="16"/>
                <w:szCs w:val="16"/>
              </w:rPr>
              <w:t xml:space="preserve">　</w:t>
            </w:r>
            <w:r>
              <w:rPr>
                <w:rFonts w:ascii="標楷體" w:hAnsi="標楷體" w:hint="eastAsia"/>
                <w:sz w:val="16"/>
                <w:szCs w:val="16"/>
              </w:rPr>
              <w:t>處</w:t>
            </w:r>
          </w:p>
        </w:tc>
        <w:tc>
          <w:tcPr>
            <w:tcW w:w="8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處長</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簡任</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第十職等至第十一職等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sz w:val="16"/>
                <w:szCs w:val="16"/>
              </w:rPr>
            </w:pPr>
            <w:r w:rsidRPr="004C523F">
              <w:rPr>
                <w:rFonts w:ascii="標楷體" w:hAnsi="標楷體" w:hint="eastAsia"/>
                <w:sz w:val="16"/>
                <w:szCs w:val="16"/>
              </w:rPr>
              <w:t>本職稱之官等職等暫列。</w:t>
            </w:r>
          </w:p>
        </w:tc>
      </w:tr>
      <w:tr w:rsidR="0017639F" w:rsidRPr="004C523F" w:rsidTr="0017639F">
        <w:trPr>
          <w:cantSplit/>
          <w:trHeight w:val="170"/>
          <w:jc w:val="center"/>
        </w:trPr>
        <w:tc>
          <w:tcPr>
            <w:tcW w:w="374" w:type="dxa"/>
            <w:vMerge/>
            <w:tcBorders>
              <w:left w:val="single" w:sz="4" w:space="0" w:color="auto"/>
            </w:tcBorders>
            <w:shd w:val="clear" w:color="auto" w:fill="auto"/>
            <w:textDirection w:val="tbRlV"/>
            <w:vAlign w:val="center"/>
          </w:tcPr>
          <w:p w:rsidR="004C523F" w:rsidRPr="004C523F" w:rsidRDefault="004C523F" w:rsidP="004C523F">
            <w:pPr>
              <w:spacing w:line="240" w:lineRule="auto"/>
              <w:ind w:firstLine="0"/>
              <w:jc w:val="distribute"/>
              <w:rPr>
                <w:rFonts w:ascii="標楷體" w:hAnsi="標楷體"/>
                <w:sz w:val="16"/>
                <w:szCs w:val="16"/>
              </w:rPr>
            </w:pPr>
          </w:p>
        </w:tc>
        <w:tc>
          <w:tcPr>
            <w:tcW w:w="8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副處長</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薦任至簡任</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第九職等至第十職等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color w:val="000000"/>
                <w:sz w:val="16"/>
                <w:szCs w:val="16"/>
              </w:rPr>
            </w:pPr>
            <w:proofErr w:type="gramStart"/>
            <w:r w:rsidRPr="004C523F">
              <w:rPr>
                <w:rFonts w:ascii="標楷體" w:hAnsi="標楷體" w:hint="eastAsia"/>
                <w:color w:val="000000"/>
                <w:sz w:val="16"/>
                <w:szCs w:val="16"/>
              </w:rPr>
              <w:t>一</w:t>
            </w:r>
            <w:proofErr w:type="gramEnd"/>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color w:val="000000"/>
                <w:sz w:val="16"/>
                <w:szCs w:val="16"/>
              </w:rPr>
            </w:pPr>
            <w:proofErr w:type="gramStart"/>
            <w:r w:rsidRPr="004C523F">
              <w:rPr>
                <w:rFonts w:ascii="標楷體" w:hAnsi="標楷體" w:hint="eastAsia"/>
                <w:color w:val="000000"/>
                <w:sz w:val="16"/>
                <w:szCs w:val="16"/>
              </w:rPr>
              <w:t>一</w:t>
            </w:r>
            <w:proofErr w:type="gramEnd"/>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sz w:val="16"/>
                <w:szCs w:val="16"/>
              </w:rPr>
            </w:pPr>
            <w:r w:rsidRPr="004C523F">
              <w:rPr>
                <w:rFonts w:ascii="標楷體" w:hAnsi="標楷體" w:hint="eastAsia"/>
                <w:sz w:val="16"/>
                <w:szCs w:val="16"/>
              </w:rPr>
              <w:t>本職稱之官等職等暫列。</w:t>
            </w:r>
          </w:p>
        </w:tc>
      </w:tr>
      <w:tr w:rsidR="0017639F" w:rsidRPr="004C523F" w:rsidTr="0017639F">
        <w:trPr>
          <w:cantSplit/>
          <w:trHeight w:val="170"/>
          <w:jc w:val="center"/>
        </w:trPr>
        <w:tc>
          <w:tcPr>
            <w:tcW w:w="374" w:type="dxa"/>
            <w:vMerge/>
            <w:tcBorders>
              <w:left w:val="single" w:sz="4" w:space="0" w:color="auto"/>
            </w:tcBorders>
            <w:shd w:val="clear" w:color="auto" w:fill="auto"/>
            <w:textDirection w:val="tbRlV"/>
            <w:vAlign w:val="center"/>
          </w:tcPr>
          <w:p w:rsidR="004C523F" w:rsidRPr="004C523F" w:rsidRDefault="004C523F" w:rsidP="004C523F">
            <w:pPr>
              <w:spacing w:line="240" w:lineRule="auto"/>
              <w:ind w:firstLine="0"/>
              <w:jc w:val="distribute"/>
              <w:rPr>
                <w:rFonts w:ascii="標楷體" w:hAnsi="標楷體"/>
                <w:sz w:val="16"/>
                <w:szCs w:val="16"/>
              </w:rPr>
            </w:pPr>
          </w:p>
        </w:tc>
        <w:tc>
          <w:tcPr>
            <w:tcW w:w="8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科長</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薦任</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第八職等至第九職等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三</w:t>
            </w:r>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sz w:val="16"/>
                <w:szCs w:val="16"/>
              </w:rPr>
            </w:pPr>
            <w:r w:rsidRPr="004C523F">
              <w:rPr>
                <w:rFonts w:ascii="標楷體" w:hAnsi="標楷體" w:hint="eastAsia"/>
                <w:sz w:val="16"/>
                <w:szCs w:val="16"/>
              </w:rPr>
              <w:t>本職稱之官等職等暫列。</w:t>
            </w:r>
          </w:p>
        </w:tc>
      </w:tr>
      <w:tr w:rsidR="0017639F" w:rsidRPr="004C523F" w:rsidTr="0017639F">
        <w:trPr>
          <w:cantSplit/>
          <w:trHeight w:val="170"/>
          <w:jc w:val="center"/>
        </w:trPr>
        <w:tc>
          <w:tcPr>
            <w:tcW w:w="374" w:type="dxa"/>
            <w:vMerge/>
            <w:tcBorders>
              <w:left w:val="single" w:sz="4" w:space="0" w:color="auto"/>
            </w:tcBorders>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p>
        </w:tc>
        <w:tc>
          <w:tcPr>
            <w:tcW w:w="8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科員</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委任或薦任</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第五職等或第六職等至第七職等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十</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十</w:t>
            </w:r>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sz w:val="16"/>
                <w:szCs w:val="16"/>
              </w:rPr>
            </w:pPr>
          </w:p>
        </w:tc>
      </w:tr>
      <w:tr w:rsidR="0017639F" w:rsidRPr="004C523F" w:rsidTr="0017639F">
        <w:trPr>
          <w:cantSplit/>
          <w:trHeight w:val="170"/>
          <w:jc w:val="center"/>
        </w:trPr>
        <w:tc>
          <w:tcPr>
            <w:tcW w:w="374" w:type="dxa"/>
            <w:vMerge/>
            <w:tcBorders>
              <w:left w:val="single" w:sz="4" w:space="0" w:color="auto"/>
            </w:tcBorders>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p>
        </w:tc>
        <w:tc>
          <w:tcPr>
            <w:tcW w:w="8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辦事員</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委任</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第三職等至第五職等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sz w:val="16"/>
                <w:szCs w:val="16"/>
              </w:rPr>
            </w:pPr>
          </w:p>
        </w:tc>
      </w:tr>
      <w:tr w:rsidR="0017639F" w:rsidRPr="004C523F" w:rsidTr="0017639F">
        <w:trPr>
          <w:cantSplit/>
          <w:trHeight w:val="170"/>
          <w:jc w:val="center"/>
        </w:trPr>
        <w:tc>
          <w:tcPr>
            <w:tcW w:w="374" w:type="dxa"/>
            <w:vMerge/>
            <w:tcBorders>
              <w:left w:val="single" w:sz="4" w:space="0" w:color="auto"/>
            </w:tcBorders>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p>
        </w:tc>
        <w:tc>
          <w:tcPr>
            <w:tcW w:w="8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書記</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委任</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第一職等至第三職等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sz w:val="16"/>
                <w:szCs w:val="16"/>
              </w:rPr>
            </w:pPr>
          </w:p>
        </w:tc>
      </w:tr>
      <w:tr w:rsidR="0017639F" w:rsidRPr="004C523F" w:rsidTr="0017639F">
        <w:trPr>
          <w:cantSplit/>
          <w:trHeight w:val="170"/>
          <w:jc w:val="center"/>
        </w:trPr>
        <w:tc>
          <w:tcPr>
            <w:tcW w:w="374" w:type="dxa"/>
            <w:vMerge w:val="restart"/>
            <w:tcBorders>
              <w:left w:val="single" w:sz="4" w:space="0" w:color="auto"/>
            </w:tcBorders>
            <w:shd w:val="clear" w:color="auto" w:fill="auto"/>
            <w:textDirection w:val="tbRlV"/>
            <w:vAlign w:val="center"/>
          </w:tcPr>
          <w:p w:rsidR="004C523F" w:rsidRPr="004C523F" w:rsidRDefault="004C523F" w:rsidP="008D1AB0">
            <w:pPr>
              <w:spacing w:line="240" w:lineRule="auto"/>
              <w:ind w:firstLine="0"/>
              <w:jc w:val="center"/>
              <w:rPr>
                <w:rFonts w:ascii="標楷體" w:hAnsi="標楷體"/>
                <w:sz w:val="16"/>
                <w:szCs w:val="16"/>
              </w:rPr>
            </w:pPr>
            <w:r w:rsidRPr="004C523F">
              <w:rPr>
                <w:rFonts w:ascii="標楷體" w:hAnsi="標楷體" w:hint="eastAsia"/>
                <w:sz w:val="16"/>
                <w:szCs w:val="16"/>
              </w:rPr>
              <w:t>政</w:t>
            </w:r>
            <w:r w:rsidR="008D1AB0">
              <w:rPr>
                <w:rFonts w:ascii="標楷體" w:hAnsi="標楷體" w:hint="eastAsia"/>
                <w:sz w:val="16"/>
                <w:szCs w:val="16"/>
              </w:rPr>
              <w:t xml:space="preserve">　</w:t>
            </w:r>
            <w:r w:rsidRPr="004C523F">
              <w:rPr>
                <w:rFonts w:ascii="標楷體" w:hAnsi="標楷體" w:hint="eastAsia"/>
                <w:sz w:val="16"/>
                <w:szCs w:val="16"/>
              </w:rPr>
              <w:t>風</w:t>
            </w:r>
            <w:r w:rsidR="008D1AB0">
              <w:rPr>
                <w:rFonts w:ascii="標楷體" w:hAnsi="標楷體" w:hint="eastAsia"/>
                <w:sz w:val="16"/>
                <w:szCs w:val="16"/>
              </w:rPr>
              <w:t xml:space="preserve">　</w:t>
            </w:r>
            <w:r w:rsidRPr="004C523F">
              <w:rPr>
                <w:rFonts w:ascii="標楷體" w:hAnsi="標楷體" w:hint="eastAsia"/>
                <w:sz w:val="16"/>
                <w:szCs w:val="16"/>
              </w:rPr>
              <w:t>處</w:t>
            </w:r>
          </w:p>
        </w:tc>
        <w:tc>
          <w:tcPr>
            <w:tcW w:w="8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處長</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簡任</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第十職等至第十一職等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sz w:val="16"/>
                <w:szCs w:val="16"/>
              </w:rPr>
            </w:pPr>
            <w:r w:rsidRPr="004C523F">
              <w:rPr>
                <w:rFonts w:ascii="標楷體" w:hAnsi="標楷體" w:hint="eastAsia"/>
                <w:sz w:val="16"/>
                <w:szCs w:val="16"/>
              </w:rPr>
              <w:t>本職稱之官等職等暫列。</w:t>
            </w:r>
          </w:p>
        </w:tc>
      </w:tr>
      <w:tr w:rsidR="0017639F" w:rsidRPr="004C523F" w:rsidTr="0017639F">
        <w:trPr>
          <w:cantSplit/>
          <w:trHeight w:val="170"/>
          <w:jc w:val="center"/>
        </w:trPr>
        <w:tc>
          <w:tcPr>
            <w:tcW w:w="374" w:type="dxa"/>
            <w:vMerge/>
            <w:tcBorders>
              <w:left w:val="single" w:sz="4" w:space="0" w:color="auto"/>
            </w:tcBorders>
            <w:shd w:val="clear" w:color="auto" w:fill="auto"/>
            <w:textDirection w:val="tbRlV"/>
            <w:vAlign w:val="center"/>
          </w:tcPr>
          <w:p w:rsidR="004C523F" w:rsidRPr="004C523F" w:rsidRDefault="004C523F" w:rsidP="008D1AB0">
            <w:pPr>
              <w:spacing w:line="240" w:lineRule="auto"/>
              <w:ind w:firstLine="0"/>
              <w:jc w:val="center"/>
              <w:rPr>
                <w:rFonts w:ascii="標楷體" w:hAnsi="標楷體"/>
                <w:sz w:val="16"/>
                <w:szCs w:val="16"/>
              </w:rPr>
            </w:pPr>
          </w:p>
        </w:tc>
        <w:tc>
          <w:tcPr>
            <w:tcW w:w="8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專員</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薦任</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第八職等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color w:val="000000"/>
                <w:sz w:val="16"/>
                <w:szCs w:val="16"/>
              </w:rPr>
            </w:pPr>
            <w:proofErr w:type="gramStart"/>
            <w:r w:rsidRPr="004C523F">
              <w:rPr>
                <w:rFonts w:ascii="標楷體" w:hAnsi="標楷體" w:hint="eastAsia"/>
                <w:color w:val="000000"/>
                <w:sz w:val="16"/>
                <w:szCs w:val="16"/>
              </w:rPr>
              <w:t>一</w:t>
            </w:r>
            <w:proofErr w:type="gramEnd"/>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color w:val="000000"/>
                <w:sz w:val="16"/>
                <w:szCs w:val="16"/>
              </w:rPr>
            </w:pPr>
            <w:proofErr w:type="gramStart"/>
            <w:r w:rsidRPr="004C523F">
              <w:rPr>
                <w:rFonts w:ascii="標楷體" w:hAnsi="標楷體" w:hint="eastAsia"/>
                <w:color w:val="000000"/>
                <w:sz w:val="16"/>
                <w:szCs w:val="16"/>
              </w:rPr>
              <w:t>一</w:t>
            </w:r>
            <w:proofErr w:type="gramEnd"/>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sz w:val="16"/>
                <w:szCs w:val="16"/>
              </w:rPr>
            </w:pPr>
            <w:r w:rsidRPr="004C523F">
              <w:rPr>
                <w:rFonts w:ascii="標楷體" w:hAnsi="標楷體" w:hint="eastAsia"/>
                <w:sz w:val="16"/>
                <w:szCs w:val="16"/>
              </w:rPr>
              <w:t>總核稿</w:t>
            </w:r>
            <w:proofErr w:type="gramStart"/>
            <w:r w:rsidRPr="004C523F">
              <w:rPr>
                <w:rFonts w:ascii="標楷體" w:hAnsi="標楷體" w:hint="eastAsia"/>
                <w:sz w:val="16"/>
                <w:szCs w:val="16"/>
              </w:rPr>
              <w:t>專員列薦任</w:t>
            </w:r>
            <w:proofErr w:type="gramEnd"/>
            <w:r w:rsidRPr="004C523F">
              <w:rPr>
                <w:rFonts w:ascii="標楷體" w:hAnsi="標楷體" w:hint="eastAsia"/>
                <w:sz w:val="16"/>
                <w:szCs w:val="16"/>
              </w:rPr>
              <w:t>第八職等至第九職等。</w:t>
            </w:r>
          </w:p>
        </w:tc>
      </w:tr>
      <w:tr w:rsidR="0017639F" w:rsidRPr="004C523F" w:rsidTr="0017639F">
        <w:trPr>
          <w:cantSplit/>
          <w:trHeight w:val="170"/>
          <w:jc w:val="center"/>
        </w:trPr>
        <w:tc>
          <w:tcPr>
            <w:tcW w:w="374" w:type="dxa"/>
            <w:vMerge/>
            <w:tcBorders>
              <w:left w:val="single" w:sz="4" w:space="0" w:color="auto"/>
            </w:tcBorders>
            <w:shd w:val="clear" w:color="auto" w:fill="auto"/>
            <w:textDirection w:val="tbRlV"/>
            <w:vAlign w:val="center"/>
          </w:tcPr>
          <w:p w:rsidR="004C523F" w:rsidRPr="004C523F" w:rsidRDefault="004C523F" w:rsidP="008D1AB0">
            <w:pPr>
              <w:spacing w:line="240" w:lineRule="auto"/>
              <w:ind w:firstLine="0"/>
              <w:jc w:val="center"/>
              <w:rPr>
                <w:rFonts w:ascii="標楷體" w:hAnsi="標楷體"/>
                <w:sz w:val="16"/>
                <w:szCs w:val="16"/>
              </w:rPr>
            </w:pPr>
          </w:p>
        </w:tc>
        <w:tc>
          <w:tcPr>
            <w:tcW w:w="8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科長</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薦任</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第八職等至第九職等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二</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二</w:t>
            </w:r>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sz w:val="16"/>
                <w:szCs w:val="16"/>
              </w:rPr>
            </w:pPr>
            <w:r w:rsidRPr="004C523F">
              <w:rPr>
                <w:rFonts w:ascii="標楷體" w:hAnsi="標楷體" w:hint="eastAsia"/>
                <w:sz w:val="16"/>
                <w:szCs w:val="16"/>
              </w:rPr>
              <w:t>本職稱之官等職等暫列。</w:t>
            </w:r>
          </w:p>
        </w:tc>
      </w:tr>
      <w:tr w:rsidR="0017639F" w:rsidRPr="004C523F" w:rsidTr="0017639F">
        <w:trPr>
          <w:cantSplit/>
          <w:trHeight w:val="170"/>
          <w:jc w:val="center"/>
        </w:trPr>
        <w:tc>
          <w:tcPr>
            <w:tcW w:w="374" w:type="dxa"/>
            <w:vMerge/>
            <w:tcBorders>
              <w:left w:val="single" w:sz="4" w:space="0" w:color="auto"/>
            </w:tcBorders>
            <w:shd w:val="clear" w:color="auto" w:fill="auto"/>
            <w:vAlign w:val="center"/>
          </w:tcPr>
          <w:p w:rsidR="004C523F" w:rsidRPr="004C523F" w:rsidRDefault="004C523F" w:rsidP="008D1AB0">
            <w:pPr>
              <w:spacing w:line="240" w:lineRule="auto"/>
              <w:ind w:firstLine="0"/>
              <w:jc w:val="center"/>
              <w:rPr>
                <w:rFonts w:ascii="標楷體" w:hAnsi="標楷體"/>
                <w:sz w:val="16"/>
                <w:szCs w:val="16"/>
              </w:rPr>
            </w:pPr>
          </w:p>
        </w:tc>
        <w:tc>
          <w:tcPr>
            <w:tcW w:w="8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科員</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委任或薦任</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第五職等或第六職等至第七職等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四</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四</w:t>
            </w:r>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sz w:val="16"/>
                <w:szCs w:val="16"/>
              </w:rPr>
            </w:pPr>
          </w:p>
        </w:tc>
      </w:tr>
      <w:tr w:rsidR="0017639F" w:rsidRPr="004C523F" w:rsidTr="0017639F">
        <w:trPr>
          <w:cantSplit/>
          <w:trHeight w:val="170"/>
          <w:jc w:val="center"/>
        </w:trPr>
        <w:tc>
          <w:tcPr>
            <w:tcW w:w="374" w:type="dxa"/>
            <w:vMerge/>
            <w:tcBorders>
              <w:left w:val="single" w:sz="4" w:space="0" w:color="auto"/>
            </w:tcBorders>
            <w:shd w:val="clear" w:color="auto" w:fill="auto"/>
            <w:vAlign w:val="center"/>
          </w:tcPr>
          <w:p w:rsidR="004C523F" w:rsidRPr="004C523F" w:rsidRDefault="004C523F" w:rsidP="008D1AB0">
            <w:pPr>
              <w:spacing w:line="240" w:lineRule="auto"/>
              <w:ind w:firstLine="0"/>
              <w:jc w:val="center"/>
              <w:rPr>
                <w:rFonts w:ascii="標楷體" w:hAnsi="標楷體"/>
                <w:sz w:val="16"/>
                <w:szCs w:val="16"/>
              </w:rPr>
            </w:pPr>
          </w:p>
        </w:tc>
        <w:tc>
          <w:tcPr>
            <w:tcW w:w="8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辦事員</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委任</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第三職等至第五職等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sz w:val="16"/>
                <w:szCs w:val="16"/>
              </w:rPr>
            </w:pPr>
          </w:p>
        </w:tc>
      </w:tr>
      <w:tr w:rsidR="0017639F" w:rsidRPr="004C523F" w:rsidTr="0017639F">
        <w:trPr>
          <w:cantSplit/>
          <w:trHeight w:val="170"/>
          <w:jc w:val="center"/>
        </w:trPr>
        <w:tc>
          <w:tcPr>
            <w:tcW w:w="374" w:type="dxa"/>
            <w:vMerge w:val="restart"/>
            <w:tcBorders>
              <w:left w:val="single" w:sz="4" w:space="0" w:color="auto"/>
            </w:tcBorders>
            <w:shd w:val="clear" w:color="auto" w:fill="auto"/>
            <w:textDirection w:val="tbRlV"/>
            <w:vAlign w:val="center"/>
          </w:tcPr>
          <w:p w:rsidR="004C523F" w:rsidRPr="004C523F" w:rsidRDefault="004C523F" w:rsidP="008D1AB0">
            <w:pPr>
              <w:spacing w:line="240" w:lineRule="auto"/>
              <w:ind w:firstLine="0"/>
              <w:jc w:val="center"/>
              <w:rPr>
                <w:rFonts w:ascii="標楷體" w:hAnsi="標楷體"/>
                <w:sz w:val="16"/>
                <w:szCs w:val="16"/>
              </w:rPr>
            </w:pPr>
            <w:r w:rsidRPr="004C523F">
              <w:rPr>
                <w:rFonts w:ascii="標楷體" w:hAnsi="標楷體" w:hint="eastAsia"/>
                <w:sz w:val="16"/>
                <w:szCs w:val="16"/>
              </w:rPr>
              <w:t>主</w:t>
            </w:r>
            <w:r w:rsidR="008D1AB0">
              <w:rPr>
                <w:rFonts w:ascii="標楷體" w:hAnsi="標楷體" w:hint="eastAsia"/>
                <w:sz w:val="16"/>
                <w:szCs w:val="16"/>
              </w:rPr>
              <w:t xml:space="preserve">　</w:t>
            </w:r>
            <w:r w:rsidRPr="004C523F">
              <w:rPr>
                <w:rFonts w:ascii="標楷體" w:hAnsi="標楷體" w:hint="eastAsia"/>
                <w:sz w:val="16"/>
                <w:szCs w:val="16"/>
              </w:rPr>
              <w:t>計</w:t>
            </w:r>
            <w:r w:rsidR="008D1AB0">
              <w:rPr>
                <w:rFonts w:ascii="標楷體" w:hAnsi="標楷體" w:hint="eastAsia"/>
                <w:sz w:val="16"/>
                <w:szCs w:val="16"/>
              </w:rPr>
              <w:t xml:space="preserve">　</w:t>
            </w:r>
            <w:r w:rsidRPr="004C523F">
              <w:rPr>
                <w:rFonts w:ascii="標楷體" w:hAnsi="標楷體" w:hint="eastAsia"/>
                <w:sz w:val="16"/>
                <w:szCs w:val="16"/>
              </w:rPr>
              <w:t>處</w:t>
            </w:r>
          </w:p>
        </w:tc>
        <w:tc>
          <w:tcPr>
            <w:tcW w:w="8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處長</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簡任</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第十職等至第十一職等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sz w:val="16"/>
                <w:szCs w:val="16"/>
              </w:rPr>
            </w:pPr>
            <w:r w:rsidRPr="004C523F">
              <w:rPr>
                <w:rFonts w:ascii="標楷體" w:hAnsi="標楷體" w:hint="eastAsia"/>
                <w:sz w:val="16"/>
                <w:szCs w:val="16"/>
              </w:rPr>
              <w:t>本職稱之官等職等暫列。</w:t>
            </w:r>
          </w:p>
        </w:tc>
      </w:tr>
      <w:tr w:rsidR="0017639F" w:rsidRPr="004C523F" w:rsidTr="0017639F">
        <w:trPr>
          <w:cantSplit/>
          <w:trHeight w:val="170"/>
          <w:jc w:val="center"/>
        </w:trPr>
        <w:tc>
          <w:tcPr>
            <w:tcW w:w="374" w:type="dxa"/>
            <w:vMerge/>
            <w:tcBorders>
              <w:left w:val="single" w:sz="4" w:space="0" w:color="auto"/>
            </w:tcBorders>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p>
        </w:tc>
        <w:tc>
          <w:tcPr>
            <w:tcW w:w="8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副處長</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薦任至簡任</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第九職等至第十職等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sz w:val="16"/>
                <w:szCs w:val="16"/>
              </w:rPr>
            </w:pPr>
            <w:r w:rsidRPr="004C523F">
              <w:rPr>
                <w:rFonts w:ascii="標楷體" w:hAnsi="標楷體" w:hint="eastAsia"/>
                <w:sz w:val="16"/>
                <w:szCs w:val="16"/>
              </w:rPr>
              <w:t>本職稱之官等職等暫列。</w:t>
            </w:r>
          </w:p>
        </w:tc>
      </w:tr>
      <w:tr w:rsidR="0017639F" w:rsidRPr="004C523F" w:rsidTr="0017639F">
        <w:trPr>
          <w:cantSplit/>
          <w:trHeight w:val="170"/>
          <w:jc w:val="center"/>
        </w:trPr>
        <w:tc>
          <w:tcPr>
            <w:tcW w:w="374" w:type="dxa"/>
            <w:vMerge/>
            <w:tcBorders>
              <w:left w:val="single" w:sz="4" w:space="0" w:color="auto"/>
            </w:tcBorders>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p>
        </w:tc>
        <w:tc>
          <w:tcPr>
            <w:tcW w:w="8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科長</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薦任</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第八職等至第九職等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四</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四</w:t>
            </w:r>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sz w:val="16"/>
                <w:szCs w:val="16"/>
              </w:rPr>
            </w:pPr>
            <w:r w:rsidRPr="004C523F">
              <w:rPr>
                <w:rFonts w:ascii="標楷體" w:hAnsi="標楷體" w:hint="eastAsia"/>
                <w:sz w:val="16"/>
                <w:szCs w:val="16"/>
              </w:rPr>
              <w:t>本職稱之官等職等暫列。</w:t>
            </w:r>
          </w:p>
        </w:tc>
      </w:tr>
      <w:tr w:rsidR="0017639F" w:rsidRPr="004C523F" w:rsidTr="0017639F">
        <w:trPr>
          <w:cantSplit/>
          <w:trHeight w:val="170"/>
          <w:jc w:val="center"/>
        </w:trPr>
        <w:tc>
          <w:tcPr>
            <w:tcW w:w="374" w:type="dxa"/>
            <w:vMerge/>
            <w:tcBorders>
              <w:left w:val="single" w:sz="4" w:space="0" w:color="auto"/>
            </w:tcBorders>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p>
        </w:tc>
        <w:tc>
          <w:tcPr>
            <w:tcW w:w="834" w:type="dxa"/>
            <w:shd w:val="clear" w:color="auto" w:fill="auto"/>
            <w:vAlign w:val="center"/>
          </w:tcPr>
          <w:p w:rsidR="008D1AB0"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帳</w:t>
            </w:r>
            <w:proofErr w:type="gramStart"/>
            <w:r w:rsidRPr="004C523F">
              <w:rPr>
                <w:rFonts w:ascii="標楷體" w:hAnsi="標楷體" w:hint="eastAsia"/>
                <w:sz w:val="16"/>
                <w:szCs w:val="16"/>
              </w:rPr>
              <w:t>務</w:t>
            </w:r>
            <w:proofErr w:type="gramEnd"/>
          </w:p>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檢查員</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薦任</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第七職等至第八職等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sz w:val="16"/>
                <w:szCs w:val="16"/>
              </w:rPr>
            </w:pPr>
          </w:p>
        </w:tc>
      </w:tr>
      <w:tr w:rsidR="0017639F" w:rsidRPr="004C523F" w:rsidTr="0017639F">
        <w:trPr>
          <w:cantSplit/>
          <w:trHeight w:val="170"/>
          <w:jc w:val="center"/>
        </w:trPr>
        <w:tc>
          <w:tcPr>
            <w:tcW w:w="374" w:type="dxa"/>
            <w:vMerge/>
            <w:tcBorders>
              <w:left w:val="single" w:sz="4" w:space="0" w:color="auto"/>
            </w:tcBorders>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p>
        </w:tc>
        <w:tc>
          <w:tcPr>
            <w:tcW w:w="8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科員</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委任或薦任</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第五職等或第六職等至第七職等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十一</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十一</w:t>
            </w:r>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sz w:val="16"/>
                <w:szCs w:val="16"/>
              </w:rPr>
            </w:pPr>
          </w:p>
        </w:tc>
      </w:tr>
      <w:tr w:rsidR="0017639F" w:rsidRPr="004C523F" w:rsidTr="0017639F">
        <w:trPr>
          <w:cantSplit/>
          <w:trHeight w:val="170"/>
          <w:jc w:val="center"/>
        </w:trPr>
        <w:tc>
          <w:tcPr>
            <w:tcW w:w="374" w:type="dxa"/>
            <w:vMerge/>
            <w:tcBorders>
              <w:left w:val="single" w:sz="4" w:space="0" w:color="auto"/>
            </w:tcBorders>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p>
        </w:tc>
        <w:tc>
          <w:tcPr>
            <w:tcW w:w="8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辦事員</w:t>
            </w:r>
          </w:p>
        </w:tc>
        <w:tc>
          <w:tcPr>
            <w:tcW w:w="1134"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委任</w:t>
            </w:r>
          </w:p>
        </w:tc>
        <w:tc>
          <w:tcPr>
            <w:tcW w:w="2551" w:type="dxa"/>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第三職等至第五職等</w:t>
            </w:r>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709" w:type="dxa"/>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2510" w:type="dxa"/>
            <w:tcBorders>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sz w:val="16"/>
                <w:szCs w:val="16"/>
              </w:rPr>
            </w:pPr>
          </w:p>
        </w:tc>
      </w:tr>
      <w:tr w:rsidR="0017639F" w:rsidRPr="004C523F" w:rsidTr="0017639F">
        <w:trPr>
          <w:cantSplit/>
          <w:trHeight w:val="170"/>
          <w:jc w:val="center"/>
        </w:trPr>
        <w:tc>
          <w:tcPr>
            <w:tcW w:w="374" w:type="dxa"/>
            <w:vMerge/>
            <w:tcBorders>
              <w:left w:val="single" w:sz="4" w:space="0" w:color="auto"/>
              <w:bottom w:val="single" w:sz="4" w:space="0" w:color="auto"/>
            </w:tcBorders>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p>
        </w:tc>
        <w:tc>
          <w:tcPr>
            <w:tcW w:w="834" w:type="dxa"/>
            <w:tcBorders>
              <w:bottom w:val="single" w:sz="4" w:space="0" w:color="auto"/>
            </w:tcBorders>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書記</w:t>
            </w:r>
          </w:p>
        </w:tc>
        <w:tc>
          <w:tcPr>
            <w:tcW w:w="1134" w:type="dxa"/>
            <w:tcBorders>
              <w:bottom w:val="single" w:sz="4" w:space="0" w:color="auto"/>
            </w:tcBorders>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委任</w:t>
            </w:r>
          </w:p>
        </w:tc>
        <w:tc>
          <w:tcPr>
            <w:tcW w:w="2551" w:type="dxa"/>
            <w:tcBorders>
              <w:bottom w:val="single" w:sz="4" w:space="0" w:color="auto"/>
            </w:tcBorders>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第一職等至第三職等</w:t>
            </w:r>
          </w:p>
        </w:tc>
        <w:tc>
          <w:tcPr>
            <w:tcW w:w="709" w:type="dxa"/>
            <w:tcBorders>
              <w:bottom w:val="single" w:sz="4" w:space="0" w:color="auto"/>
            </w:tcBorders>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709" w:type="dxa"/>
            <w:tcBorders>
              <w:bottom w:val="single" w:sz="4" w:space="0" w:color="auto"/>
            </w:tcBorders>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2510" w:type="dxa"/>
            <w:tcBorders>
              <w:bottom w:val="single" w:sz="4" w:space="0" w:color="auto"/>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sz w:val="16"/>
                <w:szCs w:val="16"/>
              </w:rPr>
            </w:pPr>
          </w:p>
        </w:tc>
      </w:tr>
      <w:tr w:rsidR="0017639F" w:rsidRPr="004C523F" w:rsidTr="0017639F">
        <w:trPr>
          <w:trHeight w:val="170"/>
          <w:jc w:val="center"/>
        </w:trPr>
        <w:tc>
          <w:tcPr>
            <w:tcW w:w="4893" w:type="dxa"/>
            <w:gridSpan w:val="4"/>
            <w:tcBorders>
              <w:left w:val="single" w:sz="4" w:space="0" w:color="auto"/>
              <w:bottom w:val="single" w:sz="4" w:space="0" w:color="auto"/>
            </w:tcBorders>
            <w:shd w:val="clear" w:color="auto" w:fill="auto"/>
            <w:vAlign w:val="center"/>
          </w:tcPr>
          <w:p w:rsidR="004C523F" w:rsidRPr="004C523F" w:rsidRDefault="004C523F" w:rsidP="004C523F">
            <w:pPr>
              <w:spacing w:line="240" w:lineRule="auto"/>
              <w:ind w:firstLine="0"/>
              <w:jc w:val="distribute"/>
              <w:rPr>
                <w:rFonts w:ascii="標楷體" w:hAnsi="標楷體"/>
                <w:sz w:val="16"/>
                <w:szCs w:val="16"/>
              </w:rPr>
            </w:pPr>
            <w:r w:rsidRPr="004C523F">
              <w:rPr>
                <w:rFonts w:ascii="標楷體" w:hAnsi="標楷體" w:hint="eastAsia"/>
                <w:sz w:val="16"/>
                <w:szCs w:val="16"/>
              </w:rPr>
              <w:t>合計</w:t>
            </w:r>
          </w:p>
        </w:tc>
        <w:tc>
          <w:tcPr>
            <w:tcW w:w="709" w:type="dxa"/>
            <w:tcBorders>
              <w:bottom w:val="single" w:sz="4" w:space="0" w:color="auto"/>
            </w:tcBorders>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二五八</w:t>
            </w:r>
          </w:p>
        </w:tc>
        <w:tc>
          <w:tcPr>
            <w:tcW w:w="709" w:type="dxa"/>
            <w:tcBorders>
              <w:bottom w:val="single" w:sz="4" w:space="0" w:color="auto"/>
            </w:tcBorders>
            <w:shd w:val="clear" w:color="auto" w:fill="auto"/>
            <w:vAlign w:val="center"/>
          </w:tcPr>
          <w:p w:rsidR="004C523F" w:rsidRPr="004C523F" w:rsidRDefault="004C523F" w:rsidP="004C523F">
            <w:pPr>
              <w:spacing w:line="240" w:lineRule="auto"/>
              <w:ind w:firstLine="0"/>
              <w:jc w:val="center"/>
              <w:rPr>
                <w:rFonts w:ascii="標楷體" w:hAnsi="標楷體"/>
                <w:sz w:val="16"/>
                <w:szCs w:val="16"/>
              </w:rPr>
            </w:pPr>
            <w:r w:rsidRPr="004C523F">
              <w:rPr>
                <w:rFonts w:ascii="標楷體" w:hAnsi="標楷體" w:hint="eastAsia"/>
                <w:sz w:val="16"/>
                <w:szCs w:val="16"/>
              </w:rPr>
              <w:t>二五八</w:t>
            </w:r>
          </w:p>
        </w:tc>
        <w:tc>
          <w:tcPr>
            <w:tcW w:w="2510" w:type="dxa"/>
            <w:tcBorders>
              <w:bottom w:val="single" w:sz="4" w:space="0" w:color="auto"/>
              <w:right w:val="single" w:sz="4" w:space="0" w:color="auto"/>
            </w:tcBorders>
            <w:shd w:val="clear" w:color="auto" w:fill="auto"/>
            <w:vAlign w:val="center"/>
          </w:tcPr>
          <w:p w:rsidR="004C523F" w:rsidRPr="004C523F" w:rsidRDefault="004C523F" w:rsidP="004C523F">
            <w:pPr>
              <w:spacing w:line="240" w:lineRule="auto"/>
              <w:ind w:firstLine="0"/>
              <w:rPr>
                <w:rFonts w:ascii="標楷體" w:hAnsi="標楷體"/>
                <w:sz w:val="16"/>
                <w:szCs w:val="16"/>
              </w:rPr>
            </w:pPr>
          </w:p>
        </w:tc>
      </w:tr>
    </w:tbl>
    <w:p w:rsidR="0017639F" w:rsidRPr="0017639F" w:rsidRDefault="0017639F" w:rsidP="0017639F">
      <w:pPr>
        <w:tabs>
          <w:tab w:val="left" w:pos="1440"/>
        </w:tabs>
        <w:spacing w:line="200" w:lineRule="exact"/>
        <w:ind w:left="640" w:hangingChars="400" w:hanging="640"/>
        <w:rPr>
          <w:sz w:val="16"/>
          <w:szCs w:val="16"/>
        </w:rPr>
      </w:pPr>
      <w:r w:rsidRPr="0017639F">
        <w:rPr>
          <w:rFonts w:hint="eastAsia"/>
          <w:sz w:val="16"/>
          <w:szCs w:val="16"/>
        </w:rPr>
        <w:t>附</w:t>
      </w:r>
      <w:r>
        <w:rPr>
          <w:rFonts w:hint="eastAsia"/>
          <w:sz w:val="16"/>
          <w:szCs w:val="16"/>
        </w:rPr>
        <w:t xml:space="preserve">　</w:t>
      </w:r>
      <w:proofErr w:type="gramStart"/>
      <w:r w:rsidRPr="0017639F">
        <w:rPr>
          <w:rFonts w:hint="eastAsia"/>
          <w:sz w:val="16"/>
          <w:szCs w:val="16"/>
        </w:rPr>
        <w:t>註</w:t>
      </w:r>
      <w:proofErr w:type="gramEnd"/>
      <w:r w:rsidRPr="0017639F">
        <w:rPr>
          <w:rFonts w:hint="eastAsia"/>
          <w:sz w:val="16"/>
          <w:szCs w:val="16"/>
        </w:rPr>
        <w:t>：</w:t>
      </w:r>
    </w:p>
    <w:p w:rsidR="0017639F" w:rsidRPr="0017639F" w:rsidRDefault="0017639F" w:rsidP="0017639F">
      <w:pPr>
        <w:tabs>
          <w:tab w:val="left" w:pos="1440"/>
        </w:tabs>
        <w:spacing w:line="200" w:lineRule="exact"/>
        <w:ind w:left="336" w:hangingChars="210" w:hanging="336"/>
        <w:rPr>
          <w:sz w:val="16"/>
          <w:szCs w:val="16"/>
        </w:rPr>
      </w:pPr>
      <w:r w:rsidRPr="0017639F">
        <w:rPr>
          <w:rFonts w:hint="eastAsia"/>
          <w:sz w:val="16"/>
          <w:szCs w:val="16"/>
        </w:rPr>
        <w:t>一、本編制表所列職稱（列師級者除外）、官等職等，應適用「丁、地方機關職務列等表之四」之規定；該職務列等表修正時亦同。</w:t>
      </w:r>
    </w:p>
    <w:p w:rsidR="004C523F" w:rsidRDefault="0017639F" w:rsidP="0017639F">
      <w:pPr>
        <w:tabs>
          <w:tab w:val="left" w:pos="1440"/>
        </w:tabs>
        <w:spacing w:line="200" w:lineRule="exact"/>
        <w:ind w:left="640" w:hangingChars="400" w:hanging="640"/>
        <w:rPr>
          <w:sz w:val="16"/>
          <w:szCs w:val="16"/>
        </w:rPr>
      </w:pPr>
      <w:r w:rsidRPr="0017639F">
        <w:rPr>
          <w:rFonts w:hint="eastAsia"/>
          <w:sz w:val="16"/>
          <w:szCs w:val="16"/>
        </w:rPr>
        <w:t>二、本編制表自一百十年四月一日生效。</w:t>
      </w:r>
    </w:p>
    <w:p w:rsidR="008506C3" w:rsidRPr="0017639F" w:rsidRDefault="008506C3" w:rsidP="0017639F">
      <w:pPr>
        <w:tabs>
          <w:tab w:val="left" w:pos="1440"/>
        </w:tabs>
        <w:spacing w:line="200" w:lineRule="exact"/>
        <w:ind w:left="640" w:hangingChars="400" w:hanging="640"/>
        <w:rPr>
          <w:sz w:val="16"/>
          <w:szCs w:val="16"/>
        </w:rPr>
      </w:pPr>
    </w:p>
    <w:p w:rsidR="008506C3" w:rsidRDefault="008506C3" w:rsidP="008506C3">
      <w:pPr>
        <w:pStyle w:val="afffffffffff2"/>
      </w:pPr>
      <w:r w:rsidRPr="004C523F">
        <w:rPr>
          <w:rFonts w:hint="eastAsia"/>
        </w:rPr>
        <w:lastRenderedPageBreak/>
        <w:t>澎湖縣政府編制表</w:t>
      </w:r>
    </w:p>
    <w:tbl>
      <w:tblPr>
        <w:tblW w:w="8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834"/>
        <w:gridCol w:w="1134"/>
        <w:gridCol w:w="2551"/>
        <w:gridCol w:w="709"/>
        <w:gridCol w:w="2510"/>
      </w:tblGrid>
      <w:tr w:rsidR="008506C3" w:rsidRPr="004C523F" w:rsidTr="008506C3">
        <w:trPr>
          <w:trHeight w:val="340"/>
          <w:jc w:val="center"/>
        </w:trPr>
        <w:tc>
          <w:tcPr>
            <w:tcW w:w="1208" w:type="dxa"/>
            <w:gridSpan w:val="2"/>
            <w:tcBorders>
              <w:top w:val="single" w:sz="4" w:space="0" w:color="auto"/>
              <w:left w:val="single" w:sz="4" w:space="0" w:color="auto"/>
            </w:tcBorders>
            <w:shd w:val="clear" w:color="auto" w:fill="auto"/>
            <w:vAlign w:val="center"/>
          </w:tcPr>
          <w:p w:rsidR="008506C3" w:rsidRPr="004C523F" w:rsidRDefault="008506C3" w:rsidP="00546495">
            <w:pPr>
              <w:spacing w:line="240" w:lineRule="auto"/>
              <w:ind w:firstLine="0"/>
              <w:jc w:val="distribute"/>
              <w:rPr>
                <w:rFonts w:ascii="標楷體" w:hAnsi="標楷體"/>
                <w:color w:val="000000"/>
                <w:sz w:val="16"/>
                <w:szCs w:val="16"/>
              </w:rPr>
            </w:pPr>
            <w:r w:rsidRPr="004C523F">
              <w:rPr>
                <w:rFonts w:ascii="標楷體" w:hAnsi="標楷體" w:hint="eastAsia"/>
                <w:color w:val="000000"/>
                <w:sz w:val="16"/>
                <w:szCs w:val="16"/>
              </w:rPr>
              <w:t>職稱</w:t>
            </w:r>
          </w:p>
        </w:tc>
        <w:tc>
          <w:tcPr>
            <w:tcW w:w="1134" w:type="dxa"/>
            <w:tcBorders>
              <w:top w:val="single" w:sz="4" w:space="0" w:color="auto"/>
            </w:tcBorders>
            <w:shd w:val="clear" w:color="auto" w:fill="auto"/>
            <w:vAlign w:val="center"/>
          </w:tcPr>
          <w:p w:rsidR="008506C3" w:rsidRPr="004C523F" w:rsidRDefault="008506C3" w:rsidP="00546495">
            <w:pPr>
              <w:spacing w:line="240" w:lineRule="auto"/>
              <w:ind w:firstLine="0"/>
              <w:jc w:val="distribute"/>
              <w:rPr>
                <w:rFonts w:ascii="標楷體" w:hAnsi="標楷體"/>
                <w:color w:val="000000"/>
                <w:sz w:val="16"/>
                <w:szCs w:val="16"/>
              </w:rPr>
            </w:pPr>
            <w:r w:rsidRPr="004C523F">
              <w:rPr>
                <w:rFonts w:ascii="標楷體" w:hAnsi="標楷體" w:hint="eastAsia"/>
                <w:color w:val="000000"/>
                <w:sz w:val="16"/>
                <w:szCs w:val="16"/>
              </w:rPr>
              <w:t>官等或級別</w:t>
            </w:r>
          </w:p>
        </w:tc>
        <w:tc>
          <w:tcPr>
            <w:tcW w:w="2551" w:type="dxa"/>
            <w:tcBorders>
              <w:top w:val="single" w:sz="4" w:space="0" w:color="auto"/>
            </w:tcBorders>
            <w:shd w:val="clear" w:color="auto" w:fill="auto"/>
            <w:vAlign w:val="center"/>
          </w:tcPr>
          <w:p w:rsidR="008506C3" w:rsidRPr="004C523F" w:rsidRDefault="008506C3" w:rsidP="00546495">
            <w:pPr>
              <w:spacing w:line="240" w:lineRule="auto"/>
              <w:ind w:firstLine="0"/>
              <w:jc w:val="distribute"/>
              <w:rPr>
                <w:rFonts w:ascii="標楷體" w:hAnsi="標楷體"/>
                <w:color w:val="000000"/>
                <w:sz w:val="16"/>
                <w:szCs w:val="16"/>
              </w:rPr>
            </w:pPr>
            <w:r w:rsidRPr="004C523F">
              <w:rPr>
                <w:rFonts w:ascii="標楷體" w:hAnsi="標楷體" w:hint="eastAsia"/>
                <w:color w:val="000000"/>
                <w:sz w:val="16"/>
                <w:szCs w:val="16"/>
              </w:rPr>
              <w:t>職等</w:t>
            </w:r>
          </w:p>
        </w:tc>
        <w:tc>
          <w:tcPr>
            <w:tcW w:w="709" w:type="dxa"/>
            <w:tcBorders>
              <w:top w:val="single" w:sz="4" w:space="0" w:color="auto"/>
            </w:tcBorders>
            <w:shd w:val="clear" w:color="auto" w:fill="auto"/>
            <w:vAlign w:val="center"/>
          </w:tcPr>
          <w:p w:rsidR="008506C3" w:rsidRPr="004C523F" w:rsidRDefault="008506C3" w:rsidP="00546495">
            <w:pPr>
              <w:spacing w:line="240" w:lineRule="auto"/>
              <w:ind w:firstLine="0"/>
              <w:jc w:val="distribute"/>
              <w:rPr>
                <w:rFonts w:ascii="標楷體" w:hAnsi="標楷體"/>
                <w:color w:val="000000"/>
                <w:sz w:val="16"/>
                <w:szCs w:val="16"/>
              </w:rPr>
            </w:pPr>
            <w:r w:rsidRPr="004C523F">
              <w:rPr>
                <w:rFonts w:ascii="標楷體" w:hAnsi="標楷體" w:hint="eastAsia"/>
                <w:color w:val="000000"/>
                <w:sz w:val="16"/>
                <w:szCs w:val="16"/>
              </w:rPr>
              <w:t>員額</w:t>
            </w:r>
          </w:p>
        </w:tc>
        <w:tc>
          <w:tcPr>
            <w:tcW w:w="2510" w:type="dxa"/>
            <w:tcBorders>
              <w:top w:val="single" w:sz="4" w:space="0" w:color="auto"/>
              <w:right w:val="single" w:sz="4" w:space="0" w:color="auto"/>
            </w:tcBorders>
            <w:shd w:val="clear" w:color="auto" w:fill="auto"/>
            <w:vAlign w:val="center"/>
          </w:tcPr>
          <w:p w:rsidR="008506C3" w:rsidRPr="004C523F" w:rsidRDefault="008506C3" w:rsidP="00546495">
            <w:pPr>
              <w:spacing w:line="240" w:lineRule="auto"/>
              <w:ind w:firstLine="0"/>
              <w:jc w:val="distribute"/>
              <w:rPr>
                <w:rFonts w:ascii="標楷體" w:hAnsi="標楷體"/>
                <w:color w:val="000000"/>
                <w:sz w:val="16"/>
                <w:szCs w:val="16"/>
              </w:rPr>
            </w:pPr>
            <w:r w:rsidRPr="004C523F">
              <w:rPr>
                <w:rFonts w:ascii="標楷體" w:hAnsi="標楷體" w:hint="eastAsia"/>
                <w:color w:val="000000"/>
                <w:sz w:val="16"/>
                <w:szCs w:val="16"/>
              </w:rPr>
              <w:t>備考</w:t>
            </w:r>
          </w:p>
        </w:tc>
      </w:tr>
      <w:tr w:rsidR="008506C3" w:rsidRPr="004C523F" w:rsidTr="008506C3">
        <w:trPr>
          <w:trHeight w:val="170"/>
          <w:jc w:val="center"/>
        </w:trPr>
        <w:tc>
          <w:tcPr>
            <w:tcW w:w="1208" w:type="dxa"/>
            <w:gridSpan w:val="2"/>
            <w:tcBorders>
              <w:left w:val="single" w:sz="4" w:space="0" w:color="auto"/>
            </w:tcBorders>
            <w:shd w:val="clear" w:color="auto" w:fill="auto"/>
            <w:vAlign w:val="center"/>
          </w:tcPr>
          <w:p w:rsidR="008506C3" w:rsidRPr="004C523F" w:rsidRDefault="008506C3" w:rsidP="00546495">
            <w:pPr>
              <w:spacing w:line="240" w:lineRule="auto"/>
              <w:ind w:firstLine="0"/>
              <w:jc w:val="distribute"/>
              <w:rPr>
                <w:rFonts w:ascii="標楷體" w:hAnsi="標楷體"/>
                <w:color w:val="000000"/>
                <w:sz w:val="16"/>
                <w:szCs w:val="16"/>
              </w:rPr>
            </w:pPr>
            <w:r w:rsidRPr="004C523F">
              <w:rPr>
                <w:rFonts w:ascii="標楷體" w:hAnsi="標楷體" w:hint="eastAsia"/>
                <w:color w:val="000000"/>
                <w:sz w:val="16"/>
                <w:szCs w:val="16"/>
              </w:rPr>
              <w:t>縣長</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color w:val="000000"/>
                <w:sz w:val="16"/>
                <w:szCs w:val="16"/>
              </w:rPr>
            </w:pP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color w:val="000000"/>
                <w:sz w:val="16"/>
                <w:szCs w:val="16"/>
              </w:rPr>
            </w:pP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color w:val="000000"/>
                <w:sz w:val="16"/>
                <w:szCs w:val="16"/>
              </w:rPr>
            </w:pPr>
            <w:proofErr w:type="gramStart"/>
            <w:r w:rsidRPr="004C523F">
              <w:rPr>
                <w:rFonts w:ascii="標楷體" w:hAnsi="標楷體" w:hint="eastAsia"/>
                <w:color w:val="000000"/>
                <w:sz w:val="16"/>
                <w:szCs w:val="16"/>
              </w:rPr>
              <w:t>一</w:t>
            </w:r>
            <w:proofErr w:type="gramEnd"/>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color w:val="000000"/>
                <w:sz w:val="16"/>
                <w:szCs w:val="16"/>
              </w:rPr>
            </w:pPr>
          </w:p>
        </w:tc>
      </w:tr>
      <w:tr w:rsidR="008506C3" w:rsidRPr="004C523F" w:rsidTr="008506C3">
        <w:trPr>
          <w:trHeight w:val="170"/>
          <w:jc w:val="center"/>
        </w:trPr>
        <w:tc>
          <w:tcPr>
            <w:tcW w:w="1208" w:type="dxa"/>
            <w:gridSpan w:val="2"/>
            <w:tcBorders>
              <w:left w:val="single" w:sz="4" w:space="0" w:color="auto"/>
            </w:tcBorders>
            <w:shd w:val="clear" w:color="auto" w:fill="auto"/>
            <w:vAlign w:val="center"/>
          </w:tcPr>
          <w:p w:rsidR="008506C3" w:rsidRPr="004C523F" w:rsidRDefault="008506C3" w:rsidP="00546495">
            <w:pPr>
              <w:spacing w:line="240" w:lineRule="auto"/>
              <w:ind w:firstLine="0"/>
              <w:jc w:val="distribute"/>
              <w:rPr>
                <w:rFonts w:ascii="標楷體" w:hAnsi="標楷體"/>
                <w:color w:val="000000"/>
                <w:sz w:val="16"/>
                <w:szCs w:val="16"/>
              </w:rPr>
            </w:pPr>
            <w:r w:rsidRPr="004C523F">
              <w:rPr>
                <w:rFonts w:ascii="標楷體" w:hAnsi="標楷體" w:hint="eastAsia"/>
                <w:color w:val="000000"/>
                <w:sz w:val="16"/>
                <w:szCs w:val="16"/>
              </w:rPr>
              <w:t>副縣長</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color w:val="000000"/>
                <w:sz w:val="16"/>
                <w:szCs w:val="16"/>
              </w:rPr>
            </w:pP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color w:val="000000"/>
                <w:sz w:val="16"/>
                <w:szCs w:val="16"/>
              </w:rPr>
            </w:pP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color w:val="000000"/>
                <w:sz w:val="16"/>
                <w:szCs w:val="16"/>
              </w:rPr>
            </w:pPr>
            <w:proofErr w:type="gramStart"/>
            <w:r w:rsidRPr="004C523F">
              <w:rPr>
                <w:rFonts w:ascii="標楷體" w:hAnsi="標楷體" w:hint="eastAsia"/>
                <w:color w:val="000000"/>
                <w:sz w:val="16"/>
                <w:szCs w:val="16"/>
              </w:rPr>
              <w:t>一</w:t>
            </w:r>
            <w:proofErr w:type="gramEnd"/>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color w:val="000000"/>
                <w:sz w:val="16"/>
                <w:szCs w:val="16"/>
              </w:rPr>
            </w:pPr>
            <w:r w:rsidRPr="004C523F">
              <w:rPr>
                <w:rFonts w:ascii="標楷體" w:hAnsi="標楷體" w:hint="eastAsia"/>
                <w:color w:val="000000"/>
                <w:sz w:val="16"/>
                <w:szCs w:val="16"/>
              </w:rPr>
              <w:t>比照簡任第十三職等，為地方制度法所定。</w:t>
            </w:r>
          </w:p>
        </w:tc>
      </w:tr>
      <w:tr w:rsidR="008506C3" w:rsidRPr="004C523F" w:rsidTr="008506C3">
        <w:trPr>
          <w:trHeight w:val="170"/>
          <w:jc w:val="center"/>
        </w:trPr>
        <w:tc>
          <w:tcPr>
            <w:tcW w:w="1208" w:type="dxa"/>
            <w:gridSpan w:val="2"/>
            <w:tcBorders>
              <w:left w:val="single" w:sz="4" w:space="0" w:color="auto"/>
            </w:tcBorders>
            <w:shd w:val="clear" w:color="auto" w:fill="auto"/>
            <w:vAlign w:val="center"/>
          </w:tcPr>
          <w:p w:rsidR="008506C3" w:rsidRPr="004C523F" w:rsidRDefault="008506C3" w:rsidP="00546495">
            <w:pPr>
              <w:spacing w:line="240" w:lineRule="auto"/>
              <w:ind w:firstLine="0"/>
              <w:jc w:val="distribute"/>
              <w:rPr>
                <w:rFonts w:ascii="標楷體" w:hAnsi="標楷體"/>
                <w:color w:val="000000"/>
                <w:sz w:val="16"/>
                <w:szCs w:val="16"/>
              </w:rPr>
            </w:pPr>
            <w:r w:rsidRPr="004C523F">
              <w:rPr>
                <w:rFonts w:ascii="標楷體" w:hAnsi="標楷體" w:hint="eastAsia"/>
                <w:color w:val="000000"/>
                <w:sz w:val="16"/>
                <w:szCs w:val="16"/>
              </w:rPr>
              <w:t>秘書長</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color w:val="000000"/>
                <w:sz w:val="16"/>
                <w:szCs w:val="16"/>
              </w:rPr>
            </w:pPr>
            <w:r w:rsidRPr="004C523F">
              <w:rPr>
                <w:rFonts w:ascii="標楷體" w:hAnsi="標楷體" w:hint="eastAsia"/>
                <w:color w:val="000000"/>
                <w:sz w:val="16"/>
                <w:szCs w:val="16"/>
              </w:rPr>
              <w:t>簡任</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color w:val="000000"/>
                <w:sz w:val="16"/>
                <w:szCs w:val="16"/>
              </w:rPr>
            </w:pPr>
            <w:r w:rsidRPr="004C523F">
              <w:rPr>
                <w:rFonts w:ascii="標楷體" w:hAnsi="標楷體" w:hint="eastAsia"/>
                <w:color w:val="000000"/>
                <w:sz w:val="16"/>
                <w:szCs w:val="16"/>
              </w:rPr>
              <w:t>第十一職等至第十二職等</w:t>
            </w: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color w:val="000000"/>
                <w:sz w:val="16"/>
                <w:szCs w:val="16"/>
              </w:rPr>
            </w:pPr>
            <w:proofErr w:type="gramStart"/>
            <w:r w:rsidRPr="004C523F">
              <w:rPr>
                <w:rFonts w:ascii="標楷體" w:hAnsi="標楷體" w:hint="eastAsia"/>
                <w:color w:val="000000"/>
                <w:sz w:val="16"/>
                <w:szCs w:val="16"/>
              </w:rPr>
              <w:t>一</w:t>
            </w:r>
            <w:proofErr w:type="gramEnd"/>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color w:val="000000"/>
                <w:sz w:val="16"/>
                <w:szCs w:val="16"/>
              </w:rPr>
            </w:pPr>
            <w:r w:rsidRPr="004C523F">
              <w:rPr>
                <w:rFonts w:ascii="標楷體" w:hAnsi="標楷體" w:hint="eastAsia"/>
                <w:color w:val="000000"/>
                <w:sz w:val="16"/>
                <w:szCs w:val="16"/>
              </w:rPr>
              <w:t>本職稱之官等職等暫列。</w:t>
            </w:r>
          </w:p>
        </w:tc>
      </w:tr>
      <w:tr w:rsidR="008506C3" w:rsidRPr="004C523F" w:rsidTr="008506C3">
        <w:trPr>
          <w:trHeight w:val="170"/>
          <w:jc w:val="center"/>
        </w:trPr>
        <w:tc>
          <w:tcPr>
            <w:tcW w:w="1208" w:type="dxa"/>
            <w:gridSpan w:val="2"/>
            <w:tcBorders>
              <w:left w:val="single" w:sz="4" w:space="0" w:color="auto"/>
            </w:tcBorders>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參議</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簡任</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第十職等至第十一職等</w:t>
            </w: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r w:rsidRPr="004C523F">
              <w:rPr>
                <w:rFonts w:ascii="標楷體" w:hAnsi="標楷體" w:hint="eastAsia"/>
                <w:sz w:val="16"/>
                <w:szCs w:val="16"/>
              </w:rPr>
              <w:t>六</w:t>
            </w:r>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sz w:val="16"/>
                <w:szCs w:val="16"/>
              </w:rPr>
            </w:pPr>
          </w:p>
        </w:tc>
      </w:tr>
      <w:tr w:rsidR="008506C3" w:rsidRPr="004C523F" w:rsidTr="008506C3">
        <w:trPr>
          <w:trHeight w:val="170"/>
          <w:jc w:val="center"/>
        </w:trPr>
        <w:tc>
          <w:tcPr>
            <w:tcW w:w="1208" w:type="dxa"/>
            <w:gridSpan w:val="2"/>
            <w:tcBorders>
              <w:left w:val="single" w:sz="4" w:space="0" w:color="auto"/>
            </w:tcBorders>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處長</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簡任</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第十職等至第十一職等</w:t>
            </w: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r w:rsidRPr="004C523F">
              <w:rPr>
                <w:rFonts w:ascii="標楷體" w:hAnsi="標楷體" w:hint="eastAsia"/>
                <w:sz w:val="16"/>
                <w:szCs w:val="16"/>
              </w:rPr>
              <w:t>八</w:t>
            </w:r>
          </w:p>
        </w:tc>
        <w:tc>
          <w:tcPr>
            <w:tcW w:w="2510" w:type="dxa"/>
            <w:tcBorders>
              <w:right w:val="single" w:sz="4" w:space="0" w:color="auto"/>
            </w:tcBorders>
            <w:shd w:val="clear" w:color="auto" w:fill="auto"/>
            <w:vAlign w:val="center"/>
          </w:tcPr>
          <w:p w:rsidR="008506C3" w:rsidRPr="0017639F" w:rsidRDefault="008506C3" w:rsidP="00546495">
            <w:pPr>
              <w:spacing w:line="240" w:lineRule="auto"/>
              <w:ind w:firstLine="0"/>
              <w:rPr>
                <w:rFonts w:ascii="標楷體" w:hAnsi="標楷體"/>
                <w:sz w:val="16"/>
                <w:szCs w:val="16"/>
              </w:rPr>
            </w:pPr>
            <w:r w:rsidRPr="0017639F">
              <w:rPr>
                <w:rFonts w:ascii="標楷體" w:hAnsi="標楷體" w:hint="eastAsia"/>
                <w:sz w:val="16"/>
                <w:szCs w:val="16"/>
              </w:rPr>
              <w:t>一、本職稱之官等職等暫列。</w:t>
            </w:r>
          </w:p>
          <w:p w:rsidR="008506C3" w:rsidRPr="004C523F" w:rsidRDefault="008506C3" w:rsidP="00546495">
            <w:pPr>
              <w:spacing w:line="240" w:lineRule="auto"/>
              <w:ind w:left="336" w:hangingChars="210" w:hanging="336"/>
              <w:rPr>
                <w:rFonts w:ascii="標楷體" w:hAnsi="標楷體"/>
                <w:sz w:val="16"/>
                <w:szCs w:val="16"/>
              </w:rPr>
            </w:pPr>
            <w:r w:rsidRPr="0017639F">
              <w:rPr>
                <w:rFonts w:ascii="標楷體" w:hAnsi="標楷體" w:hint="eastAsia"/>
                <w:sz w:val="16"/>
                <w:szCs w:val="16"/>
              </w:rPr>
              <w:t>二、本府一級單位主管及一級機關首長，其總數二分之一得比照簡任第十二職等，為地方制度法所定。</w:t>
            </w:r>
          </w:p>
        </w:tc>
      </w:tr>
      <w:tr w:rsidR="008506C3" w:rsidRPr="004C523F" w:rsidTr="008506C3">
        <w:trPr>
          <w:trHeight w:val="170"/>
          <w:jc w:val="center"/>
        </w:trPr>
        <w:tc>
          <w:tcPr>
            <w:tcW w:w="1208" w:type="dxa"/>
            <w:gridSpan w:val="2"/>
            <w:tcBorders>
              <w:left w:val="single" w:sz="4" w:space="0" w:color="auto"/>
            </w:tcBorders>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副處長</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薦任至簡任</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第九職等至第十職等</w:t>
            </w: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r w:rsidRPr="004C523F">
              <w:rPr>
                <w:rFonts w:ascii="標楷體" w:hAnsi="標楷體" w:hint="eastAsia"/>
                <w:sz w:val="16"/>
                <w:szCs w:val="16"/>
              </w:rPr>
              <w:t>八</w:t>
            </w:r>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sz w:val="16"/>
                <w:szCs w:val="16"/>
              </w:rPr>
            </w:pPr>
            <w:r w:rsidRPr="004C523F">
              <w:rPr>
                <w:rFonts w:ascii="標楷體" w:hAnsi="標楷體" w:hint="eastAsia"/>
                <w:sz w:val="16"/>
                <w:szCs w:val="16"/>
              </w:rPr>
              <w:t>本職稱之官等職等暫列。</w:t>
            </w:r>
          </w:p>
        </w:tc>
      </w:tr>
      <w:tr w:rsidR="008506C3" w:rsidRPr="004C523F" w:rsidTr="008506C3">
        <w:trPr>
          <w:trHeight w:val="170"/>
          <w:jc w:val="center"/>
        </w:trPr>
        <w:tc>
          <w:tcPr>
            <w:tcW w:w="1208" w:type="dxa"/>
            <w:gridSpan w:val="2"/>
            <w:tcBorders>
              <w:left w:val="single" w:sz="4" w:space="0" w:color="auto"/>
            </w:tcBorders>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秘書</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薦任</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第九職等</w:t>
            </w: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r w:rsidRPr="004C523F">
              <w:rPr>
                <w:rFonts w:ascii="標楷體" w:hAnsi="標楷體" w:hint="eastAsia"/>
                <w:sz w:val="16"/>
                <w:szCs w:val="16"/>
              </w:rPr>
              <w:t>六</w:t>
            </w:r>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sz w:val="16"/>
                <w:szCs w:val="16"/>
              </w:rPr>
            </w:pPr>
            <w:r w:rsidRPr="004C523F">
              <w:rPr>
                <w:rFonts w:ascii="標楷體" w:hAnsi="標楷體" w:hint="eastAsia"/>
                <w:color w:val="000000"/>
                <w:sz w:val="16"/>
                <w:szCs w:val="16"/>
              </w:rPr>
              <w:t>內三人得列簡任</w:t>
            </w:r>
            <w:r w:rsidRPr="004C523F">
              <w:rPr>
                <w:rFonts w:ascii="標楷體" w:hAnsi="標楷體" w:hint="eastAsia"/>
                <w:sz w:val="16"/>
                <w:szCs w:val="16"/>
              </w:rPr>
              <w:t>第十職等。</w:t>
            </w:r>
          </w:p>
        </w:tc>
      </w:tr>
      <w:tr w:rsidR="008506C3" w:rsidRPr="004C523F" w:rsidTr="008506C3">
        <w:trPr>
          <w:trHeight w:val="170"/>
          <w:jc w:val="center"/>
        </w:trPr>
        <w:tc>
          <w:tcPr>
            <w:tcW w:w="1208" w:type="dxa"/>
            <w:gridSpan w:val="2"/>
            <w:tcBorders>
              <w:left w:val="single" w:sz="4" w:space="0" w:color="auto"/>
            </w:tcBorders>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消費者保護官</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薦任</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第八職等至第九職等</w:t>
            </w: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2510" w:type="dxa"/>
            <w:tcBorders>
              <w:right w:val="single" w:sz="4" w:space="0" w:color="auto"/>
            </w:tcBorders>
            <w:shd w:val="clear" w:color="auto" w:fill="auto"/>
            <w:vAlign w:val="center"/>
          </w:tcPr>
          <w:p w:rsidR="008506C3" w:rsidRPr="008506C3" w:rsidRDefault="008506C3" w:rsidP="00546495">
            <w:pPr>
              <w:spacing w:line="240" w:lineRule="auto"/>
              <w:ind w:firstLine="0"/>
              <w:rPr>
                <w:rFonts w:ascii="標楷體" w:hAnsi="標楷體"/>
                <w:spacing w:val="-4"/>
                <w:sz w:val="16"/>
                <w:szCs w:val="16"/>
              </w:rPr>
            </w:pPr>
            <w:r w:rsidRPr="008506C3">
              <w:rPr>
                <w:rFonts w:ascii="標楷體" w:hAnsi="標楷體" w:hint="eastAsia"/>
                <w:spacing w:val="-4"/>
                <w:sz w:val="16"/>
                <w:szCs w:val="16"/>
              </w:rPr>
              <w:t>得列簡任第十職等至第十一職等。</w:t>
            </w:r>
          </w:p>
        </w:tc>
      </w:tr>
      <w:tr w:rsidR="008506C3" w:rsidRPr="004C523F" w:rsidTr="008506C3">
        <w:trPr>
          <w:trHeight w:val="170"/>
          <w:jc w:val="center"/>
        </w:trPr>
        <w:tc>
          <w:tcPr>
            <w:tcW w:w="1208" w:type="dxa"/>
            <w:gridSpan w:val="2"/>
            <w:tcBorders>
              <w:left w:val="single" w:sz="4" w:space="0" w:color="auto"/>
            </w:tcBorders>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科長</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薦任</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第八職等至第九職等</w:t>
            </w: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r w:rsidRPr="004C523F">
              <w:rPr>
                <w:rFonts w:ascii="標楷體" w:hAnsi="標楷體" w:hint="eastAsia"/>
                <w:sz w:val="16"/>
                <w:szCs w:val="16"/>
              </w:rPr>
              <w:t>三十五</w:t>
            </w:r>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sz w:val="16"/>
                <w:szCs w:val="16"/>
              </w:rPr>
            </w:pPr>
            <w:r w:rsidRPr="004C523F">
              <w:rPr>
                <w:rFonts w:ascii="標楷體" w:hAnsi="標楷體" w:hint="eastAsia"/>
                <w:sz w:val="16"/>
                <w:szCs w:val="16"/>
              </w:rPr>
              <w:t>本職稱之官等職等暫列。</w:t>
            </w:r>
          </w:p>
        </w:tc>
      </w:tr>
      <w:tr w:rsidR="008506C3" w:rsidRPr="004C523F" w:rsidTr="008506C3">
        <w:trPr>
          <w:trHeight w:val="170"/>
          <w:jc w:val="center"/>
        </w:trPr>
        <w:tc>
          <w:tcPr>
            <w:tcW w:w="1208" w:type="dxa"/>
            <w:gridSpan w:val="2"/>
            <w:tcBorders>
              <w:left w:val="single" w:sz="4" w:space="0" w:color="auto"/>
            </w:tcBorders>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技正</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薦任</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第八職等</w:t>
            </w: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r w:rsidRPr="004C523F">
              <w:rPr>
                <w:rFonts w:ascii="標楷體" w:hAnsi="標楷體" w:hint="eastAsia"/>
                <w:sz w:val="16"/>
                <w:szCs w:val="16"/>
              </w:rPr>
              <w:t>二</w:t>
            </w:r>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sz w:val="16"/>
                <w:szCs w:val="16"/>
              </w:rPr>
            </w:pPr>
          </w:p>
        </w:tc>
      </w:tr>
      <w:tr w:rsidR="008506C3" w:rsidRPr="004C523F" w:rsidTr="008506C3">
        <w:trPr>
          <w:trHeight w:val="170"/>
          <w:jc w:val="center"/>
        </w:trPr>
        <w:tc>
          <w:tcPr>
            <w:tcW w:w="1208" w:type="dxa"/>
            <w:gridSpan w:val="2"/>
            <w:tcBorders>
              <w:left w:val="single" w:sz="4" w:space="0" w:color="auto"/>
            </w:tcBorders>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專員</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薦任</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第八職等</w:t>
            </w: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r w:rsidRPr="004C523F">
              <w:rPr>
                <w:rFonts w:ascii="標楷體" w:hAnsi="標楷體" w:hint="eastAsia"/>
                <w:sz w:val="16"/>
                <w:szCs w:val="16"/>
              </w:rPr>
              <w:t>四</w:t>
            </w:r>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sz w:val="16"/>
                <w:szCs w:val="16"/>
              </w:rPr>
            </w:pPr>
            <w:r w:rsidRPr="004C523F">
              <w:rPr>
                <w:rFonts w:ascii="標楷體" w:hAnsi="標楷體" w:hint="eastAsia"/>
                <w:sz w:val="16"/>
                <w:szCs w:val="16"/>
              </w:rPr>
              <w:t>內一人辦理法制業務。</w:t>
            </w:r>
          </w:p>
        </w:tc>
      </w:tr>
      <w:tr w:rsidR="008506C3" w:rsidRPr="004C523F" w:rsidTr="008506C3">
        <w:trPr>
          <w:trHeight w:val="170"/>
          <w:jc w:val="center"/>
        </w:trPr>
        <w:tc>
          <w:tcPr>
            <w:tcW w:w="1208" w:type="dxa"/>
            <w:gridSpan w:val="2"/>
            <w:tcBorders>
              <w:left w:val="single" w:sz="4" w:space="0" w:color="auto"/>
            </w:tcBorders>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督學</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薦任</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第八職等</w:t>
            </w: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r w:rsidRPr="004C523F">
              <w:rPr>
                <w:rFonts w:ascii="標楷體" w:hAnsi="標楷體" w:hint="eastAsia"/>
                <w:sz w:val="16"/>
                <w:szCs w:val="16"/>
              </w:rPr>
              <w:t>二</w:t>
            </w:r>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sz w:val="16"/>
                <w:szCs w:val="16"/>
              </w:rPr>
            </w:pPr>
          </w:p>
        </w:tc>
      </w:tr>
      <w:tr w:rsidR="008506C3" w:rsidRPr="004C523F" w:rsidTr="008506C3">
        <w:trPr>
          <w:trHeight w:val="170"/>
          <w:jc w:val="center"/>
        </w:trPr>
        <w:tc>
          <w:tcPr>
            <w:tcW w:w="1208" w:type="dxa"/>
            <w:gridSpan w:val="2"/>
            <w:tcBorders>
              <w:left w:val="single" w:sz="4" w:space="0" w:color="auto"/>
            </w:tcBorders>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社會工作師</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薦任</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第六職等至第七職等</w:t>
            </w: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r w:rsidRPr="004C523F">
              <w:rPr>
                <w:rFonts w:ascii="標楷體" w:hAnsi="標楷體" w:hint="eastAsia"/>
                <w:sz w:val="16"/>
                <w:szCs w:val="16"/>
              </w:rPr>
              <w:t>七</w:t>
            </w:r>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sz w:val="16"/>
                <w:szCs w:val="16"/>
              </w:rPr>
            </w:pPr>
          </w:p>
        </w:tc>
      </w:tr>
      <w:tr w:rsidR="008506C3" w:rsidRPr="004C523F" w:rsidTr="008506C3">
        <w:trPr>
          <w:trHeight w:val="170"/>
          <w:jc w:val="center"/>
        </w:trPr>
        <w:tc>
          <w:tcPr>
            <w:tcW w:w="1208" w:type="dxa"/>
            <w:gridSpan w:val="2"/>
            <w:tcBorders>
              <w:left w:val="single" w:sz="4" w:space="0" w:color="auto"/>
            </w:tcBorders>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營養師</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師級</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sz w:val="16"/>
                <w:szCs w:val="16"/>
              </w:rPr>
            </w:pPr>
            <w:proofErr w:type="gramStart"/>
            <w:r w:rsidRPr="004C523F">
              <w:rPr>
                <w:rFonts w:ascii="標楷體" w:hAnsi="標楷體" w:hint="eastAsia"/>
                <w:sz w:val="16"/>
                <w:szCs w:val="16"/>
              </w:rPr>
              <w:t>列師</w:t>
            </w:r>
            <w:proofErr w:type="gramEnd"/>
            <w:r w:rsidRPr="004C523F">
              <w:rPr>
                <w:rFonts w:ascii="標楷體" w:hAnsi="標楷體" w:hint="eastAsia"/>
                <w:sz w:val="16"/>
                <w:szCs w:val="16"/>
              </w:rPr>
              <w:t>（三）級。</w:t>
            </w:r>
          </w:p>
        </w:tc>
      </w:tr>
      <w:tr w:rsidR="008506C3" w:rsidRPr="004C523F" w:rsidTr="008506C3">
        <w:trPr>
          <w:trHeight w:val="170"/>
          <w:jc w:val="center"/>
        </w:trPr>
        <w:tc>
          <w:tcPr>
            <w:tcW w:w="1208" w:type="dxa"/>
            <w:gridSpan w:val="2"/>
            <w:tcBorders>
              <w:left w:val="single" w:sz="4" w:space="0" w:color="auto"/>
            </w:tcBorders>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設計師</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委任或薦任</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第五職等或第六職等至第七職等</w:t>
            </w: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r w:rsidRPr="004C523F">
              <w:rPr>
                <w:rFonts w:ascii="標楷體" w:hAnsi="標楷體" w:hint="eastAsia"/>
                <w:sz w:val="16"/>
                <w:szCs w:val="16"/>
              </w:rPr>
              <w:t>二</w:t>
            </w:r>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sz w:val="16"/>
                <w:szCs w:val="16"/>
              </w:rPr>
            </w:pPr>
          </w:p>
        </w:tc>
      </w:tr>
      <w:tr w:rsidR="008506C3" w:rsidRPr="004C523F" w:rsidTr="008506C3">
        <w:trPr>
          <w:trHeight w:val="170"/>
          <w:jc w:val="center"/>
        </w:trPr>
        <w:tc>
          <w:tcPr>
            <w:tcW w:w="1208" w:type="dxa"/>
            <w:gridSpan w:val="2"/>
            <w:tcBorders>
              <w:left w:val="single" w:sz="4" w:space="0" w:color="auto"/>
            </w:tcBorders>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科員</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委任或薦任</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第五職等或第六職等至第七職等</w:t>
            </w: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r w:rsidRPr="004C523F">
              <w:rPr>
                <w:rFonts w:ascii="標楷體" w:hAnsi="標楷體" w:hint="eastAsia"/>
                <w:sz w:val="16"/>
                <w:szCs w:val="16"/>
              </w:rPr>
              <w:t>六十三</w:t>
            </w:r>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sz w:val="16"/>
                <w:szCs w:val="16"/>
              </w:rPr>
            </w:pPr>
          </w:p>
        </w:tc>
      </w:tr>
      <w:tr w:rsidR="008506C3" w:rsidRPr="004C523F" w:rsidTr="008506C3">
        <w:trPr>
          <w:trHeight w:val="170"/>
          <w:jc w:val="center"/>
        </w:trPr>
        <w:tc>
          <w:tcPr>
            <w:tcW w:w="1208" w:type="dxa"/>
            <w:gridSpan w:val="2"/>
            <w:tcBorders>
              <w:left w:val="single" w:sz="4" w:space="0" w:color="auto"/>
            </w:tcBorders>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技士</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委任或薦任</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第五職等或第六職等至第七職等</w:t>
            </w: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r w:rsidRPr="004C523F">
              <w:rPr>
                <w:rFonts w:ascii="標楷體" w:hAnsi="標楷體" w:hint="eastAsia"/>
                <w:sz w:val="16"/>
                <w:szCs w:val="16"/>
              </w:rPr>
              <w:t>三十二</w:t>
            </w:r>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sz w:val="16"/>
                <w:szCs w:val="16"/>
              </w:rPr>
            </w:pPr>
          </w:p>
        </w:tc>
      </w:tr>
      <w:tr w:rsidR="008506C3" w:rsidRPr="004C523F" w:rsidTr="008506C3">
        <w:trPr>
          <w:trHeight w:val="170"/>
          <w:jc w:val="center"/>
        </w:trPr>
        <w:tc>
          <w:tcPr>
            <w:tcW w:w="1208" w:type="dxa"/>
            <w:gridSpan w:val="2"/>
            <w:tcBorders>
              <w:left w:val="single" w:sz="4" w:space="0" w:color="auto"/>
            </w:tcBorders>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技佐</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委任</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第四職等至第五職等</w:t>
            </w: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r w:rsidRPr="004C523F">
              <w:rPr>
                <w:rFonts w:ascii="標楷體" w:hAnsi="標楷體" w:hint="eastAsia"/>
                <w:sz w:val="16"/>
                <w:szCs w:val="16"/>
              </w:rPr>
              <w:t>六</w:t>
            </w:r>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sz w:val="16"/>
                <w:szCs w:val="16"/>
              </w:rPr>
            </w:pPr>
            <w:r w:rsidRPr="004C523F">
              <w:rPr>
                <w:rFonts w:ascii="標楷體" w:hAnsi="標楷體" w:hint="eastAsia"/>
                <w:sz w:val="16"/>
                <w:szCs w:val="16"/>
              </w:rPr>
              <w:t>內三人</w:t>
            </w:r>
            <w:proofErr w:type="gramStart"/>
            <w:r w:rsidRPr="004C523F">
              <w:rPr>
                <w:rFonts w:ascii="標楷體" w:hAnsi="標楷體" w:hint="eastAsia"/>
                <w:sz w:val="16"/>
                <w:szCs w:val="16"/>
              </w:rPr>
              <w:t>得列薦任</w:t>
            </w:r>
            <w:proofErr w:type="gramEnd"/>
            <w:r w:rsidRPr="004C523F">
              <w:rPr>
                <w:rFonts w:ascii="標楷體" w:hAnsi="標楷體" w:hint="eastAsia"/>
                <w:sz w:val="16"/>
                <w:szCs w:val="16"/>
              </w:rPr>
              <w:t>第六職等。</w:t>
            </w:r>
          </w:p>
        </w:tc>
      </w:tr>
      <w:tr w:rsidR="008506C3" w:rsidRPr="004C523F" w:rsidTr="008506C3">
        <w:trPr>
          <w:trHeight w:val="170"/>
          <w:jc w:val="center"/>
        </w:trPr>
        <w:tc>
          <w:tcPr>
            <w:tcW w:w="1208" w:type="dxa"/>
            <w:gridSpan w:val="2"/>
            <w:tcBorders>
              <w:left w:val="single" w:sz="4" w:space="0" w:color="auto"/>
            </w:tcBorders>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辦事員</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委任</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第三職等至第五職等</w:t>
            </w: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r w:rsidRPr="004C523F">
              <w:rPr>
                <w:rFonts w:ascii="標楷體" w:hAnsi="標楷體" w:hint="eastAsia"/>
                <w:sz w:val="16"/>
                <w:szCs w:val="16"/>
              </w:rPr>
              <w:t>十三</w:t>
            </w:r>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sz w:val="16"/>
                <w:szCs w:val="16"/>
              </w:rPr>
            </w:pPr>
          </w:p>
        </w:tc>
      </w:tr>
      <w:tr w:rsidR="008506C3" w:rsidRPr="004C523F" w:rsidTr="008506C3">
        <w:trPr>
          <w:trHeight w:val="170"/>
          <w:jc w:val="center"/>
        </w:trPr>
        <w:tc>
          <w:tcPr>
            <w:tcW w:w="1208" w:type="dxa"/>
            <w:gridSpan w:val="2"/>
            <w:tcBorders>
              <w:left w:val="single" w:sz="4" w:space="0" w:color="auto"/>
            </w:tcBorders>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書記</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委任</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第一職等至第三職等</w:t>
            </w: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r w:rsidRPr="004C523F">
              <w:rPr>
                <w:rFonts w:ascii="標楷體" w:hAnsi="標楷體" w:hint="eastAsia"/>
                <w:sz w:val="16"/>
                <w:szCs w:val="16"/>
              </w:rPr>
              <w:t>十三</w:t>
            </w:r>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sz w:val="16"/>
                <w:szCs w:val="16"/>
              </w:rPr>
            </w:pPr>
          </w:p>
        </w:tc>
      </w:tr>
      <w:tr w:rsidR="008506C3" w:rsidRPr="004C523F" w:rsidTr="008506C3">
        <w:trPr>
          <w:cantSplit/>
          <w:trHeight w:val="170"/>
          <w:jc w:val="center"/>
        </w:trPr>
        <w:tc>
          <w:tcPr>
            <w:tcW w:w="374" w:type="dxa"/>
            <w:vMerge w:val="restart"/>
            <w:tcBorders>
              <w:left w:val="single" w:sz="4" w:space="0" w:color="auto"/>
            </w:tcBorders>
            <w:shd w:val="clear" w:color="auto" w:fill="auto"/>
            <w:textDirection w:val="tbRlV"/>
            <w:vAlign w:val="center"/>
          </w:tcPr>
          <w:p w:rsidR="008506C3" w:rsidRPr="004C523F" w:rsidRDefault="008506C3" w:rsidP="00546495">
            <w:pPr>
              <w:spacing w:line="240" w:lineRule="auto"/>
              <w:ind w:firstLine="0"/>
              <w:jc w:val="center"/>
              <w:rPr>
                <w:rFonts w:ascii="標楷體" w:hAnsi="標楷體"/>
                <w:sz w:val="16"/>
                <w:szCs w:val="16"/>
              </w:rPr>
            </w:pPr>
            <w:r>
              <w:rPr>
                <w:rFonts w:ascii="標楷體" w:hAnsi="標楷體" w:hint="eastAsia"/>
                <w:sz w:val="16"/>
                <w:szCs w:val="16"/>
              </w:rPr>
              <w:t>人　事　處</w:t>
            </w:r>
          </w:p>
        </w:tc>
        <w:tc>
          <w:tcPr>
            <w:tcW w:w="8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處長</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簡任</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第十職等至第十一職等</w:t>
            </w: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sz w:val="16"/>
                <w:szCs w:val="16"/>
              </w:rPr>
            </w:pPr>
            <w:r w:rsidRPr="004C523F">
              <w:rPr>
                <w:rFonts w:ascii="標楷體" w:hAnsi="標楷體" w:hint="eastAsia"/>
                <w:sz w:val="16"/>
                <w:szCs w:val="16"/>
              </w:rPr>
              <w:t>本職稱之官等職等暫列。</w:t>
            </w:r>
          </w:p>
        </w:tc>
      </w:tr>
      <w:tr w:rsidR="008506C3" w:rsidRPr="004C523F" w:rsidTr="008506C3">
        <w:trPr>
          <w:cantSplit/>
          <w:trHeight w:val="170"/>
          <w:jc w:val="center"/>
        </w:trPr>
        <w:tc>
          <w:tcPr>
            <w:tcW w:w="374" w:type="dxa"/>
            <w:vMerge/>
            <w:tcBorders>
              <w:left w:val="single" w:sz="4" w:space="0" w:color="auto"/>
            </w:tcBorders>
            <w:shd w:val="clear" w:color="auto" w:fill="auto"/>
            <w:textDirection w:val="tbRlV"/>
            <w:vAlign w:val="center"/>
          </w:tcPr>
          <w:p w:rsidR="008506C3" w:rsidRPr="004C523F" w:rsidRDefault="008506C3" w:rsidP="00546495">
            <w:pPr>
              <w:spacing w:line="240" w:lineRule="auto"/>
              <w:ind w:firstLine="0"/>
              <w:jc w:val="distribute"/>
              <w:rPr>
                <w:rFonts w:ascii="標楷體" w:hAnsi="標楷體"/>
                <w:sz w:val="16"/>
                <w:szCs w:val="16"/>
              </w:rPr>
            </w:pPr>
          </w:p>
        </w:tc>
        <w:tc>
          <w:tcPr>
            <w:tcW w:w="8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副處長</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薦任至簡任</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第九職等至第十職等</w:t>
            </w: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color w:val="000000"/>
                <w:sz w:val="16"/>
                <w:szCs w:val="16"/>
              </w:rPr>
            </w:pPr>
            <w:proofErr w:type="gramStart"/>
            <w:r w:rsidRPr="004C523F">
              <w:rPr>
                <w:rFonts w:ascii="標楷體" w:hAnsi="標楷體" w:hint="eastAsia"/>
                <w:color w:val="000000"/>
                <w:sz w:val="16"/>
                <w:szCs w:val="16"/>
              </w:rPr>
              <w:t>一</w:t>
            </w:r>
            <w:proofErr w:type="gramEnd"/>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sz w:val="16"/>
                <w:szCs w:val="16"/>
              </w:rPr>
            </w:pPr>
            <w:r w:rsidRPr="004C523F">
              <w:rPr>
                <w:rFonts w:ascii="標楷體" w:hAnsi="標楷體" w:hint="eastAsia"/>
                <w:sz w:val="16"/>
                <w:szCs w:val="16"/>
              </w:rPr>
              <w:t>本職稱之官等職等暫列。</w:t>
            </w:r>
          </w:p>
        </w:tc>
      </w:tr>
      <w:tr w:rsidR="008506C3" w:rsidRPr="004C523F" w:rsidTr="008506C3">
        <w:trPr>
          <w:cantSplit/>
          <w:trHeight w:val="170"/>
          <w:jc w:val="center"/>
        </w:trPr>
        <w:tc>
          <w:tcPr>
            <w:tcW w:w="374" w:type="dxa"/>
            <w:vMerge/>
            <w:tcBorders>
              <w:left w:val="single" w:sz="4" w:space="0" w:color="auto"/>
            </w:tcBorders>
            <w:shd w:val="clear" w:color="auto" w:fill="auto"/>
            <w:textDirection w:val="tbRlV"/>
            <w:vAlign w:val="center"/>
          </w:tcPr>
          <w:p w:rsidR="008506C3" w:rsidRPr="004C523F" w:rsidRDefault="008506C3" w:rsidP="00546495">
            <w:pPr>
              <w:spacing w:line="240" w:lineRule="auto"/>
              <w:ind w:firstLine="0"/>
              <w:jc w:val="distribute"/>
              <w:rPr>
                <w:rFonts w:ascii="標楷體" w:hAnsi="標楷體"/>
                <w:sz w:val="16"/>
                <w:szCs w:val="16"/>
              </w:rPr>
            </w:pPr>
          </w:p>
        </w:tc>
        <w:tc>
          <w:tcPr>
            <w:tcW w:w="8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科長</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薦任</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第八職等至第九職等</w:t>
            </w: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r w:rsidRPr="004C523F">
              <w:rPr>
                <w:rFonts w:ascii="標楷體" w:hAnsi="標楷體" w:hint="eastAsia"/>
                <w:sz w:val="16"/>
                <w:szCs w:val="16"/>
              </w:rPr>
              <w:t>三</w:t>
            </w:r>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sz w:val="16"/>
                <w:szCs w:val="16"/>
              </w:rPr>
            </w:pPr>
            <w:r w:rsidRPr="004C523F">
              <w:rPr>
                <w:rFonts w:ascii="標楷體" w:hAnsi="標楷體" w:hint="eastAsia"/>
                <w:sz w:val="16"/>
                <w:szCs w:val="16"/>
              </w:rPr>
              <w:t>本職稱之官等職等暫列。</w:t>
            </w:r>
          </w:p>
        </w:tc>
      </w:tr>
      <w:tr w:rsidR="008506C3" w:rsidRPr="004C523F" w:rsidTr="008506C3">
        <w:trPr>
          <w:cantSplit/>
          <w:trHeight w:val="170"/>
          <w:jc w:val="center"/>
        </w:trPr>
        <w:tc>
          <w:tcPr>
            <w:tcW w:w="374" w:type="dxa"/>
            <w:vMerge/>
            <w:tcBorders>
              <w:left w:val="single" w:sz="4" w:space="0" w:color="auto"/>
            </w:tcBorders>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p>
        </w:tc>
        <w:tc>
          <w:tcPr>
            <w:tcW w:w="8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科員</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委任或薦任</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第五職等或第六職等至第七職等</w:t>
            </w: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r w:rsidRPr="004C523F">
              <w:rPr>
                <w:rFonts w:ascii="標楷體" w:hAnsi="標楷體" w:hint="eastAsia"/>
                <w:sz w:val="16"/>
                <w:szCs w:val="16"/>
              </w:rPr>
              <w:t>十</w:t>
            </w:r>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sz w:val="16"/>
                <w:szCs w:val="16"/>
              </w:rPr>
            </w:pPr>
          </w:p>
        </w:tc>
      </w:tr>
      <w:tr w:rsidR="008506C3" w:rsidRPr="004C523F" w:rsidTr="008506C3">
        <w:trPr>
          <w:cantSplit/>
          <w:trHeight w:val="170"/>
          <w:jc w:val="center"/>
        </w:trPr>
        <w:tc>
          <w:tcPr>
            <w:tcW w:w="374" w:type="dxa"/>
            <w:vMerge/>
            <w:tcBorders>
              <w:left w:val="single" w:sz="4" w:space="0" w:color="auto"/>
            </w:tcBorders>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p>
        </w:tc>
        <w:tc>
          <w:tcPr>
            <w:tcW w:w="8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辦事員</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委任</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第三職等至第五職等</w:t>
            </w: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sz w:val="16"/>
                <w:szCs w:val="16"/>
              </w:rPr>
            </w:pPr>
          </w:p>
        </w:tc>
      </w:tr>
      <w:tr w:rsidR="008506C3" w:rsidRPr="004C523F" w:rsidTr="008506C3">
        <w:trPr>
          <w:cantSplit/>
          <w:trHeight w:val="170"/>
          <w:jc w:val="center"/>
        </w:trPr>
        <w:tc>
          <w:tcPr>
            <w:tcW w:w="374" w:type="dxa"/>
            <w:vMerge/>
            <w:tcBorders>
              <w:left w:val="single" w:sz="4" w:space="0" w:color="auto"/>
            </w:tcBorders>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p>
        </w:tc>
        <w:tc>
          <w:tcPr>
            <w:tcW w:w="8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書記</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委任</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第一職等至第三職等</w:t>
            </w: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sz w:val="16"/>
                <w:szCs w:val="16"/>
              </w:rPr>
            </w:pPr>
          </w:p>
        </w:tc>
      </w:tr>
      <w:tr w:rsidR="008506C3" w:rsidRPr="004C523F" w:rsidTr="008506C3">
        <w:trPr>
          <w:cantSplit/>
          <w:trHeight w:val="170"/>
          <w:jc w:val="center"/>
        </w:trPr>
        <w:tc>
          <w:tcPr>
            <w:tcW w:w="374" w:type="dxa"/>
            <w:vMerge w:val="restart"/>
            <w:tcBorders>
              <w:left w:val="single" w:sz="4" w:space="0" w:color="auto"/>
            </w:tcBorders>
            <w:shd w:val="clear" w:color="auto" w:fill="auto"/>
            <w:textDirection w:val="tbRlV"/>
            <w:vAlign w:val="center"/>
          </w:tcPr>
          <w:p w:rsidR="008506C3" w:rsidRPr="004C523F" w:rsidRDefault="008506C3" w:rsidP="00546495">
            <w:pPr>
              <w:spacing w:line="240" w:lineRule="auto"/>
              <w:ind w:firstLine="0"/>
              <w:jc w:val="center"/>
              <w:rPr>
                <w:rFonts w:ascii="標楷體" w:hAnsi="標楷體"/>
                <w:sz w:val="16"/>
                <w:szCs w:val="16"/>
              </w:rPr>
            </w:pPr>
            <w:r w:rsidRPr="004C523F">
              <w:rPr>
                <w:rFonts w:ascii="標楷體" w:hAnsi="標楷體" w:hint="eastAsia"/>
                <w:sz w:val="16"/>
                <w:szCs w:val="16"/>
              </w:rPr>
              <w:t>政</w:t>
            </w:r>
            <w:r>
              <w:rPr>
                <w:rFonts w:ascii="標楷體" w:hAnsi="標楷體" w:hint="eastAsia"/>
                <w:sz w:val="16"/>
                <w:szCs w:val="16"/>
              </w:rPr>
              <w:t xml:space="preserve">　</w:t>
            </w:r>
            <w:r w:rsidRPr="004C523F">
              <w:rPr>
                <w:rFonts w:ascii="標楷體" w:hAnsi="標楷體" w:hint="eastAsia"/>
                <w:sz w:val="16"/>
                <w:szCs w:val="16"/>
              </w:rPr>
              <w:t>風</w:t>
            </w:r>
            <w:r>
              <w:rPr>
                <w:rFonts w:ascii="標楷體" w:hAnsi="標楷體" w:hint="eastAsia"/>
                <w:sz w:val="16"/>
                <w:szCs w:val="16"/>
              </w:rPr>
              <w:t xml:space="preserve">　</w:t>
            </w:r>
            <w:r w:rsidRPr="004C523F">
              <w:rPr>
                <w:rFonts w:ascii="標楷體" w:hAnsi="標楷體" w:hint="eastAsia"/>
                <w:sz w:val="16"/>
                <w:szCs w:val="16"/>
              </w:rPr>
              <w:t>處</w:t>
            </w:r>
          </w:p>
        </w:tc>
        <w:tc>
          <w:tcPr>
            <w:tcW w:w="8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處長</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簡任</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第十職等至第十一職等</w:t>
            </w: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sz w:val="16"/>
                <w:szCs w:val="16"/>
              </w:rPr>
            </w:pPr>
            <w:r w:rsidRPr="004C523F">
              <w:rPr>
                <w:rFonts w:ascii="標楷體" w:hAnsi="標楷體" w:hint="eastAsia"/>
                <w:sz w:val="16"/>
                <w:szCs w:val="16"/>
              </w:rPr>
              <w:t>本職稱之官等職等暫列。</w:t>
            </w:r>
          </w:p>
        </w:tc>
      </w:tr>
      <w:tr w:rsidR="008506C3" w:rsidRPr="004C523F" w:rsidTr="008506C3">
        <w:trPr>
          <w:cantSplit/>
          <w:trHeight w:val="170"/>
          <w:jc w:val="center"/>
        </w:trPr>
        <w:tc>
          <w:tcPr>
            <w:tcW w:w="374" w:type="dxa"/>
            <w:vMerge/>
            <w:tcBorders>
              <w:left w:val="single" w:sz="4" w:space="0" w:color="auto"/>
            </w:tcBorders>
            <w:shd w:val="clear" w:color="auto" w:fill="auto"/>
            <w:textDirection w:val="tbRlV"/>
            <w:vAlign w:val="center"/>
          </w:tcPr>
          <w:p w:rsidR="008506C3" w:rsidRPr="004C523F" w:rsidRDefault="008506C3" w:rsidP="00546495">
            <w:pPr>
              <w:spacing w:line="240" w:lineRule="auto"/>
              <w:ind w:firstLine="0"/>
              <w:jc w:val="center"/>
              <w:rPr>
                <w:rFonts w:ascii="標楷體" w:hAnsi="標楷體"/>
                <w:sz w:val="16"/>
                <w:szCs w:val="16"/>
              </w:rPr>
            </w:pPr>
          </w:p>
        </w:tc>
        <w:tc>
          <w:tcPr>
            <w:tcW w:w="8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專員</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薦任</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第八職等</w:t>
            </w: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color w:val="000000"/>
                <w:sz w:val="16"/>
                <w:szCs w:val="16"/>
              </w:rPr>
            </w:pPr>
            <w:proofErr w:type="gramStart"/>
            <w:r w:rsidRPr="004C523F">
              <w:rPr>
                <w:rFonts w:ascii="標楷體" w:hAnsi="標楷體" w:hint="eastAsia"/>
                <w:color w:val="000000"/>
                <w:sz w:val="16"/>
                <w:szCs w:val="16"/>
              </w:rPr>
              <w:t>一</w:t>
            </w:r>
            <w:proofErr w:type="gramEnd"/>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sz w:val="16"/>
                <w:szCs w:val="16"/>
              </w:rPr>
            </w:pPr>
            <w:r w:rsidRPr="004C523F">
              <w:rPr>
                <w:rFonts w:ascii="標楷體" w:hAnsi="標楷體" w:hint="eastAsia"/>
                <w:sz w:val="16"/>
                <w:szCs w:val="16"/>
              </w:rPr>
              <w:t>總核稿</w:t>
            </w:r>
            <w:proofErr w:type="gramStart"/>
            <w:r w:rsidRPr="004C523F">
              <w:rPr>
                <w:rFonts w:ascii="標楷體" w:hAnsi="標楷體" w:hint="eastAsia"/>
                <w:sz w:val="16"/>
                <w:szCs w:val="16"/>
              </w:rPr>
              <w:t>專員列薦任</w:t>
            </w:r>
            <w:proofErr w:type="gramEnd"/>
            <w:r w:rsidRPr="004C523F">
              <w:rPr>
                <w:rFonts w:ascii="標楷體" w:hAnsi="標楷體" w:hint="eastAsia"/>
                <w:sz w:val="16"/>
                <w:szCs w:val="16"/>
              </w:rPr>
              <w:t>第八職等至第九職等。</w:t>
            </w:r>
          </w:p>
        </w:tc>
      </w:tr>
      <w:tr w:rsidR="008506C3" w:rsidRPr="004C523F" w:rsidTr="008506C3">
        <w:trPr>
          <w:cantSplit/>
          <w:trHeight w:val="170"/>
          <w:jc w:val="center"/>
        </w:trPr>
        <w:tc>
          <w:tcPr>
            <w:tcW w:w="374" w:type="dxa"/>
            <w:vMerge/>
            <w:tcBorders>
              <w:left w:val="single" w:sz="4" w:space="0" w:color="auto"/>
            </w:tcBorders>
            <w:shd w:val="clear" w:color="auto" w:fill="auto"/>
            <w:textDirection w:val="tbRlV"/>
            <w:vAlign w:val="center"/>
          </w:tcPr>
          <w:p w:rsidR="008506C3" w:rsidRPr="004C523F" w:rsidRDefault="008506C3" w:rsidP="00546495">
            <w:pPr>
              <w:spacing w:line="240" w:lineRule="auto"/>
              <w:ind w:firstLine="0"/>
              <w:jc w:val="center"/>
              <w:rPr>
                <w:rFonts w:ascii="標楷體" w:hAnsi="標楷體"/>
                <w:sz w:val="16"/>
                <w:szCs w:val="16"/>
              </w:rPr>
            </w:pPr>
          </w:p>
        </w:tc>
        <w:tc>
          <w:tcPr>
            <w:tcW w:w="8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科長</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薦任</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第八職等至第九職等</w:t>
            </w: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r w:rsidRPr="004C523F">
              <w:rPr>
                <w:rFonts w:ascii="標楷體" w:hAnsi="標楷體" w:hint="eastAsia"/>
                <w:sz w:val="16"/>
                <w:szCs w:val="16"/>
              </w:rPr>
              <w:t>二</w:t>
            </w:r>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sz w:val="16"/>
                <w:szCs w:val="16"/>
              </w:rPr>
            </w:pPr>
            <w:r w:rsidRPr="004C523F">
              <w:rPr>
                <w:rFonts w:ascii="標楷體" w:hAnsi="標楷體" w:hint="eastAsia"/>
                <w:sz w:val="16"/>
                <w:szCs w:val="16"/>
              </w:rPr>
              <w:t>本職稱之官等職等暫列。</w:t>
            </w:r>
          </w:p>
        </w:tc>
      </w:tr>
      <w:tr w:rsidR="008506C3" w:rsidRPr="004C523F" w:rsidTr="008506C3">
        <w:trPr>
          <w:cantSplit/>
          <w:trHeight w:val="170"/>
          <w:jc w:val="center"/>
        </w:trPr>
        <w:tc>
          <w:tcPr>
            <w:tcW w:w="374" w:type="dxa"/>
            <w:vMerge/>
            <w:tcBorders>
              <w:left w:val="single" w:sz="4" w:space="0" w:color="auto"/>
            </w:tcBorders>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p>
        </w:tc>
        <w:tc>
          <w:tcPr>
            <w:tcW w:w="8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科員</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委任或薦任</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第五職等或第六職等至第七職等</w:t>
            </w: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r w:rsidRPr="004C523F">
              <w:rPr>
                <w:rFonts w:ascii="標楷體" w:hAnsi="標楷體" w:hint="eastAsia"/>
                <w:sz w:val="16"/>
                <w:szCs w:val="16"/>
              </w:rPr>
              <w:t>四</w:t>
            </w:r>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sz w:val="16"/>
                <w:szCs w:val="16"/>
              </w:rPr>
            </w:pPr>
          </w:p>
        </w:tc>
      </w:tr>
      <w:tr w:rsidR="008506C3" w:rsidRPr="004C523F" w:rsidTr="008506C3">
        <w:trPr>
          <w:cantSplit/>
          <w:trHeight w:val="170"/>
          <w:jc w:val="center"/>
        </w:trPr>
        <w:tc>
          <w:tcPr>
            <w:tcW w:w="374" w:type="dxa"/>
            <w:vMerge/>
            <w:tcBorders>
              <w:left w:val="single" w:sz="4" w:space="0" w:color="auto"/>
            </w:tcBorders>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p>
        </w:tc>
        <w:tc>
          <w:tcPr>
            <w:tcW w:w="8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辦事員</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委任</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第三職等至第五職等</w:t>
            </w: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sz w:val="16"/>
                <w:szCs w:val="16"/>
              </w:rPr>
            </w:pPr>
          </w:p>
        </w:tc>
      </w:tr>
      <w:tr w:rsidR="008506C3" w:rsidRPr="004C523F" w:rsidTr="008506C3">
        <w:trPr>
          <w:cantSplit/>
          <w:trHeight w:val="170"/>
          <w:jc w:val="center"/>
        </w:trPr>
        <w:tc>
          <w:tcPr>
            <w:tcW w:w="374" w:type="dxa"/>
            <w:vMerge w:val="restart"/>
            <w:tcBorders>
              <w:left w:val="single" w:sz="4" w:space="0" w:color="auto"/>
            </w:tcBorders>
            <w:shd w:val="clear" w:color="auto" w:fill="auto"/>
            <w:textDirection w:val="tbRlV"/>
            <w:vAlign w:val="center"/>
          </w:tcPr>
          <w:p w:rsidR="008506C3" w:rsidRPr="004C523F" w:rsidRDefault="008506C3" w:rsidP="00546495">
            <w:pPr>
              <w:spacing w:line="240" w:lineRule="auto"/>
              <w:ind w:firstLine="0"/>
              <w:jc w:val="center"/>
              <w:rPr>
                <w:rFonts w:ascii="標楷體" w:hAnsi="標楷體"/>
                <w:sz w:val="16"/>
                <w:szCs w:val="16"/>
              </w:rPr>
            </w:pPr>
            <w:r w:rsidRPr="004C523F">
              <w:rPr>
                <w:rFonts w:ascii="標楷體" w:hAnsi="標楷體" w:hint="eastAsia"/>
                <w:sz w:val="16"/>
                <w:szCs w:val="16"/>
              </w:rPr>
              <w:t>主</w:t>
            </w:r>
            <w:r>
              <w:rPr>
                <w:rFonts w:ascii="標楷體" w:hAnsi="標楷體" w:hint="eastAsia"/>
                <w:sz w:val="16"/>
                <w:szCs w:val="16"/>
              </w:rPr>
              <w:t xml:space="preserve">　</w:t>
            </w:r>
            <w:r w:rsidRPr="004C523F">
              <w:rPr>
                <w:rFonts w:ascii="標楷體" w:hAnsi="標楷體" w:hint="eastAsia"/>
                <w:sz w:val="16"/>
                <w:szCs w:val="16"/>
              </w:rPr>
              <w:t>計</w:t>
            </w:r>
            <w:r>
              <w:rPr>
                <w:rFonts w:ascii="標楷體" w:hAnsi="標楷體" w:hint="eastAsia"/>
                <w:sz w:val="16"/>
                <w:szCs w:val="16"/>
              </w:rPr>
              <w:t xml:space="preserve">　</w:t>
            </w:r>
            <w:r w:rsidRPr="004C523F">
              <w:rPr>
                <w:rFonts w:ascii="標楷體" w:hAnsi="標楷體" w:hint="eastAsia"/>
                <w:sz w:val="16"/>
                <w:szCs w:val="16"/>
              </w:rPr>
              <w:t>處</w:t>
            </w:r>
          </w:p>
        </w:tc>
        <w:tc>
          <w:tcPr>
            <w:tcW w:w="8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處長</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簡任</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第十職等至第十一職等</w:t>
            </w: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sz w:val="16"/>
                <w:szCs w:val="16"/>
              </w:rPr>
            </w:pPr>
            <w:r w:rsidRPr="004C523F">
              <w:rPr>
                <w:rFonts w:ascii="標楷體" w:hAnsi="標楷體" w:hint="eastAsia"/>
                <w:sz w:val="16"/>
                <w:szCs w:val="16"/>
              </w:rPr>
              <w:t>本職稱之官等職等暫列。</w:t>
            </w:r>
          </w:p>
        </w:tc>
      </w:tr>
      <w:tr w:rsidR="008506C3" w:rsidRPr="004C523F" w:rsidTr="008506C3">
        <w:trPr>
          <w:cantSplit/>
          <w:trHeight w:val="170"/>
          <w:jc w:val="center"/>
        </w:trPr>
        <w:tc>
          <w:tcPr>
            <w:tcW w:w="374" w:type="dxa"/>
            <w:vMerge/>
            <w:tcBorders>
              <w:left w:val="single" w:sz="4" w:space="0" w:color="auto"/>
            </w:tcBorders>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p>
        </w:tc>
        <w:tc>
          <w:tcPr>
            <w:tcW w:w="8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副處長</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薦任至簡任</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第九職等至第十職等</w:t>
            </w: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sz w:val="16"/>
                <w:szCs w:val="16"/>
              </w:rPr>
            </w:pPr>
            <w:r w:rsidRPr="004C523F">
              <w:rPr>
                <w:rFonts w:ascii="標楷體" w:hAnsi="標楷體" w:hint="eastAsia"/>
                <w:sz w:val="16"/>
                <w:szCs w:val="16"/>
              </w:rPr>
              <w:t>本職稱之官等職等暫列。</w:t>
            </w:r>
          </w:p>
        </w:tc>
      </w:tr>
      <w:tr w:rsidR="008506C3" w:rsidRPr="004C523F" w:rsidTr="008506C3">
        <w:trPr>
          <w:cantSplit/>
          <w:trHeight w:val="170"/>
          <w:jc w:val="center"/>
        </w:trPr>
        <w:tc>
          <w:tcPr>
            <w:tcW w:w="374" w:type="dxa"/>
            <w:vMerge/>
            <w:tcBorders>
              <w:left w:val="single" w:sz="4" w:space="0" w:color="auto"/>
            </w:tcBorders>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p>
        </w:tc>
        <w:tc>
          <w:tcPr>
            <w:tcW w:w="8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科長</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薦任</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第八職等至第九職等</w:t>
            </w: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r w:rsidRPr="004C523F">
              <w:rPr>
                <w:rFonts w:ascii="標楷體" w:hAnsi="標楷體" w:hint="eastAsia"/>
                <w:sz w:val="16"/>
                <w:szCs w:val="16"/>
              </w:rPr>
              <w:t>四</w:t>
            </w:r>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sz w:val="16"/>
                <w:szCs w:val="16"/>
              </w:rPr>
            </w:pPr>
            <w:r w:rsidRPr="004C523F">
              <w:rPr>
                <w:rFonts w:ascii="標楷體" w:hAnsi="標楷體" w:hint="eastAsia"/>
                <w:sz w:val="16"/>
                <w:szCs w:val="16"/>
              </w:rPr>
              <w:t>本職稱之官等職等暫列。</w:t>
            </w:r>
          </w:p>
        </w:tc>
      </w:tr>
      <w:tr w:rsidR="008506C3" w:rsidRPr="004C523F" w:rsidTr="008506C3">
        <w:trPr>
          <w:cantSplit/>
          <w:trHeight w:val="170"/>
          <w:jc w:val="center"/>
        </w:trPr>
        <w:tc>
          <w:tcPr>
            <w:tcW w:w="374" w:type="dxa"/>
            <w:vMerge/>
            <w:tcBorders>
              <w:left w:val="single" w:sz="4" w:space="0" w:color="auto"/>
            </w:tcBorders>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p>
        </w:tc>
        <w:tc>
          <w:tcPr>
            <w:tcW w:w="834" w:type="dxa"/>
            <w:shd w:val="clear" w:color="auto" w:fill="auto"/>
            <w:vAlign w:val="center"/>
          </w:tcPr>
          <w:p w:rsidR="008506C3"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帳</w:t>
            </w:r>
            <w:proofErr w:type="gramStart"/>
            <w:r w:rsidRPr="004C523F">
              <w:rPr>
                <w:rFonts w:ascii="標楷體" w:hAnsi="標楷體" w:hint="eastAsia"/>
                <w:sz w:val="16"/>
                <w:szCs w:val="16"/>
              </w:rPr>
              <w:t>務</w:t>
            </w:r>
            <w:proofErr w:type="gramEnd"/>
          </w:p>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檢查員</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薦任</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第七職等至第八職等</w:t>
            </w: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sz w:val="16"/>
                <w:szCs w:val="16"/>
              </w:rPr>
            </w:pPr>
          </w:p>
        </w:tc>
      </w:tr>
      <w:tr w:rsidR="008506C3" w:rsidRPr="004C523F" w:rsidTr="008506C3">
        <w:trPr>
          <w:cantSplit/>
          <w:trHeight w:val="170"/>
          <w:jc w:val="center"/>
        </w:trPr>
        <w:tc>
          <w:tcPr>
            <w:tcW w:w="374" w:type="dxa"/>
            <w:vMerge/>
            <w:tcBorders>
              <w:left w:val="single" w:sz="4" w:space="0" w:color="auto"/>
            </w:tcBorders>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p>
        </w:tc>
        <w:tc>
          <w:tcPr>
            <w:tcW w:w="8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科員</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委任或薦任</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第五職等或第六職等至第七職等</w:t>
            </w: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r w:rsidRPr="004C523F">
              <w:rPr>
                <w:rFonts w:ascii="標楷體" w:hAnsi="標楷體" w:hint="eastAsia"/>
                <w:sz w:val="16"/>
                <w:szCs w:val="16"/>
              </w:rPr>
              <w:t>十一</w:t>
            </w:r>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sz w:val="16"/>
                <w:szCs w:val="16"/>
              </w:rPr>
            </w:pPr>
          </w:p>
        </w:tc>
      </w:tr>
      <w:tr w:rsidR="008506C3" w:rsidRPr="004C523F" w:rsidTr="008506C3">
        <w:trPr>
          <w:cantSplit/>
          <w:trHeight w:val="170"/>
          <w:jc w:val="center"/>
        </w:trPr>
        <w:tc>
          <w:tcPr>
            <w:tcW w:w="374" w:type="dxa"/>
            <w:vMerge/>
            <w:tcBorders>
              <w:left w:val="single" w:sz="4" w:space="0" w:color="auto"/>
            </w:tcBorders>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p>
        </w:tc>
        <w:tc>
          <w:tcPr>
            <w:tcW w:w="8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辦事員</w:t>
            </w:r>
          </w:p>
        </w:tc>
        <w:tc>
          <w:tcPr>
            <w:tcW w:w="1134"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委任</w:t>
            </w:r>
          </w:p>
        </w:tc>
        <w:tc>
          <w:tcPr>
            <w:tcW w:w="2551" w:type="dxa"/>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第三職等至第五職等</w:t>
            </w:r>
          </w:p>
        </w:tc>
        <w:tc>
          <w:tcPr>
            <w:tcW w:w="709" w:type="dxa"/>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2510" w:type="dxa"/>
            <w:tcBorders>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sz w:val="16"/>
                <w:szCs w:val="16"/>
              </w:rPr>
            </w:pPr>
          </w:p>
        </w:tc>
      </w:tr>
      <w:tr w:rsidR="008506C3" w:rsidRPr="004C523F" w:rsidTr="008506C3">
        <w:trPr>
          <w:cantSplit/>
          <w:trHeight w:val="170"/>
          <w:jc w:val="center"/>
        </w:trPr>
        <w:tc>
          <w:tcPr>
            <w:tcW w:w="374" w:type="dxa"/>
            <w:vMerge/>
            <w:tcBorders>
              <w:left w:val="single" w:sz="4" w:space="0" w:color="auto"/>
              <w:bottom w:val="single" w:sz="4" w:space="0" w:color="auto"/>
            </w:tcBorders>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p>
        </w:tc>
        <w:tc>
          <w:tcPr>
            <w:tcW w:w="834" w:type="dxa"/>
            <w:tcBorders>
              <w:bottom w:val="single" w:sz="4" w:space="0" w:color="auto"/>
            </w:tcBorders>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書記</w:t>
            </w:r>
          </w:p>
        </w:tc>
        <w:tc>
          <w:tcPr>
            <w:tcW w:w="1134" w:type="dxa"/>
            <w:tcBorders>
              <w:bottom w:val="single" w:sz="4" w:space="0" w:color="auto"/>
            </w:tcBorders>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委任</w:t>
            </w:r>
          </w:p>
        </w:tc>
        <w:tc>
          <w:tcPr>
            <w:tcW w:w="2551" w:type="dxa"/>
            <w:tcBorders>
              <w:bottom w:val="single" w:sz="4" w:space="0" w:color="auto"/>
            </w:tcBorders>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第一職等至第三職等</w:t>
            </w:r>
          </w:p>
        </w:tc>
        <w:tc>
          <w:tcPr>
            <w:tcW w:w="709" w:type="dxa"/>
            <w:tcBorders>
              <w:bottom w:val="single" w:sz="4" w:space="0" w:color="auto"/>
            </w:tcBorders>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proofErr w:type="gramStart"/>
            <w:r w:rsidRPr="004C523F">
              <w:rPr>
                <w:rFonts w:ascii="標楷體" w:hAnsi="標楷體" w:hint="eastAsia"/>
                <w:sz w:val="16"/>
                <w:szCs w:val="16"/>
              </w:rPr>
              <w:t>一</w:t>
            </w:r>
            <w:proofErr w:type="gramEnd"/>
          </w:p>
        </w:tc>
        <w:tc>
          <w:tcPr>
            <w:tcW w:w="2510" w:type="dxa"/>
            <w:tcBorders>
              <w:bottom w:val="single" w:sz="4" w:space="0" w:color="auto"/>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sz w:val="16"/>
                <w:szCs w:val="16"/>
              </w:rPr>
            </w:pPr>
          </w:p>
        </w:tc>
      </w:tr>
      <w:tr w:rsidR="008506C3" w:rsidRPr="004C523F" w:rsidTr="008506C3">
        <w:trPr>
          <w:trHeight w:val="170"/>
          <w:jc w:val="center"/>
        </w:trPr>
        <w:tc>
          <w:tcPr>
            <w:tcW w:w="4893" w:type="dxa"/>
            <w:gridSpan w:val="4"/>
            <w:tcBorders>
              <w:left w:val="single" w:sz="4" w:space="0" w:color="auto"/>
              <w:bottom w:val="single" w:sz="4" w:space="0" w:color="auto"/>
            </w:tcBorders>
            <w:shd w:val="clear" w:color="auto" w:fill="auto"/>
            <w:vAlign w:val="center"/>
          </w:tcPr>
          <w:p w:rsidR="008506C3" w:rsidRPr="004C523F" w:rsidRDefault="008506C3" w:rsidP="00546495">
            <w:pPr>
              <w:spacing w:line="240" w:lineRule="auto"/>
              <w:ind w:firstLine="0"/>
              <w:jc w:val="distribute"/>
              <w:rPr>
                <w:rFonts w:ascii="標楷體" w:hAnsi="標楷體"/>
                <w:sz w:val="16"/>
                <w:szCs w:val="16"/>
              </w:rPr>
            </w:pPr>
            <w:r w:rsidRPr="004C523F">
              <w:rPr>
                <w:rFonts w:ascii="標楷體" w:hAnsi="標楷體" w:hint="eastAsia"/>
                <w:sz w:val="16"/>
                <w:szCs w:val="16"/>
              </w:rPr>
              <w:t>合計</w:t>
            </w:r>
          </w:p>
        </w:tc>
        <w:tc>
          <w:tcPr>
            <w:tcW w:w="709" w:type="dxa"/>
            <w:tcBorders>
              <w:bottom w:val="single" w:sz="4" w:space="0" w:color="auto"/>
            </w:tcBorders>
            <w:shd w:val="clear" w:color="auto" w:fill="auto"/>
            <w:vAlign w:val="center"/>
          </w:tcPr>
          <w:p w:rsidR="008506C3" w:rsidRPr="004C523F" w:rsidRDefault="008506C3" w:rsidP="00546495">
            <w:pPr>
              <w:spacing w:line="240" w:lineRule="auto"/>
              <w:ind w:firstLine="0"/>
              <w:jc w:val="center"/>
              <w:rPr>
                <w:rFonts w:ascii="標楷體" w:hAnsi="標楷體"/>
                <w:sz w:val="16"/>
                <w:szCs w:val="16"/>
              </w:rPr>
            </w:pPr>
            <w:r w:rsidRPr="004C523F">
              <w:rPr>
                <w:rFonts w:ascii="標楷體" w:hAnsi="標楷體" w:hint="eastAsia"/>
                <w:sz w:val="16"/>
                <w:szCs w:val="16"/>
              </w:rPr>
              <w:t>二五八</w:t>
            </w:r>
          </w:p>
        </w:tc>
        <w:tc>
          <w:tcPr>
            <w:tcW w:w="2510" w:type="dxa"/>
            <w:tcBorders>
              <w:bottom w:val="single" w:sz="4" w:space="0" w:color="auto"/>
              <w:right w:val="single" w:sz="4" w:space="0" w:color="auto"/>
            </w:tcBorders>
            <w:shd w:val="clear" w:color="auto" w:fill="auto"/>
            <w:vAlign w:val="center"/>
          </w:tcPr>
          <w:p w:rsidR="008506C3" w:rsidRPr="004C523F" w:rsidRDefault="008506C3" w:rsidP="00546495">
            <w:pPr>
              <w:spacing w:line="240" w:lineRule="auto"/>
              <w:ind w:firstLine="0"/>
              <w:rPr>
                <w:rFonts w:ascii="標楷體" w:hAnsi="標楷體"/>
                <w:sz w:val="16"/>
                <w:szCs w:val="16"/>
              </w:rPr>
            </w:pPr>
          </w:p>
        </w:tc>
      </w:tr>
    </w:tbl>
    <w:p w:rsidR="008506C3" w:rsidRPr="0017639F" w:rsidRDefault="008506C3" w:rsidP="008506C3">
      <w:pPr>
        <w:tabs>
          <w:tab w:val="left" w:pos="1440"/>
        </w:tabs>
        <w:spacing w:line="200" w:lineRule="exact"/>
        <w:ind w:left="640" w:hangingChars="400" w:hanging="640"/>
        <w:rPr>
          <w:sz w:val="16"/>
          <w:szCs w:val="16"/>
        </w:rPr>
      </w:pPr>
      <w:r w:rsidRPr="0017639F">
        <w:rPr>
          <w:rFonts w:hint="eastAsia"/>
          <w:sz w:val="16"/>
          <w:szCs w:val="16"/>
        </w:rPr>
        <w:t>附</w:t>
      </w:r>
      <w:r>
        <w:rPr>
          <w:rFonts w:hint="eastAsia"/>
          <w:sz w:val="16"/>
          <w:szCs w:val="16"/>
        </w:rPr>
        <w:t xml:space="preserve">　</w:t>
      </w:r>
      <w:proofErr w:type="gramStart"/>
      <w:r w:rsidRPr="0017639F">
        <w:rPr>
          <w:rFonts w:hint="eastAsia"/>
          <w:sz w:val="16"/>
          <w:szCs w:val="16"/>
        </w:rPr>
        <w:t>註</w:t>
      </w:r>
      <w:proofErr w:type="gramEnd"/>
      <w:r w:rsidRPr="0017639F">
        <w:rPr>
          <w:rFonts w:hint="eastAsia"/>
          <w:sz w:val="16"/>
          <w:szCs w:val="16"/>
        </w:rPr>
        <w:t>：</w:t>
      </w:r>
    </w:p>
    <w:p w:rsidR="008506C3" w:rsidRPr="0017639F" w:rsidRDefault="008506C3" w:rsidP="008506C3">
      <w:pPr>
        <w:tabs>
          <w:tab w:val="left" w:pos="1440"/>
        </w:tabs>
        <w:spacing w:line="200" w:lineRule="exact"/>
        <w:ind w:left="336" w:hangingChars="210" w:hanging="336"/>
        <w:rPr>
          <w:sz w:val="16"/>
          <w:szCs w:val="16"/>
        </w:rPr>
      </w:pPr>
      <w:r w:rsidRPr="0017639F">
        <w:rPr>
          <w:rFonts w:hint="eastAsia"/>
          <w:sz w:val="16"/>
          <w:szCs w:val="16"/>
        </w:rPr>
        <w:t>一、本編制表所列職稱（列師級者除外）、官等職等，應適用「丁、地方機關職務列等表之四」之規定；該職務列等表修正時亦同。</w:t>
      </w:r>
    </w:p>
    <w:p w:rsidR="008506C3" w:rsidRPr="0017639F" w:rsidRDefault="008506C3" w:rsidP="008506C3">
      <w:pPr>
        <w:tabs>
          <w:tab w:val="left" w:pos="1440"/>
        </w:tabs>
        <w:spacing w:line="200" w:lineRule="exact"/>
        <w:ind w:left="640" w:hangingChars="400" w:hanging="640"/>
        <w:rPr>
          <w:sz w:val="16"/>
          <w:szCs w:val="16"/>
        </w:rPr>
      </w:pPr>
      <w:r w:rsidRPr="0017639F">
        <w:rPr>
          <w:rFonts w:hint="eastAsia"/>
          <w:sz w:val="16"/>
          <w:szCs w:val="16"/>
        </w:rPr>
        <w:t>二、本編制表自一百十年四月一日生效。</w:t>
      </w:r>
    </w:p>
    <w:p w:rsidR="00520DB0" w:rsidRDefault="00EC2B29" w:rsidP="00520DB0">
      <w:pPr>
        <w:pStyle w:val="16"/>
        <w:topLinePunct/>
        <w:spacing w:before="0" w:line="360" w:lineRule="auto"/>
        <w:ind w:left="720" w:hanging="720"/>
        <w:rPr>
          <w:noProof/>
          <w:sz w:val="36"/>
          <w:szCs w:val="36"/>
        </w:rPr>
      </w:pPr>
      <w:r>
        <w:rPr>
          <w:noProof/>
          <w:sz w:val="36"/>
          <w:szCs w:val="36"/>
        </w:rPr>
        <w:lastRenderedPageBreak/>
        <mc:AlternateContent>
          <mc:Choice Requires="wps">
            <w:drawing>
              <wp:anchor distT="0" distB="0" distL="114300" distR="114300" simplePos="0" relativeHeight="251674112" behindDoc="0" locked="0" layoutInCell="1" allowOverlap="1" wp14:anchorId="3ED716A4" wp14:editId="5C8C5A72">
                <wp:simplePos x="0" y="0"/>
                <wp:positionH relativeFrom="page">
                  <wp:posOffset>2844165</wp:posOffset>
                </wp:positionH>
                <wp:positionV relativeFrom="paragraph">
                  <wp:posOffset>173990</wp:posOffset>
                </wp:positionV>
                <wp:extent cx="1080135" cy="431800"/>
                <wp:effectExtent l="34290" t="31750" r="28575" b="31750"/>
                <wp:wrapNone/>
                <wp:docPr id="14"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31800"/>
                        </a:xfrm>
                        <a:prstGeom prst="rect">
                          <a:avLst/>
                        </a:prstGeom>
                        <a:noFill/>
                        <a:ln w="5080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E00B85" w:rsidRDefault="00E00B85" w:rsidP="00520DB0">
                            <w:pPr>
                              <w:spacing w:line="420" w:lineRule="exact"/>
                              <w:ind w:left="720" w:hanging="720"/>
                              <w:jc w:val="distribute"/>
                              <w:rPr>
                                <w:rFonts w:ascii="華康標楷體(P)" w:hAnsi="標楷體"/>
                                <w:sz w:val="36"/>
                              </w:rPr>
                            </w:pPr>
                            <w:r>
                              <w:rPr>
                                <w:rFonts w:ascii="華康標楷體(P)" w:hAnsi="標楷體" w:hint="eastAsia"/>
                                <w:sz w:val="36"/>
                              </w:rPr>
                              <w:t>政令</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28" type="#_x0000_t202" style="position:absolute;left:0;text-align:left;margin-left:223.95pt;margin-top:13.7pt;width:85.05pt;height:3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" filled="f" strokeweight="4pt">
                <v:stroke r:id="rId16" o:title="" filltype="pattern"/>
                <v:textbox inset=",1.3mm">
                  <w:txbxContent>
                    <w:p w:rsidR="00E00B85" w:rsidRDefault="00E00B85" w:rsidP="00520DB0">
                      <w:pPr>
                        <w:spacing w:line="420" w:lineRule="exact"/>
                        <w:ind w:left="720" w:hanging="720"/>
                        <w:jc w:val="distribute"/>
                        <w:rPr>
                          <w:rFonts w:ascii="華康標楷體(P)" w:hAnsi="標楷體"/>
                          <w:sz w:val="36"/>
                        </w:rPr>
                      </w:pPr>
                      <w:r>
                        <w:rPr>
                          <w:rFonts w:ascii="華康標楷體(P)" w:hAnsi="標楷體" w:hint="eastAsia"/>
                          <w:sz w:val="36"/>
                        </w:rPr>
                        <w:t>政令</w:t>
                      </w:r>
                    </w:p>
                  </w:txbxContent>
                </v:textbox>
                <w10:wrap anchorx="page"/>
              </v:shape>
            </w:pict>
          </mc:Fallback>
        </mc:AlternateContent>
      </w:r>
    </w:p>
    <w:p w:rsidR="00520DB0" w:rsidRDefault="00520DB0" w:rsidP="00520DB0">
      <w:pPr>
        <w:pStyle w:val="afffffffff9"/>
        <w:spacing w:line="240" w:lineRule="auto"/>
      </w:pPr>
    </w:p>
    <w:p w:rsidR="00520DB0" w:rsidRDefault="00520DB0" w:rsidP="00520DB0">
      <w:pPr>
        <w:pStyle w:val="Standard"/>
        <w:rPr>
          <w:rFonts w:ascii="Times New Roman" w:eastAsia="標楷體" w:hAnsi="Times New Roman"/>
          <w:sz w:val="28"/>
          <w:szCs w:val="28"/>
        </w:rPr>
      </w:pPr>
    </w:p>
    <w:p w:rsidR="00520DB0" w:rsidRDefault="00611E32" w:rsidP="00520DB0">
      <w:pPr>
        <w:spacing w:line="240" w:lineRule="auto"/>
        <w:ind w:firstLine="0"/>
      </w:pPr>
      <w:r w:rsidRPr="006262EB">
        <w:rPr>
          <w:noProof/>
        </w:rPr>
        <w:drawing>
          <wp:inline distT="0" distB="0" distL="0" distR="0" wp14:anchorId="0F76A6E0" wp14:editId="55ECA296">
            <wp:extent cx="1309370" cy="519430"/>
            <wp:effectExtent l="19050" t="0" r="5080" b="0"/>
            <wp:docPr id="4" name="圖片 25" descr="工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工務"/>
                    <pic:cNvPicPr>
                      <a:picLocks noChangeAspect="1" noChangeArrowheads="1"/>
                    </pic:cNvPicPr>
                  </pic:nvPicPr>
                  <pic:blipFill>
                    <a:blip r:embed="rId17" cstate="print"/>
                    <a:srcRect/>
                    <a:stretch>
                      <a:fillRect/>
                    </a:stretch>
                  </pic:blipFill>
                  <pic:spPr bwMode="auto">
                    <a:xfrm>
                      <a:off x="0" y="0"/>
                      <a:ext cx="1309370" cy="519430"/>
                    </a:xfrm>
                    <a:prstGeom prst="rect">
                      <a:avLst/>
                    </a:prstGeom>
                    <a:noFill/>
                    <a:ln w="9525">
                      <a:noFill/>
                      <a:miter lim="800000"/>
                      <a:headEnd/>
                      <a:tailEnd/>
                    </a:ln>
                  </pic:spPr>
                </pic:pic>
              </a:graphicData>
            </a:graphic>
          </wp:inline>
        </w:drawing>
      </w:r>
    </w:p>
    <w:p w:rsidR="00520DB0" w:rsidRDefault="00520DB0" w:rsidP="00520DB0">
      <w:pPr>
        <w:pStyle w:val="XXXX2"/>
        <w:spacing w:before="360"/>
      </w:pPr>
      <w:r>
        <w:rPr>
          <w:rFonts w:hint="eastAsia"/>
        </w:rPr>
        <w:t>澎湖縣政府　函</w:t>
      </w:r>
    </w:p>
    <w:p w:rsidR="00520DB0" w:rsidRDefault="00520DB0" w:rsidP="00520DB0">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520DB0" w:rsidRDefault="00520DB0" w:rsidP="00520DB0">
      <w:pPr>
        <w:pStyle w:val="affffffffffe"/>
      </w:pPr>
      <w:r>
        <w:rPr>
          <w:rFonts w:hint="eastAsia"/>
        </w:rPr>
        <w:t>發文日期：中華民國</w:t>
      </w:r>
      <w:r w:rsidR="00611E32" w:rsidRPr="00611E32">
        <w:rPr>
          <w:rFonts w:hint="eastAsia"/>
        </w:rPr>
        <w:t>110</w:t>
      </w:r>
      <w:r w:rsidR="00611E32" w:rsidRPr="00611E32">
        <w:rPr>
          <w:rFonts w:hint="eastAsia"/>
        </w:rPr>
        <w:t>年</w:t>
      </w:r>
      <w:r w:rsidR="00611E32" w:rsidRPr="00611E32">
        <w:rPr>
          <w:rFonts w:hint="eastAsia"/>
        </w:rPr>
        <w:t>4</w:t>
      </w:r>
      <w:r w:rsidR="00611E32" w:rsidRPr="00611E32">
        <w:rPr>
          <w:rFonts w:hint="eastAsia"/>
        </w:rPr>
        <w:t>月</w:t>
      </w:r>
      <w:r w:rsidR="00611E32" w:rsidRPr="00611E32">
        <w:rPr>
          <w:rFonts w:hint="eastAsia"/>
        </w:rPr>
        <w:t>14</w:t>
      </w:r>
      <w:r w:rsidR="00B801DF" w:rsidRPr="00B801DF">
        <w:rPr>
          <w:rFonts w:hint="eastAsia"/>
        </w:rPr>
        <w:t>日</w:t>
      </w:r>
    </w:p>
    <w:p w:rsidR="00520DB0" w:rsidRDefault="00520DB0" w:rsidP="00520DB0">
      <w:pPr>
        <w:pStyle w:val="affffffffffe"/>
      </w:pPr>
      <w:r>
        <w:rPr>
          <w:rFonts w:hint="eastAsia"/>
        </w:rPr>
        <w:t>發文字號：府</w:t>
      </w:r>
      <w:proofErr w:type="gramStart"/>
      <w:r w:rsidR="00611E32" w:rsidRPr="00611E32">
        <w:rPr>
          <w:rFonts w:hint="eastAsia"/>
        </w:rPr>
        <w:t>工購字</w:t>
      </w:r>
      <w:proofErr w:type="gramEnd"/>
      <w:r w:rsidR="00611E32" w:rsidRPr="00611E32">
        <w:rPr>
          <w:rFonts w:hint="eastAsia"/>
        </w:rPr>
        <w:t>第</w:t>
      </w:r>
      <w:r w:rsidR="00611E32" w:rsidRPr="00611E32">
        <w:rPr>
          <w:rFonts w:hint="eastAsia"/>
        </w:rPr>
        <w:t>1101002702</w:t>
      </w:r>
      <w:r w:rsidR="00611E32" w:rsidRPr="00611E32">
        <w:rPr>
          <w:rFonts w:hint="eastAsia"/>
        </w:rPr>
        <w:t>號</w:t>
      </w:r>
    </w:p>
    <w:p w:rsidR="00520DB0" w:rsidRDefault="00520DB0" w:rsidP="00520DB0">
      <w:pPr>
        <w:pStyle w:val="affffffffffe"/>
      </w:pPr>
      <w:r>
        <w:rPr>
          <w:rFonts w:hint="eastAsia"/>
        </w:rPr>
        <w:t>附　　件：</w:t>
      </w:r>
      <w:r w:rsidR="00611E32" w:rsidRPr="00611E32">
        <w:rPr>
          <w:rFonts w:hint="eastAsia"/>
        </w:rPr>
        <w:t>如主旨</w:t>
      </w:r>
    </w:p>
    <w:p w:rsidR="00520DB0" w:rsidRDefault="00520DB0" w:rsidP="00611E32">
      <w:pPr>
        <w:pStyle w:val="affffffffffe"/>
      </w:pPr>
      <w:r>
        <w:rPr>
          <w:rFonts w:hint="eastAsia"/>
        </w:rPr>
        <w:t>主　　旨：</w:t>
      </w:r>
      <w:r w:rsidR="00611E32" w:rsidRPr="00611E32">
        <w:rPr>
          <w:rFonts w:hint="eastAsia"/>
          <w:spacing w:val="-1"/>
        </w:rPr>
        <w:t>檢送「澎湖縣政府工程履約爭議處理原則」乙份，並自</w:t>
      </w:r>
      <w:r w:rsidR="00611E32" w:rsidRPr="00611E32">
        <w:rPr>
          <w:rFonts w:hint="eastAsia"/>
          <w:spacing w:val="-1"/>
        </w:rPr>
        <w:t>110</w:t>
      </w:r>
      <w:r w:rsidR="00611E32" w:rsidRPr="00611E32">
        <w:rPr>
          <w:rFonts w:hint="eastAsia"/>
          <w:spacing w:val="-1"/>
        </w:rPr>
        <w:t>年</w:t>
      </w:r>
      <w:r w:rsidR="00611E32" w:rsidRPr="00611E32">
        <w:rPr>
          <w:rFonts w:hint="eastAsia"/>
          <w:spacing w:val="-1"/>
        </w:rPr>
        <w:t>5</w:t>
      </w:r>
      <w:r w:rsidR="00611E32" w:rsidRPr="00611E32">
        <w:rPr>
          <w:rFonts w:hint="eastAsia"/>
          <w:spacing w:val="-1"/>
        </w:rPr>
        <w:t>月</w:t>
      </w:r>
      <w:r w:rsidR="00611E32" w:rsidRPr="00611E32">
        <w:rPr>
          <w:rFonts w:hint="eastAsia"/>
          <w:spacing w:val="0"/>
        </w:rPr>
        <w:t>1</w:t>
      </w:r>
      <w:r w:rsidR="00611E32" w:rsidRPr="00611E32">
        <w:rPr>
          <w:rFonts w:hint="eastAsia"/>
          <w:spacing w:val="0"/>
        </w:rPr>
        <w:t>日生效，請查照。</w:t>
      </w:r>
    </w:p>
    <w:p w:rsidR="00520DB0" w:rsidRDefault="00520DB0" w:rsidP="00611E32">
      <w:pPr>
        <w:pStyle w:val="affffffffffe"/>
      </w:pPr>
      <w:r>
        <w:rPr>
          <w:rFonts w:hint="eastAsia"/>
        </w:rPr>
        <w:t>正　　本：</w:t>
      </w:r>
      <w:r w:rsidR="00611E32" w:rsidRPr="00611E32">
        <w:rPr>
          <w:rFonts w:hint="eastAsia"/>
          <w:spacing w:val="-1"/>
        </w:rPr>
        <w:t>澎湖縣政府民政處、澎湖縣政府財政處、澎湖縣政府建設處、澎湖</w:t>
      </w:r>
      <w:r w:rsidR="00611E32" w:rsidRPr="00611E32">
        <w:rPr>
          <w:rFonts w:hint="eastAsia"/>
          <w:spacing w:val="0"/>
        </w:rPr>
        <w:t>縣政府教育處、澎湖縣政府旅遊處、澎湖縣政府工務處、澎湖縣政府社會處、澎湖縣政府行政處、澎湖縣政府人事處、澎湖縣政府政風處、澎湖縣政府主計處、澎湖縣政府警察局、澎湖縣政府消防局、澎湖縣政府衛生局、澎湖縣政府環境保護局、澎湖縣政府農漁局、澎湖縣政府文化局、澎湖縣政府稅務局、澎湖縣政府公共車船管理處、澎湖縣澎湖地政事務所、澎湖縣家畜疾病防治所、澎湖縣立體育場、澎湖縣水產種苗繁殖場、澎湖縣家庭教育中心、澎湖縣林務公園管理所、澎湖縣各鄉市公所、澎湖縣各國民中小學</w:t>
      </w:r>
    </w:p>
    <w:p w:rsidR="00520DB0" w:rsidRDefault="00520DB0" w:rsidP="00520DB0">
      <w:pPr>
        <w:pStyle w:val="affffffffffe"/>
      </w:pPr>
      <w:r>
        <w:rPr>
          <w:rFonts w:hint="eastAsia"/>
        </w:rPr>
        <w:t>副　　本：</w:t>
      </w:r>
      <w:r w:rsidR="00611E32" w:rsidRPr="00611E32">
        <w:rPr>
          <w:rFonts w:hint="eastAsia"/>
          <w:spacing w:val="-1"/>
        </w:rPr>
        <w:t>澎湖縣政府行政處（法制）、澎湖縣政府工務處（採購執行科）（均</w:t>
      </w:r>
      <w:r w:rsidR="00611E32" w:rsidRPr="00611E32">
        <w:rPr>
          <w:rFonts w:hint="eastAsia"/>
          <w:spacing w:val="0"/>
        </w:rPr>
        <w:t>含附件）</w:t>
      </w:r>
    </w:p>
    <w:p w:rsidR="00520DB0" w:rsidRPr="00F64D02" w:rsidRDefault="00520DB0" w:rsidP="00520DB0">
      <w:pPr>
        <w:pStyle w:val="afffffffffff1"/>
        <w:spacing w:before="360"/>
        <w:rPr>
          <w:sz w:val="36"/>
          <w:szCs w:val="36"/>
        </w:rPr>
      </w:pPr>
      <w:r>
        <w:rPr>
          <w:rFonts w:hint="eastAsia"/>
        </w:rPr>
        <w:t xml:space="preserve">縣　長　</w:t>
      </w:r>
      <w:r w:rsidRPr="00F64D02">
        <w:rPr>
          <w:rFonts w:hint="eastAsia"/>
          <w:sz w:val="36"/>
          <w:szCs w:val="36"/>
        </w:rPr>
        <w:t>賴　峰　偉</w:t>
      </w:r>
    </w:p>
    <w:p w:rsidR="00520DB0" w:rsidRDefault="00520DB0" w:rsidP="00520DB0">
      <w:pPr>
        <w:spacing w:line="240" w:lineRule="auto"/>
      </w:pPr>
    </w:p>
    <w:p w:rsidR="00520DB0" w:rsidRDefault="00520DB0" w:rsidP="00520DB0">
      <w:pPr>
        <w:spacing w:line="240" w:lineRule="auto"/>
      </w:pPr>
    </w:p>
    <w:p w:rsidR="00696198" w:rsidRDefault="00696198" w:rsidP="00464AC9">
      <w:pPr>
        <w:tabs>
          <w:tab w:val="left" w:pos="1440"/>
        </w:tabs>
        <w:ind w:left="960" w:hangingChars="400" w:hanging="960"/>
      </w:pPr>
    </w:p>
    <w:p w:rsidR="00696198" w:rsidRDefault="00696198" w:rsidP="00464AC9">
      <w:pPr>
        <w:tabs>
          <w:tab w:val="left" w:pos="1440"/>
        </w:tabs>
        <w:ind w:left="960" w:hangingChars="400" w:hanging="960"/>
      </w:pPr>
    </w:p>
    <w:p w:rsidR="00F02A5F" w:rsidRDefault="00F02A5F" w:rsidP="00F02A5F">
      <w:pPr>
        <w:pStyle w:val="afffffffffff2"/>
      </w:pPr>
      <w:r w:rsidRPr="00F02A5F">
        <w:rPr>
          <w:rFonts w:hint="eastAsia"/>
        </w:rPr>
        <w:lastRenderedPageBreak/>
        <w:t>澎湖縣政府工程履約爭議處理原則</w:t>
      </w:r>
      <w:r>
        <w:br/>
      </w:r>
      <w:r w:rsidRPr="00F02A5F">
        <w:rPr>
          <w:rFonts w:hint="eastAsia"/>
        </w:rPr>
        <w:t>總說明</w:t>
      </w:r>
    </w:p>
    <w:p w:rsidR="00F02A5F" w:rsidRDefault="00F02A5F" w:rsidP="00F02A5F">
      <w:pPr>
        <w:tabs>
          <w:tab w:val="left" w:pos="1440"/>
        </w:tabs>
        <w:ind w:firstLineChars="200" w:firstLine="480"/>
      </w:pPr>
      <w:r>
        <w:rPr>
          <w:rFonts w:hint="eastAsia"/>
        </w:rPr>
        <w:t>澎湖縣政府（以下簡稱本府）為助公共建設之推動，快速有效處理履約爭議，避免工程延宕影響公共利益，</w:t>
      </w:r>
      <w:proofErr w:type="gramStart"/>
      <w:r>
        <w:rPr>
          <w:rFonts w:hint="eastAsia"/>
        </w:rPr>
        <w:t>爰</w:t>
      </w:r>
      <w:proofErr w:type="gramEnd"/>
      <w:r>
        <w:rPr>
          <w:rFonts w:hint="eastAsia"/>
        </w:rPr>
        <w:t>擬具「澎湖縣政府工程履約爭議處理原則」（以下簡稱本處理原則），全文十二點。</w:t>
      </w:r>
    </w:p>
    <w:p w:rsidR="00F02A5F" w:rsidRDefault="00F02A5F" w:rsidP="00F02A5F">
      <w:pPr>
        <w:ind w:left="480" w:hangingChars="200" w:hanging="480"/>
      </w:pPr>
      <w:r>
        <w:rPr>
          <w:rFonts w:hint="eastAsia"/>
        </w:rPr>
        <w:t>其重點如下：</w:t>
      </w:r>
    </w:p>
    <w:p w:rsidR="00F02A5F" w:rsidRDefault="00F02A5F" w:rsidP="00F02A5F">
      <w:pPr>
        <w:ind w:left="480" w:hangingChars="200" w:hanging="480"/>
      </w:pPr>
      <w:r>
        <w:rPr>
          <w:rFonts w:hint="eastAsia"/>
        </w:rPr>
        <w:t>一、訂定目的。（第一點）</w:t>
      </w:r>
    </w:p>
    <w:p w:rsidR="00F02A5F" w:rsidRDefault="00F02A5F" w:rsidP="00F02A5F">
      <w:pPr>
        <w:ind w:left="480" w:hangingChars="200" w:hanging="480"/>
      </w:pPr>
      <w:r>
        <w:rPr>
          <w:rFonts w:hint="eastAsia"/>
        </w:rPr>
        <w:t>二、契約採用範本。（第二點）</w:t>
      </w:r>
    </w:p>
    <w:p w:rsidR="00F02A5F" w:rsidRDefault="00F02A5F" w:rsidP="00F02A5F">
      <w:pPr>
        <w:ind w:left="480" w:hangingChars="200" w:hanging="480"/>
      </w:pPr>
      <w:r>
        <w:rPr>
          <w:rFonts w:hint="eastAsia"/>
        </w:rPr>
        <w:t>三、機關處理履約爭議之原則。（第三點）</w:t>
      </w:r>
    </w:p>
    <w:p w:rsidR="00F02A5F" w:rsidRDefault="00F02A5F" w:rsidP="00F02A5F">
      <w:pPr>
        <w:ind w:left="480" w:hangingChars="200" w:hanging="480"/>
      </w:pPr>
      <w:r>
        <w:rPr>
          <w:rFonts w:hint="eastAsia"/>
        </w:rPr>
        <w:t>四、建議機關履約爭議處理之優先採用機制以減少</w:t>
      </w:r>
      <w:proofErr w:type="gramStart"/>
      <w:r>
        <w:rPr>
          <w:rFonts w:hint="eastAsia"/>
        </w:rPr>
        <w:t>訟</w:t>
      </w:r>
      <w:proofErr w:type="gramEnd"/>
      <w:r>
        <w:rPr>
          <w:rFonts w:hint="eastAsia"/>
        </w:rPr>
        <w:t>累。（第四點）</w:t>
      </w:r>
    </w:p>
    <w:p w:rsidR="00F02A5F" w:rsidRDefault="00F02A5F" w:rsidP="00F02A5F">
      <w:pPr>
        <w:ind w:left="480" w:hangingChars="200" w:hanging="480"/>
      </w:pPr>
      <w:r>
        <w:rPr>
          <w:rFonts w:hint="eastAsia"/>
        </w:rPr>
        <w:t>五、契約未規定者，適用其他之規定。（第五點）</w:t>
      </w:r>
    </w:p>
    <w:p w:rsidR="00F02A5F" w:rsidRDefault="00F02A5F" w:rsidP="00F02A5F">
      <w:pPr>
        <w:ind w:left="480" w:hangingChars="200" w:hanging="480"/>
      </w:pPr>
      <w:r>
        <w:rPr>
          <w:rFonts w:hint="eastAsia"/>
        </w:rPr>
        <w:t>六、本府成立工程履約諮詢小組時機。（第六點）</w:t>
      </w:r>
    </w:p>
    <w:p w:rsidR="00F02A5F" w:rsidRDefault="00F02A5F" w:rsidP="00F02A5F">
      <w:pPr>
        <w:ind w:left="480" w:hangingChars="200" w:hanging="480"/>
      </w:pPr>
      <w:r>
        <w:rPr>
          <w:rFonts w:hint="eastAsia"/>
        </w:rPr>
        <w:t>七、諮詢小組之任務。（第七點）</w:t>
      </w:r>
    </w:p>
    <w:p w:rsidR="00F02A5F" w:rsidRDefault="00F02A5F" w:rsidP="00F02A5F">
      <w:pPr>
        <w:ind w:left="480" w:hangingChars="200" w:hanging="480"/>
      </w:pPr>
      <w:r>
        <w:rPr>
          <w:rFonts w:hint="eastAsia"/>
        </w:rPr>
        <w:t>八、諮詢小組之組成方式。（第八點）</w:t>
      </w:r>
    </w:p>
    <w:p w:rsidR="00F02A5F" w:rsidRDefault="00F02A5F" w:rsidP="00F02A5F">
      <w:pPr>
        <w:ind w:left="480" w:hangingChars="200" w:hanging="480"/>
      </w:pPr>
      <w:r>
        <w:rPr>
          <w:rFonts w:hint="eastAsia"/>
        </w:rPr>
        <w:t>九、訂定申請諮詢應具申請書。（第九點）</w:t>
      </w:r>
    </w:p>
    <w:p w:rsidR="00F02A5F" w:rsidRDefault="00F02A5F" w:rsidP="00F02A5F">
      <w:pPr>
        <w:ind w:left="480" w:hangingChars="200" w:hanging="480"/>
      </w:pPr>
      <w:r>
        <w:rPr>
          <w:rFonts w:hint="eastAsia"/>
        </w:rPr>
        <w:t>十、訂定必要時得通知當事人提出相關文件，以利進行諮詢。（第十點）</w:t>
      </w:r>
    </w:p>
    <w:p w:rsidR="00F02A5F" w:rsidRDefault="00F02A5F" w:rsidP="00F02A5F">
      <w:pPr>
        <w:ind w:left="480" w:hangingChars="200" w:hanging="480"/>
      </w:pPr>
      <w:r>
        <w:rPr>
          <w:rFonts w:hint="eastAsia"/>
        </w:rPr>
        <w:t>十一、接受諮詢之處理方式。（第十一點）</w:t>
      </w:r>
    </w:p>
    <w:p w:rsidR="00F02A5F" w:rsidRDefault="00F02A5F" w:rsidP="00F02A5F">
      <w:pPr>
        <w:ind w:left="480" w:hangingChars="200" w:hanging="480"/>
      </w:pPr>
      <w:r>
        <w:rPr>
          <w:rFonts w:hint="eastAsia"/>
        </w:rPr>
        <w:t>十二、召開諮詢小組所需行政費用之負擔。（第十二點）</w:t>
      </w:r>
    </w:p>
    <w:p w:rsidR="00F02A5F" w:rsidRPr="00F674DB" w:rsidRDefault="00F02A5F" w:rsidP="00F02A5F">
      <w:pPr>
        <w:tabs>
          <w:tab w:val="left" w:pos="1440"/>
        </w:tabs>
        <w:ind w:left="960" w:hangingChars="400" w:hanging="960"/>
      </w:pPr>
    </w:p>
    <w:p w:rsidR="00F02A5F" w:rsidRDefault="00F02A5F" w:rsidP="00F02A5F">
      <w:pPr>
        <w:tabs>
          <w:tab w:val="left" w:pos="1440"/>
        </w:tabs>
        <w:ind w:left="960" w:hangingChars="400" w:hanging="960"/>
      </w:pPr>
    </w:p>
    <w:p w:rsidR="00696198" w:rsidRDefault="00696198" w:rsidP="00464AC9">
      <w:pPr>
        <w:tabs>
          <w:tab w:val="left" w:pos="1440"/>
        </w:tabs>
        <w:ind w:left="960" w:hangingChars="400" w:hanging="960"/>
      </w:pPr>
    </w:p>
    <w:p w:rsidR="0058742E" w:rsidRDefault="0058742E" w:rsidP="00464AC9">
      <w:pPr>
        <w:tabs>
          <w:tab w:val="left" w:pos="1440"/>
        </w:tabs>
        <w:ind w:left="960" w:hangingChars="400" w:hanging="960"/>
      </w:pPr>
    </w:p>
    <w:p w:rsidR="00F02A5F" w:rsidRDefault="00F02A5F" w:rsidP="00464AC9">
      <w:pPr>
        <w:tabs>
          <w:tab w:val="left" w:pos="1440"/>
        </w:tabs>
        <w:ind w:left="960" w:hangingChars="400" w:hanging="960"/>
      </w:pPr>
    </w:p>
    <w:p w:rsidR="00F02A5F" w:rsidRDefault="00F02A5F" w:rsidP="00464AC9">
      <w:pPr>
        <w:tabs>
          <w:tab w:val="left" w:pos="1440"/>
        </w:tabs>
        <w:ind w:left="960" w:hangingChars="400" w:hanging="960"/>
      </w:pPr>
    </w:p>
    <w:p w:rsidR="00D125F0" w:rsidRDefault="00D125F0" w:rsidP="00F02A5F">
      <w:pPr>
        <w:tabs>
          <w:tab w:val="left" w:pos="1440"/>
        </w:tabs>
        <w:ind w:left="1121" w:hangingChars="400" w:hanging="1121"/>
        <w:rPr>
          <w:b/>
          <w:sz w:val="28"/>
          <w:szCs w:val="28"/>
        </w:rPr>
      </w:pPr>
    </w:p>
    <w:p w:rsidR="00F02A5F" w:rsidRDefault="00F02A5F" w:rsidP="00F02A5F">
      <w:pPr>
        <w:tabs>
          <w:tab w:val="left" w:pos="1440"/>
        </w:tabs>
        <w:ind w:left="960" w:hangingChars="400" w:hanging="960"/>
      </w:pPr>
    </w:p>
    <w:p w:rsidR="00D125F0" w:rsidRDefault="00D125F0" w:rsidP="00464AC9">
      <w:pPr>
        <w:tabs>
          <w:tab w:val="left" w:pos="1440"/>
        </w:tabs>
        <w:ind w:left="960" w:hangingChars="400" w:hanging="960"/>
      </w:pPr>
    </w:p>
    <w:p w:rsidR="00D125F0" w:rsidRDefault="00D125F0" w:rsidP="00464AC9">
      <w:pPr>
        <w:tabs>
          <w:tab w:val="left" w:pos="1440"/>
        </w:tabs>
        <w:ind w:left="960" w:hangingChars="400" w:hanging="960"/>
      </w:pPr>
    </w:p>
    <w:p w:rsidR="00D125F0" w:rsidRDefault="00D125F0" w:rsidP="00464AC9">
      <w:pPr>
        <w:tabs>
          <w:tab w:val="left" w:pos="1440"/>
        </w:tabs>
        <w:ind w:left="960" w:hangingChars="400" w:hanging="960"/>
      </w:pPr>
    </w:p>
    <w:p w:rsidR="00D125F0" w:rsidRDefault="00D125F0" w:rsidP="00464AC9">
      <w:pPr>
        <w:tabs>
          <w:tab w:val="left" w:pos="1440"/>
        </w:tabs>
        <w:ind w:left="960" w:hangingChars="400" w:hanging="960"/>
      </w:pPr>
    </w:p>
    <w:p w:rsidR="00D125F0" w:rsidRDefault="00D125F0" w:rsidP="00464AC9">
      <w:pPr>
        <w:tabs>
          <w:tab w:val="left" w:pos="1440"/>
        </w:tabs>
        <w:ind w:left="960" w:hangingChars="400" w:hanging="960"/>
      </w:pPr>
    </w:p>
    <w:p w:rsidR="00F02A5F" w:rsidRDefault="00F02A5F" w:rsidP="00F02A5F">
      <w:pPr>
        <w:pStyle w:val="afffffffffff2"/>
      </w:pPr>
      <w:r w:rsidRPr="00F02A5F">
        <w:rPr>
          <w:rFonts w:hint="eastAsia"/>
        </w:rPr>
        <w:lastRenderedPageBreak/>
        <w:t>澎湖縣政府工程履約爭議處理原則</w:t>
      </w:r>
    </w:p>
    <w:tbl>
      <w:tblPr>
        <w:tblW w:w="4673" w:type="pct"/>
        <w:jc w:val="center"/>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5"/>
        <w:gridCol w:w="2325"/>
      </w:tblGrid>
      <w:tr w:rsidR="00F02A5F" w:rsidRPr="00E8538E" w:rsidTr="00546495">
        <w:trPr>
          <w:jc w:val="center"/>
        </w:trPr>
        <w:tc>
          <w:tcPr>
            <w:tcW w:w="3506" w:type="pct"/>
          </w:tcPr>
          <w:p w:rsidR="00F02A5F" w:rsidRPr="00E8538E" w:rsidRDefault="00F02A5F" w:rsidP="00546495">
            <w:pPr>
              <w:overflowPunct w:val="0"/>
              <w:adjustRightInd w:val="0"/>
              <w:spacing w:line="240" w:lineRule="auto"/>
              <w:ind w:firstLine="0"/>
              <w:jc w:val="center"/>
              <w:rPr>
                <w:rFonts w:ascii="標楷體" w:hAnsi="標楷體"/>
              </w:rPr>
            </w:pPr>
            <w:proofErr w:type="gramStart"/>
            <w:r w:rsidRPr="00E8538E">
              <w:rPr>
                <w:rFonts w:ascii="標楷體" w:hAnsi="標楷體" w:hint="eastAsia"/>
              </w:rPr>
              <w:t>規</w:t>
            </w:r>
            <w:proofErr w:type="gramEnd"/>
            <w:r>
              <w:rPr>
                <w:rFonts w:ascii="標楷體" w:hAnsi="標楷體" w:hint="eastAsia"/>
              </w:rPr>
              <w:t xml:space="preserve">　　</w:t>
            </w:r>
            <w:r w:rsidRPr="00E8538E">
              <w:rPr>
                <w:rFonts w:ascii="標楷體" w:hAnsi="標楷體" w:hint="eastAsia"/>
              </w:rPr>
              <w:t>定</w:t>
            </w:r>
          </w:p>
        </w:tc>
        <w:tc>
          <w:tcPr>
            <w:tcW w:w="1494" w:type="pct"/>
          </w:tcPr>
          <w:p w:rsidR="00F02A5F" w:rsidRPr="00E8538E" w:rsidRDefault="00F02A5F" w:rsidP="00546495">
            <w:pPr>
              <w:overflowPunct w:val="0"/>
              <w:adjustRightInd w:val="0"/>
              <w:spacing w:line="240" w:lineRule="auto"/>
              <w:ind w:firstLine="0"/>
              <w:jc w:val="center"/>
              <w:rPr>
                <w:rFonts w:ascii="標楷體" w:hAnsi="標楷體"/>
              </w:rPr>
            </w:pPr>
            <w:r w:rsidRPr="00E8538E">
              <w:rPr>
                <w:rFonts w:ascii="標楷體" w:hAnsi="標楷體" w:hint="eastAsia"/>
              </w:rPr>
              <w:t>說</w:t>
            </w:r>
            <w:r>
              <w:rPr>
                <w:rFonts w:ascii="標楷體" w:hAnsi="標楷體" w:hint="eastAsia"/>
              </w:rPr>
              <w:t xml:space="preserve">　　</w:t>
            </w:r>
            <w:r w:rsidRPr="00E8538E">
              <w:rPr>
                <w:rFonts w:ascii="標楷體" w:hAnsi="標楷體" w:hint="eastAsia"/>
              </w:rPr>
              <w:t>明</w:t>
            </w:r>
          </w:p>
        </w:tc>
      </w:tr>
      <w:tr w:rsidR="00F02A5F" w:rsidRPr="00E8538E" w:rsidTr="00546495">
        <w:trPr>
          <w:jc w:val="center"/>
        </w:trPr>
        <w:tc>
          <w:tcPr>
            <w:tcW w:w="3506" w:type="pct"/>
          </w:tcPr>
          <w:p w:rsidR="00F02A5F" w:rsidRPr="00304E9A" w:rsidRDefault="00F02A5F" w:rsidP="00546495">
            <w:pPr>
              <w:overflowPunct w:val="0"/>
              <w:ind w:left="456" w:hangingChars="190" w:hanging="456"/>
              <w:rPr>
                <w:rFonts w:ascii="標楷體" w:hAnsi="標楷體"/>
              </w:rPr>
            </w:pPr>
            <w:r w:rsidRPr="00304E9A">
              <w:rPr>
                <w:rFonts w:ascii="標楷體" w:hAnsi="標楷體" w:hint="eastAsia"/>
              </w:rPr>
              <w:t>一、</w:t>
            </w:r>
            <w:r w:rsidRPr="00F02A5F">
              <w:rPr>
                <w:rFonts w:ascii="標楷體" w:hAnsi="標楷體" w:hint="eastAsia"/>
              </w:rPr>
              <w:t>澎湖縣政府（以下簡稱本府）為助公共建設之推動，快速有效處理履約爭議，避免工程延宕影響公共利益，訂定本處理原則。</w:t>
            </w:r>
          </w:p>
        </w:tc>
        <w:tc>
          <w:tcPr>
            <w:tcW w:w="1494" w:type="pct"/>
          </w:tcPr>
          <w:p w:rsidR="00F02A5F" w:rsidRPr="001D6559" w:rsidRDefault="00546495" w:rsidP="00546495">
            <w:pPr>
              <w:overflowPunct w:val="0"/>
              <w:ind w:firstLine="0"/>
              <w:rPr>
                <w:rFonts w:ascii="標楷體" w:hAnsi="標楷體"/>
              </w:rPr>
            </w:pPr>
            <w:r w:rsidRPr="00546495">
              <w:rPr>
                <w:rFonts w:ascii="標楷體" w:hAnsi="標楷體" w:hint="eastAsia"/>
              </w:rPr>
              <w:t>訂定目的。</w:t>
            </w:r>
          </w:p>
        </w:tc>
      </w:tr>
      <w:tr w:rsidR="00F02A5F" w:rsidRPr="00E8538E" w:rsidTr="00546495">
        <w:trPr>
          <w:jc w:val="center"/>
        </w:trPr>
        <w:tc>
          <w:tcPr>
            <w:tcW w:w="3506" w:type="pct"/>
          </w:tcPr>
          <w:p w:rsidR="00F02A5F" w:rsidRPr="003470B9" w:rsidRDefault="00F02A5F" w:rsidP="00F02A5F">
            <w:pPr>
              <w:overflowPunct w:val="0"/>
              <w:ind w:left="456" w:hangingChars="190" w:hanging="456"/>
              <w:rPr>
                <w:rFonts w:ascii="標楷體" w:hAnsi="標楷體"/>
              </w:rPr>
            </w:pPr>
            <w:r w:rsidRPr="00304E9A">
              <w:rPr>
                <w:rFonts w:ascii="標楷體" w:hAnsi="標楷體" w:hint="eastAsia"/>
              </w:rPr>
              <w:t>二、</w:t>
            </w:r>
            <w:r w:rsidRPr="00F02A5F">
              <w:rPr>
                <w:rFonts w:ascii="標楷體" w:hAnsi="標楷體" w:hint="eastAsia"/>
              </w:rPr>
              <w:t>本府辦理採購作業，應依政府採購法第六十三條規定，採用行政院公共工程委員會（以下簡稱工程會）所訂之契約範本為原則。</w:t>
            </w:r>
          </w:p>
        </w:tc>
        <w:tc>
          <w:tcPr>
            <w:tcW w:w="1494" w:type="pct"/>
          </w:tcPr>
          <w:p w:rsidR="00F02A5F" w:rsidRPr="001D6559" w:rsidRDefault="00546495" w:rsidP="00546495">
            <w:pPr>
              <w:overflowPunct w:val="0"/>
              <w:ind w:firstLine="0"/>
              <w:rPr>
                <w:rFonts w:ascii="標楷體" w:hAnsi="標楷體"/>
              </w:rPr>
            </w:pPr>
            <w:r w:rsidRPr="00546495">
              <w:rPr>
                <w:rFonts w:ascii="標楷體" w:hAnsi="標楷體" w:hint="eastAsia"/>
              </w:rPr>
              <w:t>契約採用範本。</w:t>
            </w:r>
          </w:p>
        </w:tc>
      </w:tr>
      <w:tr w:rsidR="00F02A5F" w:rsidRPr="00E8538E" w:rsidTr="00546495">
        <w:trPr>
          <w:jc w:val="center"/>
        </w:trPr>
        <w:tc>
          <w:tcPr>
            <w:tcW w:w="3506" w:type="pct"/>
          </w:tcPr>
          <w:p w:rsidR="00F02A5F" w:rsidRPr="003470B9" w:rsidRDefault="00F02A5F" w:rsidP="00F02A5F">
            <w:pPr>
              <w:overflowPunct w:val="0"/>
              <w:ind w:left="456" w:hangingChars="190" w:hanging="456"/>
              <w:rPr>
                <w:rFonts w:ascii="標楷體" w:hAnsi="標楷體"/>
              </w:rPr>
            </w:pPr>
            <w:r w:rsidRPr="00304E9A">
              <w:rPr>
                <w:rFonts w:ascii="標楷體" w:hAnsi="標楷體" w:hint="eastAsia"/>
              </w:rPr>
              <w:t>三、</w:t>
            </w:r>
            <w:r w:rsidRPr="00F02A5F">
              <w:rPr>
                <w:rFonts w:ascii="標楷體" w:hAnsi="標楷體" w:hint="eastAsia"/>
              </w:rPr>
              <w:t>機關與廠商因履約而生爭議者，應依法令及契約約定，考量公共利益及公平合理，本誠信和諧，盡力協調解決之。</w:t>
            </w:r>
          </w:p>
        </w:tc>
        <w:tc>
          <w:tcPr>
            <w:tcW w:w="1494" w:type="pct"/>
          </w:tcPr>
          <w:p w:rsidR="00F02A5F" w:rsidRPr="001D6559" w:rsidRDefault="00546495" w:rsidP="00546495">
            <w:pPr>
              <w:overflowPunct w:val="0"/>
              <w:ind w:firstLine="0"/>
              <w:rPr>
                <w:rFonts w:ascii="標楷體" w:hAnsi="標楷體"/>
              </w:rPr>
            </w:pPr>
            <w:r w:rsidRPr="00546495">
              <w:rPr>
                <w:rFonts w:ascii="標楷體" w:hAnsi="標楷體" w:hint="eastAsia"/>
              </w:rPr>
              <w:t>機關處理履約爭議之原則。</w:t>
            </w:r>
          </w:p>
        </w:tc>
      </w:tr>
      <w:tr w:rsidR="00F02A5F" w:rsidRPr="00E8538E" w:rsidTr="00546495">
        <w:trPr>
          <w:jc w:val="center"/>
        </w:trPr>
        <w:tc>
          <w:tcPr>
            <w:tcW w:w="3506" w:type="pct"/>
          </w:tcPr>
          <w:p w:rsidR="00F02A5F" w:rsidRPr="003470B9" w:rsidRDefault="00F02A5F" w:rsidP="00546495">
            <w:pPr>
              <w:overflowPunct w:val="0"/>
              <w:ind w:left="456" w:hangingChars="190" w:hanging="456"/>
              <w:rPr>
                <w:rFonts w:ascii="標楷體" w:hAnsi="標楷體"/>
              </w:rPr>
            </w:pPr>
            <w:r w:rsidRPr="00304E9A">
              <w:rPr>
                <w:rFonts w:ascii="標楷體" w:hAnsi="標楷體" w:hint="eastAsia"/>
              </w:rPr>
              <w:t>四、</w:t>
            </w:r>
            <w:r w:rsidRPr="00F02A5F">
              <w:rPr>
                <w:rFonts w:ascii="標楷體" w:hAnsi="標楷體" w:hint="eastAsia"/>
              </w:rPr>
              <w:t>工程會各類採購契約範本，於「爭議處理」條款增列契約雙方成立「爭議處理小組」處理履約爭議之機制，載明爭議處理小組之成立、委員之選定方式、運作機制、小組協調成立具契約之拘束力、小組運作所需經費之負擔等；</w:t>
            </w:r>
            <w:proofErr w:type="gramStart"/>
            <w:r w:rsidRPr="00F02A5F">
              <w:rPr>
                <w:rFonts w:ascii="標楷體" w:hAnsi="標楷體" w:hint="eastAsia"/>
              </w:rPr>
              <w:t>爰</w:t>
            </w:r>
            <w:proofErr w:type="gramEnd"/>
            <w:r w:rsidRPr="00F02A5F">
              <w:rPr>
                <w:rFonts w:ascii="標楷體" w:hAnsi="標楷體" w:hint="eastAsia"/>
              </w:rPr>
              <w:t>為加速處理履約爭議，減少訴訟，機關如遇履約爭議，建議優先依契約「爭議處理小組」規定或雙方合意之其他方式處理。</w:t>
            </w:r>
          </w:p>
        </w:tc>
        <w:tc>
          <w:tcPr>
            <w:tcW w:w="1494" w:type="pct"/>
          </w:tcPr>
          <w:p w:rsidR="00F02A5F" w:rsidRPr="001D6559" w:rsidRDefault="00546495" w:rsidP="00546495">
            <w:pPr>
              <w:overflowPunct w:val="0"/>
              <w:ind w:firstLine="0"/>
              <w:rPr>
                <w:rFonts w:ascii="標楷體" w:hAnsi="標楷體"/>
              </w:rPr>
            </w:pPr>
            <w:r w:rsidRPr="00546495">
              <w:rPr>
                <w:rFonts w:ascii="標楷體" w:hAnsi="標楷體" w:hint="eastAsia"/>
              </w:rPr>
              <w:t>建議機關履約爭議處理之優先採用機制以減少</w:t>
            </w:r>
            <w:proofErr w:type="gramStart"/>
            <w:r w:rsidRPr="00546495">
              <w:rPr>
                <w:rFonts w:ascii="標楷體" w:hAnsi="標楷體" w:hint="eastAsia"/>
              </w:rPr>
              <w:t>訟</w:t>
            </w:r>
            <w:proofErr w:type="gramEnd"/>
            <w:r w:rsidRPr="00546495">
              <w:rPr>
                <w:rFonts w:ascii="標楷體" w:hAnsi="標楷體" w:hint="eastAsia"/>
              </w:rPr>
              <w:t>累。</w:t>
            </w:r>
          </w:p>
        </w:tc>
      </w:tr>
      <w:tr w:rsidR="00F02A5F" w:rsidRPr="00E8538E" w:rsidTr="00546495">
        <w:trPr>
          <w:jc w:val="center"/>
        </w:trPr>
        <w:tc>
          <w:tcPr>
            <w:tcW w:w="3506" w:type="pct"/>
          </w:tcPr>
          <w:p w:rsidR="00F02A5F" w:rsidRPr="003470B9" w:rsidRDefault="00F02A5F" w:rsidP="00F02A5F">
            <w:pPr>
              <w:overflowPunct w:val="0"/>
              <w:ind w:left="456" w:hangingChars="190" w:hanging="456"/>
              <w:rPr>
                <w:rFonts w:ascii="標楷體" w:hAnsi="標楷體"/>
              </w:rPr>
            </w:pPr>
            <w:r w:rsidRPr="00304E9A">
              <w:rPr>
                <w:rFonts w:ascii="標楷體" w:hAnsi="標楷體" w:hint="eastAsia"/>
              </w:rPr>
              <w:t>五、</w:t>
            </w:r>
            <w:r w:rsidRPr="00F02A5F">
              <w:rPr>
                <w:rFonts w:ascii="標楷體" w:hAnsi="標楷體" w:hint="eastAsia"/>
              </w:rPr>
              <w:t>如契約未約定成立「爭議處理小組」機制，建議機關可依契約雙方合意方式比照辦理，或依政府採購法第十一條之</w:t>
            </w:r>
            <w:proofErr w:type="gramStart"/>
            <w:r w:rsidRPr="00F02A5F">
              <w:rPr>
                <w:rFonts w:ascii="標楷體" w:hAnsi="標楷體" w:hint="eastAsia"/>
              </w:rPr>
              <w:t>一</w:t>
            </w:r>
            <w:proofErr w:type="gramEnd"/>
            <w:r w:rsidRPr="00F02A5F">
              <w:rPr>
                <w:rFonts w:ascii="標楷體" w:hAnsi="標楷體" w:hint="eastAsia"/>
              </w:rPr>
              <w:t>及機關採購工作及審查小組設置及作業辦法規定，成立採購工作及審查小組。</w:t>
            </w:r>
          </w:p>
        </w:tc>
        <w:tc>
          <w:tcPr>
            <w:tcW w:w="1494" w:type="pct"/>
          </w:tcPr>
          <w:p w:rsidR="00F02A5F" w:rsidRPr="001D6559" w:rsidRDefault="00546495" w:rsidP="00546495">
            <w:pPr>
              <w:overflowPunct w:val="0"/>
              <w:ind w:firstLine="0"/>
              <w:rPr>
                <w:rFonts w:ascii="標楷體" w:hAnsi="標楷體"/>
              </w:rPr>
            </w:pPr>
            <w:r w:rsidRPr="00546495">
              <w:rPr>
                <w:rFonts w:ascii="標楷體" w:hAnsi="標楷體" w:hint="eastAsia"/>
              </w:rPr>
              <w:t>契約未規定者，適用其他之規定。</w:t>
            </w:r>
          </w:p>
        </w:tc>
      </w:tr>
      <w:tr w:rsidR="00F02A5F" w:rsidRPr="00E8538E" w:rsidTr="00546495">
        <w:trPr>
          <w:jc w:val="center"/>
        </w:trPr>
        <w:tc>
          <w:tcPr>
            <w:tcW w:w="3506" w:type="pct"/>
          </w:tcPr>
          <w:p w:rsidR="00F02A5F" w:rsidRPr="003470B9" w:rsidRDefault="00F02A5F" w:rsidP="00F02A5F">
            <w:pPr>
              <w:overflowPunct w:val="0"/>
              <w:ind w:left="456" w:hangingChars="190" w:hanging="456"/>
              <w:rPr>
                <w:rFonts w:ascii="標楷體" w:hAnsi="標楷體"/>
              </w:rPr>
            </w:pPr>
            <w:r w:rsidRPr="00304E9A">
              <w:rPr>
                <w:rFonts w:ascii="標楷體" w:hAnsi="標楷體" w:hint="eastAsia"/>
              </w:rPr>
              <w:t>六、</w:t>
            </w:r>
            <w:r w:rsidRPr="00F02A5F">
              <w:rPr>
                <w:rFonts w:ascii="標楷體" w:hAnsi="標楷體" w:hint="eastAsia"/>
              </w:rPr>
              <w:t>如雙方經協調未能達成協議，且有立即解決需要者，經書面向本府申請諮詢，</w:t>
            </w:r>
            <w:proofErr w:type="gramStart"/>
            <w:r w:rsidRPr="00F02A5F">
              <w:rPr>
                <w:rFonts w:ascii="標楷體" w:hAnsi="標楷體" w:hint="eastAsia"/>
              </w:rPr>
              <w:t>本府得成立</w:t>
            </w:r>
            <w:proofErr w:type="gramEnd"/>
            <w:r w:rsidRPr="00F02A5F">
              <w:rPr>
                <w:rFonts w:ascii="標楷體" w:hAnsi="標楷體" w:hint="eastAsia"/>
              </w:rPr>
              <w:t>工程履約爭議諮詢小組（以下稱諮詢小組），提供相關諮詢。</w:t>
            </w:r>
          </w:p>
        </w:tc>
        <w:tc>
          <w:tcPr>
            <w:tcW w:w="1494" w:type="pct"/>
          </w:tcPr>
          <w:p w:rsidR="00F02A5F" w:rsidRPr="001D6559" w:rsidRDefault="00546495" w:rsidP="00546495">
            <w:pPr>
              <w:overflowPunct w:val="0"/>
              <w:ind w:firstLine="0"/>
              <w:rPr>
                <w:rFonts w:ascii="標楷體" w:hAnsi="標楷體"/>
              </w:rPr>
            </w:pPr>
            <w:r w:rsidRPr="00546495">
              <w:rPr>
                <w:rFonts w:ascii="標楷體" w:hAnsi="標楷體" w:hint="eastAsia"/>
              </w:rPr>
              <w:t>本府成立諮詢小組時機。</w:t>
            </w:r>
          </w:p>
        </w:tc>
      </w:tr>
      <w:tr w:rsidR="00F02A5F" w:rsidRPr="00E8538E" w:rsidTr="00546495">
        <w:trPr>
          <w:jc w:val="center"/>
        </w:trPr>
        <w:tc>
          <w:tcPr>
            <w:tcW w:w="3506" w:type="pct"/>
          </w:tcPr>
          <w:p w:rsidR="00F02A5F" w:rsidRPr="00F02A5F" w:rsidRDefault="00F02A5F" w:rsidP="00F02A5F">
            <w:pPr>
              <w:overflowPunct w:val="0"/>
              <w:ind w:left="456" w:hangingChars="190" w:hanging="456"/>
              <w:rPr>
                <w:rFonts w:ascii="標楷體" w:hAnsi="標楷體"/>
              </w:rPr>
            </w:pPr>
            <w:r w:rsidRPr="00304E9A">
              <w:rPr>
                <w:rFonts w:ascii="標楷體" w:hAnsi="標楷體" w:hint="eastAsia"/>
              </w:rPr>
              <w:t>七、</w:t>
            </w:r>
            <w:r w:rsidRPr="00F02A5F">
              <w:rPr>
                <w:rFonts w:ascii="標楷體" w:hAnsi="標楷體" w:hint="eastAsia"/>
              </w:rPr>
              <w:t>行政諮詢之建議內容係協助契約雙方</w:t>
            </w:r>
            <w:proofErr w:type="gramStart"/>
            <w:r w:rsidRPr="00F02A5F">
              <w:rPr>
                <w:rFonts w:ascii="標楷體" w:hAnsi="標楷體" w:hint="eastAsia"/>
              </w:rPr>
              <w:t>釐</w:t>
            </w:r>
            <w:proofErr w:type="gramEnd"/>
            <w:r w:rsidRPr="00F02A5F">
              <w:rPr>
                <w:rFonts w:ascii="標楷體" w:hAnsi="標楷體" w:hint="eastAsia"/>
              </w:rPr>
              <w:t>清契約條文，雙方對於事實爭執部分，如未能達成協議者，得另依契約約定爭議處理或其他法令規</w:t>
            </w:r>
            <w:r w:rsidRPr="00F02A5F">
              <w:rPr>
                <w:rFonts w:ascii="標楷體" w:hAnsi="標楷體" w:hint="eastAsia"/>
              </w:rPr>
              <w:lastRenderedPageBreak/>
              <w:t>定方式辦理。</w:t>
            </w:r>
          </w:p>
          <w:p w:rsidR="00F02A5F" w:rsidRPr="003470B9" w:rsidRDefault="00F02A5F" w:rsidP="00CE21EB">
            <w:pPr>
              <w:overflowPunct w:val="0"/>
              <w:ind w:leftChars="190" w:left="456" w:firstLine="0"/>
              <w:rPr>
                <w:rFonts w:ascii="標楷體" w:hAnsi="標楷體"/>
              </w:rPr>
            </w:pPr>
            <w:r w:rsidRPr="00F02A5F">
              <w:rPr>
                <w:rFonts w:ascii="標楷體" w:hAnsi="標楷體" w:hint="eastAsia"/>
              </w:rPr>
              <w:t>對於法規已有既定處理機制之爭議或涉違反契約約定情事者，仍應回歸各該法規或約定處理。</w:t>
            </w:r>
          </w:p>
        </w:tc>
        <w:tc>
          <w:tcPr>
            <w:tcW w:w="1494" w:type="pct"/>
          </w:tcPr>
          <w:p w:rsidR="00F02A5F" w:rsidRPr="001D6559" w:rsidRDefault="00546495" w:rsidP="00546495">
            <w:pPr>
              <w:overflowPunct w:val="0"/>
              <w:ind w:firstLine="0"/>
              <w:rPr>
                <w:rFonts w:ascii="標楷體" w:hAnsi="標楷體"/>
              </w:rPr>
            </w:pPr>
            <w:r w:rsidRPr="00546495">
              <w:rPr>
                <w:rFonts w:ascii="標楷體" w:hAnsi="標楷體" w:hint="eastAsia"/>
              </w:rPr>
              <w:lastRenderedPageBreak/>
              <w:t>諮詢小組之任務。</w:t>
            </w:r>
          </w:p>
        </w:tc>
      </w:tr>
      <w:tr w:rsidR="00F02A5F" w:rsidRPr="00E8538E" w:rsidTr="00546495">
        <w:trPr>
          <w:jc w:val="center"/>
        </w:trPr>
        <w:tc>
          <w:tcPr>
            <w:tcW w:w="3506" w:type="pct"/>
          </w:tcPr>
          <w:p w:rsidR="00F02A5F" w:rsidRPr="003470B9" w:rsidRDefault="00F02A5F" w:rsidP="00546495">
            <w:pPr>
              <w:overflowPunct w:val="0"/>
              <w:ind w:left="456" w:hangingChars="190" w:hanging="456"/>
              <w:rPr>
                <w:rFonts w:ascii="標楷體" w:hAnsi="標楷體"/>
              </w:rPr>
            </w:pPr>
            <w:r w:rsidRPr="00304E9A">
              <w:rPr>
                <w:rFonts w:ascii="標楷體" w:hAnsi="標楷體" w:hint="eastAsia"/>
              </w:rPr>
              <w:lastRenderedPageBreak/>
              <w:t>八、</w:t>
            </w:r>
            <w:r w:rsidRPr="00F02A5F">
              <w:rPr>
                <w:rFonts w:ascii="標楷體" w:hAnsi="標楷體" w:hint="eastAsia"/>
              </w:rPr>
              <w:t>本府諮詢小組之成立參照機關採購工作及審查小組設置及作業辦法設置。</w:t>
            </w:r>
          </w:p>
        </w:tc>
        <w:tc>
          <w:tcPr>
            <w:tcW w:w="1494" w:type="pct"/>
          </w:tcPr>
          <w:p w:rsidR="00F02A5F" w:rsidRPr="001D6559" w:rsidRDefault="00546495" w:rsidP="00546495">
            <w:pPr>
              <w:overflowPunct w:val="0"/>
              <w:ind w:firstLine="0"/>
              <w:rPr>
                <w:rFonts w:ascii="標楷體" w:hAnsi="標楷體"/>
              </w:rPr>
            </w:pPr>
            <w:r w:rsidRPr="00546495">
              <w:rPr>
                <w:rFonts w:ascii="標楷體" w:hAnsi="標楷體" w:hint="eastAsia"/>
              </w:rPr>
              <w:t>諮詢小組之組成方式。</w:t>
            </w:r>
          </w:p>
        </w:tc>
      </w:tr>
      <w:tr w:rsidR="00F02A5F" w:rsidRPr="00E8538E" w:rsidTr="00546495">
        <w:trPr>
          <w:jc w:val="center"/>
        </w:trPr>
        <w:tc>
          <w:tcPr>
            <w:tcW w:w="3506" w:type="pct"/>
          </w:tcPr>
          <w:p w:rsidR="00F02A5F" w:rsidRPr="00F02A5F" w:rsidRDefault="00F02A5F" w:rsidP="00F02A5F">
            <w:pPr>
              <w:overflowPunct w:val="0"/>
              <w:ind w:left="456" w:hangingChars="190" w:hanging="456"/>
              <w:rPr>
                <w:rFonts w:ascii="標楷體" w:hAnsi="標楷體"/>
              </w:rPr>
            </w:pPr>
            <w:r w:rsidRPr="00304E9A">
              <w:rPr>
                <w:rFonts w:ascii="標楷體" w:hAnsi="標楷體" w:hint="eastAsia"/>
              </w:rPr>
              <w:t>九、</w:t>
            </w:r>
            <w:r w:rsidRPr="00F02A5F">
              <w:rPr>
                <w:rFonts w:ascii="標楷體" w:hAnsi="標楷體" w:hint="eastAsia"/>
              </w:rPr>
              <w:t>申請諮詢應具申請書，載明下列事項，並副知他造當事人（以下簡稱當事人）：</w:t>
            </w:r>
          </w:p>
          <w:p w:rsidR="00F02A5F" w:rsidRPr="00F02A5F" w:rsidRDefault="00F02A5F" w:rsidP="00F02A5F">
            <w:pPr>
              <w:overflowPunct w:val="0"/>
              <w:ind w:leftChars="150" w:left="1080" w:hangingChars="300" w:hanging="720"/>
              <w:rPr>
                <w:rFonts w:ascii="標楷體" w:hAnsi="標楷體"/>
              </w:rPr>
            </w:pPr>
            <w:r w:rsidRPr="00F02A5F">
              <w:rPr>
                <w:rFonts w:ascii="標楷體" w:hAnsi="標楷體" w:hint="eastAsia"/>
              </w:rPr>
              <w:t>（一）申請人名稱、地址、電話。</w:t>
            </w:r>
          </w:p>
          <w:p w:rsidR="00F02A5F" w:rsidRPr="00F02A5F" w:rsidRDefault="00F02A5F" w:rsidP="00F02A5F">
            <w:pPr>
              <w:overflowPunct w:val="0"/>
              <w:ind w:leftChars="150" w:left="1080" w:hangingChars="300" w:hanging="720"/>
              <w:rPr>
                <w:rFonts w:ascii="標楷體" w:hAnsi="標楷體"/>
              </w:rPr>
            </w:pPr>
            <w:r w:rsidRPr="00F02A5F">
              <w:rPr>
                <w:rFonts w:ascii="標楷體" w:hAnsi="標楷體" w:hint="eastAsia"/>
              </w:rPr>
              <w:t>（二）當事人之名稱。</w:t>
            </w:r>
          </w:p>
          <w:p w:rsidR="00F02A5F" w:rsidRPr="00F02A5F" w:rsidRDefault="00F02A5F" w:rsidP="00F02A5F">
            <w:pPr>
              <w:overflowPunct w:val="0"/>
              <w:ind w:leftChars="150" w:left="1080" w:hangingChars="300" w:hanging="720"/>
              <w:rPr>
                <w:rFonts w:ascii="標楷體" w:hAnsi="標楷體"/>
              </w:rPr>
            </w:pPr>
            <w:r w:rsidRPr="00F02A5F">
              <w:rPr>
                <w:rFonts w:ascii="標楷體" w:hAnsi="標楷體" w:hint="eastAsia"/>
              </w:rPr>
              <w:t>（三）標的案號及名稱。</w:t>
            </w:r>
          </w:p>
          <w:p w:rsidR="00F02A5F" w:rsidRPr="00F02A5F" w:rsidRDefault="00F02A5F" w:rsidP="00F02A5F">
            <w:pPr>
              <w:overflowPunct w:val="0"/>
              <w:ind w:leftChars="150" w:left="1080" w:hangingChars="300" w:hanging="720"/>
              <w:rPr>
                <w:rFonts w:ascii="標楷體" w:hAnsi="標楷體"/>
              </w:rPr>
            </w:pPr>
            <w:r w:rsidRPr="00F02A5F">
              <w:rPr>
                <w:rFonts w:ascii="標楷體" w:hAnsi="標楷體" w:hint="eastAsia"/>
              </w:rPr>
              <w:t>（四）請求諮詢之事項、標的之法律關係與相關事實情節。</w:t>
            </w:r>
          </w:p>
          <w:p w:rsidR="00F02A5F" w:rsidRPr="00F02A5F" w:rsidRDefault="00F02A5F" w:rsidP="00F02A5F">
            <w:pPr>
              <w:overflowPunct w:val="0"/>
              <w:ind w:leftChars="150" w:left="1080" w:hangingChars="300" w:hanging="720"/>
              <w:rPr>
                <w:rFonts w:ascii="標楷體" w:hAnsi="標楷體"/>
              </w:rPr>
            </w:pPr>
            <w:r w:rsidRPr="00F02A5F">
              <w:rPr>
                <w:rFonts w:ascii="標楷體" w:hAnsi="標楷體" w:hint="eastAsia"/>
              </w:rPr>
              <w:t>（五）其他相關文件。</w:t>
            </w:r>
          </w:p>
          <w:p w:rsidR="00F02A5F" w:rsidRPr="003E416F" w:rsidRDefault="00F02A5F" w:rsidP="00CE21EB">
            <w:pPr>
              <w:overflowPunct w:val="0"/>
              <w:ind w:leftChars="190" w:left="456" w:firstLine="0"/>
              <w:rPr>
                <w:rFonts w:ascii="標楷體" w:hAnsi="標楷體"/>
              </w:rPr>
            </w:pPr>
            <w:r w:rsidRPr="00F02A5F">
              <w:rPr>
                <w:rFonts w:ascii="標楷體" w:hAnsi="標楷體" w:hint="eastAsia"/>
              </w:rPr>
              <w:t>前項申請書格式如附件。</w:t>
            </w:r>
          </w:p>
        </w:tc>
        <w:tc>
          <w:tcPr>
            <w:tcW w:w="1494" w:type="pct"/>
          </w:tcPr>
          <w:p w:rsidR="00F02A5F" w:rsidRPr="003E416F" w:rsidRDefault="00546495" w:rsidP="00546495">
            <w:pPr>
              <w:overflowPunct w:val="0"/>
              <w:ind w:firstLine="0"/>
              <w:rPr>
                <w:rFonts w:ascii="標楷體" w:hAnsi="標楷體"/>
              </w:rPr>
            </w:pPr>
            <w:r w:rsidRPr="00546495">
              <w:rPr>
                <w:rFonts w:ascii="標楷體" w:hAnsi="標楷體" w:hint="eastAsia"/>
              </w:rPr>
              <w:t>訂定申請諮詢應具申請書。</w:t>
            </w:r>
          </w:p>
        </w:tc>
      </w:tr>
      <w:tr w:rsidR="00CE21EB" w:rsidRPr="00E8538E" w:rsidTr="00546495">
        <w:trPr>
          <w:jc w:val="center"/>
        </w:trPr>
        <w:tc>
          <w:tcPr>
            <w:tcW w:w="3506" w:type="pct"/>
          </w:tcPr>
          <w:p w:rsidR="00CE21EB" w:rsidRPr="00304E9A" w:rsidRDefault="00CE21EB" w:rsidP="00CE21EB">
            <w:pPr>
              <w:overflowPunct w:val="0"/>
              <w:ind w:left="456" w:hangingChars="190" w:hanging="456"/>
              <w:rPr>
                <w:rFonts w:ascii="標楷體" w:hAnsi="標楷體"/>
              </w:rPr>
            </w:pPr>
            <w:r w:rsidRPr="00CE21EB">
              <w:rPr>
                <w:rFonts w:ascii="標楷體" w:hAnsi="標楷體" w:hint="eastAsia"/>
              </w:rPr>
              <w:t>十、本府收受申請書後成立諮詢小組，得通知當事人提出相關文件，以利諮詢會議之進行。</w:t>
            </w:r>
          </w:p>
        </w:tc>
        <w:tc>
          <w:tcPr>
            <w:tcW w:w="1494" w:type="pct"/>
          </w:tcPr>
          <w:p w:rsidR="00CE21EB" w:rsidRPr="00304E9A" w:rsidRDefault="00546495" w:rsidP="00546495">
            <w:pPr>
              <w:overflowPunct w:val="0"/>
              <w:ind w:firstLine="0"/>
              <w:rPr>
                <w:rFonts w:ascii="標楷體" w:hAnsi="標楷體"/>
              </w:rPr>
            </w:pPr>
            <w:r w:rsidRPr="00546495">
              <w:rPr>
                <w:rFonts w:ascii="標楷體" w:hAnsi="標楷體" w:hint="eastAsia"/>
              </w:rPr>
              <w:t>訂定必要時得通知當事人提出相關文件，以利進行諮詢。</w:t>
            </w:r>
          </w:p>
        </w:tc>
      </w:tr>
      <w:tr w:rsidR="00CE21EB" w:rsidRPr="00E8538E" w:rsidTr="00546495">
        <w:trPr>
          <w:jc w:val="center"/>
        </w:trPr>
        <w:tc>
          <w:tcPr>
            <w:tcW w:w="3506" w:type="pct"/>
          </w:tcPr>
          <w:p w:rsidR="00CE21EB" w:rsidRPr="00304E9A" w:rsidRDefault="00CE21EB" w:rsidP="00CE21EB">
            <w:pPr>
              <w:overflowPunct w:val="0"/>
              <w:ind w:left="720" w:hangingChars="300" w:hanging="720"/>
              <w:rPr>
                <w:rFonts w:ascii="標楷體" w:hAnsi="標楷體"/>
              </w:rPr>
            </w:pPr>
            <w:r w:rsidRPr="00CE21EB">
              <w:rPr>
                <w:rFonts w:ascii="標楷體" w:hAnsi="標楷體" w:hint="eastAsia"/>
              </w:rPr>
              <w:t>十一、諮詢小組為處理諮詢事項，得通知申請人及當事人召開諮詢會議，並作出建議。但案情單純者，得僅就書面資料為之。</w:t>
            </w:r>
          </w:p>
        </w:tc>
        <w:tc>
          <w:tcPr>
            <w:tcW w:w="1494" w:type="pct"/>
          </w:tcPr>
          <w:p w:rsidR="00CE21EB" w:rsidRPr="00304E9A" w:rsidRDefault="00546495" w:rsidP="00546495">
            <w:pPr>
              <w:overflowPunct w:val="0"/>
              <w:ind w:firstLine="0"/>
              <w:rPr>
                <w:rFonts w:ascii="標楷體" w:hAnsi="標楷體"/>
              </w:rPr>
            </w:pPr>
            <w:r w:rsidRPr="00546495">
              <w:rPr>
                <w:rFonts w:ascii="標楷體" w:hAnsi="標楷體" w:hint="eastAsia"/>
              </w:rPr>
              <w:t>接受諮詢之處理方式。</w:t>
            </w:r>
          </w:p>
        </w:tc>
      </w:tr>
      <w:tr w:rsidR="00CE21EB" w:rsidRPr="00E8538E" w:rsidTr="00546495">
        <w:trPr>
          <w:jc w:val="center"/>
        </w:trPr>
        <w:tc>
          <w:tcPr>
            <w:tcW w:w="3506" w:type="pct"/>
          </w:tcPr>
          <w:p w:rsidR="00CE21EB" w:rsidRPr="00304E9A" w:rsidRDefault="00CE21EB" w:rsidP="00CE21EB">
            <w:pPr>
              <w:overflowPunct w:val="0"/>
              <w:ind w:left="720" w:hangingChars="300" w:hanging="720"/>
              <w:rPr>
                <w:rFonts w:ascii="標楷體" w:hAnsi="標楷體"/>
              </w:rPr>
            </w:pPr>
            <w:r w:rsidRPr="00CE21EB">
              <w:rPr>
                <w:rFonts w:ascii="標楷體" w:hAnsi="標楷體" w:hint="eastAsia"/>
              </w:rPr>
              <w:t>十二、諮詢小組如需召開會議，其所需行政費用由契約雙方共同負擔。</w:t>
            </w:r>
          </w:p>
        </w:tc>
        <w:tc>
          <w:tcPr>
            <w:tcW w:w="1494" w:type="pct"/>
          </w:tcPr>
          <w:p w:rsidR="00CE21EB" w:rsidRPr="00304E9A" w:rsidRDefault="00546495" w:rsidP="00546495">
            <w:pPr>
              <w:overflowPunct w:val="0"/>
              <w:ind w:firstLine="0"/>
              <w:rPr>
                <w:rFonts w:ascii="標楷體" w:hAnsi="標楷體"/>
              </w:rPr>
            </w:pPr>
            <w:r w:rsidRPr="00546495">
              <w:rPr>
                <w:rFonts w:ascii="標楷體" w:hAnsi="標楷體" w:hint="eastAsia"/>
              </w:rPr>
              <w:t>召開諮詢小組所需行政費用之負擔。</w:t>
            </w:r>
          </w:p>
        </w:tc>
      </w:tr>
    </w:tbl>
    <w:p w:rsidR="00F02A5F" w:rsidRPr="003470B9" w:rsidRDefault="00F02A5F" w:rsidP="00F02A5F">
      <w:pPr>
        <w:tabs>
          <w:tab w:val="left" w:pos="1440"/>
        </w:tabs>
        <w:ind w:left="960" w:hangingChars="400" w:hanging="960"/>
      </w:pPr>
    </w:p>
    <w:p w:rsidR="00F02A5F" w:rsidRDefault="00F02A5F" w:rsidP="00F02A5F">
      <w:pPr>
        <w:tabs>
          <w:tab w:val="left" w:pos="1440"/>
        </w:tabs>
        <w:ind w:left="960" w:hangingChars="400" w:hanging="960"/>
      </w:pPr>
    </w:p>
    <w:p w:rsidR="00F02A5F" w:rsidRPr="009C5DD8" w:rsidRDefault="00F02A5F" w:rsidP="00F02A5F">
      <w:pPr>
        <w:tabs>
          <w:tab w:val="left" w:pos="1440"/>
        </w:tabs>
        <w:ind w:left="960" w:hangingChars="400" w:hanging="960"/>
      </w:pPr>
    </w:p>
    <w:p w:rsidR="00F02A5F" w:rsidRDefault="00F02A5F" w:rsidP="00F02A5F">
      <w:pPr>
        <w:tabs>
          <w:tab w:val="left" w:pos="1440"/>
        </w:tabs>
        <w:ind w:left="960" w:hangingChars="400" w:hanging="960"/>
      </w:pPr>
    </w:p>
    <w:p w:rsidR="00D125F0" w:rsidRPr="00F02A5F" w:rsidRDefault="00D125F0" w:rsidP="00464AC9">
      <w:pPr>
        <w:tabs>
          <w:tab w:val="left" w:pos="1440"/>
        </w:tabs>
        <w:ind w:left="960" w:hangingChars="400" w:hanging="960"/>
      </w:pPr>
    </w:p>
    <w:p w:rsidR="00D125F0" w:rsidRDefault="00D125F0" w:rsidP="00464AC9">
      <w:pPr>
        <w:tabs>
          <w:tab w:val="left" w:pos="1440"/>
        </w:tabs>
        <w:ind w:left="960" w:hangingChars="400" w:hanging="960"/>
      </w:pPr>
    </w:p>
    <w:p w:rsidR="00F02A5F" w:rsidRDefault="00F02A5F" w:rsidP="00464AC9">
      <w:pPr>
        <w:tabs>
          <w:tab w:val="left" w:pos="1440"/>
        </w:tabs>
        <w:ind w:left="960" w:hangingChars="400" w:hanging="960"/>
      </w:pPr>
    </w:p>
    <w:p w:rsidR="00F02A5F" w:rsidRDefault="00F02A5F" w:rsidP="00464AC9">
      <w:pPr>
        <w:tabs>
          <w:tab w:val="left" w:pos="1440"/>
        </w:tabs>
        <w:ind w:left="960" w:hangingChars="400" w:hanging="960"/>
      </w:pPr>
    </w:p>
    <w:p w:rsidR="00973E45" w:rsidRPr="00EE1A12" w:rsidRDefault="00973E45" w:rsidP="00973E45">
      <w:pPr>
        <w:pStyle w:val="afffffffffff2"/>
      </w:pPr>
      <w:r w:rsidRPr="00973E45">
        <w:rPr>
          <w:rFonts w:hint="eastAsia"/>
        </w:rPr>
        <w:lastRenderedPageBreak/>
        <w:t>澎湖縣政府工程履約爭議處理原則</w:t>
      </w:r>
    </w:p>
    <w:p w:rsidR="00973E45" w:rsidRPr="00EA75B6" w:rsidRDefault="00973E45" w:rsidP="00973E45">
      <w:pPr>
        <w:pStyle w:val="afffffffffff4"/>
        <w:rPr>
          <w:spacing w:val="-8"/>
        </w:rPr>
      </w:pPr>
      <w:r w:rsidRPr="00973E45">
        <w:rPr>
          <w:rFonts w:hint="eastAsia"/>
        </w:rPr>
        <w:t>110</w:t>
      </w:r>
      <w:r w:rsidRPr="00973E45">
        <w:rPr>
          <w:rFonts w:hint="eastAsia"/>
        </w:rPr>
        <w:t>年</w:t>
      </w:r>
      <w:r w:rsidRPr="00973E45">
        <w:rPr>
          <w:rFonts w:hint="eastAsia"/>
        </w:rPr>
        <w:t>4</w:t>
      </w:r>
      <w:r w:rsidRPr="00973E45">
        <w:rPr>
          <w:rFonts w:hint="eastAsia"/>
        </w:rPr>
        <w:t>月</w:t>
      </w:r>
      <w:r w:rsidRPr="00973E45">
        <w:rPr>
          <w:rFonts w:hint="eastAsia"/>
        </w:rPr>
        <w:t>14</w:t>
      </w:r>
      <w:r w:rsidRPr="00973E45">
        <w:rPr>
          <w:rFonts w:hint="eastAsia"/>
        </w:rPr>
        <w:t>日府</w:t>
      </w:r>
      <w:proofErr w:type="gramStart"/>
      <w:r w:rsidRPr="00973E45">
        <w:rPr>
          <w:rFonts w:hint="eastAsia"/>
        </w:rPr>
        <w:t>工購字第</w:t>
      </w:r>
      <w:r w:rsidRPr="00973E45">
        <w:rPr>
          <w:rFonts w:hint="eastAsia"/>
        </w:rPr>
        <w:t>1101002702</w:t>
      </w:r>
      <w:r w:rsidRPr="00973E45">
        <w:rPr>
          <w:rFonts w:hint="eastAsia"/>
        </w:rPr>
        <w:t>號函訂</w:t>
      </w:r>
      <w:proofErr w:type="gramEnd"/>
      <w:r w:rsidRPr="00973E45">
        <w:rPr>
          <w:rFonts w:hint="eastAsia"/>
        </w:rPr>
        <w:t>定發布</w:t>
      </w:r>
    </w:p>
    <w:p w:rsidR="00973E45" w:rsidRDefault="00973E45" w:rsidP="00973E45">
      <w:pPr>
        <w:ind w:left="480" w:hangingChars="200" w:hanging="480"/>
      </w:pPr>
      <w:r>
        <w:rPr>
          <w:rFonts w:hint="eastAsia"/>
        </w:rPr>
        <w:t>一、澎湖縣政府（以下簡稱本府）為助公共建設之推動，快速有效處理履約爭議，避免工程延宕影響公共利益，訂定本處理原則。</w:t>
      </w:r>
    </w:p>
    <w:p w:rsidR="00973E45" w:rsidRDefault="00973E45" w:rsidP="00973E45">
      <w:pPr>
        <w:ind w:left="480" w:hangingChars="200" w:hanging="480"/>
      </w:pPr>
      <w:r>
        <w:rPr>
          <w:rFonts w:hint="eastAsia"/>
        </w:rPr>
        <w:t>二、本府辦理採購作業，應依政府採購法第六十三條規定，採用行政院公共工程委員會（以下簡稱工程會）所訂之契約範本為原則。</w:t>
      </w:r>
    </w:p>
    <w:p w:rsidR="00973E45" w:rsidRDefault="00973E45" w:rsidP="00973E45">
      <w:pPr>
        <w:ind w:left="480" w:hangingChars="200" w:hanging="480"/>
      </w:pPr>
      <w:r>
        <w:rPr>
          <w:rFonts w:hint="eastAsia"/>
        </w:rPr>
        <w:t>三、機關與廠商因履約而生爭議者，應依法令及契約約定，考量公共利益及公平合理，本誠信和諧，盡力協調解決之。</w:t>
      </w:r>
    </w:p>
    <w:p w:rsidR="00973E45" w:rsidRDefault="00973E45" w:rsidP="00973E45">
      <w:pPr>
        <w:ind w:left="480" w:hangingChars="200" w:hanging="480"/>
      </w:pPr>
      <w:r>
        <w:rPr>
          <w:rFonts w:hint="eastAsia"/>
        </w:rPr>
        <w:t>四、工程會各類採購契約範本，於「爭議處理」條款增列契約雙方成立「爭議處理小組」處理履約爭議之機制，載明爭議處理小組之成立、委員之選定方式、運作機制、小組協調成立具契約之拘束力、小組運作所需經費之負擔等；</w:t>
      </w:r>
      <w:proofErr w:type="gramStart"/>
      <w:r>
        <w:rPr>
          <w:rFonts w:hint="eastAsia"/>
        </w:rPr>
        <w:t>爰</w:t>
      </w:r>
      <w:proofErr w:type="gramEnd"/>
      <w:r>
        <w:rPr>
          <w:rFonts w:hint="eastAsia"/>
        </w:rPr>
        <w:t>為加速處理履約爭議，減少訴訟，機關如遇履約爭議，建議優先依契約「爭議處理小組」規定或雙方合意之其他方式處理。</w:t>
      </w:r>
    </w:p>
    <w:p w:rsidR="00973E45" w:rsidRDefault="00973E45" w:rsidP="00973E45">
      <w:pPr>
        <w:ind w:left="480" w:hangingChars="200" w:hanging="480"/>
      </w:pPr>
      <w:r>
        <w:rPr>
          <w:rFonts w:hint="eastAsia"/>
        </w:rPr>
        <w:t>五、如契約未約定成立「爭議處理小組」機制，建議機關可依契約雙方合意方式比照辦理，或依政府採購法第十一條之</w:t>
      </w:r>
      <w:proofErr w:type="gramStart"/>
      <w:r>
        <w:rPr>
          <w:rFonts w:hint="eastAsia"/>
        </w:rPr>
        <w:t>一</w:t>
      </w:r>
      <w:proofErr w:type="gramEnd"/>
      <w:r>
        <w:rPr>
          <w:rFonts w:hint="eastAsia"/>
        </w:rPr>
        <w:t>及機關採購工作及審查小組設置及作業辦法規定，成立採購工作及審查小組。</w:t>
      </w:r>
    </w:p>
    <w:p w:rsidR="00973E45" w:rsidRDefault="00973E45" w:rsidP="00973E45">
      <w:pPr>
        <w:ind w:left="480" w:hangingChars="200" w:hanging="480"/>
      </w:pPr>
      <w:r>
        <w:rPr>
          <w:rFonts w:hint="eastAsia"/>
        </w:rPr>
        <w:t>六、如雙方經協調未能達成協議，且有立即解決需要者，經書面向本府申請諮詢，</w:t>
      </w:r>
      <w:proofErr w:type="gramStart"/>
      <w:r>
        <w:rPr>
          <w:rFonts w:hint="eastAsia"/>
        </w:rPr>
        <w:t>本府得成立</w:t>
      </w:r>
      <w:proofErr w:type="gramEnd"/>
      <w:r>
        <w:rPr>
          <w:rFonts w:hint="eastAsia"/>
        </w:rPr>
        <w:t>工程履約爭議諮詢小組（以下稱諮詢小組），提供相關諮詢。</w:t>
      </w:r>
    </w:p>
    <w:p w:rsidR="00973E45" w:rsidRDefault="00973E45" w:rsidP="00973E45">
      <w:pPr>
        <w:ind w:left="480" w:hangingChars="200" w:hanging="480"/>
      </w:pPr>
      <w:r>
        <w:rPr>
          <w:rFonts w:hint="eastAsia"/>
        </w:rPr>
        <w:t>七、</w:t>
      </w:r>
      <w:r w:rsidRPr="00193FC3">
        <w:rPr>
          <w:rFonts w:hint="eastAsia"/>
          <w:spacing w:val="-1"/>
        </w:rPr>
        <w:t>行政諮詢之建議內容係協助契約雙方</w:t>
      </w:r>
      <w:proofErr w:type="gramStart"/>
      <w:r w:rsidRPr="00193FC3">
        <w:rPr>
          <w:rFonts w:hint="eastAsia"/>
          <w:spacing w:val="-1"/>
        </w:rPr>
        <w:t>釐</w:t>
      </w:r>
      <w:proofErr w:type="gramEnd"/>
      <w:r w:rsidRPr="00193FC3">
        <w:rPr>
          <w:rFonts w:hint="eastAsia"/>
          <w:spacing w:val="-1"/>
        </w:rPr>
        <w:t>清契約條文，雙方對於事實爭執部</w:t>
      </w:r>
      <w:r>
        <w:rPr>
          <w:rFonts w:hint="eastAsia"/>
        </w:rPr>
        <w:t>分，如未能達成協議者，得另依契約約定爭議處理或其他法令規定方式辦理。</w:t>
      </w:r>
    </w:p>
    <w:p w:rsidR="00973E45" w:rsidRDefault="00973E45" w:rsidP="00655951">
      <w:pPr>
        <w:tabs>
          <w:tab w:val="left" w:pos="1440"/>
        </w:tabs>
        <w:ind w:leftChars="200" w:left="480" w:firstLine="0"/>
      </w:pPr>
      <w:r>
        <w:rPr>
          <w:rFonts w:hint="eastAsia"/>
        </w:rPr>
        <w:t>對於法規已有既定處理機制之爭議或涉違反契約約定情事者，仍應回歸各該法規或約定處理。</w:t>
      </w:r>
    </w:p>
    <w:p w:rsidR="00973E45" w:rsidRDefault="00973E45" w:rsidP="00973E45">
      <w:pPr>
        <w:ind w:left="480" w:hangingChars="200" w:hanging="480"/>
      </w:pPr>
      <w:r>
        <w:rPr>
          <w:rFonts w:hint="eastAsia"/>
        </w:rPr>
        <w:t>八、本府諮詢小組之成立參照機關採購工作及審查小組設置及作業辦法設置。</w:t>
      </w:r>
    </w:p>
    <w:p w:rsidR="00973E45" w:rsidRDefault="00973E45" w:rsidP="00973E45">
      <w:pPr>
        <w:ind w:left="480" w:hangingChars="200" w:hanging="480"/>
      </w:pPr>
      <w:r>
        <w:rPr>
          <w:rFonts w:hint="eastAsia"/>
        </w:rPr>
        <w:t>九、</w:t>
      </w:r>
      <w:r w:rsidRPr="00193FC3">
        <w:rPr>
          <w:rFonts w:hint="eastAsia"/>
          <w:spacing w:val="-1"/>
        </w:rPr>
        <w:t>申請諮詢應具申請書，載明下列事項，並副知他造當事人（以下簡稱當事</w:t>
      </w:r>
      <w:r>
        <w:rPr>
          <w:rFonts w:hint="eastAsia"/>
        </w:rPr>
        <w:t>人）：</w:t>
      </w:r>
    </w:p>
    <w:p w:rsidR="00973E45" w:rsidRDefault="00973E45" w:rsidP="00973E45">
      <w:pPr>
        <w:ind w:leftChars="180" w:left="1152" w:hangingChars="300" w:hanging="720"/>
      </w:pPr>
      <w:r>
        <w:rPr>
          <w:rFonts w:hint="eastAsia"/>
        </w:rPr>
        <w:t>（一）申請人名稱、地址、電話。</w:t>
      </w:r>
    </w:p>
    <w:p w:rsidR="00973E45" w:rsidRDefault="00973E45" w:rsidP="00973E45">
      <w:pPr>
        <w:ind w:leftChars="180" w:left="1152" w:hangingChars="300" w:hanging="720"/>
      </w:pPr>
      <w:r>
        <w:rPr>
          <w:rFonts w:hint="eastAsia"/>
        </w:rPr>
        <w:t>（二）當事人之名稱。</w:t>
      </w:r>
    </w:p>
    <w:p w:rsidR="00973E45" w:rsidRDefault="00973E45" w:rsidP="00973E45">
      <w:pPr>
        <w:ind w:leftChars="180" w:left="1152" w:hangingChars="300" w:hanging="720"/>
      </w:pPr>
      <w:r>
        <w:rPr>
          <w:rFonts w:hint="eastAsia"/>
        </w:rPr>
        <w:t>（三）標的案號及名稱。</w:t>
      </w:r>
    </w:p>
    <w:p w:rsidR="00973E45" w:rsidRDefault="00973E45" w:rsidP="00973E45">
      <w:pPr>
        <w:ind w:leftChars="180" w:left="1152" w:hangingChars="300" w:hanging="720"/>
      </w:pPr>
      <w:r>
        <w:rPr>
          <w:rFonts w:hint="eastAsia"/>
        </w:rPr>
        <w:t>（四）請求諮詢之事項、標的之法律關係與相關事實情節。</w:t>
      </w:r>
    </w:p>
    <w:p w:rsidR="00973E45" w:rsidRDefault="00973E45" w:rsidP="00973E45">
      <w:pPr>
        <w:ind w:leftChars="180" w:left="1152" w:hangingChars="300" w:hanging="720"/>
      </w:pPr>
      <w:r>
        <w:rPr>
          <w:rFonts w:hint="eastAsia"/>
        </w:rPr>
        <w:lastRenderedPageBreak/>
        <w:t>（五）其他相關文件。</w:t>
      </w:r>
    </w:p>
    <w:p w:rsidR="00973E45" w:rsidRDefault="00973E45" w:rsidP="00655951">
      <w:pPr>
        <w:tabs>
          <w:tab w:val="left" w:pos="1440"/>
        </w:tabs>
        <w:ind w:leftChars="200" w:left="480" w:firstLine="0"/>
      </w:pPr>
      <w:r>
        <w:rPr>
          <w:rFonts w:hint="eastAsia"/>
        </w:rPr>
        <w:t>前項申請書格式如附件。</w:t>
      </w:r>
    </w:p>
    <w:p w:rsidR="00973E45" w:rsidRDefault="00973E45" w:rsidP="00973E45">
      <w:pPr>
        <w:ind w:left="480" w:hangingChars="200" w:hanging="480"/>
      </w:pPr>
      <w:r>
        <w:rPr>
          <w:rFonts w:hint="eastAsia"/>
        </w:rPr>
        <w:t>十、本府收受申請書後成立履約爭議諮詢小組，得通知當事人提出相關文件，以利諮詢會議之進行。</w:t>
      </w:r>
    </w:p>
    <w:p w:rsidR="00973E45" w:rsidRDefault="00973E45" w:rsidP="00193FC3">
      <w:pPr>
        <w:ind w:left="720" w:hangingChars="300" w:hanging="720"/>
      </w:pPr>
      <w:r>
        <w:rPr>
          <w:rFonts w:hint="eastAsia"/>
        </w:rPr>
        <w:t>十一、諮詢小組為處理諮詢事項，得通知申請人及當事人召開諮詢會議，並作出建議。但案情單純者，得僅就書面資料為之。</w:t>
      </w:r>
    </w:p>
    <w:p w:rsidR="00973E45" w:rsidRDefault="00973E45" w:rsidP="00193FC3">
      <w:pPr>
        <w:ind w:left="696" w:hangingChars="290" w:hanging="696"/>
      </w:pPr>
      <w:r>
        <w:rPr>
          <w:rFonts w:hint="eastAsia"/>
        </w:rPr>
        <w:t>十二、諮詢小組如需召開會議，其所需行政費用由契約雙方共同負擔。</w:t>
      </w:r>
    </w:p>
    <w:p w:rsidR="00F02A5F" w:rsidRDefault="00F02A5F" w:rsidP="00464AC9">
      <w:pPr>
        <w:tabs>
          <w:tab w:val="left" w:pos="1440"/>
        </w:tabs>
        <w:ind w:left="960" w:hangingChars="400" w:hanging="960"/>
      </w:pPr>
    </w:p>
    <w:p w:rsidR="00F02A5F" w:rsidRDefault="00F02A5F" w:rsidP="00464AC9">
      <w:pPr>
        <w:tabs>
          <w:tab w:val="left" w:pos="1440"/>
        </w:tabs>
        <w:ind w:left="960" w:hangingChars="400" w:hanging="960"/>
      </w:pPr>
    </w:p>
    <w:p w:rsidR="00F02A5F" w:rsidRDefault="00F02A5F" w:rsidP="00464AC9">
      <w:pPr>
        <w:tabs>
          <w:tab w:val="left" w:pos="1440"/>
        </w:tabs>
        <w:ind w:left="960" w:hangingChars="400" w:hanging="960"/>
      </w:pPr>
    </w:p>
    <w:p w:rsidR="00F02A5F" w:rsidRDefault="00F02A5F" w:rsidP="00464AC9">
      <w:pPr>
        <w:tabs>
          <w:tab w:val="left" w:pos="1440"/>
        </w:tabs>
        <w:ind w:left="960" w:hangingChars="400" w:hanging="960"/>
      </w:pPr>
    </w:p>
    <w:p w:rsidR="00F02A5F" w:rsidRDefault="00F02A5F" w:rsidP="00464AC9">
      <w:pPr>
        <w:tabs>
          <w:tab w:val="left" w:pos="1440"/>
        </w:tabs>
        <w:ind w:left="960" w:hangingChars="400" w:hanging="960"/>
      </w:pPr>
    </w:p>
    <w:p w:rsidR="00F02A5F" w:rsidRDefault="00F02A5F" w:rsidP="00464AC9">
      <w:pPr>
        <w:tabs>
          <w:tab w:val="left" w:pos="1440"/>
        </w:tabs>
        <w:ind w:left="960" w:hangingChars="400" w:hanging="960"/>
      </w:pPr>
    </w:p>
    <w:p w:rsidR="00F02A5F" w:rsidRDefault="00F02A5F" w:rsidP="00464AC9">
      <w:pPr>
        <w:tabs>
          <w:tab w:val="left" w:pos="1440"/>
        </w:tabs>
        <w:ind w:left="960" w:hangingChars="400" w:hanging="960"/>
      </w:pPr>
    </w:p>
    <w:p w:rsidR="00F02A5F" w:rsidRDefault="00F02A5F" w:rsidP="00464AC9">
      <w:pPr>
        <w:tabs>
          <w:tab w:val="left" w:pos="1440"/>
        </w:tabs>
        <w:ind w:left="960" w:hangingChars="400" w:hanging="960"/>
      </w:pPr>
    </w:p>
    <w:p w:rsidR="00F02A5F" w:rsidRDefault="00F02A5F" w:rsidP="00464AC9">
      <w:pPr>
        <w:tabs>
          <w:tab w:val="left" w:pos="1440"/>
        </w:tabs>
        <w:ind w:left="960" w:hangingChars="400" w:hanging="960"/>
      </w:pPr>
    </w:p>
    <w:p w:rsidR="00F02A5F" w:rsidRDefault="00F02A5F" w:rsidP="00464AC9">
      <w:pPr>
        <w:tabs>
          <w:tab w:val="left" w:pos="1440"/>
        </w:tabs>
        <w:ind w:left="960" w:hangingChars="400" w:hanging="960"/>
      </w:pPr>
    </w:p>
    <w:p w:rsidR="00F02A5F" w:rsidRDefault="00F02A5F" w:rsidP="00464AC9">
      <w:pPr>
        <w:tabs>
          <w:tab w:val="left" w:pos="1440"/>
        </w:tabs>
        <w:ind w:left="960" w:hangingChars="400" w:hanging="960"/>
      </w:pPr>
    </w:p>
    <w:p w:rsidR="00F02A5F" w:rsidRDefault="00F02A5F" w:rsidP="00464AC9">
      <w:pPr>
        <w:tabs>
          <w:tab w:val="left" w:pos="1440"/>
        </w:tabs>
        <w:ind w:left="960" w:hangingChars="400" w:hanging="960"/>
      </w:pPr>
    </w:p>
    <w:p w:rsidR="00F02A5F" w:rsidRDefault="00F02A5F" w:rsidP="00464AC9">
      <w:pPr>
        <w:tabs>
          <w:tab w:val="left" w:pos="1440"/>
        </w:tabs>
        <w:ind w:left="960" w:hangingChars="400" w:hanging="960"/>
      </w:pPr>
    </w:p>
    <w:p w:rsidR="00F02A5F" w:rsidRDefault="00F02A5F" w:rsidP="00464AC9">
      <w:pPr>
        <w:tabs>
          <w:tab w:val="left" w:pos="1440"/>
        </w:tabs>
        <w:ind w:left="960" w:hangingChars="400" w:hanging="960"/>
      </w:pPr>
    </w:p>
    <w:p w:rsidR="00F02A5F" w:rsidRDefault="00F02A5F" w:rsidP="00464AC9">
      <w:pPr>
        <w:tabs>
          <w:tab w:val="left" w:pos="1440"/>
        </w:tabs>
        <w:ind w:left="960" w:hangingChars="400" w:hanging="960"/>
      </w:pPr>
    </w:p>
    <w:p w:rsidR="00F02A5F" w:rsidRDefault="00F02A5F" w:rsidP="00464AC9">
      <w:pPr>
        <w:tabs>
          <w:tab w:val="left" w:pos="1440"/>
        </w:tabs>
        <w:ind w:left="960" w:hangingChars="400" w:hanging="960"/>
      </w:pPr>
    </w:p>
    <w:p w:rsidR="00655951" w:rsidRDefault="00655951" w:rsidP="00464AC9">
      <w:pPr>
        <w:tabs>
          <w:tab w:val="left" w:pos="1440"/>
        </w:tabs>
        <w:ind w:left="960" w:hangingChars="400" w:hanging="960"/>
      </w:pPr>
    </w:p>
    <w:p w:rsidR="00655951" w:rsidRDefault="00655951" w:rsidP="00464AC9">
      <w:pPr>
        <w:tabs>
          <w:tab w:val="left" w:pos="1440"/>
        </w:tabs>
        <w:ind w:left="960" w:hangingChars="400" w:hanging="960"/>
      </w:pPr>
    </w:p>
    <w:p w:rsidR="00655951" w:rsidRDefault="00655951" w:rsidP="00464AC9">
      <w:pPr>
        <w:tabs>
          <w:tab w:val="left" w:pos="1440"/>
        </w:tabs>
        <w:ind w:left="960" w:hangingChars="400" w:hanging="960"/>
      </w:pPr>
    </w:p>
    <w:p w:rsidR="00655951" w:rsidRDefault="00655951" w:rsidP="00464AC9">
      <w:pPr>
        <w:tabs>
          <w:tab w:val="left" w:pos="1440"/>
        </w:tabs>
        <w:ind w:left="960" w:hangingChars="400" w:hanging="960"/>
      </w:pPr>
    </w:p>
    <w:p w:rsidR="00655951" w:rsidRDefault="00655951" w:rsidP="00464AC9">
      <w:pPr>
        <w:tabs>
          <w:tab w:val="left" w:pos="1440"/>
        </w:tabs>
        <w:ind w:left="960" w:hangingChars="400" w:hanging="960"/>
      </w:pPr>
    </w:p>
    <w:p w:rsidR="00655951" w:rsidRDefault="00655951" w:rsidP="00464AC9">
      <w:pPr>
        <w:tabs>
          <w:tab w:val="left" w:pos="1440"/>
        </w:tabs>
        <w:ind w:left="960" w:hangingChars="400" w:hanging="960"/>
      </w:pPr>
    </w:p>
    <w:p w:rsidR="00655951" w:rsidRDefault="00655951" w:rsidP="00464AC9">
      <w:pPr>
        <w:tabs>
          <w:tab w:val="left" w:pos="1440"/>
        </w:tabs>
        <w:ind w:left="960" w:hangingChars="400" w:hanging="960"/>
      </w:pPr>
    </w:p>
    <w:p w:rsidR="00655951" w:rsidRDefault="00655951" w:rsidP="00464AC9">
      <w:pPr>
        <w:tabs>
          <w:tab w:val="left" w:pos="1440"/>
        </w:tabs>
        <w:ind w:left="960" w:hangingChars="400" w:hanging="960"/>
      </w:pPr>
    </w:p>
    <w:p w:rsidR="00655951" w:rsidRDefault="00655951" w:rsidP="00464AC9">
      <w:pPr>
        <w:tabs>
          <w:tab w:val="left" w:pos="1440"/>
        </w:tabs>
        <w:ind w:left="960" w:hangingChars="400" w:hanging="960"/>
      </w:pPr>
    </w:p>
    <w:p w:rsidR="00655951" w:rsidRDefault="00655951" w:rsidP="00655951">
      <w:pPr>
        <w:tabs>
          <w:tab w:val="left" w:pos="1440"/>
        </w:tabs>
        <w:ind w:left="960" w:hangingChars="400" w:hanging="960"/>
      </w:pPr>
      <w:r>
        <w:rPr>
          <w:rFonts w:hint="eastAsia"/>
        </w:rPr>
        <w:lastRenderedPageBreak/>
        <w:t>附件</w:t>
      </w:r>
    </w:p>
    <w:p w:rsidR="00655951" w:rsidRDefault="00655951" w:rsidP="00655951">
      <w:pPr>
        <w:pStyle w:val="afffffffffff2"/>
      </w:pPr>
      <w:r w:rsidRPr="00655951">
        <w:rPr>
          <w:rFonts w:hint="eastAsia"/>
        </w:rPr>
        <w:t>工程履約爭議諮詢申請書</w:t>
      </w:r>
    </w:p>
    <w:tbl>
      <w:tblPr>
        <w:tblStyle w:val="affffffffff5"/>
        <w:tblW w:w="0" w:type="auto"/>
        <w:jc w:val="center"/>
        <w:tblLook w:val="04A0" w:firstRow="1" w:lastRow="0" w:firstColumn="1" w:lastColumn="0" w:noHBand="0" w:noVBand="1"/>
      </w:tblPr>
      <w:tblGrid>
        <w:gridCol w:w="1995"/>
        <w:gridCol w:w="6020"/>
      </w:tblGrid>
      <w:tr w:rsidR="00655951" w:rsidRPr="00655951" w:rsidTr="00655951">
        <w:trPr>
          <w:trHeight w:val="567"/>
          <w:jc w:val="center"/>
        </w:trPr>
        <w:tc>
          <w:tcPr>
            <w:tcW w:w="1995" w:type="dxa"/>
            <w:vAlign w:val="center"/>
          </w:tcPr>
          <w:p w:rsidR="00655951" w:rsidRPr="00655951" w:rsidRDefault="00655951" w:rsidP="00655951">
            <w:pPr>
              <w:widowControl/>
              <w:spacing w:line="240" w:lineRule="auto"/>
              <w:ind w:firstLine="0"/>
              <w:rPr>
                <w:rFonts w:ascii="標楷體" w:hAnsi="標楷體"/>
              </w:rPr>
            </w:pPr>
            <w:r w:rsidRPr="00655951">
              <w:rPr>
                <w:rFonts w:ascii="標楷體" w:hAnsi="標楷體" w:hint="eastAsia"/>
              </w:rPr>
              <w:t>標的案號</w:t>
            </w:r>
          </w:p>
        </w:tc>
        <w:tc>
          <w:tcPr>
            <w:tcW w:w="6020" w:type="dxa"/>
            <w:vAlign w:val="center"/>
          </w:tcPr>
          <w:p w:rsidR="00655951" w:rsidRPr="00655951" w:rsidRDefault="00655951" w:rsidP="00655951">
            <w:pPr>
              <w:widowControl/>
              <w:spacing w:line="240" w:lineRule="auto"/>
              <w:ind w:firstLine="0"/>
              <w:rPr>
                <w:rFonts w:ascii="標楷體" w:hAnsi="標楷體"/>
              </w:rPr>
            </w:pPr>
          </w:p>
        </w:tc>
      </w:tr>
      <w:tr w:rsidR="00655951" w:rsidRPr="00655951" w:rsidTr="00655951">
        <w:trPr>
          <w:trHeight w:val="567"/>
          <w:jc w:val="center"/>
        </w:trPr>
        <w:tc>
          <w:tcPr>
            <w:tcW w:w="1995" w:type="dxa"/>
            <w:vAlign w:val="center"/>
          </w:tcPr>
          <w:p w:rsidR="00655951" w:rsidRPr="00655951" w:rsidRDefault="00655951" w:rsidP="00655951">
            <w:pPr>
              <w:widowControl/>
              <w:spacing w:line="240" w:lineRule="auto"/>
              <w:ind w:firstLine="0"/>
              <w:rPr>
                <w:rFonts w:ascii="標楷體" w:hAnsi="標楷體"/>
              </w:rPr>
            </w:pPr>
            <w:r w:rsidRPr="00655951">
              <w:rPr>
                <w:rFonts w:ascii="標楷體" w:hAnsi="標楷體" w:hint="eastAsia"/>
              </w:rPr>
              <w:t>標的名稱</w:t>
            </w:r>
          </w:p>
        </w:tc>
        <w:tc>
          <w:tcPr>
            <w:tcW w:w="6020" w:type="dxa"/>
            <w:vAlign w:val="center"/>
          </w:tcPr>
          <w:p w:rsidR="00655951" w:rsidRPr="00655951" w:rsidRDefault="00655951" w:rsidP="00655951">
            <w:pPr>
              <w:widowControl/>
              <w:spacing w:line="240" w:lineRule="auto"/>
              <w:ind w:firstLine="0"/>
              <w:rPr>
                <w:rFonts w:ascii="標楷體" w:hAnsi="標楷體"/>
              </w:rPr>
            </w:pPr>
          </w:p>
        </w:tc>
      </w:tr>
      <w:tr w:rsidR="00655951" w:rsidRPr="00655951" w:rsidTr="00655951">
        <w:trPr>
          <w:trHeight w:val="1134"/>
          <w:jc w:val="center"/>
        </w:trPr>
        <w:tc>
          <w:tcPr>
            <w:tcW w:w="1995" w:type="dxa"/>
            <w:vAlign w:val="center"/>
          </w:tcPr>
          <w:p w:rsidR="00655951" w:rsidRPr="00655951" w:rsidRDefault="00655951" w:rsidP="00655951">
            <w:pPr>
              <w:widowControl/>
              <w:spacing w:line="240" w:lineRule="auto"/>
              <w:ind w:firstLine="0"/>
              <w:rPr>
                <w:rFonts w:ascii="標楷體" w:hAnsi="標楷體"/>
              </w:rPr>
            </w:pPr>
            <w:r w:rsidRPr="00655951">
              <w:rPr>
                <w:rFonts w:ascii="標楷體" w:hAnsi="標楷體" w:hint="eastAsia"/>
              </w:rPr>
              <w:t>諮詢事項</w:t>
            </w:r>
          </w:p>
        </w:tc>
        <w:tc>
          <w:tcPr>
            <w:tcW w:w="6020" w:type="dxa"/>
            <w:vAlign w:val="center"/>
          </w:tcPr>
          <w:p w:rsidR="00655951" w:rsidRPr="00655951" w:rsidRDefault="00655951" w:rsidP="00655951">
            <w:pPr>
              <w:widowControl/>
              <w:spacing w:line="240" w:lineRule="auto"/>
              <w:ind w:firstLine="0"/>
              <w:rPr>
                <w:rFonts w:ascii="標楷體" w:hAnsi="標楷體"/>
              </w:rPr>
            </w:pPr>
          </w:p>
        </w:tc>
      </w:tr>
      <w:tr w:rsidR="00655951" w:rsidRPr="00655951" w:rsidTr="00655951">
        <w:trPr>
          <w:trHeight w:val="1701"/>
          <w:jc w:val="center"/>
        </w:trPr>
        <w:tc>
          <w:tcPr>
            <w:tcW w:w="1995" w:type="dxa"/>
            <w:vAlign w:val="center"/>
          </w:tcPr>
          <w:p w:rsidR="00655951" w:rsidRPr="00655951" w:rsidRDefault="00655951" w:rsidP="00655951">
            <w:pPr>
              <w:widowControl/>
              <w:spacing w:line="240" w:lineRule="auto"/>
              <w:ind w:firstLine="0"/>
              <w:rPr>
                <w:rFonts w:ascii="標楷體" w:hAnsi="標楷體"/>
              </w:rPr>
            </w:pPr>
            <w:r w:rsidRPr="00655951">
              <w:rPr>
                <w:rFonts w:ascii="標楷體" w:hAnsi="標楷體" w:hint="eastAsia"/>
              </w:rPr>
              <w:t>相關事實情節概</w:t>
            </w:r>
          </w:p>
          <w:p w:rsidR="00655951" w:rsidRPr="00655951" w:rsidRDefault="00655951" w:rsidP="00655951">
            <w:pPr>
              <w:widowControl/>
              <w:spacing w:line="240" w:lineRule="auto"/>
              <w:ind w:firstLine="0"/>
              <w:rPr>
                <w:rFonts w:ascii="標楷體" w:hAnsi="標楷體"/>
              </w:rPr>
            </w:pPr>
            <w:r w:rsidRPr="00655951">
              <w:rPr>
                <w:rFonts w:ascii="標楷體" w:hAnsi="標楷體" w:hint="eastAsia"/>
              </w:rPr>
              <w:t>述</w:t>
            </w:r>
            <w:proofErr w:type="gramStart"/>
            <w:r w:rsidRPr="00655951">
              <w:rPr>
                <w:rFonts w:ascii="標楷體" w:hAnsi="標楷體" w:hint="eastAsia"/>
              </w:rPr>
              <w:t>（</w:t>
            </w:r>
            <w:proofErr w:type="gramEnd"/>
            <w:r w:rsidRPr="00655951">
              <w:rPr>
                <w:rFonts w:ascii="標楷體" w:hAnsi="標楷體" w:hint="eastAsia"/>
              </w:rPr>
              <w:t>不敷使用得</w:t>
            </w:r>
          </w:p>
          <w:p w:rsidR="00655951" w:rsidRPr="00655951" w:rsidRDefault="00655951" w:rsidP="00655951">
            <w:pPr>
              <w:widowControl/>
              <w:spacing w:line="240" w:lineRule="auto"/>
              <w:ind w:firstLine="0"/>
              <w:rPr>
                <w:rFonts w:ascii="標楷體" w:hAnsi="標楷體"/>
              </w:rPr>
            </w:pPr>
            <w:r w:rsidRPr="00655951">
              <w:rPr>
                <w:rFonts w:ascii="標楷體" w:hAnsi="標楷體" w:hint="eastAsia"/>
              </w:rPr>
              <w:t>以附件敘明</w:t>
            </w:r>
            <w:proofErr w:type="gramStart"/>
            <w:r w:rsidRPr="00655951">
              <w:rPr>
                <w:rFonts w:ascii="標楷體" w:hAnsi="標楷體" w:hint="eastAsia"/>
              </w:rPr>
              <w:t>）</w:t>
            </w:r>
            <w:proofErr w:type="gramEnd"/>
          </w:p>
        </w:tc>
        <w:tc>
          <w:tcPr>
            <w:tcW w:w="6020" w:type="dxa"/>
            <w:vAlign w:val="center"/>
          </w:tcPr>
          <w:p w:rsidR="00655951" w:rsidRPr="00655951" w:rsidRDefault="00655951" w:rsidP="00655951">
            <w:pPr>
              <w:widowControl/>
              <w:spacing w:line="240" w:lineRule="auto"/>
              <w:ind w:firstLine="0"/>
              <w:rPr>
                <w:rFonts w:ascii="標楷體" w:hAnsi="標楷體"/>
              </w:rPr>
            </w:pPr>
          </w:p>
        </w:tc>
      </w:tr>
      <w:tr w:rsidR="00655951" w:rsidRPr="00655951" w:rsidTr="00655951">
        <w:trPr>
          <w:trHeight w:val="567"/>
          <w:jc w:val="center"/>
        </w:trPr>
        <w:tc>
          <w:tcPr>
            <w:tcW w:w="1995" w:type="dxa"/>
            <w:vAlign w:val="center"/>
          </w:tcPr>
          <w:p w:rsidR="00655951" w:rsidRPr="00655951" w:rsidRDefault="00655951" w:rsidP="00655951">
            <w:pPr>
              <w:widowControl/>
              <w:spacing w:line="240" w:lineRule="auto"/>
              <w:ind w:firstLine="0"/>
              <w:rPr>
                <w:rFonts w:ascii="標楷體" w:hAnsi="標楷體"/>
              </w:rPr>
            </w:pPr>
            <w:r w:rsidRPr="00655951">
              <w:rPr>
                <w:rFonts w:ascii="標楷體" w:hAnsi="標楷體" w:hint="eastAsia"/>
              </w:rPr>
              <w:t>申請人名稱</w:t>
            </w:r>
          </w:p>
        </w:tc>
        <w:tc>
          <w:tcPr>
            <w:tcW w:w="6020" w:type="dxa"/>
            <w:vAlign w:val="center"/>
          </w:tcPr>
          <w:p w:rsidR="00655951" w:rsidRPr="00655951" w:rsidRDefault="00655951" w:rsidP="00655951">
            <w:pPr>
              <w:widowControl/>
              <w:spacing w:line="240" w:lineRule="auto"/>
              <w:ind w:firstLine="0"/>
              <w:rPr>
                <w:rFonts w:ascii="標楷體" w:hAnsi="標楷體"/>
              </w:rPr>
            </w:pPr>
          </w:p>
        </w:tc>
      </w:tr>
      <w:tr w:rsidR="00655951" w:rsidRPr="00655951" w:rsidTr="00655951">
        <w:trPr>
          <w:trHeight w:val="567"/>
          <w:jc w:val="center"/>
        </w:trPr>
        <w:tc>
          <w:tcPr>
            <w:tcW w:w="1995" w:type="dxa"/>
            <w:vAlign w:val="center"/>
          </w:tcPr>
          <w:p w:rsidR="00655951" w:rsidRPr="00655951" w:rsidRDefault="00655951" w:rsidP="00655951">
            <w:pPr>
              <w:widowControl/>
              <w:spacing w:line="240" w:lineRule="auto"/>
              <w:ind w:firstLine="0"/>
              <w:rPr>
                <w:rFonts w:ascii="標楷體" w:hAnsi="標楷體"/>
              </w:rPr>
            </w:pPr>
            <w:r w:rsidRPr="00655951">
              <w:rPr>
                <w:rFonts w:ascii="標楷體" w:hAnsi="標楷體" w:hint="eastAsia"/>
              </w:rPr>
              <w:t>申請人地址</w:t>
            </w:r>
          </w:p>
        </w:tc>
        <w:tc>
          <w:tcPr>
            <w:tcW w:w="6020" w:type="dxa"/>
            <w:vAlign w:val="center"/>
          </w:tcPr>
          <w:p w:rsidR="00655951" w:rsidRPr="00655951" w:rsidRDefault="00655951" w:rsidP="00655951">
            <w:pPr>
              <w:widowControl/>
              <w:spacing w:line="240" w:lineRule="auto"/>
              <w:ind w:firstLine="0"/>
              <w:rPr>
                <w:rFonts w:ascii="標楷體" w:hAnsi="標楷體"/>
              </w:rPr>
            </w:pPr>
          </w:p>
        </w:tc>
      </w:tr>
      <w:tr w:rsidR="00655951" w:rsidRPr="00655951" w:rsidTr="00655951">
        <w:trPr>
          <w:trHeight w:val="567"/>
          <w:jc w:val="center"/>
        </w:trPr>
        <w:tc>
          <w:tcPr>
            <w:tcW w:w="1995" w:type="dxa"/>
            <w:vAlign w:val="center"/>
          </w:tcPr>
          <w:p w:rsidR="00655951" w:rsidRPr="00655951" w:rsidRDefault="00655951" w:rsidP="00655951">
            <w:pPr>
              <w:widowControl/>
              <w:spacing w:line="240" w:lineRule="auto"/>
              <w:ind w:firstLine="0"/>
              <w:rPr>
                <w:rFonts w:ascii="標楷體" w:hAnsi="標楷體"/>
              </w:rPr>
            </w:pPr>
            <w:r w:rsidRPr="00655951">
              <w:rPr>
                <w:rFonts w:ascii="標楷體" w:hAnsi="標楷體" w:hint="eastAsia"/>
              </w:rPr>
              <w:t>申請人電話</w:t>
            </w:r>
          </w:p>
        </w:tc>
        <w:tc>
          <w:tcPr>
            <w:tcW w:w="6020" w:type="dxa"/>
            <w:vAlign w:val="center"/>
          </w:tcPr>
          <w:p w:rsidR="00655951" w:rsidRPr="00655951" w:rsidRDefault="00655951" w:rsidP="00655951">
            <w:pPr>
              <w:widowControl/>
              <w:spacing w:line="240" w:lineRule="auto"/>
              <w:ind w:firstLine="0"/>
              <w:rPr>
                <w:rFonts w:ascii="標楷體" w:hAnsi="標楷體"/>
              </w:rPr>
            </w:pPr>
          </w:p>
        </w:tc>
      </w:tr>
      <w:tr w:rsidR="00655951" w:rsidRPr="00655951" w:rsidTr="00655951">
        <w:trPr>
          <w:trHeight w:val="567"/>
          <w:jc w:val="center"/>
        </w:trPr>
        <w:tc>
          <w:tcPr>
            <w:tcW w:w="1995" w:type="dxa"/>
            <w:vAlign w:val="center"/>
          </w:tcPr>
          <w:p w:rsidR="00655951" w:rsidRPr="00655951" w:rsidRDefault="00655951" w:rsidP="00655951">
            <w:pPr>
              <w:widowControl/>
              <w:spacing w:line="240" w:lineRule="auto"/>
              <w:ind w:firstLine="0"/>
              <w:rPr>
                <w:rFonts w:ascii="標楷體" w:hAnsi="標楷體"/>
              </w:rPr>
            </w:pPr>
            <w:r w:rsidRPr="00655951">
              <w:rPr>
                <w:rFonts w:ascii="標楷體" w:hAnsi="標楷體" w:hint="eastAsia"/>
              </w:rPr>
              <w:t>申請人郵件信箱</w:t>
            </w:r>
          </w:p>
        </w:tc>
        <w:tc>
          <w:tcPr>
            <w:tcW w:w="6020" w:type="dxa"/>
            <w:vAlign w:val="center"/>
          </w:tcPr>
          <w:p w:rsidR="00655951" w:rsidRPr="00655951" w:rsidRDefault="00655951" w:rsidP="00655951">
            <w:pPr>
              <w:widowControl/>
              <w:spacing w:line="240" w:lineRule="auto"/>
              <w:ind w:firstLine="0"/>
              <w:rPr>
                <w:rFonts w:ascii="標楷體" w:hAnsi="標楷體"/>
              </w:rPr>
            </w:pPr>
          </w:p>
        </w:tc>
      </w:tr>
      <w:tr w:rsidR="00655951" w:rsidRPr="00655951" w:rsidTr="00655951">
        <w:trPr>
          <w:trHeight w:val="567"/>
          <w:jc w:val="center"/>
        </w:trPr>
        <w:tc>
          <w:tcPr>
            <w:tcW w:w="1995" w:type="dxa"/>
            <w:vAlign w:val="center"/>
          </w:tcPr>
          <w:p w:rsidR="00655951" w:rsidRPr="00655951" w:rsidRDefault="00655951" w:rsidP="00655951">
            <w:pPr>
              <w:widowControl/>
              <w:spacing w:line="240" w:lineRule="auto"/>
              <w:ind w:firstLine="0"/>
              <w:rPr>
                <w:rFonts w:ascii="標楷體" w:hAnsi="標楷體"/>
              </w:rPr>
            </w:pPr>
            <w:r w:rsidRPr="00655951">
              <w:rPr>
                <w:rFonts w:ascii="標楷體" w:hAnsi="標楷體" w:hint="eastAsia"/>
              </w:rPr>
              <w:t>他造當事人名稱</w:t>
            </w:r>
          </w:p>
        </w:tc>
        <w:tc>
          <w:tcPr>
            <w:tcW w:w="6020" w:type="dxa"/>
            <w:vAlign w:val="center"/>
          </w:tcPr>
          <w:p w:rsidR="00655951" w:rsidRPr="00655951" w:rsidRDefault="00655951" w:rsidP="00655951">
            <w:pPr>
              <w:widowControl/>
              <w:spacing w:line="240" w:lineRule="auto"/>
              <w:ind w:firstLine="0"/>
              <w:rPr>
                <w:rFonts w:ascii="標楷體" w:hAnsi="標楷體"/>
              </w:rPr>
            </w:pPr>
          </w:p>
        </w:tc>
      </w:tr>
      <w:tr w:rsidR="00655951" w:rsidRPr="00655951" w:rsidTr="00655951">
        <w:trPr>
          <w:trHeight w:val="567"/>
          <w:jc w:val="center"/>
        </w:trPr>
        <w:tc>
          <w:tcPr>
            <w:tcW w:w="1995" w:type="dxa"/>
            <w:vAlign w:val="center"/>
          </w:tcPr>
          <w:p w:rsidR="00655951" w:rsidRPr="00655951" w:rsidRDefault="00655951" w:rsidP="00655951">
            <w:pPr>
              <w:widowControl/>
              <w:spacing w:line="240" w:lineRule="auto"/>
              <w:ind w:firstLine="0"/>
              <w:rPr>
                <w:rFonts w:ascii="標楷體" w:hAnsi="標楷體"/>
              </w:rPr>
            </w:pPr>
            <w:r w:rsidRPr="00655951">
              <w:rPr>
                <w:rFonts w:ascii="標楷體" w:hAnsi="標楷體" w:hint="eastAsia"/>
              </w:rPr>
              <w:t>他造當事人地址</w:t>
            </w:r>
          </w:p>
        </w:tc>
        <w:tc>
          <w:tcPr>
            <w:tcW w:w="6020" w:type="dxa"/>
            <w:vAlign w:val="center"/>
          </w:tcPr>
          <w:p w:rsidR="00655951" w:rsidRPr="00655951" w:rsidRDefault="00655951" w:rsidP="00655951">
            <w:pPr>
              <w:widowControl/>
              <w:spacing w:line="240" w:lineRule="auto"/>
              <w:ind w:firstLine="0"/>
              <w:rPr>
                <w:rFonts w:ascii="標楷體" w:hAnsi="標楷體"/>
              </w:rPr>
            </w:pPr>
          </w:p>
        </w:tc>
      </w:tr>
    </w:tbl>
    <w:p w:rsidR="00655951" w:rsidRDefault="00655951" w:rsidP="00655951">
      <w:pPr>
        <w:tabs>
          <w:tab w:val="left" w:pos="1440"/>
        </w:tabs>
        <w:spacing w:beforeLines="50" w:before="120" w:line="480" w:lineRule="exact"/>
        <w:ind w:left="960" w:hangingChars="400" w:hanging="960"/>
      </w:pPr>
      <w:r>
        <w:rPr>
          <w:rFonts w:hint="eastAsia"/>
        </w:rPr>
        <w:t xml:space="preserve">　　此致</w:t>
      </w:r>
    </w:p>
    <w:p w:rsidR="00655951" w:rsidRDefault="00655951" w:rsidP="00655951">
      <w:pPr>
        <w:tabs>
          <w:tab w:val="left" w:pos="1440"/>
        </w:tabs>
        <w:spacing w:line="480" w:lineRule="exact"/>
        <w:ind w:left="960" w:hangingChars="400" w:hanging="960"/>
      </w:pPr>
      <w:r>
        <w:rPr>
          <w:rFonts w:hint="eastAsia"/>
        </w:rPr>
        <w:t>澎湖縣政府</w:t>
      </w:r>
    </w:p>
    <w:p w:rsidR="00655951" w:rsidRDefault="00655951" w:rsidP="00655951">
      <w:pPr>
        <w:tabs>
          <w:tab w:val="left" w:pos="1440"/>
        </w:tabs>
        <w:spacing w:line="600" w:lineRule="exact"/>
        <w:ind w:left="960" w:hangingChars="400" w:hanging="960"/>
        <w:jc w:val="right"/>
      </w:pPr>
      <w:r>
        <w:rPr>
          <w:rFonts w:hint="eastAsia"/>
        </w:rPr>
        <w:t>申請人　　　　　　　　　　　（簽章）</w:t>
      </w:r>
    </w:p>
    <w:p w:rsidR="00655951" w:rsidRDefault="00655951" w:rsidP="00655951">
      <w:pPr>
        <w:tabs>
          <w:tab w:val="left" w:pos="1440"/>
        </w:tabs>
        <w:spacing w:line="480" w:lineRule="exact"/>
        <w:ind w:left="960" w:hangingChars="400" w:hanging="960"/>
        <w:jc w:val="right"/>
      </w:pPr>
      <w:r>
        <w:rPr>
          <w:rFonts w:hint="eastAsia"/>
        </w:rPr>
        <w:t>負責人或代表人　　　　　　　（簽章）</w:t>
      </w:r>
    </w:p>
    <w:p w:rsidR="00655951" w:rsidRDefault="00655951" w:rsidP="00655951">
      <w:pPr>
        <w:tabs>
          <w:tab w:val="left" w:pos="1440"/>
        </w:tabs>
        <w:spacing w:line="480" w:lineRule="exact"/>
        <w:ind w:left="960" w:hangingChars="400" w:hanging="960"/>
        <w:jc w:val="right"/>
      </w:pPr>
      <w:r>
        <w:rPr>
          <w:rFonts w:hint="eastAsia"/>
        </w:rPr>
        <w:t>代理人　　　　　　　　　　　（簽章）</w:t>
      </w:r>
    </w:p>
    <w:p w:rsidR="00655951" w:rsidRPr="00655951" w:rsidRDefault="00655951" w:rsidP="00655951">
      <w:pPr>
        <w:tabs>
          <w:tab w:val="left" w:pos="1440"/>
        </w:tabs>
        <w:spacing w:line="480" w:lineRule="exact"/>
        <w:ind w:left="960" w:hangingChars="400" w:hanging="960"/>
      </w:pPr>
      <w:r>
        <w:rPr>
          <w:rFonts w:hint="eastAsia"/>
        </w:rPr>
        <w:t>中　　華　　民　　國　　　　　　年　　　　　　　月　　　　　　　日</w:t>
      </w:r>
    </w:p>
    <w:p w:rsidR="0004321A" w:rsidRDefault="0092189F" w:rsidP="0004321A">
      <w:pPr>
        <w:spacing w:line="240" w:lineRule="auto"/>
        <w:ind w:firstLine="0"/>
      </w:pPr>
      <w:r>
        <w:rPr>
          <w:noProof/>
          <w:color w:val="000000"/>
          <w:sz w:val="28"/>
          <w:szCs w:val="28"/>
        </w:rPr>
        <w:lastRenderedPageBreak/>
        <w:drawing>
          <wp:inline distT="0" distB="0" distL="0" distR="0" wp14:anchorId="22348552" wp14:editId="53EB6D36">
            <wp:extent cx="1306195" cy="516890"/>
            <wp:effectExtent l="19050" t="0" r="8255" b="0"/>
            <wp:docPr id="307" name="圖片 307" descr="社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社會"/>
                    <pic:cNvPicPr>
                      <a:picLocks noChangeAspect="1" noChangeArrowheads="1"/>
                    </pic:cNvPicPr>
                  </pic:nvPicPr>
                  <pic:blipFill>
                    <a:blip r:embed="rId18" cstate="print"/>
                    <a:srcRect/>
                    <a:stretch>
                      <a:fillRect/>
                    </a:stretch>
                  </pic:blipFill>
                  <pic:spPr bwMode="auto">
                    <a:xfrm>
                      <a:off x="0" y="0"/>
                      <a:ext cx="1306195" cy="516890"/>
                    </a:xfrm>
                    <a:prstGeom prst="rect">
                      <a:avLst/>
                    </a:prstGeom>
                    <a:noFill/>
                    <a:ln w="9525">
                      <a:noFill/>
                      <a:miter lim="800000"/>
                      <a:headEnd/>
                      <a:tailEnd/>
                    </a:ln>
                  </pic:spPr>
                </pic:pic>
              </a:graphicData>
            </a:graphic>
          </wp:inline>
        </w:drawing>
      </w:r>
    </w:p>
    <w:p w:rsidR="0004321A" w:rsidRDefault="0004321A" w:rsidP="0004321A">
      <w:pPr>
        <w:pStyle w:val="XXXX2"/>
        <w:spacing w:before="360"/>
      </w:pPr>
      <w:r>
        <w:rPr>
          <w:rFonts w:hint="eastAsia"/>
        </w:rPr>
        <w:t>澎湖縣政府　函</w:t>
      </w:r>
    </w:p>
    <w:p w:rsidR="0004321A" w:rsidRDefault="0004321A" w:rsidP="0004321A">
      <w:pPr>
        <w:pStyle w:val="affffffffffe"/>
      </w:pPr>
      <w:r>
        <w:rPr>
          <w:rFonts w:hint="eastAsia"/>
        </w:rPr>
        <w:t>受</w:t>
      </w:r>
      <w:r w:rsidR="00205F41">
        <w:rPr>
          <w:rFonts w:hint="eastAsia"/>
        </w:rPr>
        <w:t xml:space="preserve"> </w:t>
      </w:r>
      <w:r>
        <w:rPr>
          <w:rFonts w:hint="eastAsia"/>
        </w:rPr>
        <w:t>文</w:t>
      </w:r>
      <w:r w:rsidR="00205F41">
        <w:rPr>
          <w:rFonts w:hint="eastAsia"/>
        </w:rPr>
        <w:t xml:space="preserve"> </w:t>
      </w:r>
      <w:r>
        <w:rPr>
          <w:rFonts w:hint="eastAsia"/>
        </w:rPr>
        <w:t>者：如正、副本行文單位</w:t>
      </w:r>
    </w:p>
    <w:p w:rsidR="0004321A" w:rsidRDefault="0004321A" w:rsidP="0004321A">
      <w:pPr>
        <w:pStyle w:val="affffffffffe"/>
      </w:pPr>
      <w:r>
        <w:rPr>
          <w:rFonts w:hint="eastAsia"/>
        </w:rPr>
        <w:t>發文日期：中華民國</w:t>
      </w:r>
      <w:r w:rsidR="0052437D" w:rsidRPr="0052437D">
        <w:rPr>
          <w:rFonts w:hint="eastAsia"/>
        </w:rPr>
        <w:t>110</w:t>
      </w:r>
      <w:r w:rsidR="0052437D" w:rsidRPr="0052437D">
        <w:rPr>
          <w:rFonts w:hint="eastAsia"/>
        </w:rPr>
        <w:t>年</w:t>
      </w:r>
      <w:r w:rsidR="0052437D" w:rsidRPr="0052437D">
        <w:rPr>
          <w:rFonts w:hint="eastAsia"/>
        </w:rPr>
        <w:t>3</w:t>
      </w:r>
      <w:r w:rsidR="0052437D" w:rsidRPr="0052437D">
        <w:rPr>
          <w:rFonts w:hint="eastAsia"/>
        </w:rPr>
        <w:t>月</w:t>
      </w:r>
      <w:r w:rsidR="0052437D" w:rsidRPr="0052437D">
        <w:rPr>
          <w:rFonts w:hint="eastAsia"/>
        </w:rPr>
        <w:t>19</w:t>
      </w:r>
      <w:r>
        <w:rPr>
          <w:rFonts w:hint="eastAsia"/>
        </w:rPr>
        <w:t>日</w:t>
      </w:r>
    </w:p>
    <w:p w:rsidR="0004321A" w:rsidRDefault="0004321A" w:rsidP="0004321A">
      <w:pPr>
        <w:pStyle w:val="affffffffffe"/>
      </w:pPr>
      <w:r>
        <w:rPr>
          <w:rFonts w:hint="eastAsia"/>
        </w:rPr>
        <w:t>發文字號：</w:t>
      </w:r>
      <w:proofErr w:type="gramStart"/>
      <w:r>
        <w:rPr>
          <w:rFonts w:hint="eastAsia"/>
        </w:rPr>
        <w:t>府</w:t>
      </w:r>
      <w:r w:rsidR="0052437D" w:rsidRPr="0052437D">
        <w:rPr>
          <w:rFonts w:hint="eastAsia"/>
        </w:rPr>
        <w:t>社福字</w:t>
      </w:r>
      <w:proofErr w:type="gramEnd"/>
      <w:r w:rsidR="0052437D" w:rsidRPr="0052437D">
        <w:rPr>
          <w:rFonts w:hint="eastAsia"/>
        </w:rPr>
        <w:t>第</w:t>
      </w:r>
      <w:r w:rsidR="0052437D" w:rsidRPr="0052437D">
        <w:rPr>
          <w:rFonts w:hint="eastAsia"/>
        </w:rPr>
        <w:t>1101202325</w:t>
      </w:r>
      <w:r w:rsidR="0052437D" w:rsidRPr="0052437D">
        <w:rPr>
          <w:rFonts w:hint="eastAsia"/>
        </w:rPr>
        <w:t>號</w:t>
      </w:r>
    </w:p>
    <w:p w:rsidR="0004321A" w:rsidRDefault="0004321A" w:rsidP="0004321A">
      <w:pPr>
        <w:pStyle w:val="affffffffffe"/>
      </w:pPr>
      <w:r>
        <w:rPr>
          <w:rFonts w:hint="eastAsia"/>
        </w:rPr>
        <w:t>附　　件：如</w:t>
      </w:r>
      <w:r w:rsidR="0052437D" w:rsidRPr="0052437D">
        <w:rPr>
          <w:rFonts w:hint="eastAsia"/>
        </w:rPr>
        <w:t>主旨</w:t>
      </w:r>
    </w:p>
    <w:p w:rsidR="0004321A" w:rsidRDefault="0004321A" w:rsidP="0004321A">
      <w:pPr>
        <w:pStyle w:val="affffffffffe"/>
        <w:rPr>
          <w:spacing w:val="0"/>
        </w:rPr>
      </w:pPr>
      <w:r>
        <w:rPr>
          <w:rFonts w:hint="eastAsia"/>
        </w:rPr>
        <w:t>主　　旨：</w:t>
      </w:r>
      <w:r w:rsidR="0052437D" w:rsidRPr="0052437D">
        <w:rPr>
          <w:rFonts w:hint="eastAsia"/>
          <w:spacing w:val="0"/>
        </w:rPr>
        <w:t>檢陳「澎湖縣政府先行支付老人保護安置費用案件追償作業原則」</w:t>
      </w:r>
      <w:r w:rsidR="0052437D" w:rsidRPr="0052437D">
        <w:rPr>
          <w:rFonts w:hint="eastAsia"/>
          <w:spacing w:val="0"/>
        </w:rPr>
        <w:t>1</w:t>
      </w:r>
      <w:r w:rsidR="0052437D" w:rsidRPr="0052437D">
        <w:rPr>
          <w:rFonts w:hint="eastAsia"/>
          <w:spacing w:val="0"/>
        </w:rPr>
        <w:t>份，請鑒核。</w:t>
      </w:r>
    </w:p>
    <w:p w:rsidR="0052437D" w:rsidRPr="001D7CF3" w:rsidRDefault="0052437D" w:rsidP="0052437D">
      <w:pPr>
        <w:pStyle w:val="affffffffffe"/>
      </w:pPr>
      <w:r w:rsidRPr="001D7CF3">
        <w:t>說　　明：</w:t>
      </w:r>
    </w:p>
    <w:p w:rsidR="0052437D" w:rsidRDefault="0052437D" w:rsidP="004439C3">
      <w:pPr>
        <w:pStyle w:val="afffffffffff8"/>
        <w:ind w:left="1688" w:hanging="488"/>
      </w:pPr>
      <w:r w:rsidRPr="001D7CF3">
        <w:t>一、</w:t>
      </w:r>
      <w:r w:rsidRPr="0052437D">
        <w:rPr>
          <w:rFonts w:hint="eastAsia"/>
        </w:rPr>
        <w:t>復大部</w:t>
      </w:r>
      <w:r w:rsidRPr="0052437D">
        <w:rPr>
          <w:rFonts w:hint="eastAsia"/>
        </w:rPr>
        <w:t>110</w:t>
      </w:r>
      <w:r w:rsidRPr="0052437D">
        <w:rPr>
          <w:rFonts w:hint="eastAsia"/>
        </w:rPr>
        <w:t>年</w:t>
      </w:r>
      <w:r w:rsidRPr="0052437D">
        <w:rPr>
          <w:rFonts w:hint="eastAsia"/>
        </w:rPr>
        <w:t>1</w:t>
      </w:r>
      <w:r w:rsidRPr="0052437D">
        <w:rPr>
          <w:rFonts w:hint="eastAsia"/>
        </w:rPr>
        <w:t>月</w:t>
      </w:r>
      <w:r w:rsidRPr="0052437D">
        <w:rPr>
          <w:rFonts w:hint="eastAsia"/>
        </w:rPr>
        <w:t>28</w:t>
      </w:r>
      <w:r w:rsidRPr="0052437D">
        <w:rPr>
          <w:rFonts w:hint="eastAsia"/>
        </w:rPr>
        <w:t>日衛</w:t>
      </w:r>
      <w:proofErr w:type="gramStart"/>
      <w:r w:rsidRPr="0052437D">
        <w:rPr>
          <w:rFonts w:hint="eastAsia"/>
        </w:rPr>
        <w:t>部護字</w:t>
      </w:r>
      <w:proofErr w:type="gramEnd"/>
      <w:r w:rsidRPr="0052437D">
        <w:rPr>
          <w:rFonts w:hint="eastAsia"/>
        </w:rPr>
        <w:t>第</w:t>
      </w:r>
      <w:r w:rsidRPr="0052437D">
        <w:rPr>
          <w:rFonts w:hint="eastAsia"/>
        </w:rPr>
        <w:t>1100103318</w:t>
      </w:r>
      <w:r w:rsidRPr="0052437D">
        <w:rPr>
          <w:rFonts w:hint="eastAsia"/>
        </w:rPr>
        <w:t>號函。</w:t>
      </w:r>
    </w:p>
    <w:p w:rsidR="0052437D" w:rsidRDefault="0052437D" w:rsidP="004439C3">
      <w:pPr>
        <w:pStyle w:val="afffffffffff8"/>
        <w:ind w:left="1688" w:hanging="488"/>
      </w:pPr>
      <w:r>
        <w:rPr>
          <w:rFonts w:hint="eastAsia"/>
        </w:rPr>
        <w:t>二、</w:t>
      </w:r>
      <w:r w:rsidRPr="0052437D">
        <w:rPr>
          <w:rFonts w:hint="eastAsia"/>
          <w:spacing w:val="0"/>
        </w:rPr>
        <w:t>本原則自即日起公布後施行。</w:t>
      </w:r>
    </w:p>
    <w:p w:rsidR="0004321A" w:rsidRDefault="0004321A" w:rsidP="0004321A">
      <w:pPr>
        <w:pStyle w:val="affffffffffe"/>
      </w:pPr>
      <w:r>
        <w:rPr>
          <w:rFonts w:hint="eastAsia"/>
        </w:rPr>
        <w:t>正　　本：</w:t>
      </w:r>
      <w:r w:rsidR="0052437D" w:rsidRPr="0052437D">
        <w:rPr>
          <w:rFonts w:hint="eastAsia"/>
          <w:spacing w:val="0"/>
        </w:rPr>
        <w:t>衛生福利部</w:t>
      </w:r>
    </w:p>
    <w:p w:rsidR="0004321A" w:rsidRDefault="0004321A" w:rsidP="0004321A">
      <w:pPr>
        <w:pStyle w:val="affffffffffe"/>
      </w:pPr>
      <w:r>
        <w:rPr>
          <w:rFonts w:hint="eastAsia"/>
        </w:rPr>
        <w:t>副　　本：</w:t>
      </w:r>
      <w:r w:rsidR="0052437D" w:rsidRPr="0052437D">
        <w:rPr>
          <w:rFonts w:hint="eastAsia"/>
          <w:spacing w:val="-1"/>
        </w:rPr>
        <w:t>澎湖縣馬公市公所、澎湖縣湖西鄉公所、澎湖縣白沙鄉公所、澎湖</w:t>
      </w:r>
      <w:r w:rsidR="0052437D" w:rsidRPr="0052437D">
        <w:rPr>
          <w:rFonts w:hint="eastAsia"/>
          <w:spacing w:val="0"/>
        </w:rPr>
        <w:t>縣西嶼鄉公所、澎湖縣七美鄉公所、澎湖縣望安鄉公所、澎湖縣政府行政處、澎湖縣政府社會處</w:t>
      </w:r>
    </w:p>
    <w:p w:rsidR="0004321A" w:rsidRPr="00F64D02" w:rsidRDefault="0004321A" w:rsidP="0004321A">
      <w:pPr>
        <w:pStyle w:val="afffffffffff1"/>
        <w:spacing w:before="360"/>
        <w:rPr>
          <w:sz w:val="36"/>
          <w:szCs w:val="36"/>
        </w:rPr>
      </w:pPr>
      <w:r>
        <w:rPr>
          <w:rFonts w:hint="eastAsia"/>
        </w:rPr>
        <w:t xml:space="preserve">縣　長　</w:t>
      </w:r>
      <w:r w:rsidRPr="00F64D02">
        <w:rPr>
          <w:rFonts w:hint="eastAsia"/>
          <w:sz w:val="36"/>
          <w:szCs w:val="36"/>
        </w:rPr>
        <w:t>賴　峰　偉</w:t>
      </w:r>
    </w:p>
    <w:p w:rsidR="0004321A" w:rsidRDefault="0004321A" w:rsidP="0004321A">
      <w:pPr>
        <w:spacing w:line="240" w:lineRule="auto"/>
      </w:pPr>
    </w:p>
    <w:p w:rsidR="0004321A" w:rsidRDefault="0004321A" w:rsidP="0004321A">
      <w:pPr>
        <w:spacing w:line="240" w:lineRule="auto"/>
      </w:pPr>
    </w:p>
    <w:p w:rsidR="0004321A" w:rsidRDefault="0004321A" w:rsidP="0004321A">
      <w:pPr>
        <w:spacing w:line="240" w:lineRule="auto"/>
      </w:pPr>
    </w:p>
    <w:p w:rsidR="0004321A" w:rsidRDefault="0004321A" w:rsidP="0004321A">
      <w:pPr>
        <w:tabs>
          <w:tab w:val="left" w:pos="1440"/>
        </w:tabs>
        <w:ind w:left="960" w:hangingChars="400" w:hanging="960"/>
      </w:pPr>
    </w:p>
    <w:p w:rsidR="0004321A" w:rsidRDefault="0004321A" w:rsidP="0004321A">
      <w:pPr>
        <w:tabs>
          <w:tab w:val="left" w:pos="1440"/>
        </w:tabs>
        <w:ind w:left="960" w:hangingChars="400" w:hanging="960"/>
      </w:pPr>
    </w:p>
    <w:p w:rsidR="00241827" w:rsidRDefault="00241827" w:rsidP="00241827">
      <w:pPr>
        <w:tabs>
          <w:tab w:val="left" w:pos="1440"/>
        </w:tabs>
        <w:ind w:left="960" w:hangingChars="400" w:hanging="960"/>
      </w:pPr>
    </w:p>
    <w:p w:rsidR="0052437D" w:rsidRDefault="0052437D" w:rsidP="00241827">
      <w:pPr>
        <w:tabs>
          <w:tab w:val="left" w:pos="1440"/>
        </w:tabs>
        <w:ind w:left="960" w:hangingChars="400" w:hanging="960"/>
      </w:pPr>
    </w:p>
    <w:p w:rsidR="0052437D" w:rsidRDefault="0052437D" w:rsidP="00241827">
      <w:pPr>
        <w:tabs>
          <w:tab w:val="left" w:pos="1440"/>
        </w:tabs>
        <w:ind w:left="960" w:hangingChars="400" w:hanging="960"/>
      </w:pPr>
    </w:p>
    <w:p w:rsidR="0052437D" w:rsidRDefault="0052437D" w:rsidP="00241827">
      <w:pPr>
        <w:tabs>
          <w:tab w:val="left" w:pos="1440"/>
        </w:tabs>
        <w:ind w:left="960" w:hangingChars="400" w:hanging="960"/>
      </w:pPr>
    </w:p>
    <w:p w:rsidR="0052437D" w:rsidRDefault="0052437D" w:rsidP="00241827">
      <w:pPr>
        <w:tabs>
          <w:tab w:val="left" w:pos="1440"/>
        </w:tabs>
        <w:ind w:left="960" w:hangingChars="400" w:hanging="960"/>
      </w:pPr>
    </w:p>
    <w:p w:rsidR="0052437D" w:rsidRDefault="0052437D" w:rsidP="00241827">
      <w:pPr>
        <w:tabs>
          <w:tab w:val="left" w:pos="1440"/>
        </w:tabs>
        <w:ind w:left="960" w:hangingChars="400" w:hanging="960"/>
      </w:pPr>
    </w:p>
    <w:p w:rsidR="0052437D" w:rsidRPr="00D45C8B" w:rsidRDefault="0052437D" w:rsidP="00241827">
      <w:pPr>
        <w:tabs>
          <w:tab w:val="left" w:pos="1440"/>
        </w:tabs>
        <w:ind w:left="960" w:hangingChars="400" w:hanging="960"/>
      </w:pPr>
    </w:p>
    <w:p w:rsidR="00EF673D" w:rsidRDefault="00EF673D" w:rsidP="00EF673D">
      <w:pPr>
        <w:pStyle w:val="afffffffffff2"/>
      </w:pPr>
      <w:r>
        <w:rPr>
          <w:rFonts w:hint="eastAsia"/>
        </w:rPr>
        <w:lastRenderedPageBreak/>
        <w:t>澎湖縣政府先行支付老人保護安置費用</w:t>
      </w:r>
      <w:r>
        <w:br/>
      </w:r>
      <w:r w:rsidRPr="00EF673D">
        <w:rPr>
          <w:rFonts w:hint="eastAsia"/>
        </w:rPr>
        <w:t>案件追償作業原則修正總說明</w:t>
      </w:r>
    </w:p>
    <w:p w:rsidR="00EF673D" w:rsidRDefault="00EF673D" w:rsidP="00EF673D">
      <w:pPr>
        <w:tabs>
          <w:tab w:val="left" w:pos="1440"/>
        </w:tabs>
        <w:ind w:firstLineChars="200" w:firstLine="480"/>
      </w:pPr>
      <w:r>
        <w:rPr>
          <w:rFonts w:hint="eastAsia"/>
        </w:rPr>
        <w:t>本原則於一百零八年十月三十一日</w:t>
      </w:r>
      <w:proofErr w:type="gramStart"/>
      <w:r>
        <w:rPr>
          <w:rFonts w:hint="eastAsia"/>
        </w:rPr>
        <w:t>府社福字</w:t>
      </w:r>
      <w:proofErr w:type="gramEnd"/>
      <w:r>
        <w:rPr>
          <w:rFonts w:hint="eastAsia"/>
        </w:rPr>
        <w:t>第一零八一二零七一六五號函發布訂定，後因中央法規修正「老人福利法」法，並於中華民國一百零九年五月二十七日總統</w:t>
      </w:r>
      <w:proofErr w:type="gramStart"/>
      <w:r>
        <w:rPr>
          <w:rFonts w:hint="eastAsia"/>
        </w:rPr>
        <w:t>華總一義字第一零九零零零五六五二一</w:t>
      </w:r>
      <w:proofErr w:type="gramEnd"/>
      <w:r>
        <w:rPr>
          <w:rFonts w:hint="eastAsia"/>
        </w:rPr>
        <w:t>號令修正公布第三十四條、三十六條、三十七條、三十八條、三十九條、四十一條、四十二條、四十五條～五十一條條文，另增訂第三十條之一、四十條之</w:t>
      </w:r>
      <w:proofErr w:type="gramStart"/>
      <w:r>
        <w:rPr>
          <w:rFonts w:hint="eastAsia"/>
        </w:rPr>
        <w:t>一</w:t>
      </w:r>
      <w:proofErr w:type="gramEnd"/>
      <w:r>
        <w:rPr>
          <w:rFonts w:hint="eastAsia"/>
        </w:rPr>
        <w:t>條文；其中第四十一條及第四十二條為</w:t>
      </w:r>
      <w:proofErr w:type="gramStart"/>
      <w:r>
        <w:rPr>
          <w:rFonts w:hint="eastAsia"/>
        </w:rPr>
        <w:t>攸</w:t>
      </w:r>
      <w:proofErr w:type="gramEnd"/>
      <w:r>
        <w:rPr>
          <w:rFonts w:hint="eastAsia"/>
        </w:rPr>
        <w:t>關於本原則之老人、老人之配偶、直系血親</w:t>
      </w:r>
      <w:proofErr w:type="gramStart"/>
      <w:r>
        <w:rPr>
          <w:rFonts w:hint="eastAsia"/>
        </w:rPr>
        <w:t>卑</w:t>
      </w:r>
      <w:proofErr w:type="gramEnd"/>
      <w:r>
        <w:rPr>
          <w:rFonts w:hint="eastAsia"/>
        </w:rPr>
        <w:t>親屬或依契約負照顧義務者等之</w:t>
      </w:r>
      <w:proofErr w:type="gramStart"/>
      <w:r>
        <w:rPr>
          <w:rFonts w:hint="eastAsia"/>
        </w:rPr>
        <w:t>追償返還</w:t>
      </w:r>
      <w:proofErr w:type="gramEnd"/>
      <w:r>
        <w:rPr>
          <w:rFonts w:hint="eastAsia"/>
        </w:rPr>
        <w:t>及減輕或免除之內容，故擬修正「澎湖縣政府先行支付老人保護安置費用案件追償作業原則」。</w:t>
      </w:r>
    </w:p>
    <w:p w:rsidR="00EF673D" w:rsidRDefault="00EF673D" w:rsidP="00EF673D">
      <w:pPr>
        <w:tabs>
          <w:tab w:val="left" w:pos="1440"/>
        </w:tabs>
        <w:ind w:firstLineChars="200" w:firstLine="480"/>
      </w:pPr>
      <w:r>
        <w:rPr>
          <w:rFonts w:hint="eastAsia"/>
        </w:rPr>
        <w:t>本案相關條文修正內容為「老人因直系血親</w:t>
      </w:r>
      <w:proofErr w:type="gramStart"/>
      <w:r>
        <w:rPr>
          <w:rFonts w:hint="eastAsia"/>
        </w:rPr>
        <w:t>卑</w:t>
      </w:r>
      <w:proofErr w:type="gramEnd"/>
      <w:r>
        <w:rPr>
          <w:rFonts w:hint="eastAsia"/>
        </w:rPr>
        <w:t>親屬或依契約對其有扶養義務之人有疏忽、虐待、遺棄等情事，致有生命、身體、健康或自由之危難，直轄市、縣（市）主管機關得依老人申請或職權予以適當短期保護及安置。老人如欲對之提出告訴或請求損害賠償時，主管機關應協助之。」「第一項老人保護及安置所需之費用，由直轄市、縣（市）主管機關先行支付者，直轄市、縣（市）主管機關得檢具費用單據影本、計算書，及得減輕或免除之申請程序，以書面行政處分通知老人、老人之配偶、直系血親</w:t>
      </w:r>
      <w:proofErr w:type="gramStart"/>
      <w:r>
        <w:rPr>
          <w:rFonts w:hint="eastAsia"/>
        </w:rPr>
        <w:t>卑</w:t>
      </w:r>
      <w:proofErr w:type="gramEnd"/>
      <w:r>
        <w:rPr>
          <w:rFonts w:hint="eastAsia"/>
        </w:rPr>
        <w:t>親屬或依契約負照顧義務者於六十日內返還；屆期未返還者，得依法移送行政執行。」，老人福利法第四十一條第一項及第三項定有明文。</w:t>
      </w:r>
    </w:p>
    <w:p w:rsidR="00EF673D" w:rsidRDefault="00EF673D" w:rsidP="00EF673D">
      <w:pPr>
        <w:tabs>
          <w:tab w:val="left" w:pos="1440"/>
        </w:tabs>
        <w:ind w:firstLineChars="200" w:firstLine="480"/>
      </w:pPr>
      <w:r>
        <w:rPr>
          <w:rFonts w:hint="eastAsia"/>
        </w:rPr>
        <w:t>有</w:t>
      </w:r>
      <w:proofErr w:type="gramStart"/>
      <w:r>
        <w:rPr>
          <w:rFonts w:hint="eastAsia"/>
        </w:rPr>
        <w:t>鑑</w:t>
      </w:r>
      <w:proofErr w:type="gramEnd"/>
      <w:r>
        <w:rPr>
          <w:rFonts w:hint="eastAsia"/>
        </w:rPr>
        <w:t>於本府未來因應執行追償老人保護安置費用過程，引起大量免除扶養義務案件發生，故本府參酌實務狀況、人情義理、財政負擔等因素，針對本府代墊求償事宜明定一定規範，</w:t>
      </w:r>
      <w:proofErr w:type="gramStart"/>
      <w:r>
        <w:rPr>
          <w:rFonts w:hint="eastAsia"/>
        </w:rPr>
        <w:t>俾</w:t>
      </w:r>
      <w:proofErr w:type="gramEnd"/>
      <w:r>
        <w:rPr>
          <w:rFonts w:hint="eastAsia"/>
        </w:rPr>
        <w:t>利</w:t>
      </w:r>
      <w:proofErr w:type="gramStart"/>
      <w:r>
        <w:rPr>
          <w:rFonts w:hint="eastAsia"/>
        </w:rPr>
        <w:t>本府得善</w:t>
      </w:r>
      <w:proofErr w:type="gramEnd"/>
      <w:r>
        <w:rPr>
          <w:rFonts w:hint="eastAsia"/>
        </w:rPr>
        <w:t>用行政裁量權，綜合考量案件之家庭狀況與事理衡平後再決定是否予以處分，避免日後</w:t>
      </w:r>
      <w:proofErr w:type="gramStart"/>
      <w:r>
        <w:rPr>
          <w:rFonts w:hint="eastAsia"/>
        </w:rPr>
        <w:t>訟</w:t>
      </w:r>
      <w:proofErr w:type="gramEnd"/>
      <w:r>
        <w:rPr>
          <w:rFonts w:hint="eastAsia"/>
        </w:rPr>
        <w:t>爭頻繁發生，另為積極與家屬及老人協調，</w:t>
      </w:r>
      <w:proofErr w:type="gramStart"/>
      <w:r>
        <w:rPr>
          <w:rFonts w:hint="eastAsia"/>
        </w:rPr>
        <w:t>俾</w:t>
      </w:r>
      <w:proofErr w:type="gramEnd"/>
      <w:r>
        <w:rPr>
          <w:rFonts w:hint="eastAsia"/>
        </w:rPr>
        <w:t>使第一線承辦人能憑據依法行政，</w:t>
      </w:r>
      <w:proofErr w:type="gramStart"/>
      <w:r>
        <w:rPr>
          <w:rFonts w:hint="eastAsia"/>
        </w:rPr>
        <w:t>爰</w:t>
      </w:r>
      <w:proofErr w:type="gramEnd"/>
      <w:r>
        <w:rPr>
          <w:rFonts w:hint="eastAsia"/>
        </w:rPr>
        <w:t>擬具「澎湖縣政府先行支付老人保護安置費用案件追償作業原則」修正案。其重點如下：</w:t>
      </w:r>
    </w:p>
    <w:p w:rsidR="00EF673D" w:rsidRDefault="00EF673D" w:rsidP="00EF673D">
      <w:pPr>
        <w:ind w:left="480" w:hangingChars="200" w:hanging="480"/>
      </w:pPr>
      <w:r>
        <w:rPr>
          <w:rFonts w:hint="eastAsia"/>
        </w:rPr>
        <w:t>一、訂定目的及法源依據。（修正第一點）</w:t>
      </w:r>
    </w:p>
    <w:p w:rsidR="00EF673D" w:rsidRDefault="00EF673D" w:rsidP="00EF673D">
      <w:pPr>
        <w:ind w:left="480" w:hangingChars="200" w:hanging="480"/>
      </w:pPr>
      <w:r>
        <w:rPr>
          <w:rFonts w:hint="eastAsia"/>
        </w:rPr>
        <w:t>二、社會工作服務處遇原則。（修正第二點）</w:t>
      </w:r>
    </w:p>
    <w:p w:rsidR="00EF673D" w:rsidRDefault="00EF673D" w:rsidP="00EF673D">
      <w:pPr>
        <w:ind w:left="480" w:hangingChars="200" w:hanging="480"/>
      </w:pPr>
      <w:r>
        <w:rPr>
          <w:rFonts w:hint="eastAsia"/>
        </w:rPr>
        <w:t>三、增列協助福利身分或資源申請。（修正第三點）</w:t>
      </w:r>
    </w:p>
    <w:p w:rsidR="00EF673D" w:rsidRDefault="00EF673D" w:rsidP="00EF673D">
      <w:pPr>
        <w:ind w:left="480" w:hangingChars="200" w:hanging="480"/>
      </w:pPr>
      <w:r>
        <w:rPr>
          <w:rFonts w:hint="eastAsia"/>
        </w:rPr>
        <w:t>四、</w:t>
      </w:r>
      <w:proofErr w:type="gramStart"/>
      <w:r>
        <w:rPr>
          <w:rFonts w:hint="eastAsia"/>
        </w:rPr>
        <w:t>點次變更</w:t>
      </w:r>
      <w:proofErr w:type="gramEnd"/>
      <w:r>
        <w:rPr>
          <w:rFonts w:hint="eastAsia"/>
        </w:rPr>
        <w:t>並修正規定</w:t>
      </w:r>
      <w:proofErr w:type="gramStart"/>
      <w:r>
        <w:rPr>
          <w:rFonts w:hint="eastAsia"/>
        </w:rPr>
        <w:t>內容敘寫順序</w:t>
      </w:r>
      <w:proofErr w:type="gramEnd"/>
      <w:r>
        <w:rPr>
          <w:rFonts w:hint="eastAsia"/>
        </w:rPr>
        <w:t>。（修正第四點）</w:t>
      </w:r>
    </w:p>
    <w:p w:rsidR="00EF673D" w:rsidRDefault="00EF673D" w:rsidP="00EF673D">
      <w:pPr>
        <w:ind w:left="480" w:hangingChars="200" w:hanging="480"/>
      </w:pPr>
      <w:r>
        <w:rPr>
          <w:rFonts w:hint="eastAsia"/>
        </w:rPr>
        <w:t>五、刪除追償程序。（修正第五點）</w:t>
      </w:r>
    </w:p>
    <w:p w:rsidR="00EF673D" w:rsidRDefault="00EF673D" w:rsidP="00EF673D">
      <w:pPr>
        <w:ind w:left="480" w:hangingChars="200" w:hanging="480"/>
      </w:pPr>
      <w:r>
        <w:rPr>
          <w:rFonts w:hint="eastAsia"/>
        </w:rPr>
        <w:t>六、增訂主管機關主動告知減輕或免除費用之申請。（修正第六點）</w:t>
      </w:r>
    </w:p>
    <w:p w:rsidR="00EF673D" w:rsidRDefault="00EF673D" w:rsidP="00EF673D">
      <w:pPr>
        <w:ind w:left="480" w:hangingChars="200" w:hanging="480"/>
      </w:pPr>
      <w:r>
        <w:rPr>
          <w:rFonts w:hint="eastAsia"/>
        </w:rPr>
        <w:lastRenderedPageBreak/>
        <w:t>七、減收或免予追繳情形。（修正第七點）</w:t>
      </w:r>
    </w:p>
    <w:p w:rsidR="00EF673D" w:rsidRDefault="00EF673D" w:rsidP="00EF673D">
      <w:pPr>
        <w:ind w:left="480" w:hangingChars="200" w:hanging="480"/>
      </w:pPr>
      <w:r>
        <w:rPr>
          <w:rFonts w:hint="eastAsia"/>
        </w:rPr>
        <w:t>八、增列費用減免之範圍得溯及既往。（修正第八點）</w:t>
      </w:r>
    </w:p>
    <w:p w:rsidR="00EF673D" w:rsidRDefault="00EF673D" w:rsidP="00EF673D">
      <w:pPr>
        <w:ind w:left="480" w:hangingChars="200" w:hanging="480"/>
      </w:pPr>
      <w:r>
        <w:rPr>
          <w:rFonts w:hint="eastAsia"/>
        </w:rPr>
        <w:t>九、增列償還費用得酌情分期返還。（修正第九點）</w:t>
      </w:r>
    </w:p>
    <w:p w:rsidR="00EF673D" w:rsidRPr="00F674DB" w:rsidRDefault="00EF673D" w:rsidP="00EF673D">
      <w:pPr>
        <w:tabs>
          <w:tab w:val="left" w:pos="1440"/>
        </w:tabs>
        <w:ind w:left="960" w:hangingChars="400" w:hanging="960"/>
      </w:pPr>
    </w:p>
    <w:p w:rsidR="00EF673D" w:rsidRDefault="00EF673D" w:rsidP="00EF673D">
      <w:pPr>
        <w:tabs>
          <w:tab w:val="left" w:pos="1440"/>
        </w:tabs>
        <w:ind w:left="960" w:hangingChars="400" w:hanging="960"/>
      </w:pPr>
    </w:p>
    <w:p w:rsidR="005E6CC9" w:rsidRDefault="005E6CC9" w:rsidP="00666D67">
      <w:pPr>
        <w:tabs>
          <w:tab w:val="left" w:pos="1440"/>
        </w:tabs>
        <w:ind w:left="960" w:hangingChars="400" w:hanging="960"/>
      </w:pPr>
    </w:p>
    <w:p w:rsidR="005E6CC9" w:rsidRDefault="005E6CC9" w:rsidP="00666D67">
      <w:pPr>
        <w:tabs>
          <w:tab w:val="left" w:pos="1440"/>
        </w:tabs>
        <w:ind w:left="960" w:hangingChars="400" w:hanging="960"/>
      </w:pPr>
    </w:p>
    <w:p w:rsidR="005E6CC9" w:rsidRDefault="005E6CC9" w:rsidP="00666D67">
      <w:pPr>
        <w:tabs>
          <w:tab w:val="left" w:pos="1440"/>
        </w:tabs>
        <w:ind w:left="960" w:hangingChars="400" w:hanging="960"/>
      </w:pPr>
    </w:p>
    <w:p w:rsidR="005E6CC9" w:rsidRDefault="005E6CC9" w:rsidP="00666D67">
      <w:pPr>
        <w:tabs>
          <w:tab w:val="left" w:pos="1440"/>
        </w:tabs>
        <w:ind w:left="960" w:hangingChars="400" w:hanging="960"/>
      </w:pPr>
    </w:p>
    <w:p w:rsidR="005E6CC9" w:rsidRDefault="005E6CC9" w:rsidP="00666D67">
      <w:pPr>
        <w:tabs>
          <w:tab w:val="left" w:pos="1440"/>
        </w:tabs>
        <w:ind w:left="960" w:hangingChars="400" w:hanging="960"/>
      </w:pPr>
    </w:p>
    <w:p w:rsidR="005E6CC9" w:rsidRDefault="005E6CC9" w:rsidP="00666D67">
      <w:pPr>
        <w:tabs>
          <w:tab w:val="left" w:pos="1440"/>
        </w:tabs>
        <w:ind w:left="960" w:hangingChars="400" w:hanging="960"/>
      </w:pPr>
    </w:p>
    <w:p w:rsidR="005E6CC9" w:rsidRDefault="005E6CC9" w:rsidP="00666D67">
      <w:pPr>
        <w:tabs>
          <w:tab w:val="left" w:pos="1440"/>
        </w:tabs>
        <w:ind w:left="960" w:hangingChars="400" w:hanging="960"/>
      </w:pPr>
    </w:p>
    <w:p w:rsidR="005E6CC9" w:rsidRDefault="005E6CC9" w:rsidP="00666D67">
      <w:pPr>
        <w:tabs>
          <w:tab w:val="left" w:pos="1440"/>
        </w:tabs>
        <w:ind w:left="960" w:hangingChars="400" w:hanging="960"/>
      </w:pPr>
    </w:p>
    <w:p w:rsidR="005E6CC9" w:rsidRDefault="005E6CC9" w:rsidP="00666D67">
      <w:pPr>
        <w:tabs>
          <w:tab w:val="left" w:pos="1440"/>
        </w:tabs>
        <w:ind w:left="960" w:hangingChars="400" w:hanging="960"/>
      </w:pPr>
    </w:p>
    <w:p w:rsidR="005E6CC9" w:rsidRDefault="005E6CC9" w:rsidP="00666D67">
      <w:pPr>
        <w:tabs>
          <w:tab w:val="left" w:pos="1440"/>
        </w:tabs>
        <w:ind w:left="960" w:hangingChars="400" w:hanging="960"/>
      </w:pPr>
    </w:p>
    <w:p w:rsidR="005E6CC9" w:rsidRDefault="005E6CC9" w:rsidP="00666D67">
      <w:pPr>
        <w:tabs>
          <w:tab w:val="left" w:pos="1440"/>
        </w:tabs>
        <w:ind w:left="960" w:hangingChars="400" w:hanging="960"/>
      </w:pPr>
    </w:p>
    <w:p w:rsidR="005E6CC9" w:rsidRDefault="005E6CC9" w:rsidP="00666D67">
      <w:pPr>
        <w:tabs>
          <w:tab w:val="left" w:pos="1440"/>
        </w:tabs>
        <w:ind w:left="960" w:hangingChars="400" w:hanging="960"/>
      </w:pPr>
    </w:p>
    <w:p w:rsidR="005E6CC9" w:rsidRDefault="005E6CC9" w:rsidP="00666D67">
      <w:pPr>
        <w:tabs>
          <w:tab w:val="left" w:pos="1440"/>
        </w:tabs>
        <w:ind w:left="960" w:hangingChars="400" w:hanging="960"/>
      </w:pPr>
    </w:p>
    <w:p w:rsidR="005E6CC9" w:rsidRDefault="005E6CC9" w:rsidP="00666D67">
      <w:pPr>
        <w:tabs>
          <w:tab w:val="left" w:pos="1440"/>
        </w:tabs>
        <w:ind w:left="960" w:hangingChars="400" w:hanging="960"/>
      </w:pPr>
    </w:p>
    <w:p w:rsidR="005E6CC9" w:rsidRDefault="005E6CC9" w:rsidP="00666D67">
      <w:pPr>
        <w:tabs>
          <w:tab w:val="left" w:pos="1440"/>
        </w:tabs>
        <w:ind w:left="960" w:hangingChars="400" w:hanging="960"/>
      </w:pPr>
    </w:p>
    <w:p w:rsidR="00EF673D" w:rsidRDefault="00EF673D" w:rsidP="00666D67">
      <w:pPr>
        <w:tabs>
          <w:tab w:val="left" w:pos="1440"/>
        </w:tabs>
        <w:ind w:left="960" w:hangingChars="400" w:hanging="960"/>
      </w:pPr>
    </w:p>
    <w:p w:rsidR="00EF673D" w:rsidRDefault="00EF673D" w:rsidP="00666D67">
      <w:pPr>
        <w:tabs>
          <w:tab w:val="left" w:pos="1440"/>
        </w:tabs>
        <w:ind w:left="960" w:hangingChars="400" w:hanging="960"/>
      </w:pPr>
    </w:p>
    <w:p w:rsidR="00EF673D" w:rsidRDefault="00EF673D" w:rsidP="00666D67">
      <w:pPr>
        <w:tabs>
          <w:tab w:val="left" w:pos="1440"/>
        </w:tabs>
        <w:ind w:left="960" w:hangingChars="400" w:hanging="960"/>
      </w:pPr>
    </w:p>
    <w:p w:rsidR="00EF673D" w:rsidRDefault="00EF673D" w:rsidP="00666D67">
      <w:pPr>
        <w:tabs>
          <w:tab w:val="left" w:pos="1440"/>
        </w:tabs>
        <w:ind w:left="960" w:hangingChars="400" w:hanging="960"/>
      </w:pPr>
    </w:p>
    <w:p w:rsidR="00EF673D" w:rsidRDefault="00EF673D" w:rsidP="00666D67">
      <w:pPr>
        <w:tabs>
          <w:tab w:val="left" w:pos="1440"/>
        </w:tabs>
        <w:ind w:left="960" w:hangingChars="400" w:hanging="960"/>
      </w:pPr>
    </w:p>
    <w:p w:rsidR="00EF673D" w:rsidRDefault="00EF673D" w:rsidP="00666D67">
      <w:pPr>
        <w:tabs>
          <w:tab w:val="left" w:pos="1440"/>
        </w:tabs>
        <w:ind w:left="960" w:hangingChars="400" w:hanging="960"/>
      </w:pPr>
    </w:p>
    <w:p w:rsidR="00EF673D" w:rsidRDefault="00EF673D" w:rsidP="00666D67">
      <w:pPr>
        <w:tabs>
          <w:tab w:val="left" w:pos="1440"/>
        </w:tabs>
        <w:ind w:left="960" w:hangingChars="400" w:hanging="960"/>
      </w:pPr>
    </w:p>
    <w:p w:rsidR="00EF673D" w:rsidRDefault="00EF673D" w:rsidP="00666D67">
      <w:pPr>
        <w:tabs>
          <w:tab w:val="left" w:pos="1440"/>
        </w:tabs>
        <w:ind w:left="960" w:hangingChars="400" w:hanging="960"/>
      </w:pPr>
    </w:p>
    <w:p w:rsidR="00EF673D" w:rsidRDefault="00EF673D" w:rsidP="00666D67">
      <w:pPr>
        <w:tabs>
          <w:tab w:val="left" w:pos="1440"/>
        </w:tabs>
        <w:ind w:left="960" w:hangingChars="400" w:hanging="960"/>
      </w:pPr>
    </w:p>
    <w:p w:rsidR="00EF673D" w:rsidRDefault="00EF673D" w:rsidP="00666D67">
      <w:pPr>
        <w:tabs>
          <w:tab w:val="left" w:pos="1440"/>
        </w:tabs>
        <w:ind w:left="960" w:hangingChars="400" w:hanging="960"/>
      </w:pPr>
    </w:p>
    <w:p w:rsidR="00EF673D" w:rsidRDefault="00EF673D" w:rsidP="00666D67">
      <w:pPr>
        <w:tabs>
          <w:tab w:val="left" w:pos="1440"/>
        </w:tabs>
        <w:ind w:left="960" w:hangingChars="400" w:hanging="960"/>
      </w:pPr>
    </w:p>
    <w:p w:rsidR="00EF673D" w:rsidRDefault="00EF673D" w:rsidP="00666D67">
      <w:pPr>
        <w:tabs>
          <w:tab w:val="left" w:pos="1440"/>
        </w:tabs>
        <w:ind w:left="960" w:hangingChars="400" w:hanging="960"/>
      </w:pPr>
    </w:p>
    <w:p w:rsidR="005E6CC9" w:rsidRPr="00EE1A12" w:rsidRDefault="008E4250" w:rsidP="005E6CC9">
      <w:pPr>
        <w:pStyle w:val="afffffffffff2"/>
      </w:pPr>
      <w:r w:rsidRPr="008E4250">
        <w:rPr>
          <w:rFonts w:hint="eastAsia"/>
        </w:rPr>
        <w:lastRenderedPageBreak/>
        <w:t>澎湖縣政府先行支付老人保護安置費用</w:t>
      </w:r>
      <w:r w:rsidR="005E6CC9">
        <w:br/>
      </w:r>
      <w:r w:rsidRPr="008E4250">
        <w:rPr>
          <w:rFonts w:hint="eastAsia"/>
        </w:rPr>
        <w:t>案件追償作業原則修正對照表</w:t>
      </w:r>
    </w:p>
    <w:tbl>
      <w:tblPr>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85"/>
        <w:gridCol w:w="2528"/>
      </w:tblGrid>
      <w:tr w:rsidR="005E6CC9" w:rsidRPr="00E8538E" w:rsidTr="00827AF4">
        <w:trPr>
          <w:jc w:val="center"/>
        </w:trPr>
        <w:tc>
          <w:tcPr>
            <w:tcW w:w="1774" w:type="pct"/>
          </w:tcPr>
          <w:p w:rsidR="005E6CC9" w:rsidRPr="00E8538E" w:rsidRDefault="005E6CC9" w:rsidP="004B0C06">
            <w:pPr>
              <w:overflowPunct w:val="0"/>
              <w:adjustRightInd w:val="0"/>
              <w:spacing w:line="240" w:lineRule="auto"/>
              <w:ind w:firstLine="0"/>
              <w:jc w:val="center"/>
              <w:rPr>
                <w:rFonts w:ascii="標楷體" w:hAnsi="標楷體"/>
              </w:rPr>
            </w:pPr>
            <w:r w:rsidRPr="00E8538E">
              <w:rPr>
                <w:rFonts w:ascii="標楷體" w:hAnsi="標楷體" w:hint="eastAsia"/>
              </w:rPr>
              <w:t xml:space="preserve">修　正　</w:t>
            </w:r>
            <w:proofErr w:type="gramStart"/>
            <w:r>
              <w:rPr>
                <w:rFonts w:ascii="標楷體" w:hAnsi="標楷體" w:hint="eastAsia"/>
              </w:rPr>
              <w:t>規</w:t>
            </w:r>
            <w:proofErr w:type="gramEnd"/>
            <w:r>
              <w:rPr>
                <w:rFonts w:ascii="標楷體" w:hAnsi="標楷體" w:hint="eastAsia"/>
              </w:rPr>
              <w:t xml:space="preserve">　定</w:t>
            </w:r>
          </w:p>
        </w:tc>
        <w:tc>
          <w:tcPr>
            <w:tcW w:w="1773" w:type="pct"/>
          </w:tcPr>
          <w:p w:rsidR="005E6CC9" w:rsidRPr="00E8538E" w:rsidRDefault="005E6CC9" w:rsidP="004B0C06">
            <w:pPr>
              <w:overflowPunct w:val="0"/>
              <w:adjustRightInd w:val="0"/>
              <w:spacing w:line="240" w:lineRule="auto"/>
              <w:ind w:firstLine="0"/>
              <w:jc w:val="center"/>
              <w:rPr>
                <w:rFonts w:ascii="標楷體" w:hAnsi="標楷體"/>
              </w:rPr>
            </w:pPr>
            <w:r w:rsidRPr="00E8538E">
              <w:rPr>
                <w:rFonts w:ascii="標楷體" w:hAnsi="標楷體" w:hint="eastAsia"/>
              </w:rPr>
              <w:t xml:space="preserve">現　行　</w:t>
            </w:r>
            <w:proofErr w:type="gramStart"/>
            <w:r>
              <w:rPr>
                <w:rFonts w:ascii="標楷體" w:hAnsi="標楷體" w:hint="eastAsia"/>
              </w:rPr>
              <w:t>規</w:t>
            </w:r>
            <w:proofErr w:type="gramEnd"/>
            <w:r>
              <w:rPr>
                <w:rFonts w:ascii="標楷體" w:hAnsi="標楷體" w:hint="eastAsia"/>
              </w:rPr>
              <w:t xml:space="preserve">　定</w:t>
            </w:r>
          </w:p>
        </w:tc>
        <w:tc>
          <w:tcPr>
            <w:tcW w:w="1453" w:type="pct"/>
          </w:tcPr>
          <w:p w:rsidR="005E6CC9" w:rsidRPr="00E8538E" w:rsidRDefault="005E6CC9" w:rsidP="004B0C06">
            <w:pPr>
              <w:overflowPunct w:val="0"/>
              <w:adjustRightInd w:val="0"/>
              <w:spacing w:line="240" w:lineRule="auto"/>
              <w:ind w:firstLine="0"/>
              <w:jc w:val="center"/>
              <w:rPr>
                <w:rFonts w:ascii="標楷體" w:hAnsi="標楷體"/>
              </w:rPr>
            </w:pPr>
            <w:r w:rsidRPr="00E8538E">
              <w:rPr>
                <w:rFonts w:ascii="標楷體" w:hAnsi="標楷體" w:hint="eastAsia"/>
              </w:rPr>
              <w:t>說</w:t>
            </w:r>
            <w:r>
              <w:rPr>
                <w:rFonts w:ascii="標楷體" w:hAnsi="標楷體" w:hint="eastAsia"/>
              </w:rPr>
              <w:t xml:space="preserve">　　</w:t>
            </w:r>
            <w:r w:rsidRPr="00E8538E">
              <w:rPr>
                <w:rFonts w:ascii="標楷體" w:hAnsi="標楷體" w:hint="eastAsia"/>
              </w:rPr>
              <w:t>明</w:t>
            </w:r>
          </w:p>
        </w:tc>
      </w:tr>
      <w:tr w:rsidR="008E4250" w:rsidRPr="00E8538E" w:rsidTr="00827AF4">
        <w:trPr>
          <w:jc w:val="center"/>
        </w:trPr>
        <w:tc>
          <w:tcPr>
            <w:tcW w:w="1774" w:type="pct"/>
          </w:tcPr>
          <w:p w:rsidR="008E4250" w:rsidRPr="005E6CC9" w:rsidRDefault="008E4250" w:rsidP="004B0C06">
            <w:pPr>
              <w:overflowPunct w:val="0"/>
              <w:spacing w:line="280" w:lineRule="exact"/>
              <w:ind w:left="480" w:hangingChars="200" w:hanging="480"/>
              <w:rPr>
                <w:rFonts w:ascii="標楷體" w:hAnsi="標楷體"/>
              </w:rPr>
            </w:pPr>
            <w:r w:rsidRPr="008E4250">
              <w:rPr>
                <w:rFonts w:ascii="標楷體" w:hAnsi="標楷體" w:hint="eastAsia"/>
              </w:rPr>
              <w:t>一、</w:t>
            </w:r>
            <w:r w:rsidRPr="0054663E">
              <w:rPr>
                <w:rFonts w:ascii="標楷體" w:hAnsi="標楷體" w:hint="eastAsia"/>
                <w:u w:val="single"/>
              </w:rPr>
              <w:t>為保護及安置老人福利法第四十一條</w:t>
            </w:r>
            <w:r w:rsidRPr="008E4250">
              <w:rPr>
                <w:rFonts w:ascii="標楷體" w:hAnsi="標楷體" w:hint="eastAsia"/>
              </w:rPr>
              <w:t>遭受疏忽、虐待、遺棄或其他情事，致生命、身體、健康或自由發生危難之老人，</w:t>
            </w:r>
            <w:r w:rsidRPr="0054663E">
              <w:rPr>
                <w:rFonts w:ascii="標楷體" w:hAnsi="標楷體" w:hint="eastAsia"/>
                <w:u w:val="single"/>
              </w:rPr>
              <w:t>並通知老人、老人之配偶、直系血親</w:t>
            </w:r>
            <w:proofErr w:type="gramStart"/>
            <w:r w:rsidRPr="0054663E">
              <w:rPr>
                <w:rFonts w:ascii="標楷體" w:hAnsi="標楷體" w:hint="eastAsia"/>
                <w:u w:val="single"/>
              </w:rPr>
              <w:t>卑</w:t>
            </w:r>
            <w:proofErr w:type="gramEnd"/>
            <w:r w:rsidRPr="0054663E">
              <w:rPr>
                <w:rFonts w:ascii="標楷體" w:hAnsi="標楷體" w:hint="eastAsia"/>
                <w:u w:val="single"/>
              </w:rPr>
              <w:t>親屬或依契約負照顧</w:t>
            </w:r>
            <w:proofErr w:type="gramStart"/>
            <w:r w:rsidRPr="0054663E">
              <w:rPr>
                <w:rFonts w:ascii="標楷體" w:hAnsi="標楷體" w:hint="eastAsia"/>
                <w:u w:val="single"/>
              </w:rPr>
              <w:t>義務者返還</w:t>
            </w:r>
            <w:proofErr w:type="gramEnd"/>
            <w:r w:rsidRPr="0054663E">
              <w:rPr>
                <w:rFonts w:ascii="標楷體" w:hAnsi="標楷體" w:hint="eastAsia"/>
                <w:u w:val="single"/>
              </w:rPr>
              <w:t>澎湖縣政府（以下簡稱本府）先行支付之保護及安置所需之費用，特訂定本作業原則</w:t>
            </w:r>
            <w:r w:rsidRPr="008E4250">
              <w:rPr>
                <w:rFonts w:ascii="標楷體" w:hAnsi="標楷體" w:hint="eastAsia"/>
              </w:rPr>
              <w:t>。</w:t>
            </w:r>
          </w:p>
        </w:tc>
        <w:tc>
          <w:tcPr>
            <w:tcW w:w="1773" w:type="pct"/>
          </w:tcPr>
          <w:p w:rsidR="008E4250" w:rsidRPr="005E6CC9" w:rsidRDefault="008E4250" w:rsidP="004B0C06">
            <w:pPr>
              <w:overflowPunct w:val="0"/>
              <w:spacing w:line="280" w:lineRule="exact"/>
              <w:ind w:left="480" w:hangingChars="200" w:hanging="480"/>
              <w:rPr>
                <w:rFonts w:ascii="標楷體" w:hAnsi="標楷體"/>
              </w:rPr>
            </w:pPr>
            <w:r w:rsidRPr="008E4250">
              <w:rPr>
                <w:rFonts w:ascii="標楷體" w:hAnsi="標楷體" w:hint="eastAsia"/>
              </w:rPr>
              <w:t>一、</w:t>
            </w:r>
            <w:r w:rsidRPr="0054663E">
              <w:rPr>
                <w:rFonts w:ascii="標楷體" w:hAnsi="標楷體" w:hint="eastAsia"/>
                <w:u w:val="single"/>
              </w:rPr>
              <w:t>澎湖縣政府（以下簡稱本府）為協助</w:t>
            </w:r>
            <w:r w:rsidRPr="008E4250">
              <w:rPr>
                <w:rFonts w:ascii="標楷體" w:hAnsi="標楷體" w:hint="eastAsia"/>
              </w:rPr>
              <w:t>遭受疏忽、虐待、遺棄等情事，致有生命、身體、健康或自由之危難的老人</w:t>
            </w:r>
            <w:r w:rsidRPr="0054663E">
              <w:rPr>
                <w:rFonts w:ascii="標楷體" w:hAnsi="標楷體" w:hint="eastAsia"/>
                <w:u w:val="single"/>
              </w:rPr>
              <w:t>予以短期保護及安置，並向其直系血親</w:t>
            </w:r>
            <w:proofErr w:type="gramStart"/>
            <w:r w:rsidRPr="0054663E">
              <w:rPr>
                <w:rFonts w:ascii="標楷體" w:hAnsi="標楷體" w:hint="eastAsia"/>
                <w:u w:val="single"/>
              </w:rPr>
              <w:t>卑</w:t>
            </w:r>
            <w:proofErr w:type="gramEnd"/>
            <w:r w:rsidRPr="0054663E">
              <w:rPr>
                <w:rFonts w:ascii="標楷體" w:hAnsi="標楷體" w:hint="eastAsia"/>
                <w:u w:val="single"/>
              </w:rPr>
              <w:t>親屬或依契約對其有扶養義務之人</w:t>
            </w:r>
            <w:proofErr w:type="gramStart"/>
            <w:r w:rsidRPr="0054663E">
              <w:rPr>
                <w:rFonts w:ascii="標楷體" w:hAnsi="標楷體" w:hint="eastAsia"/>
                <w:u w:val="single"/>
              </w:rPr>
              <w:t>追償本府</w:t>
            </w:r>
            <w:proofErr w:type="gramEnd"/>
            <w:r w:rsidRPr="0054663E">
              <w:rPr>
                <w:rFonts w:ascii="標楷體" w:hAnsi="標楷體" w:hint="eastAsia"/>
                <w:u w:val="single"/>
              </w:rPr>
              <w:t>先行支付之相關費用，特依據老人福利法第四十一條規定訂定本原則。</w:t>
            </w:r>
          </w:p>
        </w:tc>
        <w:tc>
          <w:tcPr>
            <w:tcW w:w="1453" w:type="pct"/>
          </w:tcPr>
          <w:p w:rsidR="008E4250" w:rsidRPr="008E4250" w:rsidRDefault="008E4250" w:rsidP="004B0C06">
            <w:pPr>
              <w:overflowPunct w:val="0"/>
              <w:spacing w:line="280" w:lineRule="exact"/>
              <w:ind w:left="480" w:hangingChars="200" w:hanging="480"/>
              <w:rPr>
                <w:rFonts w:ascii="標楷體" w:hAnsi="標楷體"/>
              </w:rPr>
            </w:pPr>
            <w:r w:rsidRPr="008E4250">
              <w:rPr>
                <w:rFonts w:ascii="標楷體" w:hAnsi="標楷體" w:hint="eastAsia"/>
              </w:rPr>
              <w:t>一、</w:t>
            </w:r>
            <w:r w:rsidRPr="004B0C06">
              <w:rPr>
                <w:rFonts w:ascii="標楷體" w:hAnsi="標楷體" w:hint="eastAsia"/>
                <w:spacing w:val="-4"/>
              </w:rPr>
              <w:t>刪除原「澎湖縣政</w:t>
            </w:r>
            <w:r w:rsidRPr="008E4250">
              <w:rPr>
                <w:rFonts w:ascii="標楷體" w:hAnsi="標楷體" w:hint="eastAsia"/>
              </w:rPr>
              <w:t>府（以下簡稱本府）為協助」、「予以短期保護及安置，並向其直系血親</w:t>
            </w:r>
            <w:proofErr w:type="gramStart"/>
            <w:r w:rsidRPr="008E4250">
              <w:rPr>
                <w:rFonts w:ascii="標楷體" w:hAnsi="標楷體" w:hint="eastAsia"/>
              </w:rPr>
              <w:t>卑</w:t>
            </w:r>
            <w:proofErr w:type="gramEnd"/>
            <w:r w:rsidRPr="008E4250">
              <w:rPr>
                <w:rFonts w:ascii="標楷體" w:hAnsi="標楷體" w:hint="eastAsia"/>
              </w:rPr>
              <w:t>親屬或依契約對其有扶養義務之人</w:t>
            </w:r>
            <w:proofErr w:type="gramStart"/>
            <w:r w:rsidRPr="008E4250">
              <w:rPr>
                <w:rFonts w:ascii="標楷體" w:hAnsi="標楷體" w:hint="eastAsia"/>
              </w:rPr>
              <w:t>追償本府</w:t>
            </w:r>
            <w:proofErr w:type="gramEnd"/>
            <w:r w:rsidRPr="008E4250">
              <w:rPr>
                <w:rFonts w:ascii="標楷體" w:hAnsi="標楷體" w:hint="eastAsia"/>
              </w:rPr>
              <w:t>先行支付之相關費用，特依據老人福利法第四十一條規定訂定本原則」等文字刪除。</w:t>
            </w:r>
          </w:p>
          <w:p w:rsidR="008E4250" w:rsidRPr="005E6CC9" w:rsidRDefault="008E4250" w:rsidP="004B0C06">
            <w:pPr>
              <w:overflowPunct w:val="0"/>
              <w:spacing w:line="280" w:lineRule="exact"/>
              <w:ind w:left="480" w:hangingChars="200" w:hanging="480"/>
              <w:rPr>
                <w:rFonts w:ascii="標楷體" w:hAnsi="標楷體"/>
              </w:rPr>
            </w:pPr>
            <w:r w:rsidRPr="008E4250">
              <w:rPr>
                <w:rFonts w:ascii="標楷體" w:hAnsi="標楷體" w:hint="eastAsia"/>
              </w:rPr>
              <w:t>二、</w:t>
            </w:r>
            <w:r w:rsidRPr="0090242F">
              <w:rPr>
                <w:rFonts w:ascii="標楷體" w:hAnsi="標楷體" w:hint="eastAsia"/>
                <w:spacing w:val="-4"/>
              </w:rPr>
              <w:t>新增「為保護及安</w:t>
            </w:r>
            <w:r w:rsidRPr="008E4250">
              <w:rPr>
                <w:rFonts w:ascii="標楷體" w:hAnsi="標楷體" w:hint="eastAsia"/>
              </w:rPr>
              <w:t>置老人福利法第四十一條」及「並通知老人、老人之配偶、直系血親</w:t>
            </w:r>
            <w:proofErr w:type="gramStart"/>
            <w:r w:rsidRPr="008E4250">
              <w:rPr>
                <w:rFonts w:ascii="標楷體" w:hAnsi="標楷體" w:hint="eastAsia"/>
              </w:rPr>
              <w:t>卑</w:t>
            </w:r>
            <w:proofErr w:type="gramEnd"/>
            <w:r w:rsidRPr="008E4250">
              <w:rPr>
                <w:rFonts w:ascii="標楷體" w:hAnsi="標楷體" w:hint="eastAsia"/>
              </w:rPr>
              <w:t>親屬或依契約負照顧</w:t>
            </w:r>
            <w:proofErr w:type="gramStart"/>
            <w:r w:rsidRPr="008E4250">
              <w:rPr>
                <w:rFonts w:ascii="標楷體" w:hAnsi="標楷體" w:hint="eastAsia"/>
              </w:rPr>
              <w:t>義務者返還</w:t>
            </w:r>
            <w:proofErr w:type="gramEnd"/>
            <w:r w:rsidRPr="008E4250">
              <w:rPr>
                <w:rFonts w:ascii="標楷體" w:hAnsi="標楷體" w:hint="eastAsia"/>
              </w:rPr>
              <w:t>澎湖縣政府（以下簡稱本府）先行支付之保護及安置所需之費用，特訂定本作業原則。」等文字。</w:t>
            </w:r>
          </w:p>
        </w:tc>
      </w:tr>
      <w:tr w:rsidR="008E4250" w:rsidRPr="00E8538E" w:rsidTr="00827AF4">
        <w:trPr>
          <w:jc w:val="center"/>
        </w:trPr>
        <w:tc>
          <w:tcPr>
            <w:tcW w:w="1774" w:type="pct"/>
          </w:tcPr>
          <w:p w:rsidR="008E4250" w:rsidRPr="008E4250" w:rsidRDefault="008E4250" w:rsidP="004B0C06">
            <w:pPr>
              <w:overflowPunct w:val="0"/>
              <w:spacing w:line="280" w:lineRule="exact"/>
              <w:ind w:left="480" w:hangingChars="200" w:hanging="480"/>
              <w:rPr>
                <w:rFonts w:ascii="標楷體" w:hAnsi="標楷體"/>
              </w:rPr>
            </w:pPr>
            <w:r w:rsidRPr="008E4250">
              <w:rPr>
                <w:rFonts w:ascii="標楷體" w:hAnsi="標楷體" w:hint="eastAsia"/>
              </w:rPr>
              <w:t>二、本府為</w:t>
            </w:r>
            <w:r w:rsidRPr="00B450F0">
              <w:rPr>
                <w:rFonts w:ascii="標楷體" w:hAnsi="標楷體" w:hint="eastAsia"/>
                <w:u w:val="single"/>
              </w:rPr>
              <w:t>協調</w:t>
            </w:r>
            <w:r w:rsidRPr="008E4250">
              <w:rPr>
                <w:rFonts w:ascii="標楷體" w:hAnsi="標楷體" w:hint="eastAsia"/>
              </w:rPr>
              <w:t>老人</w:t>
            </w:r>
            <w:r w:rsidRPr="00B450F0">
              <w:rPr>
                <w:rFonts w:ascii="標楷體" w:hAnsi="標楷體" w:hint="eastAsia"/>
                <w:u w:val="single"/>
              </w:rPr>
              <w:t>照顧事宜</w:t>
            </w:r>
            <w:r w:rsidRPr="008E4250">
              <w:rPr>
                <w:rFonts w:ascii="標楷體" w:hAnsi="標楷體" w:hint="eastAsia"/>
              </w:rPr>
              <w:t>，應於安置日起三</w:t>
            </w:r>
            <w:proofErr w:type="gramStart"/>
            <w:r w:rsidRPr="008E4250">
              <w:rPr>
                <w:rFonts w:ascii="標楷體" w:hAnsi="標楷體" w:hint="eastAsia"/>
              </w:rPr>
              <w:t>週</w:t>
            </w:r>
            <w:proofErr w:type="gramEnd"/>
            <w:r w:rsidRPr="008E4250">
              <w:rPr>
                <w:rFonts w:ascii="標楷體" w:hAnsi="標楷體" w:hint="eastAsia"/>
              </w:rPr>
              <w:t>內發文協尋家屬，</w:t>
            </w:r>
            <w:r w:rsidRPr="00B450F0">
              <w:rPr>
                <w:rFonts w:ascii="標楷體" w:hAnsi="標楷體" w:hint="eastAsia"/>
                <w:u w:val="single"/>
              </w:rPr>
              <w:t>並進行</w:t>
            </w:r>
            <w:r w:rsidRPr="008E4250">
              <w:rPr>
                <w:rFonts w:ascii="標楷體" w:hAnsi="標楷體" w:hint="eastAsia"/>
              </w:rPr>
              <w:t>親屬協調。</w:t>
            </w:r>
          </w:p>
        </w:tc>
        <w:tc>
          <w:tcPr>
            <w:tcW w:w="1773" w:type="pct"/>
          </w:tcPr>
          <w:p w:rsidR="008E4250" w:rsidRPr="00B450F0" w:rsidRDefault="008E4250" w:rsidP="004B0C06">
            <w:pPr>
              <w:overflowPunct w:val="0"/>
              <w:spacing w:line="280" w:lineRule="exact"/>
              <w:ind w:left="480" w:hangingChars="200" w:hanging="480"/>
              <w:rPr>
                <w:rFonts w:ascii="標楷體" w:hAnsi="標楷體"/>
                <w:u w:val="single"/>
              </w:rPr>
            </w:pPr>
            <w:r w:rsidRPr="008E4250">
              <w:rPr>
                <w:rFonts w:ascii="標楷體" w:hAnsi="標楷體" w:hint="eastAsia"/>
              </w:rPr>
              <w:t>二、本府</w:t>
            </w:r>
            <w:r w:rsidRPr="00B450F0">
              <w:rPr>
                <w:rFonts w:ascii="標楷體" w:hAnsi="標楷體" w:hint="eastAsia"/>
                <w:u w:val="single"/>
              </w:rPr>
              <w:t>處理</w:t>
            </w:r>
            <w:r w:rsidRPr="008E4250">
              <w:rPr>
                <w:rFonts w:ascii="標楷體" w:hAnsi="標楷體" w:hint="eastAsia"/>
              </w:rPr>
              <w:t>老人</w:t>
            </w:r>
            <w:r w:rsidRPr="00B450F0">
              <w:rPr>
                <w:rFonts w:ascii="標楷體" w:hAnsi="標楷體" w:hint="eastAsia"/>
                <w:u w:val="single"/>
              </w:rPr>
              <w:t>保護安置案件時</w:t>
            </w:r>
            <w:r w:rsidRPr="008E4250">
              <w:rPr>
                <w:rFonts w:ascii="標楷體" w:hAnsi="標楷體" w:hint="eastAsia"/>
              </w:rPr>
              <w:t>，應於安置日起三</w:t>
            </w:r>
            <w:proofErr w:type="gramStart"/>
            <w:r w:rsidRPr="008E4250">
              <w:rPr>
                <w:rFonts w:ascii="標楷體" w:hAnsi="標楷體" w:hint="eastAsia"/>
              </w:rPr>
              <w:t>週</w:t>
            </w:r>
            <w:proofErr w:type="gramEnd"/>
            <w:r w:rsidRPr="008E4250">
              <w:rPr>
                <w:rFonts w:ascii="標楷體" w:hAnsi="標楷體" w:hint="eastAsia"/>
              </w:rPr>
              <w:t>內發文協尋家屬</w:t>
            </w:r>
            <w:r w:rsidRPr="00B450F0">
              <w:rPr>
                <w:rFonts w:ascii="標楷體" w:hAnsi="標楷體" w:hint="eastAsia"/>
                <w:u w:val="single"/>
              </w:rPr>
              <w:t>後召開</w:t>
            </w:r>
            <w:r w:rsidRPr="008E4250">
              <w:rPr>
                <w:rFonts w:ascii="標楷體" w:hAnsi="標楷體" w:hint="eastAsia"/>
              </w:rPr>
              <w:t>親屬會議，</w:t>
            </w:r>
            <w:r w:rsidRPr="00B450F0">
              <w:rPr>
                <w:rFonts w:ascii="標楷體" w:hAnsi="標楷體" w:hint="eastAsia"/>
                <w:u w:val="single"/>
              </w:rPr>
              <w:t>目的為協調老人照顧事宜，並告知雙方之權利、義務等。</w:t>
            </w:r>
          </w:p>
          <w:p w:rsidR="008E4250" w:rsidRPr="00B450F0" w:rsidRDefault="008E4250" w:rsidP="004B0C06">
            <w:pPr>
              <w:overflowPunct w:val="0"/>
              <w:spacing w:line="280" w:lineRule="exact"/>
              <w:ind w:leftChars="200" w:left="480" w:firstLine="0"/>
              <w:rPr>
                <w:rFonts w:ascii="標楷體" w:hAnsi="標楷體"/>
                <w:u w:val="single"/>
              </w:rPr>
            </w:pPr>
            <w:proofErr w:type="gramStart"/>
            <w:r w:rsidRPr="00B450F0">
              <w:rPr>
                <w:rFonts w:ascii="標楷體" w:hAnsi="標楷體" w:hint="eastAsia"/>
                <w:u w:val="single"/>
              </w:rPr>
              <w:t>倘負扶養</w:t>
            </w:r>
            <w:proofErr w:type="gramEnd"/>
            <w:r w:rsidRPr="00B450F0">
              <w:rPr>
                <w:rFonts w:ascii="標楷體" w:hAnsi="標楷體" w:hint="eastAsia"/>
                <w:u w:val="single"/>
              </w:rPr>
              <w:t>義務者與老人之間有民法第一千一百十八條之一是類情事，本府應主動告知雙方應有之法律權益</w:t>
            </w:r>
            <w:r w:rsidRPr="00B450F0">
              <w:rPr>
                <w:rFonts w:ascii="標楷體" w:hAnsi="標楷體" w:hint="eastAsia"/>
                <w:u w:val="single"/>
              </w:rPr>
              <w:lastRenderedPageBreak/>
              <w:t>並協助之：</w:t>
            </w:r>
          </w:p>
          <w:p w:rsidR="008E4250" w:rsidRPr="008E4250" w:rsidRDefault="008E4250" w:rsidP="004B0C06">
            <w:pPr>
              <w:overflowPunct w:val="0"/>
              <w:spacing w:line="280" w:lineRule="exact"/>
              <w:ind w:leftChars="150" w:left="1128" w:hangingChars="320" w:hanging="768"/>
              <w:rPr>
                <w:rFonts w:ascii="標楷體" w:hAnsi="標楷體"/>
              </w:rPr>
            </w:pPr>
            <w:r w:rsidRPr="008E4250">
              <w:rPr>
                <w:rFonts w:ascii="標楷體" w:hAnsi="標楷體" w:hint="eastAsia"/>
              </w:rPr>
              <w:t>（一）</w:t>
            </w:r>
            <w:r w:rsidRPr="00B450F0">
              <w:rPr>
                <w:rFonts w:ascii="標楷體" w:hAnsi="標楷體" w:hint="eastAsia"/>
                <w:u w:val="single"/>
              </w:rPr>
              <w:t>受扶養權利者：協助或轉</w:t>
            </w:r>
            <w:proofErr w:type="gramStart"/>
            <w:r w:rsidRPr="00B450F0">
              <w:rPr>
                <w:rFonts w:ascii="標楷體" w:hAnsi="標楷體" w:hint="eastAsia"/>
                <w:u w:val="single"/>
              </w:rPr>
              <w:t>介</w:t>
            </w:r>
            <w:proofErr w:type="gramEnd"/>
            <w:r w:rsidRPr="00B450F0">
              <w:rPr>
                <w:rFonts w:ascii="標楷體" w:hAnsi="標楷體" w:hint="eastAsia"/>
                <w:u w:val="single"/>
              </w:rPr>
              <w:t>相關單位依老人福利法第四十一條第一項後段提出告訴或請求損害賠償。</w:t>
            </w:r>
          </w:p>
          <w:p w:rsidR="008E4250" w:rsidRPr="008E4250" w:rsidRDefault="008E4250" w:rsidP="004B0C06">
            <w:pPr>
              <w:overflowPunct w:val="0"/>
              <w:spacing w:line="280" w:lineRule="exact"/>
              <w:ind w:leftChars="150" w:left="1128" w:hangingChars="320" w:hanging="768"/>
              <w:rPr>
                <w:rFonts w:ascii="標楷體" w:hAnsi="標楷體"/>
              </w:rPr>
            </w:pPr>
            <w:r w:rsidRPr="008E4250">
              <w:rPr>
                <w:rFonts w:ascii="標楷體" w:hAnsi="標楷體" w:hint="eastAsia"/>
              </w:rPr>
              <w:t>（二）</w:t>
            </w:r>
            <w:r w:rsidRPr="00B450F0">
              <w:rPr>
                <w:rFonts w:ascii="標楷體" w:hAnsi="標楷體" w:hint="eastAsia"/>
                <w:u w:val="single"/>
              </w:rPr>
              <w:t>負扶養義務者：協助或轉</w:t>
            </w:r>
            <w:proofErr w:type="gramStart"/>
            <w:r w:rsidRPr="00B450F0">
              <w:rPr>
                <w:rFonts w:ascii="標楷體" w:hAnsi="標楷體" w:hint="eastAsia"/>
                <w:u w:val="single"/>
              </w:rPr>
              <w:t>介</w:t>
            </w:r>
            <w:proofErr w:type="gramEnd"/>
            <w:r w:rsidRPr="00B450F0">
              <w:rPr>
                <w:rFonts w:ascii="標楷體" w:hAnsi="標楷體" w:hint="eastAsia"/>
                <w:u w:val="single"/>
              </w:rPr>
              <w:t>相關單位依民法第一千一百十八條之</w:t>
            </w:r>
            <w:proofErr w:type="gramStart"/>
            <w:r w:rsidRPr="00B450F0">
              <w:rPr>
                <w:rFonts w:ascii="標楷體" w:hAnsi="標楷體" w:hint="eastAsia"/>
                <w:u w:val="single"/>
              </w:rPr>
              <w:t>一</w:t>
            </w:r>
            <w:proofErr w:type="gramEnd"/>
            <w:r w:rsidRPr="00B450F0">
              <w:rPr>
                <w:rFonts w:ascii="標楷體" w:hAnsi="標楷體" w:hint="eastAsia"/>
                <w:u w:val="single"/>
              </w:rPr>
              <w:t>請求法院減輕或免除其扶養義務。</w:t>
            </w:r>
          </w:p>
          <w:p w:rsidR="008E4250" w:rsidRPr="00B450F0" w:rsidRDefault="008E4250" w:rsidP="004B0C06">
            <w:pPr>
              <w:overflowPunct w:val="0"/>
              <w:spacing w:line="280" w:lineRule="exact"/>
              <w:ind w:leftChars="200" w:left="480" w:firstLine="0"/>
              <w:rPr>
                <w:rFonts w:ascii="標楷體" w:hAnsi="標楷體"/>
                <w:u w:val="single"/>
              </w:rPr>
            </w:pPr>
            <w:r w:rsidRPr="00B450F0">
              <w:rPr>
                <w:rFonts w:ascii="標楷體" w:hAnsi="標楷體" w:hint="eastAsia"/>
                <w:u w:val="single"/>
              </w:rPr>
              <w:t>本府應協助老人取得福利身分或申請相關福利資源。</w:t>
            </w:r>
          </w:p>
        </w:tc>
        <w:tc>
          <w:tcPr>
            <w:tcW w:w="1453" w:type="pct"/>
          </w:tcPr>
          <w:p w:rsidR="008E4250" w:rsidRPr="008E4250" w:rsidRDefault="008E4250" w:rsidP="004B0C06">
            <w:pPr>
              <w:overflowPunct w:val="0"/>
              <w:spacing w:line="280" w:lineRule="exact"/>
              <w:ind w:left="480" w:hangingChars="200" w:hanging="480"/>
              <w:rPr>
                <w:rFonts w:ascii="標楷體" w:hAnsi="標楷體"/>
              </w:rPr>
            </w:pPr>
            <w:r w:rsidRPr="008E4250">
              <w:rPr>
                <w:rFonts w:ascii="標楷體" w:hAnsi="標楷體" w:hint="eastAsia"/>
              </w:rPr>
              <w:lastRenderedPageBreak/>
              <w:t>一、文字修正：</w:t>
            </w:r>
          </w:p>
          <w:p w:rsidR="008E4250" w:rsidRPr="008E4250" w:rsidRDefault="008E4250" w:rsidP="004B0C06">
            <w:pPr>
              <w:overflowPunct w:val="0"/>
              <w:spacing w:line="280" w:lineRule="exact"/>
              <w:ind w:leftChars="200" w:left="1200" w:hangingChars="300" w:hanging="720"/>
              <w:rPr>
                <w:rFonts w:ascii="標楷體" w:hAnsi="標楷體"/>
              </w:rPr>
            </w:pPr>
            <w:r w:rsidRPr="008E4250">
              <w:rPr>
                <w:rFonts w:ascii="標楷體" w:hAnsi="標楷體" w:hint="eastAsia"/>
              </w:rPr>
              <w:t>（一）原「處理」修正為「協調」。</w:t>
            </w:r>
          </w:p>
          <w:p w:rsidR="008E4250" w:rsidRPr="008E4250" w:rsidRDefault="008E4250" w:rsidP="004B0C06">
            <w:pPr>
              <w:overflowPunct w:val="0"/>
              <w:spacing w:line="280" w:lineRule="exact"/>
              <w:ind w:leftChars="200" w:left="1200" w:hangingChars="300" w:hanging="720"/>
              <w:rPr>
                <w:rFonts w:ascii="標楷體" w:hAnsi="標楷體"/>
              </w:rPr>
            </w:pPr>
            <w:r w:rsidRPr="008E4250">
              <w:rPr>
                <w:rFonts w:ascii="標楷體" w:hAnsi="標楷體" w:hint="eastAsia"/>
              </w:rPr>
              <w:t>（二）</w:t>
            </w:r>
            <w:r w:rsidRPr="0090242F">
              <w:rPr>
                <w:rFonts w:ascii="標楷體" w:hAnsi="標楷體" w:hint="eastAsia"/>
                <w:spacing w:val="-8"/>
              </w:rPr>
              <w:t>原「保護安</w:t>
            </w:r>
            <w:r w:rsidRPr="008E4250">
              <w:rPr>
                <w:rFonts w:ascii="標楷體" w:hAnsi="標楷體" w:hint="eastAsia"/>
              </w:rPr>
              <w:t>置案件時」修正為「照顧事宜」。</w:t>
            </w:r>
          </w:p>
          <w:p w:rsidR="008E4250" w:rsidRPr="008E4250" w:rsidRDefault="008E4250" w:rsidP="004B0C06">
            <w:pPr>
              <w:overflowPunct w:val="0"/>
              <w:spacing w:line="280" w:lineRule="exact"/>
              <w:ind w:leftChars="200" w:left="1200" w:hangingChars="300" w:hanging="720"/>
              <w:rPr>
                <w:rFonts w:ascii="標楷體" w:hAnsi="標楷體"/>
              </w:rPr>
            </w:pPr>
            <w:r w:rsidRPr="008E4250">
              <w:rPr>
                <w:rFonts w:ascii="標楷體" w:hAnsi="標楷體" w:hint="eastAsia"/>
              </w:rPr>
              <w:t>（三）</w:t>
            </w:r>
            <w:r w:rsidRPr="0090242F">
              <w:rPr>
                <w:rFonts w:ascii="標楷體" w:hAnsi="標楷體" w:hint="eastAsia"/>
                <w:spacing w:val="-6"/>
              </w:rPr>
              <w:t>新增「並進</w:t>
            </w:r>
            <w:r w:rsidRPr="008E4250">
              <w:rPr>
                <w:rFonts w:ascii="標楷體" w:hAnsi="標楷體" w:hint="eastAsia"/>
              </w:rPr>
              <w:t>行」等文字。</w:t>
            </w:r>
          </w:p>
          <w:p w:rsidR="008E4250" w:rsidRPr="005E6CC9" w:rsidRDefault="008E4250" w:rsidP="004B0C06">
            <w:pPr>
              <w:overflowPunct w:val="0"/>
              <w:spacing w:line="280" w:lineRule="exact"/>
              <w:ind w:left="480" w:hangingChars="200" w:hanging="480"/>
              <w:rPr>
                <w:rFonts w:ascii="標楷體" w:hAnsi="標楷體"/>
              </w:rPr>
            </w:pPr>
            <w:r w:rsidRPr="008E4250">
              <w:rPr>
                <w:rFonts w:ascii="標楷體" w:hAnsi="標楷體" w:hint="eastAsia"/>
              </w:rPr>
              <w:t>二、</w:t>
            </w:r>
            <w:r w:rsidRPr="0090242F">
              <w:rPr>
                <w:rFonts w:ascii="標楷體" w:hAnsi="標楷體" w:hint="eastAsia"/>
                <w:spacing w:val="-4"/>
              </w:rPr>
              <w:t>第二項、第三項刪</w:t>
            </w:r>
            <w:r w:rsidRPr="008E4250">
              <w:rPr>
                <w:rFonts w:ascii="標楷體" w:hAnsi="標楷體" w:hint="eastAsia"/>
              </w:rPr>
              <w:lastRenderedPageBreak/>
              <w:t>除。</w:t>
            </w:r>
          </w:p>
        </w:tc>
      </w:tr>
      <w:tr w:rsidR="008E4250" w:rsidRPr="00E8538E" w:rsidTr="00827AF4">
        <w:trPr>
          <w:jc w:val="center"/>
        </w:trPr>
        <w:tc>
          <w:tcPr>
            <w:tcW w:w="1774" w:type="pct"/>
          </w:tcPr>
          <w:p w:rsidR="008E4250" w:rsidRPr="008E4250" w:rsidRDefault="008E4250" w:rsidP="004B0C06">
            <w:pPr>
              <w:overflowPunct w:val="0"/>
              <w:spacing w:line="280" w:lineRule="exact"/>
              <w:ind w:left="480" w:hangingChars="200" w:hanging="480"/>
              <w:rPr>
                <w:rFonts w:ascii="標楷體" w:hAnsi="標楷體"/>
              </w:rPr>
            </w:pPr>
            <w:r w:rsidRPr="008E4250">
              <w:rPr>
                <w:rFonts w:ascii="標楷體" w:hAnsi="標楷體" w:hint="eastAsia"/>
              </w:rPr>
              <w:lastRenderedPageBreak/>
              <w:t>三、本府應協助老人取得福利身分或申請相關福利資源。</w:t>
            </w:r>
          </w:p>
        </w:tc>
        <w:tc>
          <w:tcPr>
            <w:tcW w:w="1773" w:type="pct"/>
          </w:tcPr>
          <w:p w:rsidR="008E4250" w:rsidRPr="005E6CC9" w:rsidRDefault="008E4250" w:rsidP="004B0C06">
            <w:pPr>
              <w:overflowPunct w:val="0"/>
              <w:spacing w:line="280" w:lineRule="exact"/>
              <w:ind w:left="480" w:hangingChars="200" w:hanging="480"/>
              <w:rPr>
                <w:rFonts w:ascii="標楷體" w:hAnsi="標楷體"/>
              </w:rPr>
            </w:pPr>
          </w:p>
        </w:tc>
        <w:tc>
          <w:tcPr>
            <w:tcW w:w="1453" w:type="pct"/>
          </w:tcPr>
          <w:p w:rsidR="008E4250" w:rsidRPr="005E6CC9" w:rsidRDefault="008E4250" w:rsidP="004B0C06">
            <w:pPr>
              <w:overflowPunct w:val="0"/>
              <w:spacing w:line="280" w:lineRule="exact"/>
              <w:ind w:firstLine="0"/>
              <w:rPr>
                <w:rFonts w:ascii="標楷體" w:hAnsi="標楷體"/>
              </w:rPr>
            </w:pPr>
            <w:r w:rsidRPr="00B450F0">
              <w:rPr>
                <w:rFonts w:ascii="標楷體" w:hAnsi="標楷體" w:hint="eastAsia"/>
                <w:u w:val="single"/>
              </w:rPr>
              <w:t>本點新增</w:t>
            </w:r>
            <w:r w:rsidRPr="008E4250">
              <w:rPr>
                <w:rFonts w:ascii="標楷體" w:hAnsi="標楷體" w:hint="eastAsia"/>
              </w:rPr>
              <w:t>。訂定協助老人相關福利身分或資源申請。</w:t>
            </w:r>
          </w:p>
        </w:tc>
      </w:tr>
      <w:tr w:rsidR="008E4250" w:rsidRPr="00E8538E" w:rsidTr="00827AF4">
        <w:trPr>
          <w:jc w:val="center"/>
        </w:trPr>
        <w:tc>
          <w:tcPr>
            <w:tcW w:w="1774" w:type="pct"/>
          </w:tcPr>
          <w:p w:rsidR="008E4250" w:rsidRPr="008E4250" w:rsidRDefault="008E4250" w:rsidP="004B0C06">
            <w:pPr>
              <w:overflowPunct w:val="0"/>
              <w:spacing w:line="280" w:lineRule="exact"/>
              <w:ind w:left="480" w:hangingChars="200" w:hanging="480"/>
              <w:rPr>
                <w:rFonts w:ascii="標楷體" w:hAnsi="標楷體"/>
              </w:rPr>
            </w:pPr>
            <w:r w:rsidRPr="00B450F0">
              <w:rPr>
                <w:rFonts w:ascii="標楷體" w:hAnsi="標楷體" w:hint="eastAsia"/>
                <w:u w:val="single"/>
              </w:rPr>
              <w:t>四</w:t>
            </w:r>
            <w:r w:rsidRPr="008E4250">
              <w:rPr>
                <w:rFonts w:ascii="標楷體" w:hAnsi="標楷體" w:hint="eastAsia"/>
              </w:rPr>
              <w:t>、保護</w:t>
            </w:r>
            <w:r w:rsidRPr="00B450F0">
              <w:rPr>
                <w:rFonts w:ascii="標楷體" w:hAnsi="標楷體" w:hint="eastAsia"/>
                <w:u w:val="single"/>
              </w:rPr>
              <w:t>及</w:t>
            </w:r>
            <w:r w:rsidRPr="008E4250">
              <w:rPr>
                <w:rFonts w:ascii="標楷體" w:hAnsi="標楷體" w:hint="eastAsia"/>
              </w:rPr>
              <w:t>安置</w:t>
            </w:r>
            <w:r w:rsidRPr="00B450F0">
              <w:rPr>
                <w:rFonts w:ascii="標楷體" w:hAnsi="標楷體" w:hint="eastAsia"/>
                <w:u w:val="single"/>
              </w:rPr>
              <w:t>所需之</w:t>
            </w:r>
            <w:r w:rsidRPr="008E4250">
              <w:rPr>
                <w:rFonts w:ascii="標楷體" w:hAnsi="標楷體" w:hint="eastAsia"/>
              </w:rPr>
              <w:t>費用依照本府</w:t>
            </w:r>
            <w:r w:rsidRPr="00B450F0">
              <w:rPr>
                <w:rFonts w:ascii="標楷體" w:hAnsi="標楷體" w:hint="eastAsia"/>
                <w:u w:val="single"/>
              </w:rPr>
              <w:t>所定標準計算；本府計算老人、老人之配偶、直系血親</w:t>
            </w:r>
            <w:proofErr w:type="gramStart"/>
            <w:r w:rsidRPr="00B450F0">
              <w:rPr>
                <w:rFonts w:ascii="標楷體" w:hAnsi="標楷體" w:hint="eastAsia"/>
                <w:u w:val="single"/>
              </w:rPr>
              <w:t>卑</w:t>
            </w:r>
            <w:proofErr w:type="gramEnd"/>
            <w:r w:rsidRPr="00B450F0">
              <w:rPr>
                <w:rFonts w:ascii="標楷體" w:hAnsi="標楷體" w:hint="eastAsia"/>
                <w:u w:val="single"/>
              </w:rPr>
              <w:t>親屬或依契約負照顧義務者（以下簡稱返還義務人）應返還之費用時，須扣除老人取得相關福利補助或津貼金額</w:t>
            </w:r>
            <w:r w:rsidRPr="008E4250">
              <w:rPr>
                <w:rFonts w:ascii="標楷體" w:hAnsi="標楷體" w:hint="eastAsia"/>
              </w:rPr>
              <w:t>。</w:t>
            </w:r>
          </w:p>
        </w:tc>
        <w:tc>
          <w:tcPr>
            <w:tcW w:w="1773" w:type="pct"/>
          </w:tcPr>
          <w:p w:rsidR="008E4250" w:rsidRPr="005E6CC9" w:rsidRDefault="008E4250" w:rsidP="004B0C06">
            <w:pPr>
              <w:overflowPunct w:val="0"/>
              <w:spacing w:line="280" w:lineRule="exact"/>
              <w:ind w:left="480" w:hangingChars="200" w:hanging="480"/>
              <w:rPr>
                <w:rFonts w:ascii="標楷體" w:hAnsi="標楷體"/>
              </w:rPr>
            </w:pPr>
            <w:r w:rsidRPr="00B450F0">
              <w:rPr>
                <w:rFonts w:ascii="標楷體" w:hAnsi="標楷體" w:hint="eastAsia"/>
                <w:u w:val="single"/>
              </w:rPr>
              <w:t>三</w:t>
            </w:r>
            <w:r w:rsidRPr="008E4250">
              <w:rPr>
                <w:rFonts w:ascii="標楷體" w:hAnsi="標楷體" w:hint="eastAsia"/>
              </w:rPr>
              <w:t>、保護安置費用依照本府</w:t>
            </w:r>
            <w:r w:rsidRPr="00B450F0">
              <w:rPr>
                <w:rFonts w:ascii="標楷體" w:hAnsi="標楷體" w:hint="eastAsia"/>
                <w:u w:val="single"/>
              </w:rPr>
              <w:t>保護安置標準計算。償還義務人應償還之費用為本府先行支付之保護安置費用、醫療費用及其他必要相關費用，扣除受老人保護個案申請相關福利核定補助後之差額</w:t>
            </w:r>
            <w:r w:rsidRPr="008E4250">
              <w:rPr>
                <w:rFonts w:ascii="標楷體" w:hAnsi="標楷體" w:hint="eastAsia"/>
              </w:rPr>
              <w:t>。</w:t>
            </w:r>
          </w:p>
        </w:tc>
        <w:tc>
          <w:tcPr>
            <w:tcW w:w="1453" w:type="pct"/>
          </w:tcPr>
          <w:p w:rsidR="0090242F" w:rsidRDefault="008E4250" w:rsidP="004B0C06">
            <w:pPr>
              <w:overflowPunct w:val="0"/>
              <w:spacing w:line="280" w:lineRule="exact"/>
              <w:ind w:left="480" w:hangingChars="200" w:hanging="480"/>
              <w:rPr>
                <w:rFonts w:ascii="標楷體" w:hAnsi="標楷體"/>
              </w:rPr>
            </w:pPr>
            <w:r w:rsidRPr="008E4250">
              <w:rPr>
                <w:rFonts w:ascii="標楷體" w:hAnsi="標楷體" w:hint="eastAsia"/>
              </w:rPr>
              <w:t>一、</w:t>
            </w:r>
            <w:proofErr w:type="gramStart"/>
            <w:r w:rsidRPr="008E4250">
              <w:rPr>
                <w:rFonts w:ascii="標楷體" w:hAnsi="標楷體" w:hint="eastAsia"/>
              </w:rPr>
              <w:t>點次變更</w:t>
            </w:r>
            <w:proofErr w:type="gramEnd"/>
            <w:r w:rsidRPr="008E4250">
              <w:rPr>
                <w:rFonts w:ascii="標楷體" w:hAnsi="標楷體" w:hint="eastAsia"/>
              </w:rPr>
              <w:t>。</w:t>
            </w:r>
          </w:p>
          <w:p w:rsidR="008E4250" w:rsidRPr="008E4250" w:rsidRDefault="008E4250" w:rsidP="004B0C06">
            <w:pPr>
              <w:overflowPunct w:val="0"/>
              <w:spacing w:line="280" w:lineRule="exact"/>
              <w:ind w:left="480" w:hangingChars="200" w:hanging="480"/>
              <w:rPr>
                <w:rFonts w:ascii="標楷體" w:hAnsi="標楷體"/>
              </w:rPr>
            </w:pPr>
            <w:r w:rsidRPr="008E4250">
              <w:rPr>
                <w:rFonts w:ascii="標楷體" w:hAnsi="標楷體" w:hint="eastAsia"/>
              </w:rPr>
              <w:t>二、本點修正文字</w:t>
            </w:r>
          </w:p>
          <w:p w:rsidR="008E4250" w:rsidRPr="008E4250" w:rsidRDefault="008E4250" w:rsidP="004B0C06">
            <w:pPr>
              <w:overflowPunct w:val="0"/>
              <w:spacing w:line="280" w:lineRule="exact"/>
              <w:ind w:leftChars="200" w:left="1200" w:hangingChars="300" w:hanging="720"/>
              <w:rPr>
                <w:rFonts w:ascii="標楷體" w:hAnsi="標楷體"/>
              </w:rPr>
            </w:pPr>
            <w:r w:rsidRPr="008E4250">
              <w:rPr>
                <w:rFonts w:ascii="標楷體" w:hAnsi="標楷體" w:hint="eastAsia"/>
              </w:rPr>
              <w:t>（一）</w:t>
            </w:r>
            <w:r w:rsidRPr="0090242F">
              <w:rPr>
                <w:rFonts w:ascii="標楷體" w:hAnsi="標楷體" w:hint="eastAsia"/>
                <w:spacing w:val="20"/>
              </w:rPr>
              <w:t>刪除「保</w:t>
            </w:r>
            <w:r w:rsidRPr="0090242F">
              <w:rPr>
                <w:rFonts w:ascii="標楷體" w:hAnsi="標楷體" w:hint="eastAsia"/>
                <w:spacing w:val="4"/>
              </w:rPr>
              <w:t>護</w:t>
            </w:r>
            <w:r w:rsidRPr="008E4250">
              <w:rPr>
                <w:rFonts w:ascii="標楷體" w:hAnsi="標楷體" w:hint="eastAsia"/>
              </w:rPr>
              <w:t>安置費用、醫療費用及其他必要相關費用」等文字。</w:t>
            </w:r>
          </w:p>
          <w:p w:rsidR="008E4250" w:rsidRPr="008E4250" w:rsidRDefault="008E4250" w:rsidP="004B0C06">
            <w:pPr>
              <w:overflowPunct w:val="0"/>
              <w:spacing w:line="280" w:lineRule="exact"/>
              <w:ind w:leftChars="200" w:left="1200" w:hangingChars="300" w:hanging="720"/>
              <w:rPr>
                <w:rFonts w:ascii="標楷體" w:hAnsi="標楷體"/>
              </w:rPr>
            </w:pPr>
            <w:r w:rsidRPr="008E4250">
              <w:rPr>
                <w:rFonts w:ascii="標楷體" w:hAnsi="標楷體" w:hint="eastAsia"/>
              </w:rPr>
              <w:t>（二）</w:t>
            </w:r>
            <w:r w:rsidRPr="0090242F">
              <w:rPr>
                <w:rFonts w:ascii="標楷體" w:hAnsi="標楷體" w:hint="eastAsia"/>
                <w:spacing w:val="-8"/>
              </w:rPr>
              <w:t>償還義務人</w:t>
            </w:r>
            <w:r w:rsidRPr="008E4250">
              <w:rPr>
                <w:rFonts w:ascii="標楷體" w:hAnsi="標楷體" w:hint="eastAsia"/>
              </w:rPr>
              <w:t>修正為「本府計算老人、老人之配偶、直系血親</w:t>
            </w:r>
            <w:proofErr w:type="gramStart"/>
            <w:r w:rsidRPr="008E4250">
              <w:rPr>
                <w:rFonts w:ascii="標楷體" w:hAnsi="標楷體" w:hint="eastAsia"/>
              </w:rPr>
              <w:t>卑</w:t>
            </w:r>
            <w:proofErr w:type="gramEnd"/>
            <w:r w:rsidRPr="008E4250">
              <w:rPr>
                <w:rFonts w:ascii="標楷體" w:hAnsi="標楷體" w:hint="eastAsia"/>
              </w:rPr>
              <w:t>親屬或依契約負照顧義務者（以下簡稱返</w:t>
            </w:r>
            <w:r w:rsidRPr="0090242F">
              <w:rPr>
                <w:rFonts w:ascii="標楷體" w:hAnsi="標楷體" w:hint="eastAsia"/>
              </w:rPr>
              <w:t>還義務</w:t>
            </w:r>
            <w:r w:rsidRPr="008E4250">
              <w:rPr>
                <w:rFonts w:ascii="標楷體" w:hAnsi="標楷體" w:hint="eastAsia"/>
              </w:rPr>
              <w:t>人）」。</w:t>
            </w:r>
          </w:p>
          <w:p w:rsidR="008E4250" w:rsidRPr="005E6CC9" w:rsidRDefault="008E4250" w:rsidP="004B0C06">
            <w:pPr>
              <w:overflowPunct w:val="0"/>
              <w:spacing w:line="280" w:lineRule="exact"/>
              <w:ind w:leftChars="200" w:left="1200" w:hangingChars="300" w:hanging="720"/>
              <w:rPr>
                <w:rFonts w:ascii="標楷體" w:hAnsi="標楷體"/>
              </w:rPr>
            </w:pPr>
            <w:r w:rsidRPr="008E4250">
              <w:rPr>
                <w:rFonts w:ascii="標楷體" w:hAnsi="標楷體" w:hint="eastAsia"/>
              </w:rPr>
              <w:lastRenderedPageBreak/>
              <w:t>（三）「扣除受老人保護個案申請相關福利核定補助後之差額」，修正為「扣除受老人保護個案申請相關福利核定補助後之差額」。</w:t>
            </w:r>
          </w:p>
        </w:tc>
      </w:tr>
      <w:tr w:rsidR="008E4250" w:rsidRPr="00E8538E" w:rsidTr="00827AF4">
        <w:trPr>
          <w:jc w:val="center"/>
        </w:trPr>
        <w:tc>
          <w:tcPr>
            <w:tcW w:w="1774" w:type="pct"/>
          </w:tcPr>
          <w:p w:rsidR="008E4250" w:rsidRPr="008E4250" w:rsidRDefault="008E4250" w:rsidP="004B0C06">
            <w:pPr>
              <w:overflowPunct w:val="0"/>
              <w:spacing w:line="280" w:lineRule="exact"/>
              <w:ind w:left="480" w:hangingChars="200" w:hanging="480"/>
              <w:rPr>
                <w:rFonts w:ascii="標楷體" w:hAnsi="標楷體"/>
              </w:rPr>
            </w:pPr>
            <w:r w:rsidRPr="00C52765">
              <w:rPr>
                <w:rFonts w:ascii="標楷體" w:hAnsi="標楷體" w:hint="eastAsia"/>
                <w:u w:val="single"/>
              </w:rPr>
              <w:lastRenderedPageBreak/>
              <w:t>五</w:t>
            </w:r>
            <w:r w:rsidRPr="008E4250">
              <w:rPr>
                <w:rFonts w:ascii="標楷體" w:hAnsi="標楷體" w:hint="eastAsia"/>
              </w:rPr>
              <w:t>、</w:t>
            </w:r>
            <w:proofErr w:type="gramStart"/>
            <w:r w:rsidRPr="008E4250">
              <w:rPr>
                <w:rFonts w:ascii="標楷體" w:hAnsi="標楷體" w:hint="eastAsia"/>
              </w:rPr>
              <w:t>本府</w:t>
            </w:r>
            <w:r w:rsidRPr="00C52765">
              <w:rPr>
                <w:rFonts w:ascii="標楷體" w:hAnsi="標楷體" w:hint="eastAsia"/>
                <w:u w:val="single"/>
              </w:rPr>
              <w:t>得</w:t>
            </w:r>
            <w:r w:rsidRPr="008E4250">
              <w:rPr>
                <w:rFonts w:ascii="標楷體" w:hAnsi="標楷體" w:hint="eastAsia"/>
              </w:rPr>
              <w:t>檢</w:t>
            </w:r>
            <w:proofErr w:type="gramEnd"/>
            <w:r w:rsidRPr="008E4250">
              <w:rPr>
                <w:rFonts w:ascii="標楷體" w:hAnsi="標楷體" w:hint="eastAsia"/>
              </w:rPr>
              <w:t>具</w:t>
            </w:r>
            <w:r w:rsidRPr="00C52765">
              <w:rPr>
                <w:rFonts w:ascii="標楷體" w:hAnsi="標楷體" w:hint="eastAsia"/>
                <w:u w:val="single"/>
              </w:rPr>
              <w:t>前點應返還之</w:t>
            </w:r>
            <w:r w:rsidRPr="008E4250">
              <w:rPr>
                <w:rFonts w:ascii="標楷體" w:hAnsi="標楷體" w:hint="eastAsia"/>
              </w:rPr>
              <w:t>費用單據影本及計算書</w:t>
            </w:r>
            <w:r w:rsidRPr="00C52765">
              <w:rPr>
                <w:rFonts w:ascii="標楷體" w:hAnsi="標楷體" w:hint="eastAsia"/>
                <w:u w:val="single"/>
              </w:rPr>
              <w:t>，以書面行政處分通知返還義務人於六十日內返還。其書面行政處分除應記載依行政程序法第九十六條之事項外，亦應敘明減輕或免除費用之二申請程序，並合法送達</w:t>
            </w:r>
            <w:r w:rsidRPr="008E4250">
              <w:rPr>
                <w:rFonts w:ascii="標楷體" w:hAnsi="標楷體" w:hint="eastAsia"/>
              </w:rPr>
              <w:t>。</w:t>
            </w:r>
          </w:p>
        </w:tc>
        <w:tc>
          <w:tcPr>
            <w:tcW w:w="1773" w:type="pct"/>
          </w:tcPr>
          <w:p w:rsidR="008E4250" w:rsidRPr="005E6CC9" w:rsidRDefault="008E4250" w:rsidP="004B0C06">
            <w:pPr>
              <w:overflowPunct w:val="0"/>
              <w:spacing w:line="280" w:lineRule="exact"/>
              <w:ind w:left="480" w:hangingChars="200" w:hanging="480"/>
              <w:rPr>
                <w:rFonts w:ascii="標楷體" w:hAnsi="標楷體"/>
              </w:rPr>
            </w:pPr>
            <w:r w:rsidRPr="00C52765">
              <w:rPr>
                <w:rFonts w:ascii="標楷體" w:hAnsi="標楷體" w:hint="eastAsia"/>
                <w:u w:val="single"/>
              </w:rPr>
              <w:t>四</w:t>
            </w:r>
            <w:r w:rsidRPr="008E4250">
              <w:rPr>
                <w:rFonts w:ascii="標楷體" w:hAnsi="標楷體" w:hint="eastAsia"/>
              </w:rPr>
              <w:t>、</w:t>
            </w:r>
            <w:proofErr w:type="gramStart"/>
            <w:r w:rsidRPr="008E4250">
              <w:rPr>
                <w:rFonts w:ascii="標楷體" w:hAnsi="標楷體" w:hint="eastAsia"/>
              </w:rPr>
              <w:t>本府</w:t>
            </w:r>
            <w:r w:rsidRPr="00C52765">
              <w:rPr>
                <w:rFonts w:ascii="標楷體" w:hAnsi="標楷體" w:hint="eastAsia"/>
                <w:u w:val="single"/>
              </w:rPr>
              <w:t>經安置</w:t>
            </w:r>
            <w:proofErr w:type="gramEnd"/>
            <w:r w:rsidRPr="00C52765">
              <w:rPr>
                <w:rFonts w:ascii="標楷體" w:hAnsi="標楷體" w:hint="eastAsia"/>
                <w:u w:val="single"/>
              </w:rPr>
              <w:t>單位提供償還義務人基本資料及相關福利身分及補助後，即計算費用，</w:t>
            </w:r>
            <w:r w:rsidRPr="008E4250">
              <w:rPr>
                <w:rFonts w:ascii="標楷體" w:hAnsi="標楷體" w:hint="eastAsia"/>
              </w:rPr>
              <w:t>檢具費用單據影本及計算書</w:t>
            </w:r>
            <w:r w:rsidRPr="00C52765">
              <w:rPr>
                <w:rFonts w:ascii="標楷體" w:hAnsi="標楷體" w:hint="eastAsia"/>
                <w:u w:val="single"/>
              </w:rPr>
              <w:t>，以公文書通知償還義務人於三十日內償還先行支付之保護安置費用，</w:t>
            </w:r>
            <w:proofErr w:type="gramStart"/>
            <w:r w:rsidRPr="00C52765">
              <w:rPr>
                <w:rFonts w:ascii="標楷體" w:hAnsi="標楷體" w:hint="eastAsia"/>
                <w:u w:val="single"/>
              </w:rPr>
              <w:t>並教示救濟</w:t>
            </w:r>
            <w:proofErr w:type="gramEnd"/>
            <w:r w:rsidRPr="00C52765">
              <w:rPr>
                <w:rFonts w:ascii="標楷體" w:hAnsi="標楷體" w:hint="eastAsia"/>
                <w:u w:val="single"/>
              </w:rPr>
              <w:t>程序，且合法送達</w:t>
            </w:r>
            <w:r w:rsidRPr="008E4250">
              <w:rPr>
                <w:rFonts w:ascii="標楷體" w:hAnsi="標楷體" w:hint="eastAsia"/>
              </w:rPr>
              <w:t>。</w:t>
            </w:r>
          </w:p>
        </w:tc>
        <w:tc>
          <w:tcPr>
            <w:tcW w:w="1453" w:type="pct"/>
          </w:tcPr>
          <w:p w:rsidR="008E4250" w:rsidRPr="008E4250" w:rsidRDefault="008E4250" w:rsidP="004B0C06">
            <w:pPr>
              <w:overflowPunct w:val="0"/>
              <w:spacing w:line="280" w:lineRule="exact"/>
              <w:ind w:left="480" w:hangingChars="200" w:hanging="480"/>
              <w:rPr>
                <w:rFonts w:ascii="標楷體" w:hAnsi="標楷體"/>
              </w:rPr>
            </w:pPr>
            <w:r w:rsidRPr="008E4250">
              <w:rPr>
                <w:rFonts w:ascii="標楷體" w:hAnsi="標楷體" w:hint="eastAsia"/>
              </w:rPr>
              <w:t>一、</w:t>
            </w:r>
            <w:proofErr w:type="gramStart"/>
            <w:r w:rsidRPr="008E4250">
              <w:rPr>
                <w:rFonts w:ascii="標楷體" w:hAnsi="標楷體" w:hint="eastAsia"/>
              </w:rPr>
              <w:t>點次變更</w:t>
            </w:r>
            <w:proofErr w:type="gramEnd"/>
            <w:r w:rsidRPr="008E4250">
              <w:rPr>
                <w:rFonts w:ascii="標楷體" w:hAnsi="標楷體" w:hint="eastAsia"/>
              </w:rPr>
              <w:t>。</w:t>
            </w:r>
          </w:p>
          <w:p w:rsidR="008E4250" w:rsidRPr="005E6CC9" w:rsidRDefault="008E4250" w:rsidP="004B0C06">
            <w:pPr>
              <w:overflowPunct w:val="0"/>
              <w:spacing w:line="280" w:lineRule="exact"/>
              <w:ind w:left="480" w:hangingChars="200" w:hanging="480"/>
              <w:rPr>
                <w:rFonts w:ascii="標楷體" w:hAnsi="標楷體"/>
              </w:rPr>
            </w:pPr>
            <w:r w:rsidRPr="008E4250">
              <w:rPr>
                <w:rFonts w:ascii="標楷體" w:hAnsi="標楷體" w:hint="eastAsia"/>
              </w:rPr>
              <w:t>二、</w:t>
            </w:r>
            <w:r w:rsidRPr="0090242F">
              <w:rPr>
                <w:rFonts w:ascii="標楷體" w:hAnsi="標楷體" w:hint="eastAsia"/>
                <w:spacing w:val="8"/>
              </w:rPr>
              <w:t>修正以書面行政</w:t>
            </w:r>
            <w:r w:rsidRPr="0090242F">
              <w:rPr>
                <w:rFonts w:ascii="標楷體" w:hAnsi="標楷體" w:hint="eastAsia"/>
                <w:spacing w:val="2"/>
              </w:rPr>
              <w:t>處</w:t>
            </w:r>
            <w:r w:rsidRPr="008E4250">
              <w:rPr>
                <w:rFonts w:ascii="標楷體" w:hAnsi="標楷體" w:hint="eastAsia"/>
              </w:rPr>
              <w:t>分通知返還義務人於六十日內返還。其書面行政處分除應記載依行政程序法第九十六條之事項外，亦應敘明減輕或免除費用之申請程序，並合法送達。</w:t>
            </w:r>
          </w:p>
        </w:tc>
      </w:tr>
      <w:tr w:rsidR="008E4250" w:rsidRPr="00E8538E" w:rsidTr="00827AF4">
        <w:trPr>
          <w:jc w:val="center"/>
        </w:trPr>
        <w:tc>
          <w:tcPr>
            <w:tcW w:w="1774" w:type="pct"/>
          </w:tcPr>
          <w:p w:rsidR="008E4250" w:rsidRPr="008E4250" w:rsidRDefault="008E4250" w:rsidP="004B0C06">
            <w:pPr>
              <w:overflowPunct w:val="0"/>
              <w:spacing w:line="280" w:lineRule="exact"/>
              <w:ind w:left="480" w:hangingChars="200" w:hanging="480"/>
              <w:rPr>
                <w:rFonts w:ascii="標楷體" w:hAnsi="標楷體"/>
              </w:rPr>
            </w:pPr>
          </w:p>
        </w:tc>
        <w:tc>
          <w:tcPr>
            <w:tcW w:w="1773" w:type="pct"/>
          </w:tcPr>
          <w:p w:rsidR="008E4250" w:rsidRPr="008E4250" w:rsidRDefault="008E4250" w:rsidP="004B0C06">
            <w:pPr>
              <w:overflowPunct w:val="0"/>
              <w:spacing w:line="280" w:lineRule="exact"/>
              <w:ind w:left="480" w:hangingChars="200" w:hanging="480"/>
              <w:rPr>
                <w:rFonts w:ascii="標楷體" w:hAnsi="標楷體"/>
              </w:rPr>
            </w:pPr>
            <w:r w:rsidRPr="008E4250">
              <w:rPr>
                <w:rFonts w:ascii="標楷體" w:hAnsi="標楷體" w:hint="eastAsia"/>
              </w:rPr>
              <w:t>五、償還義務人償還本府先行支付費用方式如下：</w:t>
            </w:r>
          </w:p>
          <w:p w:rsidR="008E4250" w:rsidRPr="008E4250" w:rsidRDefault="008E4250" w:rsidP="004B0C06">
            <w:pPr>
              <w:overflowPunct w:val="0"/>
              <w:spacing w:line="280" w:lineRule="exact"/>
              <w:ind w:leftChars="150" w:left="1128" w:hangingChars="320" w:hanging="768"/>
              <w:rPr>
                <w:rFonts w:ascii="標楷體" w:hAnsi="標楷體"/>
              </w:rPr>
            </w:pPr>
            <w:r w:rsidRPr="008E4250">
              <w:rPr>
                <w:rFonts w:ascii="標楷體" w:hAnsi="標楷體" w:hint="eastAsia"/>
              </w:rPr>
              <w:t>（一）由償還義務人一次繳清費用。</w:t>
            </w:r>
          </w:p>
          <w:p w:rsidR="008E4250" w:rsidRPr="008E4250" w:rsidRDefault="008E4250" w:rsidP="004B0C06">
            <w:pPr>
              <w:overflowPunct w:val="0"/>
              <w:spacing w:line="280" w:lineRule="exact"/>
              <w:ind w:leftChars="150" w:left="1128" w:hangingChars="320" w:hanging="768"/>
              <w:rPr>
                <w:rFonts w:ascii="標楷體" w:hAnsi="標楷體"/>
              </w:rPr>
            </w:pPr>
            <w:r w:rsidRPr="008E4250">
              <w:rPr>
                <w:rFonts w:ascii="標楷體" w:hAnsi="標楷體" w:hint="eastAsia"/>
              </w:rPr>
              <w:t>（二）償還義務人償還費用有困難時，</w:t>
            </w:r>
            <w:proofErr w:type="gramStart"/>
            <w:r w:rsidRPr="008E4250">
              <w:rPr>
                <w:rFonts w:ascii="標楷體" w:hAnsi="標楷體" w:hint="eastAsia"/>
              </w:rPr>
              <w:t>得敘明理</w:t>
            </w:r>
            <w:proofErr w:type="gramEnd"/>
            <w:r w:rsidRPr="008E4250">
              <w:rPr>
                <w:rFonts w:ascii="標楷體" w:hAnsi="標楷體" w:hint="eastAsia"/>
              </w:rPr>
              <w:t>由，申請分期償還，本府得依其家庭及經濟情況酌情核准分期償還，分期償還期數最多以六十期為限，每一期為一個月，每期償還金額最低為新臺幣三千元。</w:t>
            </w:r>
          </w:p>
          <w:p w:rsidR="008E4250" w:rsidRPr="005E6CC9" w:rsidRDefault="008E4250" w:rsidP="004B0C06">
            <w:pPr>
              <w:overflowPunct w:val="0"/>
              <w:spacing w:line="280" w:lineRule="exact"/>
              <w:ind w:leftChars="150" w:left="1128" w:hangingChars="320" w:hanging="768"/>
              <w:rPr>
                <w:rFonts w:ascii="標楷體" w:hAnsi="標楷體"/>
              </w:rPr>
            </w:pPr>
            <w:r w:rsidRPr="008E4250">
              <w:rPr>
                <w:rFonts w:ascii="標楷體" w:hAnsi="標楷體" w:hint="eastAsia"/>
              </w:rPr>
              <w:lastRenderedPageBreak/>
              <w:t>（三）償還義務人拒不繳納者，本府先行支付費用，將依行政執行法移送法務部行政執行署所屬行政執行分署執行。</w:t>
            </w:r>
          </w:p>
        </w:tc>
        <w:tc>
          <w:tcPr>
            <w:tcW w:w="1453" w:type="pct"/>
          </w:tcPr>
          <w:p w:rsidR="008E4250" w:rsidRPr="005E6CC9" w:rsidRDefault="008E4250" w:rsidP="004B0C06">
            <w:pPr>
              <w:overflowPunct w:val="0"/>
              <w:spacing w:line="280" w:lineRule="exact"/>
              <w:ind w:firstLine="0"/>
              <w:rPr>
                <w:rFonts w:ascii="標楷體" w:hAnsi="標楷體"/>
              </w:rPr>
            </w:pPr>
            <w:r w:rsidRPr="00C52765">
              <w:rPr>
                <w:rFonts w:ascii="標楷體" w:hAnsi="標楷體" w:hint="eastAsia"/>
                <w:u w:val="single"/>
              </w:rPr>
              <w:lastRenderedPageBreak/>
              <w:t>本點刪除</w:t>
            </w:r>
            <w:r w:rsidRPr="008E4250">
              <w:rPr>
                <w:rFonts w:ascii="標楷體" w:hAnsi="標楷體" w:hint="eastAsia"/>
              </w:rPr>
              <w:t>。刪除返還義務人償還最多期數限制及最低金額。</w:t>
            </w:r>
          </w:p>
        </w:tc>
      </w:tr>
      <w:tr w:rsidR="008E4250" w:rsidRPr="00E8538E" w:rsidTr="00827AF4">
        <w:trPr>
          <w:jc w:val="center"/>
        </w:trPr>
        <w:tc>
          <w:tcPr>
            <w:tcW w:w="1774" w:type="pct"/>
          </w:tcPr>
          <w:p w:rsidR="008E4250" w:rsidRPr="008E4250" w:rsidRDefault="008E4250" w:rsidP="004B0C06">
            <w:pPr>
              <w:overflowPunct w:val="0"/>
              <w:spacing w:line="280" w:lineRule="exact"/>
              <w:ind w:left="480" w:hangingChars="200" w:hanging="480"/>
              <w:rPr>
                <w:rFonts w:ascii="標楷體" w:hAnsi="標楷體"/>
              </w:rPr>
            </w:pPr>
            <w:r w:rsidRPr="008E4250">
              <w:rPr>
                <w:rFonts w:ascii="標楷體" w:hAnsi="標楷體" w:hint="eastAsia"/>
              </w:rPr>
              <w:lastRenderedPageBreak/>
              <w:t>六、本府應主動告知老人、老人之配偶、直系血親</w:t>
            </w:r>
            <w:proofErr w:type="gramStart"/>
            <w:r w:rsidRPr="008E4250">
              <w:rPr>
                <w:rFonts w:ascii="標楷體" w:hAnsi="標楷體" w:hint="eastAsia"/>
              </w:rPr>
              <w:t>卑</w:t>
            </w:r>
            <w:proofErr w:type="gramEnd"/>
            <w:r w:rsidRPr="008E4250">
              <w:rPr>
                <w:rFonts w:ascii="標楷體" w:hAnsi="標楷體" w:hint="eastAsia"/>
              </w:rPr>
              <w:t>親屬有第七點所列情形之</w:t>
            </w:r>
            <w:proofErr w:type="gramStart"/>
            <w:r w:rsidRPr="008E4250">
              <w:rPr>
                <w:rFonts w:ascii="標楷體" w:hAnsi="標楷體" w:hint="eastAsia"/>
              </w:rPr>
              <w:t>一</w:t>
            </w:r>
            <w:proofErr w:type="gramEnd"/>
            <w:r w:rsidRPr="008E4250">
              <w:rPr>
                <w:rFonts w:ascii="標楷體" w:hAnsi="標楷體" w:hint="eastAsia"/>
              </w:rPr>
              <w:t>者，得申請減輕或免除保護及安置所需之費用。</w:t>
            </w:r>
          </w:p>
        </w:tc>
        <w:tc>
          <w:tcPr>
            <w:tcW w:w="1773" w:type="pct"/>
          </w:tcPr>
          <w:p w:rsidR="008E4250" w:rsidRPr="005E6CC9" w:rsidRDefault="008E4250" w:rsidP="004B0C06">
            <w:pPr>
              <w:overflowPunct w:val="0"/>
              <w:spacing w:line="280" w:lineRule="exact"/>
              <w:ind w:left="480" w:hangingChars="200" w:hanging="480"/>
              <w:rPr>
                <w:rFonts w:ascii="標楷體" w:hAnsi="標楷體"/>
              </w:rPr>
            </w:pPr>
          </w:p>
        </w:tc>
        <w:tc>
          <w:tcPr>
            <w:tcW w:w="1453" w:type="pct"/>
          </w:tcPr>
          <w:p w:rsidR="008E4250" w:rsidRPr="005E6CC9" w:rsidRDefault="008E4250" w:rsidP="004B0C06">
            <w:pPr>
              <w:overflowPunct w:val="0"/>
              <w:spacing w:line="280" w:lineRule="exact"/>
              <w:ind w:firstLine="0"/>
              <w:rPr>
                <w:rFonts w:ascii="標楷體" w:hAnsi="標楷體"/>
              </w:rPr>
            </w:pPr>
            <w:r w:rsidRPr="007F4B26">
              <w:rPr>
                <w:rFonts w:ascii="標楷體" w:hAnsi="標楷體" w:hint="eastAsia"/>
                <w:u w:val="single"/>
              </w:rPr>
              <w:t>本點新增</w:t>
            </w:r>
            <w:r w:rsidRPr="008E4250">
              <w:rPr>
                <w:rFonts w:ascii="標楷體" w:hAnsi="標楷體" w:hint="eastAsia"/>
              </w:rPr>
              <w:t>。訂定得申請減輕或免除保護及安置所需費用規定。</w:t>
            </w:r>
          </w:p>
        </w:tc>
      </w:tr>
      <w:tr w:rsidR="008E4250" w:rsidRPr="00E8538E" w:rsidTr="00827AF4">
        <w:trPr>
          <w:jc w:val="center"/>
        </w:trPr>
        <w:tc>
          <w:tcPr>
            <w:tcW w:w="1774" w:type="pct"/>
          </w:tcPr>
          <w:p w:rsidR="008E4250" w:rsidRPr="008E4250" w:rsidRDefault="008E4250" w:rsidP="004B0C06">
            <w:pPr>
              <w:overflowPunct w:val="0"/>
              <w:spacing w:line="280" w:lineRule="exact"/>
              <w:ind w:left="480" w:hangingChars="200" w:hanging="480"/>
              <w:rPr>
                <w:rFonts w:ascii="標楷體" w:hAnsi="標楷體"/>
              </w:rPr>
            </w:pPr>
            <w:r w:rsidRPr="007F4B26">
              <w:rPr>
                <w:rFonts w:ascii="標楷體" w:hAnsi="標楷體" w:hint="eastAsia"/>
                <w:u w:val="single"/>
              </w:rPr>
              <w:t>七</w:t>
            </w:r>
            <w:r w:rsidRPr="008E4250">
              <w:rPr>
                <w:rFonts w:ascii="標楷體" w:hAnsi="標楷體" w:hint="eastAsia"/>
              </w:rPr>
              <w:t>、老</w:t>
            </w:r>
            <w:r w:rsidRPr="007F4B26">
              <w:rPr>
                <w:rFonts w:ascii="標楷體" w:hAnsi="標楷體" w:hint="eastAsia"/>
                <w:u w:val="single"/>
              </w:rPr>
              <w:t>人、老人之配偶、直系血親</w:t>
            </w:r>
            <w:proofErr w:type="gramStart"/>
            <w:r w:rsidRPr="007F4B26">
              <w:rPr>
                <w:rFonts w:ascii="標楷體" w:hAnsi="標楷體" w:hint="eastAsia"/>
                <w:u w:val="single"/>
              </w:rPr>
              <w:t>卑</w:t>
            </w:r>
            <w:proofErr w:type="gramEnd"/>
            <w:r w:rsidRPr="007F4B26">
              <w:rPr>
                <w:rFonts w:ascii="標楷體" w:hAnsi="標楷體" w:hint="eastAsia"/>
                <w:u w:val="single"/>
              </w:rPr>
              <w:t>親屬提出減輕或免除保護及安置所需之費用之申請時，</w:t>
            </w:r>
            <w:r w:rsidRPr="008E4250">
              <w:rPr>
                <w:rFonts w:ascii="標楷體" w:hAnsi="標楷體" w:hint="eastAsia"/>
              </w:rPr>
              <w:t>有下列情形之一，本府</w:t>
            </w:r>
            <w:r w:rsidRPr="007F4B26">
              <w:rPr>
                <w:rFonts w:ascii="標楷體" w:hAnsi="標楷體" w:hint="eastAsia"/>
                <w:u w:val="single"/>
              </w:rPr>
              <w:t>應邀集專家學者及民間團體代表進行審查：</w:t>
            </w:r>
          </w:p>
          <w:p w:rsidR="008E4250" w:rsidRPr="008E4250" w:rsidRDefault="008E4250" w:rsidP="004B0C06">
            <w:pPr>
              <w:overflowPunct w:val="0"/>
              <w:spacing w:line="280" w:lineRule="exact"/>
              <w:ind w:leftChars="150" w:left="1128" w:hangingChars="320" w:hanging="768"/>
              <w:rPr>
                <w:rFonts w:ascii="標楷體" w:hAnsi="標楷體"/>
              </w:rPr>
            </w:pPr>
            <w:r w:rsidRPr="008E4250">
              <w:rPr>
                <w:rFonts w:ascii="標楷體" w:hAnsi="標楷體" w:hint="eastAsia"/>
              </w:rPr>
              <w:t>（一）為低收入戶、領有身心障礙者生活補助、中低收入老人生活津貼或其他社會福利補助者，經本府評估整體家庭經濟狀況不佳。</w:t>
            </w:r>
          </w:p>
          <w:p w:rsidR="008E4250" w:rsidRPr="008E4250" w:rsidRDefault="008E4250" w:rsidP="004B0C06">
            <w:pPr>
              <w:overflowPunct w:val="0"/>
              <w:spacing w:line="280" w:lineRule="exact"/>
              <w:ind w:leftChars="150" w:left="1128" w:hangingChars="320" w:hanging="768"/>
              <w:rPr>
                <w:rFonts w:ascii="標楷體" w:hAnsi="標楷體"/>
              </w:rPr>
            </w:pPr>
            <w:r w:rsidRPr="008E4250">
              <w:rPr>
                <w:rFonts w:ascii="標楷體" w:hAnsi="標楷體" w:hint="eastAsia"/>
              </w:rPr>
              <w:t>（二）</w:t>
            </w:r>
            <w:r w:rsidRPr="0090242F">
              <w:rPr>
                <w:rFonts w:ascii="標楷體" w:hAnsi="標楷體" w:hint="eastAsia"/>
                <w:spacing w:val="20"/>
              </w:rPr>
              <w:t>為經濟弱勢民</w:t>
            </w:r>
            <w:r w:rsidRPr="008E4250">
              <w:rPr>
                <w:rFonts w:ascii="標楷體" w:hAnsi="標楷體" w:hint="eastAsia"/>
              </w:rPr>
              <w:t>眾、遭遇重大變故（如</w:t>
            </w:r>
            <w:proofErr w:type="gramStart"/>
            <w:r w:rsidRPr="008E4250">
              <w:rPr>
                <w:rFonts w:ascii="標楷體" w:hAnsi="標楷體" w:hint="eastAsia"/>
              </w:rPr>
              <w:t>罹</w:t>
            </w:r>
            <w:proofErr w:type="gramEnd"/>
            <w:r w:rsidRPr="008E4250">
              <w:rPr>
                <w:rFonts w:ascii="標楷體" w:hAnsi="標楷體" w:hint="eastAsia"/>
              </w:rPr>
              <w:t>患重病、失業、失蹤、入獄服刑及其他原因無法工作及不可抗力之災變）致無力負擔，經本府評估不</w:t>
            </w:r>
            <w:r w:rsidRPr="007F4B26">
              <w:rPr>
                <w:rFonts w:ascii="標楷體" w:hAnsi="標楷體" w:hint="eastAsia"/>
                <w:u w:val="single"/>
              </w:rPr>
              <w:t>宜</w:t>
            </w:r>
            <w:r w:rsidRPr="008E4250">
              <w:rPr>
                <w:rFonts w:ascii="標楷體" w:hAnsi="標楷體" w:hint="eastAsia"/>
              </w:rPr>
              <w:t>列入應</w:t>
            </w:r>
            <w:r w:rsidRPr="007F4B26">
              <w:rPr>
                <w:rFonts w:ascii="標楷體" w:hAnsi="標楷體" w:hint="eastAsia"/>
                <w:u w:val="single"/>
              </w:rPr>
              <w:t>返還</w:t>
            </w:r>
            <w:r w:rsidRPr="008E4250">
              <w:rPr>
                <w:rFonts w:ascii="標楷體" w:hAnsi="標楷體" w:hint="eastAsia"/>
              </w:rPr>
              <w:t>對象。</w:t>
            </w:r>
          </w:p>
          <w:p w:rsidR="008E4250" w:rsidRPr="008E4250" w:rsidRDefault="008E4250" w:rsidP="004B0C06">
            <w:pPr>
              <w:overflowPunct w:val="0"/>
              <w:spacing w:line="280" w:lineRule="exact"/>
              <w:ind w:leftChars="150" w:left="1128" w:hangingChars="320" w:hanging="768"/>
              <w:rPr>
                <w:rFonts w:ascii="標楷體" w:hAnsi="標楷體"/>
              </w:rPr>
            </w:pPr>
            <w:r w:rsidRPr="008E4250">
              <w:rPr>
                <w:rFonts w:ascii="標楷體" w:hAnsi="標楷體" w:hint="eastAsia"/>
              </w:rPr>
              <w:t>（三）</w:t>
            </w:r>
            <w:r w:rsidRPr="007F4B26">
              <w:rPr>
                <w:rFonts w:ascii="標楷體" w:hAnsi="標楷體" w:hint="eastAsia"/>
                <w:u w:val="single"/>
              </w:rPr>
              <w:t>老人對其配偶或直系血親</w:t>
            </w:r>
            <w:proofErr w:type="gramStart"/>
            <w:r w:rsidRPr="007F4B26">
              <w:rPr>
                <w:rFonts w:ascii="標楷體" w:hAnsi="標楷體" w:hint="eastAsia"/>
                <w:u w:val="single"/>
              </w:rPr>
              <w:t>卑</w:t>
            </w:r>
            <w:proofErr w:type="gramEnd"/>
            <w:r w:rsidRPr="007F4B26">
              <w:rPr>
                <w:rFonts w:ascii="標楷體" w:hAnsi="標楷體" w:hint="eastAsia"/>
                <w:u w:val="single"/>
              </w:rPr>
              <w:t>親屬</w:t>
            </w:r>
            <w:r w:rsidRPr="007F4B26">
              <w:rPr>
                <w:rFonts w:ascii="標楷體" w:hAnsi="標楷體" w:hint="eastAsia"/>
                <w:u w:val="single"/>
              </w:rPr>
              <w:lastRenderedPageBreak/>
              <w:t>有家庭暴力情事或未盡扶養義務。</w:t>
            </w:r>
          </w:p>
          <w:p w:rsidR="008E4250" w:rsidRPr="008E4250" w:rsidRDefault="008E4250" w:rsidP="004B0C06">
            <w:pPr>
              <w:overflowPunct w:val="0"/>
              <w:spacing w:line="280" w:lineRule="exact"/>
              <w:ind w:leftChars="150" w:left="1128" w:hangingChars="320" w:hanging="768"/>
              <w:rPr>
                <w:rFonts w:ascii="標楷體" w:hAnsi="標楷體"/>
              </w:rPr>
            </w:pPr>
            <w:r w:rsidRPr="008E4250">
              <w:rPr>
                <w:rFonts w:ascii="標楷體" w:hAnsi="標楷體" w:hint="eastAsia"/>
              </w:rPr>
              <w:t>（四）依據民法</w:t>
            </w:r>
            <w:r w:rsidRPr="007F4B26">
              <w:rPr>
                <w:rFonts w:ascii="標楷體" w:hAnsi="標楷體" w:hint="eastAsia"/>
                <w:u w:val="single"/>
              </w:rPr>
              <w:t>第一千一百一十八條及</w:t>
            </w:r>
            <w:r w:rsidRPr="008E4250">
              <w:rPr>
                <w:rFonts w:ascii="標楷體" w:hAnsi="標楷體" w:hint="eastAsia"/>
              </w:rPr>
              <w:t>第一千一百一十八條之</w:t>
            </w:r>
            <w:proofErr w:type="gramStart"/>
            <w:r w:rsidRPr="008E4250">
              <w:rPr>
                <w:rFonts w:ascii="標楷體" w:hAnsi="標楷體" w:hint="eastAsia"/>
              </w:rPr>
              <w:t>一</w:t>
            </w:r>
            <w:proofErr w:type="gramEnd"/>
            <w:r w:rsidRPr="008E4250">
              <w:rPr>
                <w:rFonts w:ascii="標楷體" w:hAnsi="標楷體" w:hint="eastAsia"/>
              </w:rPr>
              <w:t>取得民事裁定確認證明書為減輕或免除扶養義務者。</w:t>
            </w:r>
          </w:p>
        </w:tc>
        <w:tc>
          <w:tcPr>
            <w:tcW w:w="1773" w:type="pct"/>
          </w:tcPr>
          <w:p w:rsidR="008E4250" w:rsidRPr="008E4250" w:rsidRDefault="008E4250" w:rsidP="004B0C06">
            <w:pPr>
              <w:overflowPunct w:val="0"/>
              <w:spacing w:line="280" w:lineRule="exact"/>
              <w:ind w:left="480" w:hangingChars="200" w:hanging="480"/>
              <w:rPr>
                <w:rFonts w:ascii="標楷體" w:hAnsi="標楷體"/>
              </w:rPr>
            </w:pPr>
            <w:r w:rsidRPr="007F4B26">
              <w:rPr>
                <w:rFonts w:ascii="標楷體" w:hAnsi="標楷體" w:hint="eastAsia"/>
                <w:u w:val="single"/>
              </w:rPr>
              <w:lastRenderedPageBreak/>
              <w:t>六</w:t>
            </w:r>
            <w:r w:rsidRPr="008E4250">
              <w:rPr>
                <w:rFonts w:ascii="標楷體" w:hAnsi="標楷體" w:hint="eastAsia"/>
              </w:rPr>
              <w:t>、</w:t>
            </w:r>
            <w:r w:rsidRPr="007F4B26">
              <w:rPr>
                <w:rFonts w:ascii="標楷體" w:hAnsi="標楷體" w:hint="eastAsia"/>
                <w:u w:val="single"/>
              </w:rPr>
              <w:t>償還義務人</w:t>
            </w:r>
            <w:r w:rsidRPr="008E4250">
              <w:rPr>
                <w:rFonts w:ascii="標楷體" w:hAnsi="標楷體" w:hint="eastAsia"/>
              </w:rPr>
              <w:t>有下列情形之</w:t>
            </w:r>
            <w:proofErr w:type="gramStart"/>
            <w:r w:rsidRPr="008E4250">
              <w:rPr>
                <w:rFonts w:ascii="標楷體" w:hAnsi="標楷體" w:hint="eastAsia"/>
              </w:rPr>
              <w:t>一</w:t>
            </w:r>
            <w:proofErr w:type="gramEnd"/>
            <w:r w:rsidRPr="008E4250">
              <w:rPr>
                <w:rFonts w:ascii="標楷體" w:hAnsi="標楷體" w:hint="eastAsia"/>
              </w:rPr>
              <w:t>者，本府</w:t>
            </w:r>
            <w:r w:rsidRPr="007F4B26">
              <w:rPr>
                <w:rFonts w:ascii="標楷體" w:hAnsi="標楷體" w:hint="eastAsia"/>
                <w:u w:val="single"/>
              </w:rPr>
              <w:t>得依申請或依職權專案減收或免予追繳</w:t>
            </w:r>
            <w:r w:rsidRPr="008E4250">
              <w:rPr>
                <w:rFonts w:ascii="標楷體" w:hAnsi="標楷體" w:hint="eastAsia"/>
              </w:rPr>
              <w:t>：</w:t>
            </w:r>
          </w:p>
          <w:p w:rsidR="008E4250" w:rsidRPr="008E4250" w:rsidRDefault="008E4250" w:rsidP="004B0C06">
            <w:pPr>
              <w:overflowPunct w:val="0"/>
              <w:spacing w:line="280" w:lineRule="exact"/>
              <w:ind w:leftChars="150" w:left="1128" w:hangingChars="320" w:hanging="768"/>
              <w:rPr>
                <w:rFonts w:ascii="標楷體" w:hAnsi="標楷體"/>
              </w:rPr>
            </w:pPr>
            <w:r w:rsidRPr="008E4250">
              <w:rPr>
                <w:rFonts w:ascii="標楷體" w:hAnsi="標楷體" w:hint="eastAsia"/>
              </w:rPr>
              <w:t>（一）依據民法第一千一百十八條之</w:t>
            </w:r>
            <w:proofErr w:type="gramStart"/>
            <w:r w:rsidRPr="008E4250">
              <w:rPr>
                <w:rFonts w:ascii="標楷體" w:hAnsi="標楷體" w:hint="eastAsia"/>
              </w:rPr>
              <w:t>一</w:t>
            </w:r>
            <w:proofErr w:type="gramEnd"/>
            <w:r w:rsidRPr="008E4250">
              <w:rPr>
                <w:rFonts w:ascii="標楷體" w:hAnsi="標楷體" w:hint="eastAsia"/>
              </w:rPr>
              <w:t>取得民事裁定確定證明書為減輕或免除扶養義務者。</w:t>
            </w:r>
          </w:p>
          <w:p w:rsidR="008E4250" w:rsidRPr="008E4250" w:rsidRDefault="008E4250" w:rsidP="004B0C06">
            <w:pPr>
              <w:overflowPunct w:val="0"/>
              <w:spacing w:line="280" w:lineRule="exact"/>
              <w:ind w:leftChars="150" w:left="1128" w:hangingChars="320" w:hanging="768"/>
              <w:rPr>
                <w:rFonts w:ascii="標楷體" w:hAnsi="標楷體"/>
              </w:rPr>
            </w:pPr>
            <w:r w:rsidRPr="008E4250">
              <w:rPr>
                <w:rFonts w:ascii="標楷體" w:hAnsi="標楷體" w:hint="eastAsia"/>
              </w:rPr>
              <w:t>（二）為低收入戶、領有身心障礙者生活補助、中低收入老人生活津貼或其他社會福利補助者，經本府</w:t>
            </w:r>
            <w:r w:rsidRPr="007F4B26">
              <w:rPr>
                <w:rFonts w:ascii="標楷體" w:hAnsi="標楷體" w:hint="eastAsia"/>
                <w:u w:val="single"/>
              </w:rPr>
              <w:t>實地訪視</w:t>
            </w:r>
            <w:r w:rsidRPr="008E4250">
              <w:rPr>
                <w:rFonts w:ascii="標楷體" w:hAnsi="標楷體" w:hint="eastAsia"/>
              </w:rPr>
              <w:t>評估整體家庭經濟狀況不佳。</w:t>
            </w:r>
          </w:p>
          <w:p w:rsidR="008E4250" w:rsidRPr="005E6CC9" w:rsidRDefault="008E4250" w:rsidP="004B0C06">
            <w:pPr>
              <w:overflowPunct w:val="0"/>
              <w:spacing w:line="280" w:lineRule="exact"/>
              <w:ind w:leftChars="150" w:left="1128" w:hangingChars="320" w:hanging="768"/>
              <w:rPr>
                <w:rFonts w:ascii="標楷體" w:hAnsi="標楷體"/>
              </w:rPr>
            </w:pPr>
            <w:r w:rsidRPr="008E4250">
              <w:rPr>
                <w:rFonts w:ascii="標楷體" w:hAnsi="標楷體" w:hint="eastAsia"/>
              </w:rPr>
              <w:t>（三）</w:t>
            </w:r>
            <w:r w:rsidRPr="0090242F">
              <w:rPr>
                <w:rFonts w:ascii="標楷體" w:hAnsi="標楷體" w:hint="eastAsia"/>
                <w:spacing w:val="18"/>
              </w:rPr>
              <w:t>為經濟弱勢民</w:t>
            </w:r>
            <w:r w:rsidRPr="008E4250">
              <w:rPr>
                <w:rFonts w:ascii="標楷體" w:hAnsi="標楷體" w:hint="eastAsia"/>
              </w:rPr>
              <w:t>眾、遭遇重大變故（如</w:t>
            </w:r>
            <w:proofErr w:type="gramStart"/>
            <w:r w:rsidRPr="008E4250">
              <w:rPr>
                <w:rFonts w:ascii="標楷體" w:hAnsi="標楷體" w:hint="eastAsia"/>
              </w:rPr>
              <w:t>罹</w:t>
            </w:r>
            <w:proofErr w:type="gramEnd"/>
            <w:r w:rsidRPr="008E4250">
              <w:rPr>
                <w:rFonts w:ascii="標楷體" w:hAnsi="標楷體" w:hint="eastAsia"/>
              </w:rPr>
              <w:t>患重病、失業、失蹤、入獄服刑</w:t>
            </w:r>
            <w:r w:rsidRPr="007F4B26">
              <w:rPr>
                <w:rFonts w:ascii="標楷體" w:hAnsi="標楷體" w:hint="eastAsia"/>
                <w:u w:val="single"/>
              </w:rPr>
              <w:t>或</w:t>
            </w:r>
            <w:r w:rsidRPr="008E4250">
              <w:rPr>
                <w:rFonts w:ascii="標楷體" w:hAnsi="標楷體" w:hint="eastAsia"/>
              </w:rPr>
              <w:t>其他原因無法工作及不可抗力之災變）</w:t>
            </w:r>
            <w:r w:rsidRPr="007F4B26">
              <w:rPr>
                <w:rFonts w:ascii="標楷體" w:hAnsi="標楷體" w:hint="eastAsia"/>
                <w:u w:val="single"/>
              </w:rPr>
              <w:t>或因其他特殊情形</w:t>
            </w:r>
            <w:r w:rsidRPr="008E4250">
              <w:rPr>
                <w:rFonts w:ascii="標楷體" w:hAnsi="標楷體" w:hint="eastAsia"/>
              </w:rPr>
              <w:t>致無力負擔，經本府</w:t>
            </w:r>
            <w:r w:rsidRPr="00A74A0F">
              <w:rPr>
                <w:rFonts w:ascii="標楷體" w:hAnsi="標楷體" w:hint="eastAsia"/>
                <w:u w:val="single"/>
              </w:rPr>
              <w:t>實地</w:t>
            </w:r>
            <w:r w:rsidRPr="00A74A0F">
              <w:rPr>
                <w:rFonts w:ascii="標楷體" w:hAnsi="標楷體" w:hint="eastAsia"/>
                <w:u w:val="single"/>
              </w:rPr>
              <w:lastRenderedPageBreak/>
              <w:t>訪視</w:t>
            </w:r>
            <w:r w:rsidRPr="008E4250">
              <w:rPr>
                <w:rFonts w:ascii="標楷體" w:hAnsi="標楷體" w:hint="eastAsia"/>
              </w:rPr>
              <w:t>評估</w:t>
            </w:r>
            <w:r w:rsidRPr="00A74A0F">
              <w:rPr>
                <w:rFonts w:ascii="標楷體" w:hAnsi="標楷體" w:hint="eastAsia"/>
                <w:u w:val="single"/>
              </w:rPr>
              <w:t>以負扶養義務者或受扶養權利者最佳利益考量，認定以</w:t>
            </w:r>
            <w:r w:rsidRPr="008E4250">
              <w:rPr>
                <w:rFonts w:ascii="標楷體" w:hAnsi="標楷體" w:hint="eastAsia"/>
              </w:rPr>
              <w:t>不列入應</w:t>
            </w:r>
            <w:r w:rsidRPr="00A74A0F">
              <w:rPr>
                <w:rFonts w:ascii="標楷體" w:hAnsi="標楷體" w:hint="eastAsia"/>
                <w:u w:val="single"/>
              </w:rPr>
              <w:t>追償</w:t>
            </w:r>
            <w:r w:rsidRPr="008E4250">
              <w:rPr>
                <w:rFonts w:ascii="標楷體" w:hAnsi="標楷體" w:hint="eastAsia"/>
              </w:rPr>
              <w:t>對象</w:t>
            </w:r>
            <w:proofErr w:type="gramStart"/>
            <w:r w:rsidRPr="008E4250">
              <w:rPr>
                <w:rFonts w:ascii="標楷體" w:hAnsi="標楷體" w:hint="eastAsia"/>
              </w:rPr>
              <w:t>為宜者</w:t>
            </w:r>
            <w:proofErr w:type="gramEnd"/>
            <w:r w:rsidRPr="008E4250">
              <w:rPr>
                <w:rFonts w:ascii="標楷體" w:hAnsi="標楷體" w:hint="eastAsia"/>
              </w:rPr>
              <w:t>。</w:t>
            </w:r>
          </w:p>
        </w:tc>
        <w:tc>
          <w:tcPr>
            <w:tcW w:w="1453" w:type="pct"/>
          </w:tcPr>
          <w:p w:rsidR="0090242F" w:rsidRDefault="008E4250" w:rsidP="004B0C06">
            <w:pPr>
              <w:overflowPunct w:val="0"/>
              <w:spacing w:line="280" w:lineRule="exact"/>
              <w:ind w:left="480" w:hangingChars="200" w:hanging="480"/>
              <w:rPr>
                <w:rFonts w:ascii="標楷體" w:hAnsi="標楷體"/>
              </w:rPr>
            </w:pPr>
            <w:r w:rsidRPr="008E4250">
              <w:rPr>
                <w:rFonts w:ascii="標楷體" w:hAnsi="標楷體" w:hint="eastAsia"/>
              </w:rPr>
              <w:lastRenderedPageBreak/>
              <w:t>一、</w:t>
            </w:r>
            <w:proofErr w:type="gramStart"/>
            <w:r w:rsidRPr="008E4250">
              <w:rPr>
                <w:rFonts w:ascii="標楷體" w:hAnsi="標楷體" w:hint="eastAsia"/>
              </w:rPr>
              <w:t>點次變更</w:t>
            </w:r>
            <w:proofErr w:type="gramEnd"/>
            <w:r w:rsidRPr="008E4250">
              <w:rPr>
                <w:rFonts w:ascii="標楷體" w:hAnsi="標楷體" w:hint="eastAsia"/>
              </w:rPr>
              <w:t>。</w:t>
            </w:r>
          </w:p>
          <w:p w:rsidR="008E4250" w:rsidRPr="008E4250" w:rsidRDefault="008E4250" w:rsidP="004B0C06">
            <w:pPr>
              <w:overflowPunct w:val="0"/>
              <w:spacing w:line="280" w:lineRule="exact"/>
              <w:ind w:left="480" w:hangingChars="200" w:hanging="480"/>
              <w:rPr>
                <w:rFonts w:ascii="標楷體" w:hAnsi="標楷體"/>
              </w:rPr>
            </w:pPr>
            <w:r w:rsidRPr="008E4250">
              <w:rPr>
                <w:rFonts w:ascii="標楷體" w:hAnsi="標楷體" w:hint="eastAsia"/>
              </w:rPr>
              <w:t>二、文字修正：</w:t>
            </w:r>
          </w:p>
          <w:p w:rsidR="008E4250" w:rsidRPr="008E4250" w:rsidRDefault="008E4250" w:rsidP="004B0C06">
            <w:pPr>
              <w:overflowPunct w:val="0"/>
              <w:spacing w:line="280" w:lineRule="exact"/>
              <w:ind w:leftChars="200" w:left="1200" w:hangingChars="300" w:hanging="720"/>
              <w:rPr>
                <w:rFonts w:ascii="標楷體" w:hAnsi="標楷體"/>
              </w:rPr>
            </w:pPr>
            <w:r w:rsidRPr="008E4250">
              <w:rPr>
                <w:rFonts w:ascii="標楷體" w:hAnsi="標楷體" w:hint="eastAsia"/>
              </w:rPr>
              <w:t>（一）</w:t>
            </w:r>
            <w:r w:rsidRPr="0090242F">
              <w:rPr>
                <w:rFonts w:ascii="標楷體" w:hAnsi="標楷體" w:hint="eastAsia"/>
                <w:spacing w:val="-6"/>
              </w:rPr>
              <w:t>原「償還義</w:t>
            </w:r>
            <w:r w:rsidRPr="008E4250">
              <w:rPr>
                <w:rFonts w:ascii="標楷體" w:hAnsi="標楷體" w:hint="eastAsia"/>
              </w:rPr>
              <w:t>務人」修正為「老人、老人之配偶、直系血</w:t>
            </w:r>
            <w:r w:rsidRPr="00A74A0F">
              <w:rPr>
                <w:rFonts w:ascii="標楷體" w:hAnsi="標楷體" w:hint="eastAsia"/>
                <w:spacing w:val="-20"/>
              </w:rPr>
              <w:t>親</w:t>
            </w:r>
            <w:proofErr w:type="gramStart"/>
            <w:r w:rsidRPr="00A74A0F">
              <w:rPr>
                <w:rFonts w:ascii="標楷體" w:hAnsi="標楷體" w:hint="eastAsia"/>
                <w:spacing w:val="-20"/>
              </w:rPr>
              <w:t>卑</w:t>
            </w:r>
            <w:proofErr w:type="gramEnd"/>
            <w:r w:rsidRPr="00A74A0F">
              <w:rPr>
                <w:rFonts w:ascii="標楷體" w:hAnsi="標楷體" w:hint="eastAsia"/>
                <w:spacing w:val="-20"/>
              </w:rPr>
              <w:t>親屬」。</w:t>
            </w:r>
          </w:p>
          <w:p w:rsidR="008E4250" w:rsidRPr="008E4250" w:rsidRDefault="008E4250" w:rsidP="004B0C06">
            <w:pPr>
              <w:overflowPunct w:val="0"/>
              <w:spacing w:line="280" w:lineRule="exact"/>
              <w:ind w:leftChars="200" w:left="1200" w:hangingChars="300" w:hanging="720"/>
              <w:rPr>
                <w:rFonts w:ascii="標楷體" w:hAnsi="標楷體"/>
              </w:rPr>
            </w:pPr>
            <w:r w:rsidRPr="008E4250">
              <w:rPr>
                <w:rFonts w:ascii="標楷體" w:hAnsi="標楷體" w:hint="eastAsia"/>
              </w:rPr>
              <w:t>（二）</w:t>
            </w:r>
            <w:r w:rsidRPr="0090242F">
              <w:rPr>
                <w:rFonts w:ascii="標楷體" w:hAnsi="標楷體" w:hint="eastAsia"/>
                <w:spacing w:val="-6"/>
              </w:rPr>
              <w:t>原「得依申</w:t>
            </w:r>
            <w:r w:rsidRPr="008E4250">
              <w:rPr>
                <w:rFonts w:ascii="標楷體" w:hAnsi="標楷體" w:hint="eastAsia"/>
              </w:rPr>
              <w:t>請或依職權專案減收或免予追繳」，修正為「提出減輕或免除保護及安置所需之費用之申請時」。</w:t>
            </w:r>
          </w:p>
          <w:p w:rsidR="008E4250" w:rsidRPr="008E4250" w:rsidRDefault="008E4250" w:rsidP="004B0C06">
            <w:pPr>
              <w:overflowPunct w:val="0"/>
              <w:spacing w:line="280" w:lineRule="exact"/>
              <w:ind w:leftChars="200" w:left="1200" w:hangingChars="300" w:hanging="720"/>
              <w:rPr>
                <w:rFonts w:ascii="標楷體" w:hAnsi="標楷體"/>
              </w:rPr>
            </w:pPr>
            <w:r w:rsidRPr="008E4250">
              <w:rPr>
                <w:rFonts w:ascii="標楷體" w:hAnsi="標楷體" w:hint="eastAsia"/>
              </w:rPr>
              <w:t>（三）</w:t>
            </w:r>
            <w:r w:rsidRPr="00A74A0F">
              <w:rPr>
                <w:rFonts w:ascii="標楷體" w:hAnsi="標楷體" w:hint="eastAsia"/>
                <w:spacing w:val="-6"/>
                <w:u w:val="single"/>
              </w:rPr>
              <w:t>增列</w:t>
            </w:r>
            <w:r w:rsidRPr="0090242F">
              <w:rPr>
                <w:rFonts w:ascii="標楷體" w:hAnsi="標楷體" w:hint="eastAsia"/>
                <w:spacing w:val="-6"/>
              </w:rPr>
              <w:t>「應邀</w:t>
            </w:r>
            <w:r w:rsidRPr="008E4250">
              <w:rPr>
                <w:rFonts w:ascii="標楷體" w:hAnsi="標楷體" w:hint="eastAsia"/>
              </w:rPr>
              <w:t>集專家學者及民間團體代表進行審查。</w:t>
            </w:r>
          </w:p>
          <w:p w:rsidR="008E4250" w:rsidRPr="005E6CC9" w:rsidRDefault="008E4250" w:rsidP="004B0C06">
            <w:pPr>
              <w:overflowPunct w:val="0"/>
              <w:spacing w:line="280" w:lineRule="exact"/>
              <w:ind w:left="480" w:hangingChars="200" w:hanging="480"/>
              <w:rPr>
                <w:rFonts w:ascii="標楷體" w:hAnsi="標楷體"/>
              </w:rPr>
            </w:pPr>
            <w:r w:rsidRPr="008E4250">
              <w:rPr>
                <w:rFonts w:ascii="標楷體" w:hAnsi="標楷體" w:hint="eastAsia"/>
              </w:rPr>
              <w:t>三、</w:t>
            </w:r>
            <w:r w:rsidRPr="0090242F">
              <w:rPr>
                <w:rFonts w:ascii="標楷體" w:hAnsi="標楷體" w:hint="eastAsia"/>
                <w:spacing w:val="-5"/>
              </w:rPr>
              <w:t>調整款項依衛生福</w:t>
            </w:r>
            <w:r w:rsidRPr="008E4250">
              <w:rPr>
                <w:rFonts w:ascii="標楷體" w:hAnsi="標楷體" w:hint="eastAsia"/>
              </w:rPr>
              <w:t>利部範本調整原第一款為第四款；原第二款為第一款，並刪除「實</w:t>
            </w:r>
            <w:r w:rsidRPr="008E4250">
              <w:rPr>
                <w:rFonts w:ascii="標楷體" w:hAnsi="標楷體" w:hint="eastAsia"/>
              </w:rPr>
              <w:lastRenderedPageBreak/>
              <w:t>地訪評」文字；原第三款為第二款，並刪除「或因其他特殊情形」、「實地訪視」及「以負扶養義務者或受扶養權利者最佳利益考量，認定以」等文字，另原「追償」修正為「返還」文字；增修「宜」文字。</w:t>
            </w:r>
          </w:p>
        </w:tc>
      </w:tr>
      <w:tr w:rsidR="008E4250" w:rsidRPr="00E8538E" w:rsidTr="00827AF4">
        <w:trPr>
          <w:jc w:val="center"/>
        </w:trPr>
        <w:tc>
          <w:tcPr>
            <w:tcW w:w="1774" w:type="pct"/>
          </w:tcPr>
          <w:p w:rsidR="008E4250" w:rsidRPr="008E4250" w:rsidRDefault="008E4250" w:rsidP="004B0C06">
            <w:pPr>
              <w:overflowPunct w:val="0"/>
              <w:spacing w:line="280" w:lineRule="exact"/>
              <w:ind w:left="480" w:hangingChars="200" w:hanging="480"/>
              <w:rPr>
                <w:rFonts w:ascii="標楷體" w:hAnsi="標楷體"/>
              </w:rPr>
            </w:pPr>
            <w:r w:rsidRPr="008E4250">
              <w:rPr>
                <w:rFonts w:ascii="標楷體" w:hAnsi="標楷體" w:hint="eastAsia"/>
              </w:rPr>
              <w:lastRenderedPageBreak/>
              <w:t>八、本府審查前點申請案件時，應注意避免影響返還義務人之基本生計，並評估提供適當協助。經法院裁判減輕或免除扶養義務者，減免之範圍不限於自法院裁判後之費用，尚得溯及法院裁判前已生之保護及安置費用。</w:t>
            </w:r>
          </w:p>
        </w:tc>
        <w:tc>
          <w:tcPr>
            <w:tcW w:w="1773" w:type="pct"/>
          </w:tcPr>
          <w:p w:rsidR="008E4250" w:rsidRPr="005E6CC9" w:rsidRDefault="008E4250" w:rsidP="004B0C06">
            <w:pPr>
              <w:overflowPunct w:val="0"/>
              <w:spacing w:line="280" w:lineRule="exact"/>
              <w:ind w:left="480" w:hangingChars="200" w:hanging="480"/>
              <w:rPr>
                <w:rFonts w:ascii="標楷體" w:hAnsi="標楷體"/>
              </w:rPr>
            </w:pPr>
          </w:p>
        </w:tc>
        <w:tc>
          <w:tcPr>
            <w:tcW w:w="1453" w:type="pct"/>
          </w:tcPr>
          <w:p w:rsidR="008E4250" w:rsidRPr="008E4250" w:rsidRDefault="008E4250" w:rsidP="004B0C06">
            <w:pPr>
              <w:overflowPunct w:val="0"/>
              <w:spacing w:line="280" w:lineRule="exact"/>
              <w:ind w:left="480" w:hangingChars="200" w:hanging="480"/>
              <w:rPr>
                <w:rFonts w:ascii="標楷體" w:hAnsi="標楷體"/>
              </w:rPr>
            </w:pPr>
            <w:r w:rsidRPr="00A74A0F">
              <w:rPr>
                <w:rFonts w:ascii="標楷體" w:hAnsi="標楷體" w:hint="eastAsia"/>
                <w:u w:val="single"/>
              </w:rPr>
              <w:t>一</w:t>
            </w:r>
            <w:r w:rsidRPr="008E4250">
              <w:rPr>
                <w:rFonts w:ascii="標楷體" w:hAnsi="標楷體" w:hint="eastAsia"/>
              </w:rPr>
              <w:t>、</w:t>
            </w:r>
            <w:r w:rsidRPr="00A74A0F">
              <w:rPr>
                <w:rFonts w:ascii="標楷體" w:hAnsi="標楷體" w:hint="eastAsia"/>
                <w:u w:val="single"/>
              </w:rPr>
              <w:t>本點新增</w:t>
            </w:r>
            <w:r w:rsidRPr="008E4250">
              <w:rPr>
                <w:rFonts w:ascii="標楷體" w:hAnsi="標楷體" w:hint="eastAsia"/>
              </w:rPr>
              <w:t>。</w:t>
            </w:r>
          </w:p>
          <w:p w:rsidR="008E4250" w:rsidRPr="008E4250" w:rsidRDefault="008E4250" w:rsidP="004B0C06">
            <w:pPr>
              <w:overflowPunct w:val="0"/>
              <w:spacing w:line="280" w:lineRule="exact"/>
              <w:ind w:left="480" w:hangingChars="200" w:hanging="480"/>
              <w:rPr>
                <w:rFonts w:ascii="標楷體" w:hAnsi="標楷體"/>
              </w:rPr>
            </w:pPr>
            <w:r w:rsidRPr="008E4250">
              <w:rPr>
                <w:rFonts w:ascii="標楷體" w:hAnsi="標楷體" w:hint="eastAsia"/>
              </w:rPr>
              <w:t>二、</w:t>
            </w:r>
            <w:r w:rsidRPr="0090242F">
              <w:rPr>
                <w:rFonts w:ascii="標楷體" w:hAnsi="標楷體" w:hint="eastAsia"/>
                <w:spacing w:val="-6"/>
              </w:rPr>
              <w:t>本府對於返還義務</w:t>
            </w:r>
            <w:r w:rsidRPr="008E4250">
              <w:rPr>
                <w:rFonts w:ascii="標楷體" w:hAnsi="標楷體" w:hint="eastAsia"/>
              </w:rPr>
              <w:t>人申請案件審查時，注意避免其生計，並評估提供適當協助。</w:t>
            </w:r>
          </w:p>
          <w:p w:rsidR="008E4250" w:rsidRPr="005E6CC9" w:rsidRDefault="008E4250" w:rsidP="004B0C06">
            <w:pPr>
              <w:overflowPunct w:val="0"/>
              <w:spacing w:line="280" w:lineRule="exact"/>
              <w:ind w:left="480" w:hangingChars="200" w:hanging="480"/>
              <w:rPr>
                <w:rFonts w:ascii="標楷體" w:hAnsi="標楷體"/>
              </w:rPr>
            </w:pPr>
            <w:r w:rsidRPr="008E4250">
              <w:rPr>
                <w:rFonts w:ascii="標楷體" w:hAnsi="標楷體" w:hint="eastAsia"/>
              </w:rPr>
              <w:t>三、</w:t>
            </w:r>
            <w:r w:rsidRPr="0090242F">
              <w:rPr>
                <w:rFonts w:ascii="標楷體" w:hAnsi="標楷體" w:hint="eastAsia"/>
                <w:spacing w:val="-6"/>
              </w:rPr>
              <w:t>經法院裁判減輕或</w:t>
            </w:r>
            <w:r w:rsidRPr="0090242F">
              <w:rPr>
                <w:rFonts w:ascii="標楷體" w:hAnsi="標楷體" w:hint="eastAsia"/>
                <w:spacing w:val="-8"/>
              </w:rPr>
              <w:t>免除扶養義務</w:t>
            </w:r>
            <w:r w:rsidRPr="008E4250">
              <w:rPr>
                <w:rFonts w:ascii="標楷體" w:hAnsi="標楷體" w:hint="eastAsia"/>
              </w:rPr>
              <w:t>者，減免之範圍尚得溯及既往。</w:t>
            </w:r>
          </w:p>
        </w:tc>
      </w:tr>
      <w:tr w:rsidR="008E4250" w:rsidRPr="00E8538E" w:rsidTr="00827AF4">
        <w:trPr>
          <w:jc w:val="center"/>
        </w:trPr>
        <w:tc>
          <w:tcPr>
            <w:tcW w:w="1774" w:type="pct"/>
          </w:tcPr>
          <w:p w:rsidR="008E4250" w:rsidRPr="008E4250" w:rsidRDefault="008E4250" w:rsidP="004B0C06">
            <w:pPr>
              <w:overflowPunct w:val="0"/>
              <w:spacing w:line="280" w:lineRule="exact"/>
              <w:ind w:left="480" w:hangingChars="200" w:hanging="480"/>
              <w:rPr>
                <w:rFonts w:ascii="標楷體" w:hAnsi="標楷體"/>
              </w:rPr>
            </w:pPr>
            <w:r w:rsidRPr="008E4250">
              <w:rPr>
                <w:rFonts w:ascii="標楷體" w:hAnsi="標楷體" w:hint="eastAsia"/>
              </w:rPr>
              <w:t>九、返還義務人收到第五點之書面行政處分後，倘一次繳清本府先行支付之保護及安置所需之費用顯有困難，</w:t>
            </w:r>
            <w:proofErr w:type="gramStart"/>
            <w:r w:rsidRPr="008E4250">
              <w:rPr>
                <w:rFonts w:ascii="標楷體" w:hAnsi="標楷體" w:hint="eastAsia"/>
              </w:rPr>
              <w:t>得敘明理</w:t>
            </w:r>
            <w:proofErr w:type="gramEnd"/>
            <w:r w:rsidRPr="008E4250">
              <w:rPr>
                <w:rFonts w:ascii="標楷體" w:hAnsi="標楷體" w:hint="eastAsia"/>
              </w:rPr>
              <w:t>由，以專案方式申請分期償還，本府得依家庭、經濟情況或其他事宜，酌情核准分期返還。拒不返還者，依法移送行政執行。</w:t>
            </w:r>
          </w:p>
        </w:tc>
        <w:tc>
          <w:tcPr>
            <w:tcW w:w="1773" w:type="pct"/>
          </w:tcPr>
          <w:p w:rsidR="008E4250" w:rsidRPr="005E6CC9" w:rsidRDefault="008E4250" w:rsidP="004B0C06">
            <w:pPr>
              <w:overflowPunct w:val="0"/>
              <w:spacing w:line="280" w:lineRule="exact"/>
              <w:ind w:left="480" w:hangingChars="200" w:hanging="480"/>
              <w:rPr>
                <w:rFonts w:ascii="標楷體" w:hAnsi="標楷體"/>
              </w:rPr>
            </w:pPr>
          </w:p>
        </w:tc>
        <w:tc>
          <w:tcPr>
            <w:tcW w:w="1453" w:type="pct"/>
          </w:tcPr>
          <w:p w:rsidR="008E4250" w:rsidRPr="008E4250" w:rsidRDefault="008E4250" w:rsidP="004B0C06">
            <w:pPr>
              <w:overflowPunct w:val="0"/>
              <w:spacing w:line="280" w:lineRule="exact"/>
              <w:ind w:left="480" w:hangingChars="200" w:hanging="480"/>
              <w:rPr>
                <w:rFonts w:ascii="標楷體" w:hAnsi="標楷體"/>
              </w:rPr>
            </w:pPr>
            <w:r w:rsidRPr="00A74A0F">
              <w:rPr>
                <w:rFonts w:ascii="標楷體" w:hAnsi="標楷體" w:hint="eastAsia"/>
                <w:u w:val="single"/>
              </w:rPr>
              <w:t>一</w:t>
            </w:r>
            <w:r w:rsidRPr="008E4250">
              <w:rPr>
                <w:rFonts w:ascii="標楷體" w:hAnsi="標楷體" w:hint="eastAsia"/>
              </w:rPr>
              <w:t>、</w:t>
            </w:r>
            <w:r w:rsidRPr="00A74A0F">
              <w:rPr>
                <w:rFonts w:ascii="標楷體" w:hAnsi="標楷體" w:hint="eastAsia"/>
                <w:u w:val="single"/>
              </w:rPr>
              <w:t>本點新增</w:t>
            </w:r>
            <w:r w:rsidRPr="008E4250">
              <w:rPr>
                <w:rFonts w:ascii="標楷體" w:hAnsi="標楷體" w:hint="eastAsia"/>
              </w:rPr>
              <w:t>。</w:t>
            </w:r>
          </w:p>
          <w:p w:rsidR="008E4250" w:rsidRPr="005E6CC9" w:rsidRDefault="008E4250" w:rsidP="004B0C06">
            <w:pPr>
              <w:overflowPunct w:val="0"/>
              <w:spacing w:line="280" w:lineRule="exact"/>
              <w:ind w:left="480" w:hangingChars="200" w:hanging="480"/>
              <w:rPr>
                <w:rFonts w:ascii="標楷體" w:hAnsi="標楷體"/>
              </w:rPr>
            </w:pPr>
            <w:r w:rsidRPr="008E4250">
              <w:rPr>
                <w:rFonts w:ascii="標楷體" w:hAnsi="標楷體" w:hint="eastAsia"/>
              </w:rPr>
              <w:t>二、</w:t>
            </w:r>
            <w:r w:rsidRPr="0090242F">
              <w:rPr>
                <w:rFonts w:ascii="標楷體" w:hAnsi="標楷體" w:hint="eastAsia"/>
                <w:spacing w:val="-6"/>
              </w:rPr>
              <w:t>返還義務人對於一</w:t>
            </w:r>
            <w:r w:rsidRPr="008E4250">
              <w:rPr>
                <w:rFonts w:ascii="標楷體" w:hAnsi="標楷體" w:hint="eastAsia"/>
              </w:rPr>
              <w:t>次繳清先行支付之保護及安置所需費用顯有困難者，</w:t>
            </w:r>
            <w:proofErr w:type="gramStart"/>
            <w:r w:rsidRPr="008E4250">
              <w:rPr>
                <w:rFonts w:ascii="標楷體" w:hAnsi="標楷體" w:hint="eastAsia"/>
              </w:rPr>
              <w:t>得敘明理</w:t>
            </w:r>
            <w:proofErr w:type="gramEnd"/>
            <w:r w:rsidRPr="008E4250">
              <w:rPr>
                <w:rFonts w:ascii="標楷體" w:hAnsi="標楷體" w:hint="eastAsia"/>
              </w:rPr>
              <w:t>由，以專案方式申請分期償還，</w:t>
            </w:r>
            <w:proofErr w:type="gramStart"/>
            <w:r w:rsidRPr="008E4250">
              <w:rPr>
                <w:rFonts w:ascii="標楷體" w:hAnsi="標楷體" w:hint="eastAsia"/>
              </w:rPr>
              <w:t>本府經評估</w:t>
            </w:r>
            <w:proofErr w:type="gramEnd"/>
            <w:r w:rsidRPr="008E4250">
              <w:rPr>
                <w:rFonts w:ascii="標楷體" w:hAnsi="標楷體" w:hint="eastAsia"/>
              </w:rPr>
              <w:t>得酌情核准分期返還。拒不返還者，依法移送行政執行。</w:t>
            </w:r>
          </w:p>
        </w:tc>
      </w:tr>
      <w:tr w:rsidR="008E4250" w:rsidRPr="00E8538E" w:rsidTr="00827AF4">
        <w:trPr>
          <w:jc w:val="center"/>
        </w:trPr>
        <w:tc>
          <w:tcPr>
            <w:tcW w:w="1774" w:type="pct"/>
          </w:tcPr>
          <w:p w:rsidR="008E4250" w:rsidRPr="008E4250" w:rsidRDefault="008E4250" w:rsidP="004B0C06">
            <w:pPr>
              <w:overflowPunct w:val="0"/>
              <w:spacing w:line="280" w:lineRule="exact"/>
              <w:ind w:left="480" w:hangingChars="200" w:hanging="480"/>
              <w:rPr>
                <w:rFonts w:ascii="標楷體" w:hAnsi="標楷體"/>
              </w:rPr>
            </w:pPr>
            <w:r w:rsidRPr="00A74A0F">
              <w:rPr>
                <w:rFonts w:ascii="標楷體" w:hAnsi="標楷體" w:hint="eastAsia"/>
                <w:u w:val="single"/>
              </w:rPr>
              <w:t>十</w:t>
            </w:r>
            <w:r w:rsidRPr="008E4250">
              <w:rPr>
                <w:rFonts w:ascii="標楷體" w:hAnsi="標楷體" w:hint="eastAsia"/>
              </w:rPr>
              <w:t>、本作業原則所需相關書表格式，由</w:t>
            </w:r>
            <w:proofErr w:type="gramStart"/>
            <w:r w:rsidRPr="008E4250">
              <w:rPr>
                <w:rFonts w:ascii="標楷體" w:hAnsi="標楷體" w:hint="eastAsia"/>
              </w:rPr>
              <w:t>本府訂之</w:t>
            </w:r>
            <w:proofErr w:type="gramEnd"/>
            <w:r w:rsidRPr="008E4250">
              <w:rPr>
                <w:rFonts w:ascii="標楷體" w:hAnsi="標楷體" w:hint="eastAsia"/>
              </w:rPr>
              <w:t>。</w:t>
            </w:r>
          </w:p>
        </w:tc>
        <w:tc>
          <w:tcPr>
            <w:tcW w:w="1773" w:type="pct"/>
          </w:tcPr>
          <w:p w:rsidR="008E4250" w:rsidRPr="005E6CC9" w:rsidRDefault="008E4250" w:rsidP="004B0C06">
            <w:pPr>
              <w:overflowPunct w:val="0"/>
              <w:spacing w:line="280" w:lineRule="exact"/>
              <w:ind w:left="480" w:hangingChars="200" w:hanging="480"/>
              <w:rPr>
                <w:rFonts w:ascii="標楷體" w:hAnsi="標楷體"/>
              </w:rPr>
            </w:pPr>
            <w:r w:rsidRPr="00A74A0F">
              <w:rPr>
                <w:rFonts w:ascii="標楷體" w:hAnsi="標楷體" w:hint="eastAsia"/>
                <w:u w:val="single"/>
              </w:rPr>
              <w:t>七</w:t>
            </w:r>
            <w:r w:rsidRPr="008E4250">
              <w:rPr>
                <w:rFonts w:ascii="標楷體" w:hAnsi="標楷體" w:hint="eastAsia"/>
              </w:rPr>
              <w:t>、本作業原則所需相關書表格式，由</w:t>
            </w:r>
            <w:proofErr w:type="gramStart"/>
            <w:r w:rsidRPr="008E4250">
              <w:rPr>
                <w:rFonts w:ascii="標楷體" w:hAnsi="標楷體" w:hint="eastAsia"/>
              </w:rPr>
              <w:t>本府訂之</w:t>
            </w:r>
            <w:proofErr w:type="gramEnd"/>
            <w:r w:rsidRPr="008E4250">
              <w:rPr>
                <w:rFonts w:ascii="標楷體" w:hAnsi="標楷體" w:hint="eastAsia"/>
              </w:rPr>
              <w:t>。</w:t>
            </w:r>
          </w:p>
        </w:tc>
        <w:tc>
          <w:tcPr>
            <w:tcW w:w="1453" w:type="pct"/>
          </w:tcPr>
          <w:p w:rsidR="008E4250" w:rsidRPr="005E6CC9" w:rsidRDefault="008E4250" w:rsidP="004B0C06">
            <w:pPr>
              <w:overflowPunct w:val="0"/>
              <w:spacing w:line="280" w:lineRule="exact"/>
              <w:ind w:left="480" w:hangingChars="200" w:hanging="480"/>
              <w:rPr>
                <w:rFonts w:ascii="標楷體" w:hAnsi="標楷體"/>
              </w:rPr>
            </w:pPr>
            <w:proofErr w:type="gramStart"/>
            <w:r w:rsidRPr="008E4250">
              <w:rPr>
                <w:rFonts w:ascii="標楷體" w:hAnsi="標楷體" w:hint="eastAsia"/>
              </w:rPr>
              <w:t>點次變更</w:t>
            </w:r>
            <w:proofErr w:type="gramEnd"/>
            <w:r w:rsidRPr="008E4250">
              <w:rPr>
                <w:rFonts w:ascii="標楷體" w:hAnsi="標楷體" w:hint="eastAsia"/>
              </w:rPr>
              <w:t>。</w:t>
            </w:r>
          </w:p>
        </w:tc>
      </w:tr>
    </w:tbl>
    <w:p w:rsidR="008E4250" w:rsidRDefault="008E4250" w:rsidP="00A76775">
      <w:pPr>
        <w:pStyle w:val="afffffffffff2"/>
      </w:pPr>
    </w:p>
    <w:p w:rsidR="008E4250" w:rsidRDefault="008E4250" w:rsidP="00A76775">
      <w:pPr>
        <w:pStyle w:val="afffffffffff2"/>
      </w:pPr>
    </w:p>
    <w:p w:rsidR="008E4250" w:rsidRDefault="008E4250" w:rsidP="00A76775">
      <w:pPr>
        <w:pStyle w:val="afffffffffff2"/>
      </w:pPr>
    </w:p>
    <w:p w:rsidR="00A76775" w:rsidRPr="00EE1A12" w:rsidRDefault="00A74A0F" w:rsidP="00A76775">
      <w:pPr>
        <w:pStyle w:val="afffffffffff2"/>
      </w:pPr>
      <w:r w:rsidRPr="00A74A0F">
        <w:rPr>
          <w:rFonts w:hint="eastAsia"/>
        </w:rPr>
        <w:lastRenderedPageBreak/>
        <w:t>澎湖縣政府先行支付老人保護安置費用案件追償作業原則</w:t>
      </w:r>
    </w:p>
    <w:p w:rsidR="00A74A0F" w:rsidRDefault="00A74A0F" w:rsidP="00A74A0F">
      <w:pPr>
        <w:pStyle w:val="afffffffffff4"/>
      </w:pPr>
      <w:r>
        <w:rPr>
          <w:rFonts w:hint="eastAsia"/>
        </w:rPr>
        <w:t>中華民國</w:t>
      </w:r>
      <w:r>
        <w:rPr>
          <w:rFonts w:hint="eastAsia"/>
        </w:rPr>
        <w:t>108</w:t>
      </w:r>
      <w:r>
        <w:rPr>
          <w:rFonts w:hint="eastAsia"/>
        </w:rPr>
        <w:t>年</w:t>
      </w:r>
      <w:r>
        <w:rPr>
          <w:rFonts w:hint="eastAsia"/>
        </w:rPr>
        <w:t>10</w:t>
      </w:r>
      <w:r>
        <w:rPr>
          <w:rFonts w:hint="eastAsia"/>
        </w:rPr>
        <w:t>月</w:t>
      </w:r>
      <w:r>
        <w:rPr>
          <w:rFonts w:hint="eastAsia"/>
        </w:rPr>
        <w:t>31</w:t>
      </w:r>
      <w:r>
        <w:rPr>
          <w:rFonts w:hint="eastAsia"/>
        </w:rPr>
        <w:t>日</w:t>
      </w:r>
      <w:proofErr w:type="gramStart"/>
      <w:r>
        <w:rPr>
          <w:rFonts w:hint="eastAsia"/>
        </w:rPr>
        <w:t>府社福字</w:t>
      </w:r>
      <w:proofErr w:type="gramEnd"/>
      <w:r>
        <w:rPr>
          <w:rFonts w:hint="eastAsia"/>
        </w:rPr>
        <w:t>第</w:t>
      </w:r>
      <w:r>
        <w:rPr>
          <w:rFonts w:hint="eastAsia"/>
        </w:rPr>
        <w:t>1081207165</w:t>
      </w:r>
      <w:r>
        <w:rPr>
          <w:rFonts w:hint="eastAsia"/>
        </w:rPr>
        <w:t>號函發布訂定</w:t>
      </w:r>
    </w:p>
    <w:p w:rsidR="00A76775" w:rsidRDefault="00A74A0F" w:rsidP="00A74A0F">
      <w:pPr>
        <w:pStyle w:val="afffffffffff4"/>
      </w:pPr>
      <w:r>
        <w:rPr>
          <w:rFonts w:hint="eastAsia"/>
        </w:rPr>
        <w:t>中華民國</w:t>
      </w:r>
      <w:r>
        <w:rPr>
          <w:rFonts w:hint="eastAsia"/>
        </w:rPr>
        <w:t>110</w:t>
      </w:r>
      <w:r>
        <w:rPr>
          <w:rFonts w:hint="eastAsia"/>
        </w:rPr>
        <w:t>年</w:t>
      </w:r>
      <w:r>
        <w:rPr>
          <w:rFonts w:hint="eastAsia"/>
        </w:rPr>
        <w:t>3</w:t>
      </w:r>
      <w:r>
        <w:rPr>
          <w:rFonts w:hint="eastAsia"/>
        </w:rPr>
        <w:t>月</w:t>
      </w:r>
      <w:r>
        <w:rPr>
          <w:rFonts w:hint="eastAsia"/>
        </w:rPr>
        <w:t>18</w:t>
      </w:r>
      <w:r>
        <w:rPr>
          <w:rFonts w:hint="eastAsia"/>
        </w:rPr>
        <w:t>日</w:t>
      </w:r>
      <w:proofErr w:type="gramStart"/>
      <w:r>
        <w:rPr>
          <w:rFonts w:hint="eastAsia"/>
        </w:rPr>
        <w:t>府社福字</w:t>
      </w:r>
      <w:proofErr w:type="gramEnd"/>
      <w:r>
        <w:rPr>
          <w:rFonts w:hint="eastAsia"/>
        </w:rPr>
        <w:t>第</w:t>
      </w:r>
      <w:r>
        <w:rPr>
          <w:rFonts w:hint="eastAsia"/>
        </w:rPr>
        <w:t>1101202325</w:t>
      </w:r>
      <w:r>
        <w:rPr>
          <w:rFonts w:hint="eastAsia"/>
        </w:rPr>
        <w:t>號函發布修訂</w:t>
      </w:r>
    </w:p>
    <w:p w:rsidR="00A74A0F" w:rsidRDefault="00A74A0F" w:rsidP="00A74A0F">
      <w:pPr>
        <w:ind w:left="480" w:hangingChars="200" w:hanging="480"/>
      </w:pPr>
      <w:r>
        <w:rPr>
          <w:rFonts w:hint="eastAsia"/>
        </w:rPr>
        <w:t>一、為保護及安置老人福利法第</w:t>
      </w:r>
      <w:r>
        <w:rPr>
          <w:rFonts w:hint="eastAsia"/>
        </w:rPr>
        <w:t>41</w:t>
      </w:r>
      <w:r>
        <w:rPr>
          <w:rFonts w:hint="eastAsia"/>
        </w:rPr>
        <w:t>條遭受疏忽、虐待、遺棄或其他情事，致生命、身體、健康或自由發生危難之老人，並通知老人、老人之配偶、直系血親</w:t>
      </w:r>
      <w:proofErr w:type="gramStart"/>
      <w:r>
        <w:rPr>
          <w:rFonts w:hint="eastAsia"/>
        </w:rPr>
        <w:t>卑</w:t>
      </w:r>
      <w:proofErr w:type="gramEnd"/>
      <w:r>
        <w:rPr>
          <w:rFonts w:hint="eastAsia"/>
        </w:rPr>
        <w:t>親屬或依契約負照顧</w:t>
      </w:r>
      <w:proofErr w:type="gramStart"/>
      <w:r>
        <w:rPr>
          <w:rFonts w:hint="eastAsia"/>
        </w:rPr>
        <w:t>義務者返還</w:t>
      </w:r>
      <w:proofErr w:type="gramEnd"/>
      <w:r>
        <w:rPr>
          <w:rFonts w:hint="eastAsia"/>
        </w:rPr>
        <w:t>澎湖縣政府（以下簡稱本府）先行支付之保護及安置所需之費用，特訂定本作業原則。</w:t>
      </w:r>
    </w:p>
    <w:p w:rsidR="00A74A0F" w:rsidRDefault="00A74A0F" w:rsidP="00A74A0F">
      <w:pPr>
        <w:ind w:left="480" w:hangingChars="200" w:hanging="480"/>
      </w:pPr>
      <w:r>
        <w:rPr>
          <w:rFonts w:hint="eastAsia"/>
        </w:rPr>
        <w:t>二、本府為協調老人照顧事宜，應於安置日起三</w:t>
      </w:r>
      <w:proofErr w:type="gramStart"/>
      <w:r>
        <w:rPr>
          <w:rFonts w:hint="eastAsia"/>
        </w:rPr>
        <w:t>週</w:t>
      </w:r>
      <w:proofErr w:type="gramEnd"/>
      <w:r>
        <w:rPr>
          <w:rFonts w:hint="eastAsia"/>
        </w:rPr>
        <w:t>內發文協尋家屬，並進行親屬協調。</w:t>
      </w:r>
    </w:p>
    <w:p w:rsidR="00A74A0F" w:rsidRDefault="00A74A0F" w:rsidP="00A74A0F">
      <w:pPr>
        <w:ind w:left="480" w:hangingChars="200" w:hanging="480"/>
      </w:pPr>
      <w:r>
        <w:rPr>
          <w:rFonts w:hint="eastAsia"/>
        </w:rPr>
        <w:t>三、本府應協助老人取得福利身分或申請相關福利資源。</w:t>
      </w:r>
    </w:p>
    <w:p w:rsidR="00A74A0F" w:rsidRDefault="00A74A0F" w:rsidP="00A74A0F">
      <w:pPr>
        <w:ind w:left="480" w:hangingChars="200" w:hanging="480"/>
      </w:pPr>
      <w:r>
        <w:rPr>
          <w:rFonts w:hint="eastAsia"/>
        </w:rPr>
        <w:t>四、保護及安置所需之費用依照本府所定標準計算；本府計算老人、老人之配偶、直系血親</w:t>
      </w:r>
      <w:proofErr w:type="gramStart"/>
      <w:r>
        <w:rPr>
          <w:rFonts w:hint="eastAsia"/>
        </w:rPr>
        <w:t>卑</w:t>
      </w:r>
      <w:proofErr w:type="gramEnd"/>
      <w:r>
        <w:rPr>
          <w:rFonts w:hint="eastAsia"/>
        </w:rPr>
        <w:t>親屬或依契約負照顧義務者（以下簡稱返還義務人）應返還之費用時，須扣除老人取得相關福利補助或津貼金額。</w:t>
      </w:r>
    </w:p>
    <w:p w:rsidR="00A74A0F" w:rsidRDefault="00A74A0F" w:rsidP="00A74A0F">
      <w:pPr>
        <w:ind w:left="480" w:hangingChars="200" w:hanging="480"/>
      </w:pPr>
      <w:r>
        <w:rPr>
          <w:rFonts w:hint="eastAsia"/>
        </w:rPr>
        <w:t>五、</w:t>
      </w:r>
      <w:proofErr w:type="gramStart"/>
      <w:r w:rsidRPr="00B113AC">
        <w:rPr>
          <w:rFonts w:hint="eastAsia"/>
          <w:spacing w:val="-1"/>
        </w:rPr>
        <w:t>本府得檢</w:t>
      </w:r>
      <w:proofErr w:type="gramEnd"/>
      <w:r w:rsidRPr="00B113AC">
        <w:rPr>
          <w:rFonts w:hint="eastAsia"/>
          <w:spacing w:val="-1"/>
        </w:rPr>
        <w:t>具前點應返還之費用單據影本及計算書，以書面行政處分通知返</w:t>
      </w:r>
      <w:r>
        <w:rPr>
          <w:rFonts w:hint="eastAsia"/>
        </w:rPr>
        <w:t>還義務人於六十日內返還。其書面行政處分除應記載依行政程序法第九十六條之事項外，亦應敘明減輕或免除費用之申請程序，並合法送達。</w:t>
      </w:r>
    </w:p>
    <w:p w:rsidR="00A74A0F" w:rsidRDefault="00A74A0F" w:rsidP="00A74A0F">
      <w:pPr>
        <w:ind w:left="480" w:hangingChars="200" w:hanging="480"/>
      </w:pPr>
      <w:r>
        <w:rPr>
          <w:rFonts w:hint="eastAsia"/>
        </w:rPr>
        <w:t>六、</w:t>
      </w:r>
      <w:r w:rsidRPr="00B113AC">
        <w:rPr>
          <w:rFonts w:hint="eastAsia"/>
          <w:spacing w:val="-1"/>
        </w:rPr>
        <w:t>本府應主動告知老人、老人之配偶、直系血親</w:t>
      </w:r>
      <w:proofErr w:type="gramStart"/>
      <w:r w:rsidRPr="00B113AC">
        <w:rPr>
          <w:rFonts w:hint="eastAsia"/>
          <w:spacing w:val="-1"/>
        </w:rPr>
        <w:t>卑</w:t>
      </w:r>
      <w:proofErr w:type="gramEnd"/>
      <w:r w:rsidRPr="00B113AC">
        <w:rPr>
          <w:rFonts w:hint="eastAsia"/>
          <w:spacing w:val="-1"/>
        </w:rPr>
        <w:t>親屬有第七點所列情形之</w:t>
      </w:r>
      <w:proofErr w:type="gramStart"/>
      <w:r>
        <w:rPr>
          <w:rFonts w:hint="eastAsia"/>
        </w:rPr>
        <w:t>一</w:t>
      </w:r>
      <w:proofErr w:type="gramEnd"/>
      <w:r>
        <w:rPr>
          <w:rFonts w:hint="eastAsia"/>
        </w:rPr>
        <w:t>者，得申請減輕或免除保護及安置所需之費用。</w:t>
      </w:r>
    </w:p>
    <w:p w:rsidR="00A74A0F" w:rsidRDefault="00A74A0F" w:rsidP="00A74A0F">
      <w:pPr>
        <w:ind w:left="480" w:hangingChars="200" w:hanging="480"/>
      </w:pPr>
      <w:r>
        <w:rPr>
          <w:rFonts w:hint="eastAsia"/>
        </w:rPr>
        <w:t>七、老人、老人之配偶、直系血親</w:t>
      </w:r>
      <w:proofErr w:type="gramStart"/>
      <w:r>
        <w:rPr>
          <w:rFonts w:hint="eastAsia"/>
        </w:rPr>
        <w:t>卑</w:t>
      </w:r>
      <w:proofErr w:type="gramEnd"/>
      <w:r>
        <w:rPr>
          <w:rFonts w:hint="eastAsia"/>
        </w:rPr>
        <w:t>親屬提出減輕或免除保護及安置所需之費用之申請時，有下列情形之一，本應邀集專家學者及民間團體代表進行審查：</w:t>
      </w:r>
    </w:p>
    <w:p w:rsidR="00A74A0F" w:rsidRDefault="00A74A0F" w:rsidP="00A74A0F">
      <w:pPr>
        <w:ind w:leftChars="200" w:left="1200" w:hangingChars="300" w:hanging="720"/>
      </w:pPr>
      <w:r>
        <w:rPr>
          <w:rFonts w:hint="eastAsia"/>
        </w:rPr>
        <w:t>（一）為低收入戶、領有身心障礙者生活補助、中低收入老人生活津貼或其他社會福利補助者，經本府評估整體家庭經濟狀況不佳。</w:t>
      </w:r>
    </w:p>
    <w:p w:rsidR="00A74A0F" w:rsidRDefault="00A74A0F" w:rsidP="00A74A0F">
      <w:pPr>
        <w:ind w:leftChars="200" w:left="1200" w:hangingChars="300" w:hanging="720"/>
      </w:pPr>
      <w:r>
        <w:rPr>
          <w:rFonts w:hint="eastAsia"/>
        </w:rPr>
        <w:t>（二）為經濟弱勢民眾、遭遇重大變故（如</w:t>
      </w:r>
      <w:proofErr w:type="gramStart"/>
      <w:r>
        <w:rPr>
          <w:rFonts w:hint="eastAsia"/>
        </w:rPr>
        <w:t>罹</w:t>
      </w:r>
      <w:proofErr w:type="gramEnd"/>
      <w:r>
        <w:rPr>
          <w:rFonts w:hint="eastAsia"/>
        </w:rPr>
        <w:t>患重病、失業、失蹤、入獄服刑及其他原因無法工作及不可抗力之災變）致無力負擔，經本府評估不宜列入應返還對象。</w:t>
      </w:r>
    </w:p>
    <w:p w:rsidR="00A74A0F" w:rsidRDefault="00A74A0F" w:rsidP="00A74A0F">
      <w:pPr>
        <w:ind w:leftChars="200" w:left="1200" w:hangingChars="300" w:hanging="720"/>
      </w:pPr>
      <w:r>
        <w:rPr>
          <w:rFonts w:hint="eastAsia"/>
        </w:rPr>
        <w:t>（三）老人對其配偶或直系血親</w:t>
      </w:r>
      <w:proofErr w:type="gramStart"/>
      <w:r>
        <w:rPr>
          <w:rFonts w:hint="eastAsia"/>
        </w:rPr>
        <w:t>卑</w:t>
      </w:r>
      <w:proofErr w:type="gramEnd"/>
      <w:r>
        <w:rPr>
          <w:rFonts w:hint="eastAsia"/>
        </w:rPr>
        <w:t>親屬有家庭暴力情事或未盡扶養義務。</w:t>
      </w:r>
    </w:p>
    <w:p w:rsidR="00A74A0F" w:rsidRDefault="00A74A0F" w:rsidP="00A74A0F">
      <w:pPr>
        <w:ind w:leftChars="200" w:left="1200" w:hangingChars="300" w:hanging="720"/>
      </w:pPr>
      <w:r>
        <w:rPr>
          <w:rFonts w:hint="eastAsia"/>
        </w:rPr>
        <w:t>（四）</w:t>
      </w:r>
      <w:r w:rsidRPr="00B113AC">
        <w:rPr>
          <w:rFonts w:hint="eastAsia"/>
          <w:spacing w:val="2"/>
        </w:rPr>
        <w:t>依據民法第一千一百一十八條及第一千一百一十八條之</w:t>
      </w:r>
      <w:proofErr w:type="gramStart"/>
      <w:r w:rsidRPr="00B113AC">
        <w:rPr>
          <w:rFonts w:hint="eastAsia"/>
          <w:spacing w:val="2"/>
        </w:rPr>
        <w:t>一</w:t>
      </w:r>
      <w:proofErr w:type="gramEnd"/>
      <w:r w:rsidRPr="00B113AC">
        <w:rPr>
          <w:rFonts w:hint="eastAsia"/>
          <w:spacing w:val="2"/>
        </w:rPr>
        <w:t>取得民事</w:t>
      </w:r>
      <w:r>
        <w:rPr>
          <w:rFonts w:hint="eastAsia"/>
        </w:rPr>
        <w:t>裁定確認證明書為減輕或免除扶養義務者。</w:t>
      </w:r>
    </w:p>
    <w:p w:rsidR="00A74A0F" w:rsidRDefault="00A74A0F" w:rsidP="00A74A0F">
      <w:pPr>
        <w:ind w:left="480" w:hangingChars="200" w:hanging="480"/>
      </w:pPr>
      <w:r>
        <w:rPr>
          <w:rFonts w:hint="eastAsia"/>
        </w:rPr>
        <w:t>八、本府審查前點申請案件時，應注意避免影響返還義務人之基本生計，並評估提供適當協助。經法院裁判減輕或免除扶養義務者，減免之範圍不限於</w:t>
      </w:r>
      <w:r>
        <w:rPr>
          <w:rFonts w:hint="eastAsia"/>
        </w:rPr>
        <w:lastRenderedPageBreak/>
        <w:t>自法院裁判後之費用，尚得溯及法院裁判前已生之保護及安置費用。</w:t>
      </w:r>
    </w:p>
    <w:p w:rsidR="00A74A0F" w:rsidRDefault="00A74A0F" w:rsidP="00A74A0F">
      <w:pPr>
        <w:ind w:left="480" w:hangingChars="200" w:hanging="480"/>
      </w:pPr>
      <w:r>
        <w:rPr>
          <w:rFonts w:hint="eastAsia"/>
        </w:rPr>
        <w:t>九、返還義務人收到第五點之書面行政處分後，倘一次繳清本府先行支付之保護及安置所需之費用顯有困難，</w:t>
      </w:r>
      <w:proofErr w:type="gramStart"/>
      <w:r>
        <w:rPr>
          <w:rFonts w:hint="eastAsia"/>
        </w:rPr>
        <w:t>得敘明理</w:t>
      </w:r>
      <w:proofErr w:type="gramEnd"/>
      <w:r>
        <w:rPr>
          <w:rFonts w:hint="eastAsia"/>
        </w:rPr>
        <w:t>由，以專案方式申請分期償還，本府得依家庭、經濟情況或其他事宜，酌情核准分期返還。拒不返還者，依法移送行政執行。</w:t>
      </w:r>
    </w:p>
    <w:p w:rsidR="00A74A0F" w:rsidRDefault="00A74A0F" w:rsidP="00A74A0F">
      <w:pPr>
        <w:ind w:left="480" w:hangingChars="200" w:hanging="480"/>
      </w:pPr>
      <w:r>
        <w:rPr>
          <w:rFonts w:hint="eastAsia"/>
        </w:rPr>
        <w:t>十、本作業原則所需相關書表格式，由</w:t>
      </w:r>
      <w:proofErr w:type="gramStart"/>
      <w:r>
        <w:rPr>
          <w:rFonts w:hint="eastAsia"/>
        </w:rPr>
        <w:t>本府訂之</w:t>
      </w:r>
      <w:proofErr w:type="gramEnd"/>
      <w:r>
        <w:rPr>
          <w:rFonts w:hint="eastAsia"/>
        </w:rPr>
        <w:t>。</w:t>
      </w:r>
    </w:p>
    <w:p w:rsidR="00A74A0F" w:rsidRDefault="00A74A0F" w:rsidP="00666D67">
      <w:pPr>
        <w:tabs>
          <w:tab w:val="left" w:pos="1440"/>
        </w:tabs>
        <w:ind w:left="960" w:hangingChars="400" w:hanging="960"/>
      </w:pPr>
    </w:p>
    <w:p w:rsidR="00A74A0F" w:rsidRDefault="00A74A0F" w:rsidP="00666D67">
      <w:pPr>
        <w:tabs>
          <w:tab w:val="left" w:pos="1440"/>
        </w:tabs>
        <w:ind w:left="960" w:hangingChars="400" w:hanging="960"/>
      </w:pPr>
    </w:p>
    <w:p w:rsidR="00A74A0F" w:rsidRDefault="00A74A0F" w:rsidP="00666D67">
      <w:pPr>
        <w:tabs>
          <w:tab w:val="left" w:pos="1440"/>
        </w:tabs>
        <w:ind w:left="960" w:hangingChars="400" w:hanging="960"/>
      </w:pPr>
    </w:p>
    <w:p w:rsidR="00B113AC" w:rsidRDefault="00B113AC" w:rsidP="00666D67">
      <w:pPr>
        <w:tabs>
          <w:tab w:val="left" w:pos="1440"/>
        </w:tabs>
        <w:ind w:left="960" w:hangingChars="400" w:hanging="960"/>
      </w:pPr>
    </w:p>
    <w:p w:rsidR="00B113AC" w:rsidRDefault="00B113AC" w:rsidP="00666D67">
      <w:pPr>
        <w:tabs>
          <w:tab w:val="left" w:pos="1440"/>
        </w:tabs>
        <w:ind w:left="960" w:hangingChars="400" w:hanging="960"/>
      </w:pPr>
    </w:p>
    <w:p w:rsidR="00B113AC" w:rsidRDefault="00B113AC" w:rsidP="00666D67">
      <w:pPr>
        <w:tabs>
          <w:tab w:val="left" w:pos="1440"/>
        </w:tabs>
        <w:ind w:left="960" w:hangingChars="400" w:hanging="960"/>
      </w:pPr>
    </w:p>
    <w:p w:rsidR="00B113AC" w:rsidRDefault="00B113AC" w:rsidP="00666D67">
      <w:pPr>
        <w:tabs>
          <w:tab w:val="left" w:pos="1440"/>
        </w:tabs>
        <w:ind w:left="960" w:hangingChars="400" w:hanging="960"/>
      </w:pPr>
    </w:p>
    <w:p w:rsidR="00B113AC" w:rsidRDefault="00B113AC" w:rsidP="00666D67">
      <w:pPr>
        <w:tabs>
          <w:tab w:val="left" w:pos="1440"/>
        </w:tabs>
        <w:ind w:left="960" w:hangingChars="400" w:hanging="960"/>
      </w:pPr>
    </w:p>
    <w:p w:rsidR="00B113AC" w:rsidRDefault="00B113AC" w:rsidP="00666D67">
      <w:pPr>
        <w:tabs>
          <w:tab w:val="left" w:pos="1440"/>
        </w:tabs>
        <w:ind w:left="960" w:hangingChars="400" w:hanging="960"/>
      </w:pPr>
    </w:p>
    <w:p w:rsidR="00B113AC" w:rsidRDefault="00B113AC" w:rsidP="00666D67">
      <w:pPr>
        <w:tabs>
          <w:tab w:val="left" w:pos="1440"/>
        </w:tabs>
        <w:ind w:left="960" w:hangingChars="400" w:hanging="960"/>
      </w:pPr>
    </w:p>
    <w:p w:rsidR="00B113AC" w:rsidRDefault="00B113AC" w:rsidP="00666D67">
      <w:pPr>
        <w:tabs>
          <w:tab w:val="left" w:pos="1440"/>
        </w:tabs>
        <w:ind w:left="960" w:hangingChars="400" w:hanging="960"/>
      </w:pPr>
    </w:p>
    <w:p w:rsidR="00B113AC" w:rsidRDefault="00B113AC" w:rsidP="00666D67">
      <w:pPr>
        <w:tabs>
          <w:tab w:val="left" w:pos="1440"/>
        </w:tabs>
        <w:ind w:left="960" w:hangingChars="400" w:hanging="960"/>
      </w:pPr>
    </w:p>
    <w:p w:rsidR="00B113AC" w:rsidRDefault="00B113AC" w:rsidP="00666D67">
      <w:pPr>
        <w:tabs>
          <w:tab w:val="left" w:pos="1440"/>
        </w:tabs>
        <w:ind w:left="960" w:hangingChars="400" w:hanging="960"/>
      </w:pPr>
    </w:p>
    <w:p w:rsidR="00B113AC" w:rsidRDefault="00B113AC" w:rsidP="00666D67">
      <w:pPr>
        <w:tabs>
          <w:tab w:val="left" w:pos="1440"/>
        </w:tabs>
        <w:ind w:left="960" w:hangingChars="400" w:hanging="960"/>
      </w:pPr>
    </w:p>
    <w:p w:rsidR="00B113AC" w:rsidRDefault="00B113AC" w:rsidP="00666D67">
      <w:pPr>
        <w:tabs>
          <w:tab w:val="left" w:pos="1440"/>
        </w:tabs>
        <w:ind w:left="960" w:hangingChars="400" w:hanging="960"/>
      </w:pPr>
    </w:p>
    <w:p w:rsidR="00B113AC" w:rsidRDefault="00B113AC" w:rsidP="00666D67">
      <w:pPr>
        <w:tabs>
          <w:tab w:val="left" w:pos="1440"/>
        </w:tabs>
        <w:ind w:left="960" w:hangingChars="400" w:hanging="960"/>
      </w:pPr>
    </w:p>
    <w:p w:rsidR="00B113AC" w:rsidRDefault="00B113AC" w:rsidP="00666D67">
      <w:pPr>
        <w:tabs>
          <w:tab w:val="left" w:pos="1440"/>
        </w:tabs>
        <w:ind w:left="960" w:hangingChars="400" w:hanging="960"/>
      </w:pPr>
    </w:p>
    <w:p w:rsidR="00B113AC" w:rsidRDefault="00B113AC" w:rsidP="00666D67">
      <w:pPr>
        <w:tabs>
          <w:tab w:val="left" w:pos="1440"/>
        </w:tabs>
        <w:ind w:left="960" w:hangingChars="400" w:hanging="960"/>
      </w:pPr>
    </w:p>
    <w:p w:rsidR="00B113AC" w:rsidRDefault="00B113AC" w:rsidP="00666D67">
      <w:pPr>
        <w:tabs>
          <w:tab w:val="left" w:pos="1440"/>
        </w:tabs>
        <w:ind w:left="960" w:hangingChars="400" w:hanging="960"/>
      </w:pPr>
    </w:p>
    <w:p w:rsidR="00B113AC" w:rsidRDefault="00B113AC" w:rsidP="00666D67">
      <w:pPr>
        <w:tabs>
          <w:tab w:val="left" w:pos="1440"/>
        </w:tabs>
        <w:ind w:left="960" w:hangingChars="400" w:hanging="960"/>
      </w:pPr>
    </w:p>
    <w:p w:rsidR="00B113AC" w:rsidRDefault="00B113AC" w:rsidP="00666D67">
      <w:pPr>
        <w:tabs>
          <w:tab w:val="left" w:pos="1440"/>
        </w:tabs>
        <w:ind w:left="960" w:hangingChars="400" w:hanging="960"/>
      </w:pPr>
    </w:p>
    <w:p w:rsidR="00B113AC" w:rsidRDefault="00B113AC" w:rsidP="00666D67">
      <w:pPr>
        <w:tabs>
          <w:tab w:val="left" w:pos="1440"/>
        </w:tabs>
        <w:ind w:left="960" w:hangingChars="400" w:hanging="960"/>
      </w:pPr>
    </w:p>
    <w:p w:rsidR="00B113AC" w:rsidRDefault="00B113AC" w:rsidP="00666D67">
      <w:pPr>
        <w:tabs>
          <w:tab w:val="left" w:pos="1440"/>
        </w:tabs>
        <w:ind w:left="960" w:hangingChars="400" w:hanging="960"/>
      </w:pPr>
    </w:p>
    <w:p w:rsidR="00B113AC" w:rsidRDefault="00B113AC" w:rsidP="00666D67">
      <w:pPr>
        <w:tabs>
          <w:tab w:val="left" w:pos="1440"/>
        </w:tabs>
        <w:ind w:left="960" w:hangingChars="400" w:hanging="960"/>
      </w:pPr>
    </w:p>
    <w:p w:rsidR="00B113AC" w:rsidRDefault="00B113AC" w:rsidP="00666D67">
      <w:pPr>
        <w:tabs>
          <w:tab w:val="left" w:pos="1440"/>
        </w:tabs>
        <w:ind w:left="960" w:hangingChars="400" w:hanging="960"/>
      </w:pPr>
    </w:p>
    <w:p w:rsidR="00B113AC" w:rsidRDefault="00B113AC" w:rsidP="00666D67">
      <w:pPr>
        <w:tabs>
          <w:tab w:val="left" w:pos="1440"/>
        </w:tabs>
        <w:ind w:left="960" w:hangingChars="400" w:hanging="960"/>
      </w:pPr>
    </w:p>
    <w:p w:rsidR="009572CA" w:rsidRDefault="009572CA" w:rsidP="009572CA">
      <w:pPr>
        <w:spacing w:line="240" w:lineRule="auto"/>
        <w:ind w:firstLine="0"/>
      </w:pPr>
      <w:r w:rsidRPr="004D41DB">
        <w:rPr>
          <w:noProof/>
        </w:rPr>
        <w:lastRenderedPageBreak/>
        <w:drawing>
          <wp:inline distT="0" distB="0" distL="0" distR="0" wp14:anchorId="4E6CC7A2" wp14:editId="3E337715">
            <wp:extent cx="1311910" cy="516890"/>
            <wp:effectExtent l="19050" t="0" r="2540" b="0"/>
            <wp:docPr id="31" name="圖片 3" descr="行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行政"/>
                    <pic:cNvPicPr>
                      <a:picLocks noChangeAspect="1" noChangeArrowheads="1"/>
                    </pic:cNvPicPr>
                  </pic:nvPicPr>
                  <pic:blipFill>
                    <a:blip r:embed="rId19" cstate="print"/>
                    <a:srcRect/>
                    <a:stretch>
                      <a:fillRect/>
                    </a:stretch>
                  </pic:blipFill>
                  <pic:spPr bwMode="auto">
                    <a:xfrm>
                      <a:off x="0" y="0"/>
                      <a:ext cx="1311910" cy="516890"/>
                    </a:xfrm>
                    <a:prstGeom prst="rect">
                      <a:avLst/>
                    </a:prstGeom>
                    <a:noFill/>
                    <a:ln w="9525">
                      <a:noFill/>
                      <a:miter lim="800000"/>
                      <a:headEnd/>
                      <a:tailEnd/>
                    </a:ln>
                  </pic:spPr>
                </pic:pic>
              </a:graphicData>
            </a:graphic>
          </wp:inline>
        </w:drawing>
      </w:r>
    </w:p>
    <w:p w:rsidR="009572CA" w:rsidRDefault="009572CA" w:rsidP="009572CA">
      <w:pPr>
        <w:pStyle w:val="XXXX2"/>
        <w:spacing w:before="360"/>
      </w:pPr>
      <w:r>
        <w:rPr>
          <w:rFonts w:hint="eastAsia"/>
        </w:rPr>
        <w:t>澎湖縣政府　函</w:t>
      </w:r>
    </w:p>
    <w:p w:rsidR="009572CA" w:rsidRDefault="009572CA" w:rsidP="009572CA">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9572CA" w:rsidRDefault="009572CA" w:rsidP="009572CA">
      <w:pPr>
        <w:pStyle w:val="affffffffffe"/>
      </w:pPr>
      <w:r>
        <w:rPr>
          <w:rFonts w:hint="eastAsia"/>
        </w:rPr>
        <w:t>發文日期：中華民國</w:t>
      </w:r>
      <w:r w:rsidRPr="009572CA">
        <w:rPr>
          <w:rFonts w:hint="eastAsia"/>
        </w:rPr>
        <w:t>110</w:t>
      </w:r>
      <w:r w:rsidRPr="009572CA">
        <w:rPr>
          <w:rFonts w:hint="eastAsia"/>
        </w:rPr>
        <w:t>年</w:t>
      </w:r>
      <w:r w:rsidRPr="009572CA">
        <w:rPr>
          <w:rFonts w:hint="eastAsia"/>
        </w:rPr>
        <w:t>4</w:t>
      </w:r>
      <w:r w:rsidRPr="009572CA">
        <w:rPr>
          <w:rFonts w:hint="eastAsia"/>
        </w:rPr>
        <w:t>月</w:t>
      </w:r>
      <w:r w:rsidRPr="009572CA">
        <w:rPr>
          <w:rFonts w:hint="eastAsia"/>
        </w:rPr>
        <w:t>16</w:t>
      </w:r>
      <w:r>
        <w:rPr>
          <w:rFonts w:hint="eastAsia"/>
        </w:rPr>
        <w:t>日</w:t>
      </w:r>
    </w:p>
    <w:p w:rsidR="009572CA" w:rsidRDefault="009572CA" w:rsidP="009572CA">
      <w:pPr>
        <w:pStyle w:val="affffffffffe"/>
      </w:pPr>
      <w:r>
        <w:rPr>
          <w:rFonts w:hint="eastAsia"/>
        </w:rPr>
        <w:t>發文字號：</w:t>
      </w:r>
      <w:proofErr w:type="gramStart"/>
      <w:r>
        <w:rPr>
          <w:rFonts w:hint="eastAsia"/>
        </w:rPr>
        <w:t>府</w:t>
      </w:r>
      <w:r w:rsidRPr="009572CA">
        <w:rPr>
          <w:rFonts w:hint="eastAsia"/>
        </w:rPr>
        <w:t>行法字</w:t>
      </w:r>
      <w:proofErr w:type="gramEnd"/>
      <w:r w:rsidRPr="009572CA">
        <w:rPr>
          <w:rFonts w:hint="eastAsia"/>
        </w:rPr>
        <w:t>第</w:t>
      </w:r>
      <w:r w:rsidRPr="009572CA">
        <w:rPr>
          <w:rFonts w:hint="eastAsia"/>
        </w:rPr>
        <w:t>11013013822</w:t>
      </w:r>
      <w:r w:rsidRPr="009572CA">
        <w:rPr>
          <w:rFonts w:hint="eastAsia"/>
        </w:rPr>
        <w:t>號</w:t>
      </w:r>
    </w:p>
    <w:p w:rsidR="009572CA" w:rsidRDefault="009572CA" w:rsidP="009572CA">
      <w:pPr>
        <w:pStyle w:val="affffffffffe"/>
      </w:pPr>
      <w:r>
        <w:rPr>
          <w:rFonts w:hint="eastAsia"/>
        </w:rPr>
        <w:t>附　　件：</w:t>
      </w:r>
      <w:r w:rsidRPr="004C2562">
        <w:rPr>
          <w:rFonts w:hint="eastAsia"/>
        </w:rPr>
        <w:t>如主旨（見本期縣法規欄）</w:t>
      </w:r>
    </w:p>
    <w:p w:rsidR="009572CA" w:rsidRDefault="009572CA" w:rsidP="009572CA">
      <w:pPr>
        <w:pStyle w:val="affffffffffe"/>
        <w:rPr>
          <w:spacing w:val="-2"/>
        </w:rPr>
      </w:pPr>
      <w:r>
        <w:rPr>
          <w:rFonts w:hint="eastAsia"/>
        </w:rPr>
        <w:t>主　　旨：</w:t>
      </w:r>
      <w:r w:rsidRPr="009572CA">
        <w:rPr>
          <w:rFonts w:hint="eastAsia"/>
          <w:spacing w:val="-1"/>
        </w:rPr>
        <w:t>檢送修正「澎湖縣政府文化局場地使用管理規則」第二條、第四條</w:t>
      </w:r>
      <w:r w:rsidRPr="009572CA">
        <w:rPr>
          <w:rFonts w:hint="eastAsia"/>
          <w:spacing w:val="0"/>
        </w:rPr>
        <w:t>附表</w:t>
      </w:r>
      <w:proofErr w:type="gramStart"/>
      <w:r w:rsidRPr="009572CA">
        <w:rPr>
          <w:rFonts w:hint="eastAsia"/>
          <w:spacing w:val="0"/>
        </w:rPr>
        <w:t>發布令乙份</w:t>
      </w:r>
      <w:proofErr w:type="gramEnd"/>
      <w:r w:rsidRPr="009572CA">
        <w:rPr>
          <w:rFonts w:hint="eastAsia"/>
          <w:spacing w:val="0"/>
        </w:rPr>
        <w:t>，請依地方制度法第</w:t>
      </w:r>
      <w:r w:rsidRPr="009572CA">
        <w:rPr>
          <w:rFonts w:hint="eastAsia"/>
          <w:spacing w:val="0"/>
        </w:rPr>
        <w:t>27</w:t>
      </w:r>
      <w:r w:rsidRPr="009572CA">
        <w:rPr>
          <w:rFonts w:hint="eastAsia"/>
          <w:spacing w:val="0"/>
        </w:rPr>
        <w:t>條第</w:t>
      </w:r>
      <w:r w:rsidRPr="009572CA">
        <w:rPr>
          <w:rFonts w:hint="eastAsia"/>
          <w:spacing w:val="0"/>
        </w:rPr>
        <w:t>3</w:t>
      </w:r>
      <w:r w:rsidRPr="009572CA">
        <w:rPr>
          <w:rFonts w:hint="eastAsia"/>
          <w:spacing w:val="0"/>
        </w:rPr>
        <w:t>項規定函報中央主管機關備查，並依規費法第</w:t>
      </w:r>
      <w:r w:rsidRPr="009572CA">
        <w:rPr>
          <w:rFonts w:hint="eastAsia"/>
          <w:spacing w:val="0"/>
        </w:rPr>
        <w:t>10</w:t>
      </w:r>
      <w:r w:rsidRPr="009572CA">
        <w:rPr>
          <w:rFonts w:hint="eastAsia"/>
          <w:spacing w:val="0"/>
        </w:rPr>
        <w:t>條第</w:t>
      </w:r>
      <w:r w:rsidRPr="009572CA">
        <w:rPr>
          <w:rFonts w:hint="eastAsia"/>
          <w:spacing w:val="0"/>
        </w:rPr>
        <w:t>1</w:t>
      </w:r>
      <w:r w:rsidRPr="009572CA">
        <w:rPr>
          <w:rFonts w:hint="eastAsia"/>
          <w:spacing w:val="0"/>
        </w:rPr>
        <w:t>項規定函送本縣議會備查，請查照。</w:t>
      </w:r>
    </w:p>
    <w:p w:rsidR="009572CA" w:rsidRPr="001D7CF3" w:rsidRDefault="009572CA" w:rsidP="009572CA">
      <w:pPr>
        <w:pStyle w:val="affffffffffe"/>
      </w:pPr>
      <w:r w:rsidRPr="001D7CF3">
        <w:t>說　　明：</w:t>
      </w:r>
    </w:p>
    <w:p w:rsidR="009572CA" w:rsidRDefault="009572CA" w:rsidP="004439C3">
      <w:pPr>
        <w:pStyle w:val="afffffffffff8"/>
        <w:ind w:left="1688" w:hanging="488"/>
      </w:pPr>
      <w:r w:rsidRPr="001D7CF3">
        <w:t>一、</w:t>
      </w:r>
      <w:r w:rsidRPr="009572CA">
        <w:rPr>
          <w:rFonts w:hint="eastAsia"/>
        </w:rPr>
        <w:t>依據澎湖縣法規標準自治條例第</w:t>
      </w:r>
      <w:r w:rsidRPr="009572CA">
        <w:rPr>
          <w:rFonts w:hint="eastAsia"/>
        </w:rPr>
        <w:t>32</w:t>
      </w:r>
      <w:r w:rsidRPr="009572CA">
        <w:rPr>
          <w:rFonts w:hint="eastAsia"/>
        </w:rPr>
        <w:t>條規定辦理。</w:t>
      </w:r>
    </w:p>
    <w:p w:rsidR="009572CA" w:rsidRDefault="009572CA" w:rsidP="004439C3">
      <w:pPr>
        <w:pStyle w:val="afffffffffff8"/>
        <w:ind w:left="1688" w:hanging="488"/>
      </w:pPr>
      <w:r>
        <w:rPr>
          <w:rFonts w:hint="eastAsia"/>
        </w:rPr>
        <w:t>二、</w:t>
      </w:r>
      <w:r w:rsidRPr="009572CA">
        <w:rPr>
          <w:rFonts w:hint="eastAsia"/>
          <w:spacing w:val="-1"/>
        </w:rPr>
        <w:t>貴局依</w:t>
      </w:r>
      <w:proofErr w:type="gramStart"/>
      <w:r w:rsidRPr="009572CA">
        <w:rPr>
          <w:rFonts w:hint="eastAsia"/>
          <w:spacing w:val="-1"/>
        </w:rPr>
        <w:t>旨揭規定</w:t>
      </w:r>
      <w:proofErr w:type="gramEnd"/>
      <w:r w:rsidRPr="009572CA">
        <w:rPr>
          <w:rFonts w:hint="eastAsia"/>
          <w:spacing w:val="-1"/>
        </w:rPr>
        <w:t>檢附發布令、條文、總說明及修正條文（非草</w:t>
      </w:r>
      <w:r w:rsidRPr="009572CA">
        <w:rPr>
          <w:rFonts w:hint="eastAsia"/>
          <w:spacing w:val="0"/>
        </w:rPr>
        <w:t>案）對照表函報中央主管機關</w:t>
      </w:r>
      <w:proofErr w:type="gramStart"/>
      <w:r w:rsidRPr="009572CA">
        <w:rPr>
          <w:rFonts w:hint="eastAsia"/>
          <w:spacing w:val="0"/>
        </w:rPr>
        <w:t>備查與函送</w:t>
      </w:r>
      <w:proofErr w:type="gramEnd"/>
      <w:r w:rsidRPr="009572CA">
        <w:rPr>
          <w:rFonts w:hint="eastAsia"/>
          <w:spacing w:val="0"/>
        </w:rPr>
        <w:t>本縣議會備查時，請副知本府行政處，並於</w:t>
      </w:r>
      <w:proofErr w:type="gramStart"/>
      <w:r w:rsidRPr="009572CA">
        <w:rPr>
          <w:rFonts w:hint="eastAsia"/>
          <w:spacing w:val="0"/>
        </w:rPr>
        <w:t>備查文函復</w:t>
      </w:r>
      <w:proofErr w:type="gramEnd"/>
      <w:r w:rsidRPr="009572CA">
        <w:rPr>
          <w:rFonts w:hint="eastAsia"/>
          <w:spacing w:val="0"/>
        </w:rPr>
        <w:t>後影印</w:t>
      </w:r>
      <w:r w:rsidRPr="009572CA">
        <w:rPr>
          <w:rFonts w:hint="eastAsia"/>
          <w:spacing w:val="0"/>
        </w:rPr>
        <w:t>1</w:t>
      </w:r>
      <w:r w:rsidRPr="009572CA">
        <w:rPr>
          <w:rFonts w:hint="eastAsia"/>
          <w:spacing w:val="0"/>
        </w:rPr>
        <w:t>份送本府行政處留存。</w:t>
      </w:r>
    </w:p>
    <w:p w:rsidR="009572CA" w:rsidRDefault="009572CA" w:rsidP="009572CA">
      <w:pPr>
        <w:pStyle w:val="affffffffffe"/>
      </w:pPr>
      <w:r>
        <w:rPr>
          <w:rFonts w:hint="eastAsia"/>
        </w:rPr>
        <w:t>正　　本：</w:t>
      </w:r>
      <w:r w:rsidRPr="009572CA">
        <w:rPr>
          <w:rFonts w:hint="eastAsia"/>
        </w:rPr>
        <w:t>澎湖縣政府文化局</w:t>
      </w:r>
    </w:p>
    <w:p w:rsidR="009572CA" w:rsidRDefault="009572CA" w:rsidP="009572CA">
      <w:pPr>
        <w:pStyle w:val="affffffffffe"/>
      </w:pPr>
      <w:r>
        <w:rPr>
          <w:rFonts w:hint="eastAsia"/>
        </w:rPr>
        <w:t>副　　本：</w:t>
      </w:r>
      <w:r w:rsidRPr="009572CA">
        <w:rPr>
          <w:rFonts w:hint="eastAsia"/>
          <w:spacing w:val="-1"/>
        </w:rPr>
        <w:t>澎湖縣政府行政處（刊登公報）、澎湖縣政府行政處（法制）（均含</w:t>
      </w:r>
      <w:r w:rsidRPr="009572CA">
        <w:rPr>
          <w:rFonts w:hint="eastAsia"/>
          <w:spacing w:val="0"/>
        </w:rPr>
        <w:t>附件）</w:t>
      </w:r>
    </w:p>
    <w:p w:rsidR="009572CA" w:rsidRPr="00F64D02" w:rsidRDefault="009572CA" w:rsidP="009572CA">
      <w:pPr>
        <w:pStyle w:val="afffffffffff1"/>
        <w:spacing w:before="360"/>
        <w:rPr>
          <w:sz w:val="36"/>
          <w:szCs w:val="36"/>
        </w:rPr>
      </w:pPr>
      <w:r>
        <w:rPr>
          <w:rFonts w:hint="eastAsia"/>
        </w:rPr>
        <w:t xml:space="preserve">縣　長　</w:t>
      </w:r>
      <w:r w:rsidRPr="00F64D02">
        <w:rPr>
          <w:rFonts w:hint="eastAsia"/>
          <w:sz w:val="36"/>
          <w:szCs w:val="36"/>
        </w:rPr>
        <w:t>賴　峰　偉</w:t>
      </w:r>
    </w:p>
    <w:p w:rsidR="009572CA" w:rsidRDefault="009572CA" w:rsidP="009572CA">
      <w:pPr>
        <w:spacing w:line="240" w:lineRule="auto"/>
      </w:pPr>
    </w:p>
    <w:p w:rsidR="009572CA" w:rsidRDefault="009572CA" w:rsidP="009572CA">
      <w:pPr>
        <w:spacing w:line="240" w:lineRule="auto"/>
      </w:pPr>
    </w:p>
    <w:p w:rsidR="009572CA" w:rsidRDefault="009572CA" w:rsidP="009572CA">
      <w:pPr>
        <w:spacing w:line="240" w:lineRule="auto"/>
      </w:pPr>
    </w:p>
    <w:p w:rsidR="00B113AC" w:rsidRDefault="00B113AC" w:rsidP="00666D67">
      <w:pPr>
        <w:tabs>
          <w:tab w:val="left" w:pos="1440"/>
        </w:tabs>
        <w:ind w:left="960" w:hangingChars="400" w:hanging="960"/>
      </w:pPr>
    </w:p>
    <w:p w:rsidR="00B113AC" w:rsidRDefault="00B113AC" w:rsidP="00666D67">
      <w:pPr>
        <w:tabs>
          <w:tab w:val="left" w:pos="1440"/>
        </w:tabs>
        <w:ind w:left="960" w:hangingChars="400" w:hanging="960"/>
      </w:pPr>
    </w:p>
    <w:p w:rsidR="00B113AC" w:rsidRDefault="00B113AC" w:rsidP="00666D67">
      <w:pPr>
        <w:tabs>
          <w:tab w:val="left" w:pos="1440"/>
        </w:tabs>
        <w:ind w:left="960" w:hangingChars="400" w:hanging="960"/>
      </w:pPr>
    </w:p>
    <w:p w:rsidR="00B113AC" w:rsidRDefault="00B113AC" w:rsidP="00666D67">
      <w:pPr>
        <w:tabs>
          <w:tab w:val="left" w:pos="1440"/>
        </w:tabs>
        <w:ind w:left="960" w:hangingChars="400" w:hanging="960"/>
      </w:pPr>
    </w:p>
    <w:p w:rsidR="00B113AC" w:rsidRDefault="00B113AC" w:rsidP="00666D67">
      <w:pPr>
        <w:tabs>
          <w:tab w:val="left" w:pos="1440"/>
        </w:tabs>
        <w:ind w:left="960" w:hangingChars="400" w:hanging="960"/>
      </w:pPr>
    </w:p>
    <w:p w:rsidR="009572CA" w:rsidRPr="001D7CF3" w:rsidRDefault="009572CA" w:rsidP="009572CA">
      <w:pPr>
        <w:pStyle w:val="XXXX2"/>
        <w:spacing w:before="360"/>
      </w:pPr>
      <w:r w:rsidRPr="001D7CF3">
        <w:lastRenderedPageBreak/>
        <w:t>澎湖縣政府　函</w:t>
      </w:r>
    </w:p>
    <w:p w:rsidR="009572CA" w:rsidRPr="001D7CF3" w:rsidRDefault="009572CA" w:rsidP="009572CA">
      <w:pPr>
        <w:pStyle w:val="affffffffffe"/>
      </w:pPr>
      <w:r w:rsidRPr="001D7CF3">
        <w:t>受</w:t>
      </w:r>
      <w:r w:rsidRPr="001D7CF3">
        <w:t xml:space="preserve"> </w:t>
      </w:r>
      <w:r w:rsidRPr="001D7CF3">
        <w:t>文</w:t>
      </w:r>
      <w:r w:rsidRPr="001D7CF3">
        <w:t xml:space="preserve"> </w:t>
      </w:r>
      <w:r w:rsidRPr="001D7CF3">
        <w:t>者：如正、副本行文單位</w:t>
      </w:r>
    </w:p>
    <w:p w:rsidR="009572CA" w:rsidRPr="001D7CF3" w:rsidRDefault="009572CA" w:rsidP="009572CA">
      <w:pPr>
        <w:pStyle w:val="affffffffffe"/>
      </w:pPr>
      <w:r w:rsidRPr="001D7CF3">
        <w:t>發文日期：</w:t>
      </w:r>
      <w:r>
        <w:rPr>
          <w:rFonts w:hint="eastAsia"/>
        </w:rPr>
        <w:t>中華民國</w:t>
      </w:r>
      <w:r w:rsidRPr="009572CA">
        <w:rPr>
          <w:rFonts w:hint="eastAsia"/>
        </w:rPr>
        <w:t>110</w:t>
      </w:r>
      <w:r w:rsidRPr="009572CA">
        <w:rPr>
          <w:rFonts w:hint="eastAsia"/>
        </w:rPr>
        <w:t>年</w:t>
      </w:r>
      <w:r w:rsidRPr="009572CA">
        <w:rPr>
          <w:rFonts w:hint="eastAsia"/>
        </w:rPr>
        <w:t>4</w:t>
      </w:r>
      <w:r w:rsidRPr="009572CA">
        <w:rPr>
          <w:rFonts w:hint="eastAsia"/>
        </w:rPr>
        <w:t>月</w:t>
      </w:r>
      <w:r w:rsidRPr="009572CA">
        <w:rPr>
          <w:rFonts w:hint="eastAsia"/>
        </w:rPr>
        <w:t>28</w:t>
      </w:r>
      <w:r>
        <w:rPr>
          <w:rFonts w:hint="eastAsia"/>
        </w:rPr>
        <w:t>日</w:t>
      </w:r>
    </w:p>
    <w:p w:rsidR="009572CA" w:rsidRPr="001D7CF3" w:rsidRDefault="009572CA" w:rsidP="009572CA">
      <w:pPr>
        <w:pStyle w:val="affffffffffe"/>
      </w:pPr>
      <w:r w:rsidRPr="001D7CF3">
        <w:t>發文字號：</w:t>
      </w:r>
      <w:proofErr w:type="gramStart"/>
      <w:r>
        <w:rPr>
          <w:rFonts w:hint="eastAsia"/>
        </w:rPr>
        <w:t>府</w:t>
      </w:r>
      <w:r w:rsidRPr="009572CA">
        <w:rPr>
          <w:rFonts w:hint="eastAsia"/>
        </w:rPr>
        <w:t>行法字</w:t>
      </w:r>
      <w:proofErr w:type="gramEnd"/>
      <w:r w:rsidRPr="009572CA">
        <w:rPr>
          <w:rFonts w:hint="eastAsia"/>
        </w:rPr>
        <w:t>第</w:t>
      </w:r>
      <w:r w:rsidRPr="009572CA">
        <w:rPr>
          <w:rFonts w:hint="eastAsia"/>
        </w:rPr>
        <w:t>11013015242</w:t>
      </w:r>
      <w:r w:rsidRPr="009572CA">
        <w:rPr>
          <w:rFonts w:hint="eastAsia"/>
        </w:rPr>
        <w:t>號</w:t>
      </w:r>
    </w:p>
    <w:p w:rsidR="009572CA" w:rsidRPr="001D7CF3" w:rsidRDefault="009572CA" w:rsidP="009572CA">
      <w:pPr>
        <w:pStyle w:val="affffffffffe"/>
      </w:pPr>
      <w:r w:rsidRPr="001D7CF3">
        <w:t>附　　件：</w:t>
      </w:r>
      <w:r w:rsidRPr="009572CA">
        <w:rPr>
          <w:rFonts w:hint="eastAsia"/>
        </w:rPr>
        <w:t>如主旨（見本期縣法規欄）</w:t>
      </w:r>
    </w:p>
    <w:p w:rsidR="009572CA" w:rsidRDefault="009572CA" w:rsidP="009572CA">
      <w:pPr>
        <w:pStyle w:val="affffffffffe"/>
      </w:pPr>
      <w:r w:rsidRPr="001D7CF3">
        <w:t>主　　旨：</w:t>
      </w:r>
      <w:r w:rsidRPr="009572CA">
        <w:rPr>
          <w:rFonts w:hint="eastAsia"/>
          <w:spacing w:val="0"/>
        </w:rPr>
        <w:t>檢送制定「澎湖縣下水道管理自治條例」</w:t>
      </w:r>
      <w:proofErr w:type="gramStart"/>
      <w:r w:rsidRPr="009572CA">
        <w:rPr>
          <w:rFonts w:hint="eastAsia"/>
          <w:spacing w:val="0"/>
        </w:rPr>
        <w:t>發布令乙份</w:t>
      </w:r>
      <w:proofErr w:type="gramEnd"/>
      <w:r w:rsidRPr="009572CA">
        <w:rPr>
          <w:rFonts w:hint="eastAsia"/>
          <w:spacing w:val="0"/>
        </w:rPr>
        <w:t>，請查照。</w:t>
      </w:r>
    </w:p>
    <w:p w:rsidR="009572CA" w:rsidRPr="001D7CF3" w:rsidRDefault="009572CA" w:rsidP="009572CA">
      <w:pPr>
        <w:pStyle w:val="affffffffffe"/>
      </w:pPr>
      <w:r>
        <w:rPr>
          <w:rFonts w:hint="eastAsia"/>
        </w:rPr>
        <w:t>說</w:t>
      </w:r>
      <w:r>
        <w:t xml:space="preserve">　　</w:t>
      </w:r>
      <w:r>
        <w:rPr>
          <w:rFonts w:hint="eastAsia"/>
        </w:rPr>
        <w:t>明</w:t>
      </w:r>
      <w:r w:rsidRPr="001D7CF3">
        <w:t>：</w:t>
      </w:r>
      <w:r w:rsidRPr="009572CA">
        <w:rPr>
          <w:rFonts w:hint="eastAsia"/>
          <w:spacing w:val="0"/>
        </w:rPr>
        <w:t>依據澎湖縣法規標準自治條例第</w:t>
      </w:r>
      <w:r w:rsidRPr="009572CA">
        <w:rPr>
          <w:rFonts w:hint="eastAsia"/>
          <w:spacing w:val="0"/>
        </w:rPr>
        <w:t>32</w:t>
      </w:r>
      <w:r w:rsidRPr="009572CA">
        <w:rPr>
          <w:rFonts w:hint="eastAsia"/>
          <w:spacing w:val="0"/>
        </w:rPr>
        <w:t>條規定辦理。</w:t>
      </w:r>
    </w:p>
    <w:p w:rsidR="009572CA" w:rsidRPr="001D7CF3" w:rsidRDefault="009572CA" w:rsidP="009572CA">
      <w:pPr>
        <w:pStyle w:val="affffffffffe"/>
      </w:pPr>
      <w:r w:rsidRPr="001D7CF3">
        <w:t>正　　本：</w:t>
      </w:r>
      <w:r w:rsidRPr="009572CA">
        <w:rPr>
          <w:rFonts w:hint="eastAsia"/>
          <w:spacing w:val="0"/>
        </w:rPr>
        <w:t>澎湖縣政府工務處</w:t>
      </w:r>
    </w:p>
    <w:p w:rsidR="009572CA" w:rsidRPr="001D7CF3" w:rsidRDefault="009572CA" w:rsidP="009572CA">
      <w:pPr>
        <w:pStyle w:val="affffffffffe"/>
      </w:pPr>
      <w:r w:rsidRPr="001D7CF3">
        <w:t>副　　本：</w:t>
      </w:r>
      <w:r w:rsidRPr="009572CA">
        <w:rPr>
          <w:rFonts w:hint="eastAsia"/>
          <w:spacing w:val="-1"/>
        </w:rPr>
        <w:t>澎湖縣政府行政處（刊登公報）、澎湖縣政府行政處（法制）（均含</w:t>
      </w:r>
      <w:r w:rsidRPr="009572CA">
        <w:rPr>
          <w:rFonts w:hint="eastAsia"/>
          <w:spacing w:val="0"/>
        </w:rPr>
        <w:t>附件）</w:t>
      </w:r>
    </w:p>
    <w:p w:rsidR="009572CA" w:rsidRPr="00F64D02" w:rsidRDefault="009572CA" w:rsidP="009572CA">
      <w:pPr>
        <w:pStyle w:val="afffffffffff1"/>
        <w:spacing w:before="360"/>
        <w:rPr>
          <w:sz w:val="36"/>
          <w:szCs w:val="36"/>
        </w:rPr>
      </w:pPr>
      <w:r>
        <w:rPr>
          <w:rFonts w:hint="eastAsia"/>
        </w:rPr>
        <w:t xml:space="preserve">縣　長　</w:t>
      </w:r>
      <w:r w:rsidRPr="00F64D02">
        <w:rPr>
          <w:rFonts w:hint="eastAsia"/>
          <w:sz w:val="36"/>
          <w:szCs w:val="36"/>
        </w:rPr>
        <w:t>賴　峰　偉</w:t>
      </w:r>
      <w:r>
        <w:rPr>
          <w:rFonts w:hint="eastAsia"/>
        </w:rPr>
        <w:t xml:space="preserve">　</w:t>
      </w:r>
      <w:r w:rsidRPr="003A7EDA">
        <w:rPr>
          <w:rFonts w:hint="eastAsia"/>
        </w:rPr>
        <w:t>公假</w:t>
      </w:r>
    </w:p>
    <w:p w:rsidR="009572CA" w:rsidRDefault="009572CA" w:rsidP="009572CA">
      <w:pPr>
        <w:pStyle w:val="afffffffffff1"/>
        <w:spacing w:before="360"/>
      </w:pPr>
      <w:r>
        <w:rPr>
          <w:rFonts w:hint="eastAsia"/>
        </w:rPr>
        <w:t xml:space="preserve">副縣長　</w:t>
      </w:r>
      <w:r w:rsidR="009F2076" w:rsidRPr="009F2076">
        <w:rPr>
          <w:rFonts w:hint="eastAsia"/>
          <w:sz w:val="36"/>
          <w:szCs w:val="36"/>
        </w:rPr>
        <w:t>洪</w:t>
      </w:r>
      <w:r w:rsidRPr="00F64D02">
        <w:rPr>
          <w:rFonts w:hint="eastAsia"/>
          <w:sz w:val="36"/>
          <w:szCs w:val="36"/>
        </w:rPr>
        <w:t xml:space="preserve">　</w:t>
      </w:r>
      <w:r w:rsidR="009F2076" w:rsidRPr="009F2076">
        <w:rPr>
          <w:rFonts w:hint="eastAsia"/>
          <w:sz w:val="36"/>
          <w:szCs w:val="36"/>
        </w:rPr>
        <w:t>慶</w:t>
      </w:r>
      <w:r w:rsidRPr="00F64D02">
        <w:rPr>
          <w:rFonts w:hint="eastAsia"/>
          <w:sz w:val="36"/>
          <w:szCs w:val="36"/>
        </w:rPr>
        <w:t xml:space="preserve">　</w:t>
      </w:r>
      <w:proofErr w:type="gramStart"/>
      <w:r w:rsidR="009F2076" w:rsidRPr="009F2076">
        <w:rPr>
          <w:rFonts w:hint="eastAsia"/>
          <w:sz w:val="36"/>
          <w:szCs w:val="36"/>
        </w:rPr>
        <w:t>鷲</w:t>
      </w:r>
      <w:proofErr w:type="gramEnd"/>
      <w:r>
        <w:rPr>
          <w:rFonts w:hint="eastAsia"/>
        </w:rPr>
        <w:t xml:space="preserve">　代行</w:t>
      </w:r>
    </w:p>
    <w:p w:rsidR="009572CA" w:rsidRDefault="009572CA" w:rsidP="009572CA">
      <w:pPr>
        <w:spacing w:line="240" w:lineRule="auto"/>
      </w:pPr>
    </w:p>
    <w:p w:rsidR="009572CA" w:rsidRPr="00092CEE" w:rsidRDefault="009572CA" w:rsidP="009572CA">
      <w:pPr>
        <w:spacing w:line="240" w:lineRule="auto"/>
      </w:pPr>
    </w:p>
    <w:p w:rsidR="009572CA" w:rsidRDefault="009572CA" w:rsidP="009572CA">
      <w:pPr>
        <w:spacing w:line="240" w:lineRule="auto"/>
      </w:pPr>
    </w:p>
    <w:p w:rsidR="00B113AC" w:rsidRDefault="00B113AC" w:rsidP="00666D67">
      <w:pPr>
        <w:tabs>
          <w:tab w:val="left" w:pos="1440"/>
        </w:tabs>
        <w:ind w:left="960" w:hangingChars="400" w:hanging="960"/>
      </w:pPr>
    </w:p>
    <w:p w:rsidR="00B113AC" w:rsidRDefault="00B113AC" w:rsidP="00666D67">
      <w:pPr>
        <w:tabs>
          <w:tab w:val="left" w:pos="1440"/>
        </w:tabs>
        <w:ind w:left="960" w:hangingChars="400" w:hanging="960"/>
      </w:pPr>
    </w:p>
    <w:p w:rsidR="00B113AC" w:rsidRDefault="00B113AC" w:rsidP="00666D67">
      <w:pPr>
        <w:tabs>
          <w:tab w:val="left" w:pos="1440"/>
        </w:tabs>
        <w:ind w:left="960" w:hangingChars="400" w:hanging="960"/>
      </w:pPr>
    </w:p>
    <w:p w:rsidR="009572CA" w:rsidRDefault="009572CA" w:rsidP="00666D67">
      <w:pPr>
        <w:tabs>
          <w:tab w:val="left" w:pos="1440"/>
        </w:tabs>
        <w:ind w:left="960" w:hangingChars="400" w:hanging="960"/>
      </w:pPr>
    </w:p>
    <w:p w:rsidR="009572CA" w:rsidRDefault="009572CA" w:rsidP="00666D67">
      <w:pPr>
        <w:tabs>
          <w:tab w:val="left" w:pos="1440"/>
        </w:tabs>
        <w:ind w:left="960" w:hangingChars="400" w:hanging="960"/>
      </w:pPr>
    </w:p>
    <w:p w:rsidR="009572CA" w:rsidRDefault="009572CA" w:rsidP="00666D67">
      <w:pPr>
        <w:tabs>
          <w:tab w:val="left" w:pos="1440"/>
        </w:tabs>
        <w:ind w:left="960" w:hangingChars="400" w:hanging="960"/>
      </w:pPr>
    </w:p>
    <w:p w:rsidR="009572CA" w:rsidRDefault="009572CA" w:rsidP="00666D67">
      <w:pPr>
        <w:tabs>
          <w:tab w:val="left" w:pos="1440"/>
        </w:tabs>
        <w:ind w:left="960" w:hangingChars="400" w:hanging="960"/>
      </w:pPr>
    </w:p>
    <w:p w:rsidR="009572CA" w:rsidRDefault="009572CA" w:rsidP="00666D67">
      <w:pPr>
        <w:tabs>
          <w:tab w:val="left" w:pos="1440"/>
        </w:tabs>
        <w:ind w:left="960" w:hangingChars="400" w:hanging="960"/>
      </w:pPr>
    </w:p>
    <w:p w:rsidR="009572CA" w:rsidRDefault="009572CA" w:rsidP="00666D67">
      <w:pPr>
        <w:tabs>
          <w:tab w:val="left" w:pos="1440"/>
        </w:tabs>
        <w:ind w:left="960" w:hangingChars="400" w:hanging="960"/>
      </w:pPr>
    </w:p>
    <w:p w:rsidR="009572CA" w:rsidRDefault="009572CA" w:rsidP="00666D67">
      <w:pPr>
        <w:tabs>
          <w:tab w:val="left" w:pos="1440"/>
        </w:tabs>
        <w:ind w:left="960" w:hangingChars="400" w:hanging="960"/>
      </w:pPr>
    </w:p>
    <w:p w:rsidR="009572CA" w:rsidRDefault="009572CA" w:rsidP="00666D67">
      <w:pPr>
        <w:tabs>
          <w:tab w:val="left" w:pos="1440"/>
        </w:tabs>
        <w:ind w:left="960" w:hangingChars="400" w:hanging="960"/>
      </w:pPr>
    </w:p>
    <w:p w:rsidR="009572CA" w:rsidRDefault="009572CA" w:rsidP="00666D67">
      <w:pPr>
        <w:tabs>
          <w:tab w:val="left" w:pos="1440"/>
        </w:tabs>
        <w:ind w:left="960" w:hangingChars="400" w:hanging="960"/>
      </w:pPr>
    </w:p>
    <w:p w:rsidR="009572CA" w:rsidRDefault="009572CA" w:rsidP="00666D67">
      <w:pPr>
        <w:tabs>
          <w:tab w:val="left" w:pos="1440"/>
        </w:tabs>
        <w:ind w:left="960" w:hangingChars="400" w:hanging="960"/>
      </w:pPr>
    </w:p>
    <w:p w:rsidR="009572CA" w:rsidRDefault="009572CA" w:rsidP="00666D67">
      <w:pPr>
        <w:tabs>
          <w:tab w:val="left" w:pos="1440"/>
        </w:tabs>
        <w:ind w:left="960" w:hangingChars="400" w:hanging="960"/>
      </w:pPr>
    </w:p>
    <w:p w:rsidR="0084633F" w:rsidRPr="001D7CF3" w:rsidRDefault="0084633F" w:rsidP="0084633F">
      <w:pPr>
        <w:pStyle w:val="XXXX2"/>
        <w:spacing w:before="360"/>
      </w:pPr>
      <w:r w:rsidRPr="001D7CF3">
        <w:lastRenderedPageBreak/>
        <w:t>澎湖縣政府　函</w:t>
      </w:r>
    </w:p>
    <w:p w:rsidR="0084633F" w:rsidRPr="001D7CF3" w:rsidRDefault="0084633F" w:rsidP="0084633F">
      <w:pPr>
        <w:pStyle w:val="affffffffffe"/>
      </w:pPr>
      <w:r w:rsidRPr="001D7CF3">
        <w:t>受</w:t>
      </w:r>
      <w:r w:rsidRPr="001D7CF3">
        <w:t xml:space="preserve"> </w:t>
      </w:r>
      <w:r w:rsidRPr="001D7CF3">
        <w:t>文</w:t>
      </w:r>
      <w:r w:rsidRPr="001D7CF3">
        <w:t xml:space="preserve"> </w:t>
      </w:r>
      <w:r w:rsidRPr="001D7CF3">
        <w:t>者：如正、副本行文單位</w:t>
      </w:r>
    </w:p>
    <w:p w:rsidR="0084633F" w:rsidRPr="001D7CF3" w:rsidRDefault="0084633F" w:rsidP="0084633F">
      <w:pPr>
        <w:pStyle w:val="affffffffffe"/>
      </w:pPr>
      <w:r w:rsidRPr="001D7CF3">
        <w:t>發文日期：</w:t>
      </w:r>
      <w:r>
        <w:rPr>
          <w:rFonts w:hint="eastAsia"/>
        </w:rPr>
        <w:t>中華民國</w:t>
      </w:r>
      <w:r w:rsidRPr="0084633F">
        <w:rPr>
          <w:rFonts w:hint="eastAsia"/>
        </w:rPr>
        <w:t>110</w:t>
      </w:r>
      <w:r w:rsidRPr="0084633F">
        <w:rPr>
          <w:rFonts w:hint="eastAsia"/>
        </w:rPr>
        <w:t>年</w:t>
      </w:r>
      <w:r w:rsidRPr="0084633F">
        <w:rPr>
          <w:rFonts w:hint="eastAsia"/>
        </w:rPr>
        <w:t>5</w:t>
      </w:r>
      <w:r w:rsidRPr="0084633F">
        <w:rPr>
          <w:rFonts w:hint="eastAsia"/>
        </w:rPr>
        <w:t>月</w:t>
      </w:r>
      <w:r w:rsidRPr="0084633F">
        <w:rPr>
          <w:rFonts w:hint="eastAsia"/>
        </w:rPr>
        <w:t>27</w:t>
      </w:r>
      <w:r>
        <w:rPr>
          <w:rFonts w:hint="eastAsia"/>
        </w:rPr>
        <w:t>日</w:t>
      </w:r>
    </w:p>
    <w:p w:rsidR="0084633F" w:rsidRPr="001D7CF3" w:rsidRDefault="0084633F" w:rsidP="0084633F">
      <w:pPr>
        <w:pStyle w:val="affffffffffe"/>
      </w:pPr>
      <w:r w:rsidRPr="001D7CF3">
        <w:t>發文字號：</w:t>
      </w:r>
      <w:proofErr w:type="gramStart"/>
      <w:r>
        <w:rPr>
          <w:rFonts w:hint="eastAsia"/>
        </w:rPr>
        <w:t>府</w:t>
      </w:r>
      <w:r w:rsidRPr="0084633F">
        <w:rPr>
          <w:rFonts w:hint="eastAsia"/>
        </w:rPr>
        <w:t>行法字</w:t>
      </w:r>
      <w:proofErr w:type="gramEnd"/>
      <w:r w:rsidRPr="0084633F">
        <w:rPr>
          <w:rFonts w:hint="eastAsia"/>
        </w:rPr>
        <w:t>第</w:t>
      </w:r>
      <w:r w:rsidRPr="0084633F">
        <w:rPr>
          <w:rFonts w:hint="eastAsia"/>
        </w:rPr>
        <w:t>11013018842</w:t>
      </w:r>
      <w:r w:rsidRPr="0084633F">
        <w:rPr>
          <w:rFonts w:hint="eastAsia"/>
        </w:rPr>
        <w:t>號</w:t>
      </w:r>
    </w:p>
    <w:p w:rsidR="0084633F" w:rsidRPr="001D7CF3" w:rsidRDefault="0084633F" w:rsidP="0084633F">
      <w:pPr>
        <w:pStyle w:val="affffffffffe"/>
      </w:pPr>
      <w:r w:rsidRPr="001D7CF3">
        <w:t>附　　件：</w:t>
      </w:r>
      <w:r w:rsidRPr="009572CA">
        <w:rPr>
          <w:rFonts w:hint="eastAsia"/>
        </w:rPr>
        <w:t>如主旨（見本期縣法規欄）</w:t>
      </w:r>
    </w:p>
    <w:p w:rsidR="0084633F" w:rsidRDefault="0084633F" w:rsidP="0084633F">
      <w:pPr>
        <w:pStyle w:val="affffffffffe"/>
      </w:pPr>
      <w:r w:rsidRPr="001D7CF3">
        <w:t>主　　旨：</w:t>
      </w:r>
      <w:r w:rsidRPr="0084633F">
        <w:rPr>
          <w:rFonts w:hint="eastAsia"/>
          <w:spacing w:val="0"/>
        </w:rPr>
        <w:t>檢送修正「澎湖縣政府編制表」</w:t>
      </w:r>
      <w:proofErr w:type="gramStart"/>
      <w:r w:rsidRPr="0084633F">
        <w:rPr>
          <w:rFonts w:hint="eastAsia"/>
          <w:spacing w:val="0"/>
        </w:rPr>
        <w:t>發布令乙份</w:t>
      </w:r>
      <w:proofErr w:type="gramEnd"/>
      <w:r w:rsidRPr="0084633F">
        <w:rPr>
          <w:rFonts w:hint="eastAsia"/>
          <w:spacing w:val="0"/>
        </w:rPr>
        <w:t>，請查照。</w:t>
      </w:r>
    </w:p>
    <w:p w:rsidR="0084633F" w:rsidRPr="001D7CF3" w:rsidRDefault="0084633F" w:rsidP="0084633F">
      <w:pPr>
        <w:pStyle w:val="affffffffffe"/>
      </w:pPr>
      <w:r>
        <w:rPr>
          <w:rFonts w:hint="eastAsia"/>
        </w:rPr>
        <w:t>說</w:t>
      </w:r>
      <w:r>
        <w:t xml:space="preserve">　　</w:t>
      </w:r>
      <w:r>
        <w:rPr>
          <w:rFonts w:hint="eastAsia"/>
        </w:rPr>
        <w:t>明</w:t>
      </w:r>
      <w:r w:rsidRPr="001D7CF3">
        <w:t>：</w:t>
      </w:r>
      <w:r w:rsidRPr="0084633F">
        <w:rPr>
          <w:rFonts w:hint="eastAsia"/>
          <w:spacing w:val="0"/>
        </w:rPr>
        <w:t>依據澎湖縣法規標準自治條例第</w:t>
      </w:r>
      <w:r w:rsidRPr="0084633F">
        <w:rPr>
          <w:rFonts w:hint="eastAsia"/>
          <w:spacing w:val="0"/>
        </w:rPr>
        <w:t>32</w:t>
      </w:r>
      <w:r w:rsidRPr="0084633F">
        <w:rPr>
          <w:rFonts w:hint="eastAsia"/>
          <w:spacing w:val="0"/>
        </w:rPr>
        <w:t>條規定辦理。</w:t>
      </w:r>
    </w:p>
    <w:p w:rsidR="0084633F" w:rsidRPr="001D7CF3" w:rsidRDefault="0084633F" w:rsidP="0084633F">
      <w:pPr>
        <w:pStyle w:val="affffffffffe"/>
      </w:pPr>
      <w:r w:rsidRPr="001D7CF3">
        <w:t>正　　本：</w:t>
      </w:r>
      <w:r w:rsidRPr="0084633F">
        <w:rPr>
          <w:rFonts w:hint="eastAsia"/>
          <w:spacing w:val="0"/>
        </w:rPr>
        <w:t>澎湖縣政府人事處</w:t>
      </w:r>
    </w:p>
    <w:p w:rsidR="0084633F" w:rsidRPr="001D7CF3" w:rsidRDefault="0084633F" w:rsidP="0084633F">
      <w:pPr>
        <w:pStyle w:val="affffffffffe"/>
      </w:pPr>
      <w:r w:rsidRPr="001D7CF3">
        <w:t>副　　本：</w:t>
      </w:r>
      <w:r w:rsidRPr="0084633F">
        <w:rPr>
          <w:rFonts w:hint="eastAsia"/>
          <w:spacing w:val="-1"/>
        </w:rPr>
        <w:t>澎湖縣政府行政處（刊登公報）、澎湖縣政府行政處（法制）（均含</w:t>
      </w:r>
      <w:r w:rsidRPr="0084633F">
        <w:rPr>
          <w:rFonts w:hint="eastAsia"/>
          <w:spacing w:val="0"/>
        </w:rPr>
        <w:t>附件）</w:t>
      </w:r>
    </w:p>
    <w:p w:rsidR="0084633F" w:rsidRDefault="0084633F" w:rsidP="0084633F">
      <w:pPr>
        <w:pStyle w:val="afffffffffff1"/>
        <w:spacing w:before="360"/>
      </w:pPr>
      <w:r>
        <w:rPr>
          <w:rFonts w:hint="eastAsia"/>
        </w:rPr>
        <w:t xml:space="preserve">縣　長　</w:t>
      </w:r>
      <w:r w:rsidRPr="00F64D02">
        <w:rPr>
          <w:rFonts w:hint="eastAsia"/>
          <w:sz w:val="36"/>
          <w:szCs w:val="36"/>
        </w:rPr>
        <w:t>賴　峰　偉</w:t>
      </w:r>
    </w:p>
    <w:p w:rsidR="0084633F" w:rsidRDefault="0084633F" w:rsidP="0084633F">
      <w:pPr>
        <w:spacing w:line="240" w:lineRule="auto"/>
      </w:pPr>
    </w:p>
    <w:p w:rsidR="0084633F" w:rsidRPr="00092CEE" w:rsidRDefault="0084633F" w:rsidP="0084633F">
      <w:pPr>
        <w:spacing w:line="240" w:lineRule="auto"/>
      </w:pPr>
    </w:p>
    <w:p w:rsidR="0084633F" w:rsidRDefault="0084633F" w:rsidP="0084633F">
      <w:pPr>
        <w:spacing w:line="240" w:lineRule="auto"/>
      </w:pPr>
    </w:p>
    <w:p w:rsidR="0084633F" w:rsidRDefault="0084633F" w:rsidP="0084633F">
      <w:pPr>
        <w:tabs>
          <w:tab w:val="left" w:pos="1440"/>
        </w:tabs>
        <w:ind w:left="960" w:hangingChars="400" w:hanging="960"/>
      </w:pPr>
    </w:p>
    <w:p w:rsidR="009572CA" w:rsidRPr="0084633F" w:rsidRDefault="009572CA" w:rsidP="00666D67">
      <w:pPr>
        <w:tabs>
          <w:tab w:val="left" w:pos="1440"/>
        </w:tabs>
        <w:ind w:left="960" w:hangingChars="400" w:hanging="960"/>
      </w:pPr>
    </w:p>
    <w:p w:rsidR="009572CA" w:rsidRPr="0084633F" w:rsidRDefault="009572CA" w:rsidP="00666D67">
      <w:pPr>
        <w:tabs>
          <w:tab w:val="left" w:pos="1440"/>
        </w:tabs>
        <w:ind w:left="960" w:hangingChars="400" w:hanging="960"/>
      </w:pPr>
    </w:p>
    <w:p w:rsidR="009572CA" w:rsidRDefault="009572CA" w:rsidP="00666D67">
      <w:pPr>
        <w:tabs>
          <w:tab w:val="left" w:pos="1440"/>
        </w:tabs>
        <w:ind w:left="960" w:hangingChars="400" w:hanging="960"/>
      </w:pPr>
    </w:p>
    <w:p w:rsidR="0084633F" w:rsidRDefault="0084633F" w:rsidP="00666D67">
      <w:pPr>
        <w:tabs>
          <w:tab w:val="left" w:pos="1440"/>
        </w:tabs>
        <w:ind w:left="960" w:hangingChars="400" w:hanging="960"/>
      </w:pPr>
    </w:p>
    <w:p w:rsidR="0084633F" w:rsidRDefault="0084633F" w:rsidP="00666D67">
      <w:pPr>
        <w:tabs>
          <w:tab w:val="left" w:pos="1440"/>
        </w:tabs>
        <w:ind w:left="960" w:hangingChars="400" w:hanging="960"/>
      </w:pPr>
    </w:p>
    <w:p w:rsidR="0084633F" w:rsidRDefault="0084633F" w:rsidP="00666D67">
      <w:pPr>
        <w:tabs>
          <w:tab w:val="left" w:pos="1440"/>
        </w:tabs>
        <w:ind w:left="960" w:hangingChars="400" w:hanging="960"/>
      </w:pPr>
    </w:p>
    <w:p w:rsidR="0084633F" w:rsidRDefault="0084633F" w:rsidP="00666D67">
      <w:pPr>
        <w:tabs>
          <w:tab w:val="left" w:pos="1440"/>
        </w:tabs>
        <w:ind w:left="960" w:hangingChars="400" w:hanging="960"/>
      </w:pPr>
    </w:p>
    <w:p w:rsidR="0084633F" w:rsidRDefault="0084633F" w:rsidP="00666D67">
      <w:pPr>
        <w:tabs>
          <w:tab w:val="left" w:pos="1440"/>
        </w:tabs>
        <w:ind w:left="960" w:hangingChars="400" w:hanging="960"/>
      </w:pPr>
    </w:p>
    <w:p w:rsidR="0084633F" w:rsidRDefault="0084633F" w:rsidP="00666D67">
      <w:pPr>
        <w:tabs>
          <w:tab w:val="left" w:pos="1440"/>
        </w:tabs>
        <w:ind w:left="960" w:hangingChars="400" w:hanging="960"/>
      </w:pPr>
    </w:p>
    <w:p w:rsidR="0084633F" w:rsidRDefault="0084633F" w:rsidP="00666D67">
      <w:pPr>
        <w:tabs>
          <w:tab w:val="left" w:pos="1440"/>
        </w:tabs>
        <w:ind w:left="960" w:hangingChars="400" w:hanging="960"/>
      </w:pPr>
    </w:p>
    <w:p w:rsidR="0084633F" w:rsidRDefault="0084633F" w:rsidP="00666D67">
      <w:pPr>
        <w:tabs>
          <w:tab w:val="left" w:pos="1440"/>
        </w:tabs>
        <w:ind w:left="960" w:hangingChars="400" w:hanging="960"/>
      </w:pPr>
    </w:p>
    <w:p w:rsidR="0084633F" w:rsidRDefault="0084633F" w:rsidP="00666D67">
      <w:pPr>
        <w:tabs>
          <w:tab w:val="left" w:pos="1440"/>
        </w:tabs>
        <w:ind w:left="960" w:hangingChars="400" w:hanging="960"/>
      </w:pPr>
    </w:p>
    <w:p w:rsidR="0084633F" w:rsidRDefault="0084633F" w:rsidP="00666D67">
      <w:pPr>
        <w:tabs>
          <w:tab w:val="left" w:pos="1440"/>
        </w:tabs>
        <w:ind w:left="960" w:hangingChars="400" w:hanging="960"/>
      </w:pPr>
    </w:p>
    <w:p w:rsidR="0084633F" w:rsidRDefault="0084633F" w:rsidP="00666D67">
      <w:pPr>
        <w:tabs>
          <w:tab w:val="left" w:pos="1440"/>
        </w:tabs>
        <w:ind w:left="960" w:hangingChars="400" w:hanging="960"/>
      </w:pPr>
    </w:p>
    <w:p w:rsidR="0084633F" w:rsidRDefault="0084633F" w:rsidP="00666D67">
      <w:pPr>
        <w:tabs>
          <w:tab w:val="left" w:pos="1440"/>
        </w:tabs>
        <w:ind w:left="960" w:hangingChars="400" w:hanging="960"/>
      </w:pPr>
    </w:p>
    <w:p w:rsidR="004D1259" w:rsidRDefault="00962B44" w:rsidP="004D1259">
      <w:pPr>
        <w:spacing w:line="240" w:lineRule="auto"/>
        <w:ind w:firstLine="0"/>
      </w:pPr>
      <w:r w:rsidRPr="00875752">
        <w:rPr>
          <w:rFonts w:hint="eastAsia"/>
          <w:noProof/>
        </w:rPr>
        <w:lastRenderedPageBreak/>
        <w:drawing>
          <wp:inline distT="0" distB="0" distL="0" distR="0" wp14:anchorId="576C2350" wp14:editId="6A93A73A">
            <wp:extent cx="1306195" cy="516890"/>
            <wp:effectExtent l="19050" t="0" r="8255" b="0"/>
            <wp:docPr id="21" name="圖片 1" descr="人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人事"/>
                    <pic:cNvPicPr>
                      <a:picLocks noChangeAspect="1" noChangeArrowheads="1"/>
                    </pic:cNvPicPr>
                  </pic:nvPicPr>
                  <pic:blipFill>
                    <a:blip r:embed="rId20" cstate="print"/>
                    <a:srcRect/>
                    <a:stretch>
                      <a:fillRect/>
                    </a:stretch>
                  </pic:blipFill>
                  <pic:spPr bwMode="auto">
                    <a:xfrm>
                      <a:off x="0" y="0"/>
                      <a:ext cx="1306195" cy="516890"/>
                    </a:xfrm>
                    <a:prstGeom prst="rect">
                      <a:avLst/>
                    </a:prstGeom>
                    <a:noFill/>
                    <a:ln w="9525">
                      <a:noFill/>
                      <a:miter lim="800000"/>
                      <a:headEnd/>
                      <a:tailEnd/>
                    </a:ln>
                  </pic:spPr>
                </pic:pic>
              </a:graphicData>
            </a:graphic>
          </wp:inline>
        </w:drawing>
      </w:r>
    </w:p>
    <w:p w:rsidR="004D1259" w:rsidRDefault="004D1259" w:rsidP="004D1259">
      <w:pPr>
        <w:pStyle w:val="XXXX2"/>
        <w:spacing w:before="360"/>
      </w:pPr>
      <w:r>
        <w:rPr>
          <w:rFonts w:hint="eastAsia"/>
        </w:rPr>
        <w:t>澎湖縣政府　函</w:t>
      </w:r>
    </w:p>
    <w:p w:rsidR="004D1259" w:rsidRDefault="004D1259" w:rsidP="00E92A97">
      <w:pPr>
        <w:pStyle w:val="affffffffffe"/>
        <w:spacing w:line="330" w:lineRule="exact"/>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4D1259" w:rsidRDefault="004D1259" w:rsidP="00E92A97">
      <w:pPr>
        <w:pStyle w:val="affffffffffe"/>
        <w:spacing w:line="330" w:lineRule="exact"/>
      </w:pPr>
      <w:r>
        <w:rPr>
          <w:rFonts w:hint="eastAsia"/>
        </w:rPr>
        <w:t>發文日期：中華民國</w:t>
      </w:r>
      <w:r w:rsidR="00E92A97" w:rsidRPr="00E92A97">
        <w:rPr>
          <w:rFonts w:hint="eastAsia"/>
        </w:rPr>
        <w:t>110</w:t>
      </w:r>
      <w:r w:rsidR="00E92A97" w:rsidRPr="00E92A97">
        <w:rPr>
          <w:rFonts w:hint="eastAsia"/>
        </w:rPr>
        <w:t>年</w:t>
      </w:r>
      <w:r w:rsidR="00E92A97" w:rsidRPr="00E92A97">
        <w:rPr>
          <w:rFonts w:hint="eastAsia"/>
        </w:rPr>
        <w:t>3</w:t>
      </w:r>
      <w:r w:rsidR="00E92A97" w:rsidRPr="00E92A97">
        <w:rPr>
          <w:rFonts w:hint="eastAsia"/>
        </w:rPr>
        <w:t>月</w:t>
      </w:r>
      <w:r w:rsidR="00E92A97" w:rsidRPr="00E92A97">
        <w:rPr>
          <w:rFonts w:hint="eastAsia"/>
        </w:rPr>
        <w:t>19</w:t>
      </w:r>
      <w:r>
        <w:rPr>
          <w:rFonts w:hint="eastAsia"/>
        </w:rPr>
        <w:t>日</w:t>
      </w:r>
    </w:p>
    <w:p w:rsidR="004D1259" w:rsidRDefault="004D1259" w:rsidP="00E92A97">
      <w:pPr>
        <w:pStyle w:val="affffffffffe"/>
        <w:spacing w:line="330" w:lineRule="exact"/>
      </w:pPr>
      <w:r>
        <w:rPr>
          <w:rFonts w:hint="eastAsia"/>
        </w:rPr>
        <w:t>發文字號：</w:t>
      </w:r>
      <w:proofErr w:type="gramStart"/>
      <w:r w:rsidR="00E92A97" w:rsidRPr="00E92A97">
        <w:rPr>
          <w:rFonts w:hint="eastAsia"/>
        </w:rPr>
        <w:t>府人考字</w:t>
      </w:r>
      <w:proofErr w:type="gramEnd"/>
      <w:r w:rsidR="00E92A97" w:rsidRPr="00E92A97">
        <w:rPr>
          <w:rFonts w:hint="eastAsia"/>
        </w:rPr>
        <w:t>第</w:t>
      </w:r>
      <w:r w:rsidR="00E92A97" w:rsidRPr="00E92A97">
        <w:rPr>
          <w:rFonts w:hint="eastAsia"/>
        </w:rPr>
        <w:t>1101401036</w:t>
      </w:r>
      <w:r w:rsidR="00E92A97" w:rsidRPr="00E92A97">
        <w:rPr>
          <w:rFonts w:hint="eastAsia"/>
        </w:rPr>
        <w:t>號</w:t>
      </w:r>
    </w:p>
    <w:p w:rsidR="004D1259" w:rsidRDefault="004D1259" w:rsidP="00E92A97">
      <w:pPr>
        <w:pStyle w:val="affffffffffe"/>
        <w:spacing w:line="330" w:lineRule="exact"/>
      </w:pPr>
      <w:r>
        <w:rPr>
          <w:rFonts w:hint="eastAsia"/>
        </w:rPr>
        <w:t>附　　件：如說明</w:t>
      </w:r>
    </w:p>
    <w:p w:rsidR="004D1259" w:rsidRDefault="004D1259" w:rsidP="00E92A97">
      <w:pPr>
        <w:pStyle w:val="affffffffffe"/>
        <w:spacing w:line="330" w:lineRule="exact"/>
        <w:rPr>
          <w:spacing w:val="0"/>
        </w:rPr>
      </w:pPr>
      <w:r>
        <w:rPr>
          <w:rFonts w:hint="eastAsia"/>
        </w:rPr>
        <w:t>主　　旨：</w:t>
      </w:r>
      <w:r w:rsidR="00E92A97" w:rsidRPr="00E92A97">
        <w:rPr>
          <w:rFonts w:hint="eastAsia"/>
          <w:spacing w:val="-1"/>
        </w:rPr>
        <w:t>修正「澎湖縣政府表揚模範公務人員要點」第</w:t>
      </w:r>
      <w:r w:rsidR="00E92A97" w:rsidRPr="00E92A97">
        <w:rPr>
          <w:rFonts w:hint="eastAsia"/>
          <w:spacing w:val="-1"/>
        </w:rPr>
        <w:t>3</w:t>
      </w:r>
      <w:r w:rsidR="00E92A97" w:rsidRPr="00E92A97">
        <w:rPr>
          <w:rFonts w:hint="eastAsia"/>
          <w:spacing w:val="-1"/>
        </w:rPr>
        <w:t>點、第</w:t>
      </w:r>
      <w:r w:rsidR="00E92A97" w:rsidRPr="00E92A97">
        <w:rPr>
          <w:rFonts w:hint="eastAsia"/>
          <w:spacing w:val="-1"/>
        </w:rPr>
        <w:t>8</w:t>
      </w:r>
      <w:r w:rsidR="00E92A97" w:rsidRPr="00E92A97">
        <w:rPr>
          <w:rFonts w:hint="eastAsia"/>
          <w:spacing w:val="-1"/>
        </w:rPr>
        <w:t>點，並自</w:t>
      </w:r>
      <w:r w:rsidR="00E92A97" w:rsidRPr="00E92A97">
        <w:rPr>
          <w:rFonts w:hint="eastAsia"/>
          <w:spacing w:val="0"/>
        </w:rPr>
        <w:t>中華民國</w:t>
      </w:r>
      <w:r w:rsidR="00E92A97" w:rsidRPr="00E92A97">
        <w:rPr>
          <w:rFonts w:hint="eastAsia"/>
          <w:spacing w:val="0"/>
        </w:rPr>
        <w:t>110</w:t>
      </w:r>
      <w:r w:rsidR="00E92A97" w:rsidRPr="00E92A97">
        <w:rPr>
          <w:rFonts w:hint="eastAsia"/>
          <w:spacing w:val="0"/>
        </w:rPr>
        <w:t>年</w:t>
      </w:r>
      <w:r w:rsidR="00E92A97" w:rsidRPr="00E92A97">
        <w:rPr>
          <w:rFonts w:hint="eastAsia"/>
          <w:spacing w:val="0"/>
        </w:rPr>
        <w:t>3</w:t>
      </w:r>
      <w:r w:rsidR="00E92A97" w:rsidRPr="00E92A97">
        <w:rPr>
          <w:rFonts w:hint="eastAsia"/>
          <w:spacing w:val="0"/>
        </w:rPr>
        <w:t>月</w:t>
      </w:r>
      <w:r w:rsidR="00E92A97" w:rsidRPr="00E92A97">
        <w:rPr>
          <w:rFonts w:hint="eastAsia"/>
          <w:spacing w:val="0"/>
        </w:rPr>
        <w:t>19</w:t>
      </w:r>
      <w:r w:rsidR="00E92A97" w:rsidRPr="00E92A97">
        <w:rPr>
          <w:rFonts w:hint="eastAsia"/>
          <w:spacing w:val="0"/>
        </w:rPr>
        <w:t>日生效，請查照。</w:t>
      </w:r>
    </w:p>
    <w:p w:rsidR="004D1259" w:rsidRPr="001D7CF3" w:rsidRDefault="004D1259" w:rsidP="00E92A97">
      <w:pPr>
        <w:pStyle w:val="affffffffffe"/>
        <w:spacing w:line="330" w:lineRule="exact"/>
      </w:pPr>
      <w:r w:rsidRPr="009263ED">
        <w:t>說　　明：</w:t>
      </w:r>
      <w:r w:rsidR="00E92A97" w:rsidRPr="00E92A97">
        <w:rPr>
          <w:rFonts w:hint="eastAsia"/>
          <w:spacing w:val="-1"/>
        </w:rPr>
        <w:t>檢送修正「澎湖縣政府表揚模範公務人員要點」第</w:t>
      </w:r>
      <w:r w:rsidR="00E92A97" w:rsidRPr="00E92A97">
        <w:rPr>
          <w:rFonts w:hint="eastAsia"/>
          <w:spacing w:val="-1"/>
        </w:rPr>
        <w:t>3</w:t>
      </w:r>
      <w:r w:rsidR="00E92A97" w:rsidRPr="00E92A97">
        <w:rPr>
          <w:rFonts w:hint="eastAsia"/>
          <w:spacing w:val="-1"/>
        </w:rPr>
        <w:t>點、第</w:t>
      </w:r>
      <w:r w:rsidR="00E92A97" w:rsidRPr="00E92A97">
        <w:rPr>
          <w:rFonts w:hint="eastAsia"/>
          <w:spacing w:val="-1"/>
        </w:rPr>
        <w:t>8</w:t>
      </w:r>
      <w:r w:rsidR="00E92A97" w:rsidRPr="00E92A97">
        <w:rPr>
          <w:rFonts w:hint="eastAsia"/>
          <w:spacing w:val="-1"/>
        </w:rPr>
        <w:t>點修</w:t>
      </w:r>
      <w:r w:rsidR="00E92A97" w:rsidRPr="00E92A97">
        <w:rPr>
          <w:rFonts w:hint="eastAsia"/>
          <w:spacing w:val="0"/>
        </w:rPr>
        <w:t>正條文、總說明及對照表</w:t>
      </w:r>
      <w:r w:rsidR="00E92A97" w:rsidRPr="00E92A97">
        <w:rPr>
          <w:rFonts w:hint="eastAsia"/>
          <w:spacing w:val="0"/>
        </w:rPr>
        <w:t>1</w:t>
      </w:r>
      <w:r w:rsidR="00E92A97" w:rsidRPr="00E92A97">
        <w:rPr>
          <w:rFonts w:hint="eastAsia"/>
          <w:spacing w:val="0"/>
        </w:rPr>
        <w:t>份。</w:t>
      </w:r>
    </w:p>
    <w:p w:rsidR="004D1259" w:rsidRDefault="004D1259" w:rsidP="00E92A97">
      <w:pPr>
        <w:pStyle w:val="affffffffffe"/>
        <w:spacing w:line="330" w:lineRule="exact"/>
      </w:pPr>
      <w:r>
        <w:rPr>
          <w:rFonts w:hint="eastAsia"/>
        </w:rPr>
        <w:t>正　　本：</w:t>
      </w:r>
      <w:r w:rsidR="00E92A97" w:rsidRPr="00E92A97">
        <w:rPr>
          <w:rFonts w:hint="eastAsia"/>
          <w:spacing w:val="-1"/>
        </w:rPr>
        <w:t>澎湖縣政府縣長室、澎湖縣政府副縣長室、澎湖縣政府秘書長室、</w:t>
      </w:r>
      <w:r w:rsidR="00E92A97" w:rsidRPr="00E92A97">
        <w:rPr>
          <w:rFonts w:hint="eastAsia"/>
          <w:spacing w:val="0"/>
        </w:rPr>
        <w:t>澎湖縣政府參議室、澎湖縣政府秘書辦公室、澎湖縣政府消費者保護官、澎湖縣政府民政處、澎湖縣政府財政處、澎湖縣政府建設處、澎湖縣政府教育處、澎湖縣政府工務處、澎湖縣政府旅遊處、澎湖縣政府社會處、澎湖縣政府行政處、澎湖縣政府人事處、澎湖縣政府政風處、澎湖縣政府主計處、澎湖縣政府警察局、澎湖縣政府消防局、澎湖縣政府衛生局、澎湖縣政府環境保護局、澎湖縣政府農漁局、澎湖縣政府文化局、澎湖縣政府稅務局、澎湖縣政府公共車船管理處、澎湖縣澎湖地政事務所、澎湖縣家畜疾病防治所、澎湖縣立體育場、澎湖縣水產種苗繁殖場、澎湖縣家庭教育中心、澎湖縣林務公園管理所、澎湖縣馬公市公所、澎湖縣湖西鄉公所、澎湖縣白沙鄉公所、澎湖縣西嶼鄉公所、澎湖縣望安鄉公所、澎湖縣七美鄉公所、澎湖縣馬公市民代表會、澎湖縣湖西鄉民代表會、澎湖縣白沙鄉民代表會、澎湖縣西嶼鄉民代表會、澎湖縣望安鄉民代表會、澎湖縣七美鄉民代表會、澎湖縣馬公市戶政事務所、澎湖縣湖西鄉戶政事務所、澎湖縣白沙鄉戶政事務所、澎湖縣西嶼鄉戶政事務所、澎湖縣望安鄉戶政事務所、澎湖縣七美鄉戶政事務所、澎湖縣各國民中小學</w:t>
      </w:r>
    </w:p>
    <w:p w:rsidR="004D1259" w:rsidRDefault="004D1259" w:rsidP="00E92A97">
      <w:pPr>
        <w:pStyle w:val="affffffffffe"/>
        <w:spacing w:line="330" w:lineRule="exact"/>
      </w:pPr>
      <w:r>
        <w:rPr>
          <w:rFonts w:hint="eastAsia"/>
        </w:rPr>
        <w:t>副　　本：</w:t>
      </w:r>
      <w:r w:rsidR="00E92A97" w:rsidRPr="00E92A97">
        <w:rPr>
          <w:rFonts w:hint="eastAsia"/>
          <w:spacing w:val="-1"/>
        </w:rPr>
        <w:t>澎湖縣政府行政處（法制專員）、澎湖縣政府人事處（考訓科）（均</w:t>
      </w:r>
      <w:r w:rsidR="00E92A97" w:rsidRPr="00E92A97">
        <w:rPr>
          <w:rFonts w:hint="eastAsia"/>
          <w:spacing w:val="0"/>
        </w:rPr>
        <w:t>含附件）</w:t>
      </w:r>
    </w:p>
    <w:p w:rsidR="004D1259" w:rsidRPr="00F64D02" w:rsidRDefault="004D1259" w:rsidP="004D1259">
      <w:pPr>
        <w:pStyle w:val="afffffffffff1"/>
        <w:spacing w:before="360"/>
        <w:rPr>
          <w:sz w:val="36"/>
          <w:szCs w:val="36"/>
        </w:rPr>
      </w:pPr>
      <w:r>
        <w:rPr>
          <w:rFonts w:hint="eastAsia"/>
        </w:rPr>
        <w:t xml:space="preserve">縣　長　</w:t>
      </w:r>
      <w:r w:rsidRPr="00F64D02">
        <w:rPr>
          <w:rFonts w:hint="eastAsia"/>
          <w:sz w:val="36"/>
          <w:szCs w:val="36"/>
        </w:rPr>
        <w:t>賴　峰　偉</w:t>
      </w:r>
    </w:p>
    <w:p w:rsidR="00030E3D" w:rsidRPr="00EE1A12" w:rsidRDefault="00997B89" w:rsidP="00030E3D">
      <w:pPr>
        <w:pStyle w:val="afffffffffff2"/>
      </w:pPr>
      <w:r w:rsidRPr="00997B89">
        <w:rPr>
          <w:rFonts w:hint="eastAsia"/>
        </w:rPr>
        <w:lastRenderedPageBreak/>
        <w:t>澎湖縣政府表揚模範公務人員要點</w:t>
      </w:r>
      <w:r w:rsidR="00030E3D">
        <w:br/>
      </w:r>
      <w:r w:rsidRPr="00997B89">
        <w:rPr>
          <w:rFonts w:hint="eastAsia"/>
        </w:rPr>
        <w:t>第三點、第八點修正總說明</w:t>
      </w:r>
    </w:p>
    <w:p w:rsidR="00F8792B" w:rsidRDefault="00F8792B" w:rsidP="00F8792B">
      <w:pPr>
        <w:ind w:firstLineChars="200" w:firstLine="480"/>
      </w:pPr>
      <w:r w:rsidRPr="00F8792B">
        <w:rPr>
          <w:rFonts w:hint="eastAsia"/>
        </w:rPr>
        <w:t>澎湖縣政府（以下簡稱本府）為提升公務人員品德修養、增進工作績效及發揮工作潛能，於民國九十六年十二月三日訂定發布「澎湖縣政府表揚模範公務人員要點」，其後分別於一百年七月十八日、一百零二年一月十一日、一百零四年三月十八日、一百零五年二月二日及一百零八年二月二十三日，五次修正發布在案。茲考量本府</w:t>
      </w:r>
      <w:proofErr w:type="gramStart"/>
      <w:r w:rsidRPr="00F8792B">
        <w:rPr>
          <w:rFonts w:hint="eastAsia"/>
        </w:rPr>
        <w:t>每年薦選</w:t>
      </w:r>
      <w:proofErr w:type="gramEnd"/>
      <w:r w:rsidRPr="00F8792B">
        <w:rPr>
          <w:rFonts w:hint="eastAsia"/>
        </w:rPr>
        <w:t>行政院模範公務人員，係由本府模範公務人員擇優</w:t>
      </w:r>
      <w:proofErr w:type="gramStart"/>
      <w:r w:rsidRPr="00F8792B">
        <w:rPr>
          <w:rFonts w:hint="eastAsia"/>
        </w:rPr>
        <w:t>遴</w:t>
      </w:r>
      <w:proofErr w:type="gramEnd"/>
      <w:r w:rsidRPr="00F8792B">
        <w:rPr>
          <w:rFonts w:hint="eastAsia"/>
        </w:rPr>
        <w:t>薦，為使本府表揚模範公務人員所定優良事蹟要件切合行政院表揚模範公務人員之規定，同時提高本府模範公務人員獎金至新臺幣二萬元整，以鼓</w:t>
      </w:r>
      <w:r w:rsidRPr="00F8792B">
        <w:rPr>
          <w:rFonts w:hint="eastAsia"/>
          <w:spacing w:val="2"/>
        </w:rPr>
        <w:t>勵各機關學校踴躍推薦所屬參加模範公務人員選拔，發揮激勵效果，</w:t>
      </w:r>
      <w:proofErr w:type="gramStart"/>
      <w:r w:rsidRPr="00F8792B">
        <w:rPr>
          <w:rFonts w:hint="eastAsia"/>
          <w:spacing w:val="2"/>
        </w:rPr>
        <w:t>爰</w:t>
      </w:r>
      <w:proofErr w:type="gramEnd"/>
      <w:r w:rsidRPr="00F8792B">
        <w:rPr>
          <w:rFonts w:hint="eastAsia"/>
          <w:spacing w:val="2"/>
        </w:rPr>
        <w:t>修正「澎</w:t>
      </w:r>
      <w:r w:rsidRPr="00F8792B">
        <w:rPr>
          <w:rFonts w:hint="eastAsia"/>
        </w:rPr>
        <w:t>湖縣政府表揚模範公務人員要點」。</w:t>
      </w:r>
    </w:p>
    <w:p w:rsidR="00030E3D" w:rsidRDefault="00030E3D" w:rsidP="00030E3D">
      <w:pPr>
        <w:ind w:left="480" w:hangingChars="200" w:hanging="480"/>
      </w:pPr>
    </w:p>
    <w:p w:rsidR="00030E3D" w:rsidRDefault="00030E3D" w:rsidP="00464AC9">
      <w:pPr>
        <w:tabs>
          <w:tab w:val="left" w:pos="1440"/>
        </w:tabs>
        <w:ind w:left="960" w:hangingChars="400" w:hanging="960"/>
      </w:pPr>
    </w:p>
    <w:p w:rsidR="00030E3D" w:rsidRDefault="00030E3D" w:rsidP="00464AC9">
      <w:pPr>
        <w:tabs>
          <w:tab w:val="left" w:pos="1440"/>
        </w:tabs>
        <w:ind w:left="960" w:hangingChars="400" w:hanging="960"/>
      </w:pPr>
    </w:p>
    <w:p w:rsidR="00030E3D" w:rsidRDefault="00030E3D" w:rsidP="00464AC9">
      <w:pPr>
        <w:tabs>
          <w:tab w:val="left" w:pos="1440"/>
        </w:tabs>
        <w:ind w:left="960" w:hangingChars="400" w:hanging="960"/>
      </w:pPr>
    </w:p>
    <w:p w:rsidR="00030E3D" w:rsidRDefault="00030E3D" w:rsidP="00464AC9">
      <w:pPr>
        <w:tabs>
          <w:tab w:val="left" w:pos="1440"/>
        </w:tabs>
        <w:ind w:left="960" w:hangingChars="400" w:hanging="960"/>
      </w:pPr>
    </w:p>
    <w:p w:rsidR="00030E3D" w:rsidRDefault="00030E3D" w:rsidP="00464AC9">
      <w:pPr>
        <w:tabs>
          <w:tab w:val="left" w:pos="1440"/>
        </w:tabs>
        <w:ind w:left="960" w:hangingChars="400" w:hanging="960"/>
      </w:pPr>
    </w:p>
    <w:p w:rsidR="00030E3D" w:rsidRDefault="00030E3D" w:rsidP="00464AC9">
      <w:pPr>
        <w:tabs>
          <w:tab w:val="left" w:pos="1440"/>
        </w:tabs>
        <w:ind w:left="960" w:hangingChars="400" w:hanging="960"/>
      </w:pPr>
    </w:p>
    <w:p w:rsidR="00030E3D" w:rsidRDefault="00030E3D" w:rsidP="00464AC9">
      <w:pPr>
        <w:tabs>
          <w:tab w:val="left" w:pos="1440"/>
        </w:tabs>
        <w:ind w:left="960" w:hangingChars="400" w:hanging="960"/>
      </w:pPr>
    </w:p>
    <w:p w:rsidR="00F8792B" w:rsidRDefault="00F8792B" w:rsidP="00464AC9">
      <w:pPr>
        <w:tabs>
          <w:tab w:val="left" w:pos="1440"/>
        </w:tabs>
        <w:ind w:left="960" w:hangingChars="400" w:hanging="960"/>
      </w:pPr>
    </w:p>
    <w:p w:rsidR="00F8792B" w:rsidRDefault="00F8792B" w:rsidP="00464AC9">
      <w:pPr>
        <w:tabs>
          <w:tab w:val="left" w:pos="1440"/>
        </w:tabs>
        <w:ind w:left="960" w:hangingChars="400" w:hanging="960"/>
      </w:pPr>
    </w:p>
    <w:p w:rsidR="00F8792B" w:rsidRDefault="00F8792B" w:rsidP="00464AC9">
      <w:pPr>
        <w:tabs>
          <w:tab w:val="left" w:pos="1440"/>
        </w:tabs>
        <w:ind w:left="960" w:hangingChars="400" w:hanging="960"/>
      </w:pPr>
    </w:p>
    <w:p w:rsidR="00F8792B" w:rsidRDefault="00F8792B" w:rsidP="00464AC9">
      <w:pPr>
        <w:tabs>
          <w:tab w:val="left" w:pos="1440"/>
        </w:tabs>
        <w:ind w:left="960" w:hangingChars="400" w:hanging="960"/>
      </w:pPr>
    </w:p>
    <w:p w:rsidR="00F8792B" w:rsidRDefault="00F8792B" w:rsidP="00464AC9">
      <w:pPr>
        <w:tabs>
          <w:tab w:val="left" w:pos="1440"/>
        </w:tabs>
        <w:ind w:left="960" w:hangingChars="400" w:hanging="960"/>
      </w:pPr>
    </w:p>
    <w:p w:rsidR="00F8792B" w:rsidRDefault="00F8792B" w:rsidP="00464AC9">
      <w:pPr>
        <w:tabs>
          <w:tab w:val="left" w:pos="1440"/>
        </w:tabs>
        <w:ind w:left="960" w:hangingChars="400" w:hanging="960"/>
      </w:pPr>
    </w:p>
    <w:p w:rsidR="00F8792B" w:rsidRDefault="00F8792B" w:rsidP="00464AC9">
      <w:pPr>
        <w:tabs>
          <w:tab w:val="left" w:pos="1440"/>
        </w:tabs>
        <w:ind w:left="960" w:hangingChars="400" w:hanging="960"/>
      </w:pPr>
    </w:p>
    <w:p w:rsidR="00F8792B" w:rsidRDefault="00F8792B" w:rsidP="00464AC9">
      <w:pPr>
        <w:tabs>
          <w:tab w:val="left" w:pos="1440"/>
        </w:tabs>
        <w:ind w:left="960" w:hangingChars="400" w:hanging="960"/>
      </w:pPr>
    </w:p>
    <w:p w:rsidR="00F8792B" w:rsidRDefault="00F8792B" w:rsidP="00464AC9">
      <w:pPr>
        <w:tabs>
          <w:tab w:val="left" w:pos="1440"/>
        </w:tabs>
        <w:ind w:left="960" w:hangingChars="400" w:hanging="960"/>
      </w:pPr>
    </w:p>
    <w:p w:rsidR="00F8792B" w:rsidRDefault="00F8792B" w:rsidP="00464AC9">
      <w:pPr>
        <w:tabs>
          <w:tab w:val="left" w:pos="1440"/>
        </w:tabs>
        <w:ind w:left="960" w:hangingChars="400" w:hanging="960"/>
      </w:pPr>
    </w:p>
    <w:p w:rsidR="00F8792B" w:rsidRDefault="00F8792B" w:rsidP="00464AC9">
      <w:pPr>
        <w:tabs>
          <w:tab w:val="left" w:pos="1440"/>
        </w:tabs>
        <w:ind w:left="960" w:hangingChars="400" w:hanging="960"/>
      </w:pPr>
    </w:p>
    <w:p w:rsidR="00F8792B" w:rsidRDefault="00F8792B" w:rsidP="00464AC9">
      <w:pPr>
        <w:tabs>
          <w:tab w:val="left" w:pos="1440"/>
        </w:tabs>
        <w:ind w:left="960" w:hangingChars="400" w:hanging="960"/>
      </w:pPr>
    </w:p>
    <w:p w:rsidR="006C6C47" w:rsidRPr="00EE1A12" w:rsidRDefault="0051347C" w:rsidP="006C6C47">
      <w:pPr>
        <w:pStyle w:val="afffffffffff2"/>
      </w:pPr>
      <w:r w:rsidRPr="0051347C">
        <w:rPr>
          <w:rFonts w:hint="eastAsia"/>
        </w:rPr>
        <w:lastRenderedPageBreak/>
        <w:t>澎湖縣政府表揚模範公務人員要點</w:t>
      </w:r>
      <w:r w:rsidR="006C6C47">
        <w:br/>
      </w:r>
      <w:r w:rsidRPr="0051347C">
        <w:rPr>
          <w:rFonts w:hint="eastAsia"/>
        </w:rPr>
        <w:t>第三點、第八點修正對照表</w:t>
      </w:r>
    </w:p>
    <w:tbl>
      <w:tblPr>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85"/>
        <w:gridCol w:w="2528"/>
      </w:tblGrid>
      <w:tr w:rsidR="006C6C47" w:rsidRPr="00E8538E" w:rsidTr="00827AF4">
        <w:trPr>
          <w:jc w:val="center"/>
        </w:trPr>
        <w:tc>
          <w:tcPr>
            <w:tcW w:w="1774" w:type="pct"/>
          </w:tcPr>
          <w:p w:rsidR="006C6C47" w:rsidRPr="00E8538E" w:rsidRDefault="006C6C47" w:rsidP="00827AF4">
            <w:pPr>
              <w:overflowPunct w:val="0"/>
              <w:adjustRightInd w:val="0"/>
              <w:spacing w:line="240" w:lineRule="auto"/>
              <w:ind w:firstLine="0"/>
              <w:jc w:val="center"/>
              <w:rPr>
                <w:rFonts w:ascii="標楷體" w:hAnsi="標楷體"/>
              </w:rPr>
            </w:pPr>
            <w:r w:rsidRPr="00E8538E">
              <w:rPr>
                <w:rFonts w:ascii="標楷體" w:hAnsi="標楷體" w:hint="eastAsia"/>
              </w:rPr>
              <w:t xml:space="preserve">修　正　</w:t>
            </w:r>
            <w:proofErr w:type="gramStart"/>
            <w:r w:rsidRPr="00E8538E">
              <w:rPr>
                <w:rFonts w:ascii="標楷體" w:hAnsi="標楷體" w:hint="eastAsia"/>
              </w:rPr>
              <w:t>規</w:t>
            </w:r>
            <w:proofErr w:type="gramEnd"/>
            <w:r>
              <w:rPr>
                <w:rFonts w:ascii="標楷體" w:hAnsi="標楷體" w:hint="eastAsia"/>
              </w:rPr>
              <w:t xml:space="preserve">　</w:t>
            </w:r>
            <w:r w:rsidRPr="00E8538E">
              <w:rPr>
                <w:rFonts w:ascii="標楷體" w:hAnsi="標楷體" w:hint="eastAsia"/>
              </w:rPr>
              <w:t>定</w:t>
            </w:r>
          </w:p>
        </w:tc>
        <w:tc>
          <w:tcPr>
            <w:tcW w:w="1773" w:type="pct"/>
          </w:tcPr>
          <w:p w:rsidR="006C6C47" w:rsidRPr="00E8538E" w:rsidRDefault="006C6C47" w:rsidP="00827AF4">
            <w:pPr>
              <w:overflowPunct w:val="0"/>
              <w:adjustRightInd w:val="0"/>
              <w:spacing w:line="240" w:lineRule="auto"/>
              <w:ind w:firstLine="0"/>
              <w:jc w:val="center"/>
              <w:rPr>
                <w:rFonts w:ascii="標楷體" w:hAnsi="標楷體"/>
              </w:rPr>
            </w:pPr>
            <w:r w:rsidRPr="00E8538E">
              <w:rPr>
                <w:rFonts w:ascii="標楷體" w:hAnsi="標楷體" w:hint="eastAsia"/>
              </w:rPr>
              <w:t xml:space="preserve">現　行　</w:t>
            </w:r>
            <w:proofErr w:type="gramStart"/>
            <w:r w:rsidRPr="00E8538E">
              <w:rPr>
                <w:rFonts w:ascii="標楷體" w:hAnsi="標楷體" w:hint="eastAsia"/>
              </w:rPr>
              <w:t>規</w:t>
            </w:r>
            <w:proofErr w:type="gramEnd"/>
            <w:r>
              <w:rPr>
                <w:rFonts w:ascii="標楷體" w:hAnsi="標楷體" w:hint="eastAsia"/>
              </w:rPr>
              <w:t xml:space="preserve">　</w:t>
            </w:r>
            <w:r w:rsidRPr="00E8538E">
              <w:rPr>
                <w:rFonts w:ascii="標楷體" w:hAnsi="標楷體" w:hint="eastAsia"/>
              </w:rPr>
              <w:t>定</w:t>
            </w:r>
          </w:p>
        </w:tc>
        <w:tc>
          <w:tcPr>
            <w:tcW w:w="1453" w:type="pct"/>
          </w:tcPr>
          <w:p w:rsidR="006C6C47" w:rsidRPr="00E8538E" w:rsidRDefault="006C6C47" w:rsidP="00827AF4">
            <w:pPr>
              <w:overflowPunct w:val="0"/>
              <w:adjustRightInd w:val="0"/>
              <w:spacing w:line="240" w:lineRule="auto"/>
              <w:ind w:firstLine="0"/>
              <w:jc w:val="center"/>
              <w:rPr>
                <w:rFonts w:ascii="標楷體" w:hAnsi="標楷體"/>
              </w:rPr>
            </w:pPr>
            <w:r w:rsidRPr="00E8538E">
              <w:rPr>
                <w:rFonts w:ascii="標楷體" w:hAnsi="標楷體" w:hint="eastAsia"/>
              </w:rPr>
              <w:t>說</w:t>
            </w:r>
            <w:r>
              <w:rPr>
                <w:rFonts w:ascii="標楷體" w:hAnsi="標楷體" w:hint="eastAsia"/>
              </w:rPr>
              <w:t xml:space="preserve">　　</w:t>
            </w:r>
            <w:r w:rsidRPr="00E8538E">
              <w:rPr>
                <w:rFonts w:ascii="標楷體" w:hAnsi="標楷體" w:hint="eastAsia"/>
              </w:rPr>
              <w:t>明</w:t>
            </w:r>
          </w:p>
        </w:tc>
      </w:tr>
      <w:tr w:rsidR="009A79FE" w:rsidRPr="00E8538E" w:rsidTr="00827AF4">
        <w:trPr>
          <w:jc w:val="center"/>
        </w:trPr>
        <w:tc>
          <w:tcPr>
            <w:tcW w:w="1774" w:type="pct"/>
          </w:tcPr>
          <w:p w:rsidR="009A79FE" w:rsidRPr="009A79FE" w:rsidRDefault="009A79FE" w:rsidP="009A79FE">
            <w:pPr>
              <w:overflowPunct w:val="0"/>
              <w:ind w:left="480" w:hangingChars="200" w:hanging="480"/>
              <w:rPr>
                <w:rFonts w:ascii="標楷體" w:hAnsi="標楷體"/>
              </w:rPr>
            </w:pPr>
            <w:r w:rsidRPr="009A79FE">
              <w:rPr>
                <w:rFonts w:ascii="標楷體" w:hAnsi="標楷體" w:hint="eastAsia"/>
              </w:rPr>
              <w:t>三、最近三年有下列各款事蹟之</w:t>
            </w:r>
            <w:proofErr w:type="gramStart"/>
            <w:r w:rsidRPr="009A79FE">
              <w:rPr>
                <w:rFonts w:ascii="標楷體" w:hAnsi="標楷體" w:hint="eastAsia"/>
              </w:rPr>
              <w:t>一</w:t>
            </w:r>
            <w:proofErr w:type="gramEnd"/>
            <w:r w:rsidRPr="009A79FE">
              <w:rPr>
                <w:rFonts w:ascii="標楷體" w:hAnsi="標楷體" w:hint="eastAsia"/>
              </w:rPr>
              <w:t>者，得選拔為本縣模範公務人員：</w:t>
            </w:r>
          </w:p>
          <w:p w:rsidR="009A79FE" w:rsidRPr="009A79FE" w:rsidRDefault="009A79FE" w:rsidP="009A79FE">
            <w:pPr>
              <w:overflowPunct w:val="0"/>
              <w:ind w:leftChars="150" w:left="1128" w:hangingChars="320" w:hanging="768"/>
              <w:rPr>
                <w:rFonts w:ascii="標楷體" w:hAnsi="標楷體"/>
              </w:rPr>
            </w:pPr>
            <w:r w:rsidRPr="009A79FE">
              <w:rPr>
                <w:rFonts w:ascii="標楷體" w:hAnsi="標楷體" w:hint="eastAsia"/>
              </w:rPr>
              <w:t>（一）主辦業務，能針對時弊，提出革新措施，經</w:t>
            </w:r>
            <w:proofErr w:type="gramStart"/>
            <w:r w:rsidRPr="009A79FE">
              <w:rPr>
                <w:rFonts w:ascii="標楷體" w:hAnsi="標楷體" w:hint="eastAsia"/>
              </w:rPr>
              <w:t>採行確</w:t>
            </w:r>
            <w:proofErr w:type="gramEnd"/>
            <w:r w:rsidRPr="009A79FE">
              <w:rPr>
                <w:rFonts w:ascii="標楷體" w:hAnsi="標楷體" w:hint="eastAsia"/>
              </w:rPr>
              <w:t>具成效。</w:t>
            </w:r>
          </w:p>
          <w:p w:rsidR="009A79FE" w:rsidRPr="009A79FE" w:rsidRDefault="009A79FE" w:rsidP="009A79FE">
            <w:pPr>
              <w:overflowPunct w:val="0"/>
              <w:ind w:leftChars="150" w:left="1128" w:hangingChars="320" w:hanging="768"/>
              <w:rPr>
                <w:rFonts w:ascii="標楷體" w:hAnsi="標楷體"/>
              </w:rPr>
            </w:pPr>
            <w:r w:rsidRPr="009A79FE">
              <w:rPr>
                <w:rFonts w:ascii="標楷體" w:hAnsi="標楷體" w:hint="eastAsia"/>
              </w:rPr>
              <w:t>（二）察舉不法，對維護國家安全、社會安寧或澄清吏治有重大貢獻。</w:t>
            </w:r>
          </w:p>
          <w:p w:rsidR="009A79FE" w:rsidRPr="009A79FE" w:rsidRDefault="009A79FE" w:rsidP="009A79FE">
            <w:pPr>
              <w:overflowPunct w:val="0"/>
              <w:ind w:leftChars="150" w:left="1128" w:hangingChars="320" w:hanging="768"/>
              <w:rPr>
                <w:rFonts w:ascii="標楷體" w:hAnsi="標楷體"/>
              </w:rPr>
            </w:pPr>
            <w:r w:rsidRPr="009A79FE">
              <w:rPr>
                <w:rFonts w:ascii="標楷體" w:hAnsi="標楷體" w:hint="eastAsia"/>
              </w:rPr>
              <w:t>（三）搶救災害，奮不顧身；或處置意外事故，措施得宜，對維護生命、</w:t>
            </w:r>
            <w:proofErr w:type="gramStart"/>
            <w:r w:rsidRPr="009A79FE">
              <w:rPr>
                <w:rFonts w:ascii="標楷體" w:hAnsi="標楷體" w:hint="eastAsia"/>
              </w:rPr>
              <w:t>財產著</w:t>
            </w:r>
            <w:proofErr w:type="gramEnd"/>
            <w:r w:rsidRPr="009A79FE">
              <w:rPr>
                <w:rFonts w:ascii="標楷體" w:hAnsi="標楷體" w:hint="eastAsia"/>
              </w:rPr>
              <w:t>有貢獻。</w:t>
            </w:r>
          </w:p>
          <w:p w:rsidR="009A79FE" w:rsidRPr="009A79FE" w:rsidRDefault="009A79FE" w:rsidP="009A79FE">
            <w:pPr>
              <w:overflowPunct w:val="0"/>
              <w:ind w:leftChars="150" w:left="1128" w:hangingChars="320" w:hanging="768"/>
              <w:rPr>
                <w:rFonts w:ascii="標楷體" w:hAnsi="標楷體"/>
              </w:rPr>
            </w:pPr>
            <w:r w:rsidRPr="009A79FE">
              <w:rPr>
                <w:rFonts w:ascii="標楷體" w:hAnsi="標楷體" w:hint="eastAsia"/>
              </w:rPr>
              <w:t>（四）廉潔奉公，不為利誘勢劫，有重大具體事蹟足為模範。</w:t>
            </w:r>
          </w:p>
          <w:p w:rsidR="009A79FE" w:rsidRDefault="009A79FE" w:rsidP="009A79FE">
            <w:pPr>
              <w:overflowPunct w:val="0"/>
              <w:ind w:leftChars="150" w:left="1128" w:hangingChars="320" w:hanging="768"/>
              <w:rPr>
                <w:rFonts w:ascii="標楷體" w:hAnsi="標楷體"/>
              </w:rPr>
            </w:pPr>
            <w:r w:rsidRPr="009A79FE">
              <w:rPr>
                <w:rFonts w:ascii="標楷體" w:hAnsi="標楷體" w:hint="eastAsia"/>
                <w:u w:val="single"/>
              </w:rPr>
              <w:t>（五）</w:t>
            </w:r>
            <w:r w:rsidRPr="009A79FE">
              <w:rPr>
                <w:rFonts w:ascii="標楷體" w:hAnsi="標楷體" w:hint="eastAsia"/>
              </w:rPr>
              <w:t>其他特殊優良事蹟，足為公務人員表率。</w:t>
            </w:r>
          </w:p>
        </w:tc>
        <w:tc>
          <w:tcPr>
            <w:tcW w:w="1773" w:type="pct"/>
          </w:tcPr>
          <w:p w:rsidR="009A79FE" w:rsidRPr="009A79FE" w:rsidRDefault="009A79FE" w:rsidP="009A79FE">
            <w:pPr>
              <w:overflowPunct w:val="0"/>
              <w:ind w:left="480" w:hangingChars="200" w:hanging="480"/>
              <w:rPr>
                <w:rFonts w:ascii="標楷體" w:hAnsi="標楷體"/>
              </w:rPr>
            </w:pPr>
            <w:r w:rsidRPr="009A79FE">
              <w:rPr>
                <w:rFonts w:ascii="標楷體" w:hAnsi="標楷體" w:hint="eastAsia"/>
              </w:rPr>
              <w:t>三、最近三年有下列各款事蹟之</w:t>
            </w:r>
            <w:proofErr w:type="gramStart"/>
            <w:r w:rsidRPr="009A79FE">
              <w:rPr>
                <w:rFonts w:ascii="標楷體" w:hAnsi="標楷體" w:hint="eastAsia"/>
              </w:rPr>
              <w:t>一</w:t>
            </w:r>
            <w:proofErr w:type="gramEnd"/>
            <w:r w:rsidRPr="009A79FE">
              <w:rPr>
                <w:rFonts w:ascii="標楷體" w:hAnsi="標楷體" w:hint="eastAsia"/>
              </w:rPr>
              <w:t>者，得選拔為本縣模範公務人員：</w:t>
            </w:r>
          </w:p>
          <w:p w:rsidR="009A79FE" w:rsidRPr="009A79FE" w:rsidRDefault="009A79FE" w:rsidP="009A79FE">
            <w:pPr>
              <w:overflowPunct w:val="0"/>
              <w:ind w:leftChars="150" w:left="1128" w:hangingChars="320" w:hanging="768"/>
              <w:rPr>
                <w:rFonts w:ascii="標楷體" w:hAnsi="標楷體"/>
              </w:rPr>
            </w:pPr>
            <w:r w:rsidRPr="009A79FE">
              <w:rPr>
                <w:rFonts w:ascii="標楷體" w:hAnsi="標楷體" w:hint="eastAsia"/>
              </w:rPr>
              <w:t>（一）主辦業務，能針對時弊，提出</w:t>
            </w:r>
            <w:r w:rsidRPr="009A79FE">
              <w:rPr>
                <w:rFonts w:ascii="標楷體" w:hAnsi="標楷體" w:hint="eastAsia"/>
                <w:u w:val="single"/>
              </w:rPr>
              <w:t>重大</w:t>
            </w:r>
            <w:r w:rsidRPr="009A79FE">
              <w:rPr>
                <w:rFonts w:ascii="標楷體" w:hAnsi="標楷體" w:hint="eastAsia"/>
              </w:rPr>
              <w:t>革新措施，經</w:t>
            </w:r>
            <w:proofErr w:type="gramStart"/>
            <w:r w:rsidRPr="009A79FE">
              <w:rPr>
                <w:rFonts w:ascii="標楷體" w:hAnsi="標楷體" w:hint="eastAsia"/>
              </w:rPr>
              <w:t>採行確</w:t>
            </w:r>
            <w:proofErr w:type="gramEnd"/>
            <w:r w:rsidRPr="009A79FE">
              <w:rPr>
                <w:rFonts w:ascii="標楷體" w:hAnsi="標楷體" w:hint="eastAsia"/>
              </w:rPr>
              <w:t>具成效。</w:t>
            </w:r>
          </w:p>
          <w:p w:rsidR="009A79FE" w:rsidRPr="009A79FE" w:rsidRDefault="009A79FE" w:rsidP="009A79FE">
            <w:pPr>
              <w:overflowPunct w:val="0"/>
              <w:ind w:leftChars="150" w:left="1128" w:hangingChars="320" w:hanging="768"/>
              <w:rPr>
                <w:rFonts w:ascii="標楷體" w:hAnsi="標楷體"/>
              </w:rPr>
            </w:pPr>
            <w:r w:rsidRPr="009A79FE">
              <w:rPr>
                <w:rFonts w:ascii="標楷體" w:hAnsi="標楷體" w:hint="eastAsia"/>
              </w:rPr>
              <w:t>（二）察舉不法，對維護國家安全、社會安寧或澄清吏治有重大貢獻。</w:t>
            </w:r>
          </w:p>
          <w:p w:rsidR="009A79FE" w:rsidRPr="009A79FE" w:rsidRDefault="009A79FE" w:rsidP="009A79FE">
            <w:pPr>
              <w:overflowPunct w:val="0"/>
              <w:ind w:leftChars="150" w:left="1128" w:hangingChars="320" w:hanging="768"/>
              <w:rPr>
                <w:rFonts w:ascii="標楷體" w:hAnsi="標楷體"/>
              </w:rPr>
            </w:pPr>
            <w:r w:rsidRPr="009A79FE">
              <w:rPr>
                <w:rFonts w:ascii="標楷體" w:hAnsi="標楷體" w:hint="eastAsia"/>
              </w:rPr>
              <w:t>（三）搶救災害，奮不顧身；或處置意外事故，措施得宜，對維護生命、</w:t>
            </w:r>
            <w:proofErr w:type="gramStart"/>
            <w:r w:rsidRPr="009A79FE">
              <w:rPr>
                <w:rFonts w:ascii="標楷體" w:hAnsi="標楷體" w:hint="eastAsia"/>
              </w:rPr>
              <w:t>財產著</w:t>
            </w:r>
            <w:proofErr w:type="gramEnd"/>
            <w:r w:rsidRPr="009A79FE">
              <w:rPr>
                <w:rFonts w:ascii="標楷體" w:hAnsi="標楷體" w:hint="eastAsia"/>
              </w:rPr>
              <w:t>有貢獻。</w:t>
            </w:r>
          </w:p>
          <w:p w:rsidR="009A79FE" w:rsidRPr="009A79FE" w:rsidRDefault="009A79FE" w:rsidP="009A79FE">
            <w:pPr>
              <w:overflowPunct w:val="0"/>
              <w:ind w:leftChars="150" w:left="1128" w:hangingChars="320" w:hanging="768"/>
              <w:rPr>
                <w:rFonts w:ascii="標楷體" w:hAnsi="標楷體"/>
              </w:rPr>
            </w:pPr>
            <w:r w:rsidRPr="009A79FE">
              <w:rPr>
                <w:rFonts w:ascii="標楷體" w:hAnsi="標楷體" w:hint="eastAsia"/>
              </w:rPr>
              <w:t>（四）廉潔奉公，不為利誘勢劫，有重大具體事蹟足為模範。</w:t>
            </w:r>
          </w:p>
          <w:p w:rsidR="009A79FE" w:rsidRPr="002E5222" w:rsidRDefault="009A79FE" w:rsidP="009A79FE">
            <w:pPr>
              <w:overflowPunct w:val="0"/>
              <w:ind w:leftChars="150" w:left="1128" w:hangingChars="320" w:hanging="768"/>
              <w:rPr>
                <w:rFonts w:ascii="標楷體" w:hAnsi="標楷體"/>
                <w:u w:val="single"/>
              </w:rPr>
            </w:pPr>
            <w:r w:rsidRPr="002E5222">
              <w:rPr>
                <w:rFonts w:ascii="標楷體" w:hAnsi="標楷體" w:hint="eastAsia"/>
                <w:u w:val="single"/>
              </w:rPr>
              <w:t>（五）熱心公益，主動察覺民眾急難，適時給予協助，事蹟顯著。</w:t>
            </w:r>
          </w:p>
          <w:p w:rsidR="009A79FE" w:rsidRPr="002E5222" w:rsidRDefault="009A79FE" w:rsidP="009A79FE">
            <w:pPr>
              <w:overflowPunct w:val="0"/>
              <w:ind w:leftChars="150" w:left="1128" w:hangingChars="320" w:hanging="768"/>
              <w:rPr>
                <w:rFonts w:ascii="標楷體" w:hAnsi="標楷體"/>
                <w:u w:val="single"/>
              </w:rPr>
            </w:pPr>
            <w:r w:rsidRPr="002E5222">
              <w:rPr>
                <w:rFonts w:ascii="標楷體" w:hAnsi="標楷體" w:hint="eastAsia"/>
                <w:u w:val="single"/>
              </w:rPr>
              <w:t>（六）持續參與社會服務，獲得高度肯定，提升公務人</w:t>
            </w:r>
            <w:r w:rsidRPr="002E5222">
              <w:rPr>
                <w:rFonts w:ascii="標楷體" w:hAnsi="標楷體" w:hint="eastAsia"/>
                <w:u w:val="single"/>
              </w:rPr>
              <w:lastRenderedPageBreak/>
              <w:t>員形象。</w:t>
            </w:r>
          </w:p>
          <w:p w:rsidR="009A79FE" w:rsidRPr="002E5222" w:rsidRDefault="009A79FE" w:rsidP="009A79FE">
            <w:pPr>
              <w:overflowPunct w:val="0"/>
              <w:ind w:leftChars="150" w:left="1128" w:hangingChars="320" w:hanging="768"/>
              <w:rPr>
                <w:rFonts w:ascii="標楷體" w:hAnsi="標楷體"/>
                <w:u w:val="single"/>
              </w:rPr>
            </w:pPr>
            <w:r w:rsidRPr="002E5222">
              <w:rPr>
                <w:rFonts w:ascii="標楷體" w:hAnsi="標楷體" w:hint="eastAsia"/>
                <w:u w:val="single"/>
              </w:rPr>
              <w:t>（七）辦理為民服務業務，工作績效特優，且服務態度優良。</w:t>
            </w:r>
          </w:p>
          <w:p w:rsidR="009A79FE" w:rsidRPr="006C6C47" w:rsidRDefault="009A79FE" w:rsidP="009A79FE">
            <w:pPr>
              <w:overflowPunct w:val="0"/>
              <w:ind w:leftChars="150" w:left="1128" w:hangingChars="320" w:hanging="768"/>
              <w:rPr>
                <w:rFonts w:ascii="標楷體" w:hAnsi="標楷體"/>
              </w:rPr>
            </w:pPr>
            <w:r w:rsidRPr="002E5222">
              <w:rPr>
                <w:rFonts w:ascii="標楷體" w:hAnsi="標楷體" w:hint="eastAsia"/>
                <w:u w:val="single"/>
              </w:rPr>
              <w:t>（八）</w:t>
            </w:r>
            <w:r w:rsidRPr="009A79FE">
              <w:rPr>
                <w:rFonts w:ascii="標楷體" w:hAnsi="標楷體" w:hint="eastAsia"/>
              </w:rPr>
              <w:t>其他特殊優良事蹟，足為公務人員表率。</w:t>
            </w:r>
          </w:p>
        </w:tc>
        <w:tc>
          <w:tcPr>
            <w:tcW w:w="1453" w:type="pct"/>
          </w:tcPr>
          <w:p w:rsidR="009A79FE" w:rsidRPr="009A79FE" w:rsidRDefault="009A79FE" w:rsidP="002E5222">
            <w:pPr>
              <w:overflowPunct w:val="0"/>
              <w:ind w:left="456" w:hangingChars="190" w:hanging="456"/>
              <w:rPr>
                <w:rFonts w:ascii="標楷體" w:hAnsi="標楷體"/>
              </w:rPr>
            </w:pPr>
            <w:r w:rsidRPr="009A79FE">
              <w:rPr>
                <w:rFonts w:ascii="標楷體" w:hAnsi="標楷體" w:hint="eastAsia"/>
              </w:rPr>
              <w:lastRenderedPageBreak/>
              <w:t>一、第五款、第六款、第七款刪除。考量本府</w:t>
            </w:r>
            <w:proofErr w:type="gramStart"/>
            <w:r w:rsidRPr="009A79FE">
              <w:rPr>
                <w:rFonts w:ascii="標楷體" w:hAnsi="標楷體" w:hint="eastAsia"/>
              </w:rPr>
              <w:t>每年薦送</w:t>
            </w:r>
            <w:proofErr w:type="gramEnd"/>
            <w:r w:rsidRPr="009A79FE">
              <w:rPr>
                <w:rFonts w:ascii="標楷體" w:hAnsi="標楷體" w:hint="eastAsia"/>
              </w:rPr>
              <w:t>參選行政院模範公務人員之人選，係從本府模範公務人員擇優</w:t>
            </w:r>
            <w:proofErr w:type="gramStart"/>
            <w:r w:rsidRPr="009A79FE">
              <w:rPr>
                <w:rFonts w:ascii="標楷體" w:hAnsi="標楷體" w:hint="eastAsia"/>
              </w:rPr>
              <w:t>遴</w:t>
            </w:r>
            <w:proofErr w:type="gramEnd"/>
            <w:r w:rsidRPr="009A79FE">
              <w:rPr>
                <w:rFonts w:ascii="標楷體" w:hAnsi="標楷體" w:hint="eastAsia"/>
              </w:rPr>
              <w:t>薦，為使本府模範公務人員應具績優事蹟與行政院模範公務人員一致，</w:t>
            </w:r>
            <w:proofErr w:type="gramStart"/>
            <w:r w:rsidRPr="009A79FE">
              <w:rPr>
                <w:rFonts w:ascii="標楷體" w:hAnsi="標楷體" w:hint="eastAsia"/>
              </w:rPr>
              <w:t>爰</w:t>
            </w:r>
            <w:proofErr w:type="gramEnd"/>
            <w:r w:rsidRPr="009A79FE">
              <w:rPr>
                <w:rFonts w:ascii="標楷體" w:hAnsi="標楷體" w:hint="eastAsia"/>
              </w:rPr>
              <w:t>參照「行政院表揚模範公務人員要點」第三點各款事蹟之規定，修正並調整本點各款</w:t>
            </w:r>
            <w:proofErr w:type="gramStart"/>
            <w:r w:rsidRPr="009A79FE">
              <w:rPr>
                <w:rFonts w:ascii="標楷體" w:hAnsi="標楷體" w:hint="eastAsia"/>
              </w:rPr>
              <w:t>事蹟點次</w:t>
            </w:r>
            <w:proofErr w:type="gramEnd"/>
            <w:r w:rsidRPr="009A79FE">
              <w:rPr>
                <w:rFonts w:ascii="標楷體" w:hAnsi="標楷體" w:hint="eastAsia"/>
              </w:rPr>
              <w:t>，以符</w:t>
            </w:r>
            <w:proofErr w:type="gramStart"/>
            <w:r w:rsidRPr="009A79FE">
              <w:rPr>
                <w:rFonts w:ascii="標楷體" w:hAnsi="標楷體" w:hint="eastAsia"/>
              </w:rPr>
              <w:t>遴</w:t>
            </w:r>
            <w:proofErr w:type="gramEnd"/>
            <w:r w:rsidRPr="009A79FE">
              <w:rPr>
                <w:rFonts w:ascii="標楷體" w:hAnsi="標楷體" w:hint="eastAsia"/>
              </w:rPr>
              <w:t>薦行政院模範公務人員之標準。</w:t>
            </w:r>
          </w:p>
          <w:p w:rsidR="009A79FE" w:rsidRPr="006C6C47" w:rsidRDefault="009A79FE" w:rsidP="002E5222">
            <w:pPr>
              <w:overflowPunct w:val="0"/>
              <w:ind w:left="456" w:hangingChars="190" w:hanging="456"/>
              <w:rPr>
                <w:rFonts w:ascii="標楷體" w:hAnsi="標楷體"/>
              </w:rPr>
            </w:pPr>
            <w:r w:rsidRPr="009A79FE">
              <w:rPr>
                <w:rFonts w:ascii="標楷體" w:hAnsi="標楷體" w:hint="eastAsia"/>
              </w:rPr>
              <w:t>二、款次變更。現行第八款調整為第五款。</w:t>
            </w:r>
          </w:p>
        </w:tc>
      </w:tr>
      <w:tr w:rsidR="009A79FE" w:rsidRPr="00E8538E" w:rsidTr="00827AF4">
        <w:trPr>
          <w:jc w:val="center"/>
        </w:trPr>
        <w:tc>
          <w:tcPr>
            <w:tcW w:w="1774" w:type="pct"/>
          </w:tcPr>
          <w:p w:rsidR="009A79FE" w:rsidRDefault="009A79FE" w:rsidP="00827AF4">
            <w:pPr>
              <w:overflowPunct w:val="0"/>
              <w:ind w:left="456" w:hangingChars="190" w:hanging="456"/>
              <w:rPr>
                <w:rFonts w:ascii="標楷體" w:hAnsi="標楷體"/>
              </w:rPr>
            </w:pPr>
            <w:r w:rsidRPr="009A79FE">
              <w:rPr>
                <w:rFonts w:ascii="標楷體" w:hAnsi="標楷體" w:hint="eastAsia"/>
              </w:rPr>
              <w:lastRenderedPageBreak/>
              <w:t>八、獲選模範公務人員之表揚，由縣長頒給獎狀（或獎座）及新臺幣</w:t>
            </w:r>
            <w:r w:rsidRPr="00124B0B">
              <w:rPr>
                <w:rFonts w:ascii="標楷體" w:hAnsi="標楷體" w:hint="eastAsia"/>
                <w:u w:val="single"/>
              </w:rPr>
              <w:t>二萬</w:t>
            </w:r>
            <w:r w:rsidRPr="009A79FE">
              <w:rPr>
                <w:rFonts w:ascii="標楷體" w:hAnsi="標楷體" w:hint="eastAsia"/>
              </w:rPr>
              <w:t>元，另給予公假五日，其公假五日，應自獲選之次日起</w:t>
            </w:r>
            <w:proofErr w:type="gramStart"/>
            <w:r w:rsidRPr="009A79FE">
              <w:rPr>
                <w:rFonts w:ascii="標楷體" w:hAnsi="標楷體" w:hint="eastAsia"/>
              </w:rPr>
              <w:t>一年內請畢</w:t>
            </w:r>
            <w:proofErr w:type="gramEnd"/>
            <w:r w:rsidRPr="009A79FE">
              <w:rPr>
                <w:rFonts w:ascii="標楷體" w:hAnsi="標楷體" w:hint="eastAsia"/>
              </w:rPr>
              <w:t>。</w:t>
            </w:r>
          </w:p>
        </w:tc>
        <w:tc>
          <w:tcPr>
            <w:tcW w:w="1773" w:type="pct"/>
          </w:tcPr>
          <w:p w:rsidR="009A79FE" w:rsidRPr="006C6C47" w:rsidRDefault="009A79FE" w:rsidP="00827AF4">
            <w:pPr>
              <w:overflowPunct w:val="0"/>
              <w:ind w:left="456" w:hangingChars="190" w:hanging="456"/>
              <w:rPr>
                <w:rFonts w:ascii="標楷體" w:hAnsi="標楷體"/>
              </w:rPr>
            </w:pPr>
            <w:r w:rsidRPr="009A79FE">
              <w:rPr>
                <w:rFonts w:ascii="標楷體" w:hAnsi="標楷體" w:hint="eastAsia"/>
              </w:rPr>
              <w:t>八、獲選模範公務人員之表揚，由縣長頒給獎狀（或獎座）及新臺幣</w:t>
            </w:r>
            <w:r w:rsidRPr="00124B0B">
              <w:rPr>
                <w:rFonts w:ascii="標楷體" w:hAnsi="標楷體" w:hint="eastAsia"/>
                <w:u w:val="single"/>
              </w:rPr>
              <w:t>一萬五千</w:t>
            </w:r>
            <w:r w:rsidRPr="009A79FE">
              <w:rPr>
                <w:rFonts w:ascii="標楷體" w:hAnsi="標楷體" w:hint="eastAsia"/>
              </w:rPr>
              <w:t>元，另給予公假五日，其公假五日，應自獲選之次日起</w:t>
            </w:r>
            <w:proofErr w:type="gramStart"/>
            <w:r w:rsidRPr="009A79FE">
              <w:rPr>
                <w:rFonts w:ascii="標楷體" w:hAnsi="標楷體" w:hint="eastAsia"/>
              </w:rPr>
              <w:t>一年內請畢</w:t>
            </w:r>
            <w:proofErr w:type="gramEnd"/>
            <w:r w:rsidRPr="009A79FE">
              <w:rPr>
                <w:rFonts w:ascii="標楷體" w:hAnsi="標楷體" w:hint="eastAsia"/>
              </w:rPr>
              <w:t>。</w:t>
            </w:r>
          </w:p>
        </w:tc>
        <w:tc>
          <w:tcPr>
            <w:tcW w:w="1453" w:type="pct"/>
          </w:tcPr>
          <w:p w:rsidR="009A79FE" w:rsidRPr="006C6C47" w:rsidRDefault="009A79FE" w:rsidP="00827AF4">
            <w:pPr>
              <w:overflowPunct w:val="0"/>
              <w:ind w:firstLine="0"/>
              <w:rPr>
                <w:rFonts w:ascii="標楷體" w:hAnsi="標楷體"/>
              </w:rPr>
            </w:pPr>
            <w:r w:rsidRPr="009A79FE">
              <w:rPr>
                <w:rFonts w:ascii="標楷體" w:hAnsi="標楷體" w:hint="eastAsia"/>
              </w:rPr>
              <w:t>為激發同仁潛能，增進同仁之榮譽心與責任心，鼓勵本府各單位及所屬機關學校踴躍</w:t>
            </w:r>
            <w:proofErr w:type="gramStart"/>
            <w:r w:rsidRPr="009A79FE">
              <w:rPr>
                <w:rFonts w:ascii="標楷體" w:hAnsi="標楷體" w:hint="eastAsia"/>
              </w:rPr>
              <w:t>遴</w:t>
            </w:r>
            <w:proofErr w:type="gramEnd"/>
            <w:r w:rsidRPr="009A79FE">
              <w:rPr>
                <w:rFonts w:ascii="標楷體" w:hAnsi="標楷體" w:hint="eastAsia"/>
              </w:rPr>
              <w:t>薦所屬績優人員參與本府模範公務人員選拔；並參酌一百零九年五月一日修正之「行政院表揚模範公務人員要點」第八點規定，行政院模範公務人員獎金金額已由五萬元提高至八萬元，</w:t>
            </w:r>
            <w:proofErr w:type="gramStart"/>
            <w:r w:rsidRPr="009A79FE">
              <w:rPr>
                <w:rFonts w:ascii="標楷體" w:hAnsi="標楷體" w:hint="eastAsia"/>
              </w:rPr>
              <w:t>爰</w:t>
            </w:r>
            <w:proofErr w:type="gramEnd"/>
            <w:r w:rsidRPr="009A79FE">
              <w:rPr>
                <w:rFonts w:ascii="標楷體" w:hAnsi="標楷體" w:hint="eastAsia"/>
              </w:rPr>
              <w:t>修正本府模範公務人員獎金金額提高至二萬元整。</w:t>
            </w:r>
          </w:p>
        </w:tc>
      </w:tr>
    </w:tbl>
    <w:p w:rsidR="006C6C47" w:rsidRPr="00C15E58" w:rsidRDefault="006C6C47" w:rsidP="006C6C47">
      <w:pPr>
        <w:tabs>
          <w:tab w:val="left" w:pos="1440"/>
        </w:tabs>
        <w:ind w:left="960" w:hangingChars="400" w:hanging="960"/>
      </w:pPr>
    </w:p>
    <w:p w:rsidR="006C6C47" w:rsidRDefault="006C6C47" w:rsidP="006C6C47">
      <w:pPr>
        <w:tabs>
          <w:tab w:val="left" w:pos="1440"/>
        </w:tabs>
        <w:ind w:left="960" w:hangingChars="400" w:hanging="960"/>
      </w:pPr>
    </w:p>
    <w:p w:rsidR="006C6C47" w:rsidRDefault="006C6C47" w:rsidP="006C6C47">
      <w:pPr>
        <w:tabs>
          <w:tab w:val="left" w:pos="1440"/>
        </w:tabs>
        <w:ind w:left="960" w:hangingChars="400" w:hanging="960"/>
      </w:pPr>
    </w:p>
    <w:p w:rsidR="006C6C47" w:rsidRDefault="006C6C47" w:rsidP="006C6C47">
      <w:pPr>
        <w:tabs>
          <w:tab w:val="left" w:pos="1440"/>
        </w:tabs>
        <w:ind w:left="960" w:hangingChars="400" w:hanging="960"/>
      </w:pPr>
    </w:p>
    <w:p w:rsidR="00030E3D" w:rsidRPr="006C6C47" w:rsidRDefault="00030E3D" w:rsidP="00464AC9">
      <w:pPr>
        <w:tabs>
          <w:tab w:val="left" w:pos="1440"/>
        </w:tabs>
        <w:ind w:left="960" w:hangingChars="400" w:hanging="960"/>
      </w:pPr>
    </w:p>
    <w:p w:rsidR="00030E3D" w:rsidRDefault="00030E3D" w:rsidP="00464AC9">
      <w:pPr>
        <w:tabs>
          <w:tab w:val="left" w:pos="1440"/>
        </w:tabs>
        <w:ind w:left="960" w:hangingChars="400" w:hanging="960"/>
      </w:pPr>
    </w:p>
    <w:p w:rsidR="00030E3D" w:rsidRDefault="00030E3D" w:rsidP="00464AC9">
      <w:pPr>
        <w:tabs>
          <w:tab w:val="left" w:pos="1440"/>
        </w:tabs>
        <w:ind w:left="960" w:hangingChars="400" w:hanging="960"/>
      </w:pPr>
    </w:p>
    <w:p w:rsidR="00030E3D" w:rsidRDefault="00030E3D" w:rsidP="00464AC9">
      <w:pPr>
        <w:tabs>
          <w:tab w:val="left" w:pos="1440"/>
        </w:tabs>
        <w:ind w:left="960" w:hangingChars="400" w:hanging="960"/>
      </w:pPr>
    </w:p>
    <w:p w:rsidR="00030E3D" w:rsidRDefault="00030E3D" w:rsidP="00464AC9">
      <w:pPr>
        <w:tabs>
          <w:tab w:val="left" w:pos="1440"/>
        </w:tabs>
        <w:ind w:left="960" w:hangingChars="400" w:hanging="960"/>
      </w:pPr>
    </w:p>
    <w:p w:rsidR="0072068D" w:rsidRPr="00EE1A12" w:rsidRDefault="00F42660" w:rsidP="0072068D">
      <w:pPr>
        <w:pStyle w:val="afffffffffff2"/>
      </w:pPr>
      <w:r w:rsidRPr="00F42660">
        <w:rPr>
          <w:rFonts w:hint="eastAsia"/>
        </w:rPr>
        <w:lastRenderedPageBreak/>
        <w:t>澎湖縣政府表揚模範公務人員要點</w:t>
      </w:r>
    </w:p>
    <w:p w:rsidR="00F42660" w:rsidRDefault="00F42660" w:rsidP="00F42660">
      <w:pPr>
        <w:pStyle w:val="afffffffffff4"/>
      </w:pPr>
      <w:r>
        <w:rPr>
          <w:rFonts w:hint="eastAsia"/>
        </w:rPr>
        <w:t>中華民國</w:t>
      </w:r>
      <w:r>
        <w:rPr>
          <w:rFonts w:hint="eastAsia"/>
        </w:rPr>
        <w:t>096</w:t>
      </w:r>
      <w:r>
        <w:rPr>
          <w:rFonts w:hint="eastAsia"/>
        </w:rPr>
        <w:t>年</w:t>
      </w:r>
      <w:r>
        <w:rPr>
          <w:rFonts w:hint="eastAsia"/>
        </w:rPr>
        <w:t>12</w:t>
      </w:r>
      <w:r>
        <w:rPr>
          <w:rFonts w:hint="eastAsia"/>
        </w:rPr>
        <w:t>月</w:t>
      </w:r>
      <w:r>
        <w:rPr>
          <w:rFonts w:hint="eastAsia"/>
        </w:rPr>
        <w:t>03</w:t>
      </w:r>
      <w:r>
        <w:rPr>
          <w:rFonts w:hint="eastAsia"/>
        </w:rPr>
        <w:t>日</w:t>
      </w:r>
      <w:proofErr w:type="gramStart"/>
      <w:r>
        <w:rPr>
          <w:rFonts w:hint="eastAsia"/>
        </w:rPr>
        <w:t>府人考字</w:t>
      </w:r>
      <w:proofErr w:type="gramEnd"/>
      <w:r>
        <w:rPr>
          <w:rFonts w:hint="eastAsia"/>
        </w:rPr>
        <w:t>第</w:t>
      </w:r>
      <w:r>
        <w:rPr>
          <w:rFonts w:hint="eastAsia"/>
        </w:rPr>
        <w:t>0961501645</w:t>
      </w:r>
      <w:r>
        <w:rPr>
          <w:rFonts w:hint="eastAsia"/>
        </w:rPr>
        <w:t>號函頒</w:t>
      </w:r>
    </w:p>
    <w:p w:rsidR="00F42660" w:rsidRDefault="00F42660" w:rsidP="00F42660">
      <w:pPr>
        <w:pStyle w:val="afffffffffff4"/>
      </w:pPr>
      <w:r>
        <w:rPr>
          <w:rFonts w:hint="eastAsia"/>
        </w:rPr>
        <w:t>中華民國</w:t>
      </w:r>
      <w:r>
        <w:rPr>
          <w:rFonts w:hint="eastAsia"/>
        </w:rPr>
        <w:t>100</w:t>
      </w:r>
      <w:r>
        <w:rPr>
          <w:rFonts w:hint="eastAsia"/>
        </w:rPr>
        <w:t>年</w:t>
      </w:r>
      <w:r>
        <w:rPr>
          <w:rFonts w:hint="eastAsia"/>
        </w:rPr>
        <w:t>07</w:t>
      </w:r>
      <w:r>
        <w:rPr>
          <w:rFonts w:hint="eastAsia"/>
        </w:rPr>
        <w:t>月</w:t>
      </w:r>
      <w:r>
        <w:rPr>
          <w:rFonts w:hint="eastAsia"/>
        </w:rPr>
        <w:t>18</w:t>
      </w:r>
      <w:r>
        <w:rPr>
          <w:rFonts w:hint="eastAsia"/>
        </w:rPr>
        <w:t>日</w:t>
      </w:r>
      <w:proofErr w:type="gramStart"/>
      <w:r>
        <w:rPr>
          <w:rFonts w:hint="eastAsia"/>
        </w:rPr>
        <w:t>府人考字</w:t>
      </w:r>
      <w:proofErr w:type="gramEnd"/>
      <w:r>
        <w:rPr>
          <w:rFonts w:hint="eastAsia"/>
        </w:rPr>
        <w:t>第</w:t>
      </w:r>
      <w:r>
        <w:rPr>
          <w:rFonts w:hint="eastAsia"/>
        </w:rPr>
        <w:t>1001501278</w:t>
      </w:r>
      <w:r>
        <w:rPr>
          <w:rFonts w:hint="eastAsia"/>
        </w:rPr>
        <w:t>號函修正</w:t>
      </w:r>
    </w:p>
    <w:p w:rsidR="00F42660" w:rsidRDefault="00F42660" w:rsidP="00F42660">
      <w:pPr>
        <w:pStyle w:val="afffffffffff4"/>
      </w:pPr>
      <w:r>
        <w:rPr>
          <w:rFonts w:hint="eastAsia"/>
        </w:rPr>
        <w:t>中華民國</w:t>
      </w:r>
      <w:r>
        <w:rPr>
          <w:rFonts w:hint="eastAsia"/>
        </w:rPr>
        <w:t>102</w:t>
      </w:r>
      <w:r>
        <w:rPr>
          <w:rFonts w:hint="eastAsia"/>
        </w:rPr>
        <w:t>年</w:t>
      </w:r>
      <w:r>
        <w:rPr>
          <w:rFonts w:hint="eastAsia"/>
        </w:rPr>
        <w:t>01</w:t>
      </w:r>
      <w:r>
        <w:rPr>
          <w:rFonts w:hint="eastAsia"/>
        </w:rPr>
        <w:t>月</w:t>
      </w:r>
      <w:r>
        <w:rPr>
          <w:rFonts w:hint="eastAsia"/>
        </w:rPr>
        <w:t>11</w:t>
      </w:r>
      <w:r>
        <w:rPr>
          <w:rFonts w:hint="eastAsia"/>
        </w:rPr>
        <w:t>日</w:t>
      </w:r>
      <w:proofErr w:type="gramStart"/>
      <w:r>
        <w:rPr>
          <w:rFonts w:hint="eastAsia"/>
        </w:rPr>
        <w:t>府人考字</w:t>
      </w:r>
      <w:proofErr w:type="gramEnd"/>
      <w:r>
        <w:rPr>
          <w:rFonts w:hint="eastAsia"/>
        </w:rPr>
        <w:t>第</w:t>
      </w:r>
      <w:r>
        <w:rPr>
          <w:rFonts w:hint="eastAsia"/>
        </w:rPr>
        <w:t>1021400256</w:t>
      </w:r>
      <w:r>
        <w:rPr>
          <w:rFonts w:hint="eastAsia"/>
        </w:rPr>
        <w:t>號函修正</w:t>
      </w:r>
    </w:p>
    <w:p w:rsidR="00F42660" w:rsidRDefault="00F42660" w:rsidP="00F42660">
      <w:pPr>
        <w:pStyle w:val="afffffffffff4"/>
      </w:pPr>
      <w:r>
        <w:rPr>
          <w:rFonts w:hint="eastAsia"/>
        </w:rPr>
        <w:t>中華民國</w:t>
      </w:r>
      <w:r>
        <w:rPr>
          <w:rFonts w:hint="eastAsia"/>
        </w:rPr>
        <w:t>104</w:t>
      </w:r>
      <w:r>
        <w:rPr>
          <w:rFonts w:hint="eastAsia"/>
        </w:rPr>
        <w:t>年</w:t>
      </w:r>
      <w:r>
        <w:rPr>
          <w:rFonts w:hint="eastAsia"/>
        </w:rPr>
        <w:t>03</w:t>
      </w:r>
      <w:r>
        <w:rPr>
          <w:rFonts w:hint="eastAsia"/>
        </w:rPr>
        <w:t>月</w:t>
      </w:r>
      <w:r>
        <w:rPr>
          <w:rFonts w:hint="eastAsia"/>
        </w:rPr>
        <w:t>18</w:t>
      </w:r>
      <w:r>
        <w:rPr>
          <w:rFonts w:hint="eastAsia"/>
        </w:rPr>
        <w:t>日</w:t>
      </w:r>
      <w:proofErr w:type="gramStart"/>
      <w:r>
        <w:rPr>
          <w:rFonts w:hint="eastAsia"/>
        </w:rPr>
        <w:t>府人考字</w:t>
      </w:r>
      <w:proofErr w:type="gramEnd"/>
      <w:r>
        <w:rPr>
          <w:rFonts w:hint="eastAsia"/>
        </w:rPr>
        <w:t>第</w:t>
      </w:r>
      <w:r>
        <w:rPr>
          <w:rFonts w:hint="eastAsia"/>
        </w:rPr>
        <w:t>1041400911</w:t>
      </w:r>
      <w:r>
        <w:rPr>
          <w:rFonts w:hint="eastAsia"/>
        </w:rPr>
        <w:t>號函修正</w:t>
      </w:r>
    </w:p>
    <w:p w:rsidR="00F42660" w:rsidRDefault="00F42660" w:rsidP="00F42660">
      <w:pPr>
        <w:pStyle w:val="afffffffffff4"/>
      </w:pPr>
      <w:r>
        <w:rPr>
          <w:rFonts w:hint="eastAsia"/>
        </w:rPr>
        <w:t>中華民國</w:t>
      </w:r>
      <w:r>
        <w:rPr>
          <w:rFonts w:hint="eastAsia"/>
        </w:rPr>
        <w:t>105</w:t>
      </w:r>
      <w:r>
        <w:rPr>
          <w:rFonts w:hint="eastAsia"/>
        </w:rPr>
        <w:t>年</w:t>
      </w:r>
      <w:r>
        <w:rPr>
          <w:rFonts w:hint="eastAsia"/>
        </w:rPr>
        <w:t>02</w:t>
      </w:r>
      <w:r>
        <w:rPr>
          <w:rFonts w:hint="eastAsia"/>
        </w:rPr>
        <w:t>月</w:t>
      </w:r>
      <w:r>
        <w:rPr>
          <w:rFonts w:hint="eastAsia"/>
        </w:rPr>
        <w:t>02</w:t>
      </w:r>
      <w:r>
        <w:rPr>
          <w:rFonts w:hint="eastAsia"/>
        </w:rPr>
        <w:t>日</w:t>
      </w:r>
      <w:proofErr w:type="gramStart"/>
      <w:r>
        <w:rPr>
          <w:rFonts w:hint="eastAsia"/>
        </w:rPr>
        <w:t>府人考字</w:t>
      </w:r>
      <w:proofErr w:type="gramEnd"/>
      <w:r>
        <w:rPr>
          <w:rFonts w:hint="eastAsia"/>
        </w:rPr>
        <w:t>第</w:t>
      </w:r>
      <w:r>
        <w:rPr>
          <w:rFonts w:hint="eastAsia"/>
        </w:rPr>
        <w:t>1051400607</w:t>
      </w:r>
      <w:r>
        <w:rPr>
          <w:rFonts w:hint="eastAsia"/>
        </w:rPr>
        <w:t>號函修正</w:t>
      </w:r>
    </w:p>
    <w:p w:rsidR="00F42660" w:rsidRDefault="00F42660" w:rsidP="00F42660">
      <w:pPr>
        <w:pStyle w:val="afffffffffff4"/>
      </w:pPr>
      <w:r>
        <w:rPr>
          <w:rFonts w:hint="eastAsia"/>
        </w:rPr>
        <w:t>中華民國</w:t>
      </w:r>
      <w:r>
        <w:rPr>
          <w:rFonts w:hint="eastAsia"/>
        </w:rPr>
        <w:t>108</w:t>
      </w:r>
      <w:r>
        <w:rPr>
          <w:rFonts w:hint="eastAsia"/>
        </w:rPr>
        <w:t>年</w:t>
      </w:r>
      <w:r>
        <w:rPr>
          <w:rFonts w:hint="eastAsia"/>
        </w:rPr>
        <w:t>02</w:t>
      </w:r>
      <w:r>
        <w:rPr>
          <w:rFonts w:hint="eastAsia"/>
        </w:rPr>
        <w:t>月</w:t>
      </w:r>
      <w:r>
        <w:rPr>
          <w:rFonts w:hint="eastAsia"/>
        </w:rPr>
        <w:t>23</w:t>
      </w:r>
      <w:r>
        <w:rPr>
          <w:rFonts w:hint="eastAsia"/>
        </w:rPr>
        <w:t>日</w:t>
      </w:r>
      <w:proofErr w:type="gramStart"/>
      <w:r>
        <w:rPr>
          <w:rFonts w:hint="eastAsia"/>
        </w:rPr>
        <w:t>府人考字</w:t>
      </w:r>
      <w:proofErr w:type="gramEnd"/>
      <w:r>
        <w:rPr>
          <w:rFonts w:hint="eastAsia"/>
        </w:rPr>
        <w:t>第</w:t>
      </w:r>
      <w:r>
        <w:rPr>
          <w:rFonts w:hint="eastAsia"/>
        </w:rPr>
        <w:t>1081400930</w:t>
      </w:r>
      <w:r>
        <w:rPr>
          <w:rFonts w:hint="eastAsia"/>
        </w:rPr>
        <w:t>號函修正</w:t>
      </w:r>
    </w:p>
    <w:p w:rsidR="0072068D" w:rsidRDefault="00F42660" w:rsidP="00F42660">
      <w:pPr>
        <w:pStyle w:val="afffffffffff4"/>
      </w:pPr>
      <w:r>
        <w:rPr>
          <w:rFonts w:hint="eastAsia"/>
        </w:rPr>
        <w:t>中華民國</w:t>
      </w:r>
      <w:r>
        <w:rPr>
          <w:rFonts w:hint="eastAsia"/>
        </w:rPr>
        <w:t>110</w:t>
      </w:r>
      <w:r>
        <w:rPr>
          <w:rFonts w:hint="eastAsia"/>
        </w:rPr>
        <w:t>年</w:t>
      </w:r>
      <w:r>
        <w:rPr>
          <w:rFonts w:hint="eastAsia"/>
        </w:rPr>
        <w:t>03</w:t>
      </w:r>
      <w:r>
        <w:rPr>
          <w:rFonts w:hint="eastAsia"/>
        </w:rPr>
        <w:t>月</w:t>
      </w:r>
      <w:r>
        <w:rPr>
          <w:rFonts w:hint="eastAsia"/>
        </w:rPr>
        <w:t>19</w:t>
      </w:r>
      <w:r>
        <w:rPr>
          <w:rFonts w:hint="eastAsia"/>
        </w:rPr>
        <w:t>日</w:t>
      </w:r>
      <w:proofErr w:type="gramStart"/>
      <w:r>
        <w:rPr>
          <w:rFonts w:hint="eastAsia"/>
        </w:rPr>
        <w:t>府人考字</w:t>
      </w:r>
      <w:proofErr w:type="gramEnd"/>
      <w:r>
        <w:rPr>
          <w:rFonts w:hint="eastAsia"/>
        </w:rPr>
        <w:t>第</w:t>
      </w:r>
      <w:r>
        <w:rPr>
          <w:rFonts w:hint="eastAsia"/>
        </w:rPr>
        <w:t>1101401036</w:t>
      </w:r>
      <w:r>
        <w:rPr>
          <w:rFonts w:hint="eastAsia"/>
        </w:rPr>
        <w:t>號函修正</w:t>
      </w:r>
    </w:p>
    <w:p w:rsidR="00F42660" w:rsidRDefault="00F42660" w:rsidP="00F42660">
      <w:pPr>
        <w:ind w:left="480" w:hangingChars="200" w:hanging="480"/>
      </w:pPr>
      <w:r>
        <w:rPr>
          <w:rFonts w:hint="eastAsia"/>
        </w:rPr>
        <w:t>一、澎湖縣政府（以下簡稱本府）為表揚所屬公務人員對縣政發展之貢獻，以激勵士氣，提升行政效能，依據公務人員品德修養及工作績效激勵辦法第八條第三項，訂定本要點。</w:t>
      </w:r>
    </w:p>
    <w:p w:rsidR="00F42660" w:rsidRDefault="00F42660" w:rsidP="00F42660">
      <w:pPr>
        <w:ind w:left="480" w:hangingChars="200" w:hanging="480"/>
      </w:pPr>
      <w:r>
        <w:rPr>
          <w:rFonts w:hint="eastAsia"/>
        </w:rPr>
        <w:t>二、本要點適用對象如下：</w:t>
      </w:r>
    </w:p>
    <w:p w:rsidR="00F42660" w:rsidRDefault="00F42660" w:rsidP="00F42660">
      <w:pPr>
        <w:ind w:leftChars="200" w:left="1200" w:hangingChars="300" w:hanging="720"/>
      </w:pPr>
      <w:r>
        <w:rPr>
          <w:rFonts w:hint="eastAsia"/>
        </w:rPr>
        <w:t>（一）本府及所屬各機關、本縣各鄉（市）公所及鄉（市）民代表會，依法任用、派用、聘任、聘用、僱用及約</w:t>
      </w:r>
      <w:proofErr w:type="gramStart"/>
      <w:r>
        <w:rPr>
          <w:rFonts w:hint="eastAsia"/>
        </w:rPr>
        <w:t>僱</w:t>
      </w:r>
      <w:proofErr w:type="gramEnd"/>
      <w:r>
        <w:rPr>
          <w:rFonts w:hint="eastAsia"/>
        </w:rPr>
        <w:t>之現職人員。</w:t>
      </w:r>
    </w:p>
    <w:p w:rsidR="00F42660" w:rsidRDefault="00F42660" w:rsidP="00F42660">
      <w:pPr>
        <w:ind w:leftChars="200" w:left="1200" w:hangingChars="300" w:hanging="720"/>
      </w:pPr>
      <w:r>
        <w:rPr>
          <w:rFonts w:hint="eastAsia"/>
        </w:rPr>
        <w:t>（二）本府所屬各學校職員。</w:t>
      </w:r>
    </w:p>
    <w:p w:rsidR="00F42660" w:rsidRDefault="00F42660" w:rsidP="002B4F31">
      <w:pPr>
        <w:tabs>
          <w:tab w:val="left" w:pos="1440"/>
        </w:tabs>
        <w:ind w:leftChars="200" w:left="480" w:firstLine="0"/>
      </w:pPr>
      <w:r>
        <w:rPr>
          <w:rFonts w:hint="eastAsia"/>
        </w:rPr>
        <w:t>前項學校職員，不包括學校校長及教師。</w:t>
      </w:r>
    </w:p>
    <w:p w:rsidR="00F42660" w:rsidRDefault="00F42660" w:rsidP="00F42660">
      <w:pPr>
        <w:ind w:left="480" w:hangingChars="200" w:hanging="480"/>
      </w:pPr>
      <w:r>
        <w:rPr>
          <w:rFonts w:hint="eastAsia"/>
        </w:rPr>
        <w:t>三、最近三年有下列各款事蹟之</w:t>
      </w:r>
      <w:proofErr w:type="gramStart"/>
      <w:r>
        <w:rPr>
          <w:rFonts w:hint="eastAsia"/>
        </w:rPr>
        <w:t>一</w:t>
      </w:r>
      <w:proofErr w:type="gramEnd"/>
      <w:r>
        <w:rPr>
          <w:rFonts w:hint="eastAsia"/>
        </w:rPr>
        <w:t>者，得選拔為本縣模範公務人員：</w:t>
      </w:r>
    </w:p>
    <w:p w:rsidR="00F42660" w:rsidRDefault="00F42660" w:rsidP="00F42660">
      <w:pPr>
        <w:ind w:leftChars="200" w:left="1200" w:hangingChars="300" w:hanging="720"/>
      </w:pPr>
      <w:r>
        <w:rPr>
          <w:rFonts w:hint="eastAsia"/>
        </w:rPr>
        <w:t>（一）主辦業務，能針對時弊，提出重大革新措施，經</w:t>
      </w:r>
      <w:proofErr w:type="gramStart"/>
      <w:r>
        <w:rPr>
          <w:rFonts w:hint="eastAsia"/>
        </w:rPr>
        <w:t>採行確</w:t>
      </w:r>
      <w:proofErr w:type="gramEnd"/>
      <w:r>
        <w:rPr>
          <w:rFonts w:hint="eastAsia"/>
        </w:rPr>
        <w:t>具成效。</w:t>
      </w:r>
    </w:p>
    <w:p w:rsidR="00F42660" w:rsidRDefault="00F42660" w:rsidP="00F42660">
      <w:pPr>
        <w:ind w:leftChars="200" w:left="1200" w:hangingChars="300" w:hanging="720"/>
      </w:pPr>
      <w:r>
        <w:rPr>
          <w:rFonts w:hint="eastAsia"/>
        </w:rPr>
        <w:t>（二）察舉不法，對維護國家安全、社會安寧或澄清吏治有重大貢獻。</w:t>
      </w:r>
    </w:p>
    <w:p w:rsidR="00F42660" w:rsidRDefault="00F42660" w:rsidP="00F42660">
      <w:pPr>
        <w:ind w:leftChars="200" w:left="1200" w:hangingChars="300" w:hanging="720"/>
      </w:pPr>
      <w:r>
        <w:rPr>
          <w:rFonts w:hint="eastAsia"/>
        </w:rPr>
        <w:t>（三）搶救災害，奮不顧身；或處置意外事故，措施得宜，對維護生命、</w:t>
      </w:r>
      <w:proofErr w:type="gramStart"/>
      <w:r>
        <w:rPr>
          <w:rFonts w:hint="eastAsia"/>
        </w:rPr>
        <w:t>財產著</w:t>
      </w:r>
      <w:proofErr w:type="gramEnd"/>
      <w:r>
        <w:rPr>
          <w:rFonts w:hint="eastAsia"/>
        </w:rPr>
        <w:t>有貢獻。</w:t>
      </w:r>
    </w:p>
    <w:p w:rsidR="00F42660" w:rsidRDefault="00F42660" w:rsidP="00F42660">
      <w:pPr>
        <w:ind w:leftChars="200" w:left="1200" w:hangingChars="300" w:hanging="720"/>
      </w:pPr>
      <w:r>
        <w:rPr>
          <w:rFonts w:hint="eastAsia"/>
        </w:rPr>
        <w:t>（四）廉潔奉公，不為利誘勢劫，有重大具體事蹟足為模範。</w:t>
      </w:r>
    </w:p>
    <w:p w:rsidR="00F42660" w:rsidRDefault="00F42660" w:rsidP="00F42660">
      <w:pPr>
        <w:ind w:leftChars="200" w:left="1200" w:hangingChars="300" w:hanging="720"/>
      </w:pPr>
      <w:r>
        <w:rPr>
          <w:rFonts w:hint="eastAsia"/>
        </w:rPr>
        <w:t>（五）其他特殊優良事蹟，足為公務人員表率。</w:t>
      </w:r>
    </w:p>
    <w:p w:rsidR="00F42660" w:rsidRDefault="00F42660" w:rsidP="00F42660">
      <w:pPr>
        <w:ind w:left="480" w:hangingChars="200" w:hanging="480"/>
      </w:pPr>
      <w:r>
        <w:rPr>
          <w:rFonts w:hint="eastAsia"/>
        </w:rPr>
        <w:t>四、</w:t>
      </w:r>
      <w:r w:rsidRPr="002B4F31">
        <w:rPr>
          <w:rFonts w:hint="eastAsia"/>
          <w:spacing w:val="-1"/>
        </w:rPr>
        <w:t>被</w:t>
      </w:r>
      <w:proofErr w:type="gramStart"/>
      <w:r w:rsidRPr="002B4F31">
        <w:rPr>
          <w:rFonts w:hint="eastAsia"/>
          <w:spacing w:val="-1"/>
        </w:rPr>
        <w:t>遴</w:t>
      </w:r>
      <w:proofErr w:type="gramEnd"/>
      <w:r w:rsidRPr="002B4F31">
        <w:rPr>
          <w:rFonts w:hint="eastAsia"/>
          <w:spacing w:val="-1"/>
        </w:rPr>
        <w:t>薦為模範公務人員者，須最近三年服務成績優異（年終考績或考成均</w:t>
      </w:r>
      <w:r>
        <w:rPr>
          <w:rFonts w:hint="eastAsia"/>
        </w:rPr>
        <w:t>列甲等或</w:t>
      </w:r>
      <w:proofErr w:type="gramStart"/>
      <w:r>
        <w:rPr>
          <w:rFonts w:hint="eastAsia"/>
        </w:rPr>
        <w:t>相當</w:t>
      </w:r>
      <w:proofErr w:type="gramEnd"/>
      <w:r>
        <w:rPr>
          <w:rFonts w:hint="eastAsia"/>
        </w:rPr>
        <w:t>甲等），且最近三年未受刑事處分、懲戒處分、彈劾、糾舉或平時考核申誡以上之處分。</w:t>
      </w:r>
    </w:p>
    <w:p w:rsidR="00F42660" w:rsidRDefault="00F42660" w:rsidP="00F42660">
      <w:pPr>
        <w:ind w:left="480" w:hangingChars="200" w:hanging="480"/>
      </w:pPr>
      <w:r>
        <w:rPr>
          <w:rFonts w:hint="eastAsia"/>
        </w:rPr>
        <w:t>五、本府表揚之模範公務人員，每年遴選三名，並擇優</w:t>
      </w:r>
      <w:proofErr w:type="gramStart"/>
      <w:r>
        <w:rPr>
          <w:rFonts w:hint="eastAsia"/>
        </w:rPr>
        <w:t>遴</w:t>
      </w:r>
      <w:proofErr w:type="gramEnd"/>
      <w:r>
        <w:rPr>
          <w:rFonts w:hint="eastAsia"/>
        </w:rPr>
        <w:t>薦一至二名參加行政院模範公務人員選拔。</w:t>
      </w:r>
    </w:p>
    <w:p w:rsidR="00F42660" w:rsidRDefault="00F42660" w:rsidP="002B4F31">
      <w:pPr>
        <w:tabs>
          <w:tab w:val="left" w:pos="1440"/>
        </w:tabs>
        <w:ind w:leftChars="200" w:left="480" w:firstLine="0"/>
      </w:pPr>
      <w:r w:rsidRPr="002B4F31">
        <w:rPr>
          <w:rFonts w:hint="eastAsia"/>
          <w:spacing w:val="2"/>
        </w:rPr>
        <w:t>前項模範公務人員選拔，依符合條件人員之品德操守及優良事蹟從嚴審議，</w:t>
      </w:r>
      <w:r>
        <w:rPr>
          <w:rFonts w:hint="eastAsia"/>
        </w:rPr>
        <w:t>並以最近五年內未曾獲選為模範公務人員者為優先。</w:t>
      </w:r>
    </w:p>
    <w:p w:rsidR="00F42660" w:rsidRDefault="00F42660" w:rsidP="00F42660">
      <w:pPr>
        <w:ind w:left="480" w:hangingChars="200" w:hanging="480"/>
      </w:pPr>
      <w:r>
        <w:rPr>
          <w:rFonts w:hint="eastAsia"/>
        </w:rPr>
        <w:t>六、模範公務人員由服務機關</w:t>
      </w:r>
      <w:proofErr w:type="gramStart"/>
      <w:r>
        <w:rPr>
          <w:rFonts w:hint="eastAsia"/>
        </w:rPr>
        <w:t>遴</w:t>
      </w:r>
      <w:proofErr w:type="gramEnd"/>
      <w:r>
        <w:rPr>
          <w:rFonts w:hint="eastAsia"/>
        </w:rPr>
        <w:t>薦，依每年所定期限，檢具</w:t>
      </w:r>
      <w:proofErr w:type="gramStart"/>
      <w:r>
        <w:rPr>
          <w:rFonts w:hint="eastAsia"/>
        </w:rPr>
        <w:t>遴薦表</w:t>
      </w:r>
      <w:proofErr w:type="gramEnd"/>
      <w:r>
        <w:rPr>
          <w:rFonts w:hint="eastAsia"/>
        </w:rPr>
        <w:t>及有關證明</w:t>
      </w:r>
      <w:r>
        <w:rPr>
          <w:rFonts w:hint="eastAsia"/>
        </w:rPr>
        <w:lastRenderedPageBreak/>
        <w:t>文件，報本府審議。</w:t>
      </w:r>
      <w:proofErr w:type="gramStart"/>
      <w:r>
        <w:rPr>
          <w:rFonts w:hint="eastAsia"/>
        </w:rPr>
        <w:t>遴薦表</w:t>
      </w:r>
      <w:proofErr w:type="gramEnd"/>
      <w:r>
        <w:rPr>
          <w:rFonts w:hint="eastAsia"/>
        </w:rPr>
        <w:t>及事蹟簡介表格式如附表一、二。</w:t>
      </w:r>
    </w:p>
    <w:p w:rsidR="00F42660" w:rsidRDefault="00F42660" w:rsidP="002B4F31">
      <w:pPr>
        <w:tabs>
          <w:tab w:val="left" w:pos="1440"/>
        </w:tabs>
        <w:ind w:leftChars="200" w:left="480" w:firstLine="0"/>
      </w:pPr>
      <w:r>
        <w:rPr>
          <w:rFonts w:hint="eastAsia"/>
        </w:rPr>
        <w:t>前項報送期間截止後，</w:t>
      </w:r>
      <w:proofErr w:type="gramStart"/>
      <w:r>
        <w:rPr>
          <w:rFonts w:hint="eastAsia"/>
        </w:rPr>
        <w:t>公務人員具第三點</w:t>
      </w:r>
      <w:proofErr w:type="gramEnd"/>
      <w:r>
        <w:rPr>
          <w:rFonts w:hint="eastAsia"/>
        </w:rPr>
        <w:t>所定各款事蹟之一，且其事蹟特殊重大有即時</w:t>
      </w:r>
      <w:proofErr w:type="gramStart"/>
      <w:r>
        <w:rPr>
          <w:rFonts w:hint="eastAsia"/>
        </w:rPr>
        <w:t>遴</w:t>
      </w:r>
      <w:proofErr w:type="gramEnd"/>
      <w:r>
        <w:rPr>
          <w:rFonts w:hint="eastAsia"/>
        </w:rPr>
        <w:t>薦為模範公務人員之必要者，服務機關得隨時填具有關證明文件送本府審議。</w:t>
      </w:r>
    </w:p>
    <w:p w:rsidR="00F42660" w:rsidRDefault="00F42660" w:rsidP="00F42660">
      <w:pPr>
        <w:ind w:left="480" w:hangingChars="200" w:hanging="480"/>
      </w:pPr>
      <w:r>
        <w:rPr>
          <w:rFonts w:hint="eastAsia"/>
        </w:rPr>
        <w:t>七、模範公務人員之審議程序如下：</w:t>
      </w:r>
    </w:p>
    <w:p w:rsidR="00F42660" w:rsidRDefault="00F42660" w:rsidP="00F42660">
      <w:pPr>
        <w:ind w:leftChars="200" w:left="1200" w:hangingChars="300" w:hanging="720"/>
      </w:pPr>
      <w:r>
        <w:rPr>
          <w:rFonts w:hint="eastAsia"/>
        </w:rPr>
        <w:t>（一）初審：由本府人事處辦理初審。</w:t>
      </w:r>
    </w:p>
    <w:p w:rsidR="00F42660" w:rsidRDefault="00F42660" w:rsidP="002B4F31">
      <w:pPr>
        <w:ind w:leftChars="200" w:left="1920" w:hangingChars="600" w:hanging="1440"/>
      </w:pPr>
      <w:r>
        <w:rPr>
          <w:rFonts w:hint="eastAsia"/>
        </w:rPr>
        <w:t>（二）</w:t>
      </w:r>
      <w:proofErr w:type="gramStart"/>
      <w:r>
        <w:rPr>
          <w:rFonts w:hint="eastAsia"/>
        </w:rPr>
        <w:t>複</w:t>
      </w:r>
      <w:proofErr w:type="gramEnd"/>
      <w:r>
        <w:rPr>
          <w:rFonts w:hint="eastAsia"/>
        </w:rPr>
        <w:t>審：</w:t>
      </w:r>
      <w:r w:rsidRPr="002B4F31">
        <w:rPr>
          <w:rFonts w:hint="eastAsia"/>
          <w:spacing w:val="-2"/>
        </w:rPr>
        <w:t>由本府秘書長及外聘委員三人組成專案小組審議，並由本府</w:t>
      </w:r>
      <w:r>
        <w:rPr>
          <w:rFonts w:hint="eastAsia"/>
        </w:rPr>
        <w:t>秘書長主持審查，審查結果由本府人事處簽報縣長核定。</w:t>
      </w:r>
    </w:p>
    <w:p w:rsidR="00F42660" w:rsidRDefault="00F42660" w:rsidP="002B4F31">
      <w:pPr>
        <w:tabs>
          <w:tab w:val="left" w:pos="1440"/>
        </w:tabs>
        <w:ind w:leftChars="200" w:left="480" w:firstLine="0"/>
      </w:pPr>
      <w:r>
        <w:rPr>
          <w:rFonts w:hint="eastAsia"/>
        </w:rPr>
        <w:t>前項審議程序，必要時得辦理面談或實地查證。</w:t>
      </w:r>
    </w:p>
    <w:p w:rsidR="00F42660" w:rsidRDefault="00F42660" w:rsidP="00F42660">
      <w:pPr>
        <w:ind w:left="480" w:hangingChars="200" w:hanging="480"/>
      </w:pPr>
      <w:r>
        <w:rPr>
          <w:rFonts w:hint="eastAsia"/>
        </w:rPr>
        <w:t>八、獲選模範公務人員之表揚，由縣長頒給獎狀（或獎座）及新臺幣二萬元，另給予公假五日，其公假五日，應自獲選之次日起</w:t>
      </w:r>
      <w:proofErr w:type="gramStart"/>
      <w:r>
        <w:rPr>
          <w:rFonts w:hint="eastAsia"/>
        </w:rPr>
        <w:t>一年內請畢</w:t>
      </w:r>
      <w:proofErr w:type="gramEnd"/>
      <w:r>
        <w:rPr>
          <w:rFonts w:hint="eastAsia"/>
        </w:rPr>
        <w:t>。</w:t>
      </w:r>
    </w:p>
    <w:p w:rsidR="00F42660" w:rsidRDefault="00F42660" w:rsidP="00F42660">
      <w:pPr>
        <w:ind w:left="480" w:hangingChars="200" w:hanging="480"/>
      </w:pPr>
      <w:r>
        <w:rPr>
          <w:rFonts w:hint="eastAsia"/>
        </w:rPr>
        <w:t>九、各機關對所</w:t>
      </w:r>
      <w:proofErr w:type="gramStart"/>
      <w:r>
        <w:rPr>
          <w:rFonts w:hint="eastAsia"/>
        </w:rPr>
        <w:t>遴</w:t>
      </w:r>
      <w:proofErr w:type="gramEnd"/>
      <w:r>
        <w:rPr>
          <w:rFonts w:hint="eastAsia"/>
        </w:rPr>
        <w:t>薦人員，在本府核定前，如有職務異動或意外事件發生，應隨時函知本府；如有不適宜</w:t>
      </w:r>
      <w:proofErr w:type="gramStart"/>
      <w:r>
        <w:rPr>
          <w:rFonts w:hint="eastAsia"/>
        </w:rPr>
        <w:t>遴</w:t>
      </w:r>
      <w:proofErr w:type="gramEnd"/>
      <w:r>
        <w:rPr>
          <w:rFonts w:hint="eastAsia"/>
        </w:rPr>
        <w:t>薦之情事發生，應報請撤回其</w:t>
      </w:r>
      <w:proofErr w:type="gramStart"/>
      <w:r>
        <w:rPr>
          <w:rFonts w:hint="eastAsia"/>
        </w:rPr>
        <w:t>遴</w:t>
      </w:r>
      <w:proofErr w:type="gramEnd"/>
      <w:r>
        <w:rPr>
          <w:rFonts w:hint="eastAsia"/>
        </w:rPr>
        <w:t>薦。</w:t>
      </w:r>
    </w:p>
    <w:p w:rsidR="00F42660" w:rsidRDefault="00F42660" w:rsidP="002B4F31">
      <w:pPr>
        <w:tabs>
          <w:tab w:val="left" w:pos="1440"/>
        </w:tabs>
        <w:ind w:leftChars="200" w:left="480" w:firstLine="0"/>
      </w:pPr>
      <w:r>
        <w:rPr>
          <w:rFonts w:hint="eastAsia"/>
        </w:rPr>
        <w:t>各機關</w:t>
      </w:r>
      <w:proofErr w:type="gramStart"/>
      <w:r>
        <w:rPr>
          <w:rFonts w:hint="eastAsia"/>
        </w:rPr>
        <w:t>遴</w:t>
      </w:r>
      <w:proofErr w:type="gramEnd"/>
      <w:r>
        <w:rPr>
          <w:rFonts w:hint="eastAsia"/>
        </w:rPr>
        <w:t>薦人員獲選為模範公務人員，如有不實或</w:t>
      </w:r>
      <w:proofErr w:type="gramStart"/>
      <w:r>
        <w:rPr>
          <w:rFonts w:hint="eastAsia"/>
        </w:rPr>
        <w:t>舛錯者</w:t>
      </w:r>
      <w:proofErr w:type="gramEnd"/>
      <w:r>
        <w:rPr>
          <w:rFonts w:hint="eastAsia"/>
        </w:rPr>
        <w:t>，應由原</w:t>
      </w:r>
      <w:proofErr w:type="gramStart"/>
      <w:r>
        <w:rPr>
          <w:rFonts w:hint="eastAsia"/>
        </w:rPr>
        <w:t>遴</w:t>
      </w:r>
      <w:proofErr w:type="gramEnd"/>
      <w:r>
        <w:rPr>
          <w:rFonts w:hint="eastAsia"/>
        </w:rPr>
        <w:t>薦之機關報請本府撤銷其資格，其已領受之獎座（含證書）及金額應予追繳，尚未實施之公假不予實施；另有關人員應依情節予以議處。</w:t>
      </w:r>
    </w:p>
    <w:p w:rsidR="00F42660" w:rsidRDefault="00F42660" w:rsidP="00F42660">
      <w:pPr>
        <w:ind w:left="480" w:hangingChars="200" w:hanging="480"/>
      </w:pPr>
      <w:r>
        <w:rPr>
          <w:rFonts w:hint="eastAsia"/>
        </w:rPr>
        <w:t>十、辦理表揚模範公務人員選拔及表揚所需經費，由本府人事處編列預算支應。</w:t>
      </w:r>
    </w:p>
    <w:p w:rsidR="00F42660" w:rsidRDefault="00F42660" w:rsidP="0072068D">
      <w:pPr>
        <w:ind w:left="480" w:hangingChars="200" w:hanging="480"/>
      </w:pPr>
    </w:p>
    <w:p w:rsidR="00F42660" w:rsidRDefault="00F42660" w:rsidP="0072068D">
      <w:pPr>
        <w:ind w:left="480" w:hangingChars="200" w:hanging="480"/>
      </w:pPr>
    </w:p>
    <w:p w:rsidR="00F42660" w:rsidRDefault="00F42660" w:rsidP="0072068D">
      <w:pPr>
        <w:ind w:left="480" w:hangingChars="200" w:hanging="480"/>
      </w:pPr>
    </w:p>
    <w:p w:rsidR="00F42660" w:rsidRDefault="00F42660" w:rsidP="0072068D">
      <w:pPr>
        <w:ind w:left="480" w:hangingChars="200" w:hanging="480"/>
      </w:pPr>
    </w:p>
    <w:p w:rsidR="00F42660" w:rsidRDefault="00F42660" w:rsidP="0072068D">
      <w:pPr>
        <w:ind w:left="480" w:hangingChars="200" w:hanging="480"/>
      </w:pPr>
    </w:p>
    <w:p w:rsidR="009140C4" w:rsidRDefault="009140C4" w:rsidP="0072068D">
      <w:pPr>
        <w:ind w:left="480" w:hangingChars="200" w:hanging="480"/>
      </w:pPr>
    </w:p>
    <w:p w:rsidR="009140C4" w:rsidRDefault="009140C4" w:rsidP="0072068D">
      <w:pPr>
        <w:ind w:left="480" w:hangingChars="200" w:hanging="480"/>
      </w:pPr>
    </w:p>
    <w:p w:rsidR="009140C4" w:rsidRDefault="009140C4" w:rsidP="0072068D">
      <w:pPr>
        <w:ind w:left="480" w:hangingChars="200" w:hanging="480"/>
      </w:pPr>
    </w:p>
    <w:p w:rsidR="009140C4" w:rsidRDefault="009140C4" w:rsidP="0072068D">
      <w:pPr>
        <w:ind w:left="480" w:hangingChars="200" w:hanging="480"/>
      </w:pPr>
    </w:p>
    <w:p w:rsidR="009140C4" w:rsidRDefault="009140C4" w:rsidP="0072068D">
      <w:pPr>
        <w:ind w:left="480" w:hangingChars="200" w:hanging="480"/>
      </w:pPr>
    </w:p>
    <w:p w:rsidR="009140C4" w:rsidRDefault="009140C4" w:rsidP="0072068D">
      <w:pPr>
        <w:ind w:left="480" w:hangingChars="200" w:hanging="480"/>
      </w:pPr>
    </w:p>
    <w:p w:rsidR="009140C4" w:rsidRDefault="009140C4" w:rsidP="0072068D">
      <w:pPr>
        <w:ind w:left="480" w:hangingChars="200" w:hanging="480"/>
      </w:pPr>
    </w:p>
    <w:p w:rsidR="009140C4" w:rsidRDefault="009140C4" w:rsidP="0072068D">
      <w:pPr>
        <w:ind w:left="480" w:hangingChars="200" w:hanging="480"/>
      </w:pPr>
    </w:p>
    <w:p w:rsidR="009140C4" w:rsidRDefault="009140C4" w:rsidP="0072068D">
      <w:pPr>
        <w:ind w:left="480" w:hangingChars="200" w:hanging="480"/>
      </w:pPr>
    </w:p>
    <w:p w:rsidR="00C075B0" w:rsidRDefault="00E54529" w:rsidP="00C075B0">
      <w:pPr>
        <w:spacing w:line="240" w:lineRule="auto"/>
        <w:ind w:firstLine="0"/>
      </w:pPr>
      <w:r w:rsidRPr="007478D9">
        <w:rPr>
          <w:noProof/>
        </w:rPr>
        <w:lastRenderedPageBreak/>
        <w:drawing>
          <wp:inline distT="0" distB="0" distL="0" distR="0" wp14:anchorId="3D833CE1" wp14:editId="6EC35149">
            <wp:extent cx="1330960" cy="532130"/>
            <wp:effectExtent l="19050" t="0" r="2540" b="0"/>
            <wp:docPr id="1" name="圖片 16" descr="農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農漁"/>
                    <pic:cNvPicPr>
                      <a:picLocks noChangeAspect="1" noChangeArrowheads="1"/>
                    </pic:cNvPicPr>
                  </pic:nvPicPr>
                  <pic:blipFill>
                    <a:blip r:embed="rId21" cstate="print"/>
                    <a:srcRect/>
                    <a:stretch>
                      <a:fillRect/>
                    </a:stretch>
                  </pic:blipFill>
                  <pic:spPr bwMode="auto">
                    <a:xfrm>
                      <a:off x="0" y="0"/>
                      <a:ext cx="1330960" cy="532130"/>
                    </a:xfrm>
                    <a:prstGeom prst="rect">
                      <a:avLst/>
                    </a:prstGeom>
                    <a:noFill/>
                    <a:ln w="9525">
                      <a:noFill/>
                      <a:miter lim="800000"/>
                      <a:headEnd/>
                      <a:tailEnd/>
                    </a:ln>
                  </pic:spPr>
                </pic:pic>
              </a:graphicData>
            </a:graphic>
          </wp:inline>
        </w:drawing>
      </w:r>
    </w:p>
    <w:p w:rsidR="00C075B0" w:rsidRDefault="00DB75D2" w:rsidP="00C075B0">
      <w:pPr>
        <w:pStyle w:val="XXXX2"/>
        <w:spacing w:before="360"/>
      </w:pPr>
      <w:r w:rsidRPr="00DB75D2">
        <w:rPr>
          <w:rFonts w:hint="eastAsia"/>
        </w:rPr>
        <w:t>行政院農業委員會水土保持局</w:t>
      </w:r>
      <w:r w:rsidR="00C075B0">
        <w:rPr>
          <w:rFonts w:hint="eastAsia"/>
        </w:rPr>
        <w:t xml:space="preserve">　函</w:t>
      </w:r>
    </w:p>
    <w:p w:rsidR="00C075B0" w:rsidRDefault="00C075B0" w:rsidP="00C075B0">
      <w:pPr>
        <w:pStyle w:val="affffffffffe"/>
      </w:pPr>
      <w:r>
        <w:rPr>
          <w:rFonts w:hint="eastAsia"/>
        </w:rPr>
        <w:t>受</w:t>
      </w:r>
      <w:r w:rsidR="00A22695">
        <w:rPr>
          <w:rFonts w:hint="eastAsia"/>
        </w:rPr>
        <w:t xml:space="preserve"> </w:t>
      </w:r>
      <w:r>
        <w:rPr>
          <w:rFonts w:hint="eastAsia"/>
        </w:rPr>
        <w:t>文</w:t>
      </w:r>
      <w:r w:rsidR="00A22695">
        <w:rPr>
          <w:rFonts w:hint="eastAsia"/>
        </w:rPr>
        <w:t xml:space="preserve"> </w:t>
      </w:r>
      <w:r>
        <w:rPr>
          <w:rFonts w:hint="eastAsia"/>
        </w:rPr>
        <w:t>者：如正、副本行文單位</w:t>
      </w:r>
    </w:p>
    <w:p w:rsidR="00C075B0" w:rsidRDefault="00C075B0" w:rsidP="00C075B0">
      <w:pPr>
        <w:pStyle w:val="affffffffffe"/>
      </w:pPr>
      <w:r>
        <w:rPr>
          <w:rFonts w:hint="eastAsia"/>
        </w:rPr>
        <w:t>發文日期：中華民國</w:t>
      </w:r>
      <w:r w:rsidR="00DB75D2" w:rsidRPr="00DB75D2">
        <w:rPr>
          <w:rFonts w:hint="eastAsia"/>
        </w:rPr>
        <w:t>110</w:t>
      </w:r>
      <w:r w:rsidR="00DB75D2" w:rsidRPr="00DB75D2">
        <w:rPr>
          <w:rFonts w:hint="eastAsia"/>
        </w:rPr>
        <w:t>年</w:t>
      </w:r>
      <w:r w:rsidR="00DB75D2" w:rsidRPr="00DB75D2">
        <w:rPr>
          <w:rFonts w:hint="eastAsia"/>
        </w:rPr>
        <w:t>4</w:t>
      </w:r>
      <w:r w:rsidR="00DB75D2" w:rsidRPr="00DB75D2">
        <w:rPr>
          <w:rFonts w:hint="eastAsia"/>
        </w:rPr>
        <w:t>月</w:t>
      </w:r>
      <w:r w:rsidR="00DB75D2" w:rsidRPr="00DB75D2">
        <w:rPr>
          <w:rFonts w:hint="eastAsia"/>
        </w:rPr>
        <w:t>19</w:t>
      </w:r>
      <w:r>
        <w:rPr>
          <w:rFonts w:hint="eastAsia"/>
        </w:rPr>
        <w:t>日</w:t>
      </w:r>
    </w:p>
    <w:p w:rsidR="00C075B0" w:rsidRDefault="00C075B0" w:rsidP="00C075B0">
      <w:pPr>
        <w:pStyle w:val="affffffffffe"/>
      </w:pPr>
      <w:r>
        <w:rPr>
          <w:rFonts w:hint="eastAsia"/>
        </w:rPr>
        <w:t>發文字號：</w:t>
      </w:r>
      <w:r w:rsidR="00DB75D2" w:rsidRPr="00DB75D2">
        <w:rPr>
          <w:rFonts w:hint="eastAsia"/>
        </w:rPr>
        <w:t>水</w:t>
      </w:r>
      <w:proofErr w:type="gramStart"/>
      <w:r w:rsidR="00DB75D2" w:rsidRPr="00DB75D2">
        <w:rPr>
          <w:rFonts w:hint="eastAsia"/>
        </w:rPr>
        <w:t>保治字</w:t>
      </w:r>
      <w:proofErr w:type="gramEnd"/>
      <w:r w:rsidR="00DB75D2" w:rsidRPr="00DB75D2">
        <w:rPr>
          <w:rFonts w:hint="eastAsia"/>
        </w:rPr>
        <w:t>第</w:t>
      </w:r>
      <w:r w:rsidR="00DB75D2" w:rsidRPr="00DB75D2">
        <w:rPr>
          <w:rFonts w:hint="eastAsia"/>
        </w:rPr>
        <w:t>1101860795</w:t>
      </w:r>
      <w:r w:rsidR="00DB75D2" w:rsidRPr="00DB75D2">
        <w:rPr>
          <w:rFonts w:hint="eastAsia"/>
        </w:rPr>
        <w:t>號</w:t>
      </w:r>
    </w:p>
    <w:p w:rsidR="00C075B0" w:rsidRDefault="00C075B0" w:rsidP="00C075B0">
      <w:pPr>
        <w:pStyle w:val="affffffffffe"/>
      </w:pPr>
      <w:r>
        <w:rPr>
          <w:rFonts w:hint="eastAsia"/>
        </w:rPr>
        <w:t>附　　件：</w:t>
      </w:r>
      <w:r w:rsidR="00DB75D2" w:rsidRPr="00DB75D2">
        <w:rPr>
          <w:rFonts w:hint="eastAsia"/>
        </w:rPr>
        <w:t>如說明</w:t>
      </w:r>
      <w:proofErr w:type="gramStart"/>
      <w:r w:rsidR="00DB75D2" w:rsidRPr="00DB75D2">
        <w:rPr>
          <w:rFonts w:hint="eastAsia"/>
        </w:rPr>
        <w:t>一</w:t>
      </w:r>
      <w:proofErr w:type="gramEnd"/>
    </w:p>
    <w:p w:rsidR="00682731" w:rsidRDefault="00C075B0" w:rsidP="00A22695">
      <w:pPr>
        <w:pStyle w:val="affffffffffe"/>
      </w:pPr>
      <w:r>
        <w:rPr>
          <w:rFonts w:hint="eastAsia"/>
        </w:rPr>
        <w:t>主　　旨：</w:t>
      </w:r>
      <w:r w:rsidR="00DB75D2" w:rsidRPr="00DB75D2">
        <w:rPr>
          <w:rFonts w:hint="eastAsia"/>
          <w:spacing w:val="-2"/>
        </w:rPr>
        <w:t>修正「行政院農業委員會水土保持局水土保持工程品質抽驗補充規</w:t>
      </w:r>
      <w:r w:rsidR="00DB75D2" w:rsidRPr="00DB75D2">
        <w:rPr>
          <w:rFonts w:hint="eastAsia"/>
          <w:spacing w:val="0"/>
        </w:rPr>
        <w:t>定」第四條及附件一，並自即日起生效，請查照。</w:t>
      </w:r>
    </w:p>
    <w:p w:rsidR="00682731" w:rsidRPr="001D7CF3" w:rsidRDefault="00682731" w:rsidP="00682731">
      <w:pPr>
        <w:pStyle w:val="affffffffffe"/>
      </w:pPr>
      <w:r w:rsidRPr="001D7CF3">
        <w:t>說　　明：</w:t>
      </w:r>
    </w:p>
    <w:p w:rsidR="00682731" w:rsidRDefault="00682731" w:rsidP="004439C3">
      <w:pPr>
        <w:pStyle w:val="afffffffffff8"/>
        <w:ind w:left="1688" w:hanging="488"/>
      </w:pPr>
      <w:r w:rsidRPr="001D7CF3">
        <w:t>一、</w:t>
      </w:r>
      <w:r w:rsidRPr="00682731">
        <w:rPr>
          <w:rFonts w:hint="eastAsia"/>
          <w:spacing w:val="-1"/>
        </w:rPr>
        <w:t>檢送修正後「行政院農業委員會水土保持局水土保持工程品質</w:t>
      </w:r>
      <w:r w:rsidRPr="00682731">
        <w:rPr>
          <w:rFonts w:hint="eastAsia"/>
          <w:spacing w:val="0"/>
        </w:rPr>
        <w:t>抽驗補充規定」（</w:t>
      </w:r>
      <w:proofErr w:type="gramStart"/>
      <w:r w:rsidRPr="00682731">
        <w:rPr>
          <w:rFonts w:hint="eastAsia"/>
          <w:spacing w:val="0"/>
        </w:rPr>
        <w:t>併</w:t>
      </w:r>
      <w:proofErr w:type="gramEnd"/>
      <w:r w:rsidRPr="00682731">
        <w:rPr>
          <w:rFonts w:hint="eastAsia"/>
          <w:spacing w:val="0"/>
        </w:rPr>
        <w:t>附修正對照表）</w:t>
      </w:r>
      <w:r w:rsidRPr="00682731">
        <w:rPr>
          <w:rFonts w:hint="eastAsia"/>
          <w:spacing w:val="0"/>
        </w:rPr>
        <w:t>1</w:t>
      </w:r>
      <w:r w:rsidRPr="00682731">
        <w:rPr>
          <w:rFonts w:hint="eastAsia"/>
          <w:spacing w:val="0"/>
        </w:rPr>
        <w:t>份，如附件。</w:t>
      </w:r>
    </w:p>
    <w:p w:rsidR="00682731" w:rsidRDefault="00682731" w:rsidP="004439C3">
      <w:pPr>
        <w:pStyle w:val="afffffffffff8"/>
        <w:ind w:left="1688" w:hanging="488"/>
        <w:rPr>
          <w:spacing w:val="0"/>
        </w:rPr>
      </w:pPr>
      <w:r>
        <w:rPr>
          <w:rFonts w:hint="eastAsia"/>
        </w:rPr>
        <w:t>二、</w:t>
      </w:r>
      <w:proofErr w:type="gramStart"/>
      <w:r w:rsidRPr="00682731">
        <w:rPr>
          <w:rFonts w:hint="eastAsia"/>
        </w:rPr>
        <w:t>旨揭行政</w:t>
      </w:r>
      <w:proofErr w:type="gramEnd"/>
      <w:r w:rsidRPr="00682731">
        <w:rPr>
          <w:rFonts w:hint="eastAsia"/>
        </w:rPr>
        <w:t>規則電子檔已同時於本局全球資訊網</w:t>
      </w:r>
      <w:proofErr w:type="gramStart"/>
      <w:r w:rsidRPr="00682731">
        <w:rPr>
          <w:rFonts w:hint="eastAsia"/>
        </w:rPr>
        <w:t>（</w:t>
      </w:r>
      <w:proofErr w:type="gramEnd"/>
      <w:r w:rsidRPr="00682731">
        <w:rPr>
          <w:rFonts w:hint="eastAsia"/>
        </w:rPr>
        <w:t>網頁路徑：</w:t>
      </w:r>
      <w:r w:rsidRPr="00682731">
        <w:rPr>
          <w:rFonts w:hint="eastAsia"/>
        </w:rPr>
        <w:t>https</w:t>
      </w:r>
      <w:r w:rsidRPr="00682731">
        <w:rPr>
          <w:rFonts w:hint="eastAsia"/>
        </w:rPr>
        <w:t>：</w:t>
      </w:r>
      <w:r w:rsidRPr="00682731">
        <w:rPr>
          <w:rFonts w:hint="eastAsia"/>
          <w:spacing w:val="0"/>
        </w:rPr>
        <w:t>//www.swcb.gov.tw/Laws/laws_more?id=b083a3de9c324</w:t>
      </w:r>
    </w:p>
    <w:p w:rsidR="00682731" w:rsidRDefault="00682731" w:rsidP="004439C3">
      <w:pPr>
        <w:pStyle w:val="afffffffffff8"/>
        <w:ind w:left="1680" w:hanging="480"/>
      </w:pPr>
      <w:r>
        <w:rPr>
          <w:rFonts w:hint="eastAsia"/>
          <w:spacing w:val="0"/>
        </w:rPr>
        <w:t xml:space="preserve">　　</w:t>
      </w:r>
      <w:r w:rsidRPr="00682731">
        <w:rPr>
          <w:rFonts w:hint="eastAsia"/>
          <w:spacing w:val="0"/>
        </w:rPr>
        <w:t>35fabefe04249683888</w:t>
      </w:r>
      <w:proofErr w:type="gramStart"/>
      <w:r w:rsidRPr="00682731">
        <w:rPr>
          <w:rFonts w:hint="eastAsia"/>
          <w:spacing w:val="0"/>
        </w:rPr>
        <w:t>）</w:t>
      </w:r>
      <w:proofErr w:type="gramEnd"/>
      <w:r w:rsidRPr="00682731">
        <w:rPr>
          <w:rFonts w:hint="eastAsia"/>
          <w:spacing w:val="0"/>
        </w:rPr>
        <w:t>公開，歡迎下載使用。</w:t>
      </w:r>
    </w:p>
    <w:p w:rsidR="00C075B0" w:rsidRDefault="00C075B0" w:rsidP="00C075B0">
      <w:pPr>
        <w:pStyle w:val="affffffffffe"/>
      </w:pPr>
      <w:r>
        <w:rPr>
          <w:rFonts w:hint="eastAsia"/>
        </w:rPr>
        <w:t>正　　本：</w:t>
      </w:r>
      <w:r w:rsidR="00682731" w:rsidRPr="00682731">
        <w:rPr>
          <w:rFonts w:hint="eastAsia"/>
          <w:spacing w:val="-1"/>
        </w:rPr>
        <w:t>行政院農業委員會水土保持局臺北分局、行政院農業委員會水土保</w:t>
      </w:r>
      <w:r w:rsidR="00682731" w:rsidRPr="00682731">
        <w:rPr>
          <w:rFonts w:hint="eastAsia"/>
          <w:spacing w:val="0"/>
        </w:rPr>
        <w:t>持局臺中分局、行政院農業委員會水土保持局南投分局、行政院農業委員會水土保持局臺南分局、行政院農業委員會水土保持局臺東分局、行政院農業委員會水土保持局花蓮分局、臺北市政府、新北市政府、</w:t>
      </w:r>
      <w:proofErr w:type="gramStart"/>
      <w:r w:rsidR="00682731" w:rsidRPr="00682731">
        <w:rPr>
          <w:rFonts w:hint="eastAsia"/>
          <w:spacing w:val="0"/>
        </w:rPr>
        <w:t>臺</w:t>
      </w:r>
      <w:proofErr w:type="gramEnd"/>
      <w:r w:rsidR="00682731" w:rsidRPr="00682731">
        <w:rPr>
          <w:rFonts w:hint="eastAsia"/>
          <w:spacing w:val="0"/>
        </w:rPr>
        <w:t>中市政府、</w:t>
      </w:r>
      <w:proofErr w:type="gramStart"/>
      <w:r w:rsidR="00682731" w:rsidRPr="00682731">
        <w:rPr>
          <w:rFonts w:hint="eastAsia"/>
          <w:spacing w:val="0"/>
        </w:rPr>
        <w:t>臺</w:t>
      </w:r>
      <w:proofErr w:type="gramEnd"/>
      <w:r w:rsidR="00682731" w:rsidRPr="00682731">
        <w:rPr>
          <w:rFonts w:hint="eastAsia"/>
          <w:spacing w:val="0"/>
        </w:rPr>
        <w:t>南市政府、高雄市政府、桃園市政府、新竹縣政府、苗栗縣政府、南投縣政府、彰化縣政府、雲林縣政府、嘉義縣政府、屏東縣政府、宜蘭縣政府、花蓮縣政府、</w:t>
      </w:r>
      <w:proofErr w:type="gramStart"/>
      <w:r w:rsidR="00682731" w:rsidRPr="00682731">
        <w:rPr>
          <w:rFonts w:hint="eastAsia"/>
          <w:spacing w:val="0"/>
        </w:rPr>
        <w:t>臺</w:t>
      </w:r>
      <w:proofErr w:type="gramEnd"/>
      <w:r w:rsidR="00682731" w:rsidRPr="00682731">
        <w:rPr>
          <w:rFonts w:hint="eastAsia"/>
          <w:spacing w:val="0"/>
        </w:rPr>
        <w:t>東縣政府、澎湖縣政府、金門縣政府、基隆市政府、新竹市政府、嘉義市政府、連江縣政府</w:t>
      </w:r>
    </w:p>
    <w:p w:rsidR="00C075B0" w:rsidRDefault="00C075B0" w:rsidP="00C075B0">
      <w:pPr>
        <w:pStyle w:val="affffffffffe"/>
      </w:pPr>
      <w:r>
        <w:rPr>
          <w:rFonts w:hint="eastAsia"/>
        </w:rPr>
        <w:t>副　　本：</w:t>
      </w:r>
      <w:r w:rsidR="00682731" w:rsidRPr="00682731">
        <w:rPr>
          <w:rFonts w:hint="eastAsia"/>
        </w:rPr>
        <w:t>本局總</w:t>
      </w:r>
      <w:proofErr w:type="gramStart"/>
      <w:r w:rsidR="00682731" w:rsidRPr="00682731">
        <w:rPr>
          <w:rFonts w:hint="eastAsia"/>
        </w:rPr>
        <w:t>工程司室</w:t>
      </w:r>
      <w:proofErr w:type="gramEnd"/>
      <w:r w:rsidR="00682731" w:rsidRPr="00682731">
        <w:rPr>
          <w:rFonts w:hint="eastAsia"/>
        </w:rPr>
        <w:t>、本局農村建設組、本局監測管理組、本局主計室、</w:t>
      </w:r>
      <w:r w:rsidR="00682731" w:rsidRPr="00682731">
        <w:rPr>
          <w:rFonts w:hint="eastAsia"/>
          <w:spacing w:val="0"/>
        </w:rPr>
        <w:t>本局政風室、本局技術研究發展小組（請協助網站資料登錄）、本局保育治理組</w:t>
      </w:r>
    </w:p>
    <w:p w:rsidR="00C075B0" w:rsidRPr="00F64D02" w:rsidRDefault="00682731" w:rsidP="00C075B0">
      <w:pPr>
        <w:pStyle w:val="afffffffffff1"/>
        <w:spacing w:before="360"/>
        <w:rPr>
          <w:sz w:val="36"/>
          <w:szCs w:val="36"/>
        </w:rPr>
      </w:pPr>
      <w:r w:rsidRPr="00682731">
        <w:rPr>
          <w:rFonts w:hint="eastAsia"/>
        </w:rPr>
        <w:t>局</w:t>
      </w:r>
      <w:r w:rsidR="00C075B0">
        <w:rPr>
          <w:rFonts w:hint="eastAsia"/>
        </w:rPr>
        <w:t xml:space="preserve">　長　</w:t>
      </w:r>
      <w:r w:rsidRPr="00682731">
        <w:rPr>
          <w:rFonts w:hint="eastAsia"/>
          <w:sz w:val="36"/>
          <w:szCs w:val="36"/>
        </w:rPr>
        <w:t>李</w:t>
      </w:r>
      <w:r w:rsidR="00C075B0" w:rsidRPr="00F64D02">
        <w:rPr>
          <w:rFonts w:hint="eastAsia"/>
          <w:sz w:val="36"/>
          <w:szCs w:val="36"/>
        </w:rPr>
        <w:t xml:space="preserve">　</w:t>
      </w:r>
      <w:r w:rsidRPr="00682731">
        <w:rPr>
          <w:rFonts w:hint="eastAsia"/>
          <w:sz w:val="36"/>
          <w:szCs w:val="36"/>
        </w:rPr>
        <w:t>鎮</w:t>
      </w:r>
      <w:r w:rsidR="00C075B0" w:rsidRPr="00F64D02">
        <w:rPr>
          <w:rFonts w:hint="eastAsia"/>
          <w:sz w:val="36"/>
          <w:szCs w:val="36"/>
        </w:rPr>
        <w:t xml:space="preserve">　</w:t>
      </w:r>
      <w:r w:rsidRPr="00682731">
        <w:rPr>
          <w:rFonts w:hint="eastAsia"/>
          <w:sz w:val="36"/>
          <w:szCs w:val="36"/>
        </w:rPr>
        <w:t>洋</w:t>
      </w:r>
    </w:p>
    <w:p w:rsidR="00A22695" w:rsidRPr="00EE1A12" w:rsidRDefault="005A55AF" w:rsidP="00A22695">
      <w:pPr>
        <w:pStyle w:val="afffffffffff2"/>
      </w:pPr>
      <w:r w:rsidRPr="005A55AF">
        <w:rPr>
          <w:rFonts w:hint="eastAsia"/>
        </w:rPr>
        <w:lastRenderedPageBreak/>
        <w:t>行政院農業委員會水土保持局水土保持工程品質抽驗</w:t>
      </w:r>
      <w:r w:rsidR="00A22695">
        <w:br/>
      </w:r>
      <w:r w:rsidRPr="005A55AF">
        <w:rPr>
          <w:rFonts w:hint="eastAsia"/>
        </w:rPr>
        <w:t>補充規定第四點修正草案對照表</w:t>
      </w:r>
    </w:p>
    <w:tbl>
      <w:tblPr>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85"/>
        <w:gridCol w:w="2528"/>
      </w:tblGrid>
      <w:tr w:rsidR="00A22695" w:rsidRPr="00E8538E" w:rsidTr="00827AF4">
        <w:trPr>
          <w:jc w:val="center"/>
        </w:trPr>
        <w:tc>
          <w:tcPr>
            <w:tcW w:w="1774" w:type="pct"/>
          </w:tcPr>
          <w:p w:rsidR="00A22695" w:rsidRPr="00E8538E" w:rsidRDefault="00A22695" w:rsidP="0035598C">
            <w:pPr>
              <w:overflowPunct w:val="0"/>
              <w:adjustRightInd w:val="0"/>
              <w:spacing w:line="240" w:lineRule="auto"/>
              <w:ind w:firstLine="0"/>
              <w:jc w:val="center"/>
              <w:rPr>
                <w:rFonts w:ascii="標楷體" w:hAnsi="標楷體"/>
              </w:rPr>
            </w:pPr>
            <w:r w:rsidRPr="00E8538E">
              <w:rPr>
                <w:rFonts w:ascii="標楷體" w:hAnsi="標楷體" w:hint="eastAsia"/>
              </w:rPr>
              <w:t xml:space="preserve">修　正　</w:t>
            </w:r>
            <w:proofErr w:type="gramStart"/>
            <w:r w:rsidRPr="00E8538E">
              <w:rPr>
                <w:rFonts w:ascii="標楷體" w:hAnsi="標楷體" w:hint="eastAsia"/>
              </w:rPr>
              <w:t>規</w:t>
            </w:r>
            <w:proofErr w:type="gramEnd"/>
            <w:r>
              <w:rPr>
                <w:rFonts w:ascii="標楷體" w:hAnsi="標楷體" w:hint="eastAsia"/>
              </w:rPr>
              <w:t xml:space="preserve">　</w:t>
            </w:r>
            <w:r w:rsidRPr="00E8538E">
              <w:rPr>
                <w:rFonts w:ascii="標楷體" w:hAnsi="標楷體" w:hint="eastAsia"/>
              </w:rPr>
              <w:t>定</w:t>
            </w:r>
          </w:p>
        </w:tc>
        <w:tc>
          <w:tcPr>
            <w:tcW w:w="1773" w:type="pct"/>
          </w:tcPr>
          <w:p w:rsidR="00A22695" w:rsidRPr="00E8538E" w:rsidRDefault="00A22695" w:rsidP="0035598C">
            <w:pPr>
              <w:overflowPunct w:val="0"/>
              <w:adjustRightInd w:val="0"/>
              <w:spacing w:line="240" w:lineRule="auto"/>
              <w:ind w:firstLine="0"/>
              <w:jc w:val="center"/>
              <w:rPr>
                <w:rFonts w:ascii="標楷體" w:hAnsi="標楷體"/>
              </w:rPr>
            </w:pPr>
            <w:r w:rsidRPr="00E8538E">
              <w:rPr>
                <w:rFonts w:ascii="標楷體" w:hAnsi="標楷體" w:hint="eastAsia"/>
              </w:rPr>
              <w:t xml:space="preserve">現　行　</w:t>
            </w:r>
            <w:proofErr w:type="gramStart"/>
            <w:r w:rsidRPr="00E8538E">
              <w:rPr>
                <w:rFonts w:ascii="標楷體" w:hAnsi="標楷體" w:hint="eastAsia"/>
              </w:rPr>
              <w:t>規</w:t>
            </w:r>
            <w:proofErr w:type="gramEnd"/>
            <w:r>
              <w:rPr>
                <w:rFonts w:ascii="標楷體" w:hAnsi="標楷體" w:hint="eastAsia"/>
              </w:rPr>
              <w:t xml:space="preserve">　</w:t>
            </w:r>
            <w:r w:rsidRPr="00E8538E">
              <w:rPr>
                <w:rFonts w:ascii="標楷體" w:hAnsi="標楷體" w:hint="eastAsia"/>
              </w:rPr>
              <w:t>定</w:t>
            </w:r>
          </w:p>
        </w:tc>
        <w:tc>
          <w:tcPr>
            <w:tcW w:w="1453" w:type="pct"/>
          </w:tcPr>
          <w:p w:rsidR="00A22695" w:rsidRPr="00E8538E" w:rsidRDefault="00A22695" w:rsidP="0035598C">
            <w:pPr>
              <w:overflowPunct w:val="0"/>
              <w:adjustRightInd w:val="0"/>
              <w:spacing w:line="240" w:lineRule="auto"/>
              <w:ind w:firstLine="0"/>
              <w:jc w:val="center"/>
              <w:rPr>
                <w:rFonts w:ascii="標楷體" w:hAnsi="標楷體"/>
              </w:rPr>
            </w:pPr>
            <w:r w:rsidRPr="00E8538E">
              <w:rPr>
                <w:rFonts w:ascii="標楷體" w:hAnsi="標楷體" w:hint="eastAsia"/>
              </w:rPr>
              <w:t>說</w:t>
            </w:r>
            <w:r>
              <w:rPr>
                <w:rFonts w:ascii="標楷體" w:hAnsi="標楷體" w:hint="eastAsia"/>
              </w:rPr>
              <w:t xml:space="preserve">　　</w:t>
            </w:r>
            <w:r w:rsidRPr="00E8538E">
              <w:rPr>
                <w:rFonts w:ascii="標楷體" w:hAnsi="標楷體" w:hint="eastAsia"/>
              </w:rPr>
              <w:t>明</w:t>
            </w:r>
          </w:p>
        </w:tc>
      </w:tr>
      <w:tr w:rsidR="005A55AF" w:rsidRPr="00E8538E" w:rsidTr="00827AF4">
        <w:trPr>
          <w:jc w:val="center"/>
        </w:trPr>
        <w:tc>
          <w:tcPr>
            <w:tcW w:w="1774" w:type="pct"/>
          </w:tcPr>
          <w:p w:rsidR="005A55AF" w:rsidRPr="005A55AF" w:rsidRDefault="005A55AF" w:rsidP="005A55AF">
            <w:pPr>
              <w:overflowPunct w:val="0"/>
              <w:spacing w:line="340" w:lineRule="exact"/>
              <w:ind w:left="456" w:hangingChars="190" w:hanging="456"/>
              <w:rPr>
                <w:rFonts w:ascii="標楷體" w:hAnsi="標楷體"/>
              </w:rPr>
            </w:pPr>
            <w:r w:rsidRPr="005A55AF">
              <w:rPr>
                <w:rFonts w:ascii="標楷體" w:hAnsi="標楷體" w:hint="eastAsia"/>
              </w:rPr>
              <w:t>四、不合格工程之處理：</w:t>
            </w:r>
          </w:p>
          <w:p w:rsidR="005A55AF" w:rsidRPr="005A55AF" w:rsidRDefault="005A55AF" w:rsidP="005A55AF">
            <w:pPr>
              <w:overflowPunct w:val="0"/>
              <w:spacing w:line="340" w:lineRule="exact"/>
              <w:ind w:leftChars="150" w:left="1128" w:hangingChars="320" w:hanging="768"/>
              <w:rPr>
                <w:rFonts w:ascii="標楷體" w:hAnsi="標楷體"/>
              </w:rPr>
            </w:pPr>
            <w:r w:rsidRPr="005A55AF">
              <w:rPr>
                <w:rFonts w:ascii="標楷體" w:hAnsi="標楷體" w:hint="eastAsia"/>
              </w:rPr>
              <w:t>（一）不合格之工程應將不合格項目予以改善至合格或拆除重做或減價收受方式處理，其處理方式</w:t>
            </w:r>
            <w:proofErr w:type="gramStart"/>
            <w:r w:rsidRPr="005A55AF">
              <w:rPr>
                <w:rFonts w:ascii="標楷體" w:hAnsi="標楷體" w:hint="eastAsia"/>
              </w:rPr>
              <w:t>詳</w:t>
            </w:r>
            <w:proofErr w:type="gramEnd"/>
            <w:r w:rsidRPr="005A55AF">
              <w:rPr>
                <w:rFonts w:ascii="標楷體" w:hAnsi="標楷體" w:hint="eastAsia"/>
              </w:rPr>
              <w:t>抽驗要領及容許標準表。</w:t>
            </w:r>
          </w:p>
          <w:p w:rsidR="005A55AF" w:rsidRPr="005A55AF" w:rsidRDefault="005A55AF" w:rsidP="005A55AF">
            <w:pPr>
              <w:overflowPunct w:val="0"/>
              <w:spacing w:line="340" w:lineRule="exact"/>
              <w:ind w:leftChars="150" w:left="1128" w:hangingChars="320" w:hanging="768"/>
              <w:rPr>
                <w:rFonts w:ascii="標楷體" w:hAnsi="標楷體"/>
              </w:rPr>
            </w:pPr>
            <w:r w:rsidRPr="005A55AF">
              <w:rPr>
                <w:rFonts w:ascii="標楷體" w:hAnsi="標楷體" w:hint="eastAsia"/>
              </w:rPr>
              <w:t>（二）工程抽驗（含抽驗、初驗、驗收等）認定為</w:t>
            </w:r>
            <w:proofErr w:type="gramStart"/>
            <w:r w:rsidRPr="005A55AF">
              <w:rPr>
                <w:rFonts w:ascii="標楷體" w:hAnsi="標楷體" w:hint="eastAsia"/>
              </w:rPr>
              <w:t>不</w:t>
            </w:r>
            <w:proofErr w:type="gramEnd"/>
            <w:r w:rsidRPr="005A55AF">
              <w:rPr>
                <w:rFonts w:ascii="標楷體" w:hAnsi="標楷體" w:hint="eastAsia"/>
              </w:rPr>
              <w:t>合格者，如經廠商申請及出具安全切結並經執行機關檢討不妨礙安全，可不必拆換或</w:t>
            </w:r>
            <w:proofErr w:type="gramStart"/>
            <w:r w:rsidRPr="005A55AF">
              <w:rPr>
                <w:rFonts w:ascii="標楷體" w:hAnsi="標楷體" w:hint="eastAsia"/>
              </w:rPr>
              <w:t>拆換有困難</w:t>
            </w:r>
            <w:proofErr w:type="gramEnd"/>
            <w:r w:rsidRPr="005A55AF">
              <w:rPr>
                <w:rFonts w:ascii="標楷體" w:hAnsi="標楷體" w:hint="eastAsia"/>
              </w:rPr>
              <w:t>時，不合格之項目得以減價收受方式處理，減價收受時，除減價部分不予計價外，應再依契約書規定處以違約金。</w:t>
            </w:r>
          </w:p>
          <w:p w:rsidR="005A55AF" w:rsidRPr="005A55AF" w:rsidRDefault="005A55AF" w:rsidP="005A55AF">
            <w:pPr>
              <w:overflowPunct w:val="0"/>
              <w:spacing w:line="340" w:lineRule="exact"/>
              <w:ind w:leftChars="150" w:left="1128" w:hangingChars="320" w:hanging="768"/>
              <w:rPr>
                <w:rFonts w:ascii="標楷體" w:hAnsi="標楷體"/>
              </w:rPr>
            </w:pPr>
            <w:r w:rsidRPr="005A55AF">
              <w:rPr>
                <w:rFonts w:ascii="標楷體" w:hAnsi="標楷體" w:hint="eastAsia"/>
              </w:rPr>
              <w:t>（三）不合格工程處理之所有費用（包括供給材料）</w:t>
            </w:r>
            <w:proofErr w:type="gramStart"/>
            <w:r w:rsidRPr="005A55AF">
              <w:rPr>
                <w:rFonts w:ascii="標楷體" w:hAnsi="標楷體" w:hint="eastAsia"/>
              </w:rPr>
              <w:t>均由廠商</w:t>
            </w:r>
            <w:proofErr w:type="gramEnd"/>
            <w:r w:rsidRPr="005A55AF">
              <w:rPr>
                <w:rFonts w:ascii="標楷體" w:hAnsi="標楷體" w:hint="eastAsia"/>
              </w:rPr>
              <w:t>負擔。</w:t>
            </w:r>
          </w:p>
          <w:p w:rsidR="005A55AF" w:rsidRPr="005A55AF" w:rsidRDefault="005A55AF" w:rsidP="005A55AF">
            <w:pPr>
              <w:overflowPunct w:val="0"/>
              <w:spacing w:line="340" w:lineRule="exact"/>
              <w:ind w:leftChars="150" w:left="1128" w:hangingChars="320" w:hanging="768"/>
              <w:rPr>
                <w:rFonts w:ascii="標楷體" w:hAnsi="標楷體"/>
              </w:rPr>
            </w:pPr>
            <w:r w:rsidRPr="005A55AF">
              <w:rPr>
                <w:rFonts w:ascii="標楷體" w:hAnsi="標楷體" w:hint="eastAsia"/>
              </w:rPr>
              <w:t>（四）受抽驗之工程，</w:t>
            </w:r>
            <w:r w:rsidRPr="005A55AF">
              <w:rPr>
                <w:rFonts w:ascii="標楷體" w:hAnsi="標楷體" w:hint="eastAsia"/>
              </w:rPr>
              <w:lastRenderedPageBreak/>
              <w:t>其部分構造物有</w:t>
            </w:r>
            <w:proofErr w:type="gramStart"/>
            <w:r w:rsidRPr="005A55AF">
              <w:rPr>
                <w:rFonts w:ascii="標楷體" w:hAnsi="標楷體" w:hint="eastAsia"/>
              </w:rPr>
              <w:t>不</w:t>
            </w:r>
            <w:proofErr w:type="gramEnd"/>
            <w:r w:rsidRPr="005A55AF">
              <w:rPr>
                <w:rFonts w:ascii="標楷體" w:hAnsi="標楷體" w:hint="eastAsia"/>
              </w:rPr>
              <w:t>合格者，執行機關對該工程應列管追蹤抽驗。</w:t>
            </w:r>
          </w:p>
          <w:p w:rsidR="005A55AF" w:rsidRPr="005A55AF" w:rsidRDefault="005A55AF" w:rsidP="005A55AF">
            <w:pPr>
              <w:overflowPunct w:val="0"/>
              <w:spacing w:line="340" w:lineRule="exact"/>
              <w:ind w:leftChars="150" w:left="1128" w:hangingChars="320" w:hanging="768"/>
              <w:rPr>
                <w:rFonts w:ascii="標楷體" w:hAnsi="標楷體"/>
              </w:rPr>
            </w:pPr>
            <w:r w:rsidRPr="005A55AF">
              <w:rPr>
                <w:rFonts w:ascii="標楷體" w:hAnsi="標楷體" w:hint="eastAsia"/>
              </w:rPr>
              <w:t>（五）不合格之工程，執行機關應將改善前、中、後之照片及檢驗合格之工程施工品質抽驗</w:t>
            </w:r>
            <w:proofErr w:type="gramStart"/>
            <w:r w:rsidRPr="005A55AF">
              <w:rPr>
                <w:rFonts w:ascii="標楷體" w:hAnsi="標楷體" w:hint="eastAsia"/>
              </w:rPr>
              <w:t>紀錄卡函送</w:t>
            </w:r>
            <w:proofErr w:type="gramEnd"/>
            <w:r w:rsidRPr="005A55AF">
              <w:rPr>
                <w:rFonts w:ascii="標楷體" w:hAnsi="標楷體" w:hint="eastAsia"/>
              </w:rPr>
              <w:t>水保局核備解除管制。</w:t>
            </w:r>
          </w:p>
          <w:p w:rsidR="005A55AF" w:rsidRPr="005A55AF" w:rsidRDefault="005A55AF" w:rsidP="005A55AF">
            <w:pPr>
              <w:overflowPunct w:val="0"/>
              <w:spacing w:line="340" w:lineRule="exact"/>
              <w:ind w:leftChars="150" w:left="1128" w:hangingChars="320" w:hanging="768"/>
              <w:rPr>
                <w:rFonts w:ascii="標楷體" w:hAnsi="標楷體"/>
              </w:rPr>
            </w:pPr>
            <w:r w:rsidRPr="005A55AF">
              <w:rPr>
                <w:rFonts w:ascii="標楷體" w:hAnsi="標楷體" w:hint="eastAsia"/>
              </w:rPr>
              <w:t>（六）混凝土構造物如抗壓強度判定為不合格時，得應廠商申請</w:t>
            </w:r>
            <w:proofErr w:type="gramStart"/>
            <w:r w:rsidRPr="005A55AF">
              <w:rPr>
                <w:rFonts w:ascii="標楷體" w:hAnsi="標楷體" w:hint="eastAsia"/>
              </w:rPr>
              <w:t>複</w:t>
            </w:r>
            <w:proofErr w:type="gramEnd"/>
            <w:r w:rsidRPr="005A55AF">
              <w:rPr>
                <w:rFonts w:ascii="標楷體" w:hAnsi="標楷體" w:hint="eastAsia"/>
              </w:rPr>
              <w:t>檢一次，惟其餘部份須密集抽驗，另委託抽驗之</w:t>
            </w:r>
            <w:proofErr w:type="gramStart"/>
            <w:r w:rsidRPr="005A55AF">
              <w:rPr>
                <w:rFonts w:ascii="標楷體" w:hAnsi="標楷體" w:hint="eastAsia"/>
              </w:rPr>
              <w:t>複</w:t>
            </w:r>
            <w:proofErr w:type="gramEnd"/>
            <w:r w:rsidRPr="005A55AF">
              <w:rPr>
                <w:rFonts w:ascii="標楷體" w:hAnsi="標楷體" w:hint="eastAsia"/>
              </w:rPr>
              <w:t>檢部分，仍由原抽驗單位執行為原則（如為計畫主辦機關委託抽驗部份，所需費用由該機關負擔，其餘各階段之品質管理抽驗</w:t>
            </w:r>
            <w:proofErr w:type="gramStart"/>
            <w:r w:rsidRPr="005A55AF">
              <w:rPr>
                <w:rFonts w:ascii="標楷體" w:hAnsi="標楷體" w:hint="eastAsia"/>
              </w:rPr>
              <w:t>複</w:t>
            </w:r>
            <w:proofErr w:type="gramEnd"/>
            <w:r w:rsidRPr="005A55AF">
              <w:rPr>
                <w:rFonts w:ascii="標楷體" w:hAnsi="標楷體" w:hint="eastAsia"/>
              </w:rPr>
              <w:t>檢所需費用，仍由廠商負擔）。</w:t>
            </w:r>
          </w:p>
          <w:p w:rsidR="005A55AF" w:rsidRPr="005A55AF" w:rsidRDefault="005A55AF" w:rsidP="005A55AF">
            <w:pPr>
              <w:overflowPunct w:val="0"/>
              <w:spacing w:line="340" w:lineRule="exact"/>
              <w:ind w:leftChars="150" w:left="1128" w:hangingChars="320" w:hanging="768"/>
              <w:rPr>
                <w:rFonts w:ascii="標楷體" w:hAnsi="標楷體"/>
              </w:rPr>
            </w:pPr>
            <w:r w:rsidRPr="005A55AF">
              <w:rPr>
                <w:rFonts w:ascii="標楷體" w:hAnsi="標楷體" w:hint="eastAsia"/>
              </w:rPr>
              <w:t>（七）前款密集抽驗係指在預定拆除範圍外，抽驗至少三組，</w:t>
            </w:r>
            <w:proofErr w:type="gramStart"/>
            <w:r w:rsidRPr="005A55AF">
              <w:rPr>
                <w:rFonts w:ascii="標楷體" w:hAnsi="標楷體" w:hint="eastAsia"/>
              </w:rPr>
              <w:t>每約五十</w:t>
            </w:r>
            <w:proofErr w:type="gramEnd"/>
            <w:r w:rsidRPr="005A55AF">
              <w:rPr>
                <w:rFonts w:ascii="標楷體" w:hAnsi="標楷體" w:hint="eastAsia"/>
              </w:rPr>
              <w:t>立方公尺之範圍</w:t>
            </w:r>
            <w:r w:rsidRPr="005A55AF">
              <w:rPr>
                <w:rFonts w:ascii="標楷體" w:hAnsi="標楷體" w:hint="eastAsia"/>
              </w:rPr>
              <w:lastRenderedPageBreak/>
              <w:t>抽驗一組（一組三個試體）。</w:t>
            </w:r>
          </w:p>
          <w:p w:rsidR="005A55AF" w:rsidRPr="005A55AF" w:rsidRDefault="005A55AF" w:rsidP="005A55AF">
            <w:pPr>
              <w:overflowPunct w:val="0"/>
              <w:spacing w:line="340" w:lineRule="exact"/>
              <w:ind w:leftChars="150" w:left="1128" w:hangingChars="320" w:hanging="768"/>
              <w:rPr>
                <w:rFonts w:ascii="標楷體" w:hAnsi="標楷體"/>
              </w:rPr>
            </w:pPr>
            <w:r w:rsidRPr="005A55AF">
              <w:rPr>
                <w:rFonts w:ascii="標楷體" w:hAnsi="標楷體" w:hint="eastAsia"/>
              </w:rPr>
              <w:t>（八）混凝土構造物以鑽心機檢測含有卵、塊石時，依抽驗要領及容許標準表（附件一）相關規定辦理。</w:t>
            </w:r>
          </w:p>
          <w:p w:rsidR="005A55AF" w:rsidRPr="006B39BF" w:rsidRDefault="005A55AF" w:rsidP="005A55AF">
            <w:pPr>
              <w:overflowPunct w:val="0"/>
              <w:spacing w:line="340" w:lineRule="exact"/>
              <w:ind w:leftChars="150" w:left="1128" w:hangingChars="320" w:hanging="768"/>
              <w:rPr>
                <w:rFonts w:ascii="標楷體" w:hAnsi="標楷體"/>
                <w:u w:val="single"/>
              </w:rPr>
            </w:pPr>
            <w:r w:rsidRPr="006B39BF">
              <w:rPr>
                <w:rFonts w:ascii="標楷體" w:hAnsi="標楷體" w:hint="eastAsia"/>
                <w:color w:val="7F7F7F" w:themeColor="text1" w:themeTint="80"/>
                <w:u w:val="single"/>
              </w:rPr>
              <w:t>（九）瀝青混凝土如平均壓實度低於百分之九十五，且單一點不低於百分之九十三，或厚度不合格且單一點厚度不低於設計百分之八十時，得應廠商申請</w:t>
            </w:r>
            <w:proofErr w:type="gramStart"/>
            <w:r w:rsidRPr="006B39BF">
              <w:rPr>
                <w:rFonts w:ascii="標楷體" w:hAnsi="標楷體" w:hint="eastAsia"/>
                <w:color w:val="7F7F7F" w:themeColor="text1" w:themeTint="80"/>
                <w:u w:val="single"/>
              </w:rPr>
              <w:t>複</w:t>
            </w:r>
            <w:proofErr w:type="gramEnd"/>
            <w:r w:rsidRPr="006B39BF">
              <w:rPr>
                <w:rFonts w:ascii="標楷體" w:hAnsi="標楷體" w:hint="eastAsia"/>
                <w:color w:val="7F7F7F" w:themeColor="text1" w:themeTint="80"/>
                <w:u w:val="single"/>
              </w:rPr>
              <w:t>驗以一次為限，於該檢驗單元範圍內（五百平方公尺）重新隨機取二處（一處三個試體）樣本進行</w:t>
            </w:r>
            <w:proofErr w:type="gramStart"/>
            <w:r w:rsidRPr="006B39BF">
              <w:rPr>
                <w:rFonts w:ascii="標楷體" w:hAnsi="標楷體" w:hint="eastAsia"/>
                <w:color w:val="7F7F7F" w:themeColor="text1" w:themeTint="80"/>
                <w:u w:val="single"/>
              </w:rPr>
              <w:t>複</w:t>
            </w:r>
            <w:proofErr w:type="gramEnd"/>
            <w:r w:rsidRPr="006B39BF">
              <w:rPr>
                <w:rFonts w:ascii="標楷體" w:hAnsi="標楷體" w:hint="eastAsia"/>
                <w:color w:val="7F7F7F" w:themeColor="text1" w:themeTint="80"/>
                <w:u w:val="single"/>
              </w:rPr>
              <w:t>驗。委託抽驗之</w:t>
            </w:r>
            <w:proofErr w:type="gramStart"/>
            <w:r w:rsidRPr="006B39BF">
              <w:rPr>
                <w:rFonts w:ascii="標楷體" w:hAnsi="標楷體" w:hint="eastAsia"/>
                <w:color w:val="7F7F7F" w:themeColor="text1" w:themeTint="80"/>
                <w:u w:val="single"/>
              </w:rPr>
              <w:t>複</w:t>
            </w:r>
            <w:proofErr w:type="gramEnd"/>
            <w:r w:rsidRPr="006B39BF">
              <w:rPr>
                <w:rFonts w:ascii="標楷體" w:hAnsi="標楷體" w:hint="eastAsia"/>
                <w:color w:val="7F7F7F" w:themeColor="text1" w:themeTint="80"/>
                <w:u w:val="single"/>
              </w:rPr>
              <w:t>驗，仍由原抽驗單位執行為原則，並由計畫主辦機關負擔所需費用，其餘各階段之品質管理抽驗之查</w:t>
            </w:r>
            <w:proofErr w:type="gramStart"/>
            <w:r w:rsidRPr="006B39BF">
              <w:rPr>
                <w:rFonts w:ascii="標楷體" w:hAnsi="標楷體" w:hint="eastAsia"/>
                <w:color w:val="7F7F7F" w:themeColor="text1" w:themeTint="80"/>
                <w:u w:val="single"/>
              </w:rPr>
              <w:t>複驗所</w:t>
            </w:r>
            <w:proofErr w:type="gramEnd"/>
            <w:r w:rsidRPr="006B39BF">
              <w:rPr>
                <w:rFonts w:ascii="標楷體" w:hAnsi="標楷體" w:hint="eastAsia"/>
                <w:color w:val="7F7F7F" w:themeColor="text1" w:themeTint="80"/>
                <w:u w:val="single"/>
              </w:rPr>
              <w:t>需費用，仍由廠商負擔。</w:t>
            </w:r>
          </w:p>
        </w:tc>
        <w:tc>
          <w:tcPr>
            <w:tcW w:w="1773" w:type="pct"/>
          </w:tcPr>
          <w:p w:rsidR="005A55AF" w:rsidRPr="005A55AF" w:rsidRDefault="005A55AF" w:rsidP="005A55AF">
            <w:pPr>
              <w:overflowPunct w:val="0"/>
              <w:spacing w:line="340" w:lineRule="exact"/>
              <w:ind w:left="456" w:hangingChars="190" w:hanging="456"/>
              <w:rPr>
                <w:rFonts w:ascii="標楷體" w:hAnsi="標楷體"/>
              </w:rPr>
            </w:pPr>
            <w:r w:rsidRPr="005A55AF">
              <w:rPr>
                <w:rFonts w:ascii="標楷體" w:hAnsi="標楷體" w:hint="eastAsia"/>
              </w:rPr>
              <w:lastRenderedPageBreak/>
              <w:t>四、不合格工程之處理：</w:t>
            </w:r>
          </w:p>
          <w:p w:rsidR="005A55AF" w:rsidRPr="005A55AF" w:rsidRDefault="005A55AF" w:rsidP="005A55AF">
            <w:pPr>
              <w:overflowPunct w:val="0"/>
              <w:spacing w:line="340" w:lineRule="exact"/>
              <w:ind w:leftChars="150" w:left="1128" w:hangingChars="320" w:hanging="768"/>
              <w:rPr>
                <w:rFonts w:ascii="標楷體" w:hAnsi="標楷體"/>
              </w:rPr>
            </w:pPr>
            <w:r w:rsidRPr="005A55AF">
              <w:rPr>
                <w:rFonts w:ascii="標楷體" w:hAnsi="標楷體" w:hint="eastAsia"/>
              </w:rPr>
              <w:t>（一）不合格之工程應將不合格項目予以改善至合格或拆除重做或減價收受方式處理，其處理方式</w:t>
            </w:r>
            <w:proofErr w:type="gramStart"/>
            <w:r w:rsidRPr="005A55AF">
              <w:rPr>
                <w:rFonts w:ascii="標楷體" w:hAnsi="標楷體" w:hint="eastAsia"/>
              </w:rPr>
              <w:t>詳</w:t>
            </w:r>
            <w:proofErr w:type="gramEnd"/>
            <w:r w:rsidRPr="005A55AF">
              <w:rPr>
                <w:rFonts w:ascii="標楷體" w:hAnsi="標楷體" w:hint="eastAsia"/>
              </w:rPr>
              <w:t>抽驗要領及容許標準表。</w:t>
            </w:r>
          </w:p>
          <w:p w:rsidR="005A55AF" w:rsidRPr="005A55AF" w:rsidRDefault="005A55AF" w:rsidP="005A55AF">
            <w:pPr>
              <w:overflowPunct w:val="0"/>
              <w:spacing w:line="340" w:lineRule="exact"/>
              <w:ind w:leftChars="150" w:left="1128" w:hangingChars="320" w:hanging="768"/>
              <w:rPr>
                <w:rFonts w:ascii="標楷體" w:hAnsi="標楷體"/>
              </w:rPr>
            </w:pPr>
            <w:r w:rsidRPr="005A55AF">
              <w:rPr>
                <w:rFonts w:ascii="標楷體" w:hAnsi="標楷體" w:hint="eastAsia"/>
              </w:rPr>
              <w:t>（二）工程抽驗（含抽驗、初驗、驗收等）認定為</w:t>
            </w:r>
            <w:proofErr w:type="gramStart"/>
            <w:r w:rsidRPr="005A55AF">
              <w:rPr>
                <w:rFonts w:ascii="標楷體" w:hAnsi="標楷體" w:hint="eastAsia"/>
              </w:rPr>
              <w:t>不</w:t>
            </w:r>
            <w:proofErr w:type="gramEnd"/>
            <w:r w:rsidRPr="005A55AF">
              <w:rPr>
                <w:rFonts w:ascii="標楷體" w:hAnsi="標楷體" w:hint="eastAsia"/>
              </w:rPr>
              <w:t>合格者，如經廠商申請及出具安全切結並經執行機關檢討不妨礙安全，可不必拆換或</w:t>
            </w:r>
            <w:proofErr w:type="gramStart"/>
            <w:r w:rsidRPr="005A55AF">
              <w:rPr>
                <w:rFonts w:ascii="標楷體" w:hAnsi="標楷體" w:hint="eastAsia"/>
              </w:rPr>
              <w:t>拆換有困難</w:t>
            </w:r>
            <w:proofErr w:type="gramEnd"/>
            <w:r w:rsidRPr="005A55AF">
              <w:rPr>
                <w:rFonts w:ascii="標楷體" w:hAnsi="標楷體" w:hint="eastAsia"/>
              </w:rPr>
              <w:t>時，不合格之項目得以減價收受方式處理，減價收受時，除減價部分不予計價外，應再依契約書規定處以</w:t>
            </w:r>
            <w:r w:rsidRPr="006B39BF">
              <w:rPr>
                <w:rFonts w:ascii="標楷體" w:hAnsi="標楷體" w:hint="eastAsia"/>
                <w:color w:val="7F7F7F" w:themeColor="text1" w:themeTint="80"/>
                <w:u w:val="single"/>
              </w:rPr>
              <w:t>懲罰性</w:t>
            </w:r>
            <w:r w:rsidRPr="005A55AF">
              <w:rPr>
                <w:rFonts w:ascii="標楷體" w:hAnsi="標楷體" w:hint="eastAsia"/>
              </w:rPr>
              <w:t>違約金</w:t>
            </w:r>
            <w:r w:rsidRPr="006B39BF">
              <w:rPr>
                <w:rFonts w:ascii="標楷體" w:hAnsi="標楷體" w:hint="eastAsia"/>
                <w:color w:val="7F7F7F" w:themeColor="text1" w:themeTint="80"/>
                <w:u w:val="single"/>
              </w:rPr>
              <w:t>，若契約書無規定者，則處以不予計價金額三倍之懲罰性違約金</w:t>
            </w:r>
            <w:r w:rsidRPr="005A55AF">
              <w:rPr>
                <w:rFonts w:ascii="標楷體" w:hAnsi="標楷體" w:hint="eastAsia"/>
              </w:rPr>
              <w:t>。</w:t>
            </w:r>
          </w:p>
          <w:p w:rsidR="005A55AF" w:rsidRPr="005A55AF" w:rsidRDefault="005A55AF" w:rsidP="005A55AF">
            <w:pPr>
              <w:overflowPunct w:val="0"/>
              <w:spacing w:line="340" w:lineRule="exact"/>
              <w:ind w:leftChars="150" w:left="1128" w:hangingChars="320" w:hanging="768"/>
              <w:rPr>
                <w:rFonts w:ascii="標楷體" w:hAnsi="標楷體"/>
              </w:rPr>
            </w:pPr>
            <w:r w:rsidRPr="005A55AF">
              <w:rPr>
                <w:rFonts w:ascii="標楷體" w:hAnsi="標楷體" w:hint="eastAsia"/>
              </w:rPr>
              <w:t>（三）不合格工程處理</w:t>
            </w:r>
            <w:r w:rsidRPr="005A55AF">
              <w:rPr>
                <w:rFonts w:ascii="標楷體" w:hAnsi="標楷體" w:hint="eastAsia"/>
              </w:rPr>
              <w:lastRenderedPageBreak/>
              <w:t>之所有費用（包括供給材料）</w:t>
            </w:r>
            <w:proofErr w:type="gramStart"/>
            <w:r w:rsidRPr="005A55AF">
              <w:rPr>
                <w:rFonts w:ascii="標楷體" w:hAnsi="標楷體" w:hint="eastAsia"/>
              </w:rPr>
              <w:t>均由廠商</w:t>
            </w:r>
            <w:proofErr w:type="gramEnd"/>
            <w:r w:rsidRPr="005A55AF">
              <w:rPr>
                <w:rFonts w:ascii="標楷體" w:hAnsi="標楷體" w:hint="eastAsia"/>
              </w:rPr>
              <w:t>負擔。</w:t>
            </w:r>
          </w:p>
          <w:p w:rsidR="005A55AF" w:rsidRPr="005A55AF" w:rsidRDefault="005A55AF" w:rsidP="005A55AF">
            <w:pPr>
              <w:overflowPunct w:val="0"/>
              <w:spacing w:line="340" w:lineRule="exact"/>
              <w:ind w:leftChars="150" w:left="1128" w:hangingChars="320" w:hanging="768"/>
              <w:rPr>
                <w:rFonts w:ascii="標楷體" w:hAnsi="標楷體"/>
              </w:rPr>
            </w:pPr>
            <w:r w:rsidRPr="005A55AF">
              <w:rPr>
                <w:rFonts w:ascii="標楷體" w:hAnsi="標楷體" w:hint="eastAsia"/>
              </w:rPr>
              <w:t>（四）受抽驗之工程，其部分構造物有</w:t>
            </w:r>
            <w:proofErr w:type="gramStart"/>
            <w:r w:rsidRPr="005A55AF">
              <w:rPr>
                <w:rFonts w:ascii="標楷體" w:hAnsi="標楷體" w:hint="eastAsia"/>
              </w:rPr>
              <w:t>不</w:t>
            </w:r>
            <w:proofErr w:type="gramEnd"/>
            <w:r w:rsidRPr="005A55AF">
              <w:rPr>
                <w:rFonts w:ascii="標楷體" w:hAnsi="標楷體" w:hint="eastAsia"/>
              </w:rPr>
              <w:t>合格者，執行機關對該工程應列管追蹤抽驗。</w:t>
            </w:r>
          </w:p>
          <w:p w:rsidR="005A55AF" w:rsidRPr="005A55AF" w:rsidRDefault="005A55AF" w:rsidP="005A55AF">
            <w:pPr>
              <w:overflowPunct w:val="0"/>
              <w:spacing w:line="340" w:lineRule="exact"/>
              <w:ind w:leftChars="150" w:left="1128" w:hangingChars="320" w:hanging="768"/>
              <w:rPr>
                <w:rFonts w:ascii="標楷體" w:hAnsi="標楷體"/>
              </w:rPr>
            </w:pPr>
            <w:r w:rsidRPr="005A55AF">
              <w:rPr>
                <w:rFonts w:ascii="標楷體" w:hAnsi="標楷體" w:hint="eastAsia"/>
              </w:rPr>
              <w:t>（五）不合格之工程，執行機關應將改善前、中、後之照片及檢驗合格之工程施工品質抽驗</w:t>
            </w:r>
            <w:proofErr w:type="gramStart"/>
            <w:r w:rsidRPr="005A55AF">
              <w:rPr>
                <w:rFonts w:ascii="標楷體" w:hAnsi="標楷體" w:hint="eastAsia"/>
              </w:rPr>
              <w:t>紀錄卡函送</w:t>
            </w:r>
            <w:proofErr w:type="gramEnd"/>
            <w:r w:rsidRPr="005A55AF">
              <w:rPr>
                <w:rFonts w:ascii="標楷體" w:hAnsi="標楷體" w:hint="eastAsia"/>
              </w:rPr>
              <w:t>水保局核備解除管制。</w:t>
            </w:r>
          </w:p>
          <w:p w:rsidR="005A55AF" w:rsidRPr="005A55AF" w:rsidRDefault="005A55AF" w:rsidP="005A55AF">
            <w:pPr>
              <w:overflowPunct w:val="0"/>
              <w:spacing w:line="340" w:lineRule="exact"/>
              <w:ind w:leftChars="150" w:left="1128" w:hangingChars="320" w:hanging="768"/>
              <w:rPr>
                <w:rFonts w:ascii="標楷體" w:hAnsi="標楷體"/>
              </w:rPr>
            </w:pPr>
            <w:r w:rsidRPr="005A55AF">
              <w:rPr>
                <w:rFonts w:ascii="標楷體" w:hAnsi="標楷體" w:hint="eastAsia"/>
              </w:rPr>
              <w:t>（六）混凝土構造物如抗壓強度判定為不合格時，得應廠商申請</w:t>
            </w:r>
            <w:proofErr w:type="gramStart"/>
            <w:r w:rsidRPr="005A55AF">
              <w:rPr>
                <w:rFonts w:ascii="標楷體" w:hAnsi="標楷體" w:hint="eastAsia"/>
              </w:rPr>
              <w:t>複</w:t>
            </w:r>
            <w:proofErr w:type="gramEnd"/>
            <w:r w:rsidRPr="005A55AF">
              <w:rPr>
                <w:rFonts w:ascii="標楷體" w:hAnsi="標楷體" w:hint="eastAsia"/>
              </w:rPr>
              <w:t>檢一次，惟其餘部份須密集抽驗，另委託抽驗之</w:t>
            </w:r>
            <w:proofErr w:type="gramStart"/>
            <w:r w:rsidRPr="005A55AF">
              <w:rPr>
                <w:rFonts w:ascii="標楷體" w:hAnsi="標楷體" w:hint="eastAsia"/>
              </w:rPr>
              <w:t>複</w:t>
            </w:r>
            <w:proofErr w:type="gramEnd"/>
            <w:r w:rsidRPr="005A55AF">
              <w:rPr>
                <w:rFonts w:ascii="標楷體" w:hAnsi="標楷體" w:hint="eastAsia"/>
              </w:rPr>
              <w:t>檢部分，仍由原抽驗單位執行為原則（如為計畫主辦機關委託抽驗部份，所需費用由該機關負擔，其餘各階段之品質管理抽驗</w:t>
            </w:r>
            <w:proofErr w:type="gramStart"/>
            <w:r w:rsidRPr="005A55AF">
              <w:rPr>
                <w:rFonts w:ascii="標楷體" w:hAnsi="標楷體" w:hint="eastAsia"/>
              </w:rPr>
              <w:t>複</w:t>
            </w:r>
            <w:proofErr w:type="gramEnd"/>
            <w:r w:rsidRPr="005A55AF">
              <w:rPr>
                <w:rFonts w:ascii="標楷體" w:hAnsi="標楷體" w:hint="eastAsia"/>
              </w:rPr>
              <w:t>檢所需費用，仍由廠商負擔）。</w:t>
            </w:r>
          </w:p>
          <w:p w:rsidR="005A55AF" w:rsidRPr="005A55AF" w:rsidRDefault="005A55AF" w:rsidP="005A55AF">
            <w:pPr>
              <w:overflowPunct w:val="0"/>
              <w:spacing w:line="340" w:lineRule="exact"/>
              <w:ind w:leftChars="150" w:left="1128" w:hangingChars="320" w:hanging="768"/>
              <w:rPr>
                <w:rFonts w:ascii="標楷體" w:hAnsi="標楷體"/>
              </w:rPr>
            </w:pPr>
            <w:r w:rsidRPr="005A55AF">
              <w:rPr>
                <w:rFonts w:ascii="標楷體" w:hAnsi="標楷體" w:hint="eastAsia"/>
              </w:rPr>
              <w:t>（七）前款密集抽驗係</w:t>
            </w:r>
            <w:r w:rsidRPr="005A55AF">
              <w:rPr>
                <w:rFonts w:ascii="標楷體" w:hAnsi="標楷體" w:hint="eastAsia"/>
              </w:rPr>
              <w:lastRenderedPageBreak/>
              <w:t>指在預定拆除範圍外，抽驗至少三組，</w:t>
            </w:r>
            <w:proofErr w:type="gramStart"/>
            <w:r w:rsidRPr="005A55AF">
              <w:rPr>
                <w:rFonts w:ascii="標楷體" w:hAnsi="標楷體" w:hint="eastAsia"/>
              </w:rPr>
              <w:t>每約五十</w:t>
            </w:r>
            <w:proofErr w:type="gramEnd"/>
            <w:r w:rsidRPr="005A55AF">
              <w:rPr>
                <w:rFonts w:ascii="標楷體" w:hAnsi="標楷體" w:hint="eastAsia"/>
              </w:rPr>
              <w:t>立方公尺之範圍抽驗一組（一組三個試體）。</w:t>
            </w:r>
          </w:p>
          <w:p w:rsidR="005A55AF" w:rsidRPr="002B5F11" w:rsidRDefault="005A55AF" w:rsidP="005A55AF">
            <w:pPr>
              <w:overflowPunct w:val="0"/>
              <w:spacing w:line="340" w:lineRule="exact"/>
              <w:ind w:leftChars="150" w:left="1128" w:hangingChars="320" w:hanging="768"/>
              <w:rPr>
                <w:rFonts w:ascii="標楷體" w:hAnsi="標楷體"/>
              </w:rPr>
            </w:pPr>
            <w:r w:rsidRPr="005A55AF">
              <w:rPr>
                <w:rFonts w:ascii="標楷體" w:hAnsi="標楷體" w:hint="eastAsia"/>
              </w:rPr>
              <w:t>（八）混凝土構造物以鑽心機檢測含有卵、塊石時，依抽驗要領及容許標準表（附件一）相關規定辦理。</w:t>
            </w:r>
          </w:p>
        </w:tc>
        <w:tc>
          <w:tcPr>
            <w:tcW w:w="1453" w:type="pct"/>
          </w:tcPr>
          <w:p w:rsidR="005A55AF" w:rsidRPr="006B39BF" w:rsidRDefault="005A55AF" w:rsidP="005A55AF">
            <w:pPr>
              <w:overflowPunct w:val="0"/>
              <w:spacing w:line="340" w:lineRule="exact"/>
              <w:ind w:left="432" w:hangingChars="180" w:hanging="432"/>
              <w:rPr>
                <w:rFonts w:ascii="標楷體" w:hAnsi="標楷體"/>
                <w:color w:val="7F7F7F" w:themeColor="text1" w:themeTint="80"/>
              </w:rPr>
            </w:pPr>
            <w:r w:rsidRPr="006B39BF">
              <w:rPr>
                <w:rFonts w:ascii="標楷體" w:hAnsi="標楷體" w:hint="eastAsia"/>
                <w:color w:val="7F7F7F" w:themeColor="text1" w:themeTint="80"/>
              </w:rPr>
              <w:lastRenderedPageBreak/>
              <w:t>一、本點修正第二款、第七款及新增第九款。</w:t>
            </w:r>
          </w:p>
          <w:p w:rsidR="005A55AF" w:rsidRPr="006B39BF" w:rsidRDefault="005A55AF" w:rsidP="005A55AF">
            <w:pPr>
              <w:overflowPunct w:val="0"/>
              <w:spacing w:line="340" w:lineRule="exact"/>
              <w:ind w:left="432" w:hangingChars="180" w:hanging="432"/>
              <w:rPr>
                <w:rFonts w:ascii="標楷體" w:hAnsi="標楷體"/>
                <w:color w:val="7F7F7F" w:themeColor="text1" w:themeTint="80"/>
              </w:rPr>
            </w:pPr>
            <w:r w:rsidRPr="006B39BF">
              <w:rPr>
                <w:rFonts w:ascii="標楷體" w:hAnsi="標楷體" w:hint="eastAsia"/>
                <w:color w:val="7F7F7F" w:themeColor="text1" w:themeTint="80"/>
              </w:rPr>
              <w:t>二、</w:t>
            </w:r>
            <w:r w:rsidRPr="006B39BF">
              <w:rPr>
                <w:rFonts w:ascii="標楷體" w:hAnsi="標楷體" w:hint="eastAsia"/>
                <w:color w:val="7F7F7F" w:themeColor="text1" w:themeTint="80"/>
                <w:spacing w:val="-2"/>
              </w:rPr>
              <w:t>第二款懲罰性違約</w:t>
            </w:r>
            <w:r w:rsidRPr="006B39BF">
              <w:rPr>
                <w:rFonts w:ascii="標楷體" w:hAnsi="標楷體" w:hint="eastAsia"/>
                <w:color w:val="7F7F7F" w:themeColor="text1" w:themeTint="80"/>
              </w:rPr>
              <w:t>金，係指工程會之工程採購契約範本（一一○年三月版）及本局水土保持工程採購契約範本（一○九年十二月版）第四條第一款，</w:t>
            </w:r>
            <w:proofErr w:type="gramStart"/>
            <w:r w:rsidRPr="006B39BF">
              <w:rPr>
                <w:rFonts w:ascii="標楷體" w:hAnsi="標楷體" w:hint="eastAsia"/>
                <w:color w:val="7F7F7F" w:themeColor="text1" w:themeTint="80"/>
              </w:rPr>
              <w:t>爰</w:t>
            </w:r>
            <w:proofErr w:type="gramEnd"/>
            <w:r w:rsidRPr="006B39BF">
              <w:rPr>
                <w:rFonts w:ascii="標楷體" w:hAnsi="標楷體" w:hint="eastAsia"/>
                <w:color w:val="7F7F7F" w:themeColor="text1" w:themeTint="80"/>
              </w:rPr>
              <w:t>刪除「若契約書無規定者，則處以不予計價金額三倍之懲罰性違約金」，避免混淆。</w:t>
            </w:r>
          </w:p>
          <w:p w:rsidR="005A55AF" w:rsidRPr="002B5F11" w:rsidRDefault="005A55AF" w:rsidP="005A55AF">
            <w:pPr>
              <w:overflowPunct w:val="0"/>
              <w:spacing w:line="340" w:lineRule="exact"/>
              <w:ind w:left="432" w:hangingChars="180" w:hanging="432"/>
              <w:rPr>
                <w:rFonts w:ascii="標楷體" w:hAnsi="標楷體"/>
              </w:rPr>
            </w:pPr>
            <w:r w:rsidRPr="006B39BF">
              <w:rPr>
                <w:rFonts w:ascii="標楷體" w:hAnsi="標楷體" w:hint="eastAsia"/>
                <w:color w:val="7F7F7F" w:themeColor="text1" w:themeTint="80"/>
              </w:rPr>
              <w:t>三、四、依據實際執行需要，參考內政部營建署道路工程施工規範（一○三年二月版）及交通部公路工程施工規範</w:t>
            </w:r>
            <w:proofErr w:type="gramStart"/>
            <w:r w:rsidRPr="006B39BF">
              <w:rPr>
                <w:rFonts w:ascii="標楷體" w:hAnsi="標楷體" w:hint="eastAsia"/>
                <w:color w:val="7F7F7F" w:themeColor="text1" w:themeTint="80"/>
              </w:rPr>
              <w:t>（</w:t>
            </w:r>
            <w:proofErr w:type="gramEnd"/>
            <w:r w:rsidRPr="006B39BF">
              <w:rPr>
                <w:rFonts w:ascii="標楷體" w:hAnsi="標楷體" w:hint="eastAsia"/>
                <w:color w:val="7F7F7F" w:themeColor="text1" w:themeTint="80"/>
              </w:rPr>
              <w:t>一○二年月十日交技</w:t>
            </w:r>
            <w:proofErr w:type="gramStart"/>
            <w:r w:rsidRPr="006B39BF">
              <w:rPr>
                <w:rFonts w:ascii="標楷體" w:hAnsi="標楷體" w:hint="eastAsia"/>
                <w:color w:val="7F7F7F" w:themeColor="text1" w:themeTint="80"/>
              </w:rPr>
              <w:t>（</w:t>
            </w:r>
            <w:proofErr w:type="gramEnd"/>
            <w:r w:rsidRPr="006B39BF">
              <w:rPr>
                <w:rFonts w:ascii="標楷體" w:hAnsi="標楷體" w:hint="eastAsia"/>
                <w:color w:val="7F7F7F" w:themeColor="text1" w:themeTint="80"/>
              </w:rPr>
              <w:t>一○二</w:t>
            </w:r>
            <w:proofErr w:type="gramStart"/>
            <w:r w:rsidRPr="006B39BF">
              <w:rPr>
                <w:rFonts w:ascii="標楷體" w:hAnsi="標楷體" w:hint="eastAsia"/>
                <w:color w:val="7F7F7F" w:themeColor="text1" w:themeTint="80"/>
              </w:rPr>
              <w:t>）</w:t>
            </w:r>
            <w:proofErr w:type="gramEnd"/>
            <w:r w:rsidRPr="006B39BF">
              <w:rPr>
                <w:rFonts w:ascii="標楷體" w:hAnsi="標楷體" w:hint="eastAsia"/>
                <w:color w:val="7F7F7F" w:themeColor="text1" w:themeTint="80"/>
              </w:rPr>
              <w:t>字第一○二五○○○五六九號</w:t>
            </w:r>
            <w:proofErr w:type="gramStart"/>
            <w:r w:rsidRPr="006B39BF">
              <w:rPr>
                <w:rFonts w:ascii="標楷體" w:hAnsi="標楷體" w:hint="eastAsia"/>
                <w:color w:val="7F7F7F" w:themeColor="text1" w:themeTint="80"/>
              </w:rPr>
              <w:t>）</w:t>
            </w:r>
            <w:proofErr w:type="gramEnd"/>
            <w:r w:rsidRPr="006B39BF">
              <w:rPr>
                <w:rFonts w:ascii="標楷體" w:hAnsi="標楷體" w:hint="eastAsia"/>
                <w:color w:val="7F7F7F" w:themeColor="text1" w:themeTint="80"/>
              </w:rPr>
              <w:t>，新增第九款瀝青混凝土</w:t>
            </w:r>
            <w:proofErr w:type="gramStart"/>
            <w:r w:rsidRPr="006B39BF">
              <w:rPr>
                <w:rFonts w:ascii="標楷體" w:hAnsi="標楷體" w:hint="eastAsia"/>
                <w:color w:val="7F7F7F" w:themeColor="text1" w:themeTint="80"/>
              </w:rPr>
              <w:t>複</w:t>
            </w:r>
            <w:proofErr w:type="gramEnd"/>
            <w:r w:rsidRPr="006B39BF">
              <w:rPr>
                <w:rFonts w:ascii="標楷體" w:hAnsi="標楷體" w:hint="eastAsia"/>
                <w:color w:val="7F7F7F" w:themeColor="text1" w:themeTint="80"/>
              </w:rPr>
              <w:t>驗條件及次數。</w:t>
            </w:r>
          </w:p>
        </w:tc>
      </w:tr>
    </w:tbl>
    <w:p w:rsidR="00A22695" w:rsidRPr="00C15E58" w:rsidRDefault="00A22695" w:rsidP="00A22695">
      <w:pPr>
        <w:tabs>
          <w:tab w:val="left" w:pos="1440"/>
        </w:tabs>
        <w:ind w:left="960" w:hangingChars="400" w:hanging="960"/>
      </w:pPr>
    </w:p>
    <w:p w:rsidR="00A22695" w:rsidRDefault="003A0716" w:rsidP="00A22695">
      <w:pPr>
        <w:tabs>
          <w:tab w:val="left" w:pos="1440"/>
        </w:tabs>
        <w:ind w:left="960" w:hangingChars="400" w:hanging="960"/>
      </w:pPr>
      <w:r>
        <w:rPr>
          <w:noProof/>
        </w:rPr>
        <w:lastRenderedPageBreak/>
        <w:drawing>
          <wp:anchor distT="0" distB="0" distL="114300" distR="114300" simplePos="0" relativeHeight="251725312" behindDoc="0" locked="0" layoutInCell="1" allowOverlap="1" wp14:anchorId="56125DA5" wp14:editId="199F7429">
            <wp:simplePos x="0" y="0"/>
            <wp:positionH relativeFrom="column">
              <wp:posOffset>175590</wp:posOffset>
            </wp:positionH>
            <wp:positionV relativeFrom="paragraph">
              <wp:posOffset>-229870</wp:posOffset>
            </wp:positionV>
            <wp:extent cx="4743046" cy="7808026"/>
            <wp:effectExtent l="0" t="0" r="635" b="2540"/>
            <wp:wrapNone/>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頁面_1.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743046" cy="7808026"/>
                    </a:xfrm>
                    <a:prstGeom prst="rect">
                      <a:avLst/>
                    </a:prstGeom>
                  </pic:spPr>
                </pic:pic>
              </a:graphicData>
            </a:graphic>
            <wp14:sizeRelH relativeFrom="page">
              <wp14:pctWidth>0</wp14:pctWidth>
            </wp14:sizeRelH>
            <wp14:sizeRelV relativeFrom="page">
              <wp14:pctHeight>0</wp14:pctHeight>
            </wp14:sizeRelV>
          </wp:anchor>
        </w:drawing>
      </w:r>
    </w:p>
    <w:p w:rsidR="002B5F11" w:rsidRDefault="002B5F11" w:rsidP="00A22695">
      <w:pPr>
        <w:tabs>
          <w:tab w:val="left" w:pos="1440"/>
        </w:tabs>
        <w:ind w:left="960" w:hangingChars="400" w:hanging="960"/>
      </w:pPr>
    </w:p>
    <w:p w:rsidR="005271D3" w:rsidRDefault="005271D3" w:rsidP="00A22695">
      <w:pPr>
        <w:tabs>
          <w:tab w:val="left" w:pos="1440"/>
        </w:tabs>
        <w:ind w:left="960" w:hangingChars="400" w:hanging="960"/>
      </w:pPr>
    </w:p>
    <w:p w:rsidR="005271D3" w:rsidRDefault="005271D3" w:rsidP="00A22695">
      <w:pPr>
        <w:tabs>
          <w:tab w:val="left" w:pos="1440"/>
        </w:tabs>
        <w:ind w:left="960" w:hangingChars="400" w:hanging="960"/>
      </w:pPr>
    </w:p>
    <w:p w:rsidR="005271D3" w:rsidRDefault="005271D3" w:rsidP="00A22695">
      <w:pPr>
        <w:tabs>
          <w:tab w:val="left" w:pos="1440"/>
        </w:tabs>
        <w:ind w:left="960" w:hangingChars="400" w:hanging="960"/>
      </w:pPr>
    </w:p>
    <w:p w:rsidR="005271D3" w:rsidRDefault="005271D3" w:rsidP="00A22695">
      <w:pPr>
        <w:tabs>
          <w:tab w:val="left" w:pos="1440"/>
        </w:tabs>
        <w:ind w:left="960" w:hangingChars="400" w:hanging="960"/>
      </w:pPr>
    </w:p>
    <w:p w:rsidR="005271D3" w:rsidRDefault="005271D3" w:rsidP="00A22695">
      <w:pPr>
        <w:tabs>
          <w:tab w:val="left" w:pos="1440"/>
        </w:tabs>
        <w:ind w:left="960" w:hangingChars="400" w:hanging="960"/>
      </w:pPr>
    </w:p>
    <w:p w:rsidR="005271D3" w:rsidRDefault="005271D3" w:rsidP="00A22695">
      <w:pPr>
        <w:tabs>
          <w:tab w:val="left" w:pos="1440"/>
        </w:tabs>
        <w:ind w:left="960" w:hangingChars="400" w:hanging="960"/>
      </w:pPr>
    </w:p>
    <w:p w:rsidR="005271D3" w:rsidRDefault="005271D3" w:rsidP="00A22695">
      <w:pPr>
        <w:tabs>
          <w:tab w:val="left" w:pos="1440"/>
        </w:tabs>
        <w:ind w:left="960" w:hangingChars="400" w:hanging="960"/>
      </w:pPr>
    </w:p>
    <w:p w:rsidR="005271D3" w:rsidRDefault="005271D3" w:rsidP="00A22695">
      <w:pPr>
        <w:tabs>
          <w:tab w:val="left" w:pos="1440"/>
        </w:tabs>
        <w:ind w:left="960" w:hangingChars="400" w:hanging="960"/>
      </w:pPr>
    </w:p>
    <w:p w:rsidR="005271D3" w:rsidRDefault="005271D3" w:rsidP="00A22695">
      <w:pPr>
        <w:tabs>
          <w:tab w:val="left" w:pos="1440"/>
        </w:tabs>
        <w:ind w:left="960" w:hangingChars="400" w:hanging="960"/>
      </w:pPr>
    </w:p>
    <w:p w:rsidR="005271D3" w:rsidRDefault="005271D3" w:rsidP="00A22695">
      <w:pPr>
        <w:tabs>
          <w:tab w:val="left" w:pos="1440"/>
        </w:tabs>
        <w:ind w:left="960" w:hangingChars="400" w:hanging="960"/>
      </w:pPr>
    </w:p>
    <w:p w:rsidR="005271D3" w:rsidRDefault="005271D3" w:rsidP="00A22695">
      <w:pPr>
        <w:tabs>
          <w:tab w:val="left" w:pos="1440"/>
        </w:tabs>
        <w:ind w:left="960" w:hangingChars="400" w:hanging="960"/>
      </w:pPr>
    </w:p>
    <w:p w:rsidR="005271D3" w:rsidRDefault="005271D3" w:rsidP="00A22695">
      <w:pPr>
        <w:tabs>
          <w:tab w:val="left" w:pos="1440"/>
        </w:tabs>
        <w:ind w:left="960" w:hangingChars="400" w:hanging="960"/>
      </w:pPr>
    </w:p>
    <w:p w:rsidR="005271D3" w:rsidRDefault="005271D3" w:rsidP="00A22695">
      <w:pPr>
        <w:tabs>
          <w:tab w:val="left" w:pos="1440"/>
        </w:tabs>
        <w:ind w:left="960" w:hangingChars="400" w:hanging="960"/>
      </w:pPr>
    </w:p>
    <w:p w:rsidR="005271D3" w:rsidRDefault="005271D3" w:rsidP="00A22695">
      <w:pPr>
        <w:tabs>
          <w:tab w:val="left" w:pos="1440"/>
        </w:tabs>
        <w:ind w:left="960" w:hangingChars="400" w:hanging="960"/>
      </w:pPr>
    </w:p>
    <w:p w:rsidR="005271D3" w:rsidRDefault="005271D3" w:rsidP="00A22695">
      <w:pPr>
        <w:tabs>
          <w:tab w:val="left" w:pos="1440"/>
        </w:tabs>
        <w:ind w:left="960" w:hangingChars="400" w:hanging="960"/>
      </w:pPr>
    </w:p>
    <w:p w:rsidR="005271D3" w:rsidRDefault="005271D3" w:rsidP="00A22695">
      <w:pPr>
        <w:tabs>
          <w:tab w:val="left" w:pos="1440"/>
        </w:tabs>
        <w:ind w:left="960" w:hangingChars="400" w:hanging="960"/>
      </w:pPr>
    </w:p>
    <w:p w:rsidR="005271D3" w:rsidRDefault="005271D3" w:rsidP="00A22695">
      <w:pPr>
        <w:tabs>
          <w:tab w:val="left" w:pos="1440"/>
        </w:tabs>
        <w:ind w:left="960" w:hangingChars="400" w:hanging="960"/>
      </w:pPr>
    </w:p>
    <w:p w:rsidR="005271D3" w:rsidRDefault="005271D3" w:rsidP="00A22695">
      <w:pPr>
        <w:tabs>
          <w:tab w:val="left" w:pos="1440"/>
        </w:tabs>
        <w:ind w:left="960" w:hangingChars="400" w:hanging="960"/>
      </w:pPr>
    </w:p>
    <w:p w:rsidR="005271D3" w:rsidRDefault="005271D3" w:rsidP="00A22695">
      <w:pPr>
        <w:tabs>
          <w:tab w:val="left" w:pos="1440"/>
        </w:tabs>
        <w:ind w:left="960" w:hangingChars="400" w:hanging="960"/>
      </w:pPr>
    </w:p>
    <w:p w:rsidR="005271D3" w:rsidRDefault="005271D3" w:rsidP="00A22695">
      <w:pPr>
        <w:tabs>
          <w:tab w:val="left" w:pos="1440"/>
        </w:tabs>
        <w:ind w:left="960" w:hangingChars="400" w:hanging="960"/>
      </w:pPr>
    </w:p>
    <w:p w:rsidR="005271D3" w:rsidRDefault="005271D3" w:rsidP="00A22695">
      <w:pPr>
        <w:tabs>
          <w:tab w:val="left" w:pos="1440"/>
        </w:tabs>
        <w:ind w:left="960" w:hangingChars="400" w:hanging="960"/>
      </w:pPr>
    </w:p>
    <w:p w:rsidR="005271D3" w:rsidRDefault="005271D3" w:rsidP="00A22695">
      <w:pPr>
        <w:tabs>
          <w:tab w:val="left" w:pos="1440"/>
        </w:tabs>
        <w:ind w:left="960" w:hangingChars="400" w:hanging="960"/>
      </w:pPr>
    </w:p>
    <w:p w:rsidR="005271D3" w:rsidRDefault="005271D3" w:rsidP="00A22695">
      <w:pPr>
        <w:tabs>
          <w:tab w:val="left" w:pos="1440"/>
        </w:tabs>
        <w:ind w:left="960" w:hangingChars="400" w:hanging="960"/>
      </w:pPr>
    </w:p>
    <w:p w:rsidR="005271D3" w:rsidRDefault="005271D3" w:rsidP="00A22695">
      <w:pPr>
        <w:tabs>
          <w:tab w:val="left" w:pos="1440"/>
        </w:tabs>
        <w:ind w:left="960" w:hangingChars="400" w:hanging="960"/>
      </w:pPr>
    </w:p>
    <w:p w:rsidR="005271D3" w:rsidRDefault="005271D3" w:rsidP="00A22695">
      <w:pPr>
        <w:tabs>
          <w:tab w:val="left" w:pos="1440"/>
        </w:tabs>
        <w:ind w:left="960" w:hangingChars="400" w:hanging="960"/>
      </w:pPr>
    </w:p>
    <w:p w:rsidR="005271D3" w:rsidRDefault="005271D3" w:rsidP="00A22695">
      <w:pPr>
        <w:tabs>
          <w:tab w:val="left" w:pos="1440"/>
        </w:tabs>
        <w:ind w:left="960" w:hangingChars="400" w:hanging="960"/>
      </w:pPr>
    </w:p>
    <w:p w:rsidR="005271D3" w:rsidRDefault="005271D3" w:rsidP="00A22695">
      <w:pPr>
        <w:tabs>
          <w:tab w:val="left" w:pos="1440"/>
        </w:tabs>
        <w:ind w:left="960" w:hangingChars="400" w:hanging="960"/>
      </w:pPr>
    </w:p>
    <w:p w:rsidR="005271D3" w:rsidRDefault="005271D3" w:rsidP="00A22695">
      <w:pPr>
        <w:tabs>
          <w:tab w:val="left" w:pos="1440"/>
        </w:tabs>
        <w:ind w:left="960" w:hangingChars="400" w:hanging="960"/>
      </w:pPr>
    </w:p>
    <w:p w:rsidR="005271D3" w:rsidRDefault="005271D3" w:rsidP="00A22695">
      <w:pPr>
        <w:tabs>
          <w:tab w:val="left" w:pos="1440"/>
        </w:tabs>
        <w:ind w:left="960" w:hangingChars="400" w:hanging="960"/>
      </w:pPr>
    </w:p>
    <w:p w:rsidR="005271D3" w:rsidRDefault="005271D3" w:rsidP="00A22695">
      <w:pPr>
        <w:tabs>
          <w:tab w:val="left" w:pos="1440"/>
        </w:tabs>
        <w:ind w:left="960" w:hangingChars="400" w:hanging="960"/>
      </w:pPr>
    </w:p>
    <w:p w:rsidR="003A0716" w:rsidRDefault="003A0716" w:rsidP="003A0716">
      <w:pPr>
        <w:tabs>
          <w:tab w:val="left" w:pos="1440"/>
        </w:tabs>
        <w:ind w:left="960" w:hangingChars="400" w:hanging="960"/>
      </w:pPr>
      <w:r>
        <w:rPr>
          <w:rFonts w:hint="eastAsia"/>
        </w:rPr>
        <w:lastRenderedPageBreak/>
        <w:t>附件一</w:t>
      </w:r>
    </w:p>
    <w:p w:rsidR="003A0716" w:rsidRDefault="007F1084" w:rsidP="003A0716">
      <w:pPr>
        <w:pStyle w:val="afffffffffff2"/>
      </w:pPr>
      <w:r>
        <w:rPr>
          <w:rFonts w:hint="eastAsia"/>
          <w:noProof/>
        </w:rPr>
        <w:drawing>
          <wp:anchor distT="0" distB="0" distL="114300" distR="114300" simplePos="0" relativeHeight="251726336" behindDoc="0" locked="0" layoutInCell="1" allowOverlap="1" wp14:anchorId="15380DFB" wp14:editId="227D1BCB">
            <wp:simplePos x="0" y="0"/>
            <wp:positionH relativeFrom="column">
              <wp:posOffset>3200</wp:posOffset>
            </wp:positionH>
            <wp:positionV relativeFrom="paragraph">
              <wp:posOffset>312907</wp:posOffset>
            </wp:positionV>
            <wp:extent cx="5147953" cy="7022362"/>
            <wp:effectExtent l="0" t="0" r="0" b="762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頁面_2.tif"/>
                    <pic:cNvPicPr/>
                  </pic:nvPicPr>
                  <pic:blipFill rotWithShape="1">
                    <a:blip r:embed="rId23" cstate="print">
                      <a:extLst>
                        <a:ext uri="{28A0092B-C50C-407E-A947-70E740481C1C}">
                          <a14:useLocalDpi xmlns:a14="http://schemas.microsoft.com/office/drawing/2010/main" val="0"/>
                        </a:ext>
                      </a:extLst>
                    </a:blip>
                    <a:srcRect t="671"/>
                    <a:stretch/>
                  </pic:blipFill>
                  <pic:spPr bwMode="auto">
                    <a:xfrm>
                      <a:off x="0" y="0"/>
                      <a:ext cx="5148580" cy="70232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0716" w:rsidRPr="003A0716">
        <w:rPr>
          <w:rFonts w:hint="eastAsia"/>
        </w:rPr>
        <w:t>抽驗要領及容許標準表</w:t>
      </w:r>
    </w:p>
    <w:p w:rsidR="005271D3" w:rsidRPr="003A0716" w:rsidRDefault="005271D3" w:rsidP="00A22695">
      <w:pPr>
        <w:tabs>
          <w:tab w:val="left" w:pos="1440"/>
        </w:tabs>
        <w:ind w:left="960" w:hangingChars="400" w:hanging="960"/>
      </w:pPr>
    </w:p>
    <w:p w:rsidR="005271D3" w:rsidRDefault="005271D3" w:rsidP="00A22695">
      <w:pPr>
        <w:tabs>
          <w:tab w:val="left" w:pos="1440"/>
        </w:tabs>
        <w:ind w:left="960" w:hangingChars="400" w:hanging="960"/>
      </w:pPr>
    </w:p>
    <w:p w:rsidR="005271D3" w:rsidRDefault="005271D3" w:rsidP="00A22695">
      <w:pPr>
        <w:tabs>
          <w:tab w:val="left" w:pos="1440"/>
        </w:tabs>
        <w:ind w:left="960" w:hangingChars="400" w:hanging="960"/>
      </w:pPr>
    </w:p>
    <w:p w:rsidR="005271D3" w:rsidRDefault="005271D3" w:rsidP="00A22695">
      <w:pPr>
        <w:tabs>
          <w:tab w:val="left" w:pos="1440"/>
        </w:tabs>
        <w:ind w:left="960" w:hangingChars="400" w:hanging="960"/>
      </w:pPr>
    </w:p>
    <w:p w:rsidR="005271D3" w:rsidRDefault="005271D3" w:rsidP="00A22695">
      <w:pPr>
        <w:tabs>
          <w:tab w:val="left" w:pos="1440"/>
        </w:tabs>
        <w:ind w:left="960" w:hangingChars="400" w:hanging="960"/>
      </w:pPr>
    </w:p>
    <w:p w:rsidR="005271D3" w:rsidRDefault="005271D3" w:rsidP="00A22695">
      <w:pPr>
        <w:tabs>
          <w:tab w:val="left" w:pos="1440"/>
        </w:tabs>
        <w:ind w:left="960" w:hangingChars="400" w:hanging="960"/>
      </w:pPr>
    </w:p>
    <w:p w:rsidR="003A0716" w:rsidRDefault="003A0716" w:rsidP="00A22695">
      <w:pPr>
        <w:tabs>
          <w:tab w:val="left" w:pos="1440"/>
        </w:tabs>
        <w:ind w:left="960" w:hangingChars="400" w:hanging="960"/>
      </w:pPr>
    </w:p>
    <w:p w:rsidR="003A0716" w:rsidRDefault="003A0716" w:rsidP="00A22695">
      <w:pPr>
        <w:tabs>
          <w:tab w:val="left" w:pos="1440"/>
        </w:tabs>
        <w:ind w:left="960" w:hangingChars="400" w:hanging="960"/>
      </w:pPr>
    </w:p>
    <w:p w:rsidR="003A0716" w:rsidRDefault="003A0716" w:rsidP="00A22695">
      <w:pPr>
        <w:tabs>
          <w:tab w:val="left" w:pos="1440"/>
        </w:tabs>
        <w:ind w:left="960" w:hangingChars="400" w:hanging="960"/>
      </w:pPr>
    </w:p>
    <w:p w:rsidR="003A0716" w:rsidRDefault="003A0716" w:rsidP="00A22695">
      <w:pPr>
        <w:tabs>
          <w:tab w:val="left" w:pos="1440"/>
        </w:tabs>
        <w:ind w:left="960" w:hangingChars="400" w:hanging="960"/>
      </w:pPr>
    </w:p>
    <w:p w:rsidR="003A0716" w:rsidRDefault="003A0716" w:rsidP="00A22695">
      <w:pPr>
        <w:tabs>
          <w:tab w:val="left" w:pos="1440"/>
        </w:tabs>
        <w:ind w:left="960" w:hangingChars="400" w:hanging="960"/>
      </w:pPr>
    </w:p>
    <w:p w:rsidR="003A0716" w:rsidRDefault="003A0716" w:rsidP="00A22695">
      <w:pPr>
        <w:tabs>
          <w:tab w:val="left" w:pos="1440"/>
        </w:tabs>
        <w:ind w:left="960" w:hangingChars="400" w:hanging="960"/>
      </w:pPr>
    </w:p>
    <w:p w:rsidR="003A0716" w:rsidRDefault="003A0716" w:rsidP="00A22695">
      <w:pPr>
        <w:tabs>
          <w:tab w:val="left" w:pos="1440"/>
        </w:tabs>
        <w:ind w:left="960" w:hangingChars="400" w:hanging="960"/>
      </w:pPr>
    </w:p>
    <w:p w:rsidR="003A0716" w:rsidRDefault="003A0716" w:rsidP="00A22695">
      <w:pPr>
        <w:tabs>
          <w:tab w:val="left" w:pos="1440"/>
        </w:tabs>
        <w:ind w:left="960" w:hangingChars="400" w:hanging="960"/>
      </w:pPr>
    </w:p>
    <w:p w:rsidR="003A0716" w:rsidRDefault="003A0716" w:rsidP="00A22695">
      <w:pPr>
        <w:tabs>
          <w:tab w:val="left" w:pos="1440"/>
        </w:tabs>
        <w:ind w:left="960" w:hangingChars="400" w:hanging="960"/>
      </w:pPr>
    </w:p>
    <w:p w:rsidR="003A0716" w:rsidRDefault="003A0716" w:rsidP="00A22695">
      <w:pPr>
        <w:tabs>
          <w:tab w:val="left" w:pos="1440"/>
        </w:tabs>
        <w:ind w:left="960" w:hangingChars="400" w:hanging="960"/>
      </w:pPr>
    </w:p>
    <w:p w:rsidR="003A0716" w:rsidRDefault="003A0716" w:rsidP="00A22695">
      <w:pPr>
        <w:tabs>
          <w:tab w:val="left" w:pos="1440"/>
        </w:tabs>
        <w:ind w:left="960" w:hangingChars="400" w:hanging="960"/>
      </w:pPr>
    </w:p>
    <w:p w:rsidR="003A0716" w:rsidRDefault="003A0716" w:rsidP="00A22695">
      <w:pPr>
        <w:tabs>
          <w:tab w:val="left" w:pos="1440"/>
        </w:tabs>
        <w:ind w:left="960" w:hangingChars="400" w:hanging="960"/>
      </w:pPr>
    </w:p>
    <w:p w:rsidR="003A0716" w:rsidRDefault="003A0716" w:rsidP="00A22695">
      <w:pPr>
        <w:tabs>
          <w:tab w:val="left" w:pos="1440"/>
        </w:tabs>
        <w:ind w:left="960" w:hangingChars="400" w:hanging="960"/>
      </w:pPr>
    </w:p>
    <w:p w:rsidR="003A0716" w:rsidRDefault="003A0716" w:rsidP="00A22695">
      <w:pPr>
        <w:tabs>
          <w:tab w:val="left" w:pos="1440"/>
        </w:tabs>
        <w:ind w:left="960" w:hangingChars="400" w:hanging="960"/>
      </w:pPr>
    </w:p>
    <w:p w:rsidR="003A0716" w:rsidRDefault="003A0716" w:rsidP="00A22695">
      <w:pPr>
        <w:tabs>
          <w:tab w:val="left" w:pos="1440"/>
        </w:tabs>
        <w:ind w:left="960" w:hangingChars="400" w:hanging="960"/>
      </w:pPr>
    </w:p>
    <w:p w:rsidR="003A0716" w:rsidRDefault="003A0716" w:rsidP="00A22695">
      <w:pPr>
        <w:tabs>
          <w:tab w:val="left" w:pos="1440"/>
        </w:tabs>
        <w:ind w:left="960" w:hangingChars="400" w:hanging="960"/>
      </w:pPr>
    </w:p>
    <w:p w:rsidR="003A0716" w:rsidRDefault="003A0716" w:rsidP="00A22695">
      <w:pPr>
        <w:tabs>
          <w:tab w:val="left" w:pos="1440"/>
        </w:tabs>
        <w:ind w:left="960" w:hangingChars="400" w:hanging="960"/>
      </w:pPr>
    </w:p>
    <w:p w:rsidR="003A0716" w:rsidRDefault="003A0716" w:rsidP="00A22695">
      <w:pPr>
        <w:tabs>
          <w:tab w:val="left" w:pos="1440"/>
        </w:tabs>
        <w:ind w:left="960" w:hangingChars="400" w:hanging="960"/>
      </w:pPr>
    </w:p>
    <w:p w:rsidR="003A0716" w:rsidRDefault="003A0716" w:rsidP="00A22695">
      <w:pPr>
        <w:tabs>
          <w:tab w:val="left" w:pos="1440"/>
        </w:tabs>
        <w:ind w:left="960" w:hangingChars="400" w:hanging="960"/>
      </w:pPr>
    </w:p>
    <w:p w:rsidR="003A0716" w:rsidRDefault="003A0716" w:rsidP="00A22695">
      <w:pPr>
        <w:tabs>
          <w:tab w:val="left" w:pos="1440"/>
        </w:tabs>
        <w:ind w:left="960" w:hangingChars="400" w:hanging="960"/>
      </w:pPr>
    </w:p>
    <w:p w:rsidR="003A0716" w:rsidRDefault="003A0716" w:rsidP="00A22695">
      <w:pPr>
        <w:tabs>
          <w:tab w:val="left" w:pos="1440"/>
        </w:tabs>
        <w:ind w:left="960" w:hangingChars="400" w:hanging="960"/>
      </w:pPr>
    </w:p>
    <w:p w:rsidR="003A0716" w:rsidRDefault="003A0716" w:rsidP="00A22695">
      <w:pPr>
        <w:tabs>
          <w:tab w:val="left" w:pos="1440"/>
        </w:tabs>
        <w:ind w:left="960" w:hangingChars="400" w:hanging="960"/>
      </w:pPr>
    </w:p>
    <w:p w:rsidR="003A0716" w:rsidRDefault="003A0716" w:rsidP="00A22695">
      <w:pPr>
        <w:tabs>
          <w:tab w:val="left" w:pos="1440"/>
        </w:tabs>
        <w:ind w:left="960" w:hangingChars="400" w:hanging="960"/>
      </w:pPr>
    </w:p>
    <w:p w:rsidR="003A0716" w:rsidRDefault="007F1084" w:rsidP="00A22695">
      <w:pPr>
        <w:tabs>
          <w:tab w:val="left" w:pos="1440"/>
        </w:tabs>
        <w:ind w:left="960" w:hangingChars="400" w:hanging="960"/>
      </w:pPr>
      <w:r>
        <w:rPr>
          <w:rFonts w:hint="eastAsia"/>
          <w:noProof/>
        </w:rPr>
        <w:lastRenderedPageBreak/>
        <w:drawing>
          <wp:anchor distT="0" distB="0" distL="114300" distR="114300" simplePos="0" relativeHeight="251727360" behindDoc="0" locked="0" layoutInCell="1" allowOverlap="1" wp14:anchorId="34A00AC5" wp14:editId="7ACA011A">
            <wp:simplePos x="0" y="0"/>
            <wp:positionH relativeFrom="column">
              <wp:posOffset>0</wp:posOffset>
            </wp:positionH>
            <wp:positionV relativeFrom="paragraph">
              <wp:posOffset>185420</wp:posOffset>
            </wp:positionV>
            <wp:extent cx="5148580" cy="7026275"/>
            <wp:effectExtent l="0" t="0" r="0" b="3175"/>
            <wp:wrapNone/>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頁面_3.ti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148580" cy="7026275"/>
                    </a:xfrm>
                    <a:prstGeom prst="rect">
                      <a:avLst/>
                    </a:prstGeom>
                  </pic:spPr>
                </pic:pic>
              </a:graphicData>
            </a:graphic>
            <wp14:sizeRelH relativeFrom="page">
              <wp14:pctWidth>0</wp14:pctWidth>
            </wp14:sizeRelH>
            <wp14:sizeRelV relativeFrom="page">
              <wp14:pctHeight>0</wp14:pctHeight>
            </wp14:sizeRelV>
          </wp:anchor>
        </w:drawing>
      </w:r>
    </w:p>
    <w:p w:rsidR="003A0716" w:rsidRDefault="003A0716"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r>
        <w:rPr>
          <w:rFonts w:hint="eastAsia"/>
          <w:noProof/>
        </w:rPr>
        <w:lastRenderedPageBreak/>
        <w:drawing>
          <wp:anchor distT="0" distB="0" distL="114300" distR="114300" simplePos="0" relativeHeight="251728384" behindDoc="0" locked="0" layoutInCell="1" allowOverlap="1" wp14:anchorId="329944F9" wp14:editId="3CF7C81E">
            <wp:simplePos x="0" y="0"/>
            <wp:positionH relativeFrom="column">
              <wp:posOffset>-8890</wp:posOffset>
            </wp:positionH>
            <wp:positionV relativeFrom="paragraph">
              <wp:posOffset>191135</wp:posOffset>
            </wp:positionV>
            <wp:extent cx="5148580" cy="7172325"/>
            <wp:effectExtent l="0" t="0" r="0" b="9525"/>
            <wp:wrapNone/>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頁面_4.t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148580" cy="7172325"/>
                    </a:xfrm>
                    <a:prstGeom prst="rect">
                      <a:avLst/>
                    </a:prstGeom>
                  </pic:spPr>
                </pic:pic>
              </a:graphicData>
            </a:graphic>
            <wp14:sizeRelH relativeFrom="page">
              <wp14:pctWidth>0</wp14:pctWidth>
            </wp14:sizeRelH>
            <wp14:sizeRelV relativeFrom="page">
              <wp14:pctHeight>0</wp14:pctHeight>
            </wp14:sizeRelV>
          </wp:anchor>
        </w:drawing>
      </w: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r>
        <w:rPr>
          <w:rFonts w:hint="eastAsia"/>
          <w:noProof/>
        </w:rPr>
        <w:lastRenderedPageBreak/>
        <w:drawing>
          <wp:anchor distT="0" distB="0" distL="114300" distR="114300" simplePos="0" relativeHeight="251729408" behindDoc="0" locked="0" layoutInCell="1" allowOverlap="1" wp14:anchorId="08C50191" wp14:editId="08D9C2EA">
            <wp:simplePos x="0" y="0"/>
            <wp:positionH relativeFrom="column">
              <wp:posOffset>-1270</wp:posOffset>
            </wp:positionH>
            <wp:positionV relativeFrom="paragraph">
              <wp:posOffset>185131</wp:posOffset>
            </wp:positionV>
            <wp:extent cx="5148580" cy="7057390"/>
            <wp:effectExtent l="0" t="0" r="0" b="0"/>
            <wp:wrapNone/>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頁面_5.t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148580" cy="7057390"/>
                    </a:xfrm>
                    <a:prstGeom prst="rect">
                      <a:avLst/>
                    </a:prstGeom>
                  </pic:spPr>
                </pic:pic>
              </a:graphicData>
            </a:graphic>
            <wp14:sizeRelH relativeFrom="page">
              <wp14:pctWidth>0</wp14:pctWidth>
            </wp14:sizeRelH>
            <wp14:sizeRelV relativeFrom="page">
              <wp14:pctHeight>0</wp14:pctHeight>
            </wp14:sizeRelV>
          </wp:anchor>
        </w:drawing>
      </w: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r>
        <w:rPr>
          <w:rFonts w:hint="eastAsia"/>
          <w:noProof/>
        </w:rPr>
        <w:lastRenderedPageBreak/>
        <w:drawing>
          <wp:anchor distT="0" distB="0" distL="114300" distR="114300" simplePos="0" relativeHeight="251730432" behindDoc="0" locked="0" layoutInCell="1" allowOverlap="1" wp14:anchorId="25173711" wp14:editId="06A85987">
            <wp:simplePos x="0" y="0"/>
            <wp:positionH relativeFrom="column">
              <wp:posOffset>4445</wp:posOffset>
            </wp:positionH>
            <wp:positionV relativeFrom="paragraph">
              <wp:posOffset>137696</wp:posOffset>
            </wp:positionV>
            <wp:extent cx="5148580" cy="7500620"/>
            <wp:effectExtent l="0" t="0" r="0" b="5080"/>
            <wp:wrapNone/>
            <wp:docPr id="61" name="圖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頁面_6.ti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148580" cy="7500620"/>
                    </a:xfrm>
                    <a:prstGeom prst="rect">
                      <a:avLst/>
                    </a:prstGeom>
                  </pic:spPr>
                </pic:pic>
              </a:graphicData>
            </a:graphic>
            <wp14:sizeRelH relativeFrom="page">
              <wp14:pctWidth>0</wp14:pctWidth>
            </wp14:sizeRelH>
            <wp14:sizeRelV relativeFrom="page">
              <wp14:pctHeight>0</wp14:pctHeight>
            </wp14:sizeRelV>
          </wp:anchor>
        </w:drawing>
      </w: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r>
        <w:rPr>
          <w:rFonts w:hint="eastAsia"/>
          <w:noProof/>
        </w:rPr>
        <w:lastRenderedPageBreak/>
        <w:drawing>
          <wp:anchor distT="0" distB="0" distL="114300" distR="114300" simplePos="0" relativeHeight="251731456" behindDoc="0" locked="0" layoutInCell="1" allowOverlap="1" wp14:anchorId="037F3510" wp14:editId="42234FF3">
            <wp:simplePos x="0" y="0"/>
            <wp:positionH relativeFrom="column">
              <wp:posOffset>-9525</wp:posOffset>
            </wp:positionH>
            <wp:positionV relativeFrom="paragraph">
              <wp:posOffset>190912</wp:posOffset>
            </wp:positionV>
            <wp:extent cx="5148580" cy="7089140"/>
            <wp:effectExtent l="0" t="0" r="0" b="0"/>
            <wp:wrapNone/>
            <wp:docPr id="62" name="圖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頁面_7.ti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148580" cy="7089140"/>
                    </a:xfrm>
                    <a:prstGeom prst="rect">
                      <a:avLst/>
                    </a:prstGeom>
                  </pic:spPr>
                </pic:pic>
              </a:graphicData>
            </a:graphic>
            <wp14:sizeRelH relativeFrom="page">
              <wp14:pctWidth>0</wp14:pctWidth>
            </wp14:sizeRelH>
            <wp14:sizeRelV relativeFrom="page">
              <wp14:pctHeight>0</wp14:pctHeight>
            </wp14:sizeRelV>
          </wp:anchor>
        </w:drawing>
      </w: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7F1084" w:rsidRDefault="007F1084" w:rsidP="00A22695">
      <w:pPr>
        <w:tabs>
          <w:tab w:val="left" w:pos="1440"/>
        </w:tabs>
        <w:ind w:left="960" w:hangingChars="400" w:hanging="960"/>
      </w:pPr>
    </w:p>
    <w:p w:rsidR="00D37F47" w:rsidRPr="00EE1A12" w:rsidRDefault="00E851C4" w:rsidP="00D37F47">
      <w:pPr>
        <w:pStyle w:val="afffffffffff2"/>
      </w:pPr>
      <w:r w:rsidRPr="00E851C4">
        <w:rPr>
          <w:rFonts w:hint="eastAsia"/>
        </w:rPr>
        <w:lastRenderedPageBreak/>
        <w:t>行政院農業委員會水土保持局水土保持工程品質抽驗補充規定</w:t>
      </w:r>
    </w:p>
    <w:p w:rsidR="00E851C4" w:rsidRDefault="00E851C4" w:rsidP="00E851C4">
      <w:pPr>
        <w:pStyle w:val="afffffffffff4"/>
        <w:jc w:val="left"/>
      </w:pPr>
      <w:r>
        <w:rPr>
          <w:rFonts w:hint="eastAsia"/>
        </w:rPr>
        <w:t>中華民國</w:t>
      </w:r>
      <w:r>
        <w:rPr>
          <w:rFonts w:hint="eastAsia"/>
        </w:rPr>
        <w:t>90</w:t>
      </w:r>
      <w:r>
        <w:rPr>
          <w:rFonts w:hint="eastAsia"/>
        </w:rPr>
        <w:t>年</w:t>
      </w:r>
      <w:r>
        <w:rPr>
          <w:rFonts w:hint="eastAsia"/>
        </w:rPr>
        <w:t>1</w:t>
      </w:r>
      <w:r>
        <w:rPr>
          <w:rFonts w:hint="eastAsia"/>
        </w:rPr>
        <w:t>月</w:t>
      </w:r>
      <w:r>
        <w:rPr>
          <w:rFonts w:hint="eastAsia"/>
        </w:rPr>
        <w:t>8</w:t>
      </w:r>
      <w:r>
        <w:rPr>
          <w:rFonts w:hint="eastAsia"/>
        </w:rPr>
        <w:t>日</w:t>
      </w:r>
      <w:r>
        <w:rPr>
          <w:rFonts w:hint="eastAsia"/>
        </w:rPr>
        <w:t>89</w:t>
      </w:r>
      <w:proofErr w:type="gramStart"/>
      <w:r>
        <w:rPr>
          <w:rFonts w:hint="eastAsia"/>
        </w:rPr>
        <w:t>水保工字</w:t>
      </w:r>
      <w:proofErr w:type="gramEnd"/>
      <w:r>
        <w:rPr>
          <w:rFonts w:hint="eastAsia"/>
        </w:rPr>
        <w:t>第</w:t>
      </w:r>
      <w:r>
        <w:rPr>
          <w:rFonts w:hint="eastAsia"/>
        </w:rPr>
        <w:t>891877324</w:t>
      </w:r>
      <w:r>
        <w:rPr>
          <w:rFonts w:hint="eastAsia"/>
        </w:rPr>
        <w:t>號函</w:t>
      </w:r>
    </w:p>
    <w:p w:rsidR="00E851C4" w:rsidRDefault="00E851C4" w:rsidP="00E851C4">
      <w:pPr>
        <w:pStyle w:val="afffffffffff4"/>
        <w:jc w:val="left"/>
      </w:pPr>
      <w:r>
        <w:rPr>
          <w:rFonts w:hint="eastAsia"/>
        </w:rPr>
        <w:t>中華民國</w:t>
      </w:r>
      <w:r>
        <w:rPr>
          <w:rFonts w:hint="eastAsia"/>
        </w:rPr>
        <w:t>91</w:t>
      </w:r>
      <w:r>
        <w:rPr>
          <w:rFonts w:hint="eastAsia"/>
        </w:rPr>
        <w:t>年</w:t>
      </w:r>
      <w:r>
        <w:rPr>
          <w:rFonts w:hint="eastAsia"/>
        </w:rPr>
        <w:t>7</w:t>
      </w:r>
      <w:r>
        <w:rPr>
          <w:rFonts w:hint="eastAsia"/>
        </w:rPr>
        <w:t>月</w:t>
      </w:r>
      <w:r>
        <w:rPr>
          <w:rFonts w:hint="eastAsia"/>
        </w:rPr>
        <w:t>31</w:t>
      </w:r>
      <w:r>
        <w:rPr>
          <w:rFonts w:hint="eastAsia"/>
        </w:rPr>
        <w:t>日水</w:t>
      </w:r>
      <w:proofErr w:type="gramStart"/>
      <w:r>
        <w:rPr>
          <w:rFonts w:hint="eastAsia"/>
        </w:rPr>
        <w:t>保治字</w:t>
      </w:r>
      <w:proofErr w:type="gramEnd"/>
      <w:r>
        <w:rPr>
          <w:rFonts w:hint="eastAsia"/>
        </w:rPr>
        <w:t>第</w:t>
      </w:r>
      <w:r>
        <w:rPr>
          <w:rFonts w:hint="eastAsia"/>
        </w:rPr>
        <w:t>0911844963</w:t>
      </w:r>
      <w:r>
        <w:rPr>
          <w:rFonts w:hint="eastAsia"/>
        </w:rPr>
        <w:t>號函修訂第四條第六款</w:t>
      </w:r>
    </w:p>
    <w:p w:rsidR="00E851C4" w:rsidRDefault="00E851C4" w:rsidP="00E851C4">
      <w:pPr>
        <w:pStyle w:val="afffffffffff4"/>
        <w:jc w:val="left"/>
      </w:pPr>
      <w:r>
        <w:rPr>
          <w:rFonts w:hint="eastAsia"/>
        </w:rPr>
        <w:t>中華民國</w:t>
      </w:r>
      <w:r>
        <w:rPr>
          <w:rFonts w:hint="eastAsia"/>
        </w:rPr>
        <w:t>93</w:t>
      </w:r>
      <w:r>
        <w:rPr>
          <w:rFonts w:hint="eastAsia"/>
        </w:rPr>
        <w:t>年</w:t>
      </w:r>
      <w:r>
        <w:rPr>
          <w:rFonts w:hint="eastAsia"/>
        </w:rPr>
        <w:t>6</w:t>
      </w:r>
      <w:r>
        <w:rPr>
          <w:rFonts w:hint="eastAsia"/>
        </w:rPr>
        <w:t>月</w:t>
      </w:r>
      <w:r>
        <w:rPr>
          <w:rFonts w:hint="eastAsia"/>
        </w:rPr>
        <w:t>14</w:t>
      </w:r>
      <w:r>
        <w:rPr>
          <w:rFonts w:hint="eastAsia"/>
        </w:rPr>
        <w:t>日水</w:t>
      </w:r>
      <w:proofErr w:type="gramStart"/>
      <w:r>
        <w:rPr>
          <w:rFonts w:hint="eastAsia"/>
        </w:rPr>
        <w:t>保治字</w:t>
      </w:r>
      <w:proofErr w:type="gramEnd"/>
      <w:r>
        <w:rPr>
          <w:rFonts w:hint="eastAsia"/>
        </w:rPr>
        <w:t>第</w:t>
      </w:r>
      <w:r>
        <w:rPr>
          <w:rFonts w:hint="eastAsia"/>
        </w:rPr>
        <w:t>0931847769</w:t>
      </w:r>
      <w:r>
        <w:rPr>
          <w:rFonts w:hint="eastAsia"/>
        </w:rPr>
        <w:t>號函增訂第四條第八款及修訂附件一、二</w:t>
      </w:r>
    </w:p>
    <w:p w:rsidR="00E851C4" w:rsidRDefault="00E851C4" w:rsidP="00E851C4">
      <w:pPr>
        <w:pStyle w:val="afffffffffff4"/>
        <w:jc w:val="left"/>
      </w:pPr>
      <w:r>
        <w:rPr>
          <w:rFonts w:hint="eastAsia"/>
        </w:rPr>
        <w:t>中華民國</w:t>
      </w:r>
      <w:r>
        <w:rPr>
          <w:rFonts w:hint="eastAsia"/>
        </w:rPr>
        <w:t>100</w:t>
      </w:r>
      <w:r>
        <w:rPr>
          <w:rFonts w:hint="eastAsia"/>
        </w:rPr>
        <w:t>年</w:t>
      </w:r>
      <w:r>
        <w:rPr>
          <w:rFonts w:hint="eastAsia"/>
        </w:rPr>
        <w:t>11</w:t>
      </w:r>
      <w:r>
        <w:rPr>
          <w:rFonts w:hint="eastAsia"/>
        </w:rPr>
        <w:t>月</w:t>
      </w:r>
      <w:r>
        <w:rPr>
          <w:rFonts w:hint="eastAsia"/>
        </w:rPr>
        <w:t>24</w:t>
      </w:r>
      <w:r>
        <w:rPr>
          <w:rFonts w:hint="eastAsia"/>
        </w:rPr>
        <w:t>日水</w:t>
      </w:r>
      <w:proofErr w:type="gramStart"/>
      <w:r>
        <w:rPr>
          <w:rFonts w:hint="eastAsia"/>
        </w:rPr>
        <w:t>保治字</w:t>
      </w:r>
      <w:proofErr w:type="gramEnd"/>
      <w:r>
        <w:rPr>
          <w:rFonts w:hint="eastAsia"/>
        </w:rPr>
        <w:t>第</w:t>
      </w:r>
      <w:r>
        <w:rPr>
          <w:rFonts w:hint="eastAsia"/>
        </w:rPr>
        <w:t>1001877540</w:t>
      </w:r>
      <w:r>
        <w:rPr>
          <w:rFonts w:hint="eastAsia"/>
        </w:rPr>
        <w:t>號函修正</w:t>
      </w:r>
    </w:p>
    <w:p w:rsidR="00E851C4" w:rsidRDefault="00E851C4" w:rsidP="00E851C4">
      <w:pPr>
        <w:pStyle w:val="afffffffffff4"/>
        <w:jc w:val="left"/>
      </w:pPr>
      <w:r>
        <w:rPr>
          <w:rFonts w:hint="eastAsia"/>
        </w:rPr>
        <w:t>中華民國</w:t>
      </w:r>
      <w:r>
        <w:rPr>
          <w:rFonts w:hint="eastAsia"/>
        </w:rPr>
        <w:t>102</w:t>
      </w:r>
      <w:r>
        <w:rPr>
          <w:rFonts w:hint="eastAsia"/>
        </w:rPr>
        <w:t>年</w:t>
      </w:r>
      <w:r>
        <w:rPr>
          <w:rFonts w:hint="eastAsia"/>
        </w:rPr>
        <w:t>4</w:t>
      </w:r>
      <w:r>
        <w:rPr>
          <w:rFonts w:hint="eastAsia"/>
        </w:rPr>
        <w:t>月</w:t>
      </w:r>
      <w:r>
        <w:rPr>
          <w:rFonts w:hint="eastAsia"/>
        </w:rPr>
        <w:t>8</w:t>
      </w:r>
      <w:r>
        <w:rPr>
          <w:rFonts w:hint="eastAsia"/>
        </w:rPr>
        <w:t>日水</w:t>
      </w:r>
      <w:proofErr w:type="gramStart"/>
      <w:r>
        <w:rPr>
          <w:rFonts w:hint="eastAsia"/>
        </w:rPr>
        <w:t>保治字</w:t>
      </w:r>
      <w:proofErr w:type="gramEnd"/>
      <w:r>
        <w:rPr>
          <w:rFonts w:hint="eastAsia"/>
        </w:rPr>
        <w:t>第</w:t>
      </w:r>
      <w:r>
        <w:rPr>
          <w:rFonts w:hint="eastAsia"/>
        </w:rPr>
        <w:t>1021875851</w:t>
      </w:r>
      <w:r>
        <w:rPr>
          <w:rFonts w:hint="eastAsia"/>
        </w:rPr>
        <w:t>號函修正</w:t>
      </w:r>
    </w:p>
    <w:p w:rsidR="00E851C4" w:rsidRDefault="00E851C4" w:rsidP="00E851C4">
      <w:pPr>
        <w:pStyle w:val="afffffffffff4"/>
        <w:jc w:val="left"/>
      </w:pPr>
      <w:r>
        <w:rPr>
          <w:rFonts w:hint="eastAsia"/>
        </w:rPr>
        <w:t>中華民國</w:t>
      </w:r>
      <w:r>
        <w:rPr>
          <w:rFonts w:hint="eastAsia"/>
        </w:rPr>
        <w:t>106</w:t>
      </w:r>
      <w:r>
        <w:rPr>
          <w:rFonts w:hint="eastAsia"/>
        </w:rPr>
        <w:t>年</w:t>
      </w:r>
      <w:r>
        <w:rPr>
          <w:rFonts w:hint="eastAsia"/>
        </w:rPr>
        <w:t>9</w:t>
      </w:r>
      <w:r>
        <w:rPr>
          <w:rFonts w:hint="eastAsia"/>
        </w:rPr>
        <w:t>月</w:t>
      </w:r>
      <w:r>
        <w:rPr>
          <w:rFonts w:hint="eastAsia"/>
        </w:rPr>
        <w:t>27</w:t>
      </w:r>
      <w:r>
        <w:rPr>
          <w:rFonts w:hint="eastAsia"/>
        </w:rPr>
        <w:t>日水</w:t>
      </w:r>
      <w:proofErr w:type="gramStart"/>
      <w:r>
        <w:rPr>
          <w:rFonts w:hint="eastAsia"/>
        </w:rPr>
        <w:t>保治字</w:t>
      </w:r>
      <w:proofErr w:type="gramEnd"/>
      <w:r>
        <w:rPr>
          <w:rFonts w:hint="eastAsia"/>
        </w:rPr>
        <w:t>第</w:t>
      </w:r>
      <w:r>
        <w:rPr>
          <w:rFonts w:hint="eastAsia"/>
        </w:rPr>
        <w:t>1061855021</w:t>
      </w:r>
      <w:r>
        <w:rPr>
          <w:rFonts w:hint="eastAsia"/>
        </w:rPr>
        <w:t>號函修正</w:t>
      </w:r>
    </w:p>
    <w:p w:rsidR="00E851C4" w:rsidRDefault="00E851C4" w:rsidP="00E851C4">
      <w:pPr>
        <w:pStyle w:val="afffffffffff4"/>
        <w:jc w:val="left"/>
      </w:pPr>
      <w:r>
        <w:rPr>
          <w:rFonts w:hint="eastAsia"/>
        </w:rPr>
        <w:t>中華民國</w:t>
      </w:r>
      <w:r>
        <w:rPr>
          <w:rFonts w:hint="eastAsia"/>
        </w:rPr>
        <w:t>108</w:t>
      </w:r>
      <w:r>
        <w:rPr>
          <w:rFonts w:hint="eastAsia"/>
        </w:rPr>
        <w:t>年</w:t>
      </w:r>
      <w:r>
        <w:rPr>
          <w:rFonts w:hint="eastAsia"/>
        </w:rPr>
        <w:t>9</w:t>
      </w:r>
      <w:r>
        <w:rPr>
          <w:rFonts w:hint="eastAsia"/>
        </w:rPr>
        <w:t>月</w:t>
      </w:r>
      <w:r>
        <w:rPr>
          <w:rFonts w:hint="eastAsia"/>
        </w:rPr>
        <w:t>25</w:t>
      </w:r>
      <w:r>
        <w:rPr>
          <w:rFonts w:hint="eastAsia"/>
        </w:rPr>
        <w:t>日水</w:t>
      </w:r>
      <w:proofErr w:type="gramStart"/>
      <w:r>
        <w:rPr>
          <w:rFonts w:hint="eastAsia"/>
        </w:rPr>
        <w:t>保治字</w:t>
      </w:r>
      <w:proofErr w:type="gramEnd"/>
      <w:r>
        <w:rPr>
          <w:rFonts w:hint="eastAsia"/>
        </w:rPr>
        <w:t>第</w:t>
      </w:r>
      <w:r>
        <w:rPr>
          <w:rFonts w:hint="eastAsia"/>
        </w:rPr>
        <w:t>1081861463</w:t>
      </w:r>
      <w:r>
        <w:rPr>
          <w:rFonts w:hint="eastAsia"/>
        </w:rPr>
        <w:t>號函修正</w:t>
      </w:r>
    </w:p>
    <w:p w:rsidR="00D37F47" w:rsidRPr="00AF02D8" w:rsidRDefault="00E851C4" w:rsidP="00E851C4">
      <w:pPr>
        <w:pStyle w:val="afffffffffff4"/>
        <w:ind w:left="0" w:firstLineChars="0" w:firstLine="0"/>
        <w:jc w:val="left"/>
      </w:pPr>
      <w:r>
        <w:rPr>
          <w:rFonts w:hint="eastAsia"/>
        </w:rPr>
        <w:t>中華民國</w:t>
      </w:r>
      <w:r>
        <w:rPr>
          <w:rFonts w:hint="eastAsia"/>
        </w:rPr>
        <w:t>110</w:t>
      </w:r>
      <w:r>
        <w:rPr>
          <w:rFonts w:hint="eastAsia"/>
        </w:rPr>
        <w:t>年</w:t>
      </w:r>
      <w:r>
        <w:rPr>
          <w:rFonts w:hint="eastAsia"/>
        </w:rPr>
        <w:t>4</w:t>
      </w:r>
      <w:r>
        <w:rPr>
          <w:rFonts w:hint="eastAsia"/>
        </w:rPr>
        <w:t>月</w:t>
      </w:r>
      <w:r>
        <w:rPr>
          <w:rFonts w:hint="eastAsia"/>
        </w:rPr>
        <w:t>19</w:t>
      </w:r>
      <w:r>
        <w:rPr>
          <w:rFonts w:hint="eastAsia"/>
        </w:rPr>
        <w:t>日水</w:t>
      </w:r>
      <w:proofErr w:type="gramStart"/>
      <w:r>
        <w:rPr>
          <w:rFonts w:hint="eastAsia"/>
        </w:rPr>
        <w:t>保治字</w:t>
      </w:r>
      <w:proofErr w:type="gramEnd"/>
      <w:r>
        <w:rPr>
          <w:rFonts w:hint="eastAsia"/>
        </w:rPr>
        <w:t>第</w:t>
      </w:r>
      <w:r>
        <w:rPr>
          <w:rFonts w:hint="eastAsia"/>
        </w:rPr>
        <w:t>1101860795</w:t>
      </w:r>
      <w:r>
        <w:rPr>
          <w:rFonts w:hint="eastAsia"/>
        </w:rPr>
        <w:t>號函修訂第四條第二款、修訂附件一及增訂第四條第九款</w:t>
      </w:r>
    </w:p>
    <w:p w:rsidR="00E851C4" w:rsidRDefault="00E851C4" w:rsidP="00CB3375">
      <w:pPr>
        <w:spacing w:line="340" w:lineRule="exact"/>
        <w:ind w:left="480" w:hangingChars="200" w:hanging="480"/>
      </w:pPr>
      <w:r>
        <w:rPr>
          <w:rFonts w:hint="eastAsia"/>
        </w:rPr>
        <w:t>一、依據行政院農業委員會主管工程品質抽驗作業要點（以下簡稱本要點）規定，訂定本補充規定。</w:t>
      </w:r>
    </w:p>
    <w:p w:rsidR="00E851C4" w:rsidRDefault="00E851C4" w:rsidP="00CB3375">
      <w:pPr>
        <w:spacing w:line="340" w:lineRule="exact"/>
        <w:ind w:left="480" w:hangingChars="200" w:hanging="480"/>
      </w:pPr>
      <w:r>
        <w:rPr>
          <w:rFonts w:hint="eastAsia"/>
        </w:rPr>
        <w:t>二、</w:t>
      </w:r>
      <w:r w:rsidRPr="00E851C4">
        <w:rPr>
          <w:rFonts w:hint="eastAsia"/>
          <w:spacing w:val="2"/>
        </w:rPr>
        <w:t>本要點規定之抽驗機關或其委託之技術服務廠商抽驗（以下簡稱委託抽驗）</w:t>
      </w:r>
      <w:r>
        <w:rPr>
          <w:rFonts w:hint="eastAsia"/>
        </w:rPr>
        <w:t>行政院農業委員會水土保持局（以下簡稱水保局）主辦之各計畫工程時，監造單位及承包廠商（以下簡稱廠商）應派員會同配合辦理。</w:t>
      </w:r>
    </w:p>
    <w:p w:rsidR="00E851C4" w:rsidRDefault="00E851C4" w:rsidP="00CB3375">
      <w:pPr>
        <w:spacing w:line="340" w:lineRule="exact"/>
        <w:ind w:left="480" w:hangingChars="200" w:hanging="480"/>
      </w:pPr>
      <w:r>
        <w:rPr>
          <w:rFonts w:hint="eastAsia"/>
        </w:rPr>
        <w:t>三、抽驗作業：</w:t>
      </w:r>
    </w:p>
    <w:p w:rsidR="00E851C4" w:rsidRDefault="00E851C4" w:rsidP="00CB3375">
      <w:pPr>
        <w:spacing w:line="340" w:lineRule="exact"/>
        <w:ind w:leftChars="180" w:left="1152" w:hangingChars="300" w:hanging="720"/>
      </w:pPr>
      <w:r>
        <w:rPr>
          <w:rFonts w:hint="eastAsia"/>
        </w:rPr>
        <w:t>（一）監造單位對於隱蔽部份不能明視或完工後不易拆驗之構造物，應保</w:t>
      </w:r>
      <w:r w:rsidRPr="00AB1681">
        <w:rPr>
          <w:rFonts w:hint="eastAsia"/>
          <w:spacing w:val="4"/>
        </w:rPr>
        <w:t>存開挖後澆灌混凝土前</w:t>
      </w:r>
      <w:proofErr w:type="gramStart"/>
      <w:r w:rsidRPr="00AB1681">
        <w:rPr>
          <w:rFonts w:hint="eastAsia"/>
          <w:spacing w:val="4"/>
        </w:rPr>
        <w:t>及拆模回填前</w:t>
      </w:r>
      <w:proofErr w:type="gramEnd"/>
      <w:r w:rsidRPr="00AB1681">
        <w:rPr>
          <w:rFonts w:hint="eastAsia"/>
          <w:spacing w:val="4"/>
        </w:rPr>
        <w:t>之存證相片（應標示工程名稱、</w:t>
      </w:r>
      <w:r>
        <w:rPr>
          <w:rFonts w:hint="eastAsia"/>
        </w:rPr>
        <w:t>位置、拍攝日期、尺寸等）供抽驗之參考。</w:t>
      </w:r>
    </w:p>
    <w:p w:rsidR="00E851C4" w:rsidRDefault="00E851C4" w:rsidP="00CB3375">
      <w:pPr>
        <w:spacing w:line="340" w:lineRule="exact"/>
        <w:ind w:leftChars="180" w:left="1152" w:hangingChars="300" w:hanging="720"/>
      </w:pPr>
      <w:r>
        <w:rPr>
          <w:rFonts w:hint="eastAsia"/>
        </w:rPr>
        <w:t>（二）不適合破壞性試驗之混凝土</w:t>
      </w:r>
      <w:proofErr w:type="gramStart"/>
      <w:r>
        <w:rPr>
          <w:rFonts w:hint="eastAsia"/>
        </w:rPr>
        <w:t>構造物由執行</w:t>
      </w:r>
      <w:proofErr w:type="gramEnd"/>
      <w:r>
        <w:rPr>
          <w:rFonts w:hint="eastAsia"/>
        </w:rPr>
        <w:t>機關視實際需要指定製作混凝土圓柱試體試驗。</w:t>
      </w:r>
    </w:p>
    <w:p w:rsidR="00E851C4" w:rsidRDefault="00E851C4" w:rsidP="00CB3375">
      <w:pPr>
        <w:spacing w:line="340" w:lineRule="exact"/>
        <w:ind w:leftChars="180" w:left="1152" w:hangingChars="300" w:hanging="720"/>
      </w:pPr>
      <w:r>
        <w:rPr>
          <w:rFonts w:hint="eastAsia"/>
        </w:rPr>
        <w:t>（三）混凝土鑽心取樣位置，在無明顯品質不</w:t>
      </w:r>
      <w:proofErr w:type="gramStart"/>
      <w:r>
        <w:rPr>
          <w:rFonts w:hint="eastAsia"/>
        </w:rPr>
        <w:t>佳下，採</w:t>
      </w:r>
      <w:proofErr w:type="gramEnd"/>
      <w:r>
        <w:rPr>
          <w:rFonts w:hint="eastAsia"/>
        </w:rPr>
        <w:t>隨機取樣或指定取樣（由主管或抽驗人員指定抽驗位置），每次鑽心取樣至少應有一組（在十平方公尺範圍內取三個試體）。</w:t>
      </w:r>
    </w:p>
    <w:p w:rsidR="00E851C4" w:rsidRDefault="00E851C4" w:rsidP="00CB3375">
      <w:pPr>
        <w:spacing w:line="340" w:lineRule="exact"/>
        <w:ind w:leftChars="180" w:left="1152" w:hangingChars="300" w:hanging="720"/>
      </w:pPr>
      <w:r>
        <w:rPr>
          <w:rFonts w:hint="eastAsia"/>
        </w:rPr>
        <w:t>（四）</w:t>
      </w:r>
      <w:proofErr w:type="gramStart"/>
      <w:r>
        <w:rPr>
          <w:rFonts w:hint="eastAsia"/>
        </w:rPr>
        <w:t>鑽心試體</w:t>
      </w:r>
      <w:proofErr w:type="gramEnd"/>
      <w:r>
        <w:rPr>
          <w:rFonts w:hint="eastAsia"/>
        </w:rPr>
        <w:t>取樣後及試驗前，廠商應先確認試體無爭議後始得進行試驗，試驗前如試體有瑕疵或異議，應經工程司確認及同意後</w:t>
      </w:r>
      <w:proofErr w:type="gramStart"/>
      <w:r>
        <w:rPr>
          <w:rFonts w:hint="eastAsia"/>
        </w:rPr>
        <w:t>在原鑽取</w:t>
      </w:r>
      <w:proofErr w:type="gramEnd"/>
      <w:r>
        <w:rPr>
          <w:rFonts w:hint="eastAsia"/>
        </w:rPr>
        <w:t>位置</w:t>
      </w:r>
      <w:r>
        <w:rPr>
          <w:rFonts w:hint="eastAsia"/>
        </w:rPr>
        <w:t>100cm</w:t>
      </w:r>
      <w:r>
        <w:rPr>
          <w:rFonts w:hint="eastAsia"/>
        </w:rPr>
        <w:t>範圍內重新</w:t>
      </w:r>
      <w:proofErr w:type="gramStart"/>
      <w:r>
        <w:rPr>
          <w:rFonts w:hint="eastAsia"/>
        </w:rPr>
        <w:t>鑽取試體</w:t>
      </w:r>
      <w:proofErr w:type="gramEnd"/>
      <w:r>
        <w:rPr>
          <w:rFonts w:hint="eastAsia"/>
        </w:rPr>
        <w:t>。若廠商未依約定</w:t>
      </w:r>
      <w:proofErr w:type="gramStart"/>
      <w:r>
        <w:rPr>
          <w:rFonts w:hint="eastAsia"/>
        </w:rPr>
        <w:t>時間會驗或</w:t>
      </w:r>
      <w:proofErr w:type="gramEnd"/>
      <w:r>
        <w:rPr>
          <w:rFonts w:hint="eastAsia"/>
        </w:rPr>
        <w:t>試體試驗前如廠商無提出爭議，經試驗後結果廠商即不得以任何理由提出異議。</w:t>
      </w:r>
    </w:p>
    <w:p w:rsidR="00E851C4" w:rsidRDefault="00E851C4" w:rsidP="00CB3375">
      <w:pPr>
        <w:spacing w:line="340" w:lineRule="exact"/>
        <w:ind w:leftChars="180" w:left="1152" w:hangingChars="300" w:hanging="720"/>
      </w:pPr>
      <w:r>
        <w:rPr>
          <w:rFonts w:hint="eastAsia"/>
        </w:rPr>
        <w:t>（五）各項抽驗作業之要領及合格之判定，詳抽驗要領及容許標準表（如附件一）。</w:t>
      </w:r>
    </w:p>
    <w:p w:rsidR="00E851C4" w:rsidRDefault="00E851C4" w:rsidP="00CB3375">
      <w:pPr>
        <w:spacing w:line="340" w:lineRule="exact"/>
        <w:ind w:left="480" w:hangingChars="200" w:hanging="480"/>
      </w:pPr>
      <w:r>
        <w:rPr>
          <w:rFonts w:hint="eastAsia"/>
        </w:rPr>
        <w:t>四、不合格工程之處理：</w:t>
      </w:r>
    </w:p>
    <w:p w:rsidR="00E851C4" w:rsidRDefault="00E851C4" w:rsidP="00CB3375">
      <w:pPr>
        <w:spacing w:line="340" w:lineRule="exact"/>
        <w:ind w:leftChars="180" w:left="1152" w:hangingChars="300" w:hanging="720"/>
      </w:pPr>
      <w:r>
        <w:rPr>
          <w:rFonts w:hint="eastAsia"/>
        </w:rPr>
        <w:t>（一）不合格之工程應將不合格項目予以改善至合格或拆除重做或減價收</w:t>
      </w:r>
      <w:r>
        <w:rPr>
          <w:rFonts w:hint="eastAsia"/>
        </w:rPr>
        <w:lastRenderedPageBreak/>
        <w:t>受方式處理，其處理方式</w:t>
      </w:r>
      <w:proofErr w:type="gramStart"/>
      <w:r>
        <w:rPr>
          <w:rFonts w:hint="eastAsia"/>
        </w:rPr>
        <w:t>詳</w:t>
      </w:r>
      <w:proofErr w:type="gramEnd"/>
      <w:r>
        <w:rPr>
          <w:rFonts w:hint="eastAsia"/>
        </w:rPr>
        <w:t>抽驗要領及容許標準表。</w:t>
      </w:r>
    </w:p>
    <w:p w:rsidR="00E851C4" w:rsidRDefault="00E851C4" w:rsidP="00CB3375">
      <w:pPr>
        <w:spacing w:line="340" w:lineRule="exact"/>
        <w:ind w:leftChars="180" w:left="1152" w:hangingChars="300" w:hanging="720"/>
      </w:pPr>
      <w:r>
        <w:rPr>
          <w:rFonts w:hint="eastAsia"/>
        </w:rPr>
        <w:t>（二）工程抽驗（含抽驗、初驗、驗收等）認定為</w:t>
      </w:r>
      <w:proofErr w:type="gramStart"/>
      <w:r>
        <w:rPr>
          <w:rFonts w:hint="eastAsia"/>
        </w:rPr>
        <w:t>不</w:t>
      </w:r>
      <w:proofErr w:type="gramEnd"/>
      <w:r>
        <w:rPr>
          <w:rFonts w:hint="eastAsia"/>
        </w:rPr>
        <w:t>合格者，如經廠商申請及出具安全切結並經執行機關檢討不妨礙安全，可不必拆換或</w:t>
      </w:r>
      <w:proofErr w:type="gramStart"/>
      <w:r>
        <w:rPr>
          <w:rFonts w:hint="eastAsia"/>
        </w:rPr>
        <w:t>拆換有困難</w:t>
      </w:r>
      <w:proofErr w:type="gramEnd"/>
      <w:r>
        <w:rPr>
          <w:rFonts w:hint="eastAsia"/>
        </w:rPr>
        <w:t>時，不合格之項目得以減價收受方式處理，減價收受時，除減價部分不予計價外，應再依契約書規定處以違約金。</w:t>
      </w:r>
    </w:p>
    <w:p w:rsidR="00E851C4" w:rsidRDefault="00E851C4" w:rsidP="00CB3375">
      <w:pPr>
        <w:spacing w:line="340" w:lineRule="exact"/>
        <w:ind w:leftChars="180" w:left="1152" w:hangingChars="300" w:hanging="720"/>
      </w:pPr>
      <w:r>
        <w:rPr>
          <w:rFonts w:hint="eastAsia"/>
        </w:rPr>
        <w:t>（三）不合格工程處理之所有費用（包括供給材料）</w:t>
      </w:r>
      <w:proofErr w:type="gramStart"/>
      <w:r>
        <w:rPr>
          <w:rFonts w:hint="eastAsia"/>
        </w:rPr>
        <w:t>均由廠商</w:t>
      </w:r>
      <w:proofErr w:type="gramEnd"/>
      <w:r>
        <w:rPr>
          <w:rFonts w:hint="eastAsia"/>
        </w:rPr>
        <w:t>負擔。</w:t>
      </w:r>
    </w:p>
    <w:p w:rsidR="00E851C4" w:rsidRDefault="00E851C4" w:rsidP="00CB3375">
      <w:pPr>
        <w:spacing w:line="340" w:lineRule="exact"/>
        <w:ind w:leftChars="180" w:left="1152" w:hangingChars="300" w:hanging="720"/>
      </w:pPr>
      <w:r>
        <w:rPr>
          <w:rFonts w:hint="eastAsia"/>
        </w:rPr>
        <w:t>（四）受抽驗之工程，其部分構造物有</w:t>
      </w:r>
      <w:proofErr w:type="gramStart"/>
      <w:r>
        <w:rPr>
          <w:rFonts w:hint="eastAsia"/>
        </w:rPr>
        <w:t>不</w:t>
      </w:r>
      <w:proofErr w:type="gramEnd"/>
      <w:r>
        <w:rPr>
          <w:rFonts w:hint="eastAsia"/>
        </w:rPr>
        <w:t>合格者，執行機關對該工程應列管追蹤抽驗。</w:t>
      </w:r>
    </w:p>
    <w:p w:rsidR="00E851C4" w:rsidRDefault="00E851C4" w:rsidP="00CB3375">
      <w:pPr>
        <w:spacing w:line="340" w:lineRule="exact"/>
        <w:ind w:leftChars="180" w:left="1152" w:hangingChars="300" w:hanging="720"/>
      </w:pPr>
      <w:r>
        <w:rPr>
          <w:rFonts w:hint="eastAsia"/>
        </w:rPr>
        <w:t>（五）不合格之工程，執行機關應將改善前、中、後之照片及檢驗合格之工程施工品質抽驗</w:t>
      </w:r>
      <w:proofErr w:type="gramStart"/>
      <w:r>
        <w:rPr>
          <w:rFonts w:hint="eastAsia"/>
        </w:rPr>
        <w:t>紀錄卡函送</w:t>
      </w:r>
      <w:proofErr w:type="gramEnd"/>
      <w:r>
        <w:rPr>
          <w:rFonts w:hint="eastAsia"/>
        </w:rPr>
        <w:t>水保局核備解除管制。</w:t>
      </w:r>
    </w:p>
    <w:p w:rsidR="00E851C4" w:rsidRDefault="00E851C4" w:rsidP="00CB3375">
      <w:pPr>
        <w:spacing w:line="340" w:lineRule="exact"/>
        <w:ind w:leftChars="180" w:left="1152" w:hangingChars="300" w:hanging="720"/>
      </w:pPr>
      <w:r>
        <w:rPr>
          <w:rFonts w:hint="eastAsia"/>
        </w:rPr>
        <w:t>（六）</w:t>
      </w:r>
      <w:r w:rsidRPr="00E851C4">
        <w:rPr>
          <w:rFonts w:hint="eastAsia"/>
          <w:spacing w:val="4"/>
        </w:rPr>
        <w:t>混凝土構造物如抗壓強度判定為不合格時，得應廠商申請</w:t>
      </w:r>
      <w:proofErr w:type="gramStart"/>
      <w:r w:rsidRPr="00E851C4">
        <w:rPr>
          <w:rFonts w:hint="eastAsia"/>
          <w:spacing w:val="4"/>
        </w:rPr>
        <w:t>複</w:t>
      </w:r>
      <w:proofErr w:type="gramEnd"/>
      <w:r w:rsidRPr="00E851C4">
        <w:rPr>
          <w:rFonts w:hint="eastAsia"/>
          <w:spacing w:val="4"/>
        </w:rPr>
        <w:t>檢一次，</w:t>
      </w:r>
      <w:r>
        <w:rPr>
          <w:rFonts w:hint="eastAsia"/>
        </w:rPr>
        <w:t>惟其餘部份須密集抽驗，另委託抽驗之</w:t>
      </w:r>
      <w:proofErr w:type="gramStart"/>
      <w:r>
        <w:rPr>
          <w:rFonts w:hint="eastAsia"/>
        </w:rPr>
        <w:t>複</w:t>
      </w:r>
      <w:proofErr w:type="gramEnd"/>
      <w:r>
        <w:rPr>
          <w:rFonts w:hint="eastAsia"/>
        </w:rPr>
        <w:t>檢部分，仍由原抽驗單位執行為原則（如為計畫主辦機關委託抽驗部份，所需費用由該機關負擔，其餘各階段之品質管理抽驗</w:t>
      </w:r>
      <w:proofErr w:type="gramStart"/>
      <w:r>
        <w:rPr>
          <w:rFonts w:hint="eastAsia"/>
        </w:rPr>
        <w:t>複</w:t>
      </w:r>
      <w:proofErr w:type="gramEnd"/>
      <w:r>
        <w:rPr>
          <w:rFonts w:hint="eastAsia"/>
        </w:rPr>
        <w:t>檢所需費用，仍由廠商負擔）。</w:t>
      </w:r>
    </w:p>
    <w:p w:rsidR="00E851C4" w:rsidRDefault="00E851C4" w:rsidP="00CB3375">
      <w:pPr>
        <w:spacing w:line="340" w:lineRule="exact"/>
        <w:ind w:leftChars="180" w:left="1152" w:hangingChars="300" w:hanging="720"/>
      </w:pPr>
      <w:r>
        <w:rPr>
          <w:rFonts w:hint="eastAsia"/>
        </w:rPr>
        <w:t>（七）前款密集抽驗係指在預定拆除範圍外，抽驗至少三組，</w:t>
      </w:r>
      <w:proofErr w:type="gramStart"/>
      <w:r>
        <w:rPr>
          <w:rFonts w:hint="eastAsia"/>
        </w:rPr>
        <w:t>每約五十</w:t>
      </w:r>
      <w:proofErr w:type="gramEnd"/>
      <w:r>
        <w:rPr>
          <w:rFonts w:hint="eastAsia"/>
        </w:rPr>
        <w:t>立方公尺之範圍抽驗一組（一組三個試體）。</w:t>
      </w:r>
    </w:p>
    <w:p w:rsidR="00E851C4" w:rsidRDefault="00E851C4" w:rsidP="00CB3375">
      <w:pPr>
        <w:spacing w:line="340" w:lineRule="exact"/>
        <w:ind w:leftChars="180" w:left="1152" w:hangingChars="300" w:hanging="720"/>
      </w:pPr>
      <w:r>
        <w:rPr>
          <w:rFonts w:hint="eastAsia"/>
        </w:rPr>
        <w:t>（八）混凝土構造物以鑽心機檢測含有卵、塊石時，依抽驗要領及容許標準表（如附件一）相關規定辦理。</w:t>
      </w:r>
    </w:p>
    <w:p w:rsidR="00E851C4" w:rsidRDefault="00E851C4" w:rsidP="00CB3375">
      <w:pPr>
        <w:spacing w:line="340" w:lineRule="exact"/>
        <w:ind w:leftChars="180" w:left="1152" w:hangingChars="300" w:hanging="720"/>
      </w:pPr>
      <w:r>
        <w:rPr>
          <w:rFonts w:hint="eastAsia"/>
        </w:rPr>
        <w:t>（九）瀝青混凝土如平均壓實度低於百分之九十五，且單一點不低於百分之九十三，或厚度不合格且單一點厚度不低於設計百分之八十時，得應廠商申請</w:t>
      </w:r>
      <w:proofErr w:type="gramStart"/>
      <w:r>
        <w:rPr>
          <w:rFonts w:hint="eastAsia"/>
        </w:rPr>
        <w:t>複</w:t>
      </w:r>
      <w:proofErr w:type="gramEnd"/>
      <w:r>
        <w:rPr>
          <w:rFonts w:hint="eastAsia"/>
        </w:rPr>
        <w:t>驗以一次為限，於該檢驗單元範圍內（五百平方公尺）重新隨機取二處（一處三個試體）樣本進行</w:t>
      </w:r>
      <w:proofErr w:type="gramStart"/>
      <w:r>
        <w:rPr>
          <w:rFonts w:hint="eastAsia"/>
        </w:rPr>
        <w:t>複</w:t>
      </w:r>
      <w:proofErr w:type="gramEnd"/>
      <w:r>
        <w:rPr>
          <w:rFonts w:hint="eastAsia"/>
        </w:rPr>
        <w:t>驗。委託抽驗之</w:t>
      </w:r>
      <w:proofErr w:type="gramStart"/>
      <w:r>
        <w:rPr>
          <w:rFonts w:hint="eastAsia"/>
        </w:rPr>
        <w:t>複</w:t>
      </w:r>
      <w:proofErr w:type="gramEnd"/>
      <w:r>
        <w:rPr>
          <w:rFonts w:hint="eastAsia"/>
        </w:rPr>
        <w:t>驗，仍由原抽驗單位執行為原則，並由計畫主辦機關負擔所需費用，其餘各階段之品質管理抽驗之查</w:t>
      </w:r>
      <w:proofErr w:type="gramStart"/>
      <w:r>
        <w:rPr>
          <w:rFonts w:hint="eastAsia"/>
        </w:rPr>
        <w:t>複驗所</w:t>
      </w:r>
      <w:proofErr w:type="gramEnd"/>
      <w:r>
        <w:rPr>
          <w:rFonts w:hint="eastAsia"/>
        </w:rPr>
        <w:t>需費用，仍由廠商負擔。</w:t>
      </w:r>
    </w:p>
    <w:p w:rsidR="00E851C4" w:rsidRDefault="00E851C4" w:rsidP="00CB3375">
      <w:pPr>
        <w:spacing w:line="340" w:lineRule="exact"/>
        <w:ind w:left="480" w:hangingChars="200" w:hanging="480"/>
      </w:pPr>
      <w:r>
        <w:rPr>
          <w:rFonts w:hint="eastAsia"/>
        </w:rPr>
        <w:t>五、抽驗不合格之工程，執行機關應依規定要求廠商改正，並於其改善之範圍外繼續檢測、至少三處以上。</w:t>
      </w:r>
    </w:p>
    <w:p w:rsidR="00E851C4" w:rsidRDefault="00E851C4" w:rsidP="00CB3375">
      <w:pPr>
        <w:spacing w:line="340" w:lineRule="exact"/>
        <w:ind w:left="480" w:hangingChars="200" w:hanging="480"/>
      </w:pPr>
      <w:r>
        <w:rPr>
          <w:rFonts w:hint="eastAsia"/>
        </w:rPr>
        <w:t>六、</w:t>
      </w:r>
      <w:r w:rsidRPr="00440A1E">
        <w:rPr>
          <w:rFonts w:hint="eastAsia"/>
          <w:spacing w:val="-1"/>
        </w:rPr>
        <w:t>驗收後之工程，</w:t>
      </w:r>
      <w:proofErr w:type="gramStart"/>
      <w:r w:rsidRPr="00440A1E">
        <w:rPr>
          <w:rFonts w:hint="eastAsia"/>
          <w:spacing w:val="-1"/>
        </w:rPr>
        <w:t>一</w:t>
      </w:r>
      <w:proofErr w:type="gramEnd"/>
      <w:r w:rsidRPr="00440A1E">
        <w:rPr>
          <w:rFonts w:hint="eastAsia"/>
          <w:spacing w:val="-1"/>
        </w:rPr>
        <w:t>年內仍列入抽驗之對象，廠商應予配合，不合格時仍應</w:t>
      </w:r>
      <w:r>
        <w:rPr>
          <w:rFonts w:hint="eastAsia"/>
        </w:rPr>
        <w:t>依契約規定改善。</w:t>
      </w:r>
    </w:p>
    <w:p w:rsidR="00E851C4" w:rsidRDefault="00E851C4" w:rsidP="00CB3375">
      <w:pPr>
        <w:spacing w:line="340" w:lineRule="exact"/>
        <w:ind w:left="480" w:hangingChars="200" w:hanging="480"/>
      </w:pPr>
      <w:r>
        <w:rPr>
          <w:rFonts w:hint="eastAsia"/>
        </w:rPr>
        <w:t>七</w:t>
      </w:r>
      <w:r w:rsidR="00440A1E">
        <w:rPr>
          <w:rFonts w:hint="eastAsia"/>
        </w:rPr>
        <w:t>、</w:t>
      </w:r>
      <w:r>
        <w:rPr>
          <w:rFonts w:hint="eastAsia"/>
        </w:rPr>
        <w:t>本補充規定附抽驗要領及容許標準表（附件一）、及早期鑽心強度</w:t>
      </w:r>
      <w:proofErr w:type="gramStart"/>
      <w:r>
        <w:rPr>
          <w:rFonts w:hint="eastAsia"/>
        </w:rPr>
        <w:t>不同齡期</w:t>
      </w:r>
      <w:proofErr w:type="gramEnd"/>
      <w:r>
        <w:rPr>
          <w:rFonts w:hint="eastAsia"/>
        </w:rPr>
        <w:t>查核表（附件二）。</w:t>
      </w:r>
    </w:p>
    <w:p w:rsidR="00E851C4" w:rsidRDefault="00E851C4" w:rsidP="00CB3375">
      <w:pPr>
        <w:spacing w:line="340" w:lineRule="exact"/>
        <w:ind w:left="480" w:hangingChars="200" w:hanging="480"/>
      </w:pPr>
      <w:r>
        <w:rPr>
          <w:rFonts w:hint="eastAsia"/>
        </w:rPr>
        <w:t>八、本補充規定應列入工程契約辦理。</w:t>
      </w:r>
    </w:p>
    <w:p w:rsidR="002B5F11" w:rsidRDefault="002B5F11" w:rsidP="00A22695">
      <w:pPr>
        <w:tabs>
          <w:tab w:val="left" w:pos="1440"/>
        </w:tabs>
        <w:ind w:left="960" w:hangingChars="400" w:hanging="960"/>
      </w:pPr>
    </w:p>
    <w:p w:rsidR="003E6CC9" w:rsidRDefault="00712183" w:rsidP="003E6CC9">
      <w:pPr>
        <w:pStyle w:val="XXXX2"/>
        <w:spacing w:before="360"/>
      </w:pPr>
      <w:r w:rsidRPr="00712183">
        <w:rPr>
          <w:rFonts w:hint="eastAsia"/>
        </w:rPr>
        <w:lastRenderedPageBreak/>
        <w:t>行政院農業委員會</w:t>
      </w:r>
      <w:r w:rsidR="003E6CC9">
        <w:rPr>
          <w:rFonts w:hint="eastAsia"/>
        </w:rPr>
        <w:t xml:space="preserve">　函</w:t>
      </w:r>
    </w:p>
    <w:p w:rsidR="003E6CC9" w:rsidRDefault="003E6CC9" w:rsidP="001F22FF">
      <w:pPr>
        <w:pStyle w:val="affffffffffe"/>
        <w:spacing w:line="324" w:lineRule="exact"/>
      </w:pPr>
      <w:r>
        <w:rPr>
          <w:rFonts w:hint="eastAsia"/>
        </w:rPr>
        <w:t>受</w:t>
      </w:r>
      <w:r w:rsidR="006D5D3C">
        <w:rPr>
          <w:rFonts w:hint="eastAsia"/>
        </w:rPr>
        <w:t xml:space="preserve"> </w:t>
      </w:r>
      <w:r>
        <w:rPr>
          <w:rFonts w:hint="eastAsia"/>
        </w:rPr>
        <w:t>文</w:t>
      </w:r>
      <w:r w:rsidR="006D5D3C">
        <w:rPr>
          <w:rFonts w:hint="eastAsia"/>
        </w:rPr>
        <w:t xml:space="preserve"> </w:t>
      </w:r>
      <w:r>
        <w:rPr>
          <w:rFonts w:hint="eastAsia"/>
        </w:rPr>
        <w:t>者：</w:t>
      </w:r>
      <w:r w:rsidR="00712183" w:rsidRPr="00712183">
        <w:rPr>
          <w:rFonts w:hint="eastAsia"/>
        </w:rPr>
        <w:t>澎湖縣政府</w:t>
      </w:r>
    </w:p>
    <w:p w:rsidR="003E6CC9" w:rsidRDefault="003E6CC9" w:rsidP="001F22FF">
      <w:pPr>
        <w:pStyle w:val="affffffffffe"/>
        <w:spacing w:line="324" w:lineRule="exact"/>
      </w:pPr>
      <w:r>
        <w:rPr>
          <w:rFonts w:hint="eastAsia"/>
        </w:rPr>
        <w:t>發文日期：中華民國</w:t>
      </w:r>
      <w:r w:rsidR="00712183" w:rsidRPr="00712183">
        <w:rPr>
          <w:rFonts w:hint="eastAsia"/>
        </w:rPr>
        <w:t>110</w:t>
      </w:r>
      <w:r w:rsidR="00712183" w:rsidRPr="00712183">
        <w:rPr>
          <w:rFonts w:hint="eastAsia"/>
        </w:rPr>
        <w:t>年</w:t>
      </w:r>
      <w:r w:rsidR="00712183" w:rsidRPr="00712183">
        <w:rPr>
          <w:rFonts w:hint="eastAsia"/>
        </w:rPr>
        <w:t>5</w:t>
      </w:r>
      <w:r w:rsidR="00712183" w:rsidRPr="00712183">
        <w:rPr>
          <w:rFonts w:hint="eastAsia"/>
        </w:rPr>
        <w:t>月</w:t>
      </w:r>
      <w:r w:rsidR="00712183" w:rsidRPr="00712183">
        <w:rPr>
          <w:rFonts w:hint="eastAsia"/>
        </w:rPr>
        <w:t>27</w:t>
      </w:r>
      <w:r w:rsidR="006D5D3C" w:rsidRPr="006D5D3C">
        <w:rPr>
          <w:rFonts w:hint="eastAsia"/>
        </w:rPr>
        <w:t>日</w:t>
      </w:r>
    </w:p>
    <w:p w:rsidR="003E6CC9" w:rsidRDefault="003E6CC9" w:rsidP="001F22FF">
      <w:pPr>
        <w:pStyle w:val="affffffffffe"/>
        <w:spacing w:line="324" w:lineRule="exact"/>
      </w:pPr>
      <w:r>
        <w:rPr>
          <w:rFonts w:hint="eastAsia"/>
        </w:rPr>
        <w:t>發文字號：</w:t>
      </w:r>
      <w:proofErr w:type="gramStart"/>
      <w:r w:rsidR="00712183" w:rsidRPr="00712183">
        <w:rPr>
          <w:rFonts w:hint="eastAsia"/>
        </w:rPr>
        <w:t>農授林務</w:t>
      </w:r>
      <w:proofErr w:type="gramEnd"/>
      <w:r w:rsidR="00712183" w:rsidRPr="00712183">
        <w:rPr>
          <w:rFonts w:hint="eastAsia"/>
        </w:rPr>
        <w:t>字第</w:t>
      </w:r>
      <w:r w:rsidR="00712183" w:rsidRPr="00712183">
        <w:rPr>
          <w:rFonts w:hint="eastAsia"/>
        </w:rPr>
        <w:t>1101720459</w:t>
      </w:r>
      <w:r w:rsidR="00712183" w:rsidRPr="00712183">
        <w:rPr>
          <w:rFonts w:hint="eastAsia"/>
        </w:rPr>
        <w:t>號</w:t>
      </w:r>
    </w:p>
    <w:p w:rsidR="003E6CC9" w:rsidRDefault="003E6CC9" w:rsidP="001F22FF">
      <w:pPr>
        <w:pStyle w:val="affffffffffe"/>
        <w:spacing w:line="324" w:lineRule="exact"/>
      </w:pPr>
      <w:r>
        <w:rPr>
          <w:rFonts w:hint="eastAsia"/>
        </w:rPr>
        <w:t>附　　件：</w:t>
      </w:r>
      <w:r w:rsidR="00712183" w:rsidRPr="00712183">
        <w:rPr>
          <w:rFonts w:hint="eastAsia"/>
        </w:rPr>
        <w:t>如文</w:t>
      </w:r>
    </w:p>
    <w:p w:rsidR="003E6CC9" w:rsidRDefault="003E6CC9" w:rsidP="001F22FF">
      <w:pPr>
        <w:pStyle w:val="affffffffffe"/>
        <w:spacing w:line="324" w:lineRule="exact"/>
        <w:rPr>
          <w:spacing w:val="0"/>
        </w:rPr>
      </w:pPr>
      <w:r>
        <w:rPr>
          <w:rFonts w:hint="eastAsia"/>
        </w:rPr>
        <w:t>主　　旨：</w:t>
      </w:r>
      <w:r w:rsidR="00712183" w:rsidRPr="00712183">
        <w:rPr>
          <w:rFonts w:hint="eastAsia"/>
          <w:spacing w:val="-1"/>
        </w:rPr>
        <w:t>有關森林法第</w:t>
      </w:r>
      <w:r w:rsidR="00712183" w:rsidRPr="00712183">
        <w:rPr>
          <w:rFonts w:hint="eastAsia"/>
          <w:spacing w:val="-1"/>
        </w:rPr>
        <w:t>50</w:t>
      </w:r>
      <w:r w:rsidR="00712183" w:rsidRPr="00712183">
        <w:rPr>
          <w:rFonts w:hint="eastAsia"/>
          <w:spacing w:val="-1"/>
        </w:rPr>
        <w:t>條、第</w:t>
      </w:r>
      <w:r w:rsidR="00712183" w:rsidRPr="00712183">
        <w:rPr>
          <w:rFonts w:hint="eastAsia"/>
          <w:spacing w:val="-1"/>
        </w:rPr>
        <w:t>52</w:t>
      </w:r>
      <w:r w:rsidR="00712183" w:rsidRPr="00712183">
        <w:rPr>
          <w:rFonts w:hint="eastAsia"/>
          <w:spacing w:val="-1"/>
        </w:rPr>
        <w:t>條修正案，奉總統</w:t>
      </w:r>
      <w:r w:rsidR="00712183" w:rsidRPr="00712183">
        <w:rPr>
          <w:rFonts w:hint="eastAsia"/>
          <w:spacing w:val="-1"/>
        </w:rPr>
        <w:t>110</w:t>
      </w:r>
      <w:r w:rsidR="00712183" w:rsidRPr="00712183">
        <w:rPr>
          <w:rFonts w:hint="eastAsia"/>
          <w:spacing w:val="-1"/>
        </w:rPr>
        <w:t>年</w:t>
      </w:r>
      <w:r w:rsidR="00712183" w:rsidRPr="00712183">
        <w:rPr>
          <w:rFonts w:hint="eastAsia"/>
          <w:spacing w:val="-1"/>
        </w:rPr>
        <w:t>5</w:t>
      </w:r>
      <w:r w:rsidR="00712183" w:rsidRPr="00712183">
        <w:rPr>
          <w:rFonts w:hint="eastAsia"/>
          <w:spacing w:val="-1"/>
        </w:rPr>
        <w:t>月</w:t>
      </w:r>
      <w:r w:rsidR="00712183" w:rsidRPr="00712183">
        <w:rPr>
          <w:rFonts w:hint="eastAsia"/>
          <w:spacing w:val="-1"/>
        </w:rPr>
        <w:t>5</w:t>
      </w:r>
      <w:r w:rsidR="00712183" w:rsidRPr="00712183">
        <w:rPr>
          <w:rFonts w:hint="eastAsia"/>
          <w:spacing w:val="-1"/>
        </w:rPr>
        <w:t>日華總</w:t>
      </w:r>
      <w:r w:rsidR="00712183" w:rsidRPr="00712183">
        <w:rPr>
          <w:rFonts w:hint="eastAsia"/>
          <w:spacing w:val="0"/>
        </w:rPr>
        <w:t>一經字第</w:t>
      </w:r>
      <w:r w:rsidR="00712183" w:rsidRPr="00712183">
        <w:rPr>
          <w:rFonts w:hint="eastAsia"/>
          <w:spacing w:val="0"/>
        </w:rPr>
        <w:t>11000041431</w:t>
      </w:r>
      <w:r w:rsidR="00712183" w:rsidRPr="00712183">
        <w:rPr>
          <w:rFonts w:hint="eastAsia"/>
          <w:spacing w:val="0"/>
        </w:rPr>
        <w:t>號令公布，並自</w:t>
      </w:r>
      <w:r w:rsidR="00712183" w:rsidRPr="00712183">
        <w:rPr>
          <w:rFonts w:hint="eastAsia"/>
          <w:spacing w:val="0"/>
        </w:rPr>
        <w:t>110</w:t>
      </w:r>
      <w:r w:rsidR="00712183" w:rsidRPr="00712183">
        <w:rPr>
          <w:rFonts w:hint="eastAsia"/>
          <w:spacing w:val="0"/>
        </w:rPr>
        <w:t>年</w:t>
      </w:r>
      <w:r w:rsidR="00712183" w:rsidRPr="00712183">
        <w:rPr>
          <w:rFonts w:hint="eastAsia"/>
          <w:spacing w:val="0"/>
        </w:rPr>
        <w:t>5</w:t>
      </w:r>
      <w:r w:rsidR="00712183" w:rsidRPr="00712183">
        <w:rPr>
          <w:rFonts w:hint="eastAsia"/>
          <w:spacing w:val="0"/>
        </w:rPr>
        <w:t>月</w:t>
      </w:r>
      <w:r w:rsidR="00712183" w:rsidRPr="00712183">
        <w:rPr>
          <w:rFonts w:hint="eastAsia"/>
          <w:spacing w:val="0"/>
        </w:rPr>
        <w:t>7</w:t>
      </w:r>
      <w:r w:rsidR="00712183" w:rsidRPr="00712183">
        <w:rPr>
          <w:rFonts w:hint="eastAsia"/>
          <w:spacing w:val="0"/>
        </w:rPr>
        <w:t>日生效施行，應辦事項如說明，請查照。</w:t>
      </w:r>
    </w:p>
    <w:p w:rsidR="001F3CE4" w:rsidRPr="001D7CF3" w:rsidRDefault="001F3CE4" w:rsidP="001F22FF">
      <w:pPr>
        <w:pStyle w:val="affffffffffe"/>
        <w:spacing w:line="324" w:lineRule="exact"/>
      </w:pPr>
      <w:r w:rsidRPr="001D7CF3">
        <w:t>說　　明：</w:t>
      </w:r>
    </w:p>
    <w:p w:rsidR="001F3CE4" w:rsidRDefault="001F3CE4" w:rsidP="004439C3">
      <w:pPr>
        <w:pStyle w:val="afffffffffff8"/>
        <w:spacing w:line="324" w:lineRule="exact"/>
        <w:ind w:left="1688" w:hanging="488"/>
      </w:pPr>
      <w:r w:rsidRPr="001D7CF3">
        <w:t>一、</w:t>
      </w:r>
      <w:r w:rsidR="00712183" w:rsidRPr="00712183">
        <w:rPr>
          <w:rFonts w:hint="eastAsia"/>
        </w:rPr>
        <w:t>依據總統府秘書長華總一經字第</w:t>
      </w:r>
      <w:r w:rsidR="00712183" w:rsidRPr="00712183">
        <w:rPr>
          <w:rFonts w:hint="eastAsia"/>
        </w:rPr>
        <w:t>11000041430</w:t>
      </w:r>
      <w:r w:rsidR="00712183" w:rsidRPr="00712183">
        <w:rPr>
          <w:rFonts w:hint="eastAsia"/>
        </w:rPr>
        <w:t>號函（影本如附）</w:t>
      </w:r>
      <w:r w:rsidR="00712183" w:rsidRPr="00712183">
        <w:rPr>
          <w:rFonts w:hint="eastAsia"/>
          <w:spacing w:val="0"/>
        </w:rPr>
        <w:t>辦理。</w:t>
      </w:r>
    </w:p>
    <w:p w:rsidR="001F3CE4" w:rsidRDefault="001F3CE4" w:rsidP="004439C3">
      <w:pPr>
        <w:pStyle w:val="afffffffffff8"/>
        <w:spacing w:line="324" w:lineRule="exact"/>
        <w:ind w:left="1688" w:hanging="488"/>
        <w:rPr>
          <w:spacing w:val="0"/>
        </w:rPr>
      </w:pPr>
      <w:r>
        <w:rPr>
          <w:rFonts w:hint="eastAsia"/>
        </w:rPr>
        <w:t>二、</w:t>
      </w:r>
      <w:r w:rsidR="00712183" w:rsidRPr="00712183">
        <w:rPr>
          <w:rFonts w:hint="eastAsia"/>
          <w:spacing w:val="0"/>
        </w:rPr>
        <w:t>第</w:t>
      </w:r>
      <w:r w:rsidR="00712183" w:rsidRPr="00712183">
        <w:rPr>
          <w:rFonts w:hint="eastAsia"/>
          <w:spacing w:val="0"/>
        </w:rPr>
        <w:t>50</w:t>
      </w:r>
      <w:r w:rsidR="00712183" w:rsidRPr="00712183">
        <w:rPr>
          <w:rFonts w:hint="eastAsia"/>
          <w:spacing w:val="0"/>
        </w:rPr>
        <w:t>條修正重點為：</w:t>
      </w:r>
    </w:p>
    <w:p w:rsidR="00712183" w:rsidRPr="00712183" w:rsidRDefault="00712183" w:rsidP="001F22FF">
      <w:pPr>
        <w:pStyle w:val="afffffffffff8"/>
        <w:spacing w:line="324" w:lineRule="exact"/>
        <w:ind w:leftChars="750" w:left="2400" w:hangingChars="250" w:hanging="600"/>
        <w:rPr>
          <w:spacing w:val="0"/>
        </w:rPr>
      </w:pPr>
      <w:r w:rsidRPr="00712183">
        <w:rPr>
          <w:rFonts w:hint="eastAsia"/>
          <w:spacing w:val="0"/>
        </w:rPr>
        <w:t>（一）</w:t>
      </w:r>
      <w:r w:rsidRPr="007276D8">
        <w:rPr>
          <w:rFonts w:hint="eastAsia"/>
        </w:rPr>
        <w:t>竊取森林主、副產物之罰金</w:t>
      </w:r>
      <w:proofErr w:type="gramStart"/>
      <w:r w:rsidRPr="007276D8">
        <w:rPr>
          <w:rFonts w:hint="eastAsia"/>
        </w:rPr>
        <w:t>最</w:t>
      </w:r>
      <w:proofErr w:type="gramEnd"/>
      <w:r w:rsidRPr="007276D8">
        <w:rPr>
          <w:rFonts w:hint="eastAsia"/>
        </w:rPr>
        <w:t>高額自</w:t>
      </w:r>
      <w:r w:rsidRPr="007276D8">
        <w:rPr>
          <w:rFonts w:hint="eastAsia"/>
        </w:rPr>
        <w:t>300</w:t>
      </w:r>
      <w:r w:rsidRPr="007276D8">
        <w:rPr>
          <w:rFonts w:hint="eastAsia"/>
        </w:rPr>
        <w:t>萬元提高到</w:t>
      </w:r>
      <w:r w:rsidRPr="007276D8">
        <w:rPr>
          <w:rFonts w:hint="eastAsia"/>
        </w:rPr>
        <w:t>600</w:t>
      </w:r>
      <w:r w:rsidRPr="00712183">
        <w:rPr>
          <w:rFonts w:hint="eastAsia"/>
          <w:spacing w:val="0"/>
        </w:rPr>
        <w:t>萬元。</w:t>
      </w:r>
    </w:p>
    <w:p w:rsidR="00712183" w:rsidRPr="00712183" w:rsidRDefault="00712183" w:rsidP="001F22FF">
      <w:pPr>
        <w:pStyle w:val="afffffffffff8"/>
        <w:spacing w:line="324" w:lineRule="exact"/>
        <w:ind w:leftChars="750" w:left="2400" w:hangingChars="250" w:hanging="600"/>
        <w:rPr>
          <w:spacing w:val="0"/>
        </w:rPr>
      </w:pPr>
      <w:r w:rsidRPr="00712183">
        <w:rPr>
          <w:rFonts w:hint="eastAsia"/>
          <w:spacing w:val="0"/>
        </w:rPr>
        <w:t>（二）增訂竊取及收受、搬運、寄藏、故買或媒介森林主產物為中央主管機關公告之具高經濟或生態價值樹種之</w:t>
      </w:r>
      <w:proofErr w:type="gramStart"/>
      <w:r w:rsidRPr="00712183">
        <w:rPr>
          <w:rFonts w:hint="eastAsia"/>
          <w:spacing w:val="0"/>
        </w:rPr>
        <w:t>貴重木者</w:t>
      </w:r>
      <w:proofErr w:type="gramEnd"/>
      <w:r w:rsidRPr="00712183">
        <w:rPr>
          <w:rFonts w:hint="eastAsia"/>
          <w:spacing w:val="0"/>
        </w:rPr>
        <w:t>，加重其刑至二分之一。</w:t>
      </w:r>
    </w:p>
    <w:p w:rsidR="00712183" w:rsidRPr="00712183" w:rsidRDefault="00712183" w:rsidP="001F22FF">
      <w:pPr>
        <w:pStyle w:val="afffffffffff8"/>
        <w:spacing w:line="324" w:lineRule="exact"/>
        <w:ind w:leftChars="750" w:left="2400" w:hangingChars="250" w:hanging="600"/>
        <w:rPr>
          <w:spacing w:val="0"/>
        </w:rPr>
      </w:pPr>
      <w:r w:rsidRPr="00712183">
        <w:rPr>
          <w:rFonts w:hint="eastAsia"/>
          <w:spacing w:val="0"/>
        </w:rPr>
        <w:t>（三）增訂收受、搬運、寄藏、故買或媒介贓物者，未遂犯罰之。</w:t>
      </w:r>
    </w:p>
    <w:p w:rsidR="00712183" w:rsidRPr="00712183" w:rsidRDefault="00712183" w:rsidP="004439C3">
      <w:pPr>
        <w:pStyle w:val="afffffffffff8"/>
        <w:spacing w:line="324" w:lineRule="exact"/>
        <w:ind w:left="1680" w:hanging="480"/>
        <w:rPr>
          <w:spacing w:val="0"/>
        </w:rPr>
      </w:pPr>
      <w:r w:rsidRPr="00712183">
        <w:rPr>
          <w:rFonts w:hint="eastAsia"/>
          <w:spacing w:val="0"/>
        </w:rPr>
        <w:t>三、第</w:t>
      </w:r>
      <w:r w:rsidRPr="00712183">
        <w:rPr>
          <w:rFonts w:hint="eastAsia"/>
          <w:spacing w:val="0"/>
        </w:rPr>
        <w:t>52</w:t>
      </w:r>
      <w:r w:rsidRPr="00712183">
        <w:rPr>
          <w:rFonts w:hint="eastAsia"/>
          <w:spacing w:val="0"/>
        </w:rPr>
        <w:t>條修正重點為：</w:t>
      </w:r>
    </w:p>
    <w:p w:rsidR="00712183" w:rsidRPr="00712183" w:rsidRDefault="00712183" w:rsidP="001F22FF">
      <w:pPr>
        <w:pStyle w:val="afffffffffff8"/>
        <w:spacing w:line="324" w:lineRule="exact"/>
        <w:ind w:leftChars="750" w:left="2400" w:hangingChars="250" w:hanging="600"/>
        <w:rPr>
          <w:spacing w:val="0"/>
        </w:rPr>
      </w:pPr>
      <w:r w:rsidRPr="00712183">
        <w:rPr>
          <w:rFonts w:hint="eastAsia"/>
          <w:spacing w:val="0"/>
        </w:rPr>
        <w:t>（一）違反第</w:t>
      </w:r>
      <w:r w:rsidRPr="00712183">
        <w:rPr>
          <w:rFonts w:hint="eastAsia"/>
          <w:spacing w:val="0"/>
        </w:rPr>
        <w:t>50</w:t>
      </w:r>
      <w:r w:rsidRPr="00712183">
        <w:rPr>
          <w:rFonts w:hint="eastAsia"/>
          <w:spacing w:val="0"/>
        </w:rPr>
        <w:t>條</w:t>
      </w:r>
      <w:r w:rsidRPr="00712183">
        <w:rPr>
          <w:rFonts w:hint="eastAsia"/>
          <w:spacing w:val="0"/>
        </w:rPr>
        <w:t>1</w:t>
      </w:r>
      <w:r w:rsidRPr="00712183">
        <w:rPr>
          <w:rFonts w:hint="eastAsia"/>
          <w:spacing w:val="0"/>
        </w:rPr>
        <w:t>、</w:t>
      </w:r>
      <w:r w:rsidRPr="00712183">
        <w:rPr>
          <w:rFonts w:hint="eastAsia"/>
          <w:spacing w:val="0"/>
        </w:rPr>
        <w:t>2</w:t>
      </w:r>
      <w:r w:rsidRPr="00712183">
        <w:rPr>
          <w:rFonts w:hint="eastAsia"/>
          <w:spacing w:val="0"/>
        </w:rPr>
        <w:t>項且有第</w:t>
      </w:r>
      <w:r w:rsidRPr="00712183">
        <w:rPr>
          <w:rFonts w:hint="eastAsia"/>
          <w:spacing w:val="0"/>
        </w:rPr>
        <w:t>52</w:t>
      </w:r>
      <w:r w:rsidRPr="00712183">
        <w:rPr>
          <w:rFonts w:hint="eastAsia"/>
          <w:spacing w:val="0"/>
        </w:rPr>
        <w:t>條第</w:t>
      </w:r>
      <w:r w:rsidRPr="00712183">
        <w:rPr>
          <w:rFonts w:hint="eastAsia"/>
          <w:spacing w:val="0"/>
        </w:rPr>
        <w:t>1</w:t>
      </w:r>
      <w:r w:rsidRPr="00712183">
        <w:rPr>
          <w:rFonts w:hint="eastAsia"/>
          <w:spacing w:val="0"/>
        </w:rPr>
        <w:t>項各款情形者，罰金</w:t>
      </w:r>
      <w:proofErr w:type="gramStart"/>
      <w:r w:rsidRPr="00712183">
        <w:rPr>
          <w:rFonts w:hint="eastAsia"/>
          <w:spacing w:val="0"/>
        </w:rPr>
        <w:t>刑</w:t>
      </w:r>
      <w:proofErr w:type="gramEnd"/>
      <w:r w:rsidRPr="00712183">
        <w:rPr>
          <w:rFonts w:hint="eastAsia"/>
          <w:spacing w:val="0"/>
        </w:rPr>
        <w:t>修正為</w:t>
      </w:r>
      <w:proofErr w:type="gramStart"/>
      <w:r w:rsidRPr="00712183">
        <w:rPr>
          <w:rFonts w:hint="eastAsia"/>
          <w:spacing w:val="0"/>
        </w:rPr>
        <w:t>併</w:t>
      </w:r>
      <w:proofErr w:type="gramEnd"/>
      <w:r w:rsidRPr="00712183">
        <w:rPr>
          <w:rFonts w:hint="eastAsia"/>
          <w:spacing w:val="0"/>
        </w:rPr>
        <w:t>科新臺幣</w:t>
      </w:r>
      <w:proofErr w:type="gramStart"/>
      <w:r w:rsidRPr="00712183">
        <w:rPr>
          <w:rFonts w:hint="eastAsia"/>
          <w:spacing w:val="0"/>
        </w:rPr>
        <w:t>一</w:t>
      </w:r>
      <w:proofErr w:type="gramEnd"/>
      <w:r w:rsidRPr="00712183">
        <w:rPr>
          <w:rFonts w:hint="eastAsia"/>
          <w:spacing w:val="0"/>
        </w:rPr>
        <w:t>百萬元以上二千萬元以下罰金。</w:t>
      </w:r>
    </w:p>
    <w:p w:rsidR="00712183" w:rsidRPr="00712183" w:rsidRDefault="00712183" w:rsidP="001F22FF">
      <w:pPr>
        <w:pStyle w:val="afffffffffff8"/>
        <w:spacing w:line="324" w:lineRule="exact"/>
        <w:ind w:leftChars="750" w:left="2400" w:hangingChars="250" w:hanging="600"/>
        <w:rPr>
          <w:spacing w:val="0"/>
        </w:rPr>
      </w:pPr>
      <w:r w:rsidRPr="00712183">
        <w:rPr>
          <w:rFonts w:hint="eastAsia"/>
          <w:spacing w:val="0"/>
        </w:rPr>
        <w:t>（二）增訂砍伐、挖取</w:t>
      </w:r>
      <w:proofErr w:type="gramStart"/>
      <w:r w:rsidRPr="00712183">
        <w:rPr>
          <w:rFonts w:hint="eastAsia"/>
          <w:spacing w:val="0"/>
        </w:rPr>
        <w:t>生立木及鋸切樹瘤</w:t>
      </w:r>
      <w:proofErr w:type="gramEnd"/>
      <w:r w:rsidRPr="00712183">
        <w:rPr>
          <w:rFonts w:hint="eastAsia"/>
          <w:spacing w:val="0"/>
        </w:rPr>
        <w:t>等行為，納入加重處罰要件。</w:t>
      </w:r>
    </w:p>
    <w:p w:rsidR="00712183" w:rsidRPr="00712183" w:rsidRDefault="00712183" w:rsidP="004439C3">
      <w:pPr>
        <w:pStyle w:val="afffffffffff8"/>
        <w:spacing w:line="324" w:lineRule="exact"/>
        <w:ind w:left="1680" w:hanging="480"/>
        <w:rPr>
          <w:spacing w:val="0"/>
        </w:rPr>
      </w:pPr>
      <w:r w:rsidRPr="00712183">
        <w:rPr>
          <w:rFonts w:hint="eastAsia"/>
          <w:spacing w:val="0"/>
        </w:rPr>
        <w:t>四、檢送森林法第</w:t>
      </w:r>
      <w:r w:rsidRPr="00712183">
        <w:rPr>
          <w:rFonts w:hint="eastAsia"/>
          <w:spacing w:val="0"/>
        </w:rPr>
        <w:t>50</w:t>
      </w:r>
      <w:r w:rsidRPr="00712183">
        <w:rPr>
          <w:rFonts w:hint="eastAsia"/>
          <w:spacing w:val="0"/>
        </w:rPr>
        <w:t>、</w:t>
      </w:r>
      <w:r w:rsidRPr="00712183">
        <w:rPr>
          <w:rFonts w:hint="eastAsia"/>
          <w:spacing w:val="0"/>
        </w:rPr>
        <w:t>52</w:t>
      </w:r>
      <w:r w:rsidRPr="00712183">
        <w:rPr>
          <w:rFonts w:hint="eastAsia"/>
          <w:spacing w:val="0"/>
        </w:rPr>
        <w:t>條修正條文對照表</w:t>
      </w:r>
      <w:r w:rsidRPr="00712183">
        <w:rPr>
          <w:rFonts w:hint="eastAsia"/>
          <w:spacing w:val="0"/>
        </w:rPr>
        <w:t>1</w:t>
      </w:r>
      <w:r w:rsidRPr="00712183">
        <w:rPr>
          <w:rFonts w:hint="eastAsia"/>
          <w:spacing w:val="0"/>
        </w:rPr>
        <w:t>份，請貴機關轉知所屬，</w:t>
      </w:r>
      <w:proofErr w:type="gramStart"/>
      <w:r w:rsidRPr="00712183">
        <w:rPr>
          <w:rFonts w:hint="eastAsia"/>
          <w:spacing w:val="0"/>
        </w:rPr>
        <w:t>並惠予</w:t>
      </w:r>
      <w:proofErr w:type="gramEnd"/>
      <w:r w:rsidRPr="00712183">
        <w:rPr>
          <w:rFonts w:hint="eastAsia"/>
          <w:spacing w:val="0"/>
        </w:rPr>
        <w:t>適時向民眾宣導。</w:t>
      </w:r>
    </w:p>
    <w:p w:rsidR="003E6CC9" w:rsidRDefault="003E6CC9" w:rsidP="001F22FF">
      <w:pPr>
        <w:pStyle w:val="affffffffffe"/>
        <w:spacing w:line="324" w:lineRule="exact"/>
      </w:pPr>
      <w:r>
        <w:rPr>
          <w:rFonts w:hint="eastAsia"/>
        </w:rPr>
        <w:t>正　　本：</w:t>
      </w:r>
      <w:r w:rsidR="007276D8" w:rsidRPr="007276D8">
        <w:rPr>
          <w:rFonts w:hint="eastAsia"/>
          <w:spacing w:val="-1"/>
        </w:rPr>
        <w:t>各直轄市、縣（市）政府、原住民族委員會、內政部警政署保安警</w:t>
      </w:r>
      <w:r w:rsidR="007276D8" w:rsidRPr="007276D8">
        <w:rPr>
          <w:rFonts w:hint="eastAsia"/>
        </w:rPr>
        <w:t>察第七總隊、國軍退除役官兵輔導委員會榮民森林保育事業管理處、</w:t>
      </w:r>
      <w:r w:rsidR="007276D8" w:rsidRPr="007276D8">
        <w:rPr>
          <w:rFonts w:hint="eastAsia"/>
          <w:spacing w:val="0"/>
        </w:rPr>
        <w:t>國立臺灣大學生物資源暨農學院實驗林管理處、國立中興大學農業暨自然資源學院實驗林管理處、本會特有生物研究保育中心、本會林業試驗所</w:t>
      </w:r>
    </w:p>
    <w:p w:rsidR="003E6CC9" w:rsidRDefault="003E6CC9" w:rsidP="001F22FF">
      <w:pPr>
        <w:pStyle w:val="affffffffffe"/>
        <w:spacing w:line="324" w:lineRule="exact"/>
      </w:pPr>
      <w:r>
        <w:rPr>
          <w:rFonts w:hint="eastAsia"/>
        </w:rPr>
        <w:t>副　　本：</w:t>
      </w:r>
      <w:r w:rsidR="007276D8" w:rsidRPr="007276D8">
        <w:rPr>
          <w:rFonts w:hint="eastAsia"/>
          <w:spacing w:val="0"/>
        </w:rPr>
        <w:t>本會林務局</w:t>
      </w:r>
    </w:p>
    <w:p w:rsidR="00D0540D" w:rsidRDefault="00D0540D" w:rsidP="00D0540D">
      <w:pPr>
        <w:pStyle w:val="afffffffffff1"/>
        <w:spacing w:before="360"/>
      </w:pPr>
      <w:r>
        <w:rPr>
          <w:rFonts w:hint="eastAsia"/>
        </w:rPr>
        <w:t xml:space="preserve">主任委員　</w:t>
      </w:r>
      <w:r>
        <w:rPr>
          <w:rFonts w:hint="eastAsia"/>
          <w:sz w:val="36"/>
          <w:szCs w:val="36"/>
        </w:rPr>
        <w:t>陳　吉</w:t>
      </w:r>
      <w:r w:rsidRPr="00F64D02">
        <w:rPr>
          <w:rFonts w:hint="eastAsia"/>
          <w:sz w:val="36"/>
          <w:szCs w:val="36"/>
        </w:rPr>
        <w:t xml:space="preserve">　</w:t>
      </w:r>
      <w:r>
        <w:rPr>
          <w:rFonts w:hint="eastAsia"/>
          <w:sz w:val="36"/>
          <w:szCs w:val="36"/>
        </w:rPr>
        <w:t>仲</w:t>
      </w:r>
    </w:p>
    <w:p w:rsidR="00505079" w:rsidRDefault="00505079" w:rsidP="00505079">
      <w:pPr>
        <w:pStyle w:val="afffffffffff2"/>
      </w:pPr>
      <w:r w:rsidRPr="00505079">
        <w:rPr>
          <w:rFonts w:hint="eastAsia"/>
        </w:rPr>
        <w:lastRenderedPageBreak/>
        <w:t>《森林法》三讀通過條文及現行條文對照表</w:t>
      </w:r>
    </w:p>
    <w:tbl>
      <w:tblPr>
        <w:tblW w:w="4673" w:type="pct"/>
        <w:jc w:val="center"/>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0"/>
        <w:gridCol w:w="3890"/>
      </w:tblGrid>
      <w:tr w:rsidR="00505079" w:rsidRPr="00E8538E" w:rsidTr="00505079">
        <w:trPr>
          <w:jc w:val="center"/>
        </w:trPr>
        <w:tc>
          <w:tcPr>
            <w:tcW w:w="2500" w:type="pct"/>
          </w:tcPr>
          <w:p w:rsidR="00505079" w:rsidRPr="00E8538E" w:rsidRDefault="00505079" w:rsidP="00BD08F5">
            <w:pPr>
              <w:overflowPunct w:val="0"/>
              <w:adjustRightInd w:val="0"/>
              <w:spacing w:line="240" w:lineRule="auto"/>
              <w:ind w:firstLine="0"/>
              <w:jc w:val="center"/>
              <w:rPr>
                <w:rFonts w:ascii="標楷體" w:hAnsi="標楷體"/>
              </w:rPr>
            </w:pPr>
            <w:r w:rsidRPr="00505079">
              <w:rPr>
                <w:rFonts w:ascii="標楷體" w:hAnsi="標楷體" w:hint="eastAsia"/>
              </w:rPr>
              <w:t>《森林法》三讀通過條文</w:t>
            </w:r>
          </w:p>
        </w:tc>
        <w:tc>
          <w:tcPr>
            <w:tcW w:w="2500" w:type="pct"/>
          </w:tcPr>
          <w:p w:rsidR="00505079" w:rsidRPr="00E8538E" w:rsidRDefault="00505079" w:rsidP="00BD08F5">
            <w:pPr>
              <w:overflowPunct w:val="0"/>
              <w:adjustRightInd w:val="0"/>
              <w:spacing w:line="240" w:lineRule="auto"/>
              <w:ind w:firstLine="0"/>
              <w:jc w:val="center"/>
              <w:rPr>
                <w:rFonts w:ascii="標楷體" w:hAnsi="標楷體"/>
              </w:rPr>
            </w:pPr>
            <w:r w:rsidRPr="00505079">
              <w:rPr>
                <w:rFonts w:ascii="標楷體" w:hAnsi="標楷體" w:hint="eastAsia"/>
              </w:rPr>
              <w:t>《森林法》現行條文</w:t>
            </w:r>
          </w:p>
        </w:tc>
      </w:tr>
      <w:tr w:rsidR="00505079" w:rsidRPr="00E8538E" w:rsidTr="00505079">
        <w:trPr>
          <w:jc w:val="center"/>
        </w:trPr>
        <w:tc>
          <w:tcPr>
            <w:tcW w:w="2500" w:type="pct"/>
          </w:tcPr>
          <w:p w:rsidR="00505079" w:rsidRPr="00505079" w:rsidRDefault="00505079" w:rsidP="00505079">
            <w:pPr>
              <w:overflowPunct w:val="0"/>
              <w:ind w:left="240" w:hangingChars="100" w:hanging="240"/>
              <w:rPr>
                <w:rFonts w:ascii="標楷體" w:hAnsi="標楷體"/>
              </w:rPr>
            </w:pPr>
            <w:r w:rsidRPr="00505079">
              <w:rPr>
                <w:rFonts w:ascii="標楷體" w:hAnsi="標楷體" w:hint="eastAsia"/>
              </w:rPr>
              <w:t>第五十條</w:t>
            </w:r>
            <w:r>
              <w:rPr>
                <w:rFonts w:ascii="標楷體" w:hAnsi="標楷體" w:hint="eastAsia"/>
              </w:rPr>
              <w:t xml:space="preserve">　</w:t>
            </w:r>
            <w:r w:rsidRPr="00505079">
              <w:rPr>
                <w:rFonts w:ascii="標楷體" w:hAnsi="標楷體" w:hint="eastAsia"/>
              </w:rPr>
              <w:t>竊取森林主、副產物者處六月以上五年以下有期徒刑，</w:t>
            </w:r>
            <w:proofErr w:type="gramStart"/>
            <w:r w:rsidRPr="00505079">
              <w:rPr>
                <w:rFonts w:ascii="標楷體" w:hAnsi="標楷體" w:hint="eastAsia"/>
              </w:rPr>
              <w:t>併</w:t>
            </w:r>
            <w:proofErr w:type="gramEnd"/>
            <w:r w:rsidRPr="00505079">
              <w:rPr>
                <w:rFonts w:ascii="標楷體" w:hAnsi="標楷體" w:hint="eastAsia"/>
              </w:rPr>
              <w:t>科新臺幣三十萬元以上</w:t>
            </w:r>
            <w:r w:rsidRPr="00CB3375">
              <w:rPr>
                <w:rFonts w:ascii="標楷體" w:hAnsi="標楷體" w:hint="eastAsia"/>
                <w:u w:val="single"/>
              </w:rPr>
              <w:t>六</w:t>
            </w:r>
            <w:r w:rsidRPr="00505079">
              <w:rPr>
                <w:rFonts w:ascii="標楷體" w:hAnsi="標楷體" w:hint="eastAsia"/>
              </w:rPr>
              <w:t>百萬元以下罰金。</w:t>
            </w:r>
          </w:p>
          <w:p w:rsidR="00505079" w:rsidRPr="00CB3375" w:rsidRDefault="00505079" w:rsidP="00505079">
            <w:pPr>
              <w:overflowPunct w:val="0"/>
              <w:ind w:leftChars="100" w:left="240" w:firstLineChars="200" w:firstLine="480"/>
              <w:rPr>
                <w:rFonts w:ascii="標楷體" w:hAnsi="標楷體"/>
                <w:u w:val="single"/>
              </w:rPr>
            </w:pPr>
            <w:r w:rsidRPr="00CB3375">
              <w:rPr>
                <w:rFonts w:ascii="標楷體" w:hAnsi="標楷體" w:hint="eastAsia"/>
                <w:u w:val="single"/>
              </w:rPr>
              <w:t>收受、搬運、寄藏、故買或媒介前項贓物者，處六月以上五年以下有期徒刑，</w:t>
            </w:r>
            <w:proofErr w:type="gramStart"/>
            <w:r w:rsidRPr="00CB3375">
              <w:rPr>
                <w:rFonts w:ascii="標楷體" w:hAnsi="標楷體" w:hint="eastAsia"/>
                <w:u w:val="single"/>
              </w:rPr>
              <w:t>併</w:t>
            </w:r>
            <w:proofErr w:type="gramEnd"/>
            <w:r w:rsidRPr="00CB3375">
              <w:rPr>
                <w:rFonts w:ascii="標楷體" w:hAnsi="標楷體" w:hint="eastAsia"/>
                <w:u w:val="single"/>
              </w:rPr>
              <w:t>科新臺幣三十萬元以上</w:t>
            </w:r>
            <w:proofErr w:type="gramStart"/>
            <w:r w:rsidRPr="00CB3375">
              <w:rPr>
                <w:rFonts w:ascii="標楷體" w:hAnsi="標楷體" w:hint="eastAsia"/>
                <w:u w:val="single"/>
              </w:rPr>
              <w:t>三</w:t>
            </w:r>
            <w:proofErr w:type="gramEnd"/>
            <w:r w:rsidRPr="00CB3375">
              <w:rPr>
                <w:rFonts w:ascii="標楷體" w:hAnsi="標楷體" w:hint="eastAsia"/>
                <w:u w:val="single"/>
              </w:rPr>
              <w:t>百萬元以下罰金。</w:t>
            </w:r>
          </w:p>
          <w:p w:rsidR="00505079" w:rsidRPr="00CB3375" w:rsidRDefault="00505079" w:rsidP="00505079">
            <w:pPr>
              <w:overflowPunct w:val="0"/>
              <w:ind w:leftChars="100" w:left="240" w:firstLineChars="200" w:firstLine="480"/>
              <w:rPr>
                <w:rFonts w:ascii="標楷體" w:hAnsi="標楷體"/>
                <w:u w:val="single"/>
              </w:rPr>
            </w:pPr>
            <w:r w:rsidRPr="00CB3375">
              <w:rPr>
                <w:rFonts w:ascii="標楷體" w:hAnsi="標楷體" w:hint="eastAsia"/>
                <w:u w:val="single"/>
              </w:rPr>
              <w:t>前二項之森林主產物為中央主管機關公告之具高經濟或生態價值樹種之</w:t>
            </w:r>
            <w:proofErr w:type="gramStart"/>
            <w:r w:rsidRPr="00CB3375">
              <w:rPr>
                <w:rFonts w:ascii="標楷體" w:hAnsi="標楷體" w:hint="eastAsia"/>
                <w:u w:val="single"/>
              </w:rPr>
              <w:t>貴重木者</w:t>
            </w:r>
            <w:proofErr w:type="gramEnd"/>
            <w:r w:rsidRPr="00CB3375">
              <w:rPr>
                <w:rFonts w:ascii="標楷體" w:hAnsi="標楷體" w:hint="eastAsia"/>
                <w:u w:val="single"/>
              </w:rPr>
              <w:t>，加重其刑至二分之一。</w:t>
            </w:r>
          </w:p>
          <w:p w:rsidR="00505079" w:rsidRPr="00304E9A" w:rsidRDefault="00505079" w:rsidP="00505079">
            <w:pPr>
              <w:overflowPunct w:val="0"/>
              <w:ind w:leftChars="100" w:left="240" w:firstLineChars="200" w:firstLine="480"/>
              <w:rPr>
                <w:rFonts w:ascii="標楷體" w:hAnsi="標楷體"/>
              </w:rPr>
            </w:pPr>
            <w:r w:rsidRPr="00CB3375">
              <w:rPr>
                <w:rFonts w:ascii="標楷體" w:hAnsi="標楷體" w:hint="eastAsia"/>
                <w:u w:val="single"/>
              </w:rPr>
              <w:t>第一項及第二項</w:t>
            </w:r>
            <w:r w:rsidRPr="00505079">
              <w:rPr>
                <w:rFonts w:ascii="標楷體" w:hAnsi="標楷體" w:hint="eastAsia"/>
              </w:rPr>
              <w:t>之未遂犯罰之。</w:t>
            </w:r>
          </w:p>
        </w:tc>
        <w:tc>
          <w:tcPr>
            <w:tcW w:w="2500" w:type="pct"/>
          </w:tcPr>
          <w:p w:rsidR="00505079" w:rsidRPr="00505079" w:rsidRDefault="00505079" w:rsidP="00505079">
            <w:pPr>
              <w:overflowPunct w:val="0"/>
              <w:ind w:left="240" w:hangingChars="100" w:hanging="240"/>
              <w:rPr>
                <w:rFonts w:ascii="標楷體" w:hAnsi="標楷體"/>
              </w:rPr>
            </w:pPr>
            <w:r w:rsidRPr="00505079">
              <w:rPr>
                <w:rFonts w:ascii="標楷體" w:hAnsi="標楷體" w:hint="eastAsia"/>
              </w:rPr>
              <w:t>第五十條</w:t>
            </w:r>
            <w:r>
              <w:rPr>
                <w:rFonts w:ascii="標楷體" w:hAnsi="標楷體" w:hint="eastAsia"/>
              </w:rPr>
              <w:t xml:space="preserve">　</w:t>
            </w:r>
            <w:r w:rsidRPr="00505079">
              <w:rPr>
                <w:rFonts w:ascii="標楷體" w:hAnsi="標楷體" w:hint="eastAsia"/>
              </w:rPr>
              <w:t>竊取森林主、副產物，收受、搬運、寄藏、故買或媒介贓物者，處六月以上五年以下有期徒刑，</w:t>
            </w:r>
            <w:proofErr w:type="gramStart"/>
            <w:r w:rsidRPr="00505079">
              <w:rPr>
                <w:rFonts w:ascii="標楷體" w:hAnsi="標楷體" w:hint="eastAsia"/>
              </w:rPr>
              <w:t>併</w:t>
            </w:r>
            <w:proofErr w:type="gramEnd"/>
            <w:r w:rsidRPr="00505079">
              <w:rPr>
                <w:rFonts w:ascii="標楷體" w:hAnsi="標楷體" w:hint="eastAsia"/>
              </w:rPr>
              <w:t>科新臺幣三十萬元以上</w:t>
            </w:r>
            <w:proofErr w:type="gramStart"/>
            <w:r w:rsidRPr="00505079">
              <w:rPr>
                <w:rFonts w:ascii="標楷體" w:hAnsi="標楷體" w:hint="eastAsia"/>
              </w:rPr>
              <w:t>三</w:t>
            </w:r>
            <w:proofErr w:type="gramEnd"/>
            <w:r w:rsidRPr="00505079">
              <w:rPr>
                <w:rFonts w:ascii="標楷體" w:hAnsi="標楷體" w:hint="eastAsia"/>
              </w:rPr>
              <w:t>百萬元以下罰金。</w:t>
            </w:r>
          </w:p>
          <w:p w:rsidR="00505079" w:rsidRPr="001D6559" w:rsidRDefault="00505079" w:rsidP="00505079">
            <w:pPr>
              <w:overflowPunct w:val="0"/>
              <w:ind w:leftChars="100" w:left="240" w:firstLineChars="200" w:firstLine="480"/>
              <w:rPr>
                <w:rFonts w:ascii="標楷體" w:hAnsi="標楷體"/>
              </w:rPr>
            </w:pPr>
            <w:r w:rsidRPr="00505079">
              <w:rPr>
                <w:rFonts w:ascii="標楷體" w:hAnsi="標楷體" w:hint="eastAsia"/>
              </w:rPr>
              <w:t>前項竊取森林主、副產物之未遂犯罰之。</w:t>
            </w:r>
          </w:p>
        </w:tc>
      </w:tr>
      <w:tr w:rsidR="00505079" w:rsidRPr="00E8538E" w:rsidTr="00505079">
        <w:trPr>
          <w:jc w:val="center"/>
        </w:trPr>
        <w:tc>
          <w:tcPr>
            <w:tcW w:w="2500" w:type="pct"/>
          </w:tcPr>
          <w:p w:rsidR="00505079" w:rsidRDefault="00505079" w:rsidP="00505079">
            <w:pPr>
              <w:overflowPunct w:val="0"/>
              <w:ind w:left="240" w:hangingChars="100" w:hanging="240"/>
              <w:rPr>
                <w:rFonts w:ascii="標楷體" w:hAnsi="標楷體"/>
              </w:rPr>
            </w:pPr>
            <w:r w:rsidRPr="00505079">
              <w:rPr>
                <w:rFonts w:ascii="標楷體" w:hAnsi="標楷體" w:hint="eastAsia"/>
              </w:rPr>
              <w:t>第五十二條</w:t>
            </w:r>
            <w:r>
              <w:rPr>
                <w:rFonts w:ascii="標楷體" w:hAnsi="標楷體" w:hint="eastAsia"/>
              </w:rPr>
              <w:t xml:space="preserve">　</w:t>
            </w:r>
            <w:r w:rsidRPr="00505079">
              <w:rPr>
                <w:rFonts w:ascii="標楷體" w:hAnsi="標楷體" w:hint="eastAsia"/>
              </w:rPr>
              <w:t>犯第五十條第一項、第二項之罪而有下列情形之</w:t>
            </w:r>
            <w:proofErr w:type="gramStart"/>
            <w:r w:rsidRPr="00505079">
              <w:rPr>
                <w:rFonts w:ascii="標楷體" w:hAnsi="標楷體" w:hint="eastAsia"/>
              </w:rPr>
              <w:t>一</w:t>
            </w:r>
            <w:proofErr w:type="gramEnd"/>
            <w:r w:rsidRPr="00505079">
              <w:rPr>
                <w:rFonts w:ascii="標楷體" w:hAnsi="標楷體" w:hint="eastAsia"/>
              </w:rPr>
              <w:t>者，處一年以上七年以下有期徒刑，</w:t>
            </w:r>
            <w:proofErr w:type="gramStart"/>
            <w:r w:rsidRPr="00505079">
              <w:rPr>
                <w:rFonts w:ascii="標楷體" w:hAnsi="標楷體" w:hint="eastAsia"/>
              </w:rPr>
              <w:t>併</w:t>
            </w:r>
            <w:proofErr w:type="gramEnd"/>
            <w:r w:rsidRPr="00505079">
              <w:rPr>
                <w:rFonts w:ascii="標楷體" w:hAnsi="標楷體" w:hint="eastAsia"/>
              </w:rPr>
              <w:t>科</w:t>
            </w:r>
            <w:r w:rsidRPr="00CB3375">
              <w:rPr>
                <w:rFonts w:ascii="標楷體" w:hAnsi="標楷體" w:hint="eastAsia"/>
                <w:u w:val="single"/>
              </w:rPr>
              <w:t>新臺幣</w:t>
            </w:r>
            <w:proofErr w:type="gramStart"/>
            <w:r w:rsidRPr="00CB3375">
              <w:rPr>
                <w:rFonts w:ascii="標楷體" w:hAnsi="標楷體" w:hint="eastAsia"/>
                <w:u w:val="single"/>
              </w:rPr>
              <w:t>一</w:t>
            </w:r>
            <w:proofErr w:type="gramEnd"/>
            <w:r w:rsidRPr="00CB3375">
              <w:rPr>
                <w:rFonts w:ascii="標楷體" w:hAnsi="標楷體" w:hint="eastAsia"/>
                <w:u w:val="single"/>
              </w:rPr>
              <w:t>百萬元以上二千萬元以下</w:t>
            </w:r>
            <w:r w:rsidRPr="00505079">
              <w:rPr>
                <w:rFonts w:ascii="標楷體" w:hAnsi="標楷體" w:hint="eastAsia"/>
              </w:rPr>
              <w:t>罰金：</w:t>
            </w:r>
          </w:p>
          <w:p w:rsidR="00505079" w:rsidRPr="00505079" w:rsidRDefault="00505079" w:rsidP="00505079">
            <w:pPr>
              <w:overflowPunct w:val="0"/>
              <w:ind w:leftChars="100" w:left="720" w:hangingChars="200" w:hanging="480"/>
              <w:rPr>
                <w:rFonts w:ascii="標楷體" w:hAnsi="標楷體"/>
              </w:rPr>
            </w:pPr>
            <w:r w:rsidRPr="00505079">
              <w:rPr>
                <w:rFonts w:ascii="標楷體" w:hAnsi="標楷體" w:hint="eastAsia"/>
              </w:rPr>
              <w:t>一、於保安林犯之。</w:t>
            </w:r>
          </w:p>
          <w:p w:rsidR="00505079" w:rsidRPr="00505079" w:rsidRDefault="00505079" w:rsidP="00505079">
            <w:pPr>
              <w:overflowPunct w:val="0"/>
              <w:ind w:leftChars="100" w:left="720" w:hangingChars="200" w:hanging="480"/>
              <w:rPr>
                <w:rFonts w:ascii="標楷體" w:hAnsi="標楷體"/>
              </w:rPr>
            </w:pPr>
            <w:r w:rsidRPr="00505079">
              <w:rPr>
                <w:rFonts w:ascii="標楷體" w:hAnsi="標楷體" w:hint="eastAsia"/>
              </w:rPr>
              <w:t>二、依機關之委託或其他契約，有保護森林義務之人犯之。</w:t>
            </w:r>
          </w:p>
          <w:p w:rsidR="00505079" w:rsidRPr="00505079" w:rsidRDefault="00505079" w:rsidP="00505079">
            <w:pPr>
              <w:overflowPunct w:val="0"/>
              <w:ind w:leftChars="100" w:left="720" w:hangingChars="200" w:hanging="480"/>
              <w:rPr>
                <w:rFonts w:ascii="標楷體" w:hAnsi="標楷體"/>
              </w:rPr>
            </w:pPr>
            <w:r w:rsidRPr="00505079">
              <w:rPr>
                <w:rFonts w:ascii="標楷體" w:hAnsi="標楷體" w:hint="eastAsia"/>
              </w:rPr>
              <w:t>三、</w:t>
            </w:r>
            <w:r w:rsidRPr="001F22FF">
              <w:rPr>
                <w:rFonts w:ascii="標楷體" w:hAnsi="標楷體" w:hint="eastAsia"/>
                <w:spacing w:val="14"/>
              </w:rPr>
              <w:t>於行使林產物採取權時犯</w:t>
            </w:r>
            <w:r w:rsidRPr="001F22FF">
              <w:rPr>
                <w:rFonts w:ascii="標楷體" w:hAnsi="標楷體" w:hint="eastAsia"/>
                <w:spacing w:val="4"/>
              </w:rPr>
              <w:t>之。</w:t>
            </w:r>
          </w:p>
          <w:p w:rsidR="00505079" w:rsidRPr="00505079" w:rsidRDefault="00505079" w:rsidP="00505079">
            <w:pPr>
              <w:overflowPunct w:val="0"/>
              <w:ind w:leftChars="100" w:left="720" w:hangingChars="200" w:hanging="480"/>
              <w:rPr>
                <w:rFonts w:ascii="標楷體" w:hAnsi="標楷體"/>
              </w:rPr>
            </w:pPr>
            <w:r w:rsidRPr="00505079">
              <w:rPr>
                <w:rFonts w:ascii="標楷體" w:hAnsi="標楷體" w:hint="eastAsia"/>
              </w:rPr>
              <w:t>四、</w:t>
            </w:r>
            <w:r w:rsidRPr="001F22FF">
              <w:rPr>
                <w:rFonts w:ascii="標楷體" w:hAnsi="標楷體" w:hint="eastAsia"/>
                <w:spacing w:val="4"/>
              </w:rPr>
              <w:t>結夥二人以上或</w:t>
            </w:r>
            <w:proofErr w:type="gramStart"/>
            <w:r w:rsidRPr="001F22FF">
              <w:rPr>
                <w:rFonts w:ascii="標楷體" w:hAnsi="標楷體" w:hint="eastAsia"/>
                <w:spacing w:val="4"/>
              </w:rPr>
              <w:t>僱</w:t>
            </w:r>
            <w:proofErr w:type="gramEnd"/>
            <w:r w:rsidRPr="001F22FF">
              <w:rPr>
                <w:rFonts w:ascii="標楷體" w:hAnsi="標楷體" w:hint="eastAsia"/>
                <w:spacing w:val="4"/>
              </w:rPr>
              <w:t>使他人犯</w:t>
            </w:r>
            <w:r w:rsidRPr="00505079">
              <w:rPr>
                <w:rFonts w:ascii="標楷體" w:hAnsi="標楷體" w:hint="eastAsia"/>
              </w:rPr>
              <w:t>之。</w:t>
            </w:r>
          </w:p>
          <w:p w:rsidR="00505079" w:rsidRPr="00505079" w:rsidRDefault="00505079" w:rsidP="00505079">
            <w:pPr>
              <w:overflowPunct w:val="0"/>
              <w:ind w:leftChars="100" w:left="720" w:hangingChars="200" w:hanging="480"/>
              <w:rPr>
                <w:rFonts w:ascii="標楷體" w:hAnsi="標楷體"/>
              </w:rPr>
            </w:pPr>
            <w:r w:rsidRPr="00505079">
              <w:rPr>
                <w:rFonts w:ascii="標楷體" w:hAnsi="標楷體" w:hint="eastAsia"/>
              </w:rPr>
              <w:t>五、</w:t>
            </w:r>
            <w:r w:rsidRPr="001F22FF">
              <w:rPr>
                <w:rFonts w:ascii="標楷體" w:hAnsi="標楷體" w:hint="eastAsia"/>
                <w:spacing w:val="6"/>
              </w:rPr>
              <w:t>以贓物為原料，製造木炭、</w:t>
            </w:r>
            <w:r w:rsidRPr="00505079">
              <w:rPr>
                <w:rFonts w:ascii="標楷體" w:hAnsi="標楷體" w:hint="eastAsia"/>
              </w:rPr>
              <w:t>松節油、其他物品或培植菇類。</w:t>
            </w:r>
          </w:p>
          <w:p w:rsidR="00505079" w:rsidRPr="00505079" w:rsidRDefault="00505079" w:rsidP="00505079">
            <w:pPr>
              <w:overflowPunct w:val="0"/>
              <w:ind w:leftChars="100" w:left="720" w:hangingChars="200" w:hanging="480"/>
              <w:rPr>
                <w:rFonts w:ascii="標楷體" w:hAnsi="標楷體"/>
              </w:rPr>
            </w:pPr>
            <w:r w:rsidRPr="00505079">
              <w:rPr>
                <w:rFonts w:ascii="標楷體" w:hAnsi="標楷體" w:hint="eastAsia"/>
              </w:rPr>
              <w:lastRenderedPageBreak/>
              <w:t>六、</w:t>
            </w:r>
            <w:r w:rsidRPr="001F22FF">
              <w:rPr>
                <w:rFonts w:ascii="標楷體" w:hAnsi="標楷體" w:hint="eastAsia"/>
                <w:spacing w:val="5"/>
              </w:rPr>
              <w:t>為搬運贓物，使用牲口、船</w:t>
            </w:r>
            <w:r w:rsidRPr="00505079">
              <w:rPr>
                <w:rFonts w:ascii="標楷體" w:hAnsi="標楷體" w:hint="eastAsia"/>
              </w:rPr>
              <w:t>舶、車輛，或有搬運</w:t>
            </w:r>
            <w:proofErr w:type="gramStart"/>
            <w:r w:rsidRPr="00505079">
              <w:rPr>
                <w:rFonts w:ascii="標楷體" w:hAnsi="標楷體" w:hint="eastAsia"/>
              </w:rPr>
              <w:t>造材之</w:t>
            </w:r>
            <w:proofErr w:type="gramEnd"/>
            <w:r w:rsidRPr="00505079">
              <w:rPr>
                <w:rFonts w:ascii="標楷體" w:hAnsi="標楷體" w:hint="eastAsia"/>
              </w:rPr>
              <w:t>設備。</w:t>
            </w:r>
          </w:p>
          <w:p w:rsidR="00505079" w:rsidRPr="00505079" w:rsidRDefault="00505079" w:rsidP="00505079">
            <w:pPr>
              <w:overflowPunct w:val="0"/>
              <w:ind w:leftChars="100" w:left="720" w:hangingChars="200" w:hanging="480"/>
              <w:rPr>
                <w:rFonts w:ascii="標楷體" w:hAnsi="標楷體"/>
              </w:rPr>
            </w:pPr>
            <w:r w:rsidRPr="00505079">
              <w:rPr>
                <w:rFonts w:ascii="標楷體" w:hAnsi="標楷體" w:hint="eastAsia"/>
              </w:rPr>
              <w:t>七、</w:t>
            </w:r>
            <w:r w:rsidRPr="001F22FF">
              <w:rPr>
                <w:rFonts w:ascii="標楷體" w:hAnsi="標楷體" w:hint="eastAsia"/>
                <w:spacing w:val="6"/>
              </w:rPr>
              <w:t>掘</w:t>
            </w:r>
            <w:proofErr w:type="gramStart"/>
            <w:r w:rsidRPr="001F22FF">
              <w:rPr>
                <w:rFonts w:ascii="標楷體" w:hAnsi="標楷體" w:hint="eastAsia"/>
                <w:spacing w:val="6"/>
              </w:rPr>
              <w:t>採</w:t>
            </w:r>
            <w:proofErr w:type="gramEnd"/>
            <w:r w:rsidRPr="001F22FF">
              <w:rPr>
                <w:rFonts w:ascii="標楷體" w:hAnsi="標楷體" w:hint="eastAsia"/>
                <w:spacing w:val="6"/>
              </w:rPr>
              <w:t>、毀壞、燒</w:t>
            </w:r>
            <w:proofErr w:type="gramStart"/>
            <w:r w:rsidRPr="001F22FF">
              <w:rPr>
                <w:rFonts w:ascii="標楷體" w:hAnsi="標楷體" w:hint="eastAsia"/>
                <w:spacing w:val="6"/>
              </w:rPr>
              <w:t>燬</w:t>
            </w:r>
            <w:proofErr w:type="gramEnd"/>
            <w:r w:rsidRPr="001F22FF">
              <w:rPr>
                <w:rFonts w:ascii="標楷體" w:hAnsi="標楷體" w:hint="eastAsia"/>
                <w:spacing w:val="6"/>
              </w:rPr>
              <w:t>或隱蔽根</w:t>
            </w:r>
            <w:r w:rsidRPr="00505079">
              <w:rPr>
                <w:rFonts w:ascii="標楷體" w:hAnsi="標楷體" w:hint="eastAsia"/>
              </w:rPr>
              <w:t>株，以</w:t>
            </w:r>
            <w:proofErr w:type="gramStart"/>
            <w:r w:rsidRPr="00505079">
              <w:rPr>
                <w:rFonts w:ascii="標楷體" w:hAnsi="標楷體" w:hint="eastAsia"/>
              </w:rPr>
              <w:t>圖罪跡之</w:t>
            </w:r>
            <w:proofErr w:type="gramEnd"/>
            <w:r w:rsidRPr="00505079">
              <w:rPr>
                <w:rFonts w:ascii="標楷體" w:hAnsi="標楷體" w:hint="eastAsia"/>
              </w:rPr>
              <w:t>湮滅。</w:t>
            </w:r>
          </w:p>
          <w:p w:rsidR="00505079" w:rsidRPr="00505079" w:rsidRDefault="00505079" w:rsidP="00505079">
            <w:pPr>
              <w:overflowPunct w:val="0"/>
              <w:ind w:leftChars="100" w:left="720" w:hangingChars="200" w:hanging="480"/>
              <w:rPr>
                <w:rFonts w:ascii="標楷體" w:hAnsi="標楷體"/>
              </w:rPr>
            </w:pPr>
            <w:r w:rsidRPr="00505079">
              <w:rPr>
                <w:rFonts w:ascii="標楷體" w:hAnsi="標楷體" w:hint="eastAsia"/>
              </w:rPr>
              <w:t>八、</w:t>
            </w:r>
            <w:r w:rsidRPr="001F22FF">
              <w:rPr>
                <w:rFonts w:ascii="標楷體" w:hAnsi="標楷體" w:hint="eastAsia"/>
                <w:spacing w:val="4"/>
              </w:rPr>
              <w:t>以贓物燃料，使用於礦物之</w:t>
            </w:r>
            <w:r w:rsidRPr="00505079">
              <w:rPr>
                <w:rFonts w:ascii="標楷體" w:hAnsi="標楷體" w:hint="eastAsia"/>
              </w:rPr>
              <w:t>採取，精製石灰、磚、瓦或其他物品之製造。</w:t>
            </w:r>
          </w:p>
          <w:p w:rsidR="00505079" w:rsidRPr="00505079" w:rsidRDefault="00505079" w:rsidP="00505079">
            <w:pPr>
              <w:overflowPunct w:val="0"/>
              <w:ind w:leftChars="100" w:left="720" w:hangingChars="200" w:hanging="480"/>
              <w:rPr>
                <w:rFonts w:ascii="標楷體" w:hAnsi="標楷體"/>
              </w:rPr>
            </w:pPr>
            <w:r w:rsidRPr="00CB3375">
              <w:rPr>
                <w:rFonts w:ascii="標楷體" w:hAnsi="標楷體" w:hint="eastAsia"/>
                <w:u w:val="single"/>
              </w:rPr>
              <w:t>九、</w:t>
            </w:r>
            <w:r w:rsidRPr="00CB3375">
              <w:rPr>
                <w:rFonts w:ascii="標楷體" w:hAnsi="標楷體" w:hint="eastAsia"/>
                <w:spacing w:val="4"/>
                <w:u w:val="single"/>
              </w:rPr>
              <w:t>以砍伐、</w:t>
            </w:r>
            <w:proofErr w:type="gramStart"/>
            <w:r w:rsidRPr="00CB3375">
              <w:rPr>
                <w:rFonts w:ascii="標楷體" w:hAnsi="標楷體" w:hint="eastAsia"/>
                <w:spacing w:val="4"/>
                <w:u w:val="single"/>
              </w:rPr>
              <w:t>鋸切</w:t>
            </w:r>
            <w:proofErr w:type="gramEnd"/>
            <w:r w:rsidRPr="00CB3375">
              <w:rPr>
                <w:rFonts w:ascii="標楷體" w:hAnsi="標楷體" w:hint="eastAsia"/>
                <w:spacing w:val="4"/>
                <w:u w:val="single"/>
              </w:rPr>
              <w:t>、挖掘或其他</w:t>
            </w:r>
            <w:r w:rsidRPr="00CB3375">
              <w:rPr>
                <w:rFonts w:ascii="標楷體" w:hAnsi="標楷體" w:hint="eastAsia"/>
                <w:u w:val="single"/>
              </w:rPr>
              <w:t>方式，</w:t>
            </w:r>
            <w:proofErr w:type="gramStart"/>
            <w:r w:rsidRPr="00CB3375">
              <w:rPr>
                <w:rFonts w:ascii="標楷體" w:hAnsi="標楷體" w:hint="eastAsia"/>
                <w:u w:val="single"/>
              </w:rPr>
              <w:t>破壞生立木</w:t>
            </w:r>
            <w:proofErr w:type="gramEnd"/>
            <w:r w:rsidRPr="00CB3375">
              <w:rPr>
                <w:rFonts w:ascii="標楷體" w:hAnsi="標楷體" w:hint="eastAsia"/>
                <w:u w:val="single"/>
              </w:rPr>
              <w:t>之生長。</w:t>
            </w:r>
            <w:r w:rsidRPr="00505079">
              <w:rPr>
                <w:rFonts w:ascii="標楷體" w:hAnsi="標楷體" w:hint="eastAsia"/>
              </w:rPr>
              <w:t>前項未遂犯罰之。</w:t>
            </w:r>
          </w:p>
          <w:p w:rsidR="00505079" w:rsidRPr="00505079" w:rsidRDefault="00505079" w:rsidP="00505079">
            <w:pPr>
              <w:overflowPunct w:val="0"/>
              <w:ind w:leftChars="100" w:left="240" w:firstLineChars="200" w:firstLine="480"/>
              <w:rPr>
                <w:rFonts w:ascii="標楷體" w:hAnsi="標楷體"/>
              </w:rPr>
            </w:pPr>
            <w:r w:rsidRPr="00505079">
              <w:rPr>
                <w:rFonts w:ascii="標楷體" w:hAnsi="標楷體" w:hint="eastAsia"/>
              </w:rPr>
              <w:t>第一項森林主產物為</w:t>
            </w:r>
            <w:proofErr w:type="gramStart"/>
            <w:r w:rsidRPr="00505079">
              <w:rPr>
                <w:rFonts w:ascii="標楷體" w:hAnsi="標楷體" w:hint="eastAsia"/>
              </w:rPr>
              <w:t>貴重木者</w:t>
            </w:r>
            <w:proofErr w:type="gramEnd"/>
            <w:r w:rsidRPr="00505079">
              <w:rPr>
                <w:rFonts w:ascii="標楷體" w:hAnsi="標楷體" w:hint="eastAsia"/>
              </w:rPr>
              <w:t>，加重其刑至二分之一。</w:t>
            </w:r>
          </w:p>
          <w:p w:rsidR="00505079" w:rsidRPr="00505079" w:rsidRDefault="00505079" w:rsidP="00505079">
            <w:pPr>
              <w:overflowPunct w:val="0"/>
              <w:ind w:leftChars="100" w:left="240" w:firstLineChars="200" w:firstLine="480"/>
              <w:rPr>
                <w:rFonts w:ascii="標楷體" w:hAnsi="標楷體"/>
              </w:rPr>
            </w:pPr>
            <w:r w:rsidRPr="00505079">
              <w:rPr>
                <w:rFonts w:ascii="標楷體" w:hAnsi="標楷體" w:hint="eastAsia"/>
              </w:rPr>
              <w:t>前項貴重木之樹種，指具高經濟或生態價值，並經中央主管機關公告之樹種。</w:t>
            </w:r>
          </w:p>
          <w:p w:rsidR="00505079" w:rsidRPr="00505079" w:rsidRDefault="00505079" w:rsidP="00505079">
            <w:pPr>
              <w:overflowPunct w:val="0"/>
              <w:ind w:leftChars="100" w:left="240" w:firstLineChars="200" w:firstLine="480"/>
              <w:rPr>
                <w:rFonts w:ascii="標楷體" w:hAnsi="標楷體"/>
              </w:rPr>
            </w:pPr>
            <w:r w:rsidRPr="00505079">
              <w:rPr>
                <w:rFonts w:ascii="標楷體" w:hAnsi="標楷體" w:hint="eastAsia"/>
              </w:rPr>
              <w:t>犯本條之罪者，其供犯罪所用、犯罪預備之物或犯罪所生之物，不問屬於犯罪行為人與否，沒收之。</w:t>
            </w:r>
          </w:p>
          <w:p w:rsidR="00505079" w:rsidRPr="00505079" w:rsidRDefault="00505079" w:rsidP="00505079">
            <w:pPr>
              <w:overflowPunct w:val="0"/>
              <w:ind w:leftChars="100" w:left="240" w:firstLineChars="200" w:firstLine="480"/>
              <w:rPr>
                <w:rFonts w:ascii="標楷體" w:hAnsi="標楷體"/>
              </w:rPr>
            </w:pPr>
            <w:r w:rsidRPr="00505079">
              <w:rPr>
                <w:rFonts w:ascii="標楷體" w:hAnsi="標楷體" w:hint="eastAsia"/>
              </w:rPr>
              <w:t>第五十條及本條所列刑事案件之被告或犯罪嫌疑人，於偵查中供述與該案案情有重要關係</w:t>
            </w:r>
            <w:proofErr w:type="gramStart"/>
            <w:r w:rsidRPr="00505079">
              <w:rPr>
                <w:rFonts w:ascii="標楷體" w:hAnsi="標楷體" w:hint="eastAsia"/>
              </w:rPr>
              <w:t>之待證事項</w:t>
            </w:r>
            <w:proofErr w:type="gramEnd"/>
            <w:r w:rsidRPr="00505079">
              <w:rPr>
                <w:rFonts w:ascii="標楷體" w:hAnsi="標楷體" w:hint="eastAsia"/>
              </w:rPr>
              <w:t>或其他正犯或共犯之犯罪事證，因而使檢察官得以追訴該案之其他正犯或共犯者，以經檢察官事先同意者為限，就其因</w:t>
            </w:r>
            <w:proofErr w:type="gramStart"/>
            <w:r w:rsidRPr="00505079">
              <w:rPr>
                <w:rFonts w:ascii="標楷體" w:hAnsi="標楷體" w:hint="eastAsia"/>
              </w:rPr>
              <w:t>供述所涉</w:t>
            </w:r>
            <w:proofErr w:type="gramEnd"/>
            <w:r w:rsidRPr="00505079">
              <w:rPr>
                <w:rFonts w:ascii="標楷體" w:hAnsi="標楷體" w:hint="eastAsia"/>
              </w:rPr>
              <w:t>之犯罪，減輕或免除其刑。</w:t>
            </w:r>
          </w:p>
        </w:tc>
        <w:tc>
          <w:tcPr>
            <w:tcW w:w="2500" w:type="pct"/>
          </w:tcPr>
          <w:p w:rsidR="00505079" w:rsidRPr="00505079" w:rsidRDefault="00505079" w:rsidP="00505079">
            <w:pPr>
              <w:overflowPunct w:val="0"/>
              <w:ind w:firstLine="0"/>
              <w:rPr>
                <w:rFonts w:ascii="標楷體" w:hAnsi="標楷體"/>
              </w:rPr>
            </w:pPr>
            <w:r w:rsidRPr="00505079">
              <w:rPr>
                <w:rFonts w:ascii="標楷體" w:hAnsi="標楷體" w:hint="eastAsia"/>
              </w:rPr>
              <w:lastRenderedPageBreak/>
              <w:t>第五十二條</w:t>
            </w:r>
            <w:r w:rsidR="00CB782A">
              <w:rPr>
                <w:rFonts w:ascii="標楷體" w:hAnsi="標楷體" w:hint="eastAsia"/>
              </w:rPr>
              <w:t xml:space="preserve">　</w:t>
            </w:r>
            <w:r w:rsidRPr="00505079">
              <w:rPr>
                <w:rFonts w:ascii="標楷體" w:hAnsi="標楷體" w:hint="eastAsia"/>
              </w:rPr>
              <w:t>犯第五十條第一項之罪而有下列情形之</w:t>
            </w:r>
            <w:proofErr w:type="gramStart"/>
            <w:r w:rsidRPr="00505079">
              <w:rPr>
                <w:rFonts w:ascii="標楷體" w:hAnsi="標楷體" w:hint="eastAsia"/>
              </w:rPr>
              <w:t>一</w:t>
            </w:r>
            <w:proofErr w:type="gramEnd"/>
            <w:r w:rsidRPr="00505079">
              <w:rPr>
                <w:rFonts w:ascii="標楷體" w:hAnsi="標楷體" w:hint="eastAsia"/>
              </w:rPr>
              <w:t>者，處一年以上七年以下有期徒刑，</w:t>
            </w:r>
            <w:proofErr w:type="gramStart"/>
            <w:r w:rsidRPr="00505079">
              <w:rPr>
                <w:rFonts w:ascii="標楷體" w:hAnsi="標楷體" w:hint="eastAsia"/>
              </w:rPr>
              <w:t>併科贓額</w:t>
            </w:r>
            <w:proofErr w:type="gramEnd"/>
            <w:r w:rsidRPr="00505079">
              <w:rPr>
                <w:rFonts w:ascii="標楷體" w:hAnsi="標楷體" w:hint="eastAsia"/>
              </w:rPr>
              <w:t>五倍以上十倍以下罰金：</w:t>
            </w:r>
          </w:p>
          <w:p w:rsidR="00505079" w:rsidRPr="00505079" w:rsidRDefault="00505079" w:rsidP="00505079">
            <w:pPr>
              <w:overflowPunct w:val="0"/>
              <w:ind w:leftChars="100" w:left="720" w:hangingChars="200" w:hanging="480"/>
              <w:rPr>
                <w:rFonts w:ascii="標楷體" w:hAnsi="標楷體"/>
              </w:rPr>
            </w:pPr>
            <w:r w:rsidRPr="00505079">
              <w:rPr>
                <w:rFonts w:ascii="標楷體" w:hAnsi="標楷體" w:hint="eastAsia"/>
              </w:rPr>
              <w:t>一、於保安林犯之。</w:t>
            </w:r>
          </w:p>
          <w:p w:rsidR="00505079" w:rsidRPr="00505079" w:rsidRDefault="00505079" w:rsidP="00505079">
            <w:pPr>
              <w:overflowPunct w:val="0"/>
              <w:ind w:leftChars="100" w:left="720" w:hangingChars="200" w:hanging="480"/>
              <w:rPr>
                <w:rFonts w:ascii="標楷體" w:hAnsi="標楷體"/>
              </w:rPr>
            </w:pPr>
            <w:r w:rsidRPr="00505079">
              <w:rPr>
                <w:rFonts w:ascii="標楷體" w:hAnsi="標楷體" w:hint="eastAsia"/>
              </w:rPr>
              <w:t>二、</w:t>
            </w:r>
            <w:r w:rsidRPr="00505079">
              <w:rPr>
                <w:rFonts w:ascii="標楷體" w:hAnsi="標楷體" w:hint="eastAsia"/>
                <w:spacing w:val="2"/>
              </w:rPr>
              <w:t>依機關之委託或其他契約，</w:t>
            </w:r>
            <w:r w:rsidRPr="00505079">
              <w:rPr>
                <w:rFonts w:ascii="標楷體" w:hAnsi="標楷體" w:hint="eastAsia"/>
              </w:rPr>
              <w:t>有保護森林義務之人犯之。</w:t>
            </w:r>
          </w:p>
          <w:p w:rsidR="00505079" w:rsidRPr="00505079" w:rsidRDefault="00505079" w:rsidP="00505079">
            <w:pPr>
              <w:overflowPunct w:val="0"/>
              <w:ind w:leftChars="100" w:left="720" w:hangingChars="200" w:hanging="480"/>
              <w:rPr>
                <w:rFonts w:ascii="標楷體" w:hAnsi="標楷體"/>
              </w:rPr>
            </w:pPr>
            <w:r w:rsidRPr="00505079">
              <w:rPr>
                <w:rFonts w:ascii="標楷體" w:hAnsi="標楷體" w:hint="eastAsia"/>
              </w:rPr>
              <w:t>三、</w:t>
            </w:r>
            <w:r w:rsidRPr="00505079">
              <w:rPr>
                <w:rFonts w:ascii="標楷體" w:hAnsi="標楷體" w:hint="eastAsia"/>
                <w:spacing w:val="14"/>
              </w:rPr>
              <w:t>於行使林產物採取權時犯</w:t>
            </w:r>
            <w:r w:rsidRPr="00505079">
              <w:rPr>
                <w:rFonts w:ascii="標楷體" w:hAnsi="標楷體" w:hint="eastAsia"/>
                <w:spacing w:val="4"/>
              </w:rPr>
              <w:t>之。</w:t>
            </w:r>
          </w:p>
          <w:p w:rsidR="00505079" w:rsidRPr="00505079" w:rsidRDefault="00505079" w:rsidP="00505079">
            <w:pPr>
              <w:overflowPunct w:val="0"/>
              <w:ind w:leftChars="100" w:left="720" w:hangingChars="200" w:hanging="480"/>
              <w:rPr>
                <w:rFonts w:ascii="標楷體" w:hAnsi="標楷體"/>
              </w:rPr>
            </w:pPr>
            <w:r w:rsidRPr="00505079">
              <w:rPr>
                <w:rFonts w:ascii="標楷體" w:hAnsi="標楷體" w:hint="eastAsia"/>
              </w:rPr>
              <w:t>四、</w:t>
            </w:r>
            <w:r w:rsidRPr="00505079">
              <w:rPr>
                <w:rFonts w:ascii="標楷體" w:hAnsi="標楷體" w:hint="eastAsia"/>
                <w:spacing w:val="4"/>
              </w:rPr>
              <w:t>結夥二人以上或</w:t>
            </w:r>
            <w:proofErr w:type="gramStart"/>
            <w:r w:rsidRPr="00505079">
              <w:rPr>
                <w:rFonts w:ascii="標楷體" w:hAnsi="標楷體" w:hint="eastAsia"/>
                <w:spacing w:val="4"/>
              </w:rPr>
              <w:t>僱</w:t>
            </w:r>
            <w:proofErr w:type="gramEnd"/>
            <w:r w:rsidRPr="00505079">
              <w:rPr>
                <w:rFonts w:ascii="標楷體" w:hAnsi="標楷體" w:hint="eastAsia"/>
                <w:spacing w:val="4"/>
              </w:rPr>
              <w:t>使他人犯</w:t>
            </w:r>
            <w:r w:rsidRPr="00505079">
              <w:rPr>
                <w:rFonts w:ascii="標楷體" w:hAnsi="標楷體" w:hint="eastAsia"/>
              </w:rPr>
              <w:t>之。</w:t>
            </w:r>
          </w:p>
          <w:p w:rsidR="001F22FF" w:rsidRDefault="00505079" w:rsidP="00505079">
            <w:pPr>
              <w:overflowPunct w:val="0"/>
              <w:ind w:leftChars="100" w:left="720" w:hangingChars="200" w:hanging="480"/>
              <w:rPr>
                <w:rFonts w:ascii="標楷體" w:hAnsi="標楷體"/>
              </w:rPr>
            </w:pPr>
            <w:r w:rsidRPr="00505079">
              <w:rPr>
                <w:rFonts w:ascii="標楷體" w:hAnsi="標楷體" w:hint="eastAsia"/>
              </w:rPr>
              <w:t>五、</w:t>
            </w:r>
            <w:r w:rsidRPr="001F22FF">
              <w:rPr>
                <w:rFonts w:ascii="標楷體" w:hAnsi="標楷體" w:hint="eastAsia"/>
                <w:spacing w:val="6"/>
              </w:rPr>
              <w:t>以贓物為原料，製造木炭、</w:t>
            </w:r>
            <w:r w:rsidRPr="00505079">
              <w:rPr>
                <w:rFonts w:ascii="標楷體" w:hAnsi="標楷體" w:hint="eastAsia"/>
              </w:rPr>
              <w:t>松節油、其他物品或培植菇類。</w:t>
            </w:r>
          </w:p>
          <w:p w:rsidR="00505079" w:rsidRPr="00505079" w:rsidRDefault="00505079" w:rsidP="00505079">
            <w:pPr>
              <w:overflowPunct w:val="0"/>
              <w:ind w:leftChars="100" w:left="720" w:hangingChars="200" w:hanging="480"/>
              <w:rPr>
                <w:rFonts w:ascii="標楷體" w:hAnsi="標楷體"/>
              </w:rPr>
            </w:pPr>
            <w:r w:rsidRPr="00505079">
              <w:rPr>
                <w:rFonts w:ascii="標楷體" w:hAnsi="標楷體" w:hint="eastAsia"/>
              </w:rPr>
              <w:t>六、</w:t>
            </w:r>
            <w:r w:rsidRPr="001F22FF">
              <w:rPr>
                <w:rFonts w:ascii="標楷體" w:hAnsi="標楷體" w:hint="eastAsia"/>
                <w:spacing w:val="5"/>
              </w:rPr>
              <w:t>為搬運贓物，使用牲口、船</w:t>
            </w:r>
            <w:r w:rsidRPr="00505079">
              <w:rPr>
                <w:rFonts w:ascii="標楷體" w:hAnsi="標楷體" w:hint="eastAsia"/>
              </w:rPr>
              <w:lastRenderedPageBreak/>
              <w:t>舶、車輛，或有搬運</w:t>
            </w:r>
            <w:proofErr w:type="gramStart"/>
            <w:r w:rsidRPr="00505079">
              <w:rPr>
                <w:rFonts w:ascii="標楷體" w:hAnsi="標楷體" w:hint="eastAsia"/>
              </w:rPr>
              <w:t>造材之</w:t>
            </w:r>
            <w:proofErr w:type="gramEnd"/>
            <w:r w:rsidRPr="00505079">
              <w:rPr>
                <w:rFonts w:ascii="標楷體" w:hAnsi="標楷體" w:hint="eastAsia"/>
              </w:rPr>
              <w:t>設備。</w:t>
            </w:r>
          </w:p>
          <w:p w:rsidR="00505079" w:rsidRPr="00505079" w:rsidRDefault="00505079" w:rsidP="00505079">
            <w:pPr>
              <w:overflowPunct w:val="0"/>
              <w:ind w:leftChars="100" w:left="720" w:hangingChars="200" w:hanging="480"/>
              <w:rPr>
                <w:rFonts w:ascii="標楷體" w:hAnsi="標楷體"/>
              </w:rPr>
            </w:pPr>
            <w:r w:rsidRPr="00505079">
              <w:rPr>
                <w:rFonts w:ascii="標楷體" w:hAnsi="標楷體" w:hint="eastAsia"/>
              </w:rPr>
              <w:t>七、</w:t>
            </w:r>
            <w:r w:rsidRPr="001F22FF">
              <w:rPr>
                <w:rFonts w:ascii="標楷體" w:hAnsi="標楷體" w:hint="eastAsia"/>
                <w:spacing w:val="6"/>
              </w:rPr>
              <w:t>掘</w:t>
            </w:r>
            <w:proofErr w:type="gramStart"/>
            <w:r w:rsidRPr="001F22FF">
              <w:rPr>
                <w:rFonts w:ascii="標楷體" w:hAnsi="標楷體" w:hint="eastAsia"/>
                <w:spacing w:val="6"/>
              </w:rPr>
              <w:t>採</w:t>
            </w:r>
            <w:proofErr w:type="gramEnd"/>
            <w:r w:rsidRPr="001F22FF">
              <w:rPr>
                <w:rFonts w:ascii="標楷體" w:hAnsi="標楷體" w:hint="eastAsia"/>
                <w:spacing w:val="6"/>
              </w:rPr>
              <w:t>、毀壞、燒</w:t>
            </w:r>
            <w:proofErr w:type="gramStart"/>
            <w:r w:rsidRPr="001F22FF">
              <w:rPr>
                <w:rFonts w:ascii="標楷體" w:hAnsi="標楷體" w:hint="eastAsia"/>
                <w:spacing w:val="6"/>
              </w:rPr>
              <w:t>燬</w:t>
            </w:r>
            <w:proofErr w:type="gramEnd"/>
            <w:r w:rsidRPr="001F22FF">
              <w:rPr>
                <w:rFonts w:ascii="標楷體" w:hAnsi="標楷體" w:hint="eastAsia"/>
                <w:spacing w:val="6"/>
              </w:rPr>
              <w:t>或隱蔽根</w:t>
            </w:r>
            <w:r w:rsidRPr="00505079">
              <w:rPr>
                <w:rFonts w:ascii="標楷體" w:hAnsi="標楷體" w:hint="eastAsia"/>
              </w:rPr>
              <w:t>株，以</w:t>
            </w:r>
            <w:proofErr w:type="gramStart"/>
            <w:r w:rsidRPr="00505079">
              <w:rPr>
                <w:rFonts w:ascii="標楷體" w:hAnsi="標楷體" w:hint="eastAsia"/>
              </w:rPr>
              <w:t>圖罪跡之</w:t>
            </w:r>
            <w:proofErr w:type="gramEnd"/>
            <w:r w:rsidRPr="00505079">
              <w:rPr>
                <w:rFonts w:ascii="標楷體" w:hAnsi="標楷體" w:hint="eastAsia"/>
              </w:rPr>
              <w:t>湮滅。</w:t>
            </w:r>
          </w:p>
          <w:p w:rsidR="00505079" w:rsidRPr="00505079" w:rsidRDefault="00505079" w:rsidP="00505079">
            <w:pPr>
              <w:overflowPunct w:val="0"/>
              <w:ind w:leftChars="100" w:left="720" w:hangingChars="200" w:hanging="480"/>
              <w:rPr>
                <w:rFonts w:ascii="標楷體" w:hAnsi="標楷體"/>
              </w:rPr>
            </w:pPr>
            <w:r w:rsidRPr="00505079">
              <w:rPr>
                <w:rFonts w:ascii="標楷體" w:hAnsi="標楷體" w:hint="eastAsia"/>
              </w:rPr>
              <w:t>八、</w:t>
            </w:r>
            <w:r w:rsidRPr="001F22FF">
              <w:rPr>
                <w:rFonts w:ascii="標楷體" w:hAnsi="標楷體" w:hint="eastAsia"/>
                <w:spacing w:val="4"/>
              </w:rPr>
              <w:t>以贓物燃料，使用於礦物之</w:t>
            </w:r>
            <w:r w:rsidRPr="00505079">
              <w:rPr>
                <w:rFonts w:ascii="標楷體" w:hAnsi="標楷體" w:hint="eastAsia"/>
              </w:rPr>
              <w:t>採取，精製石灰、磚、瓦或其他物品之製造。</w:t>
            </w:r>
          </w:p>
          <w:p w:rsidR="00505079" w:rsidRPr="00505079" w:rsidRDefault="00505079" w:rsidP="00505079">
            <w:pPr>
              <w:overflowPunct w:val="0"/>
              <w:ind w:leftChars="100" w:left="240" w:firstLineChars="200" w:firstLine="480"/>
              <w:rPr>
                <w:rFonts w:ascii="標楷體" w:hAnsi="標楷體"/>
              </w:rPr>
            </w:pPr>
            <w:r w:rsidRPr="00505079">
              <w:rPr>
                <w:rFonts w:ascii="標楷體" w:hAnsi="標楷體" w:hint="eastAsia"/>
              </w:rPr>
              <w:t>前項未遂犯罰之。</w:t>
            </w:r>
          </w:p>
          <w:p w:rsidR="00505079" w:rsidRPr="00505079" w:rsidRDefault="00505079" w:rsidP="00505079">
            <w:pPr>
              <w:overflowPunct w:val="0"/>
              <w:ind w:leftChars="100" w:left="240" w:firstLineChars="200" w:firstLine="480"/>
              <w:rPr>
                <w:rFonts w:ascii="標楷體" w:hAnsi="標楷體"/>
              </w:rPr>
            </w:pPr>
            <w:r w:rsidRPr="00505079">
              <w:rPr>
                <w:rFonts w:ascii="標楷體" w:hAnsi="標楷體" w:hint="eastAsia"/>
              </w:rPr>
              <w:t>第一項森林主產物為</w:t>
            </w:r>
            <w:proofErr w:type="gramStart"/>
            <w:r w:rsidRPr="00505079">
              <w:rPr>
                <w:rFonts w:ascii="標楷體" w:hAnsi="標楷體" w:hint="eastAsia"/>
              </w:rPr>
              <w:t>貴重木者</w:t>
            </w:r>
            <w:proofErr w:type="gramEnd"/>
            <w:r w:rsidRPr="00505079">
              <w:rPr>
                <w:rFonts w:ascii="標楷體" w:hAnsi="標楷體" w:hint="eastAsia"/>
              </w:rPr>
              <w:t>，加重其刑至二分之一，</w:t>
            </w:r>
            <w:proofErr w:type="gramStart"/>
            <w:r w:rsidRPr="00505079">
              <w:rPr>
                <w:rFonts w:ascii="標楷體" w:hAnsi="標楷體" w:hint="eastAsia"/>
              </w:rPr>
              <w:t>併科贓額</w:t>
            </w:r>
            <w:proofErr w:type="gramEnd"/>
            <w:r w:rsidRPr="00505079">
              <w:rPr>
                <w:rFonts w:ascii="標楷體" w:hAnsi="標楷體" w:hint="eastAsia"/>
              </w:rPr>
              <w:t>十倍以上二十</w:t>
            </w:r>
            <w:proofErr w:type="gramStart"/>
            <w:r w:rsidRPr="00505079">
              <w:rPr>
                <w:rFonts w:ascii="標楷體" w:hAnsi="標楷體" w:hint="eastAsia"/>
              </w:rPr>
              <w:t>倍</w:t>
            </w:r>
            <w:proofErr w:type="gramEnd"/>
            <w:r w:rsidRPr="00505079">
              <w:rPr>
                <w:rFonts w:ascii="標楷體" w:hAnsi="標楷體" w:hint="eastAsia"/>
              </w:rPr>
              <w:t>以下罰金。</w:t>
            </w:r>
          </w:p>
          <w:p w:rsidR="00505079" w:rsidRPr="00505079" w:rsidRDefault="00505079" w:rsidP="00505079">
            <w:pPr>
              <w:overflowPunct w:val="0"/>
              <w:ind w:leftChars="100" w:left="240" w:firstLineChars="200" w:firstLine="480"/>
              <w:rPr>
                <w:rFonts w:ascii="標楷體" w:hAnsi="標楷體"/>
              </w:rPr>
            </w:pPr>
            <w:r w:rsidRPr="00505079">
              <w:rPr>
                <w:rFonts w:ascii="標楷體" w:hAnsi="標楷體" w:hint="eastAsia"/>
              </w:rPr>
              <w:t>前項貴重木之樹種，指具高經濟或生態價值，並經中央主管機關公告之樹種。</w:t>
            </w:r>
          </w:p>
          <w:p w:rsidR="00505079" w:rsidRPr="00505079" w:rsidRDefault="00505079" w:rsidP="00505079">
            <w:pPr>
              <w:overflowPunct w:val="0"/>
              <w:ind w:leftChars="100" w:left="240" w:firstLineChars="200" w:firstLine="480"/>
              <w:rPr>
                <w:rFonts w:ascii="標楷體" w:hAnsi="標楷體"/>
              </w:rPr>
            </w:pPr>
            <w:r w:rsidRPr="00505079">
              <w:rPr>
                <w:rFonts w:ascii="標楷體" w:hAnsi="標楷體" w:hint="eastAsia"/>
              </w:rPr>
              <w:t>犯本條之罪者，其供犯罪所用、犯罪預備之物或犯罪所生之物，不問屬於犯罪行為人與否，沒收之。</w:t>
            </w:r>
          </w:p>
          <w:p w:rsidR="00505079" w:rsidRPr="00C92E63" w:rsidRDefault="00505079" w:rsidP="00505079">
            <w:pPr>
              <w:overflowPunct w:val="0"/>
              <w:ind w:leftChars="100" w:left="240" w:firstLineChars="200" w:firstLine="480"/>
              <w:rPr>
                <w:rFonts w:ascii="標楷體" w:hAnsi="標楷體"/>
              </w:rPr>
            </w:pPr>
            <w:r w:rsidRPr="00505079">
              <w:rPr>
                <w:rFonts w:ascii="標楷體" w:hAnsi="標楷體" w:hint="eastAsia"/>
              </w:rPr>
              <w:t>第五十條及本條所列刑事案件之被告或犯罪嫌疑人，於偵查中供述與該案案情有重要關係</w:t>
            </w:r>
            <w:proofErr w:type="gramStart"/>
            <w:r w:rsidRPr="00505079">
              <w:rPr>
                <w:rFonts w:ascii="標楷體" w:hAnsi="標楷體" w:hint="eastAsia"/>
              </w:rPr>
              <w:t>之待證事項</w:t>
            </w:r>
            <w:proofErr w:type="gramEnd"/>
            <w:r w:rsidRPr="00505079">
              <w:rPr>
                <w:rFonts w:ascii="標楷體" w:hAnsi="標楷體" w:hint="eastAsia"/>
              </w:rPr>
              <w:t>或其他正犯或共犯之犯罪事證，因而使檢察官得以追訴該案之其他正犯或共犯者，以經檢察官事先同意者為限，就其因</w:t>
            </w:r>
            <w:proofErr w:type="gramStart"/>
            <w:r w:rsidRPr="00505079">
              <w:rPr>
                <w:rFonts w:ascii="標楷體" w:hAnsi="標楷體" w:hint="eastAsia"/>
              </w:rPr>
              <w:t>供述所涉</w:t>
            </w:r>
            <w:proofErr w:type="gramEnd"/>
            <w:r w:rsidRPr="00505079">
              <w:rPr>
                <w:rFonts w:ascii="標楷體" w:hAnsi="標楷體" w:hint="eastAsia"/>
              </w:rPr>
              <w:t>之犯罪，減輕或免除其刑。</w:t>
            </w:r>
          </w:p>
        </w:tc>
      </w:tr>
    </w:tbl>
    <w:p w:rsidR="00505079" w:rsidRPr="003470B9" w:rsidRDefault="00505079" w:rsidP="00505079">
      <w:pPr>
        <w:tabs>
          <w:tab w:val="left" w:pos="1440"/>
        </w:tabs>
        <w:ind w:left="960" w:hangingChars="400" w:hanging="960"/>
      </w:pPr>
    </w:p>
    <w:p w:rsidR="00505079" w:rsidRDefault="00505079" w:rsidP="00505079">
      <w:pPr>
        <w:tabs>
          <w:tab w:val="left" w:pos="1440"/>
        </w:tabs>
        <w:ind w:left="960" w:hangingChars="400" w:hanging="960"/>
      </w:pPr>
    </w:p>
    <w:p w:rsidR="00505079" w:rsidRPr="009C5DD8" w:rsidRDefault="00505079" w:rsidP="00505079">
      <w:pPr>
        <w:tabs>
          <w:tab w:val="left" w:pos="1440"/>
        </w:tabs>
        <w:ind w:left="960" w:hangingChars="400" w:hanging="960"/>
      </w:pPr>
    </w:p>
    <w:p w:rsidR="00AC1D2E" w:rsidRDefault="00AC1D2E" w:rsidP="003B5C60">
      <w:pPr>
        <w:topLinePunct/>
        <w:spacing w:beforeLines="150" w:before="360"/>
        <w:ind w:firstLine="0"/>
      </w:pPr>
    </w:p>
    <w:p w:rsidR="009D5EAF" w:rsidRPr="009263ED" w:rsidRDefault="00EC2B29" w:rsidP="003B5C60">
      <w:pPr>
        <w:topLinePunct/>
        <w:spacing w:beforeLines="150" w:before="360"/>
        <w:ind w:firstLine="0"/>
        <w:rPr>
          <w:sz w:val="36"/>
        </w:rPr>
      </w:pPr>
      <w:r>
        <w:rPr>
          <w:noProof/>
        </w:rPr>
        <mc:AlternateContent>
          <mc:Choice Requires="wps">
            <w:drawing>
              <wp:anchor distT="0" distB="0" distL="114300" distR="114300" simplePos="0" relativeHeight="251656704" behindDoc="0" locked="0" layoutInCell="1" allowOverlap="1" wp14:anchorId="5FBEEC66" wp14:editId="3A7FFE11">
                <wp:simplePos x="0" y="0"/>
                <wp:positionH relativeFrom="page">
                  <wp:posOffset>2886075</wp:posOffset>
                </wp:positionH>
                <wp:positionV relativeFrom="paragraph">
                  <wp:posOffset>24130</wp:posOffset>
                </wp:positionV>
                <wp:extent cx="1080135" cy="431800"/>
                <wp:effectExtent l="28575" t="34290" r="34290" b="29210"/>
                <wp:wrapNone/>
                <wp:docPr id="13"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31800"/>
                        </a:xfrm>
                        <a:prstGeom prst="rect">
                          <a:avLst/>
                        </a:prstGeom>
                        <a:noFill/>
                        <a:ln w="5080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E00B85" w:rsidRDefault="00E00B85">
                            <w:pPr>
                              <w:spacing w:line="420" w:lineRule="exact"/>
                              <w:ind w:firstLine="0"/>
                              <w:jc w:val="distribute"/>
                              <w:rPr>
                                <w:rFonts w:ascii="華康標楷體(P)" w:hAnsi="標楷體"/>
                                <w:sz w:val="36"/>
                              </w:rPr>
                            </w:pPr>
                            <w:r>
                              <w:rPr>
                                <w:rFonts w:ascii="華康標楷體(P)" w:hAnsi="標楷體" w:hint="eastAsia"/>
                                <w:sz w:val="36"/>
                              </w:rPr>
                              <w:t>公告</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29" type="#_x0000_t202" style="position:absolute;left:0;text-align:left;margin-left:227.25pt;margin-top:1.9pt;width:85.05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" filled="f" strokeweight="4pt">
                <v:stroke r:id="rId16" o:title="" filltype="pattern"/>
                <v:textbox inset=",1.3mm">
                  <w:txbxContent>
                    <w:p w:rsidR="00E00B85" w:rsidRDefault="00E00B85">
                      <w:pPr>
                        <w:spacing w:line="420" w:lineRule="exact"/>
                        <w:ind w:firstLine="0"/>
                        <w:jc w:val="distribute"/>
                        <w:rPr>
                          <w:rFonts w:ascii="華康標楷體(P)" w:hAnsi="標楷體"/>
                          <w:sz w:val="36"/>
                        </w:rPr>
                      </w:pPr>
                      <w:r>
                        <w:rPr>
                          <w:rFonts w:ascii="華康標楷體(P)" w:hAnsi="標楷體" w:hint="eastAsia"/>
                          <w:sz w:val="36"/>
                        </w:rPr>
                        <w:t>公告</w:t>
                      </w:r>
                    </w:p>
                  </w:txbxContent>
                </v:textbox>
                <w10:wrap anchorx="page"/>
              </v:shape>
            </w:pict>
          </mc:Fallback>
        </mc:AlternateContent>
      </w:r>
    </w:p>
    <w:p w:rsidR="009D5EAF" w:rsidRPr="009263ED" w:rsidRDefault="009D5EAF" w:rsidP="003B5C60">
      <w:pPr>
        <w:topLinePunct/>
        <w:spacing w:beforeLines="150" w:before="360"/>
        <w:ind w:firstLine="0"/>
        <w:rPr>
          <w:sz w:val="36"/>
        </w:rPr>
      </w:pPr>
    </w:p>
    <w:p w:rsidR="007478D9" w:rsidRPr="009263ED" w:rsidRDefault="002763E0" w:rsidP="007478D9">
      <w:pPr>
        <w:spacing w:line="240" w:lineRule="auto"/>
        <w:ind w:firstLine="0"/>
      </w:pPr>
      <w:r w:rsidRPr="007478D9">
        <w:rPr>
          <w:noProof/>
        </w:rPr>
        <w:drawing>
          <wp:inline distT="0" distB="0" distL="0" distR="0" wp14:anchorId="5B429310" wp14:editId="2410B231">
            <wp:extent cx="1330960" cy="532130"/>
            <wp:effectExtent l="19050" t="0" r="2540" b="0"/>
            <wp:docPr id="24" name="圖片 4" descr="建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建設"/>
                    <pic:cNvPicPr>
                      <a:picLocks noChangeAspect="1" noChangeArrowheads="1"/>
                    </pic:cNvPicPr>
                  </pic:nvPicPr>
                  <pic:blipFill>
                    <a:blip r:embed="rId29" cstate="print"/>
                    <a:srcRect/>
                    <a:stretch>
                      <a:fillRect/>
                    </a:stretch>
                  </pic:blipFill>
                  <pic:spPr bwMode="auto">
                    <a:xfrm>
                      <a:off x="0" y="0"/>
                      <a:ext cx="1330960" cy="532130"/>
                    </a:xfrm>
                    <a:prstGeom prst="rect">
                      <a:avLst/>
                    </a:prstGeom>
                    <a:noFill/>
                    <a:ln w="9525">
                      <a:noFill/>
                      <a:miter lim="800000"/>
                      <a:headEnd/>
                      <a:tailEnd/>
                    </a:ln>
                  </pic:spPr>
                </pic:pic>
              </a:graphicData>
            </a:graphic>
          </wp:inline>
        </w:drawing>
      </w:r>
    </w:p>
    <w:p w:rsidR="001468B3" w:rsidRPr="009263ED" w:rsidRDefault="001468B3" w:rsidP="00AF3FE7">
      <w:pPr>
        <w:pStyle w:val="XXXX2"/>
        <w:spacing w:before="360"/>
      </w:pPr>
      <w:r w:rsidRPr="009263ED">
        <w:t>澎湖縣政府</w:t>
      </w:r>
      <w:r w:rsidR="00AF3FE7" w:rsidRPr="009263ED">
        <w:t xml:space="preserve">　</w:t>
      </w:r>
      <w:r w:rsidR="00CC6A56">
        <w:rPr>
          <w:rFonts w:hint="eastAsia"/>
        </w:rPr>
        <w:t>函</w:t>
      </w:r>
    </w:p>
    <w:p w:rsidR="001038DD" w:rsidRPr="001D7CF3" w:rsidRDefault="001038DD" w:rsidP="003016C5">
      <w:pPr>
        <w:pStyle w:val="affffffffffe"/>
        <w:spacing w:line="320" w:lineRule="exact"/>
      </w:pPr>
      <w:r w:rsidRPr="001D7CF3">
        <w:t>受</w:t>
      </w:r>
      <w:r w:rsidRPr="001D7CF3">
        <w:t xml:space="preserve"> </w:t>
      </w:r>
      <w:r w:rsidRPr="001D7CF3">
        <w:t>文</w:t>
      </w:r>
      <w:r w:rsidRPr="001D7CF3">
        <w:t xml:space="preserve"> </w:t>
      </w:r>
      <w:r w:rsidRPr="001D7CF3">
        <w:t>者：</w:t>
      </w:r>
      <w:r>
        <w:rPr>
          <w:rFonts w:hint="eastAsia"/>
        </w:rPr>
        <w:t>如正、副本行文單位</w:t>
      </w:r>
    </w:p>
    <w:p w:rsidR="001038DD" w:rsidRPr="001D7CF3" w:rsidRDefault="001038DD" w:rsidP="003016C5">
      <w:pPr>
        <w:pStyle w:val="affffffffffe"/>
        <w:spacing w:line="320" w:lineRule="exact"/>
      </w:pPr>
      <w:r w:rsidRPr="001D7CF3">
        <w:t>發文日期：</w:t>
      </w:r>
      <w:r>
        <w:rPr>
          <w:rFonts w:hint="eastAsia"/>
        </w:rPr>
        <w:t>中華民國</w:t>
      </w:r>
      <w:r w:rsidR="003016C5" w:rsidRPr="003016C5">
        <w:rPr>
          <w:rFonts w:hint="eastAsia"/>
        </w:rPr>
        <w:t>110</w:t>
      </w:r>
      <w:r w:rsidR="003016C5" w:rsidRPr="003016C5">
        <w:rPr>
          <w:rFonts w:hint="eastAsia"/>
        </w:rPr>
        <w:t>年</w:t>
      </w:r>
      <w:r w:rsidR="003016C5" w:rsidRPr="003016C5">
        <w:rPr>
          <w:rFonts w:hint="eastAsia"/>
        </w:rPr>
        <w:t>6</w:t>
      </w:r>
      <w:r w:rsidR="003016C5" w:rsidRPr="003016C5">
        <w:rPr>
          <w:rFonts w:hint="eastAsia"/>
        </w:rPr>
        <w:t>月</w:t>
      </w:r>
      <w:r w:rsidR="003016C5" w:rsidRPr="003016C5">
        <w:rPr>
          <w:rFonts w:hint="eastAsia"/>
        </w:rPr>
        <w:t>1</w:t>
      </w:r>
      <w:r w:rsidRPr="001038DD">
        <w:rPr>
          <w:rFonts w:hint="eastAsia"/>
        </w:rPr>
        <w:t>日</w:t>
      </w:r>
    </w:p>
    <w:p w:rsidR="001038DD" w:rsidRPr="001D7CF3" w:rsidRDefault="001038DD" w:rsidP="003016C5">
      <w:pPr>
        <w:pStyle w:val="affffffffffe"/>
        <w:spacing w:line="320" w:lineRule="exact"/>
      </w:pPr>
      <w:r w:rsidRPr="001D7CF3">
        <w:t>發文字號：</w:t>
      </w:r>
      <w:r>
        <w:rPr>
          <w:rFonts w:hint="eastAsia"/>
        </w:rPr>
        <w:t>府</w:t>
      </w:r>
      <w:proofErr w:type="gramStart"/>
      <w:r w:rsidR="003A6296" w:rsidRPr="003A6296">
        <w:rPr>
          <w:rFonts w:hint="eastAsia"/>
        </w:rPr>
        <w:t>建城字第</w:t>
      </w:r>
      <w:r w:rsidR="003016C5" w:rsidRPr="003016C5">
        <w:t>11000319621</w:t>
      </w:r>
      <w:r w:rsidRPr="001038DD">
        <w:rPr>
          <w:rFonts w:hint="eastAsia"/>
        </w:rPr>
        <w:t>號</w:t>
      </w:r>
      <w:proofErr w:type="gramEnd"/>
    </w:p>
    <w:p w:rsidR="001038DD" w:rsidRPr="001D7CF3" w:rsidRDefault="001038DD" w:rsidP="003016C5">
      <w:pPr>
        <w:pStyle w:val="affffffffffe"/>
        <w:spacing w:line="320" w:lineRule="exact"/>
      </w:pPr>
      <w:r w:rsidRPr="001D7CF3">
        <w:t>附　　件：</w:t>
      </w:r>
      <w:r w:rsidR="003016C5" w:rsidRPr="003016C5">
        <w:rPr>
          <w:rFonts w:hint="eastAsia"/>
        </w:rPr>
        <w:t>如主旨</w:t>
      </w:r>
    </w:p>
    <w:p w:rsidR="001038DD" w:rsidRDefault="001038DD" w:rsidP="003016C5">
      <w:pPr>
        <w:pStyle w:val="affffffffffe"/>
        <w:spacing w:line="320" w:lineRule="exact"/>
      </w:pPr>
      <w:r w:rsidRPr="001D7CF3">
        <w:t>主　　旨：</w:t>
      </w:r>
      <w:r w:rsidR="003016C5" w:rsidRPr="003016C5">
        <w:rPr>
          <w:rFonts w:hint="eastAsia"/>
          <w:spacing w:val="0"/>
        </w:rPr>
        <w:t>檢送澎湖縣馬公市馬公段</w:t>
      </w:r>
      <w:r w:rsidR="003016C5" w:rsidRPr="003016C5">
        <w:rPr>
          <w:rFonts w:hint="eastAsia"/>
          <w:spacing w:val="0"/>
        </w:rPr>
        <w:t>1621-80</w:t>
      </w:r>
      <w:r w:rsidR="003016C5" w:rsidRPr="003016C5">
        <w:rPr>
          <w:rFonts w:hint="eastAsia"/>
          <w:spacing w:val="0"/>
        </w:rPr>
        <w:t>地號等</w:t>
      </w:r>
      <w:r w:rsidR="003016C5" w:rsidRPr="003016C5">
        <w:rPr>
          <w:rFonts w:hint="eastAsia"/>
          <w:spacing w:val="0"/>
        </w:rPr>
        <w:t>13</w:t>
      </w:r>
      <w:r w:rsidR="003016C5" w:rsidRPr="003016C5">
        <w:rPr>
          <w:rFonts w:hint="eastAsia"/>
          <w:spacing w:val="0"/>
        </w:rPr>
        <w:t>筆土地更新單元都市更新會擔任實施者擬具之「變更澎湖縣馬公市馬公段</w:t>
      </w:r>
      <w:r w:rsidR="003016C5" w:rsidRPr="003016C5">
        <w:rPr>
          <w:rFonts w:hint="eastAsia"/>
          <w:spacing w:val="0"/>
        </w:rPr>
        <w:t>1620-80</w:t>
      </w:r>
      <w:r w:rsidR="003016C5" w:rsidRPr="003016C5">
        <w:rPr>
          <w:rFonts w:hint="eastAsia"/>
          <w:spacing w:val="0"/>
        </w:rPr>
        <w:t>地號等</w:t>
      </w:r>
      <w:r w:rsidR="003016C5" w:rsidRPr="003016C5">
        <w:rPr>
          <w:rFonts w:hint="eastAsia"/>
          <w:spacing w:val="0"/>
        </w:rPr>
        <w:t>13</w:t>
      </w:r>
      <w:r w:rsidR="003016C5" w:rsidRPr="003016C5">
        <w:rPr>
          <w:rFonts w:hint="eastAsia"/>
          <w:spacing w:val="0"/>
        </w:rPr>
        <w:t>筆土地都市更新權利變換計畫案（第二次）」核定公告書圖</w:t>
      </w:r>
      <w:r w:rsidR="003016C5" w:rsidRPr="003016C5">
        <w:rPr>
          <w:rFonts w:hint="eastAsia"/>
          <w:spacing w:val="0"/>
        </w:rPr>
        <w:t>1</w:t>
      </w:r>
      <w:r w:rsidR="003016C5" w:rsidRPr="003016C5">
        <w:rPr>
          <w:rFonts w:hint="eastAsia"/>
          <w:spacing w:val="0"/>
        </w:rPr>
        <w:t>份，請查照。</w:t>
      </w:r>
    </w:p>
    <w:p w:rsidR="001038DD" w:rsidRPr="001D7CF3" w:rsidRDefault="001038DD" w:rsidP="003016C5">
      <w:pPr>
        <w:pStyle w:val="affffffffffe"/>
        <w:spacing w:line="320" w:lineRule="exact"/>
      </w:pPr>
      <w:r w:rsidRPr="001D7CF3">
        <w:t>說　　明：</w:t>
      </w:r>
    </w:p>
    <w:p w:rsidR="001038DD" w:rsidRDefault="001038DD" w:rsidP="004439C3">
      <w:pPr>
        <w:pStyle w:val="afffffffffff8"/>
        <w:spacing w:line="320" w:lineRule="exact"/>
        <w:ind w:left="1688" w:hanging="488"/>
      </w:pPr>
      <w:r w:rsidRPr="001D7CF3">
        <w:t>一、</w:t>
      </w:r>
      <w:r w:rsidR="003016C5" w:rsidRPr="003016C5">
        <w:rPr>
          <w:rFonts w:hint="eastAsia"/>
          <w:spacing w:val="0"/>
        </w:rPr>
        <w:t>依據都市更新條例第</w:t>
      </w:r>
      <w:r w:rsidR="003016C5" w:rsidRPr="003016C5">
        <w:rPr>
          <w:rFonts w:hint="eastAsia"/>
          <w:spacing w:val="0"/>
        </w:rPr>
        <w:t>32</w:t>
      </w:r>
      <w:r w:rsidR="003016C5" w:rsidRPr="003016C5">
        <w:rPr>
          <w:rFonts w:hint="eastAsia"/>
          <w:spacing w:val="0"/>
        </w:rPr>
        <w:t>條、第</w:t>
      </w:r>
      <w:r w:rsidR="003016C5" w:rsidRPr="003016C5">
        <w:rPr>
          <w:rFonts w:hint="eastAsia"/>
          <w:spacing w:val="0"/>
        </w:rPr>
        <w:t>48</w:t>
      </w:r>
      <w:r w:rsidR="003016C5" w:rsidRPr="003016C5">
        <w:rPr>
          <w:rFonts w:hint="eastAsia"/>
          <w:spacing w:val="0"/>
        </w:rPr>
        <w:t>條、第</w:t>
      </w:r>
      <w:r w:rsidR="003016C5" w:rsidRPr="003016C5">
        <w:rPr>
          <w:rFonts w:hint="eastAsia"/>
          <w:spacing w:val="0"/>
        </w:rPr>
        <w:t>49</w:t>
      </w:r>
      <w:r w:rsidR="003016C5" w:rsidRPr="003016C5">
        <w:rPr>
          <w:rFonts w:hint="eastAsia"/>
          <w:spacing w:val="0"/>
        </w:rPr>
        <w:t>條規定辦理。</w:t>
      </w:r>
    </w:p>
    <w:p w:rsidR="001038DD" w:rsidRDefault="001038DD" w:rsidP="004439C3">
      <w:pPr>
        <w:pStyle w:val="afffffffffff8"/>
        <w:spacing w:line="320" w:lineRule="exact"/>
        <w:ind w:left="1688" w:hanging="488"/>
        <w:rPr>
          <w:spacing w:val="0"/>
        </w:rPr>
      </w:pPr>
      <w:r>
        <w:rPr>
          <w:rFonts w:hint="eastAsia"/>
        </w:rPr>
        <w:t>二、</w:t>
      </w:r>
      <w:proofErr w:type="gramStart"/>
      <w:r w:rsidR="003016C5" w:rsidRPr="003016C5">
        <w:rPr>
          <w:rFonts w:hint="eastAsia"/>
          <w:spacing w:val="0"/>
        </w:rPr>
        <w:t>旨案變更</w:t>
      </w:r>
      <w:proofErr w:type="gramEnd"/>
      <w:r w:rsidR="003016C5" w:rsidRPr="003016C5">
        <w:rPr>
          <w:rFonts w:hint="eastAsia"/>
          <w:spacing w:val="0"/>
        </w:rPr>
        <w:t>都市更新權利變換計畫（第一次）業經本府</w:t>
      </w:r>
      <w:r w:rsidR="003016C5" w:rsidRPr="003016C5">
        <w:rPr>
          <w:rFonts w:hint="eastAsia"/>
          <w:spacing w:val="0"/>
        </w:rPr>
        <w:t>109</w:t>
      </w:r>
      <w:r w:rsidR="003016C5" w:rsidRPr="003016C5">
        <w:rPr>
          <w:rFonts w:hint="eastAsia"/>
          <w:spacing w:val="0"/>
        </w:rPr>
        <w:t>年</w:t>
      </w:r>
      <w:r w:rsidR="003016C5" w:rsidRPr="003016C5">
        <w:rPr>
          <w:rFonts w:hint="eastAsia"/>
          <w:spacing w:val="0"/>
        </w:rPr>
        <w:t>9</w:t>
      </w:r>
      <w:r w:rsidR="003016C5" w:rsidRPr="003016C5">
        <w:rPr>
          <w:rFonts w:hint="eastAsia"/>
        </w:rPr>
        <w:t>月</w:t>
      </w:r>
      <w:r w:rsidR="003016C5" w:rsidRPr="003016C5">
        <w:rPr>
          <w:rFonts w:hint="eastAsia"/>
        </w:rPr>
        <w:t>11</w:t>
      </w:r>
      <w:r w:rsidR="003016C5" w:rsidRPr="003016C5">
        <w:rPr>
          <w:rFonts w:hint="eastAsia"/>
        </w:rPr>
        <w:t>日府</w:t>
      </w:r>
      <w:proofErr w:type="gramStart"/>
      <w:r w:rsidR="003016C5" w:rsidRPr="003016C5">
        <w:rPr>
          <w:rFonts w:hint="eastAsia"/>
        </w:rPr>
        <w:t>建城字第</w:t>
      </w:r>
      <w:r w:rsidR="003016C5" w:rsidRPr="003016C5">
        <w:rPr>
          <w:rFonts w:hint="eastAsia"/>
        </w:rPr>
        <w:t>100900546131</w:t>
      </w:r>
      <w:r w:rsidR="003016C5" w:rsidRPr="003016C5">
        <w:rPr>
          <w:rFonts w:hint="eastAsia"/>
        </w:rPr>
        <w:t>號</w:t>
      </w:r>
      <w:proofErr w:type="gramEnd"/>
      <w:r w:rsidR="003016C5" w:rsidRPr="003016C5">
        <w:rPr>
          <w:rFonts w:hint="eastAsia"/>
        </w:rPr>
        <w:t>函准予核定發布實施在案，</w:t>
      </w:r>
      <w:r w:rsidR="003016C5" w:rsidRPr="003016C5">
        <w:rPr>
          <w:rFonts w:hint="eastAsia"/>
          <w:spacing w:val="0"/>
        </w:rPr>
        <w:t>本次變更因地下室單元配合建築線錯誤部分修正、重新選配變動車位，</w:t>
      </w:r>
      <w:proofErr w:type="gramStart"/>
      <w:r w:rsidR="003016C5" w:rsidRPr="003016C5">
        <w:rPr>
          <w:rFonts w:hint="eastAsia"/>
          <w:spacing w:val="0"/>
        </w:rPr>
        <w:t>經查貴會</w:t>
      </w:r>
      <w:proofErr w:type="gramEnd"/>
      <w:r w:rsidR="003016C5" w:rsidRPr="003016C5">
        <w:rPr>
          <w:rFonts w:hint="eastAsia"/>
          <w:spacing w:val="0"/>
        </w:rPr>
        <w:t>已於</w:t>
      </w:r>
      <w:r w:rsidR="003016C5" w:rsidRPr="003016C5">
        <w:rPr>
          <w:rFonts w:hint="eastAsia"/>
          <w:spacing w:val="0"/>
        </w:rPr>
        <w:t>110</w:t>
      </w:r>
      <w:r w:rsidR="003016C5" w:rsidRPr="003016C5">
        <w:rPr>
          <w:rFonts w:hint="eastAsia"/>
          <w:spacing w:val="0"/>
        </w:rPr>
        <w:t>年</w:t>
      </w:r>
      <w:r w:rsidR="003016C5" w:rsidRPr="003016C5">
        <w:rPr>
          <w:rFonts w:hint="eastAsia"/>
          <w:spacing w:val="0"/>
        </w:rPr>
        <w:t>5</w:t>
      </w:r>
      <w:r w:rsidR="003016C5" w:rsidRPr="003016C5">
        <w:rPr>
          <w:rFonts w:hint="eastAsia"/>
          <w:spacing w:val="0"/>
        </w:rPr>
        <w:t>月</w:t>
      </w:r>
      <w:r w:rsidR="003016C5" w:rsidRPr="003016C5">
        <w:rPr>
          <w:rFonts w:hint="eastAsia"/>
          <w:spacing w:val="0"/>
        </w:rPr>
        <w:t>7</w:t>
      </w:r>
      <w:r w:rsidR="003016C5" w:rsidRPr="003016C5">
        <w:rPr>
          <w:rFonts w:hint="eastAsia"/>
          <w:spacing w:val="0"/>
        </w:rPr>
        <w:t>日經會員大會決議通過，並依都市更新條例第</w:t>
      </w:r>
      <w:r w:rsidR="003016C5" w:rsidRPr="003016C5">
        <w:rPr>
          <w:rFonts w:hint="eastAsia"/>
          <w:spacing w:val="0"/>
        </w:rPr>
        <w:t>49</w:t>
      </w:r>
      <w:r w:rsidR="003016C5" w:rsidRPr="003016C5">
        <w:rPr>
          <w:rFonts w:hint="eastAsia"/>
          <w:spacing w:val="0"/>
        </w:rPr>
        <w:t>條第</w:t>
      </w:r>
      <w:r w:rsidR="003016C5" w:rsidRPr="003016C5">
        <w:rPr>
          <w:rFonts w:hint="eastAsia"/>
          <w:spacing w:val="0"/>
        </w:rPr>
        <w:t>1</w:t>
      </w:r>
      <w:r w:rsidR="003016C5" w:rsidRPr="003016C5">
        <w:rPr>
          <w:rFonts w:hint="eastAsia"/>
          <w:spacing w:val="0"/>
        </w:rPr>
        <w:t>項第</w:t>
      </w:r>
      <w:r w:rsidR="003016C5" w:rsidRPr="003016C5">
        <w:rPr>
          <w:rFonts w:hint="eastAsia"/>
          <w:spacing w:val="0"/>
        </w:rPr>
        <w:t>2</w:t>
      </w:r>
      <w:r w:rsidR="003016C5" w:rsidRPr="003016C5">
        <w:rPr>
          <w:rFonts w:hint="eastAsia"/>
          <w:spacing w:val="0"/>
        </w:rPr>
        <w:t>款規定經變動雙方同意，</w:t>
      </w:r>
      <w:proofErr w:type="gramStart"/>
      <w:r w:rsidR="003016C5" w:rsidRPr="003016C5">
        <w:rPr>
          <w:rFonts w:hint="eastAsia"/>
          <w:spacing w:val="0"/>
        </w:rPr>
        <w:t>爰</w:t>
      </w:r>
      <w:proofErr w:type="gramEnd"/>
      <w:r w:rsidR="003016C5" w:rsidRPr="003016C5">
        <w:rPr>
          <w:rFonts w:hint="eastAsia"/>
          <w:spacing w:val="0"/>
        </w:rPr>
        <w:t>依</w:t>
      </w:r>
      <w:proofErr w:type="gramStart"/>
      <w:r w:rsidR="003016C5" w:rsidRPr="003016C5">
        <w:rPr>
          <w:rFonts w:hint="eastAsia"/>
          <w:spacing w:val="0"/>
        </w:rPr>
        <w:t>規</w:t>
      </w:r>
      <w:proofErr w:type="gramEnd"/>
      <w:r w:rsidR="003016C5" w:rsidRPr="003016C5">
        <w:rPr>
          <w:rFonts w:hint="eastAsia"/>
          <w:spacing w:val="0"/>
        </w:rPr>
        <w:t>辦理簡易變更。</w:t>
      </w:r>
    </w:p>
    <w:p w:rsidR="003016C5" w:rsidRDefault="003016C5" w:rsidP="004439C3">
      <w:pPr>
        <w:pStyle w:val="afffffffffff8"/>
        <w:spacing w:line="320" w:lineRule="exact"/>
        <w:ind w:left="1680" w:hanging="480"/>
      </w:pPr>
      <w:r>
        <w:rPr>
          <w:rFonts w:hint="eastAsia"/>
          <w:spacing w:val="0"/>
        </w:rPr>
        <w:t>三、</w:t>
      </w:r>
      <w:r w:rsidRPr="003016C5">
        <w:rPr>
          <w:rFonts w:hint="eastAsia"/>
        </w:rPr>
        <w:t>請將公告張貼於公告牌公告周知。公告期間自民國</w:t>
      </w:r>
      <w:r w:rsidRPr="003016C5">
        <w:rPr>
          <w:rFonts w:hint="eastAsia"/>
        </w:rPr>
        <w:t>110</w:t>
      </w:r>
      <w:r w:rsidRPr="003016C5">
        <w:rPr>
          <w:rFonts w:hint="eastAsia"/>
        </w:rPr>
        <w:t>年</w:t>
      </w:r>
      <w:r w:rsidRPr="003016C5">
        <w:rPr>
          <w:rFonts w:hint="eastAsia"/>
        </w:rPr>
        <w:t>6</w:t>
      </w:r>
      <w:r w:rsidRPr="003016C5">
        <w:rPr>
          <w:rFonts w:hint="eastAsia"/>
        </w:rPr>
        <w:t>月</w:t>
      </w:r>
      <w:r w:rsidRPr="003016C5">
        <w:rPr>
          <w:rFonts w:hint="eastAsia"/>
          <w:spacing w:val="0"/>
        </w:rPr>
        <w:t>2</w:t>
      </w:r>
      <w:r w:rsidRPr="003016C5">
        <w:rPr>
          <w:rFonts w:hint="eastAsia"/>
          <w:spacing w:val="0"/>
        </w:rPr>
        <w:t>日起，至</w:t>
      </w:r>
      <w:r w:rsidRPr="003016C5">
        <w:rPr>
          <w:rFonts w:hint="eastAsia"/>
          <w:spacing w:val="0"/>
        </w:rPr>
        <w:t>110</w:t>
      </w:r>
      <w:r w:rsidRPr="003016C5">
        <w:rPr>
          <w:rFonts w:hint="eastAsia"/>
          <w:spacing w:val="0"/>
        </w:rPr>
        <w:t>年</w:t>
      </w:r>
      <w:r w:rsidRPr="003016C5">
        <w:rPr>
          <w:rFonts w:hint="eastAsia"/>
          <w:spacing w:val="0"/>
        </w:rPr>
        <w:t>7</w:t>
      </w:r>
      <w:r w:rsidRPr="003016C5">
        <w:rPr>
          <w:rFonts w:hint="eastAsia"/>
          <w:spacing w:val="0"/>
        </w:rPr>
        <w:t>月</w:t>
      </w:r>
      <w:r w:rsidRPr="003016C5">
        <w:rPr>
          <w:rFonts w:hint="eastAsia"/>
          <w:spacing w:val="0"/>
        </w:rPr>
        <w:t>2</w:t>
      </w:r>
      <w:r w:rsidRPr="003016C5">
        <w:rPr>
          <w:rFonts w:hint="eastAsia"/>
          <w:spacing w:val="0"/>
        </w:rPr>
        <w:t>日止，共計</w:t>
      </w:r>
      <w:r w:rsidRPr="003016C5">
        <w:rPr>
          <w:rFonts w:hint="eastAsia"/>
          <w:spacing w:val="0"/>
        </w:rPr>
        <w:t>30</w:t>
      </w:r>
      <w:r w:rsidRPr="003016C5">
        <w:rPr>
          <w:rFonts w:hint="eastAsia"/>
          <w:spacing w:val="0"/>
        </w:rPr>
        <w:t>天。</w:t>
      </w:r>
    </w:p>
    <w:p w:rsidR="001038DD" w:rsidRPr="001D7CF3" w:rsidRDefault="001038DD" w:rsidP="003016C5">
      <w:pPr>
        <w:pStyle w:val="affffffffffe"/>
        <w:spacing w:line="320" w:lineRule="exact"/>
      </w:pPr>
      <w:r w:rsidRPr="001D7CF3">
        <w:t>正　　本：</w:t>
      </w:r>
      <w:r w:rsidR="003016C5" w:rsidRPr="003016C5">
        <w:rPr>
          <w:rFonts w:hint="eastAsia"/>
          <w:spacing w:val="-1"/>
        </w:rPr>
        <w:t>澎湖縣馬公市公所、澎湖縣馬公市中興里里辦公室、澎湖縣政府行</w:t>
      </w:r>
      <w:r w:rsidR="003016C5" w:rsidRPr="003016C5">
        <w:rPr>
          <w:rFonts w:hint="eastAsia"/>
          <w:spacing w:val="0"/>
        </w:rPr>
        <w:t>政處</w:t>
      </w:r>
    </w:p>
    <w:p w:rsidR="001038DD" w:rsidRPr="001D7CF3" w:rsidRDefault="001038DD" w:rsidP="003016C5">
      <w:pPr>
        <w:pStyle w:val="affffffffffe"/>
        <w:spacing w:line="320" w:lineRule="exact"/>
      </w:pPr>
      <w:r w:rsidRPr="001D7CF3">
        <w:t>副　　本：</w:t>
      </w:r>
      <w:r w:rsidR="003016C5" w:rsidRPr="003016C5">
        <w:rPr>
          <w:rFonts w:hint="eastAsia"/>
          <w:spacing w:val="0"/>
        </w:rPr>
        <w:t>澎湖縣馬公市馬公段</w:t>
      </w:r>
      <w:r w:rsidR="003016C5" w:rsidRPr="003016C5">
        <w:rPr>
          <w:rFonts w:hint="eastAsia"/>
          <w:spacing w:val="0"/>
        </w:rPr>
        <w:t>1621-80</w:t>
      </w:r>
      <w:r w:rsidR="003016C5" w:rsidRPr="003016C5">
        <w:rPr>
          <w:rFonts w:hint="eastAsia"/>
          <w:spacing w:val="0"/>
        </w:rPr>
        <w:t>地號等</w:t>
      </w:r>
      <w:r w:rsidR="003016C5" w:rsidRPr="003016C5">
        <w:rPr>
          <w:rFonts w:hint="eastAsia"/>
          <w:spacing w:val="0"/>
        </w:rPr>
        <w:t>13</w:t>
      </w:r>
      <w:r w:rsidR="003016C5" w:rsidRPr="003016C5">
        <w:rPr>
          <w:rFonts w:hint="eastAsia"/>
          <w:spacing w:val="0"/>
        </w:rPr>
        <w:t>筆土地更新單元都市更新會、</w:t>
      </w:r>
      <w:proofErr w:type="gramStart"/>
      <w:r w:rsidR="003016C5" w:rsidRPr="003016C5">
        <w:rPr>
          <w:rFonts w:hint="eastAsia"/>
          <w:spacing w:val="0"/>
        </w:rPr>
        <w:t>廖</w:t>
      </w:r>
      <w:proofErr w:type="gramEnd"/>
      <w:r w:rsidR="003016C5" w:rsidRPr="003016C5">
        <w:rPr>
          <w:rFonts w:hint="eastAsia"/>
          <w:spacing w:val="0"/>
        </w:rPr>
        <w:t>理事長進昌、</w:t>
      </w:r>
      <w:proofErr w:type="gramStart"/>
      <w:r w:rsidR="003016C5" w:rsidRPr="003016C5">
        <w:rPr>
          <w:rFonts w:hint="eastAsia"/>
          <w:spacing w:val="0"/>
        </w:rPr>
        <w:t>杰</w:t>
      </w:r>
      <w:proofErr w:type="gramEnd"/>
      <w:r w:rsidR="003016C5" w:rsidRPr="003016C5">
        <w:rPr>
          <w:rFonts w:hint="eastAsia"/>
          <w:spacing w:val="0"/>
        </w:rPr>
        <w:t>新實業股份有限公司、內政部營建署、澎湖縣政府建設處</w:t>
      </w:r>
    </w:p>
    <w:p w:rsidR="003016C5" w:rsidRPr="00F64D02" w:rsidRDefault="003016C5" w:rsidP="003016C5">
      <w:pPr>
        <w:pStyle w:val="afffffffffff1"/>
        <w:spacing w:before="360"/>
        <w:rPr>
          <w:sz w:val="36"/>
          <w:szCs w:val="36"/>
        </w:rPr>
      </w:pPr>
      <w:r>
        <w:rPr>
          <w:rFonts w:hint="eastAsia"/>
        </w:rPr>
        <w:t xml:space="preserve">縣　長　</w:t>
      </w:r>
      <w:r w:rsidRPr="00F64D02">
        <w:rPr>
          <w:rFonts w:hint="eastAsia"/>
          <w:sz w:val="36"/>
          <w:szCs w:val="36"/>
        </w:rPr>
        <w:t>賴　峰　偉</w:t>
      </w:r>
    </w:p>
    <w:p w:rsidR="00485C4F" w:rsidRPr="009263ED" w:rsidRDefault="00485C4F" w:rsidP="00485C4F">
      <w:pPr>
        <w:pStyle w:val="XXXX2"/>
        <w:spacing w:before="360"/>
      </w:pPr>
      <w:r w:rsidRPr="009263ED">
        <w:lastRenderedPageBreak/>
        <w:t>澎湖縣政府　公告</w:t>
      </w:r>
    </w:p>
    <w:p w:rsidR="00485C4F" w:rsidRPr="009263ED" w:rsidRDefault="00485C4F" w:rsidP="00485C4F">
      <w:pPr>
        <w:pStyle w:val="affffffffffe"/>
      </w:pPr>
      <w:r w:rsidRPr="009263ED">
        <w:t>發文日期：中華民國</w:t>
      </w:r>
      <w:r w:rsidR="00790E11" w:rsidRPr="00790E11">
        <w:rPr>
          <w:rFonts w:hint="eastAsia"/>
        </w:rPr>
        <w:t>110</w:t>
      </w:r>
      <w:r w:rsidR="00790E11" w:rsidRPr="00790E11">
        <w:rPr>
          <w:rFonts w:hint="eastAsia"/>
        </w:rPr>
        <w:t>年</w:t>
      </w:r>
      <w:r w:rsidR="00790E11" w:rsidRPr="00790E11">
        <w:rPr>
          <w:rFonts w:hint="eastAsia"/>
        </w:rPr>
        <w:t>6</w:t>
      </w:r>
      <w:r w:rsidR="00790E11" w:rsidRPr="00790E11">
        <w:rPr>
          <w:rFonts w:hint="eastAsia"/>
        </w:rPr>
        <w:t>月</w:t>
      </w:r>
      <w:r w:rsidR="00790E11" w:rsidRPr="00790E11">
        <w:rPr>
          <w:rFonts w:hint="eastAsia"/>
        </w:rPr>
        <w:t>1</w:t>
      </w:r>
      <w:r w:rsidRPr="00485C4F">
        <w:rPr>
          <w:rFonts w:hint="eastAsia"/>
        </w:rPr>
        <w:t>日</w:t>
      </w:r>
    </w:p>
    <w:p w:rsidR="00485C4F" w:rsidRPr="009263ED" w:rsidRDefault="00485C4F" w:rsidP="00485C4F">
      <w:pPr>
        <w:pStyle w:val="affffffffffe"/>
      </w:pPr>
      <w:r w:rsidRPr="009263ED">
        <w:t>發文字號：府</w:t>
      </w:r>
      <w:proofErr w:type="gramStart"/>
      <w:r w:rsidR="00C87C9E" w:rsidRPr="00C87C9E">
        <w:rPr>
          <w:rFonts w:hint="eastAsia"/>
        </w:rPr>
        <w:t>建城字第</w:t>
      </w:r>
      <w:r w:rsidR="00790E11" w:rsidRPr="00790E11">
        <w:t>11000319622</w:t>
      </w:r>
      <w:r w:rsidRPr="00485C4F">
        <w:rPr>
          <w:rFonts w:hint="eastAsia"/>
        </w:rPr>
        <w:t>號</w:t>
      </w:r>
      <w:proofErr w:type="gramEnd"/>
    </w:p>
    <w:p w:rsidR="00485C4F" w:rsidRPr="009263ED" w:rsidRDefault="00485C4F" w:rsidP="00485C4F">
      <w:pPr>
        <w:pStyle w:val="affffffffffe"/>
      </w:pPr>
      <w:r w:rsidRPr="009263ED">
        <w:t>附　　件：</w:t>
      </w:r>
      <w:r w:rsidR="00790E11" w:rsidRPr="00790E11">
        <w:rPr>
          <w:rFonts w:hint="eastAsia"/>
        </w:rPr>
        <w:t>變更都市更新權利變換計畫乙份</w:t>
      </w:r>
    </w:p>
    <w:p w:rsidR="00485C4F" w:rsidRDefault="00485C4F" w:rsidP="00485C4F">
      <w:pPr>
        <w:pStyle w:val="affffffffffe"/>
        <w:rPr>
          <w:spacing w:val="0"/>
        </w:rPr>
      </w:pPr>
      <w:r w:rsidRPr="009263ED">
        <w:t>主　　旨：</w:t>
      </w:r>
      <w:r w:rsidR="00790E11" w:rsidRPr="00790E11">
        <w:rPr>
          <w:rFonts w:hint="eastAsia"/>
          <w:spacing w:val="0"/>
        </w:rPr>
        <w:t>公告核定實施澎湖縣馬公市馬公段</w:t>
      </w:r>
      <w:r w:rsidR="00790E11" w:rsidRPr="00790E11">
        <w:rPr>
          <w:rFonts w:hint="eastAsia"/>
          <w:spacing w:val="0"/>
        </w:rPr>
        <w:t>1621-80</w:t>
      </w:r>
      <w:r w:rsidR="00790E11" w:rsidRPr="00790E11">
        <w:rPr>
          <w:rFonts w:hint="eastAsia"/>
          <w:spacing w:val="0"/>
        </w:rPr>
        <w:t>地號等</w:t>
      </w:r>
      <w:r w:rsidR="00790E11" w:rsidRPr="00790E11">
        <w:rPr>
          <w:rFonts w:hint="eastAsia"/>
          <w:spacing w:val="0"/>
        </w:rPr>
        <w:t>13</w:t>
      </w:r>
      <w:r w:rsidR="00790E11" w:rsidRPr="00790E11">
        <w:rPr>
          <w:rFonts w:hint="eastAsia"/>
          <w:spacing w:val="0"/>
        </w:rPr>
        <w:t>筆土地更新單元都市更新會擔任實施者擬具之「變更澎湖縣馬公市馬公段</w:t>
      </w:r>
      <w:r w:rsidR="00790E11" w:rsidRPr="00790E11">
        <w:rPr>
          <w:rFonts w:hint="eastAsia"/>
          <w:spacing w:val="0"/>
        </w:rPr>
        <w:t>1620-80</w:t>
      </w:r>
      <w:r w:rsidR="00790E11" w:rsidRPr="00790E11">
        <w:rPr>
          <w:rFonts w:hint="eastAsia"/>
          <w:spacing w:val="0"/>
        </w:rPr>
        <w:t>地號等</w:t>
      </w:r>
      <w:r w:rsidR="00790E11" w:rsidRPr="00790E11">
        <w:rPr>
          <w:rFonts w:hint="eastAsia"/>
          <w:spacing w:val="0"/>
        </w:rPr>
        <w:t>13</w:t>
      </w:r>
      <w:r w:rsidR="00790E11" w:rsidRPr="00790E11">
        <w:rPr>
          <w:rFonts w:hint="eastAsia"/>
          <w:spacing w:val="0"/>
        </w:rPr>
        <w:t>筆土地都市更新權利變換計畫案（第二次）」計畫書、圖，並自民國</w:t>
      </w:r>
      <w:r w:rsidR="00790E11" w:rsidRPr="00790E11">
        <w:rPr>
          <w:rFonts w:hint="eastAsia"/>
          <w:spacing w:val="0"/>
        </w:rPr>
        <w:t>110</w:t>
      </w:r>
      <w:r w:rsidR="00790E11" w:rsidRPr="00790E11">
        <w:rPr>
          <w:rFonts w:hint="eastAsia"/>
          <w:spacing w:val="0"/>
        </w:rPr>
        <w:t>年</w:t>
      </w:r>
      <w:r w:rsidR="00790E11" w:rsidRPr="00790E11">
        <w:rPr>
          <w:rFonts w:hint="eastAsia"/>
          <w:spacing w:val="0"/>
        </w:rPr>
        <w:t>6</w:t>
      </w:r>
      <w:r w:rsidR="00790E11" w:rsidRPr="00790E11">
        <w:rPr>
          <w:rFonts w:hint="eastAsia"/>
          <w:spacing w:val="0"/>
        </w:rPr>
        <w:t>月</w:t>
      </w:r>
      <w:r w:rsidR="00790E11" w:rsidRPr="00790E11">
        <w:rPr>
          <w:rFonts w:hint="eastAsia"/>
          <w:spacing w:val="0"/>
        </w:rPr>
        <w:t>2</w:t>
      </w:r>
      <w:r w:rsidR="00790E11" w:rsidRPr="00790E11">
        <w:rPr>
          <w:rFonts w:hint="eastAsia"/>
          <w:spacing w:val="0"/>
        </w:rPr>
        <w:t>日零時起生效。</w:t>
      </w:r>
    </w:p>
    <w:p w:rsidR="00485C4F" w:rsidRDefault="00485C4F" w:rsidP="00485C4F">
      <w:pPr>
        <w:pStyle w:val="affffffffffe"/>
        <w:rPr>
          <w:spacing w:val="0"/>
        </w:rPr>
      </w:pPr>
      <w:r>
        <w:rPr>
          <w:rFonts w:hint="eastAsia"/>
        </w:rPr>
        <w:t>依</w:t>
      </w:r>
      <w:r>
        <w:t xml:space="preserve">　　</w:t>
      </w:r>
      <w:r>
        <w:rPr>
          <w:rFonts w:hint="eastAsia"/>
        </w:rPr>
        <w:t>據</w:t>
      </w:r>
      <w:r w:rsidRPr="001D7CF3">
        <w:t>：</w:t>
      </w:r>
      <w:r w:rsidR="00790E11" w:rsidRPr="00790E11">
        <w:rPr>
          <w:rFonts w:hint="eastAsia"/>
          <w:spacing w:val="0"/>
        </w:rPr>
        <w:t>都市更新條例第</w:t>
      </w:r>
      <w:r w:rsidR="00790E11" w:rsidRPr="00790E11">
        <w:rPr>
          <w:rFonts w:hint="eastAsia"/>
          <w:spacing w:val="0"/>
        </w:rPr>
        <w:t>32</w:t>
      </w:r>
      <w:r w:rsidR="00790E11" w:rsidRPr="00790E11">
        <w:rPr>
          <w:rFonts w:hint="eastAsia"/>
          <w:spacing w:val="0"/>
        </w:rPr>
        <w:t>條、第</w:t>
      </w:r>
      <w:r w:rsidR="00790E11" w:rsidRPr="00790E11">
        <w:rPr>
          <w:rFonts w:hint="eastAsia"/>
          <w:spacing w:val="0"/>
        </w:rPr>
        <w:t>48</w:t>
      </w:r>
      <w:r w:rsidR="00790E11" w:rsidRPr="00790E11">
        <w:rPr>
          <w:rFonts w:hint="eastAsia"/>
          <w:spacing w:val="0"/>
        </w:rPr>
        <w:t>條、第</w:t>
      </w:r>
      <w:r w:rsidR="00790E11" w:rsidRPr="00790E11">
        <w:rPr>
          <w:rFonts w:hint="eastAsia"/>
          <w:spacing w:val="0"/>
        </w:rPr>
        <w:t>49</w:t>
      </w:r>
      <w:r w:rsidR="00790E11" w:rsidRPr="00790E11">
        <w:rPr>
          <w:rFonts w:hint="eastAsia"/>
          <w:spacing w:val="0"/>
        </w:rPr>
        <w:t>條。</w:t>
      </w:r>
    </w:p>
    <w:p w:rsidR="00485C4F" w:rsidRPr="009263ED" w:rsidRDefault="00485C4F" w:rsidP="00485C4F">
      <w:pPr>
        <w:pStyle w:val="affffffffffe"/>
      </w:pPr>
      <w:r w:rsidRPr="009263ED">
        <w:t>公告事項：</w:t>
      </w:r>
    </w:p>
    <w:p w:rsidR="00C87C9E" w:rsidRPr="00C87C9E" w:rsidRDefault="00C87C9E" w:rsidP="004439C3">
      <w:pPr>
        <w:pStyle w:val="afffffffffff8"/>
        <w:ind w:left="1680" w:hanging="480"/>
        <w:rPr>
          <w:spacing w:val="0"/>
        </w:rPr>
      </w:pPr>
      <w:r w:rsidRPr="00C87C9E">
        <w:rPr>
          <w:rFonts w:hint="eastAsia"/>
          <w:spacing w:val="0"/>
        </w:rPr>
        <w:t>一、</w:t>
      </w:r>
      <w:r w:rsidR="00790E11" w:rsidRPr="00790E11">
        <w:rPr>
          <w:rFonts w:hint="eastAsia"/>
          <w:spacing w:val="0"/>
        </w:rPr>
        <w:t>公告起訖日期：自民國</w:t>
      </w:r>
      <w:r w:rsidR="00790E11" w:rsidRPr="00790E11">
        <w:rPr>
          <w:rFonts w:hint="eastAsia"/>
          <w:spacing w:val="0"/>
        </w:rPr>
        <w:t>110</w:t>
      </w:r>
      <w:r w:rsidR="00790E11" w:rsidRPr="00790E11">
        <w:rPr>
          <w:rFonts w:hint="eastAsia"/>
          <w:spacing w:val="0"/>
        </w:rPr>
        <w:t>年</w:t>
      </w:r>
      <w:r w:rsidR="00790E11" w:rsidRPr="00790E11">
        <w:rPr>
          <w:rFonts w:hint="eastAsia"/>
          <w:spacing w:val="0"/>
        </w:rPr>
        <w:t>6</w:t>
      </w:r>
      <w:r w:rsidR="00790E11" w:rsidRPr="00790E11">
        <w:rPr>
          <w:rFonts w:hint="eastAsia"/>
          <w:spacing w:val="0"/>
        </w:rPr>
        <w:t>月</w:t>
      </w:r>
      <w:r w:rsidR="00790E11" w:rsidRPr="00790E11">
        <w:rPr>
          <w:rFonts w:hint="eastAsia"/>
          <w:spacing w:val="0"/>
        </w:rPr>
        <w:t>2</w:t>
      </w:r>
      <w:r w:rsidR="00790E11" w:rsidRPr="00790E11">
        <w:rPr>
          <w:rFonts w:hint="eastAsia"/>
          <w:spacing w:val="0"/>
        </w:rPr>
        <w:t>日起，至</w:t>
      </w:r>
      <w:r w:rsidR="00790E11" w:rsidRPr="00790E11">
        <w:rPr>
          <w:rFonts w:hint="eastAsia"/>
          <w:spacing w:val="0"/>
        </w:rPr>
        <w:t>110</w:t>
      </w:r>
      <w:r w:rsidR="00790E11" w:rsidRPr="00790E11">
        <w:rPr>
          <w:rFonts w:hint="eastAsia"/>
          <w:spacing w:val="0"/>
        </w:rPr>
        <w:t>年</w:t>
      </w:r>
      <w:r w:rsidR="00790E11" w:rsidRPr="00790E11">
        <w:rPr>
          <w:rFonts w:hint="eastAsia"/>
          <w:spacing w:val="0"/>
        </w:rPr>
        <w:t>7</w:t>
      </w:r>
      <w:r w:rsidR="00790E11" w:rsidRPr="00790E11">
        <w:rPr>
          <w:rFonts w:hint="eastAsia"/>
          <w:spacing w:val="0"/>
        </w:rPr>
        <w:t>月</w:t>
      </w:r>
      <w:r w:rsidR="00790E11" w:rsidRPr="00790E11">
        <w:rPr>
          <w:rFonts w:hint="eastAsia"/>
          <w:spacing w:val="0"/>
        </w:rPr>
        <w:t>2</w:t>
      </w:r>
      <w:r w:rsidR="00790E11" w:rsidRPr="00790E11">
        <w:rPr>
          <w:rFonts w:hint="eastAsia"/>
          <w:spacing w:val="0"/>
        </w:rPr>
        <w:t>日止，共計</w:t>
      </w:r>
      <w:r w:rsidR="00790E11" w:rsidRPr="00790E11">
        <w:rPr>
          <w:rFonts w:hint="eastAsia"/>
          <w:spacing w:val="0"/>
        </w:rPr>
        <w:t>30</w:t>
      </w:r>
      <w:r w:rsidR="00790E11" w:rsidRPr="00790E11">
        <w:rPr>
          <w:rFonts w:hint="eastAsia"/>
          <w:spacing w:val="0"/>
        </w:rPr>
        <w:t>天。</w:t>
      </w:r>
    </w:p>
    <w:p w:rsidR="00C87C9E" w:rsidRDefault="00C87C9E" w:rsidP="004439C3">
      <w:pPr>
        <w:pStyle w:val="afffffffffff8"/>
        <w:ind w:left="1680" w:hanging="480"/>
        <w:rPr>
          <w:spacing w:val="0"/>
        </w:rPr>
      </w:pPr>
      <w:r w:rsidRPr="00C87C9E">
        <w:rPr>
          <w:rFonts w:hint="eastAsia"/>
          <w:spacing w:val="0"/>
        </w:rPr>
        <w:t>二、</w:t>
      </w:r>
      <w:r w:rsidR="00790E11" w:rsidRPr="00790E11">
        <w:rPr>
          <w:rFonts w:hint="eastAsia"/>
          <w:spacing w:val="0"/>
        </w:rPr>
        <w:t>網路公開閱覽及查詢方式：</w:t>
      </w:r>
    </w:p>
    <w:p w:rsidR="00790E11" w:rsidRPr="00790E11" w:rsidRDefault="00790E11" w:rsidP="00790E11">
      <w:pPr>
        <w:pStyle w:val="afffffffffff8"/>
        <w:ind w:leftChars="710" w:left="2304" w:hangingChars="250" w:hanging="600"/>
        <w:rPr>
          <w:spacing w:val="0"/>
        </w:rPr>
      </w:pPr>
      <w:r w:rsidRPr="00790E11">
        <w:rPr>
          <w:rFonts w:hint="eastAsia"/>
          <w:spacing w:val="0"/>
        </w:rPr>
        <w:t>（一）閱覽日期：自民國</w:t>
      </w:r>
      <w:r w:rsidRPr="00790E11">
        <w:rPr>
          <w:rFonts w:hint="eastAsia"/>
          <w:spacing w:val="0"/>
        </w:rPr>
        <w:t>110</w:t>
      </w:r>
      <w:r w:rsidRPr="00790E11">
        <w:rPr>
          <w:rFonts w:hint="eastAsia"/>
          <w:spacing w:val="0"/>
        </w:rPr>
        <w:t>年</w:t>
      </w:r>
      <w:r w:rsidRPr="00790E11">
        <w:rPr>
          <w:rFonts w:hint="eastAsia"/>
          <w:spacing w:val="0"/>
        </w:rPr>
        <w:t>6</w:t>
      </w:r>
      <w:r w:rsidRPr="00790E11">
        <w:rPr>
          <w:rFonts w:hint="eastAsia"/>
          <w:spacing w:val="0"/>
        </w:rPr>
        <w:t>月</w:t>
      </w:r>
      <w:r w:rsidRPr="00790E11">
        <w:rPr>
          <w:rFonts w:hint="eastAsia"/>
          <w:spacing w:val="0"/>
        </w:rPr>
        <w:t>2</w:t>
      </w:r>
      <w:r w:rsidRPr="00790E11">
        <w:rPr>
          <w:rFonts w:hint="eastAsia"/>
          <w:spacing w:val="0"/>
        </w:rPr>
        <w:t>日起，至</w:t>
      </w:r>
      <w:r w:rsidRPr="00790E11">
        <w:rPr>
          <w:rFonts w:hint="eastAsia"/>
          <w:spacing w:val="0"/>
        </w:rPr>
        <w:t>110</w:t>
      </w:r>
      <w:r w:rsidRPr="00790E11">
        <w:rPr>
          <w:rFonts w:hint="eastAsia"/>
          <w:spacing w:val="0"/>
        </w:rPr>
        <w:t>年</w:t>
      </w:r>
      <w:r w:rsidRPr="00790E11">
        <w:rPr>
          <w:rFonts w:hint="eastAsia"/>
          <w:spacing w:val="0"/>
        </w:rPr>
        <w:t>7</w:t>
      </w:r>
      <w:r w:rsidRPr="00790E11">
        <w:rPr>
          <w:rFonts w:hint="eastAsia"/>
          <w:spacing w:val="0"/>
        </w:rPr>
        <w:t>月</w:t>
      </w:r>
      <w:r w:rsidRPr="00790E11">
        <w:rPr>
          <w:rFonts w:hint="eastAsia"/>
          <w:spacing w:val="0"/>
        </w:rPr>
        <w:t>2</w:t>
      </w:r>
      <w:r w:rsidRPr="00790E11">
        <w:rPr>
          <w:rFonts w:hint="eastAsia"/>
          <w:spacing w:val="0"/>
        </w:rPr>
        <w:t>日止，公開展覽</w:t>
      </w:r>
      <w:r w:rsidRPr="00790E11">
        <w:rPr>
          <w:rFonts w:hint="eastAsia"/>
          <w:spacing w:val="0"/>
        </w:rPr>
        <w:t>30</w:t>
      </w:r>
      <w:r w:rsidRPr="00790E11">
        <w:rPr>
          <w:rFonts w:hint="eastAsia"/>
          <w:spacing w:val="0"/>
        </w:rPr>
        <w:t>天。</w:t>
      </w:r>
    </w:p>
    <w:p w:rsidR="00790E11" w:rsidRPr="00790E11" w:rsidRDefault="00790E11" w:rsidP="00790E11">
      <w:pPr>
        <w:pStyle w:val="afffffffffff8"/>
        <w:ind w:leftChars="710" w:left="2304" w:hangingChars="250" w:hanging="600"/>
        <w:rPr>
          <w:spacing w:val="0"/>
        </w:rPr>
      </w:pPr>
      <w:r w:rsidRPr="00790E11">
        <w:rPr>
          <w:rFonts w:hint="eastAsia"/>
          <w:spacing w:val="0"/>
        </w:rPr>
        <w:t>（二）閱覽網址：</w:t>
      </w:r>
      <w:r w:rsidRPr="00790E11">
        <w:rPr>
          <w:rFonts w:hint="eastAsia"/>
          <w:spacing w:val="0"/>
        </w:rPr>
        <w:t>https://www.penghu.gov.tw/economic/</w:t>
      </w:r>
      <w:r w:rsidRPr="00790E11">
        <w:rPr>
          <w:rFonts w:hint="eastAsia"/>
          <w:spacing w:val="0"/>
        </w:rPr>
        <w:t>。</w:t>
      </w:r>
    </w:p>
    <w:p w:rsidR="00790E11" w:rsidRPr="00790E11" w:rsidRDefault="00790E11" w:rsidP="00790E11">
      <w:pPr>
        <w:pStyle w:val="afffffffffff8"/>
        <w:ind w:leftChars="710" w:left="2304" w:hangingChars="250" w:hanging="600"/>
        <w:rPr>
          <w:spacing w:val="0"/>
        </w:rPr>
      </w:pPr>
      <w:r w:rsidRPr="00790E11">
        <w:rPr>
          <w:rFonts w:hint="eastAsia"/>
          <w:spacing w:val="0"/>
        </w:rPr>
        <w:t>（三）查詢方式：進入澎湖縣政府建設</w:t>
      </w:r>
      <w:proofErr w:type="gramStart"/>
      <w:r w:rsidRPr="00790E11">
        <w:rPr>
          <w:rFonts w:hint="eastAsia"/>
          <w:spacing w:val="0"/>
        </w:rPr>
        <w:t>處官網</w:t>
      </w:r>
      <w:proofErr w:type="gramEnd"/>
      <w:r w:rsidRPr="00790E11">
        <w:rPr>
          <w:rFonts w:hint="eastAsia"/>
          <w:spacing w:val="0"/>
        </w:rPr>
        <w:t>查詢，並輸入本案資料</w:t>
      </w:r>
      <w:proofErr w:type="gramStart"/>
      <w:r w:rsidRPr="00790E11">
        <w:rPr>
          <w:rFonts w:hint="eastAsia"/>
          <w:spacing w:val="0"/>
        </w:rPr>
        <w:t>蒐</w:t>
      </w:r>
      <w:proofErr w:type="gramEnd"/>
      <w:r w:rsidRPr="00790E11">
        <w:rPr>
          <w:rFonts w:hint="eastAsia"/>
          <w:spacing w:val="0"/>
        </w:rPr>
        <w:t>尋即可。</w:t>
      </w:r>
    </w:p>
    <w:p w:rsidR="00790E11" w:rsidRPr="00790E11" w:rsidRDefault="00790E11" w:rsidP="00790E11">
      <w:pPr>
        <w:pStyle w:val="afffffffffff8"/>
        <w:ind w:leftChars="710" w:left="2304" w:hangingChars="250" w:hanging="600"/>
        <w:rPr>
          <w:spacing w:val="0"/>
        </w:rPr>
      </w:pPr>
      <w:r w:rsidRPr="00790E11">
        <w:rPr>
          <w:rFonts w:hint="eastAsia"/>
          <w:spacing w:val="0"/>
        </w:rPr>
        <w:t>（四）注意事項：閱覽期間涉及個人資料蒐集及利用者，應依「個人資料保護法」相關規定辦理，並自行負相關法律責任。</w:t>
      </w:r>
    </w:p>
    <w:p w:rsidR="00790E11" w:rsidRPr="00790E11" w:rsidRDefault="00790E11" w:rsidP="004439C3">
      <w:pPr>
        <w:pStyle w:val="afffffffffff8"/>
        <w:ind w:left="1680" w:hanging="480"/>
        <w:rPr>
          <w:spacing w:val="0"/>
        </w:rPr>
      </w:pPr>
      <w:r w:rsidRPr="00790E11">
        <w:rPr>
          <w:rFonts w:hint="eastAsia"/>
          <w:spacing w:val="0"/>
        </w:rPr>
        <w:t>三、本變更都市更新權利變換計畫範圍：澎湖縣馬公市馬公段</w:t>
      </w:r>
      <w:r w:rsidRPr="00790E11">
        <w:rPr>
          <w:rFonts w:hint="eastAsia"/>
          <w:spacing w:val="0"/>
        </w:rPr>
        <w:t>1620-80</w:t>
      </w:r>
      <w:r w:rsidRPr="00790E11">
        <w:rPr>
          <w:rFonts w:hint="eastAsia"/>
          <w:spacing w:val="0"/>
        </w:rPr>
        <w:t>地號等</w:t>
      </w:r>
      <w:r w:rsidRPr="00790E11">
        <w:rPr>
          <w:rFonts w:hint="eastAsia"/>
          <w:spacing w:val="0"/>
        </w:rPr>
        <w:t>13</w:t>
      </w:r>
      <w:r w:rsidRPr="00790E11">
        <w:rPr>
          <w:rFonts w:hint="eastAsia"/>
          <w:spacing w:val="0"/>
        </w:rPr>
        <w:t>筆土地。</w:t>
      </w:r>
    </w:p>
    <w:p w:rsidR="00790E11" w:rsidRPr="00790E11" w:rsidRDefault="00790E11" w:rsidP="004439C3">
      <w:pPr>
        <w:pStyle w:val="afffffffffff8"/>
        <w:ind w:left="1680" w:hanging="480"/>
        <w:rPr>
          <w:spacing w:val="0"/>
        </w:rPr>
      </w:pPr>
      <w:r w:rsidRPr="00790E11">
        <w:rPr>
          <w:rFonts w:hint="eastAsia"/>
          <w:spacing w:val="0"/>
        </w:rPr>
        <w:t>四、</w:t>
      </w:r>
      <w:r w:rsidRPr="00790E11">
        <w:rPr>
          <w:rFonts w:hint="eastAsia"/>
          <w:spacing w:val="-2"/>
        </w:rPr>
        <w:t>本次變更因地下室單元配合建築線錯誤部分修正、重新選配變</w:t>
      </w:r>
      <w:r w:rsidRPr="00790E11">
        <w:rPr>
          <w:rFonts w:hint="eastAsia"/>
          <w:spacing w:val="0"/>
        </w:rPr>
        <w:t>動車位，</w:t>
      </w:r>
      <w:proofErr w:type="gramStart"/>
      <w:r w:rsidRPr="00790E11">
        <w:rPr>
          <w:rFonts w:hint="eastAsia"/>
          <w:spacing w:val="0"/>
        </w:rPr>
        <w:t>經查業依</w:t>
      </w:r>
      <w:proofErr w:type="gramEnd"/>
      <w:r w:rsidRPr="00790E11">
        <w:rPr>
          <w:rFonts w:hint="eastAsia"/>
          <w:spacing w:val="0"/>
        </w:rPr>
        <w:t>都市更新條例第</w:t>
      </w:r>
      <w:r w:rsidRPr="00790E11">
        <w:rPr>
          <w:rFonts w:hint="eastAsia"/>
          <w:spacing w:val="0"/>
        </w:rPr>
        <w:t>49</w:t>
      </w:r>
      <w:r w:rsidRPr="00790E11">
        <w:rPr>
          <w:rFonts w:hint="eastAsia"/>
          <w:spacing w:val="0"/>
        </w:rPr>
        <w:t>條第</w:t>
      </w:r>
      <w:r w:rsidRPr="00790E11">
        <w:rPr>
          <w:rFonts w:hint="eastAsia"/>
          <w:spacing w:val="0"/>
        </w:rPr>
        <w:t>1</w:t>
      </w:r>
      <w:r w:rsidRPr="00790E11">
        <w:rPr>
          <w:rFonts w:hint="eastAsia"/>
          <w:spacing w:val="0"/>
        </w:rPr>
        <w:t>項第</w:t>
      </w:r>
      <w:r w:rsidRPr="00790E11">
        <w:rPr>
          <w:rFonts w:hint="eastAsia"/>
          <w:spacing w:val="0"/>
        </w:rPr>
        <w:t>2</w:t>
      </w:r>
      <w:r w:rsidRPr="00790E11">
        <w:rPr>
          <w:rFonts w:hint="eastAsia"/>
          <w:spacing w:val="0"/>
        </w:rPr>
        <w:t>款規定經變動雙方及更新會全數同意，故依據都市更新條例第</w:t>
      </w:r>
      <w:r w:rsidRPr="00790E11">
        <w:rPr>
          <w:rFonts w:hint="eastAsia"/>
          <w:spacing w:val="0"/>
        </w:rPr>
        <w:t>49</w:t>
      </w:r>
      <w:r w:rsidRPr="00790E11">
        <w:rPr>
          <w:rFonts w:hint="eastAsia"/>
          <w:spacing w:val="0"/>
        </w:rPr>
        <w:t>條規定辦理簡化變更程序並公告，其餘或未變更部分原則仍依照</w:t>
      </w:r>
      <w:r w:rsidRPr="00790E11">
        <w:rPr>
          <w:rFonts w:hint="eastAsia"/>
          <w:spacing w:val="0"/>
        </w:rPr>
        <w:t>109</w:t>
      </w:r>
      <w:r w:rsidRPr="00790E11">
        <w:rPr>
          <w:rFonts w:hint="eastAsia"/>
          <w:spacing w:val="0"/>
        </w:rPr>
        <w:t>年</w:t>
      </w:r>
      <w:r w:rsidRPr="00790E11">
        <w:rPr>
          <w:rFonts w:hint="eastAsia"/>
          <w:spacing w:val="0"/>
        </w:rPr>
        <w:t>9</w:t>
      </w:r>
      <w:r w:rsidRPr="00790E11">
        <w:rPr>
          <w:rFonts w:hint="eastAsia"/>
          <w:spacing w:val="0"/>
        </w:rPr>
        <w:t>月</w:t>
      </w:r>
      <w:r w:rsidRPr="00790E11">
        <w:rPr>
          <w:rFonts w:hint="eastAsia"/>
          <w:spacing w:val="0"/>
        </w:rPr>
        <w:t>11</w:t>
      </w:r>
      <w:r w:rsidRPr="00790E11">
        <w:rPr>
          <w:rFonts w:hint="eastAsia"/>
          <w:spacing w:val="0"/>
        </w:rPr>
        <w:t>日府</w:t>
      </w:r>
      <w:proofErr w:type="gramStart"/>
      <w:r w:rsidRPr="00790E11">
        <w:rPr>
          <w:rFonts w:hint="eastAsia"/>
          <w:spacing w:val="0"/>
        </w:rPr>
        <w:t>建城字第</w:t>
      </w:r>
      <w:r w:rsidRPr="00790E11">
        <w:rPr>
          <w:rFonts w:hint="eastAsia"/>
          <w:spacing w:val="0"/>
        </w:rPr>
        <w:t>1090054613</w:t>
      </w:r>
      <w:r w:rsidRPr="00790E11">
        <w:rPr>
          <w:rFonts w:hint="eastAsia"/>
          <w:spacing w:val="0"/>
        </w:rPr>
        <w:t>號</w:t>
      </w:r>
      <w:proofErr w:type="gramEnd"/>
      <w:r w:rsidRPr="00790E11">
        <w:rPr>
          <w:rFonts w:hint="eastAsia"/>
          <w:spacing w:val="0"/>
        </w:rPr>
        <w:t>公告之「變更澎湖縣馬公市馬公段</w:t>
      </w:r>
      <w:r w:rsidRPr="00790E11">
        <w:rPr>
          <w:rFonts w:hint="eastAsia"/>
          <w:spacing w:val="0"/>
        </w:rPr>
        <w:t>1621-80</w:t>
      </w:r>
      <w:r w:rsidRPr="00790E11">
        <w:rPr>
          <w:rFonts w:hint="eastAsia"/>
          <w:spacing w:val="0"/>
        </w:rPr>
        <w:t>地號等</w:t>
      </w:r>
      <w:r w:rsidRPr="00790E11">
        <w:rPr>
          <w:rFonts w:hint="eastAsia"/>
          <w:spacing w:val="0"/>
        </w:rPr>
        <w:t>13</w:t>
      </w:r>
      <w:r w:rsidRPr="00790E11">
        <w:rPr>
          <w:rFonts w:hint="eastAsia"/>
          <w:spacing w:val="0"/>
        </w:rPr>
        <w:t>筆土地都市更新權利變換計畫」（第一次）內容辦理。</w:t>
      </w:r>
    </w:p>
    <w:p w:rsidR="00790E11" w:rsidRPr="00790E11" w:rsidRDefault="00790E11" w:rsidP="004439C3">
      <w:pPr>
        <w:pStyle w:val="afffffffffff8"/>
        <w:ind w:left="1680" w:hanging="480"/>
        <w:rPr>
          <w:spacing w:val="0"/>
        </w:rPr>
      </w:pPr>
      <w:r w:rsidRPr="00790E11">
        <w:rPr>
          <w:rFonts w:hint="eastAsia"/>
          <w:spacing w:val="0"/>
        </w:rPr>
        <w:lastRenderedPageBreak/>
        <w:t>五、</w:t>
      </w:r>
      <w:r w:rsidRPr="00790E11">
        <w:rPr>
          <w:rFonts w:hint="eastAsia"/>
          <w:spacing w:val="-2"/>
        </w:rPr>
        <w:t>實施者應確實按變更都市更新權利變換計畫內容、核定事項及</w:t>
      </w:r>
      <w:r w:rsidRPr="00790E11">
        <w:rPr>
          <w:rFonts w:hint="eastAsia"/>
          <w:spacing w:val="0"/>
        </w:rPr>
        <w:t>承諾、約定辦理，倘實施者對於本</w:t>
      </w:r>
      <w:proofErr w:type="gramStart"/>
      <w:r w:rsidRPr="00790E11">
        <w:rPr>
          <w:rFonts w:hint="eastAsia"/>
          <w:spacing w:val="0"/>
        </w:rPr>
        <w:t>案所檢附</w:t>
      </w:r>
      <w:proofErr w:type="gramEnd"/>
      <w:r w:rsidRPr="00790E11">
        <w:rPr>
          <w:rFonts w:hint="eastAsia"/>
          <w:spacing w:val="0"/>
        </w:rPr>
        <w:t>之資料如有不實或隱蔽未揭露，查若屬實，本府將廢止或變更本行政處分，並由實施者負起相關法律責任及賠償或補償。</w:t>
      </w:r>
    </w:p>
    <w:p w:rsidR="00790E11" w:rsidRPr="00790E11" w:rsidRDefault="00790E11" w:rsidP="004439C3">
      <w:pPr>
        <w:pStyle w:val="afffffffffff8"/>
        <w:ind w:left="1680" w:hanging="480"/>
        <w:rPr>
          <w:spacing w:val="0"/>
        </w:rPr>
      </w:pPr>
      <w:r w:rsidRPr="00790E11">
        <w:rPr>
          <w:rFonts w:hint="eastAsia"/>
          <w:spacing w:val="0"/>
        </w:rPr>
        <w:t>六、依據都市更新條例第</w:t>
      </w:r>
      <w:r w:rsidRPr="00790E11">
        <w:rPr>
          <w:rFonts w:hint="eastAsia"/>
          <w:spacing w:val="0"/>
        </w:rPr>
        <w:t>53</w:t>
      </w:r>
      <w:r w:rsidRPr="00790E11">
        <w:rPr>
          <w:rFonts w:hint="eastAsia"/>
          <w:spacing w:val="0"/>
        </w:rPr>
        <w:t>條規定土地所有權人如對權利價值有異議時，應於本計畫書核定發布實施後，以書面敘明理由向本府提出異議申請，未提出異議者，於權利變換公告期滿即告確定。</w:t>
      </w:r>
    </w:p>
    <w:p w:rsidR="00790E11" w:rsidRPr="00790E11" w:rsidRDefault="00790E11" w:rsidP="004439C3">
      <w:pPr>
        <w:pStyle w:val="afffffffffff8"/>
        <w:ind w:left="1680" w:hanging="480"/>
        <w:rPr>
          <w:spacing w:val="0"/>
        </w:rPr>
      </w:pPr>
      <w:r w:rsidRPr="00790E11">
        <w:rPr>
          <w:rFonts w:hint="eastAsia"/>
          <w:spacing w:val="0"/>
        </w:rPr>
        <w:t>七、</w:t>
      </w:r>
      <w:r w:rsidRPr="00790E11">
        <w:rPr>
          <w:rFonts w:hint="eastAsia"/>
          <w:spacing w:val="-2"/>
        </w:rPr>
        <w:t>本案所有權人如對權利變換計畫核定不服者，因該權利變換計</w:t>
      </w:r>
      <w:r w:rsidRPr="00790E11">
        <w:rPr>
          <w:rFonts w:hint="eastAsia"/>
          <w:spacing w:val="0"/>
        </w:rPr>
        <w:t>畫之核定係屬於依法律應進行聽證之處分，依行政程序法第</w:t>
      </w:r>
      <w:r w:rsidRPr="00790E11">
        <w:rPr>
          <w:rFonts w:hint="eastAsia"/>
          <w:spacing w:val="0"/>
        </w:rPr>
        <w:t>109</w:t>
      </w:r>
      <w:r w:rsidRPr="00790E11">
        <w:rPr>
          <w:rFonts w:hint="eastAsia"/>
          <w:spacing w:val="0"/>
        </w:rPr>
        <w:t>條規定免除訴願及先行程序，是其得於本核定函送達後之次日起兩個月內向高雄高等行政法院（高雄市楠梓區興楠路</w:t>
      </w:r>
      <w:r w:rsidRPr="00790E11">
        <w:rPr>
          <w:rFonts w:hint="eastAsia"/>
          <w:spacing w:val="0"/>
        </w:rPr>
        <w:t>180</w:t>
      </w:r>
      <w:r w:rsidRPr="00790E11">
        <w:rPr>
          <w:rFonts w:hint="eastAsia"/>
          <w:spacing w:val="0"/>
        </w:rPr>
        <w:t>號）提起行政訴訟。</w:t>
      </w:r>
    </w:p>
    <w:p w:rsidR="00790E11" w:rsidRPr="00790E11" w:rsidRDefault="00790E11" w:rsidP="004439C3">
      <w:pPr>
        <w:pStyle w:val="afffffffffff8"/>
        <w:ind w:left="1680" w:hanging="480"/>
        <w:rPr>
          <w:spacing w:val="0"/>
        </w:rPr>
      </w:pPr>
      <w:r w:rsidRPr="00790E11">
        <w:rPr>
          <w:rFonts w:hint="eastAsia"/>
          <w:spacing w:val="0"/>
        </w:rPr>
        <w:t>八、公告地點及張貼處：</w:t>
      </w:r>
    </w:p>
    <w:p w:rsidR="00790E11" w:rsidRPr="00790E11" w:rsidRDefault="00790E11" w:rsidP="004439C3">
      <w:pPr>
        <w:pStyle w:val="afffffffffff8"/>
        <w:ind w:leftChars="710" w:left="2184" w:hanging="480"/>
        <w:rPr>
          <w:spacing w:val="0"/>
        </w:rPr>
      </w:pPr>
      <w:r w:rsidRPr="00790E11">
        <w:rPr>
          <w:rFonts w:hint="eastAsia"/>
          <w:spacing w:val="0"/>
        </w:rPr>
        <w:t>（一）澎湖縣政府公告欄（不含附件）。</w:t>
      </w:r>
    </w:p>
    <w:p w:rsidR="00790E11" w:rsidRPr="00790E11" w:rsidRDefault="00790E11" w:rsidP="00790E11">
      <w:pPr>
        <w:pStyle w:val="afffffffffff8"/>
        <w:ind w:leftChars="710" w:left="2304" w:hangingChars="250" w:hanging="600"/>
        <w:rPr>
          <w:spacing w:val="0"/>
        </w:rPr>
      </w:pPr>
      <w:r w:rsidRPr="00790E11">
        <w:rPr>
          <w:rFonts w:hint="eastAsia"/>
          <w:spacing w:val="0"/>
        </w:rPr>
        <w:t>（二）澎湖縣政府建設處公告欄（含附件，計畫書、圖置於建設處</w:t>
      </w:r>
      <w:r w:rsidRPr="00790E11">
        <w:rPr>
          <w:rFonts w:hint="eastAsia"/>
          <w:spacing w:val="0"/>
        </w:rPr>
        <w:t>3</w:t>
      </w:r>
      <w:r w:rsidRPr="00790E11">
        <w:rPr>
          <w:rFonts w:hint="eastAsia"/>
          <w:spacing w:val="0"/>
        </w:rPr>
        <w:t>樓提供閱覽）。</w:t>
      </w:r>
    </w:p>
    <w:p w:rsidR="00790E11" w:rsidRPr="00790E11" w:rsidRDefault="00790E11" w:rsidP="004439C3">
      <w:pPr>
        <w:pStyle w:val="afffffffffff8"/>
        <w:ind w:leftChars="710" w:left="2184" w:hanging="480"/>
        <w:rPr>
          <w:spacing w:val="0"/>
        </w:rPr>
      </w:pPr>
      <w:r w:rsidRPr="00790E11">
        <w:rPr>
          <w:rFonts w:hint="eastAsia"/>
          <w:spacing w:val="0"/>
        </w:rPr>
        <w:t>（三）澎湖縣馬公市公所公告欄（不含附件）。</w:t>
      </w:r>
    </w:p>
    <w:p w:rsidR="00790E11" w:rsidRPr="00790E11" w:rsidRDefault="00790E11" w:rsidP="004439C3">
      <w:pPr>
        <w:pStyle w:val="afffffffffff8"/>
        <w:ind w:leftChars="710" w:left="2184" w:hanging="480"/>
        <w:rPr>
          <w:spacing w:val="0"/>
        </w:rPr>
      </w:pPr>
      <w:r w:rsidRPr="00790E11">
        <w:rPr>
          <w:rFonts w:hint="eastAsia"/>
          <w:spacing w:val="0"/>
        </w:rPr>
        <w:t>（四）馬公市中興里辦公處公告欄（不含附件）。</w:t>
      </w:r>
    </w:p>
    <w:p w:rsidR="00790E11" w:rsidRPr="00790E11" w:rsidRDefault="00790E11" w:rsidP="004439C3">
      <w:pPr>
        <w:pStyle w:val="afffffffffff8"/>
        <w:ind w:leftChars="710" w:left="2184" w:hanging="480"/>
        <w:rPr>
          <w:spacing w:val="0"/>
        </w:rPr>
      </w:pPr>
      <w:r w:rsidRPr="00790E11">
        <w:rPr>
          <w:rFonts w:hint="eastAsia"/>
          <w:spacing w:val="0"/>
        </w:rPr>
        <w:t>（五）刊登澎湖縣政府公報（不含附件）。</w:t>
      </w:r>
    </w:p>
    <w:p w:rsidR="00C87C9E" w:rsidRDefault="00790E11" w:rsidP="004439C3">
      <w:pPr>
        <w:pStyle w:val="afffffffffff8"/>
        <w:ind w:leftChars="710" w:left="2184" w:hanging="480"/>
        <w:rPr>
          <w:spacing w:val="0"/>
        </w:rPr>
      </w:pPr>
      <w:r w:rsidRPr="00790E11">
        <w:rPr>
          <w:rFonts w:hint="eastAsia"/>
          <w:spacing w:val="0"/>
        </w:rPr>
        <w:t>（六）刊登新聞紙</w:t>
      </w:r>
      <w:r w:rsidRPr="00790E11">
        <w:rPr>
          <w:rFonts w:hint="eastAsia"/>
          <w:spacing w:val="0"/>
        </w:rPr>
        <w:t>3</w:t>
      </w:r>
      <w:r w:rsidRPr="00790E11">
        <w:rPr>
          <w:rFonts w:hint="eastAsia"/>
          <w:spacing w:val="0"/>
        </w:rPr>
        <w:t>日。</w:t>
      </w:r>
    </w:p>
    <w:p w:rsidR="0020026A" w:rsidRDefault="0020026A" w:rsidP="004439C3">
      <w:pPr>
        <w:pStyle w:val="afffffffffff8"/>
        <w:ind w:leftChars="710" w:left="2184" w:hanging="480"/>
        <w:rPr>
          <w:spacing w:val="0"/>
        </w:rPr>
      </w:pPr>
    </w:p>
    <w:p w:rsidR="0020026A" w:rsidRDefault="0020026A" w:rsidP="004439C3">
      <w:pPr>
        <w:pStyle w:val="afffffffffff8"/>
        <w:ind w:leftChars="710" w:left="2184" w:hanging="480"/>
        <w:rPr>
          <w:spacing w:val="0"/>
        </w:rPr>
      </w:pPr>
    </w:p>
    <w:p w:rsidR="0020026A" w:rsidRDefault="0020026A" w:rsidP="004439C3">
      <w:pPr>
        <w:pStyle w:val="afffffffffff8"/>
        <w:ind w:leftChars="710" w:left="2184" w:hanging="480"/>
        <w:rPr>
          <w:spacing w:val="0"/>
        </w:rPr>
      </w:pPr>
    </w:p>
    <w:p w:rsidR="0020026A" w:rsidRDefault="0020026A" w:rsidP="004439C3">
      <w:pPr>
        <w:pStyle w:val="afffffffffff8"/>
        <w:ind w:leftChars="710" w:left="2184" w:hanging="480"/>
        <w:rPr>
          <w:spacing w:val="0"/>
        </w:rPr>
      </w:pPr>
    </w:p>
    <w:p w:rsidR="0020026A" w:rsidRDefault="0020026A" w:rsidP="004439C3">
      <w:pPr>
        <w:pStyle w:val="afffffffffff8"/>
        <w:ind w:leftChars="710" w:left="2184" w:hanging="480"/>
        <w:rPr>
          <w:spacing w:val="0"/>
        </w:rPr>
      </w:pPr>
    </w:p>
    <w:p w:rsidR="0020026A" w:rsidRDefault="0020026A" w:rsidP="004439C3">
      <w:pPr>
        <w:pStyle w:val="afffffffffff8"/>
        <w:ind w:leftChars="710" w:left="2184" w:hanging="480"/>
        <w:rPr>
          <w:spacing w:val="0"/>
        </w:rPr>
      </w:pPr>
    </w:p>
    <w:p w:rsidR="0020026A" w:rsidRDefault="0020026A" w:rsidP="004439C3">
      <w:pPr>
        <w:pStyle w:val="afffffffffff8"/>
        <w:ind w:leftChars="710" w:left="2184" w:hanging="480"/>
        <w:rPr>
          <w:spacing w:val="0"/>
        </w:rPr>
      </w:pPr>
    </w:p>
    <w:p w:rsidR="0020026A" w:rsidRDefault="0020026A" w:rsidP="004439C3">
      <w:pPr>
        <w:pStyle w:val="afffffffffff8"/>
        <w:ind w:leftChars="710" w:left="2184" w:hanging="480"/>
        <w:rPr>
          <w:spacing w:val="0"/>
        </w:rPr>
      </w:pPr>
    </w:p>
    <w:p w:rsidR="0020026A" w:rsidRDefault="0020026A" w:rsidP="004439C3">
      <w:pPr>
        <w:pStyle w:val="afffffffffff8"/>
        <w:ind w:leftChars="710" w:left="2184" w:hanging="480"/>
        <w:rPr>
          <w:spacing w:val="0"/>
        </w:rPr>
      </w:pPr>
    </w:p>
    <w:p w:rsidR="0020026A" w:rsidRDefault="0020026A" w:rsidP="004439C3">
      <w:pPr>
        <w:pStyle w:val="afffffffffff8"/>
        <w:ind w:leftChars="710" w:left="2184" w:hanging="480"/>
        <w:rPr>
          <w:spacing w:val="0"/>
        </w:rPr>
      </w:pPr>
    </w:p>
    <w:p w:rsidR="0075214B" w:rsidRDefault="0075214B" w:rsidP="0075214B">
      <w:pPr>
        <w:spacing w:line="240" w:lineRule="auto"/>
        <w:ind w:firstLine="0"/>
      </w:pPr>
      <w:r w:rsidRPr="00C10E61">
        <w:rPr>
          <w:rFonts w:hint="eastAsia"/>
          <w:noProof/>
        </w:rPr>
        <w:lastRenderedPageBreak/>
        <w:drawing>
          <wp:inline distT="0" distB="0" distL="0" distR="0" wp14:anchorId="2F90D26D" wp14:editId="61E56428">
            <wp:extent cx="1311910" cy="527685"/>
            <wp:effectExtent l="19050" t="0" r="2540" b="0"/>
            <wp:docPr id="26" name="圖片 26" descr="教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教育"/>
                    <pic:cNvPicPr>
                      <a:picLocks noChangeAspect="1" noChangeArrowheads="1"/>
                    </pic:cNvPicPr>
                  </pic:nvPicPr>
                  <pic:blipFill>
                    <a:blip r:embed="rId30" cstate="print"/>
                    <a:srcRect/>
                    <a:stretch>
                      <a:fillRect/>
                    </a:stretch>
                  </pic:blipFill>
                  <pic:spPr bwMode="auto">
                    <a:xfrm>
                      <a:off x="0" y="0"/>
                      <a:ext cx="1311910" cy="527685"/>
                    </a:xfrm>
                    <a:prstGeom prst="rect">
                      <a:avLst/>
                    </a:prstGeom>
                    <a:noFill/>
                    <a:ln w="9525">
                      <a:noFill/>
                      <a:miter lim="800000"/>
                      <a:headEnd/>
                      <a:tailEnd/>
                    </a:ln>
                  </pic:spPr>
                </pic:pic>
              </a:graphicData>
            </a:graphic>
          </wp:inline>
        </w:drawing>
      </w:r>
    </w:p>
    <w:p w:rsidR="0075214B" w:rsidRDefault="0075214B" w:rsidP="0075214B">
      <w:pPr>
        <w:pStyle w:val="XXXX2"/>
        <w:spacing w:before="360"/>
      </w:pPr>
      <w:r>
        <w:rPr>
          <w:rFonts w:hint="eastAsia"/>
        </w:rPr>
        <w:t>澎湖縣政府　函</w:t>
      </w:r>
    </w:p>
    <w:p w:rsidR="0075214B" w:rsidRDefault="0075214B" w:rsidP="0075214B">
      <w:pPr>
        <w:pStyle w:val="affffffffffe"/>
      </w:pPr>
      <w:r>
        <w:rPr>
          <w:rFonts w:hint="eastAsia"/>
        </w:rPr>
        <w:t>受</w:t>
      </w:r>
      <w:r>
        <w:rPr>
          <w:rFonts w:hint="eastAsia"/>
        </w:rPr>
        <w:t xml:space="preserve"> </w:t>
      </w:r>
      <w:r>
        <w:rPr>
          <w:rFonts w:hint="eastAsia"/>
        </w:rPr>
        <w:t>文</w:t>
      </w:r>
      <w:r>
        <w:rPr>
          <w:rFonts w:hint="eastAsia"/>
        </w:rPr>
        <w:t xml:space="preserve"> </w:t>
      </w:r>
      <w:r>
        <w:rPr>
          <w:rFonts w:hint="eastAsia"/>
        </w:rPr>
        <w:t>者：如正、副本行文單位</w:t>
      </w:r>
    </w:p>
    <w:p w:rsidR="0075214B" w:rsidRDefault="0075214B" w:rsidP="0075214B">
      <w:pPr>
        <w:pStyle w:val="affffffffffe"/>
      </w:pPr>
      <w:r>
        <w:rPr>
          <w:rFonts w:hint="eastAsia"/>
        </w:rPr>
        <w:t>發文日期：中華民國</w:t>
      </w:r>
      <w:r w:rsidR="004D1A96" w:rsidRPr="004D1A96">
        <w:rPr>
          <w:rFonts w:hint="eastAsia"/>
        </w:rPr>
        <w:t>110</w:t>
      </w:r>
      <w:r w:rsidR="004D1A96" w:rsidRPr="004D1A96">
        <w:rPr>
          <w:rFonts w:hint="eastAsia"/>
        </w:rPr>
        <w:t>年</w:t>
      </w:r>
      <w:r w:rsidR="004D1A96" w:rsidRPr="004D1A96">
        <w:rPr>
          <w:rFonts w:hint="eastAsia"/>
        </w:rPr>
        <w:t>6</w:t>
      </w:r>
      <w:r w:rsidR="004D1A96" w:rsidRPr="004D1A96">
        <w:rPr>
          <w:rFonts w:hint="eastAsia"/>
        </w:rPr>
        <w:t>月</w:t>
      </w:r>
      <w:r w:rsidR="004D1A96" w:rsidRPr="004D1A96">
        <w:rPr>
          <w:rFonts w:hint="eastAsia"/>
        </w:rPr>
        <w:t>2</w:t>
      </w:r>
      <w:r w:rsidRPr="009240E0">
        <w:rPr>
          <w:rFonts w:hint="eastAsia"/>
        </w:rPr>
        <w:t>日</w:t>
      </w:r>
    </w:p>
    <w:p w:rsidR="0075214B" w:rsidRDefault="0075214B" w:rsidP="0075214B">
      <w:pPr>
        <w:pStyle w:val="affffffffffe"/>
      </w:pPr>
      <w:r>
        <w:rPr>
          <w:rFonts w:hint="eastAsia"/>
        </w:rPr>
        <w:t>發文字號：</w:t>
      </w:r>
      <w:proofErr w:type="gramStart"/>
      <w:r w:rsidR="004D1A96" w:rsidRPr="004D1A96">
        <w:rPr>
          <w:rFonts w:hint="eastAsia"/>
        </w:rPr>
        <w:t>府教社字</w:t>
      </w:r>
      <w:proofErr w:type="gramEnd"/>
      <w:r w:rsidR="004D1A96" w:rsidRPr="004D1A96">
        <w:rPr>
          <w:rFonts w:hint="eastAsia"/>
        </w:rPr>
        <w:t>第</w:t>
      </w:r>
      <w:r w:rsidR="004D1A96" w:rsidRPr="004D1A96">
        <w:rPr>
          <w:rFonts w:hint="eastAsia"/>
        </w:rPr>
        <w:t>11009097122</w:t>
      </w:r>
      <w:r w:rsidR="004D1A96" w:rsidRPr="004D1A96">
        <w:rPr>
          <w:rFonts w:hint="eastAsia"/>
        </w:rPr>
        <w:t>號</w:t>
      </w:r>
    </w:p>
    <w:p w:rsidR="0075214B" w:rsidRDefault="0075214B" w:rsidP="0075214B">
      <w:pPr>
        <w:pStyle w:val="affffffffffe"/>
      </w:pPr>
      <w:r>
        <w:rPr>
          <w:rFonts w:hint="eastAsia"/>
        </w:rPr>
        <w:t>附　　件：如主旨</w:t>
      </w:r>
    </w:p>
    <w:p w:rsidR="0075214B" w:rsidRDefault="0075214B" w:rsidP="0075214B">
      <w:pPr>
        <w:pStyle w:val="affffffffffe"/>
        <w:rPr>
          <w:spacing w:val="-2"/>
        </w:rPr>
      </w:pPr>
      <w:r>
        <w:rPr>
          <w:rFonts w:hint="eastAsia"/>
        </w:rPr>
        <w:t>主　　旨：</w:t>
      </w:r>
      <w:r w:rsidR="004D1A96" w:rsidRPr="004D1A96">
        <w:rPr>
          <w:rFonts w:hint="eastAsia"/>
        </w:rPr>
        <w:t>檢送預告「澎湖縣高級中等以下學校提供家庭教育諮商或輔導辦法」</w:t>
      </w:r>
      <w:r w:rsidR="004D1A96" w:rsidRPr="004D1A96">
        <w:rPr>
          <w:rFonts w:hint="eastAsia"/>
          <w:spacing w:val="0"/>
        </w:rPr>
        <w:t>草案公告</w:t>
      </w:r>
      <w:r w:rsidR="004D1A96" w:rsidRPr="004D1A96">
        <w:rPr>
          <w:rFonts w:hint="eastAsia"/>
          <w:spacing w:val="0"/>
        </w:rPr>
        <w:t>1</w:t>
      </w:r>
      <w:r w:rsidR="004D1A96" w:rsidRPr="004D1A96">
        <w:rPr>
          <w:rFonts w:hint="eastAsia"/>
          <w:spacing w:val="0"/>
        </w:rPr>
        <w:t>份，請查照。</w:t>
      </w:r>
    </w:p>
    <w:p w:rsidR="0075214B" w:rsidRDefault="0075214B" w:rsidP="0075214B">
      <w:pPr>
        <w:pStyle w:val="affffffffffe"/>
      </w:pPr>
      <w:r>
        <w:rPr>
          <w:rFonts w:hint="eastAsia"/>
        </w:rPr>
        <w:t>正　　本：</w:t>
      </w:r>
      <w:r w:rsidR="004D1A96" w:rsidRPr="004D1A96">
        <w:rPr>
          <w:rFonts w:hint="eastAsia"/>
          <w:spacing w:val="0"/>
        </w:rPr>
        <w:t>澎湖縣政府行政處（刊登公報）</w:t>
      </w:r>
    </w:p>
    <w:p w:rsidR="0075214B" w:rsidRDefault="0075214B" w:rsidP="0075214B">
      <w:pPr>
        <w:pStyle w:val="affffffffffe"/>
      </w:pPr>
      <w:r>
        <w:rPr>
          <w:rFonts w:hint="eastAsia"/>
        </w:rPr>
        <w:t>副　　本：</w:t>
      </w:r>
      <w:r w:rsidR="004D1A96" w:rsidRPr="004D1A96">
        <w:rPr>
          <w:rFonts w:hint="eastAsia"/>
          <w:spacing w:val="0"/>
        </w:rPr>
        <w:t>澎湖縣政府行政處（法制）、澎湖縣家庭教育中心（均含附件）</w:t>
      </w:r>
    </w:p>
    <w:p w:rsidR="0075214B" w:rsidRPr="00F64D02" w:rsidRDefault="0075214B" w:rsidP="0075214B">
      <w:pPr>
        <w:pStyle w:val="afffffffffff1"/>
        <w:spacing w:before="360"/>
        <w:rPr>
          <w:sz w:val="36"/>
          <w:szCs w:val="36"/>
        </w:rPr>
      </w:pPr>
      <w:r>
        <w:rPr>
          <w:rFonts w:hint="eastAsia"/>
        </w:rPr>
        <w:t xml:space="preserve">縣　長　</w:t>
      </w:r>
      <w:r w:rsidRPr="00F64D02">
        <w:rPr>
          <w:rFonts w:hint="eastAsia"/>
          <w:sz w:val="36"/>
          <w:szCs w:val="36"/>
        </w:rPr>
        <w:t>賴　峰　偉</w:t>
      </w:r>
    </w:p>
    <w:p w:rsidR="0075214B" w:rsidRPr="009263ED" w:rsidRDefault="0075214B" w:rsidP="0075214B">
      <w:pPr>
        <w:pStyle w:val="afffffffffffb"/>
        <w:spacing w:line="380" w:lineRule="exact"/>
      </w:pPr>
    </w:p>
    <w:p w:rsidR="0075214B" w:rsidRPr="00A80C1F" w:rsidRDefault="0075214B" w:rsidP="0075214B">
      <w:pPr>
        <w:spacing w:line="240" w:lineRule="auto"/>
      </w:pPr>
    </w:p>
    <w:p w:rsidR="0075214B" w:rsidRDefault="0075214B" w:rsidP="0075214B">
      <w:pPr>
        <w:spacing w:line="240" w:lineRule="auto"/>
      </w:pPr>
    </w:p>
    <w:p w:rsidR="0075214B" w:rsidRPr="006F54DE" w:rsidRDefault="0075214B" w:rsidP="0075214B">
      <w:pPr>
        <w:spacing w:line="240" w:lineRule="auto"/>
      </w:pPr>
    </w:p>
    <w:p w:rsidR="0020026A" w:rsidRPr="0075214B" w:rsidRDefault="0020026A" w:rsidP="004439C3">
      <w:pPr>
        <w:pStyle w:val="afffffffffff8"/>
        <w:ind w:leftChars="710" w:left="2184" w:hanging="480"/>
        <w:rPr>
          <w:spacing w:val="0"/>
        </w:rPr>
      </w:pPr>
    </w:p>
    <w:p w:rsidR="0020026A" w:rsidRDefault="0020026A" w:rsidP="004439C3">
      <w:pPr>
        <w:pStyle w:val="afffffffffff8"/>
        <w:ind w:leftChars="710" w:left="2184" w:hanging="480"/>
        <w:rPr>
          <w:spacing w:val="0"/>
        </w:rPr>
      </w:pPr>
    </w:p>
    <w:p w:rsidR="0020026A" w:rsidRDefault="0020026A" w:rsidP="004439C3">
      <w:pPr>
        <w:pStyle w:val="afffffffffff8"/>
        <w:ind w:leftChars="710" w:left="2184" w:hanging="480"/>
        <w:rPr>
          <w:spacing w:val="0"/>
        </w:rPr>
      </w:pPr>
    </w:p>
    <w:p w:rsidR="0020026A" w:rsidRDefault="0020026A" w:rsidP="004439C3">
      <w:pPr>
        <w:pStyle w:val="afffffffffff8"/>
        <w:ind w:leftChars="710" w:left="2184" w:hanging="480"/>
        <w:rPr>
          <w:spacing w:val="0"/>
        </w:rPr>
      </w:pPr>
    </w:p>
    <w:p w:rsidR="0020026A" w:rsidRDefault="0020026A" w:rsidP="004439C3">
      <w:pPr>
        <w:pStyle w:val="afffffffffff8"/>
        <w:ind w:leftChars="710" w:left="2184" w:hanging="480"/>
        <w:rPr>
          <w:spacing w:val="0"/>
        </w:rPr>
      </w:pPr>
    </w:p>
    <w:p w:rsidR="0020026A" w:rsidRDefault="0020026A" w:rsidP="004439C3">
      <w:pPr>
        <w:pStyle w:val="afffffffffff8"/>
        <w:ind w:leftChars="710" w:left="2184" w:hanging="480"/>
        <w:rPr>
          <w:spacing w:val="0"/>
        </w:rPr>
      </w:pPr>
    </w:p>
    <w:p w:rsidR="0020026A" w:rsidRDefault="0020026A" w:rsidP="004439C3">
      <w:pPr>
        <w:pStyle w:val="afffffffffff8"/>
        <w:ind w:leftChars="710" w:left="2184" w:hanging="480"/>
        <w:rPr>
          <w:spacing w:val="0"/>
        </w:rPr>
      </w:pPr>
    </w:p>
    <w:p w:rsidR="0020026A" w:rsidRDefault="0020026A" w:rsidP="004439C3">
      <w:pPr>
        <w:pStyle w:val="afffffffffff8"/>
        <w:ind w:leftChars="710" w:left="2184" w:hanging="480"/>
        <w:rPr>
          <w:spacing w:val="0"/>
        </w:rPr>
      </w:pPr>
    </w:p>
    <w:p w:rsidR="004D1A96" w:rsidRDefault="004D1A96" w:rsidP="004439C3">
      <w:pPr>
        <w:pStyle w:val="afffffffffff8"/>
        <w:ind w:leftChars="710" w:left="2184" w:hanging="480"/>
        <w:rPr>
          <w:spacing w:val="0"/>
        </w:rPr>
      </w:pPr>
    </w:p>
    <w:p w:rsidR="004D1A96" w:rsidRDefault="004D1A96" w:rsidP="004439C3">
      <w:pPr>
        <w:pStyle w:val="afffffffffff8"/>
        <w:ind w:leftChars="710" w:left="2184" w:hanging="480"/>
        <w:rPr>
          <w:spacing w:val="0"/>
        </w:rPr>
      </w:pPr>
    </w:p>
    <w:p w:rsidR="004D1A96" w:rsidRDefault="004D1A96" w:rsidP="004439C3">
      <w:pPr>
        <w:pStyle w:val="afffffffffff8"/>
        <w:ind w:leftChars="710" w:left="2184" w:hanging="480"/>
        <w:rPr>
          <w:spacing w:val="0"/>
        </w:rPr>
      </w:pPr>
    </w:p>
    <w:p w:rsidR="004D1A96" w:rsidRDefault="004D1A96" w:rsidP="004439C3">
      <w:pPr>
        <w:pStyle w:val="afffffffffff8"/>
        <w:ind w:leftChars="710" w:left="2184" w:hanging="480"/>
        <w:rPr>
          <w:spacing w:val="0"/>
        </w:rPr>
      </w:pPr>
    </w:p>
    <w:p w:rsidR="004D1A96" w:rsidRDefault="004D1A96" w:rsidP="004439C3">
      <w:pPr>
        <w:pStyle w:val="afffffffffff8"/>
        <w:ind w:leftChars="710" w:left="2184" w:hanging="480"/>
        <w:rPr>
          <w:spacing w:val="0"/>
        </w:rPr>
      </w:pPr>
    </w:p>
    <w:p w:rsidR="008164DC" w:rsidRPr="009263ED" w:rsidRDefault="008164DC" w:rsidP="008164DC">
      <w:pPr>
        <w:pStyle w:val="XXXX2"/>
        <w:spacing w:before="360"/>
      </w:pPr>
      <w:r w:rsidRPr="009263ED">
        <w:lastRenderedPageBreak/>
        <w:t>澎湖縣政府　公告</w:t>
      </w:r>
    </w:p>
    <w:p w:rsidR="008164DC" w:rsidRPr="009263ED" w:rsidRDefault="008164DC" w:rsidP="008164DC">
      <w:pPr>
        <w:pStyle w:val="affffffffffe"/>
      </w:pPr>
      <w:r w:rsidRPr="009263ED">
        <w:t>發文日期：中華民國</w:t>
      </w:r>
      <w:r w:rsidR="00B955A7" w:rsidRPr="00B955A7">
        <w:rPr>
          <w:rFonts w:hint="eastAsia"/>
        </w:rPr>
        <w:t>110</w:t>
      </w:r>
      <w:r w:rsidR="00B955A7" w:rsidRPr="00B955A7">
        <w:rPr>
          <w:rFonts w:hint="eastAsia"/>
        </w:rPr>
        <w:t>年</w:t>
      </w:r>
      <w:r w:rsidR="00B955A7" w:rsidRPr="00B955A7">
        <w:rPr>
          <w:rFonts w:hint="eastAsia"/>
        </w:rPr>
        <w:t>6</w:t>
      </w:r>
      <w:r w:rsidR="00B955A7" w:rsidRPr="00B955A7">
        <w:rPr>
          <w:rFonts w:hint="eastAsia"/>
        </w:rPr>
        <w:t>月</w:t>
      </w:r>
      <w:r w:rsidR="00B955A7" w:rsidRPr="00B955A7">
        <w:rPr>
          <w:rFonts w:hint="eastAsia"/>
        </w:rPr>
        <w:t>2</w:t>
      </w:r>
      <w:r w:rsidRPr="009263ED">
        <w:t>日</w:t>
      </w:r>
    </w:p>
    <w:p w:rsidR="008164DC" w:rsidRPr="009263ED" w:rsidRDefault="008164DC" w:rsidP="008164DC">
      <w:pPr>
        <w:pStyle w:val="affffffffffe"/>
      </w:pPr>
      <w:r w:rsidRPr="009263ED">
        <w:t>發文字號：</w:t>
      </w:r>
      <w:proofErr w:type="gramStart"/>
      <w:r w:rsidR="00B955A7" w:rsidRPr="00B955A7">
        <w:rPr>
          <w:rFonts w:hint="eastAsia"/>
        </w:rPr>
        <w:t>府教社字</w:t>
      </w:r>
      <w:proofErr w:type="gramEnd"/>
      <w:r w:rsidR="00B955A7" w:rsidRPr="00B955A7">
        <w:rPr>
          <w:rFonts w:hint="eastAsia"/>
        </w:rPr>
        <w:t>第</w:t>
      </w:r>
      <w:r w:rsidR="00B955A7" w:rsidRPr="00B955A7">
        <w:rPr>
          <w:rFonts w:hint="eastAsia"/>
        </w:rPr>
        <w:t>11009097121</w:t>
      </w:r>
      <w:r w:rsidR="00B955A7" w:rsidRPr="00B955A7">
        <w:rPr>
          <w:rFonts w:hint="eastAsia"/>
        </w:rPr>
        <w:t>號</w:t>
      </w:r>
    </w:p>
    <w:p w:rsidR="008164DC" w:rsidRPr="009263ED" w:rsidRDefault="008164DC" w:rsidP="008164DC">
      <w:pPr>
        <w:pStyle w:val="affffffffffe"/>
      </w:pPr>
      <w:r w:rsidRPr="009263ED">
        <w:t>附　　件：</w:t>
      </w:r>
      <w:r w:rsidR="00B955A7" w:rsidRPr="00B955A7">
        <w:rPr>
          <w:rFonts w:hint="eastAsia"/>
        </w:rPr>
        <w:t>澎湖縣高級中等以下學校提供家庭教育諮商或輔導辦法草案</w:t>
      </w:r>
    </w:p>
    <w:p w:rsidR="008164DC" w:rsidRPr="009263ED" w:rsidRDefault="008164DC" w:rsidP="008164DC">
      <w:pPr>
        <w:pStyle w:val="affffffffffe"/>
      </w:pPr>
      <w:r w:rsidRPr="009263ED">
        <w:t>主　　旨：</w:t>
      </w:r>
      <w:r w:rsidR="00B955A7" w:rsidRPr="00B955A7">
        <w:rPr>
          <w:rFonts w:hint="eastAsia"/>
          <w:spacing w:val="3"/>
        </w:rPr>
        <w:t>預告訂定「澎湖縣高級中等以下學校提供家庭教育諮商或輔導辦</w:t>
      </w:r>
      <w:r w:rsidR="00B955A7" w:rsidRPr="00B955A7">
        <w:rPr>
          <w:rFonts w:hint="eastAsia"/>
        </w:rPr>
        <w:t>法」</w:t>
      </w:r>
      <w:r w:rsidR="00B955A7" w:rsidRPr="00B955A7">
        <w:rPr>
          <w:rFonts w:hint="eastAsia"/>
          <w:spacing w:val="0"/>
        </w:rPr>
        <w:t>草案。</w:t>
      </w:r>
    </w:p>
    <w:p w:rsidR="008164DC" w:rsidRDefault="008164DC" w:rsidP="008164DC">
      <w:pPr>
        <w:pStyle w:val="affffffffffe"/>
        <w:rPr>
          <w:spacing w:val="-2"/>
        </w:rPr>
      </w:pPr>
      <w:r w:rsidRPr="009263ED">
        <w:t>依　　據：</w:t>
      </w:r>
      <w:r w:rsidR="00B955A7" w:rsidRPr="00B955A7">
        <w:rPr>
          <w:rFonts w:hint="eastAsia"/>
          <w:spacing w:val="0"/>
        </w:rPr>
        <w:t>行政程序法第</w:t>
      </w:r>
      <w:r w:rsidR="00B955A7" w:rsidRPr="00B955A7">
        <w:rPr>
          <w:rFonts w:hint="eastAsia"/>
          <w:spacing w:val="0"/>
        </w:rPr>
        <w:t>154</w:t>
      </w:r>
      <w:r w:rsidR="00B955A7" w:rsidRPr="00B955A7">
        <w:rPr>
          <w:rFonts w:hint="eastAsia"/>
          <w:spacing w:val="0"/>
        </w:rPr>
        <w:t>條第</w:t>
      </w:r>
      <w:r w:rsidR="00B955A7" w:rsidRPr="00B955A7">
        <w:rPr>
          <w:rFonts w:hint="eastAsia"/>
          <w:spacing w:val="0"/>
        </w:rPr>
        <w:t>1</w:t>
      </w:r>
      <w:r w:rsidR="00B955A7" w:rsidRPr="00B955A7">
        <w:rPr>
          <w:rFonts w:hint="eastAsia"/>
          <w:spacing w:val="0"/>
        </w:rPr>
        <w:t>項。</w:t>
      </w:r>
    </w:p>
    <w:p w:rsidR="008164DC" w:rsidRPr="009263ED" w:rsidRDefault="008164DC" w:rsidP="008164DC">
      <w:pPr>
        <w:pStyle w:val="affffffffffe"/>
      </w:pPr>
      <w:r w:rsidRPr="009263ED">
        <w:t>公告事項：</w:t>
      </w:r>
    </w:p>
    <w:p w:rsidR="008164DC" w:rsidRDefault="008164DC" w:rsidP="004439C3">
      <w:pPr>
        <w:pStyle w:val="afffffffffff8"/>
        <w:ind w:left="1688" w:hanging="488"/>
      </w:pPr>
      <w:r>
        <w:rPr>
          <w:rFonts w:hint="eastAsia"/>
        </w:rPr>
        <w:t>一、</w:t>
      </w:r>
      <w:r w:rsidR="00B955A7" w:rsidRPr="00B955A7">
        <w:rPr>
          <w:rFonts w:hint="eastAsia"/>
          <w:spacing w:val="0"/>
        </w:rPr>
        <w:t>訂定機關：澎湖縣政府。</w:t>
      </w:r>
    </w:p>
    <w:p w:rsidR="008164DC" w:rsidRDefault="008164DC" w:rsidP="004439C3">
      <w:pPr>
        <w:pStyle w:val="afffffffffff8"/>
        <w:ind w:left="1688" w:hanging="488"/>
      </w:pPr>
      <w:r>
        <w:rPr>
          <w:rFonts w:hint="eastAsia"/>
        </w:rPr>
        <w:t>二、</w:t>
      </w:r>
      <w:r w:rsidR="00B955A7" w:rsidRPr="00B955A7">
        <w:rPr>
          <w:rFonts w:hint="eastAsia"/>
          <w:spacing w:val="0"/>
        </w:rPr>
        <w:t>訂定依據：家庭教育法第</w:t>
      </w:r>
      <w:r w:rsidR="00B955A7" w:rsidRPr="00B955A7">
        <w:rPr>
          <w:rFonts w:hint="eastAsia"/>
          <w:spacing w:val="0"/>
        </w:rPr>
        <w:t>15</w:t>
      </w:r>
      <w:r w:rsidR="00B955A7" w:rsidRPr="00B955A7">
        <w:rPr>
          <w:rFonts w:hint="eastAsia"/>
          <w:spacing w:val="0"/>
        </w:rPr>
        <w:t>條。</w:t>
      </w:r>
    </w:p>
    <w:p w:rsidR="00B955A7" w:rsidRPr="00B955A7" w:rsidRDefault="008164DC" w:rsidP="004439C3">
      <w:pPr>
        <w:pStyle w:val="afffffffffff8"/>
        <w:ind w:left="1688" w:hanging="488"/>
        <w:rPr>
          <w:spacing w:val="0"/>
        </w:rPr>
      </w:pPr>
      <w:r>
        <w:rPr>
          <w:rFonts w:hint="eastAsia"/>
        </w:rPr>
        <w:t>三、</w:t>
      </w:r>
      <w:r w:rsidR="00B955A7" w:rsidRPr="00B955A7">
        <w:rPr>
          <w:rFonts w:hint="eastAsia"/>
          <w:spacing w:val="4"/>
        </w:rPr>
        <w:t>「澎湖縣高級中等以下學校提供家庭教育諮商或輔導辦法草案」</w:t>
      </w:r>
      <w:r w:rsidR="00B955A7" w:rsidRPr="00B955A7">
        <w:rPr>
          <w:rFonts w:hint="eastAsia"/>
          <w:spacing w:val="0"/>
        </w:rPr>
        <w:t>如附件。</w:t>
      </w:r>
    </w:p>
    <w:p w:rsidR="00B955A7" w:rsidRPr="00B955A7" w:rsidRDefault="00B955A7" w:rsidP="004439C3">
      <w:pPr>
        <w:pStyle w:val="afffffffffff8"/>
        <w:ind w:left="1680" w:hanging="480"/>
        <w:rPr>
          <w:spacing w:val="0"/>
        </w:rPr>
      </w:pPr>
      <w:r w:rsidRPr="00B955A7">
        <w:rPr>
          <w:rFonts w:hint="eastAsia"/>
          <w:spacing w:val="0"/>
        </w:rPr>
        <w:t>四、</w:t>
      </w:r>
      <w:r w:rsidRPr="00B955A7">
        <w:rPr>
          <w:rFonts w:hint="eastAsia"/>
          <w:spacing w:val="-1"/>
        </w:rPr>
        <w:t>對於本公告內容有任何意見或修正建議者，請於本公告刊登公</w:t>
      </w:r>
      <w:r w:rsidRPr="00B955A7">
        <w:rPr>
          <w:rFonts w:hint="eastAsia"/>
          <w:spacing w:val="0"/>
        </w:rPr>
        <w:t>報之次日起</w:t>
      </w:r>
      <w:r w:rsidRPr="00B955A7">
        <w:rPr>
          <w:rFonts w:hint="eastAsia"/>
          <w:spacing w:val="0"/>
        </w:rPr>
        <w:t>20</w:t>
      </w:r>
      <w:r w:rsidRPr="00B955A7">
        <w:rPr>
          <w:rFonts w:hint="eastAsia"/>
          <w:spacing w:val="0"/>
        </w:rPr>
        <w:t>日內，以書面向本府承辦機關（單位）陳述意見或洽詢：</w:t>
      </w:r>
    </w:p>
    <w:p w:rsidR="00B955A7" w:rsidRPr="00B955A7" w:rsidRDefault="00B955A7" w:rsidP="00B955A7">
      <w:pPr>
        <w:pStyle w:val="afffffffffff8"/>
        <w:ind w:leftChars="710" w:left="2304" w:hangingChars="250" w:hanging="600"/>
        <w:rPr>
          <w:spacing w:val="0"/>
        </w:rPr>
      </w:pPr>
      <w:r w:rsidRPr="00B955A7">
        <w:rPr>
          <w:rFonts w:hint="eastAsia"/>
          <w:spacing w:val="0"/>
        </w:rPr>
        <w:t>（一）承辦單位：澎湖縣政府教育處</w:t>
      </w:r>
    </w:p>
    <w:p w:rsidR="00B955A7" w:rsidRPr="00B955A7" w:rsidRDefault="00B955A7" w:rsidP="00B955A7">
      <w:pPr>
        <w:pStyle w:val="afffffffffff8"/>
        <w:ind w:leftChars="710" w:left="2304" w:hangingChars="250" w:hanging="600"/>
        <w:rPr>
          <w:spacing w:val="0"/>
        </w:rPr>
      </w:pPr>
      <w:r w:rsidRPr="00B955A7">
        <w:rPr>
          <w:rFonts w:hint="eastAsia"/>
          <w:spacing w:val="0"/>
        </w:rPr>
        <w:t>（二）地址：</w:t>
      </w:r>
      <w:r w:rsidRPr="00B955A7">
        <w:rPr>
          <w:rFonts w:hint="eastAsia"/>
          <w:spacing w:val="0"/>
        </w:rPr>
        <w:t>88043</w:t>
      </w:r>
      <w:r w:rsidRPr="00B955A7">
        <w:rPr>
          <w:rFonts w:hint="eastAsia"/>
          <w:spacing w:val="0"/>
        </w:rPr>
        <w:t>澎湖縣馬公市治平路</w:t>
      </w:r>
      <w:r w:rsidRPr="00B955A7">
        <w:rPr>
          <w:rFonts w:hint="eastAsia"/>
          <w:spacing w:val="0"/>
        </w:rPr>
        <w:t>32</w:t>
      </w:r>
      <w:r w:rsidRPr="00B955A7">
        <w:rPr>
          <w:rFonts w:hint="eastAsia"/>
          <w:spacing w:val="0"/>
        </w:rPr>
        <w:t>號</w:t>
      </w:r>
    </w:p>
    <w:p w:rsidR="00B955A7" w:rsidRPr="00B955A7" w:rsidRDefault="00B955A7" w:rsidP="00B955A7">
      <w:pPr>
        <w:pStyle w:val="afffffffffff8"/>
        <w:ind w:leftChars="710" w:left="2304" w:hangingChars="250" w:hanging="600"/>
        <w:rPr>
          <w:spacing w:val="0"/>
        </w:rPr>
      </w:pPr>
      <w:r w:rsidRPr="00B955A7">
        <w:rPr>
          <w:rFonts w:hint="eastAsia"/>
          <w:spacing w:val="0"/>
        </w:rPr>
        <w:t>（三）電話：</w:t>
      </w:r>
      <w:r w:rsidRPr="00B955A7">
        <w:rPr>
          <w:rFonts w:hint="eastAsia"/>
          <w:spacing w:val="0"/>
        </w:rPr>
        <w:t>06-9262085</w:t>
      </w:r>
    </w:p>
    <w:p w:rsidR="00B955A7" w:rsidRPr="00B955A7" w:rsidRDefault="00B955A7" w:rsidP="00B955A7">
      <w:pPr>
        <w:pStyle w:val="afffffffffff8"/>
        <w:ind w:leftChars="710" w:left="2304" w:hangingChars="250" w:hanging="600"/>
        <w:rPr>
          <w:spacing w:val="0"/>
        </w:rPr>
      </w:pPr>
      <w:r w:rsidRPr="00B955A7">
        <w:rPr>
          <w:rFonts w:hint="eastAsia"/>
          <w:spacing w:val="0"/>
        </w:rPr>
        <w:t>（四）傳真：</w:t>
      </w:r>
      <w:r w:rsidRPr="00B955A7">
        <w:rPr>
          <w:rFonts w:hint="eastAsia"/>
          <w:spacing w:val="0"/>
        </w:rPr>
        <w:t>06-9266632</w:t>
      </w:r>
    </w:p>
    <w:p w:rsidR="00B955A7" w:rsidRPr="00B955A7" w:rsidRDefault="00B955A7" w:rsidP="00B955A7">
      <w:pPr>
        <w:pStyle w:val="afffffffffff8"/>
        <w:ind w:leftChars="710" w:left="2304" w:hangingChars="250" w:hanging="600"/>
        <w:rPr>
          <w:spacing w:val="0"/>
        </w:rPr>
      </w:pPr>
      <w:r w:rsidRPr="00B955A7">
        <w:rPr>
          <w:rFonts w:hint="eastAsia"/>
          <w:spacing w:val="0"/>
        </w:rPr>
        <w:t>（五）電子郵件：</w:t>
      </w:r>
      <w:r w:rsidRPr="00B955A7">
        <w:rPr>
          <w:rFonts w:hint="eastAsia"/>
          <w:spacing w:val="0"/>
        </w:rPr>
        <w:t>hf36250@family.penghu.gov.tw</w:t>
      </w:r>
    </w:p>
    <w:p w:rsidR="008164DC" w:rsidRPr="00F64D02" w:rsidRDefault="00B955A7" w:rsidP="004439C3">
      <w:pPr>
        <w:pStyle w:val="afffffffffff8"/>
        <w:ind w:left="1680" w:hanging="480"/>
        <w:rPr>
          <w:sz w:val="36"/>
          <w:szCs w:val="36"/>
        </w:rPr>
      </w:pPr>
      <w:r>
        <w:rPr>
          <w:rFonts w:hint="eastAsia"/>
          <w:spacing w:val="0"/>
        </w:rPr>
        <w:t>五、</w:t>
      </w:r>
      <w:r w:rsidRPr="00B955A7">
        <w:rPr>
          <w:rFonts w:hint="eastAsia"/>
          <w:spacing w:val="0"/>
        </w:rPr>
        <w:t>本案原以行政規則訂定，因</w:t>
      </w:r>
      <w:r w:rsidRPr="00B955A7">
        <w:rPr>
          <w:rFonts w:hint="eastAsia"/>
          <w:spacing w:val="0"/>
        </w:rPr>
        <w:t>108</w:t>
      </w:r>
      <w:r w:rsidRPr="00B955A7">
        <w:rPr>
          <w:rFonts w:hint="eastAsia"/>
          <w:spacing w:val="0"/>
        </w:rPr>
        <w:t>年</w:t>
      </w:r>
      <w:r w:rsidRPr="00B955A7">
        <w:rPr>
          <w:rFonts w:hint="eastAsia"/>
          <w:spacing w:val="0"/>
        </w:rPr>
        <w:t>5</w:t>
      </w:r>
      <w:r w:rsidRPr="00B955A7">
        <w:rPr>
          <w:rFonts w:hint="eastAsia"/>
          <w:spacing w:val="0"/>
        </w:rPr>
        <w:t>月</w:t>
      </w:r>
      <w:r w:rsidRPr="00B955A7">
        <w:rPr>
          <w:rFonts w:hint="eastAsia"/>
          <w:spacing w:val="0"/>
        </w:rPr>
        <w:t>8</w:t>
      </w:r>
      <w:r w:rsidRPr="00B955A7">
        <w:rPr>
          <w:rFonts w:hint="eastAsia"/>
          <w:spacing w:val="0"/>
        </w:rPr>
        <w:t>日修正家庭教育法第</w:t>
      </w:r>
      <w:r w:rsidRPr="00B955A7">
        <w:rPr>
          <w:rFonts w:hint="eastAsia"/>
          <w:spacing w:val="0"/>
        </w:rPr>
        <w:t>15</w:t>
      </w:r>
      <w:r w:rsidRPr="00B955A7">
        <w:rPr>
          <w:rFonts w:hint="eastAsia"/>
          <w:spacing w:val="0"/>
        </w:rPr>
        <w:t>條規定以辦法定之，</w:t>
      </w:r>
      <w:proofErr w:type="gramStart"/>
      <w:r w:rsidRPr="00B955A7">
        <w:rPr>
          <w:rFonts w:hint="eastAsia"/>
          <w:spacing w:val="0"/>
        </w:rPr>
        <w:t>爰</w:t>
      </w:r>
      <w:proofErr w:type="gramEnd"/>
      <w:r w:rsidRPr="00B955A7">
        <w:rPr>
          <w:rFonts w:hint="eastAsia"/>
          <w:spacing w:val="0"/>
        </w:rPr>
        <w:t>改以法規命令定名，為簡化行政程序，依內政部主管法律及法規命令草案辦理預告作業要點第</w:t>
      </w:r>
      <w:r w:rsidRPr="00B955A7">
        <w:rPr>
          <w:rFonts w:hint="eastAsia"/>
          <w:spacing w:val="0"/>
        </w:rPr>
        <w:t>5</w:t>
      </w:r>
      <w:r w:rsidRPr="00B955A7">
        <w:rPr>
          <w:rFonts w:hint="eastAsia"/>
          <w:spacing w:val="0"/>
        </w:rPr>
        <w:t>點第</w:t>
      </w:r>
      <w:r w:rsidRPr="00B955A7">
        <w:rPr>
          <w:rFonts w:hint="eastAsia"/>
          <w:spacing w:val="0"/>
        </w:rPr>
        <w:t>3</w:t>
      </w:r>
      <w:r w:rsidRPr="00B955A7">
        <w:rPr>
          <w:rFonts w:hint="eastAsia"/>
          <w:spacing w:val="0"/>
        </w:rPr>
        <w:t>款第</w:t>
      </w:r>
      <w:r w:rsidRPr="00B955A7">
        <w:rPr>
          <w:rFonts w:hint="eastAsia"/>
          <w:spacing w:val="0"/>
        </w:rPr>
        <w:t>4</w:t>
      </w:r>
      <w:r w:rsidRPr="00B955A7">
        <w:rPr>
          <w:rFonts w:hint="eastAsia"/>
          <w:spacing w:val="0"/>
        </w:rPr>
        <w:t>目規定，預告期間為</w:t>
      </w:r>
      <w:r w:rsidRPr="00B955A7">
        <w:rPr>
          <w:rFonts w:hint="eastAsia"/>
          <w:spacing w:val="0"/>
        </w:rPr>
        <w:t>20</w:t>
      </w:r>
      <w:r w:rsidRPr="00B955A7">
        <w:rPr>
          <w:rFonts w:hint="eastAsia"/>
          <w:spacing w:val="0"/>
        </w:rPr>
        <w:t>日。</w:t>
      </w:r>
    </w:p>
    <w:p w:rsidR="008164DC" w:rsidRPr="009263ED" w:rsidRDefault="008164DC" w:rsidP="008164DC">
      <w:pPr>
        <w:pStyle w:val="afffffffffffb"/>
        <w:spacing w:line="380" w:lineRule="exact"/>
      </w:pPr>
    </w:p>
    <w:p w:rsidR="008164DC" w:rsidRPr="00A80C1F" w:rsidRDefault="008164DC" w:rsidP="008164DC">
      <w:pPr>
        <w:spacing w:line="240" w:lineRule="auto"/>
      </w:pPr>
    </w:p>
    <w:p w:rsidR="008164DC" w:rsidRDefault="008164DC" w:rsidP="008164DC">
      <w:pPr>
        <w:spacing w:line="240" w:lineRule="auto"/>
      </w:pPr>
    </w:p>
    <w:p w:rsidR="004D1A96" w:rsidRPr="008164DC" w:rsidRDefault="004D1A96" w:rsidP="004439C3">
      <w:pPr>
        <w:pStyle w:val="afffffffffff8"/>
        <w:ind w:leftChars="710" w:left="2184" w:hanging="480"/>
        <w:rPr>
          <w:spacing w:val="0"/>
        </w:rPr>
      </w:pPr>
    </w:p>
    <w:p w:rsidR="004D1A96" w:rsidRDefault="004D1A96" w:rsidP="004439C3">
      <w:pPr>
        <w:pStyle w:val="afffffffffff8"/>
        <w:ind w:leftChars="710" w:left="2184" w:hanging="480"/>
        <w:rPr>
          <w:spacing w:val="0"/>
        </w:rPr>
      </w:pPr>
    </w:p>
    <w:p w:rsidR="004D1A96" w:rsidRDefault="004D1A96" w:rsidP="004439C3">
      <w:pPr>
        <w:pStyle w:val="afffffffffff8"/>
        <w:ind w:leftChars="710" w:left="2184" w:hanging="480"/>
        <w:rPr>
          <w:spacing w:val="0"/>
        </w:rPr>
      </w:pPr>
    </w:p>
    <w:p w:rsidR="00AE2F49" w:rsidRDefault="00AE2F49" w:rsidP="00AE2F49">
      <w:pPr>
        <w:pStyle w:val="afffffffffff2"/>
      </w:pPr>
      <w:r w:rsidRPr="00AE2F49">
        <w:rPr>
          <w:rFonts w:hint="eastAsia"/>
        </w:rPr>
        <w:lastRenderedPageBreak/>
        <w:t>澎湖縣高級中等以下學校提供家庭教育諮商</w:t>
      </w:r>
      <w:r>
        <w:br/>
      </w:r>
      <w:r w:rsidRPr="00AE2F49">
        <w:rPr>
          <w:rFonts w:hint="eastAsia"/>
        </w:rPr>
        <w:t>或輔導辦法草案總說明</w:t>
      </w:r>
    </w:p>
    <w:p w:rsidR="00AE2F49" w:rsidRDefault="00AE2F49" w:rsidP="00AE2F49">
      <w:pPr>
        <w:tabs>
          <w:tab w:val="left" w:pos="1440"/>
        </w:tabs>
        <w:ind w:firstLineChars="200" w:firstLine="480"/>
      </w:pPr>
      <w:r>
        <w:rPr>
          <w:rFonts w:hint="eastAsia"/>
        </w:rPr>
        <w:t>澎湖縣政府為提供本縣高級中等以下學校有重大違規事件學生之家長或監護人及實際照顧學生之人家庭教育相關知能，協助輔導學生改善行為，</w:t>
      </w:r>
      <w:proofErr w:type="gramStart"/>
      <w:r>
        <w:rPr>
          <w:rFonts w:hint="eastAsia"/>
        </w:rPr>
        <w:t>爰</w:t>
      </w:r>
      <w:proofErr w:type="gramEnd"/>
      <w:r>
        <w:rPr>
          <w:rFonts w:hint="eastAsia"/>
        </w:rPr>
        <w:t>依家庭教育法第十五條第一項規定擬具「澎湖縣高級中等以下學校提供家庭教育諮商或輔導辦法」（以下簡稱本辦法）草案，共十五條，其要點如下：</w:t>
      </w:r>
    </w:p>
    <w:p w:rsidR="00AE2F49" w:rsidRDefault="00AE2F49" w:rsidP="00AE2F49">
      <w:pPr>
        <w:ind w:left="480" w:hangingChars="200" w:hanging="480"/>
      </w:pPr>
      <w:r>
        <w:rPr>
          <w:rFonts w:hint="eastAsia"/>
        </w:rPr>
        <w:t>一、本辦法之訂定依據。（草案第一條）</w:t>
      </w:r>
    </w:p>
    <w:p w:rsidR="00AE2F49" w:rsidRDefault="00AE2F49" w:rsidP="00AE2F49">
      <w:pPr>
        <w:ind w:left="480" w:hangingChars="200" w:hanging="480"/>
      </w:pPr>
      <w:r>
        <w:rPr>
          <w:rFonts w:hint="eastAsia"/>
        </w:rPr>
        <w:t>二、重大違規事件之定義。（草案第二條）</w:t>
      </w:r>
    </w:p>
    <w:p w:rsidR="00AE2F49" w:rsidRDefault="00AE2F49" w:rsidP="00AE2F49">
      <w:pPr>
        <w:ind w:left="480" w:hangingChars="200" w:hanging="480"/>
      </w:pPr>
      <w:r>
        <w:rPr>
          <w:rFonts w:hint="eastAsia"/>
        </w:rPr>
        <w:t>三、本辦法家庭教育諮商或輔導之定義。（草案第三條）</w:t>
      </w:r>
    </w:p>
    <w:p w:rsidR="00AE2F49" w:rsidRDefault="00AE2F49" w:rsidP="00AE2F49">
      <w:pPr>
        <w:ind w:left="480" w:hangingChars="200" w:hanging="480"/>
      </w:pPr>
      <w:r>
        <w:rPr>
          <w:rFonts w:hint="eastAsia"/>
        </w:rPr>
        <w:t>四、學校落實提供家庭教育諮商或輔導之作法。（草案第四條）</w:t>
      </w:r>
    </w:p>
    <w:p w:rsidR="00AE2F49" w:rsidRDefault="00AE2F49" w:rsidP="00AE2F49">
      <w:pPr>
        <w:ind w:left="480" w:hangingChars="200" w:hanging="480"/>
      </w:pPr>
      <w:r>
        <w:rPr>
          <w:rFonts w:hint="eastAsia"/>
        </w:rPr>
        <w:t>五、學校對於重大違規事件學生，提供家庭教育諮商或輔導之方法。（草案第五條）</w:t>
      </w:r>
    </w:p>
    <w:p w:rsidR="00AE2F49" w:rsidRDefault="00AE2F49" w:rsidP="00AE2F49">
      <w:pPr>
        <w:ind w:left="480" w:hangingChars="200" w:hanging="480"/>
      </w:pPr>
      <w:r>
        <w:rPr>
          <w:rFonts w:hint="eastAsia"/>
        </w:rPr>
        <w:t>六、學校召開個案會議之方法。（草案第六條）</w:t>
      </w:r>
    </w:p>
    <w:p w:rsidR="00AE2F49" w:rsidRDefault="00AE2F49" w:rsidP="00AE2F49">
      <w:pPr>
        <w:ind w:left="480" w:hangingChars="200" w:hanging="480"/>
      </w:pPr>
      <w:r>
        <w:rPr>
          <w:rFonts w:hint="eastAsia"/>
        </w:rPr>
        <w:t>七、學校提供家訪之方法。（草案第七條）</w:t>
      </w:r>
    </w:p>
    <w:p w:rsidR="00AE2F49" w:rsidRDefault="00AE2F49" w:rsidP="00AE2F49">
      <w:pPr>
        <w:ind w:left="480" w:hangingChars="200" w:hanging="480"/>
      </w:pPr>
      <w:r>
        <w:rPr>
          <w:rFonts w:hint="eastAsia"/>
        </w:rPr>
        <w:t>八、學校提供家庭教育課程之內容及時數。（草案第八條）</w:t>
      </w:r>
    </w:p>
    <w:p w:rsidR="00AE2F49" w:rsidRDefault="00AE2F49" w:rsidP="00AE2F49">
      <w:pPr>
        <w:ind w:left="480" w:hangingChars="200" w:hanging="480"/>
      </w:pPr>
      <w:r>
        <w:rPr>
          <w:rFonts w:hint="eastAsia"/>
        </w:rPr>
        <w:t>九、學校提供違規學生及其家庭教育諮詢。（草案第九條）</w:t>
      </w:r>
    </w:p>
    <w:p w:rsidR="00AE2F49" w:rsidRDefault="00AE2F49" w:rsidP="00AE2F49">
      <w:pPr>
        <w:ind w:left="480" w:hangingChars="200" w:hanging="480"/>
      </w:pPr>
      <w:r>
        <w:rPr>
          <w:rFonts w:hint="eastAsia"/>
        </w:rPr>
        <w:t>十、學校提供家庭教育之方式（草案第十條）</w:t>
      </w:r>
    </w:p>
    <w:p w:rsidR="00AE2F49" w:rsidRDefault="00AE2F49" w:rsidP="00AE2F49">
      <w:pPr>
        <w:ind w:left="720" w:hangingChars="300" w:hanging="720"/>
      </w:pPr>
      <w:r>
        <w:rPr>
          <w:rFonts w:hint="eastAsia"/>
        </w:rPr>
        <w:t>十一、學校對違規學生及家長，書面通知參與相關課程及作法。（草案第十一條）</w:t>
      </w:r>
    </w:p>
    <w:p w:rsidR="00AE2F49" w:rsidRDefault="00AE2F49" w:rsidP="00AE2F49">
      <w:pPr>
        <w:ind w:left="720" w:hangingChars="300" w:hanging="720"/>
      </w:pPr>
      <w:r>
        <w:rPr>
          <w:rFonts w:hint="eastAsia"/>
        </w:rPr>
        <w:t>十二、學校對學生資料之建檔與保密原則。（草案第十二條）</w:t>
      </w:r>
    </w:p>
    <w:p w:rsidR="00AE2F49" w:rsidRDefault="00AE2F49" w:rsidP="00AE2F49">
      <w:pPr>
        <w:ind w:left="720" w:hangingChars="300" w:hanging="720"/>
      </w:pPr>
      <w:r>
        <w:rPr>
          <w:rFonts w:hint="eastAsia"/>
        </w:rPr>
        <w:t>十三、學校為預防學生發生重大違規事件之發生，得請求有關機關團體協助。（草案第十三條）</w:t>
      </w:r>
    </w:p>
    <w:p w:rsidR="00AE2F49" w:rsidRDefault="00AE2F49" w:rsidP="00AE2F49">
      <w:pPr>
        <w:ind w:left="720" w:hangingChars="300" w:hanging="720"/>
      </w:pPr>
      <w:r>
        <w:rPr>
          <w:rFonts w:hint="eastAsia"/>
        </w:rPr>
        <w:t>十四、</w:t>
      </w:r>
      <w:r w:rsidRPr="00AE2F49">
        <w:rPr>
          <w:rFonts w:hint="eastAsia"/>
          <w:spacing w:val="-1"/>
        </w:rPr>
        <w:t>本府落實學校提供家長接受家庭教育諮商輔導課程之推動績效良</w:t>
      </w:r>
      <w:proofErr w:type="gramStart"/>
      <w:r w:rsidRPr="00AE2F49">
        <w:rPr>
          <w:rFonts w:hint="eastAsia"/>
          <w:spacing w:val="-1"/>
        </w:rPr>
        <w:t>窳</w:t>
      </w:r>
      <w:proofErr w:type="gramEnd"/>
      <w:r w:rsidRPr="00AE2F49">
        <w:rPr>
          <w:rFonts w:hint="eastAsia"/>
          <w:spacing w:val="-1"/>
        </w:rPr>
        <w:t>，分</w:t>
      </w:r>
      <w:r>
        <w:rPr>
          <w:rFonts w:hint="eastAsia"/>
        </w:rPr>
        <w:t>別予以獎勵或輔導改善。（草案第十四條）</w:t>
      </w:r>
    </w:p>
    <w:p w:rsidR="00AE2F49" w:rsidRDefault="00AE2F49" w:rsidP="00AE2F49">
      <w:pPr>
        <w:ind w:left="720" w:hangingChars="300" w:hanging="720"/>
      </w:pPr>
      <w:r>
        <w:rPr>
          <w:rFonts w:hint="eastAsia"/>
        </w:rPr>
        <w:t>十五、本辦法之施行日期。（草案第十五條）</w:t>
      </w:r>
    </w:p>
    <w:p w:rsidR="00AE2F49" w:rsidRDefault="00AE2F49" w:rsidP="00AE2F49">
      <w:pPr>
        <w:ind w:left="480" w:hangingChars="200" w:hanging="480"/>
      </w:pPr>
    </w:p>
    <w:p w:rsidR="00AE2F49" w:rsidRDefault="00AE2F49" w:rsidP="00AE2F49">
      <w:pPr>
        <w:tabs>
          <w:tab w:val="left" w:pos="1440"/>
        </w:tabs>
        <w:ind w:left="960" w:hangingChars="400" w:hanging="960"/>
      </w:pPr>
    </w:p>
    <w:p w:rsidR="00305BBD" w:rsidRDefault="00305BBD" w:rsidP="00AE2F49">
      <w:pPr>
        <w:tabs>
          <w:tab w:val="left" w:pos="1440"/>
        </w:tabs>
        <w:ind w:left="960" w:hangingChars="400" w:hanging="960"/>
      </w:pPr>
    </w:p>
    <w:p w:rsidR="00305BBD" w:rsidRDefault="00305BBD" w:rsidP="00AE2F49">
      <w:pPr>
        <w:tabs>
          <w:tab w:val="left" w:pos="1440"/>
        </w:tabs>
        <w:ind w:left="960" w:hangingChars="400" w:hanging="960"/>
      </w:pPr>
    </w:p>
    <w:p w:rsidR="00305BBD" w:rsidRDefault="00305BBD" w:rsidP="00AE2F49">
      <w:pPr>
        <w:tabs>
          <w:tab w:val="left" w:pos="1440"/>
        </w:tabs>
        <w:ind w:left="960" w:hangingChars="400" w:hanging="960"/>
      </w:pPr>
    </w:p>
    <w:p w:rsidR="00305BBD" w:rsidRDefault="00305BBD" w:rsidP="00AE2F49">
      <w:pPr>
        <w:tabs>
          <w:tab w:val="left" w:pos="1440"/>
        </w:tabs>
        <w:ind w:left="960" w:hangingChars="400" w:hanging="960"/>
      </w:pPr>
    </w:p>
    <w:p w:rsidR="00305BBD" w:rsidRDefault="00543510" w:rsidP="00305BBD">
      <w:pPr>
        <w:pStyle w:val="afffffffffff2"/>
      </w:pPr>
      <w:r w:rsidRPr="00543510">
        <w:rPr>
          <w:rFonts w:hint="eastAsia"/>
        </w:rPr>
        <w:lastRenderedPageBreak/>
        <w:t>澎湖縣高級中等以下學校提供家庭教育諮商</w:t>
      </w:r>
      <w:r w:rsidR="00305BBD">
        <w:br/>
      </w:r>
      <w:r w:rsidRPr="00543510">
        <w:rPr>
          <w:rFonts w:hint="eastAsia"/>
        </w:rPr>
        <w:t>或輔導辦法逐條說明</w:t>
      </w:r>
    </w:p>
    <w:tbl>
      <w:tblPr>
        <w:tblW w:w="4673" w:type="pct"/>
        <w:jc w:val="center"/>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5"/>
        <w:gridCol w:w="2325"/>
      </w:tblGrid>
      <w:tr w:rsidR="00305BBD" w:rsidRPr="00E8538E" w:rsidTr="00BD08F5">
        <w:trPr>
          <w:jc w:val="center"/>
        </w:trPr>
        <w:tc>
          <w:tcPr>
            <w:tcW w:w="3506" w:type="pct"/>
          </w:tcPr>
          <w:p w:rsidR="00305BBD" w:rsidRPr="00E8538E" w:rsidRDefault="00543510" w:rsidP="00BD08F5">
            <w:pPr>
              <w:overflowPunct w:val="0"/>
              <w:adjustRightInd w:val="0"/>
              <w:spacing w:line="240" w:lineRule="auto"/>
              <w:ind w:firstLine="0"/>
              <w:jc w:val="center"/>
              <w:rPr>
                <w:rFonts w:ascii="標楷體" w:hAnsi="標楷體"/>
              </w:rPr>
            </w:pPr>
            <w:r>
              <w:rPr>
                <w:rFonts w:ascii="標楷體" w:hAnsi="標楷體" w:hint="eastAsia"/>
              </w:rPr>
              <w:t>條</w:t>
            </w:r>
            <w:r w:rsidR="00305BBD">
              <w:rPr>
                <w:rFonts w:ascii="標楷體" w:hAnsi="標楷體" w:hint="eastAsia"/>
              </w:rPr>
              <w:t xml:space="preserve">　　</w:t>
            </w:r>
            <w:r>
              <w:rPr>
                <w:rFonts w:ascii="標楷體" w:hAnsi="標楷體" w:hint="eastAsia"/>
              </w:rPr>
              <w:t>文</w:t>
            </w:r>
          </w:p>
        </w:tc>
        <w:tc>
          <w:tcPr>
            <w:tcW w:w="1494" w:type="pct"/>
          </w:tcPr>
          <w:p w:rsidR="00305BBD" w:rsidRPr="00E8538E" w:rsidRDefault="00305BBD" w:rsidP="00BD08F5">
            <w:pPr>
              <w:overflowPunct w:val="0"/>
              <w:adjustRightInd w:val="0"/>
              <w:spacing w:line="240" w:lineRule="auto"/>
              <w:ind w:firstLine="0"/>
              <w:jc w:val="center"/>
              <w:rPr>
                <w:rFonts w:ascii="標楷體" w:hAnsi="標楷體"/>
              </w:rPr>
            </w:pPr>
            <w:r w:rsidRPr="00E8538E">
              <w:rPr>
                <w:rFonts w:ascii="標楷體" w:hAnsi="標楷體" w:hint="eastAsia"/>
              </w:rPr>
              <w:t>說</w:t>
            </w:r>
            <w:r>
              <w:rPr>
                <w:rFonts w:ascii="標楷體" w:hAnsi="標楷體" w:hint="eastAsia"/>
              </w:rPr>
              <w:t xml:space="preserve">　　</w:t>
            </w:r>
            <w:r w:rsidRPr="00E8538E">
              <w:rPr>
                <w:rFonts w:ascii="標楷體" w:hAnsi="標楷體" w:hint="eastAsia"/>
              </w:rPr>
              <w:t>明</w:t>
            </w:r>
          </w:p>
        </w:tc>
      </w:tr>
      <w:tr w:rsidR="00305BBD" w:rsidRPr="00E8538E" w:rsidTr="00BD08F5">
        <w:trPr>
          <w:jc w:val="center"/>
        </w:trPr>
        <w:tc>
          <w:tcPr>
            <w:tcW w:w="3506" w:type="pct"/>
          </w:tcPr>
          <w:p w:rsidR="00305BBD" w:rsidRPr="00304E9A" w:rsidRDefault="00543510" w:rsidP="00543510">
            <w:pPr>
              <w:overflowPunct w:val="0"/>
              <w:spacing w:line="350" w:lineRule="exact"/>
              <w:ind w:left="240" w:hangingChars="100" w:hanging="240"/>
              <w:rPr>
                <w:rFonts w:ascii="標楷體" w:hAnsi="標楷體"/>
              </w:rPr>
            </w:pPr>
            <w:r w:rsidRPr="00543510">
              <w:rPr>
                <w:rFonts w:ascii="標楷體" w:hAnsi="標楷體" w:hint="eastAsia"/>
              </w:rPr>
              <w:t>第一條</w:t>
            </w:r>
            <w:r>
              <w:rPr>
                <w:rFonts w:ascii="標楷體" w:hAnsi="標楷體" w:hint="eastAsia"/>
              </w:rPr>
              <w:t xml:space="preserve">　</w:t>
            </w:r>
            <w:r w:rsidRPr="00543510">
              <w:rPr>
                <w:rFonts w:ascii="標楷體" w:hAnsi="標楷體" w:hint="eastAsia"/>
              </w:rPr>
              <w:t>澎湖縣政府（以下簡稱本府）為推展家庭教育實施業務，依據家庭教育法（以下簡稱本法）第十五條第一項規定訂定本辦法。</w:t>
            </w:r>
          </w:p>
        </w:tc>
        <w:tc>
          <w:tcPr>
            <w:tcW w:w="1494" w:type="pct"/>
          </w:tcPr>
          <w:p w:rsidR="00305BBD" w:rsidRPr="001D6559" w:rsidRDefault="00543510" w:rsidP="00543510">
            <w:pPr>
              <w:overflowPunct w:val="0"/>
              <w:spacing w:line="350" w:lineRule="exact"/>
              <w:ind w:firstLine="0"/>
              <w:rPr>
                <w:rFonts w:ascii="標楷體" w:hAnsi="標楷體"/>
              </w:rPr>
            </w:pPr>
            <w:r w:rsidRPr="00543510">
              <w:rPr>
                <w:rFonts w:ascii="標楷體" w:hAnsi="標楷體" w:hint="eastAsia"/>
              </w:rPr>
              <w:t>本辦法之訂定及依據。</w:t>
            </w:r>
          </w:p>
        </w:tc>
      </w:tr>
      <w:tr w:rsidR="00543510" w:rsidRPr="00E8538E" w:rsidTr="00BD08F5">
        <w:trPr>
          <w:jc w:val="center"/>
        </w:trPr>
        <w:tc>
          <w:tcPr>
            <w:tcW w:w="3506" w:type="pct"/>
          </w:tcPr>
          <w:p w:rsidR="00543510" w:rsidRPr="00543510" w:rsidRDefault="00543510" w:rsidP="00543510">
            <w:pPr>
              <w:overflowPunct w:val="0"/>
              <w:spacing w:line="350" w:lineRule="exact"/>
              <w:ind w:left="240" w:hangingChars="100" w:hanging="240"/>
              <w:rPr>
                <w:rFonts w:ascii="標楷體" w:hAnsi="標楷體"/>
              </w:rPr>
            </w:pPr>
            <w:r w:rsidRPr="00543510">
              <w:rPr>
                <w:rFonts w:ascii="標楷體" w:hAnsi="標楷體" w:hint="eastAsia"/>
              </w:rPr>
              <w:t>第二條</w:t>
            </w:r>
            <w:r>
              <w:rPr>
                <w:rFonts w:ascii="標楷體" w:hAnsi="標楷體" w:hint="eastAsia"/>
              </w:rPr>
              <w:t xml:space="preserve">　</w:t>
            </w:r>
            <w:r w:rsidRPr="00543510">
              <w:rPr>
                <w:rFonts w:ascii="標楷體" w:hAnsi="標楷體" w:hint="eastAsia"/>
              </w:rPr>
              <w:t>本辦法所稱重大違規事件，指學生經高級中等以下學校（以下簡稱學校）學生獎懲委員會議認定有違反學校校規、刑法或其他相關法規之事件。</w:t>
            </w:r>
          </w:p>
          <w:p w:rsidR="00543510" w:rsidRPr="00543510" w:rsidRDefault="00543510" w:rsidP="00543510">
            <w:pPr>
              <w:overflowPunct w:val="0"/>
              <w:spacing w:line="350" w:lineRule="exact"/>
              <w:ind w:leftChars="100" w:left="240" w:firstLineChars="200" w:firstLine="480"/>
              <w:rPr>
                <w:rFonts w:ascii="標楷體" w:hAnsi="標楷體"/>
              </w:rPr>
            </w:pPr>
            <w:r w:rsidRPr="00543510">
              <w:rPr>
                <w:rFonts w:ascii="標楷體" w:hAnsi="標楷體" w:hint="eastAsia"/>
              </w:rPr>
              <w:t>學校學生獎懲委員會審查前項事件時，應邀請家長、監護人或實際照顧學生之人（以下</w:t>
            </w:r>
            <w:proofErr w:type="gramStart"/>
            <w:r w:rsidRPr="00543510">
              <w:rPr>
                <w:rFonts w:ascii="標楷體" w:hAnsi="標楷體" w:hint="eastAsia"/>
              </w:rPr>
              <w:t>併</w:t>
            </w:r>
            <w:proofErr w:type="gramEnd"/>
            <w:r w:rsidRPr="00543510">
              <w:rPr>
                <w:rFonts w:ascii="標楷體" w:hAnsi="標楷體" w:hint="eastAsia"/>
              </w:rPr>
              <w:t>稱家長）及輔導人員參與。</w:t>
            </w:r>
          </w:p>
        </w:tc>
        <w:tc>
          <w:tcPr>
            <w:tcW w:w="1494" w:type="pct"/>
          </w:tcPr>
          <w:p w:rsidR="00543510" w:rsidRPr="00304E9A" w:rsidRDefault="00543510" w:rsidP="00543510">
            <w:pPr>
              <w:overflowPunct w:val="0"/>
              <w:spacing w:line="350" w:lineRule="exact"/>
              <w:ind w:firstLine="0"/>
              <w:rPr>
                <w:rFonts w:ascii="標楷體" w:hAnsi="標楷體"/>
              </w:rPr>
            </w:pPr>
            <w:r w:rsidRPr="00543510">
              <w:rPr>
                <w:rFonts w:ascii="標楷體" w:hAnsi="標楷體" w:hint="eastAsia"/>
              </w:rPr>
              <w:t>重大違規事件之定義。</w:t>
            </w:r>
          </w:p>
        </w:tc>
      </w:tr>
      <w:tr w:rsidR="00543510" w:rsidRPr="00E8538E" w:rsidTr="00BD08F5">
        <w:trPr>
          <w:jc w:val="center"/>
        </w:trPr>
        <w:tc>
          <w:tcPr>
            <w:tcW w:w="3506" w:type="pct"/>
          </w:tcPr>
          <w:p w:rsidR="00543510" w:rsidRPr="00543510" w:rsidRDefault="00543510" w:rsidP="00543510">
            <w:pPr>
              <w:overflowPunct w:val="0"/>
              <w:spacing w:line="350" w:lineRule="exact"/>
              <w:ind w:left="240" w:hangingChars="100" w:hanging="240"/>
              <w:rPr>
                <w:rFonts w:ascii="標楷體" w:hAnsi="標楷體"/>
              </w:rPr>
            </w:pPr>
            <w:r w:rsidRPr="00543510">
              <w:rPr>
                <w:rFonts w:ascii="標楷體" w:hAnsi="標楷體" w:hint="eastAsia"/>
              </w:rPr>
              <w:t>第三條</w:t>
            </w:r>
            <w:r>
              <w:rPr>
                <w:rFonts w:ascii="標楷體" w:hAnsi="標楷體" w:hint="eastAsia"/>
              </w:rPr>
              <w:t xml:space="preserve">　</w:t>
            </w:r>
            <w:r w:rsidRPr="00543510">
              <w:rPr>
                <w:rFonts w:ascii="標楷體" w:hAnsi="標楷體" w:hint="eastAsia"/>
              </w:rPr>
              <w:t>本辦法所稱家庭教育諮商或輔導，指提供有重大違規事件學生（以下簡稱違規學生）及其家長家庭教育相關知能，協助輔導該學生改善行為。</w:t>
            </w:r>
          </w:p>
          <w:p w:rsidR="00543510" w:rsidRPr="00543510" w:rsidRDefault="00543510" w:rsidP="00543510">
            <w:pPr>
              <w:overflowPunct w:val="0"/>
              <w:spacing w:line="350" w:lineRule="exact"/>
              <w:ind w:leftChars="100" w:left="240" w:firstLineChars="200" w:firstLine="480"/>
              <w:rPr>
                <w:rFonts w:ascii="標楷體" w:hAnsi="標楷體"/>
              </w:rPr>
            </w:pPr>
            <w:r w:rsidRPr="00543510">
              <w:rPr>
                <w:rFonts w:ascii="標楷體" w:hAnsi="標楷體" w:hint="eastAsia"/>
              </w:rPr>
              <w:t>前項學生，包括在學學生及中途離校學生。</w:t>
            </w:r>
          </w:p>
        </w:tc>
        <w:tc>
          <w:tcPr>
            <w:tcW w:w="1494" w:type="pct"/>
          </w:tcPr>
          <w:p w:rsidR="00543510" w:rsidRPr="00304E9A" w:rsidRDefault="00543510" w:rsidP="00543510">
            <w:pPr>
              <w:overflowPunct w:val="0"/>
              <w:spacing w:line="350" w:lineRule="exact"/>
              <w:ind w:firstLine="0"/>
              <w:rPr>
                <w:rFonts w:ascii="標楷體" w:hAnsi="標楷體"/>
              </w:rPr>
            </w:pPr>
            <w:r w:rsidRPr="00543510">
              <w:rPr>
                <w:rFonts w:ascii="標楷體" w:hAnsi="標楷體" w:hint="eastAsia"/>
              </w:rPr>
              <w:t>本辦法家庭教育諮商或輔導之定義。</w:t>
            </w:r>
          </w:p>
        </w:tc>
      </w:tr>
      <w:tr w:rsidR="00543510" w:rsidRPr="00E8538E" w:rsidTr="00BD08F5">
        <w:trPr>
          <w:jc w:val="center"/>
        </w:trPr>
        <w:tc>
          <w:tcPr>
            <w:tcW w:w="3506" w:type="pct"/>
          </w:tcPr>
          <w:p w:rsidR="00543510" w:rsidRPr="00543510" w:rsidRDefault="00543510" w:rsidP="00543510">
            <w:pPr>
              <w:overflowPunct w:val="0"/>
              <w:spacing w:line="350" w:lineRule="exact"/>
              <w:ind w:left="240" w:hangingChars="100" w:hanging="240"/>
              <w:rPr>
                <w:rFonts w:ascii="標楷體" w:hAnsi="標楷體"/>
              </w:rPr>
            </w:pPr>
            <w:r w:rsidRPr="00543510">
              <w:rPr>
                <w:rFonts w:ascii="標楷體" w:hAnsi="標楷體" w:hint="eastAsia"/>
              </w:rPr>
              <w:t>第四條</w:t>
            </w:r>
            <w:r>
              <w:rPr>
                <w:rFonts w:ascii="標楷體" w:hAnsi="標楷體" w:hint="eastAsia"/>
              </w:rPr>
              <w:t xml:space="preserve">　</w:t>
            </w:r>
            <w:r w:rsidRPr="00543510">
              <w:rPr>
                <w:rFonts w:ascii="標楷體" w:hAnsi="標楷體" w:hint="eastAsia"/>
              </w:rPr>
              <w:t>學生發生重大違規事件時，學校應即通知其家長。</w:t>
            </w:r>
          </w:p>
          <w:p w:rsidR="00543510" w:rsidRPr="00543510" w:rsidRDefault="00543510" w:rsidP="00543510">
            <w:pPr>
              <w:overflowPunct w:val="0"/>
              <w:spacing w:line="350" w:lineRule="exact"/>
              <w:ind w:leftChars="100" w:left="240" w:firstLineChars="200" w:firstLine="480"/>
              <w:rPr>
                <w:rFonts w:ascii="標楷體" w:hAnsi="標楷體"/>
              </w:rPr>
            </w:pPr>
            <w:r w:rsidRPr="00543510">
              <w:rPr>
                <w:rFonts w:ascii="標楷體" w:hAnsi="標楷體" w:hint="eastAsia"/>
              </w:rPr>
              <w:t>學校應確實掌握違規學生之家庭現況，就違規學生及家庭問題進行整體評估，並訂定個別化家庭教育諮商或輔導計畫後落實執行。</w:t>
            </w:r>
          </w:p>
          <w:p w:rsidR="00543510" w:rsidRPr="00543510" w:rsidRDefault="00543510" w:rsidP="00543510">
            <w:pPr>
              <w:overflowPunct w:val="0"/>
              <w:spacing w:line="350" w:lineRule="exact"/>
              <w:ind w:leftChars="100" w:left="240" w:firstLineChars="200" w:firstLine="480"/>
              <w:rPr>
                <w:rFonts w:ascii="標楷體" w:hAnsi="標楷體"/>
              </w:rPr>
            </w:pPr>
            <w:r w:rsidRPr="00543510">
              <w:rPr>
                <w:rFonts w:ascii="標楷體" w:hAnsi="標楷體" w:hint="eastAsia"/>
              </w:rPr>
              <w:t>前項個別化家庭教育諮商或輔導計畫，應包括第五條所定內容之全部或一部；必要時，學校得請求本法第九條</w:t>
            </w:r>
            <w:proofErr w:type="gramStart"/>
            <w:r w:rsidRPr="00543510">
              <w:rPr>
                <w:rFonts w:ascii="標楷體" w:hAnsi="標楷體" w:hint="eastAsia"/>
              </w:rPr>
              <w:t>所定推展</w:t>
            </w:r>
            <w:proofErr w:type="gramEnd"/>
            <w:r w:rsidRPr="00543510">
              <w:rPr>
                <w:rFonts w:ascii="標楷體" w:hAnsi="標楷體" w:hint="eastAsia"/>
              </w:rPr>
              <w:t>家庭教育之機關、機構、學校、法人及團體協助。</w:t>
            </w:r>
          </w:p>
        </w:tc>
        <w:tc>
          <w:tcPr>
            <w:tcW w:w="1494" w:type="pct"/>
          </w:tcPr>
          <w:p w:rsidR="00543510" w:rsidRPr="00304E9A" w:rsidRDefault="00543510" w:rsidP="00543510">
            <w:pPr>
              <w:overflowPunct w:val="0"/>
              <w:spacing w:line="350" w:lineRule="exact"/>
              <w:ind w:firstLine="0"/>
              <w:rPr>
                <w:rFonts w:ascii="標楷體" w:hAnsi="標楷體"/>
              </w:rPr>
            </w:pPr>
            <w:r w:rsidRPr="00543510">
              <w:rPr>
                <w:rFonts w:ascii="標楷體" w:hAnsi="標楷體" w:hint="eastAsia"/>
              </w:rPr>
              <w:t>學校落實提供家庭教育諮商或輔導之作法。</w:t>
            </w:r>
          </w:p>
        </w:tc>
      </w:tr>
      <w:tr w:rsidR="00543510" w:rsidRPr="00E8538E" w:rsidTr="00BD08F5">
        <w:trPr>
          <w:jc w:val="center"/>
        </w:trPr>
        <w:tc>
          <w:tcPr>
            <w:tcW w:w="3506" w:type="pct"/>
          </w:tcPr>
          <w:p w:rsidR="00543510" w:rsidRPr="00543510" w:rsidRDefault="00543510" w:rsidP="00543510">
            <w:pPr>
              <w:overflowPunct w:val="0"/>
              <w:spacing w:line="350" w:lineRule="exact"/>
              <w:ind w:left="240" w:hangingChars="100" w:hanging="240"/>
              <w:rPr>
                <w:rFonts w:ascii="標楷體" w:hAnsi="標楷體"/>
              </w:rPr>
            </w:pPr>
            <w:r w:rsidRPr="00543510">
              <w:rPr>
                <w:rFonts w:ascii="標楷體" w:hAnsi="標楷體" w:hint="eastAsia"/>
              </w:rPr>
              <w:t>第五條</w:t>
            </w:r>
            <w:r>
              <w:rPr>
                <w:rFonts w:ascii="標楷體" w:hAnsi="標楷體" w:hint="eastAsia"/>
              </w:rPr>
              <w:t xml:space="preserve">　</w:t>
            </w:r>
            <w:r w:rsidRPr="00543510">
              <w:rPr>
                <w:rFonts w:ascii="標楷體" w:hAnsi="標楷體" w:hint="eastAsia"/>
              </w:rPr>
              <w:t>學校提供家庭教育諮商或輔導之內容如下：</w:t>
            </w:r>
          </w:p>
          <w:p w:rsidR="00543510" w:rsidRPr="00543510" w:rsidRDefault="00543510" w:rsidP="00543510">
            <w:pPr>
              <w:overflowPunct w:val="0"/>
              <w:spacing w:line="350" w:lineRule="exact"/>
              <w:ind w:leftChars="100" w:left="720" w:hangingChars="200" w:hanging="480"/>
              <w:rPr>
                <w:rFonts w:ascii="標楷體" w:hAnsi="標楷體"/>
              </w:rPr>
            </w:pPr>
            <w:r w:rsidRPr="00543510">
              <w:rPr>
                <w:rFonts w:ascii="標楷體" w:hAnsi="標楷體" w:hint="eastAsia"/>
              </w:rPr>
              <w:t>一、個案會議。</w:t>
            </w:r>
          </w:p>
          <w:p w:rsidR="00543510" w:rsidRPr="00543510" w:rsidRDefault="00543510" w:rsidP="00543510">
            <w:pPr>
              <w:overflowPunct w:val="0"/>
              <w:spacing w:line="350" w:lineRule="exact"/>
              <w:ind w:leftChars="100" w:left="720" w:hangingChars="200" w:hanging="480"/>
              <w:rPr>
                <w:rFonts w:ascii="標楷體" w:hAnsi="標楷體"/>
              </w:rPr>
            </w:pPr>
            <w:r w:rsidRPr="00543510">
              <w:rPr>
                <w:rFonts w:ascii="標楷體" w:hAnsi="標楷體" w:hint="eastAsia"/>
              </w:rPr>
              <w:t>二、家庭訪問。</w:t>
            </w:r>
          </w:p>
          <w:p w:rsidR="00543510" w:rsidRPr="00543510" w:rsidRDefault="00543510" w:rsidP="00543510">
            <w:pPr>
              <w:overflowPunct w:val="0"/>
              <w:spacing w:line="350" w:lineRule="exact"/>
              <w:ind w:leftChars="100" w:left="720" w:hangingChars="200" w:hanging="480"/>
              <w:rPr>
                <w:rFonts w:ascii="標楷體" w:hAnsi="標楷體"/>
              </w:rPr>
            </w:pPr>
            <w:r w:rsidRPr="00543510">
              <w:rPr>
                <w:rFonts w:ascii="標楷體" w:hAnsi="標楷體" w:hint="eastAsia"/>
              </w:rPr>
              <w:t>三、家庭教育課程。</w:t>
            </w:r>
          </w:p>
          <w:p w:rsidR="00543510" w:rsidRPr="00543510" w:rsidRDefault="00543510" w:rsidP="00543510">
            <w:pPr>
              <w:overflowPunct w:val="0"/>
              <w:spacing w:line="350" w:lineRule="exact"/>
              <w:ind w:leftChars="100" w:left="720" w:hangingChars="200" w:hanging="480"/>
              <w:rPr>
                <w:rFonts w:ascii="標楷體" w:hAnsi="標楷體"/>
              </w:rPr>
            </w:pPr>
            <w:r w:rsidRPr="00543510">
              <w:rPr>
                <w:rFonts w:ascii="標楷體" w:hAnsi="標楷體" w:hint="eastAsia"/>
              </w:rPr>
              <w:t>四、家庭教育諮詢。</w:t>
            </w:r>
          </w:p>
          <w:p w:rsidR="00543510" w:rsidRPr="00543510" w:rsidRDefault="00543510" w:rsidP="00543510">
            <w:pPr>
              <w:overflowPunct w:val="0"/>
              <w:spacing w:line="350" w:lineRule="exact"/>
              <w:ind w:leftChars="100" w:left="720" w:hangingChars="200" w:hanging="480"/>
              <w:rPr>
                <w:rFonts w:ascii="標楷體" w:hAnsi="標楷體"/>
              </w:rPr>
            </w:pPr>
            <w:r w:rsidRPr="00543510">
              <w:rPr>
                <w:rFonts w:ascii="標楷體" w:hAnsi="標楷體" w:hint="eastAsia"/>
              </w:rPr>
              <w:lastRenderedPageBreak/>
              <w:t>五、家庭教育輔導。</w:t>
            </w:r>
          </w:p>
          <w:p w:rsidR="00543510" w:rsidRPr="00543510" w:rsidRDefault="00543510" w:rsidP="00543510">
            <w:pPr>
              <w:overflowPunct w:val="0"/>
              <w:spacing w:line="350" w:lineRule="exact"/>
              <w:ind w:leftChars="100" w:left="720" w:hangingChars="200" w:hanging="480"/>
              <w:rPr>
                <w:rFonts w:ascii="標楷體" w:hAnsi="標楷體"/>
              </w:rPr>
            </w:pPr>
            <w:r w:rsidRPr="00543510">
              <w:rPr>
                <w:rFonts w:ascii="標楷體" w:hAnsi="標楷體" w:hint="eastAsia"/>
              </w:rPr>
              <w:t>六、家庭教育諮商。</w:t>
            </w:r>
          </w:p>
        </w:tc>
        <w:tc>
          <w:tcPr>
            <w:tcW w:w="1494" w:type="pct"/>
          </w:tcPr>
          <w:p w:rsidR="00543510" w:rsidRPr="00304E9A" w:rsidRDefault="00543510" w:rsidP="00543510">
            <w:pPr>
              <w:overflowPunct w:val="0"/>
              <w:spacing w:line="350" w:lineRule="exact"/>
              <w:ind w:firstLine="0"/>
              <w:rPr>
                <w:rFonts w:ascii="標楷體" w:hAnsi="標楷體"/>
              </w:rPr>
            </w:pPr>
            <w:r w:rsidRPr="00543510">
              <w:rPr>
                <w:rFonts w:ascii="標楷體" w:hAnsi="標楷體" w:hint="eastAsia"/>
              </w:rPr>
              <w:lastRenderedPageBreak/>
              <w:t>學校對於違規學生，提供家庭教育諮商或輔導之方法。</w:t>
            </w:r>
          </w:p>
        </w:tc>
      </w:tr>
      <w:tr w:rsidR="00543510" w:rsidRPr="00E8538E" w:rsidTr="00BD08F5">
        <w:trPr>
          <w:jc w:val="center"/>
        </w:trPr>
        <w:tc>
          <w:tcPr>
            <w:tcW w:w="3506" w:type="pct"/>
          </w:tcPr>
          <w:p w:rsidR="00543510" w:rsidRPr="00543510" w:rsidRDefault="00543510" w:rsidP="00543510">
            <w:pPr>
              <w:overflowPunct w:val="0"/>
              <w:spacing w:line="350" w:lineRule="exact"/>
              <w:ind w:left="240" w:hangingChars="100" w:hanging="240"/>
              <w:rPr>
                <w:rFonts w:ascii="標楷體" w:hAnsi="標楷體"/>
              </w:rPr>
            </w:pPr>
            <w:r w:rsidRPr="00543510">
              <w:rPr>
                <w:rFonts w:ascii="標楷體" w:hAnsi="標楷體" w:hint="eastAsia"/>
              </w:rPr>
              <w:lastRenderedPageBreak/>
              <w:t>第六條</w:t>
            </w:r>
            <w:r>
              <w:rPr>
                <w:rFonts w:ascii="標楷體" w:hAnsi="標楷體" w:hint="eastAsia"/>
              </w:rPr>
              <w:t xml:space="preserve">　</w:t>
            </w:r>
            <w:r w:rsidRPr="00543510">
              <w:rPr>
                <w:rFonts w:ascii="標楷體" w:hAnsi="標楷體" w:hint="eastAsia"/>
              </w:rPr>
              <w:t>學校召開個案會議時，應邀請違規學生及其家長參與。</w:t>
            </w:r>
          </w:p>
        </w:tc>
        <w:tc>
          <w:tcPr>
            <w:tcW w:w="1494" w:type="pct"/>
          </w:tcPr>
          <w:p w:rsidR="00543510" w:rsidRPr="00304E9A" w:rsidRDefault="00543510" w:rsidP="00543510">
            <w:pPr>
              <w:overflowPunct w:val="0"/>
              <w:spacing w:line="350" w:lineRule="exact"/>
              <w:ind w:firstLine="0"/>
              <w:rPr>
                <w:rFonts w:ascii="標楷體" w:hAnsi="標楷體"/>
              </w:rPr>
            </w:pPr>
            <w:r w:rsidRPr="00543510">
              <w:rPr>
                <w:rFonts w:ascii="標楷體" w:hAnsi="標楷體" w:hint="eastAsia"/>
              </w:rPr>
              <w:t>學校召開個案會議之方法。</w:t>
            </w:r>
          </w:p>
        </w:tc>
      </w:tr>
      <w:tr w:rsidR="00543510" w:rsidRPr="00E8538E" w:rsidTr="00BD08F5">
        <w:trPr>
          <w:jc w:val="center"/>
        </w:trPr>
        <w:tc>
          <w:tcPr>
            <w:tcW w:w="3506" w:type="pct"/>
          </w:tcPr>
          <w:p w:rsidR="00543510" w:rsidRPr="00543510" w:rsidRDefault="00543510" w:rsidP="00543510">
            <w:pPr>
              <w:overflowPunct w:val="0"/>
              <w:spacing w:line="350" w:lineRule="exact"/>
              <w:ind w:left="240" w:hangingChars="100" w:hanging="240"/>
              <w:rPr>
                <w:rFonts w:ascii="標楷體" w:hAnsi="標楷體"/>
              </w:rPr>
            </w:pPr>
            <w:r w:rsidRPr="00543510">
              <w:rPr>
                <w:rFonts w:ascii="標楷體" w:hAnsi="標楷體" w:hint="eastAsia"/>
              </w:rPr>
              <w:t>第七條</w:t>
            </w:r>
            <w:r>
              <w:rPr>
                <w:rFonts w:ascii="標楷體" w:hAnsi="標楷體" w:hint="eastAsia"/>
              </w:rPr>
              <w:t xml:space="preserve">　</w:t>
            </w:r>
            <w:r w:rsidRPr="00543510">
              <w:rPr>
                <w:rFonts w:ascii="標楷體" w:hAnsi="標楷體" w:hint="eastAsia"/>
              </w:rPr>
              <w:t>學校得視實際需要，邀集違規學生之導師及學校相關單位人員，進行家庭訪問。</w:t>
            </w:r>
          </w:p>
        </w:tc>
        <w:tc>
          <w:tcPr>
            <w:tcW w:w="1494" w:type="pct"/>
          </w:tcPr>
          <w:p w:rsidR="00543510" w:rsidRPr="00304E9A" w:rsidRDefault="00543510" w:rsidP="00543510">
            <w:pPr>
              <w:overflowPunct w:val="0"/>
              <w:spacing w:line="350" w:lineRule="exact"/>
              <w:ind w:firstLine="0"/>
              <w:rPr>
                <w:rFonts w:ascii="標楷體" w:hAnsi="標楷體"/>
              </w:rPr>
            </w:pPr>
            <w:r w:rsidRPr="00543510">
              <w:rPr>
                <w:rFonts w:ascii="標楷體" w:hAnsi="標楷體" w:hint="eastAsia"/>
              </w:rPr>
              <w:t>學校提供家訪之方法。</w:t>
            </w:r>
          </w:p>
        </w:tc>
      </w:tr>
      <w:tr w:rsidR="00543510" w:rsidRPr="00E8538E" w:rsidTr="00BD08F5">
        <w:trPr>
          <w:jc w:val="center"/>
        </w:trPr>
        <w:tc>
          <w:tcPr>
            <w:tcW w:w="3506" w:type="pct"/>
          </w:tcPr>
          <w:p w:rsidR="00543510" w:rsidRPr="00543510" w:rsidRDefault="00543510" w:rsidP="00543510">
            <w:pPr>
              <w:overflowPunct w:val="0"/>
              <w:spacing w:line="350" w:lineRule="exact"/>
              <w:ind w:left="240" w:hangingChars="100" w:hanging="240"/>
              <w:rPr>
                <w:rFonts w:ascii="標楷體" w:hAnsi="標楷體"/>
              </w:rPr>
            </w:pPr>
            <w:r w:rsidRPr="00543510">
              <w:rPr>
                <w:rFonts w:ascii="標楷體" w:hAnsi="標楷體" w:hint="eastAsia"/>
              </w:rPr>
              <w:t>第八條</w:t>
            </w:r>
            <w:r>
              <w:rPr>
                <w:rFonts w:ascii="標楷體" w:hAnsi="標楷體" w:hint="eastAsia"/>
              </w:rPr>
              <w:t xml:space="preserve">　</w:t>
            </w:r>
            <w:r w:rsidRPr="00543510">
              <w:rPr>
                <w:rFonts w:ascii="標楷體" w:hAnsi="標楷體" w:hint="eastAsia"/>
              </w:rPr>
              <w:t>學校每學年得自行或聯合他校、家庭教育中心辦理家庭教育課程至少四小時，供違規學生及其家長修習；其課程內容及時數如附表。</w:t>
            </w:r>
          </w:p>
        </w:tc>
        <w:tc>
          <w:tcPr>
            <w:tcW w:w="1494" w:type="pct"/>
          </w:tcPr>
          <w:p w:rsidR="00543510" w:rsidRPr="00304E9A" w:rsidRDefault="00543510" w:rsidP="00543510">
            <w:pPr>
              <w:overflowPunct w:val="0"/>
              <w:spacing w:line="350" w:lineRule="exact"/>
              <w:ind w:firstLine="0"/>
              <w:rPr>
                <w:rFonts w:ascii="標楷體" w:hAnsi="標楷體"/>
              </w:rPr>
            </w:pPr>
            <w:r w:rsidRPr="00543510">
              <w:rPr>
                <w:rFonts w:ascii="標楷體" w:hAnsi="標楷體" w:hint="eastAsia"/>
              </w:rPr>
              <w:t>學校提供家庭教育課程之內容及時數。</w:t>
            </w:r>
          </w:p>
        </w:tc>
      </w:tr>
      <w:tr w:rsidR="00543510" w:rsidRPr="00E8538E" w:rsidTr="00BD08F5">
        <w:trPr>
          <w:jc w:val="center"/>
        </w:trPr>
        <w:tc>
          <w:tcPr>
            <w:tcW w:w="3506" w:type="pct"/>
          </w:tcPr>
          <w:p w:rsidR="00543510" w:rsidRPr="00543510" w:rsidRDefault="00543510" w:rsidP="00543510">
            <w:pPr>
              <w:overflowPunct w:val="0"/>
              <w:spacing w:line="350" w:lineRule="exact"/>
              <w:ind w:left="240" w:hangingChars="100" w:hanging="240"/>
              <w:rPr>
                <w:rFonts w:ascii="標楷體" w:hAnsi="標楷體"/>
              </w:rPr>
            </w:pPr>
            <w:r w:rsidRPr="00543510">
              <w:rPr>
                <w:rFonts w:ascii="標楷體" w:hAnsi="標楷體" w:hint="eastAsia"/>
              </w:rPr>
              <w:t>第九條</w:t>
            </w:r>
            <w:r>
              <w:rPr>
                <w:rFonts w:ascii="標楷體" w:hAnsi="標楷體" w:hint="eastAsia"/>
              </w:rPr>
              <w:t xml:space="preserve">　</w:t>
            </w:r>
            <w:r w:rsidRPr="00543510">
              <w:rPr>
                <w:rFonts w:ascii="標楷體" w:hAnsi="標楷體" w:hint="eastAsia"/>
              </w:rPr>
              <w:t>學校應提供違規學生及其家長適切之家庭教育諮詢。</w:t>
            </w:r>
          </w:p>
        </w:tc>
        <w:tc>
          <w:tcPr>
            <w:tcW w:w="1494" w:type="pct"/>
          </w:tcPr>
          <w:p w:rsidR="00543510" w:rsidRPr="00304E9A" w:rsidRDefault="00543510" w:rsidP="00543510">
            <w:pPr>
              <w:overflowPunct w:val="0"/>
              <w:spacing w:line="350" w:lineRule="exact"/>
              <w:ind w:firstLine="0"/>
              <w:rPr>
                <w:rFonts w:ascii="標楷體" w:hAnsi="標楷體"/>
              </w:rPr>
            </w:pPr>
            <w:r w:rsidRPr="00543510">
              <w:rPr>
                <w:rFonts w:ascii="標楷體" w:hAnsi="標楷體" w:hint="eastAsia"/>
              </w:rPr>
              <w:t>學校提供違規學生及其家庭教育諮詢。</w:t>
            </w:r>
          </w:p>
        </w:tc>
      </w:tr>
      <w:tr w:rsidR="00543510" w:rsidRPr="00E8538E" w:rsidTr="00BD08F5">
        <w:trPr>
          <w:jc w:val="center"/>
        </w:trPr>
        <w:tc>
          <w:tcPr>
            <w:tcW w:w="3506" w:type="pct"/>
          </w:tcPr>
          <w:p w:rsidR="00543510" w:rsidRPr="00543510" w:rsidRDefault="00543510" w:rsidP="00543510">
            <w:pPr>
              <w:overflowPunct w:val="0"/>
              <w:spacing w:line="350" w:lineRule="exact"/>
              <w:ind w:left="240" w:hangingChars="100" w:hanging="240"/>
              <w:rPr>
                <w:rFonts w:ascii="標楷體" w:hAnsi="標楷體"/>
              </w:rPr>
            </w:pPr>
            <w:r w:rsidRPr="00543510">
              <w:rPr>
                <w:rFonts w:ascii="標楷體" w:hAnsi="標楷體" w:hint="eastAsia"/>
              </w:rPr>
              <w:t>第十條</w:t>
            </w:r>
            <w:r>
              <w:rPr>
                <w:rFonts w:ascii="標楷體" w:hAnsi="標楷體" w:hint="eastAsia"/>
              </w:rPr>
              <w:t xml:space="preserve">　</w:t>
            </w:r>
            <w:r w:rsidRPr="00543510">
              <w:rPr>
                <w:rFonts w:ascii="標楷體" w:hAnsi="標楷體" w:hint="eastAsia"/>
              </w:rPr>
              <w:t>學校得以個別或團體方式，提供違規學生及其家長家庭教育輔導或家庭教育諮商。</w:t>
            </w:r>
          </w:p>
        </w:tc>
        <w:tc>
          <w:tcPr>
            <w:tcW w:w="1494" w:type="pct"/>
          </w:tcPr>
          <w:p w:rsidR="00543510" w:rsidRPr="00304E9A" w:rsidRDefault="00543510" w:rsidP="00543510">
            <w:pPr>
              <w:overflowPunct w:val="0"/>
              <w:spacing w:line="350" w:lineRule="exact"/>
              <w:ind w:firstLine="0"/>
              <w:rPr>
                <w:rFonts w:ascii="標楷體" w:hAnsi="標楷體"/>
              </w:rPr>
            </w:pPr>
            <w:r w:rsidRPr="00543510">
              <w:rPr>
                <w:rFonts w:ascii="標楷體" w:hAnsi="標楷體" w:hint="eastAsia"/>
              </w:rPr>
              <w:t>學校提供家庭教育之方式。</w:t>
            </w:r>
          </w:p>
        </w:tc>
      </w:tr>
      <w:tr w:rsidR="00543510" w:rsidRPr="00E8538E" w:rsidTr="00BD08F5">
        <w:trPr>
          <w:jc w:val="center"/>
        </w:trPr>
        <w:tc>
          <w:tcPr>
            <w:tcW w:w="3506" w:type="pct"/>
          </w:tcPr>
          <w:p w:rsidR="00543510" w:rsidRPr="00543510" w:rsidRDefault="00543510" w:rsidP="00543510">
            <w:pPr>
              <w:overflowPunct w:val="0"/>
              <w:spacing w:line="350" w:lineRule="exact"/>
              <w:ind w:left="240" w:hangingChars="100" w:hanging="240"/>
              <w:rPr>
                <w:rFonts w:ascii="標楷體" w:hAnsi="標楷體"/>
              </w:rPr>
            </w:pPr>
            <w:r w:rsidRPr="00543510">
              <w:rPr>
                <w:rFonts w:ascii="標楷體" w:hAnsi="標楷體" w:hint="eastAsia"/>
              </w:rPr>
              <w:t>第十一條</w:t>
            </w:r>
            <w:r>
              <w:rPr>
                <w:rFonts w:ascii="標楷體" w:hAnsi="標楷體" w:hint="eastAsia"/>
              </w:rPr>
              <w:t xml:space="preserve">　</w:t>
            </w:r>
            <w:r w:rsidRPr="00543510">
              <w:rPr>
                <w:rFonts w:ascii="標楷體" w:hAnsi="標楷體" w:hint="eastAsia"/>
              </w:rPr>
              <w:t>學校通知違規學生及其家長參與家庭教育諮商或輔導等服務，經書面通知三次以上未出席時，學校應即通報本府；本府得依本法第十五條第二項規定進行訪視。</w:t>
            </w:r>
          </w:p>
          <w:p w:rsidR="00543510" w:rsidRPr="00543510" w:rsidRDefault="00543510" w:rsidP="00543510">
            <w:pPr>
              <w:overflowPunct w:val="0"/>
              <w:spacing w:line="350" w:lineRule="exact"/>
              <w:ind w:leftChars="100" w:left="240" w:firstLineChars="200" w:firstLine="480"/>
              <w:rPr>
                <w:rFonts w:ascii="標楷體" w:hAnsi="標楷體"/>
              </w:rPr>
            </w:pPr>
            <w:r w:rsidRPr="00543510">
              <w:rPr>
                <w:rFonts w:ascii="標楷體" w:hAnsi="標楷體" w:hint="eastAsia"/>
              </w:rPr>
              <w:t>前項訪視，</w:t>
            </w:r>
            <w:proofErr w:type="gramStart"/>
            <w:r w:rsidRPr="00543510">
              <w:rPr>
                <w:rFonts w:ascii="標楷體" w:hAnsi="標楷體" w:hint="eastAsia"/>
              </w:rPr>
              <w:t>本府得委託</w:t>
            </w:r>
            <w:proofErr w:type="gramEnd"/>
            <w:r w:rsidRPr="00543510">
              <w:rPr>
                <w:rFonts w:ascii="標楷體" w:hAnsi="標楷體" w:hint="eastAsia"/>
              </w:rPr>
              <w:t>推展家庭教育之機關、機構、學校、法人及團體為之。</w:t>
            </w:r>
          </w:p>
          <w:p w:rsidR="00543510" w:rsidRPr="00543510" w:rsidRDefault="00543510" w:rsidP="00543510">
            <w:pPr>
              <w:overflowPunct w:val="0"/>
              <w:spacing w:line="350" w:lineRule="exact"/>
              <w:ind w:leftChars="100" w:left="240" w:firstLineChars="200" w:firstLine="480"/>
              <w:rPr>
                <w:rFonts w:ascii="標楷體" w:hAnsi="標楷體"/>
              </w:rPr>
            </w:pPr>
            <w:r w:rsidRPr="00543510">
              <w:rPr>
                <w:rFonts w:ascii="標楷體" w:hAnsi="標楷體" w:hint="eastAsia"/>
              </w:rPr>
              <w:t>第一項訪視，違規學生之學校應派員參與。</w:t>
            </w:r>
          </w:p>
        </w:tc>
        <w:tc>
          <w:tcPr>
            <w:tcW w:w="1494" w:type="pct"/>
          </w:tcPr>
          <w:p w:rsidR="00543510" w:rsidRPr="00304E9A" w:rsidRDefault="00543510" w:rsidP="00543510">
            <w:pPr>
              <w:overflowPunct w:val="0"/>
              <w:spacing w:line="350" w:lineRule="exact"/>
              <w:ind w:firstLine="0"/>
              <w:rPr>
                <w:rFonts w:ascii="標楷體" w:hAnsi="標楷體"/>
              </w:rPr>
            </w:pPr>
            <w:r w:rsidRPr="00543510">
              <w:rPr>
                <w:rFonts w:ascii="標楷體" w:hAnsi="標楷體" w:hint="eastAsia"/>
              </w:rPr>
              <w:t>學校對違規學生及家長，書面通知參與相關課程及作法。</w:t>
            </w:r>
          </w:p>
        </w:tc>
      </w:tr>
      <w:tr w:rsidR="00543510" w:rsidRPr="00E8538E" w:rsidTr="00BD08F5">
        <w:trPr>
          <w:jc w:val="center"/>
        </w:trPr>
        <w:tc>
          <w:tcPr>
            <w:tcW w:w="3506" w:type="pct"/>
          </w:tcPr>
          <w:p w:rsidR="00543510" w:rsidRPr="00543510" w:rsidRDefault="00543510" w:rsidP="00543510">
            <w:pPr>
              <w:overflowPunct w:val="0"/>
              <w:spacing w:line="350" w:lineRule="exact"/>
              <w:ind w:left="240" w:hangingChars="100" w:hanging="240"/>
              <w:rPr>
                <w:rFonts w:ascii="標楷體" w:hAnsi="標楷體"/>
              </w:rPr>
            </w:pPr>
            <w:r w:rsidRPr="00543510">
              <w:rPr>
                <w:rFonts w:ascii="標楷體" w:hAnsi="標楷體" w:hint="eastAsia"/>
              </w:rPr>
              <w:t>第十二條</w:t>
            </w:r>
            <w:r>
              <w:rPr>
                <w:rFonts w:ascii="標楷體" w:hAnsi="標楷體" w:hint="eastAsia"/>
              </w:rPr>
              <w:t xml:space="preserve">　</w:t>
            </w:r>
            <w:r w:rsidRPr="00543510">
              <w:rPr>
                <w:rFonts w:ascii="標楷體" w:hAnsi="標楷體" w:hint="eastAsia"/>
              </w:rPr>
              <w:t>學校應將違規學生資料建檔，記錄並追蹤其與家長接受家庭教育諮商或輔導等服務之情形，檔案資料應妥善保管並保密。</w:t>
            </w:r>
          </w:p>
        </w:tc>
        <w:tc>
          <w:tcPr>
            <w:tcW w:w="1494" w:type="pct"/>
          </w:tcPr>
          <w:p w:rsidR="00543510" w:rsidRPr="00304E9A" w:rsidRDefault="00543510" w:rsidP="00543510">
            <w:pPr>
              <w:overflowPunct w:val="0"/>
              <w:spacing w:line="350" w:lineRule="exact"/>
              <w:ind w:firstLine="0"/>
              <w:rPr>
                <w:rFonts w:ascii="標楷體" w:hAnsi="標楷體"/>
              </w:rPr>
            </w:pPr>
            <w:r w:rsidRPr="00543510">
              <w:rPr>
                <w:rFonts w:ascii="標楷體" w:hAnsi="標楷體" w:hint="eastAsia"/>
              </w:rPr>
              <w:t>學校對學生資料之建檔與保密原則。</w:t>
            </w:r>
          </w:p>
        </w:tc>
      </w:tr>
      <w:tr w:rsidR="00543510" w:rsidRPr="00E8538E" w:rsidTr="00BD08F5">
        <w:trPr>
          <w:jc w:val="center"/>
        </w:trPr>
        <w:tc>
          <w:tcPr>
            <w:tcW w:w="3506" w:type="pct"/>
          </w:tcPr>
          <w:p w:rsidR="00543510" w:rsidRPr="00543510" w:rsidRDefault="00543510" w:rsidP="00543510">
            <w:pPr>
              <w:overflowPunct w:val="0"/>
              <w:spacing w:line="350" w:lineRule="exact"/>
              <w:ind w:left="240" w:hangingChars="100" w:hanging="240"/>
              <w:rPr>
                <w:rFonts w:ascii="標楷體" w:hAnsi="標楷體"/>
              </w:rPr>
            </w:pPr>
            <w:r w:rsidRPr="00543510">
              <w:rPr>
                <w:rFonts w:ascii="標楷體" w:hAnsi="標楷體" w:hint="eastAsia"/>
              </w:rPr>
              <w:t>第十三條</w:t>
            </w:r>
            <w:r>
              <w:rPr>
                <w:rFonts w:ascii="標楷體" w:hAnsi="標楷體" w:hint="eastAsia"/>
              </w:rPr>
              <w:t xml:space="preserve">　</w:t>
            </w:r>
            <w:r w:rsidRPr="00543510">
              <w:rPr>
                <w:rFonts w:ascii="標楷體" w:hAnsi="標楷體" w:hint="eastAsia"/>
              </w:rPr>
              <w:t>學校為發揮家庭教育功能，預防學生發生重大違規事件，必要時，得請求醫療、衛生、社政、警察、兒童少年輔導等機關、機構或團體協助。</w:t>
            </w:r>
          </w:p>
        </w:tc>
        <w:tc>
          <w:tcPr>
            <w:tcW w:w="1494" w:type="pct"/>
          </w:tcPr>
          <w:p w:rsidR="00543510" w:rsidRPr="00304E9A" w:rsidRDefault="00543510" w:rsidP="00543510">
            <w:pPr>
              <w:overflowPunct w:val="0"/>
              <w:spacing w:line="350" w:lineRule="exact"/>
              <w:ind w:firstLine="0"/>
              <w:rPr>
                <w:rFonts w:ascii="標楷體" w:hAnsi="標楷體"/>
              </w:rPr>
            </w:pPr>
            <w:r w:rsidRPr="00543510">
              <w:rPr>
                <w:rFonts w:ascii="標楷體" w:hAnsi="標楷體" w:hint="eastAsia"/>
              </w:rPr>
              <w:t>學校為預防學生發生重大違規事件之發生，得請求有關機關團體協助。</w:t>
            </w:r>
          </w:p>
        </w:tc>
      </w:tr>
      <w:tr w:rsidR="00543510" w:rsidRPr="00E8538E" w:rsidTr="00BD08F5">
        <w:trPr>
          <w:jc w:val="center"/>
        </w:trPr>
        <w:tc>
          <w:tcPr>
            <w:tcW w:w="3506" w:type="pct"/>
          </w:tcPr>
          <w:p w:rsidR="00543510" w:rsidRPr="00543510" w:rsidRDefault="00543510" w:rsidP="00543510">
            <w:pPr>
              <w:overflowPunct w:val="0"/>
              <w:spacing w:line="350" w:lineRule="exact"/>
              <w:ind w:left="240" w:hangingChars="100" w:hanging="240"/>
              <w:rPr>
                <w:rFonts w:ascii="標楷體" w:hAnsi="標楷體"/>
              </w:rPr>
            </w:pPr>
            <w:r w:rsidRPr="00543510">
              <w:rPr>
                <w:rFonts w:ascii="標楷體" w:hAnsi="標楷體" w:hint="eastAsia"/>
              </w:rPr>
              <w:t>第十四條</w:t>
            </w:r>
            <w:r>
              <w:rPr>
                <w:rFonts w:ascii="標楷體" w:hAnsi="標楷體" w:hint="eastAsia"/>
              </w:rPr>
              <w:t xml:space="preserve">　</w:t>
            </w:r>
            <w:r w:rsidRPr="00543510">
              <w:rPr>
                <w:rFonts w:ascii="標楷體" w:hAnsi="標楷體" w:hint="eastAsia"/>
              </w:rPr>
              <w:t>本府為落實學校提供違規學生及其家長接受家庭教育諮商或輔導等服務，得採取適當措施，並對推動績效優良之機關、機構、學校、法人及團體或人員，予以獎勵；績效不佳者，輔導其改善。</w:t>
            </w:r>
          </w:p>
        </w:tc>
        <w:tc>
          <w:tcPr>
            <w:tcW w:w="1494" w:type="pct"/>
          </w:tcPr>
          <w:p w:rsidR="00543510" w:rsidRPr="00304E9A" w:rsidRDefault="00543510" w:rsidP="00543510">
            <w:pPr>
              <w:overflowPunct w:val="0"/>
              <w:spacing w:line="350" w:lineRule="exact"/>
              <w:ind w:firstLine="0"/>
              <w:rPr>
                <w:rFonts w:ascii="標楷體" w:hAnsi="標楷體"/>
              </w:rPr>
            </w:pPr>
            <w:r w:rsidRPr="00543510">
              <w:rPr>
                <w:rFonts w:ascii="標楷體" w:hAnsi="標楷體" w:hint="eastAsia"/>
              </w:rPr>
              <w:t>本府落實學校提供家長接受家庭教育諮商輔導課程之推動績效良</w:t>
            </w:r>
            <w:proofErr w:type="gramStart"/>
            <w:r w:rsidRPr="00543510">
              <w:rPr>
                <w:rFonts w:ascii="標楷體" w:hAnsi="標楷體" w:hint="eastAsia"/>
              </w:rPr>
              <w:t>窳</w:t>
            </w:r>
            <w:proofErr w:type="gramEnd"/>
            <w:r w:rsidRPr="00543510">
              <w:rPr>
                <w:rFonts w:ascii="標楷體" w:hAnsi="標楷體" w:hint="eastAsia"/>
              </w:rPr>
              <w:t>，分別予以獎勵或輔導改善。</w:t>
            </w:r>
          </w:p>
        </w:tc>
      </w:tr>
      <w:tr w:rsidR="00543510" w:rsidRPr="00E8538E" w:rsidTr="00BD08F5">
        <w:trPr>
          <w:jc w:val="center"/>
        </w:trPr>
        <w:tc>
          <w:tcPr>
            <w:tcW w:w="3506" w:type="pct"/>
          </w:tcPr>
          <w:p w:rsidR="00543510" w:rsidRPr="00543510" w:rsidRDefault="00543510" w:rsidP="00543510">
            <w:pPr>
              <w:overflowPunct w:val="0"/>
              <w:spacing w:line="350" w:lineRule="exact"/>
              <w:ind w:left="240" w:hangingChars="100" w:hanging="240"/>
              <w:rPr>
                <w:rFonts w:ascii="標楷體" w:hAnsi="標楷體"/>
              </w:rPr>
            </w:pPr>
            <w:r w:rsidRPr="00543510">
              <w:rPr>
                <w:rFonts w:ascii="標楷體" w:hAnsi="標楷體" w:hint="eastAsia"/>
              </w:rPr>
              <w:t>第十五條</w:t>
            </w:r>
            <w:r>
              <w:rPr>
                <w:rFonts w:ascii="標楷體" w:hAnsi="標楷體" w:hint="eastAsia"/>
              </w:rPr>
              <w:t xml:space="preserve">　</w:t>
            </w:r>
            <w:r w:rsidRPr="00543510">
              <w:rPr>
                <w:rFonts w:ascii="標楷體" w:hAnsi="標楷體" w:hint="eastAsia"/>
              </w:rPr>
              <w:t>本辦法自發布日施行。</w:t>
            </w:r>
          </w:p>
        </w:tc>
        <w:tc>
          <w:tcPr>
            <w:tcW w:w="1494" w:type="pct"/>
          </w:tcPr>
          <w:p w:rsidR="00543510" w:rsidRPr="00304E9A" w:rsidRDefault="00543510" w:rsidP="00543510">
            <w:pPr>
              <w:overflowPunct w:val="0"/>
              <w:spacing w:line="350" w:lineRule="exact"/>
              <w:ind w:firstLine="0"/>
              <w:rPr>
                <w:rFonts w:ascii="標楷體" w:hAnsi="標楷體"/>
              </w:rPr>
            </w:pPr>
            <w:r w:rsidRPr="00543510">
              <w:rPr>
                <w:rFonts w:ascii="標楷體" w:hAnsi="標楷體" w:hint="eastAsia"/>
              </w:rPr>
              <w:t>本辦法之施行日期。</w:t>
            </w:r>
          </w:p>
        </w:tc>
      </w:tr>
    </w:tbl>
    <w:p w:rsidR="00406044" w:rsidRDefault="00406044" w:rsidP="00406044">
      <w:pPr>
        <w:tabs>
          <w:tab w:val="left" w:pos="1440"/>
        </w:tabs>
        <w:ind w:left="960" w:hangingChars="400" w:hanging="960"/>
      </w:pPr>
      <w:r>
        <w:rPr>
          <w:rFonts w:hint="eastAsia"/>
        </w:rPr>
        <w:lastRenderedPageBreak/>
        <w:t>附表</w:t>
      </w:r>
    </w:p>
    <w:p w:rsidR="00406044" w:rsidRDefault="00406044" w:rsidP="00406044">
      <w:pPr>
        <w:pStyle w:val="afffffffffff2"/>
      </w:pPr>
      <w:r w:rsidRPr="00406044">
        <w:rPr>
          <w:rFonts w:hint="eastAsia"/>
        </w:rPr>
        <w:t>澎湖縣高級中等以下學校提供家庭教育課程內容及時數</w:t>
      </w:r>
    </w:p>
    <w:tbl>
      <w:tblPr>
        <w:tblW w:w="8742" w:type="dxa"/>
        <w:jc w:val="center"/>
        <w:tblCellMar>
          <w:left w:w="10" w:type="dxa"/>
          <w:right w:w="10" w:type="dxa"/>
        </w:tblCellMar>
        <w:tblLook w:val="0000" w:firstRow="0" w:lastRow="0" w:firstColumn="0" w:lastColumn="0" w:noHBand="0" w:noVBand="0"/>
      </w:tblPr>
      <w:tblGrid>
        <w:gridCol w:w="2768"/>
        <w:gridCol w:w="3848"/>
        <w:gridCol w:w="2126"/>
      </w:tblGrid>
      <w:tr w:rsidR="00406044" w:rsidRPr="00406044" w:rsidTr="00406044">
        <w:trPr>
          <w:trHeight w:val="567"/>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044" w:rsidRPr="00406044" w:rsidRDefault="00406044" w:rsidP="00406044">
            <w:pPr>
              <w:autoSpaceDE w:val="0"/>
              <w:snapToGrid w:val="0"/>
              <w:spacing w:line="240" w:lineRule="auto"/>
              <w:ind w:firstLine="0"/>
              <w:jc w:val="center"/>
              <w:rPr>
                <w:rFonts w:ascii="標楷體" w:hAnsi="標楷體" w:cs="文鼎粗楷"/>
                <w:b/>
                <w:kern w:val="0"/>
              </w:rPr>
            </w:pPr>
            <w:r w:rsidRPr="00406044">
              <w:rPr>
                <w:rFonts w:ascii="標楷體" w:hAnsi="標楷體" w:cs="文鼎粗楷"/>
                <w:b/>
                <w:kern w:val="0"/>
              </w:rPr>
              <w:t>建議課程</w:t>
            </w:r>
          </w:p>
        </w:tc>
        <w:tc>
          <w:tcPr>
            <w:tcW w:w="3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044" w:rsidRPr="00406044" w:rsidRDefault="00406044" w:rsidP="00406044">
            <w:pPr>
              <w:autoSpaceDE w:val="0"/>
              <w:snapToGrid w:val="0"/>
              <w:spacing w:line="240" w:lineRule="auto"/>
              <w:ind w:firstLine="0"/>
              <w:jc w:val="center"/>
              <w:rPr>
                <w:rFonts w:ascii="標楷體" w:hAnsi="標楷體" w:cs="文鼎粗楷"/>
                <w:b/>
                <w:kern w:val="0"/>
              </w:rPr>
            </w:pPr>
            <w:r w:rsidRPr="00406044">
              <w:rPr>
                <w:rFonts w:ascii="標楷體" w:hAnsi="標楷體" w:cs="文鼎粗楷"/>
                <w:b/>
                <w:kern w:val="0"/>
              </w:rPr>
              <w:t>重要概念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044" w:rsidRPr="00406044" w:rsidRDefault="00406044" w:rsidP="00406044">
            <w:pPr>
              <w:snapToGrid w:val="0"/>
              <w:spacing w:line="240" w:lineRule="auto"/>
              <w:ind w:firstLine="0"/>
              <w:jc w:val="center"/>
              <w:rPr>
                <w:rFonts w:ascii="標楷體" w:hAnsi="標楷體"/>
                <w:b/>
              </w:rPr>
            </w:pPr>
            <w:r w:rsidRPr="00406044">
              <w:rPr>
                <w:rFonts w:ascii="標楷體" w:hAnsi="標楷體"/>
                <w:b/>
              </w:rPr>
              <w:t>時數</w:t>
            </w:r>
          </w:p>
        </w:tc>
      </w:tr>
      <w:tr w:rsidR="00406044" w:rsidRPr="00406044" w:rsidTr="00406044">
        <w:trPr>
          <w:trHeight w:val="1016"/>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044" w:rsidRPr="00406044" w:rsidRDefault="00406044" w:rsidP="00406044">
            <w:pPr>
              <w:snapToGrid w:val="0"/>
              <w:spacing w:line="320" w:lineRule="exact"/>
              <w:ind w:firstLine="0"/>
              <w:rPr>
                <w:rFonts w:ascii="標楷體" w:hAnsi="標楷體"/>
              </w:rPr>
            </w:pPr>
            <w:r w:rsidRPr="00406044">
              <w:rPr>
                <w:rFonts w:ascii="標楷體" w:hAnsi="標楷體"/>
              </w:rPr>
              <w:t>子女之發展</w:t>
            </w:r>
          </w:p>
        </w:tc>
        <w:tc>
          <w:tcPr>
            <w:tcW w:w="3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044" w:rsidRPr="00406044" w:rsidRDefault="00406044" w:rsidP="00406044">
            <w:pPr>
              <w:snapToGrid w:val="0"/>
              <w:spacing w:line="320" w:lineRule="exact"/>
              <w:ind w:firstLine="0"/>
              <w:rPr>
                <w:rFonts w:ascii="標楷體" w:hAnsi="標楷體"/>
              </w:rPr>
            </w:pPr>
            <w:r w:rsidRPr="00406044">
              <w:rPr>
                <w:rFonts w:ascii="標楷體" w:hAnsi="標楷體"/>
              </w:rPr>
              <w:t>子女身心發展基本概念(包括偏差行為、性別互動、生命教育)</w:t>
            </w:r>
          </w:p>
          <w:p w:rsidR="00406044" w:rsidRPr="00406044" w:rsidRDefault="00406044" w:rsidP="00406044">
            <w:pPr>
              <w:snapToGrid w:val="0"/>
              <w:spacing w:line="320" w:lineRule="exact"/>
              <w:ind w:firstLine="0"/>
              <w:rPr>
                <w:rFonts w:ascii="標楷體" w:hAnsi="標楷體"/>
              </w:rPr>
            </w:pPr>
            <w:r w:rsidRPr="00406044">
              <w:rPr>
                <w:rFonts w:ascii="標楷體" w:hAnsi="標楷體"/>
              </w:rPr>
              <w:t>協助子女之身心成長</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044" w:rsidRPr="00406044" w:rsidRDefault="00406044" w:rsidP="00406044">
            <w:pPr>
              <w:spacing w:line="320" w:lineRule="exact"/>
              <w:ind w:firstLine="0"/>
              <w:rPr>
                <w:rFonts w:ascii="標楷體" w:hAnsi="標楷體"/>
              </w:rPr>
            </w:pPr>
            <w:r w:rsidRPr="00406044">
              <w:rPr>
                <w:rFonts w:ascii="標楷體" w:hAnsi="標楷體"/>
              </w:rPr>
              <w:t>由學校依個案狀況實施至少四小時</w:t>
            </w:r>
          </w:p>
          <w:p w:rsidR="00406044" w:rsidRPr="00406044" w:rsidRDefault="00406044" w:rsidP="00406044">
            <w:pPr>
              <w:spacing w:line="320" w:lineRule="exact"/>
              <w:ind w:firstLine="0"/>
              <w:rPr>
                <w:rFonts w:ascii="標楷體" w:hAnsi="標楷體"/>
              </w:rPr>
            </w:pPr>
          </w:p>
          <w:p w:rsidR="00406044" w:rsidRPr="00406044" w:rsidRDefault="00406044" w:rsidP="00406044">
            <w:pPr>
              <w:autoSpaceDE w:val="0"/>
              <w:spacing w:line="320" w:lineRule="exact"/>
              <w:ind w:firstLine="0"/>
              <w:rPr>
                <w:rFonts w:ascii="標楷體" w:hAnsi="標楷體" w:cs="文鼎粗楷"/>
                <w:b/>
                <w:kern w:val="0"/>
              </w:rPr>
            </w:pPr>
          </w:p>
        </w:tc>
      </w:tr>
      <w:tr w:rsidR="00406044" w:rsidRPr="00406044" w:rsidTr="00406044">
        <w:trPr>
          <w:trHeight w:val="1063"/>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044" w:rsidRPr="00406044" w:rsidRDefault="00406044" w:rsidP="00406044">
            <w:pPr>
              <w:snapToGrid w:val="0"/>
              <w:spacing w:line="320" w:lineRule="exact"/>
              <w:ind w:firstLine="0"/>
              <w:rPr>
                <w:rFonts w:ascii="標楷體" w:hAnsi="標楷體"/>
              </w:rPr>
            </w:pPr>
            <w:r w:rsidRPr="00406044">
              <w:rPr>
                <w:rFonts w:ascii="標楷體" w:hAnsi="標楷體"/>
              </w:rPr>
              <w:t>家庭互動及溝通</w:t>
            </w:r>
          </w:p>
        </w:tc>
        <w:tc>
          <w:tcPr>
            <w:tcW w:w="3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044" w:rsidRPr="00406044" w:rsidRDefault="00406044" w:rsidP="00406044">
            <w:pPr>
              <w:snapToGrid w:val="0"/>
              <w:spacing w:line="320" w:lineRule="exact"/>
              <w:ind w:firstLine="0"/>
              <w:rPr>
                <w:rFonts w:ascii="標楷體" w:hAnsi="標楷體"/>
              </w:rPr>
            </w:pPr>
            <w:r w:rsidRPr="00406044">
              <w:rPr>
                <w:rFonts w:ascii="標楷體" w:hAnsi="標楷體"/>
              </w:rPr>
              <w:t>親子之情感支持</w:t>
            </w:r>
          </w:p>
          <w:p w:rsidR="00406044" w:rsidRPr="00406044" w:rsidRDefault="00406044" w:rsidP="00406044">
            <w:pPr>
              <w:spacing w:line="320" w:lineRule="exact"/>
              <w:ind w:firstLine="0"/>
              <w:rPr>
                <w:rFonts w:ascii="標楷體" w:hAnsi="標楷體"/>
              </w:rPr>
            </w:pPr>
            <w:r w:rsidRPr="00406044">
              <w:rPr>
                <w:rFonts w:ascii="標楷體" w:hAnsi="標楷體"/>
              </w:rPr>
              <w:t>親子之有效溝通及技巧</w:t>
            </w:r>
          </w:p>
          <w:p w:rsidR="00406044" w:rsidRPr="00406044" w:rsidRDefault="00406044" w:rsidP="00406044">
            <w:pPr>
              <w:snapToGrid w:val="0"/>
              <w:spacing w:line="320" w:lineRule="exact"/>
              <w:ind w:firstLine="0"/>
              <w:rPr>
                <w:rFonts w:ascii="標楷體" w:hAnsi="標楷體"/>
              </w:rPr>
            </w:pPr>
            <w:r w:rsidRPr="00406044">
              <w:rPr>
                <w:rFonts w:ascii="標楷體" w:hAnsi="標楷體"/>
              </w:rPr>
              <w:t>家人互動系統</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044" w:rsidRPr="00406044" w:rsidRDefault="00406044" w:rsidP="00406044">
            <w:pPr>
              <w:autoSpaceDE w:val="0"/>
              <w:spacing w:line="320" w:lineRule="exact"/>
              <w:ind w:firstLine="0"/>
              <w:rPr>
                <w:rFonts w:ascii="標楷體" w:hAnsi="標楷體" w:cs="文鼎粗楷"/>
                <w:b/>
                <w:kern w:val="0"/>
              </w:rPr>
            </w:pPr>
          </w:p>
        </w:tc>
      </w:tr>
      <w:tr w:rsidR="00406044" w:rsidRPr="00406044" w:rsidTr="00406044">
        <w:trPr>
          <w:trHeight w:val="1016"/>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044" w:rsidRPr="00406044" w:rsidRDefault="00406044" w:rsidP="00406044">
            <w:pPr>
              <w:snapToGrid w:val="0"/>
              <w:spacing w:line="320" w:lineRule="exact"/>
              <w:ind w:firstLine="0"/>
              <w:rPr>
                <w:rFonts w:ascii="標楷體" w:hAnsi="標楷體"/>
              </w:rPr>
            </w:pPr>
            <w:r w:rsidRPr="00406044">
              <w:rPr>
                <w:rFonts w:ascii="標楷體" w:hAnsi="標楷體"/>
              </w:rPr>
              <w:t>正向管教</w:t>
            </w:r>
          </w:p>
        </w:tc>
        <w:tc>
          <w:tcPr>
            <w:tcW w:w="3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044" w:rsidRPr="00406044" w:rsidRDefault="00406044" w:rsidP="00406044">
            <w:pPr>
              <w:snapToGrid w:val="0"/>
              <w:spacing w:line="320" w:lineRule="exact"/>
              <w:ind w:firstLine="0"/>
              <w:rPr>
                <w:rFonts w:ascii="標楷體" w:hAnsi="標楷體"/>
              </w:rPr>
            </w:pPr>
            <w:r w:rsidRPr="00406044">
              <w:rPr>
                <w:rFonts w:ascii="標楷體" w:hAnsi="標楷體"/>
              </w:rPr>
              <w:t>正向情緒、正向關係</w:t>
            </w:r>
          </w:p>
          <w:p w:rsidR="00406044" w:rsidRPr="00406044" w:rsidRDefault="00406044" w:rsidP="00406044">
            <w:pPr>
              <w:snapToGrid w:val="0"/>
              <w:spacing w:line="320" w:lineRule="exact"/>
              <w:ind w:firstLine="0"/>
              <w:rPr>
                <w:rFonts w:ascii="標楷體" w:hAnsi="標楷體"/>
              </w:rPr>
            </w:pPr>
            <w:r w:rsidRPr="00406044">
              <w:rPr>
                <w:rFonts w:ascii="標楷體" w:hAnsi="標楷體"/>
              </w:rPr>
              <w:t>正向管教技巧</w:t>
            </w:r>
          </w:p>
          <w:p w:rsidR="00406044" w:rsidRPr="00406044" w:rsidRDefault="00406044" w:rsidP="00406044">
            <w:pPr>
              <w:snapToGrid w:val="0"/>
              <w:spacing w:line="320" w:lineRule="exact"/>
              <w:ind w:firstLine="0"/>
              <w:rPr>
                <w:rFonts w:ascii="標楷體" w:hAnsi="標楷體"/>
              </w:rPr>
            </w:pPr>
            <w:r w:rsidRPr="00406044">
              <w:rPr>
                <w:rFonts w:ascii="標楷體" w:hAnsi="標楷體"/>
              </w:rPr>
              <w:t>親子衝突及解決</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044" w:rsidRPr="00406044" w:rsidRDefault="00406044" w:rsidP="00406044">
            <w:pPr>
              <w:autoSpaceDE w:val="0"/>
              <w:spacing w:line="320" w:lineRule="exact"/>
              <w:ind w:firstLine="0"/>
              <w:rPr>
                <w:rFonts w:ascii="標楷體" w:hAnsi="標楷體" w:cs="文鼎粗楷"/>
                <w:b/>
                <w:kern w:val="0"/>
              </w:rPr>
            </w:pPr>
          </w:p>
        </w:tc>
      </w:tr>
      <w:tr w:rsidR="00406044" w:rsidRPr="00406044" w:rsidTr="00406044">
        <w:trPr>
          <w:trHeight w:val="1032"/>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044" w:rsidRPr="00406044" w:rsidRDefault="00406044" w:rsidP="00406044">
            <w:pPr>
              <w:snapToGrid w:val="0"/>
              <w:spacing w:line="320" w:lineRule="exact"/>
              <w:ind w:firstLine="0"/>
              <w:rPr>
                <w:rFonts w:ascii="標楷體" w:hAnsi="標楷體"/>
              </w:rPr>
            </w:pPr>
            <w:r w:rsidRPr="00406044">
              <w:rPr>
                <w:rFonts w:ascii="標楷體" w:hAnsi="標楷體"/>
              </w:rPr>
              <w:t>親子共學</w:t>
            </w:r>
          </w:p>
        </w:tc>
        <w:tc>
          <w:tcPr>
            <w:tcW w:w="3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044" w:rsidRPr="00406044" w:rsidRDefault="00406044" w:rsidP="00406044">
            <w:pPr>
              <w:snapToGrid w:val="0"/>
              <w:spacing w:line="320" w:lineRule="exact"/>
              <w:ind w:firstLine="0"/>
              <w:rPr>
                <w:rFonts w:ascii="標楷體" w:hAnsi="標楷體"/>
              </w:rPr>
            </w:pPr>
            <w:r w:rsidRPr="00406044">
              <w:rPr>
                <w:rFonts w:ascii="標楷體" w:hAnsi="標楷體"/>
              </w:rPr>
              <w:t>親子共學基本概念</w:t>
            </w:r>
          </w:p>
          <w:p w:rsidR="00406044" w:rsidRPr="00406044" w:rsidRDefault="00406044" w:rsidP="00406044">
            <w:pPr>
              <w:snapToGrid w:val="0"/>
              <w:spacing w:line="320" w:lineRule="exact"/>
              <w:ind w:firstLine="0"/>
              <w:rPr>
                <w:rFonts w:ascii="標楷體" w:hAnsi="標楷體"/>
              </w:rPr>
            </w:pPr>
            <w:r w:rsidRPr="00406044">
              <w:rPr>
                <w:rFonts w:ascii="標楷體" w:hAnsi="標楷體"/>
              </w:rPr>
              <w:t>親子共學之方式、管道</w:t>
            </w:r>
          </w:p>
          <w:p w:rsidR="00406044" w:rsidRPr="00406044" w:rsidRDefault="00406044" w:rsidP="00406044">
            <w:pPr>
              <w:snapToGrid w:val="0"/>
              <w:spacing w:line="320" w:lineRule="exact"/>
              <w:ind w:firstLine="0"/>
              <w:rPr>
                <w:rFonts w:ascii="標楷體" w:hAnsi="標楷體"/>
              </w:rPr>
            </w:pPr>
            <w:r w:rsidRPr="00406044">
              <w:rPr>
                <w:rFonts w:ascii="標楷體" w:hAnsi="標楷體"/>
              </w:rPr>
              <w:t>善用電子相關產品</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044" w:rsidRPr="00406044" w:rsidRDefault="00406044" w:rsidP="00406044">
            <w:pPr>
              <w:autoSpaceDE w:val="0"/>
              <w:spacing w:line="320" w:lineRule="exact"/>
              <w:ind w:firstLine="0"/>
              <w:rPr>
                <w:rFonts w:ascii="標楷體" w:hAnsi="標楷體" w:cs="文鼎粗楷"/>
                <w:b/>
                <w:kern w:val="0"/>
              </w:rPr>
            </w:pPr>
          </w:p>
        </w:tc>
      </w:tr>
      <w:tr w:rsidR="00406044" w:rsidRPr="00406044" w:rsidTr="00406044">
        <w:trPr>
          <w:trHeight w:val="1016"/>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044" w:rsidRPr="00406044" w:rsidRDefault="00406044" w:rsidP="00406044">
            <w:pPr>
              <w:snapToGrid w:val="0"/>
              <w:spacing w:line="320" w:lineRule="exact"/>
              <w:ind w:firstLine="0"/>
              <w:rPr>
                <w:rFonts w:ascii="標楷體" w:hAnsi="標楷體"/>
              </w:rPr>
            </w:pPr>
            <w:r w:rsidRPr="00406044">
              <w:rPr>
                <w:rFonts w:ascii="標楷體" w:hAnsi="標楷體"/>
              </w:rPr>
              <w:t>親師關係及互動</w:t>
            </w:r>
          </w:p>
        </w:tc>
        <w:tc>
          <w:tcPr>
            <w:tcW w:w="3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044" w:rsidRPr="00406044" w:rsidRDefault="00406044" w:rsidP="00406044">
            <w:pPr>
              <w:snapToGrid w:val="0"/>
              <w:spacing w:line="320" w:lineRule="exact"/>
              <w:ind w:firstLine="0"/>
              <w:rPr>
                <w:rFonts w:ascii="標楷體" w:hAnsi="標楷體"/>
              </w:rPr>
            </w:pPr>
            <w:r w:rsidRPr="00406044">
              <w:rPr>
                <w:rFonts w:ascii="標楷體" w:hAnsi="標楷體"/>
              </w:rPr>
              <w:t>建立良好親師關係</w:t>
            </w:r>
          </w:p>
          <w:p w:rsidR="00406044" w:rsidRPr="00406044" w:rsidRDefault="00406044" w:rsidP="00406044">
            <w:pPr>
              <w:snapToGrid w:val="0"/>
              <w:spacing w:line="320" w:lineRule="exact"/>
              <w:ind w:firstLine="0"/>
              <w:rPr>
                <w:rFonts w:ascii="標楷體" w:hAnsi="標楷體"/>
              </w:rPr>
            </w:pPr>
            <w:r w:rsidRPr="00406044">
              <w:rPr>
                <w:rFonts w:ascii="標楷體" w:hAnsi="標楷體"/>
              </w:rPr>
              <w:t>參與子女學校活動</w:t>
            </w:r>
          </w:p>
          <w:p w:rsidR="00406044" w:rsidRPr="00406044" w:rsidRDefault="00406044" w:rsidP="00406044">
            <w:pPr>
              <w:snapToGrid w:val="0"/>
              <w:spacing w:line="320" w:lineRule="exact"/>
              <w:ind w:firstLine="0"/>
              <w:rPr>
                <w:rFonts w:ascii="標楷體" w:hAnsi="標楷體"/>
              </w:rPr>
            </w:pPr>
            <w:proofErr w:type="gramStart"/>
            <w:r w:rsidRPr="00406044">
              <w:rPr>
                <w:rFonts w:ascii="標楷體" w:hAnsi="標楷體"/>
              </w:rPr>
              <w:t>家校合作</w:t>
            </w:r>
            <w:proofErr w:type="gramEnd"/>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044" w:rsidRPr="00406044" w:rsidRDefault="00406044" w:rsidP="00406044">
            <w:pPr>
              <w:autoSpaceDE w:val="0"/>
              <w:spacing w:line="320" w:lineRule="exact"/>
              <w:ind w:firstLine="0"/>
              <w:rPr>
                <w:rFonts w:ascii="標楷體" w:hAnsi="標楷體" w:cs="文鼎粗楷"/>
                <w:b/>
                <w:kern w:val="0"/>
              </w:rPr>
            </w:pPr>
          </w:p>
        </w:tc>
      </w:tr>
      <w:tr w:rsidR="00406044" w:rsidRPr="00406044" w:rsidTr="00406044">
        <w:trPr>
          <w:trHeight w:val="704"/>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044" w:rsidRPr="00406044" w:rsidRDefault="00406044" w:rsidP="00406044">
            <w:pPr>
              <w:snapToGrid w:val="0"/>
              <w:spacing w:line="320" w:lineRule="exact"/>
              <w:ind w:firstLine="0"/>
              <w:rPr>
                <w:rFonts w:ascii="標楷體" w:hAnsi="標楷體"/>
              </w:rPr>
            </w:pPr>
            <w:r w:rsidRPr="00406044">
              <w:rPr>
                <w:rFonts w:ascii="標楷體" w:hAnsi="標楷體"/>
              </w:rPr>
              <w:t>親職資源</w:t>
            </w:r>
          </w:p>
        </w:tc>
        <w:tc>
          <w:tcPr>
            <w:tcW w:w="3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044" w:rsidRPr="00406044" w:rsidRDefault="00406044" w:rsidP="00406044">
            <w:pPr>
              <w:snapToGrid w:val="0"/>
              <w:spacing w:line="320" w:lineRule="exact"/>
              <w:ind w:firstLine="0"/>
              <w:rPr>
                <w:rFonts w:ascii="標楷體" w:hAnsi="標楷體"/>
              </w:rPr>
            </w:pPr>
            <w:r w:rsidRPr="00406044">
              <w:rPr>
                <w:rFonts w:ascii="標楷體" w:hAnsi="標楷體"/>
              </w:rPr>
              <w:t>學校及社區資源</w:t>
            </w:r>
          </w:p>
          <w:p w:rsidR="00406044" w:rsidRPr="00406044" w:rsidRDefault="00406044" w:rsidP="00406044">
            <w:pPr>
              <w:snapToGrid w:val="0"/>
              <w:spacing w:line="320" w:lineRule="exact"/>
              <w:ind w:firstLine="0"/>
              <w:rPr>
                <w:rFonts w:ascii="標楷體" w:hAnsi="標楷體"/>
              </w:rPr>
            </w:pPr>
            <w:r w:rsidRPr="00406044">
              <w:rPr>
                <w:rFonts w:ascii="標楷體" w:hAnsi="標楷體"/>
              </w:rPr>
              <w:t>社會安全網及支援系統</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044" w:rsidRPr="00406044" w:rsidRDefault="00406044" w:rsidP="00406044">
            <w:pPr>
              <w:autoSpaceDE w:val="0"/>
              <w:spacing w:line="320" w:lineRule="exact"/>
              <w:ind w:firstLine="0"/>
              <w:rPr>
                <w:rFonts w:ascii="標楷體" w:hAnsi="標楷體" w:cs="文鼎粗楷"/>
                <w:b/>
                <w:kern w:val="0"/>
              </w:rPr>
            </w:pPr>
          </w:p>
        </w:tc>
      </w:tr>
      <w:tr w:rsidR="00406044" w:rsidRPr="00406044" w:rsidTr="00406044">
        <w:trPr>
          <w:trHeight w:val="1016"/>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044" w:rsidRPr="00406044" w:rsidRDefault="00406044" w:rsidP="00406044">
            <w:pPr>
              <w:snapToGrid w:val="0"/>
              <w:spacing w:line="320" w:lineRule="exact"/>
              <w:ind w:firstLine="0"/>
              <w:rPr>
                <w:rFonts w:ascii="標楷體" w:hAnsi="標楷體"/>
              </w:rPr>
            </w:pPr>
            <w:r w:rsidRPr="00406044">
              <w:rPr>
                <w:rFonts w:ascii="標楷體" w:hAnsi="標楷體"/>
              </w:rPr>
              <w:t>家庭壓力管理</w:t>
            </w:r>
          </w:p>
        </w:tc>
        <w:tc>
          <w:tcPr>
            <w:tcW w:w="3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044" w:rsidRPr="00406044" w:rsidRDefault="00406044" w:rsidP="00406044">
            <w:pPr>
              <w:snapToGrid w:val="0"/>
              <w:spacing w:line="320" w:lineRule="exact"/>
              <w:ind w:firstLine="0"/>
              <w:rPr>
                <w:rFonts w:ascii="標楷體" w:hAnsi="標楷體"/>
              </w:rPr>
            </w:pPr>
            <w:r w:rsidRPr="00406044">
              <w:rPr>
                <w:rFonts w:ascii="標楷體" w:hAnsi="標楷體"/>
              </w:rPr>
              <w:t>健康之休閒環境</w:t>
            </w:r>
          </w:p>
          <w:p w:rsidR="00406044" w:rsidRPr="00406044" w:rsidRDefault="00406044" w:rsidP="00406044">
            <w:pPr>
              <w:snapToGrid w:val="0"/>
              <w:spacing w:line="320" w:lineRule="exact"/>
              <w:ind w:firstLine="0"/>
              <w:rPr>
                <w:rFonts w:ascii="標楷體" w:hAnsi="標楷體"/>
              </w:rPr>
            </w:pPr>
            <w:r w:rsidRPr="00406044">
              <w:rPr>
                <w:rFonts w:ascii="標楷體" w:hAnsi="標楷體"/>
              </w:rPr>
              <w:t>問題解決能力</w:t>
            </w:r>
          </w:p>
          <w:p w:rsidR="00406044" w:rsidRPr="00406044" w:rsidRDefault="00406044" w:rsidP="00406044">
            <w:pPr>
              <w:snapToGrid w:val="0"/>
              <w:spacing w:line="320" w:lineRule="exact"/>
              <w:ind w:firstLine="0"/>
              <w:rPr>
                <w:rFonts w:ascii="標楷體" w:hAnsi="標楷體"/>
              </w:rPr>
            </w:pPr>
            <w:r w:rsidRPr="00406044">
              <w:rPr>
                <w:rFonts w:ascii="標楷體" w:hAnsi="標楷體"/>
              </w:rPr>
              <w:t>心理健康及情緒紓解</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044" w:rsidRPr="00406044" w:rsidRDefault="00406044" w:rsidP="00406044">
            <w:pPr>
              <w:autoSpaceDE w:val="0"/>
              <w:spacing w:line="320" w:lineRule="exact"/>
              <w:ind w:firstLine="0"/>
              <w:rPr>
                <w:rFonts w:ascii="標楷體" w:hAnsi="標楷體" w:cs="文鼎粗楷"/>
                <w:b/>
                <w:kern w:val="0"/>
              </w:rPr>
            </w:pPr>
          </w:p>
        </w:tc>
      </w:tr>
      <w:tr w:rsidR="00406044" w:rsidRPr="00406044" w:rsidTr="00406044">
        <w:trPr>
          <w:trHeight w:val="1345"/>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044" w:rsidRPr="00406044" w:rsidRDefault="00406044" w:rsidP="00406044">
            <w:pPr>
              <w:snapToGrid w:val="0"/>
              <w:spacing w:line="320" w:lineRule="exact"/>
              <w:ind w:firstLine="0"/>
              <w:rPr>
                <w:rFonts w:ascii="標楷體" w:hAnsi="標楷體"/>
              </w:rPr>
            </w:pPr>
            <w:r w:rsidRPr="00406044">
              <w:rPr>
                <w:rFonts w:ascii="標楷體" w:hAnsi="標楷體"/>
              </w:rPr>
              <w:t>兒童與青少年之次文化</w:t>
            </w:r>
          </w:p>
        </w:tc>
        <w:tc>
          <w:tcPr>
            <w:tcW w:w="3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044" w:rsidRPr="00406044" w:rsidRDefault="00406044" w:rsidP="00406044">
            <w:pPr>
              <w:snapToGrid w:val="0"/>
              <w:spacing w:line="320" w:lineRule="exact"/>
              <w:ind w:firstLine="0"/>
              <w:rPr>
                <w:rFonts w:ascii="標楷體" w:hAnsi="標楷體"/>
              </w:rPr>
            </w:pPr>
            <w:r w:rsidRPr="00406044">
              <w:rPr>
                <w:rFonts w:ascii="標楷體" w:hAnsi="標楷體"/>
              </w:rPr>
              <w:t>青少年流行文化及社交媒體</w:t>
            </w:r>
          </w:p>
          <w:p w:rsidR="00406044" w:rsidRPr="00406044" w:rsidRDefault="00406044" w:rsidP="00406044">
            <w:pPr>
              <w:snapToGrid w:val="0"/>
              <w:spacing w:line="320" w:lineRule="exact"/>
              <w:ind w:firstLine="0"/>
              <w:rPr>
                <w:rFonts w:ascii="標楷體" w:hAnsi="標楷體"/>
              </w:rPr>
            </w:pPr>
            <w:r w:rsidRPr="00406044">
              <w:rPr>
                <w:rFonts w:ascii="標楷體" w:hAnsi="標楷體"/>
              </w:rPr>
              <w:t>人際關係能力</w:t>
            </w:r>
          </w:p>
          <w:p w:rsidR="00406044" w:rsidRPr="00406044" w:rsidRDefault="00406044" w:rsidP="00406044">
            <w:pPr>
              <w:snapToGrid w:val="0"/>
              <w:spacing w:line="320" w:lineRule="exact"/>
              <w:ind w:firstLine="0"/>
              <w:rPr>
                <w:rFonts w:ascii="標楷體" w:hAnsi="標楷體"/>
              </w:rPr>
            </w:pPr>
            <w:r w:rsidRPr="00406044">
              <w:rPr>
                <w:rFonts w:ascii="標楷體" w:hAnsi="標楷體"/>
              </w:rPr>
              <w:t>良好之社交技巧</w:t>
            </w:r>
          </w:p>
          <w:p w:rsidR="00406044" w:rsidRPr="00406044" w:rsidRDefault="00406044" w:rsidP="00406044">
            <w:pPr>
              <w:snapToGrid w:val="0"/>
              <w:spacing w:line="320" w:lineRule="exact"/>
              <w:ind w:firstLine="0"/>
              <w:rPr>
                <w:rFonts w:ascii="標楷體" w:hAnsi="標楷體"/>
              </w:rPr>
            </w:pPr>
            <w:r w:rsidRPr="00406044">
              <w:rPr>
                <w:rFonts w:ascii="標楷體" w:hAnsi="標楷體"/>
              </w:rPr>
              <w:t>同儕參與</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044" w:rsidRPr="00406044" w:rsidRDefault="00406044" w:rsidP="00406044">
            <w:pPr>
              <w:autoSpaceDE w:val="0"/>
              <w:spacing w:line="320" w:lineRule="exact"/>
              <w:ind w:firstLine="0"/>
              <w:rPr>
                <w:rFonts w:ascii="標楷體" w:hAnsi="標楷體" w:cs="文鼎粗楷"/>
                <w:b/>
                <w:kern w:val="0"/>
              </w:rPr>
            </w:pPr>
          </w:p>
        </w:tc>
      </w:tr>
      <w:tr w:rsidR="00406044" w:rsidRPr="00406044" w:rsidTr="00406044">
        <w:trPr>
          <w:trHeight w:val="1689"/>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044" w:rsidRPr="00406044" w:rsidRDefault="00406044" w:rsidP="00406044">
            <w:pPr>
              <w:snapToGrid w:val="0"/>
              <w:spacing w:line="320" w:lineRule="exact"/>
              <w:ind w:firstLine="0"/>
              <w:rPr>
                <w:rFonts w:ascii="標楷體" w:hAnsi="標楷體"/>
              </w:rPr>
            </w:pPr>
            <w:r w:rsidRPr="00406044">
              <w:rPr>
                <w:rFonts w:ascii="標楷體" w:hAnsi="標楷體"/>
              </w:rPr>
              <w:t>家庭衝突與危機處理</w:t>
            </w:r>
          </w:p>
        </w:tc>
        <w:tc>
          <w:tcPr>
            <w:tcW w:w="3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044" w:rsidRPr="00406044" w:rsidRDefault="00406044" w:rsidP="00406044">
            <w:pPr>
              <w:snapToGrid w:val="0"/>
              <w:spacing w:line="320" w:lineRule="exact"/>
              <w:ind w:firstLine="0"/>
              <w:rPr>
                <w:rFonts w:ascii="標楷體" w:hAnsi="標楷體"/>
              </w:rPr>
            </w:pPr>
            <w:r w:rsidRPr="00406044">
              <w:rPr>
                <w:rFonts w:ascii="標楷體" w:hAnsi="標楷體"/>
              </w:rPr>
              <w:t>家人關係之重建</w:t>
            </w:r>
          </w:p>
          <w:p w:rsidR="00406044" w:rsidRPr="00406044" w:rsidRDefault="00406044" w:rsidP="00406044">
            <w:pPr>
              <w:snapToGrid w:val="0"/>
              <w:spacing w:line="320" w:lineRule="exact"/>
              <w:ind w:firstLine="0"/>
              <w:rPr>
                <w:rFonts w:ascii="標楷體" w:hAnsi="標楷體"/>
              </w:rPr>
            </w:pPr>
            <w:r w:rsidRPr="00406044">
              <w:rPr>
                <w:rFonts w:ascii="標楷體" w:hAnsi="標楷體"/>
                <w:spacing w:val="2"/>
              </w:rPr>
              <w:t>家庭衝突解決(包括婚姻衝突、不當</w:t>
            </w:r>
            <w:r w:rsidRPr="00406044">
              <w:rPr>
                <w:rFonts w:ascii="標楷體" w:hAnsi="標楷體"/>
              </w:rPr>
              <w:t>管教、家庭暴力防治)</w:t>
            </w:r>
          </w:p>
          <w:p w:rsidR="00406044" w:rsidRPr="00406044" w:rsidRDefault="00406044" w:rsidP="00406044">
            <w:pPr>
              <w:snapToGrid w:val="0"/>
              <w:spacing w:line="320" w:lineRule="exact"/>
              <w:ind w:firstLine="0"/>
              <w:rPr>
                <w:rFonts w:ascii="標楷體" w:hAnsi="標楷體"/>
              </w:rPr>
            </w:pPr>
            <w:r w:rsidRPr="00406044">
              <w:rPr>
                <w:rFonts w:ascii="標楷體" w:hAnsi="標楷體"/>
              </w:rPr>
              <w:t>尋求協助及危機應變</w:t>
            </w:r>
          </w:p>
          <w:p w:rsidR="00406044" w:rsidRPr="00406044" w:rsidRDefault="00406044" w:rsidP="00406044">
            <w:pPr>
              <w:snapToGrid w:val="0"/>
              <w:spacing w:line="320" w:lineRule="exact"/>
              <w:ind w:firstLine="0"/>
              <w:rPr>
                <w:rFonts w:ascii="標楷體" w:hAnsi="標楷體"/>
              </w:rPr>
            </w:pPr>
            <w:r w:rsidRPr="00406044">
              <w:rPr>
                <w:rFonts w:ascii="標楷體" w:hAnsi="標楷體"/>
              </w:rPr>
              <w:t>藥物與毒品之認識</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044" w:rsidRPr="00406044" w:rsidRDefault="00406044" w:rsidP="00406044">
            <w:pPr>
              <w:autoSpaceDE w:val="0"/>
              <w:spacing w:line="320" w:lineRule="exact"/>
              <w:ind w:firstLine="0"/>
              <w:rPr>
                <w:rFonts w:ascii="標楷體" w:hAnsi="標楷體" w:cs="文鼎粗楷"/>
                <w:b/>
                <w:kern w:val="0"/>
              </w:rPr>
            </w:pPr>
          </w:p>
        </w:tc>
      </w:tr>
    </w:tbl>
    <w:p w:rsidR="00CB6EA4" w:rsidRPr="001D7CF3" w:rsidRDefault="00CB6EA4" w:rsidP="00CB6EA4">
      <w:pPr>
        <w:pStyle w:val="XXXX2"/>
        <w:spacing w:before="360"/>
      </w:pPr>
      <w:r w:rsidRPr="001D7CF3">
        <w:lastRenderedPageBreak/>
        <w:t>澎湖縣政府　函</w:t>
      </w:r>
    </w:p>
    <w:p w:rsidR="00CB6EA4" w:rsidRPr="001D7CF3" w:rsidRDefault="00CB6EA4" w:rsidP="00CB6EA4">
      <w:pPr>
        <w:pStyle w:val="affffffffffe"/>
      </w:pPr>
      <w:r w:rsidRPr="001D7CF3">
        <w:t>受</w:t>
      </w:r>
      <w:r w:rsidRPr="001D7CF3">
        <w:t xml:space="preserve"> </w:t>
      </w:r>
      <w:r w:rsidRPr="001D7CF3">
        <w:t>文</w:t>
      </w:r>
      <w:r w:rsidRPr="001D7CF3">
        <w:t xml:space="preserve"> </w:t>
      </w:r>
      <w:r w:rsidRPr="001D7CF3">
        <w:t>者：</w:t>
      </w:r>
      <w:r>
        <w:rPr>
          <w:rFonts w:hint="eastAsia"/>
        </w:rPr>
        <w:t>如正、副本行文單位</w:t>
      </w:r>
    </w:p>
    <w:p w:rsidR="00CB6EA4" w:rsidRPr="001D7CF3" w:rsidRDefault="00CB6EA4" w:rsidP="00CB6EA4">
      <w:pPr>
        <w:pStyle w:val="affffffffffe"/>
      </w:pPr>
      <w:r w:rsidRPr="001D7CF3">
        <w:t>發文日期：</w:t>
      </w:r>
      <w:r>
        <w:rPr>
          <w:rFonts w:hint="eastAsia"/>
        </w:rPr>
        <w:t>中華民國</w:t>
      </w:r>
      <w:r w:rsidR="00C61783" w:rsidRPr="00C61783">
        <w:rPr>
          <w:rFonts w:hint="eastAsia"/>
        </w:rPr>
        <w:t>110</w:t>
      </w:r>
      <w:r w:rsidR="00C61783" w:rsidRPr="00C61783">
        <w:rPr>
          <w:rFonts w:hint="eastAsia"/>
        </w:rPr>
        <w:t>年</w:t>
      </w:r>
      <w:r w:rsidR="00C61783" w:rsidRPr="00C61783">
        <w:rPr>
          <w:rFonts w:hint="eastAsia"/>
        </w:rPr>
        <w:t>6</w:t>
      </w:r>
      <w:r w:rsidR="00C61783" w:rsidRPr="00C61783">
        <w:rPr>
          <w:rFonts w:hint="eastAsia"/>
        </w:rPr>
        <w:t>月</w:t>
      </w:r>
      <w:r w:rsidR="00C61783" w:rsidRPr="00C61783">
        <w:rPr>
          <w:rFonts w:hint="eastAsia"/>
        </w:rPr>
        <w:t>2</w:t>
      </w:r>
      <w:r>
        <w:rPr>
          <w:rFonts w:hint="eastAsia"/>
        </w:rPr>
        <w:t>日</w:t>
      </w:r>
    </w:p>
    <w:p w:rsidR="00CB6EA4" w:rsidRPr="001D7CF3" w:rsidRDefault="00CB6EA4" w:rsidP="00CB6EA4">
      <w:pPr>
        <w:pStyle w:val="affffffffffe"/>
      </w:pPr>
      <w:r w:rsidRPr="001D7CF3">
        <w:t>發文字號：</w:t>
      </w:r>
      <w:proofErr w:type="gramStart"/>
      <w:r w:rsidR="00C61783" w:rsidRPr="00C61783">
        <w:rPr>
          <w:rFonts w:hint="eastAsia"/>
        </w:rPr>
        <w:t>府教社字</w:t>
      </w:r>
      <w:proofErr w:type="gramEnd"/>
      <w:r w:rsidR="00C61783" w:rsidRPr="00C61783">
        <w:rPr>
          <w:rFonts w:hint="eastAsia"/>
        </w:rPr>
        <w:t>第</w:t>
      </w:r>
      <w:r w:rsidR="00C61783" w:rsidRPr="00C61783">
        <w:rPr>
          <w:rFonts w:hint="eastAsia"/>
        </w:rPr>
        <w:t>11009092862</w:t>
      </w:r>
      <w:r w:rsidR="00C61783" w:rsidRPr="00C61783">
        <w:rPr>
          <w:rFonts w:hint="eastAsia"/>
        </w:rPr>
        <w:t>號</w:t>
      </w:r>
    </w:p>
    <w:p w:rsidR="00CB6EA4" w:rsidRPr="001D7CF3" w:rsidRDefault="00CB6EA4" w:rsidP="00CB6EA4">
      <w:pPr>
        <w:pStyle w:val="affffffffffe"/>
      </w:pPr>
      <w:r w:rsidRPr="001D7CF3">
        <w:t>附　　件：</w:t>
      </w:r>
      <w:r>
        <w:rPr>
          <w:rFonts w:hint="eastAsia"/>
        </w:rPr>
        <w:t>如主旨</w:t>
      </w:r>
    </w:p>
    <w:p w:rsidR="00CB6EA4" w:rsidRDefault="00CB6EA4" w:rsidP="00CB6EA4">
      <w:pPr>
        <w:pStyle w:val="affffffffffe"/>
      </w:pPr>
      <w:r w:rsidRPr="001D7CF3">
        <w:t>主　　旨：</w:t>
      </w:r>
      <w:r w:rsidR="00C61783" w:rsidRPr="00C61783">
        <w:rPr>
          <w:rFonts w:hint="eastAsia"/>
        </w:rPr>
        <w:t>檢送預告「澎湖縣獎助機關機構學校法人及團體推展家庭教育辦法」</w:t>
      </w:r>
      <w:r w:rsidR="00C61783" w:rsidRPr="00C61783">
        <w:rPr>
          <w:rFonts w:hint="eastAsia"/>
          <w:spacing w:val="0"/>
        </w:rPr>
        <w:t>草案公告</w:t>
      </w:r>
      <w:r w:rsidR="00C61783" w:rsidRPr="00C61783">
        <w:rPr>
          <w:rFonts w:hint="eastAsia"/>
          <w:spacing w:val="0"/>
        </w:rPr>
        <w:t>1</w:t>
      </w:r>
      <w:r w:rsidR="00C61783" w:rsidRPr="00C61783">
        <w:rPr>
          <w:rFonts w:hint="eastAsia"/>
          <w:spacing w:val="0"/>
        </w:rPr>
        <w:t>份，請查照。</w:t>
      </w:r>
    </w:p>
    <w:p w:rsidR="00CB6EA4" w:rsidRPr="001D7CF3" w:rsidRDefault="00CB6EA4" w:rsidP="00CB6EA4">
      <w:pPr>
        <w:pStyle w:val="affffffffffe"/>
      </w:pPr>
      <w:r w:rsidRPr="001D7CF3">
        <w:t>正　　本：</w:t>
      </w:r>
      <w:r w:rsidR="00C61783" w:rsidRPr="00C61783">
        <w:rPr>
          <w:rFonts w:hint="eastAsia"/>
          <w:spacing w:val="0"/>
        </w:rPr>
        <w:t>澎湖縣政府行政處（刊登公報）</w:t>
      </w:r>
    </w:p>
    <w:p w:rsidR="00CB6EA4" w:rsidRPr="001D7CF3" w:rsidRDefault="00CB6EA4" w:rsidP="00CB6EA4">
      <w:pPr>
        <w:pStyle w:val="affffffffffe"/>
      </w:pPr>
      <w:r w:rsidRPr="001D7CF3">
        <w:t>副　　本：</w:t>
      </w:r>
      <w:r w:rsidR="00C61783" w:rsidRPr="00C61783">
        <w:rPr>
          <w:rFonts w:hint="eastAsia"/>
          <w:spacing w:val="0"/>
        </w:rPr>
        <w:t>澎湖縣政府行政處（法制）、澎湖縣家庭教育中心</w:t>
      </w:r>
    </w:p>
    <w:p w:rsidR="00CB6EA4" w:rsidRPr="00F64D02" w:rsidRDefault="00CB6EA4" w:rsidP="00CB6EA4">
      <w:pPr>
        <w:pStyle w:val="afffffffffff1"/>
        <w:spacing w:before="360"/>
        <w:rPr>
          <w:sz w:val="36"/>
          <w:szCs w:val="36"/>
        </w:rPr>
      </w:pPr>
      <w:r>
        <w:rPr>
          <w:rFonts w:hint="eastAsia"/>
        </w:rPr>
        <w:t xml:space="preserve">縣　長　</w:t>
      </w:r>
      <w:r w:rsidRPr="00F64D02">
        <w:rPr>
          <w:rFonts w:hint="eastAsia"/>
          <w:sz w:val="36"/>
          <w:szCs w:val="36"/>
        </w:rPr>
        <w:t>賴　峰　偉</w:t>
      </w:r>
    </w:p>
    <w:p w:rsidR="00CB6EA4" w:rsidRPr="009263ED" w:rsidRDefault="00CB6EA4" w:rsidP="00CB6EA4">
      <w:pPr>
        <w:pStyle w:val="afffffffffffb"/>
        <w:spacing w:line="380" w:lineRule="exact"/>
      </w:pPr>
    </w:p>
    <w:p w:rsidR="00CB6EA4" w:rsidRPr="00A80C1F" w:rsidRDefault="00CB6EA4" w:rsidP="00CB6EA4">
      <w:pPr>
        <w:spacing w:line="240" w:lineRule="auto"/>
      </w:pPr>
    </w:p>
    <w:p w:rsidR="00CB6EA4" w:rsidRDefault="00CB6EA4" w:rsidP="00CB6EA4">
      <w:pPr>
        <w:spacing w:line="240" w:lineRule="auto"/>
      </w:pPr>
    </w:p>
    <w:p w:rsidR="00CB6EA4" w:rsidRDefault="00CB6EA4" w:rsidP="00CB6EA4">
      <w:pPr>
        <w:spacing w:line="240" w:lineRule="auto"/>
      </w:pPr>
    </w:p>
    <w:p w:rsidR="00CB6EA4" w:rsidRDefault="00CB6EA4" w:rsidP="00CB6EA4">
      <w:pPr>
        <w:tabs>
          <w:tab w:val="left" w:pos="1440"/>
        </w:tabs>
        <w:ind w:left="960" w:hangingChars="400" w:hanging="960"/>
      </w:pPr>
    </w:p>
    <w:p w:rsidR="00305BBD" w:rsidRPr="00CB6EA4" w:rsidRDefault="00305BBD" w:rsidP="00305BBD">
      <w:pPr>
        <w:tabs>
          <w:tab w:val="left" w:pos="1440"/>
        </w:tabs>
        <w:ind w:left="960" w:hangingChars="400" w:hanging="960"/>
      </w:pPr>
    </w:p>
    <w:p w:rsidR="008651A8" w:rsidRPr="00305BBD" w:rsidRDefault="008651A8" w:rsidP="004439C3">
      <w:pPr>
        <w:pStyle w:val="afffffffffff8"/>
        <w:ind w:leftChars="710" w:left="2184" w:hanging="480"/>
        <w:rPr>
          <w:spacing w:val="0"/>
        </w:rPr>
      </w:pPr>
    </w:p>
    <w:p w:rsidR="008651A8" w:rsidRDefault="008651A8" w:rsidP="004439C3">
      <w:pPr>
        <w:pStyle w:val="afffffffffff8"/>
        <w:ind w:leftChars="710" w:left="2184" w:hanging="480"/>
        <w:rPr>
          <w:spacing w:val="0"/>
        </w:rPr>
      </w:pPr>
    </w:p>
    <w:p w:rsidR="008651A8" w:rsidRDefault="008651A8" w:rsidP="004439C3">
      <w:pPr>
        <w:pStyle w:val="afffffffffff8"/>
        <w:ind w:leftChars="710" w:left="2184" w:hanging="480"/>
        <w:rPr>
          <w:spacing w:val="0"/>
        </w:rPr>
      </w:pPr>
    </w:p>
    <w:p w:rsidR="008651A8" w:rsidRDefault="008651A8" w:rsidP="004439C3">
      <w:pPr>
        <w:pStyle w:val="afffffffffff8"/>
        <w:ind w:leftChars="710" w:left="2184" w:hanging="480"/>
        <w:rPr>
          <w:spacing w:val="0"/>
        </w:rPr>
      </w:pPr>
    </w:p>
    <w:p w:rsidR="008651A8" w:rsidRDefault="008651A8" w:rsidP="004439C3">
      <w:pPr>
        <w:pStyle w:val="afffffffffff8"/>
        <w:ind w:leftChars="710" w:left="2184" w:hanging="480"/>
        <w:rPr>
          <w:spacing w:val="0"/>
        </w:rPr>
      </w:pPr>
    </w:p>
    <w:p w:rsidR="00406044" w:rsidRDefault="00406044" w:rsidP="004439C3">
      <w:pPr>
        <w:pStyle w:val="afffffffffff8"/>
        <w:ind w:leftChars="710" w:left="2184" w:hanging="480"/>
        <w:rPr>
          <w:spacing w:val="0"/>
        </w:rPr>
      </w:pPr>
    </w:p>
    <w:p w:rsidR="00406044" w:rsidRDefault="00406044" w:rsidP="004439C3">
      <w:pPr>
        <w:pStyle w:val="afffffffffff8"/>
        <w:ind w:leftChars="710" w:left="2184" w:hanging="480"/>
        <w:rPr>
          <w:spacing w:val="0"/>
        </w:rPr>
      </w:pPr>
    </w:p>
    <w:p w:rsidR="00406044" w:rsidRDefault="00406044" w:rsidP="004439C3">
      <w:pPr>
        <w:pStyle w:val="afffffffffff8"/>
        <w:ind w:leftChars="710" w:left="2184" w:hanging="480"/>
        <w:rPr>
          <w:spacing w:val="0"/>
        </w:rPr>
      </w:pPr>
    </w:p>
    <w:p w:rsidR="00406044" w:rsidRDefault="00406044" w:rsidP="004439C3">
      <w:pPr>
        <w:pStyle w:val="afffffffffff8"/>
        <w:ind w:leftChars="710" w:left="2184" w:hanging="480"/>
        <w:rPr>
          <w:spacing w:val="0"/>
        </w:rPr>
      </w:pPr>
    </w:p>
    <w:p w:rsidR="00406044" w:rsidRDefault="00406044" w:rsidP="004439C3">
      <w:pPr>
        <w:pStyle w:val="afffffffffff8"/>
        <w:ind w:leftChars="710" w:left="2184" w:hanging="480"/>
        <w:rPr>
          <w:spacing w:val="0"/>
        </w:rPr>
      </w:pPr>
    </w:p>
    <w:p w:rsidR="00406044" w:rsidRDefault="00406044" w:rsidP="004439C3">
      <w:pPr>
        <w:pStyle w:val="afffffffffff8"/>
        <w:ind w:leftChars="710" w:left="2184" w:hanging="480"/>
        <w:rPr>
          <w:spacing w:val="0"/>
        </w:rPr>
      </w:pPr>
    </w:p>
    <w:p w:rsidR="00406044" w:rsidRDefault="00406044" w:rsidP="004439C3">
      <w:pPr>
        <w:pStyle w:val="afffffffffff8"/>
        <w:ind w:leftChars="710" w:left="2184" w:hanging="480"/>
        <w:rPr>
          <w:spacing w:val="0"/>
        </w:rPr>
      </w:pPr>
    </w:p>
    <w:p w:rsidR="00406044" w:rsidRDefault="00406044" w:rsidP="004439C3">
      <w:pPr>
        <w:pStyle w:val="afffffffffff8"/>
        <w:ind w:leftChars="710" w:left="2184" w:hanging="480"/>
        <w:rPr>
          <w:spacing w:val="0"/>
        </w:rPr>
      </w:pPr>
    </w:p>
    <w:p w:rsidR="00406044" w:rsidRDefault="00406044" w:rsidP="004439C3">
      <w:pPr>
        <w:pStyle w:val="afffffffffff8"/>
        <w:ind w:leftChars="710" w:left="2184" w:hanging="480"/>
        <w:rPr>
          <w:spacing w:val="0"/>
        </w:rPr>
      </w:pPr>
    </w:p>
    <w:p w:rsidR="00C61783" w:rsidRPr="009263ED" w:rsidRDefault="00C61783" w:rsidP="00C61783">
      <w:pPr>
        <w:pStyle w:val="XXXX2"/>
        <w:spacing w:before="360"/>
      </w:pPr>
      <w:r w:rsidRPr="009263ED">
        <w:lastRenderedPageBreak/>
        <w:t>澎湖縣政府　公告</w:t>
      </w:r>
    </w:p>
    <w:p w:rsidR="00C61783" w:rsidRPr="009263ED" w:rsidRDefault="00C61783" w:rsidP="00C61783">
      <w:pPr>
        <w:pStyle w:val="affffffffffe"/>
      </w:pPr>
      <w:r w:rsidRPr="009263ED">
        <w:t>發文日期：中華民國</w:t>
      </w:r>
      <w:r w:rsidRPr="00C61783">
        <w:rPr>
          <w:rFonts w:hint="eastAsia"/>
        </w:rPr>
        <w:t>110</w:t>
      </w:r>
      <w:r w:rsidRPr="00C61783">
        <w:rPr>
          <w:rFonts w:hint="eastAsia"/>
        </w:rPr>
        <w:t>年</w:t>
      </w:r>
      <w:r w:rsidRPr="00C61783">
        <w:rPr>
          <w:rFonts w:hint="eastAsia"/>
        </w:rPr>
        <w:t>6</w:t>
      </w:r>
      <w:r w:rsidRPr="00C61783">
        <w:rPr>
          <w:rFonts w:hint="eastAsia"/>
        </w:rPr>
        <w:t>月</w:t>
      </w:r>
      <w:r w:rsidRPr="00C61783">
        <w:rPr>
          <w:rFonts w:hint="eastAsia"/>
        </w:rPr>
        <w:t>2</w:t>
      </w:r>
      <w:r w:rsidRPr="009263ED">
        <w:t>日</w:t>
      </w:r>
    </w:p>
    <w:p w:rsidR="00C61783" w:rsidRPr="009263ED" w:rsidRDefault="00C61783" w:rsidP="00C61783">
      <w:pPr>
        <w:pStyle w:val="affffffffffe"/>
      </w:pPr>
      <w:r w:rsidRPr="009263ED">
        <w:t>發文字號：</w:t>
      </w:r>
      <w:proofErr w:type="gramStart"/>
      <w:r w:rsidRPr="00C61783">
        <w:rPr>
          <w:rFonts w:hint="eastAsia"/>
        </w:rPr>
        <w:t>府教社字</w:t>
      </w:r>
      <w:proofErr w:type="gramEnd"/>
      <w:r w:rsidRPr="00C61783">
        <w:rPr>
          <w:rFonts w:hint="eastAsia"/>
        </w:rPr>
        <w:t>第</w:t>
      </w:r>
      <w:r w:rsidRPr="00C61783">
        <w:rPr>
          <w:rFonts w:hint="eastAsia"/>
        </w:rPr>
        <w:t>11009092861</w:t>
      </w:r>
      <w:r w:rsidRPr="00C61783">
        <w:rPr>
          <w:rFonts w:hint="eastAsia"/>
        </w:rPr>
        <w:t>號</w:t>
      </w:r>
    </w:p>
    <w:p w:rsidR="00C61783" w:rsidRPr="009263ED" w:rsidRDefault="00C61783" w:rsidP="00C61783">
      <w:pPr>
        <w:pStyle w:val="affffffffffe"/>
      </w:pPr>
      <w:r w:rsidRPr="009263ED">
        <w:t>附　　件：</w:t>
      </w:r>
      <w:r w:rsidRPr="00C61783">
        <w:rPr>
          <w:rFonts w:hint="eastAsia"/>
        </w:rPr>
        <w:t>澎湖縣獎助機關機構學校法人及團體推展家庭教育辦法草案</w:t>
      </w:r>
    </w:p>
    <w:p w:rsidR="00C61783" w:rsidRPr="009263ED" w:rsidRDefault="00C61783" w:rsidP="00C61783">
      <w:pPr>
        <w:pStyle w:val="affffffffffe"/>
      </w:pPr>
      <w:r w:rsidRPr="009263ED">
        <w:t>主　　旨：</w:t>
      </w:r>
      <w:r w:rsidRPr="00C61783">
        <w:rPr>
          <w:rFonts w:hint="eastAsia"/>
        </w:rPr>
        <w:t>預告訂定「澎湖縣獎助機關機構學校法人及團體推展家庭教育辦法」</w:t>
      </w:r>
      <w:r w:rsidRPr="00C61783">
        <w:rPr>
          <w:rFonts w:hint="eastAsia"/>
          <w:spacing w:val="0"/>
        </w:rPr>
        <w:t>草案。</w:t>
      </w:r>
    </w:p>
    <w:p w:rsidR="00C61783" w:rsidRDefault="00C61783" w:rsidP="00C61783">
      <w:pPr>
        <w:pStyle w:val="affffffffffe"/>
        <w:rPr>
          <w:spacing w:val="-2"/>
        </w:rPr>
      </w:pPr>
      <w:r w:rsidRPr="009263ED">
        <w:t>依　　據：</w:t>
      </w:r>
      <w:r w:rsidRPr="00C61783">
        <w:rPr>
          <w:rFonts w:hint="eastAsia"/>
          <w:spacing w:val="0"/>
        </w:rPr>
        <w:t>行政程序法第</w:t>
      </w:r>
      <w:r w:rsidRPr="00C61783">
        <w:rPr>
          <w:rFonts w:hint="eastAsia"/>
          <w:spacing w:val="0"/>
        </w:rPr>
        <w:t>154</w:t>
      </w:r>
      <w:r w:rsidRPr="00C61783">
        <w:rPr>
          <w:rFonts w:hint="eastAsia"/>
          <w:spacing w:val="0"/>
        </w:rPr>
        <w:t>條第</w:t>
      </w:r>
      <w:r w:rsidRPr="00C61783">
        <w:rPr>
          <w:rFonts w:hint="eastAsia"/>
          <w:spacing w:val="0"/>
        </w:rPr>
        <w:t>1</w:t>
      </w:r>
      <w:r w:rsidRPr="00C61783">
        <w:rPr>
          <w:rFonts w:hint="eastAsia"/>
          <w:spacing w:val="0"/>
        </w:rPr>
        <w:t>項</w:t>
      </w:r>
    </w:p>
    <w:p w:rsidR="00C61783" w:rsidRPr="009263ED" w:rsidRDefault="00C61783" w:rsidP="00C61783">
      <w:pPr>
        <w:pStyle w:val="affffffffffe"/>
      </w:pPr>
      <w:r w:rsidRPr="009263ED">
        <w:t>公告事項：</w:t>
      </w:r>
    </w:p>
    <w:p w:rsidR="00C61783" w:rsidRPr="00C61783" w:rsidRDefault="00C61783" w:rsidP="004439C3">
      <w:pPr>
        <w:pStyle w:val="afffffffffff8"/>
        <w:ind w:left="1680" w:hanging="480"/>
        <w:rPr>
          <w:spacing w:val="0"/>
        </w:rPr>
      </w:pPr>
      <w:r w:rsidRPr="00C61783">
        <w:rPr>
          <w:rFonts w:hint="eastAsia"/>
          <w:spacing w:val="0"/>
        </w:rPr>
        <w:t>一、訂定機關：澎湖縣政府。</w:t>
      </w:r>
    </w:p>
    <w:p w:rsidR="00C61783" w:rsidRPr="00C61783" w:rsidRDefault="00C61783" w:rsidP="004439C3">
      <w:pPr>
        <w:pStyle w:val="afffffffffff8"/>
        <w:ind w:left="1680" w:hanging="480"/>
        <w:rPr>
          <w:spacing w:val="0"/>
        </w:rPr>
      </w:pPr>
      <w:r w:rsidRPr="00C61783">
        <w:rPr>
          <w:rFonts w:hint="eastAsia"/>
          <w:spacing w:val="0"/>
        </w:rPr>
        <w:t>二、訂定依據：家庭教育法第</w:t>
      </w:r>
      <w:r w:rsidRPr="00C61783">
        <w:rPr>
          <w:rFonts w:hint="eastAsia"/>
          <w:spacing w:val="0"/>
        </w:rPr>
        <w:t>19</w:t>
      </w:r>
      <w:r w:rsidRPr="00C61783">
        <w:rPr>
          <w:rFonts w:hint="eastAsia"/>
          <w:spacing w:val="0"/>
        </w:rPr>
        <w:t>條。</w:t>
      </w:r>
    </w:p>
    <w:p w:rsidR="00C61783" w:rsidRPr="00C61783" w:rsidRDefault="00C61783" w:rsidP="004439C3">
      <w:pPr>
        <w:pStyle w:val="afffffffffff8"/>
        <w:ind w:left="1680" w:hanging="480"/>
        <w:rPr>
          <w:spacing w:val="0"/>
        </w:rPr>
      </w:pPr>
      <w:r w:rsidRPr="00C61783">
        <w:rPr>
          <w:rFonts w:hint="eastAsia"/>
          <w:spacing w:val="0"/>
        </w:rPr>
        <w:t>三、</w:t>
      </w:r>
      <w:r w:rsidRPr="00C61783">
        <w:rPr>
          <w:rFonts w:hint="eastAsia"/>
          <w:spacing w:val="4"/>
        </w:rPr>
        <w:t>「澎湖縣獎助機關機構學校法人及團體推展家庭教育辦法草案」</w:t>
      </w:r>
      <w:r w:rsidRPr="00C61783">
        <w:rPr>
          <w:rFonts w:hint="eastAsia"/>
          <w:spacing w:val="0"/>
        </w:rPr>
        <w:t>如附件。</w:t>
      </w:r>
    </w:p>
    <w:p w:rsidR="00C61783" w:rsidRPr="00C61783" w:rsidRDefault="00C61783" w:rsidP="004439C3">
      <w:pPr>
        <w:pStyle w:val="afffffffffff8"/>
        <w:ind w:left="1680" w:hanging="480"/>
        <w:rPr>
          <w:spacing w:val="0"/>
        </w:rPr>
      </w:pPr>
      <w:r w:rsidRPr="00C61783">
        <w:rPr>
          <w:rFonts w:hint="eastAsia"/>
          <w:spacing w:val="0"/>
        </w:rPr>
        <w:t>四、對於本公告內容如有意見或疑問，請於本公告刊登公報之日起</w:t>
      </w:r>
      <w:r w:rsidRPr="00C61783">
        <w:rPr>
          <w:rFonts w:hint="eastAsia"/>
          <w:spacing w:val="0"/>
        </w:rPr>
        <w:t>20</w:t>
      </w:r>
      <w:r w:rsidRPr="00C61783">
        <w:rPr>
          <w:rFonts w:hint="eastAsia"/>
          <w:spacing w:val="0"/>
        </w:rPr>
        <w:t>日內，以書面向本府承辦機關（單位）陳述意見或洽詢：</w:t>
      </w:r>
    </w:p>
    <w:p w:rsidR="00C61783" w:rsidRPr="00C61783" w:rsidRDefault="00C61783" w:rsidP="00C61783">
      <w:pPr>
        <w:pStyle w:val="afffffffffff8"/>
        <w:ind w:leftChars="730" w:left="2352" w:hangingChars="250" w:hanging="600"/>
        <w:rPr>
          <w:spacing w:val="0"/>
        </w:rPr>
      </w:pPr>
      <w:r w:rsidRPr="00C61783">
        <w:rPr>
          <w:rFonts w:hint="eastAsia"/>
          <w:spacing w:val="0"/>
        </w:rPr>
        <w:t>（一）承辦單位：澎湖縣政府教育處</w:t>
      </w:r>
    </w:p>
    <w:p w:rsidR="00C61783" w:rsidRPr="00C61783" w:rsidRDefault="00C61783" w:rsidP="00C61783">
      <w:pPr>
        <w:pStyle w:val="afffffffffff8"/>
        <w:ind w:leftChars="730" w:left="2352" w:hangingChars="250" w:hanging="600"/>
        <w:rPr>
          <w:spacing w:val="0"/>
        </w:rPr>
      </w:pPr>
      <w:r w:rsidRPr="00C61783">
        <w:rPr>
          <w:rFonts w:hint="eastAsia"/>
          <w:spacing w:val="0"/>
        </w:rPr>
        <w:t>（二）地址：澎湖縣馬公市治平路</w:t>
      </w:r>
      <w:r w:rsidRPr="00C61783">
        <w:rPr>
          <w:rFonts w:hint="eastAsia"/>
          <w:spacing w:val="0"/>
        </w:rPr>
        <w:t>32</w:t>
      </w:r>
      <w:r w:rsidRPr="00C61783">
        <w:rPr>
          <w:rFonts w:hint="eastAsia"/>
          <w:spacing w:val="0"/>
        </w:rPr>
        <w:t>號</w:t>
      </w:r>
    </w:p>
    <w:p w:rsidR="00C61783" w:rsidRPr="00C61783" w:rsidRDefault="00C61783" w:rsidP="00C61783">
      <w:pPr>
        <w:pStyle w:val="afffffffffff8"/>
        <w:ind w:leftChars="730" w:left="2352" w:hangingChars="250" w:hanging="600"/>
        <w:rPr>
          <w:spacing w:val="0"/>
        </w:rPr>
      </w:pPr>
      <w:r w:rsidRPr="00C61783">
        <w:rPr>
          <w:rFonts w:hint="eastAsia"/>
          <w:spacing w:val="0"/>
        </w:rPr>
        <w:t>（三）電話：</w:t>
      </w:r>
      <w:r w:rsidRPr="00C61783">
        <w:rPr>
          <w:rFonts w:hint="eastAsia"/>
          <w:spacing w:val="0"/>
        </w:rPr>
        <w:t>06-9262085</w:t>
      </w:r>
    </w:p>
    <w:p w:rsidR="00C61783" w:rsidRPr="00C61783" w:rsidRDefault="00C61783" w:rsidP="00C61783">
      <w:pPr>
        <w:pStyle w:val="afffffffffff8"/>
        <w:ind w:leftChars="730" w:left="2352" w:hangingChars="250" w:hanging="600"/>
        <w:rPr>
          <w:spacing w:val="0"/>
        </w:rPr>
      </w:pPr>
      <w:r w:rsidRPr="00C61783">
        <w:rPr>
          <w:rFonts w:hint="eastAsia"/>
          <w:spacing w:val="0"/>
        </w:rPr>
        <w:t>（四）傳真：</w:t>
      </w:r>
      <w:r w:rsidRPr="00C61783">
        <w:rPr>
          <w:rFonts w:hint="eastAsia"/>
          <w:spacing w:val="0"/>
        </w:rPr>
        <w:t>06-9266632</w:t>
      </w:r>
    </w:p>
    <w:p w:rsidR="00C61783" w:rsidRPr="00C61783" w:rsidRDefault="00C61783" w:rsidP="00C61783">
      <w:pPr>
        <w:pStyle w:val="afffffffffff8"/>
        <w:ind w:leftChars="730" w:left="2352" w:hangingChars="250" w:hanging="600"/>
        <w:rPr>
          <w:spacing w:val="0"/>
        </w:rPr>
      </w:pPr>
      <w:r w:rsidRPr="00C61783">
        <w:rPr>
          <w:rFonts w:hint="eastAsia"/>
          <w:spacing w:val="0"/>
        </w:rPr>
        <w:t>（五）電子郵件：</w:t>
      </w:r>
      <w:r w:rsidRPr="00C61783">
        <w:rPr>
          <w:rFonts w:hint="eastAsia"/>
          <w:spacing w:val="0"/>
        </w:rPr>
        <w:t>fa4378a@mail.phc.edu.tw</w:t>
      </w:r>
    </w:p>
    <w:p w:rsidR="00C61783" w:rsidRDefault="00C61783" w:rsidP="004439C3">
      <w:pPr>
        <w:pStyle w:val="afffffffffff8"/>
        <w:ind w:left="1680" w:hanging="480"/>
        <w:rPr>
          <w:spacing w:val="0"/>
        </w:rPr>
      </w:pPr>
      <w:r w:rsidRPr="00C61783">
        <w:rPr>
          <w:rFonts w:hint="eastAsia"/>
          <w:spacing w:val="0"/>
        </w:rPr>
        <w:t>五、本案原以行政規則訂定，因</w:t>
      </w:r>
      <w:r w:rsidRPr="00C61783">
        <w:rPr>
          <w:rFonts w:hint="eastAsia"/>
          <w:spacing w:val="0"/>
        </w:rPr>
        <w:t>108</w:t>
      </w:r>
      <w:r w:rsidRPr="00C61783">
        <w:rPr>
          <w:rFonts w:hint="eastAsia"/>
          <w:spacing w:val="0"/>
        </w:rPr>
        <w:t>年</w:t>
      </w:r>
      <w:r w:rsidRPr="00C61783">
        <w:rPr>
          <w:rFonts w:hint="eastAsia"/>
          <w:spacing w:val="0"/>
        </w:rPr>
        <w:t>5</w:t>
      </w:r>
      <w:r w:rsidRPr="00C61783">
        <w:rPr>
          <w:rFonts w:hint="eastAsia"/>
          <w:spacing w:val="0"/>
        </w:rPr>
        <w:t>月</w:t>
      </w:r>
      <w:r w:rsidRPr="00C61783">
        <w:rPr>
          <w:rFonts w:hint="eastAsia"/>
          <w:spacing w:val="0"/>
        </w:rPr>
        <w:t>8</w:t>
      </w:r>
      <w:r w:rsidRPr="00C61783">
        <w:rPr>
          <w:rFonts w:hint="eastAsia"/>
          <w:spacing w:val="0"/>
        </w:rPr>
        <w:t>日修正家庭教育法第</w:t>
      </w:r>
      <w:r w:rsidRPr="00C61783">
        <w:rPr>
          <w:rFonts w:hint="eastAsia"/>
          <w:spacing w:val="0"/>
        </w:rPr>
        <w:t>19</w:t>
      </w:r>
      <w:r w:rsidRPr="00C61783">
        <w:rPr>
          <w:rFonts w:hint="eastAsia"/>
          <w:spacing w:val="0"/>
        </w:rPr>
        <w:t>條規定以辦法定之，</w:t>
      </w:r>
      <w:proofErr w:type="gramStart"/>
      <w:r w:rsidRPr="00C61783">
        <w:rPr>
          <w:rFonts w:hint="eastAsia"/>
          <w:spacing w:val="0"/>
        </w:rPr>
        <w:t>爰</w:t>
      </w:r>
      <w:proofErr w:type="gramEnd"/>
      <w:r w:rsidRPr="00C61783">
        <w:rPr>
          <w:rFonts w:hint="eastAsia"/>
          <w:spacing w:val="0"/>
        </w:rPr>
        <w:t>改以法規命令定名，為簡化行政程序，依內政部主管法律及法規命令草案辦理預告作業要點第</w:t>
      </w:r>
      <w:r w:rsidRPr="00C61783">
        <w:rPr>
          <w:rFonts w:hint="eastAsia"/>
          <w:spacing w:val="0"/>
        </w:rPr>
        <w:t>5</w:t>
      </w:r>
      <w:r w:rsidRPr="00C61783">
        <w:rPr>
          <w:rFonts w:hint="eastAsia"/>
          <w:spacing w:val="0"/>
        </w:rPr>
        <w:t>點第</w:t>
      </w:r>
      <w:r w:rsidRPr="00C61783">
        <w:rPr>
          <w:rFonts w:hint="eastAsia"/>
          <w:spacing w:val="0"/>
        </w:rPr>
        <w:t>3</w:t>
      </w:r>
      <w:r w:rsidRPr="00C61783">
        <w:rPr>
          <w:rFonts w:hint="eastAsia"/>
          <w:spacing w:val="0"/>
        </w:rPr>
        <w:t>款第</w:t>
      </w:r>
      <w:r w:rsidRPr="00C61783">
        <w:rPr>
          <w:rFonts w:hint="eastAsia"/>
          <w:spacing w:val="0"/>
        </w:rPr>
        <w:t>4</w:t>
      </w:r>
      <w:r w:rsidRPr="00C61783">
        <w:rPr>
          <w:rFonts w:hint="eastAsia"/>
          <w:spacing w:val="0"/>
        </w:rPr>
        <w:t>目規定，預告期間為</w:t>
      </w:r>
      <w:r w:rsidRPr="00C61783">
        <w:rPr>
          <w:rFonts w:hint="eastAsia"/>
          <w:spacing w:val="0"/>
        </w:rPr>
        <w:t>20</w:t>
      </w:r>
      <w:r w:rsidRPr="00C61783">
        <w:rPr>
          <w:rFonts w:hint="eastAsia"/>
          <w:spacing w:val="0"/>
        </w:rPr>
        <w:t>日。</w:t>
      </w:r>
    </w:p>
    <w:p w:rsidR="00406044" w:rsidRDefault="00406044" w:rsidP="004439C3">
      <w:pPr>
        <w:pStyle w:val="afffffffffff8"/>
        <w:ind w:leftChars="710" w:left="2184" w:hanging="480"/>
        <w:rPr>
          <w:spacing w:val="0"/>
        </w:rPr>
      </w:pPr>
    </w:p>
    <w:p w:rsidR="00406044" w:rsidRDefault="00406044" w:rsidP="004439C3">
      <w:pPr>
        <w:pStyle w:val="afffffffffff8"/>
        <w:ind w:leftChars="710" w:left="2184" w:hanging="480"/>
        <w:rPr>
          <w:spacing w:val="0"/>
        </w:rPr>
      </w:pPr>
    </w:p>
    <w:p w:rsidR="00406044" w:rsidRDefault="00406044" w:rsidP="004439C3">
      <w:pPr>
        <w:pStyle w:val="afffffffffff8"/>
        <w:ind w:leftChars="710" w:left="2184" w:hanging="480"/>
        <w:rPr>
          <w:spacing w:val="0"/>
        </w:rPr>
      </w:pPr>
    </w:p>
    <w:p w:rsidR="00406044" w:rsidRDefault="00406044" w:rsidP="004439C3">
      <w:pPr>
        <w:pStyle w:val="afffffffffff8"/>
        <w:ind w:leftChars="710" w:left="2184" w:hanging="480"/>
        <w:rPr>
          <w:spacing w:val="0"/>
        </w:rPr>
      </w:pPr>
    </w:p>
    <w:p w:rsidR="00406044" w:rsidRDefault="00406044" w:rsidP="004439C3">
      <w:pPr>
        <w:pStyle w:val="afffffffffff8"/>
        <w:ind w:leftChars="710" w:left="2184" w:hanging="480"/>
        <w:rPr>
          <w:spacing w:val="0"/>
        </w:rPr>
      </w:pPr>
    </w:p>
    <w:p w:rsidR="00406044" w:rsidRDefault="00406044" w:rsidP="004439C3">
      <w:pPr>
        <w:pStyle w:val="afffffffffff8"/>
        <w:ind w:leftChars="710" w:left="2184" w:hanging="480"/>
        <w:rPr>
          <w:spacing w:val="0"/>
        </w:rPr>
      </w:pPr>
    </w:p>
    <w:p w:rsidR="00406044" w:rsidRDefault="00406044" w:rsidP="004439C3">
      <w:pPr>
        <w:pStyle w:val="afffffffffff8"/>
        <w:ind w:leftChars="710" w:left="2184" w:hanging="480"/>
        <w:rPr>
          <w:spacing w:val="0"/>
        </w:rPr>
      </w:pPr>
    </w:p>
    <w:p w:rsidR="00A5316B" w:rsidRPr="00EE1A12" w:rsidRDefault="000662F7" w:rsidP="00A5316B">
      <w:pPr>
        <w:pStyle w:val="afffffffffff2"/>
      </w:pPr>
      <w:r w:rsidRPr="000662F7">
        <w:rPr>
          <w:rFonts w:hint="eastAsia"/>
        </w:rPr>
        <w:lastRenderedPageBreak/>
        <w:t>澎湖縣獎助機關機構學校法人及團體</w:t>
      </w:r>
      <w:r w:rsidR="00A5316B">
        <w:br/>
      </w:r>
      <w:r w:rsidRPr="000662F7">
        <w:rPr>
          <w:rFonts w:hint="eastAsia"/>
        </w:rPr>
        <w:t>推展家庭教育辦法草案總說明</w:t>
      </w:r>
    </w:p>
    <w:p w:rsidR="000662F7" w:rsidRDefault="000662F7" w:rsidP="000662F7">
      <w:pPr>
        <w:ind w:firstLineChars="200" w:firstLine="480"/>
      </w:pPr>
      <w:r>
        <w:rPr>
          <w:rFonts w:hint="eastAsia"/>
        </w:rPr>
        <w:t>依一百零八年五月八日修正公布之家庭教育法第十九條規定：「各級主管機關應訂定獎助事項，鼓勵推展家庭教育之機關、機構、學校、法人及團體辦理家庭教育；</w:t>
      </w:r>
      <w:proofErr w:type="gramStart"/>
      <w:r>
        <w:rPr>
          <w:rFonts w:hint="eastAsia"/>
        </w:rPr>
        <w:t>其獎助</w:t>
      </w:r>
      <w:proofErr w:type="gramEnd"/>
      <w:r>
        <w:rPr>
          <w:rFonts w:hint="eastAsia"/>
        </w:rPr>
        <w:t>辦法，由各級主管機關定之。」</w:t>
      </w:r>
      <w:proofErr w:type="gramStart"/>
      <w:r>
        <w:rPr>
          <w:rFonts w:hint="eastAsia"/>
        </w:rPr>
        <w:t>爰</w:t>
      </w:r>
      <w:proofErr w:type="gramEnd"/>
      <w:r>
        <w:rPr>
          <w:rFonts w:hint="eastAsia"/>
        </w:rPr>
        <w:t>擬具「澎湖縣獎助機關機構學校法人及團體推展家庭教育辦法」（以下簡稱本辦法）草案，其重點如下：</w:t>
      </w:r>
    </w:p>
    <w:p w:rsidR="000662F7" w:rsidRDefault="000662F7" w:rsidP="000662F7">
      <w:pPr>
        <w:ind w:left="480" w:hangingChars="200" w:hanging="480"/>
      </w:pPr>
      <w:r>
        <w:rPr>
          <w:rFonts w:hint="eastAsia"/>
        </w:rPr>
        <w:t>一、本辦法訂定之目的與依據。（草案第一條）</w:t>
      </w:r>
    </w:p>
    <w:p w:rsidR="000662F7" w:rsidRDefault="000662F7" w:rsidP="000662F7">
      <w:pPr>
        <w:ind w:left="480" w:hangingChars="200" w:hanging="480"/>
      </w:pPr>
      <w:r>
        <w:rPr>
          <w:rFonts w:hint="eastAsia"/>
        </w:rPr>
        <w:t>二、本辦法補助、獎勵之對象。（草案第二條）</w:t>
      </w:r>
    </w:p>
    <w:p w:rsidR="000662F7" w:rsidRDefault="000662F7" w:rsidP="000662F7">
      <w:pPr>
        <w:ind w:left="480" w:hangingChars="200" w:hanging="480"/>
      </w:pPr>
      <w:r>
        <w:rPr>
          <w:rFonts w:hint="eastAsia"/>
        </w:rPr>
        <w:t>三、申請補助之方式、經費與額度核給及補助比率規定。（草案第三條）</w:t>
      </w:r>
    </w:p>
    <w:p w:rsidR="000662F7" w:rsidRDefault="000662F7" w:rsidP="000662F7">
      <w:pPr>
        <w:ind w:left="480" w:hangingChars="200" w:hanging="480"/>
      </w:pPr>
      <w:r>
        <w:rPr>
          <w:rFonts w:hint="eastAsia"/>
        </w:rPr>
        <w:t>四、獎勵申請之核給規定。（草案第四條）</w:t>
      </w:r>
    </w:p>
    <w:p w:rsidR="000662F7" w:rsidRDefault="000662F7" w:rsidP="000662F7">
      <w:pPr>
        <w:ind w:left="480" w:hangingChars="200" w:hanging="480"/>
      </w:pPr>
      <w:r>
        <w:rPr>
          <w:rFonts w:hint="eastAsia"/>
        </w:rPr>
        <w:t>五、獎勵之方式。（草案第五條）</w:t>
      </w:r>
    </w:p>
    <w:p w:rsidR="000662F7" w:rsidRDefault="000662F7" w:rsidP="000662F7">
      <w:pPr>
        <w:ind w:left="480" w:hangingChars="200" w:hanging="480"/>
      </w:pPr>
      <w:r>
        <w:rPr>
          <w:rFonts w:hint="eastAsia"/>
        </w:rPr>
        <w:t>六、審查補助、獎勵申請之規定。（草案第六條）</w:t>
      </w:r>
    </w:p>
    <w:p w:rsidR="000662F7" w:rsidRDefault="000662F7" w:rsidP="000662F7">
      <w:pPr>
        <w:ind w:left="480" w:hangingChars="200" w:hanging="480"/>
      </w:pPr>
      <w:r>
        <w:rPr>
          <w:rFonts w:hint="eastAsia"/>
        </w:rPr>
        <w:t>七、不予補助或獎勵及應予撤銷或廢止之情形。（草案第七條）</w:t>
      </w:r>
    </w:p>
    <w:p w:rsidR="000662F7" w:rsidRDefault="000662F7" w:rsidP="000662F7">
      <w:pPr>
        <w:ind w:left="480" w:hangingChars="200" w:hanging="480"/>
      </w:pPr>
      <w:r>
        <w:rPr>
          <w:rFonts w:hint="eastAsia"/>
        </w:rPr>
        <w:t>八、本辦法施行日期。（草案第八條）</w:t>
      </w:r>
    </w:p>
    <w:p w:rsidR="00A5316B" w:rsidRDefault="00A5316B" w:rsidP="004439C3">
      <w:pPr>
        <w:pStyle w:val="afffffffffff8"/>
        <w:ind w:leftChars="710" w:left="2184" w:hanging="480"/>
        <w:rPr>
          <w:spacing w:val="0"/>
        </w:rPr>
      </w:pPr>
    </w:p>
    <w:p w:rsidR="00A5316B" w:rsidRDefault="00A5316B" w:rsidP="004439C3">
      <w:pPr>
        <w:pStyle w:val="afffffffffff8"/>
        <w:ind w:leftChars="710" w:left="2184" w:hanging="480"/>
        <w:rPr>
          <w:spacing w:val="0"/>
        </w:rPr>
      </w:pPr>
    </w:p>
    <w:p w:rsidR="00A5316B" w:rsidRDefault="00A5316B" w:rsidP="004439C3">
      <w:pPr>
        <w:pStyle w:val="afffffffffff8"/>
        <w:ind w:leftChars="710" w:left="2184" w:hanging="480"/>
        <w:rPr>
          <w:spacing w:val="0"/>
        </w:rPr>
      </w:pPr>
    </w:p>
    <w:p w:rsidR="000662F7" w:rsidRDefault="000662F7" w:rsidP="004439C3">
      <w:pPr>
        <w:pStyle w:val="afffffffffff8"/>
        <w:ind w:leftChars="710" w:left="2184" w:hanging="480"/>
        <w:rPr>
          <w:spacing w:val="0"/>
        </w:rPr>
      </w:pPr>
    </w:p>
    <w:p w:rsidR="000662F7" w:rsidRDefault="000662F7" w:rsidP="004439C3">
      <w:pPr>
        <w:pStyle w:val="afffffffffff8"/>
        <w:ind w:leftChars="710" w:left="2184" w:hanging="480"/>
        <w:rPr>
          <w:spacing w:val="0"/>
        </w:rPr>
      </w:pPr>
    </w:p>
    <w:p w:rsidR="000662F7" w:rsidRDefault="000662F7" w:rsidP="004439C3">
      <w:pPr>
        <w:pStyle w:val="afffffffffff8"/>
        <w:ind w:leftChars="710" w:left="2184" w:hanging="480"/>
        <w:rPr>
          <w:spacing w:val="0"/>
        </w:rPr>
      </w:pPr>
    </w:p>
    <w:p w:rsidR="000662F7" w:rsidRDefault="000662F7" w:rsidP="004439C3">
      <w:pPr>
        <w:pStyle w:val="afffffffffff8"/>
        <w:ind w:leftChars="710" w:left="2184" w:hanging="480"/>
        <w:rPr>
          <w:spacing w:val="0"/>
        </w:rPr>
      </w:pPr>
    </w:p>
    <w:p w:rsidR="000662F7" w:rsidRDefault="000662F7" w:rsidP="004439C3">
      <w:pPr>
        <w:pStyle w:val="afffffffffff8"/>
        <w:ind w:leftChars="710" w:left="2184" w:hanging="480"/>
        <w:rPr>
          <w:spacing w:val="0"/>
        </w:rPr>
      </w:pPr>
    </w:p>
    <w:p w:rsidR="00A5316B" w:rsidRDefault="00A5316B" w:rsidP="004439C3">
      <w:pPr>
        <w:pStyle w:val="afffffffffff8"/>
        <w:ind w:leftChars="710" w:left="2184" w:hanging="480"/>
        <w:rPr>
          <w:spacing w:val="0"/>
        </w:rPr>
      </w:pPr>
    </w:p>
    <w:p w:rsidR="00A5316B" w:rsidRDefault="00A5316B" w:rsidP="004439C3">
      <w:pPr>
        <w:pStyle w:val="afffffffffff8"/>
        <w:ind w:leftChars="710" w:left="2184" w:hanging="480"/>
        <w:rPr>
          <w:spacing w:val="0"/>
        </w:rPr>
      </w:pPr>
    </w:p>
    <w:p w:rsidR="000662F7" w:rsidRDefault="000662F7" w:rsidP="004439C3">
      <w:pPr>
        <w:pStyle w:val="afffffffffff8"/>
        <w:ind w:leftChars="710" w:left="2184" w:hanging="480"/>
        <w:rPr>
          <w:spacing w:val="0"/>
        </w:rPr>
      </w:pPr>
    </w:p>
    <w:p w:rsidR="000662F7" w:rsidRDefault="000662F7" w:rsidP="004439C3">
      <w:pPr>
        <w:pStyle w:val="afffffffffff8"/>
        <w:ind w:leftChars="710" w:left="2184" w:hanging="480"/>
        <w:rPr>
          <w:spacing w:val="0"/>
        </w:rPr>
      </w:pPr>
    </w:p>
    <w:p w:rsidR="000662F7" w:rsidRDefault="000662F7" w:rsidP="004439C3">
      <w:pPr>
        <w:pStyle w:val="afffffffffff8"/>
        <w:ind w:leftChars="710" w:left="2184" w:hanging="480"/>
        <w:rPr>
          <w:spacing w:val="0"/>
        </w:rPr>
      </w:pPr>
    </w:p>
    <w:p w:rsidR="000662F7" w:rsidRDefault="000662F7" w:rsidP="004439C3">
      <w:pPr>
        <w:pStyle w:val="afffffffffff8"/>
        <w:ind w:leftChars="710" w:left="2184" w:hanging="480"/>
        <w:rPr>
          <w:spacing w:val="0"/>
        </w:rPr>
      </w:pPr>
    </w:p>
    <w:p w:rsidR="000662F7" w:rsidRDefault="000662F7" w:rsidP="004439C3">
      <w:pPr>
        <w:pStyle w:val="afffffffffff8"/>
        <w:ind w:leftChars="710" w:left="2184" w:hanging="480"/>
        <w:rPr>
          <w:spacing w:val="0"/>
        </w:rPr>
      </w:pPr>
    </w:p>
    <w:p w:rsidR="000662F7" w:rsidRDefault="000662F7" w:rsidP="004439C3">
      <w:pPr>
        <w:pStyle w:val="afffffffffff8"/>
        <w:ind w:leftChars="710" w:left="2184" w:hanging="480"/>
        <w:rPr>
          <w:spacing w:val="0"/>
        </w:rPr>
      </w:pPr>
    </w:p>
    <w:p w:rsidR="000662F7" w:rsidRDefault="000662F7" w:rsidP="000662F7">
      <w:pPr>
        <w:pStyle w:val="afffffffffff2"/>
      </w:pPr>
      <w:r w:rsidRPr="000662F7">
        <w:rPr>
          <w:rFonts w:hint="eastAsia"/>
        </w:rPr>
        <w:lastRenderedPageBreak/>
        <w:t>澎湖縣獎助機關機構學校法人及團體</w:t>
      </w:r>
      <w:r>
        <w:br/>
      </w:r>
      <w:r w:rsidRPr="000662F7">
        <w:rPr>
          <w:rFonts w:hint="eastAsia"/>
        </w:rPr>
        <w:t>推展家庭教育辦法草案</w:t>
      </w:r>
    </w:p>
    <w:tbl>
      <w:tblPr>
        <w:tblW w:w="4673" w:type="pct"/>
        <w:jc w:val="center"/>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5"/>
        <w:gridCol w:w="2325"/>
      </w:tblGrid>
      <w:tr w:rsidR="000662F7" w:rsidRPr="00E8538E" w:rsidTr="00BD08F5">
        <w:trPr>
          <w:jc w:val="center"/>
        </w:trPr>
        <w:tc>
          <w:tcPr>
            <w:tcW w:w="3506" w:type="pct"/>
          </w:tcPr>
          <w:p w:rsidR="000662F7" w:rsidRPr="00E8538E" w:rsidRDefault="000662F7" w:rsidP="008E5E8B">
            <w:pPr>
              <w:overflowPunct w:val="0"/>
              <w:adjustRightInd w:val="0"/>
              <w:spacing w:line="240" w:lineRule="auto"/>
              <w:ind w:firstLine="0"/>
              <w:jc w:val="center"/>
              <w:rPr>
                <w:rFonts w:ascii="標楷體" w:hAnsi="標楷體"/>
              </w:rPr>
            </w:pPr>
            <w:r>
              <w:rPr>
                <w:rFonts w:ascii="標楷體" w:hAnsi="標楷體" w:hint="eastAsia"/>
              </w:rPr>
              <w:t>條　　文</w:t>
            </w:r>
          </w:p>
        </w:tc>
        <w:tc>
          <w:tcPr>
            <w:tcW w:w="1494" w:type="pct"/>
          </w:tcPr>
          <w:p w:rsidR="000662F7" w:rsidRPr="00E8538E" w:rsidRDefault="000662F7" w:rsidP="008E5E8B">
            <w:pPr>
              <w:overflowPunct w:val="0"/>
              <w:adjustRightInd w:val="0"/>
              <w:spacing w:line="240" w:lineRule="auto"/>
              <w:ind w:firstLine="0"/>
              <w:jc w:val="center"/>
              <w:rPr>
                <w:rFonts w:ascii="標楷體" w:hAnsi="標楷體"/>
              </w:rPr>
            </w:pPr>
            <w:r w:rsidRPr="00E8538E">
              <w:rPr>
                <w:rFonts w:ascii="標楷體" w:hAnsi="標楷體" w:hint="eastAsia"/>
              </w:rPr>
              <w:t>說</w:t>
            </w:r>
            <w:r>
              <w:rPr>
                <w:rFonts w:ascii="標楷體" w:hAnsi="標楷體" w:hint="eastAsia"/>
              </w:rPr>
              <w:t xml:space="preserve">　　</w:t>
            </w:r>
            <w:r w:rsidRPr="00E8538E">
              <w:rPr>
                <w:rFonts w:ascii="標楷體" w:hAnsi="標楷體" w:hint="eastAsia"/>
              </w:rPr>
              <w:t>明</w:t>
            </w:r>
          </w:p>
        </w:tc>
      </w:tr>
      <w:tr w:rsidR="000662F7" w:rsidRPr="00E8538E" w:rsidTr="00BD08F5">
        <w:trPr>
          <w:jc w:val="center"/>
        </w:trPr>
        <w:tc>
          <w:tcPr>
            <w:tcW w:w="3506" w:type="pct"/>
          </w:tcPr>
          <w:p w:rsidR="000662F7" w:rsidRPr="00340EDA" w:rsidRDefault="000662F7" w:rsidP="008E5E8B">
            <w:pPr>
              <w:overflowPunct w:val="0"/>
              <w:ind w:left="240" w:hangingChars="100" w:hanging="240"/>
              <w:rPr>
                <w:rFonts w:ascii="標楷體" w:hAnsi="標楷體"/>
              </w:rPr>
            </w:pPr>
            <w:r w:rsidRPr="000662F7">
              <w:rPr>
                <w:rFonts w:ascii="標楷體" w:hAnsi="標楷體" w:hint="eastAsia"/>
              </w:rPr>
              <w:t>第一條</w:t>
            </w:r>
            <w:r w:rsidR="008E5E8B">
              <w:rPr>
                <w:rFonts w:ascii="標楷體" w:hAnsi="標楷體" w:hint="eastAsia"/>
              </w:rPr>
              <w:t xml:space="preserve">　</w:t>
            </w:r>
            <w:r w:rsidRPr="000662F7">
              <w:rPr>
                <w:rFonts w:ascii="標楷體" w:hAnsi="標楷體" w:hint="eastAsia"/>
              </w:rPr>
              <w:t>澎湖縣政府（以下簡稱本府）為鼓勵澎湖縣各級機關、機構、學校、法人及團體辦理各項家庭教育活動，以增進國民家庭生活知能、家庭關係、健全家庭功能，依家庭教育法第十九條規定訂定本辦法。</w:t>
            </w:r>
          </w:p>
        </w:tc>
        <w:tc>
          <w:tcPr>
            <w:tcW w:w="1494" w:type="pct"/>
          </w:tcPr>
          <w:p w:rsidR="000662F7" w:rsidRPr="003F1AAB" w:rsidRDefault="000662F7" w:rsidP="008E5E8B">
            <w:pPr>
              <w:overflowPunct w:val="0"/>
              <w:ind w:firstLine="0"/>
              <w:rPr>
                <w:rFonts w:ascii="標楷體" w:hAnsi="標楷體"/>
              </w:rPr>
            </w:pPr>
            <w:r w:rsidRPr="000662F7">
              <w:rPr>
                <w:rFonts w:ascii="標楷體" w:hAnsi="標楷體" w:hint="eastAsia"/>
              </w:rPr>
              <w:t>訂定之目的與依據。</w:t>
            </w:r>
          </w:p>
        </w:tc>
      </w:tr>
      <w:tr w:rsidR="000662F7" w:rsidRPr="00E8538E" w:rsidTr="00BD08F5">
        <w:trPr>
          <w:jc w:val="center"/>
        </w:trPr>
        <w:tc>
          <w:tcPr>
            <w:tcW w:w="3506" w:type="pct"/>
          </w:tcPr>
          <w:p w:rsidR="000662F7" w:rsidRPr="000662F7" w:rsidRDefault="000662F7" w:rsidP="008E5E8B">
            <w:pPr>
              <w:overflowPunct w:val="0"/>
              <w:ind w:left="240" w:hangingChars="100" w:hanging="240"/>
              <w:rPr>
                <w:rFonts w:ascii="標楷體" w:hAnsi="標楷體"/>
              </w:rPr>
            </w:pPr>
            <w:r w:rsidRPr="000662F7">
              <w:rPr>
                <w:rFonts w:ascii="標楷體" w:hAnsi="標楷體" w:hint="eastAsia"/>
              </w:rPr>
              <w:t>第二條</w:t>
            </w:r>
            <w:r w:rsidR="008E5E8B">
              <w:rPr>
                <w:rFonts w:ascii="標楷體" w:hAnsi="標楷體" w:hint="eastAsia"/>
              </w:rPr>
              <w:t xml:space="preserve">　</w:t>
            </w:r>
            <w:r w:rsidRPr="000662F7">
              <w:rPr>
                <w:rFonts w:ascii="標楷體" w:hAnsi="標楷體" w:hint="eastAsia"/>
              </w:rPr>
              <w:t>本辦法補助及獎勵對象如下：</w:t>
            </w:r>
          </w:p>
          <w:p w:rsidR="000662F7" w:rsidRPr="000662F7" w:rsidRDefault="000662F7" w:rsidP="008E5E8B">
            <w:pPr>
              <w:overflowPunct w:val="0"/>
              <w:ind w:leftChars="100" w:left="720" w:hangingChars="200" w:hanging="480"/>
              <w:rPr>
                <w:rFonts w:ascii="標楷體" w:hAnsi="標楷體"/>
              </w:rPr>
            </w:pPr>
            <w:r w:rsidRPr="000662F7">
              <w:rPr>
                <w:rFonts w:ascii="標楷體" w:hAnsi="標楷體" w:hint="eastAsia"/>
              </w:rPr>
              <w:t>一、機關：澎湖縣各鄉（市）公所。</w:t>
            </w:r>
          </w:p>
          <w:p w:rsidR="000662F7" w:rsidRPr="000662F7" w:rsidRDefault="000662F7" w:rsidP="008E5E8B">
            <w:pPr>
              <w:overflowPunct w:val="0"/>
              <w:ind w:leftChars="100" w:left="720" w:hangingChars="200" w:hanging="480"/>
              <w:rPr>
                <w:rFonts w:ascii="標楷體" w:hAnsi="標楷體"/>
              </w:rPr>
            </w:pPr>
            <w:r w:rsidRPr="000662F7">
              <w:rPr>
                <w:rFonts w:ascii="標楷體" w:hAnsi="標楷體" w:hint="eastAsia"/>
              </w:rPr>
              <w:t>二、機構：本府所屬社會教育機構。</w:t>
            </w:r>
          </w:p>
          <w:p w:rsidR="000662F7" w:rsidRPr="000662F7" w:rsidRDefault="000662F7" w:rsidP="008E5E8B">
            <w:pPr>
              <w:overflowPunct w:val="0"/>
              <w:ind w:leftChars="100" w:left="720" w:hangingChars="200" w:hanging="480"/>
              <w:rPr>
                <w:rFonts w:ascii="標楷體" w:hAnsi="標楷體"/>
              </w:rPr>
            </w:pPr>
            <w:r w:rsidRPr="000662F7">
              <w:rPr>
                <w:rFonts w:ascii="標楷體" w:hAnsi="標楷體" w:hint="eastAsia"/>
              </w:rPr>
              <w:t>三、學校：</w:t>
            </w:r>
            <w:proofErr w:type="gramStart"/>
            <w:r w:rsidRPr="000662F7">
              <w:rPr>
                <w:rFonts w:ascii="標楷體" w:hAnsi="標楷體" w:hint="eastAsia"/>
              </w:rPr>
              <w:t>縣內公私立</w:t>
            </w:r>
            <w:proofErr w:type="gramEnd"/>
            <w:r w:rsidRPr="000662F7">
              <w:rPr>
                <w:rFonts w:ascii="標楷體" w:hAnsi="標楷體" w:hint="eastAsia"/>
              </w:rPr>
              <w:t>高級中等以下學校（包括幼兒園）。</w:t>
            </w:r>
          </w:p>
          <w:p w:rsidR="000662F7" w:rsidRPr="000662F7" w:rsidRDefault="000662F7" w:rsidP="008E5E8B">
            <w:pPr>
              <w:overflowPunct w:val="0"/>
              <w:ind w:leftChars="100" w:left="720" w:hangingChars="200" w:hanging="480"/>
              <w:rPr>
                <w:rFonts w:ascii="標楷體" w:hAnsi="標楷體"/>
              </w:rPr>
            </w:pPr>
            <w:r w:rsidRPr="000662F7">
              <w:rPr>
                <w:rFonts w:ascii="標楷體" w:hAnsi="標楷體" w:hint="eastAsia"/>
              </w:rPr>
              <w:t>四、法人及團體：全縣性法人及團體。</w:t>
            </w:r>
          </w:p>
        </w:tc>
        <w:tc>
          <w:tcPr>
            <w:tcW w:w="1494" w:type="pct"/>
          </w:tcPr>
          <w:p w:rsidR="000662F7" w:rsidRPr="003F1AAB" w:rsidRDefault="000662F7" w:rsidP="008E5E8B">
            <w:pPr>
              <w:overflowPunct w:val="0"/>
              <w:ind w:firstLine="0"/>
              <w:rPr>
                <w:rFonts w:ascii="標楷體" w:hAnsi="標楷體"/>
              </w:rPr>
            </w:pPr>
            <w:r w:rsidRPr="000662F7">
              <w:rPr>
                <w:rFonts w:ascii="標楷體" w:hAnsi="標楷體" w:hint="eastAsia"/>
              </w:rPr>
              <w:t>本辦法補助、獎勵之對象。</w:t>
            </w:r>
          </w:p>
        </w:tc>
      </w:tr>
      <w:tr w:rsidR="000662F7" w:rsidRPr="00E8538E" w:rsidTr="00BD08F5">
        <w:trPr>
          <w:jc w:val="center"/>
        </w:trPr>
        <w:tc>
          <w:tcPr>
            <w:tcW w:w="3506" w:type="pct"/>
          </w:tcPr>
          <w:p w:rsidR="000662F7" w:rsidRPr="000662F7" w:rsidRDefault="000662F7" w:rsidP="008E5E8B">
            <w:pPr>
              <w:overflowPunct w:val="0"/>
              <w:ind w:left="240" w:hangingChars="100" w:hanging="240"/>
              <w:rPr>
                <w:rFonts w:ascii="標楷體" w:hAnsi="標楷體"/>
              </w:rPr>
            </w:pPr>
            <w:r w:rsidRPr="000662F7">
              <w:rPr>
                <w:rFonts w:ascii="標楷體" w:hAnsi="標楷體" w:hint="eastAsia"/>
              </w:rPr>
              <w:t>第三條</w:t>
            </w:r>
            <w:r w:rsidR="008E5E8B">
              <w:rPr>
                <w:rFonts w:ascii="標楷體" w:hAnsi="標楷體" w:hint="eastAsia"/>
              </w:rPr>
              <w:t xml:space="preserve">　</w:t>
            </w:r>
            <w:r w:rsidRPr="000662F7">
              <w:rPr>
                <w:rFonts w:ascii="標楷體" w:hAnsi="標楷體" w:hint="eastAsia"/>
              </w:rPr>
              <w:t>前條補助對象依本辦法申請補助者，應依本府公告之補助規定及期程，檢具年度家庭教育工作計畫書及經費申請表，向本府提出申請。</w:t>
            </w:r>
          </w:p>
          <w:p w:rsidR="000662F7" w:rsidRPr="000662F7" w:rsidRDefault="000662F7" w:rsidP="008E5E8B">
            <w:pPr>
              <w:overflowPunct w:val="0"/>
              <w:ind w:leftChars="100" w:left="240" w:firstLineChars="200" w:firstLine="480"/>
              <w:rPr>
                <w:rFonts w:ascii="標楷體" w:hAnsi="標楷體"/>
              </w:rPr>
            </w:pPr>
            <w:r w:rsidRPr="000662F7">
              <w:rPr>
                <w:rFonts w:ascii="標楷體" w:hAnsi="標楷體" w:hint="eastAsia"/>
              </w:rPr>
              <w:t>前項補助經費及額度核給之審查基準如下：</w:t>
            </w:r>
          </w:p>
          <w:p w:rsidR="000662F7" w:rsidRPr="000662F7" w:rsidRDefault="000662F7" w:rsidP="008E5E8B">
            <w:pPr>
              <w:overflowPunct w:val="0"/>
              <w:ind w:leftChars="100" w:left="720" w:hangingChars="200" w:hanging="480"/>
              <w:rPr>
                <w:rFonts w:ascii="標楷體" w:hAnsi="標楷體"/>
              </w:rPr>
            </w:pPr>
            <w:r w:rsidRPr="000662F7">
              <w:rPr>
                <w:rFonts w:ascii="標楷體" w:hAnsi="標楷體" w:hint="eastAsia"/>
              </w:rPr>
              <w:t>一、計畫書內容之完整性、可行性、創新性及預期效益。</w:t>
            </w:r>
          </w:p>
          <w:p w:rsidR="000662F7" w:rsidRPr="000662F7" w:rsidRDefault="000662F7" w:rsidP="008E5E8B">
            <w:pPr>
              <w:overflowPunct w:val="0"/>
              <w:ind w:leftChars="100" w:left="720" w:hangingChars="200" w:hanging="480"/>
              <w:rPr>
                <w:rFonts w:ascii="標楷體" w:hAnsi="標楷體"/>
              </w:rPr>
            </w:pPr>
            <w:r w:rsidRPr="000662F7">
              <w:rPr>
                <w:rFonts w:ascii="標楷體" w:hAnsi="標楷體" w:hint="eastAsia"/>
              </w:rPr>
              <w:t>二、前一年度推展家庭教育成效。</w:t>
            </w:r>
          </w:p>
          <w:p w:rsidR="000662F7" w:rsidRPr="000662F7" w:rsidRDefault="000662F7" w:rsidP="008E5E8B">
            <w:pPr>
              <w:overflowPunct w:val="0"/>
              <w:ind w:leftChars="100" w:left="720" w:hangingChars="200" w:hanging="480"/>
              <w:rPr>
                <w:rFonts w:ascii="標楷體" w:hAnsi="標楷體"/>
              </w:rPr>
            </w:pPr>
            <w:r w:rsidRPr="000662F7">
              <w:rPr>
                <w:rFonts w:ascii="標楷體" w:hAnsi="標楷體" w:hint="eastAsia"/>
              </w:rPr>
              <w:t>三、經費編列及配置之合理性及妥適性。</w:t>
            </w:r>
          </w:p>
          <w:p w:rsidR="000662F7" w:rsidRPr="000662F7" w:rsidRDefault="000662F7" w:rsidP="008E5E8B">
            <w:pPr>
              <w:overflowPunct w:val="0"/>
              <w:ind w:leftChars="100" w:left="240" w:firstLineChars="200" w:firstLine="480"/>
              <w:rPr>
                <w:rFonts w:ascii="標楷體" w:hAnsi="標楷體"/>
              </w:rPr>
            </w:pPr>
            <w:r w:rsidRPr="000662F7">
              <w:rPr>
                <w:rFonts w:ascii="標楷體" w:hAnsi="標楷體" w:hint="eastAsia"/>
              </w:rPr>
              <w:t>第一項補助經費以部分補助為原則，其補助比率依「中央對直轄市及縣（市）政府補助辦法」規定辦理。但配合本府政策特殊需求辦理之活動，得全額補助。</w:t>
            </w:r>
          </w:p>
          <w:p w:rsidR="000662F7" w:rsidRPr="00340EDA" w:rsidRDefault="000662F7" w:rsidP="008E5E8B">
            <w:pPr>
              <w:overflowPunct w:val="0"/>
              <w:ind w:leftChars="100" w:left="240" w:firstLineChars="200" w:firstLine="480"/>
              <w:rPr>
                <w:rFonts w:ascii="標楷體" w:hAnsi="標楷體"/>
              </w:rPr>
            </w:pPr>
            <w:r w:rsidRPr="000662F7">
              <w:rPr>
                <w:rFonts w:ascii="標楷體" w:hAnsi="標楷體" w:hint="eastAsia"/>
              </w:rPr>
              <w:t>本辦法所需經費由本府教育處主管預算項下支應。</w:t>
            </w:r>
          </w:p>
        </w:tc>
        <w:tc>
          <w:tcPr>
            <w:tcW w:w="1494" w:type="pct"/>
          </w:tcPr>
          <w:p w:rsidR="000662F7" w:rsidRPr="003F1AAB" w:rsidRDefault="000662F7" w:rsidP="008E5E8B">
            <w:pPr>
              <w:overflowPunct w:val="0"/>
              <w:ind w:firstLine="0"/>
              <w:rPr>
                <w:rFonts w:ascii="標楷體" w:hAnsi="標楷體"/>
              </w:rPr>
            </w:pPr>
            <w:r w:rsidRPr="000662F7">
              <w:rPr>
                <w:rFonts w:ascii="標楷體" w:hAnsi="標楷體" w:hint="eastAsia"/>
              </w:rPr>
              <w:t>申請補助之方式、經費與額度核給及補助比率規定</w:t>
            </w:r>
            <w:r w:rsidR="008E5E8B">
              <w:rPr>
                <w:rFonts w:ascii="標楷體" w:hAnsi="標楷體" w:hint="eastAsia"/>
              </w:rPr>
              <w:t>。</w:t>
            </w:r>
          </w:p>
        </w:tc>
      </w:tr>
      <w:tr w:rsidR="000662F7" w:rsidRPr="00E8538E" w:rsidTr="00BD08F5">
        <w:trPr>
          <w:jc w:val="center"/>
        </w:trPr>
        <w:tc>
          <w:tcPr>
            <w:tcW w:w="3506" w:type="pct"/>
          </w:tcPr>
          <w:p w:rsidR="000662F7" w:rsidRPr="00340EDA" w:rsidRDefault="000662F7" w:rsidP="008E5E8B">
            <w:pPr>
              <w:overflowPunct w:val="0"/>
              <w:ind w:left="240" w:hangingChars="100" w:hanging="240"/>
              <w:rPr>
                <w:rFonts w:ascii="標楷體" w:hAnsi="標楷體"/>
              </w:rPr>
            </w:pPr>
            <w:r w:rsidRPr="000662F7">
              <w:rPr>
                <w:rFonts w:ascii="標楷體" w:hAnsi="標楷體" w:hint="eastAsia"/>
              </w:rPr>
              <w:t>第四條</w:t>
            </w:r>
            <w:r w:rsidR="008E5E8B">
              <w:rPr>
                <w:rFonts w:ascii="標楷體" w:hAnsi="標楷體" w:hint="eastAsia"/>
              </w:rPr>
              <w:t xml:space="preserve">　</w:t>
            </w:r>
            <w:r w:rsidRPr="000662F7">
              <w:rPr>
                <w:rFonts w:ascii="標楷體" w:hAnsi="標楷體" w:hint="eastAsia"/>
              </w:rPr>
              <w:t>推展家庭教育之機關、機構、學校、法人及團體依本辦法辦理奬勵者，其核給以推展家庭教育具有績效並經本府審查通過後為之。</w:t>
            </w:r>
          </w:p>
        </w:tc>
        <w:tc>
          <w:tcPr>
            <w:tcW w:w="1494" w:type="pct"/>
          </w:tcPr>
          <w:p w:rsidR="000662F7" w:rsidRPr="003F1AAB" w:rsidRDefault="008E5E8B" w:rsidP="008E5E8B">
            <w:pPr>
              <w:overflowPunct w:val="0"/>
              <w:ind w:firstLine="0"/>
              <w:rPr>
                <w:rFonts w:ascii="標楷體" w:hAnsi="標楷體"/>
              </w:rPr>
            </w:pPr>
            <w:r w:rsidRPr="008E5E8B">
              <w:rPr>
                <w:rFonts w:ascii="標楷體" w:hAnsi="標楷體" w:hint="eastAsia"/>
              </w:rPr>
              <w:t>獎勵申請之核給規定</w:t>
            </w:r>
            <w:r>
              <w:rPr>
                <w:rFonts w:ascii="標楷體" w:hAnsi="標楷體" w:hint="eastAsia"/>
              </w:rPr>
              <w:t>。</w:t>
            </w:r>
          </w:p>
        </w:tc>
      </w:tr>
      <w:tr w:rsidR="000662F7" w:rsidRPr="00E8538E" w:rsidTr="00BD08F5">
        <w:trPr>
          <w:jc w:val="center"/>
        </w:trPr>
        <w:tc>
          <w:tcPr>
            <w:tcW w:w="3506" w:type="pct"/>
          </w:tcPr>
          <w:p w:rsidR="000662F7" w:rsidRPr="00340EDA" w:rsidRDefault="000662F7" w:rsidP="008E5E8B">
            <w:pPr>
              <w:overflowPunct w:val="0"/>
              <w:ind w:left="240" w:hangingChars="100" w:hanging="240"/>
              <w:rPr>
                <w:rFonts w:ascii="標楷體" w:hAnsi="標楷體"/>
              </w:rPr>
            </w:pPr>
            <w:r w:rsidRPr="000662F7">
              <w:rPr>
                <w:rFonts w:ascii="標楷體" w:hAnsi="標楷體" w:hint="eastAsia"/>
              </w:rPr>
              <w:lastRenderedPageBreak/>
              <w:t>第五條</w:t>
            </w:r>
            <w:r w:rsidR="008E5E8B">
              <w:rPr>
                <w:rFonts w:ascii="標楷體" w:hAnsi="標楷體" w:hint="eastAsia"/>
              </w:rPr>
              <w:t xml:space="preserve">　</w:t>
            </w:r>
            <w:r w:rsidRPr="000662F7">
              <w:rPr>
                <w:rFonts w:ascii="標楷體" w:hAnsi="標楷體" w:hint="eastAsia"/>
              </w:rPr>
              <w:t>前條獎勵之方式，得公開表揚，並頒發獎狀、獎座或以其他方式獎勵之。</w:t>
            </w:r>
          </w:p>
        </w:tc>
        <w:tc>
          <w:tcPr>
            <w:tcW w:w="1494" w:type="pct"/>
          </w:tcPr>
          <w:p w:rsidR="000662F7" w:rsidRPr="003F1AAB" w:rsidRDefault="008E5E8B" w:rsidP="008E5E8B">
            <w:pPr>
              <w:overflowPunct w:val="0"/>
              <w:ind w:firstLine="0"/>
              <w:rPr>
                <w:rFonts w:ascii="標楷體" w:hAnsi="標楷體"/>
              </w:rPr>
            </w:pPr>
            <w:r w:rsidRPr="008E5E8B">
              <w:rPr>
                <w:rFonts w:ascii="標楷體" w:hAnsi="標楷體" w:hint="eastAsia"/>
              </w:rPr>
              <w:t>獎勵之方式。</w:t>
            </w:r>
          </w:p>
        </w:tc>
      </w:tr>
      <w:tr w:rsidR="000662F7" w:rsidRPr="00E8538E" w:rsidTr="00BD08F5">
        <w:trPr>
          <w:jc w:val="center"/>
        </w:trPr>
        <w:tc>
          <w:tcPr>
            <w:tcW w:w="3506" w:type="pct"/>
          </w:tcPr>
          <w:p w:rsidR="000662F7" w:rsidRPr="000662F7" w:rsidRDefault="000662F7" w:rsidP="008E5E8B">
            <w:pPr>
              <w:overflowPunct w:val="0"/>
              <w:ind w:left="240" w:hangingChars="100" w:hanging="240"/>
              <w:rPr>
                <w:rFonts w:ascii="標楷體" w:hAnsi="標楷體"/>
              </w:rPr>
            </w:pPr>
            <w:r w:rsidRPr="000662F7">
              <w:rPr>
                <w:rFonts w:ascii="標楷體" w:hAnsi="標楷體" w:hint="eastAsia"/>
              </w:rPr>
              <w:t>第六條</w:t>
            </w:r>
            <w:r w:rsidR="008E5E8B">
              <w:rPr>
                <w:rFonts w:ascii="標楷體" w:hAnsi="標楷體" w:hint="eastAsia"/>
              </w:rPr>
              <w:t xml:space="preserve">　</w:t>
            </w:r>
            <w:r w:rsidRPr="000662F7">
              <w:rPr>
                <w:rFonts w:ascii="標楷體" w:hAnsi="標楷體" w:hint="eastAsia"/>
              </w:rPr>
              <w:t>本府為審查補助、獎勵之申請案，得</w:t>
            </w:r>
            <w:proofErr w:type="gramStart"/>
            <w:r w:rsidRPr="000662F7">
              <w:rPr>
                <w:rFonts w:ascii="標楷體" w:hAnsi="標楷體" w:hint="eastAsia"/>
              </w:rPr>
              <w:t>遴</w:t>
            </w:r>
            <w:proofErr w:type="gramEnd"/>
            <w:r w:rsidRPr="000662F7">
              <w:rPr>
                <w:rFonts w:ascii="標楷體" w:hAnsi="標楷體" w:hint="eastAsia"/>
              </w:rPr>
              <w:t>聘學者、專家及本府代表組成審查小組。</w:t>
            </w:r>
          </w:p>
          <w:p w:rsidR="000662F7" w:rsidRPr="000662F7" w:rsidRDefault="000662F7" w:rsidP="008E5E8B">
            <w:pPr>
              <w:overflowPunct w:val="0"/>
              <w:ind w:leftChars="100" w:left="240" w:firstLineChars="200" w:firstLine="480"/>
              <w:rPr>
                <w:rFonts w:ascii="標楷體" w:hAnsi="標楷體"/>
              </w:rPr>
            </w:pPr>
            <w:r w:rsidRPr="000662F7">
              <w:rPr>
                <w:rFonts w:ascii="標楷體" w:hAnsi="標楷體" w:hint="eastAsia"/>
              </w:rPr>
              <w:t>前項委員任一性別人數，不得少於委員總數三分之一；學者專家，不得少於委員總數二分之一，</w:t>
            </w:r>
            <w:proofErr w:type="gramStart"/>
            <w:r w:rsidRPr="000662F7">
              <w:rPr>
                <w:rFonts w:ascii="標楷體" w:hAnsi="標楷體" w:hint="eastAsia"/>
              </w:rPr>
              <w:t>且均為無</w:t>
            </w:r>
            <w:proofErr w:type="gramEnd"/>
            <w:r w:rsidRPr="000662F7">
              <w:rPr>
                <w:rFonts w:ascii="標楷體" w:hAnsi="標楷體" w:hint="eastAsia"/>
              </w:rPr>
              <w:t>給職。但得依規定支給出席費或審查費。</w:t>
            </w:r>
          </w:p>
          <w:p w:rsidR="000662F7" w:rsidRPr="000662F7" w:rsidRDefault="000662F7" w:rsidP="008E5E8B">
            <w:pPr>
              <w:overflowPunct w:val="0"/>
              <w:ind w:leftChars="100" w:left="240" w:firstLineChars="200" w:firstLine="480"/>
              <w:rPr>
                <w:rFonts w:ascii="標楷體" w:hAnsi="標楷體"/>
              </w:rPr>
            </w:pPr>
            <w:r w:rsidRPr="000662F7">
              <w:rPr>
                <w:rFonts w:ascii="標楷體" w:hAnsi="標楷體" w:hint="eastAsia"/>
              </w:rPr>
              <w:t>第一項審查，必要時，得邀請申請之機關、機構、學校、法人及團體到場說明或進行實地訪視。</w:t>
            </w:r>
          </w:p>
        </w:tc>
        <w:tc>
          <w:tcPr>
            <w:tcW w:w="1494" w:type="pct"/>
          </w:tcPr>
          <w:p w:rsidR="000662F7" w:rsidRPr="003F1AAB" w:rsidRDefault="008E5E8B" w:rsidP="008E5E8B">
            <w:pPr>
              <w:overflowPunct w:val="0"/>
              <w:ind w:firstLine="0"/>
              <w:rPr>
                <w:rFonts w:ascii="標楷體" w:hAnsi="標楷體"/>
              </w:rPr>
            </w:pPr>
            <w:r w:rsidRPr="008E5E8B">
              <w:rPr>
                <w:rFonts w:ascii="標楷體" w:hAnsi="標楷體" w:hint="eastAsia"/>
              </w:rPr>
              <w:t>審查補助、獎勵申請之規定。</w:t>
            </w:r>
          </w:p>
        </w:tc>
      </w:tr>
      <w:tr w:rsidR="000662F7" w:rsidRPr="00E8538E" w:rsidTr="00BD08F5">
        <w:trPr>
          <w:jc w:val="center"/>
        </w:trPr>
        <w:tc>
          <w:tcPr>
            <w:tcW w:w="3506" w:type="pct"/>
          </w:tcPr>
          <w:p w:rsidR="000662F7" w:rsidRPr="000662F7" w:rsidRDefault="000662F7" w:rsidP="008E5E8B">
            <w:pPr>
              <w:overflowPunct w:val="0"/>
              <w:ind w:left="240" w:hangingChars="100" w:hanging="240"/>
              <w:rPr>
                <w:rFonts w:ascii="標楷體" w:hAnsi="標楷體"/>
              </w:rPr>
            </w:pPr>
            <w:r w:rsidRPr="000662F7">
              <w:rPr>
                <w:rFonts w:ascii="標楷體" w:hAnsi="標楷體" w:hint="eastAsia"/>
              </w:rPr>
              <w:t>第七條</w:t>
            </w:r>
            <w:r w:rsidR="008E5E8B">
              <w:rPr>
                <w:rFonts w:ascii="標楷體" w:hAnsi="標楷體" w:hint="eastAsia"/>
              </w:rPr>
              <w:t xml:space="preserve">　</w:t>
            </w:r>
            <w:r w:rsidRPr="000662F7">
              <w:rPr>
                <w:rFonts w:ascii="標楷體" w:hAnsi="標楷體" w:hint="eastAsia"/>
              </w:rPr>
              <w:t>有下列情事之</w:t>
            </w:r>
            <w:proofErr w:type="gramStart"/>
            <w:r w:rsidRPr="000662F7">
              <w:rPr>
                <w:rFonts w:ascii="標楷體" w:hAnsi="標楷體" w:hint="eastAsia"/>
              </w:rPr>
              <w:t>一</w:t>
            </w:r>
            <w:proofErr w:type="gramEnd"/>
            <w:r w:rsidRPr="000662F7">
              <w:rPr>
                <w:rFonts w:ascii="標楷體" w:hAnsi="標楷體" w:hint="eastAsia"/>
              </w:rPr>
              <w:t>者，</w:t>
            </w:r>
            <w:proofErr w:type="gramStart"/>
            <w:r w:rsidRPr="000662F7">
              <w:rPr>
                <w:rFonts w:ascii="標楷體" w:hAnsi="標楷體" w:hint="eastAsia"/>
              </w:rPr>
              <w:t>本府得不予</w:t>
            </w:r>
            <w:proofErr w:type="gramEnd"/>
            <w:r w:rsidRPr="000662F7">
              <w:rPr>
                <w:rFonts w:ascii="標楷體" w:hAnsi="標楷體" w:hint="eastAsia"/>
              </w:rPr>
              <w:t>補助或獎勵；已核准補助或獎勵者，應通知其限期改善；屆期未改善者，得撤銷或廢止補助或獎勵，並作為下次補助或獎勵之參考：</w:t>
            </w:r>
          </w:p>
          <w:p w:rsidR="000662F7" w:rsidRPr="000662F7" w:rsidRDefault="000662F7" w:rsidP="008E5E8B">
            <w:pPr>
              <w:overflowPunct w:val="0"/>
              <w:ind w:leftChars="100" w:left="720" w:hangingChars="200" w:hanging="480"/>
              <w:rPr>
                <w:rFonts w:ascii="標楷體" w:hAnsi="標楷體"/>
              </w:rPr>
            </w:pPr>
            <w:r w:rsidRPr="000662F7">
              <w:rPr>
                <w:rFonts w:ascii="標楷體" w:hAnsi="標楷體" w:hint="eastAsia"/>
              </w:rPr>
              <w:t>一、申請之文件及各項資料有虛偽不實或違法。</w:t>
            </w:r>
          </w:p>
          <w:p w:rsidR="000662F7" w:rsidRPr="000662F7" w:rsidRDefault="000662F7" w:rsidP="008E5E8B">
            <w:pPr>
              <w:overflowPunct w:val="0"/>
              <w:ind w:leftChars="100" w:left="720" w:hangingChars="200" w:hanging="480"/>
              <w:rPr>
                <w:rFonts w:ascii="標楷體" w:hAnsi="標楷體"/>
              </w:rPr>
            </w:pPr>
            <w:r w:rsidRPr="000662F7">
              <w:rPr>
                <w:rFonts w:ascii="標楷體" w:hAnsi="標楷體" w:hint="eastAsia"/>
              </w:rPr>
              <w:t>二、未依本府核定之補助計畫執行。</w:t>
            </w:r>
          </w:p>
          <w:p w:rsidR="000662F7" w:rsidRPr="000662F7" w:rsidRDefault="000662F7" w:rsidP="008E5E8B">
            <w:pPr>
              <w:overflowPunct w:val="0"/>
              <w:ind w:leftChars="100" w:left="720" w:hangingChars="200" w:hanging="480"/>
              <w:rPr>
                <w:rFonts w:ascii="標楷體" w:hAnsi="標楷體"/>
              </w:rPr>
            </w:pPr>
            <w:r w:rsidRPr="000662F7">
              <w:rPr>
                <w:rFonts w:ascii="標楷體" w:hAnsi="標楷體" w:hint="eastAsia"/>
              </w:rPr>
              <w:t>三、執行成效不佳。</w:t>
            </w:r>
          </w:p>
          <w:p w:rsidR="000662F7" w:rsidRPr="000662F7" w:rsidRDefault="000662F7" w:rsidP="008E5E8B">
            <w:pPr>
              <w:overflowPunct w:val="0"/>
              <w:ind w:leftChars="100" w:left="720" w:hangingChars="200" w:hanging="480"/>
              <w:rPr>
                <w:rFonts w:ascii="標楷體" w:hAnsi="標楷體"/>
              </w:rPr>
            </w:pPr>
            <w:r w:rsidRPr="000662F7">
              <w:rPr>
                <w:rFonts w:ascii="標楷體" w:hAnsi="標楷體" w:hint="eastAsia"/>
              </w:rPr>
              <w:t>四、規避、妨礙或拒絕本府之訪視或輔導。</w:t>
            </w:r>
          </w:p>
        </w:tc>
        <w:tc>
          <w:tcPr>
            <w:tcW w:w="1494" w:type="pct"/>
          </w:tcPr>
          <w:p w:rsidR="000662F7" w:rsidRPr="003F1AAB" w:rsidRDefault="008E5E8B" w:rsidP="008E5E8B">
            <w:pPr>
              <w:overflowPunct w:val="0"/>
              <w:ind w:firstLine="0"/>
              <w:rPr>
                <w:rFonts w:ascii="標楷體" w:hAnsi="標楷體"/>
              </w:rPr>
            </w:pPr>
            <w:r w:rsidRPr="008E5E8B">
              <w:rPr>
                <w:rFonts w:ascii="標楷體" w:hAnsi="標楷體" w:hint="eastAsia"/>
              </w:rPr>
              <w:t>不予補助或獎勵及應予撤銷或廢止之情形。</w:t>
            </w:r>
          </w:p>
        </w:tc>
      </w:tr>
      <w:tr w:rsidR="000662F7" w:rsidRPr="00E8538E" w:rsidTr="00BD08F5">
        <w:trPr>
          <w:jc w:val="center"/>
        </w:trPr>
        <w:tc>
          <w:tcPr>
            <w:tcW w:w="3506" w:type="pct"/>
          </w:tcPr>
          <w:p w:rsidR="000662F7" w:rsidRPr="000662F7" w:rsidRDefault="000662F7" w:rsidP="008E5E8B">
            <w:pPr>
              <w:overflowPunct w:val="0"/>
              <w:ind w:left="240" w:hangingChars="100" w:hanging="240"/>
              <w:rPr>
                <w:rFonts w:ascii="標楷體" w:hAnsi="標楷體"/>
              </w:rPr>
            </w:pPr>
            <w:r w:rsidRPr="000662F7">
              <w:rPr>
                <w:rFonts w:ascii="標楷體" w:hAnsi="標楷體" w:hint="eastAsia"/>
              </w:rPr>
              <w:t>第八條</w:t>
            </w:r>
            <w:r w:rsidR="008E5E8B">
              <w:rPr>
                <w:rFonts w:ascii="標楷體" w:hAnsi="標楷體" w:hint="eastAsia"/>
              </w:rPr>
              <w:t xml:space="preserve">　</w:t>
            </w:r>
            <w:r w:rsidRPr="000662F7">
              <w:rPr>
                <w:rFonts w:ascii="標楷體" w:hAnsi="標楷體" w:hint="eastAsia"/>
              </w:rPr>
              <w:t>本辦法自發布日施行。</w:t>
            </w:r>
          </w:p>
        </w:tc>
        <w:tc>
          <w:tcPr>
            <w:tcW w:w="1494" w:type="pct"/>
          </w:tcPr>
          <w:p w:rsidR="000662F7" w:rsidRPr="003F1AAB" w:rsidRDefault="008E5E8B" w:rsidP="008E5E8B">
            <w:pPr>
              <w:overflowPunct w:val="0"/>
              <w:ind w:firstLine="0"/>
              <w:rPr>
                <w:rFonts w:ascii="標楷體" w:hAnsi="標楷體"/>
              </w:rPr>
            </w:pPr>
            <w:r w:rsidRPr="008E5E8B">
              <w:rPr>
                <w:rFonts w:ascii="標楷體" w:hAnsi="標楷體" w:hint="eastAsia"/>
              </w:rPr>
              <w:t>本辦法施行日期。</w:t>
            </w:r>
          </w:p>
        </w:tc>
      </w:tr>
    </w:tbl>
    <w:p w:rsidR="000662F7" w:rsidRDefault="000662F7" w:rsidP="004439C3">
      <w:pPr>
        <w:pStyle w:val="afffffffffff8"/>
        <w:ind w:leftChars="710" w:left="2184" w:hanging="480"/>
        <w:rPr>
          <w:spacing w:val="0"/>
        </w:rPr>
      </w:pPr>
    </w:p>
    <w:p w:rsidR="000662F7" w:rsidRDefault="000662F7" w:rsidP="004439C3">
      <w:pPr>
        <w:pStyle w:val="afffffffffff8"/>
        <w:ind w:leftChars="710" w:left="2184" w:hanging="480"/>
        <w:rPr>
          <w:spacing w:val="0"/>
        </w:rPr>
      </w:pPr>
    </w:p>
    <w:p w:rsidR="000662F7" w:rsidRDefault="000662F7" w:rsidP="004439C3">
      <w:pPr>
        <w:pStyle w:val="afffffffffff8"/>
        <w:ind w:leftChars="710" w:left="2184" w:hanging="480"/>
        <w:rPr>
          <w:spacing w:val="0"/>
        </w:rPr>
      </w:pPr>
    </w:p>
    <w:p w:rsidR="000662F7" w:rsidRDefault="000662F7" w:rsidP="004439C3">
      <w:pPr>
        <w:pStyle w:val="afffffffffff8"/>
        <w:ind w:leftChars="710" w:left="2184" w:hanging="480"/>
        <w:rPr>
          <w:spacing w:val="0"/>
        </w:rPr>
      </w:pPr>
    </w:p>
    <w:p w:rsidR="000662F7" w:rsidRDefault="000662F7" w:rsidP="004439C3">
      <w:pPr>
        <w:pStyle w:val="afffffffffff8"/>
        <w:ind w:leftChars="710" w:left="2184" w:hanging="480"/>
        <w:rPr>
          <w:spacing w:val="0"/>
        </w:rPr>
      </w:pPr>
    </w:p>
    <w:p w:rsidR="000662F7" w:rsidRDefault="000662F7" w:rsidP="004439C3">
      <w:pPr>
        <w:pStyle w:val="afffffffffff8"/>
        <w:ind w:leftChars="710" w:left="2184" w:hanging="480"/>
        <w:rPr>
          <w:spacing w:val="0"/>
        </w:rPr>
      </w:pPr>
    </w:p>
    <w:p w:rsidR="000662F7" w:rsidRDefault="000662F7" w:rsidP="004439C3">
      <w:pPr>
        <w:pStyle w:val="afffffffffff8"/>
        <w:ind w:leftChars="710" w:left="2184" w:hanging="480"/>
        <w:rPr>
          <w:spacing w:val="0"/>
        </w:rPr>
      </w:pPr>
    </w:p>
    <w:p w:rsidR="000662F7" w:rsidRDefault="000662F7" w:rsidP="004439C3">
      <w:pPr>
        <w:pStyle w:val="afffffffffff8"/>
        <w:ind w:leftChars="710" w:left="2184" w:hanging="480"/>
        <w:rPr>
          <w:spacing w:val="0"/>
        </w:rPr>
      </w:pPr>
    </w:p>
    <w:p w:rsidR="000662F7" w:rsidRDefault="000662F7" w:rsidP="004439C3">
      <w:pPr>
        <w:pStyle w:val="afffffffffff8"/>
        <w:ind w:leftChars="710" w:left="2184" w:hanging="480"/>
        <w:rPr>
          <w:spacing w:val="0"/>
        </w:rPr>
      </w:pPr>
    </w:p>
    <w:p w:rsidR="00A5316B" w:rsidRDefault="00A5316B" w:rsidP="004439C3">
      <w:pPr>
        <w:pStyle w:val="afffffffffff8"/>
        <w:ind w:leftChars="710" w:left="2184" w:hanging="480"/>
        <w:rPr>
          <w:spacing w:val="0"/>
        </w:rPr>
      </w:pPr>
    </w:p>
    <w:p w:rsidR="008651A8" w:rsidRDefault="008651A8" w:rsidP="004439C3">
      <w:pPr>
        <w:pStyle w:val="afffffffffff8"/>
        <w:ind w:leftChars="710" w:left="2184" w:hanging="480"/>
        <w:rPr>
          <w:spacing w:val="0"/>
        </w:rPr>
      </w:pPr>
    </w:p>
    <w:p w:rsidR="00367148" w:rsidRDefault="00D01851" w:rsidP="00367148">
      <w:pPr>
        <w:spacing w:line="240" w:lineRule="auto"/>
        <w:ind w:firstLine="0"/>
      </w:pPr>
      <w:r w:rsidRPr="006262EB">
        <w:rPr>
          <w:noProof/>
        </w:rPr>
        <w:lastRenderedPageBreak/>
        <w:drawing>
          <wp:inline distT="0" distB="0" distL="0" distR="0" wp14:anchorId="38403417" wp14:editId="121B1CDE">
            <wp:extent cx="1309370" cy="519430"/>
            <wp:effectExtent l="19050" t="0" r="5080" b="0"/>
            <wp:docPr id="27" name="圖片 25" descr="工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工務"/>
                    <pic:cNvPicPr>
                      <a:picLocks noChangeAspect="1" noChangeArrowheads="1"/>
                    </pic:cNvPicPr>
                  </pic:nvPicPr>
                  <pic:blipFill>
                    <a:blip r:embed="rId17" cstate="print"/>
                    <a:srcRect/>
                    <a:stretch>
                      <a:fillRect/>
                    </a:stretch>
                  </pic:blipFill>
                  <pic:spPr bwMode="auto">
                    <a:xfrm>
                      <a:off x="0" y="0"/>
                      <a:ext cx="1309370" cy="519430"/>
                    </a:xfrm>
                    <a:prstGeom prst="rect">
                      <a:avLst/>
                    </a:prstGeom>
                    <a:noFill/>
                    <a:ln w="9525">
                      <a:noFill/>
                      <a:miter lim="800000"/>
                      <a:headEnd/>
                      <a:tailEnd/>
                    </a:ln>
                  </pic:spPr>
                </pic:pic>
              </a:graphicData>
            </a:graphic>
          </wp:inline>
        </w:drawing>
      </w:r>
    </w:p>
    <w:p w:rsidR="00367148" w:rsidRDefault="00367148" w:rsidP="00367148">
      <w:pPr>
        <w:pStyle w:val="XXXX2"/>
        <w:spacing w:before="360"/>
      </w:pPr>
      <w:r>
        <w:rPr>
          <w:rFonts w:hint="eastAsia"/>
        </w:rPr>
        <w:t xml:space="preserve">澎湖縣政府　</w:t>
      </w:r>
      <w:r w:rsidR="00D625BF" w:rsidRPr="00D625BF">
        <w:rPr>
          <w:rFonts w:hint="eastAsia"/>
        </w:rPr>
        <w:t>公告</w:t>
      </w:r>
    </w:p>
    <w:p w:rsidR="00367148" w:rsidRDefault="00367148" w:rsidP="00367148">
      <w:pPr>
        <w:pStyle w:val="affffffffffe"/>
      </w:pPr>
      <w:r>
        <w:rPr>
          <w:rFonts w:hint="eastAsia"/>
        </w:rPr>
        <w:t>發文日期：中華民國</w:t>
      </w:r>
      <w:r w:rsidR="00D625BF" w:rsidRPr="00D625BF">
        <w:rPr>
          <w:rFonts w:hint="eastAsia"/>
        </w:rPr>
        <w:t>110</w:t>
      </w:r>
      <w:r w:rsidR="00D625BF" w:rsidRPr="00D625BF">
        <w:rPr>
          <w:rFonts w:hint="eastAsia"/>
        </w:rPr>
        <w:t>年</w:t>
      </w:r>
      <w:r w:rsidR="00D625BF" w:rsidRPr="00D625BF">
        <w:rPr>
          <w:rFonts w:hint="eastAsia"/>
        </w:rPr>
        <w:t>6</w:t>
      </w:r>
      <w:r w:rsidR="00D625BF" w:rsidRPr="00D625BF">
        <w:rPr>
          <w:rFonts w:hint="eastAsia"/>
        </w:rPr>
        <w:t>月</w:t>
      </w:r>
      <w:r w:rsidR="00D625BF" w:rsidRPr="00D625BF">
        <w:rPr>
          <w:rFonts w:hint="eastAsia"/>
        </w:rPr>
        <w:t>7</w:t>
      </w:r>
      <w:r w:rsidR="009240E0" w:rsidRPr="009240E0">
        <w:rPr>
          <w:rFonts w:hint="eastAsia"/>
        </w:rPr>
        <w:t>日</w:t>
      </w:r>
    </w:p>
    <w:p w:rsidR="00367148" w:rsidRDefault="00367148" w:rsidP="00367148">
      <w:pPr>
        <w:pStyle w:val="affffffffffe"/>
      </w:pPr>
      <w:r>
        <w:rPr>
          <w:rFonts w:hint="eastAsia"/>
        </w:rPr>
        <w:t>發文字號：</w:t>
      </w:r>
      <w:r w:rsidR="00D625BF" w:rsidRPr="00D625BF">
        <w:rPr>
          <w:rFonts w:hint="eastAsia"/>
        </w:rPr>
        <w:t>府</w:t>
      </w:r>
      <w:proofErr w:type="gramStart"/>
      <w:r w:rsidR="00D625BF" w:rsidRPr="00D625BF">
        <w:rPr>
          <w:rFonts w:hint="eastAsia"/>
        </w:rPr>
        <w:t>工土字</w:t>
      </w:r>
      <w:proofErr w:type="gramEnd"/>
      <w:r w:rsidR="00D625BF" w:rsidRPr="00D625BF">
        <w:rPr>
          <w:rFonts w:hint="eastAsia"/>
        </w:rPr>
        <w:t>第</w:t>
      </w:r>
      <w:r w:rsidR="00D625BF" w:rsidRPr="00D625BF">
        <w:rPr>
          <w:rFonts w:hint="eastAsia"/>
        </w:rPr>
        <w:t>1101005710</w:t>
      </w:r>
      <w:r w:rsidR="00D625BF" w:rsidRPr="00D625BF">
        <w:rPr>
          <w:rFonts w:hint="eastAsia"/>
        </w:rPr>
        <w:t>號</w:t>
      </w:r>
    </w:p>
    <w:p w:rsidR="00367148" w:rsidRDefault="00D625BF" w:rsidP="00367148">
      <w:pPr>
        <w:pStyle w:val="affffffffffe"/>
      </w:pPr>
      <w:r>
        <w:rPr>
          <w:rFonts w:hint="eastAsia"/>
        </w:rPr>
        <w:t>附　　件：</w:t>
      </w:r>
    </w:p>
    <w:p w:rsidR="00367148" w:rsidRDefault="00367148" w:rsidP="00367148">
      <w:pPr>
        <w:pStyle w:val="affffffffffe"/>
        <w:rPr>
          <w:spacing w:val="0"/>
        </w:rPr>
      </w:pPr>
      <w:r>
        <w:rPr>
          <w:rFonts w:hint="eastAsia"/>
        </w:rPr>
        <w:t>主　　旨：</w:t>
      </w:r>
      <w:r w:rsidR="00D625BF" w:rsidRPr="00D625BF">
        <w:rPr>
          <w:rFonts w:hint="eastAsia"/>
          <w:spacing w:val="0"/>
        </w:rPr>
        <w:t>預告修正「澎湖縣市區道路管理自治條例」。</w:t>
      </w:r>
    </w:p>
    <w:p w:rsidR="00D625BF" w:rsidRDefault="00D625BF" w:rsidP="00D625BF">
      <w:pPr>
        <w:pStyle w:val="affffffffffe"/>
        <w:rPr>
          <w:spacing w:val="0"/>
        </w:rPr>
      </w:pPr>
      <w:r>
        <w:rPr>
          <w:rFonts w:hint="eastAsia"/>
        </w:rPr>
        <w:t>依</w:t>
      </w:r>
      <w:r>
        <w:t xml:space="preserve">　　</w:t>
      </w:r>
      <w:r>
        <w:rPr>
          <w:rFonts w:hint="eastAsia"/>
        </w:rPr>
        <w:t>據</w:t>
      </w:r>
      <w:r w:rsidRPr="001D7CF3">
        <w:t>：</w:t>
      </w:r>
      <w:r w:rsidRPr="00D625BF">
        <w:rPr>
          <w:rFonts w:hint="eastAsia"/>
          <w:spacing w:val="0"/>
        </w:rPr>
        <w:t>行政程序法第</w:t>
      </w:r>
      <w:r w:rsidRPr="00D625BF">
        <w:rPr>
          <w:rFonts w:hint="eastAsia"/>
          <w:spacing w:val="0"/>
        </w:rPr>
        <w:t>154</w:t>
      </w:r>
      <w:r w:rsidRPr="00D625BF">
        <w:rPr>
          <w:rFonts w:hint="eastAsia"/>
          <w:spacing w:val="0"/>
        </w:rPr>
        <w:t>條第</w:t>
      </w:r>
      <w:r w:rsidRPr="00D625BF">
        <w:rPr>
          <w:rFonts w:hint="eastAsia"/>
          <w:spacing w:val="0"/>
        </w:rPr>
        <w:t>1</w:t>
      </w:r>
      <w:r w:rsidRPr="00D625BF">
        <w:rPr>
          <w:rFonts w:hint="eastAsia"/>
          <w:spacing w:val="0"/>
        </w:rPr>
        <w:t>項。</w:t>
      </w:r>
    </w:p>
    <w:p w:rsidR="00D625BF" w:rsidRPr="009263ED" w:rsidRDefault="00D625BF" w:rsidP="00D625BF">
      <w:pPr>
        <w:pStyle w:val="affffffffffe"/>
      </w:pPr>
      <w:r w:rsidRPr="009263ED">
        <w:t>公告事項：</w:t>
      </w:r>
    </w:p>
    <w:p w:rsidR="00D625BF" w:rsidRPr="00D01851" w:rsidRDefault="00D625BF" w:rsidP="004439C3">
      <w:pPr>
        <w:pStyle w:val="afffffffffff8"/>
        <w:ind w:left="1680" w:hanging="480"/>
        <w:rPr>
          <w:spacing w:val="0"/>
        </w:rPr>
      </w:pPr>
      <w:r w:rsidRPr="00D01851">
        <w:rPr>
          <w:rFonts w:hint="eastAsia"/>
          <w:spacing w:val="0"/>
        </w:rPr>
        <w:t>一、</w:t>
      </w:r>
      <w:r w:rsidRPr="00D625BF">
        <w:rPr>
          <w:rFonts w:hint="eastAsia"/>
          <w:spacing w:val="0"/>
        </w:rPr>
        <w:t>修正機關：澎湖縣政府。</w:t>
      </w:r>
    </w:p>
    <w:p w:rsidR="00D625BF" w:rsidRPr="00D01851" w:rsidRDefault="00D625BF" w:rsidP="004439C3">
      <w:pPr>
        <w:pStyle w:val="afffffffffff8"/>
        <w:ind w:left="1680" w:hanging="480"/>
        <w:rPr>
          <w:spacing w:val="0"/>
        </w:rPr>
      </w:pPr>
      <w:r w:rsidRPr="00D01851">
        <w:rPr>
          <w:rFonts w:hint="eastAsia"/>
          <w:spacing w:val="0"/>
        </w:rPr>
        <w:t>二、</w:t>
      </w:r>
      <w:r w:rsidRPr="00D625BF">
        <w:rPr>
          <w:rFonts w:hint="eastAsia"/>
          <w:spacing w:val="0"/>
        </w:rPr>
        <w:t>修正依據：市區道路條例第</w:t>
      </w:r>
      <w:r w:rsidRPr="00D625BF">
        <w:rPr>
          <w:rFonts w:hint="eastAsia"/>
          <w:spacing w:val="0"/>
        </w:rPr>
        <w:t>32</w:t>
      </w:r>
      <w:r w:rsidRPr="00D625BF">
        <w:rPr>
          <w:rFonts w:hint="eastAsia"/>
          <w:spacing w:val="0"/>
        </w:rPr>
        <w:t>條。</w:t>
      </w:r>
    </w:p>
    <w:p w:rsidR="00D625BF" w:rsidRPr="00D625BF" w:rsidRDefault="00D625BF" w:rsidP="004439C3">
      <w:pPr>
        <w:pStyle w:val="afffffffffff8"/>
        <w:ind w:left="1680" w:hanging="480"/>
        <w:rPr>
          <w:spacing w:val="0"/>
        </w:rPr>
      </w:pPr>
      <w:r w:rsidRPr="00D01851">
        <w:rPr>
          <w:rFonts w:hint="eastAsia"/>
          <w:spacing w:val="0"/>
        </w:rPr>
        <w:t>三、</w:t>
      </w:r>
      <w:r w:rsidRPr="00D625BF">
        <w:rPr>
          <w:rFonts w:hint="eastAsia"/>
          <w:spacing w:val="0"/>
        </w:rPr>
        <w:t>「澎湖縣市區道路管理自治條例」草案如附件。本</w:t>
      </w:r>
      <w:proofErr w:type="gramStart"/>
      <w:r w:rsidRPr="00D625BF">
        <w:rPr>
          <w:rFonts w:hint="eastAsia"/>
          <w:spacing w:val="0"/>
        </w:rPr>
        <w:t>案另載於</w:t>
      </w:r>
      <w:proofErr w:type="gramEnd"/>
      <w:r w:rsidRPr="00D625BF">
        <w:rPr>
          <w:rFonts w:hint="eastAsia"/>
          <w:spacing w:val="0"/>
        </w:rPr>
        <w:t>本府工務處</w:t>
      </w:r>
      <w:proofErr w:type="gramStart"/>
      <w:r w:rsidRPr="00D625BF">
        <w:rPr>
          <w:rFonts w:hint="eastAsia"/>
          <w:spacing w:val="0"/>
        </w:rPr>
        <w:t>（</w:t>
      </w:r>
      <w:proofErr w:type="gramEnd"/>
      <w:r w:rsidRPr="00D625BF">
        <w:rPr>
          <w:rFonts w:hint="eastAsia"/>
          <w:spacing w:val="0"/>
        </w:rPr>
        <w:t>網址</w:t>
      </w:r>
      <w:r w:rsidRPr="00D625BF">
        <w:rPr>
          <w:rFonts w:hint="eastAsia"/>
          <w:spacing w:val="0"/>
        </w:rPr>
        <w:t>https</w:t>
      </w:r>
      <w:r w:rsidRPr="00D625BF">
        <w:rPr>
          <w:rFonts w:hint="eastAsia"/>
          <w:spacing w:val="0"/>
        </w:rPr>
        <w:t>：</w:t>
      </w:r>
      <w:r w:rsidRPr="00D625BF">
        <w:rPr>
          <w:rFonts w:hint="eastAsia"/>
          <w:spacing w:val="0"/>
        </w:rPr>
        <w:t>//www.penghu.gov.tw/pwd/</w:t>
      </w:r>
      <w:proofErr w:type="gramStart"/>
      <w:r w:rsidRPr="00D625BF">
        <w:rPr>
          <w:rFonts w:hint="eastAsia"/>
          <w:spacing w:val="0"/>
        </w:rPr>
        <w:t>）</w:t>
      </w:r>
      <w:proofErr w:type="gramEnd"/>
      <w:r w:rsidRPr="00D625BF">
        <w:rPr>
          <w:rFonts w:hint="eastAsia"/>
          <w:spacing w:val="0"/>
        </w:rPr>
        <w:t>網頁。</w:t>
      </w:r>
    </w:p>
    <w:p w:rsidR="00D625BF" w:rsidRPr="00D625BF" w:rsidRDefault="00D625BF" w:rsidP="004439C3">
      <w:pPr>
        <w:pStyle w:val="afffffffffff8"/>
        <w:ind w:left="1680" w:hanging="480"/>
        <w:rPr>
          <w:spacing w:val="0"/>
        </w:rPr>
      </w:pPr>
      <w:r w:rsidRPr="00D625BF">
        <w:rPr>
          <w:rFonts w:hint="eastAsia"/>
          <w:spacing w:val="0"/>
        </w:rPr>
        <w:t>四、對於公告內容有任何意見或修正建議者，請於本公告刊登公報之次日起</w:t>
      </w:r>
      <w:r w:rsidRPr="00D625BF">
        <w:rPr>
          <w:rFonts w:hint="eastAsia"/>
          <w:spacing w:val="0"/>
        </w:rPr>
        <w:t>20</w:t>
      </w:r>
      <w:r w:rsidRPr="00D625BF">
        <w:rPr>
          <w:rFonts w:hint="eastAsia"/>
          <w:spacing w:val="0"/>
        </w:rPr>
        <w:t>日內陳述意見或洽詢：</w:t>
      </w:r>
    </w:p>
    <w:p w:rsidR="00D625BF" w:rsidRPr="00D625BF" w:rsidRDefault="00D625BF" w:rsidP="00D625BF">
      <w:pPr>
        <w:pStyle w:val="afffffffffff8"/>
        <w:ind w:leftChars="730" w:left="2352" w:hangingChars="250" w:hanging="600"/>
        <w:rPr>
          <w:spacing w:val="0"/>
        </w:rPr>
      </w:pPr>
      <w:r w:rsidRPr="00D625BF">
        <w:rPr>
          <w:rFonts w:hint="eastAsia"/>
          <w:spacing w:val="0"/>
        </w:rPr>
        <w:t>（一）承辦單位：澎湖縣政府工務處</w:t>
      </w:r>
    </w:p>
    <w:p w:rsidR="00D625BF" w:rsidRPr="00D625BF" w:rsidRDefault="00D625BF" w:rsidP="00D625BF">
      <w:pPr>
        <w:pStyle w:val="afffffffffff8"/>
        <w:ind w:leftChars="730" w:left="2352" w:hangingChars="250" w:hanging="600"/>
        <w:rPr>
          <w:spacing w:val="0"/>
        </w:rPr>
      </w:pPr>
      <w:r w:rsidRPr="00D625BF">
        <w:rPr>
          <w:rFonts w:hint="eastAsia"/>
          <w:spacing w:val="0"/>
        </w:rPr>
        <w:t>（二）地址：澎湖縣馬公市治平路</w:t>
      </w:r>
      <w:r w:rsidRPr="00D625BF">
        <w:rPr>
          <w:rFonts w:hint="eastAsia"/>
          <w:spacing w:val="0"/>
        </w:rPr>
        <w:t>17-1</w:t>
      </w:r>
      <w:r w:rsidRPr="00D625BF">
        <w:rPr>
          <w:rFonts w:hint="eastAsia"/>
          <w:spacing w:val="0"/>
        </w:rPr>
        <w:t>號</w:t>
      </w:r>
    </w:p>
    <w:p w:rsidR="00D625BF" w:rsidRPr="00D625BF" w:rsidRDefault="00D625BF" w:rsidP="00D625BF">
      <w:pPr>
        <w:pStyle w:val="afffffffffff8"/>
        <w:ind w:leftChars="730" w:left="2352" w:hangingChars="250" w:hanging="600"/>
        <w:rPr>
          <w:spacing w:val="0"/>
        </w:rPr>
      </w:pPr>
      <w:r w:rsidRPr="00D625BF">
        <w:rPr>
          <w:rFonts w:hint="eastAsia"/>
          <w:spacing w:val="0"/>
        </w:rPr>
        <w:t>（三）電話：</w:t>
      </w:r>
      <w:r w:rsidRPr="00D625BF">
        <w:rPr>
          <w:rFonts w:hint="eastAsia"/>
          <w:spacing w:val="0"/>
        </w:rPr>
        <w:t>06-9278707#205</w:t>
      </w:r>
    </w:p>
    <w:p w:rsidR="00D625BF" w:rsidRPr="00D625BF" w:rsidRDefault="00D625BF" w:rsidP="00D625BF">
      <w:pPr>
        <w:pStyle w:val="afffffffffff8"/>
        <w:ind w:leftChars="730" w:left="2352" w:hangingChars="250" w:hanging="600"/>
        <w:rPr>
          <w:spacing w:val="0"/>
        </w:rPr>
      </w:pPr>
      <w:r w:rsidRPr="00D625BF">
        <w:rPr>
          <w:rFonts w:hint="eastAsia"/>
          <w:spacing w:val="0"/>
        </w:rPr>
        <w:t>（四）電子郵件：</w:t>
      </w:r>
      <w:r w:rsidRPr="00D625BF">
        <w:rPr>
          <w:rFonts w:hint="eastAsia"/>
          <w:spacing w:val="0"/>
        </w:rPr>
        <w:t>fa47360@mail.penghu.gov.tw</w:t>
      </w:r>
    </w:p>
    <w:p w:rsidR="00D625BF" w:rsidRDefault="00D625BF" w:rsidP="00D625BF">
      <w:pPr>
        <w:pStyle w:val="afffffffffff8"/>
        <w:ind w:leftChars="730" w:left="2352" w:hangingChars="250" w:hanging="600"/>
        <w:rPr>
          <w:rFonts w:hint="eastAsia"/>
          <w:spacing w:val="0"/>
        </w:rPr>
      </w:pPr>
      <w:r w:rsidRPr="00D625BF">
        <w:rPr>
          <w:rFonts w:hint="eastAsia"/>
          <w:spacing w:val="0"/>
        </w:rPr>
        <w:t>（五）本案為利本府業務運作所需，依內政部主管法律及法規命令草案辦理預告作業要點第</w:t>
      </w:r>
      <w:r w:rsidRPr="00D625BF">
        <w:rPr>
          <w:rFonts w:hint="eastAsia"/>
          <w:spacing w:val="0"/>
        </w:rPr>
        <w:t>5</w:t>
      </w:r>
      <w:r w:rsidRPr="00D625BF">
        <w:rPr>
          <w:rFonts w:hint="eastAsia"/>
          <w:spacing w:val="0"/>
        </w:rPr>
        <w:t>點第</w:t>
      </w:r>
      <w:r w:rsidRPr="00D625BF">
        <w:rPr>
          <w:rFonts w:hint="eastAsia"/>
          <w:spacing w:val="0"/>
        </w:rPr>
        <w:t>3</w:t>
      </w:r>
      <w:r w:rsidRPr="00D625BF">
        <w:rPr>
          <w:rFonts w:hint="eastAsia"/>
          <w:spacing w:val="0"/>
        </w:rPr>
        <w:t>款第</w:t>
      </w:r>
      <w:r w:rsidRPr="00D625BF">
        <w:rPr>
          <w:rFonts w:hint="eastAsia"/>
          <w:spacing w:val="0"/>
        </w:rPr>
        <w:t>4</w:t>
      </w:r>
      <w:r w:rsidRPr="00D625BF">
        <w:rPr>
          <w:rFonts w:hint="eastAsia"/>
          <w:spacing w:val="0"/>
        </w:rPr>
        <w:t>目規定預告期間為</w:t>
      </w:r>
      <w:r w:rsidRPr="00D625BF">
        <w:rPr>
          <w:rFonts w:hint="eastAsia"/>
          <w:spacing w:val="0"/>
        </w:rPr>
        <w:t>20</w:t>
      </w:r>
      <w:r w:rsidRPr="00D625BF">
        <w:rPr>
          <w:rFonts w:hint="eastAsia"/>
          <w:spacing w:val="0"/>
        </w:rPr>
        <w:t>日。</w:t>
      </w:r>
    </w:p>
    <w:p w:rsidR="0087747A" w:rsidRPr="00F64D02" w:rsidRDefault="0087747A" w:rsidP="0087747A">
      <w:pPr>
        <w:pStyle w:val="afffffffffff1"/>
        <w:spacing w:before="360"/>
        <w:rPr>
          <w:sz w:val="36"/>
          <w:szCs w:val="36"/>
        </w:rPr>
      </w:pPr>
      <w:r>
        <w:rPr>
          <w:rFonts w:hint="eastAsia"/>
        </w:rPr>
        <w:t xml:space="preserve">縣　長　</w:t>
      </w:r>
      <w:r w:rsidRPr="00F64D02">
        <w:rPr>
          <w:rFonts w:hint="eastAsia"/>
          <w:sz w:val="36"/>
          <w:szCs w:val="36"/>
        </w:rPr>
        <w:t>賴　峰　偉</w:t>
      </w:r>
    </w:p>
    <w:p w:rsidR="00D625BF" w:rsidRPr="009263ED" w:rsidRDefault="00D625BF" w:rsidP="00D625BF">
      <w:pPr>
        <w:pStyle w:val="afffffffffffb"/>
        <w:spacing w:line="380" w:lineRule="exact"/>
      </w:pPr>
      <w:r w:rsidRPr="00D625BF">
        <w:rPr>
          <w:rFonts w:hint="eastAsia"/>
        </w:rPr>
        <w:t>本案依分層負責規定授權主管處長決行</w:t>
      </w:r>
    </w:p>
    <w:p w:rsidR="006F54DE" w:rsidRPr="00D625BF" w:rsidRDefault="006F54DE" w:rsidP="00367148">
      <w:pPr>
        <w:spacing w:line="240" w:lineRule="auto"/>
      </w:pPr>
    </w:p>
    <w:p w:rsidR="006F54DE" w:rsidRDefault="006F54DE" w:rsidP="00367148">
      <w:pPr>
        <w:spacing w:line="240" w:lineRule="auto"/>
      </w:pPr>
    </w:p>
    <w:p w:rsidR="006F54DE" w:rsidRDefault="006F54DE" w:rsidP="00367148">
      <w:pPr>
        <w:spacing w:line="240" w:lineRule="auto"/>
      </w:pPr>
    </w:p>
    <w:p w:rsidR="006F54DE" w:rsidRDefault="006F54DE" w:rsidP="00367148">
      <w:pPr>
        <w:spacing w:line="240" w:lineRule="auto"/>
      </w:pPr>
    </w:p>
    <w:p w:rsidR="006F54DE" w:rsidRDefault="006F54DE" w:rsidP="00367148">
      <w:pPr>
        <w:spacing w:line="240" w:lineRule="auto"/>
      </w:pPr>
    </w:p>
    <w:p w:rsidR="006F54DE" w:rsidRDefault="006F54DE" w:rsidP="00367148">
      <w:pPr>
        <w:spacing w:line="240" w:lineRule="auto"/>
      </w:pPr>
    </w:p>
    <w:p w:rsidR="00D625BF" w:rsidRPr="00EE1A12" w:rsidRDefault="00F66008" w:rsidP="00D625BF">
      <w:pPr>
        <w:pStyle w:val="afffffffffff2"/>
      </w:pPr>
      <w:r w:rsidRPr="00F66008">
        <w:rPr>
          <w:rFonts w:hint="eastAsia"/>
        </w:rPr>
        <w:lastRenderedPageBreak/>
        <w:t>澎湖縣市區道路管理自治條例</w:t>
      </w:r>
      <w:r w:rsidR="00D625BF">
        <w:br/>
      </w:r>
      <w:r w:rsidRPr="00F66008">
        <w:rPr>
          <w:rFonts w:hint="eastAsia"/>
        </w:rPr>
        <w:t>修正草案總說明</w:t>
      </w:r>
    </w:p>
    <w:p w:rsidR="00F66008" w:rsidRDefault="00F66008" w:rsidP="00F66008">
      <w:pPr>
        <w:ind w:firstLineChars="200" w:firstLine="480"/>
      </w:pPr>
      <w:r>
        <w:rPr>
          <w:rFonts w:hint="eastAsia"/>
        </w:rPr>
        <w:t>澎湖縣政府為管理所轄市區道路分工權責、設施維護、管制等事項，於八十九年三月四日</w:t>
      </w:r>
      <w:proofErr w:type="gramStart"/>
      <w:r>
        <w:rPr>
          <w:rFonts w:hint="eastAsia"/>
        </w:rPr>
        <w:t>府秘法字</w:t>
      </w:r>
      <w:proofErr w:type="gramEnd"/>
      <w:r>
        <w:rPr>
          <w:rFonts w:hint="eastAsia"/>
        </w:rPr>
        <w:t>第零八九零九四四六號令制定「澎湖縣市區道路管理自治條例」，並於一百年二月八日修正部分條文後，迄今已逾十年未再修正，礙於部分條文已不符使用需求，有修正現行規定用字及相關規定之需要以符實際，</w:t>
      </w:r>
      <w:proofErr w:type="gramStart"/>
      <w:r>
        <w:rPr>
          <w:rFonts w:hint="eastAsia"/>
        </w:rPr>
        <w:t>爰</w:t>
      </w:r>
      <w:proofErr w:type="gramEnd"/>
      <w:r>
        <w:rPr>
          <w:rFonts w:hint="eastAsia"/>
        </w:rPr>
        <w:t>擬具「澎湖縣市區道路管理自治條例」修正草案，其修正要點如下：</w:t>
      </w:r>
    </w:p>
    <w:p w:rsidR="00F66008" w:rsidRDefault="00F66008" w:rsidP="00F66008">
      <w:pPr>
        <w:ind w:left="480" w:hangingChars="200" w:hanging="480"/>
      </w:pPr>
      <w:r>
        <w:rPr>
          <w:rFonts w:hint="eastAsia"/>
        </w:rPr>
        <w:t>一、修正名詞定義（修正條文第二條）。</w:t>
      </w:r>
    </w:p>
    <w:p w:rsidR="00F66008" w:rsidRDefault="00F66008" w:rsidP="00F66008">
      <w:pPr>
        <w:ind w:left="480" w:hangingChars="200" w:hanging="480"/>
      </w:pPr>
      <w:r>
        <w:rPr>
          <w:rFonts w:hint="eastAsia"/>
        </w:rPr>
        <w:t>二、修正道路主管機關審查養護計畫權責（修正條文第五條）。</w:t>
      </w:r>
    </w:p>
    <w:p w:rsidR="00F66008" w:rsidRDefault="00F66008" w:rsidP="00F66008">
      <w:pPr>
        <w:ind w:left="480" w:hangingChars="200" w:hanging="480"/>
      </w:pPr>
      <w:r>
        <w:rPr>
          <w:rFonts w:hint="eastAsia"/>
        </w:rPr>
        <w:t>三、修正用字（修正條文第六、第八、第十五、第三十八、第四十四條）。</w:t>
      </w:r>
    </w:p>
    <w:p w:rsidR="00F66008" w:rsidRDefault="00F66008" w:rsidP="00F66008">
      <w:pPr>
        <w:ind w:left="480" w:hangingChars="200" w:hanging="480"/>
      </w:pPr>
      <w:r>
        <w:rPr>
          <w:rFonts w:hint="eastAsia"/>
        </w:rPr>
        <w:t>四、新增人行道及路樹認養規定（修正條文第十條）。</w:t>
      </w:r>
    </w:p>
    <w:p w:rsidR="00F66008" w:rsidRDefault="00F66008" w:rsidP="00F66008">
      <w:pPr>
        <w:ind w:left="480" w:hangingChars="200" w:hanging="480"/>
      </w:pPr>
      <w:r>
        <w:rPr>
          <w:rFonts w:hint="eastAsia"/>
        </w:rPr>
        <w:t>五、條次變更（修正條文第九條至第四十八條）。</w:t>
      </w:r>
    </w:p>
    <w:p w:rsidR="00F66008" w:rsidRDefault="00F66008" w:rsidP="00D625BF">
      <w:pPr>
        <w:ind w:left="480" w:hangingChars="200" w:hanging="480"/>
      </w:pPr>
    </w:p>
    <w:p w:rsidR="00D625BF" w:rsidRDefault="00D625BF" w:rsidP="00D625BF">
      <w:pPr>
        <w:ind w:left="480" w:hangingChars="200" w:hanging="480"/>
      </w:pPr>
    </w:p>
    <w:p w:rsidR="00F66008" w:rsidRDefault="00F66008" w:rsidP="00D625BF">
      <w:pPr>
        <w:ind w:left="480" w:hangingChars="200" w:hanging="480"/>
      </w:pPr>
    </w:p>
    <w:p w:rsidR="00F66008" w:rsidRDefault="00F66008" w:rsidP="00D625BF">
      <w:pPr>
        <w:ind w:left="480" w:hangingChars="200" w:hanging="480"/>
      </w:pPr>
    </w:p>
    <w:p w:rsidR="00F66008" w:rsidRDefault="00F66008" w:rsidP="00D625BF">
      <w:pPr>
        <w:ind w:left="480" w:hangingChars="200" w:hanging="480"/>
      </w:pPr>
    </w:p>
    <w:p w:rsidR="00F66008" w:rsidRDefault="00F66008" w:rsidP="00D625BF">
      <w:pPr>
        <w:ind w:left="480" w:hangingChars="200" w:hanging="480"/>
      </w:pPr>
    </w:p>
    <w:p w:rsidR="00F66008" w:rsidRDefault="00F66008" w:rsidP="00D625BF">
      <w:pPr>
        <w:ind w:left="480" w:hangingChars="200" w:hanging="480"/>
      </w:pPr>
    </w:p>
    <w:p w:rsidR="00F66008" w:rsidRDefault="00F66008" w:rsidP="00D625BF">
      <w:pPr>
        <w:ind w:left="480" w:hangingChars="200" w:hanging="480"/>
      </w:pPr>
    </w:p>
    <w:p w:rsidR="00F66008" w:rsidRDefault="00F66008" w:rsidP="00D625BF">
      <w:pPr>
        <w:ind w:left="480" w:hangingChars="200" w:hanging="480"/>
      </w:pPr>
    </w:p>
    <w:p w:rsidR="00F66008" w:rsidRDefault="00F66008" w:rsidP="00D625BF">
      <w:pPr>
        <w:ind w:left="480" w:hangingChars="200" w:hanging="480"/>
      </w:pPr>
    </w:p>
    <w:p w:rsidR="00F66008" w:rsidRDefault="00F66008" w:rsidP="00D625BF">
      <w:pPr>
        <w:ind w:left="480" w:hangingChars="200" w:hanging="480"/>
      </w:pPr>
    </w:p>
    <w:p w:rsidR="00F66008" w:rsidRDefault="00F66008" w:rsidP="00D625BF">
      <w:pPr>
        <w:ind w:left="480" w:hangingChars="200" w:hanging="480"/>
      </w:pPr>
    </w:p>
    <w:p w:rsidR="00F66008" w:rsidRDefault="00F66008" w:rsidP="00D625BF">
      <w:pPr>
        <w:ind w:left="480" w:hangingChars="200" w:hanging="480"/>
      </w:pPr>
    </w:p>
    <w:p w:rsidR="00F66008" w:rsidRDefault="00F66008" w:rsidP="00D625BF">
      <w:pPr>
        <w:ind w:left="480" w:hangingChars="200" w:hanging="480"/>
      </w:pPr>
    </w:p>
    <w:p w:rsidR="00F66008" w:rsidRDefault="00F66008" w:rsidP="00D625BF">
      <w:pPr>
        <w:ind w:left="480" w:hangingChars="200" w:hanging="480"/>
      </w:pPr>
    </w:p>
    <w:p w:rsidR="00F66008" w:rsidRDefault="00F66008" w:rsidP="00D625BF">
      <w:pPr>
        <w:ind w:left="480" w:hangingChars="200" w:hanging="480"/>
      </w:pPr>
    </w:p>
    <w:p w:rsidR="00F66008" w:rsidRDefault="00F66008" w:rsidP="00D625BF">
      <w:pPr>
        <w:ind w:left="480" w:hangingChars="200" w:hanging="480"/>
      </w:pPr>
    </w:p>
    <w:p w:rsidR="00F66008" w:rsidRDefault="00F66008" w:rsidP="00D625BF">
      <w:pPr>
        <w:ind w:left="480" w:hangingChars="200" w:hanging="480"/>
      </w:pPr>
    </w:p>
    <w:p w:rsidR="00F66008" w:rsidRDefault="00F66008" w:rsidP="00D625BF">
      <w:pPr>
        <w:ind w:left="480" w:hangingChars="200" w:hanging="480"/>
      </w:pPr>
    </w:p>
    <w:p w:rsidR="00C30A60" w:rsidRPr="00EE1A12" w:rsidRDefault="00C30A60" w:rsidP="00C30A60">
      <w:pPr>
        <w:pStyle w:val="afffffffffff2"/>
      </w:pPr>
      <w:r w:rsidRPr="00C30A60">
        <w:rPr>
          <w:rFonts w:hint="eastAsia"/>
        </w:rPr>
        <w:lastRenderedPageBreak/>
        <w:t>澎湖縣市區道路管理自治條例</w:t>
      </w:r>
      <w:r>
        <w:br/>
      </w:r>
      <w:r w:rsidRPr="00C30A60">
        <w:rPr>
          <w:rFonts w:hint="eastAsia"/>
        </w:rPr>
        <w:t>修正草案條文對照表</w:t>
      </w:r>
    </w:p>
    <w:tbl>
      <w:tblPr>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85"/>
        <w:gridCol w:w="2528"/>
      </w:tblGrid>
      <w:tr w:rsidR="00C30A60" w:rsidRPr="00E8538E" w:rsidTr="00BD08F5">
        <w:trPr>
          <w:jc w:val="center"/>
        </w:trPr>
        <w:tc>
          <w:tcPr>
            <w:tcW w:w="1774" w:type="pct"/>
          </w:tcPr>
          <w:p w:rsidR="00C30A60" w:rsidRPr="00E8538E" w:rsidRDefault="00C30A60" w:rsidP="001A2FFB">
            <w:pPr>
              <w:overflowPunct w:val="0"/>
              <w:adjustRightInd w:val="0"/>
              <w:spacing w:line="240" w:lineRule="auto"/>
              <w:ind w:firstLine="0"/>
              <w:jc w:val="center"/>
              <w:rPr>
                <w:rFonts w:ascii="標楷體" w:hAnsi="標楷體"/>
              </w:rPr>
            </w:pPr>
            <w:r w:rsidRPr="00E8538E">
              <w:rPr>
                <w:rFonts w:ascii="標楷體" w:hAnsi="標楷體" w:hint="eastAsia"/>
              </w:rPr>
              <w:t xml:space="preserve">修　正　</w:t>
            </w:r>
            <w:r>
              <w:rPr>
                <w:rFonts w:ascii="標楷體" w:hAnsi="標楷體" w:hint="eastAsia"/>
              </w:rPr>
              <w:t>條　文</w:t>
            </w:r>
          </w:p>
        </w:tc>
        <w:tc>
          <w:tcPr>
            <w:tcW w:w="1773" w:type="pct"/>
          </w:tcPr>
          <w:p w:rsidR="00C30A60" w:rsidRPr="00E8538E" w:rsidRDefault="00C30A60" w:rsidP="001A2FFB">
            <w:pPr>
              <w:overflowPunct w:val="0"/>
              <w:adjustRightInd w:val="0"/>
              <w:spacing w:line="240" w:lineRule="auto"/>
              <w:ind w:firstLine="0"/>
              <w:jc w:val="center"/>
              <w:rPr>
                <w:rFonts w:ascii="標楷體" w:hAnsi="標楷體"/>
              </w:rPr>
            </w:pPr>
            <w:r w:rsidRPr="00E8538E">
              <w:rPr>
                <w:rFonts w:ascii="標楷體" w:hAnsi="標楷體" w:hint="eastAsia"/>
              </w:rPr>
              <w:t xml:space="preserve">現　行　</w:t>
            </w:r>
            <w:r>
              <w:rPr>
                <w:rFonts w:ascii="標楷體" w:hAnsi="標楷體" w:hint="eastAsia"/>
              </w:rPr>
              <w:t>條　文</w:t>
            </w:r>
          </w:p>
        </w:tc>
        <w:tc>
          <w:tcPr>
            <w:tcW w:w="1453" w:type="pct"/>
          </w:tcPr>
          <w:p w:rsidR="00C30A60" w:rsidRPr="00E8538E" w:rsidRDefault="00C30A60" w:rsidP="001A2FFB">
            <w:pPr>
              <w:overflowPunct w:val="0"/>
              <w:adjustRightInd w:val="0"/>
              <w:spacing w:line="240" w:lineRule="auto"/>
              <w:ind w:firstLine="0"/>
              <w:jc w:val="center"/>
              <w:rPr>
                <w:rFonts w:ascii="標楷體" w:hAnsi="標楷體"/>
              </w:rPr>
            </w:pPr>
            <w:r w:rsidRPr="00E8538E">
              <w:rPr>
                <w:rFonts w:ascii="標楷體" w:hAnsi="標楷體" w:hint="eastAsia"/>
              </w:rPr>
              <w:t>說</w:t>
            </w:r>
            <w:r>
              <w:rPr>
                <w:rFonts w:ascii="標楷體" w:hAnsi="標楷體" w:hint="eastAsia"/>
              </w:rPr>
              <w:t xml:space="preserve">　　</w:t>
            </w:r>
            <w:r w:rsidRPr="00E8538E">
              <w:rPr>
                <w:rFonts w:ascii="標楷體" w:hAnsi="標楷體" w:hint="eastAsia"/>
              </w:rPr>
              <w:t>明</w:t>
            </w:r>
          </w:p>
        </w:tc>
      </w:tr>
      <w:tr w:rsidR="00BD08F5" w:rsidRPr="00E8538E" w:rsidTr="00BD08F5">
        <w:trPr>
          <w:jc w:val="center"/>
        </w:trPr>
        <w:tc>
          <w:tcPr>
            <w:tcW w:w="1774" w:type="pct"/>
          </w:tcPr>
          <w:p w:rsidR="00BD08F5" w:rsidRPr="003501ED"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第一條</w:t>
            </w:r>
            <w:r w:rsidR="00077AD2">
              <w:rPr>
                <w:rFonts w:ascii="標楷體" w:hAnsi="標楷體" w:hint="eastAsia"/>
              </w:rPr>
              <w:t xml:space="preserve">　</w:t>
            </w:r>
            <w:r w:rsidRPr="00BD08F5">
              <w:rPr>
                <w:rFonts w:ascii="標楷體" w:hAnsi="標楷體" w:hint="eastAsia"/>
              </w:rPr>
              <w:t>本自治條例依市區道路條例第三十二條規定制定之。</w:t>
            </w:r>
          </w:p>
        </w:tc>
        <w:tc>
          <w:tcPr>
            <w:tcW w:w="1773" w:type="pct"/>
          </w:tcPr>
          <w:p w:rsidR="00BD08F5" w:rsidRPr="003501ED"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第一條</w:t>
            </w:r>
            <w:r w:rsidR="00077AD2">
              <w:rPr>
                <w:rFonts w:ascii="標楷體" w:hAnsi="標楷體" w:hint="eastAsia"/>
              </w:rPr>
              <w:t xml:space="preserve">　</w:t>
            </w:r>
            <w:r w:rsidRPr="00BD08F5">
              <w:rPr>
                <w:rFonts w:ascii="標楷體" w:hAnsi="標楷體" w:hint="eastAsia"/>
              </w:rPr>
              <w:t>本自治條例依市區道路條例第三十二條規定制定之。</w:t>
            </w:r>
          </w:p>
        </w:tc>
        <w:tc>
          <w:tcPr>
            <w:tcW w:w="1453" w:type="pct"/>
          </w:tcPr>
          <w:p w:rsidR="00BD08F5" w:rsidRPr="003501ED" w:rsidRDefault="00B86A0E" w:rsidP="001A2FFB">
            <w:pPr>
              <w:overflowPunct w:val="0"/>
              <w:spacing w:line="240" w:lineRule="exact"/>
              <w:ind w:firstLine="0"/>
              <w:rPr>
                <w:rFonts w:ascii="標楷體" w:hAnsi="標楷體"/>
              </w:rPr>
            </w:pPr>
            <w:r w:rsidRPr="00B86A0E">
              <w:rPr>
                <w:rFonts w:ascii="標楷體" w:hAnsi="標楷體" w:hint="eastAsia"/>
              </w:rPr>
              <w:t>本條未修正。</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第二條</w:t>
            </w:r>
            <w:r w:rsidR="00077AD2">
              <w:rPr>
                <w:rFonts w:ascii="標楷體" w:hAnsi="標楷體" w:hint="eastAsia"/>
              </w:rPr>
              <w:t xml:space="preserve">　</w:t>
            </w:r>
            <w:r w:rsidRPr="00BD08F5">
              <w:rPr>
                <w:rFonts w:ascii="標楷體" w:hAnsi="標楷體" w:hint="eastAsia"/>
              </w:rPr>
              <w:t>本自治條例用詞之定義如下：</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一、路基：指承受路面、路肩之土壤部分。</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二、路面：指路基上供車輛及行人通行，以各種材料</w:t>
            </w:r>
            <w:proofErr w:type="gramStart"/>
            <w:r w:rsidRPr="00BD08F5">
              <w:rPr>
                <w:rFonts w:ascii="標楷體" w:hAnsi="標楷體" w:hint="eastAsia"/>
              </w:rPr>
              <w:t>舖</w:t>
            </w:r>
            <w:proofErr w:type="gramEnd"/>
            <w:r w:rsidRPr="00BD08F5">
              <w:rPr>
                <w:rFonts w:ascii="標楷體" w:hAnsi="標楷體" w:hint="eastAsia"/>
              </w:rPr>
              <w:t>築之承受層。</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三、路肩：指路基淨寬減除路面寬度，所餘之路基面。</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四、人行道：指騎樓走廊</w:t>
            </w:r>
            <w:proofErr w:type="gramStart"/>
            <w:r w:rsidRPr="00FC60C9">
              <w:rPr>
                <w:rFonts w:ascii="標楷體" w:hAnsi="標楷體" w:hint="eastAsia"/>
                <w:spacing w:val="-2"/>
              </w:rPr>
              <w:t>及劃供人</w:t>
            </w:r>
            <w:proofErr w:type="gramEnd"/>
            <w:r w:rsidRPr="00FC60C9">
              <w:rPr>
                <w:rFonts w:ascii="標楷體" w:hAnsi="標楷體" w:hint="eastAsia"/>
                <w:spacing w:val="-2"/>
              </w:rPr>
              <w:t>行之地</w:t>
            </w:r>
            <w:r w:rsidRPr="00BD08F5">
              <w:rPr>
                <w:rFonts w:ascii="標楷體" w:hAnsi="標楷體" w:hint="eastAsia"/>
              </w:rPr>
              <w:t>面、道路、</w:t>
            </w:r>
            <w:proofErr w:type="gramStart"/>
            <w:r w:rsidRPr="00BD08F5">
              <w:rPr>
                <w:rFonts w:ascii="標楷體" w:hAnsi="標楷體" w:hint="eastAsia"/>
              </w:rPr>
              <w:t>人行橋及</w:t>
            </w:r>
            <w:proofErr w:type="gramEnd"/>
            <w:r w:rsidRPr="00BD08F5">
              <w:rPr>
                <w:rFonts w:ascii="標楷體" w:hAnsi="標楷體" w:hint="eastAsia"/>
              </w:rPr>
              <w:t>人行地下道。</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五、交通島：</w:t>
            </w:r>
            <w:proofErr w:type="gramStart"/>
            <w:r w:rsidRPr="00BD08F5">
              <w:rPr>
                <w:rFonts w:ascii="標楷體" w:hAnsi="標楷體" w:hint="eastAsia"/>
              </w:rPr>
              <w:t>指設於</w:t>
            </w:r>
            <w:proofErr w:type="gramEnd"/>
            <w:r w:rsidRPr="00BD08F5">
              <w:rPr>
                <w:rFonts w:ascii="標楷體" w:hAnsi="標楷體" w:hint="eastAsia"/>
              </w:rPr>
              <w:t>道路地面或高出地面用以區分方向、快慢車道及行人穿越地面之交通管理設施。</w:t>
            </w:r>
          </w:p>
          <w:p w:rsidR="00BD08F5" w:rsidRPr="003501ED" w:rsidRDefault="00BD08F5" w:rsidP="001A2FFB">
            <w:pPr>
              <w:overflowPunct w:val="0"/>
              <w:spacing w:line="240" w:lineRule="exact"/>
              <w:ind w:leftChars="100" w:left="720" w:hangingChars="200" w:hanging="480"/>
              <w:rPr>
                <w:rFonts w:ascii="標楷體" w:hAnsi="標楷體"/>
              </w:rPr>
            </w:pPr>
            <w:r w:rsidRPr="00FC60C9">
              <w:rPr>
                <w:rFonts w:ascii="標楷體" w:hAnsi="標楷體" w:hint="eastAsia"/>
                <w:u w:val="single"/>
              </w:rPr>
              <w:t>六</w:t>
            </w:r>
            <w:r w:rsidRPr="00BD08F5">
              <w:rPr>
                <w:rFonts w:ascii="標楷體" w:hAnsi="標楷體" w:hint="eastAsia"/>
              </w:rPr>
              <w:t>、共同管道：</w:t>
            </w:r>
            <w:proofErr w:type="gramStart"/>
            <w:r w:rsidRPr="00BD08F5">
              <w:rPr>
                <w:rFonts w:ascii="標楷體" w:hAnsi="標楷體" w:hint="eastAsia"/>
              </w:rPr>
              <w:t>指設於</w:t>
            </w:r>
            <w:proofErr w:type="gramEnd"/>
            <w:r w:rsidRPr="00FC60C9">
              <w:rPr>
                <w:rFonts w:ascii="標楷體" w:hAnsi="標楷體" w:hint="eastAsia"/>
                <w:u w:val="single"/>
              </w:rPr>
              <w:t>地面上、下，用於容納二種以上公共設施管線之構造物及其排水、通風、照明、通訊、電力或有關安全監視（測）系統等之各種設施。</w:t>
            </w:r>
          </w:p>
        </w:tc>
        <w:tc>
          <w:tcPr>
            <w:tcW w:w="1773"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第二條</w:t>
            </w:r>
            <w:r w:rsidR="00077AD2">
              <w:rPr>
                <w:rFonts w:ascii="標楷體" w:hAnsi="標楷體" w:hint="eastAsia"/>
              </w:rPr>
              <w:t xml:space="preserve">　</w:t>
            </w:r>
            <w:r w:rsidRPr="00BD08F5">
              <w:rPr>
                <w:rFonts w:ascii="標楷體" w:hAnsi="標楷體" w:hint="eastAsia"/>
              </w:rPr>
              <w:t>本自治條例用詞之定義如下：</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一、路基：指承受路面、路肩之土壤部分。</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二、路面：指路基上供車輛及行人通行，以各種材料</w:t>
            </w:r>
            <w:proofErr w:type="gramStart"/>
            <w:r w:rsidRPr="00BD08F5">
              <w:rPr>
                <w:rFonts w:ascii="標楷體" w:hAnsi="標楷體" w:hint="eastAsia"/>
              </w:rPr>
              <w:t>舖</w:t>
            </w:r>
            <w:proofErr w:type="gramEnd"/>
            <w:r w:rsidRPr="00BD08F5">
              <w:rPr>
                <w:rFonts w:ascii="標楷體" w:hAnsi="標楷體" w:hint="eastAsia"/>
              </w:rPr>
              <w:t>築之承受層。</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三、路肩：指路基淨寬減除路面寬度，所餘之路基面。</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四、人行道：指騎樓走廊</w:t>
            </w:r>
            <w:proofErr w:type="gramStart"/>
            <w:r w:rsidRPr="00FC60C9">
              <w:rPr>
                <w:rFonts w:ascii="標楷體" w:hAnsi="標楷體" w:hint="eastAsia"/>
                <w:spacing w:val="-2"/>
              </w:rPr>
              <w:t>及劃供人</w:t>
            </w:r>
            <w:proofErr w:type="gramEnd"/>
            <w:r w:rsidRPr="00FC60C9">
              <w:rPr>
                <w:rFonts w:ascii="標楷體" w:hAnsi="標楷體" w:hint="eastAsia"/>
                <w:spacing w:val="-2"/>
              </w:rPr>
              <w:t>行之地</w:t>
            </w:r>
            <w:r w:rsidRPr="00BD08F5">
              <w:rPr>
                <w:rFonts w:ascii="標楷體" w:hAnsi="標楷體" w:hint="eastAsia"/>
              </w:rPr>
              <w:t>面、道路、</w:t>
            </w:r>
            <w:proofErr w:type="gramStart"/>
            <w:r w:rsidRPr="00BD08F5">
              <w:rPr>
                <w:rFonts w:ascii="標楷體" w:hAnsi="標楷體" w:hint="eastAsia"/>
              </w:rPr>
              <w:t>人行橋及</w:t>
            </w:r>
            <w:proofErr w:type="gramEnd"/>
            <w:r w:rsidRPr="00BD08F5">
              <w:rPr>
                <w:rFonts w:ascii="標楷體" w:hAnsi="標楷體" w:hint="eastAsia"/>
              </w:rPr>
              <w:t>人行地下道。</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五、交通島：</w:t>
            </w:r>
            <w:proofErr w:type="gramStart"/>
            <w:r w:rsidRPr="00BD08F5">
              <w:rPr>
                <w:rFonts w:ascii="標楷體" w:hAnsi="標楷體" w:hint="eastAsia"/>
              </w:rPr>
              <w:t>指設於</w:t>
            </w:r>
            <w:proofErr w:type="gramEnd"/>
            <w:r w:rsidRPr="00BD08F5">
              <w:rPr>
                <w:rFonts w:ascii="標楷體" w:hAnsi="標楷體" w:hint="eastAsia"/>
              </w:rPr>
              <w:t>道路地面或高出地面用以區分方向、快慢車道及行人穿越地面之交通管理設施。</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六、</w:t>
            </w:r>
            <w:r w:rsidRPr="00FC60C9">
              <w:rPr>
                <w:rFonts w:ascii="標楷體" w:hAnsi="標楷體" w:hint="eastAsia"/>
                <w:u w:val="single"/>
              </w:rPr>
              <w:t>平交道：指道路與鐵路平面交叉之地區。</w:t>
            </w:r>
          </w:p>
          <w:p w:rsidR="00BD08F5" w:rsidRPr="003501ED" w:rsidRDefault="00BD08F5" w:rsidP="001A2FFB">
            <w:pPr>
              <w:overflowPunct w:val="0"/>
              <w:spacing w:line="240" w:lineRule="exact"/>
              <w:ind w:leftChars="100" w:left="720" w:hangingChars="200" w:hanging="480"/>
              <w:rPr>
                <w:rFonts w:ascii="標楷體" w:hAnsi="標楷體"/>
              </w:rPr>
            </w:pPr>
            <w:r w:rsidRPr="00FC60C9">
              <w:rPr>
                <w:rFonts w:ascii="標楷體" w:hAnsi="標楷體" w:hint="eastAsia"/>
                <w:u w:val="single"/>
              </w:rPr>
              <w:t>七</w:t>
            </w:r>
            <w:r w:rsidRPr="00BD08F5">
              <w:rPr>
                <w:rFonts w:ascii="標楷體" w:hAnsi="標楷體" w:hint="eastAsia"/>
              </w:rPr>
              <w:t>、共同管道：</w:t>
            </w:r>
            <w:proofErr w:type="gramStart"/>
            <w:r w:rsidRPr="00FC60C9">
              <w:rPr>
                <w:rFonts w:ascii="標楷體" w:hAnsi="標楷體" w:hint="eastAsia"/>
                <w:u w:val="single"/>
              </w:rPr>
              <w:t>指設於</w:t>
            </w:r>
            <w:proofErr w:type="gramEnd"/>
            <w:r w:rsidRPr="00FC60C9">
              <w:rPr>
                <w:rFonts w:ascii="標楷體" w:hAnsi="標楷體" w:hint="eastAsia"/>
                <w:u w:val="single"/>
              </w:rPr>
              <w:t>道路下用於容納各種公共設施管線之構造物。</w:t>
            </w:r>
          </w:p>
        </w:tc>
        <w:tc>
          <w:tcPr>
            <w:tcW w:w="1453" w:type="pct"/>
          </w:tcPr>
          <w:p w:rsidR="00B86A0E" w:rsidRPr="00B86A0E" w:rsidRDefault="00B86A0E" w:rsidP="001A2FFB">
            <w:pPr>
              <w:overflowPunct w:val="0"/>
              <w:spacing w:line="240" w:lineRule="exact"/>
              <w:ind w:left="432" w:hangingChars="180" w:hanging="432"/>
              <w:rPr>
                <w:rFonts w:ascii="標楷體" w:hAnsi="標楷體"/>
              </w:rPr>
            </w:pPr>
            <w:r w:rsidRPr="00B86A0E">
              <w:rPr>
                <w:rFonts w:ascii="標楷體" w:hAnsi="標楷體" w:hint="eastAsia"/>
              </w:rPr>
              <w:t>一、</w:t>
            </w:r>
            <w:r w:rsidRPr="001A2FFB">
              <w:rPr>
                <w:rFonts w:ascii="標楷體" w:hAnsi="標楷體" w:hint="eastAsia"/>
                <w:spacing w:val="-1"/>
              </w:rPr>
              <w:t>考量本縣無鐵路等</w:t>
            </w:r>
            <w:r w:rsidRPr="00B86A0E">
              <w:rPr>
                <w:rFonts w:ascii="標楷體" w:hAnsi="標楷體" w:hint="eastAsia"/>
              </w:rPr>
              <w:t>交通設施，刪除平交道之用詞定義。</w:t>
            </w:r>
          </w:p>
          <w:p w:rsidR="00B86A0E" w:rsidRPr="00B86A0E" w:rsidRDefault="00B86A0E" w:rsidP="001A2FFB">
            <w:pPr>
              <w:overflowPunct w:val="0"/>
              <w:spacing w:line="240" w:lineRule="exact"/>
              <w:ind w:left="432" w:hangingChars="180" w:hanging="432"/>
              <w:rPr>
                <w:rFonts w:ascii="標楷體" w:hAnsi="標楷體"/>
              </w:rPr>
            </w:pPr>
            <w:r w:rsidRPr="00B86A0E">
              <w:rPr>
                <w:rFonts w:ascii="標楷體" w:hAnsi="標楷體" w:hint="eastAsia"/>
              </w:rPr>
              <w:t>二、</w:t>
            </w:r>
            <w:r w:rsidRPr="001A2FFB">
              <w:rPr>
                <w:rFonts w:ascii="標楷體" w:hAnsi="標楷體" w:hint="eastAsia"/>
                <w:spacing w:val="20"/>
              </w:rPr>
              <w:t>依據「共同管道</w:t>
            </w:r>
            <w:r w:rsidRPr="001A2FFB">
              <w:rPr>
                <w:rFonts w:ascii="標楷體" w:hAnsi="標楷體" w:hint="eastAsia"/>
                <w:spacing w:val="2"/>
              </w:rPr>
              <w:t>法」</w:t>
            </w:r>
            <w:r w:rsidRPr="00B86A0E">
              <w:rPr>
                <w:rFonts w:ascii="標楷體" w:hAnsi="標楷體" w:hint="eastAsia"/>
              </w:rPr>
              <w:t>第二條規定修改共同管道之用詞定義。</w:t>
            </w:r>
          </w:p>
          <w:p w:rsidR="00BD08F5" w:rsidRPr="003501ED" w:rsidRDefault="00B86A0E" w:rsidP="001A2FFB">
            <w:pPr>
              <w:overflowPunct w:val="0"/>
              <w:spacing w:line="240" w:lineRule="exact"/>
              <w:ind w:left="432" w:hangingChars="180" w:hanging="432"/>
              <w:rPr>
                <w:rFonts w:ascii="標楷體" w:hAnsi="標楷體"/>
              </w:rPr>
            </w:pPr>
            <w:r w:rsidRPr="00B86A0E">
              <w:rPr>
                <w:rFonts w:ascii="標楷體" w:hAnsi="標楷體" w:hint="eastAsia"/>
              </w:rPr>
              <w:t>三、</w:t>
            </w:r>
            <w:r w:rsidRPr="00FC60C9">
              <w:rPr>
                <w:rFonts w:ascii="標楷體" w:hAnsi="標楷體" w:hint="eastAsia"/>
                <w:spacing w:val="1"/>
              </w:rPr>
              <w:t>款次變更。原第七</w:t>
            </w:r>
            <w:r w:rsidRPr="00B86A0E">
              <w:rPr>
                <w:rFonts w:ascii="標楷體" w:hAnsi="標楷體" w:hint="eastAsia"/>
              </w:rPr>
              <w:t>款調整為第六款。</w:t>
            </w:r>
          </w:p>
        </w:tc>
      </w:tr>
      <w:tr w:rsidR="00BD08F5" w:rsidRPr="00E8538E" w:rsidTr="00BD08F5">
        <w:trPr>
          <w:jc w:val="center"/>
        </w:trPr>
        <w:tc>
          <w:tcPr>
            <w:tcW w:w="1774" w:type="pct"/>
          </w:tcPr>
          <w:p w:rsidR="00BD08F5" w:rsidRPr="003501ED"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第三條</w:t>
            </w:r>
            <w:r w:rsidR="00077AD2">
              <w:rPr>
                <w:rFonts w:ascii="標楷體" w:hAnsi="標楷體" w:hint="eastAsia"/>
              </w:rPr>
              <w:t xml:space="preserve">　</w:t>
            </w:r>
            <w:r w:rsidRPr="00BD08F5">
              <w:rPr>
                <w:rFonts w:ascii="標楷體" w:hAnsi="標楷體" w:hint="eastAsia"/>
              </w:rPr>
              <w:t>本自治條例所稱市區道路主管機關為澎湖縣政府（以下簡稱本府），管理機關為本縣鄉、市公所。</w:t>
            </w:r>
          </w:p>
        </w:tc>
        <w:tc>
          <w:tcPr>
            <w:tcW w:w="1773" w:type="pct"/>
          </w:tcPr>
          <w:p w:rsidR="00BD08F5" w:rsidRPr="003501ED"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第三條</w:t>
            </w:r>
            <w:r w:rsidR="00077AD2">
              <w:rPr>
                <w:rFonts w:ascii="標楷體" w:hAnsi="標楷體" w:hint="eastAsia"/>
              </w:rPr>
              <w:t xml:space="preserve">　</w:t>
            </w:r>
            <w:r w:rsidRPr="00BD08F5">
              <w:rPr>
                <w:rFonts w:ascii="標楷體" w:hAnsi="標楷體" w:hint="eastAsia"/>
              </w:rPr>
              <w:t>本自治條例所稱市區道路主管機關為澎湖縣政府（以下簡稱本府），管理機關為本縣鄉、市公所。</w:t>
            </w:r>
          </w:p>
        </w:tc>
        <w:tc>
          <w:tcPr>
            <w:tcW w:w="1453" w:type="pct"/>
          </w:tcPr>
          <w:p w:rsidR="00BD08F5" w:rsidRPr="003501ED"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本條未修正。</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第四條</w:t>
            </w:r>
            <w:r w:rsidR="00077AD2">
              <w:rPr>
                <w:rFonts w:ascii="標楷體" w:hAnsi="標楷體" w:hint="eastAsia"/>
              </w:rPr>
              <w:t xml:space="preserve">　</w:t>
            </w:r>
            <w:r w:rsidRPr="00BD08F5">
              <w:rPr>
                <w:rFonts w:ascii="標楷體" w:hAnsi="標楷體" w:hint="eastAsia"/>
              </w:rPr>
              <w:t>市區道路管理之權責劃分如下：</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一、主管機關辦理事項：</w:t>
            </w:r>
          </w:p>
          <w:p w:rsidR="00BD08F5" w:rsidRPr="00BD08F5" w:rsidRDefault="00BD08F5" w:rsidP="001A2FFB">
            <w:pPr>
              <w:overflowPunct w:val="0"/>
              <w:spacing w:line="240" w:lineRule="exact"/>
              <w:ind w:leftChars="300" w:left="1440" w:hangingChars="300" w:hanging="720"/>
              <w:rPr>
                <w:rFonts w:ascii="標楷體" w:hAnsi="標楷體"/>
              </w:rPr>
            </w:pPr>
            <w:r w:rsidRPr="00BD08F5">
              <w:rPr>
                <w:rFonts w:ascii="標楷體" w:hAnsi="標楷體" w:hint="eastAsia"/>
              </w:rPr>
              <w:t>（一）有關市區道路管理自治條例之擬訂事項。</w:t>
            </w:r>
          </w:p>
          <w:p w:rsidR="00BD08F5" w:rsidRPr="00BD08F5" w:rsidRDefault="00BD08F5" w:rsidP="001A2FFB">
            <w:pPr>
              <w:overflowPunct w:val="0"/>
              <w:spacing w:line="240" w:lineRule="exact"/>
              <w:ind w:leftChars="300" w:left="1440" w:hangingChars="300" w:hanging="720"/>
              <w:rPr>
                <w:rFonts w:ascii="標楷體" w:hAnsi="標楷體"/>
              </w:rPr>
            </w:pPr>
            <w:r w:rsidRPr="00BD08F5">
              <w:rPr>
                <w:rFonts w:ascii="標楷體" w:hAnsi="標楷體" w:hint="eastAsia"/>
              </w:rPr>
              <w:t>（二）有關市區道路</w:t>
            </w:r>
            <w:r w:rsidRPr="00BD08F5">
              <w:rPr>
                <w:rFonts w:ascii="標楷體" w:hAnsi="標楷體" w:hint="eastAsia"/>
              </w:rPr>
              <w:lastRenderedPageBreak/>
              <w:t>之修築、改善、養護計畫之審議與執行事項。</w:t>
            </w:r>
          </w:p>
          <w:p w:rsidR="00BD08F5" w:rsidRPr="00BD08F5" w:rsidRDefault="00BD08F5" w:rsidP="001A2FFB">
            <w:pPr>
              <w:overflowPunct w:val="0"/>
              <w:spacing w:line="240" w:lineRule="exact"/>
              <w:ind w:leftChars="300" w:left="1440" w:hangingChars="300" w:hanging="720"/>
              <w:rPr>
                <w:rFonts w:ascii="標楷體" w:hAnsi="標楷體"/>
              </w:rPr>
            </w:pPr>
            <w:r w:rsidRPr="00BD08F5">
              <w:rPr>
                <w:rFonts w:ascii="標楷體" w:hAnsi="標楷體" w:hint="eastAsia"/>
              </w:rPr>
              <w:t>（三）有關市區道路及交通流量資料之蒐集及統計事項。</w:t>
            </w:r>
          </w:p>
          <w:p w:rsidR="00BD08F5" w:rsidRPr="00BD08F5" w:rsidRDefault="00BD08F5" w:rsidP="001A2FFB">
            <w:pPr>
              <w:overflowPunct w:val="0"/>
              <w:spacing w:line="240" w:lineRule="exact"/>
              <w:ind w:leftChars="300" w:left="1440" w:hangingChars="300" w:hanging="720"/>
              <w:rPr>
                <w:rFonts w:ascii="標楷體" w:hAnsi="標楷體"/>
              </w:rPr>
            </w:pPr>
            <w:r w:rsidRPr="00BD08F5">
              <w:rPr>
                <w:rFonts w:ascii="標楷體" w:hAnsi="標楷體" w:hint="eastAsia"/>
              </w:rPr>
              <w:t>（四）有關市區道路管理之監督及輔導。</w:t>
            </w:r>
          </w:p>
          <w:p w:rsidR="00BD08F5" w:rsidRPr="00BD08F5" w:rsidRDefault="00BD08F5" w:rsidP="001A2FFB">
            <w:pPr>
              <w:overflowPunct w:val="0"/>
              <w:spacing w:line="240" w:lineRule="exact"/>
              <w:ind w:leftChars="300" w:left="1440" w:hangingChars="300" w:hanging="720"/>
              <w:rPr>
                <w:rFonts w:ascii="標楷體" w:hAnsi="標楷體"/>
              </w:rPr>
            </w:pPr>
            <w:r w:rsidRPr="00BD08F5">
              <w:rPr>
                <w:rFonts w:ascii="標楷體" w:hAnsi="標楷體" w:hint="eastAsia"/>
              </w:rPr>
              <w:t>（五）市區道路有線電視分配線及寬頻網路暫掛排水溝渠、自立</w:t>
            </w:r>
            <w:proofErr w:type="gramStart"/>
            <w:r w:rsidRPr="00BD08F5">
              <w:rPr>
                <w:rFonts w:ascii="標楷體" w:hAnsi="標楷體" w:hint="eastAsia"/>
              </w:rPr>
              <w:t>桿</w:t>
            </w:r>
            <w:proofErr w:type="gramEnd"/>
            <w:r w:rsidRPr="00BD08F5">
              <w:rPr>
                <w:rFonts w:ascii="標楷體" w:hAnsi="標楷體" w:hint="eastAsia"/>
              </w:rPr>
              <w:t>、</w:t>
            </w:r>
            <w:proofErr w:type="gramStart"/>
            <w:r w:rsidRPr="00BD08F5">
              <w:rPr>
                <w:rFonts w:ascii="標楷體" w:hAnsi="標楷體" w:hint="eastAsia"/>
              </w:rPr>
              <w:t>置箱之</w:t>
            </w:r>
            <w:proofErr w:type="gramEnd"/>
            <w:r w:rsidRPr="00BD08F5">
              <w:rPr>
                <w:rFonts w:ascii="標楷體" w:hAnsi="標楷體" w:hint="eastAsia"/>
              </w:rPr>
              <w:t>核定事項。其相關處理要點另行訂定之。</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二、管理機關辦理事項：</w:t>
            </w:r>
          </w:p>
          <w:p w:rsidR="00BD08F5" w:rsidRPr="00BD08F5" w:rsidRDefault="00BD08F5" w:rsidP="001A2FFB">
            <w:pPr>
              <w:overflowPunct w:val="0"/>
              <w:spacing w:line="240" w:lineRule="exact"/>
              <w:ind w:leftChars="300" w:left="1440" w:hangingChars="300" w:hanging="720"/>
              <w:rPr>
                <w:rFonts w:ascii="標楷體" w:hAnsi="標楷體"/>
              </w:rPr>
            </w:pPr>
            <w:r w:rsidRPr="00BD08F5">
              <w:rPr>
                <w:rFonts w:ascii="標楷體" w:hAnsi="標楷體" w:hint="eastAsia"/>
              </w:rPr>
              <w:t>（一）</w:t>
            </w:r>
            <w:r w:rsidRPr="000362C5">
              <w:rPr>
                <w:rFonts w:ascii="標楷體" w:hAnsi="標楷體" w:hint="eastAsia"/>
                <w:spacing w:val="2"/>
              </w:rPr>
              <w:t>有關鄉、市市</w:t>
            </w:r>
            <w:r w:rsidRPr="00BD08F5">
              <w:rPr>
                <w:rFonts w:ascii="標楷體" w:hAnsi="標楷體" w:hint="eastAsia"/>
              </w:rPr>
              <w:t>區道路之修築、改善及養護計畫之擬訂與執行事項。</w:t>
            </w:r>
          </w:p>
          <w:p w:rsidR="00BD08F5" w:rsidRPr="00BD08F5" w:rsidRDefault="00BD08F5" w:rsidP="001A2FFB">
            <w:pPr>
              <w:overflowPunct w:val="0"/>
              <w:spacing w:line="240" w:lineRule="exact"/>
              <w:ind w:leftChars="300" w:left="1440" w:hangingChars="300" w:hanging="720"/>
              <w:rPr>
                <w:rFonts w:ascii="標楷體" w:hAnsi="標楷體"/>
              </w:rPr>
            </w:pPr>
            <w:r w:rsidRPr="00BD08F5">
              <w:rPr>
                <w:rFonts w:ascii="標楷體" w:hAnsi="標楷體" w:hint="eastAsia"/>
              </w:rPr>
              <w:t>（二）</w:t>
            </w:r>
            <w:r w:rsidRPr="000362C5">
              <w:rPr>
                <w:rFonts w:ascii="標楷體" w:hAnsi="標楷體" w:hint="eastAsia"/>
                <w:spacing w:val="2"/>
              </w:rPr>
              <w:t>有關鄉、市市</w:t>
            </w:r>
            <w:r w:rsidRPr="00BD08F5">
              <w:rPr>
                <w:rFonts w:ascii="標楷體" w:hAnsi="標楷體" w:hint="eastAsia"/>
              </w:rPr>
              <w:t>區道路之管理事項。</w:t>
            </w:r>
          </w:p>
          <w:p w:rsidR="00BD08F5" w:rsidRPr="00BD08F5" w:rsidRDefault="00BD08F5" w:rsidP="001A2FFB">
            <w:pPr>
              <w:overflowPunct w:val="0"/>
              <w:spacing w:line="240" w:lineRule="exact"/>
              <w:ind w:leftChars="300" w:left="1440" w:hangingChars="300" w:hanging="720"/>
              <w:rPr>
                <w:rFonts w:ascii="標楷體" w:hAnsi="標楷體"/>
              </w:rPr>
            </w:pPr>
            <w:r w:rsidRPr="00BD08F5">
              <w:rPr>
                <w:rFonts w:ascii="標楷體" w:hAnsi="標楷體" w:hint="eastAsia"/>
              </w:rPr>
              <w:t>（三）</w:t>
            </w:r>
            <w:proofErr w:type="gramStart"/>
            <w:r w:rsidRPr="001A2FFB">
              <w:rPr>
                <w:rFonts w:ascii="標楷體" w:hAnsi="標楷體" w:hint="eastAsia"/>
                <w:spacing w:val="20"/>
              </w:rPr>
              <w:t>本府委辦事</w:t>
            </w:r>
            <w:proofErr w:type="gramEnd"/>
            <w:r w:rsidRPr="00BD08F5">
              <w:rPr>
                <w:rFonts w:ascii="標楷體" w:hAnsi="標楷體" w:hint="eastAsia"/>
              </w:rPr>
              <w:t>項。</w:t>
            </w:r>
          </w:p>
          <w:p w:rsidR="00BD08F5" w:rsidRPr="00BD08F5" w:rsidRDefault="00BD08F5" w:rsidP="001A2FFB">
            <w:pPr>
              <w:overflowPunct w:val="0"/>
              <w:spacing w:line="240" w:lineRule="exact"/>
              <w:ind w:leftChars="100" w:left="240" w:firstLineChars="200" w:firstLine="480"/>
              <w:rPr>
                <w:rFonts w:ascii="標楷體" w:hAnsi="標楷體"/>
              </w:rPr>
            </w:pPr>
            <w:r w:rsidRPr="00BD08F5">
              <w:rPr>
                <w:rFonts w:ascii="標楷體" w:hAnsi="標楷體" w:hint="eastAsia"/>
              </w:rPr>
              <w:t>前項主管機關權責事項得委由管理機關辦理。</w:t>
            </w:r>
          </w:p>
          <w:p w:rsidR="00BD08F5" w:rsidRPr="003501ED" w:rsidRDefault="00BD08F5" w:rsidP="001A2FFB">
            <w:pPr>
              <w:overflowPunct w:val="0"/>
              <w:spacing w:line="240" w:lineRule="exact"/>
              <w:ind w:leftChars="100" w:left="240" w:firstLineChars="200" w:firstLine="480"/>
              <w:rPr>
                <w:rFonts w:ascii="標楷體" w:hAnsi="標楷體"/>
              </w:rPr>
            </w:pPr>
            <w:r w:rsidRPr="00BD08F5">
              <w:rPr>
                <w:rFonts w:ascii="標楷體" w:hAnsi="標楷體" w:hint="eastAsia"/>
              </w:rPr>
              <w:t>主管機關核准人民或團體興建道路時，應明定其管理權責。</w:t>
            </w:r>
          </w:p>
        </w:tc>
        <w:tc>
          <w:tcPr>
            <w:tcW w:w="1773"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lastRenderedPageBreak/>
              <w:t>第四條</w:t>
            </w:r>
            <w:r w:rsidR="00077AD2">
              <w:rPr>
                <w:rFonts w:ascii="標楷體" w:hAnsi="標楷體" w:hint="eastAsia"/>
              </w:rPr>
              <w:t xml:space="preserve">　</w:t>
            </w:r>
            <w:r w:rsidRPr="00BD08F5">
              <w:rPr>
                <w:rFonts w:ascii="標楷體" w:hAnsi="標楷體" w:hint="eastAsia"/>
              </w:rPr>
              <w:t>市區道路管理之權責劃分如下：</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一、主管機關辦理事項：</w:t>
            </w:r>
          </w:p>
          <w:p w:rsidR="00BD08F5" w:rsidRPr="00BD08F5" w:rsidRDefault="00BD08F5" w:rsidP="001A2FFB">
            <w:pPr>
              <w:overflowPunct w:val="0"/>
              <w:spacing w:line="240" w:lineRule="exact"/>
              <w:ind w:leftChars="300" w:left="1440" w:hangingChars="300" w:hanging="720"/>
              <w:rPr>
                <w:rFonts w:ascii="標楷體" w:hAnsi="標楷體"/>
              </w:rPr>
            </w:pPr>
            <w:r w:rsidRPr="00BD08F5">
              <w:rPr>
                <w:rFonts w:ascii="標楷體" w:hAnsi="標楷體" w:hint="eastAsia"/>
              </w:rPr>
              <w:t>（一）有關市區道路管理自治條例之擬訂事項。</w:t>
            </w:r>
          </w:p>
          <w:p w:rsidR="00BD08F5" w:rsidRPr="00BD08F5" w:rsidRDefault="00BD08F5" w:rsidP="001A2FFB">
            <w:pPr>
              <w:overflowPunct w:val="0"/>
              <w:spacing w:line="240" w:lineRule="exact"/>
              <w:ind w:leftChars="300" w:left="1440" w:hangingChars="300" w:hanging="720"/>
              <w:rPr>
                <w:rFonts w:ascii="標楷體" w:hAnsi="標楷體"/>
              </w:rPr>
            </w:pPr>
            <w:r w:rsidRPr="00BD08F5">
              <w:rPr>
                <w:rFonts w:ascii="標楷體" w:hAnsi="標楷體" w:hint="eastAsia"/>
              </w:rPr>
              <w:t>（二）有關市區道路</w:t>
            </w:r>
            <w:r w:rsidRPr="00BD08F5">
              <w:rPr>
                <w:rFonts w:ascii="標楷體" w:hAnsi="標楷體" w:hint="eastAsia"/>
              </w:rPr>
              <w:lastRenderedPageBreak/>
              <w:t>之修築、改善、養護計畫之審議與執行事項。</w:t>
            </w:r>
          </w:p>
          <w:p w:rsidR="00BD08F5" w:rsidRPr="00BD08F5" w:rsidRDefault="00BD08F5" w:rsidP="001A2FFB">
            <w:pPr>
              <w:overflowPunct w:val="0"/>
              <w:spacing w:line="240" w:lineRule="exact"/>
              <w:ind w:leftChars="300" w:left="1440" w:hangingChars="300" w:hanging="720"/>
              <w:rPr>
                <w:rFonts w:ascii="標楷體" w:hAnsi="標楷體"/>
              </w:rPr>
            </w:pPr>
            <w:r w:rsidRPr="00BD08F5">
              <w:rPr>
                <w:rFonts w:ascii="標楷體" w:hAnsi="標楷體" w:hint="eastAsia"/>
              </w:rPr>
              <w:t>（三）有關市區道路及交通流量資料之蒐集及統計事項。</w:t>
            </w:r>
          </w:p>
          <w:p w:rsidR="00BD08F5" w:rsidRPr="00BD08F5" w:rsidRDefault="00BD08F5" w:rsidP="001A2FFB">
            <w:pPr>
              <w:overflowPunct w:val="0"/>
              <w:spacing w:line="240" w:lineRule="exact"/>
              <w:ind w:leftChars="300" w:left="1440" w:hangingChars="300" w:hanging="720"/>
              <w:rPr>
                <w:rFonts w:ascii="標楷體" w:hAnsi="標楷體"/>
              </w:rPr>
            </w:pPr>
            <w:r w:rsidRPr="00BD08F5">
              <w:rPr>
                <w:rFonts w:ascii="標楷體" w:hAnsi="標楷體" w:hint="eastAsia"/>
              </w:rPr>
              <w:t>（四）有關市區道路管理之監督及輔導。</w:t>
            </w:r>
          </w:p>
          <w:p w:rsidR="00BD08F5" w:rsidRPr="00BD08F5" w:rsidRDefault="00BD08F5" w:rsidP="001A2FFB">
            <w:pPr>
              <w:overflowPunct w:val="0"/>
              <w:spacing w:line="240" w:lineRule="exact"/>
              <w:ind w:leftChars="300" w:left="1440" w:hangingChars="300" w:hanging="720"/>
              <w:rPr>
                <w:rFonts w:ascii="標楷體" w:hAnsi="標楷體"/>
              </w:rPr>
            </w:pPr>
            <w:r w:rsidRPr="00BD08F5">
              <w:rPr>
                <w:rFonts w:ascii="標楷體" w:hAnsi="標楷體" w:hint="eastAsia"/>
              </w:rPr>
              <w:t>（五）市區道路有線電視分配線網路暫掛排水溝渠、自立</w:t>
            </w:r>
            <w:proofErr w:type="gramStart"/>
            <w:r w:rsidRPr="00BD08F5">
              <w:rPr>
                <w:rFonts w:ascii="標楷體" w:hAnsi="標楷體" w:hint="eastAsia"/>
              </w:rPr>
              <w:t>桿</w:t>
            </w:r>
            <w:proofErr w:type="gramEnd"/>
            <w:r w:rsidRPr="00BD08F5">
              <w:rPr>
                <w:rFonts w:ascii="標楷體" w:hAnsi="標楷體" w:hint="eastAsia"/>
              </w:rPr>
              <w:t>、</w:t>
            </w:r>
            <w:proofErr w:type="gramStart"/>
            <w:r w:rsidRPr="00BD08F5">
              <w:rPr>
                <w:rFonts w:ascii="標楷體" w:hAnsi="標楷體" w:hint="eastAsia"/>
              </w:rPr>
              <w:t>置箱之</w:t>
            </w:r>
            <w:proofErr w:type="gramEnd"/>
            <w:r w:rsidRPr="00BD08F5">
              <w:rPr>
                <w:rFonts w:ascii="標楷體" w:hAnsi="標楷體" w:hint="eastAsia"/>
              </w:rPr>
              <w:t>核定事項。其相關處理要點另行訂定之。</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二、管理機關辦理事項：</w:t>
            </w:r>
          </w:p>
          <w:p w:rsidR="00BD08F5" w:rsidRPr="00BD08F5" w:rsidRDefault="00BD08F5" w:rsidP="001A2FFB">
            <w:pPr>
              <w:overflowPunct w:val="0"/>
              <w:spacing w:line="240" w:lineRule="exact"/>
              <w:ind w:leftChars="300" w:left="1440" w:hangingChars="300" w:hanging="720"/>
              <w:rPr>
                <w:rFonts w:ascii="標楷體" w:hAnsi="標楷體"/>
              </w:rPr>
            </w:pPr>
            <w:r w:rsidRPr="00BD08F5">
              <w:rPr>
                <w:rFonts w:ascii="標楷體" w:hAnsi="標楷體" w:hint="eastAsia"/>
              </w:rPr>
              <w:t>（一）</w:t>
            </w:r>
            <w:r w:rsidRPr="000362C5">
              <w:rPr>
                <w:rFonts w:ascii="標楷體" w:hAnsi="標楷體" w:hint="eastAsia"/>
                <w:spacing w:val="2"/>
              </w:rPr>
              <w:t>有關鄉、市市</w:t>
            </w:r>
            <w:r w:rsidRPr="00BD08F5">
              <w:rPr>
                <w:rFonts w:ascii="標楷體" w:hAnsi="標楷體" w:hint="eastAsia"/>
              </w:rPr>
              <w:t>區道路之修築、改善及養護計畫之擬訂與執行事項。</w:t>
            </w:r>
          </w:p>
          <w:p w:rsidR="00BD08F5" w:rsidRPr="00BD08F5" w:rsidRDefault="00BD08F5" w:rsidP="001A2FFB">
            <w:pPr>
              <w:overflowPunct w:val="0"/>
              <w:spacing w:line="240" w:lineRule="exact"/>
              <w:ind w:leftChars="300" w:left="1440" w:hangingChars="300" w:hanging="720"/>
              <w:rPr>
                <w:rFonts w:ascii="標楷體" w:hAnsi="標楷體"/>
              </w:rPr>
            </w:pPr>
            <w:r w:rsidRPr="00BD08F5">
              <w:rPr>
                <w:rFonts w:ascii="標楷體" w:hAnsi="標楷體" w:hint="eastAsia"/>
              </w:rPr>
              <w:t>（二）</w:t>
            </w:r>
            <w:r w:rsidRPr="000362C5">
              <w:rPr>
                <w:rFonts w:ascii="標楷體" w:hAnsi="標楷體" w:hint="eastAsia"/>
                <w:spacing w:val="2"/>
              </w:rPr>
              <w:t>有關鄉、市市</w:t>
            </w:r>
            <w:r w:rsidRPr="00BD08F5">
              <w:rPr>
                <w:rFonts w:ascii="標楷體" w:hAnsi="標楷體" w:hint="eastAsia"/>
              </w:rPr>
              <w:t>區道路之管理事項。</w:t>
            </w:r>
          </w:p>
          <w:p w:rsidR="00BD08F5" w:rsidRPr="00BD08F5" w:rsidRDefault="00BD08F5" w:rsidP="001A2FFB">
            <w:pPr>
              <w:overflowPunct w:val="0"/>
              <w:spacing w:line="240" w:lineRule="exact"/>
              <w:ind w:leftChars="300" w:left="1440" w:hangingChars="300" w:hanging="720"/>
              <w:rPr>
                <w:rFonts w:ascii="標楷體" w:hAnsi="標楷體"/>
              </w:rPr>
            </w:pPr>
            <w:r w:rsidRPr="00BD08F5">
              <w:rPr>
                <w:rFonts w:ascii="標楷體" w:hAnsi="標楷體" w:hint="eastAsia"/>
              </w:rPr>
              <w:t>（三）</w:t>
            </w:r>
            <w:proofErr w:type="gramStart"/>
            <w:r w:rsidRPr="001A2FFB">
              <w:rPr>
                <w:rFonts w:ascii="標楷體" w:hAnsi="標楷體" w:hint="eastAsia"/>
                <w:spacing w:val="20"/>
              </w:rPr>
              <w:t>本府委辦事</w:t>
            </w:r>
            <w:proofErr w:type="gramEnd"/>
            <w:r w:rsidRPr="00BD08F5">
              <w:rPr>
                <w:rFonts w:ascii="標楷體" w:hAnsi="標楷體" w:hint="eastAsia"/>
              </w:rPr>
              <w:t>項。</w:t>
            </w:r>
          </w:p>
          <w:p w:rsidR="00BD08F5" w:rsidRPr="00BD08F5" w:rsidRDefault="00BD08F5" w:rsidP="001A2FFB">
            <w:pPr>
              <w:overflowPunct w:val="0"/>
              <w:spacing w:line="240" w:lineRule="exact"/>
              <w:ind w:leftChars="100" w:left="240" w:firstLineChars="200" w:firstLine="480"/>
              <w:rPr>
                <w:rFonts w:ascii="標楷體" w:hAnsi="標楷體"/>
              </w:rPr>
            </w:pPr>
            <w:r w:rsidRPr="00BD08F5">
              <w:rPr>
                <w:rFonts w:ascii="標楷體" w:hAnsi="標楷體" w:hint="eastAsia"/>
              </w:rPr>
              <w:t>前項主管機關權責事項得委由管理機關辦理。</w:t>
            </w:r>
          </w:p>
          <w:p w:rsidR="00BD08F5" w:rsidRPr="003501ED" w:rsidRDefault="00BD08F5" w:rsidP="001A2FFB">
            <w:pPr>
              <w:overflowPunct w:val="0"/>
              <w:spacing w:line="240" w:lineRule="exact"/>
              <w:ind w:leftChars="100" w:left="240" w:firstLineChars="200" w:firstLine="480"/>
              <w:rPr>
                <w:rFonts w:ascii="標楷體" w:hAnsi="標楷體"/>
              </w:rPr>
            </w:pPr>
            <w:r w:rsidRPr="00BD08F5">
              <w:rPr>
                <w:rFonts w:ascii="標楷體" w:hAnsi="標楷體" w:hint="eastAsia"/>
              </w:rPr>
              <w:t>主管機關核准人民或團體興建道路時，應明定其管理權責。</w:t>
            </w:r>
          </w:p>
        </w:tc>
        <w:tc>
          <w:tcPr>
            <w:tcW w:w="1453" w:type="pct"/>
          </w:tcPr>
          <w:p w:rsidR="00BD08F5" w:rsidRPr="003501ED"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lastRenderedPageBreak/>
              <w:t>本條未修正。</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lastRenderedPageBreak/>
              <w:t>第五條</w:t>
            </w:r>
            <w:r w:rsidR="00077AD2">
              <w:rPr>
                <w:rFonts w:ascii="標楷體" w:hAnsi="標楷體" w:hint="eastAsia"/>
              </w:rPr>
              <w:t xml:space="preserve">　</w:t>
            </w:r>
            <w:r w:rsidRPr="00BD08F5">
              <w:rPr>
                <w:rFonts w:ascii="標楷體" w:hAnsi="標楷體" w:hint="eastAsia"/>
              </w:rPr>
              <w:t>管理機關應於年度開始前，視實際需要擬定道路及附屬設施之修築、改善及養護計畫，報經主管機關</w:t>
            </w:r>
            <w:r w:rsidRPr="00FC60C9">
              <w:rPr>
                <w:rFonts w:ascii="標楷體" w:hAnsi="標楷體" w:hint="eastAsia"/>
                <w:u w:val="single"/>
              </w:rPr>
              <w:t>備查</w:t>
            </w:r>
            <w:r w:rsidRPr="00BD08F5">
              <w:rPr>
                <w:rFonts w:ascii="標楷體" w:hAnsi="標楷體" w:hint="eastAsia"/>
              </w:rPr>
              <w:t>。主管機關應於工程施工中加予監督，並於年終時予以考核。</w:t>
            </w:r>
          </w:p>
          <w:p w:rsidR="00BD08F5" w:rsidRPr="00BD08F5" w:rsidRDefault="00BD08F5" w:rsidP="001A2FFB">
            <w:pPr>
              <w:overflowPunct w:val="0"/>
              <w:spacing w:line="240" w:lineRule="exact"/>
              <w:ind w:leftChars="100" w:left="240" w:firstLineChars="200" w:firstLine="480"/>
              <w:rPr>
                <w:rFonts w:ascii="標楷體" w:hAnsi="標楷體"/>
              </w:rPr>
            </w:pPr>
            <w:r w:rsidRPr="00BD08F5">
              <w:rPr>
                <w:rFonts w:ascii="標楷體" w:hAnsi="標楷體" w:hint="eastAsia"/>
              </w:rPr>
              <w:t>前項修築或改善計畫應包括市區道路條例第三條規定之附屬工程。</w:t>
            </w:r>
          </w:p>
        </w:tc>
        <w:tc>
          <w:tcPr>
            <w:tcW w:w="1773" w:type="pct"/>
          </w:tcPr>
          <w:p w:rsidR="008907F6" w:rsidRPr="008907F6" w:rsidRDefault="008907F6" w:rsidP="001A2FFB">
            <w:pPr>
              <w:overflowPunct w:val="0"/>
              <w:spacing w:line="240" w:lineRule="exact"/>
              <w:ind w:left="240" w:hangingChars="100" w:hanging="240"/>
              <w:rPr>
                <w:rFonts w:ascii="標楷體" w:hAnsi="標楷體"/>
              </w:rPr>
            </w:pPr>
            <w:r w:rsidRPr="008907F6">
              <w:rPr>
                <w:rFonts w:ascii="標楷體" w:hAnsi="標楷體" w:hint="eastAsia"/>
              </w:rPr>
              <w:t>第五條</w:t>
            </w:r>
            <w:r w:rsidR="00077AD2">
              <w:rPr>
                <w:rFonts w:ascii="標楷體" w:hAnsi="標楷體" w:hint="eastAsia"/>
              </w:rPr>
              <w:t xml:space="preserve">　</w:t>
            </w:r>
            <w:r w:rsidRPr="008907F6">
              <w:rPr>
                <w:rFonts w:ascii="標楷體" w:hAnsi="標楷體" w:hint="eastAsia"/>
              </w:rPr>
              <w:t>管理機關應於年度開始前，視實際需要擬定道路及附屬設施之修築</w:t>
            </w:r>
            <w:r w:rsidR="0087747A">
              <w:rPr>
                <w:rFonts w:ascii="標楷體" w:hAnsi="標楷體" w:hint="eastAsia"/>
              </w:rPr>
              <w:t>、改</w:t>
            </w:r>
            <w:r w:rsidRPr="008907F6">
              <w:rPr>
                <w:rFonts w:ascii="標楷體" w:hAnsi="標楷體" w:hint="eastAsia"/>
              </w:rPr>
              <w:t>善及養護計畫，報經主管機關</w:t>
            </w:r>
            <w:r w:rsidRPr="00FC60C9">
              <w:rPr>
                <w:rFonts w:ascii="標楷體" w:hAnsi="標楷體" w:hint="eastAsia"/>
                <w:u w:val="single"/>
              </w:rPr>
              <w:t>核定</w:t>
            </w:r>
            <w:r w:rsidRPr="008907F6">
              <w:rPr>
                <w:rFonts w:ascii="標楷體" w:hAnsi="標楷體" w:hint="eastAsia"/>
              </w:rPr>
              <w:t>。主管機關應於工程施工中加予監督，並於年終時予以考核。</w:t>
            </w:r>
          </w:p>
          <w:p w:rsidR="00BD08F5" w:rsidRPr="003501ED" w:rsidRDefault="008907F6" w:rsidP="001A2FFB">
            <w:pPr>
              <w:overflowPunct w:val="0"/>
              <w:spacing w:line="240" w:lineRule="exact"/>
              <w:ind w:leftChars="100" w:left="240" w:firstLineChars="200" w:firstLine="480"/>
              <w:rPr>
                <w:rFonts w:ascii="標楷體" w:hAnsi="標楷體"/>
              </w:rPr>
            </w:pPr>
            <w:r w:rsidRPr="008907F6">
              <w:rPr>
                <w:rFonts w:ascii="標楷體" w:hAnsi="標楷體" w:hint="eastAsia"/>
              </w:rPr>
              <w:t>前項修築或改善計畫應包括市區道路條例第三條規定之附屬工程。</w:t>
            </w:r>
          </w:p>
        </w:tc>
        <w:tc>
          <w:tcPr>
            <w:tcW w:w="1453" w:type="pct"/>
          </w:tcPr>
          <w:p w:rsidR="00BD08F5" w:rsidRPr="003501ED" w:rsidRDefault="00B86A0E" w:rsidP="001A2FFB">
            <w:pPr>
              <w:overflowPunct w:val="0"/>
              <w:spacing w:line="240" w:lineRule="exact"/>
              <w:ind w:firstLine="0"/>
              <w:rPr>
                <w:rFonts w:ascii="標楷體" w:hAnsi="標楷體"/>
              </w:rPr>
            </w:pPr>
            <w:r w:rsidRPr="00B86A0E">
              <w:rPr>
                <w:rFonts w:ascii="標楷體" w:hAnsi="標楷體" w:hint="eastAsia"/>
              </w:rPr>
              <w:t>修正道路主管機關審查養護計畫權責。</w:t>
            </w:r>
          </w:p>
        </w:tc>
      </w:tr>
      <w:tr w:rsidR="00BD08F5" w:rsidRPr="00E8538E" w:rsidTr="00FC60C9">
        <w:trPr>
          <w:trHeight w:val="1020"/>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lastRenderedPageBreak/>
              <w:t>第六條</w:t>
            </w:r>
            <w:r w:rsidR="00077AD2">
              <w:rPr>
                <w:rFonts w:ascii="標楷體" w:hAnsi="標楷體" w:hint="eastAsia"/>
              </w:rPr>
              <w:t xml:space="preserve">　</w:t>
            </w:r>
            <w:r w:rsidRPr="00BD08F5">
              <w:rPr>
                <w:rFonts w:ascii="標楷體" w:hAnsi="標楷體" w:hint="eastAsia"/>
              </w:rPr>
              <w:t>市區道路及其附屬工程、路面、路肩上下公共設施之有關資料，應由管理機關</w:t>
            </w:r>
            <w:r w:rsidRPr="00FC60C9">
              <w:rPr>
                <w:rFonts w:ascii="標楷體" w:hAnsi="標楷體" w:hint="eastAsia"/>
                <w:u w:val="single"/>
              </w:rPr>
              <w:t>登載管理</w:t>
            </w:r>
            <w:r w:rsidRPr="00BD08F5">
              <w:rPr>
                <w:rFonts w:ascii="標楷體" w:hAnsi="標楷體" w:hint="eastAsia"/>
              </w:rPr>
              <w:t>。</w:t>
            </w:r>
          </w:p>
        </w:tc>
        <w:tc>
          <w:tcPr>
            <w:tcW w:w="1773" w:type="pct"/>
          </w:tcPr>
          <w:p w:rsidR="00BD08F5" w:rsidRPr="003501ED" w:rsidRDefault="008907F6" w:rsidP="001A2FFB">
            <w:pPr>
              <w:overflowPunct w:val="0"/>
              <w:spacing w:line="240" w:lineRule="exact"/>
              <w:ind w:left="240" w:hangingChars="100" w:hanging="240"/>
              <w:rPr>
                <w:rFonts w:ascii="標楷體" w:hAnsi="標楷體"/>
              </w:rPr>
            </w:pPr>
            <w:r w:rsidRPr="008907F6">
              <w:rPr>
                <w:rFonts w:ascii="標楷體" w:hAnsi="標楷體" w:hint="eastAsia"/>
              </w:rPr>
              <w:t>第六條</w:t>
            </w:r>
            <w:r w:rsidR="00077AD2">
              <w:rPr>
                <w:rFonts w:ascii="標楷體" w:hAnsi="標楷體" w:hint="eastAsia"/>
              </w:rPr>
              <w:t xml:space="preserve">　</w:t>
            </w:r>
            <w:r w:rsidRPr="008907F6">
              <w:rPr>
                <w:rFonts w:ascii="標楷體" w:hAnsi="標楷體" w:hint="eastAsia"/>
              </w:rPr>
              <w:t>市區道路及其附屬工程、路面、路肩上下公共設施之有關資料，應由管理機關</w:t>
            </w:r>
            <w:r w:rsidRPr="00FC60C9">
              <w:rPr>
                <w:rFonts w:ascii="標楷體" w:hAnsi="標楷體" w:hint="eastAsia"/>
                <w:u w:val="single"/>
              </w:rPr>
              <w:t>設簿登記</w:t>
            </w:r>
            <w:r w:rsidRPr="008907F6">
              <w:rPr>
                <w:rFonts w:ascii="標楷體" w:hAnsi="標楷體" w:hint="eastAsia"/>
              </w:rPr>
              <w:t>。</w:t>
            </w:r>
          </w:p>
        </w:tc>
        <w:tc>
          <w:tcPr>
            <w:tcW w:w="1453" w:type="pct"/>
          </w:tcPr>
          <w:p w:rsidR="00BD08F5" w:rsidRPr="003501ED"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修正用字。</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第七條</w:t>
            </w:r>
            <w:r w:rsidR="00077AD2">
              <w:rPr>
                <w:rFonts w:ascii="標楷體" w:hAnsi="標楷體" w:hint="eastAsia"/>
              </w:rPr>
              <w:t xml:space="preserve">　</w:t>
            </w:r>
            <w:r w:rsidRPr="00BD08F5">
              <w:rPr>
                <w:rFonts w:ascii="標楷體" w:hAnsi="標楷體" w:hint="eastAsia"/>
              </w:rPr>
              <w:t>道路幹支線之區分如下：</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一、幹線道路：供車輛直接通過之主要道路及林園道路。</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二、支線道路：供兩旁人車直接出入之次要道路及巷道。</w:t>
            </w:r>
          </w:p>
          <w:p w:rsidR="00BD08F5" w:rsidRPr="00BD08F5" w:rsidRDefault="00BD08F5" w:rsidP="001A2FFB">
            <w:pPr>
              <w:overflowPunct w:val="0"/>
              <w:spacing w:line="240" w:lineRule="exact"/>
              <w:ind w:leftChars="100" w:left="240" w:firstLineChars="200" w:firstLine="480"/>
              <w:rPr>
                <w:rFonts w:ascii="標楷體" w:hAnsi="標楷體"/>
              </w:rPr>
            </w:pPr>
            <w:r w:rsidRPr="00BD08F5">
              <w:rPr>
                <w:rFonts w:ascii="標楷體" w:hAnsi="標楷體" w:hint="eastAsia"/>
              </w:rPr>
              <w:t>前項區分規劃完成後，管理機關應公告之。變更時亦同。</w:t>
            </w:r>
          </w:p>
        </w:tc>
        <w:tc>
          <w:tcPr>
            <w:tcW w:w="1773" w:type="pct"/>
          </w:tcPr>
          <w:p w:rsidR="008907F6" w:rsidRPr="008907F6" w:rsidRDefault="008907F6" w:rsidP="001A2FFB">
            <w:pPr>
              <w:overflowPunct w:val="0"/>
              <w:spacing w:line="240" w:lineRule="exact"/>
              <w:ind w:left="240" w:hangingChars="100" w:hanging="240"/>
              <w:rPr>
                <w:rFonts w:ascii="標楷體" w:hAnsi="標楷體"/>
              </w:rPr>
            </w:pPr>
            <w:r w:rsidRPr="008907F6">
              <w:rPr>
                <w:rFonts w:ascii="標楷體" w:hAnsi="標楷體" w:hint="eastAsia"/>
              </w:rPr>
              <w:t>第七條</w:t>
            </w:r>
            <w:r w:rsidR="00077AD2">
              <w:rPr>
                <w:rFonts w:ascii="標楷體" w:hAnsi="標楷體" w:hint="eastAsia"/>
              </w:rPr>
              <w:t xml:space="preserve">　</w:t>
            </w:r>
            <w:r w:rsidRPr="008907F6">
              <w:rPr>
                <w:rFonts w:ascii="標楷體" w:hAnsi="標楷體" w:hint="eastAsia"/>
              </w:rPr>
              <w:t>道路幹支線之區分如下：</w:t>
            </w:r>
          </w:p>
          <w:p w:rsidR="008907F6" w:rsidRPr="008907F6" w:rsidRDefault="008907F6" w:rsidP="001A2FFB">
            <w:pPr>
              <w:overflowPunct w:val="0"/>
              <w:spacing w:line="240" w:lineRule="exact"/>
              <w:ind w:leftChars="100" w:left="720" w:hangingChars="200" w:hanging="480"/>
              <w:rPr>
                <w:rFonts w:ascii="標楷體" w:hAnsi="標楷體"/>
              </w:rPr>
            </w:pPr>
            <w:r w:rsidRPr="008907F6">
              <w:rPr>
                <w:rFonts w:ascii="標楷體" w:hAnsi="標楷體" w:hint="eastAsia"/>
              </w:rPr>
              <w:t>一、幹線道路：供車輛直接通過之主要道路及林園道路。</w:t>
            </w:r>
          </w:p>
          <w:p w:rsidR="008907F6" w:rsidRPr="008907F6" w:rsidRDefault="008907F6" w:rsidP="001A2FFB">
            <w:pPr>
              <w:overflowPunct w:val="0"/>
              <w:spacing w:line="240" w:lineRule="exact"/>
              <w:ind w:leftChars="100" w:left="720" w:hangingChars="200" w:hanging="480"/>
              <w:rPr>
                <w:rFonts w:ascii="標楷體" w:hAnsi="標楷體"/>
              </w:rPr>
            </w:pPr>
            <w:r w:rsidRPr="008907F6">
              <w:rPr>
                <w:rFonts w:ascii="標楷體" w:hAnsi="標楷體" w:hint="eastAsia"/>
              </w:rPr>
              <w:t>二、支線道路：供兩旁人車直接出入之次要道路及巷道。</w:t>
            </w:r>
          </w:p>
          <w:p w:rsidR="00BD08F5" w:rsidRPr="003501ED" w:rsidRDefault="008907F6" w:rsidP="001A2FFB">
            <w:pPr>
              <w:overflowPunct w:val="0"/>
              <w:spacing w:line="240" w:lineRule="exact"/>
              <w:ind w:leftChars="100" w:left="240" w:firstLineChars="200" w:firstLine="480"/>
              <w:rPr>
                <w:rFonts w:ascii="標楷體" w:hAnsi="標楷體"/>
              </w:rPr>
            </w:pPr>
            <w:r w:rsidRPr="008907F6">
              <w:rPr>
                <w:rFonts w:ascii="標楷體" w:hAnsi="標楷體" w:hint="eastAsia"/>
              </w:rPr>
              <w:t>前項區分規劃完成後，管理機關應公告之。變更時亦同。</w:t>
            </w:r>
          </w:p>
        </w:tc>
        <w:tc>
          <w:tcPr>
            <w:tcW w:w="1453" w:type="pct"/>
          </w:tcPr>
          <w:p w:rsidR="00BD08F5" w:rsidRPr="003501ED"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本條未修正。</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第八條</w:t>
            </w:r>
            <w:r w:rsidR="00077AD2">
              <w:rPr>
                <w:rFonts w:ascii="標楷體" w:hAnsi="標楷體" w:hint="eastAsia"/>
              </w:rPr>
              <w:t xml:space="preserve">　</w:t>
            </w:r>
            <w:r w:rsidRPr="00BD08F5">
              <w:rPr>
                <w:rFonts w:ascii="標楷體" w:hAnsi="標楷體" w:hint="eastAsia"/>
              </w:rPr>
              <w:t>市區道路修築、改善或養護</w:t>
            </w:r>
            <w:proofErr w:type="gramStart"/>
            <w:r w:rsidRPr="00BD08F5">
              <w:rPr>
                <w:rFonts w:ascii="標楷體" w:hAnsi="標楷體" w:hint="eastAsia"/>
              </w:rPr>
              <w:t>期間，</w:t>
            </w:r>
            <w:proofErr w:type="gramEnd"/>
            <w:r w:rsidRPr="00BD08F5">
              <w:rPr>
                <w:rFonts w:ascii="標楷體" w:hAnsi="標楷體" w:hint="eastAsia"/>
              </w:rPr>
              <w:t>應儘量維持通車，必須管制交通或禁止通行者，</w:t>
            </w:r>
            <w:r w:rsidRPr="00DD110B">
              <w:rPr>
                <w:rFonts w:ascii="標楷體" w:hAnsi="標楷體" w:hint="eastAsia"/>
                <w:u w:val="single"/>
              </w:rPr>
              <w:t>工程主辦機關</w:t>
            </w:r>
            <w:r w:rsidRPr="00BD08F5">
              <w:rPr>
                <w:rFonts w:ascii="標楷體" w:hAnsi="標楷體" w:hint="eastAsia"/>
              </w:rPr>
              <w:t>應將管制或禁止範圍、繞道路線及期限予以公告，並設置必要之警告標誌。</w:t>
            </w:r>
          </w:p>
        </w:tc>
        <w:tc>
          <w:tcPr>
            <w:tcW w:w="1773" w:type="pct"/>
          </w:tcPr>
          <w:p w:rsidR="00BD08F5" w:rsidRPr="003501ED" w:rsidRDefault="008907F6" w:rsidP="001A2FFB">
            <w:pPr>
              <w:overflowPunct w:val="0"/>
              <w:spacing w:line="240" w:lineRule="exact"/>
              <w:ind w:left="240" w:hangingChars="100" w:hanging="240"/>
              <w:rPr>
                <w:rFonts w:ascii="標楷體" w:hAnsi="標楷體"/>
              </w:rPr>
            </w:pPr>
            <w:r w:rsidRPr="008907F6">
              <w:rPr>
                <w:rFonts w:ascii="標楷體" w:hAnsi="標楷體" w:hint="eastAsia"/>
              </w:rPr>
              <w:t>第八條</w:t>
            </w:r>
            <w:r w:rsidR="00077AD2">
              <w:rPr>
                <w:rFonts w:ascii="標楷體" w:hAnsi="標楷體" w:hint="eastAsia"/>
              </w:rPr>
              <w:t xml:space="preserve">　</w:t>
            </w:r>
            <w:r w:rsidRPr="008907F6">
              <w:rPr>
                <w:rFonts w:ascii="標楷體" w:hAnsi="標楷體" w:hint="eastAsia"/>
              </w:rPr>
              <w:t>市區道路修築、改善或養護</w:t>
            </w:r>
            <w:proofErr w:type="gramStart"/>
            <w:r w:rsidRPr="008907F6">
              <w:rPr>
                <w:rFonts w:ascii="標楷體" w:hAnsi="標楷體" w:hint="eastAsia"/>
              </w:rPr>
              <w:t>期間，</w:t>
            </w:r>
            <w:proofErr w:type="gramEnd"/>
            <w:r w:rsidRPr="008907F6">
              <w:rPr>
                <w:rFonts w:ascii="標楷體" w:hAnsi="標楷體" w:hint="eastAsia"/>
              </w:rPr>
              <w:t>應儘量維持通車，必須管制交通或禁止通行者，</w:t>
            </w:r>
            <w:r w:rsidRPr="00DD110B">
              <w:rPr>
                <w:rFonts w:ascii="標楷體" w:hAnsi="標楷體" w:hint="eastAsia"/>
                <w:u w:val="single"/>
              </w:rPr>
              <w:t>管理機關應會同警察機關</w:t>
            </w:r>
            <w:r w:rsidRPr="008907F6">
              <w:rPr>
                <w:rFonts w:ascii="標楷體" w:hAnsi="標楷體" w:hint="eastAsia"/>
              </w:rPr>
              <w:t>將管制或禁止範圍、繞道路線及期限予以公告，並設置必要之警告標誌。</w:t>
            </w:r>
          </w:p>
        </w:tc>
        <w:tc>
          <w:tcPr>
            <w:tcW w:w="1453" w:type="pct"/>
          </w:tcPr>
          <w:p w:rsidR="00BD08F5" w:rsidRPr="003501ED" w:rsidRDefault="00B86A0E" w:rsidP="001A2FFB">
            <w:pPr>
              <w:overflowPunct w:val="0"/>
              <w:spacing w:line="240" w:lineRule="exact"/>
              <w:ind w:firstLine="0"/>
              <w:rPr>
                <w:rFonts w:ascii="標楷體" w:hAnsi="標楷體"/>
              </w:rPr>
            </w:pPr>
            <w:r w:rsidRPr="00B86A0E">
              <w:rPr>
                <w:rFonts w:ascii="標楷體" w:hAnsi="標楷體" w:hint="eastAsia"/>
              </w:rPr>
              <w:t>刪除應會同警察機關等規定。</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（刪除）</w:t>
            </w:r>
          </w:p>
        </w:tc>
        <w:tc>
          <w:tcPr>
            <w:tcW w:w="1773" w:type="pct"/>
          </w:tcPr>
          <w:p w:rsidR="00BD08F5" w:rsidRPr="003501ED" w:rsidRDefault="008907F6" w:rsidP="001A2FFB">
            <w:pPr>
              <w:overflowPunct w:val="0"/>
              <w:spacing w:line="240" w:lineRule="exact"/>
              <w:ind w:left="240" w:hangingChars="100" w:hanging="240"/>
              <w:rPr>
                <w:rFonts w:ascii="標楷體" w:hAnsi="標楷體"/>
              </w:rPr>
            </w:pPr>
            <w:r w:rsidRPr="008907F6">
              <w:rPr>
                <w:rFonts w:ascii="標楷體" w:hAnsi="標楷體" w:hint="eastAsia"/>
              </w:rPr>
              <w:t>第九條</w:t>
            </w:r>
            <w:r w:rsidR="00077AD2">
              <w:rPr>
                <w:rFonts w:ascii="標楷體" w:hAnsi="標楷體" w:hint="eastAsia"/>
              </w:rPr>
              <w:t xml:space="preserve">　</w:t>
            </w:r>
            <w:r w:rsidRPr="008907F6">
              <w:rPr>
                <w:rFonts w:ascii="標楷體" w:hAnsi="標楷體" w:hint="eastAsia"/>
              </w:rPr>
              <w:t>修築、改善或養護路幅狹窄或交通量頻繁之市區道路，應儘量利用夜間分段施工，施工地段並應依道路交通標誌、標線號</w:t>
            </w:r>
            <w:proofErr w:type="gramStart"/>
            <w:r w:rsidRPr="008907F6">
              <w:rPr>
                <w:rFonts w:ascii="標楷體" w:hAnsi="標楷體" w:hint="eastAsia"/>
              </w:rPr>
              <w:t>誌</w:t>
            </w:r>
            <w:proofErr w:type="gramEnd"/>
            <w:r w:rsidRPr="008907F6">
              <w:rPr>
                <w:rFonts w:ascii="標楷體" w:hAnsi="標楷體" w:hint="eastAsia"/>
              </w:rPr>
              <w:t>設置規則，設置各項安全設施。</w:t>
            </w:r>
          </w:p>
        </w:tc>
        <w:tc>
          <w:tcPr>
            <w:tcW w:w="1453" w:type="pct"/>
          </w:tcPr>
          <w:p w:rsidR="00BD08F5" w:rsidRPr="003501ED" w:rsidRDefault="00B86A0E" w:rsidP="001A2FFB">
            <w:pPr>
              <w:overflowPunct w:val="0"/>
              <w:spacing w:line="240" w:lineRule="exact"/>
              <w:ind w:firstLine="0"/>
              <w:rPr>
                <w:rFonts w:ascii="標楷體" w:hAnsi="標楷體"/>
              </w:rPr>
            </w:pPr>
            <w:r w:rsidRPr="00DD110B">
              <w:rPr>
                <w:rFonts w:ascii="標楷體" w:hAnsi="標楷體" w:hint="eastAsia"/>
                <w:u w:val="single"/>
              </w:rPr>
              <w:t>本條刪除</w:t>
            </w:r>
            <w:r w:rsidRPr="00B86A0E">
              <w:rPr>
                <w:rFonts w:ascii="標楷體" w:hAnsi="標楷體" w:hint="eastAsia"/>
              </w:rPr>
              <w:t>。本縣道路施工以日間為主。</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w:t>
            </w:r>
            <w:r w:rsidRPr="00DD110B">
              <w:rPr>
                <w:rFonts w:ascii="標楷體" w:hAnsi="標楷體" w:hint="eastAsia"/>
                <w:u w:val="single"/>
              </w:rPr>
              <w:t>九</w:t>
            </w:r>
            <w:r w:rsidRPr="00BD08F5">
              <w:rPr>
                <w:rFonts w:ascii="標楷體" w:hAnsi="標楷體" w:hint="eastAsia"/>
              </w:rPr>
              <w:t>條</w:t>
            </w:r>
            <w:r w:rsidR="00077AD2">
              <w:rPr>
                <w:rFonts w:ascii="標楷體" w:hAnsi="標楷體" w:hint="eastAsia"/>
              </w:rPr>
              <w:t xml:space="preserve">　</w:t>
            </w:r>
            <w:r w:rsidRPr="00BD08F5">
              <w:rPr>
                <w:rFonts w:ascii="標楷體" w:hAnsi="標楷體" w:hint="eastAsia"/>
              </w:rPr>
              <w:t>人民或團體自行修築市區道路，應先向管理機關申請核准。</w:t>
            </w:r>
          </w:p>
          <w:p w:rsidR="00BD08F5" w:rsidRPr="00DD110B" w:rsidRDefault="00BD08F5" w:rsidP="001A2FFB">
            <w:pPr>
              <w:overflowPunct w:val="0"/>
              <w:spacing w:line="240" w:lineRule="exact"/>
              <w:ind w:leftChars="100" w:left="240" w:firstLineChars="200" w:firstLine="480"/>
              <w:rPr>
                <w:rFonts w:ascii="標楷體" w:hAnsi="標楷體"/>
                <w:u w:val="single"/>
              </w:rPr>
            </w:pPr>
            <w:r w:rsidRPr="00DD110B">
              <w:rPr>
                <w:rFonts w:ascii="標楷體" w:hAnsi="標楷體" w:hint="eastAsia"/>
                <w:u w:val="single"/>
              </w:rPr>
              <w:t>管理機關得將人行道及路樹委託認養，其認養辦法由主管機關另定之。</w:t>
            </w:r>
          </w:p>
        </w:tc>
        <w:tc>
          <w:tcPr>
            <w:tcW w:w="1773" w:type="pct"/>
          </w:tcPr>
          <w:p w:rsidR="00BD08F5" w:rsidRPr="003501ED" w:rsidRDefault="008907F6" w:rsidP="001A2FFB">
            <w:pPr>
              <w:overflowPunct w:val="0"/>
              <w:spacing w:line="240" w:lineRule="exact"/>
              <w:ind w:left="240" w:hangingChars="100" w:hanging="240"/>
              <w:rPr>
                <w:rFonts w:ascii="標楷體" w:hAnsi="標楷體"/>
              </w:rPr>
            </w:pPr>
            <w:r w:rsidRPr="008907F6">
              <w:rPr>
                <w:rFonts w:ascii="標楷體" w:hAnsi="標楷體" w:hint="eastAsia"/>
              </w:rPr>
              <w:t>第</w:t>
            </w:r>
            <w:r w:rsidRPr="00DD110B">
              <w:rPr>
                <w:rFonts w:ascii="標楷體" w:hAnsi="標楷體" w:hint="eastAsia"/>
                <w:u w:val="single"/>
              </w:rPr>
              <w:t>十</w:t>
            </w:r>
            <w:r w:rsidRPr="008907F6">
              <w:rPr>
                <w:rFonts w:ascii="標楷體" w:hAnsi="標楷體" w:hint="eastAsia"/>
              </w:rPr>
              <w:t>條</w:t>
            </w:r>
            <w:r w:rsidR="00077AD2">
              <w:rPr>
                <w:rFonts w:ascii="標楷體" w:hAnsi="標楷體" w:hint="eastAsia"/>
              </w:rPr>
              <w:t xml:space="preserve">　</w:t>
            </w:r>
            <w:r w:rsidRPr="008907F6">
              <w:rPr>
                <w:rFonts w:ascii="標楷體" w:hAnsi="標楷體" w:hint="eastAsia"/>
              </w:rPr>
              <w:t>人民或團體自行修築市區道路，應先向管理機關申請核准。</w:t>
            </w:r>
          </w:p>
        </w:tc>
        <w:tc>
          <w:tcPr>
            <w:tcW w:w="1453" w:type="pct"/>
          </w:tcPr>
          <w:p w:rsidR="00B86A0E" w:rsidRPr="00B86A0E"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一、條次變更。</w:t>
            </w:r>
          </w:p>
          <w:p w:rsidR="00BD08F5" w:rsidRPr="003501ED"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二、</w:t>
            </w:r>
            <w:r w:rsidRPr="001A2FFB">
              <w:rPr>
                <w:rFonts w:ascii="標楷體" w:hAnsi="標楷體" w:hint="eastAsia"/>
                <w:spacing w:val="-5"/>
              </w:rPr>
              <w:t>新增人行道及路樹</w:t>
            </w:r>
            <w:r w:rsidRPr="00B86A0E">
              <w:rPr>
                <w:rFonts w:ascii="標楷體" w:hAnsi="標楷體" w:hint="eastAsia"/>
              </w:rPr>
              <w:t>認養規定。</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w:t>
            </w:r>
            <w:r w:rsidRPr="00DD110B">
              <w:rPr>
                <w:rFonts w:ascii="標楷體" w:hAnsi="標楷體" w:hint="eastAsia"/>
                <w:u w:val="single"/>
              </w:rPr>
              <w:t>十</w:t>
            </w:r>
            <w:r w:rsidRPr="00BD08F5">
              <w:rPr>
                <w:rFonts w:ascii="標楷體" w:hAnsi="標楷體" w:hint="eastAsia"/>
              </w:rPr>
              <w:t>條</w:t>
            </w:r>
            <w:r w:rsidR="00077AD2">
              <w:rPr>
                <w:rFonts w:ascii="標楷體" w:hAnsi="標楷體" w:hint="eastAsia"/>
              </w:rPr>
              <w:t xml:space="preserve">　</w:t>
            </w:r>
            <w:r w:rsidRPr="00BD08F5">
              <w:rPr>
                <w:rFonts w:ascii="標楷體" w:hAnsi="標楷體" w:hint="eastAsia"/>
              </w:rPr>
              <w:t>管理機關應經常養護道路維持各項設施完整，遇有毀損或災害應迅速修復，保持暢通。</w:t>
            </w:r>
          </w:p>
        </w:tc>
        <w:tc>
          <w:tcPr>
            <w:tcW w:w="1773" w:type="pct"/>
          </w:tcPr>
          <w:p w:rsidR="00BD08F5" w:rsidRPr="003501ED" w:rsidRDefault="008907F6" w:rsidP="001A2FFB">
            <w:pPr>
              <w:overflowPunct w:val="0"/>
              <w:spacing w:line="240" w:lineRule="exact"/>
              <w:ind w:left="240" w:hangingChars="100" w:hanging="240"/>
              <w:rPr>
                <w:rFonts w:ascii="標楷體" w:hAnsi="標楷體"/>
              </w:rPr>
            </w:pPr>
            <w:r w:rsidRPr="008907F6">
              <w:rPr>
                <w:rFonts w:ascii="標楷體" w:hAnsi="標楷體" w:hint="eastAsia"/>
              </w:rPr>
              <w:t>第</w:t>
            </w:r>
            <w:r w:rsidRPr="00DD110B">
              <w:rPr>
                <w:rFonts w:ascii="標楷體" w:hAnsi="標楷體" w:hint="eastAsia"/>
                <w:u w:val="single"/>
              </w:rPr>
              <w:t>十一</w:t>
            </w:r>
            <w:r w:rsidRPr="008907F6">
              <w:rPr>
                <w:rFonts w:ascii="標楷體" w:hAnsi="標楷體" w:hint="eastAsia"/>
              </w:rPr>
              <w:t>條</w:t>
            </w:r>
            <w:r w:rsidR="00077AD2">
              <w:rPr>
                <w:rFonts w:ascii="標楷體" w:hAnsi="標楷體" w:hint="eastAsia"/>
              </w:rPr>
              <w:t xml:space="preserve">　</w:t>
            </w:r>
            <w:r w:rsidRPr="008907F6">
              <w:rPr>
                <w:rFonts w:ascii="標楷體" w:hAnsi="標楷體" w:hint="eastAsia"/>
              </w:rPr>
              <w:t>管理機關應經常養護道路維持各項設施完整，遇有毀損或災害應迅速修復，保持暢通。</w:t>
            </w:r>
          </w:p>
        </w:tc>
        <w:tc>
          <w:tcPr>
            <w:tcW w:w="1453" w:type="pct"/>
          </w:tcPr>
          <w:p w:rsidR="00BD08F5" w:rsidRPr="003501ED"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條次變更。</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w:t>
            </w:r>
            <w:r w:rsidRPr="00DD110B">
              <w:rPr>
                <w:rFonts w:ascii="標楷體" w:hAnsi="標楷體" w:hint="eastAsia"/>
                <w:u w:val="single"/>
              </w:rPr>
              <w:t>十一</w:t>
            </w:r>
            <w:r w:rsidRPr="00BD08F5">
              <w:rPr>
                <w:rFonts w:ascii="標楷體" w:hAnsi="標楷體" w:hint="eastAsia"/>
              </w:rPr>
              <w:t>條</w:t>
            </w:r>
            <w:r w:rsidR="00077AD2">
              <w:rPr>
                <w:rFonts w:ascii="標楷體" w:hAnsi="標楷體" w:hint="eastAsia"/>
              </w:rPr>
              <w:t xml:space="preserve">　</w:t>
            </w:r>
            <w:r w:rsidRPr="00BD08F5">
              <w:rPr>
                <w:rFonts w:ascii="標楷體" w:hAnsi="標楷體" w:hint="eastAsia"/>
              </w:rPr>
              <w:t>改善或翻修路基、路肩或路面時，仍須維持行車者，應明顯標示維持行車之車道，並設置警告標誌。</w:t>
            </w:r>
          </w:p>
        </w:tc>
        <w:tc>
          <w:tcPr>
            <w:tcW w:w="1773" w:type="pct"/>
          </w:tcPr>
          <w:p w:rsidR="00BD08F5" w:rsidRPr="003501ED" w:rsidRDefault="008907F6" w:rsidP="001A2FFB">
            <w:pPr>
              <w:overflowPunct w:val="0"/>
              <w:spacing w:line="240" w:lineRule="exact"/>
              <w:ind w:left="240" w:hangingChars="100" w:hanging="240"/>
              <w:rPr>
                <w:rFonts w:ascii="標楷體" w:hAnsi="標楷體"/>
              </w:rPr>
            </w:pPr>
            <w:r w:rsidRPr="008907F6">
              <w:rPr>
                <w:rFonts w:ascii="標楷體" w:hAnsi="標楷體" w:hint="eastAsia"/>
              </w:rPr>
              <w:t>第</w:t>
            </w:r>
            <w:r w:rsidRPr="00DD110B">
              <w:rPr>
                <w:rFonts w:ascii="標楷體" w:hAnsi="標楷體" w:hint="eastAsia"/>
                <w:u w:val="single"/>
              </w:rPr>
              <w:t>十二</w:t>
            </w:r>
            <w:r w:rsidRPr="008907F6">
              <w:rPr>
                <w:rFonts w:ascii="標楷體" w:hAnsi="標楷體" w:hint="eastAsia"/>
              </w:rPr>
              <w:t>條</w:t>
            </w:r>
            <w:r w:rsidR="00077AD2">
              <w:rPr>
                <w:rFonts w:ascii="標楷體" w:hAnsi="標楷體" w:hint="eastAsia"/>
              </w:rPr>
              <w:t xml:space="preserve">　</w:t>
            </w:r>
            <w:r w:rsidRPr="008907F6">
              <w:rPr>
                <w:rFonts w:ascii="標楷體" w:hAnsi="標楷體" w:hint="eastAsia"/>
              </w:rPr>
              <w:t>改善或翻修路基、路肩或路面時，仍須維持行車者，應明顯標示維持行車之車道，並設置警告標誌。</w:t>
            </w:r>
          </w:p>
        </w:tc>
        <w:tc>
          <w:tcPr>
            <w:tcW w:w="1453" w:type="pct"/>
          </w:tcPr>
          <w:p w:rsidR="00BD08F5" w:rsidRPr="003501ED"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條次變更。</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w:t>
            </w:r>
            <w:r w:rsidRPr="00DD110B">
              <w:rPr>
                <w:rFonts w:ascii="標楷體" w:hAnsi="標楷體" w:hint="eastAsia"/>
                <w:u w:val="single"/>
              </w:rPr>
              <w:t>十二</w:t>
            </w:r>
            <w:r w:rsidRPr="00BD08F5">
              <w:rPr>
                <w:rFonts w:ascii="標楷體" w:hAnsi="標楷體" w:hint="eastAsia"/>
              </w:rPr>
              <w:t>條</w:t>
            </w:r>
            <w:r w:rsidR="00077AD2">
              <w:rPr>
                <w:rFonts w:ascii="標楷體" w:hAnsi="標楷體" w:hint="eastAsia"/>
              </w:rPr>
              <w:t xml:space="preserve">　</w:t>
            </w:r>
            <w:r w:rsidRPr="00BD08F5">
              <w:rPr>
                <w:rFonts w:ascii="標楷體" w:hAnsi="標楷體" w:hint="eastAsia"/>
              </w:rPr>
              <w:t>市區道路加</w:t>
            </w:r>
            <w:proofErr w:type="gramStart"/>
            <w:r w:rsidRPr="00BD08F5">
              <w:rPr>
                <w:rFonts w:ascii="標楷體" w:hAnsi="標楷體" w:hint="eastAsia"/>
              </w:rPr>
              <w:t>舖</w:t>
            </w:r>
            <w:proofErr w:type="gramEnd"/>
            <w:r w:rsidRPr="00BD08F5">
              <w:rPr>
                <w:rFonts w:ascii="標楷體" w:hAnsi="標楷體" w:hint="eastAsia"/>
              </w:rPr>
              <w:t>新路面時，</w:t>
            </w:r>
            <w:r w:rsidRPr="00DD110B">
              <w:rPr>
                <w:rFonts w:ascii="標楷體" w:hAnsi="標楷體" w:hint="eastAsia"/>
                <w:u w:val="single"/>
              </w:rPr>
              <w:t>工程主辦</w:t>
            </w:r>
            <w:r w:rsidRPr="00BD08F5">
              <w:rPr>
                <w:rFonts w:ascii="標楷體" w:hAnsi="標楷體" w:hint="eastAsia"/>
              </w:rPr>
              <w:t>機關</w:t>
            </w:r>
            <w:r w:rsidRPr="00BD08F5">
              <w:rPr>
                <w:rFonts w:ascii="標楷體" w:hAnsi="標楷體" w:hint="eastAsia"/>
              </w:rPr>
              <w:lastRenderedPageBreak/>
              <w:t>應注意</w:t>
            </w:r>
            <w:proofErr w:type="gramStart"/>
            <w:r w:rsidRPr="00BD08F5">
              <w:rPr>
                <w:rFonts w:ascii="標楷體" w:hAnsi="標楷體" w:hint="eastAsia"/>
              </w:rPr>
              <w:t>路拱及側</w:t>
            </w:r>
            <w:proofErr w:type="gramEnd"/>
            <w:r w:rsidRPr="00BD08F5">
              <w:rPr>
                <w:rFonts w:ascii="標楷體" w:hAnsi="標楷體" w:hint="eastAsia"/>
              </w:rPr>
              <w:t>溝排水，並通知在道路下埋設管線單位，配合改善人孔、</w:t>
            </w:r>
            <w:proofErr w:type="gramStart"/>
            <w:r w:rsidRPr="00BD08F5">
              <w:rPr>
                <w:rFonts w:ascii="標楷體" w:hAnsi="標楷體" w:hint="eastAsia"/>
              </w:rPr>
              <w:t>水閥盒</w:t>
            </w:r>
            <w:proofErr w:type="gramEnd"/>
            <w:r w:rsidRPr="00BD08F5">
              <w:rPr>
                <w:rFonts w:ascii="標楷體" w:hAnsi="標楷體" w:hint="eastAsia"/>
              </w:rPr>
              <w:t>等設施，</w:t>
            </w:r>
            <w:proofErr w:type="gramStart"/>
            <w:r w:rsidRPr="00BD08F5">
              <w:rPr>
                <w:rFonts w:ascii="標楷體" w:hAnsi="標楷體" w:hint="eastAsia"/>
              </w:rPr>
              <w:t>使其頂面</w:t>
            </w:r>
            <w:proofErr w:type="gramEnd"/>
            <w:r w:rsidRPr="00BD08F5">
              <w:rPr>
                <w:rFonts w:ascii="標楷體" w:hAnsi="標楷體" w:hint="eastAsia"/>
              </w:rPr>
              <w:t>與</w:t>
            </w:r>
            <w:proofErr w:type="gramStart"/>
            <w:r w:rsidRPr="00BD08F5">
              <w:rPr>
                <w:rFonts w:ascii="標楷體" w:hAnsi="標楷體" w:hint="eastAsia"/>
              </w:rPr>
              <w:t>路面平齊</w:t>
            </w:r>
            <w:proofErr w:type="gramEnd"/>
            <w:r w:rsidRPr="00BD08F5">
              <w:rPr>
                <w:rFonts w:ascii="標楷體" w:hAnsi="標楷體" w:hint="eastAsia"/>
              </w:rPr>
              <w:t>。</w:t>
            </w:r>
          </w:p>
        </w:tc>
        <w:tc>
          <w:tcPr>
            <w:tcW w:w="1773" w:type="pct"/>
          </w:tcPr>
          <w:p w:rsidR="00BD08F5" w:rsidRPr="003501ED" w:rsidRDefault="008907F6" w:rsidP="001A2FFB">
            <w:pPr>
              <w:overflowPunct w:val="0"/>
              <w:spacing w:line="240" w:lineRule="exact"/>
              <w:ind w:left="240" w:hangingChars="100" w:hanging="240"/>
              <w:rPr>
                <w:rFonts w:ascii="標楷體" w:hAnsi="標楷體"/>
              </w:rPr>
            </w:pPr>
            <w:r w:rsidRPr="008907F6">
              <w:rPr>
                <w:rFonts w:ascii="標楷體" w:hAnsi="標楷體" w:hint="eastAsia"/>
              </w:rPr>
              <w:lastRenderedPageBreak/>
              <w:t>第</w:t>
            </w:r>
            <w:r w:rsidRPr="00DD110B">
              <w:rPr>
                <w:rFonts w:ascii="標楷體" w:hAnsi="標楷體" w:hint="eastAsia"/>
                <w:u w:val="single"/>
              </w:rPr>
              <w:t>十三</w:t>
            </w:r>
            <w:r w:rsidRPr="008907F6">
              <w:rPr>
                <w:rFonts w:ascii="標楷體" w:hAnsi="標楷體" w:hint="eastAsia"/>
              </w:rPr>
              <w:t>條</w:t>
            </w:r>
            <w:r w:rsidR="00077AD2">
              <w:rPr>
                <w:rFonts w:ascii="標楷體" w:hAnsi="標楷體" w:hint="eastAsia"/>
              </w:rPr>
              <w:t xml:space="preserve">　</w:t>
            </w:r>
            <w:r w:rsidRPr="008907F6">
              <w:rPr>
                <w:rFonts w:ascii="標楷體" w:hAnsi="標楷體" w:hint="eastAsia"/>
              </w:rPr>
              <w:t>市區道路加</w:t>
            </w:r>
            <w:proofErr w:type="gramStart"/>
            <w:r w:rsidRPr="008907F6">
              <w:rPr>
                <w:rFonts w:ascii="標楷體" w:hAnsi="標楷體" w:hint="eastAsia"/>
              </w:rPr>
              <w:t>舖</w:t>
            </w:r>
            <w:proofErr w:type="gramEnd"/>
            <w:r w:rsidRPr="008907F6">
              <w:rPr>
                <w:rFonts w:ascii="標楷體" w:hAnsi="標楷體" w:hint="eastAsia"/>
              </w:rPr>
              <w:t>新路面時，</w:t>
            </w:r>
            <w:r w:rsidRPr="00DD110B">
              <w:rPr>
                <w:rFonts w:ascii="標楷體" w:hAnsi="標楷體" w:hint="eastAsia"/>
                <w:u w:val="single"/>
              </w:rPr>
              <w:t>管理</w:t>
            </w:r>
            <w:r w:rsidRPr="008907F6">
              <w:rPr>
                <w:rFonts w:ascii="標楷體" w:hAnsi="標楷體" w:hint="eastAsia"/>
              </w:rPr>
              <w:t>機關應注</w:t>
            </w:r>
            <w:r w:rsidRPr="008907F6">
              <w:rPr>
                <w:rFonts w:ascii="標楷體" w:hAnsi="標楷體" w:hint="eastAsia"/>
              </w:rPr>
              <w:lastRenderedPageBreak/>
              <w:t>意</w:t>
            </w:r>
            <w:proofErr w:type="gramStart"/>
            <w:r w:rsidRPr="008907F6">
              <w:rPr>
                <w:rFonts w:ascii="標楷體" w:hAnsi="標楷體" w:hint="eastAsia"/>
              </w:rPr>
              <w:t>路拱及側</w:t>
            </w:r>
            <w:proofErr w:type="gramEnd"/>
            <w:r w:rsidRPr="008907F6">
              <w:rPr>
                <w:rFonts w:ascii="標楷體" w:hAnsi="標楷體" w:hint="eastAsia"/>
              </w:rPr>
              <w:t>溝排水，並通知在道路下埋設管線單位，配合改善人孔、</w:t>
            </w:r>
            <w:proofErr w:type="gramStart"/>
            <w:r w:rsidRPr="008907F6">
              <w:rPr>
                <w:rFonts w:ascii="標楷體" w:hAnsi="標楷體" w:hint="eastAsia"/>
              </w:rPr>
              <w:t>水閥盒</w:t>
            </w:r>
            <w:proofErr w:type="gramEnd"/>
            <w:r w:rsidRPr="008907F6">
              <w:rPr>
                <w:rFonts w:ascii="標楷體" w:hAnsi="標楷體" w:hint="eastAsia"/>
              </w:rPr>
              <w:t>等設施，</w:t>
            </w:r>
            <w:proofErr w:type="gramStart"/>
            <w:r w:rsidRPr="008907F6">
              <w:rPr>
                <w:rFonts w:ascii="標楷體" w:hAnsi="標楷體" w:hint="eastAsia"/>
              </w:rPr>
              <w:t>使其頂面</w:t>
            </w:r>
            <w:proofErr w:type="gramEnd"/>
            <w:r w:rsidRPr="008907F6">
              <w:rPr>
                <w:rFonts w:ascii="標楷體" w:hAnsi="標楷體" w:hint="eastAsia"/>
              </w:rPr>
              <w:t>與</w:t>
            </w:r>
            <w:proofErr w:type="gramStart"/>
            <w:r w:rsidRPr="008907F6">
              <w:rPr>
                <w:rFonts w:ascii="標楷體" w:hAnsi="標楷體" w:hint="eastAsia"/>
              </w:rPr>
              <w:t>路面平齊</w:t>
            </w:r>
            <w:proofErr w:type="gramEnd"/>
            <w:r w:rsidRPr="008907F6">
              <w:rPr>
                <w:rFonts w:ascii="標楷體" w:hAnsi="標楷體" w:hint="eastAsia"/>
              </w:rPr>
              <w:t>。</w:t>
            </w:r>
          </w:p>
        </w:tc>
        <w:tc>
          <w:tcPr>
            <w:tcW w:w="1453" w:type="pct"/>
          </w:tcPr>
          <w:p w:rsidR="00B86A0E" w:rsidRPr="00B86A0E"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lastRenderedPageBreak/>
              <w:t>一、條次變更。</w:t>
            </w:r>
          </w:p>
          <w:p w:rsidR="00BD08F5" w:rsidRPr="003501ED"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二、</w:t>
            </w:r>
            <w:r w:rsidRPr="001A2FFB">
              <w:rPr>
                <w:rFonts w:ascii="標楷體" w:hAnsi="標楷體" w:hint="eastAsia"/>
                <w:spacing w:val="-5"/>
              </w:rPr>
              <w:t>修正管理機關為工</w:t>
            </w:r>
            <w:r w:rsidRPr="00B86A0E">
              <w:rPr>
                <w:rFonts w:ascii="標楷體" w:hAnsi="標楷體" w:hint="eastAsia"/>
              </w:rPr>
              <w:lastRenderedPageBreak/>
              <w:t>程主辦機關。</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lastRenderedPageBreak/>
              <w:t>第</w:t>
            </w:r>
            <w:r w:rsidRPr="00DD110B">
              <w:rPr>
                <w:rFonts w:ascii="標楷體" w:hAnsi="標楷體" w:hint="eastAsia"/>
                <w:u w:val="single"/>
              </w:rPr>
              <w:t>十三</w:t>
            </w:r>
            <w:r w:rsidRPr="00BD08F5">
              <w:rPr>
                <w:rFonts w:ascii="標楷體" w:hAnsi="標楷體" w:hint="eastAsia"/>
              </w:rPr>
              <w:t>條</w:t>
            </w:r>
            <w:r w:rsidR="00077AD2">
              <w:rPr>
                <w:rFonts w:ascii="標楷體" w:hAnsi="標楷體" w:hint="eastAsia"/>
              </w:rPr>
              <w:t xml:space="preserve">　</w:t>
            </w:r>
            <w:r w:rsidRPr="00BD08F5">
              <w:rPr>
                <w:rFonts w:ascii="標楷體" w:hAnsi="標楷體" w:hint="eastAsia"/>
              </w:rPr>
              <w:t>市區道路兩旁溝渠不得加以侵佔、利用、堆置雜物或設置其他有礙水流之物體。</w:t>
            </w:r>
          </w:p>
          <w:p w:rsidR="00BD08F5" w:rsidRPr="00BD08F5" w:rsidRDefault="00BD08F5" w:rsidP="001A2FFB">
            <w:pPr>
              <w:overflowPunct w:val="0"/>
              <w:spacing w:line="240" w:lineRule="exact"/>
              <w:ind w:leftChars="100" w:left="240" w:firstLineChars="200" w:firstLine="480"/>
              <w:rPr>
                <w:rFonts w:ascii="標楷體" w:hAnsi="標楷體"/>
              </w:rPr>
            </w:pPr>
            <w:r w:rsidRPr="00BD08F5">
              <w:rPr>
                <w:rFonts w:ascii="標楷體" w:hAnsi="標楷體" w:hint="eastAsia"/>
              </w:rPr>
              <w:t>管理機關並應會同有關單位定期或經常派員全面檢視，如發現違規情事，應即依法排除。但經主管機關依法核准不在此限。</w:t>
            </w:r>
          </w:p>
        </w:tc>
        <w:tc>
          <w:tcPr>
            <w:tcW w:w="1773" w:type="pct"/>
          </w:tcPr>
          <w:p w:rsidR="008907F6" w:rsidRPr="008907F6" w:rsidRDefault="008907F6" w:rsidP="001A2FFB">
            <w:pPr>
              <w:overflowPunct w:val="0"/>
              <w:spacing w:line="240" w:lineRule="exact"/>
              <w:ind w:left="240" w:hangingChars="100" w:hanging="240"/>
              <w:rPr>
                <w:rFonts w:ascii="標楷體" w:hAnsi="標楷體"/>
              </w:rPr>
            </w:pPr>
            <w:r w:rsidRPr="008907F6">
              <w:rPr>
                <w:rFonts w:ascii="標楷體" w:hAnsi="標楷體" w:hint="eastAsia"/>
              </w:rPr>
              <w:t>第</w:t>
            </w:r>
            <w:r w:rsidRPr="00204BAF">
              <w:rPr>
                <w:rFonts w:ascii="標楷體" w:hAnsi="標楷體" w:hint="eastAsia"/>
                <w:u w:val="single"/>
              </w:rPr>
              <w:t>十四</w:t>
            </w:r>
            <w:r w:rsidRPr="008907F6">
              <w:rPr>
                <w:rFonts w:ascii="標楷體" w:hAnsi="標楷體" w:hint="eastAsia"/>
              </w:rPr>
              <w:t>條</w:t>
            </w:r>
            <w:r w:rsidR="00077AD2">
              <w:rPr>
                <w:rFonts w:ascii="標楷體" w:hAnsi="標楷體" w:hint="eastAsia"/>
              </w:rPr>
              <w:t xml:space="preserve">　</w:t>
            </w:r>
            <w:r w:rsidRPr="008907F6">
              <w:rPr>
                <w:rFonts w:ascii="標楷體" w:hAnsi="標楷體" w:hint="eastAsia"/>
              </w:rPr>
              <w:t>市區道路兩旁溝渠不得加以侵佔、利用、堆置雜物或設置其他有礙水流之物體。</w:t>
            </w:r>
          </w:p>
          <w:p w:rsidR="00BD08F5" w:rsidRPr="003501ED" w:rsidRDefault="008907F6" w:rsidP="001A2FFB">
            <w:pPr>
              <w:overflowPunct w:val="0"/>
              <w:spacing w:line="240" w:lineRule="exact"/>
              <w:ind w:leftChars="100" w:left="240" w:firstLineChars="200" w:firstLine="480"/>
              <w:rPr>
                <w:rFonts w:ascii="標楷體" w:hAnsi="標楷體"/>
              </w:rPr>
            </w:pPr>
            <w:r w:rsidRPr="008907F6">
              <w:rPr>
                <w:rFonts w:ascii="標楷體" w:hAnsi="標楷體" w:hint="eastAsia"/>
              </w:rPr>
              <w:t>管理機關並應會同有關單位定期或經常派員全面檢視，如發現違規情事，應即依法排除。但經主管機關依法核准不在此限。</w:t>
            </w:r>
          </w:p>
        </w:tc>
        <w:tc>
          <w:tcPr>
            <w:tcW w:w="1453" w:type="pct"/>
          </w:tcPr>
          <w:p w:rsidR="00BD08F5" w:rsidRPr="003501ED"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條次變更。</w:t>
            </w:r>
          </w:p>
        </w:tc>
      </w:tr>
      <w:tr w:rsidR="00BD08F5" w:rsidRPr="00E8538E" w:rsidTr="00204BAF">
        <w:trPr>
          <w:trHeight w:val="1701"/>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w:t>
            </w:r>
            <w:r w:rsidRPr="00204BAF">
              <w:rPr>
                <w:rFonts w:ascii="標楷體" w:hAnsi="標楷體" w:hint="eastAsia"/>
                <w:u w:val="single"/>
              </w:rPr>
              <w:t>十四</w:t>
            </w:r>
            <w:r w:rsidRPr="00BD08F5">
              <w:rPr>
                <w:rFonts w:ascii="標楷體" w:hAnsi="標楷體" w:hint="eastAsia"/>
              </w:rPr>
              <w:t>條</w:t>
            </w:r>
            <w:r w:rsidR="00077AD2">
              <w:rPr>
                <w:rFonts w:ascii="標楷體" w:hAnsi="標楷體" w:hint="eastAsia"/>
              </w:rPr>
              <w:t xml:space="preserve">　</w:t>
            </w:r>
            <w:r w:rsidRPr="00BD08F5">
              <w:rPr>
                <w:rFonts w:ascii="標楷體" w:hAnsi="標楷體" w:hint="eastAsia"/>
              </w:rPr>
              <w:t>市區道路之現有溝渠，於修築或改善道路時，應儘量納入道路排水系統；道路兩側局部低窪地區，土地業主得自行將基地填高至道路</w:t>
            </w:r>
            <w:proofErr w:type="gramStart"/>
            <w:r w:rsidRPr="00BD08F5">
              <w:rPr>
                <w:rFonts w:ascii="標楷體" w:hAnsi="標楷體" w:hint="eastAsia"/>
              </w:rPr>
              <w:t>邊溝頂</w:t>
            </w:r>
            <w:proofErr w:type="gramEnd"/>
            <w:r w:rsidRPr="00BD08F5">
              <w:rPr>
                <w:rFonts w:ascii="標楷體" w:hAnsi="標楷體" w:hint="eastAsia"/>
              </w:rPr>
              <w:t>或人行道齊</w:t>
            </w:r>
            <w:r w:rsidRPr="00204BAF">
              <w:rPr>
                <w:rFonts w:ascii="標楷體" w:hAnsi="標楷體" w:hint="eastAsia"/>
                <w:u w:val="single"/>
              </w:rPr>
              <w:t>平</w:t>
            </w:r>
            <w:r w:rsidRPr="00BD08F5">
              <w:rPr>
                <w:rFonts w:ascii="標楷體" w:hAnsi="標楷體" w:hint="eastAsia"/>
              </w:rPr>
              <w:t>。</w:t>
            </w:r>
          </w:p>
        </w:tc>
        <w:tc>
          <w:tcPr>
            <w:tcW w:w="1773" w:type="pct"/>
          </w:tcPr>
          <w:p w:rsidR="00BD08F5" w:rsidRPr="003501ED" w:rsidRDefault="008907F6" w:rsidP="001A2FFB">
            <w:pPr>
              <w:overflowPunct w:val="0"/>
              <w:spacing w:line="240" w:lineRule="exact"/>
              <w:ind w:left="240" w:hangingChars="100" w:hanging="240"/>
              <w:rPr>
                <w:rFonts w:ascii="標楷體" w:hAnsi="標楷體"/>
              </w:rPr>
            </w:pPr>
            <w:r w:rsidRPr="008907F6">
              <w:rPr>
                <w:rFonts w:ascii="標楷體" w:hAnsi="標楷體" w:hint="eastAsia"/>
              </w:rPr>
              <w:t>第</w:t>
            </w:r>
            <w:r w:rsidRPr="00204BAF">
              <w:rPr>
                <w:rFonts w:ascii="標楷體" w:hAnsi="標楷體" w:hint="eastAsia"/>
                <w:u w:val="single"/>
              </w:rPr>
              <w:t>十五</w:t>
            </w:r>
            <w:r w:rsidRPr="008907F6">
              <w:rPr>
                <w:rFonts w:ascii="標楷體" w:hAnsi="標楷體" w:hint="eastAsia"/>
              </w:rPr>
              <w:t>條</w:t>
            </w:r>
            <w:r w:rsidR="00077AD2">
              <w:rPr>
                <w:rFonts w:ascii="標楷體" w:hAnsi="標楷體" w:hint="eastAsia"/>
              </w:rPr>
              <w:t xml:space="preserve">　</w:t>
            </w:r>
            <w:r w:rsidRPr="008907F6">
              <w:rPr>
                <w:rFonts w:ascii="標楷體" w:hAnsi="標楷體" w:hint="eastAsia"/>
              </w:rPr>
              <w:t>市區道路之現有溝渠，於修築或改善道路時，應儘量納入道路排水系統；道路兩側局部低窪地區，土地業主得自行將基地填高至道路</w:t>
            </w:r>
            <w:proofErr w:type="gramStart"/>
            <w:r w:rsidRPr="008907F6">
              <w:rPr>
                <w:rFonts w:ascii="標楷體" w:hAnsi="標楷體" w:hint="eastAsia"/>
              </w:rPr>
              <w:t>邊溝頂</w:t>
            </w:r>
            <w:proofErr w:type="gramEnd"/>
            <w:r w:rsidRPr="008907F6">
              <w:rPr>
                <w:rFonts w:ascii="標楷體" w:hAnsi="標楷體" w:hint="eastAsia"/>
              </w:rPr>
              <w:t>或人行道齊</w:t>
            </w:r>
            <w:r w:rsidRPr="00204BAF">
              <w:rPr>
                <w:rFonts w:ascii="標楷體" w:hAnsi="標楷體" w:hint="eastAsia"/>
                <w:u w:val="single"/>
              </w:rPr>
              <w:t>行</w:t>
            </w:r>
            <w:r w:rsidRPr="008907F6">
              <w:rPr>
                <w:rFonts w:ascii="標楷體" w:hAnsi="標楷體" w:hint="eastAsia"/>
              </w:rPr>
              <w:t>。</w:t>
            </w:r>
          </w:p>
        </w:tc>
        <w:tc>
          <w:tcPr>
            <w:tcW w:w="1453" w:type="pct"/>
          </w:tcPr>
          <w:p w:rsidR="00B86A0E" w:rsidRPr="00B86A0E"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一、條次變更。</w:t>
            </w:r>
          </w:p>
          <w:p w:rsidR="00BD08F5" w:rsidRPr="003501ED"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二、修正用字。</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w:t>
            </w:r>
            <w:r w:rsidRPr="00204BAF">
              <w:rPr>
                <w:rFonts w:ascii="標楷體" w:hAnsi="標楷體" w:hint="eastAsia"/>
                <w:u w:val="single"/>
              </w:rPr>
              <w:t>十五</w:t>
            </w:r>
            <w:r w:rsidRPr="00BD08F5">
              <w:rPr>
                <w:rFonts w:ascii="標楷體" w:hAnsi="標楷體" w:hint="eastAsia"/>
              </w:rPr>
              <w:t>條</w:t>
            </w:r>
            <w:r w:rsidR="00077AD2">
              <w:rPr>
                <w:rFonts w:ascii="標楷體" w:hAnsi="標楷體" w:hint="eastAsia"/>
              </w:rPr>
              <w:t xml:space="preserve">　</w:t>
            </w:r>
            <w:r w:rsidRPr="00BD08F5">
              <w:rPr>
                <w:rFonts w:ascii="標楷體" w:hAnsi="標楷體" w:hint="eastAsia"/>
              </w:rPr>
              <w:t>公共設施管理單位設於人行道之地下管線，其人</w:t>
            </w:r>
            <w:proofErr w:type="gramStart"/>
            <w:r w:rsidRPr="00BD08F5">
              <w:rPr>
                <w:rFonts w:ascii="標楷體" w:hAnsi="標楷體" w:hint="eastAsia"/>
              </w:rPr>
              <w:t>孔或水閥盒</w:t>
            </w:r>
            <w:proofErr w:type="gramEnd"/>
            <w:r w:rsidRPr="00BD08F5">
              <w:rPr>
                <w:rFonts w:ascii="標楷體" w:hAnsi="標楷體" w:hint="eastAsia"/>
              </w:rPr>
              <w:t>等附屬設備之頂面，未與人行道</w:t>
            </w:r>
            <w:proofErr w:type="gramStart"/>
            <w:r w:rsidRPr="00BD08F5">
              <w:rPr>
                <w:rFonts w:ascii="標楷體" w:hAnsi="標楷體" w:hint="eastAsia"/>
              </w:rPr>
              <w:t>齊平者</w:t>
            </w:r>
            <w:proofErr w:type="gramEnd"/>
            <w:r w:rsidRPr="00BD08F5">
              <w:rPr>
                <w:rFonts w:ascii="標楷體" w:hAnsi="標楷體" w:hint="eastAsia"/>
              </w:rPr>
              <w:t>，應</w:t>
            </w:r>
            <w:r w:rsidRPr="00204BAF">
              <w:rPr>
                <w:rFonts w:ascii="標楷體" w:hAnsi="標楷體" w:hint="eastAsia"/>
                <w:u w:val="single"/>
              </w:rPr>
              <w:t>令其限期</w:t>
            </w:r>
            <w:r w:rsidRPr="00BD08F5">
              <w:rPr>
                <w:rFonts w:ascii="標楷體" w:hAnsi="標楷體" w:hint="eastAsia"/>
              </w:rPr>
              <w:t>改善，逾期不履行者，管理機關得代為執行。</w:t>
            </w:r>
          </w:p>
        </w:tc>
        <w:tc>
          <w:tcPr>
            <w:tcW w:w="1773" w:type="pct"/>
          </w:tcPr>
          <w:p w:rsidR="00BD08F5" w:rsidRPr="003501ED" w:rsidRDefault="008907F6" w:rsidP="001A2FFB">
            <w:pPr>
              <w:overflowPunct w:val="0"/>
              <w:spacing w:line="240" w:lineRule="exact"/>
              <w:ind w:left="240" w:hangingChars="100" w:hanging="240"/>
              <w:rPr>
                <w:rFonts w:ascii="標楷體" w:hAnsi="標楷體"/>
              </w:rPr>
            </w:pPr>
            <w:r w:rsidRPr="008907F6">
              <w:rPr>
                <w:rFonts w:ascii="標楷體" w:hAnsi="標楷體" w:hint="eastAsia"/>
              </w:rPr>
              <w:t>第</w:t>
            </w:r>
            <w:r w:rsidRPr="00204BAF">
              <w:rPr>
                <w:rFonts w:ascii="標楷體" w:hAnsi="標楷體" w:hint="eastAsia"/>
                <w:u w:val="single"/>
              </w:rPr>
              <w:t>十六</w:t>
            </w:r>
            <w:r w:rsidRPr="008907F6">
              <w:rPr>
                <w:rFonts w:ascii="標楷體" w:hAnsi="標楷體" w:hint="eastAsia"/>
              </w:rPr>
              <w:t>條</w:t>
            </w:r>
            <w:r w:rsidR="00077AD2">
              <w:rPr>
                <w:rFonts w:ascii="標楷體" w:hAnsi="標楷體" w:hint="eastAsia"/>
              </w:rPr>
              <w:t xml:space="preserve">　</w:t>
            </w:r>
            <w:r w:rsidRPr="008907F6">
              <w:rPr>
                <w:rFonts w:ascii="標楷體" w:hAnsi="標楷體" w:hint="eastAsia"/>
              </w:rPr>
              <w:t>公共設施管理單位設於人行道之地下管線，其人</w:t>
            </w:r>
            <w:proofErr w:type="gramStart"/>
            <w:r w:rsidRPr="008907F6">
              <w:rPr>
                <w:rFonts w:ascii="標楷體" w:hAnsi="標楷體" w:hint="eastAsia"/>
              </w:rPr>
              <w:t>孔或水閥盒</w:t>
            </w:r>
            <w:proofErr w:type="gramEnd"/>
            <w:r w:rsidRPr="008907F6">
              <w:rPr>
                <w:rFonts w:ascii="標楷體" w:hAnsi="標楷體" w:hint="eastAsia"/>
              </w:rPr>
              <w:t>等附屬設備之頂面，未與人行道</w:t>
            </w:r>
            <w:proofErr w:type="gramStart"/>
            <w:r w:rsidRPr="008907F6">
              <w:rPr>
                <w:rFonts w:ascii="標楷體" w:hAnsi="標楷體" w:hint="eastAsia"/>
              </w:rPr>
              <w:t>齊平者</w:t>
            </w:r>
            <w:proofErr w:type="gramEnd"/>
            <w:r w:rsidRPr="008907F6">
              <w:rPr>
                <w:rFonts w:ascii="標楷體" w:hAnsi="標楷體" w:hint="eastAsia"/>
              </w:rPr>
              <w:t>，應</w:t>
            </w:r>
            <w:r w:rsidRPr="00204BAF">
              <w:rPr>
                <w:rFonts w:ascii="標楷體" w:hAnsi="標楷體" w:hint="eastAsia"/>
                <w:u w:val="single"/>
              </w:rPr>
              <w:t>限期令其</w:t>
            </w:r>
            <w:r w:rsidRPr="008907F6">
              <w:rPr>
                <w:rFonts w:ascii="標楷體" w:hAnsi="標楷體" w:hint="eastAsia"/>
              </w:rPr>
              <w:t>改善，逾期不履行者，管理機關得代為執行。</w:t>
            </w:r>
          </w:p>
        </w:tc>
        <w:tc>
          <w:tcPr>
            <w:tcW w:w="1453" w:type="pct"/>
          </w:tcPr>
          <w:p w:rsidR="00B86A0E" w:rsidRPr="00B86A0E"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一、條次變更。</w:t>
            </w:r>
          </w:p>
          <w:p w:rsidR="00BD08F5" w:rsidRPr="003501ED"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二、修正用字。</w:t>
            </w:r>
          </w:p>
        </w:tc>
      </w:tr>
      <w:tr w:rsidR="00BD08F5" w:rsidRPr="00E8538E" w:rsidTr="00204BAF">
        <w:trPr>
          <w:trHeight w:val="2438"/>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w:t>
            </w:r>
            <w:r w:rsidRPr="00204BAF">
              <w:rPr>
                <w:rFonts w:ascii="標楷體" w:hAnsi="標楷體" w:hint="eastAsia"/>
                <w:u w:val="single"/>
              </w:rPr>
              <w:t>十六</w:t>
            </w:r>
            <w:r w:rsidRPr="00BD08F5">
              <w:rPr>
                <w:rFonts w:ascii="標楷體" w:hAnsi="標楷體" w:hint="eastAsia"/>
              </w:rPr>
              <w:t>條</w:t>
            </w:r>
            <w:r w:rsidR="00077AD2">
              <w:rPr>
                <w:rFonts w:ascii="標楷體" w:hAnsi="標楷體" w:hint="eastAsia"/>
              </w:rPr>
              <w:t xml:space="preserve">　</w:t>
            </w:r>
            <w:proofErr w:type="gramStart"/>
            <w:r w:rsidRPr="00BD08F5">
              <w:rPr>
                <w:rFonts w:ascii="標楷體" w:hAnsi="標楷體" w:hint="eastAsia"/>
              </w:rPr>
              <w:t>無遮簷</w:t>
            </w:r>
            <w:proofErr w:type="gramEnd"/>
            <w:r w:rsidRPr="00BD08F5">
              <w:rPr>
                <w:rFonts w:ascii="標楷體" w:hAnsi="標楷體" w:hint="eastAsia"/>
              </w:rPr>
              <w:t>人行道應維持平整</w:t>
            </w:r>
            <w:proofErr w:type="gramStart"/>
            <w:r w:rsidRPr="00BD08F5">
              <w:rPr>
                <w:rFonts w:ascii="標楷體" w:hAnsi="標楷體" w:hint="eastAsia"/>
              </w:rPr>
              <w:t>暢通，</w:t>
            </w:r>
            <w:proofErr w:type="gramEnd"/>
            <w:r w:rsidRPr="00BD08F5">
              <w:rPr>
                <w:rFonts w:ascii="標楷體" w:hAnsi="標楷體" w:hint="eastAsia"/>
              </w:rPr>
              <w:t>如有圍堵，管理機關應予打通整平，並禁止不當使用。</w:t>
            </w:r>
          </w:p>
          <w:p w:rsidR="00BD08F5" w:rsidRPr="00204BAF" w:rsidRDefault="00BD08F5" w:rsidP="001A2FFB">
            <w:pPr>
              <w:overflowPunct w:val="0"/>
              <w:spacing w:line="240" w:lineRule="exact"/>
              <w:ind w:leftChars="100" w:left="240" w:firstLineChars="200" w:firstLine="480"/>
              <w:rPr>
                <w:rFonts w:ascii="標楷體" w:hAnsi="標楷體"/>
                <w:u w:val="single"/>
              </w:rPr>
            </w:pPr>
            <w:r w:rsidRPr="00204BAF">
              <w:rPr>
                <w:rFonts w:ascii="標楷體" w:hAnsi="標楷體" w:hint="eastAsia"/>
                <w:u w:val="single"/>
              </w:rPr>
              <w:t>與人行道相鄰之建築物或營業場所，有汽、機車及無障礙</w:t>
            </w:r>
            <w:proofErr w:type="gramStart"/>
            <w:r w:rsidRPr="00204BAF">
              <w:rPr>
                <w:rFonts w:ascii="標楷體" w:hAnsi="標楷體" w:hint="eastAsia"/>
                <w:u w:val="single"/>
              </w:rPr>
              <w:t>輔具橫越</w:t>
            </w:r>
            <w:proofErr w:type="gramEnd"/>
            <w:r w:rsidRPr="00204BAF">
              <w:rPr>
                <w:rFonts w:ascii="標楷體" w:hAnsi="標楷體" w:hint="eastAsia"/>
                <w:u w:val="single"/>
              </w:rPr>
              <w:t>人行道之必要時，得申請設置斜坡道，相關設置辦法由主管機關另定之。</w:t>
            </w:r>
          </w:p>
        </w:tc>
        <w:tc>
          <w:tcPr>
            <w:tcW w:w="1773" w:type="pct"/>
          </w:tcPr>
          <w:p w:rsidR="00BD08F5" w:rsidRPr="003501ED" w:rsidRDefault="008907F6" w:rsidP="001A2FFB">
            <w:pPr>
              <w:overflowPunct w:val="0"/>
              <w:spacing w:line="240" w:lineRule="exact"/>
              <w:ind w:left="240" w:hangingChars="100" w:hanging="240"/>
              <w:rPr>
                <w:rFonts w:ascii="標楷體" w:hAnsi="標楷體"/>
              </w:rPr>
            </w:pPr>
            <w:r w:rsidRPr="008907F6">
              <w:rPr>
                <w:rFonts w:ascii="標楷體" w:hAnsi="標楷體" w:hint="eastAsia"/>
              </w:rPr>
              <w:t>第十七條</w:t>
            </w:r>
            <w:r w:rsidR="00077AD2">
              <w:rPr>
                <w:rFonts w:ascii="標楷體" w:hAnsi="標楷體" w:hint="eastAsia"/>
              </w:rPr>
              <w:t xml:space="preserve">　</w:t>
            </w:r>
            <w:r w:rsidRPr="00204BAF">
              <w:rPr>
                <w:rFonts w:ascii="標楷體" w:hAnsi="標楷體" w:hint="eastAsia"/>
                <w:u w:val="single"/>
              </w:rPr>
              <w:t>騎樓及</w:t>
            </w:r>
            <w:proofErr w:type="gramStart"/>
            <w:r w:rsidRPr="008907F6">
              <w:rPr>
                <w:rFonts w:ascii="標楷體" w:hAnsi="標楷體" w:hint="eastAsia"/>
              </w:rPr>
              <w:t>無遮簷</w:t>
            </w:r>
            <w:proofErr w:type="gramEnd"/>
            <w:r w:rsidRPr="008907F6">
              <w:rPr>
                <w:rFonts w:ascii="標楷體" w:hAnsi="標楷體" w:hint="eastAsia"/>
              </w:rPr>
              <w:t>人行道，應維持平整</w:t>
            </w:r>
            <w:proofErr w:type="gramStart"/>
            <w:r w:rsidRPr="008907F6">
              <w:rPr>
                <w:rFonts w:ascii="標楷體" w:hAnsi="標楷體" w:hint="eastAsia"/>
              </w:rPr>
              <w:t>暢通，</w:t>
            </w:r>
            <w:proofErr w:type="gramEnd"/>
            <w:r w:rsidRPr="008907F6">
              <w:rPr>
                <w:rFonts w:ascii="標楷體" w:hAnsi="標楷體" w:hint="eastAsia"/>
              </w:rPr>
              <w:t>如有圍堵，管理機關應予打通整平，並禁止不當使用。</w:t>
            </w:r>
          </w:p>
        </w:tc>
        <w:tc>
          <w:tcPr>
            <w:tcW w:w="1453" w:type="pct"/>
          </w:tcPr>
          <w:p w:rsidR="00B86A0E" w:rsidRPr="00B86A0E"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一、條次變更。</w:t>
            </w:r>
          </w:p>
          <w:p w:rsidR="00B86A0E" w:rsidRPr="00B86A0E"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二、刪除騎樓規定。</w:t>
            </w:r>
          </w:p>
          <w:p w:rsidR="00BD08F5" w:rsidRPr="003501ED"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三、</w:t>
            </w:r>
            <w:r w:rsidRPr="001A2FFB">
              <w:rPr>
                <w:rFonts w:ascii="標楷體" w:hAnsi="標楷體" w:hint="eastAsia"/>
                <w:spacing w:val="-4"/>
              </w:rPr>
              <w:t>第二項新增。訂定</w:t>
            </w:r>
            <w:r w:rsidRPr="00B86A0E">
              <w:rPr>
                <w:rFonts w:ascii="標楷體" w:hAnsi="標楷體" w:hint="eastAsia"/>
              </w:rPr>
              <w:t>斜坡道申請相關規定。</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w:t>
            </w:r>
            <w:r w:rsidRPr="00A07142">
              <w:rPr>
                <w:rFonts w:ascii="標楷體" w:hAnsi="標楷體" w:hint="eastAsia"/>
                <w:u w:val="single"/>
              </w:rPr>
              <w:t>十七</w:t>
            </w:r>
            <w:r w:rsidRPr="00BD08F5">
              <w:rPr>
                <w:rFonts w:ascii="標楷體" w:hAnsi="標楷體" w:hint="eastAsia"/>
              </w:rPr>
              <w:t>條</w:t>
            </w:r>
            <w:r w:rsidR="00077AD2">
              <w:rPr>
                <w:rFonts w:ascii="標楷體" w:hAnsi="標楷體" w:hint="eastAsia"/>
              </w:rPr>
              <w:t xml:space="preserve">　</w:t>
            </w:r>
            <w:r w:rsidRPr="00BD08F5">
              <w:rPr>
                <w:rFonts w:ascii="標楷體" w:hAnsi="標楷體" w:hint="eastAsia"/>
              </w:rPr>
              <w:t>管理機關應經常派員檢視市區道路之擋土牆，妥加維護。前項擋土牆為私有者，應由業主維護。</w:t>
            </w:r>
          </w:p>
        </w:tc>
        <w:tc>
          <w:tcPr>
            <w:tcW w:w="1773" w:type="pct"/>
          </w:tcPr>
          <w:p w:rsidR="00BD08F5" w:rsidRPr="003501ED" w:rsidRDefault="008907F6" w:rsidP="001A2FFB">
            <w:pPr>
              <w:overflowPunct w:val="0"/>
              <w:spacing w:line="240" w:lineRule="exact"/>
              <w:ind w:left="240" w:hangingChars="100" w:hanging="240"/>
              <w:rPr>
                <w:rFonts w:ascii="標楷體" w:hAnsi="標楷體"/>
              </w:rPr>
            </w:pPr>
            <w:r w:rsidRPr="008907F6">
              <w:rPr>
                <w:rFonts w:ascii="標楷體" w:hAnsi="標楷體" w:hint="eastAsia"/>
              </w:rPr>
              <w:t>第十八條</w:t>
            </w:r>
            <w:r w:rsidR="00077AD2">
              <w:rPr>
                <w:rFonts w:ascii="標楷體" w:hAnsi="標楷體" w:hint="eastAsia"/>
              </w:rPr>
              <w:t xml:space="preserve">　</w:t>
            </w:r>
            <w:r w:rsidRPr="008907F6">
              <w:rPr>
                <w:rFonts w:ascii="標楷體" w:hAnsi="標楷體" w:hint="eastAsia"/>
              </w:rPr>
              <w:t>管理機關應經常派員檢視市區道路之擋土牆，妥加維護。前項擋土牆為私有者，應由業主維護。</w:t>
            </w:r>
          </w:p>
        </w:tc>
        <w:tc>
          <w:tcPr>
            <w:tcW w:w="1453" w:type="pct"/>
          </w:tcPr>
          <w:p w:rsidR="00BD08F5" w:rsidRPr="003501ED"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條次變更。</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w:t>
            </w:r>
            <w:r w:rsidRPr="00A07142">
              <w:rPr>
                <w:rFonts w:ascii="標楷體" w:hAnsi="標楷體" w:hint="eastAsia"/>
                <w:u w:val="single"/>
              </w:rPr>
              <w:t>十八</w:t>
            </w:r>
            <w:r w:rsidRPr="00BD08F5">
              <w:rPr>
                <w:rFonts w:ascii="標楷體" w:hAnsi="標楷體" w:hint="eastAsia"/>
              </w:rPr>
              <w:t>條</w:t>
            </w:r>
            <w:r w:rsidR="00077AD2">
              <w:rPr>
                <w:rFonts w:ascii="標楷體" w:hAnsi="標楷體" w:hint="eastAsia"/>
              </w:rPr>
              <w:t xml:space="preserve">　</w:t>
            </w:r>
            <w:r w:rsidRPr="00BD08F5">
              <w:rPr>
                <w:rFonts w:ascii="標楷體" w:hAnsi="標楷體" w:hint="eastAsia"/>
              </w:rPr>
              <w:t>管理機關經常檢查市區道路護欄及交通島前端之防護設備，並做必要之整修及油漆。</w:t>
            </w:r>
          </w:p>
        </w:tc>
        <w:tc>
          <w:tcPr>
            <w:tcW w:w="1773" w:type="pct"/>
          </w:tcPr>
          <w:p w:rsidR="00BD08F5" w:rsidRPr="003501ED" w:rsidRDefault="008907F6" w:rsidP="001A2FFB">
            <w:pPr>
              <w:overflowPunct w:val="0"/>
              <w:spacing w:line="240" w:lineRule="exact"/>
              <w:ind w:left="240" w:hangingChars="100" w:hanging="240"/>
              <w:rPr>
                <w:rFonts w:ascii="標楷體" w:hAnsi="標楷體"/>
              </w:rPr>
            </w:pPr>
            <w:r w:rsidRPr="008907F6">
              <w:rPr>
                <w:rFonts w:ascii="標楷體" w:hAnsi="標楷體" w:hint="eastAsia"/>
              </w:rPr>
              <w:t>第十九條</w:t>
            </w:r>
            <w:r w:rsidR="00077AD2">
              <w:rPr>
                <w:rFonts w:ascii="標楷體" w:hAnsi="標楷體" w:hint="eastAsia"/>
              </w:rPr>
              <w:t xml:space="preserve">　</w:t>
            </w:r>
            <w:r w:rsidRPr="008907F6">
              <w:rPr>
                <w:rFonts w:ascii="標楷體" w:hAnsi="標楷體" w:hint="eastAsia"/>
              </w:rPr>
              <w:t>管理機關經常檢查市區道路護欄及交通島前端之防護設備，並做必要之整修及油漆。</w:t>
            </w:r>
          </w:p>
        </w:tc>
        <w:tc>
          <w:tcPr>
            <w:tcW w:w="1453" w:type="pct"/>
          </w:tcPr>
          <w:p w:rsidR="00BD08F5" w:rsidRPr="003501ED"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條次變更。</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lastRenderedPageBreak/>
              <w:t>第</w:t>
            </w:r>
            <w:r w:rsidRPr="00A07142">
              <w:rPr>
                <w:rFonts w:ascii="標楷體" w:hAnsi="標楷體" w:hint="eastAsia"/>
                <w:u w:val="single"/>
              </w:rPr>
              <w:t>十九</w:t>
            </w:r>
            <w:r w:rsidRPr="00BD08F5">
              <w:rPr>
                <w:rFonts w:ascii="標楷體" w:hAnsi="標楷體" w:hint="eastAsia"/>
              </w:rPr>
              <w:t>條</w:t>
            </w:r>
            <w:r w:rsidR="00077AD2">
              <w:rPr>
                <w:rFonts w:ascii="標楷體" w:hAnsi="標楷體" w:hint="eastAsia"/>
              </w:rPr>
              <w:t xml:space="preserve">　</w:t>
            </w:r>
            <w:r w:rsidRPr="00BD08F5">
              <w:rPr>
                <w:rFonts w:ascii="標楷體" w:hAnsi="標楷體" w:hint="eastAsia"/>
              </w:rPr>
              <w:t>開闢或拓寬道路時，應視大眾運輸發展需要，協調交通事業主管機關及警察機關預留車站停車彎位置。</w:t>
            </w:r>
          </w:p>
        </w:tc>
        <w:tc>
          <w:tcPr>
            <w:tcW w:w="1773" w:type="pct"/>
          </w:tcPr>
          <w:p w:rsidR="00BD08F5" w:rsidRPr="003501ED" w:rsidRDefault="008907F6" w:rsidP="001A2FFB">
            <w:pPr>
              <w:overflowPunct w:val="0"/>
              <w:spacing w:line="240" w:lineRule="exact"/>
              <w:ind w:left="240" w:hangingChars="100" w:hanging="240"/>
              <w:rPr>
                <w:rFonts w:ascii="標楷體" w:hAnsi="標楷體"/>
              </w:rPr>
            </w:pPr>
            <w:r w:rsidRPr="008907F6">
              <w:rPr>
                <w:rFonts w:ascii="標楷體" w:hAnsi="標楷體" w:hint="eastAsia"/>
              </w:rPr>
              <w:t>第</w:t>
            </w:r>
            <w:r w:rsidRPr="00A07142">
              <w:rPr>
                <w:rFonts w:ascii="標楷體" w:hAnsi="標楷體" w:hint="eastAsia"/>
                <w:u w:val="single"/>
              </w:rPr>
              <w:t>二十</w:t>
            </w:r>
            <w:r w:rsidRPr="008907F6">
              <w:rPr>
                <w:rFonts w:ascii="標楷體" w:hAnsi="標楷體" w:hint="eastAsia"/>
              </w:rPr>
              <w:t>條</w:t>
            </w:r>
            <w:r w:rsidR="00077AD2">
              <w:rPr>
                <w:rFonts w:ascii="標楷體" w:hAnsi="標楷體" w:hint="eastAsia"/>
              </w:rPr>
              <w:t xml:space="preserve">　</w:t>
            </w:r>
            <w:r w:rsidRPr="00A07142">
              <w:rPr>
                <w:rFonts w:ascii="標楷體" w:hAnsi="標楷體" w:hint="eastAsia"/>
                <w:u w:val="single"/>
              </w:rPr>
              <w:t>管理機關</w:t>
            </w:r>
            <w:r w:rsidRPr="008907F6">
              <w:rPr>
                <w:rFonts w:ascii="標楷體" w:hAnsi="標楷體" w:hint="eastAsia"/>
              </w:rPr>
              <w:t>開闢或拓寬道路時，應視大眾運輸發展需要，協調交通事業主管機關及警察機關預留車站停車彎位置。</w:t>
            </w:r>
          </w:p>
        </w:tc>
        <w:tc>
          <w:tcPr>
            <w:tcW w:w="1453" w:type="pct"/>
          </w:tcPr>
          <w:p w:rsidR="00B86A0E" w:rsidRPr="00B86A0E"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一、條次變更。</w:t>
            </w:r>
          </w:p>
          <w:p w:rsidR="00BD08F5" w:rsidRPr="003501ED"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二、</w:t>
            </w:r>
            <w:r w:rsidRPr="001A2FFB">
              <w:rPr>
                <w:rFonts w:ascii="標楷體" w:hAnsi="標楷體" w:hint="eastAsia"/>
                <w:spacing w:val="-5"/>
              </w:rPr>
              <w:t>開闢道路機關為本</w:t>
            </w:r>
            <w:r w:rsidRPr="00A07142">
              <w:rPr>
                <w:rFonts w:ascii="標楷體" w:hAnsi="標楷體" w:hint="eastAsia"/>
                <w:spacing w:val="-8"/>
              </w:rPr>
              <w:t>府及各鄉市公</w:t>
            </w:r>
            <w:r w:rsidRPr="00B86A0E">
              <w:rPr>
                <w:rFonts w:ascii="標楷體" w:hAnsi="標楷體" w:hint="eastAsia"/>
              </w:rPr>
              <w:t>所，故刪除管理機關。</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w:t>
            </w:r>
            <w:r w:rsidRPr="00F4122B">
              <w:rPr>
                <w:rFonts w:ascii="標楷體" w:hAnsi="標楷體" w:hint="eastAsia"/>
                <w:u w:val="single"/>
              </w:rPr>
              <w:t>二十</w:t>
            </w:r>
            <w:r w:rsidRPr="00BD08F5">
              <w:rPr>
                <w:rFonts w:ascii="標楷體" w:hAnsi="標楷體" w:hint="eastAsia"/>
              </w:rPr>
              <w:t>條</w:t>
            </w:r>
            <w:r w:rsidR="00077AD2">
              <w:rPr>
                <w:rFonts w:ascii="標楷體" w:hAnsi="標楷體" w:hint="eastAsia"/>
              </w:rPr>
              <w:t xml:space="preserve">　</w:t>
            </w:r>
            <w:r w:rsidRPr="00BD08F5">
              <w:rPr>
                <w:rFonts w:ascii="標楷體" w:hAnsi="標楷體" w:hint="eastAsia"/>
              </w:rPr>
              <w:t>交通事業在現有道路旁新設或增設車站、招呼站或候車亭時，應將計畫設置地點及位置平面圖樣，送經交通事業主管機關會同警察機關及管理機關等核定後，始得設置。前項車站、招呼站候車亭，交通事業應經常維持清潔及完整，不得妨礙市容觀瞻。</w:t>
            </w:r>
          </w:p>
        </w:tc>
        <w:tc>
          <w:tcPr>
            <w:tcW w:w="1773" w:type="pct"/>
          </w:tcPr>
          <w:p w:rsidR="00BD08F5" w:rsidRPr="003501ED" w:rsidRDefault="008907F6" w:rsidP="001A2FFB">
            <w:pPr>
              <w:overflowPunct w:val="0"/>
              <w:spacing w:line="240" w:lineRule="exact"/>
              <w:ind w:left="240" w:hangingChars="100" w:hanging="240"/>
              <w:rPr>
                <w:rFonts w:ascii="標楷體" w:hAnsi="標楷體"/>
              </w:rPr>
            </w:pPr>
            <w:r w:rsidRPr="008907F6">
              <w:rPr>
                <w:rFonts w:ascii="標楷體" w:hAnsi="標楷體" w:hint="eastAsia"/>
              </w:rPr>
              <w:t>第</w:t>
            </w:r>
            <w:r w:rsidRPr="002F2759">
              <w:rPr>
                <w:rFonts w:ascii="標楷體" w:hAnsi="標楷體" w:hint="eastAsia"/>
                <w:u w:val="single"/>
              </w:rPr>
              <w:t>二十一</w:t>
            </w:r>
            <w:r w:rsidRPr="008907F6">
              <w:rPr>
                <w:rFonts w:ascii="標楷體" w:hAnsi="標楷體" w:hint="eastAsia"/>
              </w:rPr>
              <w:t>條</w:t>
            </w:r>
            <w:r w:rsidR="00077AD2">
              <w:rPr>
                <w:rFonts w:ascii="標楷體" w:hAnsi="標楷體" w:hint="eastAsia"/>
              </w:rPr>
              <w:t xml:space="preserve">　</w:t>
            </w:r>
            <w:r w:rsidRPr="008907F6">
              <w:rPr>
                <w:rFonts w:ascii="標楷體" w:hAnsi="標楷體" w:hint="eastAsia"/>
              </w:rPr>
              <w:t>交通事業在現有道路旁新設或增設車站、招呼站或候車亭時，應將計畫設置地點及位置平面圖樣，送經交通事業主管機關會同警察機關及管理機關等核定後，始得設置。前項車站、招呼站候車亭，交通事業應經常維持清潔及完整，不得妨礙市容觀瞻。</w:t>
            </w:r>
          </w:p>
        </w:tc>
        <w:tc>
          <w:tcPr>
            <w:tcW w:w="1453" w:type="pct"/>
          </w:tcPr>
          <w:p w:rsidR="00BD08F5" w:rsidRPr="003501ED"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條次變更。</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w:t>
            </w:r>
            <w:r w:rsidRPr="00A070A8">
              <w:rPr>
                <w:rFonts w:ascii="標楷體" w:hAnsi="標楷體" w:hint="eastAsia"/>
                <w:u w:val="single"/>
              </w:rPr>
              <w:t>二十一</w:t>
            </w:r>
            <w:r w:rsidRPr="00BD08F5">
              <w:rPr>
                <w:rFonts w:ascii="標楷體" w:hAnsi="標楷體" w:hint="eastAsia"/>
              </w:rPr>
              <w:t>條</w:t>
            </w:r>
            <w:r w:rsidR="00077AD2">
              <w:rPr>
                <w:rFonts w:ascii="標楷體" w:hAnsi="標楷體" w:hint="eastAsia"/>
              </w:rPr>
              <w:t xml:space="preserve">　</w:t>
            </w:r>
            <w:r w:rsidRPr="00BD08F5">
              <w:rPr>
                <w:rFonts w:ascii="標楷體" w:hAnsi="標楷體" w:hint="eastAsia"/>
              </w:rPr>
              <w:t>市區道路之綠地、路肩及人行道，管理機關得</w:t>
            </w:r>
            <w:proofErr w:type="gramStart"/>
            <w:r w:rsidRPr="00BD08F5">
              <w:rPr>
                <w:rFonts w:ascii="標楷體" w:hAnsi="標楷體" w:hint="eastAsia"/>
              </w:rPr>
              <w:t>裁植</w:t>
            </w:r>
            <w:proofErr w:type="gramEnd"/>
            <w:r w:rsidRPr="00BD08F5">
              <w:rPr>
                <w:rFonts w:ascii="標楷體" w:hAnsi="標楷體" w:hint="eastAsia"/>
              </w:rPr>
              <w:t>樹木、花卉或草皮，並得設置護欄。</w:t>
            </w:r>
          </w:p>
        </w:tc>
        <w:tc>
          <w:tcPr>
            <w:tcW w:w="1773" w:type="pct"/>
          </w:tcPr>
          <w:p w:rsidR="00BD08F5" w:rsidRPr="003501ED" w:rsidRDefault="008907F6" w:rsidP="001A2FFB">
            <w:pPr>
              <w:overflowPunct w:val="0"/>
              <w:spacing w:line="240" w:lineRule="exact"/>
              <w:ind w:left="240" w:hangingChars="100" w:hanging="240"/>
              <w:rPr>
                <w:rFonts w:ascii="標楷體" w:hAnsi="標楷體"/>
              </w:rPr>
            </w:pPr>
            <w:r w:rsidRPr="008907F6">
              <w:rPr>
                <w:rFonts w:ascii="標楷體" w:hAnsi="標楷體" w:hint="eastAsia"/>
              </w:rPr>
              <w:t>第</w:t>
            </w:r>
            <w:r w:rsidRPr="00A070A8">
              <w:rPr>
                <w:rFonts w:ascii="標楷體" w:hAnsi="標楷體" w:hint="eastAsia"/>
                <w:u w:val="single"/>
              </w:rPr>
              <w:t>二十二</w:t>
            </w:r>
            <w:r w:rsidRPr="008907F6">
              <w:rPr>
                <w:rFonts w:ascii="標楷體" w:hAnsi="標楷體" w:hint="eastAsia"/>
              </w:rPr>
              <w:t>條</w:t>
            </w:r>
            <w:r w:rsidR="00077AD2">
              <w:rPr>
                <w:rFonts w:ascii="標楷體" w:hAnsi="標楷體" w:hint="eastAsia"/>
              </w:rPr>
              <w:t xml:space="preserve">　</w:t>
            </w:r>
            <w:r w:rsidRPr="008907F6">
              <w:rPr>
                <w:rFonts w:ascii="標楷體" w:hAnsi="標楷體" w:hint="eastAsia"/>
              </w:rPr>
              <w:t>市區道路之綠地、路肩及人行道，管理機關得</w:t>
            </w:r>
            <w:proofErr w:type="gramStart"/>
            <w:r w:rsidRPr="008907F6">
              <w:rPr>
                <w:rFonts w:ascii="標楷體" w:hAnsi="標楷體" w:hint="eastAsia"/>
              </w:rPr>
              <w:t>裁植</w:t>
            </w:r>
            <w:proofErr w:type="gramEnd"/>
            <w:r w:rsidRPr="008907F6">
              <w:rPr>
                <w:rFonts w:ascii="標楷體" w:hAnsi="標楷體" w:hint="eastAsia"/>
              </w:rPr>
              <w:t>樹木、花卉或草皮，並得設置護欄。</w:t>
            </w:r>
          </w:p>
        </w:tc>
        <w:tc>
          <w:tcPr>
            <w:tcW w:w="1453" w:type="pct"/>
          </w:tcPr>
          <w:p w:rsidR="00BD08F5" w:rsidRPr="003501ED"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條次變更。</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w:t>
            </w:r>
            <w:r w:rsidRPr="00A070A8">
              <w:rPr>
                <w:rFonts w:ascii="標楷體" w:hAnsi="標楷體" w:hint="eastAsia"/>
                <w:u w:val="single"/>
              </w:rPr>
              <w:t>二十二</w:t>
            </w:r>
            <w:r w:rsidRPr="00BD08F5">
              <w:rPr>
                <w:rFonts w:ascii="標楷體" w:hAnsi="標楷體" w:hint="eastAsia"/>
              </w:rPr>
              <w:t>條</w:t>
            </w:r>
            <w:r w:rsidR="00077AD2">
              <w:rPr>
                <w:rFonts w:ascii="標楷體" w:hAnsi="標楷體" w:hint="eastAsia"/>
              </w:rPr>
              <w:t xml:space="preserve">　</w:t>
            </w:r>
            <w:r w:rsidRPr="00BD08F5">
              <w:rPr>
                <w:rFonts w:ascii="標楷體" w:hAnsi="標楷體" w:hint="eastAsia"/>
              </w:rPr>
              <w:t>管理機關對路樹及綠地應經常維護或剪修，並不得妨礙人車安全。</w:t>
            </w:r>
          </w:p>
        </w:tc>
        <w:tc>
          <w:tcPr>
            <w:tcW w:w="1773" w:type="pct"/>
          </w:tcPr>
          <w:p w:rsidR="00BD08F5" w:rsidRPr="003501ED" w:rsidRDefault="008907F6" w:rsidP="001A2FFB">
            <w:pPr>
              <w:overflowPunct w:val="0"/>
              <w:spacing w:line="240" w:lineRule="exact"/>
              <w:ind w:left="240" w:hangingChars="100" w:hanging="240"/>
              <w:rPr>
                <w:rFonts w:ascii="標楷體" w:hAnsi="標楷體"/>
              </w:rPr>
            </w:pPr>
            <w:r w:rsidRPr="008907F6">
              <w:rPr>
                <w:rFonts w:ascii="標楷體" w:hAnsi="標楷體" w:hint="eastAsia"/>
              </w:rPr>
              <w:t>第</w:t>
            </w:r>
            <w:r w:rsidRPr="00A070A8">
              <w:rPr>
                <w:rFonts w:ascii="標楷體" w:hAnsi="標楷體" w:hint="eastAsia"/>
                <w:u w:val="single"/>
              </w:rPr>
              <w:t>二十三</w:t>
            </w:r>
            <w:r w:rsidRPr="008907F6">
              <w:rPr>
                <w:rFonts w:ascii="標楷體" w:hAnsi="標楷體" w:hint="eastAsia"/>
              </w:rPr>
              <w:t>條</w:t>
            </w:r>
            <w:r w:rsidR="00077AD2">
              <w:rPr>
                <w:rFonts w:ascii="標楷體" w:hAnsi="標楷體" w:hint="eastAsia"/>
              </w:rPr>
              <w:t xml:space="preserve">　</w:t>
            </w:r>
            <w:r w:rsidRPr="008907F6">
              <w:rPr>
                <w:rFonts w:ascii="標楷體" w:hAnsi="標楷體" w:hint="eastAsia"/>
              </w:rPr>
              <w:t>管理機關對路樹及綠地應經常維護或剪修，並不得妨礙人車安全。</w:t>
            </w:r>
          </w:p>
        </w:tc>
        <w:tc>
          <w:tcPr>
            <w:tcW w:w="1453" w:type="pct"/>
          </w:tcPr>
          <w:p w:rsidR="00BD08F5" w:rsidRPr="003501ED"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條次變更。</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w:t>
            </w:r>
            <w:r w:rsidRPr="00A070A8">
              <w:rPr>
                <w:rFonts w:ascii="標楷體" w:hAnsi="標楷體" w:hint="eastAsia"/>
                <w:u w:val="single"/>
              </w:rPr>
              <w:t>二十三</w:t>
            </w:r>
            <w:r w:rsidRPr="00BD08F5">
              <w:rPr>
                <w:rFonts w:ascii="標楷體" w:hAnsi="標楷體" w:hint="eastAsia"/>
              </w:rPr>
              <w:t>條</w:t>
            </w:r>
            <w:r w:rsidR="00077AD2">
              <w:rPr>
                <w:rFonts w:ascii="標楷體" w:hAnsi="標楷體" w:hint="eastAsia"/>
              </w:rPr>
              <w:t xml:space="preserve">　</w:t>
            </w:r>
            <w:r w:rsidRPr="00BD08F5">
              <w:rPr>
                <w:rFonts w:ascii="標楷體" w:hAnsi="標楷體" w:hint="eastAsia"/>
              </w:rPr>
              <w:t>管理機關每年至少應清洗照明設施之玻璃罩二次，在工廠集中或易遭污染地區者，應依實際需要增加清洗次數。</w:t>
            </w:r>
          </w:p>
        </w:tc>
        <w:tc>
          <w:tcPr>
            <w:tcW w:w="1773" w:type="pct"/>
          </w:tcPr>
          <w:p w:rsidR="00BD08F5" w:rsidRPr="003501ED" w:rsidRDefault="008907F6" w:rsidP="001A2FFB">
            <w:pPr>
              <w:overflowPunct w:val="0"/>
              <w:spacing w:line="240" w:lineRule="exact"/>
              <w:ind w:left="240" w:hangingChars="100" w:hanging="240"/>
              <w:rPr>
                <w:rFonts w:ascii="標楷體" w:hAnsi="標楷體"/>
              </w:rPr>
            </w:pPr>
            <w:r w:rsidRPr="008907F6">
              <w:rPr>
                <w:rFonts w:ascii="標楷體" w:hAnsi="標楷體" w:hint="eastAsia"/>
              </w:rPr>
              <w:t>第</w:t>
            </w:r>
            <w:r w:rsidRPr="00A070A8">
              <w:rPr>
                <w:rFonts w:ascii="標楷體" w:hAnsi="標楷體" w:hint="eastAsia"/>
                <w:u w:val="single"/>
              </w:rPr>
              <w:t>二十四</w:t>
            </w:r>
            <w:r w:rsidRPr="008907F6">
              <w:rPr>
                <w:rFonts w:ascii="標楷體" w:hAnsi="標楷體" w:hint="eastAsia"/>
              </w:rPr>
              <w:t>條</w:t>
            </w:r>
            <w:r w:rsidR="00077AD2">
              <w:rPr>
                <w:rFonts w:ascii="標楷體" w:hAnsi="標楷體" w:hint="eastAsia"/>
              </w:rPr>
              <w:t xml:space="preserve">　</w:t>
            </w:r>
            <w:r w:rsidRPr="008907F6">
              <w:rPr>
                <w:rFonts w:ascii="標楷體" w:hAnsi="標楷體" w:hint="eastAsia"/>
              </w:rPr>
              <w:t>管理機關每年至少應清洗照明設施之玻璃罩二次，在工廠集中或易遭污染地區者，應依實際需要增加清洗次數。</w:t>
            </w:r>
          </w:p>
        </w:tc>
        <w:tc>
          <w:tcPr>
            <w:tcW w:w="1453" w:type="pct"/>
          </w:tcPr>
          <w:p w:rsidR="00BD08F5" w:rsidRPr="003501ED"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條次變更。</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w:t>
            </w:r>
            <w:r w:rsidRPr="00A070A8">
              <w:rPr>
                <w:rFonts w:ascii="標楷體" w:hAnsi="標楷體" w:hint="eastAsia"/>
                <w:u w:val="single"/>
              </w:rPr>
              <w:t>二十四</w:t>
            </w:r>
            <w:r w:rsidRPr="00BD08F5">
              <w:rPr>
                <w:rFonts w:ascii="標楷體" w:hAnsi="標楷體" w:hint="eastAsia"/>
              </w:rPr>
              <w:t>條</w:t>
            </w:r>
            <w:r w:rsidR="00077AD2">
              <w:rPr>
                <w:rFonts w:ascii="標楷體" w:hAnsi="標楷體" w:hint="eastAsia"/>
              </w:rPr>
              <w:t xml:space="preserve">　</w:t>
            </w:r>
            <w:r w:rsidRPr="00BD08F5">
              <w:rPr>
                <w:rFonts w:ascii="標楷體" w:hAnsi="標楷體" w:hint="eastAsia"/>
              </w:rPr>
              <w:t>管理機關應經常維護檢查燈具、燈柱、支架、管制機具及零件，不得</w:t>
            </w:r>
            <w:r w:rsidRPr="00A070A8">
              <w:rPr>
                <w:rFonts w:ascii="標楷體" w:hAnsi="標楷體" w:hint="eastAsia"/>
                <w:u w:val="single"/>
              </w:rPr>
              <w:t>有</w:t>
            </w:r>
            <w:r w:rsidRPr="00BD08F5">
              <w:rPr>
                <w:rFonts w:ascii="標楷體" w:hAnsi="標楷體" w:hint="eastAsia"/>
              </w:rPr>
              <w:t>礙人車安全，如有損壞應隨時換修。</w:t>
            </w:r>
          </w:p>
        </w:tc>
        <w:tc>
          <w:tcPr>
            <w:tcW w:w="1773" w:type="pct"/>
          </w:tcPr>
          <w:p w:rsidR="00BD08F5" w:rsidRPr="003501ED" w:rsidRDefault="008907F6" w:rsidP="001A2FFB">
            <w:pPr>
              <w:overflowPunct w:val="0"/>
              <w:spacing w:line="240" w:lineRule="exact"/>
              <w:ind w:left="240" w:hangingChars="100" w:hanging="240"/>
              <w:rPr>
                <w:rFonts w:ascii="標楷體" w:hAnsi="標楷體"/>
              </w:rPr>
            </w:pPr>
            <w:r w:rsidRPr="008907F6">
              <w:rPr>
                <w:rFonts w:ascii="標楷體" w:hAnsi="標楷體" w:hint="eastAsia"/>
              </w:rPr>
              <w:t>第</w:t>
            </w:r>
            <w:r w:rsidRPr="00A070A8">
              <w:rPr>
                <w:rFonts w:ascii="標楷體" w:hAnsi="標楷體" w:hint="eastAsia"/>
                <w:u w:val="single"/>
              </w:rPr>
              <w:t>二十五</w:t>
            </w:r>
            <w:r w:rsidRPr="008907F6">
              <w:rPr>
                <w:rFonts w:ascii="標楷體" w:hAnsi="標楷體" w:hint="eastAsia"/>
              </w:rPr>
              <w:t>條</w:t>
            </w:r>
            <w:r w:rsidR="00077AD2">
              <w:rPr>
                <w:rFonts w:ascii="標楷體" w:hAnsi="標楷體" w:hint="eastAsia"/>
              </w:rPr>
              <w:t xml:space="preserve">　</w:t>
            </w:r>
            <w:r w:rsidRPr="008907F6">
              <w:rPr>
                <w:rFonts w:ascii="標楷體" w:hAnsi="標楷體" w:hint="eastAsia"/>
              </w:rPr>
              <w:t>管理機關應經常維護檢查燈具、燈柱、支架、管制機具及零件，</w:t>
            </w:r>
            <w:proofErr w:type="gramStart"/>
            <w:r w:rsidRPr="008907F6">
              <w:rPr>
                <w:rFonts w:ascii="標楷體" w:hAnsi="標楷體" w:hint="eastAsia"/>
              </w:rPr>
              <w:t>不得礙人車</w:t>
            </w:r>
            <w:proofErr w:type="gramEnd"/>
            <w:r w:rsidRPr="008907F6">
              <w:rPr>
                <w:rFonts w:ascii="標楷體" w:hAnsi="標楷體" w:hint="eastAsia"/>
              </w:rPr>
              <w:t>安全，如有損壞應隨時換修。</w:t>
            </w:r>
          </w:p>
        </w:tc>
        <w:tc>
          <w:tcPr>
            <w:tcW w:w="1453" w:type="pct"/>
          </w:tcPr>
          <w:p w:rsidR="00B86A0E" w:rsidRPr="00B86A0E"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一、條次變更。</w:t>
            </w:r>
          </w:p>
          <w:p w:rsidR="00BD08F5" w:rsidRPr="003501ED"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二、酌增文字。</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w:t>
            </w:r>
            <w:r w:rsidRPr="00A070A8">
              <w:rPr>
                <w:rFonts w:ascii="標楷體" w:hAnsi="標楷體" w:hint="eastAsia"/>
                <w:u w:val="single"/>
              </w:rPr>
              <w:t>二十五</w:t>
            </w:r>
            <w:r w:rsidRPr="00BD08F5">
              <w:rPr>
                <w:rFonts w:ascii="標楷體" w:hAnsi="標楷體" w:hint="eastAsia"/>
              </w:rPr>
              <w:t>條</w:t>
            </w:r>
            <w:r w:rsidR="00077AD2">
              <w:rPr>
                <w:rFonts w:ascii="標楷體" w:hAnsi="標楷體" w:hint="eastAsia"/>
              </w:rPr>
              <w:t xml:space="preserve">　</w:t>
            </w:r>
            <w:r w:rsidRPr="00BD08F5">
              <w:rPr>
                <w:rFonts w:ascii="標楷體" w:hAnsi="標楷體" w:hint="eastAsia"/>
              </w:rPr>
              <w:t>管理機關應於天然災害發生前後全面巡視轄區道路，如發現有危害人車安全之虞，應立即採取有效安全措施，並設置警告標誌。</w:t>
            </w:r>
          </w:p>
        </w:tc>
        <w:tc>
          <w:tcPr>
            <w:tcW w:w="1773" w:type="pct"/>
          </w:tcPr>
          <w:p w:rsidR="00BD08F5" w:rsidRPr="003501ED" w:rsidRDefault="008907F6" w:rsidP="001A2FFB">
            <w:pPr>
              <w:overflowPunct w:val="0"/>
              <w:spacing w:line="240" w:lineRule="exact"/>
              <w:ind w:left="240" w:hangingChars="100" w:hanging="240"/>
              <w:rPr>
                <w:rFonts w:ascii="標楷體" w:hAnsi="標楷體"/>
              </w:rPr>
            </w:pPr>
            <w:r w:rsidRPr="008907F6">
              <w:rPr>
                <w:rFonts w:ascii="標楷體" w:hAnsi="標楷體" w:hint="eastAsia"/>
              </w:rPr>
              <w:t>第</w:t>
            </w:r>
            <w:r w:rsidRPr="00A070A8">
              <w:rPr>
                <w:rFonts w:ascii="標楷體" w:hAnsi="標楷體" w:hint="eastAsia"/>
                <w:u w:val="single"/>
              </w:rPr>
              <w:t>二十六</w:t>
            </w:r>
            <w:r w:rsidRPr="008907F6">
              <w:rPr>
                <w:rFonts w:ascii="標楷體" w:hAnsi="標楷體" w:hint="eastAsia"/>
              </w:rPr>
              <w:t>條</w:t>
            </w:r>
            <w:r w:rsidR="00077AD2">
              <w:rPr>
                <w:rFonts w:ascii="標楷體" w:hAnsi="標楷體" w:hint="eastAsia"/>
              </w:rPr>
              <w:t xml:space="preserve">　</w:t>
            </w:r>
            <w:r w:rsidRPr="008907F6">
              <w:rPr>
                <w:rFonts w:ascii="標楷體" w:hAnsi="標楷體" w:hint="eastAsia"/>
              </w:rPr>
              <w:t>管理機關應於天然災害發生前後全面巡視轄區道路，如發現有危害人車安全之虞，應立即採取有效安全措施，並設置警告標誌。</w:t>
            </w:r>
          </w:p>
        </w:tc>
        <w:tc>
          <w:tcPr>
            <w:tcW w:w="1453" w:type="pct"/>
          </w:tcPr>
          <w:p w:rsidR="00BD08F5" w:rsidRPr="003501ED"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條次變更。</w:t>
            </w:r>
          </w:p>
        </w:tc>
      </w:tr>
      <w:tr w:rsidR="00BD08F5" w:rsidRPr="00E8538E" w:rsidTr="00A070A8">
        <w:trPr>
          <w:trHeight w:val="1531"/>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w:t>
            </w:r>
            <w:r w:rsidRPr="00A070A8">
              <w:rPr>
                <w:rFonts w:ascii="標楷體" w:hAnsi="標楷體" w:hint="eastAsia"/>
                <w:u w:val="single"/>
              </w:rPr>
              <w:t>二十六</w:t>
            </w:r>
            <w:r w:rsidRPr="00BD08F5">
              <w:rPr>
                <w:rFonts w:ascii="標楷體" w:hAnsi="標楷體" w:hint="eastAsia"/>
              </w:rPr>
              <w:t>條</w:t>
            </w:r>
            <w:r w:rsidR="00077AD2">
              <w:rPr>
                <w:rFonts w:ascii="標楷體" w:hAnsi="標楷體" w:hint="eastAsia"/>
              </w:rPr>
              <w:t xml:space="preserve">　</w:t>
            </w:r>
            <w:r w:rsidRPr="00BD08F5">
              <w:rPr>
                <w:rFonts w:ascii="標楷體" w:hAnsi="標楷體" w:hint="eastAsia"/>
              </w:rPr>
              <w:t>管理機關應就當地警察機關提供之逐年交通事故調查資料，分析肇事地點道路之設計、施工及交通管制設施之缺點，予以改善。</w:t>
            </w:r>
          </w:p>
        </w:tc>
        <w:tc>
          <w:tcPr>
            <w:tcW w:w="1773" w:type="pct"/>
          </w:tcPr>
          <w:p w:rsidR="00BD08F5" w:rsidRPr="003501ED" w:rsidRDefault="008907F6" w:rsidP="001A2FFB">
            <w:pPr>
              <w:overflowPunct w:val="0"/>
              <w:spacing w:line="240" w:lineRule="exact"/>
              <w:ind w:left="240" w:hangingChars="100" w:hanging="240"/>
              <w:rPr>
                <w:rFonts w:ascii="標楷體" w:hAnsi="標楷體"/>
              </w:rPr>
            </w:pPr>
            <w:r w:rsidRPr="008907F6">
              <w:rPr>
                <w:rFonts w:ascii="標楷體" w:hAnsi="標楷體" w:hint="eastAsia"/>
              </w:rPr>
              <w:t>第</w:t>
            </w:r>
            <w:r w:rsidRPr="00A070A8">
              <w:rPr>
                <w:rFonts w:ascii="標楷體" w:hAnsi="標楷體" w:hint="eastAsia"/>
                <w:u w:val="single"/>
              </w:rPr>
              <w:t>二十七</w:t>
            </w:r>
            <w:r w:rsidRPr="008907F6">
              <w:rPr>
                <w:rFonts w:ascii="標楷體" w:hAnsi="標楷體" w:hint="eastAsia"/>
              </w:rPr>
              <w:t>條</w:t>
            </w:r>
            <w:r w:rsidR="00077AD2">
              <w:rPr>
                <w:rFonts w:ascii="標楷體" w:hAnsi="標楷體" w:hint="eastAsia"/>
              </w:rPr>
              <w:t xml:space="preserve">　</w:t>
            </w:r>
            <w:r w:rsidRPr="008907F6">
              <w:rPr>
                <w:rFonts w:ascii="標楷體" w:hAnsi="標楷體" w:hint="eastAsia"/>
              </w:rPr>
              <w:t>管理機關應就當地警察機關提供之逐年交通事故調查資料，分析肇事地點道路之設計、施工及交通管制設施之缺點，予以改善。</w:t>
            </w:r>
          </w:p>
        </w:tc>
        <w:tc>
          <w:tcPr>
            <w:tcW w:w="1453" w:type="pct"/>
          </w:tcPr>
          <w:p w:rsidR="00BD08F5" w:rsidRPr="003501ED"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條次變更。</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lastRenderedPageBreak/>
              <w:t>第</w:t>
            </w:r>
            <w:r w:rsidRPr="00A070A8">
              <w:rPr>
                <w:rFonts w:ascii="標楷體" w:hAnsi="標楷體" w:hint="eastAsia"/>
                <w:u w:val="single"/>
              </w:rPr>
              <w:t>二十七</w:t>
            </w:r>
            <w:r w:rsidRPr="00BD08F5">
              <w:rPr>
                <w:rFonts w:ascii="標楷體" w:hAnsi="標楷體" w:hint="eastAsia"/>
              </w:rPr>
              <w:t>條</w:t>
            </w:r>
            <w:r w:rsidR="00077AD2">
              <w:rPr>
                <w:rFonts w:ascii="標楷體" w:hAnsi="標楷體" w:hint="eastAsia"/>
              </w:rPr>
              <w:t xml:space="preserve">　</w:t>
            </w:r>
            <w:r w:rsidRPr="00A070A8">
              <w:rPr>
                <w:rFonts w:ascii="標楷體" w:hAnsi="標楷體" w:hint="eastAsia"/>
                <w:u w:val="single"/>
              </w:rPr>
              <w:t>都市計畫</w:t>
            </w:r>
            <w:r w:rsidRPr="00BD08F5">
              <w:rPr>
                <w:rFonts w:ascii="標楷體" w:hAnsi="標楷體" w:hint="eastAsia"/>
              </w:rPr>
              <w:t>道路之標誌、標線及號</w:t>
            </w:r>
            <w:proofErr w:type="gramStart"/>
            <w:r w:rsidRPr="00BD08F5">
              <w:rPr>
                <w:rFonts w:ascii="標楷體" w:hAnsi="標楷體" w:hint="eastAsia"/>
              </w:rPr>
              <w:t>誌</w:t>
            </w:r>
            <w:proofErr w:type="gramEnd"/>
            <w:r w:rsidRPr="00BD08F5">
              <w:rPr>
                <w:rFonts w:ascii="標楷體" w:hAnsi="標楷體" w:hint="eastAsia"/>
              </w:rPr>
              <w:t>應由縣警察機關，依道路交通標誌標線號</w:t>
            </w:r>
            <w:proofErr w:type="gramStart"/>
            <w:r w:rsidRPr="00BD08F5">
              <w:rPr>
                <w:rFonts w:ascii="標楷體" w:hAnsi="標楷體" w:hint="eastAsia"/>
              </w:rPr>
              <w:t>誌</w:t>
            </w:r>
            <w:proofErr w:type="gramEnd"/>
            <w:r w:rsidRPr="00BD08F5">
              <w:rPr>
                <w:rFonts w:ascii="標楷體" w:hAnsi="標楷體" w:hint="eastAsia"/>
              </w:rPr>
              <w:t>設置規則設置及管理。新</w:t>
            </w:r>
            <w:proofErr w:type="gramStart"/>
            <w:r w:rsidRPr="00BD08F5">
              <w:rPr>
                <w:rFonts w:ascii="標楷體" w:hAnsi="標楷體" w:hint="eastAsia"/>
              </w:rPr>
              <w:t>闢</w:t>
            </w:r>
            <w:proofErr w:type="gramEnd"/>
            <w:r w:rsidRPr="00BD08F5">
              <w:rPr>
                <w:rFonts w:ascii="標楷體" w:hAnsi="標楷體" w:hint="eastAsia"/>
              </w:rPr>
              <w:t>或拓寬道路之標誌、標線及號</w:t>
            </w:r>
            <w:proofErr w:type="gramStart"/>
            <w:r w:rsidRPr="00BD08F5">
              <w:rPr>
                <w:rFonts w:ascii="標楷體" w:hAnsi="標楷體" w:hint="eastAsia"/>
              </w:rPr>
              <w:t>誌</w:t>
            </w:r>
            <w:proofErr w:type="gramEnd"/>
            <w:r w:rsidRPr="00BD08F5">
              <w:rPr>
                <w:rFonts w:ascii="標楷體" w:hAnsi="標楷體" w:hint="eastAsia"/>
              </w:rPr>
              <w:t>，由工程主辦單位警察機關設置。</w:t>
            </w:r>
          </w:p>
        </w:tc>
        <w:tc>
          <w:tcPr>
            <w:tcW w:w="1773" w:type="pct"/>
          </w:tcPr>
          <w:p w:rsidR="00BD08F5" w:rsidRPr="003501ED" w:rsidRDefault="008907F6" w:rsidP="001A2FFB">
            <w:pPr>
              <w:overflowPunct w:val="0"/>
              <w:spacing w:line="240" w:lineRule="exact"/>
              <w:ind w:left="240" w:hangingChars="100" w:hanging="240"/>
              <w:rPr>
                <w:rFonts w:ascii="標楷體" w:hAnsi="標楷體"/>
              </w:rPr>
            </w:pPr>
            <w:r w:rsidRPr="008907F6">
              <w:rPr>
                <w:rFonts w:ascii="標楷體" w:hAnsi="標楷體" w:hint="eastAsia"/>
              </w:rPr>
              <w:t>第</w:t>
            </w:r>
            <w:r w:rsidRPr="00A070A8">
              <w:rPr>
                <w:rFonts w:ascii="標楷體" w:hAnsi="標楷體" w:hint="eastAsia"/>
                <w:u w:val="single"/>
              </w:rPr>
              <w:t>二十八</w:t>
            </w:r>
            <w:r w:rsidRPr="008907F6">
              <w:rPr>
                <w:rFonts w:ascii="標楷體" w:hAnsi="標楷體" w:hint="eastAsia"/>
              </w:rPr>
              <w:t>條</w:t>
            </w:r>
            <w:r w:rsidR="00077AD2">
              <w:rPr>
                <w:rFonts w:ascii="標楷體" w:hAnsi="標楷體" w:hint="eastAsia"/>
              </w:rPr>
              <w:t xml:space="preserve">　</w:t>
            </w:r>
            <w:r w:rsidRPr="008907F6">
              <w:rPr>
                <w:rFonts w:ascii="標楷體" w:hAnsi="標楷體" w:hint="eastAsia"/>
              </w:rPr>
              <w:t>市區道路之標誌、標線及號</w:t>
            </w:r>
            <w:proofErr w:type="gramStart"/>
            <w:r w:rsidRPr="008907F6">
              <w:rPr>
                <w:rFonts w:ascii="標楷體" w:hAnsi="標楷體" w:hint="eastAsia"/>
              </w:rPr>
              <w:t>誌</w:t>
            </w:r>
            <w:proofErr w:type="gramEnd"/>
            <w:r w:rsidRPr="008907F6">
              <w:rPr>
                <w:rFonts w:ascii="標楷體" w:hAnsi="標楷體" w:hint="eastAsia"/>
              </w:rPr>
              <w:t>應由縣警察機關，依道路交通標誌標線號</w:t>
            </w:r>
            <w:proofErr w:type="gramStart"/>
            <w:r w:rsidRPr="008907F6">
              <w:rPr>
                <w:rFonts w:ascii="標楷體" w:hAnsi="標楷體" w:hint="eastAsia"/>
              </w:rPr>
              <w:t>誌</w:t>
            </w:r>
            <w:proofErr w:type="gramEnd"/>
            <w:r w:rsidRPr="008907F6">
              <w:rPr>
                <w:rFonts w:ascii="標楷體" w:hAnsi="標楷體" w:hint="eastAsia"/>
              </w:rPr>
              <w:t>設置規則設置及管理。新</w:t>
            </w:r>
            <w:proofErr w:type="gramStart"/>
            <w:r w:rsidRPr="008907F6">
              <w:rPr>
                <w:rFonts w:ascii="標楷體" w:hAnsi="標楷體" w:hint="eastAsia"/>
              </w:rPr>
              <w:t>闢</w:t>
            </w:r>
            <w:proofErr w:type="gramEnd"/>
            <w:r w:rsidRPr="008907F6">
              <w:rPr>
                <w:rFonts w:ascii="標楷體" w:hAnsi="標楷體" w:hint="eastAsia"/>
              </w:rPr>
              <w:t>或拓寬道路之標誌、標線及號</w:t>
            </w:r>
            <w:proofErr w:type="gramStart"/>
            <w:r w:rsidRPr="008907F6">
              <w:rPr>
                <w:rFonts w:ascii="標楷體" w:hAnsi="標楷體" w:hint="eastAsia"/>
              </w:rPr>
              <w:t>誌</w:t>
            </w:r>
            <w:proofErr w:type="gramEnd"/>
            <w:r w:rsidRPr="008907F6">
              <w:rPr>
                <w:rFonts w:ascii="標楷體" w:hAnsi="標楷體" w:hint="eastAsia"/>
              </w:rPr>
              <w:t>，由工程主辦單位</w:t>
            </w:r>
            <w:r w:rsidRPr="00A070A8">
              <w:rPr>
                <w:rFonts w:ascii="標楷體" w:hAnsi="標楷體" w:hint="eastAsia"/>
                <w:u w:val="single"/>
              </w:rPr>
              <w:t>按所需經費，移撥</w:t>
            </w:r>
            <w:r w:rsidRPr="008907F6">
              <w:rPr>
                <w:rFonts w:ascii="標楷體" w:hAnsi="標楷體" w:hint="eastAsia"/>
              </w:rPr>
              <w:t>警察機關設置。</w:t>
            </w:r>
          </w:p>
        </w:tc>
        <w:tc>
          <w:tcPr>
            <w:tcW w:w="1453" w:type="pct"/>
          </w:tcPr>
          <w:p w:rsidR="00B86A0E" w:rsidRPr="00B86A0E"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一、條次變更。</w:t>
            </w:r>
          </w:p>
          <w:p w:rsidR="00BD08F5" w:rsidRPr="003501ED"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二、</w:t>
            </w:r>
            <w:r w:rsidRPr="001A2FFB">
              <w:rPr>
                <w:rFonts w:ascii="標楷體" w:hAnsi="標楷體" w:hint="eastAsia"/>
                <w:spacing w:val="-5"/>
              </w:rPr>
              <w:t>訂定新</w:t>
            </w:r>
            <w:proofErr w:type="gramStart"/>
            <w:r w:rsidRPr="001A2FFB">
              <w:rPr>
                <w:rFonts w:ascii="標楷體" w:hAnsi="標楷體" w:hint="eastAsia"/>
                <w:spacing w:val="-5"/>
              </w:rPr>
              <w:t>闢</w:t>
            </w:r>
            <w:proofErr w:type="gramEnd"/>
            <w:r w:rsidRPr="001A2FFB">
              <w:rPr>
                <w:rFonts w:ascii="標楷體" w:hAnsi="標楷體" w:hint="eastAsia"/>
                <w:spacing w:val="-5"/>
              </w:rPr>
              <w:t>或拓寬道</w:t>
            </w:r>
            <w:r w:rsidRPr="00B86A0E">
              <w:rPr>
                <w:rFonts w:ascii="標楷體" w:hAnsi="標楷體" w:hint="eastAsia"/>
              </w:rPr>
              <w:t>路標誌標線設置機關。</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w:t>
            </w:r>
            <w:r w:rsidRPr="00A070A8">
              <w:rPr>
                <w:rFonts w:ascii="標楷體" w:hAnsi="標楷體" w:hint="eastAsia"/>
                <w:u w:val="single"/>
              </w:rPr>
              <w:t>二十八</w:t>
            </w:r>
            <w:r w:rsidRPr="00BD08F5">
              <w:rPr>
                <w:rFonts w:ascii="標楷體" w:hAnsi="標楷體" w:hint="eastAsia"/>
              </w:rPr>
              <w:t>條</w:t>
            </w:r>
            <w:r w:rsidR="00077AD2">
              <w:rPr>
                <w:rFonts w:ascii="標楷體" w:hAnsi="標楷體" w:hint="eastAsia"/>
              </w:rPr>
              <w:t xml:space="preserve">　</w:t>
            </w:r>
            <w:r w:rsidRPr="00BD08F5">
              <w:rPr>
                <w:rFonts w:ascii="標楷體" w:hAnsi="標楷體" w:hint="eastAsia"/>
              </w:rPr>
              <w:t>市區道路同一地點設置二種以上交通標誌、號</w:t>
            </w:r>
            <w:proofErr w:type="gramStart"/>
            <w:r w:rsidRPr="00BD08F5">
              <w:rPr>
                <w:rFonts w:ascii="標楷體" w:hAnsi="標楷體" w:hint="eastAsia"/>
              </w:rPr>
              <w:t>誌</w:t>
            </w:r>
            <w:proofErr w:type="gramEnd"/>
            <w:r w:rsidRPr="00BD08F5">
              <w:rPr>
                <w:rFonts w:ascii="標楷體" w:hAnsi="標楷體" w:hint="eastAsia"/>
              </w:rPr>
              <w:t>或路名牌時，儘量設置於同一</w:t>
            </w:r>
            <w:proofErr w:type="gramStart"/>
            <w:r w:rsidRPr="00BD08F5">
              <w:rPr>
                <w:rFonts w:ascii="標楷體" w:hAnsi="標楷體" w:hint="eastAsia"/>
              </w:rPr>
              <w:t>桿</w:t>
            </w:r>
            <w:proofErr w:type="gramEnd"/>
            <w:r w:rsidRPr="00BD08F5">
              <w:rPr>
                <w:rFonts w:ascii="標楷體" w:hAnsi="標楷體" w:hint="eastAsia"/>
              </w:rPr>
              <w:t>柱，並得利用路燈或電力、電信</w:t>
            </w:r>
            <w:proofErr w:type="gramStart"/>
            <w:r w:rsidRPr="00BD08F5">
              <w:rPr>
                <w:rFonts w:ascii="標楷體" w:hAnsi="標楷體" w:hint="eastAsia"/>
              </w:rPr>
              <w:t>桿</w:t>
            </w:r>
            <w:proofErr w:type="gramEnd"/>
            <w:r w:rsidRPr="00BD08F5">
              <w:rPr>
                <w:rFonts w:ascii="標楷體" w:hAnsi="標楷體" w:hint="eastAsia"/>
              </w:rPr>
              <w:t>柱設置。</w:t>
            </w:r>
          </w:p>
        </w:tc>
        <w:tc>
          <w:tcPr>
            <w:tcW w:w="1773" w:type="pct"/>
          </w:tcPr>
          <w:p w:rsidR="00BD08F5" w:rsidRPr="003501ED" w:rsidRDefault="008907F6" w:rsidP="001A2FFB">
            <w:pPr>
              <w:overflowPunct w:val="0"/>
              <w:spacing w:line="240" w:lineRule="exact"/>
              <w:ind w:left="240" w:hangingChars="100" w:hanging="240"/>
              <w:rPr>
                <w:rFonts w:ascii="標楷體" w:hAnsi="標楷體"/>
              </w:rPr>
            </w:pPr>
            <w:r w:rsidRPr="008907F6">
              <w:rPr>
                <w:rFonts w:ascii="標楷體" w:hAnsi="標楷體" w:hint="eastAsia"/>
              </w:rPr>
              <w:t>第</w:t>
            </w:r>
            <w:r w:rsidRPr="00A070A8">
              <w:rPr>
                <w:rFonts w:ascii="標楷體" w:hAnsi="標楷體" w:hint="eastAsia"/>
                <w:u w:val="single"/>
              </w:rPr>
              <w:t>二十九</w:t>
            </w:r>
            <w:r w:rsidRPr="008907F6">
              <w:rPr>
                <w:rFonts w:ascii="標楷體" w:hAnsi="標楷體" w:hint="eastAsia"/>
              </w:rPr>
              <w:t>條</w:t>
            </w:r>
            <w:r w:rsidR="00077AD2">
              <w:rPr>
                <w:rFonts w:ascii="標楷體" w:hAnsi="標楷體" w:hint="eastAsia"/>
              </w:rPr>
              <w:t xml:space="preserve">　</w:t>
            </w:r>
            <w:r w:rsidRPr="008907F6">
              <w:rPr>
                <w:rFonts w:ascii="標楷體" w:hAnsi="標楷體" w:hint="eastAsia"/>
              </w:rPr>
              <w:t>市區道路同一地點設置二種以上交通標誌、號</w:t>
            </w:r>
            <w:proofErr w:type="gramStart"/>
            <w:r w:rsidRPr="008907F6">
              <w:rPr>
                <w:rFonts w:ascii="標楷體" w:hAnsi="標楷體" w:hint="eastAsia"/>
              </w:rPr>
              <w:t>誌</w:t>
            </w:r>
            <w:proofErr w:type="gramEnd"/>
            <w:r w:rsidRPr="008907F6">
              <w:rPr>
                <w:rFonts w:ascii="標楷體" w:hAnsi="標楷體" w:hint="eastAsia"/>
              </w:rPr>
              <w:t>或路名牌時，儘量設置於同一</w:t>
            </w:r>
            <w:proofErr w:type="gramStart"/>
            <w:r w:rsidRPr="008907F6">
              <w:rPr>
                <w:rFonts w:ascii="標楷體" w:hAnsi="標楷體" w:hint="eastAsia"/>
              </w:rPr>
              <w:t>桿</w:t>
            </w:r>
            <w:proofErr w:type="gramEnd"/>
            <w:r w:rsidRPr="008907F6">
              <w:rPr>
                <w:rFonts w:ascii="標楷體" w:hAnsi="標楷體" w:hint="eastAsia"/>
              </w:rPr>
              <w:t>柱，並得利用路燈或電力、電信</w:t>
            </w:r>
            <w:proofErr w:type="gramStart"/>
            <w:r w:rsidRPr="008907F6">
              <w:rPr>
                <w:rFonts w:ascii="標楷體" w:hAnsi="標楷體" w:hint="eastAsia"/>
              </w:rPr>
              <w:t>桿</w:t>
            </w:r>
            <w:proofErr w:type="gramEnd"/>
            <w:r w:rsidRPr="008907F6">
              <w:rPr>
                <w:rFonts w:ascii="標楷體" w:hAnsi="標楷體" w:hint="eastAsia"/>
              </w:rPr>
              <w:t>柱設置。</w:t>
            </w:r>
          </w:p>
        </w:tc>
        <w:tc>
          <w:tcPr>
            <w:tcW w:w="1453" w:type="pct"/>
          </w:tcPr>
          <w:p w:rsidR="00BD08F5" w:rsidRPr="003501ED"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條次變更。</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w:t>
            </w:r>
            <w:r w:rsidRPr="00A070A8">
              <w:rPr>
                <w:rFonts w:ascii="標楷體" w:hAnsi="標楷體" w:hint="eastAsia"/>
                <w:u w:val="single"/>
              </w:rPr>
              <w:t>二十九</w:t>
            </w:r>
            <w:r w:rsidRPr="00BD08F5">
              <w:rPr>
                <w:rFonts w:ascii="標楷體" w:hAnsi="標楷體" w:hint="eastAsia"/>
              </w:rPr>
              <w:t>條</w:t>
            </w:r>
            <w:r w:rsidR="00077AD2">
              <w:rPr>
                <w:rFonts w:ascii="標楷體" w:hAnsi="標楷體" w:hint="eastAsia"/>
              </w:rPr>
              <w:t xml:space="preserve">　</w:t>
            </w:r>
            <w:r w:rsidRPr="00A070A8">
              <w:rPr>
                <w:rFonts w:ascii="標楷體" w:hAnsi="標楷體" w:hint="eastAsia"/>
                <w:u w:val="single"/>
              </w:rPr>
              <w:t>都市計畫</w:t>
            </w:r>
            <w:r w:rsidRPr="00BD08F5">
              <w:rPr>
                <w:rFonts w:ascii="標楷體" w:hAnsi="標楷體" w:hint="eastAsia"/>
              </w:rPr>
              <w:t>道路之標誌、標線及號</w:t>
            </w:r>
            <w:proofErr w:type="gramStart"/>
            <w:r w:rsidRPr="00BD08F5">
              <w:rPr>
                <w:rFonts w:ascii="標楷體" w:hAnsi="標楷體" w:hint="eastAsia"/>
              </w:rPr>
              <w:t>誌</w:t>
            </w:r>
            <w:proofErr w:type="gramEnd"/>
            <w:r w:rsidRPr="00BD08F5">
              <w:rPr>
                <w:rFonts w:ascii="標楷體" w:hAnsi="標楷體" w:hint="eastAsia"/>
              </w:rPr>
              <w:t>，警察機關應經常維持明晰醒目，並排除障礙。</w:t>
            </w:r>
          </w:p>
        </w:tc>
        <w:tc>
          <w:tcPr>
            <w:tcW w:w="1773" w:type="pct"/>
          </w:tcPr>
          <w:p w:rsidR="00BD08F5" w:rsidRPr="003501ED" w:rsidRDefault="008907F6" w:rsidP="001A2FFB">
            <w:pPr>
              <w:overflowPunct w:val="0"/>
              <w:spacing w:line="240" w:lineRule="exact"/>
              <w:ind w:left="240" w:hangingChars="100" w:hanging="240"/>
              <w:rPr>
                <w:rFonts w:ascii="標楷體" w:hAnsi="標楷體"/>
              </w:rPr>
            </w:pPr>
            <w:r w:rsidRPr="008907F6">
              <w:rPr>
                <w:rFonts w:ascii="標楷體" w:hAnsi="標楷體" w:hint="eastAsia"/>
              </w:rPr>
              <w:t>第</w:t>
            </w:r>
            <w:r w:rsidRPr="00A070A8">
              <w:rPr>
                <w:rFonts w:ascii="標楷體" w:hAnsi="標楷體" w:hint="eastAsia"/>
                <w:u w:val="single"/>
              </w:rPr>
              <w:t>三十</w:t>
            </w:r>
            <w:r w:rsidRPr="008907F6">
              <w:rPr>
                <w:rFonts w:ascii="標楷體" w:hAnsi="標楷體" w:hint="eastAsia"/>
              </w:rPr>
              <w:t>條</w:t>
            </w:r>
            <w:r w:rsidR="00077AD2">
              <w:rPr>
                <w:rFonts w:ascii="標楷體" w:hAnsi="標楷體" w:hint="eastAsia"/>
              </w:rPr>
              <w:t xml:space="preserve">　</w:t>
            </w:r>
            <w:r w:rsidRPr="00A070A8">
              <w:rPr>
                <w:rFonts w:ascii="標楷體" w:hAnsi="標楷體" w:hint="eastAsia"/>
                <w:u w:val="single"/>
              </w:rPr>
              <w:t>市區</w:t>
            </w:r>
            <w:r w:rsidRPr="008907F6">
              <w:rPr>
                <w:rFonts w:ascii="標楷體" w:hAnsi="標楷體" w:hint="eastAsia"/>
              </w:rPr>
              <w:t>道路之標誌、標線及號</w:t>
            </w:r>
            <w:proofErr w:type="gramStart"/>
            <w:r w:rsidRPr="008907F6">
              <w:rPr>
                <w:rFonts w:ascii="標楷體" w:hAnsi="標楷體" w:hint="eastAsia"/>
              </w:rPr>
              <w:t>誌</w:t>
            </w:r>
            <w:proofErr w:type="gramEnd"/>
            <w:r w:rsidRPr="008907F6">
              <w:rPr>
                <w:rFonts w:ascii="標楷體" w:hAnsi="標楷體" w:hint="eastAsia"/>
              </w:rPr>
              <w:t>，警察機關應經常維持明晰醒目，並排除障礙。</w:t>
            </w:r>
          </w:p>
        </w:tc>
        <w:tc>
          <w:tcPr>
            <w:tcW w:w="1453" w:type="pct"/>
          </w:tcPr>
          <w:p w:rsidR="00B86A0E" w:rsidRPr="00B86A0E"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一、條次變更。</w:t>
            </w:r>
          </w:p>
          <w:p w:rsidR="00BD08F5" w:rsidRPr="003501ED"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二、用字修正。</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w:t>
            </w:r>
            <w:r w:rsidRPr="00BE7C69">
              <w:rPr>
                <w:rFonts w:ascii="標楷體" w:hAnsi="標楷體" w:hint="eastAsia"/>
                <w:u w:val="single"/>
              </w:rPr>
              <w:t>三十</w:t>
            </w:r>
            <w:r w:rsidRPr="00BD08F5">
              <w:rPr>
                <w:rFonts w:ascii="標楷體" w:hAnsi="標楷體" w:hint="eastAsia"/>
              </w:rPr>
              <w:t>條</w:t>
            </w:r>
            <w:r w:rsidR="00077AD2">
              <w:rPr>
                <w:rFonts w:ascii="標楷體" w:hAnsi="標楷體" w:hint="eastAsia"/>
              </w:rPr>
              <w:t xml:space="preserve">　</w:t>
            </w:r>
            <w:r w:rsidRPr="00BD08F5">
              <w:rPr>
                <w:rFonts w:ascii="標楷體" w:hAnsi="標楷體" w:hint="eastAsia"/>
              </w:rPr>
              <w:t>市區道路之分道欄杆、行人護欄、交通島，由管理機關設置、維護及管理；</w:t>
            </w:r>
            <w:proofErr w:type="gramStart"/>
            <w:r w:rsidRPr="00BD08F5">
              <w:rPr>
                <w:rFonts w:ascii="標楷體" w:hAnsi="標楷體" w:hint="eastAsia"/>
              </w:rPr>
              <w:t>反光鈕由警察機關</w:t>
            </w:r>
            <w:proofErr w:type="gramEnd"/>
            <w:r w:rsidRPr="00BD08F5">
              <w:rPr>
                <w:rFonts w:ascii="標楷體" w:hAnsi="標楷體" w:hint="eastAsia"/>
              </w:rPr>
              <w:t>會同管理機關設置，並由警察機關維護及管理。</w:t>
            </w:r>
          </w:p>
        </w:tc>
        <w:tc>
          <w:tcPr>
            <w:tcW w:w="1773" w:type="pct"/>
          </w:tcPr>
          <w:p w:rsidR="00BD08F5" w:rsidRPr="003501ED" w:rsidRDefault="008907F6" w:rsidP="001A2FFB">
            <w:pPr>
              <w:overflowPunct w:val="0"/>
              <w:spacing w:line="240" w:lineRule="exact"/>
              <w:ind w:left="240" w:hangingChars="100" w:hanging="240"/>
              <w:rPr>
                <w:rFonts w:ascii="標楷體" w:hAnsi="標楷體"/>
              </w:rPr>
            </w:pPr>
            <w:r w:rsidRPr="008907F6">
              <w:rPr>
                <w:rFonts w:ascii="標楷體" w:hAnsi="標楷體" w:hint="eastAsia"/>
              </w:rPr>
              <w:t>第</w:t>
            </w:r>
            <w:r w:rsidRPr="00BE7C69">
              <w:rPr>
                <w:rFonts w:ascii="標楷體" w:hAnsi="標楷體" w:hint="eastAsia"/>
                <w:u w:val="single"/>
              </w:rPr>
              <w:t>三十一</w:t>
            </w:r>
            <w:r w:rsidRPr="008907F6">
              <w:rPr>
                <w:rFonts w:ascii="標楷體" w:hAnsi="標楷體" w:hint="eastAsia"/>
              </w:rPr>
              <w:t>條</w:t>
            </w:r>
            <w:r w:rsidR="00077AD2">
              <w:rPr>
                <w:rFonts w:ascii="標楷體" w:hAnsi="標楷體" w:hint="eastAsia"/>
              </w:rPr>
              <w:t xml:space="preserve">　</w:t>
            </w:r>
            <w:r w:rsidRPr="008907F6">
              <w:rPr>
                <w:rFonts w:ascii="標楷體" w:hAnsi="標楷體" w:hint="eastAsia"/>
              </w:rPr>
              <w:t>市區道路之分道欄杆、行人護欄、交通島，由管理機關設置、維護及管理；</w:t>
            </w:r>
            <w:proofErr w:type="gramStart"/>
            <w:r w:rsidRPr="008907F6">
              <w:rPr>
                <w:rFonts w:ascii="標楷體" w:hAnsi="標楷體" w:hint="eastAsia"/>
              </w:rPr>
              <w:t>反光鈕由警察機關</w:t>
            </w:r>
            <w:proofErr w:type="gramEnd"/>
            <w:r w:rsidRPr="008907F6">
              <w:rPr>
                <w:rFonts w:ascii="標楷體" w:hAnsi="標楷體" w:hint="eastAsia"/>
              </w:rPr>
              <w:t>會同管理機關設置，並由警察機關維護及管理。</w:t>
            </w:r>
          </w:p>
        </w:tc>
        <w:tc>
          <w:tcPr>
            <w:tcW w:w="1453" w:type="pct"/>
          </w:tcPr>
          <w:p w:rsidR="00B86A0E" w:rsidRPr="00B86A0E"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一、條次變更。</w:t>
            </w:r>
          </w:p>
          <w:p w:rsidR="00BD08F5" w:rsidRPr="003501ED"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二、標點符號修正。</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w:t>
            </w:r>
            <w:r w:rsidRPr="00BE7C69">
              <w:rPr>
                <w:rFonts w:ascii="標楷體" w:hAnsi="標楷體" w:hint="eastAsia"/>
                <w:u w:val="single"/>
              </w:rPr>
              <w:t>三十一</w:t>
            </w:r>
            <w:r w:rsidRPr="00BD08F5">
              <w:rPr>
                <w:rFonts w:ascii="標楷體" w:hAnsi="標楷體" w:hint="eastAsia"/>
              </w:rPr>
              <w:t>條</w:t>
            </w:r>
            <w:r w:rsidR="00077AD2">
              <w:rPr>
                <w:rFonts w:ascii="標楷體" w:hAnsi="標楷體" w:hint="eastAsia"/>
              </w:rPr>
              <w:t xml:space="preserve">　</w:t>
            </w:r>
            <w:r w:rsidRPr="00BD08F5">
              <w:rPr>
                <w:rFonts w:ascii="標楷體" w:hAnsi="標楷體" w:hint="eastAsia"/>
              </w:rPr>
              <w:t>行人護欄應設於下列地點：</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一、行人跨越易生危險之路口。</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二、沒有人行道</w:t>
            </w:r>
            <w:r w:rsidRPr="00BE7C69">
              <w:rPr>
                <w:rFonts w:ascii="標楷體" w:hAnsi="標楷體" w:hint="eastAsia"/>
                <w:u w:val="single"/>
              </w:rPr>
              <w:t>、</w:t>
            </w:r>
            <w:r w:rsidRPr="00BD08F5">
              <w:rPr>
                <w:rFonts w:ascii="標楷體" w:hAnsi="標楷體" w:hint="eastAsia"/>
              </w:rPr>
              <w:t>地下道或陸橋之處。</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三、限制行人穿越道路之路段。</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四、其他易使行人發生危險之處所。</w:t>
            </w:r>
          </w:p>
        </w:tc>
        <w:tc>
          <w:tcPr>
            <w:tcW w:w="1773" w:type="pct"/>
          </w:tcPr>
          <w:p w:rsidR="008907F6" w:rsidRPr="008907F6" w:rsidRDefault="008907F6" w:rsidP="001A2FFB">
            <w:pPr>
              <w:overflowPunct w:val="0"/>
              <w:spacing w:line="240" w:lineRule="exact"/>
              <w:ind w:left="240" w:hangingChars="100" w:hanging="240"/>
              <w:rPr>
                <w:rFonts w:ascii="標楷體" w:hAnsi="標楷體"/>
              </w:rPr>
            </w:pPr>
            <w:r w:rsidRPr="008907F6">
              <w:rPr>
                <w:rFonts w:ascii="標楷體" w:hAnsi="標楷體" w:hint="eastAsia"/>
              </w:rPr>
              <w:t>第</w:t>
            </w:r>
            <w:r w:rsidRPr="00BE7C69">
              <w:rPr>
                <w:rFonts w:ascii="標楷體" w:hAnsi="標楷體" w:hint="eastAsia"/>
                <w:u w:val="single"/>
              </w:rPr>
              <w:t>三十二</w:t>
            </w:r>
            <w:r w:rsidRPr="008907F6">
              <w:rPr>
                <w:rFonts w:ascii="標楷體" w:hAnsi="標楷體" w:hint="eastAsia"/>
              </w:rPr>
              <w:t>條</w:t>
            </w:r>
            <w:r w:rsidR="00077AD2">
              <w:rPr>
                <w:rFonts w:ascii="標楷體" w:hAnsi="標楷體" w:hint="eastAsia"/>
              </w:rPr>
              <w:t xml:space="preserve">　</w:t>
            </w:r>
            <w:r w:rsidRPr="008907F6">
              <w:rPr>
                <w:rFonts w:ascii="標楷體" w:hAnsi="標楷體" w:hint="eastAsia"/>
              </w:rPr>
              <w:t>行人護欄應設於下列地點：</w:t>
            </w:r>
          </w:p>
          <w:p w:rsidR="008907F6" w:rsidRPr="008907F6" w:rsidRDefault="008907F6" w:rsidP="001A2FFB">
            <w:pPr>
              <w:overflowPunct w:val="0"/>
              <w:spacing w:line="240" w:lineRule="exact"/>
              <w:ind w:leftChars="100" w:left="720" w:hangingChars="200" w:hanging="480"/>
              <w:rPr>
                <w:rFonts w:ascii="標楷體" w:hAnsi="標楷體"/>
              </w:rPr>
            </w:pPr>
            <w:r w:rsidRPr="008907F6">
              <w:rPr>
                <w:rFonts w:ascii="標楷體" w:hAnsi="標楷體" w:hint="eastAsia"/>
              </w:rPr>
              <w:t>一、行人跨越易生危險之路口。</w:t>
            </w:r>
          </w:p>
          <w:p w:rsidR="008907F6" w:rsidRPr="008907F6" w:rsidRDefault="008907F6" w:rsidP="001A2FFB">
            <w:pPr>
              <w:overflowPunct w:val="0"/>
              <w:spacing w:line="240" w:lineRule="exact"/>
              <w:ind w:leftChars="100" w:left="720" w:hangingChars="200" w:hanging="480"/>
              <w:rPr>
                <w:rFonts w:ascii="標楷體" w:hAnsi="標楷體"/>
              </w:rPr>
            </w:pPr>
            <w:r w:rsidRPr="008907F6">
              <w:rPr>
                <w:rFonts w:ascii="標楷體" w:hAnsi="標楷體" w:hint="eastAsia"/>
              </w:rPr>
              <w:t>二、沒有人行道地下道或陸橋之處。</w:t>
            </w:r>
          </w:p>
          <w:p w:rsidR="008907F6" w:rsidRPr="008907F6" w:rsidRDefault="008907F6" w:rsidP="001A2FFB">
            <w:pPr>
              <w:overflowPunct w:val="0"/>
              <w:spacing w:line="240" w:lineRule="exact"/>
              <w:ind w:leftChars="100" w:left="720" w:hangingChars="200" w:hanging="480"/>
              <w:rPr>
                <w:rFonts w:ascii="標楷體" w:hAnsi="標楷體"/>
              </w:rPr>
            </w:pPr>
            <w:r w:rsidRPr="008907F6">
              <w:rPr>
                <w:rFonts w:ascii="標楷體" w:hAnsi="標楷體" w:hint="eastAsia"/>
              </w:rPr>
              <w:t>三、限制行人穿越道路之路段。</w:t>
            </w:r>
          </w:p>
          <w:p w:rsidR="00BD08F5" w:rsidRPr="003501ED" w:rsidRDefault="008907F6" w:rsidP="001A2FFB">
            <w:pPr>
              <w:overflowPunct w:val="0"/>
              <w:spacing w:line="240" w:lineRule="exact"/>
              <w:ind w:leftChars="100" w:left="720" w:hangingChars="200" w:hanging="480"/>
              <w:rPr>
                <w:rFonts w:ascii="標楷體" w:hAnsi="標楷體"/>
              </w:rPr>
            </w:pPr>
            <w:r w:rsidRPr="008907F6">
              <w:rPr>
                <w:rFonts w:ascii="標楷體" w:hAnsi="標楷體" w:hint="eastAsia"/>
              </w:rPr>
              <w:t>四、其他易使行人發生危險之處所。</w:t>
            </w:r>
          </w:p>
        </w:tc>
        <w:tc>
          <w:tcPr>
            <w:tcW w:w="1453" w:type="pct"/>
          </w:tcPr>
          <w:p w:rsidR="00B86A0E" w:rsidRPr="00B86A0E"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一、條次變更。</w:t>
            </w:r>
          </w:p>
          <w:p w:rsidR="00BD08F5" w:rsidRPr="003501ED"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二、用字修正。</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（刪除）</w:t>
            </w:r>
          </w:p>
        </w:tc>
        <w:tc>
          <w:tcPr>
            <w:tcW w:w="1773" w:type="pct"/>
          </w:tcPr>
          <w:p w:rsidR="00BD08F5" w:rsidRPr="003501ED" w:rsidRDefault="008907F6" w:rsidP="001A2FFB">
            <w:pPr>
              <w:overflowPunct w:val="0"/>
              <w:spacing w:line="240" w:lineRule="exact"/>
              <w:ind w:left="240" w:hangingChars="100" w:hanging="240"/>
              <w:rPr>
                <w:rFonts w:ascii="標楷體" w:hAnsi="標楷體"/>
              </w:rPr>
            </w:pPr>
            <w:r w:rsidRPr="008907F6">
              <w:rPr>
                <w:rFonts w:ascii="標楷體" w:hAnsi="標楷體" w:hint="eastAsia"/>
              </w:rPr>
              <w:t>第三十三條</w:t>
            </w:r>
            <w:r w:rsidR="00077AD2">
              <w:rPr>
                <w:rFonts w:ascii="標楷體" w:hAnsi="標楷體" w:hint="eastAsia"/>
              </w:rPr>
              <w:t xml:space="preserve">　</w:t>
            </w:r>
            <w:r w:rsidRPr="008907F6">
              <w:rPr>
                <w:rFonts w:ascii="標楷體" w:hAnsi="標楷體" w:hint="eastAsia"/>
              </w:rPr>
              <w:t>公共設施管理單位因新設、拆遷、換修管線或其他使用，需挖掘路面時，應先向管理機關申請許可。</w:t>
            </w:r>
          </w:p>
        </w:tc>
        <w:tc>
          <w:tcPr>
            <w:tcW w:w="1453" w:type="pct"/>
          </w:tcPr>
          <w:p w:rsidR="00BD08F5" w:rsidRPr="003501ED" w:rsidRDefault="00B86A0E" w:rsidP="001A2FFB">
            <w:pPr>
              <w:overflowPunct w:val="0"/>
              <w:spacing w:line="240" w:lineRule="exact"/>
              <w:ind w:firstLine="0"/>
              <w:rPr>
                <w:rFonts w:ascii="標楷體" w:hAnsi="標楷體"/>
              </w:rPr>
            </w:pPr>
            <w:r w:rsidRPr="00BE7C69">
              <w:rPr>
                <w:rFonts w:ascii="標楷體" w:hAnsi="標楷體" w:hint="eastAsia"/>
                <w:u w:val="single"/>
              </w:rPr>
              <w:t>本條刪除</w:t>
            </w:r>
            <w:r w:rsidRPr="00B86A0E">
              <w:rPr>
                <w:rFonts w:ascii="標楷體" w:hAnsi="標楷體" w:hint="eastAsia"/>
              </w:rPr>
              <w:t>。已於「澎湖縣道路挖掘埋設管線管理自治條例」規定。</w:t>
            </w:r>
          </w:p>
        </w:tc>
      </w:tr>
      <w:tr w:rsidR="00BD08F5" w:rsidRPr="00E8538E" w:rsidTr="00BE7C69">
        <w:trPr>
          <w:trHeight w:val="1757"/>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（刪除）</w:t>
            </w:r>
          </w:p>
        </w:tc>
        <w:tc>
          <w:tcPr>
            <w:tcW w:w="1773" w:type="pct"/>
          </w:tcPr>
          <w:p w:rsidR="00B86A0E" w:rsidRPr="00B86A0E" w:rsidRDefault="00B86A0E" w:rsidP="001A2FFB">
            <w:pPr>
              <w:overflowPunct w:val="0"/>
              <w:spacing w:line="240" w:lineRule="exact"/>
              <w:ind w:left="240" w:hangingChars="100" w:hanging="240"/>
              <w:rPr>
                <w:rFonts w:ascii="標楷體" w:hAnsi="標楷體"/>
              </w:rPr>
            </w:pPr>
            <w:r w:rsidRPr="00B86A0E">
              <w:rPr>
                <w:rFonts w:ascii="標楷體" w:hAnsi="標楷體" w:hint="eastAsia"/>
              </w:rPr>
              <w:t>第三十四條</w:t>
            </w:r>
            <w:r w:rsidR="00077AD2">
              <w:rPr>
                <w:rFonts w:ascii="標楷體" w:hAnsi="標楷體" w:hint="eastAsia"/>
              </w:rPr>
              <w:t xml:space="preserve">　</w:t>
            </w:r>
            <w:r w:rsidRPr="00B86A0E">
              <w:rPr>
                <w:rFonts w:ascii="標楷體" w:hAnsi="標楷體" w:hint="eastAsia"/>
              </w:rPr>
              <w:t>申請挖掘道路者，應繳納路面修復工程費，由管理機關代為修復。</w:t>
            </w:r>
          </w:p>
          <w:p w:rsidR="00BD08F5" w:rsidRPr="003501ED" w:rsidRDefault="00B86A0E" w:rsidP="001A2FFB">
            <w:pPr>
              <w:overflowPunct w:val="0"/>
              <w:spacing w:line="240" w:lineRule="exact"/>
              <w:ind w:leftChars="100" w:left="240" w:firstLineChars="200" w:firstLine="480"/>
              <w:rPr>
                <w:rFonts w:ascii="標楷體" w:hAnsi="標楷體"/>
              </w:rPr>
            </w:pPr>
            <w:r w:rsidRPr="00B86A0E">
              <w:rPr>
                <w:rFonts w:ascii="標楷體" w:hAnsi="標楷體" w:hint="eastAsia"/>
              </w:rPr>
              <w:t>經核准修復者，應於完工後即行辦理，並負責保固一年。</w:t>
            </w:r>
          </w:p>
        </w:tc>
        <w:tc>
          <w:tcPr>
            <w:tcW w:w="1453" w:type="pct"/>
          </w:tcPr>
          <w:p w:rsidR="00BD08F5" w:rsidRPr="003501ED" w:rsidRDefault="00B86A0E" w:rsidP="001A2FFB">
            <w:pPr>
              <w:overflowPunct w:val="0"/>
              <w:spacing w:line="240" w:lineRule="exact"/>
              <w:ind w:firstLine="0"/>
              <w:rPr>
                <w:rFonts w:ascii="標楷體" w:hAnsi="標楷體"/>
              </w:rPr>
            </w:pPr>
            <w:r w:rsidRPr="00BE7C69">
              <w:rPr>
                <w:rFonts w:ascii="標楷體" w:hAnsi="標楷體" w:hint="eastAsia"/>
                <w:u w:val="single"/>
              </w:rPr>
              <w:t>本條刪除</w:t>
            </w:r>
            <w:r w:rsidRPr="00B86A0E">
              <w:rPr>
                <w:rFonts w:ascii="標楷體" w:hAnsi="標楷體" w:hint="eastAsia"/>
              </w:rPr>
              <w:t>。已於「澎湖縣道路挖掘埋設管線管理自治條例」規定。</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lastRenderedPageBreak/>
              <w:t>（刪除）</w:t>
            </w:r>
          </w:p>
        </w:tc>
        <w:tc>
          <w:tcPr>
            <w:tcW w:w="1773" w:type="pct"/>
          </w:tcPr>
          <w:p w:rsidR="00B86A0E" w:rsidRPr="00B86A0E" w:rsidRDefault="00B86A0E" w:rsidP="001A2FFB">
            <w:pPr>
              <w:overflowPunct w:val="0"/>
              <w:spacing w:line="240" w:lineRule="exact"/>
              <w:ind w:left="240" w:hangingChars="100" w:hanging="240"/>
              <w:rPr>
                <w:rFonts w:ascii="標楷體" w:hAnsi="標楷體"/>
              </w:rPr>
            </w:pPr>
            <w:r w:rsidRPr="00B86A0E">
              <w:rPr>
                <w:rFonts w:ascii="標楷體" w:hAnsi="標楷體" w:hint="eastAsia"/>
              </w:rPr>
              <w:t>第三十五條</w:t>
            </w:r>
            <w:r w:rsidR="00077AD2">
              <w:rPr>
                <w:rFonts w:ascii="標楷體" w:hAnsi="標楷體" w:hint="eastAsia"/>
              </w:rPr>
              <w:t xml:space="preserve">　</w:t>
            </w:r>
            <w:r w:rsidRPr="00B86A0E">
              <w:rPr>
                <w:rFonts w:ascii="標楷體" w:hAnsi="標楷體" w:hint="eastAsia"/>
              </w:rPr>
              <w:t>市區道路在下列期間內，除有特殊情事經核准外，不得申請挖掘使用：</w:t>
            </w:r>
          </w:p>
          <w:p w:rsidR="00B86A0E" w:rsidRPr="00B86A0E" w:rsidRDefault="00B86A0E" w:rsidP="001A2FFB">
            <w:pPr>
              <w:overflowPunct w:val="0"/>
              <w:spacing w:line="240" w:lineRule="exact"/>
              <w:ind w:leftChars="100" w:left="720" w:hangingChars="200" w:hanging="480"/>
              <w:rPr>
                <w:rFonts w:ascii="標楷體" w:hAnsi="標楷體"/>
              </w:rPr>
            </w:pPr>
            <w:r w:rsidRPr="00B86A0E">
              <w:rPr>
                <w:rFonts w:ascii="標楷體" w:hAnsi="標楷體" w:hint="eastAsia"/>
              </w:rPr>
              <w:t>一、新建或拓寬完成日起三年內。</w:t>
            </w:r>
          </w:p>
          <w:p w:rsidR="00B86A0E" w:rsidRPr="00B86A0E" w:rsidRDefault="00B86A0E" w:rsidP="001A2FFB">
            <w:pPr>
              <w:overflowPunct w:val="0"/>
              <w:spacing w:line="240" w:lineRule="exact"/>
              <w:ind w:leftChars="100" w:left="720" w:hangingChars="200" w:hanging="480"/>
              <w:rPr>
                <w:rFonts w:ascii="標楷體" w:hAnsi="標楷體"/>
              </w:rPr>
            </w:pPr>
            <w:r w:rsidRPr="00B86A0E">
              <w:rPr>
                <w:rFonts w:ascii="標楷體" w:hAnsi="標楷體" w:hint="eastAsia"/>
              </w:rPr>
              <w:t>二、翻修或改善完成日起</w:t>
            </w:r>
            <w:proofErr w:type="gramStart"/>
            <w:r w:rsidRPr="00B86A0E">
              <w:rPr>
                <w:rFonts w:ascii="標楷體" w:hAnsi="標楷體" w:hint="eastAsia"/>
              </w:rPr>
              <w:t>一</w:t>
            </w:r>
            <w:proofErr w:type="gramEnd"/>
            <w:r w:rsidRPr="00B86A0E">
              <w:rPr>
                <w:rFonts w:ascii="標楷體" w:hAnsi="標楷體" w:hint="eastAsia"/>
              </w:rPr>
              <w:t>年內。</w:t>
            </w:r>
          </w:p>
          <w:p w:rsidR="00BD08F5" w:rsidRPr="003501ED" w:rsidRDefault="00B86A0E" w:rsidP="001A2FFB">
            <w:pPr>
              <w:overflowPunct w:val="0"/>
              <w:spacing w:line="240" w:lineRule="exact"/>
              <w:ind w:leftChars="100" w:left="720" w:hangingChars="200" w:hanging="480"/>
              <w:rPr>
                <w:rFonts w:ascii="標楷體" w:hAnsi="標楷體"/>
              </w:rPr>
            </w:pPr>
            <w:r w:rsidRPr="00B86A0E">
              <w:rPr>
                <w:rFonts w:ascii="標楷體" w:hAnsi="標楷體" w:hint="eastAsia"/>
              </w:rPr>
              <w:t>三、重要慶典期間。</w:t>
            </w:r>
          </w:p>
        </w:tc>
        <w:tc>
          <w:tcPr>
            <w:tcW w:w="1453" w:type="pct"/>
          </w:tcPr>
          <w:p w:rsidR="00BD08F5" w:rsidRPr="003501ED" w:rsidRDefault="00B86A0E" w:rsidP="001A2FFB">
            <w:pPr>
              <w:overflowPunct w:val="0"/>
              <w:spacing w:line="240" w:lineRule="exact"/>
              <w:ind w:firstLine="0"/>
              <w:rPr>
                <w:rFonts w:ascii="標楷體" w:hAnsi="標楷體"/>
              </w:rPr>
            </w:pPr>
            <w:r w:rsidRPr="00BE7C69">
              <w:rPr>
                <w:rFonts w:ascii="標楷體" w:hAnsi="標楷體" w:hint="eastAsia"/>
                <w:u w:val="single"/>
              </w:rPr>
              <w:t>本條刪除</w:t>
            </w:r>
            <w:r w:rsidRPr="00B86A0E">
              <w:rPr>
                <w:rFonts w:ascii="標楷體" w:hAnsi="標楷體" w:hint="eastAsia"/>
              </w:rPr>
              <w:t>。已於「澎湖縣道路挖掘埋設管線管理自治條例」規定。</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（刪除）</w:t>
            </w:r>
          </w:p>
        </w:tc>
        <w:tc>
          <w:tcPr>
            <w:tcW w:w="1773" w:type="pct"/>
          </w:tcPr>
          <w:p w:rsidR="00BD08F5" w:rsidRPr="003501ED" w:rsidRDefault="00B86A0E" w:rsidP="001A2FFB">
            <w:pPr>
              <w:overflowPunct w:val="0"/>
              <w:spacing w:line="240" w:lineRule="exact"/>
              <w:ind w:left="240" w:hangingChars="100" w:hanging="240"/>
              <w:rPr>
                <w:rFonts w:ascii="標楷體" w:hAnsi="標楷體"/>
              </w:rPr>
            </w:pPr>
            <w:r w:rsidRPr="00B86A0E">
              <w:rPr>
                <w:rFonts w:ascii="標楷體" w:hAnsi="標楷體" w:hint="eastAsia"/>
              </w:rPr>
              <w:t>第三十六條</w:t>
            </w:r>
            <w:r w:rsidR="00077AD2">
              <w:rPr>
                <w:rFonts w:ascii="標楷體" w:hAnsi="標楷體" w:hint="eastAsia"/>
              </w:rPr>
              <w:t xml:space="preserve">　</w:t>
            </w:r>
            <w:r w:rsidRPr="00B86A0E">
              <w:rPr>
                <w:rFonts w:ascii="標楷體" w:hAnsi="標楷體" w:hint="eastAsia"/>
              </w:rPr>
              <w:t>市區道路兩旁房屋地下室與人行地下道連接者，起造人或承造人得向管理機關申請許可設置出入孔道，所需費用由申請人負擔。</w:t>
            </w:r>
          </w:p>
        </w:tc>
        <w:tc>
          <w:tcPr>
            <w:tcW w:w="1453" w:type="pct"/>
          </w:tcPr>
          <w:p w:rsidR="00BD08F5" w:rsidRPr="003501ED" w:rsidRDefault="00B86A0E" w:rsidP="001A2FFB">
            <w:pPr>
              <w:overflowPunct w:val="0"/>
              <w:spacing w:line="240" w:lineRule="exact"/>
              <w:ind w:firstLine="0"/>
              <w:rPr>
                <w:rFonts w:ascii="標楷體" w:hAnsi="標楷體"/>
              </w:rPr>
            </w:pPr>
            <w:r w:rsidRPr="00BE7C69">
              <w:rPr>
                <w:rFonts w:ascii="標楷體" w:hAnsi="標楷體" w:hint="eastAsia"/>
                <w:u w:val="single"/>
              </w:rPr>
              <w:t>本條刪除</w:t>
            </w:r>
            <w:r w:rsidRPr="00B86A0E">
              <w:rPr>
                <w:rFonts w:ascii="標楷體" w:hAnsi="標楷體" w:hint="eastAsia"/>
              </w:rPr>
              <w:t>。已於「澎湖縣道路挖掘埋設管線管理自治條例」規定。</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w:t>
            </w:r>
            <w:r w:rsidRPr="00BE7C69">
              <w:rPr>
                <w:rFonts w:ascii="標楷體" w:hAnsi="標楷體" w:hint="eastAsia"/>
                <w:u w:val="single"/>
              </w:rPr>
              <w:t>三十二</w:t>
            </w:r>
            <w:r w:rsidRPr="00BD08F5">
              <w:rPr>
                <w:rFonts w:ascii="標楷體" w:hAnsi="標楷體" w:hint="eastAsia"/>
              </w:rPr>
              <w:t>條</w:t>
            </w:r>
            <w:r w:rsidR="00077AD2">
              <w:rPr>
                <w:rFonts w:ascii="標楷體" w:hAnsi="標楷體" w:hint="eastAsia"/>
              </w:rPr>
              <w:t xml:space="preserve">　</w:t>
            </w:r>
            <w:r w:rsidRPr="00BD08F5">
              <w:rPr>
                <w:rFonts w:ascii="標楷體" w:hAnsi="標楷體" w:hint="eastAsia"/>
              </w:rPr>
              <w:t>建築物承造人在施工中須使用道路者，應依規定先行</w:t>
            </w:r>
            <w:r w:rsidRPr="00BE7C69">
              <w:rPr>
                <w:rFonts w:ascii="標楷體" w:hAnsi="標楷體" w:hint="eastAsia"/>
                <w:u w:val="single"/>
              </w:rPr>
              <w:t>向管理機關</w:t>
            </w:r>
            <w:r w:rsidRPr="00BD08F5">
              <w:rPr>
                <w:rFonts w:ascii="標楷體" w:hAnsi="標楷體" w:hint="eastAsia"/>
              </w:rPr>
              <w:t>申請許可。</w:t>
            </w:r>
          </w:p>
          <w:p w:rsidR="00BD08F5" w:rsidRPr="00BD08F5" w:rsidRDefault="00BD08F5" w:rsidP="001A2FFB">
            <w:pPr>
              <w:overflowPunct w:val="0"/>
              <w:spacing w:line="240" w:lineRule="exact"/>
              <w:ind w:leftChars="100" w:left="240" w:firstLineChars="200" w:firstLine="480"/>
              <w:rPr>
                <w:rFonts w:ascii="標楷體" w:hAnsi="標楷體"/>
              </w:rPr>
            </w:pPr>
            <w:r w:rsidRPr="00BD08F5">
              <w:rPr>
                <w:rFonts w:ascii="標楷體" w:hAnsi="標楷體" w:hint="eastAsia"/>
              </w:rPr>
              <w:t>前項使用範圍須利用人行道，應在人行道上空加設安全人行走廊，以維行人安全。</w:t>
            </w:r>
          </w:p>
        </w:tc>
        <w:tc>
          <w:tcPr>
            <w:tcW w:w="1773" w:type="pct"/>
          </w:tcPr>
          <w:p w:rsidR="00B86A0E" w:rsidRPr="00B86A0E" w:rsidRDefault="00B86A0E" w:rsidP="001A2FFB">
            <w:pPr>
              <w:overflowPunct w:val="0"/>
              <w:spacing w:line="240" w:lineRule="exact"/>
              <w:ind w:left="240" w:hangingChars="100" w:hanging="240"/>
              <w:rPr>
                <w:rFonts w:ascii="標楷體" w:hAnsi="標楷體"/>
              </w:rPr>
            </w:pPr>
            <w:r w:rsidRPr="00B86A0E">
              <w:rPr>
                <w:rFonts w:ascii="標楷體" w:hAnsi="標楷體" w:hint="eastAsia"/>
              </w:rPr>
              <w:t>第</w:t>
            </w:r>
            <w:r w:rsidRPr="00BE7C69">
              <w:rPr>
                <w:rFonts w:ascii="標楷體" w:hAnsi="標楷體" w:hint="eastAsia"/>
                <w:u w:val="single"/>
              </w:rPr>
              <w:t>三十七</w:t>
            </w:r>
            <w:r w:rsidRPr="00B86A0E">
              <w:rPr>
                <w:rFonts w:ascii="標楷體" w:hAnsi="標楷體" w:hint="eastAsia"/>
              </w:rPr>
              <w:t>條</w:t>
            </w:r>
            <w:r w:rsidR="00077AD2">
              <w:rPr>
                <w:rFonts w:ascii="標楷體" w:hAnsi="標楷體" w:hint="eastAsia"/>
              </w:rPr>
              <w:t xml:space="preserve">　</w:t>
            </w:r>
            <w:r w:rsidRPr="00B86A0E">
              <w:rPr>
                <w:rFonts w:ascii="標楷體" w:hAnsi="標楷體" w:hint="eastAsia"/>
              </w:rPr>
              <w:t>建築物承造人在施工中須使用道路者，應依規定先行申請許可。</w:t>
            </w:r>
          </w:p>
          <w:p w:rsidR="00BD08F5" w:rsidRPr="003501ED" w:rsidRDefault="00B86A0E" w:rsidP="001A2FFB">
            <w:pPr>
              <w:overflowPunct w:val="0"/>
              <w:spacing w:line="240" w:lineRule="exact"/>
              <w:ind w:leftChars="100" w:left="240" w:firstLineChars="200" w:firstLine="480"/>
              <w:rPr>
                <w:rFonts w:ascii="標楷體" w:hAnsi="標楷體"/>
              </w:rPr>
            </w:pPr>
            <w:r w:rsidRPr="00B86A0E">
              <w:rPr>
                <w:rFonts w:ascii="標楷體" w:hAnsi="標楷體" w:hint="eastAsia"/>
              </w:rPr>
              <w:t>前項使用範圍須利用人行道，應在人行道上空加設安全人行走廊，以維行人安全。</w:t>
            </w:r>
          </w:p>
        </w:tc>
        <w:tc>
          <w:tcPr>
            <w:tcW w:w="1453" w:type="pct"/>
          </w:tcPr>
          <w:p w:rsidR="00B86A0E" w:rsidRPr="00B86A0E"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一、條次變更。</w:t>
            </w:r>
          </w:p>
          <w:p w:rsidR="00BD08F5" w:rsidRPr="003501ED" w:rsidRDefault="00B86A0E" w:rsidP="001A2FFB">
            <w:pPr>
              <w:overflowPunct w:val="0"/>
              <w:spacing w:line="240" w:lineRule="exact"/>
              <w:ind w:left="480" w:hangingChars="200" w:hanging="480"/>
              <w:rPr>
                <w:rFonts w:ascii="標楷體" w:hAnsi="標楷體"/>
              </w:rPr>
            </w:pPr>
            <w:r w:rsidRPr="00B86A0E">
              <w:rPr>
                <w:rFonts w:ascii="標楷體" w:hAnsi="標楷體" w:hint="eastAsia"/>
              </w:rPr>
              <w:t>二、</w:t>
            </w:r>
            <w:r w:rsidRPr="001A2FFB">
              <w:rPr>
                <w:rFonts w:ascii="標楷體" w:hAnsi="標楷體" w:hint="eastAsia"/>
                <w:spacing w:val="-5"/>
              </w:rPr>
              <w:t>建築物施工須使用</w:t>
            </w:r>
            <w:r w:rsidRPr="00B86A0E">
              <w:rPr>
                <w:rFonts w:ascii="標楷體" w:hAnsi="標楷體" w:hint="eastAsia"/>
              </w:rPr>
              <w:t>道路者，應向道路管理機關申請，故新增管理機關權責。</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w:t>
            </w:r>
            <w:r w:rsidRPr="00BE7C69">
              <w:rPr>
                <w:rFonts w:ascii="標楷體" w:hAnsi="標楷體" w:hint="eastAsia"/>
                <w:u w:val="single"/>
              </w:rPr>
              <w:t>三十三</w:t>
            </w:r>
            <w:r w:rsidRPr="00BD08F5">
              <w:rPr>
                <w:rFonts w:ascii="標楷體" w:hAnsi="標楷體" w:hint="eastAsia"/>
              </w:rPr>
              <w:t>條</w:t>
            </w:r>
            <w:r w:rsidR="00077AD2">
              <w:rPr>
                <w:rFonts w:ascii="標楷體" w:hAnsi="標楷體" w:hint="eastAsia"/>
              </w:rPr>
              <w:t xml:space="preserve">　</w:t>
            </w:r>
            <w:r w:rsidRPr="00BD08F5">
              <w:rPr>
                <w:rFonts w:ascii="標楷體" w:hAnsi="標楷體" w:hint="eastAsia"/>
              </w:rPr>
              <w:t>建築工程</w:t>
            </w:r>
            <w:r w:rsidRPr="00BE7C69">
              <w:rPr>
                <w:rFonts w:ascii="標楷體" w:hAnsi="標楷體" w:hint="eastAsia"/>
                <w:u w:val="single"/>
              </w:rPr>
              <w:t>如因施工需求而</w:t>
            </w:r>
            <w:r w:rsidRPr="00BD08F5">
              <w:rPr>
                <w:rFonts w:ascii="標楷體" w:hAnsi="標楷體" w:hint="eastAsia"/>
              </w:rPr>
              <w:t>損壞道路、溝渠或其他設施時，承造人非先經申請管理機關核准，不得施工。</w:t>
            </w:r>
          </w:p>
        </w:tc>
        <w:tc>
          <w:tcPr>
            <w:tcW w:w="1773" w:type="pct"/>
          </w:tcPr>
          <w:p w:rsidR="00BD08F5" w:rsidRPr="003501ED" w:rsidRDefault="00B86A0E" w:rsidP="001A2FFB">
            <w:pPr>
              <w:overflowPunct w:val="0"/>
              <w:spacing w:line="240" w:lineRule="exact"/>
              <w:ind w:left="240" w:hangingChars="100" w:hanging="240"/>
              <w:rPr>
                <w:rFonts w:ascii="標楷體" w:hAnsi="標楷體"/>
              </w:rPr>
            </w:pPr>
            <w:r w:rsidRPr="00B86A0E">
              <w:rPr>
                <w:rFonts w:ascii="標楷體" w:hAnsi="標楷體" w:hint="eastAsia"/>
              </w:rPr>
              <w:t>第</w:t>
            </w:r>
            <w:r w:rsidRPr="00BE7C69">
              <w:rPr>
                <w:rFonts w:ascii="標楷體" w:hAnsi="標楷體" w:hint="eastAsia"/>
                <w:u w:val="single"/>
              </w:rPr>
              <w:t>三十八</w:t>
            </w:r>
            <w:r w:rsidRPr="00B86A0E">
              <w:rPr>
                <w:rFonts w:ascii="標楷體" w:hAnsi="標楷體" w:hint="eastAsia"/>
              </w:rPr>
              <w:t>條</w:t>
            </w:r>
            <w:r w:rsidR="00077AD2">
              <w:rPr>
                <w:rFonts w:ascii="標楷體" w:hAnsi="標楷體" w:hint="eastAsia"/>
              </w:rPr>
              <w:t xml:space="preserve">　</w:t>
            </w:r>
            <w:r w:rsidRPr="00B86A0E">
              <w:rPr>
                <w:rFonts w:ascii="標楷體" w:hAnsi="標楷體" w:hint="eastAsia"/>
              </w:rPr>
              <w:t>建築工程</w:t>
            </w:r>
            <w:r w:rsidRPr="00BE7C69">
              <w:rPr>
                <w:rFonts w:ascii="標楷體" w:hAnsi="標楷體" w:hint="eastAsia"/>
                <w:u w:val="single"/>
              </w:rPr>
              <w:t>必須</w:t>
            </w:r>
            <w:r w:rsidRPr="00B86A0E">
              <w:rPr>
                <w:rFonts w:ascii="標楷體" w:hAnsi="標楷體" w:hint="eastAsia"/>
              </w:rPr>
              <w:t>損壞道路、溝渠或其他設施時，承造人非先經申請管理機關核准，不得施工。</w:t>
            </w:r>
          </w:p>
        </w:tc>
        <w:tc>
          <w:tcPr>
            <w:tcW w:w="1453" w:type="pct"/>
          </w:tcPr>
          <w:p w:rsidR="00077AD2" w:rsidRPr="00077AD2" w:rsidRDefault="00077AD2" w:rsidP="001A2FFB">
            <w:pPr>
              <w:overflowPunct w:val="0"/>
              <w:spacing w:line="240" w:lineRule="exact"/>
              <w:ind w:left="480" w:hangingChars="200" w:hanging="480"/>
              <w:rPr>
                <w:rFonts w:ascii="標楷體" w:hAnsi="標楷體"/>
              </w:rPr>
            </w:pPr>
            <w:r w:rsidRPr="00077AD2">
              <w:rPr>
                <w:rFonts w:ascii="標楷體" w:hAnsi="標楷體" w:hint="eastAsia"/>
              </w:rPr>
              <w:t>一、條次變更。</w:t>
            </w:r>
          </w:p>
          <w:p w:rsidR="00BD08F5" w:rsidRPr="003501ED" w:rsidRDefault="00077AD2" w:rsidP="001A2FFB">
            <w:pPr>
              <w:overflowPunct w:val="0"/>
              <w:spacing w:line="240" w:lineRule="exact"/>
              <w:ind w:left="480" w:hangingChars="200" w:hanging="480"/>
              <w:rPr>
                <w:rFonts w:ascii="標楷體" w:hAnsi="標楷體"/>
              </w:rPr>
            </w:pPr>
            <w:r w:rsidRPr="00077AD2">
              <w:rPr>
                <w:rFonts w:ascii="標楷體" w:hAnsi="標楷體" w:hint="eastAsia"/>
              </w:rPr>
              <w:t>二、修正用字。</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w:t>
            </w:r>
            <w:r w:rsidRPr="00BE7C69">
              <w:rPr>
                <w:rFonts w:ascii="標楷體" w:hAnsi="標楷體" w:hint="eastAsia"/>
                <w:u w:val="single"/>
              </w:rPr>
              <w:t>三十四</w:t>
            </w:r>
            <w:r w:rsidRPr="00BD08F5">
              <w:rPr>
                <w:rFonts w:ascii="標楷體" w:hAnsi="標楷體" w:hint="eastAsia"/>
              </w:rPr>
              <w:t>條</w:t>
            </w:r>
            <w:r w:rsidR="00077AD2">
              <w:rPr>
                <w:rFonts w:ascii="標楷體" w:hAnsi="標楷體" w:hint="eastAsia"/>
              </w:rPr>
              <w:t xml:space="preserve">　</w:t>
            </w:r>
            <w:r w:rsidRPr="00BD08F5">
              <w:rPr>
                <w:rFonts w:ascii="標楷體" w:hAnsi="標楷體" w:hint="eastAsia"/>
              </w:rPr>
              <w:t>建築工程施工時，承造人應維護工地附近路面、溝渠、人行道及其他公共設施之完整，如有毀損應負責修復。</w:t>
            </w:r>
          </w:p>
        </w:tc>
        <w:tc>
          <w:tcPr>
            <w:tcW w:w="1773" w:type="pct"/>
          </w:tcPr>
          <w:p w:rsidR="00BD08F5" w:rsidRPr="003501ED" w:rsidRDefault="00B86A0E" w:rsidP="001A2FFB">
            <w:pPr>
              <w:overflowPunct w:val="0"/>
              <w:spacing w:line="240" w:lineRule="exact"/>
              <w:ind w:left="240" w:hangingChars="100" w:hanging="240"/>
              <w:rPr>
                <w:rFonts w:ascii="標楷體" w:hAnsi="標楷體"/>
              </w:rPr>
            </w:pPr>
            <w:r w:rsidRPr="00B86A0E">
              <w:rPr>
                <w:rFonts w:ascii="標楷體" w:hAnsi="標楷體" w:hint="eastAsia"/>
              </w:rPr>
              <w:t>第</w:t>
            </w:r>
            <w:r w:rsidRPr="00BE7C69">
              <w:rPr>
                <w:rFonts w:ascii="標楷體" w:hAnsi="標楷體" w:hint="eastAsia"/>
                <w:u w:val="single"/>
              </w:rPr>
              <w:t>三十九</w:t>
            </w:r>
            <w:r w:rsidRPr="00B86A0E">
              <w:rPr>
                <w:rFonts w:ascii="標楷體" w:hAnsi="標楷體" w:hint="eastAsia"/>
              </w:rPr>
              <w:t>條</w:t>
            </w:r>
            <w:r w:rsidR="00077AD2">
              <w:rPr>
                <w:rFonts w:ascii="標楷體" w:hAnsi="標楷體" w:hint="eastAsia"/>
              </w:rPr>
              <w:t xml:space="preserve">　</w:t>
            </w:r>
            <w:r w:rsidRPr="00B86A0E">
              <w:rPr>
                <w:rFonts w:ascii="標楷體" w:hAnsi="標楷體" w:hint="eastAsia"/>
              </w:rPr>
              <w:t>建築工程施工時，承造人應維護工地附近路面、溝渠、人行道及其他公共設施之完整，如有毀損應負責修復。</w:t>
            </w:r>
          </w:p>
        </w:tc>
        <w:tc>
          <w:tcPr>
            <w:tcW w:w="1453" w:type="pct"/>
          </w:tcPr>
          <w:p w:rsidR="00BD08F5" w:rsidRPr="003501ED" w:rsidRDefault="00077AD2" w:rsidP="001A2FFB">
            <w:pPr>
              <w:overflowPunct w:val="0"/>
              <w:spacing w:line="240" w:lineRule="exact"/>
              <w:ind w:left="480" w:hangingChars="200" w:hanging="480"/>
              <w:rPr>
                <w:rFonts w:ascii="標楷體" w:hAnsi="標楷體"/>
              </w:rPr>
            </w:pPr>
            <w:r w:rsidRPr="00077AD2">
              <w:rPr>
                <w:rFonts w:ascii="標楷體" w:hAnsi="標楷體" w:hint="eastAsia"/>
              </w:rPr>
              <w:t>條次變更。</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w:t>
            </w:r>
            <w:r w:rsidRPr="00BE7C69">
              <w:rPr>
                <w:rFonts w:ascii="標楷體" w:hAnsi="標楷體" w:hint="eastAsia"/>
                <w:u w:val="single"/>
              </w:rPr>
              <w:t>三十五</w:t>
            </w:r>
            <w:r w:rsidRPr="00BD08F5">
              <w:rPr>
                <w:rFonts w:ascii="標楷體" w:hAnsi="標楷體" w:hint="eastAsia"/>
              </w:rPr>
              <w:t>條</w:t>
            </w:r>
            <w:r w:rsidR="00077AD2">
              <w:rPr>
                <w:rFonts w:ascii="標楷體" w:hAnsi="標楷體" w:hint="eastAsia"/>
              </w:rPr>
              <w:t xml:space="preserve">　</w:t>
            </w:r>
            <w:r w:rsidRPr="00BD08F5">
              <w:rPr>
                <w:rFonts w:ascii="標楷體" w:hAnsi="標楷體" w:hint="eastAsia"/>
              </w:rPr>
              <w:t>在市區道路範圍內設置下列設施時，應經管理機關許可：</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一、電力</w:t>
            </w:r>
            <w:proofErr w:type="gramStart"/>
            <w:r w:rsidRPr="00BD08F5">
              <w:rPr>
                <w:rFonts w:ascii="標楷體" w:hAnsi="標楷體" w:hint="eastAsia"/>
              </w:rPr>
              <w:t>桿</w:t>
            </w:r>
            <w:proofErr w:type="gramEnd"/>
            <w:r w:rsidRPr="00BD08F5">
              <w:rPr>
                <w:rFonts w:ascii="標楷體" w:hAnsi="標楷體" w:hint="eastAsia"/>
              </w:rPr>
              <w:t>、電信</w:t>
            </w:r>
            <w:proofErr w:type="gramStart"/>
            <w:r w:rsidRPr="00BD08F5">
              <w:rPr>
                <w:rFonts w:ascii="標楷體" w:hAnsi="標楷體" w:hint="eastAsia"/>
              </w:rPr>
              <w:t>桿</w:t>
            </w:r>
            <w:proofErr w:type="gramEnd"/>
            <w:r w:rsidRPr="00BD08F5">
              <w:rPr>
                <w:rFonts w:ascii="標楷體" w:hAnsi="標楷體" w:hint="eastAsia"/>
              </w:rPr>
              <w:t>、</w:t>
            </w:r>
            <w:proofErr w:type="gramStart"/>
            <w:r w:rsidRPr="00BD08F5">
              <w:rPr>
                <w:rFonts w:ascii="標楷體" w:hAnsi="標楷體" w:hint="eastAsia"/>
              </w:rPr>
              <w:t>電力塔變壓</w:t>
            </w:r>
            <w:proofErr w:type="gramEnd"/>
            <w:r w:rsidRPr="00BD08F5">
              <w:rPr>
                <w:rFonts w:ascii="標楷體" w:hAnsi="標楷體" w:hint="eastAsia"/>
              </w:rPr>
              <w:t>箱、郵筒、公共電話亭、停車收費設施、自來水救火</w:t>
            </w:r>
            <w:proofErr w:type="gramStart"/>
            <w:r w:rsidRPr="00BD08F5">
              <w:rPr>
                <w:rFonts w:ascii="標楷體" w:hAnsi="標楷體" w:hint="eastAsia"/>
              </w:rPr>
              <w:t>栓</w:t>
            </w:r>
            <w:proofErr w:type="gramEnd"/>
            <w:r w:rsidRPr="00BD08F5">
              <w:rPr>
                <w:rFonts w:ascii="標楷體" w:hAnsi="標楷體" w:hint="eastAsia"/>
              </w:rPr>
              <w:t>、加壓設備及其他類似之公共設施。</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二、道路上方遮陽避雨設施。</w:t>
            </w:r>
          </w:p>
          <w:p w:rsidR="00BD08F5" w:rsidRPr="00BD08F5" w:rsidRDefault="00BD08F5" w:rsidP="001A2FFB">
            <w:pPr>
              <w:overflowPunct w:val="0"/>
              <w:spacing w:line="240" w:lineRule="exact"/>
              <w:ind w:leftChars="100" w:left="240" w:firstLineChars="200" w:firstLine="480"/>
              <w:rPr>
                <w:rFonts w:ascii="標楷體" w:hAnsi="標楷體"/>
              </w:rPr>
            </w:pPr>
            <w:r w:rsidRPr="00BD08F5">
              <w:rPr>
                <w:rFonts w:ascii="標楷體" w:hAnsi="標楷體" w:hint="eastAsia"/>
              </w:rPr>
              <w:t>前項設施係建築法所規定建築物者，應申請建築執照。道路上方遮陽避雨設施設置要點由主</w:t>
            </w:r>
            <w:r w:rsidRPr="00BD08F5">
              <w:rPr>
                <w:rFonts w:ascii="標楷體" w:hAnsi="標楷體" w:hint="eastAsia"/>
              </w:rPr>
              <w:lastRenderedPageBreak/>
              <w:t>管機關另定之。</w:t>
            </w:r>
          </w:p>
        </w:tc>
        <w:tc>
          <w:tcPr>
            <w:tcW w:w="1773" w:type="pct"/>
          </w:tcPr>
          <w:p w:rsidR="00B86A0E" w:rsidRPr="00B86A0E" w:rsidRDefault="00B86A0E" w:rsidP="001A2FFB">
            <w:pPr>
              <w:overflowPunct w:val="0"/>
              <w:spacing w:line="240" w:lineRule="exact"/>
              <w:ind w:left="240" w:hangingChars="100" w:hanging="240"/>
              <w:rPr>
                <w:rFonts w:ascii="標楷體" w:hAnsi="標楷體"/>
              </w:rPr>
            </w:pPr>
            <w:r w:rsidRPr="00B86A0E">
              <w:rPr>
                <w:rFonts w:ascii="標楷體" w:hAnsi="標楷體" w:hint="eastAsia"/>
              </w:rPr>
              <w:lastRenderedPageBreak/>
              <w:t>第</w:t>
            </w:r>
            <w:r w:rsidRPr="00BD7E6F">
              <w:rPr>
                <w:rFonts w:ascii="標楷體" w:hAnsi="標楷體" w:hint="eastAsia"/>
                <w:u w:val="single"/>
              </w:rPr>
              <w:t>四十</w:t>
            </w:r>
            <w:r w:rsidRPr="00B86A0E">
              <w:rPr>
                <w:rFonts w:ascii="標楷體" w:hAnsi="標楷體" w:hint="eastAsia"/>
              </w:rPr>
              <w:t>條</w:t>
            </w:r>
            <w:r w:rsidR="00077AD2">
              <w:rPr>
                <w:rFonts w:ascii="標楷體" w:hAnsi="標楷體" w:hint="eastAsia"/>
              </w:rPr>
              <w:t xml:space="preserve">　</w:t>
            </w:r>
            <w:r w:rsidRPr="00B86A0E">
              <w:rPr>
                <w:rFonts w:ascii="標楷體" w:hAnsi="標楷體" w:hint="eastAsia"/>
              </w:rPr>
              <w:t>在市區道路範圍內設置下列設施時，應經管理機關許可：</w:t>
            </w:r>
          </w:p>
          <w:p w:rsidR="00B86A0E" w:rsidRPr="00B86A0E" w:rsidRDefault="00B86A0E" w:rsidP="001A2FFB">
            <w:pPr>
              <w:overflowPunct w:val="0"/>
              <w:spacing w:line="240" w:lineRule="exact"/>
              <w:ind w:leftChars="100" w:left="720" w:hangingChars="200" w:hanging="480"/>
              <w:rPr>
                <w:rFonts w:ascii="標楷體" w:hAnsi="標楷體"/>
              </w:rPr>
            </w:pPr>
            <w:r w:rsidRPr="00B86A0E">
              <w:rPr>
                <w:rFonts w:ascii="標楷體" w:hAnsi="標楷體" w:hint="eastAsia"/>
              </w:rPr>
              <w:t>一、電力</w:t>
            </w:r>
            <w:proofErr w:type="gramStart"/>
            <w:r w:rsidRPr="00B86A0E">
              <w:rPr>
                <w:rFonts w:ascii="標楷體" w:hAnsi="標楷體" w:hint="eastAsia"/>
              </w:rPr>
              <w:t>桿</w:t>
            </w:r>
            <w:proofErr w:type="gramEnd"/>
            <w:r w:rsidRPr="00B86A0E">
              <w:rPr>
                <w:rFonts w:ascii="標楷體" w:hAnsi="標楷體" w:hint="eastAsia"/>
              </w:rPr>
              <w:t>、電信</w:t>
            </w:r>
            <w:proofErr w:type="gramStart"/>
            <w:r w:rsidRPr="00B86A0E">
              <w:rPr>
                <w:rFonts w:ascii="標楷體" w:hAnsi="標楷體" w:hint="eastAsia"/>
              </w:rPr>
              <w:t>桿</w:t>
            </w:r>
            <w:proofErr w:type="gramEnd"/>
            <w:r w:rsidRPr="00B86A0E">
              <w:rPr>
                <w:rFonts w:ascii="標楷體" w:hAnsi="標楷體" w:hint="eastAsia"/>
              </w:rPr>
              <w:t>、</w:t>
            </w:r>
            <w:proofErr w:type="gramStart"/>
            <w:r w:rsidRPr="00B86A0E">
              <w:rPr>
                <w:rFonts w:ascii="標楷體" w:hAnsi="標楷體" w:hint="eastAsia"/>
              </w:rPr>
              <w:t>電力塔變壓</w:t>
            </w:r>
            <w:proofErr w:type="gramEnd"/>
            <w:r w:rsidRPr="00B86A0E">
              <w:rPr>
                <w:rFonts w:ascii="標楷體" w:hAnsi="標楷體" w:hint="eastAsia"/>
              </w:rPr>
              <w:t>箱、郵筒、公共電話亭、停車收費設施、自來水救火</w:t>
            </w:r>
            <w:proofErr w:type="gramStart"/>
            <w:r w:rsidRPr="00B86A0E">
              <w:rPr>
                <w:rFonts w:ascii="標楷體" w:hAnsi="標楷體" w:hint="eastAsia"/>
              </w:rPr>
              <w:t>栓</w:t>
            </w:r>
            <w:proofErr w:type="gramEnd"/>
            <w:r w:rsidRPr="00B86A0E">
              <w:rPr>
                <w:rFonts w:ascii="標楷體" w:hAnsi="標楷體" w:hint="eastAsia"/>
              </w:rPr>
              <w:t>、加壓設備及其他類似之公共設施。</w:t>
            </w:r>
          </w:p>
          <w:p w:rsidR="00B86A0E" w:rsidRPr="00B86A0E" w:rsidRDefault="00B86A0E" w:rsidP="001A2FFB">
            <w:pPr>
              <w:overflowPunct w:val="0"/>
              <w:spacing w:line="240" w:lineRule="exact"/>
              <w:ind w:leftChars="100" w:left="720" w:hangingChars="200" w:hanging="480"/>
              <w:rPr>
                <w:rFonts w:ascii="標楷體" w:hAnsi="標楷體"/>
              </w:rPr>
            </w:pPr>
            <w:r w:rsidRPr="00B86A0E">
              <w:rPr>
                <w:rFonts w:ascii="標楷體" w:hAnsi="標楷體" w:hint="eastAsia"/>
              </w:rPr>
              <w:t>二、輕便軌道及其附屬設施。</w:t>
            </w:r>
          </w:p>
          <w:p w:rsidR="00B86A0E" w:rsidRPr="00B86A0E" w:rsidRDefault="00B86A0E" w:rsidP="001A2FFB">
            <w:pPr>
              <w:overflowPunct w:val="0"/>
              <w:spacing w:line="240" w:lineRule="exact"/>
              <w:ind w:leftChars="100" w:left="720" w:hangingChars="200" w:hanging="480"/>
              <w:rPr>
                <w:rFonts w:ascii="標楷體" w:hAnsi="標楷體"/>
              </w:rPr>
            </w:pPr>
            <w:r w:rsidRPr="00B86A0E">
              <w:rPr>
                <w:rFonts w:ascii="標楷體" w:hAnsi="標楷體" w:hint="eastAsia"/>
              </w:rPr>
              <w:t>三、道路上方遮陽避雨設施。</w:t>
            </w:r>
          </w:p>
          <w:p w:rsidR="00BD08F5" w:rsidRPr="003501ED" w:rsidRDefault="00B86A0E" w:rsidP="001A2FFB">
            <w:pPr>
              <w:overflowPunct w:val="0"/>
              <w:spacing w:line="240" w:lineRule="exact"/>
              <w:ind w:leftChars="100" w:left="240" w:firstLineChars="200" w:firstLine="480"/>
              <w:rPr>
                <w:rFonts w:ascii="標楷體" w:hAnsi="標楷體"/>
              </w:rPr>
            </w:pPr>
            <w:r w:rsidRPr="00B86A0E">
              <w:rPr>
                <w:rFonts w:ascii="標楷體" w:hAnsi="標楷體" w:hint="eastAsia"/>
              </w:rPr>
              <w:t>前項設施係建築法所規定建築物者，應申請</w:t>
            </w:r>
            <w:r w:rsidRPr="00B86A0E">
              <w:rPr>
                <w:rFonts w:ascii="標楷體" w:hAnsi="標楷體" w:hint="eastAsia"/>
              </w:rPr>
              <w:lastRenderedPageBreak/>
              <w:t>建築執照。道路上方遮陽避雨設施設置要點由主管機關另定之。</w:t>
            </w:r>
          </w:p>
        </w:tc>
        <w:tc>
          <w:tcPr>
            <w:tcW w:w="1453" w:type="pct"/>
          </w:tcPr>
          <w:p w:rsidR="00077AD2" w:rsidRPr="00077AD2" w:rsidRDefault="00077AD2" w:rsidP="001A2FFB">
            <w:pPr>
              <w:overflowPunct w:val="0"/>
              <w:spacing w:line="240" w:lineRule="exact"/>
              <w:ind w:left="480" w:hangingChars="200" w:hanging="480"/>
              <w:rPr>
                <w:rFonts w:ascii="標楷體" w:hAnsi="標楷體"/>
              </w:rPr>
            </w:pPr>
            <w:r w:rsidRPr="00077AD2">
              <w:rPr>
                <w:rFonts w:ascii="標楷體" w:hAnsi="標楷體" w:hint="eastAsia"/>
              </w:rPr>
              <w:lastRenderedPageBreak/>
              <w:t>一、條次變更。</w:t>
            </w:r>
          </w:p>
          <w:p w:rsidR="00BD08F5" w:rsidRPr="003501ED" w:rsidRDefault="00077AD2" w:rsidP="001A2FFB">
            <w:pPr>
              <w:overflowPunct w:val="0"/>
              <w:spacing w:line="240" w:lineRule="exact"/>
              <w:ind w:left="480" w:hangingChars="200" w:hanging="480"/>
              <w:rPr>
                <w:rFonts w:ascii="標楷體" w:hAnsi="標楷體"/>
              </w:rPr>
            </w:pPr>
            <w:r w:rsidRPr="00077AD2">
              <w:rPr>
                <w:rFonts w:ascii="標楷體" w:hAnsi="標楷體" w:hint="eastAsia"/>
              </w:rPr>
              <w:t>二、</w:t>
            </w:r>
            <w:r w:rsidRPr="001A2FFB">
              <w:rPr>
                <w:rFonts w:ascii="標楷體" w:hAnsi="標楷體" w:hint="eastAsia"/>
                <w:spacing w:val="-5"/>
              </w:rPr>
              <w:t>考量本縣無建設輕</w:t>
            </w:r>
            <w:r w:rsidRPr="00077AD2">
              <w:rPr>
                <w:rFonts w:ascii="標楷體" w:hAnsi="標楷體" w:hint="eastAsia"/>
              </w:rPr>
              <w:t>軌設施，刪除輕軌相關規定。</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lastRenderedPageBreak/>
              <w:t>第</w:t>
            </w:r>
            <w:r w:rsidRPr="00BD7E6F">
              <w:rPr>
                <w:rFonts w:ascii="標楷體" w:hAnsi="標楷體" w:hint="eastAsia"/>
                <w:u w:val="single"/>
              </w:rPr>
              <w:t>三十六</w:t>
            </w:r>
            <w:r w:rsidRPr="00BD08F5">
              <w:rPr>
                <w:rFonts w:ascii="標楷體" w:hAnsi="標楷體" w:hint="eastAsia"/>
              </w:rPr>
              <w:t>條</w:t>
            </w:r>
            <w:r w:rsidR="00077AD2">
              <w:rPr>
                <w:rFonts w:ascii="標楷體" w:hAnsi="標楷體" w:hint="eastAsia"/>
              </w:rPr>
              <w:t xml:space="preserve">　</w:t>
            </w:r>
            <w:r w:rsidRPr="00BD08F5">
              <w:rPr>
                <w:rFonts w:ascii="標楷體" w:hAnsi="標楷體" w:hint="eastAsia"/>
              </w:rPr>
              <w:t>申請設置前條設施者，應填具申請書，載明下列事項：</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一、使用道路之地點、範圍及計畫圖說。</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二、使用道路之目的。</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三、使用道路之期限。</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四、設施之構造。</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五、工程施工方法。</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六、施工期限。</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七、修復道路之方法。</w:t>
            </w:r>
          </w:p>
          <w:p w:rsidR="00BD08F5" w:rsidRPr="00BD08F5" w:rsidRDefault="00BD08F5" w:rsidP="001A2FFB">
            <w:pPr>
              <w:overflowPunct w:val="0"/>
              <w:spacing w:line="240" w:lineRule="exact"/>
              <w:ind w:leftChars="100" w:left="240" w:firstLineChars="200" w:firstLine="480"/>
              <w:rPr>
                <w:rFonts w:ascii="標楷體" w:hAnsi="標楷體"/>
              </w:rPr>
            </w:pPr>
            <w:r w:rsidRPr="00BD08F5">
              <w:rPr>
                <w:rFonts w:ascii="標楷體" w:hAnsi="標楷體" w:hint="eastAsia"/>
              </w:rPr>
              <w:t>前項申請涉及道路交通安全者，應會同警察機關辦理，變更時亦同。</w:t>
            </w:r>
          </w:p>
        </w:tc>
        <w:tc>
          <w:tcPr>
            <w:tcW w:w="1773" w:type="pct"/>
          </w:tcPr>
          <w:p w:rsidR="00B86A0E" w:rsidRPr="00B86A0E" w:rsidRDefault="00B86A0E" w:rsidP="001A2FFB">
            <w:pPr>
              <w:overflowPunct w:val="0"/>
              <w:spacing w:line="240" w:lineRule="exact"/>
              <w:ind w:left="240" w:hangingChars="100" w:hanging="240"/>
              <w:rPr>
                <w:rFonts w:ascii="標楷體" w:hAnsi="標楷體"/>
              </w:rPr>
            </w:pPr>
            <w:r w:rsidRPr="00B86A0E">
              <w:rPr>
                <w:rFonts w:ascii="標楷體" w:hAnsi="標楷體" w:hint="eastAsia"/>
              </w:rPr>
              <w:t>第</w:t>
            </w:r>
            <w:r w:rsidRPr="00BD7E6F">
              <w:rPr>
                <w:rFonts w:ascii="標楷體" w:hAnsi="標楷體" w:hint="eastAsia"/>
                <w:u w:val="single"/>
              </w:rPr>
              <w:t>四十一</w:t>
            </w:r>
            <w:r w:rsidRPr="00B86A0E">
              <w:rPr>
                <w:rFonts w:ascii="標楷體" w:hAnsi="標楷體" w:hint="eastAsia"/>
              </w:rPr>
              <w:t>條</w:t>
            </w:r>
            <w:r w:rsidR="00077AD2">
              <w:rPr>
                <w:rFonts w:ascii="標楷體" w:hAnsi="標楷體" w:hint="eastAsia"/>
              </w:rPr>
              <w:t xml:space="preserve">　</w:t>
            </w:r>
            <w:r w:rsidRPr="00B86A0E">
              <w:rPr>
                <w:rFonts w:ascii="標楷體" w:hAnsi="標楷體" w:hint="eastAsia"/>
              </w:rPr>
              <w:t>申請設置前條設施者，應填具申請書，載明下列事項：</w:t>
            </w:r>
          </w:p>
          <w:p w:rsidR="00B86A0E" w:rsidRPr="00B86A0E" w:rsidRDefault="00B86A0E" w:rsidP="001A2FFB">
            <w:pPr>
              <w:overflowPunct w:val="0"/>
              <w:spacing w:line="240" w:lineRule="exact"/>
              <w:ind w:leftChars="100" w:left="720" w:hangingChars="200" w:hanging="480"/>
              <w:rPr>
                <w:rFonts w:ascii="標楷體" w:hAnsi="標楷體"/>
              </w:rPr>
            </w:pPr>
            <w:r w:rsidRPr="00B86A0E">
              <w:rPr>
                <w:rFonts w:ascii="標楷體" w:hAnsi="標楷體" w:hint="eastAsia"/>
              </w:rPr>
              <w:t>一、使用道路之地點、範圍及計畫圖說。</w:t>
            </w:r>
          </w:p>
          <w:p w:rsidR="00B86A0E" w:rsidRPr="00B86A0E" w:rsidRDefault="00B86A0E" w:rsidP="001A2FFB">
            <w:pPr>
              <w:overflowPunct w:val="0"/>
              <w:spacing w:line="240" w:lineRule="exact"/>
              <w:ind w:leftChars="100" w:left="720" w:hangingChars="200" w:hanging="480"/>
              <w:rPr>
                <w:rFonts w:ascii="標楷體" w:hAnsi="標楷體"/>
              </w:rPr>
            </w:pPr>
            <w:r w:rsidRPr="00B86A0E">
              <w:rPr>
                <w:rFonts w:ascii="標楷體" w:hAnsi="標楷體" w:hint="eastAsia"/>
              </w:rPr>
              <w:t>二、使用道路之目的。</w:t>
            </w:r>
          </w:p>
          <w:p w:rsidR="00B86A0E" w:rsidRPr="00B86A0E" w:rsidRDefault="00B86A0E" w:rsidP="001A2FFB">
            <w:pPr>
              <w:overflowPunct w:val="0"/>
              <w:spacing w:line="240" w:lineRule="exact"/>
              <w:ind w:leftChars="100" w:left="720" w:hangingChars="200" w:hanging="480"/>
              <w:rPr>
                <w:rFonts w:ascii="標楷體" w:hAnsi="標楷體"/>
              </w:rPr>
            </w:pPr>
            <w:r w:rsidRPr="00B86A0E">
              <w:rPr>
                <w:rFonts w:ascii="標楷體" w:hAnsi="標楷體" w:hint="eastAsia"/>
              </w:rPr>
              <w:t>三、使用道路之期限。</w:t>
            </w:r>
          </w:p>
          <w:p w:rsidR="00B86A0E" w:rsidRPr="00B86A0E" w:rsidRDefault="00B86A0E" w:rsidP="001A2FFB">
            <w:pPr>
              <w:overflowPunct w:val="0"/>
              <w:spacing w:line="240" w:lineRule="exact"/>
              <w:ind w:leftChars="100" w:left="720" w:hangingChars="200" w:hanging="480"/>
              <w:rPr>
                <w:rFonts w:ascii="標楷體" w:hAnsi="標楷體"/>
              </w:rPr>
            </w:pPr>
            <w:r w:rsidRPr="00B86A0E">
              <w:rPr>
                <w:rFonts w:ascii="標楷體" w:hAnsi="標楷體" w:hint="eastAsia"/>
              </w:rPr>
              <w:t>四、設施之構造。</w:t>
            </w:r>
          </w:p>
          <w:p w:rsidR="00B86A0E" w:rsidRPr="00B86A0E" w:rsidRDefault="00B86A0E" w:rsidP="001A2FFB">
            <w:pPr>
              <w:overflowPunct w:val="0"/>
              <w:spacing w:line="240" w:lineRule="exact"/>
              <w:ind w:leftChars="100" w:left="720" w:hangingChars="200" w:hanging="480"/>
              <w:rPr>
                <w:rFonts w:ascii="標楷體" w:hAnsi="標楷體"/>
              </w:rPr>
            </w:pPr>
            <w:r w:rsidRPr="00B86A0E">
              <w:rPr>
                <w:rFonts w:ascii="標楷體" w:hAnsi="標楷體" w:hint="eastAsia"/>
              </w:rPr>
              <w:t>五、工程施工方法。</w:t>
            </w:r>
          </w:p>
          <w:p w:rsidR="00B86A0E" w:rsidRPr="00B86A0E" w:rsidRDefault="00B86A0E" w:rsidP="001A2FFB">
            <w:pPr>
              <w:overflowPunct w:val="0"/>
              <w:spacing w:line="240" w:lineRule="exact"/>
              <w:ind w:leftChars="100" w:left="720" w:hangingChars="200" w:hanging="480"/>
              <w:rPr>
                <w:rFonts w:ascii="標楷體" w:hAnsi="標楷體"/>
              </w:rPr>
            </w:pPr>
            <w:r w:rsidRPr="00B86A0E">
              <w:rPr>
                <w:rFonts w:ascii="標楷體" w:hAnsi="標楷體" w:hint="eastAsia"/>
              </w:rPr>
              <w:t>六、施工期限。</w:t>
            </w:r>
          </w:p>
          <w:p w:rsidR="00B86A0E" w:rsidRPr="00B86A0E" w:rsidRDefault="00B86A0E" w:rsidP="001A2FFB">
            <w:pPr>
              <w:overflowPunct w:val="0"/>
              <w:spacing w:line="240" w:lineRule="exact"/>
              <w:ind w:leftChars="100" w:left="720" w:hangingChars="200" w:hanging="480"/>
              <w:rPr>
                <w:rFonts w:ascii="標楷體" w:hAnsi="標楷體"/>
              </w:rPr>
            </w:pPr>
            <w:r w:rsidRPr="00B86A0E">
              <w:rPr>
                <w:rFonts w:ascii="標楷體" w:hAnsi="標楷體" w:hint="eastAsia"/>
              </w:rPr>
              <w:t>七、修復道路之方法。</w:t>
            </w:r>
          </w:p>
          <w:p w:rsidR="00BD08F5" w:rsidRPr="003501ED" w:rsidRDefault="00B86A0E" w:rsidP="001A2FFB">
            <w:pPr>
              <w:overflowPunct w:val="0"/>
              <w:spacing w:line="240" w:lineRule="exact"/>
              <w:ind w:leftChars="100" w:left="240" w:firstLineChars="200" w:firstLine="480"/>
              <w:rPr>
                <w:rFonts w:ascii="標楷體" w:hAnsi="標楷體"/>
              </w:rPr>
            </w:pPr>
            <w:r w:rsidRPr="00B86A0E">
              <w:rPr>
                <w:rFonts w:ascii="標楷體" w:hAnsi="標楷體" w:hint="eastAsia"/>
              </w:rPr>
              <w:t>前項申請涉及道路交通安全者，應會同警察機關辦理，變更時亦同。</w:t>
            </w:r>
          </w:p>
        </w:tc>
        <w:tc>
          <w:tcPr>
            <w:tcW w:w="1453" w:type="pct"/>
          </w:tcPr>
          <w:p w:rsidR="00BD08F5" w:rsidRPr="003501ED" w:rsidRDefault="00077AD2" w:rsidP="001A2FFB">
            <w:pPr>
              <w:overflowPunct w:val="0"/>
              <w:spacing w:line="240" w:lineRule="exact"/>
              <w:ind w:left="480" w:hangingChars="200" w:hanging="480"/>
              <w:rPr>
                <w:rFonts w:ascii="標楷體" w:hAnsi="標楷體"/>
              </w:rPr>
            </w:pPr>
            <w:r w:rsidRPr="00077AD2">
              <w:rPr>
                <w:rFonts w:ascii="標楷體" w:hAnsi="標楷體" w:hint="eastAsia"/>
              </w:rPr>
              <w:t>條次變更。</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w:t>
            </w:r>
            <w:r w:rsidRPr="00BD7E6F">
              <w:rPr>
                <w:rFonts w:ascii="標楷體" w:hAnsi="標楷體" w:hint="eastAsia"/>
                <w:u w:val="single"/>
              </w:rPr>
              <w:t>三十七</w:t>
            </w:r>
            <w:r w:rsidRPr="00BD08F5">
              <w:rPr>
                <w:rFonts w:ascii="標楷體" w:hAnsi="標楷體" w:hint="eastAsia"/>
              </w:rPr>
              <w:t>條</w:t>
            </w:r>
            <w:r w:rsidR="00077AD2">
              <w:rPr>
                <w:rFonts w:ascii="標楷體" w:hAnsi="標楷體" w:hint="eastAsia"/>
              </w:rPr>
              <w:t xml:space="preserve">　</w:t>
            </w:r>
            <w:r w:rsidRPr="00BD08F5">
              <w:rPr>
                <w:rFonts w:ascii="標楷體" w:hAnsi="標楷體" w:hint="eastAsia"/>
              </w:rPr>
              <w:t>使用市區道路之設施，在路面或其上空者，應依下列規定辦理：</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一、</w:t>
            </w:r>
            <w:r w:rsidRPr="00BD7E6F">
              <w:rPr>
                <w:rFonts w:ascii="標楷體" w:hAnsi="標楷體" w:hint="eastAsia"/>
                <w:spacing w:val="12"/>
              </w:rPr>
              <w:t>儘量靠路邊或人行</w:t>
            </w:r>
            <w:r w:rsidRPr="00BD08F5">
              <w:rPr>
                <w:rFonts w:ascii="標楷體" w:hAnsi="標楷體" w:hint="eastAsia"/>
              </w:rPr>
              <w:t>道。但交通或景觀無顯著妨礙者，得設置於交通島、圓環及其他類似地點。</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二、不得設於道路交岔路口、接續點或轉彎處之地點。</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三、懸空</w:t>
            </w:r>
            <w:proofErr w:type="gramStart"/>
            <w:r w:rsidRPr="00BD08F5">
              <w:rPr>
                <w:rFonts w:ascii="標楷體" w:hAnsi="標楷體" w:hint="eastAsia"/>
              </w:rPr>
              <w:t>設施最下端</w:t>
            </w:r>
            <w:proofErr w:type="gramEnd"/>
            <w:r w:rsidRPr="00BD08F5">
              <w:rPr>
                <w:rFonts w:ascii="標楷體" w:hAnsi="標楷體" w:hint="eastAsia"/>
              </w:rPr>
              <w:t>與路面拱頂之淨空，不得少於四</w:t>
            </w:r>
            <w:r w:rsidRPr="00BD7E6F">
              <w:rPr>
                <w:rFonts w:ascii="標楷體" w:hAnsi="標楷體" w:hint="eastAsia"/>
                <w:u w:val="single"/>
              </w:rPr>
              <w:t>點</w:t>
            </w:r>
            <w:r w:rsidRPr="00BD08F5">
              <w:rPr>
                <w:rFonts w:ascii="標楷體" w:hAnsi="標楷體" w:hint="eastAsia"/>
              </w:rPr>
              <w:t>六公尺。但人行道上空或商店之廣告牌，得減至二</w:t>
            </w:r>
            <w:r w:rsidRPr="00BD7E6F">
              <w:rPr>
                <w:rFonts w:ascii="標楷體" w:hAnsi="標楷體" w:hint="eastAsia"/>
                <w:u w:val="single"/>
              </w:rPr>
              <w:t>點</w:t>
            </w:r>
            <w:r w:rsidRPr="00BD08F5">
              <w:rPr>
                <w:rFonts w:ascii="標楷體" w:hAnsi="標楷體" w:hint="eastAsia"/>
              </w:rPr>
              <w:t>五公尺。</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四、依道路寬度交通流量及停車需要規劃路邊收費停車場。</w:t>
            </w:r>
          </w:p>
          <w:p w:rsidR="00BD08F5" w:rsidRPr="00BD08F5" w:rsidRDefault="00BD08F5" w:rsidP="001A2FFB">
            <w:pPr>
              <w:overflowPunct w:val="0"/>
              <w:spacing w:line="240" w:lineRule="exact"/>
              <w:ind w:leftChars="100" w:left="240" w:firstLineChars="200" w:firstLine="480"/>
              <w:rPr>
                <w:rFonts w:ascii="標楷體" w:hAnsi="標楷體"/>
              </w:rPr>
            </w:pPr>
            <w:r w:rsidRPr="00BD08F5">
              <w:rPr>
                <w:rFonts w:ascii="標楷體" w:hAnsi="標楷體" w:hint="eastAsia"/>
              </w:rPr>
              <w:t>經政府整體規劃核准設置之遮</w:t>
            </w:r>
            <w:proofErr w:type="gramStart"/>
            <w:r w:rsidRPr="00BD08F5">
              <w:rPr>
                <w:rFonts w:ascii="標楷體" w:hAnsi="標楷體" w:hint="eastAsia"/>
              </w:rPr>
              <w:t>雨棚得不</w:t>
            </w:r>
            <w:proofErr w:type="gramEnd"/>
            <w:r w:rsidRPr="00BD08F5">
              <w:rPr>
                <w:rFonts w:ascii="標楷體" w:hAnsi="標楷體" w:hint="eastAsia"/>
              </w:rPr>
              <w:t>受前項之限制。</w:t>
            </w:r>
          </w:p>
        </w:tc>
        <w:tc>
          <w:tcPr>
            <w:tcW w:w="1773" w:type="pct"/>
          </w:tcPr>
          <w:p w:rsidR="00B86A0E" w:rsidRPr="00B86A0E" w:rsidRDefault="00B86A0E" w:rsidP="001A2FFB">
            <w:pPr>
              <w:overflowPunct w:val="0"/>
              <w:spacing w:line="240" w:lineRule="exact"/>
              <w:ind w:left="240" w:hangingChars="100" w:hanging="240"/>
              <w:rPr>
                <w:rFonts w:ascii="標楷體" w:hAnsi="標楷體"/>
              </w:rPr>
            </w:pPr>
            <w:r w:rsidRPr="00B86A0E">
              <w:rPr>
                <w:rFonts w:ascii="標楷體" w:hAnsi="標楷體" w:hint="eastAsia"/>
              </w:rPr>
              <w:t>第</w:t>
            </w:r>
            <w:r w:rsidRPr="00BD7E6F">
              <w:rPr>
                <w:rFonts w:ascii="標楷體" w:hAnsi="標楷體" w:hint="eastAsia"/>
                <w:u w:val="single"/>
              </w:rPr>
              <w:t>四十二</w:t>
            </w:r>
            <w:r w:rsidRPr="00B86A0E">
              <w:rPr>
                <w:rFonts w:ascii="標楷體" w:hAnsi="標楷體" w:hint="eastAsia"/>
              </w:rPr>
              <w:t>條</w:t>
            </w:r>
            <w:r w:rsidR="00077AD2">
              <w:rPr>
                <w:rFonts w:ascii="標楷體" w:hAnsi="標楷體" w:hint="eastAsia"/>
              </w:rPr>
              <w:t xml:space="preserve">　</w:t>
            </w:r>
            <w:r w:rsidRPr="00B86A0E">
              <w:rPr>
                <w:rFonts w:ascii="標楷體" w:hAnsi="標楷體" w:hint="eastAsia"/>
              </w:rPr>
              <w:t>使用市區道路之設施，在路面或其上空者，應依下列規定辦理：</w:t>
            </w:r>
          </w:p>
          <w:p w:rsidR="00B86A0E" w:rsidRPr="00B86A0E" w:rsidRDefault="00B86A0E" w:rsidP="001A2FFB">
            <w:pPr>
              <w:overflowPunct w:val="0"/>
              <w:spacing w:line="240" w:lineRule="exact"/>
              <w:ind w:leftChars="100" w:left="720" w:hangingChars="200" w:hanging="480"/>
              <w:rPr>
                <w:rFonts w:ascii="標楷體" w:hAnsi="標楷體"/>
              </w:rPr>
            </w:pPr>
            <w:r w:rsidRPr="00B86A0E">
              <w:rPr>
                <w:rFonts w:ascii="標楷體" w:hAnsi="標楷體" w:hint="eastAsia"/>
              </w:rPr>
              <w:t>一、</w:t>
            </w:r>
            <w:r w:rsidRPr="00BD7E6F">
              <w:rPr>
                <w:rFonts w:ascii="標楷體" w:hAnsi="標楷體" w:hint="eastAsia"/>
                <w:spacing w:val="12"/>
              </w:rPr>
              <w:t>儘量靠路邊或人行</w:t>
            </w:r>
            <w:r w:rsidRPr="00B86A0E">
              <w:rPr>
                <w:rFonts w:ascii="標楷體" w:hAnsi="標楷體" w:hint="eastAsia"/>
              </w:rPr>
              <w:t>道。但交通或景觀無顯著妨礙者，得設置於交通島、圓環及其他類似地點。</w:t>
            </w:r>
          </w:p>
          <w:p w:rsidR="00B86A0E" w:rsidRPr="00B86A0E" w:rsidRDefault="00B86A0E" w:rsidP="001A2FFB">
            <w:pPr>
              <w:overflowPunct w:val="0"/>
              <w:spacing w:line="240" w:lineRule="exact"/>
              <w:ind w:leftChars="100" w:left="720" w:hangingChars="200" w:hanging="480"/>
              <w:rPr>
                <w:rFonts w:ascii="標楷體" w:hAnsi="標楷體"/>
              </w:rPr>
            </w:pPr>
            <w:r w:rsidRPr="00B86A0E">
              <w:rPr>
                <w:rFonts w:ascii="標楷體" w:hAnsi="標楷體" w:hint="eastAsia"/>
              </w:rPr>
              <w:t>二、不得設於道路交岔路口、接續點或轉彎處之地點。</w:t>
            </w:r>
          </w:p>
          <w:p w:rsidR="00B86A0E" w:rsidRPr="00B86A0E" w:rsidRDefault="00B86A0E" w:rsidP="001A2FFB">
            <w:pPr>
              <w:overflowPunct w:val="0"/>
              <w:spacing w:line="240" w:lineRule="exact"/>
              <w:ind w:leftChars="100" w:left="720" w:hangingChars="200" w:hanging="480"/>
              <w:rPr>
                <w:rFonts w:ascii="標楷體" w:hAnsi="標楷體"/>
              </w:rPr>
            </w:pPr>
            <w:r w:rsidRPr="00B86A0E">
              <w:rPr>
                <w:rFonts w:ascii="標楷體" w:hAnsi="標楷體" w:hint="eastAsia"/>
              </w:rPr>
              <w:t>三、懸空</w:t>
            </w:r>
            <w:proofErr w:type="gramStart"/>
            <w:r w:rsidRPr="00B86A0E">
              <w:rPr>
                <w:rFonts w:ascii="標楷體" w:hAnsi="標楷體" w:hint="eastAsia"/>
              </w:rPr>
              <w:t>設施最下端</w:t>
            </w:r>
            <w:proofErr w:type="gramEnd"/>
            <w:r w:rsidRPr="00B86A0E">
              <w:rPr>
                <w:rFonts w:ascii="標楷體" w:hAnsi="標楷體" w:hint="eastAsia"/>
              </w:rPr>
              <w:t>與路面拱頂之淨空，不得少於四</w:t>
            </w:r>
            <w:proofErr w:type="gramStart"/>
            <w:r w:rsidRPr="00BD7E6F">
              <w:rPr>
                <w:rFonts w:ascii="標楷體" w:hAnsi="標楷體" w:hint="eastAsia"/>
                <w:u w:val="single"/>
              </w:rPr>
              <w:t>•</w:t>
            </w:r>
            <w:proofErr w:type="gramEnd"/>
            <w:r w:rsidRPr="00B86A0E">
              <w:rPr>
                <w:rFonts w:ascii="標楷體" w:hAnsi="標楷體" w:hint="eastAsia"/>
              </w:rPr>
              <w:t>六公尺。但人行道上空或商店之廣告牌，得減至二</w:t>
            </w:r>
            <w:proofErr w:type="gramStart"/>
            <w:r w:rsidRPr="00BD7E6F">
              <w:rPr>
                <w:rFonts w:ascii="標楷體" w:hAnsi="標楷體" w:hint="eastAsia"/>
                <w:u w:val="single"/>
              </w:rPr>
              <w:t>•</w:t>
            </w:r>
            <w:proofErr w:type="gramEnd"/>
            <w:r w:rsidRPr="00B86A0E">
              <w:rPr>
                <w:rFonts w:ascii="標楷體" w:hAnsi="標楷體" w:hint="eastAsia"/>
              </w:rPr>
              <w:t>五公尺。</w:t>
            </w:r>
          </w:p>
          <w:p w:rsidR="00B86A0E" w:rsidRPr="00B86A0E" w:rsidRDefault="00B86A0E" w:rsidP="001A2FFB">
            <w:pPr>
              <w:overflowPunct w:val="0"/>
              <w:spacing w:line="240" w:lineRule="exact"/>
              <w:ind w:leftChars="100" w:left="720" w:hangingChars="200" w:hanging="480"/>
              <w:rPr>
                <w:rFonts w:ascii="標楷體" w:hAnsi="標楷體"/>
              </w:rPr>
            </w:pPr>
            <w:r w:rsidRPr="00B86A0E">
              <w:rPr>
                <w:rFonts w:ascii="標楷體" w:hAnsi="標楷體" w:hint="eastAsia"/>
              </w:rPr>
              <w:t>四、依道路寬度交通流量及停車需要規劃路邊收費停車場。</w:t>
            </w:r>
          </w:p>
          <w:p w:rsidR="00BD08F5" w:rsidRPr="003501ED" w:rsidRDefault="00B86A0E" w:rsidP="001A2FFB">
            <w:pPr>
              <w:overflowPunct w:val="0"/>
              <w:spacing w:line="240" w:lineRule="exact"/>
              <w:ind w:leftChars="100" w:left="240" w:firstLineChars="200" w:firstLine="480"/>
              <w:rPr>
                <w:rFonts w:ascii="標楷體" w:hAnsi="標楷體"/>
              </w:rPr>
            </w:pPr>
            <w:r w:rsidRPr="00B86A0E">
              <w:rPr>
                <w:rFonts w:ascii="標楷體" w:hAnsi="標楷體" w:hint="eastAsia"/>
              </w:rPr>
              <w:t>經政府整體規劃核准設置之遮</w:t>
            </w:r>
            <w:proofErr w:type="gramStart"/>
            <w:r w:rsidRPr="00B86A0E">
              <w:rPr>
                <w:rFonts w:ascii="標楷體" w:hAnsi="標楷體" w:hint="eastAsia"/>
              </w:rPr>
              <w:t>雨棚得不</w:t>
            </w:r>
            <w:proofErr w:type="gramEnd"/>
            <w:r w:rsidRPr="00B86A0E">
              <w:rPr>
                <w:rFonts w:ascii="標楷體" w:hAnsi="標楷體" w:hint="eastAsia"/>
              </w:rPr>
              <w:t>受前項之限制。</w:t>
            </w:r>
          </w:p>
        </w:tc>
        <w:tc>
          <w:tcPr>
            <w:tcW w:w="1453" w:type="pct"/>
          </w:tcPr>
          <w:p w:rsidR="00077AD2" w:rsidRPr="00077AD2" w:rsidRDefault="00077AD2" w:rsidP="001A2FFB">
            <w:pPr>
              <w:overflowPunct w:val="0"/>
              <w:spacing w:line="240" w:lineRule="exact"/>
              <w:ind w:left="480" w:hangingChars="200" w:hanging="480"/>
              <w:rPr>
                <w:rFonts w:ascii="標楷體" w:hAnsi="標楷體"/>
              </w:rPr>
            </w:pPr>
            <w:r w:rsidRPr="00077AD2">
              <w:rPr>
                <w:rFonts w:ascii="標楷體" w:hAnsi="標楷體" w:hint="eastAsia"/>
              </w:rPr>
              <w:t>一、條次變更。</w:t>
            </w:r>
          </w:p>
          <w:p w:rsidR="00BD08F5" w:rsidRPr="003501ED" w:rsidRDefault="00077AD2" w:rsidP="001A2FFB">
            <w:pPr>
              <w:overflowPunct w:val="0"/>
              <w:spacing w:line="240" w:lineRule="exact"/>
              <w:ind w:left="480" w:hangingChars="200" w:hanging="480"/>
              <w:rPr>
                <w:rFonts w:ascii="標楷體" w:hAnsi="標楷體"/>
              </w:rPr>
            </w:pPr>
            <w:r w:rsidRPr="00077AD2">
              <w:rPr>
                <w:rFonts w:ascii="標楷體" w:hAnsi="標楷體" w:hint="eastAsia"/>
              </w:rPr>
              <w:t>二、文字修正。</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w:t>
            </w:r>
            <w:r w:rsidRPr="00BD7E6F">
              <w:rPr>
                <w:rFonts w:ascii="標楷體" w:hAnsi="標楷體" w:hint="eastAsia"/>
                <w:u w:val="single"/>
              </w:rPr>
              <w:t>三十八</w:t>
            </w:r>
            <w:r w:rsidRPr="00BD08F5">
              <w:rPr>
                <w:rFonts w:ascii="標楷體" w:hAnsi="標楷體" w:hint="eastAsia"/>
              </w:rPr>
              <w:t>條</w:t>
            </w:r>
            <w:r w:rsidR="000362C5">
              <w:rPr>
                <w:rFonts w:ascii="標楷體" w:hAnsi="標楷體" w:hint="eastAsia"/>
              </w:rPr>
              <w:t xml:space="preserve">　</w:t>
            </w:r>
            <w:r w:rsidRPr="00BD08F5">
              <w:rPr>
                <w:rFonts w:ascii="標楷體" w:hAnsi="標楷體" w:hint="eastAsia"/>
              </w:rPr>
              <w:t>地下管線之埋設位置及深度，在已開闢之都市計畫道路，應由管理機關與公共設施管理單位協商決定。</w:t>
            </w:r>
          </w:p>
          <w:p w:rsidR="00BD08F5" w:rsidRPr="00BD08F5" w:rsidRDefault="00BD08F5" w:rsidP="001A2FFB">
            <w:pPr>
              <w:overflowPunct w:val="0"/>
              <w:spacing w:line="240" w:lineRule="exact"/>
              <w:ind w:leftChars="100" w:left="240" w:firstLineChars="200" w:firstLine="480"/>
              <w:rPr>
                <w:rFonts w:ascii="標楷體" w:hAnsi="標楷體"/>
              </w:rPr>
            </w:pPr>
            <w:r w:rsidRPr="00BD08F5">
              <w:rPr>
                <w:rFonts w:ascii="標楷體" w:hAnsi="標楷體" w:hint="eastAsia"/>
              </w:rPr>
              <w:t>在未開闢之都市計畫道路或都市計畫開闢前已有既成道路，應由公</w:t>
            </w:r>
            <w:r w:rsidRPr="00BD08F5">
              <w:rPr>
                <w:rFonts w:ascii="標楷體" w:hAnsi="標楷體" w:hint="eastAsia"/>
              </w:rPr>
              <w:lastRenderedPageBreak/>
              <w:t>共設施管理單位事先與道路管理機關協商決定。</w:t>
            </w:r>
          </w:p>
        </w:tc>
        <w:tc>
          <w:tcPr>
            <w:tcW w:w="1773" w:type="pct"/>
          </w:tcPr>
          <w:p w:rsidR="00B86A0E" w:rsidRPr="00B86A0E" w:rsidRDefault="00B86A0E" w:rsidP="001A2FFB">
            <w:pPr>
              <w:overflowPunct w:val="0"/>
              <w:spacing w:line="240" w:lineRule="exact"/>
              <w:ind w:left="240" w:hangingChars="100" w:hanging="240"/>
              <w:rPr>
                <w:rFonts w:ascii="標楷體" w:hAnsi="標楷體"/>
              </w:rPr>
            </w:pPr>
            <w:r w:rsidRPr="00B86A0E">
              <w:rPr>
                <w:rFonts w:ascii="標楷體" w:hAnsi="標楷體" w:hint="eastAsia"/>
              </w:rPr>
              <w:lastRenderedPageBreak/>
              <w:t>第</w:t>
            </w:r>
            <w:r w:rsidRPr="00BD7E6F">
              <w:rPr>
                <w:rFonts w:ascii="標楷體" w:hAnsi="標楷體" w:hint="eastAsia"/>
                <w:u w:val="single"/>
              </w:rPr>
              <w:t>四十三</w:t>
            </w:r>
            <w:r w:rsidRPr="00B86A0E">
              <w:rPr>
                <w:rFonts w:ascii="標楷體" w:hAnsi="標楷體" w:hint="eastAsia"/>
              </w:rPr>
              <w:t>條</w:t>
            </w:r>
            <w:r w:rsidR="000362C5">
              <w:rPr>
                <w:rFonts w:ascii="標楷體" w:hAnsi="標楷體" w:hint="eastAsia"/>
              </w:rPr>
              <w:t xml:space="preserve">　</w:t>
            </w:r>
            <w:r w:rsidRPr="00B86A0E">
              <w:rPr>
                <w:rFonts w:ascii="標楷體" w:hAnsi="標楷體" w:hint="eastAsia"/>
              </w:rPr>
              <w:t>地下管線之埋設位置及深度，在已開闢之都市計畫道路，應由管理機關與公共設施管理單位協商決定。</w:t>
            </w:r>
          </w:p>
          <w:p w:rsidR="00BD08F5" w:rsidRPr="003501ED" w:rsidRDefault="00B86A0E" w:rsidP="001A2FFB">
            <w:pPr>
              <w:overflowPunct w:val="0"/>
              <w:spacing w:line="240" w:lineRule="exact"/>
              <w:ind w:leftChars="100" w:left="240" w:firstLineChars="200" w:firstLine="480"/>
              <w:rPr>
                <w:rFonts w:ascii="標楷體" w:hAnsi="標楷體"/>
              </w:rPr>
            </w:pPr>
            <w:r w:rsidRPr="00B86A0E">
              <w:rPr>
                <w:rFonts w:ascii="標楷體" w:hAnsi="標楷體" w:hint="eastAsia"/>
              </w:rPr>
              <w:t>在未開闢之都市計畫道路或都市計畫開闢前已有既成道路，應由公</w:t>
            </w:r>
            <w:r w:rsidRPr="00B86A0E">
              <w:rPr>
                <w:rFonts w:ascii="標楷體" w:hAnsi="標楷體" w:hint="eastAsia"/>
              </w:rPr>
              <w:lastRenderedPageBreak/>
              <w:t>共設施管理單位事先與道路管理機關協商決定。</w:t>
            </w:r>
          </w:p>
        </w:tc>
        <w:tc>
          <w:tcPr>
            <w:tcW w:w="1453" w:type="pct"/>
          </w:tcPr>
          <w:p w:rsidR="00BD08F5" w:rsidRPr="003501ED" w:rsidRDefault="00077AD2" w:rsidP="001A2FFB">
            <w:pPr>
              <w:overflowPunct w:val="0"/>
              <w:spacing w:line="240" w:lineRule="exact"/>
              <w:ind w:left="480" w:hangingChars="200" w:hanging="480"/>
              <w:rPr>
                <w:rFonts w:ascii="標楷體" w:hAnsi="標楷體"/>
              </w:rPr>
            </w:pPr>
            <w:r w:rsidRPr="00077AD2">
              <w:rPr>
                <w:rFonts w:ascii="標楷體" w:hAnsi="標楷體" w:hint="eastAsia"/>
              </w:rPr>
              <w:lastRenderedPageBreak/>
              <w:t>條次變更。</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lastRenderedPageBreak/>
              <w:t>第</w:t>
            </w:r>
            <w:r w:rsidRPr="00BD7E6F">
              <w:rPr>
                <w:rFonts w:ascii="標楷體" w:hAnsi="標楷體" w:hint="eastAsia"/>
                <w:u w:val="single"/>
              </w:rPr>
              <w:t>三十九</w:t>
            </w:r>
            <w:r w:rsidRPr="00BD08F5">
              <w:rPr>
                <w:rFonts w:ascii="標楷體" w:hAnsi="標楷體" w:hint="eastAsia"/>
              </w:rPr>
              <w:t>條</w:t>
            </w:r>
            <w:r w:rsidR="000362C5">
              <w:rPr>
                <w:rFonts w:ascii="標楷體" w:hAnsi="標楷體" w:hint="eastAsia"/>
              </w:rPr>
              <w:t xml:space="preserve">　</w:t>
            </w:r>
            <w:r w:rsidRPr="00BD7E6F">
              <w:rPr>
                <w:rFonts w:ascii="標楷體" w:hAnsi="標楷體" w:hint="eastAsia"/>
                <w:u w:val="single"/>
              </w:rPr>
              <w:t>工程主辦</w:t>
            </w:r>
            <w:r w:rsidRPr="00BD08F5">
              <w:rPr>
                <w:rFonts w:ascii="標楷體" w:hAnsi="標楷體" w:hint="eastAsia"/>
              </w:rPr>
              <w:t>機關辦理市區道路新建、拓寬或改善工程時，應經協商將工程概要及實施要點，送請公共設施管理單位配合辦理地下管線埋設工程，並請其將地下管線工程概要復知管理機關。</w:t>
            </w:r>
          </w:p>
        </w:tc>
        <w:tc>
          <w:tcPr>
            <w:tcW w:w="1773" w:type="pct"/>
          </w:tcPr>
          <w:p w:rsidR="00BD08F5" w:rsidRPr="003501ED" w:rsidRDefault="00B86A0E" w:rsidP="001A2FFB">
            <w:pPr>
              <w:overflowPunct w:val="0"/>
              <w:spacing w:line="240" w:lineRule="exact"/>
              <w:ind w:left="240" w:hangingChars="100" w:hanging="240"/>
              <w:rPr>
                <w:rFonts w:ascii="標楷體" w:hAnsi="標楷體"/>
              </w:rPr>
            </w:pPr>
            <w:r w:rsidRPr="00B86A0E">
              <w:rPr>
                <w:rFonts w:ascii="標楷體" w:hAnsi="標楷體" w:hint="eastAsia"/>
              </w:rPr>
              <w:t>第</w:t>
            </w:r>
            <w:r w:rsidRPr="00BD7E6F">
              <w:rPr>
                <w:rFonts w:ascii="標楷體" w:hAnsi="標楷體" w:hint="eastAsia"/>
                <w:u w:val="single"/>
              </w:rPr>
              <w:t>四十四</w:t>
            </w:r>
            <w:r w:rsidRPr="00B86A0E">
              <w:rPr>
                <w:rFonts w:ascii="標楷體" w:hAnsi="標楷體" w:hint="eastAsia"/>
              </w:rPr>
              <w:t>條</w:t>
            </w:r>
            <w:r w:rsidR="000362C5">
              <w:rPr>
                <w:rFonts w:ascii="標楷體" w:hAnsi="標楷體" w:hint="eastAsia"/>
              </w:rPr>
              <w:t xml:space="preserve">　</w:t>
            </w:r>
            <w:r w:rsidRPr="00BD7E6F">
              <w:rPr>
                <w:rFonts w:ascii="標楷體" w:hAnsi="標楷體" w:hint="eastAsia"/>
                <w:u w:val="single"/>
              </w:rPr>
              <w:t>管理機關</w:t>
            </w:r>
            <w:r w:rsidRPr="00B86A0E">
              <w:rPr>
                <w:rFonts w:ascii="標楷體" w:hAnsi="標楷體" w:hint="eastAsia"/>
              </w:rPr>
              <w:t>辦理市區道路新建、拓寬或改善工程時，應經協商將</w:t>
            </w:r>
            <w:r w:rsidRPr="00BD7E6F">
              <w:rPr>
                <w:rFonts w:ascii="標楷體" w:hAnsi="標楷體" w:hint="eastAsia"/>
                <w:u w:val="single"/>
              </w:rPr>
              <w:t>擬辦之</w:t>
            </w:r>
            <w:r w:rsidRPr="00B86A0E">
              <w:rPr>
                <w:rFonts w:ascii="標楷體" w:hAnsi="標楷體" w:hint="eastAsia"/>
              </w:rPr>
              <w:t>工程概要及實施要點，送請公共設施管理單位配合辦理地下管線埋設工程，並請其將地下管線工程概要復知管理機關。</w:t>
            </w:r>
          </w:p>
        </w:tc>
        <w:tc>
          <w:tcPr>
            <w:tcW w:w="1453" w:type="pct"/>
          </w:tcPr>
          <w:p w:rsidR="00077AD2" w:rsidRPr="00077AD2" w:rsidRDefault="00077AD2" w:rsidP="001A2FFB">
            <w:pPr>
              <w:overflowPunct w:val="0"/>
              <w:spacing w:line="240" w:lineRule="exact"/>
              <w:ind w:left="480" w:hangingChars="200" w:hanging="480"/>
              <w:rPr>
                <w:rFonts w:ascii="標楷體" w:hAnsi="標楷體"/>
              </w:rPr>
            </w:pPr>
            <w:r w:rsidRPr="00077AD2">
              <w:rPr>
                <w:rFonts w:ascii="標楷體" w:hAnsi="標楷體" w:hint="eastAsia"/>
              </w:rPr>
              <w:t>一、條次變更。</w:t>
            </w:r>
          </w:p>
          <w:p w:rsidR="00BD08F5" w:rsidRPr="003501ED" w:rsidRDefault="00077AD2" w:rsidP="001A2FFB">
            <w:pPr>
              <w:overflowPunct w:val="0"/>
              <w:spacing w:line="240" w:lineRule="exact"/>
              <w:ind w:left="480" w:hangingChars="200" w:hanging="480"/>
              <w:rPr>
                <w:rFonts w:ascii="標楷體" w:hAnsi="標楷體"/>
              </w:rPr>
            </w:pPr>
            <w:r w:rsidRPr="00077AD2">
              <w:rPr>
                <w:rFonts w:ascii="標楷體" w:hAnsi="標楷體" w:hint="eastAsia"/>
              </w:rPr>
              <w:t>二、</w:t>
            </w:r>
            <w:r w:rsidRPr="001A2FFB">
              <w:rPr>
                <w:rFonts w:ascii="標楷體" w:hAnsi="標楷體" w:hint="eastAsia"/>
                <w:spacing w:val="-5"/>
              </w:rPr>
              <w:t>本縣市區道路由本</w:t>
            </w:r>
            <w:r w:rsidRPr="00077AD2">
              <w:rPr>
                <w:rFonts w:ascii="標楷體" w:hAnsi="標楷體" w:hint="eastAsia"/>
              </w:rPr>
              <w:t>府及各鄉市公所養護，故相關工程施作時應由工程主辦機關負責，故修正用字。</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（刪除）</w:t>
            </w:r>
          </w:p>
        </w:tc>
        <w:tc>
          <w:tcPr>
            <w:tcW w:w="1773" w:type="pct"/>
          </w:tcPr>
          <w:p w:rsidR="00B86A0E" w:rsidRPr="00B86A0E" w:rsidRDefault="00B86A0E" w:rsidP="001A2FFB">
            <w:pPr>
              <w:overflowPunct w:val="0"/>
              <w:spacing w:line="240" w:lineRule="exact"/>
              <w:ind w:left="240" w:hangingChars="100" w:hanging="240"/>
              <w:rPr>
                <w:rFonts w:ascii="標楷體" w:hAnsi="標楷體"/>
              </w:rPr>
            </w:pPr>
            <w:r w:rsidRPr="00B86A0E">
              <w:rPr>
                <w:rFonts w:ascii="標楷體" w:hAnsi="標楷體" w:hint="eastAsia"/>
              </w:rPr>
              <w:t>第四十五條</w:t>
            </w:r>
            <w:r w:rsidR="000362C5">
              <w:rPr>
                <w:rFonts w:ascii="標楷體" w:hAnsi="標楷體" w:hint="eastAsia"/>
              </w:rPr>
              <w:t xml:space="preserve">　</w:t>
            </w:r>
            <w:r w:rsidRPr="00B86A0E">
              <w:rPr>
                <w:rFonts w:ascii="標楷體" w:hAnsi="標楷體" w:hint="eastAsia"/>
              </w:rPr>
              <w:t>設置地下管線、共同管道、人行地下道、地下商場、地下室及地下停車場等設施者除民生必需之申請管線外，應於施工前三十日向管理機關申請許可，但災害搶修及其他緊急工程，得於通知當地警察機關及管理機關後施工，並於施工後三日內補辦申請許可。</w:t>
            </w:r>
          </w:p>
          <w:p w:rsidR="00B86A0E" w:rsidRPr="00B86A0E" w:rsidRDefault="00B86A0E" w:rsidP="001A2FFB">
            <w:pPr>
              <w:overflowPunct w:val="0"/>
              <w:spacing w:line="240" w:lineRule="exact"/>
              <w:ind w:leftChars="100" w:left="240" w:firstLineChars="200" w:firstLine="480"/>
              <w:rPr>
                <w:rFonts w:ascii="標楷體" w:hAnsi="標楷體"/>
              </w:rPr>
            </w:pPr>
            <w:r w:rsidRPr="00B86A0E">
              <w:rPr>
                <w:rFonts w:ascii="標楷體" w:hAnsi="標楷體" w:hint="eastAsia"/>
              </w:rPr>
              <w:t>管理機關收到前項申請書件翌日起，應於十日審查完竣，將審查結果通知申請人，准予施工者並應發給許可證，副知當地警察機關，但施工期間須管制交通者，應會同警察機關審查，並應公告。</w:t>
            </w:r>
          </w:p>
          <w:p w:rsidR="00BD08F5" w:rsidRPr="003501ED" w:rsidRDefault="00B86A0E" w:rsidP="001A2FFB">
            <w:pPr>
              <w:overflowPunct w:val="0"/>
              <w:spacing w:line="240" w:lineRule="exact"/>
              <w:ind w:leftChars="100" w:left="240" w:firstLineChars="200" w:firstLine="480"/>
              <w:rPr>
                <w:rFonts w:ascii="標楷體" w:hAnsi="標楷體"/>
              </w:rPr>
            </w:pPr>
            <w:r w:rsidRPr="00B86A0E">
              <w:rPr>
                <w:rFonts w:ascii="標楷體" w:hAnsi="標楷體" w:hint="eastAsia"/>
              </w:rPr>
              <w:t>申請人應於施工時設置警告標誌，竣工後應將路面修復請管理機關驗收，管理機關應於接獲</w:t>
            </w:r>
            <w:proofErr w:type="gramStart"/>
            <w:r w:rsidRPr="00B86A0E">
              <w:rPr>
                <w:rFonts w:ascii="標楷體" w:hAnsi="標楷體" w:hint="eastAsia"/>
              </w:rPr>
              <w:t>報驗日起</w:t>
            </w:r>
            <w:proofErr w:type="gramEnd"/>
            <w:r w:rsidRPr="00B86A0E">
              <w:rPr>
                <w:rFonts w:ascii="標楷體" w:hAnsi="標楷體" w:hint="eastAsia"/>
              </w:rPr>
              <w:t>五日內驗收，並將結果通知申請人。</w:t>
            </w:r>
          </w:p>
        </w:tc>
        <w:tc>
          <w:tcPr>
            <w:tcW w:w="1453" w:type="pct"/>
          </w:tcPr>
          <w:p w:rsidR="00BD08F5" w:rsidRPr="003501ED" w:rsidRDefault="00077AD2" w:rsidP="001A2FFB">
            <w:pPr>
              <w:overflowPunct w:val="0"/>
              <w:spacing w:line="240" w:lineRule="exact"/>
              <w:ind w:firstLine="0"/>
              <w:rPr>
                <w:rFonts w:ascii="標楷體" w:hAnsi="標楷體"/>
              </w:rPr>
            </w:pPr>
            <w:r w:rsidRPr="00BD7E6F">
              <w:rPr>
                <w:rFonts w:ascii="標楷體" w:hAnsi="標楷體" w:hint="eastAsia"/>
                <w:u w:val="single"/>
              </w:rPr>
              <w:t>本條刪除</w:t>
            </w:r>
            <w:r w:rsidRPr="00077AD2">
              <w:rPr>
                <w:rFonts w:ascii="標楷體" w:hAnsi="標楷體" w:hint="eastAsia"/>
              </w:rPr>
              <w:t>。已於「澎湖縣道路挖掘埋設管線管理自治條例」規定。</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w:t>
            </w:r>
            <w:r w:rsidRPr="00BD7E6F">
              <w:rPr>
                <w:rFonts w:ascii="標楷體" w:hAnsi="標楷體" w:hint="eastAsia"/>
                <w:u w:val="single"/>
              </w:rPr>
              <w:t>四十</w:t>
            </w:r>
            <w:r w:rsidRPr="00BD08F5">
              <w:rPr>
                <w:rFonts w:ascii="標楷體" w:hAnsi="標楷體" w:hint="eastAsia"/>
              </w:rPr>
              <w:t>條</w:t>
            </w:r>
            <w:r w:rsidR="000362C5">
              <w:rPr>
                <w:rFonts w:ascii="標楷體" w:hAnsi="標楷體" w:hint="eastAsia"/>
              </w:rPr>
              <w:t xml:space="preserve">　</w:t>
            </w:r>
            <w:r w:rsidRPr="00BD7E6F">
              <w:rPr>
                <w:rFonts w:ascii="標楷體" w:hAnsi="標楷體" w:hint="eastAsia"/>
                <w:u w:val="single"/>
              </w:rPr>
              <w:t>主管</w:t>
            </w:r>
            <w:r w:rsidRPr="00BD08F5">
              <w:rPr>
                <w:rFonts w:ascii="標楷體" w:hAnsi="標楷體" w:hint="eastAsia"/>
              </w:rPr>
              <w:t>機關得依事實需要或公共設施管理單位申請，擬定共同管道設置計畫，報經上級</w:t>
            </w:r>
            <w:r w:rsidRPr="00D74AB1">
              <w:rPr>
                <w:rFonts w:ascii="標楷體" w:hAnsi="標楷體" w:hint="eastAsia"/>
                <w:u w:val="single"/>
              </w:rPr>
              <w:t>主管</w:t>
            </w:r>
            <w:r w:rsidRPr="00BD08F5">
              <w:rPr>
                <w:rFonts w:ascii="標楷體" w:hAnsi="標楷體" w:hint="eastAsia"/>
              </w:rPr>
              <w:t>機關核准後公告之。市區道路設置共同管線者，除特殊情事外，原有管線應納入共同管道，並禁止在路面下新設或增設管線。</w:t>
            </w:r>
          </w:p>
        </w:tc>
        <w:tc>
          <w:tcPr>
            <w:tcW w:w="1773" w:type="pct"/>
          </w:tcPr>
          <w:p w:rsidR="00BD08F5" w:rsidRPr="003501ED" w:rsidRDefault="00B86A0E" w:rsidP="001A2FFB">
            <w:pPr>
              <w:overflowPunct w:val="0"/>
              <w:spacing w:line="240" w:lineRule="exact"/>
              <w:ind w:left="240" w:hangingChars="100" w:hanging="240"/>
              <w:rPr>
                <w:rFonts w:ascii="標楷體" w:hAnsi="標楷體"/>
              </w:rPr>
            </w:pPr>
            <w:r w:rsidRPr="00B86A0E">
              <w:rPr>
                <w:rFonts w:ascii="標楷體" w:hAnsi="標楷體" w:hint="eastAsia"/>
              </w:rPr>
              <w:t>第</w:t>
            </w:r>
            <w:r w:rsidRPr="00D74AB1">
              <w:rPr>
                <w:rFonts w:ascii="標楷體" w:hAnsi="標楷體" w:hint="eastAsia"/>
                <w:u w:val="single"/>
              </w:rPr>
              <w:t>四十六</w:t>
            </w:r>
            <w:r w:rsidRPr="00B86A0E">
              <w:rPr>
                <w:rFonts w:ascii="標楷體" w:hAnsi="標楷體" w:hint="eastAsia"/>
              </w:rPr>
              <w:t>條</w:t>
            </w:r>
            <w:r w:rsidR="000362C5">
              <w:rPr>
                <w:rFonts w:ascii="標楷體" w:hAnsi="標楷體" w:hint="eastAsia"/>
              </w:rPr>
              <w:t xml:space="preserve">　</w:t>
            </w:r>
            <w:r w:rsidRPr="00D74AB1">
              <w:rPr>
                <w:rFonts w:ascii="標楷體" w:hAnsi="標楷體" w:hint="eastAsia"/>
                <w:u w:val="single"/>
              </w:rPr>
              <w:t>管理</w:t>
            </w:r>
            <w:r w:rsidRPr="00B86A0E">
              <w:rPr>
                <w:rFonts w:ascii="標楷體" w:hAnsi="標楷體" w:hint="eastAsia"/>
              </w:rPr>
              <w:t>機關得依事實需要或公共設施管理單位申請，擬定共同管道設置計畫，報經上級</w:t>
            </w:r>
            <w:r w:rsidRPr="00D74AB1">
              <w:rPr>
                <w:rFonts w:ascii="標楷體" w:hAnsi="標楷體" w:hint="eastAsia"/>
                <w:u w:val="single"/>
              </w:rPr>
              <w:t>管理</w:t>
            </w:r>
            <w:r w:rsidRPr="00B86A0E">
              <w:rPr>
                <w:rFonts w:ascii="標楷體" w:hAnsi="標楷體" w:hint="eastAsia"/>
              </w:rPr>
              <w:t>機關核准後公告之。市區道路設置共同管線者，除特殊情事外，原有管線應納入共同管道，並禁止在路面下新設或增設管線。</w:t>
            </w:r>
          </w:p>
        </w:tc>
        <w:tc>
          <w:tcPr>
            <w:tcW w:w="1453" w:type="pct"/>
          </w:tcPr>
          <w:p w:rsidR="00077AD2" w:rsidRPr="00077AD2" w:rsidRDefault="00077AD2" w:rsidP="001A2FFB">
            <w:pPr>
              <w:overflowPunct w:val="0"/>
              <w:spacing w:line="240" w:lineRule="exact"/>
              <w:ind w:left="480" w:hangingChars="200" w:hanging="480"/>
              <w:rPr>
                <w:rFonts w:ascii="標楷體" w:hAnsi="標楷體"/>
              </w:rPr>
            </w:pPr>
            <w:r w:rsidRPr="00077AD2">
              <w:rPr>
                <w:rFonts w:ascii="標楷體" w:hAnsi="標楷體" w:hint="eastAsia"/>
              </w:rPr>
              <w:t>一、條次變更。</w:t>
            </w:r>
          </w:p>
          <w:p w:rsidR="00BD08F5" w:rsidRPr="003501ED" w:rsidRDefault="00077AD2" w:rsidP="001A2FFB">
            <w:pPr>
              <w:overflowPunct w:val="0"/>
              <w:spacing w:line="240" w:lineRule="exact"/>
              <w:ind w:left="480" w:hangingChars="200" w:hanging="480"/>
              <w:rPr>
                <w:rFonts w:ascii="標楷體" w:hAnsi="標楷體"/>
              </w:rPr>
            </w:pPr>
            <w:r w:rsidRPr="00077AD2">
              <w:rPr>
                <w:rFonts w:ascii="標楷體" w:hAnsi="標楷體" w:hint="eastAsia"/>
              </w:rPr>
              <w:t>二、</w:t>
            </w:r>
            <w:r w:rsidRPr="001A2FFB">
              <w:rPr>
                <w:rFonts w:ascii="標楷體" w:hAnsi="標楷體" w:hint="eastAsia"/>
                <w:spacing w:val="-5"/>
              </w:rPr>
              <w:t>共同管道相關設施</w:t>
            </w:r>
            <w:r w:rsidRPr="00077AD2">
              <w:rPr>
                <w:rFonts w:ascii="標楷體" w:hAnsi="標楷體" w:hint="eastAsia"/>
              </w:rPr>
              <w:t>為本府管理，修正權責機關。</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（刪除）</w:t>
            </w:r>
          </w:p>
        </w:tc>
        <w:tc>
          <w:tcPr>
            <w:tcW w:w="1773" w:type="pct"/>
          </w:tcPr>
          <w:p w:rsidR="00BD08F5" w:rsidRPr="003501ED" w:rsidRDefault="00B86A0E" w:rsidP="001A2FFB">
            <w:pPr>
              <w:overflowPunct w:val="0"/>
              <w:spacing w:line="240" w:lineRule="exact"/>
              <w:ind w:left="240" w:hangingChars="100" w:hanging="240"/>
              <w:rPr>
                <w:rFonts w:ascii="標楷體" w:hAnsi="標楷體"/>
              </w:rPr>
            </w:pPr>
            <w:r w:rsidRPr="00B86A0E">
              <w:rPr>
                <w:rFonts w:ascii="標楷體" w:hAnsi="標楷體" w:hint="eastAsia"/>
              </w:rPr>
              <w:t>第四十七條</w:t>
            </w:r>
            <w:r w:rsidR="000362C5">
              <w:rPr>
                <w:rFonts w:ascii="標楷體" w:hAnsi="標楷體" w:hint="eastAsia"/>
              </w:rPr>
              <w:t xml:space="preserve">　</w:t>
            </w:r>
            <w:r w:rsidRPr="00B86A0E">
              <w:rPr>
                <w:rFonts w:ascii="標楷體" w:hAnsi="標楷體" w:hint="eastAsia"/>
              </w:rPr>
              <w:t>電力管、電信管、油管、煤氣管及自來</w:t>
            </w:r>
            <w:r w:rsidRPr="00B86A0E">
              <w:rPr>
                <w:rFonts w:ascii="標楷體" w:hAnsi="標楷體" w:hint="eastAsia"/>
              </w:rPr>
              <w:lastRenderedPageBreak/>
              <w:t>水管等管線附設於快速道路者，不得影響人車之安全。</w:t>
            </w:r>
          </w:p>
        </w:tc>
        <w:tc>
          <w:tcPr>
            <w:tcW w:w="1453" w:type="pct"/>
          </w:tcPr>
          <w:p w:rsidR="00BD08F5" w:rsidRPr="003501ED" w:rsidRDefault="00077AD2" w:rsidP="001A2FFB">
            <w:pPr>
              <w:overflowPunct w:val="0"/>
              <w:spacing w:line="240" w:lineRule="exact"/>
              <w:ind w:firstLine="0"/>
              <w:rPr>
                <w:rFonts w:ascii="標楷體" w:hAnsi="標楷體"/>
              </w:rPr>
            </w:pPr>
            <w:r w:rsidRPr="00D74AB1">
              <w:rPr>
                <w:rFonts w:ascii="標楷體" w:hAnsi="標楷體" w:hint="eastAsia"/>
                <w:u w:val="single"/>
              </w:rPr>
              <w:lastRenderedPageBreak/>
              <w:t>本條刪除</w:t>
            </w:r>
            <w:r w:rsidRPr="00077AD2">
              <w:rPr>
                <w:rFonts w:ascii="標楷體" w:hAnsi="標楷體" w:hint="eastAsia"/>
              </w:rPr>
              <w:t>。本縣尚無規劃快速道路。</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lastRenderedPageBreak/>
              <w:t>第</w:t>
            </w:r>
            <w:r w:rsidRPr="00D74AB1">
              <w:rPr>
                <w:rFonts w:ascii="標楷體" w:hAnsi="標楷體" w:hint="eastAsia"/>
                <w:u w:val="single"/>
              </w:rPr>
              <w:t>四十一</w:t>
            </w:r>
            <w:r w:rsidRPr="00BD08F5">
              <w:rPr>
                <w:rFonts w:ascii="標楷體" w:hAnsi="標楷體" w:hint="eastAsia"/>
              </w:rPr>
              <w:t>條</w:t>
            </w:r>
            <w:r w:rsidR="000362C5">
              <w:rPr>
                <w:rFonts w:ascii="標楷體" w:hAnsi="標楷體" w:hint="eastAsia"/>
              </w:rPr>
              <w:t xml:space="preserve">　</w:t>
            </w:r>
            <w:r w:rsidRPr="00BD08F5">
              <w:rPr>
                <w:rFonts w:ascii="標楷體" w:hAnsi="標楷體" w:hint="eastAsia"/>
              </w:rPr>
              <w:t>人行陸橋與相鄰之建築物接通，應符合建築法之有關規定，</w:t>
            </w:r>
            <w:r w:rsidRPr="00D74AB1">
              <w:rPr>
                <w:rFonts w:ascii="標楷體" w:hAnsi="標楷體" w:hint="eastAsia"/>
                <w:u w:val="single"/>
              </w:rPr>
              <w:t>並以公共使用為原則</w:t>
            </w:r>
            <w:r w:rsidRPr="00BD08F5">
              <w:rPr>
                <w:rFonts w:ascii="標楷體" w:hAnsi="標楷體" w:hint="eastAsia"/>
              </w:rPr>
              <w:t>。</w:t>
            </w:r>
          </w:p>
        </w:tc>
        <w:tc>
          <w:tcPr>
            <w:tcW w:w="1773" w:type="pct"/>
          </w:tcPr>
          <w:p w:rsidR="00BD08F5" w:rsidRPr="003501ED" w:rsidRDefault="00B86A0E" w:rsidP="001A2FFB">
            <w:pPr>
              <w:overflowPunct w:val="0"/>
              <w:spacing w:line="240" w:lineRule="exact"/>
              <w:ind w:left="240" w:hangingChars="100" w:hanging="240"/>
              <w:rPr>
                <w:rFonts w:ascii="標楷體" w:hAnsi="標楷體"/>
              </w:rPr>
            </w:pPr>
            <w:r w:rsidRPr="00B86A0E">
              <w:rPr>
                <w:rFonts w:ascii="標楷體" w:hAnsi="標楷體" w:hint="eastAsia"/>
              </w:rPr>
              <w:t>第</w:t>
            </w:r>
            <w:r w:rsidRPr="00D74AB1">
              <w:rPr>
                <w:rFonts w:ascii="標楷體" w:hAnsi="標楷體" w:hint="eastAsia"/>
                <w:u w:val="single"/>
              </w:rPr>
              <w:t>四十八</w:t>
            </w:r>
            <w:r w:rsidRPr="00B86A0E">
              <w:rPr>
                <w:rFonts w:ascii="標楷體" w:hAnsi="標楷體" w:hint="eastAsia"/>
              </w:rPr>
              <w:t>條</w:t>
            </w:r>
            <w:r w:rsidR="000362C5">
              <w:rPr>
                <w:rFonts w:ascii="標楷體" w:hAnsi="標楷體" w:hint="eastAsia"/>
              </w:rPr>
              <w:t xml:space="preserve">　</w:t>
            </w:r>
            <w:r w:rsidRPr="00B86A0E">
              <w:rPr>
                <w:rFonts w:ascii="標楷體" w:hAnsi="標楷體" w:hint="eastAsia"/>
              </w:rPr>
              <w:t>人行陸橋與相鄰之建築物接通，應符合建築法之有關規定。</w:t>
            </w:r>
          </w:p>
        </w:tc>
        <w:tc>
          <w:tcPr>
            <w:tcW w:w="1453" w:type="pct"/>
          </w:tcPr>
          <w:p w:rsidR="00077AD2" w:rsidRPr="00077AD2" w:rsidRDefault="00077AD2" w:rsidP="001A2FFB">
            <w:pPr>
              <w:overflowPunct w:val="0"/>
              <w:spacing w:line="240" w:lineRule="exact"/>
              <w:ind w:left="480" w:hangingChars="200" w:hanging="480"/>
              <w:rPr>
                <w:rFonts w:ascii="標楷體" w:hAnsi="標楷體"/>
              </w:rPr>
            </w:pPr>
            <w:r w:rsidRPr="00077AD2">
              <w:rPr>
                <w:rFonts w:ascii="標楷體" w:hAnsi="標楷體" w:hint="eastAsia"/>
              </w:rPr>
              <w:t>一、條次變更。</w:t>
            </w:r>
          </w:p>
          <w:p w:rsidR="00BD08F5" w:rsidRPr="003501ED" w:rsidRDefault="00077AD2" w:rsidP="001A2FFB">
            <w:pPr>
              <w:overflowPunct w:val="0"/>
              <w:spacing w:line="240" w:lineRule="exact"/>
              <w:ind w:left="480" w:hangingChars="200" w:hanging="480"/>
              <w:rPr>
                <w:rFonts w:ascii="標楷體" w:hAnsi="標楷體"/>
              </w:rPr>
            </w:pPr>
            <w:r w:rsidRPr="00077AD2">
              <w:rPr>
                <w:rFonts w:ascii="標楷體" w:hAnsi="標楷體" w:hint="eastAsia"/>
              </w:rPr>
              <w:t>二、</w:t>
            </w:r>
            <w:r w:rsidRPr="001A2FFB">
              <w:rPr>
                <w:rFonts w:ascii="標楷體" w:hAnsi="標楷體" w:hint="eastAsia"/>
                <w:spacing w:val="-5"/>
              </w:rPr>
              <w:t>新增人行陸橋與建</w:t>
            </w:r>
            <w:r w:rsidRPr="00077AD2">
              <w:rPr>
                <w:rFonts w:ascii="標楷體" w:hAnsi="標楷體" w:hint="eastAsia"/>
              </w:rPr>
              <w:t>築物連接時，以公共使用為原則之規定。</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w:t>
            </w:r>
            <w:r w:rsidRPr="00D74AB1">
              <w:rPr>
                <w:rFonts w:ascii="標楷體" w:hAnsi="標楷體" w:hint="eastAsia"/>
                <w:u w:val="single"/>
              </w:rPr>
              <w:t>四十二</w:t>
            </w:r>
            <w:r w:rsidRPr="00BD08F5">
              <w:rPr>
                <w:rFonts w:ascii="標楷體" w:hAnsi="標楷體" w:hint="eastAsia"/>
              </w:rPr>
              <w:t>條</w:t>
            </w:r>
            <w:r w:rsidR="000362C5">
              <w:rPr>
                <w:rFonts w:ascii="標楷體" w:hAnsi="標楷體" w:hint="eastAsia"/>
              </w:rPr>
              <w:t xml:space="preserve">　</w:t>
            </w:r>
            <w:r w:rsidRPr="00BD08F5">
              <w:rPr>
                <w:rFonts w:ascii="標楷體" w:hAnsi="標楷體" w:hint="eastAsia"/>
              </w:rPr>
              <w:t>人行道與慢車道間之</w:t>
            </w:r>
            <w:proofErr w:type="gramStart"/>
            <w:r w:rsidRPr="00BD08F5">
              <w:rPr>
                <w:rFonts w:ascii="標楷體" w:hAnsi="標楷體" w:hint="eastAsia"/>
              </w:rPr>
              <w:t>Ｌ型側</w:t>
            </w:r>
            <w:proofErr w:type="gramEnd"/>
            <w:r w:rsidRPr="00BD08F5">
              <w:rPr>
                <w:rFonts w:ascii="標楷體" w:hAnsi="標楷體" w:hint="eastAsia"/>
              </w:rPr>
              <w:t>溝，不得破壞、更改或設置三角形物。</w:t>
            </w:r>
          </w:p>
        </w:tc>
        <w:tc>
          <w:tcPr>
            <w:tcW w:w="1773" w:type="pct"/>
          </w:tcPr>
          <w:p w:rsidR="00BD08F5" w:rsidRPr="003501ED" w:rsidRDefault="00B86A0E" w:rsidP="001A2FFB">
            <w:pPr>
              <w:overflowPunct w:val="0"/>
              <w:spacing w:line="240" w:lineRule="exact"/>
              <w:ind w:left="240" w:hangingChars="100" w:hanging="240"/>
              <w:rPr>
                <w:rFonts w:ascii="標楷體" w:hAnsi="標楷體"/>
              </w:rPr>
            </w:pPr>
            <w:r w:rsidRPr="00B86A0E">
              <w:rPr>
                <w:rFonts w:ascii="標楷體" w:hAnsi="標楷體" w:hint="eastAsia"/>
              </w:rPr>
              <w:t>第</w:t>
            </w:r>
            <w:r w:rsidRPr="00D74AB1">
              <w:rPr>
                <w:rFonts w:ascii="標楷體" w:hAnsi="標楷體" w:hint="eastAsia"/>
                <w:u w:val="single"/>
              </w:rPr>
              <w:t>四十九</w:t>
            </w:r>
            <w:r w:rsidRPr="00B86A0E">
              <w:rPr>
                <w:rFonts w:ascii="標楷體" w:hAnsi="標楷體" w:hint="eastAsia"/>
              </w:rPr>
              <w:t>條</w:t>
            </w:r>
            <w:r w:rsidR="000362C5">
              <w:rPr>
                <w:rFonts w:ascii="標楷體" w:hAnsi="標楷體" w:hint="eastAsia"/>
              </w:rPr>
              <w:t xml:space="preserve">　</w:t>
            </w:r>
            <w:r w:rsidRPr="00B86A0E">
              <w:rPr>
                <w:rFonts w:ascii="標楷體" w:hAnsi="標楷體" w:hint="eastAsia"/>
              </w:rPr>
              <w:t>人行道與慢車道間之</w:t>
            </w:r>
            <w:proofErr w:type="gramStart"/>
            <w:r w:rsidRPr="00B86A0E">
              <w:rPr>
                <w:rFonts w:ascii="標楷體" w:hAnsi="標楷體" w:hint="eastAsia"/>
              </w:rPr>
              <w:t>Ｌ型側</w:t>
            </w:r>
            <w:proofErr w:type="gramEnd"/>
            <w:r w:rsidRPr="00B86A0E">
              <w:rPr>
                <w:rFonts w:ascii="標楷體" w:hAnsi="標楷體" w:hint="eastAsia"/>
              </w:rPr>
              <w:t>溝，不得破壞、更改或設置三角形物。</w:t>
            </w:r>
          </w:p>
        </w:tc>
        <w:tc>
          <w:tcPr>
            <w:tcW w:w="1453" w:type="pct"/>
          </w:tcPr>
          <w:p w:rsidR="00BD08F5" w:rsidRPr="003501ED" w:rsidRDefault="00077AD2" w:rsidP="001A2FFB">
            <w:pPr>
              <w:overflowPunct w:val="0"/>
              <w:spacing w:line="240" w:lineRule="exact"/>
              <w:ind w:left="480" w:hangingChars="200" w:hanging="480"/>
              <w:rPr>
                <w:rFonts w:ascii="標楷體" w:hAnsi="標楷體"/>
              </w:rPr>
            </w:pPr>
            <w:r w:rsidRPr="00077AD2">
              <w:rPr>
                <w:rFonts w:ascii="標楷體" w:hAnsi="標楷體" w:hint="eastAsia"/>
              </w:rPr>
              <w:t>條次變更。</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w:t>
            </w:r>
            <w:r w:rsidRPr="005A4191">
              <w:rPr>
                <w:rFonts w:ascii="標楷體" w:hAnsi="標楷體" w:hint="eastAsia"/>
                <w:u w:val="single"/>
              </w:rPr>
              <w:t>四十三</w:t>
            </w:r>
            <w:r w:rsidRPr="00BD08F5">
              <w:rPr>
                <w:rFonts w:ascii="標楷體" w:hAnsi="標楷體" w:hint="eastAsia"/>
              </w:rPr>
              <w:t>條</w:t>
            </w:r>
            <w:r w:rsidR="000362C5">
              <w:rPr>
                <w:rFonts w:ascii="標楷體" w:hAnsi="標楷體" w:hint="eastAsia"/>
              </w:rPr>
              <w:t xml:space="preserve">　</w:t>
            </w:r>
            <w:r w:rsidRPr="00BD08F5">
              <w:rPr>
                <w:rFonts w:ascii="標楷體" w:hAnsi="標楷體" w:hint="eastAsia"/>
              </w:rPr>
              <w:t>營業性汽車修理場所，不得在寬度六公尺以下之巷道內，開闢汽車出入口。</w:t>
            </w:r>
          </w:p>
        </w:tc>
        <w:tc>
          <w:tcPr>
            <w:tcW w:w="1773" w:type="pct"/>
          </w:tcPr>
          <w:p w:rsidR="00BD08F5" w:rsidRPr="003501ED" w:rsidRDefault="00B86A0E" w:rsidP="001A2FFB">
            <w:pPr>
              <w:overflowPunct w:val="0"/>
              <w:spacing w:line="240" w:lineRule="exact"/>
              <w:ind w:left="240" w:hangingChars="100" w:hanging="240"/>
              <w:rPr>
                <w:rFonts w:ascii="標楷體" w:hAnsi="標楷體"/>
              </w:rPr>
            </w:pPr>
            <w:r w:rsidRPr="00B86A0E">
              <w:rPr>
                <w:rFonts w:ascii="標楷體" w:hAnsi="標楷體" w:hint="eastAsia"/>
              </w:rPr>
              <w:t>第</w:t>
            </w:r>
            <w:r w:rsidRPr="005A4191">
              <w:rPr>
                <w:rFonts w:ascii="標楷體" w:hAnsi="標楷體" w:hint="eastAsia"/>
                <w:u w:val="single"/>
              </w:rPr>
              <w:t>五十</w:t>
            </w:r>
            <w:r w:rsidRPr="00B86A0E">
              <w:rPr>
                <w:rFonts w:ascii="標楷體" w:hAnsi="標楷體" w:hint="eastAsia"/>
              </w:rPr>
              <w:t>條</w:t>
            </w:r>
            <w:r w:rsidR="000362C5">
              <w:rPr>
                <w:rFonts w:ascii="標楷體" w:hAnsi="標楷體" w:hint="eastAsia"/>
              </w:rPr>
              <w:t xml:space="preserve">　</w:t>
            </w:r>
            <w:r w:rsidRPr="00B86A0E">
              <w:rPr>
                <w:rFonts w:ascii="標楷體" w:hAnsi="標楷體" w:hint="eastAsia"/>
              </w:rPr>
              <w:t>營業性汽車修理場所，不得在寬度六公尺以下之巷道內，開闢汽車出入口。</w:t>
            </w:r>
          </w:p>
        </w:tc>
        <w:tc>
          <w:tcPr>
            <w:tcW w:w="1453" w:type="pct"/>
          </w:tcPr>
          <w:p w:rsidR="00BD08F5" w:rsidRPr="003501ED" w:rsidRDefault="00077AD2" w:rsidP="001A2FFB">
            <w:pPr>
              <w:overflowPunct w:val="0"/>
              <w:spacing w:line="240" w:lineRule="exact"/>
              <w:ind w:left="480" w:hangingChars="200" w:hanging="480"/>
              <w:rPr>
                <w:rFonts w:ascii="標楷體" w:hAnsi="標楷體"/>
              </w:rPr>
            </w:pPr>
            <w:r w:rsidRPr="00077AD2">
              <w:rPr>
                <w:rFonts w:ascii="標楷體" w:hAnsi="標楷體" w:hint="eastAsia"/>
              </w:rPr>
              <w:t>條次變更。</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w:t>
            </w:r>
            <w:r w:rsidRPr="005A4191">
              <w:rPr>
                <w:rFonts w:ascii="標楷體" w:hAnsi="標楷體" w:hint="eastAsia"/>
                <w:u w:val="single"/>
              </w:rPr>
              <w:t>四十四</w:t>
            </w:r>
            <w:r w:rsidRPr="00BD08F5">
              <w:rPr>
                <w:rFonts w:ascii="標楷體" w:hAnsi="標楷體" w:hint="eastAsia"/>
              </w:rPr>
              <w:t>條</w:t>
            </w:r>
            <w:r w:rsidR="000362C5">
              <w:rPr>
                <w:rFonts w:ascii="標楷體" w:hAnsi="標楷體" w:hint="eastAsia"/>
              </w:rPr>
              <w:t xml:space="preserve">　</w:t>
            </w:r>
            <w:r w:rsidRPr="00BD08F5">
              <w:rPr>
                <w:rFonts w:ascii="標楷體" w:hAnsi="標楷體" w:hint="eastAsia"/>
              </w:rPr>
              <w:t>下列行為應予禁止：</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一、在道路堆置或棄置有礙交通之物品。</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二、</w:t>
            </w:r>
            <w:r w:rsidRPr="005A4191">
              <w:rPr>
                <w:rFonts w:ascii="標楷體" w:hAnsi="標楷體" w:hint="eastAsia"/>
                <w:spacing w:val="16"/>
              </w:rPr>
              <w:t>利用道路作工作場</w:t>
            </w:r>
            <w:r w:rsidRPr="00BD08F5">
              <w:rPr>
                <w:rFonts w:ascii="標楷體" w:hAnsi="標楷體" w:hint="eastAsia"/>
              </w:rPr>
              <w:t>所。</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三、利用道路擺設攤位。</w:t>
            </w:r>
          </w:p>
          <w:p w:rsidR="00BD08F5" w:rsidRPr="00BD08F5" w:rsidRDefault="00BD08F5" w:rsidP="001A2FFB">
            <w:pPr>
              <w:overflowPunct w:val="0"/>
              <w:spacing w:line="240" w:lineRule="exact"/>
              <w:ind w:leftChars="100" w:left="720" w:hangingChars="200" w:hanging="480"/>
              <w:rPr>
                <w:rFonts w:ascii="標楷體" w:hAnsi="標楷體"/>
              </w:rPr>
            </w:pPr>
            <w:r w:rsidRPr="00BD08F5">
              <w:rPr>
                <w:rFonts w:ascii="標楷體" w:hAnsi="標楷體" w:hint="eastAsia"/>
              </w:rPr>
              <w:t>四、其他不當使用道路之行為。</w:t>
            </w:r>
          </w:p>
          <w:p w:rsidR="00BD08F5" w:rsidRPr="00BD08F5" w:rsidRDefault="00BD08F5" w:rsidP="001A2FFB">
            <w:pPr>
              <w:overflowPunct w:val="0"/>
              <w:spacing w:line="240" w:lineRule="exact"/>
              <w:ind w:leftChars="100" w:left="240" w:firstLineChars="200" w:firstLine="480"/>
              <w:rPr>
                <w:rFonts w:ascii="標楷體" w:hAnsi="標楷體"/>
              </w:rPr>
            </w:pPr>
            <w:r w:rsidRPr="00BD08F5">
              <w:rPr>
                <w:rFonts w:ascii="標楷體" w:hAnsi="標楷體" w:hint="eastAsia"/>
              </w:rPr>
              <w:t>但發展觀光促進市區商機、市區道路得於特定時段供為慶典表演、臨時夜市集散、藝文展示及其他經主管機關許可之活動使用，其相關管理要點由主管機關另訂之。</w:t>
            </w:r>
          </w:p>
        </w:tc>
        <w:tc>
          <w:tcPr>
            <w:tcW w:w="1773" w:type="pct"/>
          </w:tcPr>
          <w:p w:rsidR="00B86A0E" w:rsidRPr="00B86A0E" w:rsidRDefault="00B86A0E" w:rsidP="001A2FFB">
            <w:pPr>
              <w:overflowPunct w:val="0"/>
              <w:spacing w:line="240" w:lineRule="exact"/>
              <w:ind w:left="240" w:hangingChars="100" w:hanging="240"/>
              <w:rPr>
                <w:rFonts w:ascii="標楷體" w:hAnsi="標楷體"/>
              </w:rPr>
            </w:pPr>
            <w:r w:rsidRPr="00B86A0E">
              <w:rPr>
                <w:rFonts w:ascii="標楷體" w:hAnsi="標楷體" w:hint="eastAsia"/>
              </w:rPr>
              <w:t>第</w:t>
            </w:r>
            <w:r w:rsidRPr="005A4191">
              <w:rPr>
                <w:rFonts w:ascii="標楷體" w:hAnsi="標楷體" w:hint="eastAsia"/>
                <w:u w:val="single"/>
              </w:rPr>
              <w:t>五十一</w:t>
            </w:r>
            <w:r w:rsidRPr="00B86A0E">
              <w:rPr>
                <w:rFonts w:ascii="標楷體" w:hAnsi="標楷體" w:hint="eastAsia"/>
              </w:rPr>
              <w:t>條</w:t>
            </w:r>
            <w:r w:rsidR="000362C5">
              <w:rPr>
                <w:rFonts w:ascii="標楷體" w:hAnsi="標楷體" w:hint="eastAsia"/>
              </w:rPr>
              <w:t xml:space="preserve">　</w:t>
            </w:r>
            <w:r w:rsidRPr="00B86A0E">
              <w:rPr>
                <w:rFonts w:ascii="標楷體" w:hAnsi="標楷體" w:hint="eastAsia"/>
              </w:rPr>
              <w:t>下列行為應予禁止：</w:t>
            </w:r>
          </w:p>
          <w:p w:rsidR="00B86A0E" w:rsidRPr="00B86A0E" w:rsidRDefault="00B86A0E" w:rsidP="001A2FFB">
            <w:pPr>
              <w:overflowPunct w:val="0"/>
              <w:spacing w:line="240" w:lineRule="exact"/>
              <w:ind w:leftChars="100" w:left="720" w:hangingChars="200" w:hanging="480"/>
              <w:rPr>
                <w:rFonts w:ascii="標楷體" w:hAnsi="標楷體"/>
              </w:rPr>
            </w:pPr>
            <w:r w:rsidRPr="00B86A0E">
              <w:rPr>
                <w:rFonts w:ascii="標楷體" w:hAnsi="標楷體" w:hint="eastAsia"/>
              </w:rPr>
              <w:t>一、在道路堆置或棄置有礙交通之物品。</w:t>
            </w:r>
          </w:p>
          <w:p w:rsidR="00B86A0E" w:rsidRPr="00B86A0E" w:rsidRDefault="00B86A0E" w:rsidP="001A2FFB">
            <w:pPr>
              <w:overflowPunct w:val="0"/>
              <w:spacing w:line="240" w:lineRule="exact"/>
              <w:ind w:leftChars="100" w:left="720" w:hangingChars="200" w:hanging="480"/>
              <w:rPr>
                <w:rFonts w:ascii="標楷體" w:hAnsi="標楷體"/>
              </w:rPr>
            </w:pPr>
            <w:r w:rsidRPr="00B86A0E">
              <w:rPr>
                <w:rFonts w:ascii="標楷體" w:hAnsi="標楷體" w:hint="eastAsia"/>
              </w:rPr>
              <w:t>二、</w:t>
            </w:r>
            <w:r w:rsidRPr="005A4191">
              <w:rPr>
                <w:rFonts w:ascii="標楷體" w:hAnsi="標楷體" w:hint="eastAsia"/>
                <w:spacing w:val="16"/>
              </w:rPr>
              <w:t>利用道路作工作場</w:t>
            </w:r>
            <w:r w:rsidRPr="00B86A0E">
              <w:rPr>
                <w:rFonts w:ascii="標楷體" w:hAnsi="標楷體" w:hint="eastAsia"/>
              </w:rPr>
              <w:t>所。</w:t>
            </w:r>
          </w:p>
          <w:p w:rsidR="00B86A0E" w:rsidRPr="00B86A0E" w:rsidRDefault="00B86A0E" w:rsidP="001A2FFB">
            <w:pPr>
              <w:overflowPunct w:val="0"/>
              <w:spacing w:line="240" w:lineRule="exact"/>
              <w:ind w:leftChars="100" w:left="720" w:hangingChars="200" w:hanging="480"/>
              <w:rPr>
                <w:rFonts w:ascii="標楷體" w:hAnsi="標楷體"/>
              </w:rPr>
            </w:pPr>
            <w:r w:rsidRPr="00B86A0E">
              <w:rPr>
                <w:rFonts w:ascii="標楷體" w:hAnsi="標楷體" w:hint="eastAsia"/>
              </w:rPr>
              <w:t>三、利用道路擺設攤位。</w:t>
            </w:r>
          </w:p>
          <w:p w:rsidR="00B86A0E" w:rsidRPr="00B86A0E" w:rsidRDefault="00B86A0E" w:rsidP="001A2FFB">
            <w:pPr>
              <w:overflowPunct w:val="0"/>
              <w:spacing w:line="240" w:lineRule="exact"/>
              <w:ind w:leftChars="100" w:left="720" w:hangingChars="200" w:hanging="480"/>
              <w:rPr>
                <w:rFonts w:ascii="標楷體" w:hAnsi="標楷體"/>
              </w:rPr>
            </w:pPr>
            <w:r w:rsidRPr="00B86A0E">
              <w:rPr>
                <w:rFonts w:ascii="標楷體" w:hAnsi="標楷體" w:hint="eastAsia"/>
              </w:rPr>
              <w:t>四、其他不當使用道路之行為。</w:t>
            </w:r>
          </w:p>
          <w:p w:rsidR="00BD08F5" w:rsidRPr="003501ED" w:rsidRDefault="00B86A0E" w:rsidP="001A2FFB">
            <w:pPr>
              <w:overflowPunct w:val="0"/>
              <w:spacing w:line="240" w:lineRule="exact"/>
              <w:ind w:leftChars="100" w:left="240" w:firstLineChars="200" w:firstLine="480"/>
              <w:rPr>
                <w:rFonts w:ascii="標楷體" w:hAnsi="標楷體"/>
              </w:rPr>
            </w:pPr>
            <w:r w:rsidRPr="00B86A0E">
              <w:rPr>
                <w:rFonts w:ascii="標楷體" w:hAnsi="標楷體" w:hint="eastAsia"/>
              </w:rPr>
              <w:t>但發展觀光促進市區商機、市區道路得於特定時段供為慶典表演、臨時夜市集散、藝文展示及其他經主管機關許可之活動使用，其相關管理要點由主管機關另訂之。</w:t>
            </w:r>
          </w:p>
        </w:tc>
        <w:tc>
          <w:tcPr>
            <w:tcW w:w="1453" w:type="pct"/>
          </w:tcPr>
          <w:p w:rsidR="00BD08F5" w:rsidRPr="003501ED" w:rsidRDefault="00077AD2" w:rsidP="001A2FFB">
            <w:pPr>
              <w:overflowPunct w:val="0"/>
              <w:spacing w:line="240" w:lineRule="exact"/>
              <w:ind w:left="480" w:hangingChars="200" w:hanging="480"/>
              <w:rPr>
                <w:rFonts w:ascii="標楷體" w:hAnsi="標楷體"/>
              </w:rPr>
            </w:pPr>
            <w:r w:rsidRPr="00077AD2">
              <w:rPr>
                <w:rFonts w:ascii="標楷體" w:hAnsi="標楷體" w:hint="eastAsia"/>
              </w:rPr>
              <w:t>條次變更。</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w:t>
            </w:r>
            <w:r w:rsidRPr="005A4191">
              <w:rPr>
                <w:rFonts w:ascii="標楷體" w:hAnsi="標楷體" w:hint="eastAsia"/>
                <w:u w:val="single"/>
              </w:rPr>
              <w:t>四十五</w:t>
            </w:r>
            <w:r w:rsidRPr="00BD08F5">
              <w:rPr>
                <w:rFonts w:ascii="標楷體" w:hAnsi="標楷體" w:hint="eastAsia"/>
              </w:rPr>
              <w:t>條</w:t>
            </w:r>
            <w:r w:rsidR="000362C5">
              <w:rPr>
                <w:rFonts w:ascii="標楷體" w:hAnsi="標楷體" w:hint="eastAsia"/>
              </w:rPr>
              <w:t xml:space="preserve">　</w:t>
            </w:r>
            <w:r w:rsidRPr="00BD08F5">
              <w:rPr>
                <w:rFonts w:ascii="標楷體" w:hAnsi="標楷體" w:hint="eastAsia"/>
              </w:rPr>
              <w:t>鄉、縣轄市之市區道路管理業務，經考核著有績效者，主管機關應予獎勵，績效不佳者，應予懲處。</w:t>
            </w:r>
          </w:p>
        </w:tc>
        <w:tc>
          <w:tcPr>
            <w:tcW w:w="1773" w:type="pct"/>
          </w:tcPr>
          <w:p w:rsidR="00BD08F5" w:rsidRPr="003501ED" w:rsidRDefault="00B86A0E" w:rsidP="001A2FFB">
            <w:pPr>
              <w:overflowPunct w:val="0"/>
              <w:spacing w:line="240" w:lineRule="exact"/>
              <w:ind w:left="240" w:hangingChars="100" w:hanging="240"/>
              <w:rPr>
                <w:rFonts w:ascii="標楷體" w:hAnsi="標楷體"/>
              </w:rPr>
            </w:pPr>
            <w:r w:rsidRPr="00B86A0E">
              <w:rPr>
                <w:rFonts w:ascii="標楷體" w:hAnsi="標楷體" w:hint="eastAsia"/>
              </w:rPr>
              <w:t>第</w:t>
            </w:r>
            <w:r w:rsidRPr="005A4191">
              <w:rPr>
                <w:rFonts w:ascii="標楷體" w:hAnsi="標楷體" w:hint="eastAsia"/>
                <w:u w:val="single"/>
              </w:rPr>
              <w:t>五十二</w:t>
            </w:r>
            <w:r w:rsidRPr="00B86A0E">
              <w:rPr>
                <w:rFonts w:ascii="標楷體" w:hAnsi="標楷體" w:hint="eastAsia"/>
              </w:rPr>
              <w:t>條</w:t>
            </w:r>
            <w:r w:rsidR="000362C5">
              <w:rPr>
                <w:rFonts w:ascii="標楷體" w:hAnsi="標楷體" w:hint="eastAsia"/>
              </w:rPr>
              <w:t xml:space="preserve">　</w:t>
            </w:r>
            <w:r w:rsidRPr="00B86A0E">
              <w:rPr>
                <w:rFonts w:ascii="標楷體" w:hAnsi="標楷體" w:hint="eastAsia"/>
              </w:rPr>
              <w:t>鄉、縣轄市之市區道路管理業務，經考核著有績效者，主管機關應予獎勵，績效不佳者，應予懲處。</w:t>
            </w:r>
          </w:p>
        </w:tc>
        <w:tc>
          <w:tcPr>
            <w:tcW w:w="1453" w:type="pct"/>
          </w:tcPr>
          <w:p w:rsidR="00BD08F5" w:rsidRPr="003501ED" w:rsidRDefault="00077AD2" w:rsidP="001A2FFB">
            <w:pPr>
              <w:overflowPunct w:val="0"/>
              <w:spacing w:line="240" w:lineRule="exact"/>
              <w:ind w:left="480" w:hangingChars="200" w:hanging="480"/>
              <w:rPr>
                <w:rFonts w:ascii="標楷體" w:hAnsi="標楷體"/>
              </w:rPr>
            </w:pPr>
            <w:r w:rsidRPr="00077AD2">
              <w:rPr>
                <w:rFonts w:ascii="標楷體" w:hAnsi="標楷體" w:hint="eastAsia"/>
              </w:rPr>
              <w:t>條次變更。</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w:t>
            </w:r>
            <w:r w:rsidRPr="005A4191">
              <w:rPr>
                <w:rFonts w:ascii="標楷體" w:hAnsi="標楷體" w:hint="eastAsia"/>
                <w:u w:val="single"/>
              </w:rPr>
              <w:t>四十六</w:t>
            </w:r>
            <w:r w:rsidRPr="00BD08F5">
              <w:rPr>
                <w:rFonts w:ascii="標楷體" w:hAnsi="標楷體" w:hint="eastAsia"/>
              </w:rPr>
              <w:t>條</w:t>
            </w:r>
            <w:r w:rsidR="000362C5">
              <w:rPr>
                <w:rFonts w:ascii="標楷體" w:hAnsi="標楷體" w:hint="eastAsia"/>
              </w:rPr>
              <w:t xml:space="preserve">　</w:t>
            </w:r>
            <w:r w:rsidRPr="00BD08F5">
              <w:rPr>
                <w:rFonts w:ascii="標楷體" w:hAnsi="標楷體" w:hint="eastAsia"/>
              </w:rPr>
              <w:t>違反本自治條例規定者，依市區道路條例，道路交通管理處罰條例、建築法或其他有關法規處罰。</w:t>
            </w:r>
          </w:p>
        </w:tc>
        <w:tc>
          <w:tcPr>
            <w:tcW w:w="1773" w:type="pct"/>
          </w:tcPr>
          <w:p w:rsidR="00BD08F5" w:rsidRPr="003501ED" w:rsidRDefault="00B86A0E" w:rsidP="001A2FFB">
            <w:pPr>
              <w:overflowPunct w:val="0"/>
              <w:spacing w:line="240" w:lineRule="exact"/>
              <w:ind w:left="240" w:hangingChars="100" w:hanging="240"/>
              <w:rPr>
                <w:rFonts w:ascii="標楷體" w:hAnsi="標楷體"/>
              </w:rPr>
            </w:pPr>
            <w:r w:rsidRPr="00B86A0E">
              <w:rPr>
                <w:rFonts w:ascii="標楷體" w:hAnsi="標楷體" w:hint="eastAsia"/>
              </w:rPr>
              <w:t>第</w:t>
            </w:r>
            <w:r w:rsidRPr="005A4191">
              <w:rPr>
                <w:rFonts w:ascii="標楷體" w:hAnsi="標楷體" w:hint="eastAsia"/>
                <w:u w:val="single"/>
              </w:rPr>
              <w:t>五十三</w:t>
            </w:r>
            <w:r w:rsidRPr="00B86A0E">
              <w:rPr>
                <w:rFonts w:ascii="標楷體" w:hAnsi="標楷體" w:hint="eastAsia"/>
              </w:rPr>
              <w:t>條</w:t>
            </w:r>
            <w:r w:rsidR="000362C5">
              <w:rPr>
                <w:rFonts w:ascii="標楷體" w:hAnsi="標楷體" w:hint="eastAsia"/>
              </w:rPr>
              <w:t xml:space="preserve">　</w:t>
            </w:r>
            <w:r w:rsidRPr="00B86A0E">
              <w:rPr>
                <w:rFonts w:ascii="標楷體" w:hAnsi="標楷體" w:hint="eastAsia"/>
              </w:rPr>
              <w:t>違反本自治條例規定者，依市區道路條例，道路交通管理處罰條例、建築法或其他有關法規處罰。</w:t>
            </w:r>
          </w:p>
        </w:tc>
        <w:tc>
          <w:tcPr>
            <w:tcW w:w="1453" w:type="pct"/>
          </w:tcPr>
          <w:p w:rsidR="00BD08F5" w:rsidRPr="003501ED" w:rsidRDefault="00077AD2" w:rsidP="001A2FFB">
            <w:pPr>
              <w:overflowPunct w:val="0"/>
              <w:spacing w:line="240" w:lineRule="exact"/>
              <w:ind w:left="480" w:hangingChars="200" w:hanging="480"/>
              <w:rPr>
                <w:rFonts w:ascii="標楷體" w:hAnsi="標楷體"/>
              </w:rPr>
            </w:pPr>
            <w:r w:rsidRPr="00077AD2">
              <w:rPr>
                <w:rFonts w:ascii="標楷體" w:hAnsi="標楷體" w:hint="eastAsia"/>
              </w:rPr>
              <w:t>條次變更。</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w:t>
            </w:r>
            <w:r w:rsidRPr="005A4191">
              <w:rPr>
                <w:rFonts w:ascii="標楷體" w:hAnsi="標楷體" w:hint="eastAsia"/>
                <w:u w:val="single"/>
              </w:rPr>
              <w:t>四十七</w:t>
            </w:r>
            <w:r w:rsidRPr="00BD08F5">
              <w:rPr>
                <w:rFonts w:ascii="標楷體" w:hAnsi="標楷體" w:hint="eastAsia"/>
              </w:rPr>
              <w:t>條</w:t>
            </w:r>
            <w:r w:rsidR="000362C5">
              <w:rPr>
                <w:rFonts w:ascii="標楷體" w:hAnsi="標楷體" w:hint="eastAsia"/>
              </w:rPr>
              <w:t xml:space="preserve">　</w:t>
            </w:r>
            <w:r w:rsidRPr="00BD08F5">
              <w:rPr>
                <w:rFonts w:ascii="標楷體" w:hAnsi="標楷體" w:hint="eastAsia"/>
              </w:rPr>
              <w:t>本自治條例規定之書、表、簿等格式由本府另訂之。</w:t>
            </w:r>
          </w:p>
        </w:tc>
        <w:tc>
          <w:tcPr>
            <w:tcW w:w="1773" w:type="pct"/>
          </w:tcPr>
          <w:p w:rsidR="00BD08F5" w:rsidRPr="003501ED" w:rsidRDefault="00B86A0E" w:rsidP="001A2FFB">
            <w:pPr>
              <w:overflowPunct w:val="0"/>
              <w:spacing w:line="240" w:lineRule="exact"/>
              <w:ind w:left="240" w:hangingChars="100" w:hanging="240"/>
              <w:rPr>
                <w:rFonts w:ascii="標楷體" w:hAnsi="標楷體"/>
              </w:rPr>
            </w:pPr>
            <w:r w:rsidRPr="00B86A0E">
              <w:rPr>
                <w:rFonts w:ascii="標楷體" w:hAnsi="標楷體" w:hint="eastAsia"/>
              </w:rPr>
              <w:t>第</w:t>
            </w:r>
            <w:r w:rsidRPr="005A4191">
              <w:rPr>
                <w:rFonts w:ascii="標楷體" w:hAnsi="標楷體" w:hint="eastAsia"/>
                <w:u w:val="single"/>
              </w:rPr>
              <w:t>五十四</w:t>
            </w:r>
            <w:r w:rsidRPr="00B86A0E">
              <w:rPr>
                <w:rFonts w:ascii="標楷體" w:hAnsi="標楷體" w:hint="eastAsia"/>
              </w:rPr>
              <w:t>條</w:t>
            </w:r>
            <w:r w:rsidR="000362C5">
              <w:rPr>
                <w:rFonts w:ascii="標楷體" w:hAnsi="標楷體" w:hint="eastAsia"/>
              </w:rPr>
              <w:t xml:space="preserve">　</w:t>
            </w:r>
            <w:r w:rsidRPr="00B86A0E">
              <w:rPr>
                <w:rFonts w:ascii="標楷體" w:hAnsi="標楷體" w:hint="eastAsia"/>
              </w:rPr>
              <w:t>本自治條例規定之書、表、簿等格式由本府另訂之。</w:t>
            </w:r>
          </w:p>
        </w:tc>
        <w:tc>
          <w:tcPr>
            <w:tcW w:w="1453" w:type="pct"/>
          </w:tcPr>
          <w:p w:rsidR="00BD08F5" w:rsidRPr="003501ED" w:rsidRDefault="00077AD2" w:rsidP="001A2FFB">
            <w:pPr>
              <w:overflowPunct w:val="0"/>
              <w:spacing w:line="240" w:lineRule="exact"/>
              <w:ind w:left="480" w:hangingChars="200" w:hanging="480"/>
              <w:rPr>
                <w:rFonts w:ascii="標楷體" w:hAnsi="標楷體"/>
              </w:rPr>
            </w:pPr>
            <w:r w:rsidRPr="00077AD2">
              <w:rPr>
                <w:rFonts w:ascii="標楷體" w:hAnsi="標楷體" w:hint="eastAsia"/>
              </w:rPr>
              <w:t>條次變更。</w:t>
            </w:r>
          </w:p>
        </w:tc>
      </w:tr>
      <w:tr w:rsidR="00BD08F5" w:rsidRPr="00E8538E" w:rsidTr="00BD08F5">
        <w:trPr>
          <w:jc w:val="center"/>
        </w:trPr>
        <w:tc>
          <w:tcPr>
            <w:tcW w:w="1774" w:type="pct"/>
          </w:tcPr>
          <w:p w:rsidR="00BD08F5" w:rsidRPr="00BD08F5" w:rsidRDefault="00BD08F5" w:rsidP="001A2FFB">
            <w:pPr>
              <w:overflowPunct w:val="0"/>
              <w:spacing w:line="240" w:lineRule="exact"/>
              <w:ind w:left="240" w:hangingChars="100" w:hanging="240"/>
              <w:rPr>
                <w:rFonts w:ascii="標楷體" w:hAnsi="標楷體"/>
              </w:rPr>
            </w:pPr>
            <w:r w:rsidRPr="00BD08F5">
              <w:rPr>
                <w:rFonts w:ascii="標楷體" w:hAnsi="標楷體" w:hint="eastAsia"/>
              </w:rPr>
              <w:t>第</w:t>
            </w:r>
            <w:r w:rsidRPr="005A4191">
              <w:rPr>
                <w:rFonts w:ascii="標楷體" w:hAnsi="標楷體" w:hint="eastAsia"/>
                <w:u w:val="single"/>
              </w:rPr>
              <w:t>四十八</w:t>
            </w:r>
            <w:r w:rsidRPr="00BD08F5">
              <w:rPr>
                <w:rFonts w:ascii="標楷體" w:hAnsi="標楷體" w:hint="eastAsia"/>
              </w:rPr>
              <w:t>條</w:t>
            </w:r>
            <w:r w:rsidR="000362C5">
              <w:rPr>
                <w:rFonts w:ascii="標楷體" w:hAnsi="標楷體" w:hint="eastAsia"/>
              </w:rPr>
              <w:t xml:space="preserve">　</w:t>
            </w:r>
            <w:r w:rsidRPr="00BD08F5">
              <w:rPr>
                <w:rFonts w:ascii="標楷體" w:hAnsi="標楷體" w:hint="eastAsia"/>
              </w:rPr>
              <w:t>本自治條例自公布日施行。</w:t>
            </w:r>
          </w:p>
        </w:tc>
        <w:tc>
          <w:tcPr>
            <w:tcW w:w="1773" w:type="pct"/>
          </w:tcPr>
          <w:p w:rsidR="00BD08F5" w:rsidRPr="003501ED" w:rsidRDefault="00B86A0E" w:rsidP="001A2FFB">
            <w:pPr>
              <w:overflowPunct w:val="0"/>
              <w:spacing w:line="240" w:lineRule="exact"/>
              <w:ind w:left="240" w:hangingChars="100" w:hanging="240"/>
              <w:rPr>
                <w:rFonts w:ascii="標楷體" w:hAnsi="標楷體"/>
              </w:rPr>
            </w:pPr>
            <w:r w:rsidRPr="00B86A0E">
              <w:rPr>
                <w:rFonts w:ascii="標楷體" w:hAnsi="標楷體" w:hint="eastAsia"/>
              </w:rPr>
              <w:t>第</w:t>
            </w:r>
            <w:r w:rsidRPr="005A4191">
              <w:rPr>
                <w:rFonts w:ascii="標楷體" w:hAnsi="標楷體" w:hint="eastAsia"/>
                <w:u w:val="single"/>
              </w:rPr>
              <w:t>五十五</w:t>
            </w:r>
            <w:r w:rsidRPr="00B86A0E">
              <w:rPr>
                <w:rFonts w:ascii="標楷體" w:hAnsi="標楷體" w:hint="eastAsia"/>
              </w:rPr>
              <w:t>條</w:t>
            </w:r>
            <w:r w:rsidR="000362C5">
              <w:rPr>
                <w:rFonts w:ascii="標楷體" w:hAnsi="標楷體" w:hint="eastAsia"/>
              </w:rPr>
              <w:t xml:space="preserve">　</w:t>
            </w:r>
            <w:r w:rsidRPr="00B86A0E">
              <w:rPr>
                <w:rFonts w:ascii="標楷體" w:hAnsi="標楷體" w:hint="eastAsia"/>
              </w:rPr>
              <w:t>本自治條例自公布日施行。</w:t>
            </w:r>
          </w:p>
        </w:tc>
        <w:tc>
          <w:tcPr>
            <w:tcW w:w="1453" w:type="pct"/>
          </w:tcPr>
          <w:p w:rsidR="00BD08F5" w:rsidRPr="003501ED" w:rsidRDefault="00077AD2" w:rsidP="001A2FFB">
            <w:pPr>
              <w:overflowPunct w:val="0"/>
              <w:spacing w:line="240" w:lineRule="exact"/>
              <w:ind w:left="480" w:hangingChars="200" w:hanging="480"/>
              <w:rPr>
                <w:rFonts w:ascii="標楷體" w:hAnsi="標楷體"/>
              </w:rPr>
            </w:pPr>
            <w:r w:rsidRPr="00077AD2">
              <w:rPr>
                <w:rFonts w:ascii="標楷體" w:hAnsi="標楷體" w:hint="eastAsia"/>
              </w:rPr>
              <w:t>條次變更。</w:t>
            </w:r>
          </w:p>
        </w:tc>
      </w:tr>
    </w:tbl>
    <w:p w:rsidR="00C30A60" w:rsidRPr="00C15E58" w:rsidRDefault="00C30A60" w:rsidP="00C30A60">
      <w:pPr>
        <w:tabs>
          <w:tab w:val="left" w:pos="1440"/>
        </w:tabs>
        <w:ind w:left="960" w:hangingChars="400" w:hanging="960"/>
      </w:pPr>
    </w:p>
    <w:p w:rsidR="00367148" w:rsidRPr="009263ED" w:rsidRDefault="00367148" w:rsidP="00367148">
      <w:pPr>
        <w:pStyle w:val="XXXX2"/>
        <w:spacing w:before="360"/>
      </w:pPr>
      <w:r w:rsidRPr="009263ED">
        <w:lastRenderedPageBreak/>
        <w:t>澎湖縣政府　公告</w:t>
      </w:r>
    </w:p>
    <w:p w:rsidR="00367148" w:rsidRPr="009263ED" w:rsidRDefault="00367148" w:rsidP="00367148">
      <w:pPr>
        <w:pStyle w:val="affffffffffe"/>
      </w:pPr>
      <w:r w:rsidRPr="009263ED">
        <w:t>發文日期：中華民國</w:t>
      </w:r>
      <w:r w:rsidR="003B4B76" w:rsidRPr="003B4B76">
        <w:rPr>
          <w:rFonts w:hint="eastAsia"/>
        </w:rPr>
        <w:t>110</w:t>
      </w:r>
      <w:r w:rsidR="003B4B76" w:rsidRPr="003B4B76">
        <w:rPr>
          <w:rFonts w:hint="eastAsia"/>
        </w:rPr>
        <w:t>年</w:t>
      </w:r>
      <w:r w:rsidR="003B4B76" w:rsidRPr="003B4B76">
        <w:rPr>
          <w:rFonts w:hint="eastAsia"/>
        </w:rPr>
        <w:t>6</w:t>
      </w:r>
      <w:r w:rsidR="003B4B76" w:rsidRPr="003B4B76">
        <w:rPr>
          <w:rFonts w:hint="eastAsia"/>
        </w:rPr>
        <w:t>月</w:t>
      </w:r>
      <w:r w:rsidR="003B4B76" w:rsidRPr="003B4B76">
        <w:rPr>
          <w:rFonts w:hint="eastAsia"/>
        </w:rPr>
        <w:t>9</w:t>
      </w:r>
      <w:r w:rsidR="00D01851" w:rsidRPr="00D01851">
        <w:rPr>
          <w:rFonts w:hint="eastAsia"/>
        </w:rPr>
        <w:t>日</w:t>
      </w:r>
    </w:p>
    <w:p w:rsidR="00367148" w:rsidRPr="009263ED" w:rsidRDefault="00367148" w:rsidP="00367148">
      <w:pPr>
        <w:pStyle w:val="affffffffffe"/>
      </w:pPr>
      <w:r w:rsidRPr="009263ED">
        <w:t>發文字號：</w:t>
      </w:r>
      <w:r w:rsidR="003B4B76" w:rsidRPr="003B4B76">
        <w:rPr>
          <w:rFonts w:hint="eastAsia"/>
        </w:rPr>
        <w:t>府</w:t>
      </w:r>
      <w:proofErr w:type="gramStart"/>
      <w:r w:rsidR="003B4B76" w:rsidRPr="003B4B76">
        <w:rPr>
          <w:rFonts w:hint="eastAsia"/>
        </w:rPr>
        <w:t>工水字</w:t>
      </w:r>
      <w:proofErr w:type="gramEnd"/>
      <w:r w:rsidR="003B4B76" w:rsidRPr="003B4B76">
        <w:rPr>
          <w:rFonts w:hint="eastAsia"/>
        </w:rPr>
        <w:t>第</w:t>
      </w:r>
      <w:r w:rsidR="003B4B76" w:rsidRPr="003B4B76">
        <w:rPr>
          <w:rFonts w:hint="eastAsia"/>
        </w:rPr>
        <w:t>1101005803</w:t>
      </w:r>
      <w:r w:rsidR="003B4B76" w:rsidRPr="003B4B76">
        <w:rPr>
          <w:rFonts w:hint="eastAsia"/>
        </w:rPr>
        <w:t>號</w:t>
      </w:r>
    </w:p>
    <w:p w:rsidR="00367148" w:rsidRPr="009263ED" w:rsidRDefault="00367148" w:rsidP="00367148">
      <w:pPr>
        <w:pStyle w:val="affffffffffe"/>
      </w:pPr>
      <w:r w:rsidRPr="009263ED">
        <w:t>附　　件：</w:t>
      </w:r>
    </w:p>
    <w:p w:rsidR="00367148" w:rsidRDefault="00367148" w:rsidP="00367148">
      <w:pPr>
        <w:pStyle w:val="affffffffffe"/>
        <w:rPr>
          <w:spacing w:val="0"/>
        </w:rPr>
      </w:pPr>
      <w:r w:rsidRPr="009263ED">
        <w:t>主　　旨：</w:t>
      </w:r>
      <w:r w:rsidR="003B4B76" w:rsidRPr="003B4B76">
        <w:rPr>
          <w:rFonts w:hint="eastAsia"/>
          <w:spacing w:val="0"/>
        </w:rPr>
        <w:t>預告訂定「澎湖縣污水下水道可容納之下水水質標準」。</w:t>
      </w:r>
    </w:p>
    <w:p w:rsidR="00367148" w:rsidRDefault="00367148" w:rsidP="00243646">
      <w:pPr>
        <w:pStyle w:val="affffffffffe"/>
        <w:rPr>
          <w:spacing w:val="0"/>
        </w:rPr>
      </w:pPr>
      <w:r>
        <w:rPr>
          <w:rFonts w:hint="eastAsia"/>
        </w:rPr>
        <w:t>依</w:t>
      </w:r>
      <w:r>
        <w:t xml:space="preserve">　　</w:t>
      </w:r>
      <w:r>
        <w:rPr>
          <w:rFonts w:hint="eastAsia"/>
        </w:rPr>
        <w:t>據</w:t>
      </w:r>
      <w:r w:rsidRPr="001D7CF3">
        <w:t>：</w:t>
      </w:r>
      <w:r w:rsidR="003B4B76" w:rsidRPr="003B4B76">
        <w:rPr>
          <w:rFonts w:hint="eastAsia"/>
          <w:spacing w:val="0"/>
        </w:rPr>
        <w:t>行政程序法第</w:t>
      </w:r>
      <w:r w:rsidR="003B4B76" w:rsidRPr="003B4B76">
        <w:rPr>
          <w:rFonts w:hint="eastAsia"/>
          <w:spacing w:val="0"/>
        </w:rPr>
        <w:t>154</w:t>
      </w:r>
      <w:r w:rsidR="003B4B76" w:rsidRPr="003B4B76">
        <w:rPr>
          <w:rFonts w:hint="eastAsia"/>
          <w:spacing w:val="0"/>
        </w:rPr>
        <w:t>條第</w:t>
      </w:r>
      <w:r w:rsidR="003B4B76" w:rsidRPr="003B4B76">
        <w:rPr>
          <w:rFonts w:hint="eastAsia"/>
          <w:spacing w:val="0"/>
        </w:rPr>
        <w:t>1</w:t>
      </w:r>
      <w:r w:rsidR="003B4B76" w:rsidRPr="003B4B76">
        <w:rPr>
          <w:rFonts w:hint="eastAsia"/>
          <w:spacing w:val="0"/>
        </w:rPr>
        <w:t>項。</w:t>
      </w:r>
    </w:p>
    <w:p w:rsidR="00367148" w:rsidRPr="009263ED" w:rsidRDefault="00367148" w:rsidP="00367148">
      <w:pPr>
        <w:pStyle w:val="affffffffffe"/>
      </w:pPr>
      <w:r w:rsidRPr="009263ED">
        <w:t>公告事項：</w:t>
      </w:r>
    </w:p>
    <w:p w:rsidR="00D01851" w:rsidRPr="00D01851" w:rsidRDefault="00D01851" w:rsidP="004439C3">
      <w:pPr>
        <w:pStyle w:val="afffffffffff8"/>
        <w:ind w:left="1680" w:hanging="480"/>
        <w:rPr>
          <w:spacing w:val="0"/>
        </w:rPr>
      </w:pPr>
      <w:r w:rsidRPr="00D01851">
        <w:rPr>
          <w:rFonts w:hint="eastAsia"/>
          <w:spacing w:val="0"/>
        </w:rPr>
        <w:t>一、</w:t>
      </w:r>
      <w:r w:rsidR="003B4B76" w:rsidRPr="003B4B76">
        <w:rPr>
          <w:rFonts w:hint="eastAsia"/>
          <w:spacing w:val="0"/>
        </w:rPr>
        <w:t>訂定機關：澎湖縣政府。</w:t>
      </w:r>
    </w:p>
    <w:p w:rsidR="00D01851" w:rsidRPr="00D01851" w:rsidRDefault="00D01851" w:rsidP="004439C3">
      <w:pPr>
        <w:pStyle w:val="afffffffffff8"/>
        <w:ind w:left="1680" w:hanging="480"/>
        <w:rPr>
          <w:spacing w:val="0"/>
        </w:rPr>
      </w:pPr>
      <w:r w:rsidRPr="00D01851">
        <w:rPr>
          <w:rFonts w:hint="eastAsia"/>
          <w:spacing w:val="0"/>
        </w:rPr>
        <w:t>二、</w:t>
      </w:r>
      <w:r w:rsidR="003B4B76" w:rsidRPr="003B4B76">
        <w:rPr>
          <w:rFonts w:hint="eastAsia"/>
        </w:rPr>
        <w:t>訂定依據：下水道法第</w:t>
      </w:r>
      <w:r w:rsidR="003B4B76" w:rsidRPr="003B4B76">
        <w:rPr>
          <w:rFonts w:hint="eastAsia"/>
        </w:rPr>
        <w:t>25</w:t>
      </w:r>
      <w:r w:rsidR="003B4B76" w:rsidRPr="003B4B76">
        <w:rPr>
          <w:rFonts w:hint="eastAsia"/>
        </w:rPr>
        <w:t>條及澎湖縣下水道管理自治條例第</w:t>
      </w:r>
      <w:r w:rsidR="003B4B76" w:rsidRPr="003B4B76">
        <w:rPr>
          <w:rFonts w:hint="eastAsia"/>
        </w:rPr>
        <w:t>9</w:t>
      </w:r>
      <w:r w:rsidR="003B4B76" w:rsidRPr="003B4B76">
        <w:rPr>
          <w:rFonts w:hint="eastAsia"/>
          <w:spacing w:val="0"/>
        </w:rPr>
        <w:t>條。</w:t>
      </w:r>
    </w:p>
    <w:p w:rsidR="003B4B76" w:rsidRPr="003B4B76" w:rsidRDefault="00D01851" w:rsidP="004439C3">
      <w:pPr>
        <w:pStyle w:val="afffffffffff8"/>
        <w:ind w:left="1680" w:hanging="480"/>
        <w:rPr>
          <w:spacing w:val="0"/>
        </w:rPr>
      </w:pPr>
      <w:r w:rsidRPr="00D01851">
        <w:rPr>
          <w:rFonts w:hint="eastAsia"/>
          <w:spacing w:val="0"/>
        </w:rPr>
        <w:t>三、</w:t>
      </w:r>
      <w:r w:rsidR="003B4B76" w:rsidRPr="003B4B76">
        <w:rPr>
          <w:rFonts w:hint="eastAsia"/>
          <w:spacing w:val="0"/>
        </w:rPr>
        <w:t>「澎湖縣污水下水道可容納之下水水質標準」草案如附件。</w:t>
      </w:r>
    </w:p>
    <w:p w:rsidR="003B4B76" w:rsidRPr="003B4B76" w:rsidRDefault="003B4B76" w:rsidP="004439C3">
      <w:pPr>
        <w:pStyle w:val="afffffffffff8"/>
        <w:ind w:left="1680" w:hanging="480"/>
        <w:rPr>
          <w:spacing w:val="0"/>
        </w:rPr>
      </w:pPr>
      <w:r w:rsidRPr="003B4B76">
        <w:rPr>
          <w:rFonts w:hint="eastAsia"/>
          <w:spacing w:val="0"/>
        </w:rPr>
        <w:t>四、對於公告內容有任何意見，請於本公告刊登公報之次日起</w:t>
      </w:r>
      <w:r w:rsidRPr="003B4B76">
        <w:rPr>
          <w:rFonts w:hint="eastAsia"/>
          <w:spacing w:val="0"/>
        </w:rPr>
        <w:t>20</w:t>
      </w:r>
      <w:r w:rsidRPr="003B4B76">
        <w:rPr>
          <w:rFonts w:hint="eastAsia"/>
          <w:spacing w:val="0"/>
        </w:rPr>
        <w:t>日內陳述意見或洽詢：</w:t>
      </w:r>
    </w:p>
    <w:p w:rsidR="003B4B76" w:rsidRPr="003B4B76" w:rsidRDefault="003B4B76" w:rsidP="003B4B76">
      <w:pPr>
        <w:pStyle w:val="afffffffffff8"/>
        <w:ind w:leftChars="730" w:left="2352" w:hangingChars="250" w:hanging="600"/>
        <w:rPr>
          <w:spacing w:val="0"/>
        </w:rPr>
      </w:pPr>
      <w:r w:rsidRPr="003B4B76">
        <w:rPr>
          <w:rFonts w:hint="eastAsia"/>
          <w:spacing w:val="0"/>
        </w:rPr>
        <w:t>（一）承辦單位：澎湖縣政府工務處</w:t>
      </w:r>
    </w:p>
    <w:p w:rsidR="003B4B76" w:rsidRPr="003B4B76" w:rsidRDefault="003B4B76" w:rsidP="003B4B76">
      <w:pPr>
        <w:pStyle w:val="afffffffffff8"/>
        <w:ind w:leftChars="730" w:left="2352" w:hangingChars="250" w:hanging="600"/>
        <w:rPr>
          <w:spacing w:val="0"/>
        </w:rPr>
      </w:pPr>
      <w:r w:rsidRPr="003B4B76">
        <w:rPr>
          <w:rFonts w:hint="eastAsia"/>
          <w:spacing w:val="0"/>
        </w:rPr>
        <w:t>（二）地址：澎湖縣馬公市治平路</w:t>
      </w:r>
      <w:r w:rsidRPr="003B4B76">
        <w:rPr>
          <w:rFonts w:hint="eastAsia"/>
          <w:spacing w:val="0"/>
        </w:rPr>
        <w:t>17-1</w:t>
      </w:r>
      <w:r w:rsidRPr="003B4B76">
        <w:rPr>
          <w:rFonts w:hint="eastAsia"/>
          <w:spacing w:val="0"/>
        </w:rPr>
        <w:t>號</w:t>
      </w:r>
    </w:p>
    <w:p w:rsidR="003B4B76" w:rsidRPr="003B4B76" w:rsidRDefault="003B4B76" w:rsidP="003B4B76">
      <w:pPr>
        <w:pStyle w:val="afffffffffff8"/>
        <w:ind w:leftChars="730" w:left="2352" w:hangingChars="250" w:hanging="600"/>
        <w:rPr>
          <w:spacing w:val="0"/>
        </w:rPr>
      </w:pPr>
      <w:r w:rsidRPr="003B4B76">
        <w:rPr>
          <w:rFonts w:hint="eastAsia"/>
          <w:spacing w:val="0"/>
        </w:rPr>
        <w:t>（三）電話：</w:t>
      </w:r>
      <w:r w:rsidRPr="003B4B76">
        <w:rPr>
          <w:rFonts w:hint="eastAsia"/>
          <w:spacing w:val="0"/>
        </w:rPr>
        <w:t>06-9278707#303</w:t>
      </w:r>
      <w:r w:rsidRPr="003B4B76">
        <w:rPr>
          <w:rFonts w:hint="eastAsia"/>
          <w:spacing w:val="0"/>
        </w:rPr>
        <w:t>、</w:t>
      </w:r>
      <w:r w:rsidRPr="003B4B76">
        <w:rPr>
          <w:rFonts w:hint="eastAsia"/>
          <w:spacing w:val="0"/>
        </w:rPr>
        <w:t>214</w:t>
      </w:r>
    </w:p>
    <w:p w:rsidR="003B4B76" w:rsidRPr="003B4B76" w:rsidRDefault="003B4B76" w:rsidP="003B4B76">
      <w:pPr>
        <w:pStyle w:val="afffffffffff8"/>
        <w:ind w:leftChars="730" w:left="2352" w:hangingChars="250" w:hanging="600"/>
        <w:rPr>
          <w:spacing w:val="0"/>
        </w:rPr>
      </w:pPr>
      <w:r w:rsidRPr="003B4B76">
        <w:rPr>
          <w:rFonts w:hint="eastAsia"/>
          <w:spacing w:val="0"/>
        </w:rPr>
        <w:t>（四）電子郵件：</w:t>
      </w:r>
      <w:r w:rsidRPr="003B4B76">
        <w:rPr>
          <w:rFonts w:hint="eastAsia"/>
          <w:spacing w:val="0"/>
        </w:rPr>
        <w:t>fa51360@mail.penghu.gov.tw</w:t>
      </w:r>
    </w:p>
    <w:p w:rsidR="00D01851" w:rsidRDefault="003B4B76" w:rsidP="004439C3">
      <w:pPr>
        <w:pStyle w:val="afffffffffff8"/>
        <w:ind w:left="1680" w:hanging="480"/>
        <w:rPr>
          <w:spacing w:val="0"/>
        </w:rPr>
      </w:pPr>
      <w:r w:rsidRPr="003B4B76">
        <w:rPr>
          <w:rFonts w:hint="eastAsia"/>
          <w:spacing w:val="0"/>
        </w:rPr>
        <w:t>五、本案為使已公告施行之「澎湖縣下水道管理自治條例」運作順暢，</w:t>
      </w:r>
      <w:proofErr w:type="gramStart"/>
      <w:r w:rsidRPr="003B4B76">
        <w:rPr>
          <w:rFonts w:hint="eastAsia"/>
          <w:spacing w:val="0"/>
        </w:rPr>
        <w:t>爰</w:t>
      </w:r>
      <w:proofErr w:type="gramEnd"/>
      <w:r w:rsidRPr="003B4B76">
        <w:rPr>
          <w:rFonts w:hint="eastAsia"/>
          <w:spacing w:val="0"/>
        </w:rPr>
        <w:t>依內政部主管法規及法規命令草案辦理預告作業要點第</w:t>
      </w:r>
      <w:r w:rsidRPr="003B4B76">
        <w:rPr>
          <w:rFonts w:hint="eastAsia"/>
          <w:spacing w:val="0"/>
        </w:rPr>
        <w:t>5</w:t>
      </w:r>
      <w:r w:rsidRPr="003B4B76">
        <w:rPr>
          <w:rFonts w:hint="eastAsia"/>
          <w:spacing w:val="0"/>
        </w:rPr>
        <w:t>點第</w:t>
      </w:r>
      <w:r w:rsidRPr="003B4B76">
        <w:rPr>
          <w:rFonts w:hint="eastAsia"/>
          <w:spacing w:val="0"/>
        </w:rPr>
        <w:t>3</w:t>
      </w:r>
      <w:r w:rsidRPr="003B4B76">
        <w:rPr>
          <w:rFonts w:hint="eastAsia"/>
          <w:spacing w:val="0"/>
        </w:rPr>
        <w:t>款第</w:t>
      </w:r>
      <w:r w:rsidRPr="003B4B76">
        <w:rPr>
          <w:rFonts w:hint="eastAsia"/>
          <w:spacing w:val="0"/>
        </w:rPr>
        <w:t>4</w:t>
      </w:r>
      <w:r w:rsidRPr="003B4B76">
        <w:rPr>
          <w:rFonts w:hint="eastAsia"/>
          <w:spacing w:val="0"/>
        </w:rPr>
        <w:t>目規定，預告期間為</w:t>
      </w:r>
      <w:r w:rsidRPr="003B4B76">
        <w:rPr>
          <w:rFonts w:hint="eastAsia"/>
          <w:spacing w:val="0"/>
        </w:rPr>
        <w:t>20</w:t>
      </w:r>
      <w:r w:rsidRPr="003B4B76">
        <w:rPr>
          <w:rFonts w:hint="eastAsia"/>
          <w:spacing w:val="0"/>
        </w:rPr>
        <w:t>日。</w:t>
      </w:r>
    </w:p>
    <w:p w:rsidR="008F300B" w:rsidRPr="00A80C1F" w:rsidRDefault="008F300B" w:rsidP="008F300B">
      <w:pPr>
        <w:pStyle w:val="afffffffffff1"/>
        <w:spacing w:before="360"/>
      </w:pPr>
      <w:r>
        <w:rPr>
          <w:rFonts w:hint="eastAsia"/>
        </w:rPr>
        <w:t xml:space="preserve">縣　長　</w:t>
      </w:r>
      <w:r w:rsidRPr="00F64D02">
        <w:rPr>
          <w:rFonts w:hint="eastAsia"/>
          <w:sz w:val="36"/>
          <w:szCs w:val="36"/>
        </w:rPr>
        <w:t>賴　峰　偉</w:t>
      </w:r>
    </w:p>
    <w:p w:rsidR="00367148" w:rsidRPr="009263ED" w:rsidRDefault="003B4B76" w:rsidP="00367148">
      <w:pPr>
        <w:pStyle w:val="afffffffffffb"/>
        <w:spacing w:line="380" w:lineRule="exact"/>
      </w:pPr>
      <w:r w:rsidRPr="003B4B76">
        <w:rPr>
          <w:rFonts w:hint="eastAsia"/>
        </w:rPr>
        <w:t>本案依分層負責規定授權主管處長決行</w:t>
      </w:r>
    </w:p>
    <w:p w:rsidR="00367148" w:rsidRDefault="00367148" w:rsidP="00367148">
      <w:pPr>
        <w:widowControl/>
        <w:spacing w:line="240" w:lineRule="auto"/>
        <w:ind w:firstLine="0"/>
        <w:jc w:val="left"/>
      </w:pPr>
      <w:r w:rsidRPr="009263ED">
        <w:br w:type="page"/>
      </w:r>
    </w:p>
    <w:p w:rsidR="008F300B" w:rsidRDefault="008F300B" w:rsidP="008F300B">
      <w:pPr>
        <w:pStyle w:val="afffffffffff2"/>
      </w:pPr>
      <w:r w:rsidRPr="008F300B">
        <w:rPr>
          <w:rFonts w:hint="eastAsia"/>
        </w:rPr>
        <w:lastRenderedPageBreak/>
        <w:t>澎湖縣污水下水道可容納之下水水質標準草案總說明</w:t>
      </w:r>
    </w:p>
    <w:p w:rsidR="008F300B" w:rsidRDefault="008F300B" w:rsidP="008F300B">
      <w:pPr>
        <w:tabs>
          <w:tab w:val="left" w:pos="1440"/>
        </w:tabs>
        <w:ind w:firstLineChars="200" w:firstLine="480"/>
      </w:pPr>
      <w:r>
        <w:rPr>
          <w:rFonts w:hint="eastAsia"/>
        </w:rPr>
        <w:t>澎湖縣政府為有效管理污水下水道系統與處理後之放流水質，依據下水道法第二十五條及澎湖縣下水道管理自治條例第九條規定，</w:t>
      </w:r>
      <w:proofErr w:type="gramStart"/>
      <w:r>
        <w:rPr>
          <w:rFonts w:hint="eastAsia"/>
        </w:rPr>
        <w:t>爰</w:t>
      </w:r>
      <w:proofErr w:type="gramEnd"/>
      <w:r>
        <w:rPr>
          <w:rFonts w:hint="eastAsia"/>
        </w:rPr>
        <w:t>擬具「澎湖縣污水下水道可容納之下水水質標準」（以下簡稱本標準）草案，計三條，如次說明：</w:t>
      </w:r>
    </w:p>
    <w:p w:rsidR="008F300B" w:rsidRDefault="008F300B" w:rsidP="008F300B">
      <w:pPr>
        <w:ind w:left="720" w:hangingChars="300" w:hanging="720"/>
      </w:pPr>
      <w:r>
        <w:rPr>
          <w:rFonts w:hint="eastAsia"/>
        </w:rPr>
        <w:t>一、本標準訂定之目的及依據。（草案第一條）</w:t>
      </w:r>
    </w:p>
    <w:p w:rsidR="008F300B" w:rsidRDefault="008F300B" w:rsidP="008F300B">
      <w:pPr>
        <w:ind w:left="720" w:hangingChars="300" w:hanging="720"/>
      </w:pPr>
      <w:r>
        <w:rPr>
          <w:rFonts w:hint="eastAsia"/>
        </w:rPr>
        <w:t>二、污水下水道可容納之下水水質標準。（草案第二條）</w:t>
      </w:r>
    </w:p>
    <w:p w:rsidR="008F300B" w:rsidRDefault="008F300B" w:rsidP="008F300B">
      <w:pPr>
        <w:ind w:left="720" w:hangingChars="300" w:hanging="720"/>
      </w:pPr>
      <w:r>
        <w:rPr>
          <w:rFonts w:hint="eastAsia"/>
        </w:rPr>
        <w:t>三、本標準施行日。（草案第三條）</w:t>
      </w:r>
    </w:p>
    <w:p w:rsidR="008F300B" w:rsidRDefault="008F300B" w:rsidP="008F300B">
      <w:pPr>
        <w:tabs>
          <w:tab w:val="left" w:pos="1440"/>
        </w:tabs>
        <w:ind w:left="960" w:hangingChars="400" w:hanging="960"/>
      </w:pPr>
    </w:p>
    <w:p w:rsidR="008F300B" w:rsidRDefault="008F300B" w:rsidP="008F300B">
      <w:pPr>
        <w:tabs>
          <w:tab w:val="left" w:pos="1440"/>
        </w:tabs>
        <w:ind w:left="960" w:hangingChars="400" w:hanging="960"/>
      </w:pPr>
    </w:p>
    <w:p w:rsidR="008F300B" w:rsidRDefault="008F300B" w:rsidP="008F300B">
      <w:pPr>
        <w:tabs>
          <w:tab w:val="left" w:pos="1440"/>
        </w:tabs>
        <w:ind w:left="960" w:hangingChars="400" w:hanging="960"/>
      </w:pPr>
    </w:p>
    <w:p w:rsidR="008F300B" w:rsidRDefault="008F300B" w:rsidP="00367148">
      <w:pPr>
        <w:widowControl/>
        <w:spacing w:line="240" w:lineRule="auto"/>
        <w:ind w:firstLine="0"/>
        <w:jc w:val="left"/>
      </w:pPr>
    </w:p>
    <w:p w:rsidR="008F300B" w:rsidRDefault="008F300B" w:rsidP="00367148">
      <w:pPr>
        <w:widowControl/>
        <w:spacing w:line="240" w:lineRule="auto"/>
        <w:ind w:firstLine="0"/>
        <w:jc w:val="left"/>
      </w:pPr>
    </w:p>
    <w:p w:rsidR="008F300B" w:rsidRDefault="008F300B" w:rsidP="00367148">
      <w:pPr>
        <w:widowControl/>
        <w:spacing w:line="240" w:lineRule="auto"/>
        <w:ind w:firstLine="0"/>
        <w:jc w:val="left"/>
      </w:pPr>
    </w:p>
    <w:p w:rsidR="008F300B" w:rsidRDefault="008F300B" w:rsidP="00367148">
      <w:pPr>
        <w:widowControl/>
        <w:spacing w:line="240" w:lineRule="auto"/>
        <w:ind w:firstLine="0"/>
        <w:jc w:val="left"/>
      </w:pPr>
    </w:p>
    <w:p w:rsidR="008F300B" w:rsidRDefault="008F300B" w:rsidP="00367148">
      <w:pPr>
        <w:widowControl/>
        <w:spacing w:line="240" w:lineRule="auto"/>
        <w:ind w:firstLine="0"/>
        <w:jc w:val="left"/>
      </w:pPr>
    </w:p>
    <w:p w:rsidR="008F300B" w:rsidRDefault="008F300B" w:rsidP="00367148">
      <w:pPr>
        <w:widowControl/>
        <w:spacing w:line="240" w:lineRule="auto"/>
        <w:ind w:firstLine="0"/>
        <w:jc w:val="left"/>
      </w:pPr>
    </w:p>
    <w:p w:rsidR="008F300B" w:rsidRDefault="008F300B" w:rsidP="00367148">
      <w:pPr>
        <w:widowControl/>
        <w:spacing w:line="240" w:lineRule="auto"/>
        <w:ind w:firstLine="0"/>
        <w:jc w:val="left"/>
      </w:pPr>
    </w:p>
    <w:p w:rsidR="008F300B" w:rsidRDefault="008F300B" w:rsidP="00367148">
      <w:pPr>
        <w:widowControl/>
        <w:spacing w:line="240" w:lineRule="auto"/>
        <w:ind w:firstLine="0"/>
        <w:jc w:val="left"/>
      </w:pPr>
    </w:p>
    <w:p w:rsidR="008F300B" w:rsidRDefault="008F300B" w:rsidP="00367148">
      <w:pPr>
        <w:widowControl/>
        <w:spacing w:line="240" w:lineRule="auto"/>
        <w:ind w:firstLine="0"/>
        <w:jc w:val="left"/>
      </w:pPr>
    </w:p>
    <w:p w:rsidR="008F300B" w:rsidRDefault="008F300B" w:rsidP="00367148">
      <w:pPr>
        <w:widowControl/>
        <w:spacing w:line="240" w:lineRule="auto"/>
        <w:ind w:firstLine="0"/>
        <w:jc w:val="left"/>
      </w:pPr>
    </w:p>
    <w:p w:rsidR="008F300B" w:rsidRDefault="008F300B" w:rsidP="00367148">
      <w:pPr>
        <w:widowControl/>
        <w:spacing w:line="240" w:lineRule="auto"/>
        <w:ind w:firstLine="0"/>
        <w:jc w:val="left"/>
      </w:pPr>
    </w:p>
    <w:p w:rsidR="008F300B" w:rsidRDefault="008F300B" w:rsidP="00367148">
      <w:pPr>
        <w:widowControl/>
        <w:spacing w:line="240" w:lineRule="auto"/>
        <w:ind w:firstLine="0"/>
        <w:jc w:val="left"/>
      </w:pPr>
    </w:p>
    <w:p w:rsidR="008F300B" w:rsidRDefault="008F300B" w:rsidP="00367148">
      <w:pPr>
        <w:widowControl/>
        <w:spacing w:line="240" w:lineRule="auto"/>
        <w:ind w:firstLine="0"/>
        <w:jc w:val="left"/>
      </w:pPr>
    </w:p>
    <w:p w:rsidR="008F300B" w:rsidRDefault="008F300B" w:rsidP="00367148">
      <w:pPr>
        <w:widowControl/>
        <w:spacing w:line="240" w:lineRule="auto"/>
        <w:ind w:firstLine="0"/>
        <w:jc w:val="left"/>
      </w:pPr>
    </w:p>
    <w:p w:rsidR="008F300B" w:rsidRDefault="008F300B" w:rsidP="00367148">
      <w:pPr>
        <w:widowControl/>
        <w:spacing w:line="240" w:lineRule="auto"/>
        <w:ind w:firstLine="0"/>
        <w:jc w:val="left"/>
      </w:pPr>
    </w:p>
    <w:p w:rsidR="008F300B" w:rsidRDefault="008F300B" w:rsidP="00367148">
      <w:pPr>
        <w:widowControl/>
        <w:spacing w:line="240" w:lineRule="auto"/>
        <w:ind w:firstLine="0"/>
        <w:jc w:val="left"/>
      </w:pPr>
    </w:p>
    <w:p w:rsidR="008F300B" w:rsidRDefault="008F300B" w:rsidP="00367148">
      <w:pPr>
        <w:widowControl/>
        <w:spacing w:line="240" w:lineRule="auto"/>
        <w:ind w:firstLine="0"/>
        <w:jc w:val="left"/>
      </w:pPr>
    </w:p>
    <w:p w:rsidR="008F300B" w:rsidRDefault="008F300B" w:rsidP="00367148">
      <w:pPr>
        <w:widowControl/>
        <w:spacing w:line="240" w:lineRule="auto"/>
        <w:ind w:firstLine="0"/>
        <w:jc w:val="left"/>
      </w:pPr>
    </w:p>
    <w:p w:rsidR="008F300B" w:rsidRDefault="008F300B" w:rsidP="00367148">
      <w:pPr>
        <w:widowControl/>
        <w:spacing w:line="240" w:lineRule="auto"/>
        <w:ind w:firstLine="0"/>
        <w:jc w:val="left"/>
      </w:pPr>
    </w:p>
    <w:p w:rsidR="008F300B" w:rsidRDefault="008F300B" w:rsidP="00367148">
      <w:pPr>
        <w:widowControl/>
        <w:spacing w:line="240" w:lineRule="auto"/>
        <w:ind w:firstLine="0"/>
        <w:jc w:val="left"/>
      </w:pPr>
    </w:p>
    <w:p w:rsidR="008F300B" w:rsidRDefault="008F300B" w:rsidP="00367148">
      <w:pPr>
        <w:widowControl/>
        <w:spacing w:line="240" w:lineRule="auto"/>
        <w:ind w:firstLine="0"/>
        <w:jc w:val="left"/>
      </w:pPr>
    </w:p>
    <w:p w:rsidR="008F300B" w:rsidRDefault="008F300B" w:rsidP="00367148">
      <w:pPr>
        <w:widowControl/>
        <w:spacing w:line="240" w:lineRule="auto"/>
        <w:ind w:firstLine="0"/>
        <w:jc w:val="left"/>
      </w:pPr>
    </w:p>
    <w:p w:rsidR="008F300B" w:rsidRDefault="008F300B" w:rsidP="00367148">
      <w:pPr>
        <w:widowControl/>
        <w:spacing w:line="240" w:lineRule="auto"/>
        <w:ind w:firstLine="0"/>
        <w:jc w:val="left"/>
      </w:pPr>
    </w:p>
    <w:p w:rsidR="008F300B" w:rsidRDefault="008F300B" w:rsidP="00367148">
      <w:pPr>
        <w:widowControl/>
        <w:spacing w:line="240" w:lineRule="auto"/>
        <w:ind w:firstLine="0"/>
        <w:jc w:val="left"/>
      </w:pPr>
    </w:p>
    <w:p w:rsidR="008F300B" w:rsidRDefault="008F300B" w:rsidP="00367148">
      <w:pPr>
        <w:widowControl/>
        <w:spacing w:line="240" w:lineRule="auto"/>
        <w:ind w:firstLine="0"/>
        <w:jc w:val="left"/>
      </w:pPr>
    </w:p>
    <w:p w:rsidR="008F300B" w:rsidRDefault="008F300B" w:rsidP="00367148">
      <w:pPr>
        <w:widowControl/>
        <w:spacing w:line="240" w:lineRule="auto"/>
        <w:ind w:firstLine="0"/>
        <w:jc w:val="left"/>
      </w:pPr>
    </w:p>
    <w:p w:rsidR="008F300B" w:rsidRDefault="008F300B" w:rsidP="00367148">
      <w:pPr>
        <w:widowControl/>
        <w:spacing w:line="240" w:lineRule="auto"/>
        <w:ind w:firstLine="0"/>
        <w:jc w:val="left"/>
      </w:pPr>
    </w:p>
    <w:p w:rsidR="008F300B" w:rsidRDefault="008F300B" w:rsidP="00367148">
      <w:pPr>
        <w:widowControl/>
        <w:spacing w:line="240" w:lineRule="auto"/>
        <w:ind w:firstLine="0"/>
        <w:jc w:val="left"/>
      </w:pPr>
    </w:p>
    <w:p w:rsidR="008F300B" w:rsidRDefault="008F300B" w:rsidP="00367148">
      <w:pPr>
        <w:widowControl/>
        <w:spacing w:line="240" w:lineRule="auto"/>
        <w:ind w:firstLine="0"/>
        <w:jc w:val="left"/>
      </w:pPr>
    </w:p>
    <w:p w:rsidR="00802220" w:rsidRDefault="00802220" w:rsidP="00802220">
      <w:pPr>
        <w:pStyle w:val="afffffffffff2"/>
      </w:pPr>
      <w:r w:rsidRPr="00802220">
        <w:rPr>
          <w:rFonts w:hint="eastAsia"/>
        </w:rPr>
        <w:lastRenderedPageBreak/>
        <w:t>澎湖縣污水下水道可容納之下水水質標準草案</w:t>
      </w:r>
    </w:p>
    <w:tbl>
      <w:tblPr>
        <w:tblW w:w="4673" w:type="pct"/>
        <w:jc w:val="center"/>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5"/>
        <w:gridCol w:w="2325"/>
      </w:tblGrid>
      <w:tr w:rsidR="00802220" w:rsidRPr="00E8538E" w:rsidTr="00E00B85">
        <w:trPr>
          <w:jc w:val="center"/>
        </w:trPr>
        <w:tc>
          <w:tcPr>
            <w:tcW w:w="3506" w:type="pct"/>
          </w:tcPr>
          <w:p w:rsidR="00802220" w:rsidRPr="00E8538E" w:rsidRDefault="00802220" w:rsidP="00802220">
            <w:pPr>
              <w:overflowPunct w:val="0"/>
              <w:adjustRightInd w:val="0"/>
              <w:spacing w:line="240" w:lineRule="auto"/>
              <w:ind w:firstLine="0"/>
              <w:jc w:val="center"/>
              <w:rPr>
                <w:rFonts w:ascii="標楷體" w:hAnsi="標楷體"/>
              </w:rPr>
            </w:pPr>
            <w:r>
              <w:rPr>
                <w:rFonts w:ascii="標楷體" w:hAnsi="標楷體" w:hint="eastAsia"/>
              </w:rPr>
              <w:t>條　　文</w:t>
            </w:r>
          </w:p>
        </w:tc>
        <w:tc>
          <w:tcPr>
            <w:tcW w:w="1494" w:type="pct"/>
          </w:tcPr>
          <w:p w:rsidR="00802220" w:rsidRPr="00E8538E" w:rsidRDefault="00802220" w:rsidP="00802220">
            <w:pPr>
              <w:overflowPunct w:val="0"/>
              <w:adjustRightInd w:val="0"/>
              <w:spacing w:line="240" w:lineRule="auto"/>
              <w:ind w:firstLine="0"/>
              <w:jc w:val="center"/>
              <w:rPr>
                <w:rFonts w:ascii="標楷體" w:hAnsi="標楷體"/>
              </w:rPr>
            </w:pPr>
            <w:r w:rsidRPr="00E8538E">
              <w:rPr>
                <w:rFonts w:ascii="標楷體" w:hAnsi="標楷體" w:hint="eastAsia"/>
              </w:rPr>
              <w:t>說</w:t>
            </w:r>
            <w:r>
              <w:rPr>
                <w:rFonts w:ascii="標楷體" w:hAnsi="標楷體" w:hint="eastAsia"/>
              </w:rPr>
              <w:t xml:space="preserve">　　</w:t>
            </w:r>
            <w:r w:rsidRPr="00E8538E">
              <w:rPr>
                <w:rFonts w:ascii="標楷體" w:hAnsi="標楷體" w:hint="eastAsia"/>
              </w:rPr>
              <w:t>明</w:t>
            </w:r>
          </w:p>
        </w:tc>
      </w:tr>
      <w:tr w:rsidR="00802220" w:rsidRPr="00E8538E" w:rsidTr="00E00B85">
        <w:trPr>
          <w:jc w:val="center"/>
        </w:trPr>
        <w:tc>
          <w:tcPr>
            <w:tcW w:w="3506" w:type="pct"/>
          </w:tcPr>
          <w:p w:rsidR="00802220" w:rsidRPr="00362B1F" w:rsidRDefault="00802220" w:rsidP="00802220">
            <w:pPr>
              <w:overflowPunct w:val="0"/>
              <w:spacing w:line="280" w:lineRule="exact"/>
              <w:ind w:left="240" w:hangingChars="100" w:hanging="240"/>
              <w:rPr>
                <w:rFonts w:ascii="標楷體" w:hAnsi="標楷體"/>
              </w:rPr>
            </w:pPr>
            <w:r w:rsidRPr="00802220">
              <w:rPr>
                <w:rFonts w:ascii="標楷體" w:hAnsi="標楷體" w:hint="eastAsia"/>
              </w:rPr>
              <w:t>第一條</w:t>
            </w:r>
            <w:r w:rsidRPr="00362B1F">
              <w:rPr>
                <w:rFonts w:ascii="標楷體" w:hAnsi="標楷體" w:hint="eastAsia"/>
              </w:rPr>
              <w:t xml:space="preserve">　</w:t>
            </w:r>
            <w:r w:rsidRPr="00802220">
              <w:rPr>
                <w:rFonts w:ascii="標楷體" w:hAnsi="標楷體" w:hint="eastAsia"/>
              </w:rPr>
              <w:t>澎湖縣政府（以下簡稱本府）為管制下水排入污水下水道可容納之下水水質，特依據下水道法第二十五條及澎湖縣下水道管理自治條例第九條訂定本標準。</w:t>
            </w:r>
          </w:p>
        </w:tc>
        <w:tc>
          <w:tcPr>
            <w:tcW w:w="1494" w:type="pct"/>
          </w:tcPr>
          <w:p w:rsidR="00802220" w:rsidRPr="00F01DB5" w:rsidRDefault="00802220" w:rsidP="00802220">
            <w:pPr>
              <w:overflowPunct w:val="0"/>
              <w:spacing w:line="280" w:lineRule="exact"/>
              <w:ind w:firstLine="0"/>
              <w:rPr>
                <w:rFonts w:ascii="標楷體" w:hAnsi="標楷體"/>
              </w:rPr>
            </w:pPr>
            <w:r w:rsidRPr="00802220">
              <w:rPr>
                <w:rFonts w:ascii="標楷體" w:hAnsi="標楷體" w:hint="eastAsia"/>
              </w:rPr>
              <w:t>本標準訂定之目的及依據。</w:t>
            </w:r>
          </w:p>
        </w:tc>
      </w:tr>
      <w:tr w:rsidR="00802220" w:rsidRPr="00E8538E" w:rsidTr="00E00B85">
        <w:trPr>
          <w:jc w:val="center"/>
        </w:trPr>
        <w:tc>
          <w:tcPr>
            <w:tcW w:w="3506" w:type="pct"/>
          </w:tcPr>
          <w:p w:rsidR="00802220" w:rsidRPr="00802220" w:rsidRDefault="00802220" w:rsidP="00802220">
            <w:pPr>
              <w:overflowPunct w:val="0"/>
              <w:spacing w:line="280" w:lineRule="exact"/>
              <w:ind w:left="240" w:hangingChars="100" w:hanging="240"/>
              <w:rPr>
                <w:rFonts w:ascii="標楷體" w:hAnsi="標楷體"/>
              </w:rPr>
            </w:pPr>
            <w:r w:rsidRPr="00802220">
              <w:rPr>
                <w:rFonts w:ascii="標楷體" w:hAnsi="標楷體" w:hint="eastAsia"/>
              </w:rPr>
              <w:t>第二條</w:t>
            </w:r>
            <w:r w:rsidRPr="00362B1F">
              <w:rPr>
                <w:rFonts w:ascii="標楷體" w:hAnsi="標楷體" w:hint="eastAsia"/>
              </w:rPr>
              <w:t xml:space="preserve">　</w:t>
            </w:r>
            <w:r w:rsidRPr="00802220">
              <w:rPr>
                <w:rFonts w:ascii="標楷體" w:hAnsi="標楷體" w:hint="eastAsia"/>
              </w:rPr>
              <w:t>污水下水道可容納之下水水質標準；其水質項目及上限值如下（為列舉之水質項目，以行政院環保署放流水標準為上限）：</w:t>
            </w:r>
          </w:p>
          <w:p w:rsidR="00802220" w:rsidRPr="00802220" w:rsidRDefault="00802220" w:rsidP="00802220">
            <w:pPr>
              <w:overflowPunct w:val="0"/>
              <w:spacing w:line="280" w:lineRule="exact"/>
              <w:ind w:leftChars="100" w:left="720" w:hangingChars="200" w:hanging="480"/>
              <w:rPr>
                <w:rFonts w:ascii="標楷體" w:hAnsi="標楷體"/>
              </w:rPr>
            </w:pPr>
            <w:r w:rsidRPr="00802220">
              <w:rPr>
                <w:rFonts w:ascii="標楷體" w:hAnsi="標楷體" w:hint="eastAsia"/>
              </w:rPr>
              <w:t>一、水溫：攝氏四十五度（於污水排放口以下）。</w:t>
            </w:r>
          </w:p>
          <w:p w:rsidR="00802220" w:rsidRPr="00802220" w:rsidRDefault="00802220" w:rsidP="00802220">
            <w:pPr>
              <w:overflowPunct w:val="0"/>
              <w:spacing w:line="280" w:lineRule="exact"/>
              <w:ind w:leftChars="100" w:left="720" w:hangingChars="200" w:hanging="480"/>
              <w:rPr>
                <w:rFonts w:ascii="標楷體" w:hAnsi="標楷體"/>
              </w:rPr>
            </w:pPr>
            <w:r w:rsidRPr="00802220">
              <w:rPr>
                <w:rFonts w:ascii="標楷體" w:hAnsi="標楷體" w:hint="eastAsia"/>
              </w:rPr>
              <w:t>二、氫離子濃度指數：PH值五-九。</w:t>
            </w:r>
          </w:p>
          <w:p w:rsidR="00802220" w:rsidRPr="00802220" w:rsidRDefault="00802220" w:rsidP="00802220">
            <w:pPr>
              <w:overflowPunct w:val="0"/>
              <w:spacing w:line="280" w:lineRule="exact"/>
              <w:ind w:leftChars="100" w:left="720" w:hangingChars="200" w:hanging="480"/>
              <w:rPr>
                <w:rFonts w:ascii="標楷體" w:hAnsi="標楷體"/>
              </w:rPr>
            </w:pPr>
            <w:r w:rsidRPr="00802220">
              <w:rPr>
                <w:rFonts w:ascii="標楷體" w:hAnsi="標楷體" w:hint="eastAsia"/>
              </w:rPr>
              <w:t>三、硫化物（以S2計算）一毫克／公升。</w:t>
            </w:r>
          </w:p>
          <w:p w:rsidR="00802220" w:rsidRPr="00802220" w:rsidRDefault="00802220" w:rsidP="00802220">
            <w:pPr>
              <w:overflowPunct w:val="0"/>
              <w:spacing w:line="280" w:lineRule="exact"/>
              <w:ind w:leftChars="100" w:left="720" w:hangingChars="200" w:hanging="480"/>
              <w:rPr>
                <w:rFonts w:ascii="標楷體" w:hAnsi="標楷體"/>
              </w:rPr>
            </w:pPr>
            <w:r w:rsidRPr="00802220">
              <w:rPr>
                <w:rFonts w:ascii="標楷體" w:hAnsi="標楷體" w:hint="eastAsia"/>
              </w:rPr>
              <w:t>四、生化需氧量（五天攝氏二十度）：三百毫克。</w:t>
            </w:r>
          </w:p>
          <w:p w:rsidR="00802220" w:rsidRPr="00802220" w:rsidRDefault="00802220" w:rsidP="00802220">
            <w:pPr>
              <w:overflowPunct w:val="0"/>
              <w:spacing w:line="280" w:lineRule="exact"/>
              <w:ind w:leftChars="100" w:left="720" w:hangingChars="200" w:hanging="480"/>
              <w:rPr>
                <w:rFonts w:ascii="標楷體" w:hAnsi="標楷體"/>
              </w:rPr>
            </w:pPr>
            <w:r w:rsidRPr="00802220">
              <w:rPr>
                <w:rFonts w:ascii="標楷體" w:hAnsi="標楷體" w:hint="eastAsia"/>
              </w:rPr>
              <w:t>五、化學需氧量：四百五十</w:t>
            </w:r>
            <w:proofErr w:type="gramStart"/>
            <w:r w:rsidRPr="00802220">
              <w:rPr>
                <w:rFonts w:ascii="標楷體" w:hAnsi="標楷體" w:hint="eastAsia"/>
              </w:rPr>
              <w:t>毫克／</w:t>
            </w:r>
            <w:proofErr w:type="gramEnd"/>
            <w:r w:rsidRPr="00802220">
              <w:rPr>
                <w:rFonts w:ascii="標楷體" w:hAnsi="標楷體" w:hint="eastAsia"/>
              </w:rPr>
              <w:t>公升。</w:t>
            </w:r>
          </w:p>
          <w:p w:rsidR="00802220" w:rsidRPr="00802220" w:rsidRDefault="00802220" w:rsidP="00802220">
            <w:pPr>
              <w:overflowPunct w:val="0"/>
              <w:spacing w:line="280" w:lineRule="exact"/>
              <w:ind w:leftChars="100" w:left="720" w:hangingChars="200" w:hanging="480"/>
              <w:rPr>
                <w:rFonts w:ascii="標楷體" w:hAnsi="標楷體"/>
              </w:rPr>
            </w:pPr>
            <w:r w:rsidRPr="00802220">
              <w:rPr>
                <w:rFonts w:ascii="標楷體" w:hAnsi="標楷體" w:hint="eastAsia"/>
              </w:rPr>
              <w:t>六、懸浮固體：四百</w:t>
            </w:r>
            <w:proofErr w:type="gramStart"/>
            <w:r w:rsidRPr="00802220">
              <w:rPr>
                <w:rFonts w:ascii="標楷體" w:hAnsi="標楷體" w:hint="eastAsia"/>
              </w:rPr>
              <w:t>毫克／</w:t>
            </w:r>
            <w:proofErr w:type="gramEnd"/>
            <w:r w:rsidRPr="00802220">
              <w:rPr>
                <w:rFonts w:ascii="標楷體" w:hAnsi="標楷體" w:hint="eastAsia"/>
              </w:rPr>
              <w:t>公升。</w:t>
            </w:r>
          </w:p>
          <w:p w:rsidR="00802220" w:rsidRPr="00802220" w:rsidRDefault="00802220" w:rsidP="00802220">
            <w:pPr>
              <w:overflowPunct w:val="0"/>
              <w:spacing w:line="280" w:lineRule="exact"/>
              <w:ind w:leftChars="100" w:left="720" w:hangingChars="200" w:hanging="480"/>
              <w:rPr>
                <w:rFonts w:ascii="標楷體" w:hAnsi="標楷體"/>
              </w:rPr>
            </w:pPr>
            <w:r w:rsidRPr="00802220">
              <w:rPr>
                <w:rFonts w:ascii="標楷體" w:hAnsi="標楷體" w:hint="eastAsia"/>
              </w:rPr>
              <w:t>七、硝酸鹽氮：五十</w:t>
            </w:r>
            <w:proofErr w:type="gramStart"/>
            <w:r w:rsidRPr="00802220">
              <w:rPr>
                <w:rFonts w:ascii="標楷體" w:hAnsi="標楷體" w:hint="eastAsia"/>
              </w:rPr>
              <w:t>毫克／</w:t>
            </w:r>
            <w:proofErr w:type="gramEnd"/>
            <w:r w:rsidRPr="00802220">
              <w:rPr>
                <w:rFonts w:ascii="標楷體" w:hAnsi="標楷體" w:hint="eastAsia"/>
              </w:rPr>
              <w:t>公升。</w:t>
            </w:r>
          </w:p>
          <w:p w:rsidR="00802220" w:rsidRPr="00802220" w:rsidRDefault="00802220" w:rsidP="00802220">
            <w:pPr>
              <w:overflowPunct w:val="0"/>
              <w:spacing w:line="280" w:lineRule="exact"/>
              <w:ind w:leftChars="100" w:left="720" w:hangingChars="200" w:hanging="480"/>
              <w:rPr>
                <w:rFonts w:ascii="標楷體" w:hAnsi="標楷體"/>
              </w:rPr>
            </w:pPr>
            <w:r w:rsidRPr="00802220">
              <w:rPr>
                <w:rFonts w:ascii="標楷體" w:hAnsi="標楷體" w:hint="eastAsia"/>
              </w:rPr>
              <w:t>八、油脂：</w:t>
            </w:r>
          </w:p>
          <w:p w:rsidR="00802220" w:rsidRPr="00802220" w:rsidRDefault="00802220" w:rsidP="00802220">
            <w:pPr>
              <w:overflowPunct w:val="0"/>
              <w:spacing w:line="280" w:lineRule="exact"/>
              <w:ind w:leftChars="260" w:left="1344" w:hangingChars="300" w:hanging="720"/>
              <w:rPr>
                <w:rFonts w:ascii="標楷體" w:hAnsi="標楷體"/>
              </w:rPr>
            </w:pPr>
            <w:r w:rsidRPr="00802220">
              <w:rPr>
                <w:rFonts w:ascii="標楷體" w:hAnsi="標楷體" w:hint="eastAsia"/>
              </w:rPr>
              <w:t>（一）礦物：十毫克／公升。</w:t>
            </w:r>
          </w:p>
          <w:p w:rsidR="00802220" w:rsidRPr="00802220" w:rsidRDefault="00802220" w:rsidP="00802220">
            <w:pPr>
              <w:overflowPunct w:val="0"/>
              <w:spacing w:line="280" w:lineRule="exact"/>
              <w:ind w:leftChars="260" w:left="1344" w:hangingChars="300" w:hanging="720"/>
              <w:rPr>
                <w:rFonts w:ascii="標楷體" w:hAnsi="標楷體"/>
              </w:rPr>
            </w:pPr>
            <w:r w:rsidRPr="00802220">
              <w:rPr>
                <w:rFonts w:ascii="標楷體" w:hAnsi="標楷體" w:hint="eastAsia"/>
              </w:rPr>
              <w:t>（二）動植物：三十</w:t>
            </w:r>
            <w:proofErr w:type="gramStart"/>
            <w:r w:rsidRPr="00802220">
              <w:rPr>
                <w:rFonts w:ascii="標楷體" w:hAnsi="標楷體" w:hint="eastAsia"/>
              </w:rPr>
              <w:t>毫克／</w:t>
            </w:r>
            <w:proofErr w:type="gramEnd"/>
            <w:r w:rsidRPr="00802220">
              <w:rPr>
                <w:rFonts w:ascii="標楷體" w:hAnsi="標楷體" w:hint="eastAsia"/>
              </w:rPr>
              <w:t>公升。</w:t>
            </w:r>
          </w:p>
          <w:p w:rsidR="00802220" w:rsidRPr="00802220" w:rsidRDefault="00802220" w:rsidP="00802220">
            <w:pPr>
              <w:overflowPunct w:val="0"/>
              <w:spacing w:line="280" w:lineRule="exact"/>
              <w:ind w:leftChars="100" w:left="720" w:hangingChars="200" w:hanging="480"/>
              <w:rPr>
                <w:rFonts w:ascii="標楷體" w:hAnsi="標楷體"/>
              </w:rPr>
            </w:pPr>
            <w:r w:rsidRPr="00802220">
              <w:rPr>
                <w:rFonts w:ascii="標楷體" w:hAnsi="標楷體" w:hint="eastAsia"/>
              </w:rPr>
              <w:t>九、</w:t>
            </w:r>
            <w:proofErr w:type="gramStart"/>
            <w:r w:rsidRPr="00802220">
              <w:rPr>
                <w:rFonts w:ascii="標楷體" w:hAnsi="標楷體" w:hint="eastAsia"/>
              </w:rPr>
              <w:t>酚</w:t>
            </w:r>
            <w:proofErr w:type="gramEnd"/>
            <w:r w:rsidRPr="00802220">
              <w:rPr>
                <w:rFonts w:ascii="標楷體" w:hAnsi="標楷體" w:hint="eastAsia"/>
              </w:rPr>
              <w:t>類：一毫克／公升。</w:t>
            </w:r>
          </w:p>
          <w:p w:rsidR="00802220" w:rsidRPr="00802220" w:rsidRDefault="00802220" w:rsidP="00802220">
            <w:pPr>
              <w:overflowPunct w:val="0"/>
              <w:spacing w:line="280" w:lineRule="exact"/>
              <w:ind w:leftChars="100" w:left="720" w:hangingChars="200" w:hanging="480"/>
              <w:rPr>
                <w:rFonts w:ascii="標楷體" w:hAnsi="標楷體"/>
              </w:rPr>
            </w:pPr>
            <w:r w:rsidRPr="00802220">
              <w:rPr>
                <w:rFonts w:ascii="標楷體" w:hAnsi="標楷體" w:hint="eastAsia"/>
              </w:rPr>
              <w:t>十、氰化物：一毫克／公升。</w:t>
            </w:r>
          </w:p>
          <w:p w:rsidR="00802220" w:rsidRPr="00802220" w:rsidRDefault="00802220" w:rsidP="00802220">
            <w:pPr>
              <w:overflowPunct w:val="0"/>
              <w:spacing w:line="280" w:lineRule="exact"/>
              <w:ind w:leftChars="100" w:left="720" w:hangingChars="200" w:hanging="480"/>
              <w:rPr>
                <w:rFonts w:ascii="標楷體" w:hAnsi="標楷體"/>
              </w:rPr>
            </w:pPr>
            <w:r w:rsidRPr="00802220">
              <w:rPr>
                <w:rFonts w:ascii="標楷體" w:hAnsi="標楷體" w:hint="eastAsia"/>
              </w:rPr>
              <w:t>十一、</w:t>
            </w:r>
            <w:proofErr w:type="gramStart"/>
            <w:r w:rsidRPr="00802220">
              <w:rPr>
                <w:rFonts w:ascii="標楷體" w:hAnsi="標楷體" w:hint="eastAsia"/>
              </w:rPr>
              <w:t>總汞：</w:t>
            </w:r>
            <w:proofErr w:type="gramEnd"/>
            <w:r w:rsidRPr="00802220">
              <w:rPr>
                <w:rFonts w:ascii="標楷體" w:hAnsi="標楷體" w:hint="eastAsia"/>
              </w:rPr>
              <w:t>零點零零五</w:t>
            </w:r>
            <w:proofErr w:type="gramStart"/>
            <w:r w:rsidRPr="00802220">
              <w:rPr>
                <w:rFonts w:ascii="標楷體" w:hAnsi="標楷體" w:hint="eastAsia"/>
              </w:rPr>
              <w:t>毫克／</w:t>
            </w:r>
            <w:proofErr w:type="gramEnd"/>
            <w:r w:rsidRPr="00802220">
              <w:rPr>
                <w:rFonts w:ascii="標楷體" w:hAnsi="標楷體" w:hint="eastAsia"/>
              </w:rPr>
              <w:t>公升。</w:t>
            </w:r>
          </w:p>
          <w:p w:rsidR="00802220" w:rsidRPr="00802220" w:rsidRDefault="00802220" w:rsidP="00802220">
            <w:pPr>
              <w:overflowPunct w:val="0"/>
              <w:spacing w:line="280" w:lineRule="exact"/>
              <w:ind w:leftChars="100" w:left="720" w:hangingChars="200" w:hanging="480"/>
              <w:rPr>
                <w:rFonts w:ascii="標楷體" w:hAnsi="標楷體"/>
              </w:rPr>
            </w:pPr>
            <w:r w:rsidRPr="00802220">
              <w:rPr>
                <w:rFonts w:ascii="標楷體" w:hAnsi="標楷體" w:hint="eastAsia"/>
              </w:rPr>
              <w:t>十二、</w:t>
            </w:r>
            <w:proofErr w:type="gramStart"/>
            <w:r w:rsidRPr="00802220">
              <w:rPr>
                <w:rFonts w:ascii="標楷體" w:hAnsi="標楷體" w:hint="eastAsia"/>
              </w:rPr>
              <w:t>鎘</w:t>
            </w:r>
            <w:proofErr w:type="gramEnd"/>
            <w:r w:rsidRPr="00802220">
              <w:rPr>
                <w:rFonts w:ascii="標楷體" w:hAnsi="標楷體" w:hint="eastAsia"/>
              </w:rPr>
              <w:t>：零點零零三</w:t>
            </w:r>
            <w:proofErr w:type="gramStart"/>
            <w:r w:rsidRPr="00802220">
              <w:rPr>
                <w:rFonts w:ascii="標楷體" w:hAnsi="標楷體" w:hint="eastAsia"/>
              </w:rPr>
              <w:t>毫克／</w:t>
            </w:r>
            <w:proofErr w:type="gramEnd"/>
            <w:r w:rsidRPr="00802220">
              <w:rPr>
                <w:rFonts w:ascii="標楷體" w:hAnsi="標楷體" w:hint="eastAsia"/>
              </w:rPr>
              <w:t>公升。</w:t>
            </w:r>
          </w:p>
          <w:p w:rsidR="00802220" w:rsidRPr="00802220" w:rsidRDefault="00802220" w:rsidP="00802220">
            <w:pPr>
              <w:overflowPunct w:val="0"/>
              <w:spacing w:line="280" w:lineRule="exact"/>
              <w:ind w:leftChars="100" w:left="720" w:hangingChars="200" w:hanging="480"/>
              <w:rPr>
                <w:rFonts w:ascii="標楷體" w:hAnsi="標楷體"/>
              </w:rPr>
            </w:pPr>
            <w:r w:rsidRPr="00802220">
              <w:rPr>
                <w:rFonts w:ascii="標楷體" w:hAnsi="標楷體" w:hint="eastAsia"/>
              </w:rPr>
              <w:t>十三、鉛：一毫克／公升。</w:t>
            </w:r>
          </w:p>
          <w:p w:rsidR="00802220" w:rsidRPr="00802220" w:rsidRDefault="00802220" w:rsidP="00802220">
            <w:pPr>
              <w:overflowPunct w:val="0"/>
              <w:spacing w:line="280" w:lineRule="exact"/>
              <w:ind w:leftChars="100" w:left="720" w:hangingChars="200" w:hanging="480"/>
              <w:rPr>
                <w:rFonts w:ascii="標楷體" w:hAnsi="標楷體"/>
              </w:rPr>
            </w:pPr>
            <w:r w:rsidRPr="00802220">
              <w:rPr>
                <w:rFonts w:ascii="標楷體" w:hAnsi="標楷體" w:hint="eastAsia"/>
              </w:rPr>
              <w:t>十四、總鉻：二毫克／公升。</w:t>
            </w:r>
          </w:p>
          <w:p w:rsidR="00802220" w:rsidRPr="00802220" w:rsidRDefault="00802220" w:rsidP="00802220">
            <w:pPr>
              <w:overflowPunct w:val="0"/>
              <w:spacing w:line="280" w:lineRule="exact"/>
              <w:ind w:leftChars="100" w:left="720" w:hangingChars="200" w:hanging="480"/>
              <w:rPr>
                <w:rFonts w:ascii="標楷體" w:hAnsi="標楷體"/>
              </w:rPr>
            </w:pPr>
            <w:r w:rsidRPr="00802220">
              <w:rPr>
                <w:rFonts w:ascii="標楷體" w:hAnsi="標楷體" w:hint="eastAsia"/>
              </w:rPr>
              <w:t>十五、鉻（六價）：零點五</w:t>
            </w:r>
            <w:proofErr w:type="gramStart"/>
            <w:r w:rsidRPr="00802220">
              <w:rPr>
                <w:rFonts w:ascii="標楷體" w:hAnsi="標楷體" w:hint="eastAsia"/>
              </w:rPr>
              <w:t>毫克／</w:t>
            </w:r>
            <w:proofErr w:type="gramEnd"/>
            <w:r w:rsidRPr="00802220">
              <w:rPr>
                <w:rFonts w:ascii="標楷體" w:hAnsi="標楷體" w:hint="eastAsia"/>
              </w:rPr>
              <w:t>公升。</w:t>
            </w:r>
          </w:p>
          <w:p w:rsidR="00802220" w:rsidRPr="00802220" w:rsidRDefault="00802220" w:rsidP="00802220">
            <w:pPr>
              <w:overflowPunct w:val="0"/>
              <w:spacing w:line="280" w:lineRule="exact"/>
              <w:ind w:leftChars="100" w:left="720" w:hangingChars="200" w:hanging="480"/>
              <w:rPr>
                <w:rFonts w:ascii="標楷體" w:hAnsi="標楷體"/>
              </w:rPr>
            </w:pPr>
            <w:r w:rsidRPr="00802220">
              <w:rPr>
                <w:rFonts w:ascii="標楷體" w:hAnsi="標楷體" w:hint="eastAsia"/>
              </w:rPr>
              <w:t>十六、</w:t>
            </w:r>
            <w:proofErr w:type="gramStart"/>
            <w:r w:rsidRPr="00802220">
              <w:rPr>
                <w:rFonts w:ascii="標楷體" w:hAnsi="標楷體" w:hint="eastAsia"/>
              </w:rPr>
              <w:t>砷</w:t>
            </w:r>
            <w:proofErr w:type="gramEnd"/>
            <w:r w:rsidRPr="00802220">
              <w:rPr>
                <w:rFonts w:ascii="標楷體" w:hAnsi="標楷體" w:hint="eastAsia"/>
              </w:rPr>
              <w:t>：零點五</w:t>
            </w:r>
            <w:proofErr w:type="gramStart"/>
            <w:r w:rsidRPr="00802220">
              <w:rPr>
                <w:rFonts w:ascii="標楷體" w:hAnsi="標楷體" w:hint="eastAsia"/>
              </w:rPr>
              <w:t>毫克／</w:t>
            </w:r>
            <w:proofErr w:type="gramEnd"/>
            <w:r w:rsidRPr="00802220">
              <w:rPr>
                <w:rFonts w:ascii="標楷體" w:hAnsi="標楷體" w:hint="eastAsia"/>
              </w:rPr>
              <w:t>公升。</w:t>
            </w:r>
          </w:p>
          <w:p w:rsidR="00802220" w:rsidRPr="00802220" w:rsidRDefault="00802220" w:rsidP="00802220">
            <w:pPr>
              <w:overflowPunct w:val="0"/>
              <w:spacing w:line="280" w:lineRule="exact"/>
              <w:ind w:leftChars="100" w:left="720" w:hangingChars="200" w:hanging="480"/>
              <w:rPr>
                <w:rFonts w:ascii="標楷體" w:hAnsi="標楷體"/>
              </w:rPr>
            </w:pPr>
            <w:r w:rsidRPr="00802220">
              <w:rPr>
                <w:rFonts w:ascii="標楷體" w:hAnsi="標楷體" w:hint="eastAsia"/>
              </w:rPr>
              <w:t>十七、銅：三毫克／公升。</w:t>
            </w:r>
          </w:p>
          <w:p w:rsidR="00802220" w:rsidRPr="00802220" w:rsidRDefault="00802220" w:rsidP="00802220">
            <w:pPr>
              <w:overflowPunct w:val="0"/>
              <w:spacing w:line="280" w:lineRule="exact"/>
              <w:ind w:leftChars="100" w:left="720" w:hangingChars="200" w:hanging="480"/>
              <w:rPr>
                <w:rFonts w:ascii="標楷體" w:hAnsi="標楷體"/>
              </w:rPr>
            </w:pPr>
            <w:r w:rsidRPr="00802220">
              <w:rPr>
                <w:rFonts w:ascii="標楷體" w:hAnsi="標楷體" w:hint="eastAsia"/>
              </w:rPr>
              <w:t>十八、鋅：五毫克／公升。</w:t>
            </w:r>
          </w:p>
          <w:p w:rsidR="00802220" w:rsidRPr="00802220" w:rsidRDefault="00802220" w:rsidP="00802220">
            <w:pPr>
              <w:overflowPunct w:val="0"/>
              <w:spacing w:line="280" w:lineRule="exact"/>
              <w:ind w:leftChars="100" w:left="720" w:hangingChars="200" w:hanging="480"/>
              <w:rPr>
                <w:rFonts w:ascii="標楷體" w:hAnsi="標楷體"/>
              </w:rPr>
            </w:pPr>
            <w:r w:rsidRPr="00802220">
              <w:rPr>
                <w:rFonts w:ascii="標楷體" w:hAnsi="標楷體" w:hint="eastAsia"/>
              </w:rPr>
              <w:t>十九、鐵（溶解性）：十毫克／公升。</w:t>
            </w:r>
          </w:p>
          <w:p w:rsidR="00802220" w:rsidRPr="00802220" w:rsidRDefault="00802220" w:rsidP="00802220">
            <w:pPr>
              <w:overflowPunct w:val="0"/>
              <w:spacing w:line="280" w:lineRule="exact"/>
              <w:ind w:leftChars="100" w:left="720" w:hangingChars="200" w:hanging="480"/>
              <w:rPr>
                <w:rFonts w:ascii="標楷體" w:hAnsi="標楷體"/>
              </w:rPr>
            </w:pPr>
            <w:r w:rsidRPr="00802220">
              <w:rPr>
                <w:rFonts w:ascii="標楷體" w:hAnsi="標楷體" w:hint="eastAsia"/>
              </w:rPr>
              <w:t>二十、錳（溶解性）：十毫克／公升。</w:t>
            </w:r>
          </w:p>
          <w:p w:rsidR="00802220" w:rsidRPr="00802220" w:rsidRDefault="00802220" w:rsidP="00802220">
            <w:pPr>
              <w:overflowPunct w:val="0"/>
              <w:spacing w:line="280" w:lineRule="exact"/>
              <w:ind w:leftChars="100" w:left="720" w:hangingChars="200" w:hanging="480"/>
              <w:rPr>
                <w:rFonts w:ascii="標楷體" w:hAnsi="標楷體"/>
              </w:rPr>
            </w:pPr>
            <w:r w:rsidRPr="00802220">
              <w:rPr>
                <w:rFonts w:ascii="標楷體" w:hAnsi="標楷體" w:hint="eastAsia"/>
              </w:rPr>
              <w:t>二十一、鎳：一毫克／公升。</w:t>
            </w:r>
          </w:p>
          <w:p w:rsidR="00802220" w:rsidRPr="00802220" w:rsidRDefault="00802220" w:rsidP="00802220">
            <w:pPr>
              <w:overflowPunct w:val="0"/>
              <w:spacing w:line="280" w:lineRule="exact"/>
              <w:ind w:leftChars="100" w:left="720" w:hangingChars="200" w:hanging="480"/>
              <w:rPr>
                <w:rFonts w:ascii="標楷體" w:hAnsi="標楷體"/>
              </w:rPr>
            </w:pPr>
            <w:r w:rsidRPr="00802220">
              <w:rPr>
                <w:rFonts w:ascii="標楷體" w:hAnsi="標楷體" w:hint="eastAsia"/>
              </w:rPr>
              <w:t>二十二、銀：零點五</w:t>
            </w:r>
            <w:proofErr w:type="gramStart"/>
            <w:r w:rsidRPr="00802220">
              <w:rPr>
                <w:rFonts w:ascii="標楷體" w:hAnsi="標楷體" w:hint="eastAsia"/>
              </w:rPr>
              <w:t>毫克／</w:t>
            </w:r>
            <w:proofErr w:type="gramEnd"/>
            <w:r w:rsidRPr="00802220">
              <w:rPr>
                <w:rFonts w:ascii="標楷體" w:hAnsi="標楷體" w:hint="eastAsia"/>
              </w:rPr>
              <w:t>公升。</w:t>
            </w:r>
          </w:p>
          <w:p w:rsidR="00802220" w:rsidRPr="00802220" w:rsidRDefault="00802220" w:rsidP="00802220">
            <w:pPr>
              <w:overflowPunct w:val="0"/>
              <w:spacing w:line="280" w:lineRule="exact"/>
              <w:ind w:leftChars="100" w:left="720" w:hangingChars="200" w:hanging="480"/>
              <w:rPr>
                <w:rFonts w:ascii="標楷體" w:hAnsi="標楷體"/>
              </w:rPr>
            </w:pPr>
            <w:r w:rsidRPr="00802220">
              <w:rPr>
                <w:rFonts w:ascii="標楷體" w:hAnsi="標楷體" w:hint="eastAsia"/>
              </w:rPr>
              <w:t>二十三、硼：一毫克／公升。</w:t>
            </w:r>
          </w:p>
          <w:p w:rsidR="00802220" w:rsidRPr="00802220" w:rsidRDefault="00802220" w:rsidP="00802220">
            <w:pPr>
              <w:overflowPunct w:val="0"/>
              <w:spacing w:line="280" w:lineRule="exact"/>
              <w:ind w:leftChars="100" w:left="720" w:hangingChars="200" w:hanging="480"/>
              <w:rPr>
                <w:rFonts w:ascii="標楷體" w:hAnsi="標楷體"/>
              </w:rPr>
            </w:pPr>
            <w:r w:rsidRPr="00802220">
              <w:rPr>
                <w:rFonts w:ascii="標楷體" w:hAnsi="標楷體" w:hint="eastAsia"/>
              </w:rPr>
              <w:t>二十四、硒：零點五</w:t>
            </w:r>
            <w:proofErr w:type="gramStart"/>
            <w:r w:rsidRPr="00802220">
              <w:rPr>
                <w:rFonts w:ascii="標楷體" w:hAnsi="標楷體" w:hint="eastAsia"/>
              </w:rPr>
              <w:t>毫克／</w:t>
            </w:r>
            <w:proofErr w:type="gramEnd"/>
            <w:r w:rsidRPr="00802220">
              <w:rPr>
                <w:rFonts w:ascii="標楷體" w:hAnsi="標楷體" w:hint="eastAsia"/>
              </w:rPr>
              <w:t>公升。</w:t>
            </w:r>
          </w:p>
          <w:p w:rsidR="00802220" w:rsidRPr="00802220" w:rsidRDefault="00802220" w:rsidP="00802220">
            <w:pPr>
              <w:overflowPunct w:val="0"/>
              <w:spacing w:line="280" w:lineRule="exact"/>
              <w:ind w:leftChars="100" w:left="720" w:hangingChars="200" w:hanging="480"/>
              <w:rPr>
                <w:rFonts w:ascii="標楷體" w:hAnsi="標楷體"/>
              </w:rPr>
            </w:pPr>
            <w:r w:rsidRPr="00802220">
              <w:rPr>
                <w:rFonts w:ascii="標楷體" w:hAnsi="標楷體" w:hint="eastAsia"/>
              </w:rPr>
              <w:t>二十五、陰離子界面</w:t>
            </w:r>
            <w:proofErr w:type="gramStart"/>
            <w:r w:rsidRPr="00802220">
              <w:rPr>
                <w:rFonts w:ascii="標楷體" w:hAnsi="標楷體" w:hint="eastAsia"/>
              </w:rPr>
              <w:t>活性劑</w:t>
            </w:r>
            <w:proofErr w:type="gramEnd"/>
            <w:r w:rsidRPr="00802220">
              <w:rPr>
                <w:rFonts w:ascii="標楷體" w:hAnsi="標楷體" w:hint="eastAsia"/>
              </w:rPr>
              <w:t>：十毫克／公升。</w:t>
            </w:r>
          </w:p>
          <w:p w:rsidR="00802220" w:rsidRPr="00802220" w:rsidRDefault="00802220" w:rsidP="00802220">
            <w:pPr>
              <w:overflowPunct w:val="0"/>
              <w:spacing w:line="280" w:lineRule="exact"/>
              <w:ind w:leftChars="100" w:left="720" w:hangingChars="200" w:hanging="480"/>
              <w:rPr>
                <w:rFonts w:ascii="標楷體" w:hAnsi="標楷體"/>
              </w:rPr>
            </w:pPr>
            <w:r w:rsidRPr="00802220">
              <w:rPr>
                <w:rFonts w:ascii="標楷體" w:hAnsi="標楷體" w:hint="eastAsia"/>
              </w:rPr>
              <w:t>二十六、</w:t>
            </w:r>
            <w:proofErr w:type="gramStart"/>
            <w:r w:rsidRPr="00802220">
              <w:rPr>
                <w:rFonts w:ascii="標楷體" w:hAnsi="標楷體" w:hint="eastAsia"/>
              </w:rPr>
              <w:t>氟鹽：</w:t>
            </w:r>
            <w:proofErr w:type="gramEnd"/>
            <w:r w:rsidRPr="00802220">
              <w:rPr>
                <w:rFonts w:ascii="標楷體" w:hAnsi="標楷體" w:hint="eastAsia"/>
              </w:rPr>
              <w:t>十五</w:t>
            </w:r>
            <w:proofErr w:type="gramStart"/>
            <w:r w:rsidRPr="00802220">
              <w:rPr>
                <w:rFonts w:ascii="標楷體" w:hAnsi="標楷體" w:hint="eastAsia"/>
              </w:rPr>
              <w:t>毫克／</w:t>
            </w:r>
            <w:proofErr w:type="gramEnd"/>
            <w:r w:rsidRPr="00802220">
              <w:rPr>
                <w:rFonts w:ascii="標楷體" w:hAnsi="標楷體" w:hint="eastAsia"/>
              </w:rPr>
              <w:t>公升。</w:t>
            </w:r>
          </w:p>
          <w:p w:rsidR="00802220" w:rsidRPr="00802220" w:rsidRDefault="00802220" w:rsidP="00802220">
            <w:pPr>
              <w:overflowPunct w:val="0"/>
              <w:spacing w:line="280" w:lineRule="exact"/>
              <w:ind w:leftChars="100" w:left="720" w:hangingChars="200" w:hanging="480"/>
              <w:rPr>
                <w:rFonts w:ascii="標楷體" w:hAnsi="標楷體"/>
              </w:rPr>
            </w:pPr>
            <w:r w:rsidRPr="00802220">
              <w:rPr>
                <w:rFonts w:ascii="標楷體" w:hAnsi="標楷體" w:hint="eastAsia"/>
              </w:rPr>
              <w:t>二十七、甲醛：三毫克／公升。</w:t>
            </w:r>
          </w:p>
          <w:p w:rsidR="00802220" w:rsidRPr="00802220" w:rsidRDefault="00802220" w:rsidP="00802220">
            <w:pPr>
              <w:overflowPunct w:val="0"/>
              <w:spacing w:line="280" w:lineRule="exact"/>
              <w:ind w:leftChars="100" w:left="720" w:hangingChars="200" w:hanging="480"/>
              <w:rPr>
                <w:rFonts w:ascii="標楷體" w:hAnsi="標楷體"/>
              </w:rPr>
            </w:pPr>
            <w:r w:rsidRPr="00802220">
              <w:rPr>
                <w:rFonts w:ascii="標楷體" w:hAnsi="標楷體" w:hint="eastAsia"/>
              </w:rPr>
              <w:t>二十八、氨氮：十毫克／公升。</w:t>
            </w:r>
          </w:p>
        </w:tc>
        <w:tc>
          <w:tcPr>
            <w:tcW w:w="1494" w:type="pct"/>
          </w:tcPr>
          <w:p w:rsidR="00802220" w:rsidRPr="00F01DB5" w:rsidRDefault="00802220" w:rsidP="00802220">
            <w:pPr>
              <w:overflowPunct w:val="0"/>
              <w:spacing w:line="280" w:lineRule="exact"/>
              <w:ind w:firstLine="0"/>
              <w:rPr>
                <w:rFonts w:ascii="標楷體" w:hAnsi="標楷體"/>
              </w:rPr>
            </w:pPr>
            <w:r w:rsidRPr="00802220">
              <w:rPr>
                <w:rFonts w:ascii="標楷體" w:hAnsi="標楷體" w:hint="eastAsia"/>
              </w:rPr>
              <w:t>污水下水道可容納之下水水質標準。</w:t>
            </w:r>
          </w:p>
        </w:tc>
      </w:tr>
      <w:tr w:rsidR="00802220" w:rsidRPr="00E8538E" w:rsidTr="00E00B85">
        <w:trPr>
          <w:jc w:val="center"/>
        </w:trPr>
        <w:tc>
          <w:tcPr>
            <w:tcW w:w="3506" w:type="pct"/>
          </w:tcPr>
          <w:p w:rsidR="00802220" w:rsidRPr="00802220" w:rsidRDefault="00802220" w:rsidP="00802220">
            <w:pPr>
              <w:overflowPunct w:val="0"/>
              <w:spacing w:line="280" w:lineRule="exact"/>
              <w:ind w:left="240" w:hangingChars="100" w:hanging="240"/>
              <w:rPr>
                <w:rFonts w:ascii="標楷體" w:hAnsi="標楷體"/>
              </w:rPr>
            </w:pPr>
            <w:r w:rsidRPr="00802220">
              <w:rPr>
                <w:rFonts w:ascii="標楷體" w:hAnsi="標楷體" w:hint="eastAsia"/>
              </w:rPr>
              <w:t>第三條</w:t>
            </w:r>
            <w:r w:rsidRPr="00362B1F">
              <w:rPr>
                <w:rFonts w:ascii="標楷體" w:hAnsi="標楷體" w:hint="eastAsia"/>
              </w:rPr>
              <w:t xml:space="preserve">　</w:t>
            </w:r>
            <w:r w:rsidRPr="00802220">
              <w:rPr>
                <w:rFonts w:ascii="標楷體" w:hAnsi="標楷體" w:hint="eastAsia"/>
              </w:rPr>
              <w:t>本標準自發布日施行。</w:t>
            </w:r>
          </w:p>
        </w:tc>
        <w:tc>
          <w:tcPr>
            <w:tcW w:w="1494" w:type="pct"/>
          </w:tcPr>
          <w:p w:rsidR="00802220" w:rsidRPr="00F01DB5" w:rsidRDefault="00802220" w:rsidP="00802220">
            <w:pPr>
              <w:overflowPunct w:val="0"/>
              <w:spacing w:line="280" w:lineRule="exact"/>
              <w:ind w:firstLine="0"/>
              <w:rPr>
                <w:rFonts w:ascii="標楷體" w:hAnsi="標楷體"/>
              </w:rPr>
            </w:pPr>
            <w:r w:rsidRPr="00802220">
              <w:rPr>
                <w:rFonts w:ascii="標楷體" w:hAnsi="標楷體" w:hint="eastAsia"/>
              </w:rPr>
              <w:t>本標準施行日。</w:t>
            </w:r>
          </w:p>
        </w:tc>
      </w:tr>
    </w:tbl>
    <w:p w:rsidR="00802220" w:rsidRPr="00362B1F" w:rsidRDefault="00802220" w:rsidP="00802220">
      <w:pPr>
        <w:widowControl/>
        <w:spacing w:line="240" w:lineRule="auto"/>
        <w:ind w:firstLine="0"/>
        <w:jc w:val="left"/>
      </w:pPr>
    </w:p>
    <w:p w:rsidR="004E31A9" w:rsidRDefault="004E31A9" w:rsidP="004E31A9">
      <w:pPr>
        <w:spacing w:line="240" w:lineRule="auto"/>
        <w:ind w:firstLine="0"/>
      </w:pPr>
      <w:r w:rsidRPr="00A567C7">
        <w:rPr>
          <w:noProof/>
        </w:rPr>
        <w:lastRenderedPageBreak/>
        <w:drawing>
          <wp:inline distT="0" distB="0" distL="0" distR="0" wp14:anchorId="352F2134" wp14:editId="6C199657">
            <wp:extent cx="1343660" cy="508000"/>
            <wp:effectExtent l="19050" t="0" r="8890" b="0"/>
            <wp:docPr id="2" name="圖片 34" descr="衛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衛生"/>
                    <pic:cNvPicPr>
                      <a:picLocks noChangeAspect="1" noChangeArrowheads="1"/>
                    </pic:cNvPicPr>
                  </pic:nvPicPr>
                  <pic:blipFill>
                    <a:blip r:embed="rId31" cstate="print"/>
                    <a:srcRect/>
                    <a:stretch>
                      <a:fillRect/>
                    </a:stretch>
                  </pic:blipFill>
                  <pic:spPr bwMode="auto">
                    <a:xfrm>
                      <a:off x="0" y="0"/>
                      <a:ext cx="1343660" cy="508000"/>
                    </a:xfrm>
                    <a:prstGeom prst="rect">
                      <a:avLst/>
                    </a:prstGeom>
                    <a:noFill/>
                    <a:ln w="9525">
                      <a:noFill/>
                      <a:miter lim="800000"/>
                      <a:headEnd/>
                      <a:tailEnd/>
                    </a:ln>
                  </pic:spPr>
                </pic:pic>
              </a:graphicData>
            </a:graphic>
          </wp:inline>
        </w:drawing>
      </w:r>
    </w:p>
    <w:p w:rsidR="004E31A9" w:rsidRDefault="004E31A9" w:rsidP="004E31A9">
      <w:pPr>
        <w:pStyle w:val="XXXX2"/>
        <w:spacing w:before="360"/>
      </w:pPr>
      <w:r>
        <w:rPr>
          <w:rFonts w:hint="eastAsia"/>
        </w:rPr>
        <w:t xml:space="preserve">澎湖縣政府　</w:t>
      </w:r>
      <w:r w:rsidRPr="004E31A9">
        <w:rPr>
          <w:rFonts w:hint="eastAsia"/>
        </w:rPr>
        <w:t>公告</w:t>
      </w:r>
    </w:p>
    <w:p w:rsidR="004E31A9" w:rsidRDefault="004E31A9" w:rsidP="009569B0">
      <w:pPr>
        <w:pStyle w:val="affffffffffe"/>
        <w:spacing w:line="340" w:lineRule="exact"/>
      </w:pPr>
      <w:r>
        <w:rPr>
          <w:rFonts w:hint="eastAsia"/>
        </w:rPr>
        <w:t>發文日期：中華民國</w:t>
      </w:r>
      <w:r w:rsidRPr="004E31A9">
        <w:rPr>
          <w:rFonts w:hint="eastAsia"/>
        </w:rPr>
        <w:t>110</w:t>
      </w:r>
      <w:r w:rsidRPr="004E31A9">
        <w:rPr>
          <w:rFonts w:hint="eastAsia"/>
        </w:rPr>
        <w:t>年</w:t>
      </w:r>
      <w:r w:rsidRPr="004E31A9">
        <w:rPr>
          <w:rFonts w:hint="eastAsia"/>
        </w:rPr>
        <w:t>5</w:t>
      </w:r>
      <w:r w:rsidRPr="004E31A9">
        <w:rPr>
          <w:rFonts w:hint="eastAsia"/>
        </w:rPr>
        <w:t>月</w:t>
      </w:r>
      <w:r w:rsidRPr="004E31A9">
        <w:rPr>
          <w:rFonts w:hint="eastAsia"/>
        </w:rPr>
        <w:t>28</w:t>
      </w:r>
      <w:r>
        <w:rPr>
          <w:rFonts w:hint="eastAsia"/>
        </w:rPr>
        <w:t>日</w:t>
      </w:r>
    </w:p>
    <w:p w:rsidR="004E31A9" w:rsidRDefault="004E31A9" w:rsidP="009569B0">
      <w:pPr>
        <w:pStyle w:val="affffffffffe"/>
        <w:spacing w:line="340" w:lineRule="exact"/>
        <w:rPr>
          <w:rFonts w:hint="eastAsia"/>
        </w:rPr>
      </w:pPr>
      <w:r>
        <w:rPr>
          <w:rFonts w:hint="eastAsia"/>
        </w:rPr>
        <w:t>發文字號：</w:t>
      </w:r>
      <w:proofErr w:type="gramStart"/>
      <w:r w:rsidRPr="004E31A9">
        <w:rPr>
          <w:rFonts w:hint="eastAsia"/>
        </w:rPr>
        <w:t>府授衛企字</w:t>
      </w:r>
      <w:proofErr w:type="gramEnd"/>
      <w:r w:rsidRPr="004E31A9">
        <w:rPr>
          <w:rFonts w:hint="eastAsia"/>
        </w:rPr>
        <w:t>第</w:t>
      </w:r>
      <w:r w:rsidRPr="004E31A9">
        <w:rPr>
          <w:rFonts w:hint="eastAsia"/>
        </w:rPr>
        <w:t>11033017051</w:t>
      </w:r>
      <w:r w:rsidRPr="004E31A9">
        <w:rPr>
          <w:rFonts w:hint="eastAsia"/>
        </w:rPr>
        <w:t>號</w:t>
      </w:r>
    </w:p>
    <w:p w:rsidR="009569B0" w:rsidRDefault="009569B0" w:rsidP="009569B0">
      <w:pPr>
        <w:pStyle w:val="affffffffffe"/>
        <w:spacing w:line="340" w:lineRule="exact"/>
      </w:pPr>
      <w:r>
        <w:rPr>
          <w:rFonts w:hint="eastAsia"/>
        </w:rPr>
        <w:t>附　　件：</w:t>
      </w:r>
    </w:p>
    <w:p w:rsidR="004E31A9" w:rsidRDefault="004E31A9" w:rsidP="009569B0">
      <w:pPr>
        <w:pStyle w:val="affffffffffe"/>
        <w:spacing w:line="340" w:lineRule="exact"/>
        <w:rPr>
          <w:spacing w:val="-2"/>
        </w:rPr>
      </w:pPr>
      <w:r>
        <w:rPr>
          <w:rFonts w:hint="eastAsia"/>
        </w:rPr>
        <w:t>主　　旨：</w:t>
      </w:r>
      <w:r w:rsidRPr="004E31A9">
        <w:rPr>
          <w:rFonts w:hint="eastAsia"/>
          <w:spacing w:val="0"/>
        </w:rPr>
        <w:t>公告轄內</w:t>
      </w:r>
      <w:r w:rsidRPr="004E31A9">
        <w:rPr>
          <w:rFonts w:hint="eastAsia"/>
          <w:spacing w:val="0"/>
        </w:rPr>
        <w:t>17</w:t>
      </w:r>
      <w:r w:rsidRPr="004E31A9">
        <w:rPr>
          <w:rFonts w:hint="eastAsia"/>
          <w:spacing w:val="0"/>
        </w:rPr>
        <w:t>處場</w:t>
      </w:r>
      <w:proofErr w:type="gramStart"/>
      <w:r w:rsidRPr="004E31A9">
        <w:rPr>
          <w:rFonts w:hint="eastAsia"/>
          <w:spacing w:val="0"/>
        </w:rPr>
        <w:t>域為禁菸</w:t>
      </w:r>
      <w:proofErr w:type="gramEnd"/>
      <w:r w:rsidRPr="004E31A9">
        <w:rPr>
          <w:rFonts w:hint="eastAsia"/>
          <w:spacing w:val="0"/>
        </w:rPr>
        <w:t>場所，自</w:t>
      </w:r>
      <w:r w:rsidRPr="004E31A9">
        <w:rPr>
          <w:rFonts w:hint="eastAsia"/>
          <w:spacing w:val="0"/>
        </w:rPr>
        <w:t>110</w:t>
      </w:r>
      <w:r w:rsidRPr="004E31A9">
        <w:rPr>
          <w:rFonts w:hint="eastAsia"/>
          <w:spacing w:val="0"/>
        </w:rPr>
        <w:t>年</w:t>
      </w:r>
      <w:r w:rsidRPr="004E31A9">
        <w:rPr>
          <w:rFonts w:hint="eastAsia"/>
          <w:spacing w:val="0"/>
        </w:rPr>
        <w:t>6</w:t>
      </w:r>
      <w:r w:rsidRPr="004E31A9">
        <w:rPr>
          <w:rFonts w:hint="eastAsia"/>
          <w:spacing w:val="0"/>
        </w:rPr>
        <w:t>月</w:t>
      </w:r>
      <w:r w:rsidRPr="004E31A9">
        <w:rPr>
          <w:rFonts w:hint="eastAsia"/>
          <w:spacing w:val="0"/>
        </w:rPr>
        <w:t>1</w:t>
      </w:r>
      <w:r w:rsidRPr="004E31A9">
        <w:rPr>
          <w:rFonts w:hint="eastAsia"/>
          <w:spacing w:val="0"/>
        </w:rPr>
        <w:t>日起禁止吸菸。</w:t>
      </w:r>
    </w:p>
    <w:p w:rsidR="004E31A9" w:rsidRDefault="004E31A9" w:rsidP="009569B0">
      <w:pPr>
        <w:pStyle w:val="affffffffffe"/>
        <w:spacing w:line="340" w:lineRule="exact"/>
        <w:rPr>
          <w:spacing w:val="0"/>
        </w:rPr>
      </w:pPr>
      <w:r>
        <w:rPr>
          <w:rFonts w:hint="eastAsia"/>
        </w:rPr>
        <w:t>依</w:t>
      </w:r>
      <w:r w:rsidRPr="001D7CF3">
        <w:t xml:space="preserve">　　</w:t>
      </w:r>
      <w:r>
        <w:rPr>
          <w:rFonts w:hint="eastAsia"/>
        </w:rPr>
        <w:t>據</w:t>
      </w:r>
      <w:r w:rsidRPr="001D7CF3">
        <w:t>：</w:t>
      </w:r>
      <w:proofErr w:type="gramStart"/>
      <w:r w:rsidRPr="004E31A9">
        <w:rPr>
          <w:rFonts w:hint="eastAsia"/>
          <w:spacing w:val="0"/>
        </w:rPr>
        <w:t>菸</w:t>
      </w:r>
      <w:proofErr w:type="gramEnd"/>
      <w:r w:rsidRPr="004E31A9">
        <w:rPr>
          <w:rFonts w:hint="eastAsia"/>
          <w:spacing w:val="0"/>
        </w:rPr>
        <w:t>害防制法第</w:t>
      </w:r>
      <w:r w:rsidRPr="004E31A9">
        <w:rPr>
          <w:rFonts w:hint="eastAsia"/>
          <w:spacing w:val="0"/>
        </w:rPr>
        <w:t>15</w:t>
      </w:r>
      <w:r w:rsidRPr="004E31A9">
        <w:rPr>
          <w:rFonts w:hint="eastAsia"/>
          <w:spacing w:val="0"/>
        </w:rPr>
        <w:t>條第</w:t>
      </w:r>
      <w:r w:rsidRPr="004E31A9">
        <w:rPr>
          <w:rFonts w:hint="eastAsia"/>
          <w:spacing w:val="0"/>
        </w:rPr>
        <w:t>1</w:t>
      </w:r>
      <w:r w:rsidRPr="004E31A9">
        <w:rPr>
          <w:rFonts w:hint="eastAsia"/>
          <w:spacing w:val="0"/>
        </w:rPr>
        <w:t>項第</w:t>
      </w:r>
      <w:r w:rsidRPr="004E31A9">
        <w:rPr>
          <w:rFonts w:hint="eastAsia"/>
          <w:spacing w:val="0"/>
        </w:rPr>
        <w:t>5</w:t>
      </w:r>
      <w:r w:rsidRPr="004E31A9">
        <w:rPr>
          <w:rFonts w:hint="eastAsia"/>
          <w:spacing w:val="0"/>
        </w:rPr>
        <w:t>款及第</w:t>
      </w:r>
      <w:r w:rsidRPr="004E31A9">
        <w:rPr>
          <w:rFonts w:hint="eastAsia"/>
          <w:spacing w:val="0"/>
        </w:rPr>
        <w:t>13</w:t>
      </w:r>
      <w:r w:rsidRPr="004E31A9">
        <w:rPr>
          <w:rFonts w:hint="eastAsia"/>
          <w:spacing w:val="0"/>
        </w:rPr>
        <w:t>款。</w:t>
      </w:r>
    </w:p>
    <w:p w:rsidR="004E31A9" w:rsidRPr="009263ED" w:rsidRDefault="004E31A9" w:rsidP="009569B0">
      <w:pPr>
        <w:pStyle w:val="affffffffffe"/>
        <w:spacing w:line="340" w:lineRule="exact"/>
      </w:pPr>
      <w:r w:rsidRPr="009263ED">
        <w:t>公告事項：</w:t>
      </w:r>
    </w:p>
    <w:p w:rsidR="004E31A9" w:rsidRPr="004E31A9" w:rsidRDefault="004E31A9" w:rsidP="004439C3">
      <w:pPr>
        <w:pStyle w:val="afffffffffff8"/>
        <w:spacing w:line="340" w:lineRule="exact"/>
        <w:ind w:left="1688" w:hanging="488"/>
        <w:rPr>
          <w:spacing w:val="0"/>
        </w:rPr>
      </w:pPr>
      <w:r w:rsidRPr="009263ED">
        <w:t>一、</w:t>
      </w:r>
      <w:r w:rsidRPr="004E31A9">
        <w:rPr>
          <w:rFonts w:hint="eastAsia"/>
          <w:spacing w:val="0"/>
        </w:rPr>
        <w:t>公告禁</w:t>
      </w:r>
      <w:proofErr w:type="gramStart"/>
      <w:r w:rsidRPr="004E31A9">
        <w:rPr>
          <w:rFonts w:hint="eastAsia"/>
          <w:spacing w:val="0"/>
        </w:rPr>
        <w:t>菸</w:t>
      </w:r>
      <w:proofErr w:type="gramEnd"/>
      <w:r w:rsidRPr="004E31A9">
        <w:rPr>
          <w:rFonts w:hint="eastAsia"/>
          <w:spacing w:val="0"/>
        </w:rPr>
        <w:t>場所如下：</w:t>
      </w:r>
    </w:p>
    <w:p w:rsidR="004E31A9" w:rsidRPr="004E31A9" w:rsidRDefault="004E31A9" w:rsidP="009569B0">
      <w:pPr>
        <w:pStyle w:val="afffffffffff8"/>
        <w:spacing w:line="340" w:lineRule="exact"/>
        <w:ind w:leftChars="730" w:left="2352" w:hangingChars="250" w:hanging="600"/>
        <w:rPr>
          <w:spacing w:val="0"/>
        </w:rPr>
      </w:pPr>
      <w:r w:rsidRPr="004E31A9">
        <w:rPr>
          <w:rFonts w:hint="eastAsia"/>
          <w:spacing w:val="0"/>
        </w:rPr>
        <w:t>（一）</w:t>
      </w:r>
      <w:proofErr w:type="gramStart"/>
      <w:r w:rsidRPr="004E31A9">
        <w:rPr>
          <w:rFonts w:hint="eastAsia"/>
          <w:spacing w:val="0"/>
        </w:rPr>
        <w:t>臺廈郊</w:t>
      </w:r>
      <w:proofErr w:type="gramEnd"/>
      <w:r w:rsidRPr="004E31A9">
        <w:rPr>
          <w:rFonts w:hint="eastAsia"/>
          <w:spacing w:val="0"/>
        </w:rPr>
        <w:t>水仙宮</w:t>
      </w:r>
    </w:p>
    <w:p w:rsidR="004E31A9" w:rsidRPr="004E31A9" w:rsidRDefault="004E31A9" w:rsidP="009569B0">
      <w:pPr>
        <w:pStyle w:val="afffffffffff8"/>
        <w:spacing w:line="340" w:lineRule="exact"/>
        <w:ind w:leftChars="730" w:left="2352" w:hangingChars="250" w:hanging="600"/>
        <w:rPr>
          <w:spacing w:val="0"/>
        </w:rPr>
      </w:pPr>
      <w:r w:rsidRPr="004E31A9">
        <w:rPr>
          <w:rFonts w:hint="eastAsia"/>
          <w:spacing w:val="0"/>
        </w:rPr>
        <w:t>（二）觀音亭（觀音廟）</w:t>
      </w:r>
    </w:p>
    <w:p w:rsidR="004E31A9" w:rsidRPr="004E31A9" w:rsidRDefault="004E31A9" w:rsidP="009569B0">
      <w:pPr>
        <w:pStyle w:val="afffffffffff8"/>
        <w:spacing w:line="340" w:lineRule="exact"/>
        <w:ind w:leftChars="730" w:left="2352" w:hangingChars="250" w:hanging="600"/>
        <w:rPr>
          <w:spacing w:val="0"/>
        </w:rPr>
      </w:pPr>
      <w:r w:rsidRPr="004E31A9">
        <w:rPr>
          <w:rFonts w:hint="eastAsia"/>
          <w:spacing w:val="0"/>
        </w:rPr>
        <w:t>（三）北辰市場站候車亭</w:t>
      </w:r>
    </w:p>
    <w:p w:rsidR="004E31A9" w:rsidRPr="004E31A9" w:rsidRDefault="004E31A9" w:rsidP="009569B0">
      <w:pPr>
        <w:pStyle w:val="afffffffffff8"/>
        <w:spacing w:line="340" w:lineRule="exact"/>
        <w:ind w:leftChars="730" w:left="2352" w:hangingChars="250" w:hanging="600"/>
        <w:rPr>
          <w:spacing w:val="0"/>
        </w:rPr>
      </w:pPr>
      <w:r w:rsidRPr="004E31A9">
        <w:rPr>
          <w:rFonts w:hint="eastAsia"/>
          <w:spacing w:val="0"/>
        </w:rPr>
        <w:t>（四）陽明站候車亭</w:t>
      </w:r>
    </w:p>
    <w:p w:rsidR="004E31A9" w:rsidRPr="004E31A9" w:rsidRDefault="004E31A9" w:rsidP="009569B0">
      <w:pPr>
        <w:pStyle w:val="afffffffffff8"/>
        <w:spacing w:line="340" w:lineRule="exact"/>
        <w:ind w:leftChars="730" w:left="2352" w:hangingChars="250" w:hanging="600"/>
        <w:rPr>
          <w:spacing w:val="0"/>
        </w:rPr>
      </w:pPr>
      <w:r w:rsidRPr="004E31A9">
        <w:rPr>
          <w:rFonts w:hint="eastAsia"/>
          <w:spacing w:val="0"/>
        </w:rPr>
        <w:t>（五）文化中心站候車亭</w:t>
      </w:r>
    </w:p>
    <w:p w:rsidR="004E31A9" w:rsidRPr="004E31A9" w:rsidRDefault="004E31A9" w:rsidP="009569B0">
      <w:pPr>
        <w:pStyle w:val="afffffffffff8"/>
        <w:spacing w:line="340" w:lineRule="exact"/>
        <w:ind w:leftChars="730" w:left="2352" w:hangingChars="250" w:hanging="600"/>
        <w:rPr>
          <w:spacing w:val="0"/>
        </w:rPr>
      </w:pPr>
      <w:r w:rsidRPr="004E31A9">
        <w:rPr>
          <w:rFonts w:hint="eastAsia"/>
          <w:spacing w:val="0"/>
        </w:rPr>
        <w:t>（六）生活博物館站候車亭</w:t>
      </w:r>
    </w:p>
    <w:p w:rsidR="004E31A9" w:rsidRPr="004E31A9" w:rsidRDefault="004E31A9" w:rsidP="009569B0">
      <w:pPr>
        <w:pStyle w:val="afffffffffff8"/>
        <w:spacing w:line="340" w:lineRule="exact"/>
        <w:ind w:leftChars="730" w:left="2352" w:hangingChars="250" w:hanging="600"/>
        <w:rPr>
          <w:spacing w:val="0"/>
        </w:rPr>
      </w:pPr>
      <w:r w:rsidRPr="004E31A9">
        <w:rPr>
          <w:rFonts w:hint="eastAsia"/>
          <w:spacing w:val="0"/>
        </w:rPr>
        <w:t>（七）忠烈祠站候車亭</w:t>
      </w:r>
    </w:p>
    <w:p w:rsidR="004E31A9" w:rsidRPr="004E31A9" w:rsidRDefault="004E31A9" w:rsidP="009569B0">
      <w:pPr>
        <w:pStyle w:val="afffffffffff8"/>
        <w:spacing w:line="340" w:lineRule="exact"/>
        <w:ind w:leftChars="730" w:left="2352" w:hangingChars="250" w:hanging="600"/>
        <w:rPr>
          <w:spacing w:val="0"/>
        </w:rPr>
      </w:pPr>
      <w:r w:rsidRPr="004E31A9">
        <w:rPr>
          <w:rFonts w:hint="eastAsia"/>
          <w:spacing w:val="0"/>
        </w:rPr>
        <w:t>（八）</w:t>
      </w:r>
      <w:proofErr w:type="gramStart"/>
      <w:r w:rsidRPr="004E31A9">
        <w:rPr>
          <w:rFonts w:hint="eastAsia"/>
          <w:spacing w:val="0"/>
        </w:rPr>
        <w:t>石泉上</w:t>
      </w:r>
      <w:proofErr w:type="gramEnd"/>
      <w:r w:rsidRPr="004E31A9">
        <w:rPr>
          <w:rFonts w:hint="eastAsia"/>
          <w:spacing w:val="0"/>
        </w:rPr>
        <w:t>站候車亭</w:t>
      </w:r>
    </w:p>
    <w:p w:rsidR="004E31A9" w:rsidRPr="004E31A9" w:rsidRDefault="004E31A9" w:rsidP="009569B0">
      <w:pPr>
        <w:pStyle w:val="afffffffffff8"/>
        <w:spacing w:line="340" w:lineRule="exact"/>
        <w:ind w:leftChars="730" w:left="2352" w:hangingChars="250" w:hanging="600"/>
        <w:rPr>
          <w:spacing w:val="0"/>
        </w:rPr>
      </w:pPr>
      <w:r w:rsidRPr="004E31A9">
        <w:rPr>
          <w:rFonts w:hint="eastAsia"/>
          <w:spacing w:val="0"/>
        </w:rPr>
        <w:t>（九）</w:t>
      </w:r>
      <w:proofErr w:type="gramStart"/>
      <w:r w:rsidRPr="004E31A9">
        <w:rPr>
          <w:rFonts w:hint="eastAsia"/>
          <w:spacing w:val="0"/>
        </w:rPr>
        <w:t>石泉內</w:t>
      </w:r>
      <w:proofErr w:type="gramEnd"/>
      <w:r w:rsidRPr="004E31A9">
        <w:rPr>
          <w:rFonts w:hint="eastAsia"/>
          <w:spacing w:val="0"/>
        </w:rPr>
        <w:t>站候車亭</w:t>
      </w:r>
    </w:p>
    <w:p w:rsidR="004E31A9" w:rsidRPr="004E31A9" w:rsidRDefault="004E31A9" w:rsidP="009569B0">
      <w:pPr>
        <w:pStyle w:val="afffffffffff8"/>
        <w:spacing w:line="340" w:lineRule="exact"/>
        <w:ind w:leftChars="730" w:left="2352" w:hangingChars="250" w:hanging="600"/>
        <w:rPr>
          <w:spacing w:val="0"/>
        </w:rPr>
      </w:pPr>
      <w:r w:rsidRPr="004E31A9">
        <w:rPr>
          <w:rFonts w:hint="eastAsia"/>
          <w:spacing w:val="0"/>
        </w:rPr>
        <w:t>（十）</w:t>
      </w:r>
      <w:proofErr w:type="gramStart"/>
      <w:r w:rsidRPr="004E31A9">
        <w:rPr>
          <w:rFonts w:hint="eastAsia"/>
          <w:spacing w:val="0"/>
        </w:rPr>
        <w:t>石泉外</w:t>
      </w:r>
      <w:proofErr w:type="gramEnd"/>
      <w:r w:rsidRPr="004E31A9">
        <w:rPr>
          <w:rFonts w:hint="eastAsia"/>
          <w:spacing w:val="0"/>
        </w:rPr>
        <w:t>站候車亭</w:t>
      </w:r>
    </w:p>
    <w:p w:rsidR="004E31A9" w:rsidRPr="004E31A9" w:rsidRDefault="004E31A9" w:rsidP="009569B0">
      <w:pPr>
        <w:pStyle w:val="afffffffffff8"/>
        <w:spacing w:line="340" w:lineRule="exact"/>
        <w:ind w:leftChars="730" w:left="2352" w:hangingChars="250" w:hanging="600"/>
        <w:rPr>
          <w:spacing w:val="0"/>
        </w:rPr>
      </w:pPr>
      <w:r w:rsidRPr="004E31A9">
        <w:rPr>
          <w:rFonts w:hint="eastAsia"/>
          <w:spacing w:val="0"/>
        </w:rPr>
        <w:t>（十一）前寮站候車亭</w:t>
      </w:r>
    </w:p>
    <w:p w:rsidR="004E31A9" w:rsidRPr="004E31A9" w:rsidRDefault="004E31A9" w:rsidP="009569B0">
      <w:pPr>
        <w:pStyle w:val="afffffffffff8"/>
        <w:spacing w:line="340" w:lineRule="exact"/>
        <w:ind w:leftChars="730" w:left="2352" w:hangingChars="250" w:hanging="600"/>
        <w:rPr>
          <w:spacing w:val="0"/>
        </w:rPr>
      </w:pPr>
      <w:r w:rsidRPr="004E31A9">
        <w:rPr>
          <w:rFonts w:hint="eastAsia"/>
          <w:spacing w:val="0"/>
        </w:rPr>
        <w:t>（十二）三軍總院澎湖分院站候車亭</w:t>
      </w:r>
    </w:p>
    <w:p w:rsidR="004E31A9" w:rsidRPr="004E31A9" w:rsidRDefault="004E31A9" w:rsidP="009569B0">
      <w:pPr>
        <w:pStyle w:val="afffffffffff8"/>
        <w:spacing w:line="340" w:lineRule="exact"/>
        <w:ind w:leftChars="730" w:left="2352" w:hangingChars="250" w:hanging="600"/>
        <w:rPr>
          <w:spacing w:val="0"/>
        </w:rPr>
      </w:pPr>
      <w:r w:rsidRPr="004E31A9">
        <w:rPr>
          <w:rFonts w:hint="eastAsia"/>
          <w:spacing w:val="0"/>
        </w:rPr>
        <w:t>（十三）案山站候車亭</w:t>
      </w:r>
    </w:p>
    <w:p w:rsidR="004E31A9" w:rsidRPr="004E31A9" w:rsidRDefault="004E31A9" w:rsidP="009569B0">
      <w:pPr>
        <w:pStyle w:val="afffffffffff8"/>
        <w:spacing w:line="340" w:lineRule="exact"/>
        <w:ind w:leftChars="730" w:left="2352" w:hangingChars="250" w:hanging="600"/>
        <w:rPr>
          <w:spacing w:val="0"/>
        </w:rPr>
      </w:pPr>
      <w:r w:rsidRPr="004E31A9">
        <w:rPr>
          <w:rFonts w:hint="eastAsia"/>
          <w:spacing w:val="0"/>
        </w:rPr>
        <w:t>（十四）菜園外站候車亭</w:t>
      </w:r>
    </w:p>
    <w:p w:rsidR="004E31A9" w:rsidRPr="004E31A9" w:rsidRDefault="004E31A9" w:rsidP="009569B0">
      <w:pPr>
        <w:pStyle w:val="afffffffffff8"/>
        <w:spacing w:line="340" w:lineRule="exact"/>
        <w:ind w:leftChars="730" w:left="2352" w:hangingChars="250" w:hanging="600"/>
        <w:rPr>
          <w:spacing w:val="0"/>
        </w:rPr>
      </w:pPr>
      <w:r w:rsidRPr="004E31A9">
        <w:rPr>
          <w:rFonts w:hint="eastAsia"/>
          <w:spacing w:val="0"/>
        </w:rPr>
        <w:t>（十五）風景區管理處站候車亭</w:t>
      </w:r>
    </w:p>
    <w:p w:rsidR="004E31A9" w:rsidRPr="004E31A9" w:rsidRDefault="004E31A9" w:rsidP="009569B0">
      <w:pPr>
        <w:pStyle w:val="afffffffffff8"/>
        <w:spacing w:line="340" w:lineRule="exact"/>
        <w:ind w:leftChars="730" w:left="2352" w:hangingChars="250" w:hanging="600"/>
        <w:rPr>
          <w:spacing w:val="0"/>
        </w:rPr>
      </w:pPr>
      <w:r w:rsidRPr="004E31A9">
        <w:rPr>
          <w:rFonts w:hint="eastAsia"/>
          <w:spacing w:val="0"/>
        </w:rPr>
        <w:t>（十六）中正國中站候車亭</w:t>
      </w:r>
    </w:p>
    <w:p w:rsidR="004E31A9" w:rsidRPr="004E31A9" w:rsidRDefault="004E31A9" w:rsidP="009569B0">
      <w:pPr>
        <w:pStyle w:val="afffffffffff8"/>
        <w:spacing w:line="340" w:lineRule="exact"/>
        <w:ind w:leftChars="730" w:left="2352" w:hangingChars="250" w:hanging="600"/>
        <w:rPr>
          <w:spacing w:val="0"/>
        </w:rPr>
      </w:pPr>
      <w:r w:rsidRPr="004E31A9">
        <w:rPr>
          <w:rFonts w:hint="eastAsia"/>
          <w:spacing w:val="0"/>
        </w:rPr>
        <w:t>（十七）老人之家站候車亭</w:t>
      </w:r>
    </w:p>
    <w:p w:rsidR="004E31A9" w:rsidRDefault="004E31A9" w:rsidP="004439C3">
      <w:pPr>
        <w:pStyle w:val="afffffffffff8"/>
        <w:spacing w:line="340" w:lineRule="exact"/>
        <w:ind w:left="1680" w:hanging="480"/>
      </w:pPr>
      <w:r w:rsidRPr="004E31A9">
        <w:rPr>
          <w:rFonts w:hint="eastAsia"/>
          <w:spacing w:val="0"/>
        </w:rPr>
        <w:t>二、</w:t>
      </w:r>
      <w:r w:rsidRPr="004E31A9">
        <w:rPr>
          <w:rFonts w:hint="eastAsia"/>
          <w:spacing w:val="-1"/>
        </w:rPr>
        <w:t>自</w:t>
      </w:r>
      <w:r w:rsidRPr="004E31A9">
        <w:rPr>
          <w:rFonts w:hint="eastAsia"/>
          <w:spacing w:val="-1"/>
        </w:rPr>
        <w:t>110</w:t>
      </w:r>
      <w:r w:rsidRPr="004E31A9">
        <w:rPr>
          <w:rFonts w:hint="eastAsia"/>
          <w:spacing w:val="-1"/>
        </w:rPr>
        <w:t>年</w:t>
      </w:r>
      <w:r w:rsidRPr="004E31A9">
        <w:rPr>
          <w:rFonts w:hint="eastAsia"/>
          <w:spacing w:val="-1"/>
        </w:rPr>
        <w:t>6</w:t>
      </w:r>
      <w:r w:rsidRPr="004E31A9">
        <w:rPr>
          <w:rFonts w:hint="eastAsia"/>
          <w:spacing w:val="-1"/>
        </w:rPr>
        <w:t>月</w:t>
      </w:r>
      <w:r w:rsidRPr="004E31A9">
        <w:rPr>
          <w:rFonts w:hint="eastAsia"/>
          <w:spacing w:val="-1"/>
        </w:rPr>
        <w:t>1</w:t>
      </w:r>
      <w:r w:rsidRPr="004E31A9">
        <w:rPr>
          <w:rFonts w:hint="eastAsia"/>
          <w:spacing w:val="-1"/>
        </w:rPr>
        <w:t>日起，於前述禁</w:t>
      </w:r>
      <w:proofErr w:type="gramStart"/>
      <w:r w:rsidRPr="004E31A9">
        <w:rPr>
          <w:rFonts w:hint="eastAsia"/>
          <w:spacing w:val="-1"/>
        </w:rPr>
        <w:t>菸</w:t>
      </w:r>
      <w:proofErr w:type="gramEnd"/>
      <w:r w:rsidRPr="004E31A9">
        <w:rPr>
          <w:rFonts w:hint="eastAsia"/>
          <w:spacing w:val="-1"/>
        </w:rPr>
        <w:t>場域吸菸者，將依</w:t>
      </w:r>
      <w:proofErr w:type="gramStart"/>
      <w:r w:rsidRPr="004E31A9">
        <w:rPr>
          <w:rFonts w:hint="eastAsia"/>
          <w:spacing w:val="-1"/>
        </w:rPr>
        <w:t>菸</w:t>
      </w:r>
      <w:proofErr w:type="gramEnd"/>
      <w:r w:rsidRPr="004E31A9">
        <w:rPr>
          <w:rFonts w:hint="eastAsia"/>
          <w:spacing w:val="-1"/>
        </w:rPr>
        <w:t>害防制</w:t>
      </w:r>
      <w:r w:rsidRPr="004E31A9">
        <w:rPr>
          <w:rFonts w:hint="eastAsia"/>
          <w:spacing w:val="0"/>
        </w:rPr>
        <w:t>法第</w:t>
      </w:r>
      <w:r w:rsidRPr="004E31A9">
        <w:rPr>
          <w:rFonts w:hint="eastAsia"/>
          <w:spacing w:val="0"/>
        </w:rPr>
        <w:t>31</w:t>
      </w:r>
      <w:r w:rsidRPr="004E31A9">
        <w:rPr>
          <w:rFonts w:hint="eastAsia"/>
          <w:spacing w:val="0"/>
        </w:rPr>
        <w:t>條第</w:t>
      </w:r>
      <w:r w:rsidRPr="004E31A9">
        <w:rPr>
          <w:rFonts w:hint="eastAsia"/>
          <w:spacing w:val="0"/>
        </w:rPr>
        <w:t>1</w:t>
      </w:r>
      <w:r w:rsidRPr="004E31A9">
        <w:rPr>
          <w:rFonts w:hint="eastAsia"/>
          <w:spacing w:val="0"/>
        </w:rPr>
        <w:t>項規定，處新臺幣</w:t>
      </w:r>
      <w:r w:rsidRPr="004E31A9">
        <w:rPr>
          <w:rFonts w:hint="eastAsia"/>
          <w:spacing w:val="0"/>
        </w:rPr>
        <w:t>2</w:t>
      </w:r>
      <w:r w:rsidRPr="004E31A9">
        <w:rPr>
          <w:rFonts w:hint="eastAsia"/>
          <w:spacing w:val="0"/>
        </w:rPr>
        <w:t>千元以上</w:t>
      </w:r>
      <w:r w:rsidRPr="004E31A9">
        <w:rPr>
          <w:rFonts w:hint="eastAsia"/>
          <w:spacing w:val="0"/>
        </w:rPr>
        <w:t>1</w:t>
      </w:r>
      <w:r w:rsidRPr="004E31A9">
        <w:rPr>
          <w:rFonts w:hint="eastAsia"/>
          <w:spacing w:val="0"/>
        </w:rPr>
        <w:t>萬元以下罰鍰。</w:t>
      </w:r>
    </w:p>
    <w:p w:rsidR="004E31A9" w:rsidRPr="00F64D02" w:rsidRDefault="004E31A9" w:rsidP="004E31A9">
      <w:pPr>
        <w:pStyle w:val="afffffffffff1"/>
        <w:spacing w:before="360"/>
        <w:rPr>
          <w:sz w:val="36"/>
          <w:szCs w:val="36"/>
        </w:rPr>
      </w:pPr>
      <w:r>
        <w:rPr>
          <w:rFonts w:hint="eastAsia"/>
        </w:rPr>
        <w:t xml:space="preserve">縣　長　</w:t>
      </w:r>
      <w:r w:rsidRPr="00F64D02">
        <w:rPr>
          <w:rFonts w:hint="eastAsia"/>
          <w:sz w:val="36"/>
          <w:szCs w:val="36"/>
        </w:rPr>
        <w:t>賴　峰　偉</w:t>
      </w:r>
    </w:p>
    <w:p w:rsidR="004E31A9" w:rsidRDefault="004E31A9" w:rsidP="00367148">
      <w:pPr>
        <w:widowControl/>
        <w:spacing w:line="240" w:lineRule="auto"/>
        <w:ind w:firstLine="0"/>
        <w:jc w:val="left"/>
      </w:pPr>
    </w:p>
    <w:p w:rsidR="00C37B05" w:rsidRPr="009263ED" w:rsidRDefault="00C37B05" w:rsidP="00C37B05">
      <w:pPr>
        <w:spacing w:line="240" w:lineRule="auto"/>
        <w:ind w:firstLine="0"/>
      </w:pPr>
      <w:r w:rsidRPr="007478D9">
        <w:rPr>
          <w:noProof/>
        </w:rPr>
        <w:lastRenderedPageBreak/>
        <w:drawing>
          <wp:inline distT="0" distB="0" distL="0" distR="0" wp14:anchorId="2CA96844" wp14:editId="7A11B877">
            <wp:extent cx="1330960" cy="532130"/>
            <wp:effectExtent l="19050" t="0" r="2540" b="0"/>
            <wp:docPr id="6" name="圖片 16" descr="農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農漁"/>
                    <pic:cNvPicPr>
                      <a:picLocks noChangeAspect="1" noChangeArrowheads="1"/>
                    </pic:cNvPicPr>
                  </pic:nvPicPr>
                  <pic:blipFill>
                    <a:blip r:embed="rId21" cstate="print"/>
                    <a:srcRect/>
                    <a:stretch>
                      <a:fillRect/>
                    </a:stretch>
                  </pic:blipFill>
                  <pic:spPr bwMode="auto">
                    <a:xfrm>
                      <a:off x="0" y="0"/>
                      <a:ext cx="1330960" cy="532130"/>
                    </a:xfrm>
                    <a:prstGeom prst="rect">
                      <a:avLst/>
                    </a:prstGeom>
                    <a:noFill/>
                    <a:ln w="9525">
                      <a:noFill/>
                      <a:miter lim="800000"/>
                      <a:headEnd/>
                      <a:tailEnd/>
                    </a:ln>
                  </pic:spPr>
                </pic:pic>
              </a:graphicData>
            </a:graphic>
          </wp:inline>
        </w:drawing>
      </w:r>
    </w:p>
    <w:p w:rsidR="00C37B05" w:rsidRPr="009263ED" w:rsidRDefault="000D75B6" w:rsidP="00C37B05">
      <w:pPr>
        <w:pStyle w:val="XXXX2"/>
        <w:spacing w:before="360"/>
      </w:pPr>
      <w:r w:rsidRPr="000D75B6">
        <w:rPr>
          <w:rFonts w:hint="eastAsia"/>
        </w:rPr>
        <w:t>澎湖縣政府</w:t>
      </w:r>
      <w:r w:rsidR="00C37B05" w:rsidRPr="009263ED">
        <w:t xml:space="preserve">　函</w:t>
      </w:r>
    </w:p>
    <w:p w:rsidR="00C37B05" w:rsidRPr="009263ED" w:rsidRDefault="00C37B05" w:rsidP="00C37B05">
      <w:pPr>
        <w:pStyle w:val="affffffffffe"/>
      </w:pPr>
      <w:r w:rsidRPr="009263ED">
        <w:t>受</w:t>
      </w:r>
      <w:r w:rsidRPr="009263ED">
        <w:t xml:space="preserve"> </w:t>
      </w:r>
      <w:r w:rsidRPr="009263ED">
        <w:t>文</w:t>
      </w:r>
      <w:r w:rsidRPr="009263ED">
        <w:t xml:space="preserve"> </w:t>
      </w:r>
      <w:r w:rsidRPr="009263ED">
        <w:t>者：</w:t>
      </w:r>
      <w:r w:rsidR="000D75B6" w:rsidRPr="000D75B6">
        <w:rPr>
          <w:rFonts w:hint="eastAsia"/>
        </w:rPr>
        <w:t>如正、副本行文單位</w:t>
      </w:r>
    </w:p>
    <w:p w:rsidR="00C37B05" w:rsidRPr="009263ED" w:rsidRDefault="00C37B05" w:rsidP="00C37B05">
      <w:pPr>
        <w:pStyle w:val="affffffffffe"/>
      </w:pPr>
      <w:r w:rsidRPr="009263ED">
        <w:t>發文日期：中華民國</w:t>
      </w:r>
      <w:r w:rsidR="000D75B6" w:rsidRPr="000D75B6">
        <w:rPr>
          <w:rFonts w:hint="eastAsia"/>
        </w:rPr>
        <w:t>110</w:t>
      </w:r>
      <w:r w:rsidR="000D75B6" w:rsidRPr="000D75B6">
        <w:rPr>
          <w:rFonts w:hint="eastAsia"/>
        </w:rPr>
        <w:t>年</w:t>
      </w:r>
      <w:r w:rsidR="000D75B6" w:rsidRPr="000D75B6">
        <w:rPr>
          <w:rFonts w:hint="eastAsia"/>
        </w:rPr>
        <w:t>5</w:t>
      </w:r>
      <w:r w:rsidR="000D75B6" w:rsidRPr="000D75B6">
        <w:rPr>
          <w:rFonts w:hint="eastAsia"/>
        </w:rPr>
        <w:t>月</w:t>
      </w:r>
      <w:r w:rsidR="000D75B6" w:rsidRPr="000D75B6">
        <w:rPr>
          <w:rFonts w:hint="eastAsia"/>
        </w:rPr>
        <w:t>4</w:t>
      </w:r>
      <w:r w:rsidR="00052B74" w:rsidRPr="00052B74">
        <w:rPr>
          <w:rFonts w:hint="eastAsia"/>
        </w:rPr>
        <w:t>日</w:t>
      </w:r>
    </w:p>
    <w:p w:rsidR="00C37B05" w:rsidRPr="009263ED" w:rsidRDefault="00C37B05" w:rsidP="00C37B05">
      <w:pPr>
        <w:pStyle w:val="affffffffffe"/>
      </w:pPr>
      <w:r w:rsidRPr="009263ED">
        <w:t>發文字號：</w:t>
      </w:r>
      <w:proofErr w:type="gramStart"/>
      <w:r w:rsidR="000D75B6" w:rsidRPr="000D75B6">
        <w:rPr>
          <w:rFonts w:hint="eastAsia"/>
        </w:rPr>
        <w:t>府授農</w:t>
      </w:r>
      <w:proofErr w:type="gramEnd"/>
      <w:r w:rsidR="000D75B6" w:rsidRPr="000D75B6">
        <w:rPr>
          <w:rFonts w:hint="eastAsia"/>
        </w:rPr>
        <w:t>漁字第</w:t>
      </w:r>
      <w:r w:rsidR="000D75B6" w:rsidRPr="000D75B6">
        <w:rPr>
          <w:rFonts w:hint="eastAsia"/>
        </w:rPr>
        <w:t>11035007201</w:t>
      </w:r>
      <w:r w:rsidR="000D75B6" w:rsidRPr="000D75B6">
        <w:rPr>
          <w:rFonts w:hint="eastAsia"/>
        </w:rPr>
        <w:t>號</w:t>
      </w:r>
    </w:p>
    <w:p w:rsidR="003E29A9" w:rsidRPr="001D7CF3" w:rsidRDefault="003E29A9" w:rsidP="003E29A9">
      <w:pPr>
        <w:pStyle w:val="affffffffffe"/>
      </w:pPr>
      <w:r w:rsidRPr="001D7CF3">
        <w:t>附　　件：</w:t>
      </w:r>
      <w:r w:rsidR="000D75B6" w:rsidRPr="000D75B6">
        <w:rPr>
          <w:rFonts w:hint="eastAsia"/>
        </w:rPr>
        <w:t>如主旨</w:t>
      </w:r>
    </w:p>
    <w:p w:rsidR="003E29A9" w:rsidRDefault="003E29A9" w:rsidP="003E29A9">
      <w:pPr>
        <w:pStyle w:val="affffffffffe"/>
      </w:pPr>
      <w:r w:rsidRPr="001D7CF3">
        <w:t>主　　旨：</w:t>
      </w:r>
      <w:r w:rsidR="000D75B6" w:rsidRPr="000D75B6">
        <w:rPr>
          <w:rFonts w:hint="eastAsia"/>
          <w:spacing w:val="-1"/>
        </w:rPr>
        <w:t>檢送本府廢止「澎湖縣所轄海域刺網漁業漁船（筏）作業使用刺網</w:t>
      </w:r>
      <w:r w:rsidR="000D75B6" w:rsidRPr="000D75B6">
        <w:rPr>
          <w:rFonts w:hint="eastAsia"/>
          <w:spacing w:val="0"/>
        </w:rPr>
        <w:t>漁具限制事項」公告乙份，請協助宣導周知，請查照。</w:t>
      </w:r>
    </w:p>
    <w:p w:rsidR="00052B74" w:rsidRDefault="008659C0" w:rsidP="00AD5078">
      <w:pPr>
        <w:pStyle w:val="affffffffffe"/>
      </w:pPr>
      <w:r w:rsidRPr="001D7CF3">
        <w:t>說　　明：</w:t>
      </w:r>
      <w:r w:rsidR="000D75B6" w:rsidRPr="000D75B6">
        <w:rPr>
          <w:rFonts w:hint="eastAsia"/>
          <w:spacing w:val="0"/>
        </w:rPr>
        <w:t>依據漁業法第</w:t>
      </w:r>
      <w:r w:rsidR="000D75B6" w:rsidRPr="000D75B6">
        <w:rPr>
          <w:rFonts w:hint="eastAsia"/>
          <w:spacing w:val="0"/>
        </w:rPr>
        <w:t>14</w:t>
      </w:r>
      <w:r w:rsidR="000D75B6" w:rsidRPr="000D75B6">
        <w:rPr>
          <w:rFonts w:hint="eastAsia"/>
          <w:spacing w:val="0"/>
        </w:rPr>
        <w:t>條。</w:t>
      </w:r>
    </w:p>
    <w:p w:rsidR="003E29A9" w:rsidRPr="001D7CF3" w:rsidRDefault="003E29A9" w:rsidP="003E29A9">
      <w:pPr>
        <w:pStyle w:val="affffffffffe"/>
      </w:pPr>
      <w:r w:rsidRPr="001D7CF3">
        <w:t>正　　本：</w:t>
      </w:r>
      <w:r w:rsidR="000D75B6" w:rsidRPr="000D75B6">
        <w:rPr>
          <w:rFonts w:hint="eastAsia"/>
          <w:spacing w:val="-1"/>
        </w:rPr>
        <w:t>行政院農業委員會漁業署、海洋委員會海巡署金馬</w:t>
      </w:r>
      <w:proofErr w:type="gramStart"/>
      <w:r w:rsidR="000D75B6" w:rsidRPr="000D75B6">
        <w:rPr>
          <w:rFonts w:hint="eastAsia"/>
          <w:spacing w:val="-1"/>
        </w:rPr>
        <w:t>澎</w:t>
      </w:r>
      <w:proofErr w:type="gramEnd"/>
      <w:r w:rsidR="000D75B6" w:rsidRPr="000D75B6">
        <w:rPr>
          <w:rFonts w:hint="eastAsia"/>
          <w:spacing w:val="-1"/>
        </w:rPr>
        <w:t>分署第七岸巡</w:t>
      </w:r>
      <w:r w:rsidR="000D75B6" w:rsidRPr="000D75B6">
        <w:rPr>
          <w:rFonts w:hint="eastAsia"/>
          <w:spacing w:val="0"/>
        </w:rPr>
        <w:t>隊、海洋委員會海巡署艦隊分署第八海巡隊、澎湖縣馬公市公所、澎湖縣西嶼鄉公所、澎湖縣望安鄉公所、澎湖縣七美鄉公所、澎湖縣白沙鄉公所、澎湖縣湖西鄉公所、澎湖區漁會、高雄市政府、嘉義市政府、基隆市政府、新竹市政府、桃園市政府、新北市政府、</w:t>
      </w:r>
      <w:proofErr w:type="gramStart"/>
      <w:r w:rsidR="000D75B6" w:rsidRPr="000D75B6">
        <w:rPr>
          <w:rFonts w:hint="eastAsia"/>
          <w:spacing w:val="0"/>
        </w:rPr>
        <w:t>臺</w:t>
      </w:r>
      <w:proofErr w:type="gramEnd"/>
      <w:r w:rsidR="000D75B6" w:rsidRPr="000D75B6">
        <w:rPr>
          <w:rFonts w:hint="eastAsia"/>
          <w:spacing w:val="0"/>
        </w:rPr>
        <w:t>南市政府、雲林縣政府、</w:t>
      </w:r>
      <w:proofErr w:type="gramStart"/>
      <w:r w:rsidR="000D75B6" w:rsidRPr="000D75B6">
        <w:rPr>
          <w:rFonts w:hint="eastAsia"/>
          <w:spacing w:val="0"/>
        </w:rPr>
        <w:t>臺</w:t>
      </w:r>
      <w:proofErr w:type="gramEnd"/>
      <w:r w:rsidR="000D75B6" w:rsidRPr="000D75B6">
        <w:rPr>
          <w:rFonts w:hint="eastAsia"/>
          <w:spacing w:val="0"/>
        </w:rPr>
        <w:t>中市政府、南投縣政府、嘉義縣政府、宜蘭縣政府、屏東縣政府、彰化縣政府、新竹縣政府、</w:t>
      </w:r>
      <w:proofErr w:type="gramStart"/>
      <w:r w:rsidR="000D75B6" w:rsidRPr="000D75B6">
        <w:rPr>
          <w:rFonts w:hint="eastAsia"/>
          <w:spacing w:val="0"/>
        </w:rPr>
        <w:t>臺</w:t>
      </w:r>
      <w:proofErr w:type="gramEnd"/>
      <w:r w:rsidR="000D75B6" w:rsidRPr="000D75B6">
        <w:rPr>
          <w:rFonts w:hint="eastAsia"/>
          <w:spacing w:val="0"/>
        </w:rPr>
        <w:t>東縣政府、花蓮縣政府、苗栗縣政府、連江縣政府、金門縣政府、澎湖縣議會、澎湖縣政府警察局、澎湖縣政府行政處（請刊登公報）</w:t>
      </w:r>
    </w:p>
    <w:p w:rsidR="003E29A9" w:rsidRPr="001D7CF3" w:rsidRDefault="003E29A9" w:rsidP="003E29A9">
      <w:pPr>
        <w:pStyle w:val="affffffffffe"/>
      </w:pPr>
      <w:r w:rsidRPr="001D7CF3">
        <w:t>副　　本：</w:t>
      </w:r>
      <w:r w:rsidR="000D75B6" w:rsidRPr="000D75B6">
        <w:rPr>
          <w:rFonts w:hint="eastAsia"/>
          <w:spacing w:val="-1"/>
        </w:rPr>
        <w:t>澎湖縣政府農漁局（漁政管理科）</w:t>
      </w:r>
    </w:p>
    <w:p w:rsidR="00F80EF0" w:rsidRPr="00F64D02" w:rsidRDefault="000D75B6" w:rsidP="00F80EF0">
      <w:pPr>
        <w:pStyle w:val="afffffffffff1"/>
        <w:spacing w:before="360"/>
        <w:rPr>
          <w:sz w:val="36"/>
          <w:szCs w:val="36"/>
        </w:rPr>
      </w:pPr>
      <w:r>
        <w:rPr>
          <w:rFonts w:hint="eastAsia"/>
        </w:rPr>
        <w:t xml:space="preserve">縣　長　</w:t>
      </w:r>
      <w:r w:rsidRPr="00F64D02">
        <w:rPr>
          <w:rFonts w:hint="eastAsia"/>
          <w:sz w:val="36"/>
          <w:szCs w:val="36"/>
        </w:rPr>
        <w:t>賴　峰　偉</w:t>
      </w:r>
    </w:p>
    <w:p w:rsidR="00F80EF0" w:rsidRPr="009263ED" w:rsidRDefault="00F80EF0" w:rsidP="00F80EF0">
      <w:pPr>
        <w:pStyle w:val="afffffffffffb"/>
        <w:spacing w:line="380" w:lineRule="exact"/>
      </w:pPr>
    </w:p>
    <w:p w:rsidR="00F80EF0" w:rsidRPr="00A80C1F" w:rsidRDefault="00F80EF0" w:rsidP="00F80EF0">
      <w:pPr>
        <w:spacing w:line="240" w:lineRule="auto"/>
      </w:pPr>
    </w:p>
    <w:p w:rsidR="00F80EF0" w:rsidRDefault="00F80EF0" w:rsidP="00F80EF0">
      <w:pPr>
        <w:spacing w:line="240" w:lineRule="auto"/>
      </w:pPr>
    </w:p>
    <w:p w:rsidR="00F80EF0" w:rsidRDefault="00F80EF0" w:rsidP="00F80EF0">
      <w:pPr>
        <w:spacing w:line="240" w:lineRule="auto"/>
      </w:pPr>
    </w:p>
    <w:p w:rsidR="00F80EF0" w:rsidRDefault="00F80EF0" w:rsidP="00F80EF0">
      <w:pPr>
        <w:tabs>
          <w:tab w:val="left" w:pos="1440"/>
        </w:tabs>
        <w:ind w:left="960" w:hangingChars="400" w:hanging="960"/>
      </w:pPr>
    </w:p>
    <w:p w:rsidR="003E29A9" w:rsidRDefault="003E29A9" w:rsidP="003E29A9">
      <w:pPr>
        <w:widowControl/>
        <w:spacing w:line="240" w:lineRule="auto"/>
        <w:jc w:val="left"/>
        <w:rPr>
          <w:b/>
          <w:sz w:val="28"/>
          <w:szCs w:val="28"/>
        </w:rPr>
      </w:pPr>
      <w:r>
        <w:br w:type="page"/>
      </w:r>
    </w:p>
    <w:p w:rsidR="003E29A9" w:rsidRPr="009263ED" w:rsidRDefault="000D75B6" w:rsidP="003E29A9">
      <w:pPr>
        <w:pStyle w:val="XXXX2"/>
        <w:spacing w:before="360"/>
      </w:pPr>
      <w:r w:rsidRPr="000D75B6">
        <w:rPr>
          <w:rFonts w:hint="eastAsia"/>
        </w:rPr>
        <w:lastRenderedPageBreak/>
        <w:t>澎湖縣政府</w:t>
      </w:r>
      <w:r w:rsidR="003E29A9" w:rsidRPr="009263ED">
        <w:t xml:space="preserve">　公告</w:t>
      </w:r>
    </w:p>
    <w:p w:rsidR="003E29A9" w:rsidRPr="009263ED" w:rsidRDefault="003E29A9" w:rsidP="003E29A9">
      <w:pPr>
        <w:pStyle w:val="affffffffffe"/>
      </w:pPr>
      <w:r w:rsidRPr="009263ED">
        <w:t>發文日期：中華民國</w:t>
      </w:r>
      <w:r w:rsidR="000D75B6" w:rsidRPr="000D75B6">
        <w:rPr>
          <w:rFonts w:hint="eastAsia"/>
        </w:rPr>
        <w:t>110</w:t>
      </w:r>
      <w:r w:rsidR="000D75B6" w:rsidRPr="000D75B6">
        <w:rPr>
          <w:rFonts w:hint="eastAsia"/>
        </w:rPr>
        <w:t>年</w:t>
      </w:r>
      <w:r w:rsidR="000D75B6" w:rsidRPr="000D75B6">
        <w:rPr>
          <w:rFonts w:hint="eastAsia"/>
        </w:rPr>
        <w:t>5</w:t>
      </w:r>
      <w:r w:rsidR="000D75B6" w:rsidRPr="000D75B6">
        <w:rPr>
          <w:rFonts w:hint="eastAsia"/>
        </w:rPr>
        <w:t>月</w:t>
      </w:r>
      <w:r w:rsidR="000D75B6" w:rsidRPr="000D75B6">
        <w:rPr>
          <w:rFonts w:hint="eastAsia"/>
        </w:rPr>
        <w:t>4</w:t>
      </w:r>
      <w:r w:rsidR="00052A9E" w:rsidRPr="00052A9E">
        <w:rPr>
          <w:rFonts w:hint="eastAsia"/>
        </w:rPr>
        <w:t>日</w:t>
      </w:r>
    </w:p>
    <w:p w:rsidR="003E29A9" w:rsidRPr="009263ED" w:rsidRDefault="003E29A9" w:rsidP="003E29A9">
      <w:pPr>
        <w:pStyle w:val="affffffffffe"/>
      </w:pPr>
      <w:r w:rsidRPr="009263ED">
        <w:t>發文字號：</w:t>
      </w:r>
      <w:proofErr w:type="gramStart"/>
      <w:r w:rsidR="000D75B6" w:rsidRPr="000D75B6">
        <w:rPr>
          <w:rFonts w:hint="eastAsia"/>
        </w:rPr>
        <w:t>府授農</w:t>
      </w:r>
      <w:proofErr w:type="gramEnd"/>
      <w:r w:rsidR="000D75B6" w:rsidRPr="000D75B6">
        <w:rPr>
          <w:rFonts w:hint="eastAsia"/>
        </w:rPr>
        <w:t>漁字第</w:t>
      </w:r>
      <w:r w:rsidR="000D75B6" w:rsidRPr="000D75B6">
        <w:rPr>
          <w:rFonts w:hint="eastAsia"/>
        </w:rPr>
        <w:t>11035007202</w:t>
      </w:r>
      <w:r w:rsidR="000D75B6" w:rsidRPr="000D75B6">
        <w:rPr>
          <w:rFonts w:hint="eastAsia"/>
        </w:rPr>
        <w:t>號</w:t>
      </w:r>
    </w:p>
    <w:p w:rsidR="003E29A9" w:rsidRPr="009263ED" w:rsidRDefault="003E29A9" w:rsidP="003E29A9">
      <w:pPr>
        <w:pStyle w:val="affffffffffe"/>
      </w:pPr>
      <w:r w:rsidRPr="009263ED">
        <w:t>附　　件：</w:t>
      </w:r>
    </w:p>
    <w:p w:rsidR="003E29A9" w:rsidRPr="009263ED" w:rsidRDefault="003E29A9" w:rsidP="003E29A9">
      <w:pPr>
        <w:pStyle w:val="affffffffffe"/>
      </w:pPr>
      <w:r w:rsidRPr="009263ED">
        <w:t>主　　旨：</w:t>
      </w:r>
      <w:r w:rsidR="000D75B6" w:rsidRPr="000D75B6">
        <w:rPr>
          <w:rFonts w:hint="eastAsia"/>
          <w:spacing w:val="0"/>
        </w:rPr>
        <w:t>公告廢止「澎湖縣所轄海域刺網漁業漁船（筏）作業使用刺網漁具限制事項」，並自公告日起生效。</w:t>
      </w:r>
    </w:p>
    <w:p w:rsidR="003E29A9" w:rsidRPr="009263ED" w:rsidRDefault="003E29A9" w:rsidP="000D75B6">
      <w:pPr>
        <w:pStyle w:val="affffffffffe"/>
      </w:pPr>
      <w:r w:rsidRPr="009263ED">
        <w:t>依　　據：</w:t>
      </w:r>
      <w:r w:rsidR="000D75B6" w:rsidRPr="000D75B6">
        <w:rPr>
          <w:rFonts w:hint="eastAsia"/>
          <w:spacing w:val="0"/>
        </w:rPr>
        <w:t>漁業法第</w:t>
      </w:r>
      <w:r w:rsidR="000D75B6" w:rsidRPr="000D75B6">
        <w:rPr>
          <w:rFonts w:hint="eastAsia"/>
          <w:spacing w:val="0"/>
        </w:rPr>
        <w:t>14</w:t>
      </w:r>
      <w:r w:rsidR="000D75B6" w:rsidRPr="000D75B6">
        <w:rPr>
          <w:rFonts w:hint="eastAsia"/>
          <w:spacing w:val="0"/>
        </w:rPr>
        <w:t>條。</w:t>
      </w:r>
    </w:p>
    <w:p w:rsidR="000D75B6" w:rsidRPr="009263ED" w:rsidRDefault="000D75B6" w:rsidP="000D75B6">
      <w:pPr>
        <w:pStyle w:val="afffffffffffb"/>
        <w:spacing w:line="380" w:lineRule="exact"/>
      </w:pPr>
      <w:r w:rsidRPr="00C64A18">
        <w:rPr>
          <w:rFonts w:hint="eastAsia"/>
        </w:rPr>
        <w:t>本案依分層負責規定授權主管</w:t>
      </w:r>
      <w:r>
        <w:rPr>
          <w:rFonts w:hint="eastAsia"/>
        </w:rPr>
        <w:t>局</w:t>
      </w:r>
      <w:r w:rsidRPr="00C64A18">
        <w:rPr>
          <w:rFonts w:hint="eastAsia"/>
        </w:rPr>
        <w:t>長決行</w:t>
      </w:r>
    </w:p>
    <w:p w:rsidR="000D75B6" w:rsidRPr="00A80C1F" w:rsidRDefault="000D75B6" w:rsidP="000D75B6">
      <w:pPr>
        <w:spacing w:line="240" w:lineRule="auto"/>
      </w:pPr>
    </w:p>
    <w:p w:rsidR="000D75B6" w:rsidRDefault="000D75B6" w:rsidP="000D75B6">
      <w:pPr>
        <w:spacing w:line="240" w:lineRule="auto"/>
      </w:pPr>
    </w:p>
    <w:p w:rsidR="00F80EF0" w:rsidRPr="000D75B6" w:rsidRDefault="00F80EF0" w:rsidP="00F80EF0">
      <w:pPr>
        <w:spacing w:line="240" w:lineRule="auto"/>
      </w:pPr>
    </w:p>
    <w:p w:rsidR="00F80EF0" w:rsidRDefault="00F80EF0" w:rsidP="00F80EF0">
      <w:pPr>
        <w:tabs>
          <w:tab w:val="left" w:pos="1440"/>
        </w:tabs>
        <w:ind w:left="960" w:hangingChars="400" w:hanging="960"/>
      </w:pPr>
    </w:p>
    <w:p w:rsidR="005F7F61" w:rsidRDefault="005F7F61">
      <w:pPr>
        <w:widowControl/>
        <w:spacing w:line="240" w:lineRule="auto"/>
        <w:ind w:firstLine="0"/>
        <w:jc w:val="left"/>
      </w:pPr>
    </w:p>
    <w:p w:rsidR="00052A9E" w:rsidRDefault="00052A9E">
      <w:pPr>
        <w:widowControl/>
        <w:spacing w:line="240" w:lineRule="auto"/>
        <w:ind w:firstLine="0"/>
        <w:jc w:val="left"/>
      </w:pPr>
    </w:p>
    <w:p w:rsidR="00052A9E" w:rsidRDefault="00052A9E">
      <w:pPr>
        <w:widowControl/>
        <w:spacing w:line="240" w:lineRule="auto"/>
        <w:ind w:firstLine="0"/>
        <w:jc w:val="left"/>
      </w:pPr>
    </w:p>
    <w:p w:rsidR="00052A9E" w:rsidRDefault="00052A9E">
      <w:pPr>
        <w:widowControl/>
        <w:spacing w:line="240" w:lineRule="auto"/>
        <w:ind w:firstLine="0"/>
        <w:jc w:val="left"/>
      </w:pPr>
    </w:p>
    <w:p w:rsidR="00052A9E" w:rsidRDefault="00052A9E">
      <w:pPr>
        <w:widowControl/>
        <w:spacing w:line="240" w:lineRule="auto"/>
        <w:ind w:firstLine="0"/>
        <w:jc w:val="left"/>
      </w:pPr>
    </w:p>
    <w:p w:rsidR="00052A9E" w:rsidRDefault="00052A9E">
      <w:pPr>
        <w:widowControl/>
        <w:spacing w:line="240" w:lineRule="auto"/>
        <w:ind w:firstLine="0"/>
        <w:jc w:val="left"/>
      </w:pPr>
    </w:p>
    <w:p w:rsidR="00052A9E" w:rsidRDefault="00052A9E">
      <w:pPr>
        <w:widowControl/>
        <w:spacing w:line="240" w:lineRule="auto"/>
        <w:ind w:firstLine="0"/>
        <w:jc w:val="left"/>
      </w:pPr>
    </w:p>
    <w:p w:rsidR="00052A9E" w:rsidRDefault="00052A9E">
      <w:pPr>
        <w:widowControl/>
        <w:spacing w:line="240" w:lineRule="auto"/>
        <w:ind w:firstLine="0"/>
        <w:jc w:val="left"/>
      </w:pPr>
    </w:p>
    <w:p w:rsidR="00052A9E" w:rsidRDefault="00052A9E">
      <w:pPr>
        <w:widowControl/>
        <w:spacing w:line="240" w:lineRule="auto"/>
        <w:ind w:firstLine="0"/>
        <w:jc w:val="left"/>
      </w:pPr>
    </w:p>
    <w:p w:rsidR="00052A9E" w:rsidRDefault="00052A9E">
      <w:pPr>
        <w:widowControl/>
        <w:spacing w:line="240" w:lineRule="auto"/>
        <w:ind w:firstLine="0"/>
        <w:jc w:val="left"/>
      </w:pPr>
    </w:p>
    <w:p w:rsidR="00052A9E" w:rsidRDefault="00052A9E">
      <w:pPr>
        <w:widowControl/>
        <w:spacing w:line="240" w:lineRule="auto"/>
        <w:ind w:firstLine="0"/>
        <w:jc w:val="left"/>
      </w:pPr>
    </w:p>
    <w:p w:rsidR="00052A9E" w:rsidRDefault="00052A9E">
      <w:pPr>
        <w:widowControl/>
        <w:spacing w:line="240" w:lineRule="auto"/>
        <w:ind w:firstLine="0"/>
        <w:jc w:val="left"/>
      </w:pPr>
    </w:p>
    <w:p w:rsidR="000D75B6" w:rsidRDefault="000D75B6">
      <w:pPr>
        <w:widowControl/>
        <w:spacing w:line="240" w:lineRule="auto"/>
        <w:ind w:firstLine="0"/>
        <w:jc w:val="left"/>
      </w:pPr>
    </w:p>
    <w:p w:rsidR="000D75B6" w:rsidRDefault="000D75B6">
      <w:pPr>
        <w:widowControl/>
        <w:spacing w:line="240" w:lineRule="auto"/>
        <w:ind w:firstLine="0"/>
        <w:jc w:val="left"/>
      </w:pPr>
    </w:p>
    <w:p w:rsidR="000D75B6" w:rsidRDefault="000D75B6">
      <w:pPr>
        <w:widowControl/>
        <w:spacing w:line="240" w:lineRule="auto"/>
        <w:ind w:firstLine="0"/>
        <w:jc w:val="left"/>
      </w:pPr>
    </w:p>
    <w:p w:rsidR="000D75B6" w:rsidRDefault="000D75B6">
      <w:pPr>
        <w:widowControl/>
        <w:spacing w:line="240" w:lineRule="auto"/>
        <w:ind w:firstLine="0"/>
        <w:jc w:val="left"/>
      </w:pPr>
    </w:p>
    <w:p w:rsidR="000D75B6" w:rsidRDefault="000D75B6">
      <w:pPr>
        <w:widowControl/>
        <w:spacing w:line="240" w:lineRule="auto"/>
        <w:ind w:firstLine="0"/>
        <w:jc w:val="left"/>
      </w:pPr>
    </w:p>
    <w:p w:rsidR="000D75B6" w:rsidRDefault="000D75B6">
      <w:pPr>
        <w:widowControl/>
        <w:spacing w:line="240" w:lineRule="auto"/>
        <w:ind w:firstLine="0"/>
        <w:jc w:val="left"/>
      </w:pPr>
    </w:p>
    <w:p w:rsidR="000D75B6" w:rsidRDefault="000D75B6">
      <w:pPr>
        <w:widowControl/>
        <w:spacing w:line="240" w:lineRule="auto"/>
        <w:ind w:firstLine="0"/>
        <w:jc w:val="left"/>
      </w:pPr>
    </w:p>
    <w:p w:rsidR="000D75B6" w:rsidRDefault="000D75B6">
      <w:pPr>
        <w:widowControl/>
        <w:spacing w:line="240" w:lineRule="auto"/>
        <w:ind w:firstLine="0"/>
        <w:jc w:val="left"/>
      </w:pPr>
    </w:p>
    <w:p w:rsidR="000D75B6" w:rsidRDefault="000D75B6">
      <w:pPr>
        <w:widowControl/>
        <w:spacing w:line="240" w:lineRule="auto"/>
        <w:ind w:firstLine="0"/>
        <w:jc w:val="left"/>
      </w:pPr>
    </w:p>
    <w:p w:rsidR="00052A9E" w:rsidRDefault="00052A9E">
      <w:pPr>
        <w:widowControl/>
        <w:spacing w:line="240" w:lineRule="auto"/>
        <w:ind w:firstLine="0"/>
        <w:jc w:val="left"/>
      </w:pPr>
    </w:p>
    <w:p w:rsidR="00052A9E" w:rsidRDefault="00052A9E">
      <w:pPr>
        <w:widowControl/>
        <w:spacing w:line="240" w:lineRule="auto"/>
        <w:ind w:firstLine="0"/>
        <w:jc w:val="left"/>
      </w:pPr>
    </w:p>
    <w:p w:rsidR="00052A9E" w:rsidRDefault="00052A9E">
      <w:pPr>
        <w:widowControl/>
        <w:spacing w:line="240" w:lineRule="auto"/>
        <w:ind w:firstLine="0"/>
        <w:jc w:val="left"/>
      </w:pPr>
    </w:p>
    <w:p w:rsidR="00052A9E" w:rsidRDefault="00052A9E">
      <w:pPr>
        <w:widowControl/>
        <w:spacing w:line="240" w:lineRule="auto"/>
        <w:ind w:firstLine="0"/>
        <w:jc w:val="left"/>
      </w:pPr>
    </w:p>
    <w:p w:rsidR="00052A9E" w:rsidRDefault="00052A9E">
      <w:pPr>
        <w:widowControl/>
        <w:spacing w:line="240" w:lineRule="auto"/>
        <w:ind w:firstLine="0"/>
        <w:jc w:val="left"/>
      </w:pPr>
    </w:p>
    <w:p w:rsidR="004D078B" w:rsidRPr="001D7CF3" w:rsidRDefault="004D078B" w:rsidP="004D078B">
      <w:pPr>
        <w:pStyle w:val="XXXX2"/>
        <w:spacing w:before="360"/>
      </w:pPr>
      <w:r w:rsidRPr="001D7CF3">
        <w:lastRenderedPageBreak/>
        <w:t>澎湖縣政府　函</w:t>
      </w:r>
    </w:p>
    <w:p w:rsidR="004D078B" w:rsidRPr="001D7CF3" w:rsidRDefault="004D078B" w:rsidP="004D078B">
      <w:pPr>
        <w:pStyle w:val="affffffffffe"/>
      </w:pPr>
      <w:r w:rsidRPr="001D7CF3">
        <w:t>受</w:t>
      </w:r>
      <w:r w:rsidRPr="001D7CF3">
        <w:t xml:space="preserve"> </w:t>
      </w:r>
      <w:r w:rsidRPr="001D7CF3">
        <w:t>文</w:t>
      </w:r>
      <w:r w:rsidRPr="001D7CF3">
        <w:t xml:space="preserve"> </w:t>
      </w:r>
      <w:r w:rsidRPr="001D7CF3">
        <w:t>者：</w:t>
      </w:r>
      <w:r>
        <w:rPr>
          <w:rFonts w:hint="eastAsia"/>
        </w:rPr>
        <w:t>如正、副本行文單位</w:t>
      </w:r>
    </w:p>
    <w:p w:rsidR="004D078B" w:rsidRPr="001D7CF3" w:rsidRDefault="004D078B" w:rsidP="004D078B">
      <w:pPr>
        <w:pStyle w:val="affffffffffe"/>
      </w:pPr>
      <w:r w:rsidRPr="001D7CF3">
        <w:t>發文日期：</w:t>
      </w:r>
      <w:r>
        <w:rPr>
          <w:rFonts w:hint="eastAsia"/>
        </w:rPr>
        <w:t>中華民國</w:t>
      </w:r>
      <w:r w:rsidR="00F45637" w:rsidRPr="00F45637">
        <w:rPr>
          <w:rFonts w:hint="eastAsia"/>
        </w:rPr>
        <w:t>110</w:t>
      </w:r>
      <w:r w:rsidR="00F45637" w:rsidRPr="00F45637">
        <w:rPr>
          <w:rFonts w:hint="eastAsia"/>
        </w:rPr>
        <w:t>年</w:t>
      </w:r>
      <w:r w:rsidR="00F45637" w:rsidRPr="00F45637">
        <w:rPr>
          <w:rFonts w:hint="eastAsia"/>
        </w:rPr>
        <w:t>5</w:t>
      </w:r>
      <w:r w:rsidR="00F45637" w:rsidRPr="00F45637">
        <w:rPr>
          <w:rFonts w:hint="eastAsia"/>
        </w:rPr>
        <w:t>月</w:t>
      </w:r>
      <w:r w:rsidR="00F45637" w:rsidRPr="00F45637">
        <w:rPr>
          <w:rFonts w:hint="eastAsia"/>
        </w:rPr>
        <w:t>11</w:t>
      </w:r>
      <w:r>
        <w:rPr>
          <w:rFonts w:hint="eastAsia"/>
        </w:rPr>
        <w:t>日</w:t>
      </w:r>
    </w:p>
    <w:p w:rsidR="004D078B" w:rsidRPr="001D7CF3" w:rsidRDefault="004D078B" w:rsidP="004D078B">
      <w:pPr>
        <w:pStyle w:val="affffffffffe"/>
      </w:pPr>
      <w:r w:rsidRPr="001D7CF3">
        <w:t>發文字號：</w:t>
      </w:r>
      <w:proofErr w:type="gramStart"/>
      <w:r w:rsidR="00F45637" w:rsidRPr="00F45637">
        <w:rPr>
          <w:rFonts w:hint="eastAsia"/>
        </w:rPr>
        <w:t>府授畜防字</w:t>
      </w:r>
      <w:proofErr w:type="gramEnd"/>
      <w:r w:rsidR="00F45637" w:rsidRPr="00F45637">
        <w:rPr>
          <w:rFonts w:hint="eastAsia"/>
        </w:rPr>
        <w:t>第</w:t>
      </w:r>
      <w:r w:rsidR="00F45637" w:rsidRPr="00F45637">
        <w:rPr>
          <w:rFonts w:hint="eastAsia"/>
        </w:rPr>
        <w:t>11041002061</w:t>
      </w:r>
      <w:r w:rsidR="00F45637" w:rsidRPr="00F45637">
        <w:rPr>
          <w:rFonts w:hint="eastAsia"/>
        </w:rPr>
        <w:t>號</w:t>
      </w:r>
    </w:p>
    <w:p w:rsidR="004D078B" w:rsidRPr="001D7CF3" w:rsidRDefault="004D078B" w:rsidP="004D078B">
      <w:pPr>
        <w:pStyle w:val="affffffffffe"/>
      </w:pPr>
      <w:r w:rsidRPr="001D7CF3">
        <w:t>附　　件：</w:t>
      </w:r>
      <w:r w:rsidR="00F45637">
        <w:rPr>
          <w:rFonts w:hint="eastAsia"/>
        </w:rPr>
        <w:t>如主旨</w:t>
      </w:r>
    </w:p>
    <w:p w:rsidR="004D078B" w:rsidRDefault="004D078B" w:rsidP="004D078B">
      <w:pPr>
        <w:pStyle w:val="affffffffffe"/>
      </w:pPr>
      <w:r w:rsidRPr="001D7CF3">
        <w:t>主　　旨：</w:t>
      </w:r>
      <w:r w:rsidR="00F45637" w:rsidRPr="00F45637">
        <w:rPr>
          <w:rFonts w:hint="eastAsia"/>
          <w:spacing w:val="0"/>
        </w:rPr>
        <w:t>檢送本縣辦理「牛結節</w:t>
      </w:r>
      <w:proofErr w:type="gramStart"/>
      <w:r w:rsidR="00F45637" w:rsidRPr="00F45637">
        <w:rPr>
          <w:rFonts w:hint="eastAsia"/>
          <w:spacing w:val="0"/>
        </w:rPr>
        <w:t>疹</w:t>
      </w:r>
      <w:proofErr w:type="gramEnd"/>
      <w:r w:rsidR="00F45637" w:rsidRPr="00F45637">
        <w:rPr>
          <w:rFonts w:hint="eastAsia"/>
          <w:spacing w:val="0"/>
        </w:rPr>
        <w:t>緊急疫苗注射工作」公告</w:t>
      </w:r>
      <w:r w:rsidR="00F45637" w:rsidRPr="00F45637">
        <w:rPr>
          <w:rFonts w:hint="eastAsia"/>
          <w:spacing w:val="0"/>
        </w:rPr>
        <w:t>1</w:t>
      </w:r>
      <w:r w:rsidR="00F45637" w:rsidRPr="00F45637">
        <w:rPr>
          <w:rFonts w:hint="eastAsia"/>
          <w:spacing w:val="0"/>
        </w:rPr>
        <w:t>份，請惠予張貼並公告週知，請查照。</w:t>
      </w:r>
    </w:p>
    <w:p w:rsidR="00F45637" w:rsidRPr="001D7CF3" w:rsidRDefault="00F45637" w:rsidP="00F45637">
      <w:pPr>
        <w:pStyle w:val="affffffffffe"/>
      </w:pPr>
      <w:r w:rsidRPr="001D7CF3">
        <w:t>說　　明：</w:t>
      </w:r>
    </w:p>
    <w:p w:rsidR="00F45637" w:rsidRDefault="00F45637" w:rsidP="004439C3">
      <w:pPr>
        <w:pStyle w:val="afffffffffff8"/>
        <w:ind w:left="1688" w:hanging="488"/>
      </w:pPr>
      <w:r w:rsidRPr="001D7CF3">
        <w:t>一、</w:t>
      </w:r>
      <w:r w:rsidRPr="00F45637">
        <w:rPr>
          <w:rFonts w:hint="eastAsia"/>
          <w:spacing w:val="0"/>
        </w:rPr>
        <w:t>依據動物傳染病防治條例第</w:t>
      </w:r>
      <w:r w:rsidRPr="00F45637">
        <w:rPr>
          <w:rFonts w:hint="eastAsia"/>
          <w:spacing w:val="0"/>
        </w:rPr>
        <w:t>13</w:t>
      </w:r>
      <w:r w:rsidRPr="00F45637">
        <w:rPr>
          <w:rFonts w:hint="eastAsia"/>
          <w:spacing w:val="0"/>
        </w:rPr>
        <w:t>條第</w:t>
      </w:r>
      <w:r w:rsidRPr="00F45637">
        <w:rPr>
          <w:rFonts w:hint="eastAsia"/>
          <w:spacing w:val="0"/>
        </w:rPr>
        <w:t>5</w:t>
      </w:r>
      <w:r w:rsidRPr="00F45637">
        <w:rPr>
          <w:rFonts w:hint="eastAsia"/>
          <w:spacing w:val="0"/>
        </w:rPr>
        <w:t>項規定辦理。</w:t>
      </w:r>
    </w:p>
    <w:p w:rsidR="00F45637" w:rsidRDefault="00F45637" w:rsidP="004439C3">
      <w:pPr>
        <w:pStyle w:val="afffffffffff8"/>
        <w:ind w:left="1688" w:hanging="488"/>
      </w:pPr>
      <w:r>
        <w:rPr>
          <w:rFonts w:hint="eastAsia"/>
        </w:rPr>
        <w:t>二、</w:t>
      </w:r>
      <w:r w:rsidRPr="00F45637">
        <w:rPr>
          <w:rFonts w:hint="eastAsia"/>
          <w:spacing w:val="-2"/>
        </w:rPr>
        <w:t>各單位分配數量如附表，請確實依據公告事項辦理，並張貼廣</w:t>
      </w:r>
      <w:r w:rsidRPr="00F45637">
        <w:rPr>
          <w:rFonts w:hint="eastAsia"/>
          <w:spacing w:val="0"/>
        </w:rPr>
        <w:t>為宣導。</w:t>
      </w:r>
    </w:p>
    <w:p w:rsidR="004D078B" w:rsidRPr="001D7CF3" w:rsidRDefault="004D078B" w:rsidP="004D078B">
      <w:pPr>
        <w:pStyle w:val="affffffffffe"/>
      </w:pPr>
      <w:r w:rsidRPr="001D7CF3">
        <w:t>正　　本：</w:t>
      </w:r>
      <w:r w:rsidR="00F45637" w:rsidRPr="00F45637">
        <w:rPr>
          <w:rFonts w:hint="eastAsia"/>
          <w:spacing w:val="0"/>
        </w:rPr>
        <w:t>澎湖縣七美鄉公所、澎湖縣湖西鄉公所、澎湖縣白沙鄉公所、澎湖縣西嶼鄉公所、澎湖縣馬公市公所、澎湖縣望安鄉公所</w:t>
      </w:r>
    </w:p>
    <w:p w:rsidR="004D078B" w:rsidRPr="001D7CF3" w:rsidRDefault="004D078B" w:rsidP="004D078B">
      <w:pPr>
        <w:pStyle w:val="affffffffffe"/>
      </w:pPr>
      <w:r w:rsidRPr="001D7CF3">
        <w:t>副　　本：</w:t>
      </w:r>
      <w:r w:rsidR="00F45637" w:rsidRPr="00F45637">
        <w:rPr>
          <w:rFonts w:hint="eastAsia"/>
          <w:spacing w:val="-1"/>
        </w:rPr>
        <w:t>行政院農業委員會動植物防疫檢疫局、行政院農業委員會動植物防</w:t>
      </w:r>
      <w:r w:rsidR="00F45637" w:rsidRPr="00F45637">
        <w:rPr>
          <w:rFonts w:hint="eastAsia"/>
        </w:rPr>
        <w:t>疫檢疫局基隆分局、行政院農業委員會動植物防疫檢疫局新竹分局、</w:t>
      </w:r>
      <w:r w:rsidR="00F45637" w:rsidRPr="00F45637">
        <w:rPr>
          <w:rFonts w:hint="eastAsia"/>
          <w:spacing w:val="0"/>
        </w:rPr>
        <w:t>行政院農業委員會動植物防疫檢疫局臺中分局、行政院農業委員會動植物防疫檢疫局高雄分局、臺北市動物保護處、基隆市動物保護防疫所、新北市政府動物保護防疫處、桃園市政府動物保護處、新竹縣家畜疾病防治所、新竹市動物保護及防疫所、苗栗縣動物保護防疫所、</w:t>
      </w:r>
      <w:proofErr w:type="gramStart"/>
      <w:r w:rsidR="00F45637" w:rsidRPr="00F45637">
        <w:rPr>
          <w:rFonts w:hint="eastAsia"/>
          <w:spacing w:val="0"/>
        </w:rPr>
        <w:t>臺</w:t>
      </w:r>
      <w:proofErr w:type="gramEnd"/>
      <w:r w:rsidR="00F45637" w:rsidRPr="00F45637">
        <w:rPr>
          <w:rFonts w:hint="eastAsia"/>
          <w:spacing w:val="0"/>
        </w:rPr>
        <w:t>中市動物保護防疫處、南投縣家畜疾病防治所、彰化縣動物防疫所、雲林縣動植物防疫所、嘉義縣家畜疾病防治所、嘉義市政府、</w:t>
      </w:r>
      <w:proofErr w:type="gramStart"/>
      <w:r w:rsidR="00F45637" w:rsidRPr="00F45637">
        <w:rPr>
          <w:rFonts w:hint="eastAsia"/>
          <w:spacing w:val="0"/>
        </w:rPr>
        <w:t>臺</w:t>
      </w:r>
      <w:proofErr w:type="gramEnd"/>
      <w:r w:rsidR="00F45637" w:rsidRPr="00F45637">
        <w:rPr>
          <w:rFonts w:hint="eastAsia"/>
          <w:spacing w:val="0"/>
        </w:rPr>
        <w:t>南市動物防疫保護處、高雄市動物保護處、屏東縣動物防疫所、宜蘭縣動植物防疫所、花蓮縣動植物防疫所、</w:t>
      </w:r>
      <w:proofErr w:type="gramStart"/>
      <w:r w:rsidR="00F45637" w:rsidRPr="00F45637">
        <w:rPr>
          <w:rFonts w:hint="eastAsia"/>
          <w:spacing w:val="0"/>
        </w:rPr>
        <w:t>臺</w:t>
      </w:r>
      <w:proofErr w:type="gramEnd"/>
      <w:r w:rsidR="00F45637" w:rsidRPr="00F45637">
        <w:rPr>
          <w:rFonts w:hint="eastAsia"/>
          <w:spacing w:val="0"/>
        </w:rPr>
        <w:t>東縣動物防疫所、連江縣政府、金門縣動植物防疫所、澎湖縣政府行政處（請刊登公報）、澎湖縣政府農漁局、澎湖縣農會、澎湖縣肉品市場股份有限公司、澎湖縣家畜疾病防治所（均含附件）</w:t>
      </w:r>
    </w:p>
    <w:p w:rsidR="00F45637" w:rsidRPr="00F64D02" w:rsidRDefault="00F45637" w:rsidP="00F45637">
      <w:pPr>
        <w:pStyle w:val="afffffffffff1"/>
        <w:spacing w:before="360"/>
        <w:rPr>
          <w:sz w:val="36"/>
          <w:szCs w:val="36"/>
        </w:rPr>
      </w:pPr>
      <w:r>
        <w:rPr>
          <w:rFonts w:hint="eastAsia"/>
        </w:rPr>
        <w:t xml:space="preserve">縣　長　</w:t>
      </w:r>
      <w:r w:rsidRPr="00F64D02">
        <w:rPr>
          <w:rFonts w:hint="eastAsia"/>
          <w:sz w:val="36"/>
          <w:szCs w:val="36"/>
        </w:rPr>
        <w:t>賴　峰　偉</w:t>
      </w:r>
    </w:p>
    <w:p w:rsidR="00F45637" w:rsidRPr="009263ED" w:rsidRDefault="00F45637" w:rsidP="00F45637">
      <w:pPr>
        <w:pStyle w:val="afffffffffffb"/>
        <w:spacing w:line="380" w:lineRule="exact"/>
      </w:pPr>
      <w:r w:rsidRPr="00C64A18">
        <w:rPr>
          <w:rFonts w:hint="eastAsia"/>
        </w:rPr>
        <w:t>本案依分層負責規定授權主管</w:t>
      </w:r>
      <w:r>
        <w:rPr>
          <w:rFonts w:hint="eastAsia"/>
        </w:rPr>
        <w:t>局</w:t>
      </w:r>
      <w:r w:rsidRPr="00C64A18">
        <w:rPr>
          <w:rFonts w:hint="eastAsia"/>
        </w:rPr>
        <w:t>長決行</w:t>
      </w:r>
    </w:p>
    <w:p w:rsidR="004D078B" w:rsidRPr="00F45637" w:rsidRDefault="004D078B" w:rsidP="004D078B">
      <w:pPr>
        <w:pStyle w:val="afffffffffffb"/>
        <w:spacing w:line="380" w:lineRule="exact"/>
      </w:pPr>
    </w:p>
    <w:p w:rsidR="004D078B" w:rsidRPr="009263ED" w:rsidRDefault="004D078B" w:rsidP="004D078B">
      <w:pPr>
        <w:pStyle w:val="XXXX2"/>
        <w:spacing w:before="360"/>
      </w:pPr>
      <w:r w:rsidRPr="009263ED">
        <w:lastRenderedPageBreak/>
        <w:t>澎湖縣政府　公告</w:t>
      </w:r>
    </w:p>
    <w:p w:rsidR="004D078B" w:rsidRPr="009263ED" w:rsidRDefault="004D078B" w:rsidP="004D078B">
      <w:pPr>
        <w:pStyle w:val="affffffffffe"/>
      </w:pPr>
      <w:r w:rsidRPr="009263ED">
        <w:t>發文日期：中華民國</w:t>
      </w:r>
      <w:r w:rsidR="00F45637" w:rsidRPr="00F45637">
        <w:rPr>
          <w:rFonts w:hint="eastAsia"/>
        </w:rPr>
        <w:t>110</w:t>
      </w:r>
      <w:r w:rsidR="00F45637" w:rsidRPr="00F45637">
        <w:rPr>
          <w:rFonts w:hint="eastAsia"/>
        </w:rPr>
        <w:t>年</w:t>
      </w:r>
      <w:r w:rsidR="00F45637" w:rsidRPr="00F45637">
        <w:rPr>
          <w:rFonts w:hint="eastAsia"/>
        </w:rPr>
        <w:t>5</w:t>
      </w:r>
      <w:r w:rsidR="00F45637" w:rsidRPr="00F45637">
        <w:rPr>
          <w:rFonts w:hint="eastAsia"/>
        </w:rPr>
        <w:t>月</w:t>
      </w:r>
      <w:r w:rsidR="00F45637" w:rsidRPr="00F45637">
        <w:rPr>
          <w:rFonts w:hint="eastAsia"/>
        </w:rPr>
        <w:t>11</w:t>
      </w:r>
      <w:r w:rsidRPr="009263ED">
        <w:t>日</w:t>
      </w:r>
    </w:p>
    <w:p w:rsidR="004D078B" w:rsidRPr="009263ED" w:rsidRDefault="004D078B" w:rsidP="004D078B">
      <w:pPr>
        <w:pStyle w:val="affffffffffe"/>
      </w:pPr>
      <w:r w:rsidRPr="009263ED">
        <w:t>發文字號：</w:t>
      </w:r>
      <w:proofErr w:type="gramStart"/>
      <w:r w:rsidR="00F45637" w:rsidRPr="00F45637">
        <w:rPr>
          <w:rFonts w:hint="eastAsia"/>
        </w:rPr>
        <w:t>府授畜防字</w:t>
      </w:r>
      <w:proofErr w:type="gramEnd"/>
      <w:r w:rsidR="00F45637" w:rsidRPr="00F45637">
        <w:rPr>
          <w:rFonts w:hint="eastAsia"/>
        </w:rPr>
        <w:t>第</w:t>
      </w:r>
      <w:r w:rsidR="00F45637" w:rsidRPr="00F45637">
        <w:rPr>
          <w:rFonts w:hint="eastAsia"/>
        </w:rPr>
        <w:t>11041002062</w:t>
      </w:r>
      <w:r w:rsidR="00F45637" w:rsidRPr="00F45637">
        <w:rPr>
          <w:rFonts w:hint="eastAsia"/>
        </w:rPr>
        <w:t>號</w:t>
      </w:r>
    </w:p>
    <w:p w:rsidR="004D078B" w:rsidRPr="009263ED" w:rsidRDefault="004D078B" w:rsidP="004D078B">
      <w:pPr>
        <w:pStyle w:val="affffffffffe"/>
      </w:pPr>
      <w:r w:rsidRPr="009263ED">
        <w:t>附　　件：</w:t>
      </w:r>
    </w:p>
    <w:p w:rsidR="004D078B" w:rsidRPr="009263ED" w:rsidRDefault="004D078B" w:rsidP="004D078B">
      <w:pPr>
        <w:pStyle w:val="affffffffffe"/>
      </w:pPr>
      <w:r w:rsidRPr="009263ED">
        <w:t>主　　旨：</w:t>
      </w:r>
      <w:r w:rsidR="00F45637" w:rsidRPr="00F45637">
        <w:rPr>
          <w:rFonts w:hint="eastAsia"/>
          <w:spacing w:val="0"/>
        </w:rPr>
        <w:t>公告辦理本</w:t>
      </w:r>
      <w:proofErr w:type="gramStart"/>
      <w:r w:rsidR="00F45637" w:rsidRPr="00F45637">
        <w:rPr>
          <w:rFonts w:hint="eastAsia"/>
          <w:spacing w:val="0"/>
        </w:rPr>
        <w:t>縣牛結節疹</w:t>
      </w:r>
      <w:proofErr w:type="gramEnd"/>
      <w:r w:rsidR="00F45637" w:rsidRPr="00F45637">
        <w:rPr>
          <w:rFonts w:hint="eastAsia"/>
          <w:spacing w:val="0"/>
        </w:rPr>
        <w:t>緊急疫苗注射工作。</w:t>
      </w:r>
    </w:p>
    <w:p w:rsidR="004D078B" w:rsidRDefault="004D078B" w:rsidP="004D078B">
      <w:pPr>
        <w:pStyle w:val="affffffffffe"/>
        <w:rPr>
          <w:spacing w:val="-2"/>
        </w:rPr>
      </w:pPr>
      <w:r w:rsidRPr="009263ED">
        <w:t>依　　據：</w:t>
      </w:r>
      <w:r w:rsidR="00F45637" w:rsidRPr="00F45637">
        <w:rPr>
          <w:rFonts w:hint="eastAsia"/>
          <w:spacing w:val="0"/>
        </w:rPr>
        <w:t>動物傳染病防治條例第</w:t>
      </w:r>
      <w:r w:rsidR="00F45637" w:rsidRPr="00F45637">
        <w:rPr>
          <w:rFonts w:hint="eastAsia"/>
          <w:spacing w:val="0"/>
        </w:rPr>
        <w:t>13</w:t>
      </w:r>
      <w:r w:rsidR="00F45637" w:rsidRPr="00F45637">
        <w:rPr>
          <w:rFonts w:hint="eastAsia"/>
          <w:spacing w:val="0"/>
        </w:rPr>
        <w:t>條第</w:t>
      </w:r>
      <w:r w:rsidR="00F45637" w:rsidRPr="00F45637">
        <w:rPr>
          <w:rFonts w:hint="eastAsia"/>
          <w:spacing w:val="0"/>
        </w:rPr>
        <w:t>5</w:t>
      </w:r>
      <w:r w:rsidR="00F45637" w:rsidRPr="00F45637">
        <w:rPr>
          <w:rFonts w:hint="eastAsia"/>
          <w:spacing w:val="0"/>
        </w:rPr>
        <w:t>項。</w:t>
      </w:r>
    </w:p>
    <w:p w:rsidR="004D078B" w:rsidRPr="009263ED" w:rsidRDefault="001508C4" w:rsidP="004D078B">
      <w:pPr>
        <w:pStyle w:val="affffffffffe"/>
      </w:pPr>
      <w:r>
        <w:rPr>
          <w:rFonts w:hint="eastAsia"/>
        </w:rPr>
        <w:t>說　　明</w:t>
      </w:r>
      <w:r w:rsidR="004D078B" w:rsidRPr="009263ED">
        <w:t>：</w:t>
      </w:r>
    </w:p>
    <w:p w:rsidR="00BE2DA1" w:rsidRPr="00BE2DA1" w:rsidRDefault="00BE2DA1" w:rsidP="004439C3">
      <w:pPr>
        <w:pStyle w:val="afffffffffff8"/>
        <w:ind w:left="1680" w:hanging="480"/>
        <w:rPr>
          <w:spacing w:val="0"/>
        </w:rPr>
      </w:pPr>
      <w:r w:rsidRPr="00BE2DA1">
        <w:rPr>
          <w:rFonts w:hint="eastAsia"/>
          <w:spacing w:val="0"/>
        </w:rPr>
        <w:t>一、</w:t>
      </w:r>
      <w:r w:rsidR="00F45637" w:rsidRPr="00F45637">
        <w:rPr>
          <w:rFonts w:hint="eastAsia"/>
          <w:spacing w:val="0"/>
        </w:rPr>
        <w:t>實施期間：自</w:t>
      </w:r>
      <w:r w:rsidR="00F45637" w:rsidRPr="00F45637">
        <w:rPr>
          <w:rFonts w:hint="eastAsia"/>
          <w:spacing w:val="0"/>
        </w:rPr>
        <w:t>110</w:t>
      </w:r>
      <w:r w:rsidR="00F45637" w:rsidRPr="00F45637">
        <w:rPr>
          <w:rFonts w:hint="eastAsia"/>
          <w:spacing w:val="0"/>
        </w:rPr>
        <w:t>年</w:t>
      </w:r>
      <w:r w:rsidR="00F45637" w:rsidRPr="00F45637">
        <w:rPr>
          <w:rFonts w:hint="eastAsia"/>
          <w:spacing w:val="0"/>
        </w:rPr>
        <w:t>4</w:t>
      </w:r>
      <w:r w:rsidR="00F45637" w:rsidRPr="00F45637">
        <w:rPr>
          <w:rFonts w:hint="eastAsia"/>
          <w:spacing w:val="0"/>
        </w:rPr>
        <w:t>月</w:t>
      </w:r>
      <w:r w:rsidR="00F45637" w:rsidRPr="00F45637">
        <w:rPr>
          <w:rFonts w:hint="eastAsia"/>
          <w:spacing w:val="0"/>
        </w:rPr>
        <w:t>16</w:t>
      </w:r>
      <w:r w:rsidR="00F45637" w:rsidRPr="00F45637">
        <w:rPr>
          <w:rFonts w:hint="eastAsia"/>
          <w:spacing w:val="0"/>
        </w:rPr>
        <w:t>日起至廢止日止。</w:t>
      </w:r>
    </w:p>
    <w:p w:rsidR="00BE2DA1" w:rsidRPr="00BE2DA1" w:rsidRDefault="00BE2DA1" w:rsidP="004439C3">
      <w:pPr>
        <w:pStyle w:val="afffffffffff8"/>
        <w:ind w:left="1680" w:hanging="480"/>
        <w:rPr>
          <w:spacing w:val="0"/>
        </w:rPr>
      </w:pPr>
      <w:r w:rsidRPr="00BE2DA1">
        <w:rPr>
          <w:rFonts w:hint="eastAsia"/>
          <w:spacing w:val="0"/>
        </w:rPr>
        <w:t>二、</w:t>
      </w:r>
      <w:r w:rsidR="00F45637" w:rsidRPr="00F45637">
        <w:rPr>
          <w:rFonts w:hint="eastAsia"/>
          <w:spacing w:val="-1"/>
        </w:rPr>
        <w:t>實施目的：為有效控制及預防牛隻牛結節疹之發生及蔓延對養</w:t>
      </w:r>
      <w:r w:rsidR="00F45637" w:rsidRPr="00F45637">
        <w:rPr>
          <w:rFonts w:hint="eastAsia"/>
          <w:spacing w:val="0"/>
        </w:rPr>
        <w:t>牛產業之嚴重衝擊，維護牛隻健康及產業永續發展。</w:t>
      </w:r>
    </w:p>
    <w:p w:rsidR="00F45637" w:rsidRPr="00F45637" w:rsidRDefault="00BE2DA1" w:rsidP="004439C3">
      <w:pPr>
        <w:pStyle w:val="afffffffffff8"/>
        <w:ind w:left="1680" w:hanging="480"/>
        <w:rPr>
          <w:spacing w:val="0"/>
        </w:rPr>
      </w:pPr>
      <w:r w:rsidRPr="00BE2DA1">
        <w:rPr>
          <w:rFonts w:hint="eastAsia"/>
          <w:spacing w:val="0"/>
        </w:rPr>
        <w:t>三、</w:t>
      </w:r>
      <w:r w:rsidR="00F45637" w:rsidRPr="00F45637">
        <w:rPr>
          <w:rFonts w:hint="eastAsia"/>
          <w:spacing w:val="0"/>
        </w:rPr>
        <w:t>實施方法：</w:t>
      </w:r>
    </w:p>
    <w:p w:rsidR="00F45637" w:rsidRPr="00F45637" w:rsidRDefault="00F45637" w:rsidP="00F45637">
      <w:pPr>
        <w:pStyle w:val="afffffffffff8"/>
        <w:ind w:leftChars="710" w:left="2304" w:hangingChars="250" w:hanging="600"/>
        <w:rPr>
          <w:spacing w:val="0"/>
        </w:rPr>
      </w:pPr>
      <w:r w:rsidRPr="00F45637">
        <w:rPr>
          <w:rFonts w:hint="eastAsia"/>
          <w:spacing w:val="0"/>
        </w:rPr>
        <w:t>（一）實施對象：本縣轄內所飼養之健康牛隻。</w:t>
      </w:r>
    </w:p>
    <w:p w:rsidR="00F45637" w:rsidRPr="00F45637" w:rsidRDefault="00F45637" w:rsidP="00F45637">
      <w:pPr>
        <w:pStyle w:val="afffffffffff8"/>
        <w:ind w:leftChars="710" w:left="2304" w:hangingChars="250" w:hanging="600"/>
        <w:rPr>
          <w:spacing w:val="0"/>
        </w:rPr>
      </w:pPr>
      <w:r w:rsidRPr="00F45637">
        <w:rPr>
          <w:rFonts w:hint="eastAsia"/>
          <w:spacing w:val="0"/>
        </w:rPr>
        <w:t>（二）注射方式：依據疫苗仿單規定，每頭牛隻每年皮下注射</w:t>
      </w:r>
      <w:proofErr w:type="gramStart"/>
      <w:r w:rsidRPr="00F45637">
        <w:rPr>
          <w:rFonts w:hint="eastAsia"/>
          <w:spacing w:val="0"/>
        </w:rPr>
        <w:t>一</w:t>
      </w:r>
      <w:proofErr w:type="gramEnd"/>
      <w:r w:rsidRPr="00F45637">
        <w:rPr>
          <w:rFonts w:hint="eastAsia"/>
          <w:spacing w:val="0"/>
        </w:rPr>
        <w:t>劑量（一毫升或二毫升）。</w:t>
      </w:r>
    </w:p>
    <w:p w:rsidR="00F45637" w:rsidRPr="00F45637" w:rsidRDefault="00F45637" w:rsidP="00F45637">
      <w:pPr>
        <w:pStyle w:val="afffffffffff8"/>
        <w:ind w:leftChars="710" w:left="2304" w:hangingChars="250" w:hanging="600"/>
        <w:rPr>
          <w:spacing w:val="0"/>
        </w:rPr>
      </w:pPr>
      <w:r w:rsidRPr="00F45637">
        <w:rPr>
          <w:rFonts w:hint="eastAsia"/>
          <w:spacing w:val="0"/>
        </w:rPr>
        <w:t>（三）注射地點：轄內各</w:t>
      </w:r>
      <w:proofErr w:type="gramStart"/>
      <w:r w:rsidRPr="00F45637">
        <w:rPr>
          <w:rFonts w:hint="eastAsia"/>
          <w:spacing w:val="0"/>
        </w:rPr>
        <w:t>養牛場</w:t>
      </w:r>
      <w:proofErr w:type="gramEnd"/>
      <w:r w:rsidRPr="00F45637">
        <w:rPr>
          <w:rFonts w:hint="eastAsia"/>
          <w:spacing w:val="0"/>
        </w:rPr>
        <w:t>。</w:t>
      </w:r>
    </w:p>
    <w:p w:rsidR="00F45637" w:rsidRPr="00F45637" w:rsidRDefault="00F45637" w:rsidP="00F45637">
      <w:pPr>
        <w:pStyle w:val="afffffffffff8"/>
        <w:ind w:leftChars="710" w:left="2304" w:hangingChars="250" w:hanging="600"/>
        <w:rPr>
          <w:spacing w:val="0"/>
        </w:rPr>
      </w:pPr>
      <w:r w:rsidRPr="00F45637">
        <w:rPr>
          <w:rFonts w:hint="eastAsia"/>
          <w:spacing w:val="0"/>
        </w:rPr>
        <w:t>（四）標示方式：記錄烙印</w:t>
      </w:r>
      <w:proofErr w:type="gramStart"/>
      <w:r w:rsidRPr="00F45637">
        <w:rPr>
          <w:rFonts w:hint="eastAsia"/>
          <w:spacing w:val="0"/>
        </w:rPr>
        <w:t>號碼或耳號</w:t>
      </w:r>
      <w:proofErr w:type="gramEnd"/>
      <w:r w:rsidRPr="00F45637">
        <w:rPr>
          <w:rFonts w:hint="eastAsia"/>
          <w:spacing w:val="0"/>
        </w:rPr>
        <w:t>或以不易脫落</w:t>
      </w:r>
      <w:proofErr w:type="gramStart"/>
      <w:r w:rsidRPr="00F45637">
        <w:rPr>
          <w:rFonts w:hint="eastAsia"/>
          <w:spacing w:val="0"/>
        </w:rPr>
        <w:t>之漆料標示</w:t>
      </w:r>
      <w:proofErr w:type="gramEnd"/>
      <w:r w:rsidRPr="00F45637">
        <w:rPr>
          <w:rFonts w:hint="eastAsia"/>
          <w:spacing w:val="0"/>
        </w:rPr>
        <w:t>。</w:t>
      </w:r>
    </w:p>
    <w:p w:rsidR="001508C4" w:rsidRPr="00F64D02" w:rsidRDefault="00F45637" w:rsidP="004439C3">
      <w:pPr>
        <w:pStyle w:val="afffffffffff8"/>
        <w:ind w:left="1680" w:hanging="480"/>
        <w:rPr>
          <w:sz w:val="36"/>
          <w:szCs w:val="36"/>
        </w:rPr>
      </w:pPr>
      <w:r w:rsidRPr="00F45637">
        <w:rPr>
          <w:rFonts w:hint="eastAsia"/>
          <w:spacing w:val="0"/>
        </w:rPr>
        <w:t>四、</w:t>
      </w:r>
      <w:proofErr w:type="gramStart"/>
      <w:r w:rsidRPr="001508C4">
        <w:rPr>
          <w:rFonts w:hint="eastAsia"/>
          <w:spacing w:val="-1"/>
        </w:rPr>
        <w:t>本縣牛隻</w:t>
      </w:r>
      <w:proofErr w:type="gramEnd"/>
      <w:r w:rsidRPr="001508C4">
        <w:rPr>
          <w:rFonts w:hint="eastAsia"/>
          <w:spacing w:val="-1"/>
        </w:rPr>
        <w:t>之所有人或管理人應本公告事項，配合協助牛隻預防</w:t>
      </w:r>
      <w:r w:rsidRPr="00F45637">
        <w:rPr>
          <w:rFonts w:hint="eastAsia"/>
          <w:spacing w:val="0"/>
        </w:rPr>
        <w:t>注射，如有違反或規避、拒絕、妨礙，依動物傳染病防治條例第四十五條第二款規定，處新臺幣三萬元以上十五萬元以下罰鍰，並得限期令其改善，屆期未改善者，得按次處罰之。</w:t>
      </w:r>
    </w:p>
    <w:p w:rsidR="001508C4" w:rsidRPr="009263ED" w:rsidRDefault="001508C4" w:rsidP="001508C4">
      <w:pPr>
        <w:pStyle w:val="afffffffffffb"/>
        <w:spacing w:line="380" w:lineRule="exact"/>
      </w:pPr>
      <w:r w:rsidRPr="00C64A18">
        <w:rPr>
          <w:rFonts w:hint="eastAsia"/>
        </w:rPr>
        <w:t>本案依分層負責規定授權主管</w:t>
      </w:r>
      <w:r>
        <w:rPr>
          <w:rFonts w:hint="eastAsia"/>
        </w:rPr>
        <w:t>局</w:t>
      </w:r>
      <w:r w:rsidRPr="00C64A18">
        <w:rPr>
          <w:rFonts w:hint="eastAsia"/>
        </w:rPr>
        <w:t>長決行</w:t>
      </w:r>
    </w:p>
    <w:p w:rsidR="004D078B" w:rsidRPr="001508C4" w:rsidRDefault="004D078B" w:rsidP="004D078B">
      <w:pPr>
        <w:spacing w:line="240" w:lineRule="auto"/>
      </w:pPr>
    </w:p>
    <w:p w:rsidR="00F45637" w:rsidRDefault="00F45637" w:rsidP="004D078B">
      <w:pPr>
        <w:spacing w:line="240" w:lineRule="auto"/>
      </w:pPr>
    </w:p>
    <w:p w:rsidR="00F45637" w:rsidRDefault="00F45637" w:rsidP="004D078B">
      <w:pPr>
        <w:spacing w:line="240" w:lineRule="auto"/>
      </w:pPr>
    </w:p>
    <w:p w:rsidR="00F45637" w:rsidRDefault="00F45637" w:rsidP="004D078B">
      <w:pPr>
        <w:spacing w:line="240" w:lineRule="auto"/>
      </w:pPr>
    </w:p>
    <w:p w:rsidR="00F45637" w:rsidRDefault="00F45637" w:rsidP="004D078B">
      <w:pPr>
        <w:spacing w:line="240" w:lineRule="auto"/>
        <w:rPr>
          <w:rFonts w:hint="eastAsia"/>
        </w:rPr>
      </w:pPr>
    </w:p>
    <w:p w:rsidR="009569B0" w:rsidRDefault="009569B0" w:rsidP="004D078B">
      <w:pPr>
        <w:spacing w:line="240" w:lineRule="auto"/>
        <w:rPr>
          <w:rFonts w:hint="eastAsia"/>
        </w:rPr>
      </w:pPr>
    </w:p>
    <w:p w:rsidR="009569B0" w:rsidRDefault="009569B0" w:rsidP="004D078B">
      <w:pPr>
        <w:spacing w:line="240" w:lineRule="auto"/>
        <w:rPr>
          <w:rFonts w:hint="eastAsia"/>
        </w:rPr>
      </w:pPr>
    </w:p>
    <w:p w:rsidR="009569B0" w:rsidRPr="009569B0" w:rsidRDefault="009569B0" w:rsidP="004D078B">
      <w:pPr>
        <w:spacing w:line="240" w:lineRule="auto"/>
      </w:pPr>
    </w:p>
    <w:p w:rsidR="00F45637" w:rsidRDefault="00F45637" w:rsidP="004D078B">
      <w:pPr>
        <w:spacing w:line="240" w:lineRule="auto"/>
      </w:pPr>
    </w:p>
    <w:p w:rsidR="00F45637" w:rsidRDefault="00F45637" w:rsidP="004D078B">
      <w:pPr>
        <w:spacing w:line="240" w:lineRule="auto"/>
      </w:pPr>
    </w:p>
    <w:p w:rsidR="00F45637" w:rsidRDefault="00F45637" w:rsidP="004D078B">
      <w:pPr>
        <w:spacing w:line="240" w:lineRule="auto"/>
      </w:pPr>
    </w:p>
    <w:p w:rsidR="00BE2DA1" w:rsidRPr="001D7CF3" w:rsidRDefault="00D15F32" w:rsidP="00BE2DA1">
      <w:pPr>
        <w:pStyle w:val="XXXX2"/>
        <w:spacing w:before="360"/>
      </w:pPr>
      <w:r w:rsidRPr="00D15F32">
        <w:rPr>
          <w:rFonts w:hint="eastAsia"/>
        </w:rPr>
        <w:lastRenderedPageBreak/>
        <w:t>行政院農業委員會林務局</w:t>
      </w:r>
      <w:r w:rsidR="00BE2DA1" w:rsidRPr="001D7CF3">
        <w:t xml:space="preserve">　函</w:t>
      </w:r>
    </w:p>
    <w:p w:rsidR="00BE2DA1" w:rsidRPr="001D7CF3" w:rsidRDefault="00BE2DA1" w:rsidP="00BE2DA1">
      <w:pPr>
        <w:pStyle w:val="affffffffffe"/>
      </w:pPr>
      <w:r w:rsidRPr="001D7CF3">
        <w:t>受</w:t>
      </w:r>
      <w:r w:rsidRPr="001D7CF3">
        <w:t xml:space="preserve"> </w:t>
      </w:r>
      <w:r w:rsidRPr="001D7CF3">
        <w:t>文</w:t>
      </w:r>
      <w:r w:rsidRPr="001D7CF3">
        <w:t xml:space="preserve"> </w:t>
      </w:r>
      <w:r w:rsidRPr="001D7CF3">
        <w:t>者：</w:t>
      </w:r>
      <w:r w:rsidR="00D15F32" w:rsidRPr="00D15F32">
        <w:rPr>
          <w:rFonts w:hint="eastAsia"/>
        </w:rPr>
        <w:t>澎湖縣政府</w:t>
      </w:r>
    </w:p>
    <w:p w:rsidR="00BE2DA1" w:rsidRPr="001D7CF3" w:rsidRDefault="00BE2DA1" w:rsidP="00BE2DA1">
      <w:pPr>
        <w:pStyle w:val="affffffffffe"/>
      </w:pPr>
      <w:r w:rsidRPr="001D7CF3">
        <w:t>發文日期：</w:t>
      </w:r>
      <w:r>
        <w:rPr>
          <w:rFonts w:hint="eastAsia"/>
        </w:rPr>
        <w:t>中華民國</w:t>
      </w:r>
      <w:r w:rsidR="00D15F32" w:rsidRPr="00D15F32">
        <w:rPr>
          <w:rFonts w:hint="eastAsia"/>
        </w:rPr>
        <w:t>110</w:t>
      </w:r>
      <w:r w:rsidR="00D15F32" w:rsidRPr="00D15F32">
        <w:rPr>
          <w:rFonts w:hint="eastAsia"/>
        </w:rPr>
        <w:t>年</w:t>
      </w:r>
      <w:r w:rsidR="00D15F32" w:rsidRPr="00D15F32">
        <w:rPr>
          <w:rFonts w:hint="eastAsia"/>
        </w:rPr>
        <w:t>5</w:t>
      </w:r>
      <w:r w:rsidR="00D15F32" w:rsidRPr="00D15F32">
        <w:rPr>
          <w:rFonts w:hint="eastAsia"/>
        </w:rPr>
        <w:t>月</w:t>
      </w:r>
      <w:r w:rsidR="00D15F32" w:rsidRPr="00D15F32">
        <w:rPr>
          <w:rFonts w:hint="eastAsia"/>
        </w:rPr>
        <w:t>12</w:t>
      </w:r>
      <w:r>
        <w:rPr>
          <w:rFonts w:hint="eastAsia"/>
        </w:rPr>
        <w:t>日</w:t>
      </w:r>
    </w:p>
    <w:p w:rsidR="00BE2DA1" w:rsidRPr="001D7CF3" w:rsidRDefault="00BE2DA1" w:rsidP="00BE2DA1">
      <w:pPr>
        <w:pStyle w:val="affffffffffe"/>
      </w:pPr>
      <w:r w:rsidRPr="001D7CF3">
        <w:t>發文字號：</w:t>
      </w:r>
      <w:r w:rsidR="00D15F32" w:rsidRPr="00D15F32">
        <w:rPr>
          <w:rFonts w:hint="eastAsia"/>
        </w:rPr>
        <w:t>林造字第</w:t>
      </w:r>
      <w:r w:rsidR="00D15F32" w:rsidRPr="00D15F32">
        <w:rPr>
          <w:rFonts w:hint="eastAsia"/>
        </w:rPr>
        <w:t>1101611376</w:t>
      </w:r>
      <w:r w:rsidR="00D15F32" w:rsidRPr="00D15F32">
        <w:rPr>
          <w:rFonts w:hint="eastAsia"/>
        </w:rPr>
        <w:t>號</w:t>
      </w:r>
    </w:p>
    <w:p w:rsidR="00BE2DA1" w:rsidRPr="001D7CF3" w:rsidRDefault="00BE2DA1" w:rsidP="00BE2DA1">
      <w:pPr>
        <w:pStyle w:val="affffffffffe"/>
      </w:pPr>
      <w:r w:rsidRPr="001D7CF3">
        <w:t>附　　件：</w:t>
      </w:r>
      <w:r>
        <w:rPr>
          <w:rFonts w:hint="eastAsia"/>
        </w:rPr>
        <w:t>如</w:t>
      </w:r>
      <w:r w:rsidR="00D15F32">
        <w:rPr>
          <w:rFonts w:hint="eastAsia"/>
        </w:rPr>
        <w:t>文</w:t>
      </w:r>
    </w:p>
    <w:p w:rsidR="00BE2DA1" w:rsidRDefault="00BE2DA1" w:rsidP="00BE2DA1">
      <w:pPr>
        <w:pStyle w:val="affffffffffe"/>
      </w:pPr>
      <w:r w:rsidRPr="001D7CF3">
        <w:t>主　　旨：</w:t>
      </w:r>
      <w:r w:rsidR="00D15F32" w:rsidRPr="00D15F32">
        <w:rPr>
          <w:rFonts w:hint="eastAsia"/>
          <w:spacing w:val="0"/>
        </w:rPr>
        <w:t>「農產品生產及驗證管理法第三條</w:t>
      </w:r>
      <w:proofErr w:type="gramStart"/>
      <w:r w:rsidR="00D15F32" w:rsidRPr="00D15F32">
        <w:rPr>
          <w:rFonts w:hint="eastAsia"/>
          <w:spacing w:val="0"/>
        </w:rPr>
        <w:t>第一款非供</w:t>
      </w:r>
      <w:proofErr w:type="gramEnd"/>
      <w:r w:rsidR="00D15F32" w:rsidRPr="00D15F32">
        <w:rPr>
          <w:rFonts w:hint="eastAsia"/>
          <w:spacing w:val="0"/>
        </w:rPr>
        <w:t>食用之農產品」，業經行政院農業委員會於中華民國</w:t>
      </w:r>
      <w:r w:rsidR="00D15F32" w:rsidRPr="00D15F32">
        <w:rPr>
          <w:rFonts w:hint="eastAsia"/>
          <w:spacing w:val="0"/>
        </w:rPr>
        <w:t>110</w:t>
      </w:r>
      <w:r w:rsidR="00D15F32" w:rsidRPr="00D15F32">
        <w:rPr>
          <w:rFonts w:hint="eastAsia"/>
          <w:spacing w:val="0"/>
        </w:rPr>
        <w:t>年</w:t>
      </w:r>
      <w:r w:rsidR="00D15F32" w:rsidRPr="00D15F32">
        <w:rPr>
          <w:rFonts w:hint="eastAsia"/>
          <w:spacing w:val="0"/>
        </w:rPr>
        <w:t>4</w:t>
      </w:r>
      <w:r w:rsidR="00D15F32" w:rsidRPr="00D15F32">
        <w:rPr>
          <w:rFonts w:hint="eastAsia"/>
          <w:spacing w:val="0"/>
        </w:rPr>
        <w:t>月</w:t>
      </w:r>
      <w:r w:rsidR="00D15F32" w:rsidRPr="00D15F32">
        <w:rPr>
          <w:rFonts w:hint="eastAsia"/>
          <w:spacing w:val="0"/>
        </w:rPr>
        <w:t>15</w:t>
      </w:r>
      <w:r w:rsidR="00D15F32" w:rsidRPr="00D15F32">
        <w:rPr>
          <w:rFonts w:hint="eastAsia"/>
          <w:spacing w:val="0"/>
        </w:rPr>
        <w:t>日以農林務字第</w:t>
      </w:r>
      <w:r w:rsidR="00D15F32" w:rsidRPr="00D15F32">
        <w:rPr>
          <w:rFonts w:hint="eastAsia"/>
          <w:spacing w:val="0"/>
        </w:rPr>
        <w:t>1101740151</w:t>
      </w:r>
      <w:r w:rsidR="00D15F32" w:rsidRPr="00D15F32">
        <w:rPr>
          <w:rFonts w:hint="eastAsia"/>
          <w:spacing w:val="0"/>
        </w:rPr>
        <w:t>號公告發布，並自</w:t>
      </w:r>
      <w:r w:rsidR="00D15F32" w:rsidRPr="00D15F32">
        <w:rPr>
          <w:rFonts w:hint="eastAsia"/>
          <w:spacing w:val="0"/>
        </w:rPr>
        <w:t>109</w:t>
      </w:r>
      <w:r w:rsidR="00D15F32" w:rsidRPr="00D15F32">
        <w:rPr>
          <w:rFonts w:hint="eastAsia"/>
          <w:spacing w:val="0"/>
        </w:rPr>
        <w:t>年</w:t>
      </w:r>
      <w:r w:rsidR="00D15F32" w:rsidRPr="00D15F32">
        <w:rPr>
          <w:rFonts w:hint="eastAsia"/>
          <w:spacing w:val="0"/>
        </w:rPr>
        <w:t>12</w:t>
      </w:r>
      <w:r w:rsidR="00D15F32" w:rsidRPr="00D15F32">
        <w:rPr>
          <w:rFonts w:hint="eastAsia"/>
          <w:spacing w:val="0"/>
        </w:rPr>
        <w:t>月</w:t>
      </w:r>
      <w:r w:rsidR="00D15F32" w:rsidRPr="00D15F32">
        <w:rPr>
          <w:rFonts w:hint="eastAsia"/>
          <w:spacing w:val="0"/>
        </w:rPr>
        <w:t>25</w:t>
      </w:r>
      <w:r w:rsidR="00D15F32" w:rsidRPr="00D15F32">
        <w:rPr>
          <w:rFonts w:hint="eastAsia"/>
          <w:spacing w:val="0"/>
        </w:rPr>
        <w:t>日施行，</w:t>
      </w:r>
      <w:proofErr w:type="gramStart"/>
      <w:r w:rsidR="00D15F32" w:rsidRPr="00D15F32">
        <w:rPr>
          <w:rFonts w:hint="eastAsia"/>
          <w:spacing w:val="0"/>
        </w:rPr>
        <w:t>茲檢送</w:t>
      </w:r>
      <w:proofErr w:type="gramEnd"/>
      <w:r w:rsidR="00D15F32" w:rsidRPr="00D15F32">
        <w:rPr>
          <w:rFonts w:hint="eastAsia"/>
          <w:spacing w:val="0"/>
        </w:rPr>
        <w:t>公告（含公告附件）</w:t>
      </w:r>
      <w:r w:rsidR="00D15F32" w:rsidRPr="00D15F32">
        <w:rPr>
          <w:rFonts w:hint="eastAsia"/>
          <w:spacing w:val="0"/>
        </w:rPr>
        <w:t>1</w:t>
      </w:r>
      <w:r w:rsidR="00D15F32" w:rsidRPr="00D15F32">
        <w:rPr>
          <w:rFonts w:hint="eastAsia"/>
          <w:spacing w:val="0"/>
        </w:rPr>
        <w:t>份，請查照。</w:t>
      </w:r>
    </w:p>
    <w:p w:rsidR="00BE2DA1" w:rsidRDefault="00BE2DA1" w:rsidP="00BE2DA1">
      <w:pPr>
        <w:pStyle w:val="affffffffffe"/>
      </w:pPr>
      <w:r w:rsidRPr="001D7CF3">
        <w:t>說　　明：</w:t>
      </w:r>
      <w:r w:rsidR="00D15F32" w:rsidRPr="00D15F32">
        <w:rPr>
          <w:rFonts w:hint="eastAsia"/>
          <w:spacing w:val="0"/>
        </w:rPr>
        <w:t>依據行政院農業委員會</w:t>
      </w:r>
      <w:r w:rsidR="00D15F32" w:rsidRPr="00D15F32">
        <w:rPr>
          <w:rFonts w:hint="eastAsia"/>
          <w:spacing w:val="0"/>
        </w:rPr>
        <w:t>110</w:t>
      </w:r>
      <w:r w:rsidR="00D15F32" w:rsidRPr="00D15F32">
        <w:rPr>
          <w:rFonts w:hint="eastAsia"/>
          <w:spacing w:val="0"/>
        </w:rPr>
        <w:t>年</w:t>
      </w:r>
      <w:r w:rsidR="00D15F32" w:rsidRPr="00D15F32">
        <w:rPr>
          <w:rFonts w:hint="eastAsia"/>
          <w:spacing w:val="0"/>
        </w:rPr>
        <w:t>4</w:t>
      </w:r>
      <w:r w:rsidR="00D15F32" w:rsidRPr="00D15F32">
        <w:rPr>
          <w:rFonts w:hint="eastAsia"/>
          <w:spacing w:val="0"/>
        </w:rPr>
        <w:t>月</w:t>
      </w:r>
      <w:r w:rsidR="00D15F32" w:rsidRPr="00D15F32">
        <w:rPr>
          <w:rFonts w:hint="eastAsia"/>
          <w:spacing w:val="0"/>
        </w:rPr>
        <w:t>15</w:t>
      </w:r>
      <w:r w:rsidR="00D15F32" w:rsidRPr="00D15F32">
        <w:rPr>
          <w:rFonts w:hint="eastAsia"/>
          <w:spacing w:val="0"/>
        </w:rPr>
        <w:t>日農林務字第</w:t>
      </w:r>
      <w:r w:rsidR="00D15F32" w:rsidRPr="00D15F32">
        <w:rPr>
          <w:rFonts w:hint="eastAsia"/>
          <w:spacing w:val="0"/>
        </w:rPr>
        <w:t>1101740151C</w:t>
      </w:r>
      <w:r w:rsidR="00D15F32" w:rsidRPr="00D15F32">
        <w:rPr>
          <w:rFonts w:hint="eastAsia"/>
          <w:spacing w:val="0"/>
        </w:rPr>
        <w:t>號書函（影本如附）辦理。</w:t>
      </w:r>
    </w:p>
    <w:p w:rsidR="00BE2DA1" w:rsidRPr="001D7CF3" w:rsidRDefault="00BE2DA1" w:rsidP="00BE2DA1">
      <w:pPr>
        <w:pStyle w:val="affffffffffe"/>
      </w:pPr>
      <w:r w:rsidRPr="001D7CF3">
        <w:t>正　　本：</w:t>
      </w:r>
      <w:r w:rsidR="00D15F32" w:rsidRPr="00D15F32">
        <w:rPr>
          <w:rFonts w:hint="eastAsia"/>
          <w:spacing w:val="4"/>
        </w:rPr>
        <w:t>各縣市政府（含各直轄市及金門、連江兩縣）、本局各林區管理處、</w:t>
      </w:r>
      <w:r w:rsidR="00D15F32" w:rsidRPr="00D15F32">
        <w:rPr>
          <w:rFonts w:hint="eastAsia"/>
          <w:spacing w:val="0"/>
        </w:rPr>
        <w:t>財團法人台灣建築中心、中華木質構造建築協會</w:t>
      </w:r>
    </w:p>
    <w:p w:rsidR="00BE2DA1" w:rsidRPr="001D7CF3" w:rsidRDefault="00BE2DA1" w:rsidP="00BE2DA1">
      <w:pPr>
        <w:pStyle w:val="affffffffffe"/>
      </w:pPr>
      <w:r w:rsidRPr="001D7CF3">
        <w:t>副　　本：</w:t>
      </w:r>
      <w:r w:rsidR="00D15F32" w:rsidRPr="00D15F32">
        <w:rPr>
          <w:rFonts w:hint="eastAsia"/>
          <w:spacing w:val="0"/>
        </w:rPr>
        <w:t>本局法規小組（含附件）</w:t>
      </w:r>
    </w:p>
    <w:p w:rsidR="00BE2DA1" w:rsidRPr="00F64D02" w:rsidRDefault="00D15F32" w:rsidP="00BE2DA1">
      <w:pPr>
        <w:pStyle w:val="afffffffffff1"/>
        <w:spacing w:before="360"/>
        <w:rPr>
          <w:sz w:val="36"/>
          <w:szCs w:val="36"/>
        </w:rPr>
      </w:pPr>
      <w:r>
        <w:rPr>
          <w:rFonts w:hint="eastAsia"/>
        </w:rPr>
        <w:t>局</w:t>
      </w:r>
      <w:r w:rsidR="00BE2DA1">
        <w:rPr>
          <w:rFonts w:hint="eastAsia"/>
        </w:rPr>
        <w:t xml:space="preserve">　長　</w:t>
      </w:r>
      <w:r w:rsidRPr="00D15F32">
        <w:rPr>
          <w:rFonts w:hint="eastAsia"/>
          <w:sz w:val="36"/>
          <w:szCs w:val="36"/>
        </w:rPr>
        <w:t>林</w:t>
      </w:r>
      <w:r w:rsidR="00BE2DA1" w:rsidRPr="00F64D02">
        <w:rPr>
          <w:rFonts w:hint="eastAsia"/>
          <w:sz w:val="36"/>
          <w:szCs w:val="36"/>
        </w:rPr>
        <w:t xml:space="preserve">　</w:t>
      </w:r>
      <w:r w:rsidRPr="00D15F32">
        <w:rPr>
          <w:rFonts w:hint="eastAsia"/>
          <w:sz w:val="36"/>
          <w:szCs w:val="36"/>
        </w:rPr>
        <w:t>華</w:t>
      </w:r>
      <w:r w:rsidR="00BE2DA1" w:rsidRPr="00F64D02">
        <w:rPr>
          <w:rFonts w:hint="eastAsia"/>
          <w:sz w:val="36"/>
          <w:szCs w:val="36"/>
        </w:rPr>
        <w:t xml:space="preserve">　</w:t>
      </w:r>
      <w:r w:rsidRPr="00D15F32">
        <w:rPr>
          <w:rFonts w:hint="eastAsia"/>
          <w:sz w:val="36"/>
          <w:szCs w:val="36"/>
        </w:rPr>
        <w:t>慶</w:t>
      </w:r>
    </w:p>
    <w:p w:rsidR="00BE2DA1" w:rsidRPr="009263ED" w:rsidRDefault="00BE2DA1" w:rsidP="00BE2DA1">
      <w:pPr>
        <w:pStyle w:val="afffffffffffb"/>
        <w:spacing w:line="380" w:lineRule="exact"/>
      </w:pPr>
    </w:p>
    <w:p w:rsidR="00BE2DA1" w:rsidRPr="00A80C1F" w:rsidRDefault="00BE2DA1" w:rsidP="00BE2DA1">
      <w:pPr>
        <w:spacing w:line="240" w:lineRule="auto"/>
      </w:pPr>
    </w:p>
    <w:p w:rsidR="00BE2DA1" w:rsidRDefault="00BE2DA1" w:rsidP="00BE2DA1">
      <w:pPr>
        <w:spacing w:line="240" w:lineRule="auto"/>
      </w:pPr>
    </w:p>
    <w:p w:rsidR="00BE2DA1" w:rsidRDefault="00BE2DA1" w:rsidP="00BE2DA1">
      <w:pPr>
        <w:spacing w:line="240" w:lineRule="auto"/>
      </w:pPr>
    </w:p>
    <w:p w:rsidR="00BE2DA1" w:rsidRDefault="00BE2DA1" w:rsidP="00BE2DA1">
      <w:pPr>
        <w:tabs>
          <w:tab w:val="left" w:pos="1440"/>
        </w:tabs>
        <w:ind w:left="960" w:hangingChars="400" w:hanging="960"/>
      </w:pPr>
    </w:p>
    <w:p w:rsidR="00BE2DA1" w:rsidRDefault="00BE2DA1" w:rsidP="00BE2DA1">
      <w:pPr>
        <w:widowControl/>
        <w:spacing w:line="240" w:lineRule="auto"/>
        <w:jc w:val="left"/>
        <w:rPr>
          <w:b/>
          <w:sz w:val="28"/>
          <w:szCs w:val="28"/>
        </w:rPr>
      </w:pPr>
      <w:r>
        <w:br w:type="page"/>
      </w:r>
    </w:p>
    <w:p w:rsidR="00FE3511" w:rsidRPr="009263ED" w:rsidRDefault="001A0F34" w:rsidP="00FE3511">
      <w:pPr>
        <w:pStyle w:val="XXXX2"/>
        <w:spacing w:before="360"/>
      </w:pPr>
      <w:r w:rsidRPr="001A0F34">
        <w:rPr>
          <w:rFonts w:hint="eastAsia"/>
        </w:rPr>
        <w:lastRenderedPageBreak/>
        <w:t>行政院農業委員會</w:t>
      </w:r>
      <w:r w:rsidR="00FE3511" w:rsidRPr="009263ED">
        <w:t xml:space="preserve">　公告</w:t>
      </w:r>
    </w:p>
    <w:p w:rsidR="00FE3511" w:rsidRPr="009263ED" w:rsidRDefault="00FE3511" w:rsidP="00FE3511">
      <w:pPr>
        <w:pStyle w:val="affffffffffe"/>
      </w:pPr>
      <w:r w:rsidRPr="009263ED">
        <w:t>發文日期：中華民國</w:t>
      </w:r>
      <w:r w:rsidR="001A0F34" w:rsidRPr="001A0F34">
        <w:rPr>
          <w:rFonts w:hint="eastAsia"/>
        </w:rPr>
        <w:t>110</w:t>
      </w:r>
      <w:r w:rsidR="001A0F34" w:rsidRPr="001A0F34">
        <w:rPr>
          <w:rFonts w:hint="eastAsia"/>
        </w:rPr>
        <w:t>年</w:t>
      </w:r>
      <w:r w:rsidR="001A0F34" w:rsidRPr="001A0F34">
        <w:rPr>
          <w:rFonts w:hint="eastAsia"/>
        </w:rPr>
        <w:t>4</w:t>
      </w:r>
      <w:r w:rsidR="001A0F34" w:rsidRPr="001A0F34">
        <w:rPr>
          <w:rFonts w:hint="eastAsia"/>
        </w:rPr>
        <w:t>月</w:t>
      </w:r>
      <w:r w:rsidR="001A0F34" w:rsidRPr="001A0F34">
        <w:rPr>
          <w:rFonts w:hint="eastAsia"/>
        </w:rPr>
        <w:t>15</w:t>
      </w:r>
      <w:r w:rsidRPr="009263ED">
        <w:t>日</w:t>
      </w:r>
    </w:p>
    <w:p w:rsidR="00FE3511" w:rsidRPr="009263ED" w:rsidRDefault="00FE3511" w:rsidP="00FE3511">
      <w:pPr>
        <w:pStyle w:val="affffffffffe"/>
      </w:pPr>
      <w:r w:rsidRPr="009263ED">
        <w:t>發文字號：</w:t>
      </w:r>
      <w:r w:rsidR="001A0F34" w:rsidRPr="001A0F34">
        <w:rPr>
          <w:rFonts w:hint="eastAsia"/>
        </w:rPr>
        <w:t>農林務字第</w:t>
      </w:r>
      <w:r w:rsidR="001A0F34" w:rsidRPr="001A0F34">
        <w:rPr>
          <w:rFonts w:hint="eastAsia"/>
        </w:rPr>
        <w:t>1101740151</w:t>
      </w:r>
      <w:r w:rsidR="001A0F34" w:rsidRPr="001A0F34">
        <w:rPr>
          <w:rFonts w:hint="eastAsia"/>
        </w:rPr>
        <w:t>號</w:t>
      </w:r>
    </w:p>
    <w:p w:rsidR="00FE3511" w:rsidRPr="009263ED" w:rsidRDefault="00FE3511" w:rsidP="00FE3511">
      <w:pPr>
        <w:pStyle w:val="affffffffffe"/>
      </w:pPr>
      <w:r w:rsidRPr="009263ED">
        <w:t>附　　件：</w:t>
      </w:r>
    </w:p>
    <w:p w:rsidR="00FE3511" w:rsidRPr="009263ED" w:rsidRDefault="00FE3511" w:rsidP="00FE3511">
      <w:pPr>
        <w:pStyle w:val="affffffffffe"/>
      </w:pPr>
      <w:r w:rsidRPr="009263ED">
        <w:t>主　　旨：</w:t>
      </w:r>
      <w:r w:rsidR="001A0F34" w:rsidRPr="001A0F34">
        <w:rPr>
          <w:rFonts w:hint="eastAsia"/>
          <w:spacing w:val="8"/>
        </w:rPr>
        <w:t>訂定「農產品生產及驗證管理法第三條</w:t>
      </w:r>
      <w:proofErr w:type="gramStart"/>
      <w:r w:rsidR="001A0F34" w:rsidRPr="001A0F34">
        <w:rPr>
          <w:rFonts w:hint="eastAsia"/>
          <w:spacing w:val="8"/>
        </w:rPr>
        <w:t>第一款非供</w:t>
      </w:r>
      <w:proofErr w:type="gramEnd"/>
      <w:r w:rsidR="001A0F34" w:rsidRPr="001A0F34">
        <w:rPr>
          <w:rFonts w:hint="eastAsia"/>
          <w:spacing w:val="8"/>
        </w:rPr>
        <w:t>食用之農產</w:t>
      </w:r>
      <w:r w:rsidR="001A0F34" w:rsidRPr="001A0F34">
        <w:rPr>
          <w:rFonts w:hint="eastAsia"/>
          <w:spacing w:val="6"/>
        </w:rPr>
        <w:t>品」，</w:t>
      </w:r>
      <w:r w:rsidR="001A0F34" w:rsidRPr="001A0F34">
        <w:rPr>
          <w:rFonts w:hint="eastAsia"/>
          <w:spacing w:val="0"/>
        </w:rPr>
        <w:t>並自中華民國一百零九年十二月二十五日生效。</w:t>
      </w:r>
    </w:p>
    <w:p w:rsidR="00FE3511" w:rsidRPr="00FE3511" w:rsidRDefault="00FE3511" w:rsidP="001A0F34">
      <w:pPr>
        <w:pStyle w:val="affffffffffe"/>
      </w:pPr>
      <w:r w:rsidRPr="009263ED">
        <w:t>依　　據：</w:t>
      </w:r>
      <w:r w:rsidR="001A0F34" w:rsidRPr="001A0F34">
        <w:rPr>
          <w:rFonts w:hint="eastAsia"/>
        </w:rPr>
        <w:t>「農產品生產及驗證管理法」第三條第一款。</w:t>
      </w:r>
    </w:p>
    <w:p w:rsidR="00FE3511" w:rsidRDefault="00FE3511" w:rsidP="001A0F34">
      <w:pPr>
        <w:pStyle w:val="affffffffffe"/>
        <w:rPr>
          <w:spacing w:val="0"/>
        </w:rPr>
      </w:pPr>
      <w:r w:rsidRPr="009263ED">
        <w:t>公告事項：</w:t>
      </w:r>
      <w:r w:rsidR="001A0F34" w:rsidRPr="001A0F34">
        <w:rPr>
          <w:rFonts w:hint="eastAsia"/>
        </w:rPr>
        <w:t>附訂定「農產品生產及驗證管理法第三條</w:t>
      </w:r>
      <w:proofErr w:type="gramStart"/>
      <w:r w:rsidR="001A0F34" w:rsidRPr="001A0F34">
        <w:rPr>
          <w:rFonts w:hint="eastAsia"/>
        </w:rPr>
        <w:t>第一款非供</w:t>
      </w:r>
      <w:proofErr w:type="gramEnd"/>
      <w:r w:rsidR="001A0F34" w:rsidRPr="001A0F34">
        <w:rPr>
          <w:rFonts w:hint="eastAsia"/>
        </w:rPr>
        <w:t>食用之農產品」</w:t>
      </w:r>
      <w:r w:rsidR="001A0F34" w:rsidRPr="001A0F34">
        <w:rPr>
          <w:rFonts w:hint="eastAsia"/>
        </w:rPr>
        <w:t>1</w:t>
      </w:r>
      <w:r w:rsidR="001A0F34" w:rsidRPr="001A0F34">
        <w:rPr>
          <w:rFonts w:hint="eastAsia"/>
        </w:rPr>
        <w:t>份。</w:t>
      </w:r>
    </w:p>
    <w:p w:rsidR="00FE3511" w:rsidRPr="00F64D02" w:rsidRDefault="001A0F34" w:rsidP="00FE3511">
      <w:pPr>
        <w:pStyle w:val="afffffffffff1"/>
        <w:spacing w:before="360"/>
        <w:rPr>
          <w:sz w:val="36"/>
          <w:szCs w:val="36"/>
        </w:rPr>
      </w:pPr>
      <w:r>
        <w:rPr>
          <w:rFonts w:hint="eastAsia"/>
        </w:rPr>
        <w:t xml:space="preserve">主任委員　</w:t>
      </w:r>
      <w:r>
        <w:rPr>
          <w:rFonts w:hint="eastAsia"/>
          <w:sz w:val="36"/>
          <w:szCs w:val="36"/>
        </w:rPr>
        <w:t>陳　吉</w:t>
      </w:r>
      <w:r w:rsidRPr="00F64D02">
        <w:rPr>
          <w:rFonts w:hint="eastAsia"/>
          <w:sz w:val="36"/>
          <w:szCs w:val="36"/>
        </w:rPr>
        <w:t xml:space="preserve">　</w:t>
      </w:r>
      <w:r>
        <w:rPr>
          <w:rFonts w:hint="eastAsia"/>
          <w:sz w:val="36"/>
          <w:szCs w:val="36"/>
        </w:rPr>
        <w:t>仲</w:t>
      </w:r>
    </w:p>
    <w:p w:rsidR="00FE3511" w:rsidRPr="009263ED" w:rsidRDefault="00FE3511" w:rsidP="00FE3511">
      <w:pPr>
        <w:pStyle w:val="afffffffffffb"/>
        <w:spacing w:line="380" w:lineRule="exact"/>
      </w:pPr>
    </w:p>
    <w:p w:rsidR="00FE3511" w:rsidRPr="00A80C1F" w:rsidRDefault="00FE3511" w:rsidP="00FE3511">
      <w:pPr>
        <w:spacing w:line="240" w:lineRule="auto"/>
      </w:pPr>
    </w:p>
    <w:p w:rsidR="00FE3511" w:rsidRPr="00FE3511" w:rsidRDefault="00FE3511" w:rsidP="00FE3511">
      <w:pPr>
        <w:spacing w:line="240" w:lineRule="auto"/>
      </w:pPr>
    </w:p>
    <w:p w:rsidR="00FE3511" w:rsidRDefault="00FE3511" w:rsidP="00FE3511">
      <w:pPr>
        <w:spacing w:line="240" w:lineRule="auto"/>
      </w:pPr>
    </w:p>
    <w:p w:rsidR="00FE3511" w:rsidRPr="00BE2DA1" w:rsidRDefault="00FE3511" w:rsidP="00FE3511">
      <w:pPr>
        <w:widowControl/>
        <w:ind w:firstLine="0"/>
      </w:pPr>
    </w:p>
    <w:p w:rsidR="00FE3511" w:rsidRDefault="00FE3511" w:rsidP="00FE3511">
      <w:pPr>
        <w:widowControl/>
        <w:ind w:firstLine="0"/>
      </w:pPr>
    </w:p>
    <w:p w:rsidR="00FE3511" w:rsidRDefault="00FE3511" w:rsidP="00FE3511">
      <w:pPr>
        <w:widowControl/>
        <w:ind w:firstLine="0"/>
      </w:pPr>
    </w:p>
    <w:p w:rsidR="00FE3511" w:rsidRDefault="00FE3511" w:rsidP="00FE3511">
      <w:pPr>
        <w:widowControl/>
        <w:ind w:firstLine="0"/>
      </w:pPr>
    </w:p>
    <w:p w:rsidR="00FE3511" w:rsidRDefault="00FE3511" w:rsidP="00FE3511">
      <w:pPr>
        <w:widowControl/>
        <w:ind w:firstLine="0"/>
      </w:pPr>
    </w:p>
    <w:p w:rsidR="00FE3511" w:rsidRDefault="00FE3511" w:rsidP="00FE3511">
      <w:pPr>
        <w:widowControl/>
        <w:ind w:firstLine="0"/>
      </w:pPr>
    </w:p>
    <w:p w:rsidR="001A0F34" w:rsidRDefault="001A0F34" w:rsidP="00FE3511">
      <w:pPr>
        <w:widowControl/>
        <w:ind w:firstLine="0"/>
      </w:pPr>
    </w:p>
    <w:p w:rsidR="001A0F34" w:rsidRDefault="001A0F34" w:rsidP="00FE3511">
      <w:pPr>
        <w:widowControl/>
        <w:ind w:firstLine="0"/>
      </w:pPr>
    </w:p>
    <w:p w:rsidR="001A0F34" w:rsidRDefault="001A0F34" w:rsidP="00FE3511">
      <w:pPr>
        <w:widowControl/>
        <w:ind w:firstLine="0"/>
      </w:pPr>
    </w:p>
    <w:p w:rsidR="001A0F34" w:rsidRDefault="001A0F34" w:rsidP="00FE3511">
      <w:pPr>
        <w:widowControl/>
        <w:ind w:firstLine="0"/>
      </w:pPr>
    </w:p>
    <w:p w:rsidR="001A0F34" w:rsidRDefault="001A0F34" w:rsidP="00FE3511">
      <w:pPr>
        <w:widowControl/>
        <w:ind w:firstLine="0"/>
      </w:pPr>
    </w:p>
    <w:p w:rsidR="001A0F34" w:rsidRDefault="001A0F34" w:rsidP="00FE3511">
      <w:pPr>
        <w:widowControl/>
        <w:ind w:firstLine="0"/>
      </w:pPr>
    </w:p>
    <w:p w:rsidR="001A0F34" w:rsidRDefault="001A0F34" w:rsidP="00FE3511">
      <w:pPr>
        <w:widowControl/>
        <w:ind w:firstLine="0"/>
      </w:pPr>
    </w:p>
    <w:p w:rsidR="001A0F34" w:rsidRDefault="001A0F34" w:rsidP="00FE3511">
      <w:pPr>
        <w:widowControl/>
        <w:ind w:firstLine="0"/>
      </w:pPr>
    </w:p>
    <w:p w:rsidR="001A0F34" w:rsidRDefault="001A0F34" w:rsidP="00FE3511">
      <w:pPr>
        <w:widowControl/>
        <w:ind w:firstLine="0"/>
      </w:pPr>
    </w:p>
    <w:p w:rsidR="001A0F34" w:rsidRDefault="001A0F34" w:rsidP="00FE3511">
      <w:pPr>
        <w:widowControl/>
        <w:ind w:firstLine="0"/>
      </w:pPr>
    </w:p>
    <w:p w:rsidR="001A0F34" w:rsidRDefault="00331A0F" w:rsidP="00331A0F">
      <w:pPr>
        <w:pStyle w:val="afffffffffff2"/>
      </w:pPr>
      <w:r w:rsidRPr="00331A0F">
        <w:rPr>
          <w:rFonts w:hint="eastAsia"/>
        </w:rPr>
        <w:lastRenderedPageBreak/>
        <w:t>農產品生產及驗證管理法第三條第一款</w:t>
      </w:r>
      <w:r>
        <w:br/>
      </w:r>
      <w:r w:rsidRPr="00331A0F">
        <w:rPr>
          <w:rFonts w:hint="eastAsia"/>
        </w:rPr>
        <w:t>非供食用之農產品</w:t>
      </w:r>
    </w:p>
    <w:tbl>
      <w:tblPr>
        <w:tblStyle w:val="affffffffff5"/>
        <w:tblW w:w="0" w:type="auto"/>
        <w:jc w:val="center"/>
        <w:tblLook w:val="04A0" w:firstRow="1" w:lastRow="0" w:firstColumn="1" w:lastColumn="0" w:noHBand="0" w:noVBand="1"/>
      </w:tblPr>
      <w:tblGrid>
        <w:gridCol w:w="2526"/>
        <w:gridCol w:w="1283"/>
        <w:gridCol w:w="1701"/>
        <w:gridCol w:w="2546"/>
      </w:tblGrid>
      <w:tr w:rsidR="00331A0F" w:rsidTr="00993F6B">
        <w:trPr>
          <w:trHeight w:val="567"/>
          <w:jc w:val="center"/>
        </w:trPr>
        <w:tc>
          <w:tcPr>
            <w:tcW w:w="2526" w:type="dxa"/>
            <w:vAlign w:val="center"/>
          </w:tcPr>
          <w:p w:rsidR="00331A0F" w:rsidRDefault="00331A0F" w:rsidP="00331A0F">
            <w:pPr>
              <w:widowControl/>
              <w:spacing w:line="240" w:lineRule="auto"/>
              <w:ind w:firstLine="0"/>
              <w:jc w:val="center"/>
            </w:pPr>
            <w:r w:rsidRPr="00331A0F">
              <w:rPr>
                <w:rFonts w:hint="eastAsia"/>
              </w:rPr>
              <w:t>驗證制度</w:t>
            </w:r>
          </w:p>
        </w:tc>
        <w:tc>
          <w:tcPr>
            <w:tcW w:w="2984" w:type="dxa"/>
            <w:gridSpan w:val="2"/>
            <w:vAlign w:val="center"/>
          </w:tcPr>
          <w:p w:rsidR="00331A0F" w:rsidRDefault="00331A0F" w:rsidP="00331A0F">
            <w:pPr>
              <w:widowControl/>
              <w:spacing w:line="240" w:lineRule="auto"/>
              <w:ind w:firstLine="0"/>
              <w:jc w:val="center"/>
            </w:pPr>
            <w:r w:rsidRPr="00331A0F">
              <w:rPr>
                <w:rFonts w:hint="eastAsia"/>
              </w:rPr>
              <w:t>類別</w:t>
            </w:r>
          </w:p>
        </w:tc>
        <w:tc>
          <w:tcPr>
            <w:tcW w:w="2546" w:type="dxa"/>
            <w:vAlign w:val="center"/>
          </w:tcPr>
          <w:p w:rsidR="00331A0F" w:rsidRDefault="00331A0F" w:rsidP="00331A0F">
            <w:pPr>
              <w:widowControl/>
              <w:spacing w:line="240" w:lineRule="auto"/>
              <w:ind w:firstLine="0"/>
              <w:jc w:val="center"/>
            </w:pPr>
            <w:r w:rsidRPr="00331A0F">
              <w:rPr>
                <w:rFonts w:hint="eastAsia"/>
              </w:rPr>
              <w:t>品項</w:t>
            </w:r>
          </w:p>
        </w:tc>
      </w:tr>
      <w:tr w:rsidR="00331A0F" w:rsidTr="00993F6B">
        <w:trPr>
          <w:trHeight w:val="794"/>
          <w:jc w:val="center"/>
        </w:trPr>
        <w:tc>
          <w:tcPr>
            <w:tcW w:w="2526" w:type="dxa"/>
            <w:vMerge w:val="restart"/>
            <w:vAlign w:val="center"/>
          </w:tcPr>
          <w:p w:rsidR="00331A0F" w:rsidRDefault="00331A0F" w:rsidP="00331A0F">
            <w:pPr>
              <w:widowControl/>
              <w:spacing w:line="240" w:lineRule="auto"/>
              <w:ind w:firstLine="0"/>
            </w:pPr>
            <w:r w:rsidRPr="00331A0F">
              <w:rPr>
                <w:rFonts w:hint="eastAsia"/>
              </w:rPr>
              <w:t>產銷履歷驗證</w:t>
            </w:r>
            <w:r>
              <w:rPr>
                <w:rFonts w:hint="eastAsia"/>
              </w:rPr>
              <w:t>制度</w:t>
            </w:r>
          </w:p>
        </w:tc>
        <w:tc>
          <w:tcPr>
            <w:tcW w:w="1283" w:type="dxa"/>
            <w:vMerge w:val="restart"/>
            <w:vAlign w:val="center"/>
          </w:tcPr>
          <w:p w:rsidR="00331A0F" w:rsidRDefault="00331A0F" w:rsidP="00331A0F">
            <w:pPr>
              <w:widowControl/>
              <w:spacing w:line="240" w:lineRule="auto"/>
              <w:ind w:firstLine="0"/>
            </w:pPr>
            <w:r w:rsidRPr="00331A0F">
              <w:rPr>
                <w:rFonts w:hint="eastAsia"/>
              </w:rPr>
              <w:t>林產品</w:t>
            </w:r>
          </w:p>
        </w:tc>
        <w:tc>
          <w:tcPr>
            <w:tcW w:w="1701" w:type="dxa"/>
            <w:vAlign w:val="center"/>
          </w:tcPr>
          <w:p w:rsidR="00331A0F" w:rsidRDefault="00331A0F" w:rsidP="00331A0F">
            <w:pPr>
              <w:widowControl/>
              <w:spacing w:line="240" w:lineRule="auto"/>
              <w:ind w:firstLine="0"/>
            </w:pPr>
            <w:r w:rsidRPr="00331A0F">
              <w:rPr>
                <w:rFonts w:hint="eastAsia"/>
              </w:rPr>
              <w:t>林產物</w:t>
            </w:r>
          </w:p>
        </w:tc>
        <w:tc>
          <w:tcPr>
            <w:tcW w:w="2546" w:type="dxa"/>
            <w:vAlign w:val="center"/>
          </w:tcPr>
          <w:p w:rsidR="00331A0F" w:rsidRDefault="00331A0F" w:rsidP="00331A0F">
            <w:pPr>
              <w:widowControl/>
              <w:spacing w:line="240" w:lineRule="auto"/>
              <w:ind w:firstLine="0"/>
            </w:pPr>
            <w:r w:rsidRPr="00331A0F">
              <w:rPr>
                <w:rFonts w:hint="eastAsia"/>
              </w:rPr>
              <w:t>原木、</w:t>
            </w:r>
            <w:proofErr w:type="gramStart"/>
            <w:r w:rsidRPr="00331A0F">
              <w:rPr>
                <w:rFonts w:hint="eastAsia"/>
              </w:rPr>
              <w:t>山造角</w:t>
            </w:r>
            <w:proofErr w:type="gramEnd"/>
            <w:r w:rsidRPr="00331A0F">
              <w:rPr>
                <w:rFonts w:hint="eastAsia"/>
              </w:rPr>
              <w:t>材、原竹、</w:t>
            </w:r>
            <w:proofErr w:type="gramStart"/>
            <w:r w:rsidRPr="00331A0F">
              <w:rPr>
                <w:rFonts w:hint="eastAsia"/>
              </w:rPr>
              <w:t>木製材品</w:t>
            </w:r>
            <w:proofErr w:type="gramEnd"/>
            <w:r w:rsidRPr="00331A0F">
              <w:rPr>
                <w:rFonts w:hint="eastAsia"/>
              </w:rPr>
              <w:t>及竹</w:t>
            </w:r>
            <w:proofErr w:type="gramStart"/>
            <w:r w:rsidRPr="00331A0F">
              <w:rPr>
                <w:rFonts w:hint="eastAsia"/>
              </w:rPr>
              <w:t>製材品</w:t>
            </w:r>
            <w:proofErr w:type="gramEnd"/>
          </w:p>
        </w:tc>
      </w:tr>
      <w:tr w:rsidR="00331A0F" w:rsidTr="00993F6B">
        <w:trPr>
          <w:trHeight w:val="794"/>
          <w:jc w:val="center"/>
        </w:trPr>
        <w:tc>
          <w:tcPr>
            <w:tcW w:w="2526" w:type="dxa"/>
            <w:vMerge/>
            <w:vAlign w:val="center"/>
          </w:tcPr>
          <w:p w:rsidR="00331A0F" w:rsidRDefault="00331A0F" w:rsidP="00331A0F">
            <w:pPr>
              <w:widowControl/>
              <w:spacing w:line="240" w:lineRule="auto"/>
              <w:ind w:firstLine="0"/>
            </w:pPr>
          </w:p>
        </w:tc>
        <w:tc>
          <w:tcPr>
            <w:tcW w:w="1283" w:type="dxa"/>
            <w:vMerge/>
            <w:vAlign w:val="center"/>
          </w:tcPr>
          <w:p w:rsidR="00331A0F" w:rsidRDefault="00331A0F" w:rsidP="00331A0F">
            <w:pPr>
              <w:widowControl/>
              <w:spacing w:line="240" w:lineRule="auto"/>
              <w:ind w:firstLine="0"/>
            </w:pPr>
          </w:p>
        </w:tc>
        <w:tc>
          <w:tcPr>
            <w:tcW w:w="1701" w:type="dxa"/>
            <w:vAlign w:val="center"/>
          </w:tcPr>
          <w:p w:rsidR="00331A0F" w:rsidRDefault="00331A0F" w:rsidP="00331A0F">
            <w:pPr>
              <w:widowControl/>
              <w:spacing w:line="240" w:lineRule="auto"/>
              <w:ind w:firstLine="0"/>
            </w:pPr>
            <w:r w:rsidRPr="00331A0F">
              <w:rPr>
                <w:rFonts w:hint="eastAsia"/>
              </w:rPr>
              <w:t>林產加工品</w:t>
            </w:r>
          </w:p>
        </w:tc>
        <w:tc>
          <w:tcPr>
            <w:tcW w:w="2546" w:type="dxa"/>
            <w:vAlign w:val="center"/>
          </w:tcPr>
          <w:p w:rsidR="00331A0F" w:rsidRDefault="00331A0F" w:rsidP="00331A0F">
            <w:pPr>
              <w:widowControl/>
              <w:spacing w:line="240" w:lineRule="auto"/>
              <w:ind w:firstLine="0"/>
            </w:pPr>
            <w:r w:rsidRPr="00331A0F">
              <w:rPr>
                <w:rFonts w:hint="eastAsia"/>
              </w:rPr>
              <w:t>集成材、</w:t>
            </w:r>
            <w:proofErr w:type="gramStart"/>
            <w:r w:rsidRPr="00331A0F">
              <w:rPr>
                <w:rFonts w:hint="eastAsia"/>
              </w:rPr>
              <w:t>膠合材</w:t>
            </w:r>
            <w:proofErr w:type="gramEnd"/>
          </w:p>
        </w:tc>
      </w:tr>
      <w:tr w:rsidR="00331A0F" w:rsidTr="00993F6B">
        <w:trPr>
          <w:trHeight w:val="794"/>
          <w:jc w:val="center"/>
        </w:trPr>
        <w:tc>
          <w:tcPr>
            <w:tcW w:w="2526" w:type="dxa"/>
            <w:vMerge w:val="restart"/>
            <w:vAlign w:val="center"/>
          </w:tcPr>
          <w:p w:rsidR="00331A0F" w:rsidRDefault="00331A0F" w:rsidP="00331A0F">
            <w:pPr>
              <w:widowControl/>
              <w:spacing w:line="240" w:lineRule="auto"/>
              <w:ind w:firstLine="0"/>
            </w:pPr>
            <w:r>
              <w:rPr>
                <w:rFonts w:hint="eastAsia"/>
              </w:rPr>
              <w:t>優良農產品驗證制度</w:t>
            </w:r>
          </w:p>
        </w:tc>
        <w:tc>
          <w:tcPr>
            <w:tcW w:w="2984" w:type="dxa"/>
            <w:gridSpan w:val="2"/>
            <w:vAlign w:val="center"/>
          </w:tcPr>
          <w:p w:rsidR="00331A0F" w:rsidRDefault="00331A0F" w:rsidP="00331A0F">
            <w:pPr>
              <w:widowControl/>
              <w:spacing w:line="240" w:lineRule="auto"/>
              <w:ind w:firstLine="0"/>
            </w:pPr>
            <w:r w:rsidRPr="00331A0F">
              <w:rPr>
                <w:rFonts w:hint="eastAsia"/>
              </w:rPr>
              <w:t>畜禽產品</w:t>
            </w:r>
          </w:p>
        </w:tc>
        <w:tc>
          <w:tcPr>
            <w:tcW w:w="2546" w:type="dxa"/>
            <w:vAlign w:val="center"/>
          </w:tcPr>
          <w:p w:rsidR="00331A0F" w:rsidRDefault="00331A0F" w:rsidP="00331A0F">
            <w:pPr>
              <w:widowControl/>
              <w:spacing w:line="240" w:lineRule="auto"/>
              <w:ind w:firstLine="0"/>
            </w:pPr>
            <w:r w:rsidRPr="00331A0F">
              <w:rPr>
                <w:rFonts w:hint="eastAsia"/>
              </w:rPr>
              <w:t>羽絨</w:t>
            </w:r>
          </w:p>
        </w:tc>
      </w:tr>
      <w:tr w:rsidR="00331A0F" w:rsidTr="00993F6B">
        <w:trPr>
          <w:trHeight w:val="794"/>
          <w:jc w:val="center"/>
        </w:trPr>
        <w:tc>
          <w:tcPr>
            <w:tcW w:w="2526" w:type="dxa"/>
            <w:vMerge/>
            <w:vAlign w:val="center"/>
          </w:tcPr>
          <w:p w:rsidR="00331A0F" w:rsidRDefault="00331A0F" w:rsidP="00331A0F">
            <w:pPr>
              <w:widowControl/>
              <w:spacing w:line="240" w:lineRule="auto"/>
              <w:ind w:firstLine="0"/>
            </w:pPr>
          </w:p>
        </w:tc>
        <w:tc>
          <w:tcPr>
            <w:tcW w:w="2984" w:type="dxa"/>
            <w:gridSpan w:val="2"/>
            <w:vAlign w:val="center"/>
          </w:tcPr>
          <w:p w:rsidR="00331A0F" w:rsidRDefault="00331A0F" w:rsidP="00331A0F">
            <w:pPr>
              <w:widowControl/>
              <w:spacing w:line="240" w:lineRule="auto"/>
              <w:ind w:firstLine="0"/>
            </w:pPr>
            <w:r w:rsidRPr="00331A0F">
              <w:rPr>
                <w:rFonts w:hint="eastAsia"/>
              </w:rPr>
              <w:t>林產品</w:t>
            </w:r>
          </w:p>
        </w:tc>
        <w:tc>
          <w:tcPr>
            <w:tcW w:w="2546" w:type="dxa"/>
            <w:vAlign w:val="center"/>
          </w:tcPr>
          <w:p w:rsidR="00331A0F" w:rsidRDefault="00331A0F" w:rsidP="00331A0F">
            <w:pPr>
              <w:widowControl/>
              <w:spacing w:line="240" w:lineRule="auto"/>
              <w:ind w:firstLine="0"/>
            </w:pPr>
            <w:r w:rsidRPr="00331A0F">
              <w:rPr>
                <w:rFonts w:hint="eastAsia"/>
              </w:rPr>
              <w:t>除天然食用色素</w:t>
            </w:r>
            <w:proofErr w:type="gramStart"/>
            <w:r w:rsidRPr="00331A0F">
              <w:rPr>
                <w:rFonts w:hint="eastAsia"/>
              </w:rPr>
              <w:t>竹炭粉以外</w:t>
            </w:r>
            <w:proofErr w:type="gramEnd"/>
            <w:r w:rsidRPr="00331A0F">
              <w:rPr>
                <w:rFonts w:hint="eastAsia"/>
              </w:rPr>
              <w:t>之林產加工品</w:t>
            </w:r>
          </w:p>
        </w:tc>
      </w:tr>
    </w:tbl>
    <w:p w:rsidR="001A0F34" w:rsidRDefault="001A0F34" w:rsidP="00FE3511">
      <w:pPr>
        <w:widowControl/>
        <w:ind w:firstLine="0"/>
      </w:pPr>
    </w:p>
    <w:p w:rsidR="001A0F34" w:rsidRDefault="001A0F34" w:rsidP="00FE3511">
      <w:pPr>
        <w:widowControl/>
        <w:ind w:firstLine="0"/>
      </w:pPr>
    </w:p>
    <w:p w:rsidR="00331A0F" w:rsidRDefault="00331A0F" w:rsidP="00FE3511">
      <w:pPr>
        <w:widowControl/>
        <w:ind w:firstLine="0"/>
      </w:pPr>
    </w:p>
    <w:p w:rsidR="00331A0F" w:rsidRDefault="00331A0F" w:rsidP="00FE3511">
      <w:pPr>
        <w:widowControl/>
        <w:ind w:firstLine="0"/>
      </w:pPr>
    </w:p>
    <w:p w:rsidR="00331A0F" w:rsidRDefault="00331A0F" w:rsidP="00FE3511">
      <w:pPr>
        <w:widowControl/>
        <w:ind w:firstLine="0"/>
      </w:pPr>
    </w:p>
    <w:p w:rsidR="00331A0F" w:rsidRDefault="00331A0F" w:rsidP="00FE3511">
      <w:pPr>
        <w:widowControl/>
        <w:ind w:firstLine="0"/>
      </w:pPr>
    </w:p>
    <w:p w:rsidR="00331A0F" w:rsidRDefault="00331A0F" w:rsidP="00FE3511">
      <w:pPr>
        <w:widowControl/>
        <w:ind w:firstLine="0"/>
      </w:pPr>
    </w:p>
    <w:p w:rsidR="00331A0F" w:rsidRDefault="00331A0F" w:rsidP="00FE3511">
      <w:pPr>
        <w:widowControl/>
        <w:ind w:firstLine="0"/>
      </w:pPr>
    </w:p>
    <w:p w:rsidR="00331A0F" w:rsidRDefault="00331A0F" w:rsidP="00FE3511">
      <w:pPr>
        <w:widowControl/>
        <w:ind w:firstLine="0"/>
      </w:pPr>
    </w:p>
    <w:p w:rsidR="00331A0F" w:rsidRDefault="00331A0F" w:rsidP="00FE3511">
      <w:pPr>
        <w:widowControl/>
        <w:ind w:firstLine="0"/>
      </w:pPr>
    </w:p>
    <w:p w:rsidR="00331A0F" w:rsidRDefault="00331A0F" w:rsidP="00FE3511">
      <w:pPr>
        <w:widowControl/>
        <w:ind w:firstLine="0"/>
      </w:pPr>
    </w:p>
    <w:p w:rsidR="00331A0F" w:rsidRDefault="00331A0F" w:rsidP="00FE3511">
      <w:pPr>
        <w:widowControl/>
        <w:ind w:firstLine="0"/>
      </w:pPr>
    </w:p>
    <w:p w:rsidR="00331A0F" w:rsidRDefault="00331A0F" w:rsidP="00FE3511">
      <w:pPr>
        <w:widowControl/>
        <w:ind w:firstLine="0"/>
      </w:pPr>
    </w:p>
    <w:p w:rsidR="00331A0F" w:rsidRDefault="00331A0F" w:rsidP="00FE3511">
      <w:pPr>
        <w:widowControl/>
        <w:ind w:firstLine="0"/>
      </w:pPr>
    </w:p>
    <w:p w:rsidR="00331A0F" w:rsidRDefault="00331A0F" w:rsidP="00FE3511">
      <w:pPr>
        <w:widowControl/>
        <w:ind w:firstLine="0"/>
      </w:pPr>
    </w:p>
    <w:p w:rsidR="00331A0F" w:rsidRDefault="00331A0F" w:rsidP="00FE3511">
      <w:pPr>
        <w:widowControl/>
        <w:ind w:firstLine="0"/>
      </w:pPr>
    </w:p>
    <w:p w:rsidR="00331A0F" w:rsidRDefault="00331A0F" w:rsidP="00FE3511">
      <w:pPr>
        <w:widowControl/>
        <w:ind w:firstLine="0"/>
      </w:pPr>
    </w:p>
    <w:p w:rsidR="00331A0F" w:rsidRDefault="00331A0F" w:rsidP="00FE3511">
      <w:pPr>
        <w:widowControl/>
        <w:ind w:firstLine="0"/>
      </w:pPr>
    </w:p>
    <w:p w:rsidR="00331A0F" w:rsidRDefault="00331A0F" w:rsidP="00FE3511">
      <w:pPr>
        <w:widowControl/>
        <w:ind w:firstLine="0"/>
      </w:pPr>
    </w:p>
    <w:p w:rsidR="00993F6B" w:rsidRPr="009263ED" w:rsidRDefault="00993F6B" w:rsidP="00993F6B">
      <w:pPr>
        <w:pStyle w:val="XXXX2"/>
        <w:spacing w:before="360"/>
      </w:pPr>
      <w:r w:rsidRPr="006664D2">
        <w:rPr>
          <w:rFonts w:hint="eastAsia"/>
        </w:rPr>
        <w:lastRenderedPageBreak/>
        <w:t>行政院農業委員會</w:t>
      </w:r>
      <w:r w:rsidRPr="009263ED">
        <w:t xml:space="preserve">　</w:t>
      </w:r>
      <w:r>
        <w:rPr>
          <w:rFonts w:hint="eastAsia"/>
        </w:rPr>
        <w:t>書</w:t>
      </w:r>
      <w:r w:rsidRPr="009263ED">
        <w:t>函</w:t>
      </w:r>
    </w:p>
    <w:p w:rsidR="00993F6B" w:rsidRPr="009263ED" w:rsidRDefault="00993F6B" w:rsidP="00993F6B">
      <w:pPr>
        <w:pStyle w:val="affffffffffe"/>
      </w:pPr>
      <w:r w:rsidRPr="009263ED">
        <w:t>受</w:t>
      </w:r>
      <w:r w:rsidRPr="009263ED">
        <w:t xml:space="preserve"> </w:t>
      </w:r>
      <w:r w:rsidRPr="009263ED">
        <w:t>文</w:t>
      </w:r>
      <w:r w:rsidRPr="009263ED">
        <w:t xml:space="preserve"> </w:t>
      </w:r>
      <w:r w:rsidRPr="009263ED">
        <w:t>者：</w:t>
      </w:r>
      <w:r w:rsidRPr="006664D2">
        <w:rPr>
          <w:rFonts w:hint="eastAsia"/>
        </w:rPr>
        <w:t>本會林務局</w:t>
      </w:r>
    </w:p>
    <w:p w:rsidR="00993F6B" w:rsidRPr="009263ED" w:rsidRDefault="00993F6B" w:rsidP="00993F6B">
      <w:pPr>
        <w:pStyle w:val="affffffffffe"/>
      </w:pPr>
      <w:r w:rsidRPr="009263ED">
        <w:t>發文日期：中華民國</w:t>
      </w:r>
      <w:r w:rsidRPr="00953D0E">
        <w:rPr>
          <w:rFonts w:hint="eastAsia"/>
        </w:rPr>
        <w:t>110</w:t>
      </w:r>
      <w:r w:rsidRPr="00953D0E">
        <w:rPr>
          <w:rFonts w:hint="eastAsia"/>
        </w:rPr>
        <w:t>年</w:t>
      </w:r>
      <w:r>
        <w:rPr>
          <w:rFonts w:hint="eastAsia"/>
        </w:rPr>
        <w:t>4</w:t>
      </w:r>
      <w:r w:rsidRPr="00953D0E">
        <w:rPr>
          <w:rFonts w:hint="eastAsia"/>
        </w:rPr>
        <w:t>月</w:t>
      </w:r>
      <w:r w:rsidRPr="00953D0E">
        <w:rPr>
          <w:rFonts w:hint="eastAsia"/>
        </w:rPr>
        <w:t>1</w:t>
      </w:r>
      <w:r>
        <w:rPr>
          <w:rFonts w:hint="eastAsia"/>
        </w:rPr>
        <w:t>5</w:t>
      </w:r>
      <w:r w:rsidRPr="009263ED">
        <w:t>日</w:t>
      </w:r>
    </w:p>
    <w:p w:rsidR="00993F6B" w:rsidRPr="009263ED" w:rsidRDefault="00993F6B" w:rsidP="00993F6B">
      <w:pPr>
        <w:pStyle w:val="affffffffffe"/>
      </w:pPr>
      <w:r w:rsidRPr="009263ED">
        <w:t>發文字號：</w:t>
      </w:r>
      <w:r w:rsidRPr="00993F6B">
        <w:rPr>
          <w:rFonts w:hint="eastAsia"/>
        </w:rPr>
        <w:t>農林務字第</w:t>
      </w:r>
      <w:r w:rsidRPr="00993F6B">
        <w:rPr>
          <w:rFonts w:hint="eastAsia"/>
        </w:rPr>
        <w:t>1101740151C</w:t>
      </w:r>
      <w:r w:rsidRPr="00993F6B">
        <w:rPr>
          <w:rFonts w:hint="eastAsia"/>
        </w:rPr>
        <w:t>號</w:t>
      </w:r>
    </w:p>
    <w:p w:rsidR="00993F6B" w:rsidRPr="009263ED" w:rsidRDefault="00993F6B" w:rsidP="00993F6B">
      <w:pPr>
        <w:pStyle w:val="affffffffffe"/>
      </w:pPr>
      <w:r w:rsidRPr="009263ED">
        <w:t>附　　件：</w:t>
      </w:r>
    </w:p>
    <w:p w:rsidR="00993F6B" w:rsidRPr="009263ED" w:rsidRDefault="00993F6B" w:rsidP="00993F6B">
      <w:pPr>
        <w:pStyle w:val="affffffffffe"/>
      </w:pPr>
      <w:r w:rsidRPr="009263ED">
        <w:t>主　　旨：</w:t>
      </w:r>
      <w:r w:rsidRPr="00993F6B">
        <w:rPr>
          <w:rFonts w:hint="eastAsia"/>
          <w:spacing w:val="0"/>
        </w:rPr>
        <w:t>「農產品生產及驗證管理法第三條</w:t>
      </w:r>
      <w:proofErr w:type="gramStart"/>
      <w:r w:rsidRPr="00993F6B">
        <w:rPr>
          <w:rFonts w:hint="eastAsia"/>
          <w:spacing w:val="0"/>
        </w:rPr>
        <w:t>第一款非供</w:t>
      </w:r>
      <w:proofErr w:type="gramEnd"/>
      <w:r w:rsidRPr="00993F6B">
        <w:rPr>
          <w:rFonts w:hint="eastAsia"/>
          <w:spacing w:val="0"/>
        </w:rPr>
        <w:t>食用之農產品」，業經本會於中華民國</w:t>
      </w:r>
      <w:r w:rsidRPr="00993F6B">
        <w:rPr>
          <w:rFonts w:hint="eastAsia"/>
          <w:spacing w:val="0"/>
        </w:rPr>
        <w:t>110</w:t>
      </w:r>
      <w:r w:rsidRPr="00993F6B">
        <w:rPr>
          <w:rFonts w:hint="eastAsia"/>
          <w:spacing w:val="0"/>
        </w:rPr>
        <w:t>年</w:t>
      </w:r>
      <w:r w:rsidRPr="00993F6B">
        <w:rPr>
          <w:rFonts w:hint="eastAsia"/>
          <w:spacing w:val="0"/>
        </w:rPr>
        <w:t>4</w:t>
      </w:r>
      <w:r w:rsidRPr="00993F6B">
        <w:rPr>
          <w:rFonts w:hint="eastAsia"/>
          <w:spacing w:val="0"/>
        </w:rPr>
        <w:t>月</w:t>
      </w:r>
      <w:r w:rsidRPr="00993F6B">
        <w:rPr>
          <w:rFonts w:hint="eastAsia"/>
          <w:spacing w:val="0"/>
        </w:rPr>
        <w:t>15</w:t>
      </w:r>
      <w:r w:rsidRPr="00993F6B">
        <w:rPr>
          <w:rFonts w:hint="eastAsia"/>
          <w:spacing w:val="0"/>
        </w:rPr>
        <w:t>日以農林務字第</w:t>
      </w:r>
      <w:r w:rsidRPr="00993F6B">
        <w:rPr>
          <w:rFonts w:hint="eastAsia"/>
          <w:spacing w:val="0"/>
        </w:rPr>
        <w:t>1101740151</w:t>
      </w:r>
      <w:r w:rsidRPr="00993F6B">
        <w:rPr>
          <w:rFonts w:hint="eastAsia"/>
          <w:spacing w:val="0"/>
        </w:rPr>
        <w:t>號公告，</w:t>
      </w:r>
      <w:proofErr w:type="gramStart"/>
      <w:r w:rsidRPr="00993F6B">
        <w:rPr>
          <w:rFonts w:hint="eastAsia"/>
          <w:spacing w:val="0"/>
        </w:rPr>
        <w:t>茲檢送</w:t>
      </w:r>
      <w:proofErr w:type="gramEnd"/>
      <w:r w:rsidRPr="00993F6B">
        <w:rPr>
          <w:rFonts w:hint="eastAsia"/>
          <w:spacing w:val="0"/>
        </w:rPr>
        <w:t>公告（含公告附件）</w:t>
      </w:r>
      <w:r w:rsidRPr="00993F6B">
        <w:rPr>
          <w:rFonts w:hint="eastAsia"/>
          <w:spacing w:val="0"/>
        </w:rPr>
        <w:t>1</w:t>
      </w:r>
      <w:r w:rsidRPr="00993F6B">
        <w:rPr>
          <w:rFonts w:hint="eastAsia"/>
          <w:spacing w:val="0"/>
        </w:rPr>
        <w:t>份，請查照。</w:t>
      </w:r>
    </w:p>
    <w:p w:rsidR="00993F6B" w:rsidRPr="009263ED" w:rsidRDefault="00993F6B" w:rsidP="00993F6B">
      <w:pPr>
        <w:pStyle w:val="affffffffffe"/>
      </w:pPr>
      <w:r w:rsidRPr="009263ED">
        <w:t>正　　本：</w:t>
      </w:r>
      <w:r w:rsidRPr="00993F6B">
        <w:rPr>
          <w:rFonts w:hint="eastAsia"/>
          <w:spacing w:val="0"/>
        </w:rPr>
        <w:t>行政院公報編印中心（附公告</w:t>
      </w:r>
      <w:r w:rsidRPr="00993F6B">
        <w:rPr>
          <w:rFonts w:hint="eastAsia"/>
          <w:spacing w:val="0"/>
        </w:rPr>
        <w:t>pdf</w:t>
      </w:r>
      <w:r w:rsidRPr="00993F6B">
        <w:rPr>
          <w:rFonts w:hint="eastAsia"/>
          <w:spacing w:val="0"/>
        </w:rPr>
        <w:t>檔，請刊登公報）</w:t>
      </w:r>
    </w:p>
    <w:p w:rsidR="00993F6B" w:rsidRPr="009263ED" w:rsidRDefault="00993F6B" w:rsidP="00993F6B">
      <w:pPr>
        <w:pStyle w:val="affffffffffe"/>
      </w:pPr>
      <w:r w:rsidRPr="009263ED">
        <w:t>副　　本：</w:t>
      </w:r>
      <w:r w:rsidRPr="00993F6B">
        <w:rPr>
          <w:rFonts w:hint="eastAsia"/>
          <w:spacing w:val="0"/>
        </w:rPr>
        <w:t>行政院法規會、本會資訊中心（附公告</w:t>
      </w:r>
      <w:r w:rsidRPr="00993F6B">
        <w:rPr>
          <w:rFonts w:hint="eastAsia"/>
          <w:spacing w:val="0"/>
        </w:rPr>
        <w:t>odf</w:t>
      </w:r>
      <w:r w:rsidRPr="00993F6B">
        <w:rPr>
          <w:rFonts w:hint="eastAsia"/>
          <w:spacing w:val="0"/>
        </w:rPr>
        <w:t>檔，請刊登網站）、本會法規會、本會秘書室、本會林務局（均含附件）</w:t>
      </w:r>
    </w:p>
    <w:p w:rsidR="00993F6B" w:rsidRPr="00A80C1F" w:rsidRDefault="00993F6B" w:rsidP="00993F6B">
      <w:pPr>
        <w:pStyle w:val="afffffffffff1"/>
        <w:spacing w:before="360"/>
      </w:pPr>
      <w:r w:rsidRPr="00B50E39">
        <w:rPr>
          <w:rFonts w:hint="eastAsia"/>
          <w:sz w:val="36"/>
          <w:szCs w:val="36"/>
        </w:rPr>
        <w:t>行政院農業委員會</w:t>
      </w:r>
    </w:p>
    <w:p w:rsidR="00993F6B" w:rsidRDefault="00993F6B" w:rsidP="00993F6B">
      <w:pPr>
        <w:pStyle w:val="afffffffffff8"/>
        <w:ind w:leftChars="730" w:left="2352" w:hangingChars="250" w:hanging="600"/>
        <w:rPr>
          <w:spacing w:val="0"/>
        </w:rPr>
      </w:pPr>
    </w:p>
    <w:p w:rsidR="00993F6B" w:rsidRDefault="00993F6B" w:rsidP="00993F6B">
      <w:pPr>
        <w:pStyle w:val="afffffffffff8"/>
        <w:ind w:leftChars="730" w:left="2352" w:hangingChars="250" w:hanging="600"/>
        <w:rPr>
          <w:spacing w:val="0"/>
        </w:rPr>
      </w:pPr>
    </w:p>
    <w:p w:rsidR="00993F6B" w:rsidRDefault="00993F6B" w:rsidP="00993F6B">
      <w:pPr>
        <w:widowControl/>
        <w:ind w:firstLine="0"/>
      </w:pPr>
    </w:p>
    <w:p w:rsidR="00331A0F" w:rsidRDefault="00331A0F" w:rsidP="00FE3511">
      <w:pPr>
        <w:widowControl/>
        <w:ind w:firstLine="0"/>
      </w:pPr>
    </w:p>
    <w:p w:rsidR="00331A0F" w:rsidRDefault="00331A0F" w:rsidP="00FE3511">
      <w:pPr>
        <w:widowControl/>
        <w:ind w:firstLine="0"/>
      </w:pPr>
    </w:p>
    <w:p w:rsidR="00331A0F" w:rsidRDefault="00331A0F" w:rsidP="00FE3511">
      <w:pPr>
        <w:widowControl/>
        <w:ind w:firstLine="0"/>
      </w:pPr>
    </w:p>
    <w:p w:rsidR="00331A0F" w:rsidRDefault="00331A0F" w:rsidP="00FE3511">
      <w:pPr>
        <w:widowControl/>
        <w:ind w:firstLine="0"/>
      </w:pPr>
    </w:p>
    <w:p w:rsidR="00331A0F" w:rsidRDefault="00331A0F" w:rsidP="00FE3511">
      <w:pPr>
        <w:widowControl/>
        <w:ind w:firstLine="0"/>
      </w:pPr>
    </w:p>
    <w:p w:rsidR="00331A0F" w:rsidRDefault="00331A0F" w:rsidP="00FE3511">
      <w:pPr>
        <w:widowControl/>
        <w:ind w:firstLine="0"/>
      </w:pPr>
    </w:p>
    <w:p w:rsidR="00331A0F" w:rsidRDefault="00331A0F" w:rsidP="00FE3511">
      <w:pPr>
        <w:widowControl/>
        <w:ind w:firstLine="0"/>
      </w:pPr>
    </w:p>
    <w:p w:rsidR="00331A0F" w:rsidRDefault="00331A0F" w:rsidP="00FE3511">
      <w:pPr>
        <w:widowControl/>
        <w:ind w:firstLine="0"/>
      </w:pPr>
    </w:p>
    <w:p w:rsidR="00331A0F" w:rsidRDefault="00331A0F" w:rsidP="00FE3511">
      <w:pPr>
        <w:widowControl/>
        <w:ind w:firstLine="0"/>
      </w:pPr>
    </w:p>
    <w:p w:rsidR="00331A0F" w:rsidRDefault="00331A0F" w:rsidP="00FE3511">
      <w:pPr>
        <w:widowControl/>
        <w:ind w:firstLine="0"/>
      </w:pPr>
    </w:p>
    <w:p w:rsidR="00331A0F" w:rsidRDefault="00331A0F" w:rsidP="00FE3511">
      <w:pPr>
        <w:widowControl/>
        <w:ind w:firstLine="0"/>
      </w:pPr>
    </w:p>
    <w:p w:rsidR="001A0F34" w:rsidRDefault="001A0F34" w:rsidP="00FE3511">
      <w:pPr>
        <w:widowControl/>
        <w:ind w:firstLine="0"/>
      </w:pPr>
    </w:p>
    <w:p w:rsidR="00993F6B" w:rsidRDefault="00993F6B" w:rsidP="00FE3511">
      <w:pPr>
        <w:widowControl/>
        <w:ind w:firstLine="0"/>
        <w:rPr>
          <w:rFonts w:hint="eastAsia"/>
        </w:rPr>
      </w:pPr>
    </w:p>
    <w:p w:rsidR="00E00B85" w:rsidRDefault="00E00B85" w:rsidP="00FE3511">
      <w:pPr>
        <w:widowControl/>
        <w:ind w:firstLine="0"/>
        <w:rPr>
          <w:rFonts w:hint="eastAsia"/>
        </w:rPr>
      </w:pPr>
    </w:p>
    <w:p w:rsidR="00E00B85" w:rsidRPr="001D7CF3" w:rsidRDefault="00E00B85" w:rsidP="00E00B85">
      <w:pPr>
        <w:pStyle w:val="XXXX2"/>
        <w:spacing w:before="360"/>
      </w:pPr>
      <w:r w:rsidRPr="001D7CF3">
        <w:lastRenderedPageBreak/>
        <w:t>澎湖縣政府　函</w:t>
      </w:r>
    </w:p>
    <w:p w:rsidR="00E00B85" w:rsidRPr="001D7CF3" w:rsidRDefault="00E00B85" w:rsidP="00E00B85">
      <w:pPr>
        <w:pStyle w:val="affffffffffe"/>
      </w:pPr>
      <w:r w:rsidRPr="001D7CF3">
        <w:t>受</w:t>
      </w:r>
      <w:r w:rsidRPr="001D7CF3">
        <w:t xml:space="preserve"> </w:t>
      </w:r>
      <w:r w:rsidRPr="001D7CF3">
        <w:t>文</w:t>
      </w:r>
      <w:r w:rsidRPr="001D7CF3">
        <w:t xml:space="preserve"> </w:t>
      </w:r>
      <w:r w:rsidRPr="001D7CF3">
        <w:t>者：</w:t>
      </w:r>
      <w:r>
        <w:rPr>
          <w:rFonts w:hint="eastAsia"/>
        </w:rPr>
        <w:t>如正、副本行文單位</w:t>
      </w:r>
    </w:p>
    <w:p w:rsidR="00E00B85" w:rsidRPr="001D7CF3" w:rsidRDefault="00E00B85" w:rsidP="00E00B85">
      <w:pPr>
        <w:pStyle w:val="affffffffffe"/>
      </w:pPr>
      <w:r w:rsidRPr="001D7CF3">
        <w:t>發文日期：</w:t>
      </w:r>
      <w:r>
        <w:rPr>
          <w:rFonts w:hint="eastAsia"/>
        </w:rPr>
        <w:t>中華民國</w:t>
      </w:r>
      <w:r w:rsidRPr="00E00B85">
        <w:rPr>
          <w:rFonts w:hint="eastAsia"/>
        </w:rPr>
        <w:t>110</w:t>
      </w:r>
      <w:r w:rsidRPr="00E00B85">
        <w:rPr>
          <w:rFonts w:hint="eastAsia"/>
        </w:rPr>
        <w:t>年</w:t>
      </w:r>
      <w:r w:rsidRPr="00E00B85">
        <w:rPr>
          <w:rFonts w:hint="eastAsia"/>
        </w:rPr>
        <w:t>6</w:t>
      </w:r>
      <w:r w:rsidRPr="00E00B85">
        <w:rPr>
          <w:rFonts w:hint="eastAsia"/>
        </w:rPr>
        <w:t>月</w:t>
      </w:r>
      <w:r w:rsidRPr="00E00B85">
        <w:rPr>
          <w:rFonts w:hint="eastAsia"/>
        </w:rPr>
        <w:t>18</w:t>
      </w:r>
      <w:r>
        <w:rPr>
          <w:rFonts w:hint="eastAsia"/>
        </w:rPr>
        <w:t>日</w:t>
      </w:r>
    </w:p>
    <w:p w:rsidR="00E00B85" w:rsidRPr="001D7CF3" w:rsidRDefault="00E00B85" w:rsidP="00E00B85">
      <w:pPr>
        <w:pStyle w:val="affffffffffe"/>
      </w:pPr>
      <w:r w:rsidRPr="001D7CF3">
        <w:t>發文字號：</w:t>
      </w:r>
      <w:proofErr w:type="gramStart"/>
      <w:r w:rsidRPr="00F45637">
        <w:rPr>
          <w:rFonts w:hint="eastAsia"/>
        </w:rPr>
        <w:t>府</w:t>
      </w:r>
      <w:r w:rsidRPr="00E00B85">
        <w:rPr>
          <w:rFonts w:hint="eastAsia"/>
        </w:rPr>
        <w:t>授農</w:t>
      </w:r>
      <w:proofErr w:type="gramEnd"/>
      <w:r w:rsidRPr="00E00B85">
        <w:rPr>
          <w:rFonts w:hint="eastAsia"/>
        </w:rPr>
        <w:t>漁字第</w:t>
      </w:r>
      <w:r w:rsidRPr="00E00B85">
        <w:rPr>
          <w:rFonts w:hint="eastAsia"/>
        </w:rPr>
        <w:t>1103501203</w:t>
      </w:r>
      <w:r w:rsidRPr="00E00B85">
        <w:rPr>
          <w:rFonts w:hint="eastAsia"/>
        </w:rPr>
        <w:t>號</w:t>
      </w:r>
    </w:p>
    <w:p w:rsidR="00E00B85" w:rsidRPr="001D7CF3" w:rsidRDefault="00E00B85" w:rsidP="00E00B85">
      <w:pPr>
        <w:pStyle w:val="affffffffffe"/>
      </w:pPr>
      <w:r w:rsidRPr="001D7CF3">
        <w:t>附　　件：</w:t>
      </w:r>
      <w:r>
        <w:rPr>
          <w:rFonts w:hint="eastAsia"/>
        </w:rPr>
        <w:t>如主旨</w:t>
      </w:r>
    </w:p>
    <w:p w:rsidR="00E00B85" w:rsidRDefault="00E00B85" w:rsidP="00E00B85">
      <w:pPr>
        <w:pStyle w:val="affffffffffe"/>
      </w:pPr>
      <w:r w:rsidRPr="001D7CF3">
        <w:t>主　　旨：</w:t>
      </w:r>
      <w:r w:rsidRPr="00E00B85">
        <w:rPr>
          <w:rFonts w:hint="eastAsia"/>
          <w:spacing w:val="0"/>
        </w:rPr>
        <w:t>檢送本府「公告本縣嚴重特殊性傳染肺炎之漁船返</w:t>
      </w:r>
      <w:proofErr w:type="gramStart"/>
      <w:r w:rsidRPr="00E00B85">
        <w:rPr>
          <w:rFonts w:hint="eastAsia"/>
          <w:spacing w:val="0"/>
        </w:rPr>
        <w:t>澎</w:t>
      </w:r>
      <w:proofErr w:type="gramEnd"/>
      <w:r w:rsidRPr="00E00B85">
        <w:rPr>
          <w:rFonts w:hint="eastAsia"/>
          <w:spacing w:val="0"/>
        </w:rPr>
        <w:t>防疫措施」，請貴單位協助宣導周知，請查照。</w:t>
      </w:r>
    </w:p>
    <w:p w:rsidR="00E00B85" w:rsidRDefault="00E00B85" w:rsidP="00E00B85">
      <w:pPr>
        <w:pStyle w:val="affffffffffe"/>
      </w:pPr>
      <w:r w:rsidRPr="001D7CF3">
        <w:t>說　　明：</w:t>
      </w:r>
      <w:r w:rsidRPr="00E00B85">
        <w:rPr>
          <w:rFonts w:hint="eastAsia"/>
          <w:spacing w:val="0"/>
        </w:rPr>
        <w:t>依據傳染病防治法第</w:t>
      </w:r>
      <w:r w:rsidRPr="00E00B85">
        <w:rPr>
          <w:rFonts w:hint="eastAsia"/>
          <w:spacing w:val="0"/>
        </w:rPr>
        <w:t>36</w:t>
      </w:r>
      <w:r w:rsidRPr="00E00B85">
        <w:rPr>
          <w:rFonts w:hint="eastAsia"/>
          <w:spacing w:val="0"/>
        </w:rPr>
        <w:t>條、第</w:t>
      </w:r>
      <w:r w:rsidRPr="00E00B85">
        <w:rPr>
          <w:rFonts w:hint="eastAsia"/>
          <w:spacing w:val="0"/>
        </w:rPr>
        <w:t>37</w:t>
      </w:r>
      <w:r w:rsidRPr="00E00B85">
        <w:rPr>
          <w:rFonts w:hint="eastAsia"/>
          <w:spacing w:val="0"/>
        </w:rPr>
        <w:t>條第</w:t>
      </w:r>
      <w:r w:rsidRPr="00E00B85">
        <w:rPr>
          <w:rFonts w:hint="eastAsia"/>
          <w:spacing w:val="0"/>
        </w:rPr>
        <w:t>1</w:t>
      </w:r>
      <w:r w:rsidRPr="00E00B85">
        <w:rPr>
          <w:rFonts w:hint="eastAsia"/>
          <w:spacing w:val="0"/>
        </w:rPr>
        <w:t>項第</w:t>
      </w:r>
      <w:r w:rsidRPr="00E00B85">
        <w:rPr>
          <w:rFonts w:hint="eastAsia"/>
          <w:spacing w:val="0"/>
        </w:rPr>
        <w:t>6</w:t>
      </w:r>
      <w:r w:rsidRPr="00E00B85">
        <w:rPr>
          <w:rFonts w:hint="eastAsia"/>
          <w:spacing w:val="0"/>
        </w:rPr>
        <w:t>款、第</w:t>
      </w:r>
      <w:r w:rsidRPr="00E00B85">
        <w:rPr>
          <w:rFonts w:hint="eastAsia"/>
          <w:spacing w:val="0"/>
        </w:rPr>
        <w:t>37</w:t>
      </w:r>
      <w:r w:rsidRPr="00E00B85">
        <w:rPr>
          <w:rFonts w:hint="eastAsia"/>
          <w:spacing w:val="0"/>
        </w:rPr>
        <w:t>條第</w:t>
      </w:r>
      <w:r w:rsidRPr="00E00B85">
        <w:rPr>
          <w:rFonts w:hint="eastAsia"/>
          <w:spacing w:val="0"/>
        </w:rPr>
        <w:t>3</w:t>
      </w:r>
      <w:r w:rsidRPr="00E00B85">
        <w:rPr>
          <w:rFonts w:hint="eastAsia"/>
          <w:spacing w:val="0"/>
        </w:rPr>
        <w:t>項及第</w:t>
      </w:r>
      <w:r w:rsidRPr="00E00B85">
        <w:rPr>
          <w:rFonts w:hint="eastAsia"/>
          <w:spacing w:val="0"/>
        </w:rPr>
        <w:t>70</w:t>
      </w:r>
      <w:r w:rsidRPr="00E00B85">
        <w:rPr>
          <w:rFonts w:hint="eastAsia"/>
          <w:spacing w:val="0"/>
        </w:rPr>
        <w:t>條辦理。</w:t>
      </w:r>
    </w:p>
    <w:p w:rsidR="00E00B85" w:rsidRPr="001D7CF3" w:rsidRDefault="00E00B85" w:rsidP="00E00B85">
      <w:pPr>
        <w:pStyle w:val="affffffffffe"/>
      </w:pPr>
      <w:r w:rsidRPr="001D7CF3">
        <w:t>正　　本：</w:t>
      </w:r>
      <w:r w:rsidRPr="00E00B85">
        <w:rPr>
          <w:rFonts w:hint="eastAsia"/>
          <w:spacing w:val="0"/>
        </w:rPr>
        <w:t>澎湖縣馬公市公所、澎湖縣西嶼鄉公所、澎湖縣望安鄉公所、澎湖縣七美鄉公所、澎湖縣白沙鄉公所、澎湖縣湖西鄉公所、澎湖區漁會、澎湖近海漁業發展協會、海洋委員會海巡署金馬</w:t>
      </w:r>
      <w:proofErr w:type="gramStart"/>
      <w:r w:rsidRPr="00E00B85">
        <w:rPr>
          <w:rFonts w:hint="eastAsia"/>
          <w:spacing w:val="0"/>
        </w:rPr>
        <w:t>澎</w:t>
      </w:r>
      <w:proofErr w:type="gramEnd"/>
      <w:r w:rsidRPr="00E00B85">
        <w:rPr>
          <w:rFonts w:hint="eastAsia"/>
          <w:spacing w:val="0"/>
        </w:rPr>
        <w:t>分署第七岸巡隊、海洋委員會海巡署艦隊分署第八海巡隊、內政部移民署中區事務大隊</w:t>
      </w:r>
      <w:proofErr w:type="gramStart"/>
      <w:r w:rsidRPr="00E00B85">
        <w:rPr>
          <w:rFonts w:hint="eastAsia"/>
          <w:spacing w:val="0"/>
        </w:rPr>
        <w:t>澎湖縣專勤隊</w:t>
      </w:r>
      <w:proofErr w:type="gramEnd"/>
    </w:p>
    <w:p w:rsidR="00E00B85" w:rsidRPr="001D7CF3" w:rsidRDefault="00E00B85" w:rsidP="00E00B85">
      <w:pPr>
        <w:pStyle w:val="affffffffffe"/>
      </w:pPr>
      <w:r w:rsidRPr="001D7CF3">
        <w:t>副　　本：</w:t>
      </w:r>
      <w:r w:rsidRPr="00E00B85">
        <w:rPr>
          <w:rFonts w:hint="eastAsia"/>
          <w:spacing w:val="-2"/>
        </w:rPr>
        <w:t>嚴重特殊傳染性肺炎中央流行</w:t>
      </w:r>
      <w:proofErr w:type="gramStart"/>
      <w:r w:rsidRPr="00E00B85">
        <w:rPr>
          <w:rFonts w:hint="eastAsia"/>
          <w:spacing w:val="-2"/>
        </w:rPr>
        <w:t>疫</w:t>
      </w:r>
      <w:proofErr w:type="gramEnd"/>
      <w:r w:rsidRPr="00E00B85">
        <w:rPr>
          <w:rFonts w:hint="eastAsia"/>
          <w:spacing w:val="-2"/>
        </w:rPr>
        <w:t>情指揮中心、澎湖縣政府衛生局、</w:t>
      </w:r>
      <w:r w:rsidRPr="00E00B85">
        <w:rPr>
          <w:rFonts w:hint="eastAsia"/>
          <w:spacing w:val="0"/>
        </w:rPr>
        <w:t>澎湖縣政府消防局、澎湖縣政府公共車船管理處、澎湖縣政府行政處（請刊登公報）、澎湖縣政府農漁局（漁政管理科）（均含附件）</w:t>
      </w:r>
    </w:p>
    <w:p w:rsidR="00E00B85" w:rsidRPr="00F64D02" w:rsidRDefault="00E00B85" w:rsidP="00E00B85">
      <w:pPr>
        <w:pStyle w:val="afffffffffff1"/>
        <w:spacing w:before="360"/>
        <w:rPr>
          <w:sz w:val="36"/>
          <w:szCs w:val="36"/>
        </w:rPr>
      </w:pPr>
      <w:r>
        <w:rPr>
          <w:rFonts w:hint="eastAsia"/>
        </w:rPr>
        <w:t xml:space="preserve">縣　長　</w:t>
      </w:r>
      <w:r w:rsidRPr="00F64D02">
        <w:rPr>
          <w:rFonts w:hint="eastAsia"/>
          <w:sz w:val="36"/>
          <w:szCs w:val="36"/>
        </w:rPr>
        <w:t>賴　峰　偉</w:t>
      </w:r>
    </w:p>
    <w:p w:rsidR="00E00B85" w:rsidRPr="009263ED" w:rsidRDefault="00E00B85" w:rsidP="00E00B85">
      <w:pPr>
        <w:pStyle w:val="afffffffffffb"/>
        <w:spacing w:line="380" w:lineRule="exact"/>
      </w:pPr>
    </w:p>
    <w:p w:rsidR="00E00B85" w:rsidRPr="00F45637" w:rsidRDefault="00E00B85" w:rsidP="00E00B85">
      <w:pPr>
        <w:pStyle w:val="afffffffffffb"/>
        <w:spacing w:line="380" w:lineRule="exact"/>
      </w:pPr>
    </w:p>
    <w:p w:rsidR="00E00B85" w:rsidRDefault="00E00B85" w:rsidP="00E00B85">
      <w:pPr>
        <w:pStyle w:val="XXXX2"/>
        <w:spacing w:before="360"/>
        <w:rPr>
          <w:rFonts w:hint="eastAsia"/>
        </w:rPr>
      </w:pPr>
    </w:p>
    <w:p w:rsidR="00E00B85" w:rsidRDefault="00E00B85" w:rsidP="00E00B85">
      <w:pPr>
        <w:pStyle w:val="XXXX2"/>
        <w:spacing w:before="360"/>
        <w:rPr>
          <w:rFonts w:hint="eastAsia"/>
        </w:rPr>
      </w:pPr>
    </w:p>
    <w:p w:rsidR="00E00B85" w:rsidRDefault="00E00B85" w:rsidP="00E00B85">
      <w:pPr>
        <w:pStyle w:val="XXXX2"/>
        <w:spacing w:before="360"/>
        <w:rPr>
          <w:rFonts w:hint="eastAsia"/>
        </w:rPr>
      </w:pPr>
    </w:p>
    <w:p w:rsidR="00E00B85" w:rsidRPr="009263ED" w:rsidRDefault="00E00B85" w:rsidP="00E00B85">
      <w:pPr>
        <w:pStyle w:val="XXXX2"/>
        <w:spacing w:before="360"/>
      </w:pPr>
      <w:r w:rsidRPr="009263ED">
        <w:lastRenderedPageBreak/>
        <w:t>澎湖縣政府　公告</w:t>
      </w:r>
    </w:p>
    <w:p w:rsidR="00E00B85" w:rsidRPr="009263ED" w:rsidRDefault="00E00B85" w:rsidP="00E00B85">
      <w:pPr>
        <w:pStyle w:val="affffffffffe"/>
      </w:pPr>
      <w:r w:rsidRPr="009263ED">
        <w:t>發文日期：中華民國</w:t>
      </w:r>
      <w:r w:rsidRPr="00E00B85">
        <w:rPr>
          <w:rFonts w:hint="eastAsia"/>
        </w:rPr>
        <w:t>110</w:t>
      </w:r>
      <w:r w:rsidRPr="00E00B85">
        <w:rPr>
          <w:rFonts w:hint="eastAsia"/>
        </w:rPr>
        <w:t>年</w:t>
      </w:r>
      <w:r w:rsidRPr="00E00B85">
        <w:rPr>
          <w:rFonts w:hint="eastAsia"/>
        </w:rPr>
        <w:t>6</w:t>
      </w:r>
      <w:r w:rsidRPr="00E00B85">
        <w:rPr>
          <w:rFonts w:hint="eastAsia"/>
        </w:rPr>
        <w:t>月</w:t>
      </w:r>
      <w:r w:rsidRPr="00E00B85">
        <w:rPr>
          <w:rFonts w:hint="eastAsia"/>
        </w:rPr>
        <w:t>16</w:t>
      </w:r>
      <w:r w:rsidRPr="009263ED">
        <w:t>日</w:t>
      </w:r>
    </w:p>
    <w:p w:rsidR="00E00B85" w:rsidRPr="009263ED" w:rsidRDefault="00E00B85" w:rsidP="00E00B85">
      <w:pPr>
        <w:pStyle w:val="affffffffffe"/>
      </w:pPr>
      <w:r w:rsidRPr="009263ED">
        <w:t>發文字號：</w:t>
      </w:r>
      <w:proofErr w:type="gramStart"/>
      <w:r w:rsidRPr="00F45637">
        <w:rPr>
          <w:rFonts w:hint="eastAsia"/>
        </w:rPr>
        <w:t>府</w:t>
      </w:r>
      <w:r w:rsidRPr="00E00B85">
        <w:rPr>
          <w:rFonts w:hint="eastAsia"/>
        </w:rPr>
        <w:t>授農</w:t>
      </w:r>
      <w:proofErr w:type="gramEnd"/>
      <w:r w:rsidRPr="00E00B85">
        <w:rPr>
          <w:rFonts w:hint="eastAsia"/>
        </w:rPr>
        <w:t>漁字第</w:t>
      </w:r>
      <w:r w:rsidRPr="00E00B85">
        <w:rPr>
          <w:rFonts w:hint="eastAsia"/>
        </w:rPr>
        <w:t>1103501183</w:t>
      </w:r>
      <w:r w:rsidRPr="00E00B85">
        <w:rPr>
          <w:rFonts w:hint="eastAsia"/>
        </w:rPr>
        <w:t>號</w:t>
      </w:r>
    </w:p>
    <w:p w:rsidR="00E00B85" w:rsidRPr="009263ED" w:rsidRDefault="00E00B85" w:rsidP="00E00B85">
      <w:pPr>
        <w:pStyle w:val="affffffffffe"/>
      </w:pPr>
      <w:r w:rsidRPr="009263ED">
        <w:t>附　　件：</w:t>
      </w:r>
    </w:p>
    <w:p w:rsidR="00E00B85" w:rsidRPr="009263ED" w:rsidRDefault="00E00B85" w:rsidP="00E00B85">
      <w:pPr>
        <w:pStyle w:val="affffffffffe"/>
      </w:pPr>
      <w:r w:rsidRPr="009263ED">
        <w:t>主　　旨：</w:t>
      </w:r>
      <w:r w:rsidRPr="00E00B85">
        <w:rPr>
          <w:rFonts w:hint="eastAsia"/>
          <w:spacing w:val="0"/>
        </w:rPr>
        <w:t>公告本縣嚴重特殊傳染性肺炎之漁船返</w:t>
      </w:r>
      <w:proofErr w:type="gramStart"/>
      <w:r w:rsidRPr="00E00B85">
        <w:rPr>
          <w:rFonts w:hint="eastAsia"/>
          <w:spacing w:val="0"/>
        </w:rPr>
        <w:t>澎</w:t>
      </w:r>
      <w:proofErr w:type="gramEnd"/>
      <w:r w:rsidRPr="00E00B85">
        <w:rPr>
          <w:rFonts w:hint="eastAsia"/>
          <w:spacing w:val="0"/>
        </w:rPr>
        <w:t>防疫措施。</w:t>
      </w:r>
    </w:p>
    <w:p w:rsidR="00E00B85" w:rsidRDefault="00E00B85" w:rsidP="00E00B85">
      <w:pPr>
        <w:pStyle w:val="affffffffffe"/>
        <w:rPr>
          <w:spacing w:val="-2"/>
        </w:rPr>
      </w:pPr>
      <w:r w:rsidRPr="009263ED">
        <w:t>依　　據：</w:t>
      </w:r>
    </w:p>
    <w:p w:rsidR="00E00B85" w:rsidRPr="00E00B85" w:rsidRDefault="00E00B85" w:rsidP="004439C3">
      <w:pPr>
        <w:pStyle w:val="afffffffffff8"/>
        <w:ind w:left="1680" w:hanging="480"/>
        <w:rPr>
          <w:rFonts w:hint="eastAsia"/>
          <w:spacing w:val="0"/>
        </w:rPr>
      </w:pPr>
      <w:r w:rsidRPr="00E00B85">
        <w:rPr>
          <w:rFonts w:hint="eastAsia"/>
          <w:spacing w:val="0"/>
        </w:rPr>
        <w:t>一、傳染病防治法第</w:t>
      </w:r>
      <w:r w:rsidRPr="00E00B85">
        <w:rPr>
          <w:rFonts w:hint="eastAsia"/>
          <w:spacing w:val="0"/>
        </w:rPr>
        <w:t>36</w:t>
      </w:r>
      <w:r w:rsidRPr="00E00B85">
        <w:rPr>
          <w:rFonts w:hint="eastAsia"/>
          <w:spacing w:val="0"/>
        </w:rPr>
        <w:t>條、第</w:t>
      </w:r>
      <w:r w:rsidRPr="00E00B85">
        <w:rPr>
          <w:rFonts w:hint="eastAsia"/>
          <w:spacing w:val="0"/>
        </w:rPr>
        <w:t>37</w:t>
      </w:r>
      <w:r w:rsidRPr="00E00B85">
        <w:rPr>
          <w:rFonts w:hint="eastAsia"/>
          <w:spacing w:val="0"/>
        </w:rPr>
        <w:t>條第</w:t>
      </w:r>
      <w:r w:rsidRPr="00E00B85">
        <w:rPr>
          <w:rFonts w:hint="eastAsia"/>
          <w:spacing w:val="0"/>
        </w:rPr>
        <w:t>1</w:t>
      </w:r>
      <w:r w:rsidRPr="00E00B85">
        <w:rPr>
          <w:rFonts w:hint="eastAsia"/>
          <w:spacing w:val="0"/>
        </w:rPr>
        <w:t>項第</w:t>
      </w:r>
      <w:r w:rsidRPr="00E00B85">
        <w:rPr>
          <w:rFonts w:hint="eastAsia"/>
          <w:spacing w:val="0"/>
        </w:rPr>
        <w:t>6</w:t>
      </w:r>
      <w:r w:rsidRPr="00E00B85">
        <w:rPr>
          <w:rFonts w:hint="eastAsia"/>
          <w:spacing w:val="0"/>
        </w:rPr>
        <w:t>款及第</w:t>
      </w:r>
      <w:r w:rsidRPr="00E00B85">
        <w:rPr>
          <w:rFonts w:hint="eastAsia"/>
          <w:spacing w:val="0"/>
        </w:rPr>
        <w:t>70</w:t>
      </w:r>
      <w:r w:rsidRPr="00E00B85">
        <w:rPr>
          <w:rFonts w:hint="eastAsia"/>
          <w:spacing w:val="0"/>
        </w:rPr>
        <w:t>條。</w:t>
      </w:r>
    </w:p>
    <w:p w:rsidR="00E00B85" w:rsidRDefault="00E00B85" w:rsidP="004439C3">
      <w:pPr>
        <w:pStyle w:val="afffffffffff8"/>
        <w:ind w:left="1680" w:hanging="480"/>
        <w:rPr>
          <w:rFonts w:hint="eastAsia"/>
        </w:rPr>
      </w:pPr>
      <w:r w:rsidRPr="00E00B85">
        <w:rPr>
          <w:rFonts w:hint="eastAsia"/>
          <w:spacing w:val="0"/>
        </w:rPr>
        <w:t>二、</w:t>
      </w:r>
      <w:r w:rsidRPr="00E00B85">
        <w:rPr>
          <w:rFonts w:hint="eastAsia"/>
          <w:spacing w:val="4"/>
        </w:rPr>
        <w:t>行政執行法第</w:t>
      </w:r>
      <w:r w:rsidRPr="00E00B85">
        <w:rPr>
          <w:rFonts w:hint="eastAsia"/>
          <w:spacing w:val="4"/>
        </w:rPr>
        <w:t>27</w:t>
      </w:r>
      <w:r w:rsidRPr="00E00B85">
        <w:rPr>
          <w:rFonts w:hint="eastAsia"/>
          <w:spacing w:val="4"/>
        </w:rPr>
        <w:t>條、第</w:t>
      </w:r>
      <w:r w:rsidRPr="00E00B85">
        <w:rPr>
          <w:rFonts w:hint="eastAsia"/>
          <w:spacing w:val="4"/>
        </w:rPr>
        <w:t>28</w:t>
      </w:r>
      <w:r w:rsidRPr="00E00B85">
        <w:rPr>
          <w:rFonts w:hint="eastAsia"/>
          <w:spacing w:val="4"/>
        </w:rPr>
        <w:t>條、第</w:t>
      </w:r>
      <w:r w:rsidRPr="00E00B85">
        <w:rPr>
          <w:rFonts w:hint="eastAsia"/>
          <w:spacing w:val="4"/>
        </w:rPr>
        <w:t>29</w:t>
      </w:r>
      <w:r w:rsidRPr="00E00B85">
        <w:rPr>
          <w:rFonts w:hint="eastAsia"/>
          <w:spacing w:val="4"/>
        </w:rPr>
        <w:t>條、第</w:t>
      </w:r>
      <w:r w:rsidRPr="00E00B85">
        <w:rPr>
          <w:rFonts w:hint="eastAsia"/>
          <w:spacing w:val="4"/>
        </w:rPr>
        <w:t>30</w:t>
      </w:r>
      <w:r w:rsidRPr="00E00B85">
        <w:rPr>
          <w:rFonts w:hint="eastAsia"/>
          <w:spacing w:val="4"/>
        </w:rPr>
        <w:t>條、第</w:t>
      </w:r>
      <w:r w:rsidRPr="00E00B85">
        <w:rPr>
          <w:rFonts w:hint="eastAsia"/>
          <w:spacing w:val="4"/>
        </w:rPr>
        <w:t>31</w:t>
      </w:r>
      <w:r w:rsidRPr="00E00B85">
        <w:rPr>
          <w:rFonts w:hint="eastAsia"/>
          <w:spacing w:val="4"/>
        </w:rPr>
        <w:t>條、</w:t>
      </w:r>
      <w:r w:rsidRPr="00E00B85">
        <w:rPr>
          <w:rFonts w:hint="eastAsia"/>
          <w:spacing w:val="0"/>
        </w:rPr>
        <w:t>第</w:t>
      </w:r>
      <w:r w:rsidRPr="00E00B85">
        <w:rPr>
          <w:rFonts w:hint="eastAsia"/>
          <w:spacing w:val="0"/>
        </w:rPr>
        <w:t>32</w:t>
      </w:r>
      <w:r w:rsidRPr="00E00B85">
        <w:rPr>
          <w:rFonts w:hint="eastAsia"/>
          <w:spacing w:val="0"/>
        </w:rPr>
        <w:t>條。</w:t>
      </w:r>
    </w:p>
    <w:p w:rsidR="00E00B85" w:rsidRPr="009263ED" w:rsidRDefault="004439C3" w:rsidP="00E00B85">
      <w:pPr>
        <w:pStyle w:val="affffffffffe"/>
      </w:pPr>
      <w:r>
        <w:rPr>
          <w:rFonts w:hint="eastAsia"/>
        </w:rPr>
        <w:t>公告事項</w:t>
      </w:r>
      <w:r w:rsidR="00E00B85" w:rsidRPr="009263ED">
        <w:t>：</w:t>
      </w:r>
    </w:p>
    <w:p w:rsidR="00E00B85" w:rsidRPr="00BE2DA1" w:rsidRDefault="00E00B85" w:rsidP="004439C3">
      <w:pPr>
        <w:pStyle w:val="afffffffffff8"/>
        <w:ind w:left="1680" w:hanging="480"/>
        <w:rPr>
          <w:spacing w:val="0"/>
        </w:rPr>
      </w:pPr>
      <w:r w:rsidRPr="00BE2DA1">
        <w:rPr>
          <w:rFonts w:hint="eastAsia"/>
          <w:spacing w:val="0"/>
        </w:rPr>
        <w:t>一、</w:t>
      </w:r>
      <w:r w:rsidR="004439C3" w:rsidRPr="004439C3">
        <w:rPr>
          <w:rFonts w:hint="eastAsia"/>
          <w:spacing w:val="-2"/>
        </w:rPr>
        <w:t>實施對象：自他縣市漁港返抵澎湖之本縣籍漁船之漁工（外籍</w:t>
      </w:r>
      <w:r w:rsidR="004439C3" w:rsidRPr="004439C3">
        <w:rPr>
          <w:rFonts w:hint="eastAsia"/>
          <w:spacing w:val="0"/>
        </w:rPr>
        <w:t>漁工、大陸漁工）。</w:t>
      </w:r>
    </w:p>
    <w:p w:rsidR="00E00B85" w:rsidRPr="00BE2DA1" w:rsidRDefault="00E00B85" w:rsidP="004439C3">
      <w:pPr>
        <w:pStyle w:val="afffffffffff8"/>
        <w:ind w:left="1680" w:hanging="480"/>
        <w:rPr>
          <w:spacing w:val="0"/>
        </w:rPr>
      </w:pPr>
      <w:r w:rsidRPr="00BE2DA1">
        <w:rPr>
          <w:rFonts w:hint="eastAsia"/>
          <w:spacing w:val="0"/>
        </w:rPr>
        <w:t>二、</w:t>
      </w:r>
      <w:r w:rsidR="004439C3" w:rsidRPr="004439C3">
        <w:rPr>
          <w:rFonts w:hint="eastAsia"/>
          <w:spacing w:val="0"/>
        </w:rPr>
        <w:t>執行期間：自即日起。</w:t>
      </w:r>
    </w:p>
    <w:p w:rsidR="00E00B85" w:rsidRPr="00F45637" w:rsidRDefault="00E00B85" w:rsidP="004439C3">
      <w:pPr>
        <w:pStyle w:val="afffffffffff8"/>
        <w:ind w:left="1680" w:hanging="480"/>
        <w:rPr>
          <w:spacing w:val="0"/>
        </w:rPr>
      </w:pPr>
      <w:r w:rsidRPr="00BE2DA1">
        <w:rPr>
          <w:rFonts w:hint="eastAsia"/>
          <w:spacing w:val="0"/>
        </w:rPr>
        <w:t>三、</w:t>
      </w:r>
      <w:r w:rsidR="004439C3" w:rsidRPr="004439C3">
        <w:rPr>
          <w:rFonts w:hint="eastAsia"/>
          <w:spacing w:val="0"/>
        </w:rPr>
        <w:t>民眾應配合之防疫事項：</w:t>
      </w:r>
    </w:p>
    <w:p w:rsidR="004439C3" w:rsidRPr="004439C3" w:rsidRDefault="00E00B85" w:rsidP="004439C3">
      <w:pPr>
        <w:pStyle w:val="afffffffffff8"/>
        <w:ind w:leftChars="710" w:left="2304" w:hangingChars="250" w:hanging="600"/>
        <w:rPr>
          <w:rFonts w:hint="eastAsia"/>
          <w:spacing w:val="0"/>
        </w:rPr>
      </w:pPr>
      <w:r w:rsidRPr="00F45637">
        <w:rPr>
          <w:rFonts w:hint="eastAsia"/>
          <w:spacing w:val="0"/>
        </w:rPr>
        <w:t>（一）</w:t>
      </w:r>
      <w:r w:rsidR="004439C3" w:rsidRPr="004439C3">
        <w:rPr>
          <w:rFonts w:hint="eastAsia"/>
          <w:spacing w:val="0"/>
        </w:rPr>
        <w:t>為因應國內出現嚴重特殊傳染性肺炎本土案例上升，以致社區感染風險增加，自即日起，本縣籍漁船自他縣市漁港返抵澎湖時，鼓勵</w:t>
      </w:r>
      <w:proofErr w:type="gramStart"/>
      <w:r w:rsidR="004439C3" w:rsidRPr="004439C3">
        <w:rPr>
          <w:rFonts w:hint="eastAsia"/>
          <w:spacing w:val="0"/>
        </w:rPr>
        <w:t>該船漁工</w:t>
      </w:r>
      <w:proofErr w:type="gramEnd"/>
      <w:r w:rsidR="004439C3" w:rsidRPr="004439C3">
        <w:rPr>
          <w:rFonts w:hint="eastAsia"/>
          <w:spacing w:val="0"/>
        </w:rPr>
        <w:t>（含外籍漁工、大陸漁工）自願篩檢，並依下列說明配合辦理：</w:t>
      </w:r>
    </w:p>
    <w:p w:rsidR="004439C3" w:rsidRPr="004439C3" w:rsidRDefault="004439C3" w:rsidP="004439C3">
      <w:pPr>
        <w:pStyle w:val="afffffffffff8"/>
        <w:ind w:leftChars="950" w:left="2472" w:hangingChars="80" w:hanging="192"/>
        <w:rPr>
          <w:rFonts w:hint="eastAsia"/>
          <w:spacing w:val="0"/>
        </w:rPr>
      </w:pPr>
      <w:r w:rsidRPr="004439C3">
        <w:rPr>
          <w:rFonts w:hint="eastAsia"/>
          <w:spacing w:val="0"/>
        </w:rPr>
        <w:t>1.</w:t>
      </w:r>
      <w:r w:rsidRPr="004439C3">
        <w:rPr>
          <w:rFonts w:hint="eastAsia"/>
          <w:spacing w:val="0"/>
        </w:rPr>
        <w:t>船籍港位於馬公市、湖西鄉、白沙鄉、西嶼鄉之漁船，請至馬公漁港安檢所進港報關，由專車接送至惠民醫院進行快篩。</w:t>
      </w:r>
    </w:p>
    <w:p w:rsidR="004439C3" w:rsidRPr="004439C3" w:rsidRDefault="004439C3" w:rsidP="004439C3">
      <w:pPr>
        <w:pStyle w:val="afffffffffff8"/>
        <w:ind w:leftChars="950" w:left="2472" w:hangingChars="80" w:hanging="192"/>
        <w:rPr>
          <w:rFonts w:hint="eastAsia"/>
          <w:spacing w:val="0"/>
        </w:rPr>
      </w:pPr>
      <w:r w:rsidRPr="004439C3">
        <w:rPr>
          <w:rFonts w:hint="eastAsia"/>
          <w:spacing w:val="0"/>
        </w:rPr>
        <w:t>2.</w:t>
      </w:r>
      <w:r w:rsidRPr="004439C3">
        <w:rPr>
          <w:rFonts w:hint="eastAsia"/>
          <w:spacing w:val="0"/>
        </w:rPr>
        <w:t>船籍港位於望安鄉之漁船，請至潭門安檢所或將軍南安檢所進港報關，並至衛生所進行快篩。</w:t>
      </w:r>
    </w:p>
    <w:p w:rsidR="004439C3" w:rsidRPr="004439C3" w:rsidRDefault="004439C3" w:rsidP="004439C3">
      <w:pPr>
        <w:pStyle w:val="afffffffffff8"/>
        <w:ind w:leftChars="950" w:left="2472" w:hangingChars="80" w:hanging="192"/>
        <w:rPr>
          <w:rFonts w:hint="eastAsia"/>
          <w:spacing w:val="0"/>
        </w:rPr>
      </w:pPr>
      <w:r w:rsidRPr="004439C3">
        <w:rPr>
          <w:rFonts w:hint="eastAsia"/>
          <w:spacing w:val="0"/>
        </w:rPr>
        <w:t>3.</w:t>
      </w:r>
      <w:r w:rsidRPr="004439C3">
        <w:rPr>
          <w:rFonts w:hint="eastAsia"/>
          <w:spacing w:val="0"/>
        </w:rPr>
        <w:t>船籍港位於七美鄉之漁船，請至七美安檢所進港報關，並至七美鄉衛生所進行快篩。</w:t>
      </w:r>
    </w:p>
    <w:p w:rsidR="004439C3" w:rsidRPr="004439C3" w:rsidRDefault="004439C3" w:rsidP="004439C3">
      <w:pPr>
        <w:pStyle w:val="afffffffffff8"/>
        <w:ind w:leftChars="710" w:left="2304" w:hangingChars="250" w:hanging="600"/>
        <w:rPr>
          <w:rFonts w:hint="eastAsia"/>
          <w:spacing w:val="0"/>
        </w:rPr>
      </w:pPr>
      <w:r w:rsidRPr="004439C3">
        <w:rPr>
          <w:rFonts w:hint="eastAsia"/>
          <w:spacing w:val="0"/>
        </w:rPr>
        <w:t>（二）民眾於嚴重特殊性傳染性肺炎發生或有發生之虞時，應配合接受本府相關單位之檢查、治療、預防接種或其他防疫、檢疫措施，如拒絕、規避或妨礙本府相關單位所為各項檢查、治療或其他相關防疫及檢疫措施者，除強制處分外，並得依傳染病防治法第</w:t>
      </w:r>
      <w:r w:rsidRPr="004439C3">
        <w:rPr>
          <w:rFonts w:hint="eastAsia"/>
          <w:spacing w:val="0"/>
        </w:rPr>
        <w:t>37</w:t>
      </w:r>
      <w:r w:rsidRPr="004439C3">
        <w:rPr>
          <w:rFonts w:hint="eastAsia"/>
          <w:spacing w:val="0"/>
        </w:rPr>
        <w:t>條第</w:t>
      </w:r>
      <w:r w:rsidRPr="004439C3">
        <w:rPr>
          <w:rFonts w:hint="eastAsia"/>
          <w:spacing w:val="0"/>
        </w:rPr>
        <w:t>1</w:t>
      </w:r>
      <w:r w:rsidRPr="004439C3">
        <w:rPr>
          <w:rFonts w:hint="eastAsia"/>
          <w:spacing w:val="0"/>
        </w:rPr>
        <w:t>項第</w:t>
      </w:r>
      <w:r w:rsidRPr="004439C3">
        <w:rPr>
          <w:rFonts w:hint="eastAsia"/>
          <w:spacing w:val="0"/>
        </w:rPr>
        <w:t>6</w:t>
      </w:r>
      <w:r w:rsidRPr="004439C3">
        <w:rPr>
          <w:rFonts w:hint="eastAsia"/>
          <w:spacing w:val="0"/>
        </w:rPr>
        <w:t>款及</w:t>
      </w:r>
      <w:r w:rsidRPr="004439C3">
        <w:rPr>
          <w:rFonts w:hint="eastAsia"/>
          <w:spacing w:val="0"/>
        </w:rPr>
        <w:lastRenderedPageBreak/>
        <w:t>相關罰則第</w:t>
      </w:r>
      <w:r w:rsidRPr="004439C3">
        <w:rPr>
          <w:rFonts w:hint="eastAsia"/>
          <w:spacing w:val="0"/>
        </w:rPr>
        <w:t>70</w:t>
      </w:r>
      <w:r w:rsidRPr="004439C3">
        <w:rPr>
          <w:rFonts w:hint="eastAsia"/>
          <w:spacing w:val="0"/>
        </w:rPr>
        <w:t>條處罰之。</w:t>
      </w:r>
    </w:p>
    <w:p w:rsidR="00E00B85" w:rsidRPr="00F64D02" w:rsidRDefault="004439C3" w:rsidP="004439C3">
      <w:pPr>
        <w:pStyle w:val="afffffffffff8"/>
        <w:ind w:leftChars="710" w:left="2304" w:hangingChars="250" w:hanging="600"/>
        <w:rPr>
          <w:sz w:val="36"/>
          <w:szCs w:val="36"/>
        </w:rPr>
      </w:pPr>
      <w:r w:rsidRPr="004439C3">
        <w:rPr>
          <w:rFonts w:hint="eastAsia"/>
          <w:spacing w:val="0"/>
        </w:rPr>
        <w:t>（三）違反本公告且拒絕改善者，本府得依傳染病防治法第</w:t>
      </w:r>
      <w:r w:rsidRPr="004439C3">
        <w:rPr>
          <w:rFonts w:hint="eastAsia"/>
          <w:spacing w:val="0"/>
        </w:rPr>
        <w:t>70</w:t>
      </w:r>
      <w:r w:rsidRPr="004439C3">
        <w:rPr>
          <w:rFonts w:hint="eastAsia"/>
          <w:spacing w:val="0"/>
        </w:rPr>
        <w:t>條處新臺幣</w:t>
      </w:r>
      <w:r w:rsidRPr="004439C3">
        <w:rPr>
          <w:rFonts w:hint="eastAsia"/>
          <w:spacing w:val="0"/>
        </w:rPr>
        <w:t>3</w:t>
      </w:r>
      <w:r w:rsidRPr="004439C3">
        <w:rPr>
          <w:rFonts w:hint="eastAsia"/>
          <w:spacing w:val="0"/>
        </w:rPr>
        <w:t>千元以上</w:t>
      </w:r>
      <w:r w:rsidRPr="004439C3">
        <w:rPr>
          <w:rFonts w:hint="eastAsia"/>
          <w:spacing w:val="0"/>
        </w:rPr>
        <w:t>1</w:t>
      </w:r>
      <w:r w:rsidRPr="004439C3">
        <w:rPr>
          <w:rFonts w:hint="eastAsia"/>
          <w:spacing w:val="0"/>
        </w:rPr>
        <w:t>萬</w:t>
      </w:r>
      <w:r w:rsidRPr="004439C3">
        <w:rPr>
          <w:rFonts w:hint="eastAsia"/>
          <w:spacing w:val="0"/>
        </w:rPr>
        <w:t>5</w:t>
      </w:r>
      <w:r w:rsidRPr="004439C3">
        <w:rPr>
          <w:rFonts w:hint="eastAsia"/>
          <w:spacing w:val="0"/>
        </w:rPr>
        <w:t>千元以下罰鍰及相關規定裁處，並按次處罰之。</w:t>
      </w:r>
    </w:p>
    <w:p w:rsidR="00E00B85" w:rsidRPr="009263ED" w:rsidRDefault="00E00B85" w:rsidP="00E00B85">
      <w:pPr>
        <w:pStyle w:val="afffffffffffb"/>
        <w:spacing w:line="380" w:lineRule="exact"/>
      </w:pPr>
    </w:p>
    <w:p w:rsidR="00E00B85" w:rsidRPr="001508C4" w:rsidRDefault="00E00B85" w:rsidP="00E00B85">
      <w:pPr>
        <w:spacing w:line="240" w:lineRule="auto"/>
      </w:pPr>
    </w:p>
    <w:p w:rsidR="00E00B85" w:rsidRDefault="00E00B85" w:rsidP="00E00B85">
      <w:pPr>
        <w:spacing w:line="240" w:lineRule="auto"/>
      </w:pPr>
    </w:p>
    <w:p w:rsidR="00E00B85" w:rsidRDefault="00E00B85" w:rsidP="00E00B85">
      <w:pPr>
        <w:spacing w:line="240" w:lineRule="auto"/>
      </w:pPr>
    </w:p>
    <w:p w:rsidR="00E00B85" w:rsidRDefault="00E00B85" w:rsidP="00E00B85">
      <w:pPr>
        <w:spacing w:line="240" w:lineRule="auto"/>
      </w:pPr>
    </w:p>
    <w:p w:rsidR="00E00B85" w:rsidRDefault="00E00B85" w:rsidP="00E00B85">
      <w:pPr>
        <w:spacing w:line="240" w:lineRule="auto"/>
        <w:rPr>
          <w:rFonts w:hint="eastAsia"/>
        </w:rPr>
      </w:pPr>
    </w:p>
    <w:p w:rsidR="00E00B85" w:rsidRDefault="00E00B85" w:rsidP="00E00B85">
      <w:pPr>
        <w:spacing w:line="240" w:lineRule="auto"/>
        <w:rPr>
          <w:rFonts w:hint="eastAsia"/>
        </w:rPr>
      </w:pPr>
    </w:p>
    <w:p w:rsidR="00E00B85" w:rsidRPr="00E00B85" w:rsidRDefault="00E00B85" w:rsidP="00FE3511">
      <w:pPr>
        <w:widowControl/>
        <w:ind w:firstLine="0"/>
        <w:rPr>
          <w:rFonts w:hint="eastAsia"/>
        </w:rPr>
      </w:pPr>
    </w:p>
    <w:p w:rsidR="00E00B85" w:rsidRDefault="00E00B85" w:rsidP="00FE3511">
      <w:pPr>
        <w:widowControl/>
        <w:ind w:firstLine="0"/>
        <w:rPr>
          <w:rFonts w:hint="eastAsia"/>
        </w:rPr>
      </w:pPr>
    </w:p>
    <w:p w:rsidR="00E00B85" w:rsidRDefault="00E00B85" w:rsidP="00FE3511">
      <w:pPr>
        <w:widowControl/>
        <w:ind w:firstLine="0"/>
        <w:rPr>
          <w:rFonts w:hint="eastAsia"/>
        </w:rPr>
      </w:pPr>
    </w:p>
    <w:p w:rsidR="00E00B85" w:rsidRDefault="00E00B85" w:rsidP="00FE3511">
      <w:pPr>
        <w:widowControl/>
        <w:ind w:firstLine="0"/>
        <w:rPr>
          <w:rFonts w:hint="eastAsia"/>
        </w:rPr>
      </w:pPr>
    </w:p>
    <w:p w:rsidR="00E00B85" w:rsidRDefault="00E00B85" w:rsidP="00FE3511">
      <w:pPr>
        <w:widowControl/>
        <w:ind w:firstLine="0"/>
        <w:rPr>
          <w:rFonts w:hint="eastAsia"/>
        </w:rPr>
      </w:pPr>
    </w:p>
    <w:p w:rsidR="00E00B85" w:rsidRDefault="00E00B85" w:rsidP="00FE3511">
      <w:pPr>
        <w:widowControl/>
        <w:ind w:firstLine="0"/>
        <w:rPr>
          <w:rFonts w:hint="eastAsia"/>
        </w:rPr>
      </w:pPr>
    </w:p>
    <w:p w:rsidR="00E00B85" w:rsidRDefault="00E00B85" w:rsidP="00FE3511">
      <w:pPr>
        <w:widowControl/>
        <w:ind w:firstLine="0"/>
        <w:rPr>
          <w:rFonts w:hint="eastAsia"/>
        </w:rPr>
      </w:pPr>
    </w:p>
    <w:p w:rsidR="00E00B85" w:rsidRDefault="00E00B85" w:rsidP="00FE3511">
      <w:pPr>
        <w:widowControl/>
        <w:ind w:firstLine="0"/>
        <w:rPr>
          <w:rFonts w:hint="eastAsia"/>
        </w:rPr>
      </w:pPr>
    </w:p>
    <w:p w:rsidR="00E00B85" w:rsidRDefault="00E00B85" w:rsidP="00FE3511">
      <w:pPr>
        <w:widowControl/>
        <w:ind w:firstLine="0"/>
        <w:rPr>
          <w:rFonts w:hint="eastAsia"/>
        </w:rPr>
      </w:pPr>
    </w:p>
    <w:p w:rsidR="00E00B85" w:rsidRDefault="00E00B85" w:rsidP="00FE3511">
      <w:pPr>
        <w:widowControl/>
        <w:ind w:firstLine="0"/>
        <w:rPr>
          <w:rFonts w:hint="eastAsia"/>
        </w:rPr>
      </w:pPr>
    </w:p>
    <w:p w:rsidR="004439C3" w:rsidRDefault="004439C3" w:rsidP="00FE3511">
      <w:pPr>
        <w:widowControl/>
        <w:ind w:firstLine="0"/>
        <w:rPr>
          <w:rFonts w:hint="eastAsia"/>
        </w:rPr>
      </w:pPr>
    </w:p>
    <w:p w:rsidR="004439C3" w:rsidRDefault="004439C3" w:rsidP="00FE3511">
      <w:pPr>
        <w:widowControl/>
        <w:ind w:firstLine="0"/>
        <w:rPr>
          <w:rFonts w:hint="eastAsia"/>
        </w:rPr>
      </w:pPr>
    </w:p>
    <w:p w:rsidR="004439C3" w:rsidRDefault="004439C3" w:rsidP="00FE3511">
      <w:pPr>
        <w:widowControl/>
        <w:ind w:firstLine="0"/>
        <w:rPr>
          <w:rFonts w:hint="eastAsia"/>
        </w:rPr>
      </w:pPr>
    </w:p>
    <w:p w:rsidR="004439C3" w:rsidRDefault="004439C3" w:rsidP="00FE3511">
      <w:pPr>
        <w:widowControl/>
        <w:ind w:firstLine="0"/>
        <w:rPr>
          <w:rFonts w:hint="eastAsia"/>
        </w:rPr>
      </w:pPr>
    </w:p>
    <w:p w:rsidR="004439C3" w:rsidRDefault="004439C3" w:rsidP="00FE3511">
      <w:pPr>
        <w:widowControl/>
        <w:ind w:firstLine="0"/>
        <w:rPr>
          <w:rFonts w:hint="eastAsia"/>
        </w:rPr>
      </w:pPr>
    </w:p>
    <w:p w:rsidR="004439C3" w:rsidRDefault="004439C3" w:rsidP="00FE3511">
      <w:pPr>
        <w:widowControl/>
        <w:ind w:firstLine="0"/>
        <w:rPr>
          <w:rFonts w:hint="eastAsia"/>
        </w:rPr>
      </w:pPr>
    </w:p>
    <w:p w:rsidR="004439C3" w:rsidRDefault="004439C3" w:rsidP="00FE3511">
      <w:pPr>
        <w:widowControl/>
        <w:ind w:firstLine="0"/>
        <w:rPr>
          <w:rFonts w:hint="eastAsia"/>
        </w:rPr>
      </w:pPr>
    </w:p>
    <w:p w:rsidR="004439C3" w:rsidRDefault="004439C3" w:rsidP="00FE3511">
      <w:pPr>
        <w:widowControl/>
        <w:ind w:firstLine="0"/>
        <w:rPr>
          <w:rFonts w:hint="eastAsia"/>
        </w:rPr>
      </w:pPr>
    </w:p>
    <w:p w:rsidR="004439C3" w:rsidRDefault="004439C3" w:rsidP="00FE3511">
      <w:pPr>
        <w:widowControl/>
        <w:ind w:firstLine="0"/>
        <w:rPr>
          <w:rFonts w:hint="eastAsia"/>
        </w:rPr>
      </w:pPr>
    </w:p>
    <w:p w:rsidR="004439C3" w:rsidRDefault="004439C3" w:rsidP="00FE3511">
      <w:pPr>
        <w:widowControl/>
        <w:ind w:firstLine="0"/>
        <w:rPr>
          <w:rFonts w:hint="eastAsia"/>
        </w:rPr>
      </w:pPr>
    </w:p>
    <w:p w:rsidR="004439C3" w:rsidRDefault="004439C3" w:rsidP="00FE3511">
      <w:pPr>
        <w:widowControl/>
        <w:ind w:firstLine="0"/>
        <w:rPr>
          <w:rFonts w:hint="eastAsia"/>
        </w:rPr>
      </w:pPr>
    </w:p>
    <w:p w:rsidR="004439C3" w:rsidRDefault="004439C3" w:rsidP="00FE3511">
      <w:pPr>
        <w:widowControl/>
        <w:ind w:firstLine="0"/>
        <w:rPr>
          <w:rFonts w:hint="eastAsia"/>
        </w:rPr>
      </w:pPr>
    </w:p>
    <w:p w:rsidR="00A019F5" w:rsidRDefault="00A019F5" w:rsidP="0042103B">
      <w:pPr>
        <w:pStyle w:val="aff2"/>
        <w:ind w:left="720" w:hanging="720"/>
        <w:rPr>
          <w:noProof/>
          <w:sz w:val="36"/>
          <w:szCs w:val="36"/>
        </w:rPr>
      </w:pPr>
    </w:p>
    <w:p w:rsidR="00A019F5" w:rsidRPr="009263ED" w:rsidRDefault="00A019F5" w:rsidP="0042103B">
      <w:pPr>
        <w:pStyle w:val="aff2"/>
        <w:ind w:left="720" w:hanging="720"/>
        <w:rPr>
          <w:noProof/>
          <w:sz w:val="36"/>
          <w:szCs w:val="36"/>
        </w:rPr>
      </w:pPr>
    </w:p>
    <w:p w:rsidR="000867BD" w:rsidRPr="009263ED" w:rsidRDefault="00EC2B29">
      <w:pPr>
        <w:pStyle w:val="16"/>
        <w:topLinePunct/>
        <w:spacing w:before="0" w:line="360" w:lineRule="auto"/>
        <w:rPr>
          <w:noProof/>
          <w:sz w:val="36"/>
          <w:szCs w:val="36"/>
        </w:rPr>
      </w:pPr>
      <w:r>
        <w:rPr>
          <w:noProof/>
          <w:sz w:val="20"/>
          <w:szCs w:val="36"/>
        </w:rPr>
        <mc:AlternateContent>
          <mc:Choice Requires="wps">
            <w:drawing>
              <wp:anchor distT="0" distB="0" distL="114300" distR="114300" simplePos="0" relativeHeight="251654656" behindDoc="0" locked="0" layoutInCell="1" allowOverlap="1">
                <wp:simplePos x="0" y="0"/>
                <wp:positionH relativeFrom="column">
                  <wp:align>center</wp:align>
                </wp:positionH>
                <wp:positionV relativeFrom="paragraph">
                  <wp:posOffset>-386080</wp:posOffset>
                </wp:positionV>
                <wp:extent cx="1080135" cy="431800"/>
                <wp:effectExtent l="33655" t="25400" r="2921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31800"/>
                        </a:xfrm>
                        <a:prstGeom prst="rect">
                          <a:avLst/>
                        </a:prstGeom>
                        <a:noFill/>
                        <a:ln w="5080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E00B85" w:rsidRDefault="00E00B85">
                            <w:pPr>
                              <w:spacing w:line="420" w:lineRule="exact"/>
                              <w:ind w:firstLine="0"/>
                              <w:jc w:val="distribute"/>
                              <w:rPr>
                                <w:rFonts w:ascii="華康標楷體(P)" w:hAnsi="標楷體"/>
                                <w:sz w:val="36"/>
                              </w:rPr>
                            </w:pPr>
                            <w:r>
                              <w:rPr>
                                <w:rFonts w:ascii="華康標楷體(P)" w:hAnsi="標楷體" w:hint="eastAsia"/>
                                <w:sz w:val="36"/>
                              </w:rPr>
                              <w:t>附錄</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0;margin-top:-30.4pt;width:85.05pt;height:34pt;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" filled="f" strokeweight="4pt">
                <v:stroke r:id="rId16" o:title="" filltype="pattern"/>
                <v:textbox inset=",1.3mm">
                  <w:txbxContent>
                    <w:p w:rsidR="00E00B85" w:rsidRDefault="00E00B85">
                      <w:pPr>
                        <w:spacing w:line="420" w:lineRule="exact"/>
                        <w:ind w:firstLine="0"/>
                        <w:jc w:val="distribute"/>
                        <w:rPr>
                          <w:rFonts w:ascii="華康標楷體(P)" w:hAnsi="標楷體"/>
                          <w:sz w:val="36"/>
                        </w:rPr>
                      </w:pPr>
                      <w:r>
                        <w:rPr>
                          <w:rFonts w:ascii="華康標楷體(P)" w:hAnsi="標楷體" w:hint="eastAsia"/>
                          <w:sz w:val="36"/>
                        </w:rPr>
                        <w:t>附錄</w:t>
                      </w:r>
                    </w:p>
                  </w:txbxContent>
                </v:textbox>
              </v:shape>
            </w:pict>
          </mc:Fallback>
        </mc:AlternateContent>
      </w:r>
    </w:p>
    <w:p w:rsidR="000867BD" w:rsidRPr="009263ED" w:rsidRDefault="00B87BFF">
      <w:pPr>
        <w:pStyle w:val="16"/>
        <w:topLinePunct/>
        <w:spacing w:before="0" w:line="240" w:lineRule="auto"/>
        <w:rPr>
          <w:sz w:val="28"/>
          <w:szCs w:val="28"/>
        </w:rPr>
      </w:pPr>
      <w:r w:rsidRPr="009263ED">
        <w:rPr>
          <w:noProof/>
          <w:sz w:val="28"/>
          <w:szCs w:val="28"/>
        </w:rPr>
        <w:drawing>
          <wp:inline distT="0" distB="0" distL="0" distR="0">
            <wp:extent cx="1921510" cy="413385"/>
            <wp:effectExtent l="19050" t="0" r="2540" b="0"/>
            <wp:docPr id="8" name="圖片 8" descr="縣政重要紀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縣政重要紀事"/>
                    <pic:cNvPicPr>
                      <a:picLocks noChangeAspect="1" noChangeArrowheads="1"/>
                    </pic:cNvPicPr>
                  </pic:nvPicPr>
                  <pic:blipFill>
                    <a:blip r:embed="rId32" cstate="print"/>
                    <a:srcRect/>
                    <a:stretch>
                      <a:fillRect/>
                    </a:stretch>
                  </pic:blipFill>
                  <pic:spPr bwMode="auto">
                    <a:xfrm>
                      <a:off x="0" y="0"/>
                      <a:ext cx="1921510" cy="413385"/>
                    </a:xfrm>
                    <a:prstGeom prst="rect">
                      <a:avLst/>
                    </a:prstGeom>
                    <a:noFill/>
                    <a:ln w="9525">
                      <a:noFill/>
                      <a:miter lim="800000"/>
                      <a:headEnd/>
                      <a:tailEnd/>
                    </a:ln>
                  </pic:spPr>
                </pic:pic>
              </a:graphicData>
            </a:graphic>
          </wp:inline>
        </w:drawing>
      </w:r>
    </w:p>
    <w:p w:rsidR="000867BD" w:rsidRPr="009263ED" w:rsidRDefault="000867BD" w:rsidP="0006270E">
      <w:pPr>
        <w:pStyle w:val="a7"/>
        <w:topLinePunct/>
        <w:ind w:firstLine="0"/>
      </w:pPr>
      <w:r w:rsidRPr="009263ED">
        <w:t>（中華民國</w:t>
      </w:r>
      <w:r w:rsidRPr="009263ED">
        <w:t>1</w:t>
      </w:r>
      <w:r w:rsidR="00C153E4">
        <w:rPr>
          <w:rFonts w:hint="eastAsia"/>
        </w:rPr>
        <w:t>10</w:t>
      </w:r>
      <w:r w:rsidRPr="009263ED">
        <w:t>年</w:t>
      </w:r>
      <w:r w:rsidR="00993F6B">
        <w:rPr>
          <w:rFonts w:hint="eastAsia"/>
        </w:rPr>
        <w:t>6</w:t>
      </w:r>
      <w:r w:rsidRPr="009263ED">
        <w:t>月份）</w:t>
      </w:r>
    </w:p>
    <w:p w:rsidR="00E45655" w:rsidRDefault="00E45655" w:rsidP="00E45655">
      <w:pPr>
        <w:pStyle w:val="afffffffffff5"/>
        <w:rPr>
          <w:rFonts w:hint="eastAsia"/>
        </w:rPr>
      </w:pPr>
      <w:r>
        <w:rPr>
          <w:rFonts w:hint="eastAsia"/>
        </w:rPr>
        <w:t>110</w:t>
      </w:r>
      <w:r>
        <w:rPr>
          <w:rFonts w:hint="eastAsia"/>
        </w:rPr>
        <w:t>年</w:t>
      </w:r>
      <w:r>
        <w:rPr>
          <w:rFonts w:hint="eastAsia"/>
        </w:rPr>
        <w:t>6</w:t>
      </w:r>
      <w:r>
        <w:rPr>
          <w:rFonts w:hint="eastAsia"/>
        </w:rPr>
        <w:t>月</w:t>
      </w:r>
      <w:r>
        <w:rPr>
          <w:rFonts w:hint="eastAsia"/>
        </w:rPr>
        <w:t>1</w:t>
      </w:r>
      <w:r>
        <w:rPr>
          <w:rFonts w:hint="eastAsia"/>
        </w:rPr>
        <w:t>日</w:t>
      </w:r>
    </w:p>
    <w:p w:rsidR="00E45655" w:rsidRDefault="00E45655" w:rsidP="00E45655">
      <w:pPr>
        <w:snapToGrid w:val="0"/>
        <w:spacing w:line="240" w:lineRule="atLeast"/>
        <w:ind w:firstLineChars="202" w:firstLine="485"/>
        <w:rPr>
          <w:rFonts w:hint="eastAsia"/>
        </w:rPr>
      </w:pPr>
      <w:r>
        <w:rPr>
          <w:rFonts w:hint="eastAsia"/>
        </w:rPr>
        <w:t>縣府今日起實施入境機場全面</w:t>
      </w:r>
      <w:proofErr w:type="gramStart"/>
      <w:r>
        <w:rPr>
          <w:rFonts w:hint="eastAsia"/>
        </w:rPr>
        <w:t>快篩，拒絕快篩者</w:t>
      </w:r>
      <w:proofErr w:type="gramEnd"/>
      <w:r>
        <w:rPr>
          <w:rFonts w:hint="eastAsia"/>
        </w:rPr>
        <w:t>依傳染病防治法</w:t>
      </w:r>
      <w:proofErr w:type="gramStart"/>
      <w:r>
        <w:rPr>
          <w:rFonts w:hint="eastAsia"/>
        </w:rPr>
        <w:t>最高開罰</w:t>
      </w:r>
      <w:r>
        <w:rPr>
          <w:rFonts w:hint="eastAsia"/>
        </w:rPr>
        <w:t>1</w:t>
      </w:r>
      <w:r>
        <w:rPr>
          <w:rFonts w:hint="eastAsia"/>
        </w:rPr>
        <w:t>萬</w:t>
      </w:r>
      <w:proofErr w:type="gramEnd"/>
      <w:r>
        <w:rPr>
          <w:rFonts w:hint="eastAsia"/>
        </w:rPr>
        <w:t>5,000</w:t>
      </w:r>
      <w:r>
        <w:rPr>
          <w:rFonts w:hint="eastAsia"/>
        </w:rPr>
        <w:t>元，首日上午入境</w:t>
      </w:r>
      <w:r>
        <w:rPr>
          <w:rFonts w:hint="eastAsia"/>
        </w:rPr>
        <w:t>3</w:t>
      </w:r>
      <w:r>
        <w:rPr>
          <w:rFonts w:hint="eastAsia"/>
        </w:rPr>
        <w:t>航班、</w:t>
      </w:r>
      <w:r>
        <w:rPr>
          <w:rFonts w:hint="eastAsia"/>
        </w:rPr>
        <w:t>117</w:t>
      </w:r>
      <w:r>
        <w:rPr>
          <w:rFonts w:hint="eastAsia"/>
        </w:rPr>
        <w:t>名旅客，全部配合接受</w:t>
      </w:r>
      <w:proofErr w:type="gramStart"/>
      <w:r>
        <w:rPr>
          <w:rFonts w:hint="eastAsia"/>
        </w:rPr>
        <w:t>快篩。</w:t>
      </w:r>
      <w:proofErr w:type="gramEnd"/>
    </w:p>
    <w:p w:rsidR="00E45655" w:rsidRDefault="00E45655" w:rsidP="00E45655">
      <w:pPr>
        <w:snapToGrid w:val="0"/>
        <w:spacing w:line="240" w:lineRule="atLeast"/>
        <w:ind w:firstLineChars="202" w:firstLine="485"/>
        <w:rPr>
          <w:rFonts w:hint="eastAsia"/>
        </w:rPr>
      </w:pPr>
      <w:r>
        <w:rPr>
          <w:rFonts w:hint="eastAsia"/>
        </w:rPr>
        <w:t>針對中央疫情指揮中心撤銷機場全面</w:t>
      </w:r>
      <w:proofErr w:type="gramStart"/>
      <w:r>
        <w:rPr>
          <w:rFonts w:hint="eastAsia"/>
        </w:rPr>
        <w:t>快篩公告</w:t>
      </w:r>
      <w:proofErr w:type="gramEnd"/>
      <w:r>
        <w:rPr>
          <w:rFonts w:hint="eastAsia"/>
        </w:rPr>
        <w:t>，縣府發言人陳其育表示，離島醫療資源與台灣本島有很大落差，如果中央不能保護澎湖，請不要阻礙澎湖自我保護，為了澎湖民眾的健康，縣府將持續採取入境澎湖全面</w:t>
      </w:r>
      <w:proofErr w:type="gramStart"/>
      <w:r>
        <w:rPr>
          <w:rFonts w:hint="eastAsia"/>
        </w:rPr>
        <w:t>快篩。</w:t>
      </w:r>
      <w:proofErr w:type="gramEnd"/>
    </w:p>
    <w:p w:rsidR="00E45655" w:rsidRDefault="00E45655" w:rsidP="00E45655">
      <w:pPr>
        <w:pStyle w:val="afffffffffff5"/>
        <w:rPr>
          <w:rFonts w:hint="eastAsia"/>
        </w:rPr>
      </w:pPr>
      <w:r>
        <w:rPr>
          <w:rFonts w:hint="eastAsia"/>
        </w:rPr>
        <w:t>110</w:t>
      </w:r>
      <w:r>
        <w:rPr>
          <w:rFonts w:hint="eastAsia"/>
        </w:rPr>
        <w:t>年</w:t>
      </w:r>
      <w:r>
        <w:rPr>
          <w:rFonts w:hint="eastAsia"/>
        </w:rPr>
        <w:t>6</w:t>
      </w:r>
      <w:r>
        <w:rPr>
          <w:rFonts w:hint="eastAsia"/>
        </w:rPr>
        <w:t>月</w:t>
      </w:r>
      <w:r>
        <w:rPr>
          <w:rFonts w:hint="eastAsia"/>
        </w:rPr>
        <w:t>2</w:t>
      </w:r>
      <w:r>
        <w:rPr>
          <w:rFonts w:hint="eastAsia"/>
        </w:rPr>
        <w:t>日</w:t>
      </w:r>
    </w:p>
    <w:p w:rsidR="00E45655" w:rsidRDefault="00E45655" w:rsidP="00E45655">
      <w:pPr>
        <w:snapToGrid w:val="0"/>
        <w:spacing w:line="240" w:lineRule="atLeast"/>
        <w:ind w:firstLineChars="202" w:firstLine="485"/>
        <w:rPr>
          <w:rFonts w:hint="eastAsia"/>
        </w:rPr>
      </w:pPr>
      <w:r>
        <w:rPr>
          <w:rFonts w:hint="eastAsia"/>
        </w:rPr>
        <w:t>針對近日網路散播多則澎湖確診案例不實訊息及足跡，縣長賴峰偉已指示警察局徹查，並呼籲民眾不要轉傳未經縣府證實的訊息，或散布傳染病</w:t>
      </w:r>
      <w:proofErr w:type="gramStart"/>
      <w:r>
        <w:rPr>
          <w:rFonts w:hint="eastAsia"/>
        </w:rPr>
        <w:t>疫</w:t>
      </w:r>
      <w:proofErr w:type="gramEnd"/>
      <w:r>
        <w:rPr>
          <w:rFonts w:hint="eastAsia"/>
        </w:rPr>
        <w:t>情謠言，違者將依法嚴辦，絕不寬容。</w:t>
      </w:r>
    </w:p>
    <w:p w:rsidR="00E45655" w:rsidRDefault="00E45655" w:rsidP="00E45655">
      <w:pPr>
        <w:snapToGrid w:val="0"/>
        <w:spacing w:line="240" w:lineRule="atLeast"/>
        <w:ind w:firstLineChars="202" w:firstLine="485"/>
        <w:rPr>
          <w:rFonts w:hint="eastAsia"/>
        </w:rPr>
      </w:pPr>
      <w:r>
        <w:rPr>
          <w:rFonts w:hint="eastAsia"/>
        </w:rPr>
        <w:t>縣府收到中央新分配的</w:t>
      </w:r>
      <w:r>
        <w:rPr>
          <w:rFonts w:hint="eastAsia"/>
        </w:rPr>
        <w:t>80</w:t>
      </w:r>
      <w:r>
        <w:rPr>
          <w:rFonts w:hint="eastAsia"/>
        </w:rPr>
        <w:t>瓶疫苗，將儘速</w:t>
      </w:r>
      <w:proofErr w:type="gramStart"/>
      <w:r>
        <w:rPr>
          <w:rFonts w:hint="eastAsia"/>
        </w:rPr>
        <w:t>按衛福部</w:t>
      </w:r>
      <w:proofErr w:type="gramEnd"/>
      <w:r>
        <w:rPr>
          <w:rFonts w:hint="eastAsia"/>
        </w:rPr>
        <w:t>制定的順序施打。</w:t>
      </w:r>
    </w:p>
    <w:p w:rsidR="00E45655" w:rsidRDefault="00E45655" w:rsidP="00E45655">
      <w:pPr>
        <w:snapToGrid w:val="0"/>
        <w:spacing w:line="240" w:lineRule="atLeast"/>
        <w:ind w:firstLineChars="202" w:firstLine="485"/>
        <w:rPr>
          <w:rFonts w:hint="eastAsia"/>
        </w:rPr>
      </w:pPr>
      <w:r>
        <w:rPr>
          <w:rFonts w:hint="eastAsia"/>
        </w:rPr>
        <w:t>即日起由秘書長盧春田帶領多位一、二級主管成立「</w:t>
      </w:r>
      <w:proofErr w:type="gramStart"/>
      <w:r>
        <w:rPr>
          <w:rFonts w:hint="eastAsia"/>
        </w:rPr>
        <w:t>機場快篩宣導</w:t>
      </w:r>
      <w:proofErr w:type="gramEnd"/>
      <w:r>
        <w:rPr>
          <w:rFonts w:hint="eastAsia"/>
        </w:rPr>
        <w:t>團」，在澎湖機場鼓勵入境旅客配合縣府防疫措施同意</w:t>
      </w:r>
      <w:proofErr w:type="gramStart"/>
      <w:r>
        <w:rPr>
          <w:rFonts w:hint="eastAsia"/>
        </w:rPr>
        <w:t>快篩。</w:t>
      </w:r>
      <w:proofErr w:type="gramEnd"/>
    </w:p>
    <w:p w:rsidR="00E45655" w:rsidRDefault="00E45655" w:rsidP="00E45655">
      <w:pPr>
        <w:pStyle w:val="afffffffffff5"/>
        <w:rPr>
          <w:rFonts w:hint="eastAsia"/>
        </w:rPr>
      </w:pPr>
      <w:r>
        <w:rPr>
          <w:rFonts w:hint="eastAsia"/>
        </w:rPr>
        <w:t>110</w:t>
      </w:r>
      <w:r>
        <w:rPr>
          <w:rFonts w:hint="eastAsia"/>
        </w:rPr>
        <w:t>年</w:t>
      </w:r>
      <w:r>
        <w:rPr>
          <w:rFonts w:hint="eastAsia"/>
        </w:rPr>
        <w:t>6</w:t>
      </w:r>
      <w:r>
        <w:rPr>
          <w:rFonts w:hint="eastAsia"/>
        </w:rPr>
        <w:t>月</w:t>
      </w:r>
      <w:r>
        <w:rPr>
          <w:rFonts w:hint="eastAsia"/>
        </w:rPr>
        <w:t>3</w:t>
      </w:r>
      <w:r>
        <w:rPr>
          <w:rFonts w:hint="eastAsia"/>
        </w:rPr>
        <w:t>日</w:t>
      </w:r>
    </w:p>
    <w:p w:rsidR="00E45655" w:rsidRDefault="00E45655" w:rsidP="00E45655">
      <w:pPr>
        <w:snapToGrid w:val="0"/>
        <w:spacing w:line="240" w:lineRule="atLeast"/>
        <w:ind w:firstLineChars="202" w:firstLine="485"/>
        <w:rPr>
          <w:rFonts w:hint="eastAsia"/>
        </w:rPr>
      </w:pPr>
      <w:r>
        <w:rPr>
          <w:rFonts w:hint="eastAsia"/>
        </w:rPr>
        <w:t>縣府召開首次線上</w:t>
      </w:r>
      <w:proofErr w:type="gramStart"/>
      <w:r>
        <w:rPr>
          <w:rFonts w:hint="eastAsia"/>
        </w:rPr>
        <w:t>疫</w:t>
      </w:r>
      <w:proofErr w:type="gramEnd"/>
      <w:r>
        <w:rPr>
          <w:rFonts w:hint="eastAsia"/>
        </w:rPr>
        <w:t>情記者會，表示澎湖縣</w:t>
      </w:r>
      <w:proofErr w:type="gramStart"/>
      <w:r>
        <w:rPr>
          <w:rFonts w:hint="eastAsia"/>
        </w:rPr>
        <w:t>醫</w:t>
      </w:r>
      <w:proofErr w:type="gramEnd"/>
      <w:r>
        <w:rPr>
          <w:rFonts w:hint="eastAsia"/>
        </w:rPr>
        <w:t>事人員疫苗施打率已近</w:t>
      </w:r>
      <w:proofErr w:type="gramStart"/>
      <w:r>
        <w:rPr>
          <w:rFonts w:hint="eastAsia"/>
        </w:rPr>
        <w:t>7</w:t>
      </w:r>
      <w:r>
        <w:rPr>
          <w:rFonts w:hint="eastAsia"/>
        </w:rPr>
        <w:t>成</w:t>
      </w:r>
      <w:proofErr w:type="gramEnd"/>
      <w:r>
        <w:rPr>
          <w:rFonts w:hint="eastAsia"/>
        </w:rPr>
        <w:t>，並呼籲中央有責任採購充足的疫苗，供醫療資源相對不足的離島民眾優先施打，達到群體免疫效果。</w:t>
      </w:r>
    </w:p>
    <w:p w:rsidR="00E45655" w:rsidRDefault="00E45655" w:rsidP="00E45655">
      <w:pPr>
        <w:pStyle w:val="afffffffffff5"/>
        <w:rPr>
          <w:rFonts w:hint="eastAsia"/>
        </w:rPr>
      </w:pPr>
      <w:r>
        <w:rPr>
          <w:rFonts w:hint="eastAsia"/>
        </w:rPr>
        <w:t>110</w:t>
      </w:r>
      <w:r>
        <w:rPr>
          <w:rFonts w:hint="eastAsia"/>
        </w:rPr>
        <w:t>年</w:t>
      </w:r>
      <w:r>
        <w:rPr>
          <w:rFonts w:hint="eastAsia"/>
        </w:rPr>
        <w:t>6</w:t>
      </w:r>
      <w:r>
        <w:rPr>
          <w:rFonts w:hint="eastAsia"/>
        </w:rPr>
        <w:t>月</w:t>
      </w:r>
      <w:r>
        <w:rPr>
          <w:rFonts w:hint="eastAsia"/>
        </w:rPr>
        <w:t>4</w:t>
      </w:r>
      <w:r>
        <w:rPr>
          <w:rFonts w:hint="eastAsia"/>
        </w:rPr>
        <w:t>日</w:t>
      </w:r>
    </w:p>
    <w:p w:rsidR="00E45655" w:rsidRDefault="00E45655" w:rsidP="00E45655">
      <w:pPr>
        <w:snapToGrid w:val="0"/>
        <w:spacing w:line="240" w:lineRule="atLeast"/>
        <w:ind w:firstLineChars="202" w:firstLine="485"/>
        <w:rPr>
          <w:rFonts w:hint="eastAsia"/>
        </w:rPr>
      </w:pPr>
      <w:r>
        <w:rPr>
          <w:rFonts w:hint="eastAsia"/>
        </w:rPr>
        <w:t>縣府召開</w:t>
      </w:r>
      <w:proofErr w:type="gramStart"/>
      <w:r>
        <w:rPr>
          <w:rFonts w:hint="eastAsia"/>
        </w:rPr>
        <w:t>線上最新疫</w:t>
      </w:r>
      <w:proofErr w:type="gramEnd"/>
      <w:r>
        <w:rPr>
          <w:rFonts w:hint="eastAsia"/>
        </w:rPr>
        <w:t>情記者會，邀請三總澎湖分院院長施宇隆、</w:t>
      </w:r>
      <w:proofErr w:type="gramStart"/>
      <w:r>
        <w:rPr>
          <w:rFonts w:hint="eastAsia"/>
        </w:rPr>
        <w:t>部立澎湖</w:t>
      </w:r>
      <w:proofErr w:type="gramEnd"/>
      <w:r>
        <w:rPr>
          <w:rFonts w:hint="eastAsia"/>
        </w:rPr>
        <w:t>醫院院長匡勝捷說明澎湖防疫醫療量能。施宇隆、匡勝捷共同表示，兩院合作無間，會做澎湖最好的醫療後盾，共同守護鄉親健康。</w:t>
      </w:r>
    </w:p>
    <w:p w:rsidR="004A1169" w:rsidRDefault="004A1169" w:rsidP="00E45655">
      <w:pPr>
        <w:snapToGrid w:val="0"/>
        <w:spacing w:line="240" w:lineRule="atLeast"/>
        <w:ind w:firstLineChars="202" w:firstLine="485"/>
        <w:rPr>
          <w:rFonts w:hint="eastAsia"/>
        </w:rPr>
      </w:pPr>
    </w:p>
    <w:p w:rsidR="00E45655" w:rsidRDefault="00E45655" w:rsidP="00E45655">
      <w:pPr>
        <w:pStyle w:val="afffffffffff5"/>
        <w:rPr>
          <w:rFonts w:hint="eastAsia"/>
        </w:rPr>
      </w:pPr>
      <w:r>
        <w:rPr>
          <w:rFonts w:hint="eastAsia"/>
        </w:rPr>
        <w:lastRenderedPageBreak/>
        <w:t>110</w:t>
      </w:r>
      <w:r>
        <w:rPr>
          <w:rFonts w:hint="eastAsia"/>
        </w:rPr>
        <w:t>年</w:t>
      </w:r>
      <w:r>
        <w:rPr>
          <w:rFonts w:hint="eastAsia"/>
        </w:rPr>
        <w:t>6</w:t>
      </w:r>
      <w:r>
        <w:rPr>
          <w:rFonts w:hint="eastAsia"/>
        </w:rPr>
        <w:t>月</w:t>
      </w:r>
      <w:r>
        <w:rPr>
          <w:rFonts w:hint="eastAsia"/>
        </w:rPr>
        <w:t>5</w:t>
      </w:r>
      <w:r>
        <w:rPr>
          <w:rFonts w:hint="eastAsia"/>
        </w:rPr>
        <w:t>日</w:t>
      </w:r>
    </w:p>
    <w:p w:rsidR="00E45655" w:rsidRDefault="00E45655" w:rsidP="00E45655">
      <w:pPr>
        <w:snapToGrid w:val="0"/>
        <w:spacing w:line="240" w:lineRule="atLeast"/>
        <w:ind w:firstLineChars="202" w:firstLine="485"/>
        <w:rPr>
          <w:rFonts w:hint="eastAsia"/>
        </w:rPr>
      </w:pPr>
      <w:r>
        <w:rPr>
          <w:rFonts w:hint="eastAsia"/>
        </w:rPr>
        <w:t>縣長賴峰偉至北辰市場關心防疫措施，感謝攤商配合政府防疫政策，暫緩往返臺灣、澎湖，落實自我保護措施，並呼籲民眾至市場採買避開尖峰人潮，減少採買次數，一次買足，減少感染機會。</w:t>
      </w:r>
    </w:p>
    <w:p w:rsidR="00E45655" w:rsidRDefault="00E45655" w:rsidP="00E45655">
      <w:pPr>
        <w:snapToGrid w:val="0"/>
        <w:spacing w:line="240" w:lineRule="atLeast"/>
        <w:ind w:firstLineChars="202" w:firstLine="485"/>
        <w:rPr>
          <w:rFonts w:hint="eastAsia"/>
        </w:rPr>
      </w:pPr>
      <w:r>
        <w:rPr>
          <w:rFonts w:hint="eastAsia"/>
        </w:rPr>
        <w:t>機場</w:t>
      </w:r>
      <w:proofErr w:type="gramStart"/>
      <w:r>
        <w:rPr>
          <w:rFonts w:hint="eastAsia"/>
        </w:rPr>
        <w:t>快篩站正壓檢疫亭</w:t>
      </w:r>
      <w:proofErr w:type="gramEnd"/>
      <w:r>
        <w:rPr>
          <w:rFonts w:hint="eastAsia"/>
        </w:rPr>
        <w:t>正式上路啟用，立即發揮功效，加速整體</w:t>
      </w:r>
      <w:proofErr w:type="gramStart"/>
      <w:r>
        <w:rPr>
          <w:rFonts w:hint="eastAsia"/>
        </w:rPr>
        <w:t>快篩作業</w:t>
      </w:r>
      <w:proofErr w:type="gramEnd"/>
      <w:r>
        <w:rPr>
          <w:rFonts w:hint="eastAsia"/>
        </w:rPr>
        <w:t>，大幅提高</w:t>
      </w:r>
      <w:proofErr w:type="gramStart"/>
      <w:r>
        <w:rPr>
          <w:rFonts w:hint="eastAsia"/>
        </w:rPr>
        <w:t>採</w:t>
      </w:r>
      <w:proofErr w:type="gramEnd"/>
      <w:r>
        <w:rPr>
          <w:rFonts w:hint="eastAsia"/>
        </w:rPr>
        <w:t>檢效率。</w:t>
      </w:r>
    </w:p>
    <w:p w:rsidR="00E45655" w:rsidRDefault="00E45655" w:rsidP="00E45655">
      <w:pPr>
        <w:snapToGrid w:val="0"/>
        <w:spacing w:line="240" w:lineRule="atLeast"/>
        <w:ind w:firstLineChars="202" w:firstLine="485"/>
        <w:rPr>
          <w:rFonts w:hint="eastAsia"/>
        </w:rPr>
      </w:pPr>
      <w:r>
        <w:rPr>
          <w:rFonts w:hint="eastAsia"/>
        </w:rPr>
        <w:t>謠傳「縣府囤積疫苗」、「偷渡長官親戚打公關針」等，縣府發言人陳其育譴責散布謠言者，並表示</w:t>
      </w:r>
      <w:proofErr w:type="gramStart"/>
      <w:r>
        <w:rPr>
          <w:rFonts w:hint="eastAsia"/>
        </w:rPr>
        <w:t>疫</w:t>
      </w:r>
      <w:proofErr w:type="gramEnd"/>
      <w:r>
        <w:rPr>
          <w:rFonts w:hint="eastAsia"/>
        </w:rPr>
        <w:t>情嚴峻之際，不容有心人士阻礙防疫工作，縣長賴峰偉已指示衛生局、警察局立即嚴辦，</w:t>
      </w:r>
      <w:proofErr w:type="gramStart"/>
      <w:r>
        <w:rPr>
          <w:rFonts w:hint="eastAsia"/>
        </w:rPr>
        <w:t>最高開罰</w:t>
      </w:r>
      <w:r>
        <w:rPr>
          <w:rFonts w:hint="eastAsia"/>
        </w:rPr>
        <w:t>300</w:t>
      </w:r>
      <w:r>
        <w:rPr>
          <w:rFonts w:hint="eastAsia"/>
        </w:rPr>
        <w:t>萬元</w:t>
      </w:r>
      <w:proofErr w:type="gramEnd"/>
      <w:r>
        <w:rPr>
          <w:rFonts w:hint="eastAsia"/>
        </w:rPr>
        <w:t>、</w:t>
      </w:r>
      <w:r>
        <w:rPr>
          <w:rFonts w:hint="eastAsia"/>
        </w:rPr>
        <w:t>3</w:t>
      </w:r>
      <w:r>
        <w:rPr>
          <w:rFonts w:hint="eastAsia"/>
        </w:rPr>
        <w:t>年以下有期徒刑。</w:t>
      </w:r>
    </w:p>
    <w:p w:rsidR="00E45655" w:rsidRDefault="00E45655" w:rsidP="00E45655">
      <w:pPr>
        <w:snapToGrid w:val="0"/>
        <w:spacing w:line="240" w:lineRule="atLeast"/>
        <w:ind w:firstLineChars="202" w:firstLine="485"/>
        <w:rPr>
          <w:rFonts w:hint="eastAsia"/>
        </w:rPr>
      </w:pPr>
      <w:r>
        <w:rPr>
          <w:rFonts w:hint="eastAsia"/>
        </w:rPr>
        <w:t>湖西鄉隘門村有三人</w:t>
      </w:r>
      <w:r>
        <w:rPr>
          <w:rFonts w:hint="eastAsia"/>
        </w:rPr>
        <w:t>PCR</w:t>
      </w:r>
      <w:r>
        <w:rPr>
          <w:rFonts w:hint="eastAsia"/>
        </w:rPr>
        <w:t>檢測為陽性，已被醫院收治。對象為近</w:t>
      </w:r>
      <w:r>
        <w:rPr>
          <w:rFonts w:hint="eastAsia"/>
        </w:rPr>
        <w:t>90</w:t>
      </w:r>
      <w:r>
        <w:rPr>
          <w:rFonts w:hint="eastAsia"/>
        </w:rPr>
        <w:t>歲的母親及兩位兒子，</w:t>
      </w:r>
      <w:proofErr w:type="gramStart"/>
      <w:r>
        <w:rPr>
          <w:rFonts w:hint="eastAsia"/>
        </w:rPr>
        <w:t>疫</w:t>
      </w:r>
      <w:proofErr w:type="gramEnd"/>
      <w:r>
        <w:rPr>
          <w:rFonts w:hint="eastAsia"/>
        </w:rPr>
        <w:t>調小組將持續深入調查，</w:t>
      </w:r>
      <w:proofErr w:type="gramStart"/>
      <w:r>
        <w:rPr>
          <w:rFonts w:hint="eastAsia"/>
        </w:rPr>
        <w:t>擴大匡列接觸</w:t>
      </w:r>
      <w:proofErr w:type="gramEnd"/>
      <w:r>
        <w:rPr>
          <w:rFonts w:hint="eastAsia"/>
        </w:rPr>
        <w:t>者。</w:t>
      </w:r>
    </w:p>
    <w:p w:rsidR="00E45655" w:rsidRDefault="00E45655" w:rsidP="00E45655">
      <w:pPr>
        <w:pStyle w:val="afffffffffff5"/>
        <w:rPr>
          <w:rFonts w:hint="eastAsia"/>
        </w:rPr>
      </w:pPr>
      <w:r>
        <w:rPr>
          <w:rFonts w:hint="eastAsia"/>
        </w:rPr>
        <w:t>110</w:t>
      </w:r>
      <w:r>
        <w:rPr>
          <w:rFonts w:hint="eastAsia"/>
        </w:rPr>
        <w:t>年</w:t>
      </w:r>
      <w:r>
        <w:rPr>
          <w:rFonts w:hint="eastAsia"/>
        </w:rPr>
        <w:t>6</w:t>
      </w:r>
      <w:r>
        <w:rPr>
          <w:rFonts w:hint="eastAsia"/>
        </w:rPr>
        <w:t>月</w:t>
      </w:r>
      <w:r>
        <w:rPr>
          <w:rFonts w:hint="eastAsia"/>
        </w:rPr>
        <w:t>6</w:t>
      </w:r>
      <w:r>
        <w:rPr>
          <w:rFonts w:hint="eastAsia"/>
        </w:rPr>
        <w:t>日</w:t>
      </w:r>
    </w:p>
    <w:p w:rsidR="00E45655" w:rsidRDefault="00E45655" w:rsidP="00E45655">
      <w:pPr>
        <w:snapToGrid w:val="0"/>
        <w:spacing w:line="240" w:lineRule="atLeast"/>
        <w:ind w:firstLineChars="202" w:firstLine="485"/>
        <w:rPr>
          <w:rFonts w:hint="eastAsia"/>
        </w:rPr>
      </w:pPr>
      <w:r>
        <w:rPr>
          <w:rFonts w:hint="eastAsia"/>
        </w:rPr>
        <w:t>縣長賴峰偉召開最新</w:t>
      </w:r>
      <w:proofErr w:type="gramStart"/>
      <w:r>
        <w:rPr>
          <w:rFonts w:hint="eastAsia"/>
        </w:rPr>
        <w:t>疫情線上</w:t>
      </w:r>
      <w:proofErr w:type="gramEnd"/>
      <w:r>
        <w:rPr>
          <w:rFonts w:hint="eastAsia"/>
        </w:rPr>
        <w:t>記者會表示，縣府防疫政策是「安內攘外」，</w:t>
      </w:r>
      <w:proofErr w:type="gramStart"/>
      <w:r>
        <w:rPr>
          <w:rFonts w:hint="eastAsia"/>
        </w:rPr>
        <w:t>擴大匡列接觸</w:t>
      </w:r>
      <w:proofErr w:type="gramEnd"/>
      <w:r>
        <w:rPr>
          <w:rFonts w:hint="eastAsia"/>
        </w:rPr>
        <w:t>者避免擴散，並啟動機場全面</w:t>
      </w:r>
      <w:proofErr w:type="gramStart"/>
      <w:r>
        <w:rPr>
          <w:rFonts w:hint="eastAsia"/>
        </w:rPr>
        <w:t>快篩阻</w:t>
      </w:r>
      <w:proofErr w:type="gramEnd"/>
      <w:r>
        <w:rPr>
          <w:rFonts w:hint="eastAsia"/>
        </w:rPr>
        <w:t>絕病毒。縣府也與楊曜立委合作，向中央爭取</w:t>
      </w:r>
      <w:r>
        <w:rPr>
          <w:rFonts w:hint="eastAsia"/>
        </w:rPr>
        <w:t>4</w:t>
      </w:r>
      <w:r>
        <w:rPr>
          <w:rFonts w:hint="eastAsia"/>
        </w:rPr>
        <w:t>萬劑以上疫苗，規劃大型疫苗接種站，早日終結</w:t>
      </w:r>
      <w:proofErr w:type="gramStart"/>
      <w:r>
        <w:rPr>
          <w:rFonts w:hint="eastAsia"/>
        </w:rPr>
        <w:t>疫</w:t>
      </w:r>
      <w:proofErr w:type="gramEnd"/>
      <w:r>
        <w:rPr>
          <w:rFonts w:hint="eastAsia"/>
        </w:rPr>
        <w:t>情。</w:t>
      </w:r>
    </w:p>
    <w:p w:rsidR="00E45655" w:rsidRDefault="00E45655" w:rsidP="00E45655">
      <w:pPr>
        <w:snapToGrid w:val="0"/>
        <w:spacing w:line="240" w:lineRule="atLeast"/>
        <w:ind w:firstLineChars="202" w:firstLine="485"/>
        <w:rPr>
          <w:rFonts w:hint="eastAsia"/>
        </w:rPr>
      </w:pPr>
      <w:r>
        <w:rPr>
          <w:rFonts w:hint="eastAsia"/>
        </w:rPr>
        <w:t>三總澎湖分院院長施宇隆在防疫記者會中說明收治患者的最新病況，及該院在防疫上的醫療量能，他表示由案</w:t>
      </w:r>
      <w:r>
        <w:rPr>
          <w:rFonts w:hint="eastAsia"/>
        </w:rPr>
        <w:t>8433</w:t>
      </w:r>
      <w:r>
        <w:rPr>
          <w:rFonts w:hint="eastAsia"/>
        </w:rPr>
        <w:t>復原情況良好可看出，醫療在地化已有顯著成效，請鄉親對澎湖醫療要有信心。</w:t>
      </w:r>
    </w:p>
    <w:p w:rsidR="00E45655" w:rsidRDefault="00E45655" w:rsidP="00E45655">
      <w:pPr>
        <w:pStyle w:val="afffffffffff5"/>
        <w:rPr>
          <w:rFonts w:hint="eastAsia"/>
        </w:rPr>
      </w:pPr>
      <w:r>
        <w:rPr>
          <w:rFonts w:hint="eastAsia"/>
        </w:rPr>
        <w:t>110</w:t>
      </w:r>
      <w:r>
        <w:rPr>
          <w:rFonts w:hint="eastAsia"/>
        </w:rPr>
        <w:t>年</w:t>
      </w:r>
      <w:r>
        <w:rPr>
          <w:rFonts w:hint="eastAsia"/>
        </w:rPr>
        <w:t>6</w:t>
      </w:r>
      <w:r>
        <w:rPr>
          <w:rFonts w:hint="eastAsia"/>
        </w:rPr>
        <w:t>月</w:t>
      </w:r>
      <w:r>
        <w:rPr>
          <w:rFonts w:hint="eastAsia"/>
        </w:rPr>
        <w:t>7</w:t>
      </w:r>
      <w:r>
        <w:rPr>
          <w:rFonts w:hint="eastAsia"/>
        </w:rPr>
        <w:t>日</w:t>
      </w:r>
    </w:p>
    <w:p w:rsidR="00E45655" w:rsidRDefault="00E45655" w:rsidP="00E45655">
      <w:pPr>
        <w:snapToGrid w:val="0"/>
        <w:spacing w:line="240" w:lineRule="atLeast"/>
        <w:ind w:firstLineChars="202" w:firstLine="485"/>
        <w:rPr>
          <w:rFonts w:hint="eastAsia"/>
        </w:rPr>
      </w:pPr>
      <w:r>
        <w:rPr>
          <w:rFonts w:hint="eastAsia"/>
        </w:rPr>
        <w:t>湖西鄉長吳政杰出席縣府防疫記者會表示，隘門村已進行全面</w:t>
      </w:r>
      <w:proofErr w:type="gramStart"/>
      <w:r>
        <w:rPr>
          <w:rFonts w:hint="eastAsia"/>
        </w:rPr>
        <w:t>快篩，</w:t>
      </w:r>
      <w:proofErr w:type="gramEnd"/>
      <w:r>
        <w:rPr>
          <w:rFonts w:hint="eastAsia"/>
        </w:rPr>
        <w:t>預計本</w:t>
      </w:r>
      <w:proofErr w:type="gramStart"/>
      <w:r>
        <w:rPr>
          <w:rFonts w:hint="eastAsia"/>
        </w:rPr>
        <w:t>週</w:t>
      </w:r>
      <w:proofErr w:type="gramEnd"/>
      <w:r>
        <w:rPr>
          <w:rFonts w:hint="eastAsia"/>
        </w:rPr>
        <w:t>可完成，籲請民眾依排定時程、地點前往檢測。</w:t>
      </w:r>
    </w:p>
    <w:p w:rsidR="00E45655" w:rsidRDefault="00E45655" w:rsidP="00E45655">
      <w:pPr>
        <w:pStyle w:val="afffffffffff5"/>
        <w:rPr>
          <w:rFonts w:hint="eastAsia"/>
        </w:rPr>
      </w:pPr>
      <w:r>
        <w:rPr>
          <w:rFonts w:hint="eastAsia"/>
        </w:rPr>
        <w:t>110</w:t>
      </w:r>
      <w:r>
        <w:rPr>
          <w:rFonts w:hint="eastAsia"/>
        </w:rPr>
        <w:t>年</w:t>
      </w:r>
      <w:r>
        <w:rPr>
          <w:rFonts w:hint="eastAsia"/>
        </w:rPr>
        <w:t>6</w:t>
      </w:r>
      <w:r>
        <w:rPr>
          <w:rFonts w:hint="eastAsia"/>
        </w:rPr>
        <w:t>月</w:t>
      </w:r>
      <w:r>
        <w:rPr>
          <w:rFonts w:hint="eastAsia"/>
        </w:rPr>
        <w:t>8</w:t>
      </w:r>
      <w:r>
        <w:rPr>
          <w:rFonts w:hint="eastAsia"/>
        </w:rPr>
        <w:t>日</w:t>
      </w:r>
    </w:p>
    <w:p w:rsidR="00E45655" w:rsidRDefault="00E45655" w:rsidP="00E45655">
      <w:pPr>
        <w:snapToGrid w:val="0"/>
        <w:spacing w:line="240" w:lineRule="atLeast"/>
        <w:ind w:firstLineChars="202" w:firstLine="485"/>
        <w:rPr>
          <w:rFonts w:hint="eastAsia"/>
        </w:rPr>
      </w:pPr>
      <w:r>
        <w:rPr>
          <w:rFonts w:hint="eastAsia"/>
        </w:rPr>
        <w:t>縣府召開最新</w:t>
      </w:r>
      <w:proofErr w:type="gramStart"/>
      <w:r>
        <w:rPr>
          <w:rFonts w:hint="eastAsia"/>
        </w:rPr>
        <w:t>疫情線上</w:t>
      </w:r>
      <w:proofErr w:type="gramEnd"/>
      <w:r>
        <w:rPr>
          <w:rFonts w:hint="eastAsia"/>
        </w:rPr>
        <w:t>記者會，針對疫苗接種人力及規劃，發言人陳其育表示，目前三總澎湖分院、</w:t>
      </w:r>
      <w:proofErr w:type="gramStart"/>
      <w:r>
        <w:rPr>
          <w:rFonts w:hint="eastAsia"/>
        </w:rPr>
        <w:t>部立澎湖</w:t>
      </w:r>
      <w:proofErr w:type="gramEnd"/>
      <w:r>
        <w:rPr>
          <w:rFonts w:hint="eastAsia"/>
        </w:rPr>
        <w:t>醫院及</w:t>
      </w:r>
      <w:r>
        <w:rPr>
          <w:rFonts w:hint="eastAsia"/>
        </w:rPr>
        <w:t>11</w:t>
      </w:r>
      <w:r>
        <w:rPr>
          <w:rFonts w:hint="eastAsia"/>
        </w:rPr>
        <w:t>間衛生所皆有提供接種服務，未來只要疫苗量充足，縣府將立即啟動大型及村里疫苗接種站。</w:t>
      </w:r>
    </w:p>
    <w:p w:rsidR="00E45655" w:rsidRDefault="00E45655" w:rsidP="00E45655">
      <w:pPr>
        <w:snapToGrid w:val="0"/>
        <w:spacing w:line="240" w:lineRule="atLeast"/>
        <w:ind w:firstLineChars="202" w:firstLine="485"/>
        <w:rPr>
          <w:rFonts w:hint="eastAsia"/>
        </w:rPr>
      </w:pPr>
      <w:r>
        <w:rPr>
          <w:rFonts w:hint="eastAsia"/>
        </w:rPr>
        <w:t>農漁局長胡流宗、社會處長陳寶緞在記者會上，說明</w:t>
      </w:r>
      <w:proofErr w:type="gramStart"/>
      <w:r>
        <w:rPr>
          <w:rFonts w:hint="eastAsia"/>
        </w:rPr>
        <w:t>外籍移工管制</w:t>
      </w:r>
      <w:proofErr w:type="gramEnd"/>
      <w:r>
        <w:rPr>
          <w:rFonts w:hint="eastAsia"/>
        </w:rPr>
        <w:t>作法，縣府要求雇主</w:t>
      </w:r>
      <w:proofErr w:type="gramStart"/>
      <w:r>
        <w:rPr>
          <w:rFonts w:hint="eastAsia"/>
        </w:rPr>
        <w:t>改善移工住宿</w:t>
      </w:r>
      <w:proofErr w:type="gramEnd"/>
      <w:r>
        <w:rPr>
          <w:rFonts w:hint="eastAsia"/>
        </w:rPr>
        <w:t>空間，避免群聚感染，並</w:t>
      </w:r>
      <w:proofErr w:type="gramStart"/>
      <w:r>
        <w:rPr>
          <w:rFonts w:hint="eastAsia"/>
        </w:rPr>
        <w:t>稽查移工聚集</w:t>
      </w:r>
      <w:proofErr w:type="gramEnd"/>
      <w:r>
        <w:rPr>
          <w:rFonts w:hint="eastAsia"/>
        </w:rPr>
        <w:t>場所，外出落實配戴口罩，保持社交距離。</w:t>
      </w:r>
    </w:p>
    <w:p w:rsidR="00E45655" w:rsidRDefault="00E45655" w:rsidP="00E45655">
      <w:pPr>
        <w:snapToGrid w:val="0"/>
        <w:spacing w:line="240" w:lineRule="atLeast"/>
        <w:ind w:firstLineChars="202" w:firstLine="485"/>
        <w:rPr>
          <w:rFonts w:hint="eastAsia"/>
        </w:rPr>
      </w:pPr>
      <w:r>
        <w:rPr>
          <w:rFonts w:hint="eastAsia"/>
        </w:rPr>
        <w:t>建設處長蔡淇賢說明最新市場防疫措施時表示，為分散市場人流，縣府擴大管制範圍，以單一出入口，限制採買人流，鼓勵民眾預約外帶，快速購買，一次買足，減少進入市場次數，避免群聚感染風險。</w:t>
      </w:r>
    </w:p>
    <w:p w:rsidR="00E45655" w:rsidRDefault="00E45655" w:rsidP="00E45655">
      <w:pPr>
        <w:snapToGrid w:val="0"/>
        <w:spacing w:line="240" w:lineRule="atLeast"/>
        <w:ind w:firstLineChars="202" w:firstLine="485"/>
        <w:rPr>
          <w:rFonts w:hint="eastAsia"/>
        </w:rPr>
      </w:pPr>
      <w:r>
        <w:rPr>
          <w:rFonts w:hint="eastAsia"/>
        </w:rPr>
        <w:t>台北市澎湖同鄉會理事長唐一弘、常務理事林福昌及</w:t>
      </w:r>
      <w:proofErr w:type="gramStart"/>
      <w:r>
        <w:rPr>
          <w:rFonts w:hint="eastAsia"/>
        </w:rPr>
        <w:t>前公仁醫院</w:t>
      </w:r>
      <w:proofErr w:type="gramEnd"/>
      <w:r>
        <w:rPr>
          <w:rFonts w:hint="eastAsia"/>
        </w:rPr>
        <w:t>院長謝公</w:t>
      </w:r>
      <w:r>
        <w:rPr>
          <w:rFonts w:hint="eastAsia"/>
        </w:rPr>
        <w:lastRenderedPageBreak/>
        <w:t>仁之子謝祖鉉先生，分別捐贈縣府防護衣</w:t>
      </w:r>
      <w:r>
        <w:rPr>
          <w:rFonts w:hint="eastAsia"/>
        </w:rPr>
        <w:t>500</w:t>
      </w:r>
      <w:r>
        <w:rPr>
          <w:rFonts w:hint="eastAsia"/>
        </w:rPr>
        <w:t>件、拋棄式防護面罩</w:t>
      </w:r>
      <w:r>
        <w:rPr>
          <w:rFonts w:hint="eastAsia"/>
        </w:rPr>
        <w:t>1,000</w:t>
      </w:r>
      <w:r>
        <w:rPr>
          <w:rFonts w:hint="eastAsia"/>
        </w:rPr>
        <w:t>個、核酸快速提取試劑</w:t>
      </w:r>
      <w:r>
        <w:rPr>
          <w:rFonts w:hint="eastAsia"/>
        </w:rPr>
        <w:t>500</w:t>
      </w:r>
      <w:r>
        <w:rPr>
          <w:rFonts w:hint="eastAsia"/>
        </w:rPr>
        <w:t>劑，縣長賴峰偉代表</w:t>
      </w:r>
      <w:proofErr w:type="gramStart"/>
      <w:r>
        <w:rPr>
          <w:rFonts w:hint="eastAsia"/>
        </w:rPr>
        <w:t>受贈並頒</w:t>
      </w:r>
      <w:proofErr w:type="gramEnd"/>
      <w:r>
        <w:rPr>
          <w:rFonts w:hint="eastAsia"/>
        </w:rPr>
        <w:t>贈感謝狀，感謝澎湖鄉親回饋家鄉，守護澎湖安全。</w:t>
      </w:r>
    </w:p>
    <w:p w:rsidR="00E45655" w:rsidRDefault="00E45655" w:rsidP="00E45655">
      <w:pPr>
        <w:snapToGrid w:val="0"/>
        <w:spacing w:line="240" w:lineRule="atLeast"/>
        <w:ind w:firstLineChars="202" w:firstLine="485"/>
      </w:pPr>
      <w:r>
        <w:rPr>
          <w:rFonts w:hint="eastAsia"/>
        </w:rPr>
        <w:t>澎湖馬公社區</w:t>
      </w:r>
      <w:proofErr w:type="gramStart"/>
      <w:r>
        <w:rPr>
          <w:rFonts w:hint="eastAsia"/>
        </w:rPr>
        <w:t>快篩站</w:t>
      </w:r>
      <w:proofErr w:type="gramEnd"/>
      <w:r>
        <w:rPr>
          <w:rFonts w:hint="eastAsia"/>
        </w:rPr>
        <w:t>在惠民醫院啟用，只要居住在澎湖，</w:t>
      </w:r>
      <w:proofErr w:type="gramStart"/>
      <w:r>
        <w:rPr>
          <w:rFonts w:hint="eastAsia"/>
        </w:rPr>
        <w:t>與確診</w:t>
      </w:r>
      <w:proofErr w:type="gramEnd"/>
      <w:r>
        <w:rPr>
          <w:rFonts w:hint="eastAsia"/>
        </w:rPr>
        <w:t>者有</w:t>
      </w:r>
      <w:proofErr w:type="gramStart"/>
      <w:r>
        <w:rPr>
          <w:rFonts w:hint="eastAsia"/>
        </w:rPr>
        <w:t>接觸史或有</w:t>
      </w:r>
      <w:proofErr w:type="gramEnd"/>
      <w:r>
        <w:rPr>
          <w:rFonts w:hint="eastAsia"/>
        </w:rPr>
        <w:t>同時足跡重曡的風險族群或特定區域，可採預約報名方式，攜帶</w:t>
      </w:r>
      <w:r w:rsidR="00CC3838">
        <w:rPr>
          <w:rFonts w:hint="eastAsia"/>
        </w:rPr>
        <w:t>健</w:t>
      </w:r>
      <w:r>
        <w:rPr>
          <w:rFonts w:hint="eastAsia"/>
        </w:rPr>
        <w:t>保卡前往惠民醫院免費採檢。</w:t>
      </w:r>
    </w:p>
    <w:p w:rsidR="00E45655" w:rsidRDefault="00E45655" w:rsidP="00E45655">
      <w:pPr>
        <w:pStyle w:val="afffffffffff5"/>
        <w:rPr>
          <w:rFonts w:hint="eastAsia"/>
        </w:rPr>
      </w:pPr>
      <w:r>
        <w:rPr>
          <w:rFonts w:hint="eastAsia"/>
        </w:rPr>
        <w:t>110</w:t>
      </w:r>
      <w:r>
        <w:rPr>
          <w:rFonts w:hint="eastAsia"/>
        </w:rPr>
        <w:t>年</w:t>
      </w:r>
      <w:r>
        <w:rPr>
          <w:rFonts w:hint="eastAsia"/>
        </w:rPr>
        <w:t>6</w:t>
      </w:r>
      <w:r>
        <w:rPr>
          <w:rFonts w:hint="eastAsia"/>
        </w:rPr>
        <w:t>月</w:t>
      </w:r>
      <w:r>
        <w:rPr>
          <w:rFonts w:hint="eastAsia"/>
        </w:rPr>
        <w:t>9</w:t>
      </w:r>
      <w:r>
        <w:rPr>
          <w:rFonts w:hint="eastAsia"/>
        </w:rPr>
        <w:t>日</w:t>
      </w:r>
    </w:p>
    <w:p w:rsidR="00E45655" w:rsidRDefault="00E45655" w:rsidP="00E45655">
      <w:pPr>
        <w:snapToGrid w:val="0"/>
        <w:spacing w:line="240" w:lineRule="atLeast"/>
        <w:ind w:firstLineChars="202" w:firstLine="485"/>
        <w:rPr>
          <w:rFonts w:hint="eastAsia"/>
        </w:rPr>
      </w:pPr>
      <w:r>
        <w:rPr>
          <w:rFonts w:hint="eastAsia"/>
        </w:rPr>
        <w:t>消防局長許文光在記者會表示，消防局成立「防疫專責救護隊」，新增新型救護專車，負責載送機場</w:t>
      </w:r>
      <w:proofErr w:type="gramStart"/>
      <w:r>
        <w:rPr>
          <w:rFonts w:hint="eastAsia"/>
        </w:rPr>
        <w:t>快篩站</w:t>
      </w:r>
      <w:proofErr w:type="gramEnd"/>
      <w:r>
        <w:rPr>
          <w:rFonts w:hint="eastAsia"/>
        </w:rPr>
        <w:t>陽性個案至醫院診治，以及疑似症狀患者急診就醫，在有限資源下，救治最多病人。</w:t>
      </w:r>
    </w:p>
    <w:p w:rsidR="00E45655" w:rsidRDefault="00E45655" w:rsidP="00E45655">
      <w:pPr>
        <w:snapToGrid w:val="0"/>
        <w:spacing w:line="240" w:lineRule="atLeast"/>
        <w:ind w:firstLineChars="202" w:firstLine="485"/>
        <w:rPr>
          <w:rFonts w:hint="eastAsia"/>
        </w:rPr>
      </w:pPr>
      <w:r>
        <w:rPr>
          <w:rFonts w:hint="eastAsia"/>
        </w:rPr>
        <w:t>警察局副局長</w:t>
      </w:r>
      <w:proofErr w:type="gramStart"/>
      <w:r>
        <w:rPr>
          <w:rFonts w:hint="eastAsia"/>
        </w:rPr>
        <w:t>戴能振在</w:t>
      </w:r>
      <w:proofErr w:type="gramEnd"/>
      <w:r>
        <w:rPr>
          <w:rFonts w:hint="eastAsia"/>
        </w:rPr>
        <w:t>記者會中說明，警察局執行取締民眾外出未戴口罩，驅散易群聚場所，執行特種行業稽查，並協助傳統市場人流管制、居家隔離、機場防疫及</w:t>
      </w:r>
      <w:proofErr w:type="gramStart"/>
      <w:r>
        <w:rPr>
          <w:rFonts w:hint="eastAsia"/>
        </w:rPr>
        <w:t>疫</w:t>
      </w:r>
      <w:proofErr w:type="gramEnd"/>
      <w:r>
        <w:rPr>
          <w:rFonts w:hint="eastAsia"/>
        </w:rPr>
        <w:t>調，以實際行動防堵</w:t>
      </w:r>
      <w:proofErr w:type="gramStart"/>
      <w:r>
        <w:rPr>
          <w:rFonts w:hint="eastAsia"/>
        </w:rPr>
        <w:t>疫</w:t>
      </w:r>
      <w:proofErr w:type="gramEnd"/>
      <w:r>
        <w:rPr>
          <w:rFonts w:hint="eastAsia"/>
        </w:rPr>
        <w:t>情。</w:t>
      </w:r>
    </w:p>
    <w:p w:rsidR="00E45655" w:rsidRDefault="00E45655" w:rsidP="00E45655">
      <w:pPr>
        <w:snapToGrid w:val="0"/>
        <w:spacing w:line="240" w:lineRule="atLeast"/>
        <w:ind w:firstLineChars="202" w:firstLine="485"/>
        <w:rPr>
          <w:rFonts w:hint="eastAsia"/>
        </w:rPr>
      </w:pPr>
      <w:r>
        <w:rPr>
          <w:rFonts w:hint="eastAsia"/>
        </w:rPr>
        <w:t>中央撥補</w:t>
      </w:r>
      <w:proofErr w:type="gramStart"/>
      <w:r>
        <w:rPr>
          <w:rFonts w:hint="eastAsia"/>
        </w:rPr>
        <w:t>300</w:t>
      </w:r>
      <w:r>
        <w:rPr>
          <w:rFonts w:hint="eastAsia"/>
        </w:rPr>
        <w:t>劑莫</w:t>
      </w:r>
      <w:proofErr w:type="gramEnd"/>
      <w:r>
        <w:rPr>
          <w:rFonts w:hint="eastAsia"/>
        </w:rPr>
        <w:t>德納疫苗送達澎湖，縣府衛生局依</w:t>
      </w:r>
      <w:proofErr w:type="gramStart"/>
      <w:r>
        <w:rPr>
          <w:rFonts w:hint="eastAsia"/>
        </w:rPr>
        <w:t>規</w:t>
      </w:r>
      <w:proofErr w:type="gramEnd"/>
      <w:r>
        <w:rPr>
          <w:rFonts w:hint="eastAsia"/>
        </w:rPr>
        <w:t>優先為</w:t>
      </w:r>
      <w:r>
        <w:rPr>
          <w:rFonts w:hint="eastAsia"/>
        </w:rPr>
        <w:t>48</w:t>
      </w:r>
      <w:r>
        <w:rPr>
          <w:rFonts w:hint="eastAsia"/>
        </w:rPr>
        <w:t>位三總澎湖分院、</w:t>
      </w:r>
      <w:proofErr w:type="gramStart"/>
      <w:r>
        <w:rPr>
          <w:rFonts w:hint="eastAsia"/>
        </w:rPr>
        <w:t>部立澎湖</w:t>
      </w:r>
      <w:proofErr w:type="gramEnd"/>
      <w:r>
        <w:rPr>
          <w:rFonts w:hint="eastAsia"/>
        </w:rPr>
        <w:t>醫院未曾接種疫苗的第一線</w:t>
      </w:r>
      <w:proofErr w:type="gramStart"/>
      <w:r>
        <w:rPr>
          <w:rFonts w:hint="eastAsia"/>
        </w:rPr>
        <w:t>醫</w:t>
      </w:r>
      <w:proofErr w:type="gramEnd"/>
      <w:r>
        <w:rPr>
          <w:rFonts w:hint="eastAsia"/>
        </w:rPr>
        <w:t>事人員施打，剩餘疫苗將視第一類</w:t>
      </w:r>
      <w:proofErr w:type="gramStart"/>
      <w:r>
        <w:rPr>
          <w:rFonts w:hint="eastAsia"/>
        </w:rPr>
        <w:t>醫</w:t>
      </w:r>
      <w:proofErr w:type="gramEnd"/>
      <w:r>
        <w:rPr>
          <w:rFonts w:hint="eastAsia"/>
        </w:rPr>
        <w:t>事人員施打情形，逐步開放至第二、三類及機構對象。</w:t>
      </w:r>
    </w:p>
    <w:p w:rsidR="00E45655" w:rsidRDefault="00E45655" w:rsidP="00E45655">
      <w:pPr>
        <w:pStyle w:val="afffffffffff5"/>
        <w:rPr>
          <w:rFonts w:hint="eastAsia"/>
        </w:rPr>
      </w:pPr>
      <w:r>
        <w:rPr>
          <w:rFonts w:hint="eastAsia"/>
        </w:rPr>
        <w:t>110</w:t>
      </w:r>
      <w:r>
        <w:rPr>
          <w:rFonts w:hint="eastAsia"/>
        </w:rPr>
        <w:t>年</w:t>
      </w:r>
      <w:r>
        <w:rPr>
          <w:rFonts w:hint="eastAsia"/>
        </w:rPr>
        <w:t>6</w:t>
      </w:r>
      <w:r>
        <w:rPr>
          <w:rFonts w:hint="eastAsia"/>
        </w:rPr>
        <w:t>月</w:t>
      </w:r>
      <w:r>
        <w:rPr>
          <w:rFonts w:hint="eastAsia"/>
        </w:rPr>
        <w:t>11</w:t>
      </w:r>
      <w:r>
        <w:rPr>
          <w:rFonts w:hint="eastAsia"/>
        </w:rPr>
        <w:t>日</w:t>
      </w:r>
    </w:p>
    <w:p w:rsidR="00E45655" w:rsidRDefault="00E45655" w:rsidP="00E45655">
      <w:pPr>
        <w:snapToGrid w:val="0"/>
        <w:spacing w:line="240" w:lineRule="atLeast"/>
        <w:ind w:firstLineChars="202" w:firstLine="485"/>
        <w:rPr>
          <w:rFonts w:hint="eastAsia"/>
        </w:rPr>
      </w:pPr>
      <w:r>
        <w:rPr>
          <w:rFonts w:hint="eastAsia"/>
        </w:rPr>
        <w:t>中央分配日本捐贈的</w:t>
      </w:r>
      <w:r>
        <w:rPr>
          <w:rFonts w:hint="eastAsia"/>
        </w:rPr>
        <w:t>AZ</w:t>
      </w:r>
      <w:r>
        <w:rPr>
          <w:rFonts w:hint="eastAsia"/>
        </w:rPr>
        <w:t>疫苗，立委楊曜成功為澎湖爭取到</w:t>
      </w:r>
      <w:r>
        <w:rPr>
          <w:rFonts w:hint="eastAsia"/>
        </w:rPr>
        <w:t>1</w:t>
      </w:r>
      <w:r>
        <w:rPr>
          <w:rFonts w:hint="eastAsia"/>
        </w:rPr>
        <w:t>萬</w:t>
      </w:r>
      <w:r>
        <w:rPr>
          <w:rFonts w:hint="eastAsia"/>
        </w:rPr>
        <w:t>2,300</w:t>
      </w:r>
      <w:r>
        <w:rPr>
          <w:rFonts w:hint="eastAsia"/>
        </w:rPr>
        <w:t>劑，預計</w:t>
      </w:r>
      <w:r>
        <w:rPr>
          <w:rFonts w:hint="eastAsia"/>
        </w:rPr>
        <w:t>15</w:t>
      </w:r>
      <w:r>
        <w:rPr>
          <w:rFonts w:hint="eastAsia"/>
        </w:rPr>
        <w:t>日送達澎湖，衛生局規劃</w:t>
      </w:r>
      <w:r>
        <w:rPr>
          <w:rFonts w:hint="eastAsia"/>
        </w:rPr>
        <w:t>16</w:t>
      </w:r>
      <w:r>
        <w:rPr>
          <w:rFonts w:hint="eastAsia"/>
        </w:rPr>
        <w:t>日開放</w:t>
      </w:r>
      <w:r>
        <w:rPr>
          <w:rFonts w:hint="eastAsia"/>
        </w:rPr>
        <w:t>1</w:t>
      </w:r>
      <w:r>
        <w:rPr>
          <w:rFonts w:hint="eastAsia"/>
        </w:rPr>
        <w:t>至</w:t>
      </w:r>
      <w:r>
        <w:rPr>
          <w:rFonts w:hint="eastAsia"/>
        </w:rPr>
        <w:t>6</w:t>
      </w:r>
      <w:r>
        <w:rPr>
          <w:rFonts w:hint="eastAsia"/>
        </w:rPr>
        <w:t>類對象施打，</w:t>
      </w:r>
      <w:proofErr w:type="gramStart"/>
      <w:r>
        <w:rPr>
          <w:rFonts w:hint="eastAsia"/>
        </w:rPr>
        <w:t>採</w:t>
      </w:r>
      <w:proofErr w:type="gramEnd"/>
      <w:r>
        <w:rPr>
          <w:rFonts w:hint="eastAsia"/>
        </w:rPr>
        <w:t>預約、分流方式，</w:t>
      </w:r>
      <w:r>
        <w:rPr>
          <w:rFonts w:hint="eastAsia"/>
        </w:rPr>
        <w:t>2</w:t>
      </w:r>
      <w:r>
        <w:rPr>
          <w:rFonts w:hint="eastAsia"/>
        </w:rPr>
        <w:t>至</w:t>
      </w:r>
      <w:r>
        <w:rPr>
          <w:rFonts w:hint="eastAsia"/>
        </w:rPr>
        <w:t>5</w:t>
      </w:r>
      <w:r>
        <w:rPr>
          <w:rFonts w:hint="eastAsia"/>
        </w:rPr>
        <w:t>類對象由專責醫院通知施打，第</w:t>
      </w:r>
      <w:r>
        <w:rPr>
          <w:rFonts w:hint="eastAsia"/>
        </w:rPr>
        <w:t>6</w:t>
      </w:r>
      <w:r>
        <w:rPr>
          <w:rFonts w:hint="eastAsia"/>
        </w:rPr>
        <w:t>類</w:t>
      </w:r>
      <w:r>
        <w:rPr>
          <w:rFonts w:hint="eastAsia"/>
        </w:rPr>
        <w:t>75</w:t>
      </w:r>
      <w:r>
        <w:rPr>
          <w:rFonts w:hint="eastAsia"/>
        </w:rPr>
        <w:t>歲以上長者可至各鄉市公所、衛生所、部</w:t>
      </w:r>
      <w:proofErr w:type="gramStart"/>
      <w:r>
        <w:rPr>
          <w:rFonts w:hint="eastAsia"/>
        </w:rPr>
        <w:t>澎</w:t>
      </w:r>
      <w:proofErr w:type="gramEnd"/>
      <w:r>
        <w:rPr>
          <w:rFonts w:hint="eastAsia"/>
        </w:rPr>
        <w:t>預約登記施打。</w:t>
      </w:r>
    </w:p>
    <w:p w:rsidR="00E45655" w:rsidRDefault="00E45655" w:rsidP="00E45655">
      <w:pPr>
        <w:snapToGrid w:val="0"/>
        <w:spacing w:line="240" w:lineRule="atLeast"/>
        <w:ind w:firstLineChars="202" w:firstLine="485"/>
        <w:rPr>
          <w:rFonts w:hint="eastAsia"/>
        </w:rPr>
      </w:pPr>
      <w:proofErr w:type="gramStart"/>
      <w:r>
        <w:rPr>
          <w:rFonts w:hint="eastAsia"/>
        </w:rPr>
        <w:t>新冠肺炎疫</w:t>
      </w:r>
      <w:proofErr w:type="gramEnd"/>
      <w:r>
        <w:rPr>
          <w:rFonts w:hint="eastAsia"/>
        </w:rPr>
        <w:t>情衝擊各產業，縣長賴峰偉指示縣府局處全力配合中央各項紓困及振興補助方案，協助業者、民眾爭取優惠補助，減輕負擔，民眾可洽詢</w:t>
      </w:r>
      <w:r>
        <w:rPr>
          <w:rFonts w:hint="eastAsia"/>
        </w:rPr>
        <w:t>1999</w:t>
      </w:r>
      <w:r>
        <w:rPr>
          <w:rFonts w:hint="eastAsia"/>
        </w:rPr>
        <w:t>或相關局處窗口，諮詢紓困方案。</w:t>
      </w:r>
    </w:p>
    <w:p w:rsidR="00E45655" w:rsidRDefault="00E45655" w:rsidP="00E45655">
      <w:pPr>
        <w:snapToGrid w:val="0"/>
        <w:spacing w:line="240" w:lineRule="atLeast"/>
        <w:ind w:firstLineChars="202" w:firstLine="485"/>
        <w:rPr>
          <w:rFonts w:hint="eastAsia"/>
        </w:rPr>
      </w:pPr>
      <w:r>
        <w:rPr>
          <w:rFonts w:hint="eastAsia"/>
        </w:rPr>
        <w:t>縣長賴峰偉表示，截至</w:t>
      </w:r>
      <w:r>
        <w:rPr>
          <w:rFonts w:hint="eastAsia"/>
        </w:rPr>
        <w:t>11</w:t>
      </w:r>
      <w:r>
        <w:rPr>
          <w:rFonts w:hint="eastAsia"/>
        </w:rPr>
        <w:t>日下午，澎湖沒有出現大量返鄉人潮，有助</w:t>
      </w:r>
      <w:proofErr w:type="gramStart"/>
      <w:r>
        <w:rPr>
          <w:rFonts w:hint="eastAsia"/>
        </w:rPr>
        <w:t>疫</w:t>
      </w:r>
      <w:proofErr w:type="gramEnd"/>
      <w:r>
        <w:rPr>
          <w:rFonts w:hint="eastAsia"/>
        </w:rPr>
        <w:t>情控制，他同時呼籲民眾，端午不返鄉、</w:t>
      </w:r>
      <w:proofErr w:type="gramStart"/>
      <w:r>
        <w:rPr>
          <w:rFonts w:hint="eastAsia"/>
        </w:rPr>
        <w:t>不</w:t>
      </w:r>
      <w:proofErr w:type="gramEnd"/>
      <w:r>
        <w:rPr>
          <w:rFonts w:hint="eastAsia"/>
        </w:rPr>
        <w:t>赴台、不訪友、不送禮、不聚餐，在家防疫最安全。</w:t>
      </w:r>
    </w:p>
    <w:p w:rsidR="00E45655" w:rsidRDefault="00E45655" w:rsidP="00E45655">
      <w:pPr>
        <w:pStyle w:val="afffffffffff5"/>
        <w:rPr>
          <w:rFonts w:hint="eastAsia"/>
        </w:rPr>
      </w:pPr>
      <w:r>
        <w:rPr>
          <w:rFonts w:hint="eastAsia"/>
        </w:rPr>
        <w:t>110</w:t>
      </w:r>
      <w:r>
        <w:rPr>
          <w:rFonts w:hint="eastAsia"/>
        </w:rPr>
        <w:t>年</w:t>
      </w:r>
      <w:r>
        <w:rPr>
          <w:rFonts w:hint="eastAsia"/>
        </w:rPr>
        <w:t>6</w:t>
      </w:r>
      <w:r>
        <w:rPr>
          <w:rFonts w:hint="eastAsia"/>
        </w:rPr>
        <w:t>月</w:t>
      </w:r>
      <w:r>
        <w:rPr>
          <w:rFonts w:hint="eastAsia"/>
        </w:rPr>
        <w:t>12</w:t>
      </w:r>
      <w:r>
        <w:rPr>
          <w:rFonts w:hint="eastAsia"/>
        </w:rPr>
        <w:t>日</w:t>
      </w:r>
    </w:p>
    <w:p w:rsidR="00E45655" w:rsidRDefault="00E45655" w:rsidP="00E45655">
      <w:pPr>
        <w:snapToGrid w:val="0"/>
        <w:spacing w:line="240" w:lineRule="atLeast"/>
        <w:ind w:firstLineChars="202" w:firstLine="485"/>
        <w:rPr>
          <w:rFonts w:hint="eastAsia"/>
        </w:rPr>
      </w:pPr>
      <w:r>
        <w:rPr>
          <w:rFonts w:hint="eastAsia"/>
        </w:rPr>
        <w:t>縣府分梯邀請鄉市長說明疫苗施打規劃，召集湖西鄉長吳政杰、白沙鄉長宋萬富、西嶼鄉長許月里參與防疫會議。縣長賴峰偉在會議上協請鄉市公所針對</w:t>
      </w:r>
      <w:r>
        <w:rPr>
          <w:rFonts w:hint="eastAsia"/>
        </w:rPr>
        <w:t>75</w:t>
      </w:r>
      <w:r>
        <w:rPr>
          <w:rFonts w:hint="eastAsia"/>
        </w:rPr>
        <w:t>歲以上有意願接種疫苗的長者造冊，加速疫苗施打進度。</w:t>
      </w:r>
    </w:p>
    <w:p w:rsidR="00E45655" w:rsidRDefault="00E45655" w:rsidP="00E45655">
      <w:pPr>
        <w:snapToGrid w:val="0"/>
        <w:spacing w:line="240" w:lineRule="atLeast"/>
        <w:ind w:firstLineChars="202" w:firstLine="485"/>
        <w:rPr>
          <w:rFonts w:hint="eastAsia"/>
        </w:rPr>
      </w:pPr>
      <w:r>
        <w:rPr>
          <w:rFonts w:hint="eastAsia"/>
        </w:rPr>
        <w:t>經三總澎湖分院評估，澎湖第</w:t>
      </w:r>
      <w:r>
        <w:rPr>
          <w:rFonts w:hint="eastAsia"/>
        </w:rPr>
        <w:t>1</w:t>
      </w:r>
      <w:r>
        <w:rPr>
          <w:rFonts w:hint="eastAsia"/>
        </w:rPr>
        <w:t>、</w:t>
      </w:r>
      <w:r>
        <w:rPr>
          <w:rFonts w:hint="eastAsia"/>
        </w:rPr>
        <w:t>2</w:t>
      </w:r>
      <w:proofErr w:type="gramStart"/>
      <w:r>
        <w:rPr>
          <w:rFonts w:hint="eastAsia"/>
        </w:rPr>
        <w:t>例新冠</w:t>
      </w:r>
      <w:proofErr w:type="gramEnd"/>
      <w:r>
        <w:rPr>
          <w:rFonts w:hint="eastAsia"/>
        </w:rPr>
        <w:t>肺炎確診案例，歷經</w:t>
      </w:r>
      <w:r>
        <w:rPr>
          <w:rFonts w:hint="eastAsia"/>
        </w:rPr>
        <w:t>2</w:t>
      </w:r>
      <w:proofErr w:type="gramStart"/>
      <w:r>
        <w:rPr>
          <w:rFonts w:hint="eastAsia"/>
        </w:rPr>
        <w:t>週</w:t>
      </w:r>
      <w:proofErr w:type="gramEnd"/>
      <w:r>
        <w:rPr>
          <w:rFonts w:hint="eastAsia"/>
        </w:rPr>
        <w:t>治療，</w:t>
      </w:r>
      <w:r>
        <w:rPr>
          <w:rFonts w:hint="eastAsia"/>
        </w:rPr>
        <w:lastRenderedPageBreak/>
        <w:t>PCR</w:t>
      </w:r>
      <w:r>
        <w:rPr>
          <w:rFonts w:hint="eastAsia"/>
        </w:rPr>
        <w:t>檢測達出院標準，辦理出院。</w:t>
      </w:r>
    </w:p>
    <w:p w:rsidR="00E45655" w:rsidRDefault="00E45655" w:rsidP="00E45655">
      <w:pPr>
        <w:pStyle w:val="afffffffffff5"/>
        <w:rPr>
          <w:rFonts w:hint="eastAsia"/>
        </w:rPr>
      </w:pPr>
      <w:r>
        <w:rPr>
          <w:rFonts w:hint="eastAsia"/>
        </w:rPr>
        <w:t>110</w:t>
      </w:r>
      <w:r>
        <w:rPr>
          <w:rFonts w:hint="eastAsia"/>
        </w:rPr>
        <w:t>年</w:t>
      </w:r>
      <w:r>
        <w:rPr>
          <w:rFonts w:hint="eastAsia"/>
        </w:rPr>
        <w:t>6</w:t>
      </w:r>
      <w:r>
        <w:rPr>
          <w:rFonts w:hint="eastAsia"/>
        </w:rPr>
        <w:t>月</w:t>
      </w:r>
      <w:r>
        <w:rPr>
          <w:rFonts w:hint="eastAsia"/>
        </w:rPr>
        <w:t>13</w:t>
      </w:r>
      <w:r>
        <w:rPr>
          <w:rFonts w:hint="eastAsia"/>
        </w:rPr>
        <w:t>日</w:t>
      </w:r>
    </w:p>
    <w:p w:rsidR="00E45655" w:rsidRDefault="00E45655" w:rsidP="00E45655">
      <w:pPr>
        <w:snapToGrid w:val="0"/>
        <w:spacing w:line="240" w:lineRule="atLeast"/>
        <w:ind w:firstLineChars="202" w:firstLine="485"/>
        <w:rPr>
          <w:rFonts w:hint="eastAsia"/>
        </w:rPr>
      </w:pPr>
      <w:r>
        <w:rPr>
          <w:rFonts w:hint="eastAsia"/>
        </w:rPr>
        <w:t>縣長賴峰偉在防疫會議指示政風處成立「澎湖縣政府</w:t>
      </w:r>
      <w:r>
        <w:rPr>
          <w:rFonts w:hint="eastAsia"/>
        </w:rPr>
        <w:t>COVID-19</w:t>
      </w:r>
      <w:r>
        <w:rPr>
          <w:rFonts w:hint="eastAsia"/>
        </w:rPr>
        <w:t>疫苗公費施打行政透明專案稽核小組」，依照中央訂定接種順序，查察疫苗施打名冊，防止弊端，發現違法情事，依法送辦。</w:t>
      </w:r>
    </w:p>
    <w:p w:rsidR="00E45655" w:rsidRDefault="00E45655" w:rsidP="00E45655">
      <w:pPr>
        <w:snapToGrid w:val="0"/>
        <w:spacing w:line="240" w:lineRule="atLeast"/>
        <w:ind w:firstLineChars="202" w:firstLine="485"/>
        <w:rPr>
          <w:rFonts w:hint="eastAsia"/>
        </w:rPr>
      </w:pPr>
      <w:proofErr w:type="gramStart"/>
      <w:r>
        <w:rPr>
          <w:rFonts w:hint="eastAsia"/>
        </w:rPr>
        <w:t>有關臉書盜用</w:t>
      </w:r>
      <w:proofErr w:type="gramEnd"/>
      <w:r>
        <w:rPr>
          <w:rFonts w:hint="eastAsia"/>
        </w:rPr>
        <w:t>澎湖縣長賴峰偉及湖西鄉湖東村長許政忠製作不實廣告一事，縣府表示，警察局</w:t>
      </w:r>
      <w:r>
        <w:rPr>
          <w:rFonts w:hint="eastAsia"/>
        </w:rPr>
        <w:t>4</w:t>
      </w:r>
      <w:r>
        <w:rPr>
          <w:rFonts w:hint="eastAsia"/>
        </w:rPr>
        <w:t>月</w:t>
      </w:r>
      <w:r>
        <w:rPr>
          <w:rFonts w:hint="eastAsia"/>
        </w:rPr>
        <w:t>19</w:t>
      </w:r>
      <w:r>
        <w:rPr>
          <w:rFonts w:hint="eastAsia"/>
        </w:rPr>
        <w:t>日已進行調查，研判是遭境外詐騙集團盜用，縣府呼籲民眾不要購買相關產品或提供個資，避免上當。</w:t>
      </w:r>
    </w:p>
    <w:p w:rsidR="00E45655" w:rsidRDefault="00E45655" w:rsidP="00E45655">
      <w:pPr>
        <w:snapToGrid w:val="0"/>
        <w:spacing w:line="240" w:lineRule="atLeast"/>
        <w:ind w:firstLineChars="202" w:firstLine="485"/>
        <w:rPr>
          <w:rFonts w:hint="eastAsia"/>
        </w:rPr>
      </w:pPr>
      <w:r>
        <w:rPr>
          <w:rFonts w:hint="eastAsia"/>
        </w:rPr>
        <w:t>統計澎湖</w:t>
      </w:r>
      <w:r>
        <w:rPr>
          <w:rFonts w:hint="eastAsia"/>
        </w:rPr>
        <w:t>1</w:t>
      </w:r>
      <w:r>
        <w:rPr>
          <w:rFonts w:hint="eastAsia"/>
        </w:rPr>
        <w:t>至</w:t>
      </w:r>
      <w:r>
        <w:rPr>
          <w:rFonts w:hint="eastAsia"/>
        </w:rPr>
        <w:t>6</w:t>
      </w:r>
      <w:r>
        <w:rPr>
          <w:rFonts w:hint="eastAsia"/>
        </w:rPr>
        <w:t>類接種第一劑</w:t>
      </w:r>
      <w:r>
        <w:rPr>
          <w:rFonts w:hint="eastAsia"/>
        </w:rPr>
        <w:t>AZ</w:t>
      </w:r>
      <w:r>
        <w:rPr>
          <w:rFonts w:hint="eastAsia"/>
        </w:rPr>
        <w:t>疫苗共計</w:t>
      </w:r>
      <w:r>
        <w:rPr>
          <w:rFonts w:hint="eastAsia"/>
        </w:rPr>
        <w:t>1</w:t>
      </w:r>
      <w:r>
        <w:rPr>
          <w:rFonts w:hint="eastAsia"/>
        </w:rPr>
        <w:t>萬</w:t>
      </w:r>
      <w:r>
        <w:rPr>
          <w:rFonts w:hint="eastAsia"/>
        </w:rPr>
        <w:t>1,892</w:t>
      </w:r>
      <w:r>
        <w:rPr>
          <w:rFonts w:hint="eastAsia"/>
        </w:rPr>
        <w:t>人，此次中央配發澎湖</w:t>
      </w:r>
      <w:r>
        <w:rPr>
          <w:rFonts w:hint="eastAsia"/>
        </w:rPr>
        <w:t>1</w:t>
      </w:r>
      <w:r>
        <w:rPr>
          <w:rFonts w:hint="eastAsia"/>
        </w:rPr>
        <w:t>萬</w:t>
      </w:r>
      <w:r>
        <w:rPr>
          <w:rFonts w:hint="eastAsia"/>
        </w:rPr>
        <w:t>2,300</w:t>
      </w:r>
      <w:r>
        <w:rPr>
          <w:rFonts w:hint="eastAsia"/>
        </w:rPr>
        <w:t>劑</w:t>
      </w:r>
      <w:r>
        <w:rPr>
          <w:rFonts w:hint="eastAsia"/>
        </w:rPr>
        <w:t>AZ</w:t>
      </w:r>
      <w:r>
        <w:rPr>
          <w:rFonts w:hint="eastAsia"/>
        </w:rPr>
        <w:t>疫苗，足夠供澎湖前六類對象接種，縣府籲請符合公費接種者預約登記後，</w:t>
      </w:r>
      <w:r>
        <w:rPr>
          <w:rFonts w:hint="eastAsia"/>
        </w:rPr>
        <w:t>16</w:t>
      </w:r>
      <w:r>
        <w:rPr>
          <w:rFonts w:hint="eastAsia"/>
        </w:rPr>
        <w:t>日起依通知時間至指定地點接種。</w:t>
      </w:r>
    </w:p>
    <w:p w:rsidR="00E45655" w:rsidRDefault="00E45655" w:rsidP="00E45655">
      <w:pPr>
        <w:pStyle w:val="afffffffffff5"/>
        <w:rPr>
          <w:rFonts w:hint="eastAsia"/>
        </w:rPr>
      </w:pPr>
      <w:r>
        <w:rPr>
          <w:rFonts w:hint="eastAsia"/>
        </w:rPr>
        <w:t>110</w:t>
      </w:r>
      <w:r>
        <w:rPr>
          <w:rFonts w:hint="eastAsia"/>
        </w:rPr>
        <w:t>年</w:t>
      </w:r>
      <w:r>
        <w:rPr>
          <w:rFonts w:hint="eastAsia"/>
        </w:rPr>
        <w:t>6</w:t>
      </w:r>
      <w:r>
        <w:rPr>
          <w:rFonts w:hint="eastAsia"/>
        </w:rPr>
        <w:t>月</w:t>
      </w:r>
      <w:r>
        <w:rPr>
          <w:rFonts w:hint="eastAsia"/>
        </w:rPr>
        <w:t>14</w:t>
      </w:r>
      <w:r>
        <w:rPr>
          <w:rFonts w:hint="eastAsia"/>
        </w:rPr>
        <w:t>日</w:t>
      </w:r>
    </w:p>
    <w:p w:rsidR="00E45655" w:rsidRDefault="00E45655" w:rsidP="00E45655">
      <w:pPr>
        <w:snapToGrid w:val="0"/>
        <w:spacing w:line="240" w:lineRule="atLeast"/>
        <w:ind w:firstLineChars="202" w:firstLine="485"/>
        <w:rPr>
          <w:rFonts w:hint="eastAsia"/>
        </w:rPr>
      </w:pPr>
      <w:r>
        <w:rPr>
          <w:rFonts w:hint="eastAsia"/>
        </w:rPr>
        <w:t>經三總澎湖分院評估，案</w:t>
      </w:r>
      <w:r>
        <w:rPr>
          <w:rFonts w:hint="eastAsia"/>
        </w:rPr>
        <w:t>10498</w:t>
      </w:r>
      <w:r>
        <w:rPr>
          <w:rFonts w:hint="eastAsia"/>
        </w:rPr>
        <w:t>、</w:t>
      </w:r>
      <w:r>
        <w:rPr>
          <w:rFonts w:hint="eastAsia"/>
        </w:rPr>
        <w:t>10499</w:t>
      </w:r>
      <w:proofErr w:type="gramStart"/>
      <w:r>
        <w:rPr>
          <w:rFonts w:hint="eastAsia"/>
        </w:rPr>
        <w:t>隘</w:t>
      </w:r>
      <w:proofErr w:type="gramEnd"/>
      <w:r>
        <w:rPr>
          <w:rFonts w:hint="eastAsia"/>
        </w:rPr>
        <w:t>門</w:t>
      </w:r>
      <w:r>
        <w:rPr>
          <w:rFonts w:hint="eastAsia"/>
        </w:rPr>
        <w:t>2</w:t>
      </w:r>
      <w:r>
        <w:rPr>
          <w:rFonts w:hint="eastAsia"/>
        </w:rPr>
        <w:t>兄弟復原狀況良好出院，後續進行</w:t>
      </w:r>
      <w:r>
        <w:rPr>
          <w:rFonts w:hint="eastAsia"/>
        </w:rPr>
        <w:t>7</w:t>
      </w:r>
      <w:r>
        <w:rPr>
          <w:rFonts w:hint="eastAsia"/>
        </w:rPr>
        <w:t>天自主健康管理。目前</w:t>
      </w:r>
      <w:r>
        <w:rPr>
          <w:rFonts w:hint="eastAsia"/>
        </w:rPr>
        <w:t>5</w:t>
      </w:r>
      <w:r>
        <w:rPr>
          <w:rFonts w:hint="eastAsia"/>
        </w:rPr>
        <w:t>起確診案例，</w:t>
      </w:r>
      <w:proofErr w:type="gramStart"/>
      <w:r>
        <w:rPr>
          <w:rFonts w:hint="eastAsia"/>
        </w:rPr>
        <w:t>僅剩案</w:t>
      </w:r>
      <w:proofErr w:type="gramEnd"/>
      <w:r>
        <w:rPr>
          <w:rFonts w:hint="eastAsia"/>
        </w:rPr>
        <w:t>10497</w:t>
      </w:r>
      <w:r>
        <w:rPr>
          <w:rFonts w:hint="eastAsia"/>
        </w:rPr>
        <w:t>老婦人尚住院治療中。</w:t>
      </w:r>
    </w:p>
    <w:p w:rsidR="00E45655" w:rsidRDefault="00E45655" w:rsidP="00E45655">
      <w:pPr>
        <w:snapToGrid w:val="0"/>
        <w:spacing w:line="240" w:lineRule="atLeast"/>
        <w:ind w:firstLineChars="202" w:firstLine="485"/>
        <w:rPr>
          <w:rFonts w:hint="eastAsia"/>
        </w:rPr>
      </w:pPr>
      <w:r>
        <w:rPr>
          <w:rFonts w:hint="eastAsia"/>
        </w:rPr>
        <w:t>澎湖獲中央配發</w:t>
      </w:r>
      <w:r>
        <w:rPr>
          <w:rFonts w:hint="eastAsia"/>
        </w:rPr>
        <w:t>12,300</w:t>
      </w:r>
      <w:r>
        <w:rPr>
          <w:rFonts w:hint="eastAsia"/>
        </w:rPr>
        <w:t>劑</w:t>
      </w:r>
      <w:r>
        <w:rPr>
          <w:rFonts w:hint="eastAsia"/>
        </w:rPr>
        <w:t>AZ</w:t>
      </w:r>
      <w:r>
        <w:rPr>
          <w:rFonts w:hint="eastAsia"/>
        </w:rPr>
        <w:t>疫苗已送達，縣府衛生局展開第</w:t>
      </w:r>
      <w:r>
        <w:rPr>
          <w:rFonts w:hint="eastAsia"/>
        </w:rPr>
        <w:t>5</w:t>
      </w:r>
      <w:r>
        <w:rPr>
          <w:rFonts w:hint="eastAsia"/>
        </w:rPr>
        <w:t>類人員施打，預計</w:t>
      </w:r>
      <w:r>
        <w:rPr>
          <w:rFonts w:hint="eastAsia"/>
        </w:rPr>
        <w:t>2</w:t>
      </w:r>
      <w:r>
        <w:rPr>
          <w:rFonts w:hint="eastAsia"/>
        </w:rPr>
        <w:t>周內完成</w:t>
      </w:r>
      <w:r>
        <w:rPr>
          <w:rFonts w:hint="eastAsia"/>
        </w:rPr>
        <w:t>5</w:t>
      </w:r>
      <w:r>
        <w:rPr>
          <w:rFonts w:hint="eastAsia"/>
        </w:rPr>
        <w:t>類「機構、社福照顧系統人員及其受照顧者與洗腎患者」</w:t>
      </w:r>
      <w:r>
        <w:rPr>
          <w:rFonts w:hint="eastAsia"/>
        </w:rPr>
        <w:t>1,505</w:t>
      </w:r>
      <w:r>
        <w:rPr>
          <w:rFonts w:hint="eastAsia"/>
        </w:rPr>
        <w:t>人接種。</w:t>
      </w:r>
    </w:p>
    <w:p w:rsidR="00E45655" w:rsidRDefault="00E45655" w:rsidP="00E45655">
      <w:pPr>
        <w:pStyle w:val="afffffffffff5"/>
        <w:rPr>
          <w:rFonts w:hint="eastAsia"/>
        </w:rPr>
      </w:pPr>
      <w:r>
        <w:rPr>
          <w:rFonts w:hint="eastAsia"/>
        </w:rPr>
        <w:t>110</w:t>
      </w:r>
      <w:r>
        <w:rPr>
          <w:rFonts w:hint="eastAsia"/>
        </w:rPr>
        <w:t>年</w:t>
      </w:r>
      <w:r>
        <w:rPr>
          <w:rFonts w:hint="eastAsia"/>
        </w:rPr>
        <w:t>6</w:t>
      </w:r>
      <w:r>
        <w:rPr>
          <w:rFonts w:hint="eastAsia"/>
        </w:rPr>
        <w:t>月</w:t>
      </w:r>
      <w:r>
        <w:rPr>
          <w:rFonts w:hint="eastAsia"/>
        </w:rPr>
        <w:t>15</w:t>
      </w:r>
      <w:r>
        <w:rPr>
          <w:rFonts w:hint="eastAsia"/>
        </w:rPr>
        <w:t>日</w:t>
      </w:r>
    </w:p>
    <w:p w:rsidR="00E45655" w:rsidRDefault="00E45655" w:rsidP="00E45655">
      <w:pPr>
        <w:snapToGrid w:val="0"/>
        <w:spacing w:line="240" w:lineRule="atLeast"/>
        <w:ind w:firstLineChars="202" w:firstLine="485"/>
        <w:rPr>
          <w:rFonts w:hint="eastAsia"/>
        </w:rPr>
      </w:pPr>
      <w:r>
        <w:rPr>
          <w:rFonts w:hint="eastAsia"/>
        </w:rPr>
        <w:t>縣長賴峰偉至警察局、慈安養護中心瞭解疫苗接種作業情形。</w:t>
      </w:r>
    </w:p>
    <w:p w:rsidR="00E45655" w:rsidRDefault="00E45655" w:rsidP="00E45655">
      <w:pPr>
        <w:pStyle w:val="afffffffffff5"/>
        <w:rPr>
          <w:rFonts w:hint="eastAsia"/>
        </w:rPr>
      </w:pPr>
      <w:r>
        <w:rPr>
          <w:rFonts w:hint="eastAsia"/>
        </w:rPr>
        <w:t>110</w:t>
      </w:r>
      <w:r>
        <w:rPr>
          <w:rFonts w:hint="eastAsia"/>
        </w:rPr>
        <w:t>年</w:t>
      </w:r>
      <w:r>
        <w:rPr>
          <w:rFonts w:hint="eastAsia"/>
        </w:rPr>
        <w:t>6</w:t>
      </w:r>
      <w:r>
        <w:rPr>
          <w:rFonts w:hint="eastAsia"/>
        </w:rPr>
        <w:t>月</w:t>
      </w:r>
      <w:r>
        <w:rPr>
          <w:rFonts w:hint="eastAsia"/>
        </w:rPr>
        <w:t>16</w:t>
      </w:r>
      <w:r>
        <w:rPr>
          <w:rFonts w:hint="eastAsia"/>
        </w:rPr>
        <w:t>日</w:t>
      </w:r>
    </w:p>
    <w:p w:rsidR="00E45655" w:rsidRDefault="00E45655" w:rsidP="00E45655">
      <w:pPr>
        <w:snapToGrid w:val="0"/>
        <w:spacing w:line="240" w:lineRule="atLeast"/>
        <w:ind w:firstLineChars="202" w:firstLine="485"/>
        <w:rPr>
          <w:rFonts w:hint="eastAsia"/>
        </w:rPr>
      </w:pPr>
      <w:r>
        <w:rPr>
          <w:rFonts w:hint="eastAsia"/>
        </w:rPr>
        <w:t>即日起，澎湖漁船至台灣交易漁獲，返回澎湖後，船長、船員一律必須接受</w:t>
      </w:r>
      <w:proofErr w:type="gramStart"/>
      <w:r>
        <w:rPr>
          <w:rFonts w:hint="eastAsia"/>
        </w:rPr>
        <w:t>快篩，</w:t>
      </w:r>
      <w:proofErr w:type="gramEnd"/>
      <w:r>
        <w:rPr>
          <w:rFonts w:hint="eastAsia"/>
        </w:rPr>
        <w:t>避免形成防疫漏洞。</w:t>
      </w:r>
    </w:p>
    <w:p w:rsidR="00E45655" w:rsidRDefault="00E45655" w:rsidP="00E45655">
      <w:pPr>
        <w:pStyle w:val="afffffffffff5"/>
        <w:rPr>
          <w:rFonts w:hint="eastAsia"/>
        </w:rPr>
      </w:pPr>
      <w:r>
        <w:rPr>
          <w:rFonts w:hint="eastAsia"/>
        </w:rPr>
        <w:t>110</w:t>
      </w:r>
      <w:r>
        <w:rPr>
          <w:rFonts w:hint="eastAsia"/>
        </w:rPr>
        <w:t>年</w:t>
      </w:r>
      <w:r>
        <w:rPr>
          <w:rFonts w:hint="eastAsia"/>
        </w:rPr>
        <w:t>6</w:t>
      </w:r>
      <w:r>
        <w:rPr>
          <w:rFonts w:hint="eastAsia"/>
        </w:rPr>
        <w:t>月</w:t>
      </w:r>
      <w:r>
        <w:rPr>
          <w:rFonts w:hint="eastAsia"/>
        </w:rPr>
        <w:t>17</w:t>
      </w:r>
      <w:r>
        <w:rPr>
          <w:rFonts w:hint="eastAsia"/>
        </w:rPr>
        <w:t>日</w:t>
      </w:r>
    </w:p>
    <w:p w:rsidR="00E45655" w:rsidRDefault="00E45655" w:rsidP="00E45655">
      <w:pPr>
        <w:snapToGrid w:val="0"/>
        <w:spacing w:line="240" w:lineRule="atLeast"/>
        <w:ind w:firstLineChars="202" w:firstLine="485"/>
        <w:rPr>
          <w:rFonts w:hint="eastAsia"/>
        </w:rPr>
      </w:pPr>
      <w:r>
        <w:rPr>
          <w:rFonts w:hint="eastAsia"/>
        </w:rPr>
        <w:t>部分縣市施打疫苗狀況頻傳，縣長賴峰偉堅持不容犧牲長者安全，疫苗接種「求好不求快」，以預約、分流方式，經醫師詳細問診，評估健康許可後才施打，接種後並妥善照顧長者，全縣預計</w:t>
      </w:r>
      <w:r>
        <w:rPr>
          <w:rFonts w:hint="eastAsia"/>
        </w:rPr>
        <w:t>30</w:t>
      </w:r>
      <w:r>
        <w:rPr>
          <w:rFonts w:hint="eastAsia"/>
        </w:rPr>
        <w:t>日前可完成</w:t>
      </w:r>
      <w:r>
        <w:rPr>
          <w:rFonts w:hint="eastAsia"/>
        </w:rPr>
        <w:t>1</w:t>
      </w:r>
      <w:r>
        <w:rPr>
          <w:rFonts w:hint="eastAsia"/>
        </w:rPr>
        <w:t>至</w:t>
      </w:r>
      <w:r>
        <w:rPr>
          <w:rFonts w:hint="eastAsia"/>
        </w:rPr>
        <w:t>6</w:t>
      </w:r>
      <w:r>
        <w:rPr>
          <w:rFonts w:hint="eastAsia"/>
        </w:rPr>
        <w:t>類對象接種，兼顧效率及安全。</w:t>
      </w:r>
    </w:p>
    <w:p w:rsidR="00E45655" w:rsidRDefault="00E45655" w:rsidP="00E45655">
      <w:pPr>
        <w:snapToGrid w:val="0"/>
        <w:spacing w:line="240" w:lineRule="atLeast"/>
        <w:ind w:firstLineChars="202" w:firstLine="485"/>
        <w:rPr>
          <w:rFonts w:hint="eastAsia"/>
        </w:rPr>
      </w:pPr>
      <w:r>
        <w:rPr>
          <w:rFonts w:hint="eastAsia"/>
        </w:rPr>
        <w:t>澎湖離島</w:t>
      </w:r>
      <w:r>
        <w:rPr>
          <w:rFonts w:hint="eastAsia"/>
        </w:rPr>
        <w:t>16</w:t>
      </w:r>
      <w:r>
        <w:rPr>
          <w:rFonts w:hint="eastAsia"/>
        </w:rPr>
        <w:t>日起與本島同步開放</w:t>
      </w:r>
      <w:r>
        <w:rPr>
          <w:rFonts w:hint="eastAsia"/>
        </w:rPr>
        <w:t>75</w:t>
      </w:r>
      <w:r>
        <w:rPr>
          <w:rFonts w:hint="eastAsia"/>
        </w:rPr>
        <w:t>歲以上長者施打</w:t>
      </w:r>
      <w:r>
        <w:rPr>
          <w:rFonts w:hint="eastAsia"/>
        </w:rPr>
        <w:t>AZ</w:t>
      </w:r>
      <w:r>
        <w:rPr>
          <w:rFonts w:hint="eastAsia"/>
        </w:rPr>
        <w:t>疫苗，</w:t>
      </w:r>
      <w:r>
        <w:rPr>
          <w:rFonts w:hint="eastAsia"/>
        </w:rPr>
        <w:t>16</w:t>
      </w:r>
      <w:r>
        <w:rPr>
          <w:rFonts w:hint="eastAsia"/>
        </w:rPr>
        <w:t>日望安</w:t>
      </w:r>
      <w:r>
        <w:rPr>
          <w:rFonts w:hint="eastAsia"/>
        </w:rPr>
        <w:lastRenderedPageBreak/>
        <w:t>鄉、七美鄉、白沙鄉吉貝村總共接種</w:t>
      </w:r>
      <w:r>
        <w:rPr>
          <w:rFonts w:hint="eastAsia"/>
        </w:rPr>
        <w:t>103</w:t>
      </w:r>
      <w:r>
        <w:rPr>
          <w:rFonts w:hint="eastAsia"/>
        </w:rPr>
        <w:t>人次，衛生局</w:t>
      </w:r>
      <w:r>
        <w:rPr>
          <w:rFonts w:hint="eastAsia"/>
        </w:rPr>
        <w:t>17</w:t>
      </w:r>
      <w:r>
        <w:rPr>
          <w:rFonts w:hint="eastAsia"/>
        </w:rPr>
        <w:t>日持續接種，施打情況良好。</w:t>
      </w:r>
    </w:p>
    <w:p w:rsidR="00E45655" w:rsidRDefault="00E45655" w:rsidP="00E45655">
      <w:pPr>
        <w:snapToGrid w:val="0"/>
        <w:spacing w:line="240" w:lineRule="atLeast"/>
        <w:ind w:firstLineChars="202" w:firstLine="485"/>
        <w:rPr>
          <w:rFonts w:hint="eastAsia"/>
        </w:rPr>
      </w:pPr>
      <w:r>
        <w:rPr>
          <w:rFonts w:hint="eastAsia"/>
        </w:rPr>
        <w:t>縣府衛生局因應</w:t>
      </w:r>
      <w:r>
        <w:rPr>
          <w:rFonts w:hint="eastAsia"/>
        </w:rPr>
        <w:t>75</w:t>
      </w:r>
      <w:r>
        <w:rPr>
          <w:rFonts w:hint="eastAsia"/>
        </w:rPr>
        <w:t>歲以上長者施打</w:t>
      </w:r>
      <w:r>
        <w:rPr>
          <w:rFonts w:hint="eastAsia"/>
        </w:rPr>
        <w:t>COVID-19</w:t>
      </w:r>
      <w:r>
        <w:rPr>
          <w:rFonts w:hint="eastAsia"/>
        </w:rPr>
        <w:t>疫苗，除</w:t>
      </w:r>
      <w:r>
        <w:rPr>
          <w:rFonts w:hint="eastAsia"/>
        </w:rPr>
        <w:t>11</w:t>
      </w:r>
      <w:r>
        <w:rPr>
          <w:rFonts w:hint="eastAsia"/>
        </w:rPr>
        <w:t>處衛生所外，加開西衛社區等</w:t>
      </w:r>
      <w:r>
        <w:rPr>
          <w:rFonts w:hint="eastAsia"/>
        </w:rPr>
        <w:t>17</w:t>
      </w:r>
      <w:r>
        <w:rPr>
          <w:rFonts w:hint="eastAsia"/>
        </w:rPr>
        <w:t>處接種站，免去長者舟車勞頓，便利就近接種。</w:t>
      </w:r>
    </w:p>
    <w:p w:rsidR="00E45655" w:rsidRDefault="00E45655" w:rsidP="00E45655">
      <w:pPr>
        <w:pStyle w:val="afffffffffff5"/>
        <w:rPr>
          <w:rFonts w:hint="eastAsia"/>
        </w:rPr>
      </w:pPr>
      <w:r>
        <w:rPr>
          <w:rFonts w:hint="eastAsia"/>
        </w:rPr>
        <w:t>110</w:t>
      </w:r>
      <w:r>
        <w:rPr>
          <w:rFonts w:hint="eastAsia"/>
        </w:rPr>
        <w:t>年</w:t>
      </w:r>
      <w:r>
        <w:rPr>
          <w:rFonts w:hint="eastAsia"/>
        </w:rPr>
        <w:t>6</w:t>
      </w:r>
      <w:r>
        <w:rPr>
          <w:rFonts w:hint="eastAsia"/>
        </w:rPr>
        <w:t>月</w:t>
      </w:r>
      <w:r>
        <w:rPr>
          <w:rFonts w:hint="eastAsia"/>
        </w:rPr>
        <w:t>18</w:t>
      </w:r>
      <w:r>
        <w:rPr>
          <w:rFonts w:hint="eastAsia"/>
        </w:rPr>
        <w:t>日</w:t>
      </w:r>
    </w:p>
    <w:p w:rsidR="00E45655" w:rsidRDefault="00E45655" w:rsidP="00E45655">
      <w:pPr>
        <w:snapToGrid w:val="0"/>
        <w:spacing w:line="240" w:lineRule="atLeast"/>
        <w:ind w:firstLineChars="202" w:firstLine="485"/>
        <w:rPr>
          <w:rFonts w:hint="eastAsia"/>
        </w:rPr>
      </w:pPr>
      <w:r>
        <w:rPr>
          <w:rFonts w:hint="eastAsia"/>
        </w:rPr>
        <w:t>台北市澎湖同鄉會前任理事長陳三家捐贈縣府防護面罩</w:t>
      </w:r>
      <w:r>
        <w:rPr>
          <w:rFonts w:hint="eastAsia"/>
        </w:rPr>
        <w:t>1,000</w:t>
      </w:r>
      <w:r>
        <w:rPr>
          <w:rFonts w:hint="eastAsia"/>
        </w:rPr>
        <w:t>個、防護衣</w:t>
      </w:r>
      <w:r>
        <w:rPr>
          <w:rFonts w:hint="eastAsia"/>
        </w:rPr>
        <w:t>500</w:t>
      </w:r>
      <w:r>
        <w:rPr>
          <w:rFonts w:hint="eastAsia"/>
        </w:rPr>
        <w:t>件，縣長賴峰偉代表縣府</w:t>
      </w:r>
      <w:proofErr w:type="gramStart"/>
      <w:r>
        <w:rPr>
          <w:rFonts w:hint="eastAsia"/>
        </w:rPr>
        <w:t>受贈並頒</w:t>
      </w:r>
      <w:proofErr w:type="gramEnd"/>
      <w:r>
        <w:rPr>
          <w:rFonts w:hint="eastAsia"/>
        </w:rPr>
        <w:t>贈感謝狀，感謝陳三家理事長善行義舉，力</w:t>
      </w:r>
      <w:proofErr w:type="gramStart"/>
      <w:r>
        <w:rPr>
          <w:rFonts w:hint="eastAsia"/>
        </w:rPr>
        <w:t>挺</w:t>
      </w:r>
      <w:proofErr w:type="gramEnd"/>
      <w:r>
        <w:rPr>
          <w:rFonts w:hint="eastAsia"/>
        </w:rPr>
        <w:t>第一線醫護人員，提升澎湖防疫量能。</w:t>
      </w:r>
    </w:p>
    <w:p w:rsidR="00E45655" w:rsidRDefault="00E45655" w:rsidP="00E45655">
      <w:pPr>
        <w:snapToGrid w:val="0"/>
        <w:spacing w:line="240" w:lineRule="atLeast"/>
        <w:ind w:firstLineChars="202" w:firstLine="485"/>
        <w:rPr>
          <w:rFonts w:hint="eastAsia"/>
        </w:rPr>
      </w:pPr>
      <w:r>
        <w:rPr>
          <w:rFonts w:hint="eastAsia"/>
        </w:rPr>
        <w:t>澎湖首座社區疫苗接種站在西嶼鄉外</w:t>
      </w:r>
      <w:proofErr w:type="gramStart"/>
      <w:r>
        <w:rPr>
          <w:rFonts w:hint="eastAsia"/>
        </w:rPr>
        <w:t>垵</w:t>
      </w:r>
      <w:proofErr w:type="gramEnd"/>
      <w:r>
        <w:rPr>
          <w:rFonts w:hint="eastAsia"/>
        </w:rPr>
        <w:t>社區開始運作，縣府衛生局場地布置妥當，規劃</w:t>
      </w:r>
      <w:r>
        <w:rPr>
          <w:rFonts w:hint="eastAsia"/>
        </w:rPr>
        <w:t>4</w:t>
      </w:r>
      <w:r>
        <w:rPr>
          <w:rFonts w:hint="eastAsia"/>
        </w:rPr>
        <w:t>梯次長者分時段、分批、分流施打，環境寬敞，空調涼爽舒適，施打秩序良好，長輩都感到滿意。</w:t>
      </w:r>
    </w:p>
    <w:p w:rsidR="00E45655" w:rsidRDefault="00E45655" w:rsidP="00E45655">
      <w:pPr>
        <w:snapToGrid w:val="0"/>
        <w:spacing w:line="240" w:lineRule="atLeast"/>
        <w:ind w:firstLineChars="202" w:firstLine="485"/>
        <w:rPr>
          <w:rFonts w:hint="eastAsia"/>
        </w:rPr>
      </w:pPr>
      <w:r>
        <w:rPr>
          <w:rFonts w:hint="eastAsia"/>
        </w:rPr>
        <w:t>縣府衛生局與馬公市</w:t>
      </w:r>
      <w:r>
        <w:rPr>
          <w:rFonts w:hint="eastAsia"/>
        </w:rPr>
        <w:t>4</w:t>
      </w:r>
      <w:r>
        <w:rPr>
          <w:rFonts w:hint="eastAsia"/>
        </w:rPr>
        <w:t>間、湖西鄉</w:t>
      </w:r>
      <w:r>
        <w:rPr>
          <w:rFonts w:hint="eastAsia"/>
        </w:rPr>
        <w:t>1</w:t>
      </w:r>
      <w:r>
        <w:rPr>
          <w:rFonts w:hint="eastAsia"/>
        </w:rPr>
        <w:t>間診所簽約</w:t>
      </w:r>
      <w:proofErr w:type="gramStart"/>
      <w:r>
        <w:rPr>
          <w:rFonts w:hint="eastAsia"/>
        </w:rPr>
        <w:t>提供新冠肺炎</w:t>
      </w:r>
      <w:proofErr w:type="gramEnd"/>
      <w:r>
        <w:rPr>
          <w:rFonts w:hint="eastAsia"/>
        </w:rPr>
        <w:t>疫苗施打服務，並對合約診所進行接種疫苗行前教育。民眾可撥打電話至合約診所預約，依診所通知時間前往接種。</w:t>
      </w:r>
    </w:p>
    <w:p w:rsidR="00E45655" w:rsidRDefault="00E45655" w:rsidP="00E45655">
      <w:pPr>
        <w:pStyle w:val="afffffffffff5"/>
        <w:rPr>
          <w:rFonts w:hint="eastAsia"/>
        </w:rPr>
      </w:pPr>
      <w:r>
        <w:rPr>
          <w:rFonts w:hint="eastAsia"/>
        </w:rPr>
        <w:t>110</w:t>
      </w:r>
      <w:r>
        <w:rPr>
          <w:rFonts w:hint="eastAsia"/>
        </w:rPr>
        <w:t>年</w:t>
      </w:r>
      <w:r>
        <w:rPr>
          <w:rFonts w:hint="eastAsia"/>
        </w:rPr>
        <w:t>6</w:t>
      </w:r>
      <w:r>
        <w:rPr>
          <w:rFonts w:hint="eastAsia"/>
        </w:rPr>
        <w:t>月</w:t>
      </w:r>
      <w:r>
        <w:rPr>
          <w:rFonts w:hint="eastAsia"/>
        </w:rPr>
        <w:t>19</w:t>
      </w:r>
      <w:r>
        <w:rPr>
          <w:rFonts w:hint="eastAsia"/>
        </w:rPr>
        <w:t>日</w:t>
      </w:r>
    </w:p>
    <w:p w:rsidR="00E45655" w:rsidRDefault="00E45655" w:rsidP="00E45655">
      <w:pPr>
        <w:snapToGrid w:val="0"/>
        <w:spacing w:line="240" w:lineRule="atLeast"/>
        <w:ind w:firstLineChars="202" w:firstLine="485"/>
        <w:rPr>
          <w:rFonts w:hint="eastAsia"/>
        </w:rPr>
      </w:pPr>
      <w:r>
        <w:rPr>
          <w:rFonts w:hint="eastAsia"/>
        </w:rPr>
        <w:t>受</w:t>
      </w:r>
      <w:proofErr w:type="gramStart"/>
      <w:r>
        <w:rPr>
          <w:rFonts w:hint="eastAsia"/>
        </w:rPr>
        <w:t>疫</w:t>
      </w:r>
      <w:proofErr w:type="gramEnd"/>
      <w:r>
        <w:rPr>
          <w:rFonts w:hint="eastAsia"/>
        </w:rPr>
        <w:t>情影響，觀光客無法到澎湖享受海鮮，澎湖區漁會整合漁民、養殖業者，每周推出限量海鮮優惠組合，讓喜愛澎湖海鮮的民眾即使防疫</w:t>
      </w:r>
      <w:proofErr w:type="gramStart"/>
      <w:r>
        <w:rPr>
          <w:rFonts w:hint="eastAsia"/>
        </w:rPr>
        <w:t>宅</w:t>
      </w:r>
      <w:proofErr w:type="gramEnd"/>
      <w:r>
        <w:rPr>
          <w:rFonts w:hint="eastAsia"/>
        </w:rPr>
        <w:t>在家，也可透過網路平台、電話購買澎湖新鮮海味。</w:t>
      </w:r>
    </w:p>
    <w:p w:rsidR="00E45655" w:rsidRDefault="00E45655" w:rsidP="00E45655">
      <w:pPr>
        <w:snapToGrid w:val="0"/>
        <w:spacing w:line="240" w:lineRule="atLeast"/>
        <w:ind w:firstLineChars="202" w:firstLine="485"/>
        <w:rPr>
          <w:rFonts w:hint="eastAsia"/>
        </w:rPr>
      </w:pPr>
      <w:r>
        <w:rPr>
          <w:rFonts w:hint="eastAsia"/>
        </w:rPr>
        <w:t>縣府解除澎湖第</w:t>
      </w:r>
      <w:r>
        <w:rPr>
          <w:rFonts w:hint="eastAsia"/>
        </w:rPr>
        <w:t>2</w:t>
      </w:r>
      <w:r>
        <w:rPr>
          <w:rFonts w:hint="eastAsia"/>
        </w:rPr>
        <w:t>起確診案例</w:t>
      </w:r>
      <w:r>
        <w:rPr>
          <w:rFonts w:hint="eastAsia"/>
        </w:rPr>
        <w:t>8764</w:t>
      </w:r>
      <w:r>
        <w:rPr>
          <w:rFonts w:hint="eastAsia"/>
        </w:rPr>
        <w:t>最後</w:t>
      </w:r>
      <w:r>
        <w:rPr>
          <w:rFonts w:hint="eastAsia"/>
        </w:rPr>
        <w:t>5</w:t>
      </w:r>
      <w:r>
        <w:rPr>
          <w:rFonts w:hint="eastAsia"/>
        </w:rPr>
        <w:t>位自主健康管理，案</w:t>
      </w:r>
      <w:r>
        <w:rPr>
          <w:rFonts w:hint="eastAsia"/>
        </w:rPr>
        <w:t>8764</w:t>
      </w:r>
      <w:proofErr w:type="gramStart"/>
      <w:r>
        <w:rPr>
          <w:rFonts w:hint="eastAsia"/>
        </w:rPr>
        <w:t>匡列數歸</w:t>
      </w:r>
      <w:proofErr w:type="gramEnd"/>
      <w:r>
        <w:rPr>
          <w:rFonts w:hint="eastAsia"/>
        </w:rPr>
        <w:t>零。目前全縣</w:t>
      </w:r>
      <w:proofErr w:type="gramStart"/>
      <w:r>
        <w:rPr>
          <w:rFonts w:hint="eastAsia"/>
        </w:rPr>
        <w:t>尚匡列</w:t>
      </w:r>
      <w:proofErr w:type="gramEnd"/>
      <w:r>
        <w:rPr>
          <w:rFonts w:hint="eastAsia"/>
        </w:rPr>
        <w:t>6</w:t>
      </w:r>
      <w:r>
        <w:rPr>
          <w:rFonts w:hint="eastAsia"/>
        </w:rPr>
        <w:t>人居家隔離、</w:t>
      </w:r>
      <w:r>
        <w:rPr>
          <w:rFonts w:hint="eastAsia"/>
        </w:rPr>
        <w:t>11</w:t>
      </w:r>
      <w:r>
        <w:rPr>
          <w:rFonts w:hint="eastAsia"/>
        </w:rPr>
        <w:t>人自主健康管理。</w:t>
      </w:r>
    </w:p>
    <w:p w:rsidR="00E45655" w:rsidRDefault="00E45655" w:rsidP="00E45655">
      <w:pPr>
        <w:snapToGrid w:val="0"/>
        <w:spacing w:line="240" w:lineRule="atLeast"/>
        <w:ind w:firstLineChars="202" w:firstLine="485"/>
        <w:rPr>
          <w:rFonts w:hint="eastAsia"/>
        </w:rPr>
      </w:pPr>
      <w:r>
        <w:rPr>
          <w:rFonts w:hint="eastAsia"/>
        </w:rPr>
        <w:t>縣長賴峰偉前往西衛、光榮社區活動中心關心長者疫苗施打狀況，強調長者接種疫苗「求好不求快」，並提醒長輩接種後多喝水、多休息，若有身體不適，請立即就醫，確保安全。</w:t>
      </w:r>
    </w:p>
    <w:p w:rsidR="00E45655" w:rsidRDefault="00E45655" w:rsidP="00E45655">
      <w:pPr>
        <w:pStyle w:val="afffffffffff5"/>
        <w:rPr>
          <w:rFonts w:hint="eastAsia"/>
        </w:rPr>
      </w:pPr>
      <w:r>
        <w:rPr>
          <w:rFonts w:hint="eastAsia"/>
        </w:rPr>
        <w:t>110</w:t>
      </w:r>
      <w:r>
        <w:rPr>
          <w:rFonts w:hint="eastAsia"/>
        </w:rPr>
        <w:t>年</w:t>
      </w:r>
      <w:r>
        <w:rPr>
          <w:rFonts w:hint="eastAsia"/>
        </w:rPr>
        <w:t>6</w:t>
      </w:r>
      <w:r>
        <w:rPr>
          <w:rFonts w:hint="eastAsia"/>
        </w:rPr>
        <w:t>月</w:t>
      </w:r>
      <w:r>
        <w:rPr>
          <w:rFonts w:hint="eastAsia"/>
        </w:rPr>
        <w:t>20</w:t>
      </w:r>
      <w:r>
        <w:rPr>
          <w:rFonts w:hint="eastAsia"/>
        </w:rPr>
        <w:t>日</w:t>
      </w:r>
    </w:p>
    <w:p w:rsidR="00E45655" w:rsidRDefault="00E45655" w:rsidP="00E45655">
      <w:pPr>
        <w:snapToGrid w:val="0"/>
        <w:spacing w:line="240" w:lineRule="atLeast"/>
        <w:ind w:firstLineChars="202" w:firstLine="485"/>
        <w:rPr>
          <w:rFonts w:hint="eastAsia"/>
        </w:rPr>
      </w:pPr>
      <w:r>
        <w:rPr>
          <w:rFonts w:hint="eastAsia"/>
        </w:rPr>
        <w:t>澎湖第</w:t>
      </w:r>
      <w:r>
        <w:rPr>
          <w:rFonts w:hint="eastAsia"/>
        </w:rPr>
        <w:t>1</w:t>
      </w:r>
      <w:r>
        <w:rPr>
          <w:rFonts w:hint="eastAsia"/>
        </w:rPr>
        <w:t>起確診案例</w:t>
      </w:r>
      <w:r>
        <w:rPr>
          <w:rFonts w:hint="eastAsia"/>
        </w:rPr>
        <w:t>8433</w:t>
      </w:r>
      <w:r>
        <w:rPr>
          <w:rFonts w:hint="eastAsia"/>
        </w:rPr>
        <w:t>最後</w:t>
      </w:r>
      <w:r>
        <w:rPr>
          <w:rFonts w:hint="eastAsia"/>
        </w:rPr>
        <w:t>1</w:t>
      </w:r>
      <w:r>
        <w:rPr>
          <w:rFonts w:hint="eastAsia"/>
        </w:rPr>
        <w:t>位自主健康管理者期滿，</w:t>
      </w:r>
      <w:proofErr w:type="gramStart"/>
      <w:r>
        <w:rPr>
          <w:rFonts w:hint="eastAsia"/>
        </w:rPr>
        <w:t>匡列數歸</w:t>
      </w:r>
      <w:proofErr w:type="gramEnd"/>
      <w:r>
        <w:rPr>
          <w:rFonts w:hint="eastAsia"/>
        </w:rPr>
        <w:t>零。目前全縣</w:t>
      </w:r>
      <w:proofErr w:type="gramStart"/>
      <w:r>
        <w:rPr>
          <w:rFonts w:hint="eastAsia"/>
        </w:rPr>
        <w:t>尚匡列</w:t>
      </w:r>
      <w:proofErr w:type="gramEnd"/>
      <w:r>
        <w:rPr>
          <w:rFonts w:hint="eastAsia"/>
        </w:rPr>
        <w:t>9</w:t>
      </w:r>
      <w:r>
        <w:rPr>
          <w:rFonts w:hint="eastAsia"/>
        </w:rPr>
        <w:t>人自主健康管理，均為</w:t>
      </w:r>
      <w:proofErr w:type="gramStart"/>
      <w:r>
        <w:rPr>
          <w:rFonts w:hint="eastAsia"/>
        </w:rPr>
        <w:t>隘</w:t>
      </w:r>
      <w:proofErr w:type="gramEnd"/>
      <w:r>
        <w:rPr>
          <w:rFonts w:hint="eastAsia"/>
        </w:rPr>
        <w:t>門案例的接觸者。</w:t>
      </w:r>
    </w:p>
    <w:p w:rsidR="00E45655" w:rsidRDefault="00E45655" w:rsidP="00E45655">
      <w:pPr>
        <w:snapToGrid w:val="0"/>
        <w:spacing w:line="240" w:lineRule="atLeast"/>
        <w:ind w:firstLineChars="202" w:firstLine="485"/>
        <w:rPr>
          <w:rFonts w:hint="eastAsia"/>
        </w:rPr>
      </w:pPr>
      <w:r>
        <w:rPr>
          <w:rFonts w:hint="eastAsia"/>
        </w:rPr>
        <w:t>美國贈送</w:t>
      </w:r>
      <w:proofErr w:type="gramStart"/>
      <w:r>
        <w:rPr>
          <w:rFonts w:hint="eastAsia"/>
        </w:rPr>
        <w:t>250</w:t>
      </w:r>
      <w:r>
        <w:rPr>
          <w:rFonts w:hint="eastAsia"/>
        </w:rPr>
        <w:t>萬劑莫</w:t>
      </w:r>
      <w:proofErr w:type="gramEnd"/>
      <w:r>
        <w:rPr>
          <w:rFonts w:hint="eastAsia"/>
        </w:rPr>
        <w:t>德納疫苗送抵台灣，中央可能在未來一至兩</w:t>
      </w:r>
      <w:proofErr w:type="gramStart"/>
      <w:r>
        <w:rPr>
          <w:rFonts w:hint="eastAsia"/>
        </w:rPr>
        <w:t>週</w:t>
      </w:r>
      <w:proofErr w:type="gramEnd"/>
      <w:r>
        <w:rPr>
          <w:rFonts w:hint="eastAsia"/>
        </w:rPr>
        <w:t>配發澎湖，屆時縣府將開放民眾選擇疫苗。縣長賴峰偉已指示衛生局</w:t>
      </w:r>
      <w:r>
        <w:rPr>
          <w:rFonts w:hint="eastAsia"/>
        </w:rPr>
        <w:t>21</w:t>
      </w:r>
      <w:r>
        <w:rPr>
          <w:rFonts w:hint="eastAsia"/>
        </w:rPr>
        <w:t>日向中央提報計畫，爭取施打對象擴及第七類、</w:t>
      </w:r>
      <w:r>
        <w:rPr>
          <w:rFonts w:hint="eastAsia"/>
        </w:rPr>
        <w:t>65</w:t>
      </w:r>
      <w:r>
        <w:rPr>
          <w:rFonts w:hint="eastAsia"/>
        </w:rPr>
        <w:t>歲至</w:t>
      </w:r>
      <w:r>
        <w:rPr>
          <w:rFonts w:hint="eastAsia"/>
        </w:rPr>
        <w:t>74</w:t>
      </w:r>
      <w:r>
        <w:rPr>
          <w:rFonts w:hint="eastAsia"/>
        </w:rPr>
        <w:t>歲長者。</w:t>
      </w:r>
    </w:p>
    <w:p w:rsidR="00E45655" w:rsidRDefault="00E45655" w:rsidP="00E45655">
      <w:pPr>
        <w:snapToGrid w:val="0"/>
        <w:spacing w:line="240" w:lineRule="atLeast"/>
        <w:ind w:firstLineChars="202" w:firstLine="485"/>
        <w:rPr>
          <w:rFonts w:hint="eastAsia"/>
        </w:rPr>
      </w:pPr>
      <w:r>
        <w:rPr>
          <w:rFonts w:hint="eastAsia"/>
        </w:rPr>
        <w:t>縣長賴峰偉先後</w:t>
      </w:r>
      <w:proofErr w:type="gramStart"/>
      <w:r>
        <w:rPr>
          <w:rFonts w:hint="eastAsia"/>
        </w:rPr>
        <w:t>前往龍行新城</w:t>
      </w:r>
      <w:proofErr w:type="gramEnd"/>
      <w:r>
        <w:rPr>
          <w:rFonts w:hint="eastAsia"/>
        </w:rPr>
        <w:t>、朝陽社區接種站關心長者疫苗施打狀況，他呼籲有慢性病、近期身體狀況不穩的長者，待病情穩定後再施打，中央陸續撥補澎湖疫苗，疫苗數量充足，求好不求快，長輩不必急於一時勉強施打，避</w:t>
      </w:r>
      <w:r>
        <w:rPr>
          <w:rFonts w:hint="eastAsia"/>
        </w:rPr>
        <w:lastRenderedPageBreak/>
        <w:t>免不良反應。</w:t>
      </w:r>
    </w:p>
    <w:p w:rsidR="00E45655" w:rsidRDefault="00E45655" w:rsidP="00E45655">
      <w:pPr>
        <w:pStyle w:val="afffffffffff5"/>
        <w:rPr>
          <w:rFonts w:hint="eastAsia"/>
        </w:rPr>
      </w:pPr>
      <w:r>
        <w:rPr>
          <w:rFonts w:hint="eastAsia"/>
        </w:rPr>
        <w:t>110</w:t>
      </w:r>
      <w:r>
        <w:rPr>
          <w:rFonts w:hint="eastAsia"/>
        </w:rPr>
        <w:t>年</w:t>
      </w:r>
      <w:r>
        <w:rPr>
          <w:rFonts w:hint="eastAsia"/>
        </w:rPr>
        <w:t>6</w:t>
      </w:r>
      <w:r>
        <w:rPr>
          <w:rFonts w:hint="eastAsia"/>
        </w:rPr>
        <w:t>月</w:t>
      </w:r>
      <w:r>
        <w:rPr>
          <w:rFonts w:hint="eastAsia"/>
        </w:rPr>
        <w:t>21</w:t>
      </w:r>
      <w:r>
        <w:rPr>
          <w:rFonts w:hint="eastAsia"/>
        </w:rPr>
        <w:t>日</w:t>
      </w:r>
    </w:p>
    <w:p w:rsidR="00E45655" w:rsidRDefault="00E45655" w:rsidP="00E45655">
      <w:pPr>
        <w:snapToGrid w:val="0"/>
        <w:spacing w:line="240" w:lineRule="atLeast"/>
        <w:ind w:firstLineChars="202" w:firstLine="485"/>
        <w:rPr>
          <w:rFonts w:hint="eastAsia"/>
        </w:rPr>
      </w:pPr>
      <w:proofErr w:type="gramStart"/>
      <w:r>
        <w:rPr>
          <w:rFonts w:hint="eastAsia"/>
        </w:rPr>
        <w:t>隘</w:t>
      </w:r>
      <w:proofErr w:type="gramEnd"/>
      <w:r>
        <w:rPr>
          <w:rFonts w:hint="eastAsia"/>
        </w:rPr>
        <w:t>門案</w:t>
      </w:r>
      <w:r>
        <w:rPr>
          <w:rFonts w:hint="eastAsia"/>
        </w:rPr>
        <w:t>10498</w:t>
      </w:r>
      <w:r>
        <w:rPr>
          <w:rFonts w:hint="eastAsia"/>
        </w:rPr>
        <w:t>、</w:t>
      </w:r>
      <w:r>
        <w:rPr>
          <w:rFonts w:hint="eastAsia"/>
        </w:rPr>
        <w:t>10499</w:t>
      </w:r>
      <w:proofErr w:type="gramStart"/>
      <w:r>
        <w:rPr>
          <w:rFonts w:hint="eastAsia"/>
        </w:rPr>
        <w:t>兩</w:t>
      </w:r>
      <w:proofErr w:type="gramEnd"/>
      <w:r>
        <w:rPr>
          <w:rFonts w:hint="eastAsia"/>
        </w:rPr>
        <w:t>兄弟完成</w:t>
      </w:r>
      <w:r>
        <w:rPr>
          <w:rFonts w:hint="eastAsia"/>
        </w:rPr>
        <w:t>7</w:t>
      </w:r>
      <w:r>
        <w:rPr>
          <w:rFonts w:hint="eastAsia"/>
        </w:rPr>
        <w:t>天自主健康管理，即日起</w:t>
      </w:r>
      <w:proofErr w:type="gramStart"/>
      <w:r>
        <w:rPr>
          <w:rFonts w:hint="eastAsia"/>
        </w:rPr>
        <w:t>解除匡列</w:t>
      </w:r>
      <w:proofErr w:type="gramEnd"/>
      <w:r>
        <w:rPr>
          <w:rFonts w:hint="eastAsia"/>
        </w:rPr>
        <w:t>，兩案</w:t>
      </w:r>
      <w:proofErr w:type="gramStart"/>
      <w:r>
        <w:rPr>
          <w:rFonts w:hint="eastAsia"/>
        </w:rPr>
        <w:t>匡列數歸</w:t>
      </w:r>
      <w:proofErr w:type="gramEnd"/>
      <w:r>
        <w:rPr>
          <w:rFonts w:hint="eastAsia"/>
        </w:rPr>
        <w:t>零。</w:t>
      </w:r>
    </w:p>
    <w:p w:rsidR="00E45655" w:rsidRDefault="00E45655" w:rsidP="00E45655">
      <w:pPr>
        <w:snapToGrid w:val="0"/>
        <w:spacing w:line="240" w:lineRule="atLeast"/>
        <w:ind w:firstLineChars="202" w:firstLine="485"/>
        <w:rPr>
          <w:rFonts w:hint="eastAsia"/>
        </w:rPr>
      </w:pPr>
      <w:r>
        <w:rPr>
          <w:rFonts w:hint="eastAsia"/>
        </w:rPr>
        <w:t>針對部分中央駐</w:t>
      </w:r>
      <w:proofErr w:type="gramStart"/>
      <w:r>
        <w:rPr>
          <w:rFonts w:hint="eastAsia"/>
        </w:rPr>
        <w:t>澎</w:t>
      </w:r>
      <w:proofErr w:type="gramEnd"/>
      <w:r>
        <w:rPr>
          <w:rFonts w:hint="eastAsia"/>
        </w:rPr>
        <w:t>公務員屢次反對</w:t>
      </w:r>
      <w:proofErr w:type="gramStart"/>
      <w:r>
        <w:rPr>
          <w:rFonts w:hint="eastAsia"/>
        </w:rPr>
        <w:t>快篩，</w:t>
      </w:r>
      <w:proofErr w:type="gramEnd"/>
      <w:r>
        <w:rPr>
          <w:rFonts w:hint="eastAsia"/>
        </w:rPr>
        <w:t>並與縣府執勤人員爭執，縣府呼籲公務員應作防疫表率，若再拒絕配合</w:t>
      </w:r>
      <w:proofErr w:type="gramStart"/>
      <w:r>
        <w:rPr>
          <w:rFonts w:hint="eastAsia"/>
        </w:rPr>
        <w:t>快篩，</w:t>
      </w:r>
      <w:proofErr w:type="gramEnd"/>
      <w:r>
        <w:rPr>
          <w:rFonts w:hint="eastAsia"/>
        </w:rPr>
        <w:t>不再勸導，</w:t>
      </w:r>
      <w:proofErr w:type="gramStart"/>
      <w:r>
        <w:rPr>
          <w:rFonts w:hint="eastAsia"/>
        </w:rPr>
        <w:t>逕予開罰</w:t>
      </w:r>
      <w:proofErr w:type="gramEnd"/>
      <w:r>
        <w:rPr>
          <w:rFonts w:hint="eastAsia"/>
        </w:rPr>
        <w:t>，並公布服務單位。</w:t>
      </w:r>
    </w:p>
    <w:p w:rsidR="00E45655" w:rsidRDefault="00E45655" w:rsidP="00E45655">
      <w:pPr>
        <w:pStyle w:val="afffffffffff5"/>
        <w:rPr>
          <w:rFonts w:hint="eastAsia"/>
        </w:rPr>
      </w:pPr>
      <w:r>
        <w:rPr>
          <w:rFonts w:hint="eastAsia"/>
        </w:rPr>
        <w:t>110</w:t>
      </w:r>
      <w:r>
        <w:rPr>
          <w:rFonts w:hint="eastAsia"/>
        </w:rPr>
        <w:t>年</w:t>
      </w:r>
      <w:r>
        <w:rPr>
          <w:rFonts w:hint="eastAsia"/>
        </w:rPr>
        <w:t>6</w:t>
      </w:r>
      <w:r>
        <w:rPr>
          <w:rFonts w:hint="eastAsia"/>
        </w:rPr>
        <w:t>月</w:t>
      </w:r>
      <w:r>
        <w:rPr>
          <w:rFonts w:hint="eastAsia"/>
        </w:rPr>
        <w:t>22</w:t>
      </w:r>
      <w:r>
        <w:rPr>
          <w:rFonts w:hint="eastAsia"/>
        </w:rPr>
        <w:t>日</w:t>
      </w:r>
    </w:p>
    <w:p w:rsidR="00E45655" w:rsidRDefault="00E45655" w:rsidP="00E45655">
      <w:pPr>
        <w:snapToGrid w:val="0"/>
        <w:spacing w:line="240" w:lineRule="atLeast"/>
        <w:ind w:firstLineChars="202" w:firstLine="485"/>
        <w:rPr>
          <w:rFonts w:hint="eastAsia"/>
        </w:rPr>
      </w:pPr>
      <w:r>
        <w:rPr>
          <w:rFonts w:hint="eastAsia"/>
        </w:rPr>
        <w:t>菜園旅外鄉親</w:t>
      </w:r>
      <w:proofErr w:type="gramStart"/>
      <w:r>
        <w:rPr>
          <w:rFonts w:hint="eastAsia"/>
        </w:rPr>
        <w:t>黃神護</w:t>
      </w:r>
      <w:proofErr w:type="gramEnd"/>
      <w:r>
        <w:rPr>
          <w:rFonts w:hint="eastAsia"/>
        </w:rPr>
        <w:t>捐贈縣府口罩</w:t>
      </w:r>
      <w:r>
        <w:rPr>
          <w:rFonts w:hint="eastAsia"/>
        </w:rPr>
        <w:t>5,000</w:t>
      </w:r>
      <w:r>
        <w:rPr>
          <w:rFonts w:hint="eastAsia"/>
        </w:rPr>
        <w:t>片、防護面罩</w:t>
      </w:r>
      <w:r>
        <w:rPr>
          <w:rFonts w:hint="eastAsia"/>
        </w:rPr>
        <w:t>600</w:t>
      </w:r>
      <w:r>
        <w:rPr>
          <w:rFonts w:hint="eastAsia"/>
        </w:rPr>
        <w:t>片、防護衣</w:t>
      </w:r>
      <w:r>
        <w:rPr>
          <w:rFonts w:hint="eastAsia"/>
        </w:rPr>
        <w:t>300</w:t>
      </w:r>
      <w:r>
        <w:rPr>
          <w:rFonts w:hint="eastAsia"/>
        </w:rPr>
        <w:t>件，縣長賴峰偉肯定</w:t>
      </w:r>
      <w:proofErr w:type="gramStart"/>
      <w:r>
        <w:rPr>
          <w:rFonts w:hint="eastAsia"/>
        </w:rPr>
        <w:t>黃神護</w:t>
      </w:r>
      <w:proofErr w:type="gramEnd"/>
      <w:r>
        <w:rPr>
          <w:rFonts w:hint="eastAsia"/>
        </w:rPr>
        <w:t>善心支持第一線醫護人員，展現民間堅強力量，提供防疫人員及醫護同仁完善的防護。</w:t>
      </w:r>
    </w:p>
    <w:p w:rsidR="00E45655" w:rsidRDefault="00E45655" w:rsidP="00E45655">
      <w:pPr>
        <w:snapToGrid w:val="0"/>
        <w:spacing w:line="240" w:lineRule="atLeast"/>
        <w:ind w:firstLineChars="202" w:firstLine="485"/>
        <w:rPr>
          <w:rFonts w:hint="eastAsia"/>
        </w:rPr>
      </w:pPr>
      <w:r>
        <w:rPr>
          <w:rFonts w:hint="eastAsia"/>
        </w:rPr>
        <w:t>澎湖傳統市場、全聯賣場等銷售蔬果食材來源多由台灣中、南部農產區經由船運直送，並未透過台北農產運銷公司經手轉運，</w:t>
      </w:r>
      <w:proofErr w:type="gramStart"/>
      <w:r>
        <w:rPr>
          <w:rFonts w:hint="eastAsia"/>
        </w:rPr>
        <w:t>且新冠病毒</w:t>
      </w:r>
      <w:proofErr w:type="gramEnd"/>
      <w:r>
        <w:rPr>
          <w:rFonts w:hint="eastAsia"/>
        </w:rPr>
        <w:t>經由生鮮食材感染機率低，大多由人與人近距離接觸，請民眾安心選購、食用。</w:t>
      </w:r>
    </w:p>
    <w:p w:rsidR="00E45655" w:rsidRDefault="00E45655" w:rsidP="00E45655">
      <w:pPr>
        <w:snapToGrid w:val="0"/>
        <w:spacing w:line="240" w:lineRule="atLeast"/>
        <w:ind w:firstLineChars="202" w:firstLine="485"/>
        <w:rPr>
          <w:rFonts w:hint="eastAsia"/>
        </w:rPr>
      </w:pPr>
      <w:r>
        <w:rPr>
          <w:rFonts w:hint="eastAsia"/>
        </w:rPr>
        <w:t>配合中央流行</w:t>
      </w:r>
      <w:proofErr w:type="gramStart"/>
      <w:r>
        <w:rPr>
          <w:rFonts w:hint="eastAsia"/>
        </w:rPr>
        <w:t>疫</w:t>
      </w:r>
      <w:proofErr w:type="gramEnd"/>
      <w:r>
        <w:rPr>
          <w:rFonts w:hint="eastAsia"/>
        </w:rPr>
        <w:t>情指揮中心規定，孕婦納入第</w:t>
      </w:r>
      <w:r>
        <w:rPr>
          <w:rFonts w:hint="eastAsia"/>
        </w:rPr>
        <w:t>6</w:t>
      </w:r>
      <w:r>
        <w:rPr>
          <w:rFonts w:hint="eastAsia"/>
        </w:rPr>
        <w:t>類實施對象，全縣約有</w:t>
      </w:r>
      <w:r>
        <w:rPr>
          <w:rFonts w:hint="eastAsia"/>
        </w:rPr>
        <w:t>300</w:t>
      </w:r>
      <w:r>
        <w:rPr>
          <w:rFonts w:hint="eastAsia"/>
        </w:rPr>
        <w:t>名孕婦，自即日起開放接種，並由目前供應之疫苗種類擇</w:t>
      </w:r>
      <w:proofErr w:type="gramStart"/>
      <w:r>
        <w:rPr>
          <w:rFonts w:hint="eastAsia"/>
        </w:rPr>
        <w:t>一</w:t>
      </w:r>
      <w:proofErr w:type="gramEnd"/>
      <w:r>
        <w:rPr>
          <w:rFonts w:hint="eastAsia"/>
        </w:rPr>
        <w:t>接種。</w:t>
      </w:r>
    </w:p>
    <w:p w:rsidR="00E45655" w:rsidRDefault="00E45655" w:rsidP="00E45655">
      <w:pPr>
        <w:pStyle w:val="afffffffffff5"/>
        <w:rPr>
          <w:rFonts w:hint="eastAsia"/>
        </w:rPr>
      </w:pPr>
      <w:r>
        <w:rPr>
          <w:rFonts w:hint="eastAsia"/>
        </w:rPr>
        <w:t>110</w:t>
      </w:r>
      <w:r>
        <w:rPr>
          <w:rFonts w:hint="eastAsia"/>
        </w:rPr>
        <w:t>年</w:t>
      </w:r>
      <w:r>
        <w:rPr>
          <w:rFonts w:hint="eastAsia"/>
        </w:rPr>
        <w:t>6</w:t>
      </w:r>
      <w:r>
        <w:rPr>
          <w:rFonts w:hint="eastAsia"/>
        </w:rPr>
        <w:t>月</w:t>
      </w:r>
      <w:r>
        <w:rPr>
          <w:rFonts w:hint="eastAsia"/>
        </w:rPr>
        <w:t>23</w:t>
      </w:r>
      <w:r>
        <w:rPr>
          <w:rFonts w:hint="eastAsia"/>
        </w:rPr>
        <w:t>日</w:t>
      </w:r>
    </w:p>
    <w:p w:rsidR="00E45655" w:rsidRDefault="00E45655" w:rsidP="00E45655">
      <w:pPr>
        <w:snapToGrid w:val="0"/>
        <w:spacing w:line="240" w:lineRule="atLeast"/>
        <w:ind w:firstLineChars="202" w:firstLine="485"/>
        <w:rPr>
          <w:rFonts w:hint="eastAsia"/>
        </w:rPr>
      </w:pPr>
      <w:r>
        <w:rPr>
          <w:rFonts w:hint="eastAsia"/>
        </w:rPr>
        <w:t>中國國民黨捐贈澎湖縣政府防護衣</w:t>
      </w:r>
      <w:r>
        <w:rPr>
          <w:rFonts w:hint="eastAsia"/>
        </w:rPr>
        <w:t>200</w:t>
      </w:r>
      <w:r>
        <w:rPr>
          <w:rFonts w:hint="eastAsia"/>
        </w:rPr>
        <w:t>件、護目鏡</w:t>
      </w:r>
      <w:r>
        <w:rPr>
          <w:rFonts w:hint="eastAsia"/>
        </w:rPr>
        <w:t>1,200</w:t>
      </w:r>
      <w:r>
        <w:rPr>
          <w:rFonts w:hint="eastAsia"/>
        </w:rPr>
        <w:t>個及防護面罩</w:t>
      </w:r>
      <w:r>
        <w:rPr>
          <w:rFonts w:hint="eastAsia"/>
        </w:rPr>
        <w:t>1,000</w:t>
      </w:r>
      <w:r>
        <w:rPr>
          <w:rFonts w:hint="eastAsia"/>
        </w:rPr>
        <w:t>個，縣長賴峰偉代表縣府</w:t>
      </w:r>
      <w:proofErr w:type="gramStart"/>
      <w:r>
        <w:rPr>
          <w:rFonts w:hint="eastAsia"/>
        </w:rPr>
        <w:t>受贈並頒</w:t>
      </w:r>
      <w:proofErr w:type="gramEnd"/>
      <w:r>
        <w:rPr>
          <w:rFonts w:hint="eastAsia"/>
        </w:rPr>
        <w:t>贈感謝狀，他感謝國民黨為基層醫護人員募集防疫物資，提供防疫醫護人員堅強的後盾。</w:t>
      </w:r>
    </w:p>
    <w:p w:rsidR="00E45655" w:rsidRDefault="00E45655" w:rsidP="00E45655">
      <w:pPr>
        <w:snapToGrid w:val="0"/>
        <w:spacing w:line="240" w:lineRule="atLeast"/>
        <w:ind w:firstLineChars="202" w:firstLine="485"/>
        <w:rPr>
          <w:rFonts w:hint="eastAsia"/>
        </w:rPr>
      </w:pPr>
      <w:r>
        <w:rPr>
          <w:rFonts w:hint="eastAsia"/>
        </w:rPr>
        <w:t>配合中央疫苗計畫，</w:t>
      </w:r>
      <w:r>
        <w:rPr>
          <w:rFonts w:hint="eastAsia"/>
        </w:rPr>
        <w:t>7</w:t>
      </w:r>
      <w:r>
        <w:rPr>
          <w:rFonts w:hint="eastAsia"/>
        </w:rPr>
        <w:t>月</w:t>
      </w:r>
      <w:r>
        <w:rPr>
          <w:rFonts w:hint="eastAsia"/>
        </w:rPr>
        <w:t>1</w:t>
      </w:r>
      <w:r>
        <w:rPr>
          <w:rFonts w:hint="eastAsia"/>
        </w:rPr>
        <w:t>日起縣府將開放符合第</w:t>
      </w:r>
      <w:r>
        <w:rPr>
          <w:rFonts w:hint="eastAsia"/>
        </w:rPr>
        <w:t>1</w:t>
      </w:r>
      <w:r>
        <w:rPr>
          <w:rFonts w:hint="eastAsia"/>
        </w:rPr>
        <w:t>至</w:t>
      </w:r>
      <w:r>
        <w:rPr>
          <w:rFonts w:hint="eastAsia"/>
        </w:rPr>
        <w:t>8</w:t>
      </w:r>
      <w:r>
        <w:rPr>
          <w:rFonts w:hint="eastAsia"/>
        </w:rPr>
        <w:t>類對象施打公費疫苗，民眾可擇</w:t>
      </w:r>
      <w:proofErr w:type="gramStart"/>
      <w:r>
        <w:rPr>
          <w:rFonts w:hint="eastAsia"/>
        </w:rPr>
        <w:t>一</w:t>
      </w:r>
      <w:proofErr w:type="gramEnd"/>
      <w:r>
        <w:rPr>
          <w:rFonts w:hint="eastAsia"/>
        </w:rPr>
        <w:t>適合的疫苗廠牌，並依接種順序、年齡接種，縣府呼籲民眾踴躍接種疫苗，提高防護力。</w:t>
      </w:r>
    </w:p>
    <w:p w:rsidR="00E45655" w:rsidRDefault="00E45655" w:rsidP="00E45655">
      <w:pPr>
        <w:snapToGrid w:val="0"/>
        <w:spacing w:line="240" w:lineRule="atLeast"/>
        <w:ind w:firstLineChars="202" w:firstLine="485"/>
      </w:pPr>
      <w:r>
        <w:rPr>
          <w:rFonts w:hint="eastAsia"/>
        </w:rPr>
        <w:t>馬公市長安里陳姓男子拒絕配合機場</w:t>
      </w:r>
      <w:proofErr w:type="gramStart"/>
      <w:r>
        <w:rPr>
          <w:rFonts w:hint="eastAsia"/>
        </w:rPr>
        <w:t>快篩，</w:t>
      </w:r>
      <w:proofErr w:type="gramEnd"/>
      <w:r>
        <w:rPr>
          <w:rFonts w:hint="eastAsia"/>
        </w:rPr>
        <w:t>縣府嚴正讉責行徑不顧澎湖安危，並將依違反傳染病防治法，開罰</w:t>
      </w:r>
      <w:r>
        <w:t>1</w:t>
      </w:r>
      <w:r>
        <w:rPr>
          <w:rFonts w:hint="eastAsia"/>
        </w:rPr>
        <w:t>萬</w:t>
      </w:r>
      <w:r>
        <w:t>5,000</w:t>
      </w:r>
      <w:r>
        <w:rPr>
          <w:rFonts w:hint="eastAsia"/>
        </w:rPr>
        <w:t>元，警察局將設置巡邏箱</w:t>
      </w:r>
      <w:r>
        <w:t>24</w:t>
      </w:r>
      <w:r>
        <w:rPr>
          <w:rFonts w:hint="eastAsia"/>
        </w:rPr>
        <w:t>小時密切注意動態，不容出現防疫破口。</w:t>
      </w:r>
    </w:p>
    <w:p w:rsidR="00E45655" w:rsidRDefault="00E45655" w:rsidP="00E45655">
      <w:pPr>
        <w:snapToGrid w:val="0"/>
        <w:spacing w:line="240" w:lineRule="atLeast"/>
        <w:ind w:firstLineChars="202" w:firstLine="485"/>
        <w:rPr>
          <w:rFonts w:hint="eastAsia"/>
        </w:rPr>
      </w:pPr>
      <w:r>
        <w:rPr>
          <w:rFonts w:hint="eastAsia"/>
        </w:rPr>
        <w:t>即日起</w:t>
      </w:r>
      <w:r>
        <w:rPr>
          <w:rFonts w:hint="eastAsia"/>
        </w:rPr>
        <w:t>5</w:t>
      </w:r>
      <w:r>
        <w:rPr>
          <w:rFonts w:hint="eastAsia"/>
        </w:rPr>
        <w:t>鄉</w:t>
      </w:r>
      <w:r>
        <w:rPr>
          <w:rFonts w:hint="eastAsia"/>
        </w:rPr>
        <w:t>1</w:t>
      </w:r>
      <w:r>
        <w:rPr>
          <w:rFonts w:hint="eastAsia"/>
        </w:rPr>
        <w:t>市各村、里</w:t>
      </w:r>
      <w:r>
        <w:rPr>
          <w:rFonts w:hint="eastAsia"/>
        </w:rPr>
        <w:t>1,380</w:t>
      </w:r>
      <w:r>
        <w:rPr>
          <w:rFonts w:hint="eastAsia"/>
        </w:rPr>
        <w:t>位鄰長納入第</w:t>
      </w:r>
      <w:r>
        <w:rPr>
          <w:rFonts w:hint="eastAsia"/>
        </w:rPr>
        <w:t>2</w:t>
      </w:r>
      <w:r>
        <w:rPr>
          <w:rFonts w:hint="eastAsia"/>
        </w:rPr>
        <w:t>類疫苗優先施打對象，縣長賴峰偉指示民政處通知各鄉市公所協助造冊，並要求衛生局儘速安排施打，請鄰長依通知時間攜帶健保卡、身分證前往指定地點接種疫苗。</w:t>
      </w:r>
    </w:p>
    <w:p w:rsidR="00E45655" w:rsidRDefault="00E45655" w:rsidP="00E45655">
      <w:pPr>
        <w:pStyle w:val="afffffffffff5"/>
        <w:rPr>
          <w:rFonts w:hint="eastAsia"/>
        </w:rPr>
      </w:pPr>
      <w:r>
        <w:rPr>
          <w:rFonts w:hint="eastAsia"/>
        </w:rPr>
        <w:t>110</w:t>
      </w:r>
      <w:r>
        <w:rPr>
          <w:rFonts w:hint="eastAsia"/>
        </w:rPr>
        <w:t>年</w:t>
      </w:r>
      <w:r>
        <w:rPr>
          <w:rFonts w:hint="eastAsia"/>
        </w:rPr>
        <w:t>6</w:t>
      </w:r>
      <w:r>
        <w:rPr>
          <w:rFonts w:hint="eastAsia"/>
        </w:rPr>
        <w:t>月</w:t>
      </w:r>
      <w:r>
        <w:rPr>
          <w:rFonts w:hint="eastAsia"/>
        </w:rPr>
        <w:t>24</w:t>
      </w:r>
      <w:r>
        <w:rPr>
          <w:rFonts w:hint="eastAsia"/>
        </w:rPr>
        <w:t>日</w:t>
      </w:r>
    </w:p>
    <w:p w:rsidR="00E45655" w:rsidRDefault="00E45655" w:rsidP="00E45655">
      <w:pPr>
        <w:snapToGrid w:val="0"/>
        <w:spacing w:line="240" w:lineRule="atLeast"/>
        <w:ind w:firstLineChars="202" w:firstLine="485"/>
        <w:rPr>
          <w:rFonts w:hint="eastAsia"/>
        </w:rPr>
      </w:pPr>
      <w:r>
        <w:rPr>
          <w:rFonts w:hint="eastAsia"/>
        </w:rPr>
        <w:t>縣府向中央提報計畫爭取公費疫苗對象擴至第</w:t>
      </w:r>
      <w:r>
        <w:rPr>
          <w:rFonts w:hint="eastAsia"/>
        </w:rPr>
        <w:t>9</w:t>
      </w:r>
      <w:r>
        <w:rPr>
          <w:rFonts w:hint="eastAsia"/>
        </w:rPr>
        <w:t>類並提早施打，已獲中央</w:t>
      </w:r>
      <w:r>
        <w:rPr>
          <w:rFonts w:hint="eastAsia"/>
        </w:rPr>
        <w:lastRenderedPageBreak/>
        <w:t>同意核准，即日起開放</w:t>
      </w:r>
      <w:r>
        <w:rPr>
          <w:rFonts w:hint="eastAsia"/>
        </w:rPr>
        <w:t>1</w:t>
      </w:r>
      <w:r>
        <w:rPr>
          <w:rFonts w:hint="eastAsia"/>
        </w:rPr>
        <w:t>至</w:t>
      </w:r>
      <w:r>
        <w:rPr>
          <w:rFonts w:hint="eastAsia"/>
        </w:rPr>
        <w:t>9</w:t>
      </w:r>
      <w:r>
        <w:rPr>
          <w:rFonts w:hint="eastAsia"/>
        </w:rPr>
        <w:t>類對象接種疫苗。</w:t>
      </w:r>
    </w:p>
    <w:p w:rsidR="00E45655" w:rsidRDefault="00E45655" w:rsidP="00E45655">
      <w:pPr>
        <w:snapToGrid w:val="0"/>
        <w:spacing w:line="240" w:lineRule="atLeast"/>
        <w:ind w:firstLineChars="202" w:firstLine="485"/>
        <w:rPr>
          <w:rFonts w:hint="eastAsia"/>
        </w:rPr>
      </w:pPr>
      <w:r>
        <w:rPr>
          <w:rFonts w:hint="eastAsia"/>
        </w:rPr>
        <w:t>澎湖縣開放第</w:t>
      </w:r>
      <w:r>
        <w:rPr>
          <w:rFonts w:hint="eastAsia"/>
        </w:rPr>
        <w:t>7</w:t>
      </w:r>
      <w:r>
        <w:rPr>
          <w:rFonts w:hint="eastAsia"/>
        </w:rPr>
        <w:t>類高中職以下學校教職員工等</w:t>
      </w:r>
      <w:proofErr w:type="gramStart"/>
      <w:r>
        <w:rPr>
          <w:rFonts w:hint="eastAsia"/>
        </w:rPr>
        <w:t>接種新冠疫苗</w:t>
      </w:r>
      <w:proofErr w:type="gramEnd"/>
      <w:r>
        <w:rPr>
          <w:rFonts w:hint="eastAsia"/>
        </w:rPr>
        <w:t>，五德國小</w:t>
      </w:r>
      <w:r>
        <w:rPr>
          <w:rFonts w:hint="eastAsia"/>
        </w:rPr>
        <w:t>11</w:t>
      </w:r>
      <w:r>
        <w:rPr>
          <w:rFonts w:hint="eastAsia"/>
        </w:rPr>
        <w:t>位教職員工下午至馬公第二衛生所報到施打</w:t>
      </w:r>
      <w:r>
        <w:rPr>
          <w:rFonts w:hint="eastAsia"/>
        </w:rPr>
        <w:t>AZ</w:t>
      </w:r>
      <w:r>
        <w:rPr>
          <w:rFonts w:hint="eastAsia"/>
        </w:rPr>
        <w:t>疫苗，過程順利，老師們表達希望早日完成疫苗接種，</w:t>
      </w:r>
      <w:r>
        <w:rPr>
          <w:rFonts w:hint="eastAsia"/>
        </w:rPr>
        <w:t>9</w:t>
      </w:r>
      <w:r>
        <w:rPr>
          <w:rFonts w:hint="eastAsia"/>
        </w:rPr>
        <w:t>月</w:t>
      </w:r>
      <w:r>
        <w:rPr>
          <w:rFonts w:hint="eastAsia"/>
        </w:rPr>
        <w:t>1</w:t>
      </w:r>
      <w:r>
        <w:rPr>
          <w:rFonts w:hint="eastAsia"/>
        </w:rPr>
        <w:t>日開學時可保護校園安全。</w:t>
      </w:r>
    </w:p>
    <w:p w:rsidR="00E45655" w:rsidRDefault="00E45655" w:rsidP="00E45655">
      <w:pPr>
        <w:pStyle w:val="afffffffffff5"/>
        <w:rPr>
          <w:rFonts w:hint="eastAsia"/>
        </w:rPr>
      </w:pPr>
      <w:r>
        <w:rPr>
          <w:rFonts w:hint="eastAsia"/>
        </w:rPr>
        <w:t>110</w:t>
      </w:r>
      <w:r>
        <w:rPr>
          <w:rFonts w:hint="eastAsia"/>
        </w:rPr>
        <w:t>年</w:t>
      </w:r>
      <w:r>
        <w:rPr>
          <w:rFonts w:hint="eastAsia"/>
        </w:rPr>
        <w:t>6</w:t>
      </w:r>
      <w:r>
        <w:rPr>
          <w:rFonts w:hint="eastAsia"/>
        </w:rPr>
        <w:t>月</w:t>
      </w:r>
      <w:r>
        <w:rPr>
          <w:rFonts w:hint="eastAsia"/>
        </w:rPr>
        <w:t>26</w:t>
      </w:r>
      <w:r>
        <w:rPr>
          <w:rFonts w:hint="eastAsia"/>
        </w:rPr>
        <w:t>日</w:t>
      </w:r>
    </w:p>
    <w:p w:rsidR="00E45655" w:rsidRDefault="00E45655" w:rsidP="00E45655">
      <w:pPr>
        <w:snapToGrid w:val="0"/>
        <w:spacing w:line="240" w:lineRule="atLeast"/>
        <w:ind w:firstLineChars="202" w:firstLine="485"/>
        <w:rPr>
          <w:rFonts w:hint="eastAsia"/>
        </w:rPr>
      </w:pPr>
      <w:r>
        <w:rPr>
          <w:rFonts w:hint="eastAsia"/>
        </w:rPr>
        <w:t>澎湖超過</w:t>
      </w:r>
      <w:r>
        <w:rPr>
          <w:rFonts w:hint="eastAsia"/>
        </w:rPr>
        <w:t>20</w:t>
      </w:r>
      <w:r>
        <w:rPr>
          <w:rFonts w:hint="eastAsia"/>
        </w:rPr>
        <w:t>天無新增確診案，馬公惠民醫院社區篩檢站結束階段性任務，</w:t>
      </w:r>
      <w:proofErr w:type="gramStart"/>
      <w:r>
        <w:rPr>
          <w:rFonts w:hint="eastAsia"/>
        </w:rPr>
        <w:t>即日起撤站</w:t>
      </w:r>
      <w:proofErr w:type="gramEnd"/>
      <w:r>
        <w:rPr>
          <w:rFonts w:hint="eastAsia"/>
        </w:rPr>
        <w:t>，該站</w:t>
      </w:r>
      <w:r>
        <w:rPr>
          <w:rFonts w:hint="eastAsia"/>
        </w:rPr>
        <w:t>6</w:t>
      </w:r>
      <w:r>
        <w:rPr>
          <w:rFonts w:hint="eastAsia"/>
        </w:rPr>
        <w:t>月</w:t>
      </w:r>
      <w:r>
        <w:rPr>
          <w:rFonts w:hint="eastAsia"/>
        </w:rPr>
        <w:t>8</w:t>
      </w:r>
      <w:r>
        <w:rPr>
          <w:rFonts w:hint="eastAsia"/>
        </w:rPr>
        <w:t>日啟用以來，</w:t>
      </w:r>
      <w:proofErr w:type="gramStart"/>
      <w:r>
        <w:rPr>
          <w:rFonts w:hint="eastAsia"/>
        </w:rPr>
        <w:t>18</w:t>
      </w:r>
      <w:r>
        <w:rPr>
          <w:rFonts w:hint="eastAsia"/>
        </w:rPr>
        <w:t>天共篩檢</w:t>
      </w:r>
      <w:proofErr w:type="gramEnd"/>
      <w:r>
        <w:rPr>
          <w:rFonts w:hint="eastAsia"/>
        </w:rPr>
        <w:t>142</w:t>
      </w:r>
      <w:r>
        <w:rPr>
          <w:rFonts w:hint="eastAsia"/>
        </w:rPr>
        <w:t>位民眾，全數陰性。</w:t>
      </w:r>
    </w:p>
    <w:p w:rsidR="00E45655" w:rsidRDefault="00E45655" w:rsidP="00E45655">
      <w:pPr>
        <w:snapToGrid w:val="0"/>
        <w:spacing w:line="240" w:lineRule="atLeast"/>
        <w:ind w:firstLineChars="202" w:firstLine="485"/>
        <w:rPr>
          <w:rFonts w:hint="eastAsia"/>
        </w:rPr>
      </w:pPr>
      <w:r>
        <w:rPr>
          <w:rFonts w:hint="eastAsia"/>
        </w:rPr>
        <w:t>Delta</w:t>
      </w:r>
      <w:r>
        <w:rPr>
          <w:rFonts w:hint="eastAsia"/>
        </w:rPr>
        <w:t>病毒入境台灣，第</w:t>
      </w:r>
      <w:r>
        <w:rPr>
          <w:rFonts w:hint="eastAsia"/>
        </w:rPr>
        <w:t>7</w:t>
      </w:r>
      <w:r>
        <w:rPr>
          <w:rFonts w:hint="eastAsia"/>
        </w:rPr>
        <w:t>類郵</w:t>
      </w:r>
      <w:proofErr w:type="gramStart"/>
      <w:r>
        <w:rPr>
          <w:rFonts w:hint="eastAsia"/>
        </w:rPr>
        <w:t>務</w:t>
      </w:r>
      <w:proofErr w:type="gramEnd"/>
      <w:r>
        <w:rPr>
          <w:rFonts w:hint="eastAsia"/>
        </w:rPr>
        <w:t>人員接種</w:t>
      </w:r>
      <w:r>
        <w:rPr>
          <w:rFonts w:hint="eastAsia"/>
        </w:rPr>
        <w:t>COVID-19</w:t>
      </w:r>
      <w:r>
        <w:rPr>
          <w:rFonts w:hint="eastAsia"/>
        </w:rPr>
        <w:t>疫苗，本島各鄉市約</w:t>
      </w:r>
      <w:r>
        <w:rPr>
          <w:rFonts w:hint="eastAsia"/>
        </w:rPr>
        <w:t>130</w:t>
      </w:r>
      <w:r>
        <w:rPr>
          <w:rFonts w:hint="eastAsia"/>
        </w:rPr>
        <w:t>名郵局郵</w:t>
      </w:r>
      <w:proofErr w:type="gramStart"/>
      <w:r>
        <w:rPr>
          <w:rFonts w:hint="eastAsia"/>
        </w:rPr>
        <w:t>務</w:t>
      </w:r>
      <w:proofErr w:type="gramEnd"/>
      <w:r>
        <w:rPr>
          <w:rFonts w:hint="eastAsia"/>
        </w:rPr>
        <w:t>內外勤人員決定不等莫德納疫苗，已至馬公第一衛生所報到施打</w:t>
      </w:r>
      <w:r>
        <w:rPr>
          <w:rFonts w:hint="eastAsia"/>
        </w:rPr>
        <w:t>AZ</w:t>
      </w:r>
      <w:r>
        <w:rPr>
          <w:rFonts w:hint="eastAsia"/>
        </w:rPr>
        <w:t>疫苗，過程順利。</w:t>
      </w:r>
    </w:p>
    <w:p w:rsidR="00E45655" w:rsidRDefault="00E45655" w:rsidP="00E45655">
      <w:pPr>
        <w:pStyle w:val="afffffffffff5"/>
        <w:rPr>
          <w:rFonts w:hint="eastAsia"/>
        </w:rPr>
      </w:pPr>
      <w:r>
        <w:rPr>
          <w:rFonts w:hint="eastAsia"/>
        </w:rPr>
        <w:t>110</w:t>
      </w:r>
      <w:r>
        <w:rPr>
          <w:rFonts w:hint="eastAsia"/>
        </w:rPr>
        <w:t>年</w:t>
      </w:r>
      <w:r>
        <w:rPr>
          <w:rFonts w:hint="eastAsia"/>
        </w:rPr>
        <w:t>6</w:t>
      </w:r>
      <w:r>
        <w:rPr>
          <w:rFonts w:hint="eastAsia"/>
        </w:rPr>
        <w:t>月</w:t>
      </w:r>
      <w:r>
        <w:rPr>
          <w:rFonts w:hint="eastAsia"/>
        </w:rPr>
        <w:t>27</w:t>
      </w:r>
      <w:r>
        <w:rPr>
          <w:rFonts w:hint="eastAsia"/>
        </w:rPr>
        <w:t>日</w:t>
      </w:r>
    </w:p>
    <w:p w:rsidR="00E45655" w:rsidRDefault="00E45655" w:rsidP="00E45655">
      <w:pPr>
        <w:snapToGrid w:val="0"/>
        <w:spacing w:line="240" w:lineRule="atLeast"/>
        <w:ind w:firstLineChars="202" w:firstLine="485"/>
        <w:rPr>
          <w:rFonts w:hint="eastAsia"/>
        </w:rPr>
      </w:pPr>
      <w:r>
        <w:rPr>
          <w:rFonts w:hint="eastAsia"/>
        </w:rPr>
        <w:t>中正國小附幼等</w:t>
      </w:r>
      <w:r>
        <w:rPr>
          <w:rFonts w:hint="eastAsia"/>
        </w:rPr>
        <w:t>9</w:t>
      </w:r>
      <w:r>
        <w:rPr>
          <w:rFonts w:hint="eastAsia"/>
        </w:rPr>
        <w:t>所馬公市區公私立幼兒園教職員至馬公市第一衛生注射</w:t>
      </w:r>
      <w:r>
        <w:rPr>
          <w:rFonts w:hint="eastAsia"/>
        </w:rPr>
        <w:t>AZ</w:t>
      </w:r>
      <w:r>
        <w:rPr>
          <w:rFonts w:hint="eastAsia"/>
        </w:rPr>
        <w:t>疫苗，教師們施打意願踴躍，接種秩序良好。</w:t>
      </w:r>
    </w:p>
    <w:p w:rsidR="00E45655" w:rsidRDefault="00E45655" w:rsidP="00E45655">
      <w:pPr>
        <w:snapToGrid w:val="0"/>
        <w:spacing w:line="240" w:lineRule="atLeast"/>
        <w:ind w:firstLineChars="202" w:firstLine="485"/>
        <w:rPr>
          <w:rFonts w:hint="eastAsia"/>
        </w:rPr>
      </w:pPr>
      <w:r>
        <w:rPr>
          <w:rFonts w:hint="eastAsia"/>
        </w:rPr>
        <w:t>縣府解除匡列</w:t>
      </w:r>
      <w:proofErr w:type="gramStart"/>
      <w:r>
        <w:rPr>
          <w:rFonts w:hint="eastAsia"/>
        </w:rPr>
        <w:t>隘</w:t>
      </w:r>
      <w:proofErr w:type="gramEnd"/>
      <w:r>
        <w:rPr>
          <w:rFonts w:hint="eastAsia"/>
        </w:rPr>
        <w:t>門案例</w:t>
      </w:r>
      <w:r>
        <w:rPr>
          <w:rFonts w:hint="eastAsia"/>
        </w:rPr>
        <w:t>10497</w:t>
      </w:r>
      <w:r>
        <w:rPr>
          <w:rFonts w:hint="eastAsia"/>
        </w:rPr>
        <w:t>的</w:t>
      </w:r>
      <w:r>
        <w:rPr>
          <w:rFonts w:hint="eastAsia"/>
        </w:rPr>
        <w:t>6</w:t>
      </w:r>
      <w:r>
        <w:rPr>
          <w:rFonts w:hint="eastAsia"/>
        </w:rPr>
        <w:t>位接觸者自主健康管理，全</w:t>
      </w:r>
      <w:proofErr w:type="gramStart"/>
      <w:r>
        <w:rPr>
          <w:rFonts w:hint="eastAsia"/>
        </w:rPr>
        <w:t>縣匡列的</w:t>
      </w:r>
      <w:proofErr w:type="gramEnd"/>
      <w:r>
        <w:rPr>
          <w:rFonts w:hint="eastAsia"/>
        </w:rPr>
        <w:t>接觸者歸零。</w:t>
      </w:r>
      <w:proofErr w:type="gramStart"/>
      <w:r>
        <w:rPr>
          <w:rFonts w:hint="eastAsia"/>
        </w:rPr>
        <w:t>目前剩案</w:t>
      </w:r>
      <w:proofErr w:type="gramEnd"/>
      <w:r>
        <w:rPr>
          <w:rFonts w:hint="eastAsia"/>
        </w:rPr>
        <w:t>10497</w:t>
      </w:r>
      <w:r>
        <w:rPr>
          <w:rFonts w:hint="eastAsia"/>
        </w:rPr>
        <w:t>老婦人住院中，近期將出院。</w:t>
      </w:r>
    </w:p>
    <w:p w:rsidR="00E45655" w:rsidRDefault="00E45655" w:rsidP="00E45655">
      <w:pPr>
        <w:snapToGrid w:val="0"/>
        <w:spacing w:line="240" w:lineRule="atLeast"/>
        <w:ind w:firstLineChars="202" w:firstLine="485"/>
        <w:rPr>
          <w:rFonts w:hint="eastAsia"/>
        </w:rPr>
      </w:pPr>
      <w:r>
        <w:rPr>
          <w:rFonts w:hint="eastAsia"/>
        </w:rPr>
        <w:t>縣長賴峰偉表示，為提升澎湖疫苗施打率及覆蓋率，要求衛生局</w:t>
      </w:r>
      <w:r>
        <w:rPr>
          <w:rFonts w:hint="eastAsia"/>
        </w:rPr>
        <w:t>7</w:t>
      </w:r>
      <w:r>
        <w:rPr>
          <w:rFonts w:hint="eastAsia"/>
        </w:rPr>
        <w:t>月</w:t>
      </w:r>
      <w:r>
        <w:rPr>
          <w:rFonts w:hint="eastAsia"/>
        </w:rPr>
        <w:t>12</w:t>
      </w:r>
      <w:r>
        <w:rPr>
          <w:rFonts w:hint="eastAsia"/>
        </w:rPr>
        <w:t>日前全數完成疫苗施打，並自即日起開放全縣</w:t>
      </w:r>
      <w:r>
        <w:rPr>
          <w:rFonts w:hint="eastAsia"/>
        </w:rPr>
        <w:t>50</w:t>
      </w:r>
      <w:r>
        <w:rPr>
          <w:rFonts w:hint="eastAsia"/>
        </w:rPr>
        <w:t>歲以上對象施打疫苗。至於中央撥發</w:t>
      </w:r>
      <w:r>
        <w:rPr>
          <w:rFonts w:hint="eastAsia"/>
        </w:rPr>
        <w:t>8,120</w:t>
      </w:r>
      <w:r>
        <w:rPr>
          <w:rFonts w:hint="eastAsia"/>
        </w:rPr>
        <w:t>劑</w:t>
      </w:r>
      <w:proofErr w:type="gramStart"/>
      <w:r>
        <w:rPr>
          <w:rFonts w:hint="eastAsia"/>
        </w:rPr>
        <w:t>美國贈莫德</w:t>
      </w:r>
      <w:proofErr w:type="gramEnd"/>
      <w:r>
        <w:rPr>
          <w:rFonts w:hint="eastAsia"/>
        </w:rPr>
        <w:t>納疫苗，因數量有限，僅開放</w:t>
      </w:r>
      <w:r>
        <w:rPr>
          <w:rFonts w:hint="eastAsia"/>
        </w:rPr>
        <w:t>1</w:t>
      </w:r>
      <w:r>
        <w:rPr>
          <w:rFonts w:hint="eastAsia"/>
        </w:rPr>
        <w:t>至</w:t>
      </w:r>
      <w:r>
        <w:rPr>
          <w:rFonts w:hint="eastAsia"/>
        </w:rPr>
        <w:t>6</w:t>
      </w:r>
      <w:r>
        <w:rPr>
          <w:rFonts w:hint="eastAsia"/>
        </w:rPr>
        <w:t>類及</w:t>
      </w:r>
      <w:r>
        <w:rPr>
          <w:rFonts w:hint="eastAsia"/>
        </w:rPr>
        <w:t>75</w:t>
      </w:r>
      <w:r>
        <w:rPr>
          <w:rFonts w:hint="eastAsia"/>
        </w:rPr>
        <w:t>歲以上長者登記施打。</w:t>
      </w:r>
    </w:p>
    <w:p w:rsidR="00E45655" w:rsidRDefault="00E45655" w:rsidP="00E45655">
      <w:pPr>
        <w:pStyle w:val="afffffffffff5"/>
        <w:rPr>
          <w:rFonts w:hint="eastAsia"/>
        </w:rPr>
      </w:pPr>
      <w:r>
        <w:rPr>
          <w:rFonts w:hint="eastAsia"/>
        </w:rPr>
        <w:t>110</w:t>
      </w:r>
      <w:r>
        <w:rPr>
          <w:rFonts w:hint="eastAsia"/>
        </w:rPr>
        <w:t>年</w:t>
      </w:r>
      <w:r>
        <w:rPr>
          <w:rFonts w:hint="eastAsia"/>
        </w:rPr>
        <w:t>6</w:t>
      </w:r>
      <w:r>
        <w:rPr>
          <w:rFonts w:hint="eastAsia"/>
        </w:rPr>
        <w:t>月</w:t>
      </w:r>
      <w:r>
        <w:rPr>
          <w:rFonts w:hint="eastAsia"/>
        </w:rPr>
        <w:t>28</w:t>
      </w:r>
      <w:r>
        <w:rPr>
          <w:rFonts w:hint="eastAsia"/>
        </w:rPr>
        <w:t>日</w:t>
      </w:r>
    </w:p>
    <w:p w:rsidR="00E45655" w:rsidRDefault="00E45655" w:rsidP="00E45655">
      <w:pPr>
        <w:snapToGrid w:val="0"/>
        <w:spacing w:line="240" w:lineRule="atLeast"/>
        <w:ind w:firstLineChars="202" w:firstLine="485"/>
        <w:rPr>
          <w:rFonts w:hint="eastAsia"/>
        </w:rPr>
      </w:pPr>
      <w:r>
        <w:rPr>
          <w:rFonts w:hint="eastAsia"/>
        </w:rPr>
        <w:t>縣府民政處已協調各鄉市公所，請村里幹事通知符合資格者登記造冊，衛生所將擇期開設「社區接種站」，或通知至指定地點接種。民眾另可直接向</w:t>
      </w:r>
      <w:r>
        <w:rPr>
          <w:rFonts w:hint="eastAsia"/>
        </w:rPr>
        <w:t>11</w:t>
      </w:r>
      <w:r>
        <w:rPr>
          <w:rFonts w:hint="eastAsia"/>
        </w:rPr>
        <w:t>家衛生所、三總澎湖分院、</w:t>
      </w:r>
      <w:proofErr w:type="gramStart"/>
      <w:r>
        <w:rPr>
          <w:rFonts w:hint="eastAsia"/>
        </w:rPr>
        <w:t>部立澎湖</w:t>
      </w:r>
      <w:proofErr w:type="gramEnd"/>
      <w:r>
        <w:rPr>
          <w:rFonts w:hint="eastAsia"/>
        </w:rPr>
        <w:t>醫院及</w:t>
      </w:r>
      <w:r>
        <w:rPr>
          <w:rFonts w:hint="eastAsia"/>
        </w:rPr>
        <w:t>5</w:t>
      </w:r>
      <w:r>
        <w:rPr>
          <w:rFonts w:hint="eastAsia"/>
        </w:rPr>
        <w:t>家合約診所預約接種。</w:t>
      </w:r>
    </w:p>
    <w:p w:rsidR="00E45655" w:rsidRDefault="00E45655" w:rsidP="00E45655">
      <w:pPr>
        <w:snapToGrid w:val="0"/>
        <w:spacing w:line="240" w:lineRule="atLeast"/>
        <w:ind w:firstLineChars="202" w:firstLine="485"/>
        <w:rPr>
          <w:rFonts w:hint="eastAsia"/>
        </w:rPr>
      </w:pPr>
      <w:r>
        <w:rPr>
          <w:rFonts w:hint="eastAsia"/>
        </w:rPr>
        <w:t>針對</w:t>
      </w:r>
      <w:r>
        <w:rPr>
          <w:rFonts w:hint="eastAsia"/>
        </w:rPr>
        <w:t>50</w:t>
      </w:r>
      <w:r>
        <w:rPr>
          <w:rFonts w:hint="eastAsia"/>
        </w:rPr>
        <w:t>至</w:t>
      </w:r>
      <w:r>
        <w:rPr>
          <w:rFonts w:hint="eastAsia"/>
        </w:rPr>
        <w:t>64</w:t>
      </w:r>
      <w:r>
        <w:rPr>
          <w:rFonts w:hint="eastAsia"/>
        </w:rPr>
        <w:t>歲民眾施打疫苗，縣府表示，實際居住澎湖或在</w:t>
      </w:r>
      <w:proofErr w:type="gramStart"/>
      <w:r>
        <w:rPr>
          <w:rFonts w:hint="eastAsia"/>
        </w:rPr>
        <w:t>澎</w:t>
      </w:r>
      <w:proofErr w:type="gramEnd"/>
      <w:r>
        <w:rPr>
          <w:rFonts w:hint="eastAsia"/>
        </w:rPr>
        <w:t>工作，但未設籍者，考量生活圈在澎湖，同意該類民眾在澎湖施打疫苗。至於，藉機入籍澎湖，或為施打疫苗刻意來澎湖者，將不同意施打。</w:t>
      </w:r>
    </w:p>
    <w:p w:rsidR="00E45655" w:rsidRDefault="00E45655" w:rsidP="00E45655">
      <w:pPr>
        <w:pStyle w:val="afffffffffff5"/>
        <w:rPr>
          <w:rFonts w:hint="eastAsia"/>
        </w:rPr>
      </w:pPr>
      <w:r>
        <w:rPr>
          <w:rFonts w:hint="eastAsia"/>
        </w:rPr>
        <w:t>110</w:t>
      </w:r>
      <w:r>
        <w:rPr>
          <w:rFonts w:hint="eastAsia"/>
        </w:rPr>
        <w:t>年</w:t>
      </w:r>
      <w:r>
        <w:rPr>
          <w:rFonts w:hint="eastAsia"/>
        </w:rPr>
        <w:t>6</w:t>
      </w:r>
      <w:r>
        <w:rPr>
          <w:rFonts w:hint="eastAsia"/>
        </w:rPr>
        <w:t>月</w:t>
      </w:r>
      <w:r>
        <w:rPr>
          <w:rFonts w:hint="eastAsia"/>
        </w:rPr>
        <w:t>29</w:t>
      </w:r>
      <w:r>
        <w:rPr>
          <w:rFonts w:hint="eastAsia"/>
        </w:rPr>
        <w:t>日</w:t>
      </w:r>
    </w:p>
    <w:p w:rsidR="00E45655" w:rsidRDefault="00E45655" w:rsidP="00E45655">
      <w:pPr>
        <w:snapToGrid w:val="0"/>
        <w:spacing w:line="240" w:lineRule="atLeast"/>
        <w:ind w:firstLineChars="202" w:firstLine="485"/>
        <w:rPr>
          <w:rFonts w:hint="eastAsia"/>
        </w:rPr>
      </w:pPr>
      <w:r>
        <w:rPr>
          <w:rFonts w:hint="eastAsia"/>
        </w:rPr>
        <w:t>澎湖縣</w:t>
      </w:r>
      <w:proofErr w:type="gramStart"/>
      <w:r>
        <w:rPr>
          <w:rFonts w:hint="eastAsia"/>
        </w:rPr>
        <w:t>國際蘭馨交流</w:t>
      </w:r>
      <w:proofErr w:type="gramEnd"/>
      <w:r>
        <w:rPr>
          <w:rFonts w:hint="eastAsia"/>
        </w:rPr>
        <w:t>協會捐贈縣府防護面罩</w:t>
      </w:r>
      <w:r>
        <w:rPr>
          <w:rFonts w:hint="eastAsia"/>
        </w:rPr>
        <w:t>100</w:t>
      </w:r>
      <w:r>
        <w:rPr>
          <w:rFonts w:hint="eastAsia"/>
        </w:rPr>
        <w:t>片，縣長賴峰偉肯定澎湖</w:t>
      </w:r>
      <w:proofErr w:type="gramStart"/>
      <w:r>
        <w:rPr>
          <w:rFonts w:hint="eastAsia"/>
        </w:rPr>
        <w:t>國際蘭馨交流</w:t>
      </w:r>
      <w:proofErr w:type="gramEnd"/>
      <w:r>
        <w:rPr>
          <w:rFonts w:hint="eastAsia"/>
        </w:rPr>
        <w:t>協會善行義舉，發揮大愛慷慨捐贈防疫物資，為前線防疫人員加油，期盼民間與政府攜手齊心抗</w:t>
      </w:r>
      <w:proofErr w:type="gramStart"/>
      <w:r>
        <w:rPr>
          <w:rFonts w:hint="eastAsia"/>
        </w:rPr>
        <w:t>疫</w:t>
      </w:r>
      <w:proofErr w:type="gramEnd"/>
      <w:r>
        <w:rPr>
          <w:rFonts w:hint="eastAsia"/>
        </w:rPr>
        <w:t>，戰勝</w:t>
      </w:r>
      <w:proofErr w:type="gramStart"/>
      <w:r>
        <w:rPr>
          <w:rFonts w:hint="eastAsia"/>
        </w:rPr>
        <w:t>疫</w:t>
      </w:r>
      <w:proofErr w:type="gramEnd"/>
      <w:r>
        <w:rPr>
          <w:rFonts w:hint="eastAsia"/>
        </w:rPr>
        <w:t>情。</w:t>
      </w:r>
    </w:p>
    <w:p w:rsidR="00E45655" w:rsidRDefault="00E45655" w:rsidP="00E45655">
      <w:pPr>
        <w:snapToGrid w:val="0"/>
        <w:spacing w:line="240" w:lineRule="atLeast"/>
        <w:ind w:firstLineChars="202" w:firstLine="485"/>
        <w:rPr>
          <w:rFonts w:hint="eastAsia"/>
        </w:rPr>
      </w:pPr>
      <w:r>
        <w:rPr>
          <w:rFonts w:hint="eastAsia"/>
        </w:rPr>
        <w:t>即日起全縣</w:t>
      </w:r>
      <w:r>
        <w:rPr>
          <w:rFonts w:hint="eastAsia"/>
        </w:rPr>
        <w:t>11</w:t>
      </w:r>
      <w:r>
        <w:rPr>
          <w:rFonts w:hint="eastAsia"/>
        </w:rPr>
        <w:t>所衛生所</w:t>
      </w:r>
      <w:proofErr w:type="gramStart"/>
      <w:r>
        <w:rPr>
          <w:rFonts w:hint="eastAsia"/>
        </w:rPr>
        <w:t>新增線上預約</w:t>
      </w:r>
      <w:proofErr w:type="gramEnd"/>
      <w:r>
        <w:rPr>
          <w:rFonts w:hint="eastAsia"/>
        </w:rPr>
        <w:t>接種疫苗，符合第</w:t>
      </w:r>
      <w:r>
        <w:rPr>
          <w:rFonts w:hint="eastAsia"/>
        </w:rPr>
        <w:t>1</w:t>
      </w:r>
      <w:r>
        <w:rPr>
          <w:rFonts w:hint="eastAsia"/>
        </w:rPr>
        <w:t>至</w:t>
      </w:r>
      <w:r>
        <w:rPr>
          <w:rFonts w:hint="eastAsia"/>
        </w:rPr>
        <w:t>10</w:t>
      </w:r>
      <w:r>
        <w:rPr>
          <w:rFonts w:hint="eastAsia"/>
        </w:rPr>
        <w:t>類對象可</w:t>
      </w:r>
      <w:r>
        <w:rPr>
          <w:rFonts w:hint="eastAsia"/>
        </w:rPr>
        <w:lastRenderedPageBreak/>
        <w:t>利用手機、電腦填具網路表單預約，各衛生所會另行通知</w:t>
      </w:r>
      <w:proofErr w:type="gramStart"/>
      <w:r>
        <w:rPr>
          <w:rFonts w:hint="eastAsia"/>
        </w:rPr>
        <w:t>施打期程</w:t>
      </w:r>
      <w:proofErr w:type="gramEnd"/>
      <w:r>
        <w:rPr>
          <w:rFonts w:hint="eastAsia"/>
        </w:rPr>
        <w:t>。</w:t>
      </w:r>
    </w:p>
    <w:p w:rsidR="00E45655" w:rsidRDefault="00E45655" w:rsidP="00E45655">
      <w:pPr>
        <w:pStyle w:val="afffffffffff5"/>
        <w:rPr>
          <w:rFonts w:hint="eastAsia"/>
        </w:rPr>
      </w:pPr>
      <w:r>
        <w:rPr>
          <w:rFonts w:hint="eastAsia"/>
        </w:rPr>
        <w:t>110</w:t>
      </w:r>
      <w:r>
        <w:rPr>
          <w:rFonts w:hint="eastAsia"/>
        </w:rPr>
        <w:t>年</w:t>
      </w:r>
      <w:r>
        <w:rPr>
          <w:rFonts w:hint="eastAsia"/>
        </w:rPr>
        <w:t>6</w:t>
      </w:r>
      <w:r>
        <w:rPr>
          <w:rFonts w:hint="eastAsia"/>
        </w:rPr>
        <w:t>月</w:t>
      </w:r>
      <w:r>
        <w:rPr>
          <w:rFonts w:hint="eastAsia"/>
        </w:rPr>
        <w:t>30</w:t>
      </w:r>
      <w:r>
        <w:rPr>
          <w:rFonts w:hint="eastAsia"/>
        </w:rPr>
        <w:t>日</w:t>
      </w:r>
    </w:p>
    <w:p w:rsidR="00E45655" w:rsidRDefault="00E45655" w:rsidP="00E45655">
      <w:pPr>
        <w:snapToGrid w:val="0"/>
        <w:spacing w:line="240" w:lineRule="atLeast"/>
        <w:ind w:firstLineChars="202" w:firstLine="485"/>
        <w:rPr>
          <w:rFonts w:hint="eastAsia"/>
        </w:rPr>
      </w:pPr>
      <w:r>
        <w:rPr>
          <w:rFonts w:hint="eastAsia"/>
        </w:rPr>
        <w:t>日前澎湖先開放</w:t>
      </w:r>
      <w:r>
        <w:rPr>
          <w:rFonts w:hint="eastAsia"/>
        </w:rPr>
        <w:t>1</w:t>
      </w:r>
      <w:r>
        <w:rPr>
          <w:rFonts w:hint="eastAsia"/>
        </w:rPr>
        <w:t>至</w:t>
      </w:r>
      <w:r>
        <w:rPr>
          <w:rFonts w:hint="eastAsia"/>
        </w:rPr>
        <w:t>6</w:t>
      </w:r>
      <w:r>
        <w:rPr>
          <w:rFonts w:hint="eastAsia"/>
        </w:rPr>
        <w:t>類對象預約施打莫德納疫苗，至今約有</w:t>
      </w:r>
      <w:r>
        <w:rPr>
          <w:rFonts w:hint="eastAsia"/>
        </w:rPr>
        <w:t>1,500</w:t>
      </w:r>
      <w:r>
        <w:rPr>
          <w:rFonts w:hint="eastAsia"/>
        </w:rPr>
        <w:t>人預約，尚有餘額劑量。因此，縣長賴峰偉決定</w:t>
      </w:r>
      <w:r>
        <w:rPr>
          <w:rFonts w:hint="eastAsia"/>
        </w:rPr>
        <w:t>7</w:t>
      </w:r>
      <w:r>
        <w:rPr>
          <w:rFonts w:hint="eastAsia"/>
        </w:rPr>
        <w:t>月</w:t>
      </w:r>
      <w:r>
        <w:rPr>
          <w:rFonts w:hint="eastAsia"/>
        </w:rPr>
        <w:t>1</w:t>
      </w:r>
      <w:r>
        <w:rPr>
          <w:rFonts w:hint="eastAsia"/>
        </w:rPr>
        <w:t>日起擴增至第</w:t>
      </w:r>
      <w:r>
        <w:rPr>
          <w:rFonts w:hint="eastAsia"/>
        </w:rPr>
        <w:t>7</w:t>
      </w:r>
      <w:r>
        <w:rPr>
          <w:rFonts w:hint="eastAsia"/>
        </w:rPr>
        <w:t>類「維持國家安全及社會機能正常運作者」及第</w:t>
      </w:r>
      <w:r>
        <w:rPr>
          <w:rFonts w:hint="eastAsia"/>
        </w:rPr>
        <w:t>8</w:t>
      </w:r>
      <w:r>
        <w:rPr>
          <w:rFonts w:hint="eastAsia"/>
        </w:rPr>
        <w:t>類「</w:t>
      </w:r>
      <w:r>
        <w:rPr>
          <w:rFonts w:hint="eastAsia"/>
        </w:rPr>
        <w:t>65</w:t>
      </w:r>
      <w:r>
        <w:rPr>
          <w:rFonts w:hint="eastAsia"/>
        </w:rPr>
        <w:t>至</w:t>
      </w:r>
      <w:r>
        <w:rPr>
          <w:rFonts w:hint="eastAsia"/>
        </w:rPr>
        <w:t>74</w:t>
      </w:r>
      <w:r>
        <w:rPr>
          <w:rFonts w:hint="eastAsia"/>
        </w:rPr>
        <w:t>歲長者」，可預約施打莫德納疫苗。</w:t>
      </w:r>
    </w:p>
    <w:p w:rsidR="00E45655" w:rsidRDefault="00E45655" w:rsidP="00E45655">
      <w:pPr>
        <w:snapToGrid w:val="0"/>
        <w:spacing w:line="240" w:lineRule="atLeast"/>
        <w:ind w:firstLineChars="202" w:firstLine="485"/>
        <w:rPr>
          <w:rFonts w:hint="eastAsia"/>
        </w:rPr>
      </w:pPr>
      <w:r>
        <w:rPr>
          <w:rFonts w:hint="eastAsia"/>
        </w:rPr>
        <w:t>因中央配發美國贈第一階段</w:t>
      </w:r>
      <w:r>
        <w:rPr>
          <w:rFonts w:hint="eastAsia"/>
        </w:rPr>
        <w:t>6,</w:t>
      </w:r>
      <w:proofErr w:type="gramStart"/>
      <w:r>
        <w:rPr>
          <w:rFonts w:hint="eastAsia"/>
        </w:rPr>
        <w:t>120</w:t>
      </w:r>
      <w:r>
        <w:rPr>
          <w:rFonts w:hint="eastAsia"/>
        </w:rPr>
        <w:t>劑莫</w:t>
      </w:r>
      <w:proofErr w:type="gramEnd"/>
      <w:r>
        <w:rPr>
          <w:rFonts w:hint="eastAsia"/>
        </w:rPr>
        <w:t>德納疫苗延至</w:t>
      </w:r>
      <w:r>
        <w:rPr>
          <w:rFonts w:hint="eastAsia"/>
        </w:rPr>
        <w:t>7</w:t>
      </w:r>
      <w:r>
        <w:rPr>
          <w:rFonts w:hint="eastAsia"/>
        </w:rPr>
        <w:t>月</w:t>
      </w:r>
      <w:r>
        <w:rPr>
          <w:rFonts w:hint="eastAsia"/>
        </w:rPr>
        <w:t>1</w:t>
      </w:r>
      <w:r>
        <w:rPr>
          <w:rFonts w:hint="eastAsia"/>
        </w:rPr>
        <w:t>日配送，衛生局已請各接種院所通知預約民眾，順延至</w:t>
      </w:r>
      <w:r>
        <w:rPr>
          <w:rFonts w:hint="eastAsia"/>
        </w:rPr>
        <w:t>7</w:t>
      </w:r>
      <w:r>
        <w:rPr>
          <w:rFonts w:hint="eastAsia"/>
        </w:rPr>
        <w:t>月</w:t>
      </w:r>
      <w:r>
        <w:rPr>
          <w:rFonts w:hint="eastAsia"/>
        </w:rPr>
        <w:t>2</w:t>
      </w:r>
      <w:r>
        <w:rPr>
          <w:rFonts w:hint="eastAsia"/>
        </w:rPr>
        <w:t>日起施打莫德納疫苗。</w:t>
      </w:r>
    </w:p>
    <w:p w:rsidR="00E45655" w:rsidRDefault="00E45655" w:rsidP="00E45655">
      <w:pPr>
        <w:snapToGrid w:val="0"/>
        <w:spacing w:line="240" w:lineRule="atLeast"/>
        <w:ind w:firstLineChars="202" w:firstLine="485"/>
      </w:pPr>
      <w:r>
        <w:rPr>
          <w:rFonts w:hint="eastAsia"/>
        </w:rPr>
        <w:t>累計至</w:t>
      </w:r>
      <w:r>
        <w:rPr>
          <w:rFonts w:hint="eastAsia"/>
        </w:rPr>
        <w:t>6</w:t>
      </w:r>
      <w:r>
        <w:rPr>
          <w:rFonts w:hint="eastAsia"/>
        </w:rPr>
        <w:t>月</w:t>
      </w:r>
      <w:r>
        <w:rPr>
          <w:rFonts w:hint="eastAsia"/>
        </w:rPr>
        <w:t>29</w:t>
      </w:r>
      <w:r>
        <w:rPr>
          <w:rFonts w:hint="eastAsia"/>
        </w:rPr>
        <w:t>日止，澎湖已接種疫苗</w:t>
      </w:r>
      <w:r>
        <w:rPr>
          <w:rFonts w:hint="eastAsia"/>
        </w:rPr>
        <w:t>14,623</w:t>
      </w:r>
      <w:r>
        <w:rPr>
          <w:rFonts w:hint="eastAsia"/>
        </w:rPr>
        <w:t>人，以全縣戶籍人口</w:t>
      </w:r>
      <w:r>
        <w:rPr>
          <w:rFonts w:hint="eastAsia"/>
        </w:rPr>
        <w:t>105,905</w:t>
      </w:r>
      <w:r>
        <w:rPr>
          <w:rFonts w:hint="eastAsia"/>
        </w:rPr>
        <w:t>人計算，疫苗涵蓋率</w:t>
      </w:r>
      <w:r>
        <w:rPr>
          <w:rFonts w:hint="eastAsia"/>
        </w:rPr>
        <w:t>13.8%</w:t>
      </w:r>
      <w:r>
        <w:rPr>
          <w:rFonts w:hint="eastAsia"/>
        </w:rPr>
        <w:t>，遠高於全國平均</w:t>
      </w:r>
      <w:r>
        <w:rPr>
          <w:rFonts w:hint="eastAsia"/>
        </w:rPr>
        <w:t>8.35%</w:t>
      </w:r>
      <w:r>
        <w:rPr>
          <w:rFonts w:hint="eastAsia"/>
        </w:rPr>
        <w:t>，全國排名第</w:t>
      </w:r>
      <w:r>
        <w:rPr>
          <w:rFonts w:hint="eastAsia"/>
        </w:rPr>
        <w:t>2</w:t>
      </w:r>
      <w:r>
        <w:rPr>
          <w:rFonts w:hint="eastAsia"/>
        </w:rPr>
        <w:t>，僅次於連江縣。</w:t>
      </w:r>
      <w:bookmarkStart w:id="0" w:name="_GoBack"/>
      <w:bookmarkEnd w:id="0"/>
    </w:p>
    <w:p w:rsidR="00F179CF" w:rsidRDefault="00F179CF" w:rsidP="00F179CF">
      <w:pPr>
        <w:snapToGrid w:val="0"/>
        <w:spacing w:line="240" w:lineRule="atLeast"/>
        <w:ind w:firstLineChars="202" w:firstLine="485"/>
      </w:pPr>
    </w:p>
    <w:p w:rsidR="00F816D2" w:rsidRDefault="00F816D2" w:rsidP="00F816D2">
      <w:pPr>
        <w:snapToGrid w:val="0"/>
        <w:spacing w:line="240" w:lineRule="atLeast"/>
        <w:ind w:firstLineChars="202" w:firstLine="485"/>
      </w:pPr>
    </w:p>
    <w:p w:rsidR="00F626E3" w:rsidRDefault="00F626E3" w:rsidP="00F626E3">
      <w:pPr>
        <w:snapToGrid w:val="0"/>
        <w:spacing w:line="240" w:lineRule="atLeast"/>
        <w:ind w:firstLineChars="202" w:firstLine="485"/>
      </w:pPr>
    </w:p>
    <w:p w:rsidR="000867BD" w:rsidRPr="009263ED" w:rsidRDefault="000867BD">
      <w:pPr>
        <w:spacing w:line="240" w:lineRule="auto"/>
        <w:jc w:val="center"/>
        <w:sectPr w:rsidR="000867BD" w:rsidRPr="009263ED">
          <w:headerReference w:type="even" r:id="rId33"/>
          <w:headerReference w:type="default" r:id="rId34"/>
          <w:footerReference w:type="even" r:id="rId35"/>
          <w:footerReference w:type="default" r:id="rId36"/>
          <w:pgSz w:w="10660" w:h="14742" w:code="132"/>
          <w:pgMar w:top="1531" w:right="1276" w:bottom="1304" w:left="1276" w:header="680" w:footer="794" w:gutter="0"/>
          <w:pgNumType w:start="1"/>
          <w:cols w:space="425"/>
          <w:docGrid w:linePitch="360" w:charSpace="134328"/>
        </w:sectPr>
      </w:pPr>
    </w:p>
    <w:tbl>
      <w:tblPr>
        <w:tblpPr w:leftFromText="180" w:rightFromText="180" w:vertAnchor="page" w:horzAnchor="margin" w:tblpXSpec="center" w:tblpY="843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25"/>
      </w:tblGrid>
      <w:tr w:rsidR="000867BD" w:rsidRPr="009263ED" w:rsidTr="000810C6">
        <w:trPr>
          <w:trHeight w:val="3799"/>
          <w:jc w:val="center"/>
        </w:trPr>
        <w:tc>
          <w:tcPr>
            <w:tcW w:w="7825" w:type="dxa"/>
            <w:tcBorders>
              <w:top w:val="single" w:sz="4" w:space="0" w:color="auto"/>
              <w:left w:val="single" w:sz="4" w:space="0" w:color="auto"/>
              <w:bottom w:val="single" w:sz="4" w:space="0" w:color="auto"/>
              <w:right w:val="single" w:sz="4" w:space="0" w:color="auto"/>
            </w:tcBorders>
          </w:tcPr>
          <w:p w:rsidR="00645BC3" w:rsidRPr="009263ED" w:rsidRDefault="000867BD" w:rsidP="003B5C60">
            <w:pPr>
              <w:spacing w:beforeLines="50" w:before="120" w:line="240" w:lineRule="auto"/>
              <w:ind w:leftChars="100" w:left="240" w:firstLine="0"/>
              <w:rPr>
                <w:sz w:val="32"/>
              </w:rPr>
            </w:pPr>
            <w:r w:rsidRPr="009263ED">
              <w:rPr>
                <w:szCs w:val="34"/>
              </w:rPr>
              <w:lastRenderedPageBreak/>
              <w:br w:type="page"/>
            </w:r>
            <w:r w:rsidR="00645BC3" w:rsidRPr="009263ED">
              <w:rPr>
                <w:sz w:val="32"/>
              </w:rPr>
              <w:t>澎湖縣政府公報</w:t>
            </w:r>
          </w:p>
          <w:p w:rsidR="00645BC3" w:rsidRPr="009263ED" w:rsidRDefault="00645BC3" w:rsidP="00645BC3">
            <w:pPr>
              <w:spacing w:line="340" w:lineRule="exact"/>
              <w:ind w:leftChars="100" w:left="240" w:firstLine="0"/>
              <w:rPr>
                <w:sz w:val="26"/>
              </w:rPr>
            </w:pPr>
            <w:r w:rsidRPr="009263ED">
              <w:rPr>
                <w:sz w:val="26"/>
              </w:rPr>
              <w:t>1</w:t>
            </w:r>
            <w:r w:rsidR="00C153E4">
              <w:rPr>
                <w:rFonts w:hint="eastAsia"/>
                <w:sz w:val="26"/>
              </w:rPr>
              <w:t>10</w:t>
            </w:r>
            <w:r w:rsidRPr="009263ED">
              <w:rPr>
                <w:sz w:val="26"/>
              </w:rPr>
              <w:t>年第</w:t>
            </w:r>
            <w:r w:rsidR="00993F6B">
              <w:rPr>
                <w:rFonts w:hint="eastAsia"/>
                <w:sz w:val="26"/>
              </w:rPr>
              <w:t>7</w:t>
            </w:r>
            <w:r w:rsidRPr="009263ED">
              <w:rPr>
                <w:sz w:val="26"/>
              </w:rPr>
              <w:t>期</w:t>
            </w:r>
          </w:p>
          <w:p w:rsidR="00645BC3" w:rsidRPr="009263ED" w:rsidRDefault="00645BC3" w:rsidP="00645BC3">
            <w:pPr>
              <w:spacing w:line="340" w:lineRule="exact"/>
              <w:ind w:leftChars="100" w:left="240" w:firstLine="0"/>
              <w:rPr>
                <w:sz w:val="26"/>
              </w:rPr>
            </w:pPr>
            <w:r w:rsidRPr="009263ED">
              <w:rPr>
                <w:sz w:val="26"/>
              </w:rPr>
              <w:t>出版機關：澎湖縣政府</w:t>
            </w:r>
          </w:p>
          <w:p w:rsidR="00645BC3" w:rsidRPr="009263ED" w:rsidRDefault="00645BC3" w:rsidP="00645BC3">
            <w:pPr>
              <w:spacing w:line="340" w:lineRule="exact"/>
              <w:ind w:leftChars="100" w:left="240" w:firstLine="0"/>
              <w:rPr>
                <w:sz w:val="26"/>
              </w:rPr>
            </w:pPr>
            <w:r w:rsidRPr="009263ED">
              <w:rPr>
                <w:sz w:val="26"/>
              </w:rPr>
              <w:t>編　　者：行　政　處</w:t>
            </w:r>
          </w:p>
          <w:p w:rsidR="00645BC3" w:rsidRPr="009263ED" w:rsidRDefault="00645BC3" w:rsidP="00645BC3">
            <w:pPr>
              <w:spacing w:line="340" w:lineRule="exact"/>
              <w:ind w:leftChars="100" w:left="240" w:firstLine="0"/>
              <w:rPr>
                <w:sz w:val="26"/>
              </w:rPr>
            </w:pPr>
            <w:r w:rsidRPr="009263ED">
              <w:rPr>
                <w:sz w:val="26"/>
              </w:rPr>
              <w:t>中華民國</w:t>
            </w:r>
            <w:r w:rsidRPr="009263ED">
              <w:rPr>
                <w:sz w:val="26"/>
              </w:rPr>
              <w:t>1</w:t>
            </w:r>
            <w:r w:rsidR="00C153E4">
              <w:rPr>
                <w:rFonts w:hint="eastAsia"/>
                <w:sz w:val="26"/>
              </w:rPr>
              <w:t>10</w:t>
            </w:r>
            <w:r w:rsidRPr="009263ED">
              <w:rPr>
                <w:sz w:val="26"/>
              </w:rPr>
              <w:t>年</w:t>
            </w:r>
            <w:r w:rsidR="00993F6B">
              <w:rPr>
                <w:rFonts w:hint="eastAsia"/>
                <w:sz w:val="26"/>
              </w:rPr>
              <w:t>7</w:t>
            </w:r>
            <w:r w:rsidRPr="009263ED">
              <w:rPr>
                <w:sz w:val="26"/>
              </w:rPr>
              <w:t>月</w:t>
            </w:r>
            <w:r w:rsidRPr="009263ED">
              <w:rPr>
                <w:sz w:val="26"/>
              </w:rPr>
              <w:t>16</w:t>
            </w:r>
            <w:r w:rsidRPr="009263ED">
              <w:rPr>
                <w:sz w:val="26"/>
              </w:rPr>
              <w:t>日出版</w:t>
            </w:r>
          </w:p>
          <w:p w:rsidR="00645BC3" w:rsidRPr="009263ED" w:rsidRDefault="00645BC3" w:rsidP="00645BC3">
            <w:pPr>
              <w:spacing w:line="340" w:lineRule="exact"/>
              <w:ind w:leftChars="100" w:left="240" w:firstLine="0"/>
              <w:rPr>
                <w:sz w:val="26"/>
              </w:rPr>
            </w:pPr>
            <w:r w:rsidRPr="009263ED">
              <w:rPr>
                <w:sz w:val="26"/>
              </w:rPr>
              <w:t>中華民國</w:t>
            </w:r>
            <w:r w:rsidRPr="009263ED">
              <w:rPr>
                <w:sz w:val="26"/>
              </w:rPr>
              <w:t>88</w:t>
            </w:r>
            <w:r w:rsidRPr="009263ED">
              <w:rPr>
                <w:sz w:val="26"/>
              </w:rPr>
              <w:t>年</w:t>
            </w:r>
            <w:r w:rsidRPr="009263ED">
              <w:rPr>
                <w:sz w:val="26"/>
              </w:rPr>
              <w:t>5</w:t>
            </w:r>
            <w:r w:rsidRPr="009263ED">
              <w:rPr>
                <w:sz w:val="26"/>
              </w:rPr>
              <w:t>月</w:t>
            </w:r>
            <w:r w:rsidRPr="009263ED">
              <w:rPr>
                <w:sz w:val="26"/>
              </w:rPr>
              <w:t>16</w:t>
            </w:r>
            <w:r w:rsidRPr="009263ED">
              <w:rPr>
                <w:sz w:val="26"/>
              </w:rPr>
              <w:t>日創刊</w:t>
            </w:r>
          </w:p>
          <w:p w:rsidR="00645BC3" w:rsidRPr="009263ED" w:rsidRDefault="00645BC3" w:rsidP="00645BC3">
            <w:pPr>
              <w:spacing w:line="340" w:lineRule="exact"/>
              <w:ind w:leftChars="100" w:left="240" w:firstLine="0"/>
              <w:rPr>
                <w:sz w:val="26"/>
              </w:rPr>
            </w:pPr>
            <w:r w:rsidRPr="009263ED">
              <w:rPr>
                <w:sz w:val="26"/>
              </w:rPr>
              <w:t>本刊同時登載於澎湖縣政府網站</w:t>
            </w:r>
          </w:p>
          <w:p w:rsidR="00645BC3" w:rsidRPr="009263ED" w:rsidRDefault="00645BC3" w:rsidP="00645BC3">
            <w:pPr>
              <w:spacing w:line="340" w:lineRule="exact"/>
              <w:ind w:leftChars="100" w:left="240" w:firstLine="0"/>
              <w:rPr>
                <w:color w:val="000000"/>
                <w:sz w:val="26"/>
              </w:rPr>
            </w:pPr>
            <w:r w:rsidRPr="009263ED">
              <w:rPr>
                <w:sz w:val="26"/>
              </w:rPr>
              <w:t>網址為</w:t>
            </w:r>
            <w:r w:rsidRPr="009263ED">
              <w:rPr>
                <w:color w:val="000000"/>
                <w:sz w:val="26"/>
              </w:rPr>
              <w:t>http://</w:t>
            </w:r>
            <w:r w:rsidRPr="009263ED">
              <w:rPr>
                <w:sz w:val="26"/>
              </w:rPr>
              <w:t>www</w:t>
            </w:r>
            <w:r w:rsidRPr="009263ED">
              <w:rPr>
                <w:color w:val="000000"/>
                <w:sz w:val="26"/>
              </w:rPr>
              <w:t>.penghu.gov.tw</w:t>
            </w:r>
          </w:p>
          <w:p w:rsidR="00645BC3" w:rsidRPr="009263ED" w:rsidRDefault="00645BC3" w:rsidP="00645BC3">
            <w:pPr>
              <w:spacing w:line="340" w:lineRule="exact"/>
              <w:ind w:leftChars="100" w:left="240" w:firstLine="0"/>
              <w:rPr>
                <w:sz w:val="26"/>
              </w:rPr>
            </w:pPr>
            <w:r w:rsidRPr="009263ED">
              <w:rPr>
                <w:sz w:val="26"/>
              </w:rPr>
              <w:t>工</w:t>
            </w:r>
            <w:r w:rsidRPr="009263ED">
              <w:rPr>
                <w:sz w:val="26"/>
              </w:rPr>
              <w:t xml:space="preserve"> </w:t>
            </w:r>
            <w:r w:rsidRPr="009263ED">
              <w:rPr>
                <w:sz w:val="26"/>
              </w:rPr>
              <w:t>本</w:t>
            </w:r>
            <w:r w:rsidRPr="009263ED">
              <w:rPr>
                <w:sz w:val="26"/>
              </w:rPr>
              <w:t xml:space="preserve"> </w:t>
            </w:r>
            <w:r w:rsidRPr="009263ED">
              <w:rPr>
                <w:sz w:val="26"/>
              </w:rPr>
              <w:t>費：新臺幣</w:t>
            </w:r>
            <w:r w:rsidRPr="009263ED">
              <w:rPr>
                <w:sz w:val="26"/>
              </w:rPr>
              <w:t>265</w:t>
            </w:r>
            <w:r w:rsidRPr="009263ED">
              <w:rPr>
                <w:sz w:val="26"/>
              </w:rPr>
              <w:t>元</w:t>
            </w:r>
          </w:p>
          <w:p w:rsidR="000867BD" w:rsidRPr="009263ED" w:rsidRDefault="00645BC3" w:rsidP="00645BC3">
            <w:pPr>
              <w:spacing w:line="340" w:lineRule="exact"/>
              <w:ind w:leftChars="100" w:left="240" w:firstLine="0"/>
            </w:pPr>
            <w:r w:rsidRPr="009263ED">
              <w:rPr>
                <w:sz w:val="26"/>
              </w:rPr>
              <w:t>澎湖郵局澎誌字第</w:t>
            </w:r>
            <w:r w:rsidRPr="009263ED">
              <w:rPr>
                <w:sz w:val="26"/>
              </w:rPr>
              <w:t>005</w:t>
            </w:r>
            <w:r w:rsidRPr="009263ED">
              <w:rPr>
                <w:sz w:val="26"/>
              </w:rPr>
              <w:t>號登記證登記為雜誌類交寄</w:t>
            </w:r>
          </w:p>
        </w:tc>
      </w:tr>
      <w:tr w:rsidR="000867BD" w:rsidRPr="009263ED" w:rsidTr="000810C6">
        <w:trPr>
          <w:trHeight w:val="1134"/>
          <w:jc w:val="center"/>
        </w:trPr>
        <w:tc>
          <w:tcPr>
            <w:tcW w:w="7825" w:type="dxa"/>
            <w:tcBorders>
              <w:top w:val="single" w:sz="4" w:space="0" w:color="auto"/>
              <w:left w:val="nil"/>
              <w:bottom w:val="nil"/>
              <w:right w:val="nil"/>
            </w:tcBorders>
          </w:tcPr>
          <w:p w:rsidR="000867BD" w:rsidRPr="009263ED" w:rsidRDefault="000867BD" w:rsidP="003B5C60">
            <w:pPr>
              <w:spacing w:beforeLines="100" w:before="240" w:line="240" w:lineRule="auto"/>
              <w:ind w:firstLine="0"/>
              <w:rPr>
                <w:sz w:val="30"/>
              </w:rPr>
            </w:pPr>
            <w:r w:rsidRPr="009263ED">
              <w:rPr>
                <w:sz w:val="30"/>
              </w:rPr>
              <w:t>GPN</w:t>
            </w:r>
            <w:r w:rsidRPr="009263ED">
              <w:rPr>
                <w:sz w:val="30"/>
              </w:rPr>
              <w:t>：</w:t>
            </w:r>
            <w:r w:rsidRPr="009263ED">
              <w:rPr>
                <w:sz w:val="30"/>
              </w:rPr>
              <w:t>2008800076</w:t>
            </w:r>
          </w:p>
          <w:p w:rsidR="000867BD" w:rsidRPr="009263ED" w:rsidRDefault="000867BD" w:rsidP="000810C6">
            <w:pPr>
              <w:spacing w:line="240" w:lineRule="auto"/>
              <w:ind w:firstLine="0"/>
            </w:pPr>
            <w:r w:rsidRPr="009263ED">
              <w:rPr>
                <w:sz w:val="30"/>
              </w:rPr>
              <w:t>工本費：</w:t>
            </w:r>
            <w:r w:rsidRPr="009263ED">
              <w:rPr>
                <w:sz w:val="30"/>
              </w:rPr>
              <w:t>NT$265</w:t>
            </w:r>
          </w:p>
        </w:tc>
      </w:tr>
    </w:tbl>
    <w:p w:rsidR="000867BD" w:rsidRPr="009263ED" w:rsidRDefault="000867BD">
      <w:pPr>
        <w:spacing w:line="240" w:lineRule="auto"/>
        <w:jc w:val="center"/>
      </w:pPr>
    </w:p>
    <w:p w:rsidR="000867BD" w:rsidRPr="009263ED" w:rsidRDefault="000867BD">
      <w:pPr>
        <w:spacing w:line="240" w:lineRule="auto"/>
        <w:jc w:val="center"/>
      </w:pPr>
    </w:p>
    <w:sectPr w:rsidR="000867BD" w:rsidRPr="009263ED" w:rsidSect="00CC2218">
      <w:headerReference w:type="even" r:id="rId37"/>
      <w:headerReference w:type="default" r:id="rId38"/>
      <w:footerReference w:type="even" r:id="rId39"/>
      <w:footerReference w:type="default" r:id="rId40"/>
      <w:pgSz w:w="10660" w:h="14742" w:code="132"/>
      <w:pgMar w:top="1531" w:right="1276" w:bottom="1304" w:left="1276" w:header="680" w:footer="794" w:gutter="0"/>
      <w:cols w:space="425"/>
      <w:docGrid w:linePitch="360" w:charSpace="134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0E2" w:rsidRDefault="002340E2">
      <w:r>
        <w:separator/>
      </w:r>
    </w:p>
  </w:endnote>
  <w:endnote w:type="continuationSeparator" w:id="0">
    <w:p w:rsidR="002340E2" w:rsidRDefault="0023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楷書體W5">
    <w:panose1 w:val="03000509000000000000"/>
    <w:charset w:val="88"/>
    <w:family w:val="script"/>
    <w:pitch w:val="fixed"/>
    <w:sig w:usb0="80000001" w:usb1="28091800" w:usb2="00000016" w:usb3="00000000" w:csb0="00100000" w:csb1="00000000"/>
  </w:font>
  <w:font w:name="өũ">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華康中黑體">
    <w:panose1 w:val="020B0509000000000000"/>
    <w:charset w:val="88"/>
    <w:family w:val="modern"/>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華康中楷體">
    <w:altName w:val="新細明體"/>
    <w:charset w:val="88"/>
    <w:family w:val="modern"/>
    <w:pitch w:val="fixed"/>
    <w:sig w:usb0="00000000"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font>
  <w:font w:name="全真楷書">
    <w:charset w:val="88"/>
    <w:family w:val="modern"/>
    <w:pitch w:val="fixed"/>
    <w:sig w:usb0="00000001" w:usb1="08080000" w:usb2="00000010" w:usb3="00000000" w:csb0="00100000" w:csb1="00000000"/>
  </w:font>
  <w:font w:name="華康楷書體W3">
    <w:panose1 w:val="03000309000000000000"/>
    <w:charset w:val="88"/>
    <w:family w:val="script"/>
    <w:pitch w:val="fixed"/>
    <w:sig w:usb0="80000001" w:usb1="28091800" w:usb2="00000016" w:usb3="00000000" w:csb0="00100000" w:csb1="00000000"/>
  </w:font>
  <w:font w:name="華康隸書體W3(P)">
    <w:panose1 w:val="03000300000000000000"/>
    <w:charset w:val="88"/>
    <w:family w:val="script"/>
    <w:pitch w:val="variable"/>
    <w:sig w:usb0="80000001" w:usb1="28091800" w:usb2="00000016" w:usb3="00000000" w:csb0="00100000" w:csb1="00000000"/>
  </w:font>
  <w:font w:name="華康隸書體W3">
    <w:panose1 w:val="03000309000000000000"/>
    <w:charset w:val="88"/>
    <w:family w:val="script"/>
    <w:pitch w:val="fixed"/>
    <w:sig w:usb0="80000001" w:usb1="28091800" w:usb2="00000016" w:usb3="00000000" w:csb0="00100000" w:csb1="00000000"/>
  </w:font>
  <w:font w:name="華康標楷體(P)">
    <w:panose1 w:val="03000500000000000000"/>
    <w:charset w:val="88"/>
    <w:family w:val="script"/>
    <w:pitch w:val="variable"/>
    <w:sig w:usb0="80000001" w:usb1="28091800" w:usb2="00000016" w:usb3="00000000" w:csb0="00100000" w:csb1="00000000"/>
  </w:font>
  <w:font w:name="文鼎粗楷">
    <w:panose1 w:val="020B0609010101010101"/>
    <w:charset w:val="88"/>
    <w:family w:val="modern"/>
    <w:pitch w:val="fixed"/>
    <w:sig w:usb0="00000003" w:usb1="288800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5" w:rsidRDefault="00E00B8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5" w:rsidRDefault="00E00B8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5" w:rsidRDefault="00E00B85" w:rsidP="005A1042">
    <w:pPr>
      <w:pStyle w:val="aa"/>
      <w:framePr w:wrap="around" w:vAnchor="text" w:hAnchor="margin" w:xAlign="center" w:y="1"/>
      <w:ind w:firstLine="0"/>
      <w:rPr>
        <w:rStyle w:val="ac"/>
      </w:rPr>
    </w:pPr>
    <w:r>
      <w:rPr>
        <w:rStyle w:val="ac"/>
      </w:rPr>
      <w:fldChar w:fldCharType="begin"/>
    </w:r>
    <w:r>
      <w:rPr>
        <w:rStyle w:val="ac"/>
      </w:rPr>
      <w:instrText xml:space="preserve">PAGE  </w:instrText>
    </w:r>
    <w:r>
      <w:rPr>
        <w:rStyle w:val="ac"/>
      </w:rPr>
      <w:fldChar w:fldCharType="separate"/>
    </w:r>
    <w:r w:rsidR="00731089">
      <w:rPr>
        <w:rStyle w:val="ac"/>
        <w:noProof/>
      </w:rPr>
      <w:t>4</w:t>
    </w:r>
    <w:r>
      <w:rPr>
        <w:rStyle w:val="ac"/>
      </w:rPr>
      <w:fldChar w:fldCharType="end"/>
    </w:r>
  </w:p>
  <w:p w:rsidR="00E00B85" w:rsidRDefault="00E00B85">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5" w:rsidRDefault="00E00B85" w:rsidP="005A1042">
    <w:pPr>
      <w:pStyle w:val="aa"/>
      <w:framePr w:wrap="around" w:vAnchor="text" w:hAnchor="margin" w:xAlign="center" w:y="1"/>
      <w:ind w:firstLine="0"/>
      <w:rPr>
        <w:rStyle w:val="ac"/>
        <w:sz w:val="21"/>
      </w:rPr>
    </w:pPr>
    <w:r>
      <w:rPr>
        <w:rStyle w:val="ac"/>
        <w:sz w:val="21"/>
      </w:rPr>
      <w:fldChar w:fldCharType="begin"/>
    </w:r>
    <w:r>
      <w:rPr>
        <w:rStyle w:val="ac"/>
        <w:sz w:val="21"/>
      </w:rPr>
      <w:instrText xml:space="preserve">PAGE  </w:instrText>
    </w:r>
    <w:r>
      <w:rPr>
        <w:rStyle w:val="ac"/>
        <w:sz w:val="21"/>
      </w:rPr>
      <w:fldChar w:fldCharType="separate"/>
    </w:r>
    <w:r w:rsidR="00731089">
      <w:rPr>
        <w:rStyle w:val="ac"/>
        <w:noProof/>
        <w:sz w:val="21"/>
      </w:rPr>
      <w:t>5</w:t>
    </w:r>
    <w:r>
      <w:rPr>
        <w:rStyle w:val="ac"/>
        <w:sz w:val="21"/>
      </w:rPr>
      <w:fldChar w:fldCharType="end"/>
    </w:r>
  </w:p>
  <w:p w:rsidR="00E00B85" w:rsidRDefault="00E00B85">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5" w:rsidRDefault="00E00B85">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5" w:rsidRDefault="00E00B8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0E2" w:rsidRDefault="002340E2">
      <w:r>
        <w:separator/>
      </w:r>
    </w:p>
  </w:footnote>
  <w:footnote w:type="continuationSeparator" w:id="0">
    <w:p w:rsidR="002340E2" w:rsidRDefault="00234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5" w:rsidRDefault="00E00B85">
    <w:pPr>
      <w:pStyle w:val="a8"/>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5" w:rsidRDefault="00E00B85">
    <w:pPr>
      <w:pStyle w:val="a8"/>
      <w:ind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5" w:rsidRDefault="00E00B85" w:rsidP="007E6C24">
    <w:pPr>
      <w:pStyle w:val="a8"/>
      <w:ind w:firstLine="0"/>
    </w:pPr>
    <w:r>
      <w:rPr>
        <w:rFonts w:hAnsi="標楷體"/>
        <w:sz w:val="22"/>
        <w:szCs w:val="22"/>
      </w:rPr>
      <w:t xml:space="preserve">澎湖縣政府公報　</w:t>
    </w:r>
    <w:r>
      <w:rPr>
        <w:rFonts w:hint="eastAsia"/>
        <w:sz w:val="22"/>
        <w:szCs w:val="22"/>
      </w:rPr>
      <w:t>110</w:t>
    </w:r>
    <w:r>
      <w:rPr>
        <w:rFonts w:hAnsi="標楷體"/>
        <w:sz w:val="22"/>
        <w:szCs w:val="22"/>
      </w:rPr>
      <w:t>年第</w:t>
    </w:r>
    <w:r>
      <w:rPr>
        <w:rFonts w:hAnsi="標楷體" w:hint="eastAsia"/>
        <w:sz w:val="22"/>
        <w:szCs w:val="22"/>
      </w:rPr>
      <w:t>7</w:t>
    </w:r>
    <w:r>
      <w:rPr>
        <w:rFonts w:hAnsi="標楷體"/>
        <w:sz w:val="22"/>
        <w:szCs w:val="22"/>
      </w:rPr>
      <w:t>期</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5" w:rsidRDefault="00E00B85" w:rsidP="007E6C24">
    <w:pPr>
      <w:pStyle w:val="a8"/>
      <w:jc w:val="right"/>
    </w:pPr>
    <w:r>
      <w:rPr>
        <w:rFonts w:hAnsi="標楷體"/>
        <w:sz w:val="22"/>
        <w:szCs w:val="22"/>
      </w:rPr>
      <w:t xml:space="preserve">澎湖縣政府公報　</w:t>
    </w:r>
    <w:r>
      <w:rPr>
        <w:rFonts w:hint="eastAsia"/>
        <w:sz w:val="22"/>
        <w:szCs w:val="22"/>
      </w:rPr>
      <w:t>110</w:t>
    </w:r>
    <w:r>
      <w:rPr>
        <w:rFonts w:hAnsi="標楷體"/>
        <w:sz w:val="22"/>
        <w:szCs w:val="22"/>
      </w:rPr>
      <w:t>年第</w:t>
    </w:r>
    <w:r>
      <w:rPr>
        <w:rFonts w:hAnsi="標楷體" w:hint="eastAsia"/>
        <w:sz w:val="22"/>
        <w:szCs w:val="22"/>
      </w:rPr>
      <w:t>7</w:t>
    </w:r>
    <w:r>
      <w:rPr>
        <w:rFonts w:hAnsi="標楷體"/>
        <w:sz w:val="22"/>
        <w:szCs w:val="22"/>
      </w:rPr>
      <w:t>期</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5" w:rsidRDefault="00E00B85">
    <w:pPr>
      <w:pStyle w:val="a8"/>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5" w:rsidRDefault="00E00B8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A41904"/>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779C3FBA"/>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E32822E4"/>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223CC726"/>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A14EA0F2"/>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A3F80E84"/>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77183A62"/>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07687312"/>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4EC417A6"/>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6D4ECA54"/>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4F8456D"/>
    <w:multiLevelType w:val="hybridMultilevel"/>
    <w:tmpl w:val="14F42C9A"/>
    <w:lvl w:ilvl="0" w:tplc="EE5CCFD2">
      <w:start w:val="1"/>
      <w:numFmt w:val="decimal"/>
      <w:lvlText w:val="%1."/>
      <w:lvlJc w:val="left"/>
      <w:pPr>
        <w:ind w:left="689" w:hanging="360"/>
      </w:pPr>
    </w:lvl>
    <w:lvl w:ilvl="1" w:tplc="04090019">
      <w:start w:val="1"/>
      <w:numFmt w:val="ideographTraditional"/>
      <w:lvlText w:val="%2、"/>
      <w:lvlJc w:val="left"/>
      <w:pPr>
        <w:ind w:left="1289" w:hanging="480"/>
      </w:pPr>
    </w:lvl>
    <w:lvl w:ilvl="2" w:tplc="0409001B">
      <w:start w:val="1"/>
      <w:numFmt w:val="lowerRoman"/>
      <w:lvlText w:val="%3."/>
      <w:lvlJc w:val="right"/>
      <w:pPr>
        <w:ind w:left="1769" w:hanging="480"/>
      </w:pPr>
    </w:lvl>
    <w:lvl w:ilvl="3" w:tplc="0409000F">
      <w:start w:val="1"/>
      <w:numFmt w:val="decimal"/>
      <w:lvlText w:val="%4."/>
      <w:lvlJc w:val="left"/>
      <w:pPr>
        <w:ind w:left="2249" w:hanging="480"/>
      </w:pPr>
    </w:lvl>
    <w:lvl w:ilvl="4" w:tplc="04090019">
      <w:start w:val="1"/>
      <w:numFmt w:val="ideographTraditional"/>
      <w:lvlText w:val="%5、"/>
      <w:lvlJc w:val="left"/>
      <w:pPr>
        <w:ind w:left="2729" w:hanging="480"/>
      </w:pPr>
    </w:lvl>
    <w:lvl w:ilvl="5" w:tplc="0409001B">
      <w:start w:val="1"/>
      <w:numFmt w:val="lowerRoman"/>
      <w:lvlText w:val="%6."/>
      <w:lvlJc w:val="right"/>
      <w:pPr>
        <w:ind w:left="3209" w:hanging="480"/>
      </w:pPr>
    </w:lvl>
    <w:lvl w:ilvl="6" w:tplc="0409000F">
      <w:start w:val="1"/>
      <w:numFmt w:val="decimal"/>
      <w:lvlText w:val="%7."/>
      <w:lvlJc w:val="left"/>
      <w:pPr>
        <w:ind w:left="3689" w:hanging="480"/>
      </w:pPr>
    </w:lvl>
    <w:lvl w:ilvl="7" w:tplc="04090019">
      <w:start w:val="1"/>
      <w:numFmt w:val="ideographTraditional"/>
      <w:lvlText w:val="%8、"/>
      <w:lvlJc w:val="left"/>
      <w:pPr>
        <w:ind w:left="4169" w:hanging="480"/>
      </w:pPr>
    </w:lvl>
    <w:lvl w:ilvl="8" w:tplc="0409001B">
      <w:start w:val="1"/>
      <w:numFmt w:val="lowerRoman"/>
      <w:lvlText w:val="%9."/>
      <w:lvlJc w:val="right"/>
      <w:pPr>
        <w:ind w:left="4649" w:hanging="480"/>
      </w:pPr>
    </w:lvl>
  </w:abstractNum>
  <w:abstractNum w:abstractNumId="11">
    <w:nsid w:val="09454695"/>
    <w:multiLevelType w:val="multilevel"/>
    <w:tmpl w:val="292E1540"/>
    <w:lvl w:ilvl="0">
      <w:start w:val="1"/>
      <w:numFmt w:val="taiwaneseCountingThousand"/>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nsid w:val="0C276443"/>
    <w:multiLevelType w:val="hybridMultilevel"/>
    <w:tmpl w:val="15F0D5AC"/>
    <w:lvl w:ilvl="0" w:tplc="4FA87384">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11E65469"/>
    <w:multiLevelType w:val="hybridMultilevel"/>
    <w:tmpl w:val="F1BC3A54"/>
    <w:lvl w:ilvl="0" w:tplc="723869A2">
      <w:start w:val="1"/>
      <w:numFmt w:val="taiwaneseCountingThousand"/>
      <w:suff w:val="nothing"/>
      <w:lvlText w:val="(%1)"/>
      <w:lvlJc w:val="left"/>
      <w:pPr>
        <w:ind w:left="480" w:hanging="480"/>
      </w:pPr>
    </w:lvl>
    <w:lvl w:ilvl="1" w:tplc="A04ACC62">
      <w:start w:val="1"/>
      <w:numFmt w:val="taiwaneseCountingThousand"/>
      <w:lvlText w:val="（%2）"/>
      <w:lvlJc w:val="left"/>
      <w:pPr>
        <w:ind w:left="1260" w:hanging="7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3DA3AE3"/>
    <w:multiLevelType w:val="hybridMultilevel"/>
    <w:tmpl w:val="CDB2E0A6"/>
    <w:lvl w:ilvl="0" w:tplc="65EA37AA">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5602E6D"/>
    <w:multiLevelType w:val="multilevel"/>
    <w:tmpl w:val="7CB0CC06"/>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179144F0"/>
    <w:multiLevelType w:val="hybridMultilevel"/>
    <w:tmpl w:val="720A4868"/>
    <w:lvl w:ilvl="0" w:tplc="2EA82D02">
      <w:start w:val="1"/>
      <w:numFmt w:val="taiwaneseCountingThousand"/>
      <w:lvlText w:val="（%1）"/>
      <w:lvlJc w:val="left"/>
      <w:pPr>
        <w:tabs>
          <w:tab w:val="num" w:pos="720"/>
        </w:tabs>
        <w:ind w:left="720" w:hanging="720"/>
      </w:pPr>
      <w:rPr>
        <w:rFonts w:ascii="Times New Roman" w:hAnsi="Times New Roman" w:hint="default"/>
        <w:color w:val="000000"/>
        <w:sz w:val="23"/>
        <w:szCs w:val="23"/>
        <w:lang w:val="en-US"/>
      </w:rPr>
    </w:lvl>
    <w:lvl w:ilvl="1" w:tplc="38DE0FA6">
      <w:start w:val="1"/>
      <w:numFmt w:val="taiwaneseCountingThousand"/>
      <w:lvlText w:val="（%2）"/>
      <w:lvlJc w:val="left"/>
      <w:pPr>
        <w:ind w:left="360" w:hanging="360"/>
      </w:pPr>
      <w:rPr>
        <w:rFonts w:ascii="Times New Roman" w:hAnsi="Times New Roman" w:hint="default"/>
        <w:sz w:val="23"/>
        <w:szCs w:val="23"/>
        <w:lang w:val="en-US"/>
      </w:rPr>
    </w:lvl>
    <w:lvl w:ilvl="2" w:tplc="0409000F">
      <w:start w:val="1"/>
      <w:numFmt w:val="decimal"/>
      <w:lvlText w:val="%3."/>
      <w:lvlJc w:val="left"/>
      <w:pPr>
        <w:tabs>
          <w:tab w:val="num" w:pos="1440"/>
        </w:tabs>
        <w:ind w:left="1440" w:hanging="480"/>
      </w:pPr>
    </w:lvl>
    <w:lvl w:ilvl="3" w:tplc="860E4DAC">
      <w:start w:val="1"/>
      <w:numFmt w:val="decimal"/>
      <w:lvlText w:val="(%4)"/>
      <w:lvlJc w:val="left"/>
      <w:pPr>
        <w:tabs>
          <w:tab w:val="num" w:pos="1920"/>
        </w:tabs>
        <w:ind w:left="1920" w:hanging="480"/>
      </w:pPr>
      <w:rPr>
        <w:rFonts w:hint="default"/>
        <w:color w:val="00000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184C4434"/>
    <w:multiLevelType w:val="hybridMultilevel"/>
    <w:tmpl w:val="FA845E9E"/>
    <w:lvl w:ilvl="0" w:tplc="2FE6FB1C">
      <w:start w:val="1"/>
      <w:numFmt w:val="decimal"/>
      <w:suff w:val="nothing"/>
      <w:lvlText w:val="%1."/>
      <w:lvlJc w:val="left"/>
      <w:pPr>
        <w:ind w:left="1202" w:hanging="480"/>
      </w:pPr>
    </w:lvl>
    <w:lvl w:ilvl="1" w:tplc="04090019">
      <w:start w:val="1"/>
      <w:numFmt w:val="ideographTraditional"/>
      <w:lvlText w:val="%2、"/>
      <w:lvlJc w:val="left"/>
      <w:pPr>
        <w:ind w:left="1682" w:hanging="480"/>
      </w:pPr>
    </w:lvl>
    <w:lvl w:ilvl="2" w:tplc="0409001B">
      <w:start w:val="1"/>
      <w:numFmt w:val="lowerRoman"/>
      <w:lvlText w:val="%3."/>
      <w:lvlJc w:val="right"/>
      <w:pPr>
        <w:ind w:left="2162" w:hanging="480"/>
      </w:pPr>
    </w:lvl>
    <w:lvl w:ilvl="3" w:tplc="0409000F">
      <w:start w:val="1"/>
      <w:numFmt w:val="decimal"/>
      <w:lvlText w:val="%4."/>
      <w:lvlJc w:val="left"/>
      <w:pPr>
        <w:ind w:left="2642" w:hanging="480"/>
      </w:pPr>
    </w:lvl>
    <w:lvl w:ilvl="4" w:tplc="04090019">
      <w:start w:val="1"/>
      <w:numFmt w:val="ideographTraditional"/>
      <w:lvlText w:val="%5、"/>
      <w:lvlJc w:val="left"/>
      <w:pPr>
        <w:ind w:left="3122" w:hanging="480"/>
      </w:pPr>
    </w:lvl>
    <w:lvl w:ilvl="5" w:tplc="0409001B">
      <w:start w:val="1"/>
      <w:numFmt w:val="lowerRoman"/>
      <w:lvlText w:val="%6."/>
      <w:lvlJc w:val="right"/>
      <w:pPr>
        <w:ind w:left="3602" w:hanging="480"/>
      </w:pPr>
    </w:lvl>
    <w:lvl w:ilvl="6" w:tplc="0409000F">
      <w:start w:val="1"/>
      <w:numFmt w:val="decimal"/>
      <w:lvlText w:val="%7."/>
      <w:lvlJc w:val="left"/>
      <w:pPr>
        <w:ind w:left="4082" w:hanging="480"/>
      </w:pPr>
    </w:lvl>
    <w:lvl w:ilvl="7" w:tplc="04090019">
      <w:start w:val="1"/>
      <w:numFmt w:val="ideographTraditional"/>
      <w:lvlText w:val="%8、"/>
      <w:lvlJc w:val="left"/>
      <w:pPr>
        <w:ind w:left="4562" w:hanging="480"/>
      </w:pPr>
    </w:lvl>
    <w:lvl w:ilvl="8" w:tplc="0409001B">
      <w:start w:val="1"/>
      <w:numFmt w:val="lowerRoman"/>
      <w:lvlText w:val="%9."/>
      <w:lvlJc w:val="right"/>
      <w:pPr>
        <w:ind w:left="5042" w:hanging="480"/>
      </w:pPr>
    </w:lvl>
  </w:abstractNum>
  <w:abstractNum w:abstractNumId="18">
    <w:nsid w:val="18CE5CC2"/>
    <w:multiLevelType w:val="hybridMultilevel"/>
    <w:tmpl w:val="9592A6D4"/>
    <w:lvl w:ilvl="0" w:tplc="7C8434A0">
      <w:start w:val="1"/>
      <w:numFmt w:val="taiwaneseCountingThousand"/>
      <w:lvlText w:val="%1、"/>
      <w:lvlJc w:val="left"/>
      <w:pPr>
        <w:ind w:left="720" w:hanging="720"/>
      </w:pPr>
      <w:rPr>
        <w:color w:val="auto"/>
        <w:sz w:val="28"/>
        <w:szCs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1D045A10"/>
    <w:multiLevelType w:val="hybridMultilevel"/>
    <w:tmpl w:val="AF0AA656"/>
    <w:lvl w:ilvl="0" w:tplc="9586BFCA">
      <w:start w:val="1"/>
      <w:numFmt w:val="taiwaneseCountingThousand"/>
      <w:lvlText w:val="（%1）"/>
      <w:lvlJc w:val="left"/>
      <w:pPr>
        <w:ind w:left="1649" w:hanging="885"/>
      </w:pPr>
    </w:lvl>
    <w:lvl w:ilvl="1" w:tplc="04090019">
      <w:start w:val="1"/>
      <w:numFmt w:val="ideographTraditional"/>
      <w:lvlText w:val="%2、"/>
      <w:lvlJc w:val="left"/>
      <w:pPr>
        <w:ind w:left="1724" w:hanging="480"/>
      </w:pPr>
    </w:lvl>
    <w:lvl w:ilvl="2" w:tplc="0409001B">
      <w:start w:val="1"/>
      <w:numFmt w:val="lowerRoman"/>
      <w:lvlText w:val="%3."/>
      <w:lvlJc w:val="right"/>
      <w:pPr>
        <w:ind w:left="2204" w:hanging="480"/>
      </w:pPr>
    </w:lvl>
    <w:lvl w:ilvl="3" w:tplc="0409000F">
      <w:start w:val="1"/>
      <w:numFmt w:val="decimal"/>
      <w:lvlText w:val="%4."/>
      <w:lvlJc w:val="left"/>
      <w:pPr>
        <w:ind w:left="2684" w:hanging="480"/>
      </w:pPr>
    </w:lvl>
    <w:lvl w:ilvl="4" w:tplc="04090019">
      <w:start w:val="1"/>
      <w:numFmt w:val="ideographTraditional"/>
      <w:lvlText w:val="%5、"/>
      <w:lvlJc w:val="left"/>
      <w:pPr>
        <w:ind w:left="3164" w:hanging="480"/>
      </w:pPr>
    </w:lvl>
    <w:lvl w:ilvl="5" w:tplc="0409001B">
      <w:start w:val="1"/>
      <w:numFmt w:val="lowerRoman"/>
      <w:lvlText w:val="%6."/>
      <w:lvlJc w:val="right"/>
      <w:pPr>
        <w:ind w:left="3644" w:hanging="480"/>
      </w:pPr>
    </w:lvl>
    <w:lvl w:ilvl="6" w:tplc="0409000F">
      <w:start w:val="1"/>
      <w:numFmt w:val="decimal"/>
      <w:lvlText w:val="%7."/>
      <w:lvlJc w:val="left"/>
      <w:pPr>
        <w:ind w:left="4124" w:hanging="480"/>
      </w:pPr>
    </w:lvl>
    <w:lvl w:ilvl="7" w:tplc="04090019">
      <w:start w:val="1"/>
      <w:numFmt w:val="ideographTraditional"/>
      <w:lvlText w:val="%8、"/>
      <w:lvlJc w:val="left"/>
      <w:pPr>
        <w:ind w:left="4604" w:hanging="480"/>
      </w:pPr>
    </w:lvl>
    <w:lvl w:ilvl="8" w:tplc="0409001B">
      <w:start w:val="1"/>
      <w:numFmt w:val="lowerRoman"/>
      <w:lvlText w:val="%9."/>
      <w:lvlJc w:val="right"/>
      <w:pPr>
        <w:ind w:left="5084" w:hanging="480"/>
      </w:pPr>
    </w:lvl>
  </w:abstractNum>
  <w:abstractNum w:abstractNumId="20">
    <w:nsid w:val="2B9B0C31"/>
    <w:multiLevelType w:val="hybridMultilevel"/>
    <w:tmpl w:val="A9BAF12E"/>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C0A3303"/>
    <w:multiLevelType w:val="multilevel"/>
    <w:tmpl w:val="780AA972"/>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30503309"/>
    <w:multiLevelType w:val="hybridMultilevel"/>
    <w:tmpl w:val="AFA27D7E"/>
    <w:lvl w:ilvl="0" w:tplc="974497CA">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2C85237"/>
    <w:multiLevelType w:val="hybridMultilevel"/>
    <w:tmpl w:val="B41AC084"/>
    <w:lvl w:ilvl="0" w:tplc="56A2F3B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2ED58C2"/>
    <w:multiLevelType w:val="multilevel"/>
    <w:tmpl w:val="AC70B202"/>
    <w:lvl w:ilvl="0">
      <w:start w:val="1"/>
      <w:numFmt w:val="taiwaneseCountingThousand"/>
      <w:lvlText w:val="%1、"/>
      <w:lvlJc w:val="left"/>
      <w:pPr>
        <w:ind w:left="510" w:hanging="51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nsid w:val="384325DF"/>
    <w:multiLevelType w:val="multilevel"/>
    <w:tmpl w:val="3C0274E8"/>
    <w:lvl w:ilvl="0">
      <w:start w:val="1"/>
      <w:numFmt w:val="taiwaneseCountingThousand"/>
      <w:lvlText w:val="%1、"/>
      <w:lvlJc w:val="left"/>
      <w:pPr>
        <w:ind w:left="1077" w:hanging="510"/>
      </w:pPr>
      <w:rPr>
        <w:rFonts w:cs="Times New Roman"/>
      </w:rPr>
    </w:lvl>
    <w:lvl w:ilvl="1">
      <w:start w:val="1"/>
      <w:numFmt w:val="ideographTraditional"/>
      <w:lvlText w:val="%2、"/>
      <w:lvlJc w:val="left"/>
      <w:pPr>
        <w:ind w:left="1527" w:hanging="480"/>
      </w:pPr>
      <w:rPr>
        <w:rFonts w:cs="Times New Roman"/>
      </w:rPr>
    </w:lvl>
    <w:lvl w:ilvl="2">
      <w:start w:val="1"/>
      <w:numFmt w:val="lowerRoman"/>
      <w:lvlText w:val="%3."/>
      <w:lvlJc w:val="right"/>
      <w:pPr>
        <w:ind w:left="2007" w:hanging="480"/>
      </w:pPr>
      <w:rPr>
        <w:rFonts w:cs="Times New Roman"/>
      </w:rPr>
    </w:lvl>
    <w:lvl w:ilvl="3">
      <w:start w:val="1"/>
      <w:numFmt w:val="decimal"/>
      <w:lvlText w:val="%4."/>
      <w:lvlJc w:val="left"/>
      <w:pPr>
        <w:ind w:left="2487" w:hanging="480"/>
      </w:pPr>
      <w:rPr>
        <w:rFonts w:cs="Times New Roman"/>
      </w:rPr>
    </w:lvl>
    <w:lvl w:ilvl="4">
      <w:start w:val="1"/>
      <w:numFmt w:val="ideographTraditional"/>
      <w:lvlText w:val="%5、"/>
      <w:lvlJc w:val="left"/>
      <w:pPr>
        <w:ind w:left="2967" w:hanging="480"/>
      </w:pPr>
      <w:rPr>
        <w:rFonts w:cs="Times New Roman"/>
      </w:rPr>
    </w:lvl>
    <w:lvl w:ilvl="5">
      <w:start w:val="1"/>
      <w:numFmt w:val="lowerRoman"/>
      <w:lvlText w:val="%6."/>
      <w:lvlJc w:val="right"/>
      <w:pPr>
        <w:ind w:left="3447" w:hanging="480"/>
      </w:pPr>
      <w:rPr>
        <w:rFonts w:cs="Times New Roman"/>
      </w:rPr>
    </w:lvl>
    <w:lvl w:ilvl="6">
      <w:start w:val="1"/>
      <w:numFmt w:val="decimal"/>
      <w:lvlText w:val="%7."/>
      <w:lvlJc w:val="left"/>
      <w:pPr>
        <w:ind w:left="3927" w:hanging="480"/>
      </w:pPr>
      <w:rPr>
        <w:rFonts w:cs="Times New Roman"/>
      </w:rPr>
    </w:lvl>
    <w:lvl w:ilvl="7">
      <w:start w:val="1"/>
      <w:numFmt w:val="ideographTraditional"/>
      <w:lvlText w:val="%8、"/>
      <w:lvlJc w:val="left"/>
      <w:pPr>
        <w:ind w:left="4407" w:hanging="480"/>
      </w:pPr>
      <w:rPr>
        <w:rFonts w:cs="Times New Roman"/>
      </w:rPr>
    </w:lvl>
    <w:lvl w:ilvl="8">
      <w:start w:val="1"/>
      <w:numFmt w:val="lowerRoman"/>
      <w:lvlText w:val="%9."/>
      <w:lvlJc w:val="right"/>
      <w:pPr>
        <w:ind w:left="4887" w:hanging="480"/>
      </w:pPr>
      <w:rPr>
        <w:rFonts w:cs="Times New Roman"/>
      </w:rPr>
    </w:lvl>
  </w:abstractNum>
  <w:abstractNum w:abstractNumId="26">
    <w:nsid w:val="3E7A2246"/>
    <w:multiLevelType w:val="hybridMultilevel"/>
    <w:tmpl w:val="7674A33C"/>
    <w:lvl w:ilvl="0" w:tplc="B95C91CA">
      <w:start w:val="1"/>
      <w:numFmt w:val="taiwaneseCountingThousand"/>
      <w:lvlText w:val="（%1）"/>
      <w:lvlJc w:val="left"/>
      <w:pPr>
        <w:tabs>
          <w:tab w:val="num" w:pos="720"/>
        </w:tabs>
        <w:ind w:left="720" w:hanging="720"/>
      </w:pPr>
      <w:rPr>
        <w:rFonts w:ascii="Times New Roman" w:hAnsi="Times New Roman" w:hint="default"/>
        <w:color w:val="000000"/>
        <w:sz w:val="23"/>
        <w:szCs w:val="23"/>
        <w:lang w:val="en-US"/>
      </w:rPr>
    </w:lvl>
    <w:lvl w:ilvl="1" w:tplc="38DE0FA6">
      <w:start w:val="1"/>
      <w:numFmt w:val="taiwaneseCountingThousand"/>
      <w:lvlText w:val="（%2）"/>
      <w:lvlJc w:val="left"/>
      <w:pPr>
        <w:ind w:left="360" w:hanging="360"/>
      </w:pPr>
      <w:rPr>
        <w:rFonts w:ascii="Times New Roman" w:hAnsi="Times New Roman" w:hint="default"/>
        <w:sz w:val="23"/>
        <w:szCs w:val="23"/>
        <w:lang w:val="en-US"/>
      </w:rPr>
    </w:lvl>
    <w:lvl w:ilvl="2" w:tplc="0409000F">
      <w:start w:val="1"/>
      <w:numFmt w:val="decimal"/>
      <w:lvlText w:val="%3."/>
      <w:lvlJc w:val="left"/>
      <w:pPr>
        <w:tabs>
          <w:tab w:val="num" w:pos="1440"/>
        </w:tabs>
        <w:ind w:left="1440" w:hanging="480"/>
      </w:pPr>
    </w:lvl>
    <w:lvl w:ilvl="3" w:tplc="860E4DAC">
      <w:start w:val="1"/>
      <w:numFmt w:val="decimal"/>
      <w:lvlText w:val="(%4)"/>
      <w:lvlJc w:val="left"/>
      <w:pPr>
        <w:tabs>
          <w:tab w:val="num" w:pos="1920"/>
        </w:tabs>
        <w:ind w:left="1920" w:hanging="480"/>
      </w:pPr>
      <w:rPr>
        <w:rFonts w:hint="default"/>
        <w:color w:val="00000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EAB5F35"/>
    <w:multiLevelType w:val="hybridMultilevel"/>
    <w:tmpl w:val="81BEC230"/>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3803656"/>
    <w:multiLevelType w:val="multilevel"/>
    <w:tmpl w:val="90CC8B7A"/>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43BC56EA"/>
    <w:multiLevelType w:val="hybridMultilevel"/>
    <w:tmpl w:val="E2C68BFC"/>
    <w:lvl w:ilvl="0" w:tplc="97785C9A">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48797CC4"/>
    <w:multiLevelType w:val="multilevel"/>
    <w:tmpl w:val="73ECAA14"/>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nsid w:val="4ACB1A29"/>
    <w:multiLevelType w:val="hybridMultilevel"/>
    <w:tmpl w:val="82F6C162"/>
    <w:lvl w:ilvl="0" w:tplc="04090015">
      <w:start w:val="1"/>
      <w:numFmt w:val="taiwaneseCountingThousand"/>
      <w:lvlText w:val="%1、"/>
      <w:lvlJc w:val="left"/>
      <w:pPr>
        <w:ind w:left="936" w:hanging="480"/>
      </w:pPr>
    </w:lvl>
    <w:lvl w:ilvl="1" w:tplc="04090019">
      <w:start w:val="1"/>
      <w:numFmt w:val="ideographTraditional"/>
      <w:lvlText w:val="%2、"/>
      <w:lvlJc w:val="left"/>
      <w:pPr>
        <w:ind w:left="1416" w:hanging="480"/>
      </w:pPr>
    </w:lvl>
    <w:lvl w:ilvl="2" w:tplc="0409001B">
      <w:start w:val="1"/>
      <w:numFmt w:val="lowerRoman"/>
      <w:lvlText w:val="%3."/>
      <w:lvlJc w:val="right"/>
      <w:pPr>
        <w:ind w:left="1896" w:hanging="480"/>
      </w:pPr>
    </w:lvl>
    <w:lvl w:ilvl="3" w:tplc="0409000F">
      <w:start w:val="1"/>
      <w:numFmt w:val="decimal"/>
      <w:lvlText w:val="%4."/>
      <w:lvlJc w:val="left"/>
      <w:pPr>
        <w:ind w:left="2376" w:hanging="480"/>
      </w:pPr>
    </w:lvl>
    <w:lvl w:ilvl="4" w:tplc="04090019">
      <w:start w:val="1"/>
      <w:numFmt w:val="ideographTraditional"/>
      <w:lvlText w:val="%5、"/>
      <w:lvlJc w:val="left"/>
      <w:pPr>
        <w:ind w:left="2856" w:hanging="480"/>
      </w:pPr>
    </w:lvl>
    <w:lvl w:ilvl="5" w:tplc="0409001B">
      <w:start w:val="1"/>
      <w:numFmt w:val="lowerRoman"/>
      <w:lvlText w:val="%6."/>
      <w:lvlJc w:val="right"/>
      <w:pPr>
        <w:ind w:left="3336" w:hanging="480"/>
      </w:pPr>
    </w:lvl>
    <w:lvl w:ilvl="6" w:tplc="0409000F">
      <w:start w:val="1"/>
      <w:numFmt w:val="decimal"/>
      <w:lvlText w:val="%7."/>
      <w:lvlJc w:val="left"/>
      <w:pPr>
        <w:ind w:left="3816" w:hanging="480"/>
      </w:pPr>
    </w:lvl>
    <w:lvl w:ilvl="7" w:tplc="04090019">
      <w:start w:val="1"/>
      <w:numFmt w:val="ideographTraditional"/>
      <w:lvlText w:val="%8、"/>
      <w:lvlJc w:val="left"/>
      <w:pPr>
        <w:ind w:left="4296" w:hanging="480"/>
      </w:pPr>
    </w:lvl>
    <w:lvl w:ilvl="8" w:tplc="0409001B">
      <w:start w:val="1"/>
      <w:numFmt w:val="lowerRoman"/>
      <w:lvlText w:val="%9."/>
      <w:lvlJc w:val="right"/>
      <w:pPr>
        <w:ind w:left="4776" w:hanging="480"/>
      </w:pPr>
    </w:lvl>
  </w:abstractNum>
  <w:abstractNum w:abstractNumId="32">
    <w:nsid w:val="4D4807D9"/>
    <w:multiLevelType w:val="hybridMultilevel"/>
    <w:tmpl w:val="E842ADFE"/>
    <w:lvl w:ilvl="0" w:tplc="82A6BA88">
      <w:start w:val="1"/>
      <w:numFmt w:val="taiwaneseCountingThousand"/>
      <w:lvlText w:val="%1、"/>
      <w:lvlJc w:val="left"/>
      <w:pPr>
        <w:ind w:left="480" w:hanging="48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ED20757"/>
    <w:multiLevelType w:val="hybridMultilevel"/>
    <w:tmpl w:val="36B8B008"/>
    <w:lvl w:ilvl="0" w:tplc="10C49E08">
      <w:start w:val="1"/>
      <w:numFmt w:val="decimal"/>
      <w:suff w:val="nothing"/>
      <w:lvlText w:val="%1."/>
      <w:lvlJc w:val="left"/>
      <w:pPr>
        <w:ind w:left="1202" w:hanging="480"/>
      </w:pPr>
    </w:lvl>
    <w:lvl w:ilvl="1" w:tplc="04090019">
      <w:start w:val="1"/>
      <w:numFmt w:val="ideographTraditional"/>
      <w:lvlText w:val="%2、"/>
      <w:lvlJc w:val="left"/>
      <w:pPr>
        <w:ind w:left="1682" w:hanging="480"/>
      </w:pPr>
    </w:lvl>
    <w:lvl w:ilvl="2" w:tplc="0409001B">
      <w:start w:val="1"/>
      <w:numFmt w:val="lowerRoman"/>
      <w:lvlText w:val="%3."/>
      <w:lvlJc w:val="right"/>
      <w:pPr>
        <w:ind w:left="2162" w:hanging="480"/>
      </w:pPr>
    </w:lvl>
    <w:lvl w:ilvl="3" w:tplc="0409000F">
      <w:start w:val="1"/>
      <w:numFmt w:val="decimal"/>
      <w:lvlText w:val="%4."/>
      <w:lvlJc w:val="left"/>
      <w:pPr>
        <w:ind w:left="2642" w:hanging="480"/>
      </w:pPr>
    </w:lvl>
    <w:lvl w:ilvl="4" w:tplc="04090019">
      <w:start w:val="1"/>
      <w:numFmt w:val="ideographTraditional"/>
      <w:lvlText w:val="%5、"/>
      <w:lvlJc w:val="left"/>
      <w:pPr>
        <w:ind w:left="3122" w:hanging="480"/>
      </w:pPr>
    </w:lvl>
    <w:lvl w:ilvl="5" w:tplc="0409001B">
      <w:start w:val="1"/>
      <w:numFmt w:val="lowerRoman"/>
      <w:lvlText w:val="%6."/>
      <w:lvlJc w:val="right"/>
      <w:pPr>
        <w:ind w:left="3602" w:hanging="480"/>
      </w:pPr>
    </w:lvl>
    <w:lvl w:ilvl="6" w:tplc="0409000F">
      <w:start w:val="1"/>
      <w:numFmt w:val="decimal"/>
      <w:lvlText w:val="%7."/>
      <w:lvlJc w:val="left"/>
      <w:pPr>
        <w:ind w:left="4082" w:hanging="480"/>
      </w:pPr>
    </w:lvl>
    <w:lvl w:ilvl="7" w:tplc="04090019">
      <w:start w:val="1"/>
      <w:numFmt w:val="ideographTraditional"/>
      <w:lvlText w:val="%8、"/>
      <w:lvlJc w:val="left"/>
      <w:pPr>
        <w:ind w:left="4562" w:hanging="480"/>
      </w:pPr>
    </w:lvl>
    <w:lvl w:ilvl="8" w:tplc="0409001B">
      <w:start w:val="1"/>
      <w:numFmt w:val="lowerRoman"/>
      <w:lvlText w:val="%9."/>
      <w:lvlJc w:val="right"/>
      <w:pPr>
        <w:ind w:left="5042" w:hanging="480"/>
      </w:pPr>
    </w:lvl>
  </w:abstractNum>
  <w:abstractNum w:abstractNumId="34">
    <w:nsid w:val="509B1F9F"/>
    <w:multiLevelType w:val="hybridMultilevel"/>
    <w:tmpl w:val="6FB056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5E466F0"/>
    <w:multiLevelType w:val="hybridMultilevel"/>
    <w:tmpl w:val="E3B64FF0"/>
    <w:lvl w:ilvl="0" w:tplc="2F8EA160">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653002C"/>
    <w:multiLevelType w:val="hybridMultilevel"/>
    <w:tmpl w:val="632AA47A"/>
    <w:lvl w:ilvl="0" w:tplc="DE865976">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5847606D"/>
    <w:multiLevelType w:val="multilevel"/>
    <w:tmpl w:val="DEA0571A"/>
    <w:lvl w:ilvl="0">
      <w:start w:val="1"/>
      <w:numFmt w:val="taiwaneseCountingThousand"/>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8">
    <w:nsid w:val="59AC5654"/>
    <w:multiLevelType w:val="hybridMultilevel"/>
    <w:tmpl w:val="F74819D0"/>
    <w:lvl w:ilvl="0" w:tplc="B3485FBE">
      <w:start w:val="1"/>
      <w:numFmt w:val="taiwaneseCountingThousand"/>
      <w:lvlText w:val="%1、"/>
      <w:lvlJc w:val="left"/>
      <w:pPr>
        <w:ind w:left="764" w:hanging="480"/>
      </w:pPr>
      <w:rPr>
        <w:lang w:val="en-US"/>
      </w:rPr>
    </w:lvl>
    <w:lvl w:ilvl="1" w:tplc="E9749FC2">
      <w:start w:val="1"/>
      <w:numFmt w:val="taiwaneseCountingThousand"/>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39">
    <w:nsid w:val="5CB717AE"/>
    <w:multiLevelType w:val="hybridMultilevel"/>
    <w:tmpl w:val="97807792"/>
    <w:lvl w:ilvl="0" w:tplc="E5DCB5F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nsid w:val="5D277260"/>
    <w:multiLevelType w:val="hybridMultilevel"/>
    <w:tmpl w:val="5BE28152"/>
    <w:lvl w:ilvl="0" w:tplc="C3006CA4">
      <w:start w:val="1"/>
      <w:numFmt w:val="taiwaneseCountingThousand"/>
      <w:lvlText w:val="%1、"/>
      <w:lvlJc w:val="left"/>
      <w:pPr>
        <w:ind w:left="638" w:hanging="720"/>
      </w:pPr>
      <w:rPr>
        <w:color w:val="auto"/>
      </w:rPr>
    </w:lvl>
    <w:lvl w:ilvl="1" w:tplc="04090019">
      <w:start w:val="1"/>
      <w:numFmt w:val="ideographTraditional"/>
      <w:lvlText w:val="%2、"/>
      <w:lvlJc w:val="left"/>
      <w:pPr>
        <w:ind w:left="878" w:hanging="480"/>
      </w:pPr>
    </w:lvl>
    <w:lvl w:ilvl="2" w:tplc="0409001B">
      <w:start w:val="1"/>
      <w:numFmt w:val="lowerRoman"/>
      <w:lvlText w:val="%3."/>
      <w:lvlJc w:val="right"/>
      <w:pPr>
        <w:ind w:left="1358" w:hanging="480"/>
      </w:pPr>
    </w:lvl>
    <w:lvl w:ilvl="3" w:tplc="0409000F">
      <w:start w:val="1"/>
      <w:numFmt w:val="decimal"/>
      <w:lvlText w:val="%4."/>
      <w:lvlJc w:val="left"/>
      <w:pPr>
        <w:ind w:left="1838" w:hanging="480"/>
      </w:pPr>
    </w:lvl>
    <w:lvl w:ilvl="4" w:tplc="04090019">
      <w:start w:val="1"/>
      <w:numFmt w:val="ideographTraditional"/>
      <w:lvlText w:val="%5、"/>
      <w:lvlJc w:val="left"/>
      <w:pPr>
        <w:ind w:left="2318" w:hanging="480"/>
      </w:pPr>
    </w:lvl>
    <w:lvl w:ilvl="5" w:tplc="0409001B">
      <w:start w:val="1"/>
      <w:numFmt w:val="lowerRoman"/>
      <w:lvlText w:val="%6."/>
      <w:lvlJc w:val="right"/>
      <w:pPr>
        <w:ind w:left="2798" w:hanging="480"/>
      </w:pPr>
    </w:lvl>
    <w:lvl w:ilvl="6" w:tplc="0409000F">
      <w:start w:val="1"/>
      <w:numFmt w:val="decimal"/>
      <w:lvlText w:val="%7."/>
      <w:lvlJc w:val="left"/>
      <w:pPr>
        <w:ind w:left="3278" w:hanging="480"/>
      </w:pPr>
    </w:lvl>
    <w:lvl w:ilvl="7" w:tplc="04090019">
      <w:start w:val="1"/>
      <w:numFmt w:val="ideographTraditional"/>
      <w:lvlText w:val="%8、"/>
      <w:lvlJc w:val="left"/>
      <w:pPr>
        <w:ind w:left="3758" w:hanging="480"/>
      </w:pPr>
    </w:lvl>
    <w:lvl w:ilvl="8" w:tplc="0409001B">
      <w:start w:val="1"/>
      <w:numFmt w:val="lowerRoman"/>
      <w:lvlText w:val="%9."/>
      <w:lvlJc w:val="right"/>
      <w:pPr>
        <w:ind w:left="4238" w:hanging="480"/>
      </w:pPr>
    </w:lvl>
  </w:abstractNum>
  <w:abstractNum w:abstractNumId="41">
    <w:nsid w:val="63DA7036"/>
    <w:multiLevelType w:val="hybridMultilevel"/>
    <w:tmpl w:val="38B6FB3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69831E03"/>
    <w:multiLevelType w:val="hybridMultilevel"/>
    <w:tmpl w:val="305C912C"/>
    <w:lvl w:ilvl="0" w:tplc="ADC260C0">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nsid w:val="77570772"/>
    <w:multiLevelType w:val="hybridMultilevel"/>
    <w:tmpl w:val="0C00D314"/>
    <w:lvl w:ilvl="0" w:tplc="526EBD90">
      <w:start w:val="1"/>
      <w:numFmt w:val="taiwaneseCountingThousand"/>
      <w:lvlText w:val="%1、"/>
      <w:lvlJc w:val="left"/>
      <w:pPr>
        <w:ind w:left="480" w:hanging="48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7B52762"/>
    <w:multiLevelType w:val="hybridMultilevel"/>
    <w:tmpl w:val="41B62F1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2026DB56">
      <w:start w:val="1"/>
      <w:numFmt w:val="taiwaneseCountingThousand"/>
      <w:lvlText w:val="（%3）"/>
      <w:lvlJc w:val="left"/>
      <w:pPr>
        <w:ind w:left="1845" w:hanging="885"/>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79C975B2"/>
    <w:multiLevelType w:val="hybridMultilevel"/>
    <w:tmpl w:val="B7BC40DA"/>
    <w:lvl w:ilvl="0" w:tplc="984AD70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7"/>
  </w:num>
  <w:num w:numId="2">
    <w:abstractNumId w:val="9"/>
  </w:num>
  <w:num w:numId="3">
    <w:abstractNumId w:val="23"/>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
  </w:num>
  <w:num w:numId="23">
    <w:abstractNumId w:val="2"/>
  </w:num>
  <w:num w:numId="24">
    <w:abstractNumId w:val="1"/>
  </w:num>
  <w:num w:numId="25">
    <w:abstractNumId w:val="0"/>
  </w:num>
  <w:num w:numId="26">
    <w:abstractNumId w:val="7"/>
  </w:num>
  <w:num w:numId="27">
    <w:abstractNumId w:val="6"/>
  </w:num>
  <w:num w:numId="28">
    <w:abstractNumId w:val="5"/>
  </w:num>
  <w:num w:numId="29">
    <w:abstractNumId w:val="4"/>
  </w:num>
  <w:num w:numId="30">
    <w:abstractNumId w:val="11"/>
  </w:num>
  <w:num w:numId="31">
    <w:abstractNumId w:val="24"/>
  </w:num>
  <w:num w:numId="32">
    <w:abstractNumId w:val="25"/>
  </w:num>
  <w:num w:numId="33">
    <w:abstractNumId w:val="35"/>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7"/>
  </w:num>
  <w:num w:numId="40">
    <w:abstractNumId w:val="34"/>
  </w:num>
  <w:num w:numId="41">
    <w:abstractNumId w:val="22"/>
  </w:num>
  <w:num w:numId="42">
    <w:abstractNumId w:val="43"/>
  </w:num>
  <w:num w:numId="43">
    <w:abstractNumId w:val="32"/>
  </w:num>
  <w:num w:numId="44">
    <w:abstractNumId w:val="16"/>
  </w:num>
  <w:num w:numId="45">
    <w:abstractNumId w:val="26"/>
  </w:num>
  <w:num w:numId="46">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activeWritingStyle w:appName="MSWord" w:lang="zh-TW" w:vendorID="64" w:dllVersion="131077" w:nlCheck="1" w:checkStyle="1"/>
  <w:activeWritingStyle w:appName="MSWord" w:lang="en-US" w:vendorID="64" w:dllVersion="131078" w:nlCheck="1" w:checkStyle="1"/>
  <w:activeWritingStyle w:appName="MSWord" w:lang="en-US" w:vendorID="64" w:dllVersion="131077" w:nlCheck="1" w:checkStyle="1"/>
  <w:proofState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480"/>
  <w:evenAndOddHeaders/>
  <w:drawingGridHorizontalSpacing w:val="44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4A"/>
    <w:rsid w:val="00014304"/>
    <w:rsid w:val="00014E94"/>
    <w:rsid w:val="000162F1"/>
    <w:rsid w:val="000200F2"/>
    <w:rsid w:val="000227E4"/>
    <w:rsid w:val="00022D75"/>
    <w:rsid w:val="00024053"/>
    <w:rsid w:val="000250EC"/>
    <w:rsid w:val="00027BE0"/>
    <w:rsid w:val="00030964"/>
    <w:rsid w:val="00030BF2"/>
    <w:rsid w:val="00030E2A"/>
    <w:rsid w:val="00030E3D"/>
    <w:rsid w:val="00032501"/>
    <w:rsid w:val="000332A4"/>
    <w:rsid w:val="00033EC7"/>
    <w:rsid w:val="000362C5"/>
    <w:rsid w:val="000374A5"/>
    <w:rsid w:val="00037D5C"/>
    <w:rsid w:val="00040EB0"/>
    <w:rsid w:val="0004321A"/>
    <w:rsid w:val="00043888"/>
    <w:rsid w:val="00045525"/>
    <w:rsid w:val="00051CBF"/>
    <w:rsid w:val="0005205D"/>
    <w:rsid w:val="000521AB"/>
    <w:rsid w:val="00052A9E"/>
    <w:rsid w:val="00052B74"/>
    <w:rsid w:val="00061D35"/>
    <w:rsid w:val="0006270E"/>
    <w:rsid w:val="00062753"/>
    <w:rsid w:val="00063B33"/>
    <w:rsid w:val="00065643"/>
    <w:rsid w:val="000662F7"/>
    <w:rsid w:val="000708B4"/>
    <w:rsid w:val="000779BD"/>
    <w:rsid w:val="00077AD2"/>
    <w:rsid w:val="0008003B"/>
    <w:rsid w:val="000810C6"/>
    <w:rsid w:val="000816FE"/>
    <w:rsid w:val="000867BD"/>
    <w:rsid w:val="00087A64"/>
    <w:rsid w:val="00095949"/>
    <w:rsid w:val="00096554"/>
    <w:rsid w:val="00097BD0"/>
    <w:rsid w:val="000A4C1E"/>
    <w:rsid w:val="000B0F24"/>
    <w:rsid w:val="000B11CF"/>
    <w:rsid w:val="000B4311"/>
    <w:rsid w:val="000B4533"/>
    <w:rsid w:val="000B4EA4"/>
    <w:rsid w:val="000B7444"/>
    <w:rsid w:val="000C0056"/>
    <w:rsid w:val="000C1ECF"/>
    <w:rsid w:val="000C1FF4"/>
    <w:rsid w:val="000C2CE0"/>
    <w:rsid w:val="000C6830"/>
    <w:rsid w:val="000D0936"/>
    <w:rsid w:val="000D0DB7"/>
    <w:rsid w:val="000D2D04"/>
    <w:rsid w:val="000D63A1"/>
    <w:rsid w:val="000D75B6"/>
    <w:rsid w:val="000E03D4"/>
    <w:rsid w:val="000E156C"/>
    <w:rsid w:val="000E3B14"/>
    <w:rsid w:val="000E5155"/>
    <w:rsid w:val="000E58E4"/>
    <w:rsid w:val="000F1A0A"/>
    <w:rsid w:val="000F75CE"/>
    <w:rsid w:val="000F7EB0"/>
    <w:rsid w:val="0010017C"/>
    <w:rsid w:val="00103145"/>
    <w:rsid w:val="001036AC"/>
    <w:rsid w:val="001038DD"/>
    <w:rsid w:val="00104E2D"/>
    <w:rsid w:val="0010689D"/>
    <w:rsid w:val="00107DAE"/>
    <w:rsid w:val="00111379"/>
    <w:rsid w:val="00117A4D"/>
    <w:rsid w:val="00122CB3"/>
    <w:rsid w:val="00124B0B"/>
    <w:rsid w:val="00124D4A"/>
    <w:rsid w:val="00125B90"/>
    <w:rsid w:val="001270F4"/>
    <w:rsid w:val="00127D70"/>
    <w:rsid w:val="001342A8"/>
    <w:rsid w:val="00137F02"/>
    <w:rsid w:val="00141118"/>
    <w:rsid w:val="0014163F"/>
    <w:rsid w:val="00141B37"/>
    <w:rsid w:val="00143090"/>
    <w:rsid w:val="00143253"/>
    <w:rsid w:val="00143331"/>
    <w:rsid w:val="001468B3"/>
    <w:rsid w:val="00146E0D"/>
    <w:rsid w:val="001508C4"/>
    <w:rsid w:val="00153B31"/>
    <w:rsid w:val="00157E01"/>
    <w:rsid w:val="00160586"/>
    <w:rsid w:val="001671A6"/>
    <w:rsid w:val="00172402"/>
    <w:rsid w:val="00174B01"/>
    <w:rsid w:val="00174B9F"/>
    <w:rsid w:val="00174FF9"/>
    <w:rsid w:val="0017639F"/>
    <w:rsid w:val="00176443"/>
    <w:rsid w:val="001772C7"/>
    <w:rsid w:val="001801D3"/>
    <w:rsid w:val="001811D5"/>
    <w:rsid w:val="00181B5E"/>
    <w:rsid w:val="00182183"/>
    <w:rsid w:val="00184939"/>
    <w:rsid w:val="00190D6D"/>
    <w:rsid w:val="00193CAE"/>
    <w:rsid w:val="00193FC3"/>
    <w:rsid w:val="001A0F34"/>
    <w:rsid w:val="001A1A8C"/>
    <w:rsid w:val="001A2FFB"/>
    <w:rsid w:val="001A4E32"/>
    <w:rsid w:val="001A66A0"/>
    <w:rsid w:val="001B4730"/>
    <w:rsid w:val="001B5A7C"/>
    <w:rsid w:val="001B7F15"/>
    <w:rsid w:val="001C1CA1"/>
    <w:rsid w:val="001C499E"/>
    <w:rsid w:val="001C5ABB"/>
    <w:rsid w:val="001D6D07"/>
    <w:rsid w:val="001D7CF3"/>
    <w:rsid w:val="001E3414"/>
    <w:rsid w:val="001E594B"/>
    <w:rsid w:val="001E7FD7"/>
    <w:rsid w:val="001F1492"/>
    <w:rsid w:val="001F1CD9"/>
    <w:rsid w:val="001F22FF"/>
    <w:rsid w:val="001F3CE4"/>
    <w:rsid w:val="001F4D78"/>
    <w:rsid w:val="001F6EBD"/>
    <w:rsid w:val="001F7373"/>
    <w:rsid w:val="0020026A"/>
    <w:rsid w:val="00200B98"/>
    <w:rsid w:val="002027F3"/>
    <w:rsid w:val="0020296A"/>
    <w:rsid w:val="00204BAF"/>
    <w:rsid w:val="002052A0"/>
    <w:rsid w:val="00205F41"/>
    <w:rsid w:val="0021478D"/>
    <w:rsid w:val="0021720B"/>
    <w:rsid w:val="00224CAD"/>
    <w:rsid w:val="00226E97"/>
    <w:rsid w:val="002272BE"/>
    <w:rsid w:val="00227EA6"/>
    <w:rsid w:val="00231C1A"/>
    <w:rsid w:val="00231C78"/>
    <w:rsid w:val="00232BE4"/>
    <w:rsid w:val="00232F43"/>
    <w:rsid w:val="002340E2"/>
    <w:rsid w:val="00234B4B"/>
    <w:rsid w:val="0023582C"/>
    <w:rsid w:val="002369CA"/>
    <w:rsid w:val="00237777"/>
    <w:rsid w:val="00241140"/>
    <w:rsid w:val="00241827"/>
    <w:rsid w:val="00241859"/>
    <w:rsid w:val="0024257E"/>
    <w:rsid w:val="00243646"/>
    <w:rsid w:val="00246995"/>
    <w:rsid w:val="00246AB6"/>
    <w:rsid w:val="0025081B"/>
    <w:rsid w:val="00251780"/>
    <w:rsid w:val="00252CD9"/>
    <w:rsid w:val="00253531"/>
    <w:rsid w:val="0025547A"/>
    <w:rsid w:val="0025600C"/>
    <w:rsid w:val="002578FE"/>
    <w:rsid w:val="0026465F"/>
    <w:rsid w:val="002673FA"/>
    <w:rsid w:val="0026759C"/>
    <w:rsid w:val="0027135D"/>
    <w:rsid w:val="00274128"/>
    <w:rsid w:val="002763E0"/>
    <w:rsid w:val="0028224D"/>
    <w:rsid w:val="0028462B"/>
    <w:rsid w:val="00284E61"/>
    <w:rsid w:val="002853C0"/>
    <w:rsid w:val="002863F1"/>
    <w:rsid w:val="00293173"/>
    <w:rsid w:val="00293604"/>
    <w:rsid w:val="00294ADC"/>
    <w:rsid w:val="002A13EE"/>
    <w:rsid w:val="002A1ED9"/>
    <w:rsid w:val="002A2507"/>
    <w:rsid w:val="002A674A"/>
    <w:rsid w:val="002A76BF"/>
    <w:rsid w:val="002B4F31"/>
    <w:rsid w:val="002B5F11"/>
    <w:rsid w:val="002B745A"/>
    <w:rsid w:val="002B7AE8"/>
    <w:rsid w:val="002B7DAF"/>
    <w:rsid w:val="002C26BD"/>
    <w:rsid w:val="002C455D"/>
    <w:rsid w:val="002C59C5"/>
    <w:rsid w:val="002D15BF"/>
    <w:rsid w:val="002D3118"/>
    <w:rsid w:val="002D5BF0"/>
    <w:rsid w:val="002D5E78"/>
    <w:rsid w:val="002E1D1F"/>
    <w:rsid w:val="002E3C29"/>
    <w:rsid w:val="002E5222"/>
    <w:rsid w:val="002F2759"/>
    <w:rsid w:val="002F297F"/>
    <w:rsid w:val="002F2A7C"/>
    <w:rsid w:val="002F36BF"/>
    <w:rsid w:val="002F67A8"/>
    <w:rsid w:val="003016C5"/>
    <w:rsid w:val="00303FCE"/>
    <w:rsid w:val="00304D52"/>
    <w:rsid w:val="00304E9A"/>
    <w:rsid w:val="003050E5"/>
    <w:rsid w:val="00305A10"/>
    <w:rsid w:val="00305A26"/>
    <w:rsid w:val="00305BBD"/>
    <w:rsid w:val="00305CC3"/>
    <w:rsid w:val="00305FF4"/>
    <w:rsid w:val="00310B8C"/>
    <w:rsid w:val="00311AA9"/>
    <w:rsid w:val="0031388F"/>
    <w:rsid w:val="00316CB2"/>
    <w:rsid w:val="003237D6"/>
    <w:rsid w:val="00323A24"/>
    <w:rsid w:val="00326C67"/>
    <w:rsid w:val="0033118F"/>
    <w:rsid w:val="003312F4"/>
    <w:rsid w:val="00331988"/>
    <w:rsid w:val="00331A0F"/>
    <w:rsid w:val="00332817"/>
    <w:rsid w:val="003330F4"/>
    <w:rsid w:val="00336799"/>
    <w:rsid w:val="003368A7"/>
    <w:rsid w:val="0033711A"/>
    <w:rsid w:val="00337166"/>
    <w:rsid w:val="00340EDA"/>
    <w:rsid w:val="00342B7F"/>
    <w:rsid w:val="00344172"/>
    <w:rsid w:val="00346E8B"/>
    <w:rsid w:val="003501ED"/>
    <w:rsid w:val="00351992"/>
    <w:rsid w:val="00354434"/>
    <w:rsid w:val="00354E73"/>
    <w:rsid w:val="00355204"/>
    <w:rsid w:val="0035598C"/>
    <w:rsid w:val="00362B1F"/>
    <w:rsid w:val="003645CD"/>
    <w:rsid w:val="00365365"/>
    <w:rsid w:val="003655D3"/>
    <w:rsid w:val="003658A3"/>
    <w:rsid w:val="00367148"/>
    <w:rsid w:val="00371768"/>
    <w:rsid w:val="00382AD6"/>
    <w:rsid w:val="0038376D"/>
    <w:rsid w:val="00387162"/>
    <w:rsid w:val="00390900"/>
    <w:rsid w:val="003932F7"/>
    <w:rsid w:val="00394BF3"/>
    <w:rsid w:val="003961ED"/>
    <w:rsid w:val="003964A7"/>
    <w:rsid w:val="00396ADF"/>
    <w:rsid w:val="003A0716"/>
    <w:rsid w:val="003A48F5"/>
    <w:rsid w:val="003A6296"/>
    <w:rsid w:val="003A62A7"/>
    <w:rsid w:val="003A6F6A"/>
    <w:rsid w:val="003A7419"/>
    <w:rsid w:val="003B2BAD"/>
    <w:rsid w:val="003B4B76"/>
    <w:rsid w:val="003B5BAA"/>
    <w:rsid w:val="003B5C60"/>
    <w:rsid w:val="003C2C11"/>
    <w:rsid w:val="003C755B"/>
    <w:rsid w:val="003C7E2F"/>
    <w:rsid w:val="003D1D06"/>
    <w:rsid w:val="003D2596"/>
    <w:rsid w:val="003D3373"/>
    <w:rsid w:val="003D5BA5"/>
    <w:rsid w:val="003E0DE4"/>
    <w:rsid w:val="003E1448"/>
    <w:rsid w:val="003E29A9"/>
    <w:rsid w:val="003E2DA7"/>
    <w:rsid w:val="003E3059"/>
    <w:rsid w:val="003E394E"/>
    <w:rsid w:val="003E3FEA"/>
    <w:rsid w:val="003E6932"/>
    <w:rsid w:val="003E6CC9"/>
    <w:rsid w:val="003E6D6F"/>
    <w:rsid w:val="003E79A3"/>
    <w:rsid w:val="003E7EEF"/>
    <w:rsid w:val="003F0BD7"/>
    <w:rsid w:val="003F1AAB"/>
    <w:rsid w:val="003F241C"/>
    <w:rsid w:val="003F68D4"/>
    <w:rsid w:val="00401AE1"/>
    <w:rsid w:val="00402745"/>
    <w:rsid w:val="00402BE6"/>
    <w:rsid w:val="004030C8"/>
    <w:rsid w:val="004031A6"/>
    <w:rsid w:val="0040333F"/>
    <w:rsid w:val="00405AF1"/>
    <w:rsid w:val="00406044"/>
    <w:rsid w:val="004115EF"/>
    <w:rsid w:val="00412227"/>
    <w:rsid w:val="00414337"/>
    <w:rsid w:val="0041527A"/>
    <w:rsid w:val="00417451"/>
    <w:rsid w:val="00417E96"/>
    <w:rsid w:val="0042103B"/>
    <w:rsid w:val="00422E96"/>
    <w:rsid w:val="00427269"/>
    <w:rsid w:val="0043698D"/>
    <w:rsid w:val="00440A1E"/>
    <w:rsid w:val="00442DAC"/>
    <w:rsid w:val="004439C3"/>
    <w:rsid w:val="0044459A"/>
    <w:rsid w:val="00445187"/>
    <w:rsid w:val="0045067B"/>
    <w:rsid w:val="004516AC"/>
    <w:rsid w:val="00455EAA"/>
    <w:rsid w:val="00456483"/>
    <w:rsid w:val="00461771"/>
    <w:rsid w:val="0046254C"/>
    <w:rsid w:val="0046310E"/>
    <w:rsid w:val="004633FD"/>
    <w:rsid w:val="004636CC"/>
    <w:rsid w:val="00464AC9"/>
    <w:rsid w:val="00466955"/>
    <w:rsid w:val="00467462"/>
    <w:rsid w:val="004706B6"/>
    <w:rsid w:val="004737B0"/>
    <w:rsid w:val="004748E4"/>
    <w:rsid w:val="004749DD"/>
    <w:rsid w:val="0048382B"/>
    <w:rsid w:val="0048499B"/>
    <w:rsid w:val="004849CD"/>
    <w:rsid w:val="00485C4F"/>
    <w:rsid w:val="00496A70"/>
    <w:rsid w:val="00497AF9"/>
    <w:rsid w:val="00497CA0"/>
    <w:rsid w:val="00497EF3"/>
    <w:rsid w:val="004A1169"/>
    <w:rsid w:val="004A1A4E"/>
    <w:rsid w:val="004A1D8A"/>
    <w:rsid w:val="004A27AC"/>
    <w:rsid w:val="004A5E3A"/>
    <w:rsid w:val="004B0AB2"/>
    <w:rsid w:val="004B0C06"/>
    <w:rsid w:val="004B1D9E"/>
    <w:rsid w:val="004B30AD"/>
    <w:rsid w:val="004B59DC"/>
    <w:rsid w:val="004B7037"/>
    <w:rsid w:val="004C00EC"/>
    <w:rsid w:val="004C2562"/>
    <w:rsid w:val="004C2E6E"/>
    <w:rsid w:val="004C3250"/>
    <w:rsid w:val="004C3872"/>
    <w:rsid w:val="004C4FC1"/>
    <w:rsid w:val="004C523F"/>
    <w:rsid w:val="004C624B"/>
    <w:rsid w:val="004C628F"/>
    <w:rsid w:val="004C6C5D"/>
    <w:rsid w:val="004C6F1D"/>
    <w:rsid w:val="004D078B"/>
    <w:rsid w:val="004D1259"/>
    <w:rsid w:val="004D1A96"/>
    <w:rsid w:val="004D1BC6"/>
    <w:rsid w:val="004D2BCA"/>
    <w:rsid w:val="004D41DB"/>
    <w:rsid w:val="004D63E8"/>
    <w:rsid w:val="004D66C7"/>
    <w:rsid w:val="004E173A"/>
    <w:rsid w:val="004E200C"/>
    <w:rsid w:val="004E2EFE"/>
    <w:rsid w:val="004E31A9"/>
    <w:rsid w:val="004E765C"/>
    <w:rsid w:val="004F2E13"/>
    <w:rsid w:val="004F460E"/>
    <w:rsid w:val="004F5864"/>
    <w:rsid w:val="0050189F"/>
    <w:rsid w:val="00505079"/>
    <w:rsid w:val="005073FC"/>
    <w:rsid w:val="00510F97"/>
    <w:rsid w:val="00511551"/>
    <w:rsid w:val="00511E96"/>
    <w:rsid w:val="0051235B"/>
    <w:rsid w:val="0051347C"/>
    <w:rsid w:val="0051606B"/>
    <w:rsid w:val="00520DB0"/>
    <w:rsid w:val="005211C5"/>
    <w:rsid w:val="0052437D"/>
    <w:rsid w:val="0052616A"/>
    <w:rsid w:val="005266EE"/>
    <w:rsid w:val="005271D3"/>
    <w:rsid w:val="0052764C"/>
    <w:rsid w:val="00530B68"/>
    <w:rsid w:val="00530C9B"/>
    <w:rsid w:val="00532FE0"/>
    <w:rsid w:val="005371CF"/>
    <w:rsid w:val="005379DA"/>
    <w:rsid w:val="00540844"/>
    <w:rsid w:val="00543510"/>
    <w:rsid w:val="00543DE7"/>
    <w:rsid w:val="00545803"/>
    <w:rsid w:val="00546495"/>
    <w:rsid w:val="0054663E"/>
    <w:rsid w:val="00546803"/>
    <w:rsid w:val="00547E50"/>
    <w:rsid w:val="00550190"/>
    <w:rsid w:val="00551305"/>
    <w:rsid w:val="005530E1"/>
    <w:rsid w:val="005545AC"/>
    <w:rsid w:val="00555E37"/>
    <w:rsid w:val="00557111"/>
    <w:rsid w:val="005578DB"/>
    <w:rsid w:val="00557C62"/>
    <w:rsid w:val="00561112"/>
    <w:rsid w:val="00567FCD"/>
    <w:rsid w:val="00572426"/>
    <w:rsid w:val="00572F68"/>
    <w:rsid w:val="00574433"/>
    <w:rsid w:val="005754C1"/>
    <w:rsid w:val="00577350"/>
    <w:rsid w:val="0057758C"/>
    <w:rsid w:val="00577F4B"/>
    <w:rsid w:val="005849F0"/>
    <w:rsid w:val="00585B09"/>
    <w:rsid w:val="0058742E"/>
    <w:rsid w:val="00590322"/>
    <w:rsid w:val="005939B1"/>
    <w:rsid w:val="00594BF3"/>
    <w:rsid w:val="00594E3F"/>
    <w:rsid w:val="005976A9"/>
    <w:rsid w:val="005A1042"/>
    <w:rsid w:val="005A4191"/>
    <w:rsid w:val="005A55AF"/>
    <w:rsid w:val="005A7002"/>
    <w:rsid w:val="005B00EC"/>
    <w:rsid w:val="005B0A0D"/>
    <w:rsid w:val="005B1144"/>
    <w:rsid w:val="005B30BD"/>
    <w:rsid w:val="005B4B69"/>
    <w:rsid w:val="005B7046"/>
    <w:rsid w:val="005B7B18"/>
    <w:rsid w:val="005C025C"/>
    <w:rsid w:val="005C03E0"/>
    <w:rsid w:val="005C167E"/>
    <w:rsid w:val="005C2316"/>
    <w:rsid w:val="005C2507"/>
    <w:rsid w:val="005D1366"/>
    <w:rsid w:val="005D48AA"/>
    <w:rsid w:val="005D4D65"/>
    <w:rsid w:val="005D59E4"/>
    <w:rsid w:val="005E1B35"/>
    <w:rsid w:val="005E1F12"/>
    <w:rsid w:val="005E2B30"/>
    <w:rsid w:val="005E305D"/>
    <w:rsid w:val="005E573C"/>
    <w:rsid w:val="005E5B87"/>
    <w:rsid w:val="005E6308"/>
    <w:rsid w:val="005E6CC9"/>
    <w:rsid w:val="005E701D"/>
    <w:rsid w:val="005E7F64"/>
    <w:rsid w:val="005F35C9"/>
    <w:rsid w:val="005F3F04"/>
    <w:rsid w:val="005F5A8E"/>
    <w:rsid w:val="005F6106"/>
    <w:rsid w:val="005F6650"/>
    <w:rsid w:val="005F717C"/>
    <w:rsid w:val="005F7F61"/>
    <w:rsid w:val="00600857"/>
    <w:rsid w:val="006018FE"/>
    <w:rsid w:val="006022C4"/>
    <w:rsid w:val="006049EB"/>
    <w:rsid w:val="00605970"/>
    <w:rsid w:val="00605D47"/>
    <w:rsid w:val="006060DE"/>
    <w:rsid w:val="00606607"/>
    <w:rsid w:val="00611377"/>
    <w:rsid w:val="00611E32"/>
    <w:rsid w:val="00612A1D"/>
    <w:rsid w:val="00613455"/>
    <w:rsid w:val="0062131D"/>
    <w:rsid w:val="00624FD3"/>
    <w:rsid w:val="006260DD"/>
    <w:rsid w:val="00630942"/>
    <w:rsid w:val="00631B6F"/>
    <w:rsid w:val="00634880"/>
    <w:rsid w:val="00634C15"/>
    <w:rsid w:val="00644486"/>
    <w:rsid w:val="00644AC8"/>
    <w:rsid w:val="00645BC3"/>
    <w:rsid w:val="00645CB8"/>
    <w:rsid w:val="00646544"/>
    <w:rsid w:val="006473B9"/>
    <w:rsid w:val="00650014"/>
    <w:rsid w:val="00655951"/>
    <w:rsid w:val="00661D1D"/>
    <w:rsid w:val="00662DFA"/>
    <w:rsid w:val="0066518C"/>
    <w:rsid w:val="006664D2"/>
    <w:rsid w:val="00666D67"/>
    <w:rsid w:val="00667C64"/>
    <w:rsid w:val="006702B6"/>
    <w:rsid w:val="00673E34"/>
    <w:rsid w:val="006750C9"/>
    <w:rsid w:val="00675D6A"/>
    <w:rsid w:val="00676280"/>
    <w:rsid w:val="00681491"/>
    <w:rsid w:val="00682731"/>
    <w:rsid w:val="00682E2C"/>
    <w:rsid w:val="006832E8"/>
    <w:rsid w:val="00684DDD"/>
    <w:rsid w:val="0068644B"/>
    <w:rsid w:val="00686C21"/>
    <w:rsid w:val="006909A8"/>
    <w:rsid w:val="006915E7"/>
    <w:rsid w:val="006916AE"/>
    <w:rsid w:val="0069280C"/>
    <w:rsid w:val="00693B8D"/>
    <w:rsid w:val="00696198"/>
    <w:rsid w:val="006972D4"/>
    <w:rsid w:val="00697891"/>
    <w:rsid w:val="006A0735"/>
    <w:rsid w:val="006A0851"/>
    <w:rsid w:val="006A14E5"/>
    <w:rsid w:val="006A59F8"/>
    <w:rsid w:val="006B0899"/>
    <w:rsid w:val="006B2DF9"/>
    <w:rsid w:val="006B39BF"/>
    <w:rsid w:val="006B578F"/>
    <w:rsid w:val="006B5C24"/>
    <w:rsid w:val="006C1F7E"/>
    <w:rsid w:val="006C2A54"/>
    <w:rsid w:val="006C6C47"/>
    <w:rsid w:val="006D3AF9"/>
    <w:rsid w:val="006D3E27"/>
    <w:rsid w:val="006D5156"/>
    <w:rsid w:val="006D55FA"/>
    <w:rsid w:val="006D5D3C"/>
    <w:rsid w:val="006D5F07"/>
    <w:rsid w:val="006D78AE"/>
    <w:rsid w:val="006E2BC2"/>
    <w:rsid w:val="006E2C8F"/>
    <w:rsid w:val="006E6AF6"/>
    <w:rsid w:val="006F081E"/>
    <w:rsid w:val="006F1590"/>
    <w:rsid w:val="006F1B2C"/>
    <w:rsid w:val="006F2E5B"/>
    <w:rsid w:val="006F398D"/>
    <w:rsid w:val="006F452D"/>
    <w:rsid w:val="006F54DE"/>
    <w:rsid w:val="00702C9D"/>
    <w:rsid w:val="007042CA"/>
    <w:rsid w:val="007043A6"/>
    <w:rsid w:val="00711AE8"/>
    <w:rsid w:val="00712183"/>
    <w:rsid w:val="00716686"/>
    <w:rsid w:val="0072068D"/>
    <w:rsid w:val="0072273D"/>
    <w:rsid w:val="00725817"/>
    <w:rsid w:val="007276D8"/>
    <w:rsid w:val="00730B7E"/>
    <w:rsid w:val="00731089"/>
    <w:rsid w:val="00737118"/>
    <w:rsid w:val="00740BD7"/>
    <w:rsid w:val="00743049"/>
    <w:rsid w:val="00745091"/>
    <w:rsid w:val="00745C2A"/>
    <w:rsid w:val="0074696A"/>
    <w:rsid w:val="007478D9"/>
    <w:rsid w:val="00747E4D"/>
    <w:rsid w:val="00751323"/>
    <w:rsid w:val="0075214B"/>
    <w:rsid w:val="007553C2"/>
    <w:rsid w:val="00755E53"/>
    <w:rsid w:val="00760926"/>
    <w:rsid w:val="00767FA8"/>
    <w:rsid w:val="00770519"/>
    <w:rsid w:val="00770ECF"/>
    <w:rsid w:val="00773901"/>
    <w:rsid w:val="007819B3"/>
    <w:rsid w:val="007839BF"/>
    <w:rsid w:val="007844A6"/>
    <w:rsid w:val="007847DB"/>
    <w:rsid w:val="00785207"/>
    <w:rsid w:val="00785593"/>
    <w:rsid w:val="007873C5"/>
    <w:rsid w:val="00790E11"/>
    <w:rsid w:val="007923F8"/>
    <w:rsid w:val="007936B0"/>
    <w:rsid w:val="007944DC"/>
    <w:rsid w:val="007A13A2"/>
    <w:rsid w:val="007A3895"/>
    <w:rsid w:val="007A6FD1"/>
    <w:rsid w:val="007A7727"/>
    <w:rsid w:val="007B3B34"/>
    <w:rsid w:val="007B7399"/>
    <w:rsid w:val="007B7B8D"/>
    <w:rsid w:val="007C1BDB"/>
    <w:rsid w:val="007C1CD0"/>
    <w:rsid w:val="007C3863"/>
    <w:rsid w:val="007C3955"/>
    <w:rsid w:val="007C5058"/>
    <w:rsid w:val="007C7761"/>
    <w:rsid w:val="007D360C"/>
    <w:rsid w:val="007E19E8"/>
    <w:rsid w:val="007E4BE4"/>
    <w:rsid w:val="007E532D"/>
    <w:rsid w:val="007E6C24"/>
    <w:rsid w:val="007E7C67"/>
    <w:rsid w:val="007F08FB"/>
    <w:rsid w:val="007F1084"/>
    <w:rsid w:val="007F2188"/>
    <w:rsid w:val="007F4B26"/>
    <w:rsid w:val="007F5657"/>
    <w:rsid w:val="007F7860"/>
    <w:rsid w:val="00802220"/>
    <w:rsid w:val="008043BD"/>
    <w:rsid w:val="00806B8C"/>
    <w:rsid w:val="008114D3"/>
    <w:rsid w:val="0081347A"/>
    <w:rsid w:val="00816050"/>
    <w:rsid w:val="008164DC"/>
    <w:rsid w:val="00820B7A"/>
    <w:rsid w:val="00821E18"/>
    <w:rsid w:val="0082400C"/>
    <w:rsid w:val="00825857"/>
    <w:rsid w:val="00827A3D"/>
    <w:rsid w:val="00827AF4"/>
    <w:rsid w:val="00831EDE"/>
    <w:rsid w:val="00833679"/>
    <w:rsid w:val="0084611E"/>
    <w:rsid w:val="0084633F"/>
    <w:rsid w:val="00846FDE"/>
    <w:rsid w:val="00847C30"/>
    <w:rsid w:val="00847D24"/>
    <w:rsid w:val="008506C3"/>
    <w:rsid w:val="00855FA9"/>
    <w:rsid w:val="008601A0"/>
    <w:rsid w:val="008610ED"/>
    <w:rsid w:val="00862F4A"/>
    <w:rsid w:val="008651A8"/>
    <w:rsid w:val="008659C0"/>
    <w:rsid w:val="0087032A"/>
    <w:rsid w:val="00872B26"/>
    <w:rsid w:val="00874921"/>
    <w:rsid w:val="00876B17"/>
    <w:rsid w:val="0087714B"/>
    <w:rsid w:val="00877184"/>
    <w:rsid w:val="0087747A"/>
    <w:rsid w:val="00877891"/>
    <w:rsid w:val="00877C60"/>
    <w:rsid w:val="00880DF8"/>
    <w:rsid w:val="00884B1D"/>
    <w:rsid w:val="00885941"/>
    <w:rsid w:val="00887752"/>
    <w:rsid w:val="008907F6"/>
    <w:rsid w:val="008921DB"/>
    <w:rsid w:val="008A0EC3"/>
    <w:rsid w:val="008A31CC"/>
    <w:rsid w:val="008A4E91"/>
    <w:rsid w:val="008B08B9"/>
    <w:rsid w:val="008B29DE"/>
    <w:rsid w:val="008B56D5"/>
    <w:rsid w:val="008B72FE"/>
    <w:rsid w:val="008C157A"/>
    <w:rsid w:val="008C4181"/>
    <w:rsid w:val="008D1AB0"/>
    <w:rsid w:val="008D265C"/>
    <w:rsid w:val="008D3647"/>
    <w:rsid w:val="008D41BD"/>
    <w:rsid w:val="008D4F6B"/>
    <w:rsid w:val="008D75C8"/>
    <w:rsid w:val="008D7631"/>
    <w:rsid w:val="008E4250"/>
    <w:rsid w:val="008E5720"/>
    <w:rsid w:val="008E5E8B"/>
    <w:rsid w:val="008F0C6F"/>
    <w:rsid w:val="008F1844"/>
    <w:rsid w:val="008F27F4"/>
    <w:rsid w:val="008F300B"/>
    <w:rsid w:val="008F33DC"/>
    <w:rsid w:val="008F6D0B"/>
    <w:rsid w:val="00901A3A"/>
    <w:rsid w:val="0090242F"/>
    <w:rsid w:val="00902BEC"/>
    <w:rsid w:val="00903105"/>
    <w:rsid w:val="00904533"/>
    <w:rsid w:val="00906B2B"/>
    <w:rsid w:val="00911C43"/>
    <w:rsid w:val="00912008"/>
    <w:rsid w:val="00913F44"/>
    <w:rsid w:val="009140C4"/>
    <w:rsid w:val="00914F90"/>
    <w:rsid w:val="00916571"/>
    <w:rsid w:val="0092189F"/>
    <w:rsid w:val="009240E0"/>
    <w:rsid w:val="00924A48"/>
    <w:rsid w:val="009263ED"/>
    <w:rsid w:val="0092723A"/>
    <w:rsid w:val="00931570"/>
    <w:rsid w:val="00934D63"/>
    <w:rsid w:val="00935835"/>
    <w:rsid w:val="009411C9"/>
    <w:rsid w:val="00944469"/>
    <w:rsid w:val="00944B86"/>
    <w:rsid w:val="009465DF"/>
    <w:rsid w:val="00952549"/>
    <w:rsid w:val="00953063"/>
    <w:rsid w:val="009550BC"/>
    <w:rsid w:val="009569B0"/>
    <w:rsid w:val="009572CA"/>
    <w:rsid w:val="0096017A"/>
    <w:rsid w:val="009621CE"/>
    <w:rsid w:val="00962B44"/>
    <w:rsid w:val="00973E45"/>
    <w:rsid w:val="009763BA"/>
    <w:rsid w:val="0097720D"/>
    <w:rsid w:val="009804D9"/>
    <w:rsid w:val="00984008"/>
    <w:rsid w:val="00984AD7"/>
    <w:rsid w:val="00985872"/>
    <w:rsid w:val="00986CE6"/>
    <w:rsid w:val="0098783D"/>
    <w:rsid w:val="00990130"/>
    <w:rsid w:val="00992F5D"/>
    <w:rsid w:val="00993F6B"/>
    <w:rsid w:val="00996290"/>
    <w:rsid w:val="00996F75"/>
    <w:rsid w:val="00996FEF"/>
    <w:rsid w:val="00997B89"/>
    <w:rsid w:val="009A2584"/>
    <w:rsid w:val="009A5E74"/>
    <w:rsid w:val="009A79FE"/>
    <w:rsid w:val="009A7AC6"/>
    <w:rsid w:val="009B1424"/>
    <w:rsid w:val="009B340F"/>
    <w:rsid w:val="009B6301"/>
    <w:rsid w:val="009B6C32"/>
    <w:rsid w:val="009C12CE"/>
    <w:rsid w:val="009C4CF3"/>
    <w:rsid w:val="009C6475"/>
    <w:rsid w:val="009C7C9F"/>
    <w:rsid w:val="009D288E"/>
    <w:rsid w:val="009D4756"/>
    <w:rsid w:val="009D5EAF"/>
    <w:rsid w:val="009D6CC0"/>
    <w:rsid w:val="009E1DB0"/>
    <w:rsid w:val="009E437C"/>
    <w:rsid w:val="009E6486"/>
    <w:rsid w:val="009E71D1"/>
    <w:rsid w:val="009F2076"/>
    <w:rsid w:val="009F3DD4"/>
    <w:rsid w:val="009F43E8"/>
    <w:rsid w:val="009F49CD"/>
    <w:rsid w:val="00A001B9"/>
    <w:rsid w:val="00A019F5"/>
    <w:rsid w:val="00A070A8"/>
    <w:rsid w:val="00A07142"/>
    <w:rsid w:val="00A11107"/>
    <w:rsid w:val="00A12711"/>
    <w:rsid w:val="00A1326B"/>
    <w:rsid w:val="00A16320"/>
    <w:rsid w:val="00A166CF"/>
    <w:rsid w:val="00A207E9"/>
    <w:rsid w:val="00A20ACD"/>
    <w:rsid w:val="00A20FBA"/>
    <w:rsid w:val="00A22695"/>
    <w:rsid w:val="00A22F26"/>
    <w:rsid w:val="00A24B7F"/>
    <w:rsid w:val="00A26A6B"/>
    <w:rsid w:val="00A3019B"/>
    <w:rsid w:val="00A345ED"/>
    <w:rsid w:val="00A3562F"/>
    <w:rsid w:val="00A37B0B"/>
    <w:rsid w:val="00A402A3"/>
    <w:rsid w:val="00A41638"/>
    <w:rsid w:val="00A4164C"/>
    <w:rsid w:val="00A4465B"/>
    <w:rsid w:val="00A51272"/>
    <w:rsid w:val="00A5316B"/>
    <w:rsid w:val="00A55BCA"/>
    <w:rsid w:val="00A65BD7"/>
    <w:rsid w:val="00A6627C"/>
    <w:rsid w:val="00A70C11"/>
    <w:rsid w:val="00A73099"/>
    <w:rsid w:val="00A735AE"/>
    <w:rsid w:val="00A74A0F"/>
    <w:rsid w:val="00A76775"/>
    <w:rsid w:val="00A76787"/>
    <w:rsid w:val="00A77F04"/>
    <w:rsid w:val="00A80C1F"/>
    <w:rsid w:val="00A85C41"/>
    <w:rsid w:val="00A864FE"/>
    <w:rsid w:val="00A8781B"/>
    <w:rsid w:val="00A9313D"/>
    <w:rsid w:val="00A938EE"/>
    <w:rsid w:val="00AA204A"/>
    <w:rsid w:val="00AA2D2B"/>
    <w:rsid w:val="00AA4C39"/>
    <w:rsid w:val="00AA6368"/>
    <w:rsid w:val="00AA647F"/>
    <w:rsid w:val="00AA771C"/>
    <w:rsid w:val="00AB08D8"/>
    <w:rsid w:val="00AB1681"/>
    <w:rsid w:val="00AB4398"/>
    <w:rsid w:val="00AB5B30"/>
    <w:rsid w:val="00AB6569"/>
    <w:rsid w:val="00AC0B60"/>
    <w:rsid w:val="00AC1D2E"/>
    <w:rsid w:val="00AC245F"/>
    <w:rsid w:val="00AC4B21"/>
    <w:rsid w:val="00AC6335"/>
    <w:rsid w:val="00AD07EB"/>
    <w:rsid w:val="00AD3591"/>
    <w:rsid w:val="00AD5078"/>
    <w:rsid w:val="00AD550A"/>
    <w:rsid w:val="00AD61C5"/>
    <w:rsid w:val="00AD6D2D"/>
    <w:rsid w:val="00AE02B4"/>
    <w:rsid w:val="00AE2F49"/>
    <w:rsid w:val="00AE4204"/>
    <w:rsid w:val="00AF02D8"/>
    <w:rsid w:val="00AF0A66"/>
    <w:rsid w:val="00AF0C5E"/>
    <w:rsid w:val="00AF1794"/>
    <w:rsid w:val="00AF3FE7"/>
    <w:rsid w:val="00AF513E"/>
    <w:rsid w:val="00AF5F6F"/>
    <w:rsid w:val="00AF75E0"/>
    <w:rsid w:val="00B01307"/>
    <w:rsid w:val="00B0720D"/>
    <w:rsid w:val="00B1112F"/>
    <w:rsid w:val="00B113AC"/>
    <w:rsid w:val="00B15398"/>
    <w:rsid w:val="00B15753"/>
    <w:rsid w:val="00B16FD8"/>
    <w:rsid w:val="00B22D9B"/>
    <w:rsid w:val="00B25E19"/>
    <w:rsid w:val="00B261EA"/>
    <w:rsid w:val="00B267B8"/>
    <w:rsid w:val="00B2714F"/>
    <w:rsid w:val="00B3584D"/>
    <w:rsid w:val="00B35A59"/>
    <w:rsid w:val="00B4323E"/>
    <w:rsid w:val="00B44886"/>
    <w:rsid w:val="00B450F0"/>
    <w:rsid w:val="00B462E3"/>
    <w:rsid w:val="00B4733C"/>
    <w:rsid w:val="00B47E68"/>
    <w:rsid w:val="00B50E39"/>
    <w:rsid w:val="00B541A0"/>
    <w:rsid w:val="00B562B5"/>
    <w:rsid w:val="00B57659"/>
    <w:rsid w:val="00B615B2"/>
    <w:rsid w:val="00B61C0C"/>
    <w:rsid w:val="00B655C6"/>
    <w:rsid w:val="00B660E5"/>
    <w:rsid w:val="00B67439"/>
    <w:rsid w:val="00B70063"/>
    <w:rsid w:val="00B77F45"/>
    <w:rsid w:val="00B801DF"/>
    <w:rsid w:val="00B812BF"/>
    <w:rsid w:val="00B84056"/>
    <w:rsid w:val="00B85B4A"/>
    <w:rsid w:val="00B86A0E"/>
    <w:rsid w:val="00B87BFF"/>
    <w:rsid w:val="00B90832"/>
    <w:rsid w:val="00B934E1"/>
    <w:rsid w:val="00B955A7"/>
    <w:rsid w:val="00B97E99"/>
    <w:rsid w:val="00BA1C25"/>
    <w:rsid w:val="00BA245A"/>
    <w:rsid w:val="00BA31BC"/>
    <w:rsid w:val="00BA64C3"/>
    <w:rsid w:val="00BA6CCE"/>
    <w:rsid w:val="00BB06A1"/>
    <w:rsid w:val="00BB1769"/>
    <w:rsid w:val="00BB3640"/>
    <w:rsid w:val="00BB5D47"/>
    <w:rsid w:val="00BC22E4"/>
    <w:rsid w:val="00BC3534"/>
    <w:rsid w:val="00BC37E5"/>
    <w:rsid w:val="00BC4AEC"/>
    <w:rsid w:val="00BC790C"/>
    <w:rsid w:val="00BD08F5"/>
    <w:rsid w:val="00BD1DE2"/>
    <w:rsid w:val="00BD3A18"/>
    <w:rsid w:val="00BD57A2"/>
    <w:rsid w:val="00BD78C6"/>
    <w:rsid w:val="00BD7AC7"/>
    <w:rsid w:val="00BD7E6F"/>
    <w:rsid w:val="00BE0424"/>
    <w:rsid w:val="00BE0C01"/>
    <w:rsid w:val="00BE0ED5"/>
    <w:rsid w:val="00BE2DA1"/>
    <w:rsid w:val="00BE3798"/>
    <w:rsid w:val="00BE7C69"/>
    <w:rsid w:val="00BF0AEE"/>
    <w:rsid w:val="00BF43DC"/>
    <w:rsid w:val="00BF5A4A"/>
    <w:rsid w:val="00BF7DA6"/>
    <w:rsid w:val="00C00901"/>
    <w:rsid w:val="00C01E45"/>
    <w:rsid w:val="00C0510D"/>
    <w:rsid w:val="00C06BD6"/>
    <w:rsid w:val="00C075B0"/>
    <w:rsid w:val="00C078EE"/>
    <w:rsid w:val="00C1411D"/>
    <w:rsid w:val="00C149E6"/>
    <w:rsid w:val="00C153E4"/>
    <w:rsid w:val="00C15E58"/>
    <w:rsid w:val="00C2079D"/>
    <w:rsid w:val="00C21E55"/>
    <w:rsid w:val="00C241A0"/>
    <w:rsid w:val="00C30A60"/>
    <w:rsid w:val="00C32D75"/>
    <w:rsid w:val="00C3394A"/>
    <w:rsid w:val="00C33BC5"/>
    <w:rsid w:val="00C35AE3"/>
    <w:rsid w:val="00C35EA8"/>
    <w:rsid w:val="00C37B05"/>
    <w:rsid w:val="00C42253"/>
    <w:rsid w:val="00C514FE"/>
    <w:rsid w:val="00C52765"/>
    <w:rsid w:val="00C53A68"/>
    <w:rsid w:val="00C559C6"/>
    <w:rsid w:val="00C61783"/>
    <w:rsid w:val="00C62288"/>
    <w:rsid w:val="00C63526"/>
    <w:rsid w:val="00C64A18"/>
    <w:rsid w:val="00C65A4D"/>
    <w:rsid w:val="00C717F7"/>
    <w:rsid w:val="00C71CDC"/>
    <w:rsid w:val="00C74628"/>
    <w:rsid w:val="00C75C5F"/>
    <w:rsid w:val="00C77FD6"/>
    <w:rsid w:val="00C81C1E"/>
    <w:rsid w:val="00C8262E"/>
    <w:rsid w:val="00C82D3D"/>
    <w:rsid w:val="00C84528"/>
    <w:rsid w:val="00C863EE"/>
    <w:rsid w:val="00C87C9E"/>
    <w:rsid w:val="00C91F44"/>
    <w:rsid w:val="00C92E63"/>
    <w:rsid w:val="00C96855"/>
    <w:rsid w:val="00CA0473"/>
    <w:rsid w:val="00CA53F0"/>
    <w:rsid w:val="00CA5467"/>
    <w:rsid w:val="00CB0CBA"/>
    <w:rsid w:val="00CB1174"/>
    <w:rsid w:val="00CB329F"/>
    <w:rsid w:val="00CB3375"/>
    <w:rsid w:val="00CB4166"/>
    <w:rsid w:val="00CB45A3"/>
    <w:rsid w:val="00CB4FDD"/>
    <w:rsid w:val="00CB6EA4"/>
    <w:rsid w:val="00CB782A"/>
    <w:rsid w:val="00CC2218"/>
    <w:rsid w:val="00CC3838"/>
    <w:rsid w:val="00CC5F08"/>
    <w:rsid w:val="00CC604F"/>
    <w:rsid w:val="00CC6A56"/>
    <w:rsid w:val="00CD1DD6"/>
    <w:rsid w:val="00CD308D"/>
    <w:rsid w:val="00CD30E9"/>
    <w:rsid w:val="00CD5B85"/>
    <w:rsid w:val="00CD6FA1"/>
    <w:rsid w:val="00CD78BA"/>
    <w:rsid w:val="00CE21EB"/>
    <w:rsid w:val="00CE2EEA"/>
    <w:rsid w:val="00CE4D6C"/>
    <w:rsid w:val="00CF0BD1"/>
    <w:rsid w:val="00CF617A"/>
    <w:rsid w:val="00D0003A"/>
    <w:rsid w:val="00D01851"/>
    <w:rsid w:val="00D03785"/>
    <w:rsid w:val="00D0534F"/>
    <w:rsid w:val="00D0540D"/>
    <w:rsid w:val="00D05BD9"/>
    <w:rsid w:val="00D06261"/>
    <w:rsid w:val="00D071AF"/>
    <w:rsid w:val="00D10BEF"/>
    <w:rsid w:val="00D11557"/>
    <w:rsid w:val="00D11F55"/>
    <w:rsid w:val="00D125C4"/>
    <w:rsid w:val="00D125F0"/>
    <w:rsid w:val="00D15F32"/>
    <w:rsid w:val="00D20FFC"/>
    <w:rsid w:val="00D21E28"/>
    <w:rsid w:val="00D22464"/>
    <w:rsid w:val="00D22488"/>
    <w:rsid w:val="00D228FB"/>
    <w:rsid w:val="00D22D1C"/>
    <w:rsid w:val="00D25B89"/>
    <w:rsid w:val="00D3124D"/>
    <w:rsid w:val="00D342F2"/>
    <w:rsid w:val="00D35E50"/>
    <w:rsid w:val="00D37F47"/>
    <w:rsid w:val="00D45C8B"/>
    <w:rsid w:val="00D512E3"/>
    <w:rsid w:val="00D51D9F"/>
    <w:rsid w:val="00D54EAA"/>
    <w:rsid w:val="00D61BF4"/>
    <w:rsid w:val="00D625BF"/>
    <w:rsid w:val="00D63245"/>
    <w:rsid w:val="00D66ED3"/>
    <w:rsid w:val="00D673DC"/>
    <w:rsid w:val="00D6770B"/>
    <w:rsid w:val="00D72551"/>
    <w:rsid w:val="00D72784"/>
    <w:rsid w:val="00D72DE9"/>
    <w:rsid w:val="00D74AB1"/>
    <w:rsid w:val="00D75F05"/>
    <w:rsid w:val="00D7692A"/>
    <w:rsid w:val="00D83C87"/>
    <w:rsid w:val="00D84817"/>
    <w:rsid w:val="00D86BB9"/>
    <w:rsid w:val="00D91458"/>
    <w:rsid w:val="00D94DEE"/>
    <w:rsid w:val="00D95D67"/>
    <w:rsid w:val="00D96770"/>
    <w:rsid w:val="00D97678"/>
    <w:rsid w:val="00D97CC7"/>
    <w:rsid w:val="00DA2634"/>
    <w:rsid w:val="00DA7005"/>
    <w:rsid w:val="00DB5364"/>
    <w:rsid w:val="00DB678C"/>
    <w:rsid w:val="00DB756F"/>
    <w:rsid w:val="00DB75D2"/>
    <w:rsid w:val="00DC0468"/>
    <w:rsid w:val="00DC09C2"/>
    <w:rsid w:val="00DC3199"/>
    <w:rsid w:val="00DC33E7"/>
    <w:rsid w:val="00DC6D32"/>
    <w:rsid w:val="00DC7B4A"/>
    <w:rsid w:val="00DD110B"/>
    <w:rsid w:val="00DD580D"/>
    <w:rsid w:val="00DD67DA"/>
    <w:rsid w:val="00DE2862"/>
    <w:rsid w:val="00DE505B"/>
    <w:rsid w:val="00DE5324"/>
    <w:rsid w:val="00DE6E04"/>
    <w:rsid w:val="00DF3892"/>
    <w:rsid w:val="00DF4292"/>
    <w:rsid w:val="00DF5461"/>
    <w:rsid w:val="00DF71BA"/>
    <w:rsid w:val="00DF7BE5"/>
    <w:rsid w:val="00E001DF"/>
    <w:rsid w:val="00E00B85"/>
    <w:rsid w:val="00E0139C"/>
    <w:rsid w:val="00E03FBA"/>
    <w:rsid w:val="00E054F2"/>
    <w:rsid w:val="00E06371"/>
    <w:rsid w:val="00E06C8B"/>
    <w:rsid w:val="00E1133B"/>
    <w:rsid w:val="00E13B33"/>
    <w:rsid w:val="00E17D06"/>
    <w:rsid w:val="00E2200F"/>
    <w:rsid w:val="00E229DC"/>
    <w:rsid w:val="00E22F7C"/>
    <w:rsid w:val="00E239C6"/>
    <w:rsid w:val="00E2562F"/>
    <w:rsid w:val="00E267F8"/>
    <w:rsid w:val="00E30940"/>
    <w:rsid w:val="00E30F7D"/>
    <w:rsid w:val="00E33BA5"/>
    <w:rsid w:val="00E35AC5"/>
    <w:rsid w:val="00E361C9"/>
    <w:rsid w:val="00E3671E"/>
    <w:rsid w:val="00E41E1F"/>
    <w:rsid w:val="00E45655"/>
    <w:rsid w:val="00E5167F"/>
    <w:rsid w:val="00E531C0"/>
    <w:rsid w:val="00E54529"/>
    <w:rsid w:val="00E5627D"/>
    <w:rsid w:val="00E567DC"/>
    <w:rsid w:val="00E57289"/>
    <w:rsid w:val="00E6096E"/>
    <w:rsid w:val="00E61B06"/>
    <w:rsid w:val="00E6379B"/>
    <w:rsid w:val="00E65033"/>
    <w:rsid w:val="00E66615"/>
    <w:rsid w:val="00E6726C"/>
    <w:rsid w:val="00E67FEE"/>
    <w:rsid w:val="00E705B2"/>
    <w:rsid w:val="00E708DF"/>
    <w:rsid w:val="00E71B4D"/>
    <w:rsid w:val="00E72671"/>
    <w:rsid w:val="00E72C87"/>
    <w:rsid w:val="00E740D3"/>
    <w:rsid w:val="00E7512F"/>
    <w:rsid w:val="00E75368"/>
    <w:rsid w:val="00E82628"/>
    <w:rsid w:val="00E82999"/>
    <w:rsid w:val="00E851C4"/>
    <w:rsid w:val="00E86987"/>
    <w:rsid w:val="00E8759A"/>
    <w:rsid w:val="00E91077"/>
    <w:rsid w:val="00E91BCD"/>
    <w:rsid w:val="00E92A97"/>
    <w:rsid w:val="00E9322A"/>
    <w:rsid w:val="00E93857"/>
    <w:rsid w:val="00E93FB4"/>
    <w:rsid w:val="00E9556E"/>
    <w:rsid w:val="00E9582C"/>
    <w:rsid w:val="00E9670D"/>
    <w:rsid w:val="00EA06EE"/>
    <w:rsid w:val="00EA387A"/>
    <w:rsid w:val="00EB33EA"/>
    <w:rsid w:val="00EB3632"/>
    <w:rsid w:val="00EB54E7"/>
    <w:rsid w:val="00EB719B"/>
    <w:rsid w:val="00EB7575"/>
    <w:rsid w:val="00EC0DAC"/>
    <w:rsid w:val="00EC2B29"/>
    <w:rsid w:val="00EC382B"/>
    <w:rsid w:val="00EC3A08"/>
    <w:rsid w:val="00ED1122"/>
    <w:rsid w:val="00ED1800"/>
    <w:rsid w:val="00ED1BE6"/>
    <w:rsid w:val="00ED34D1"/>
    <w:rsid w:val="00ED45C0"/>
    <w:rsid w:val="00ED4B43"/>
    <w:rsid w:val="00ED59DC"/>
    <w:rsid w:val="00ED74D9"/>
    <w:rsid w:val="00EE394E"/>
    <w:rsid w:val="00EE3B81"/>
    <w:rsid w:val="00EE503C"/>
    <w:rsid w:val="00EF0242"/>
    <w:rsid w:val="00EF0B9E"/>
    <w:rsid w:val="00EF609E"/>
    <w:rsid w:val="00EF64B0"/>
    <w:rsid w:val="00EF673D"/>
    <w:rsid w:val="00EF7FC1"/>
    <w:rsid w:val="00F006FF"/>
    <w:rsid w:val="00F01DB5"/>
    <w:rsid w:val="00F02782"/>
    <w:rsid w:val="00F02A5F"/>
    <w:rsid w:val="00F02BE6"/>
    <w:rsid w:val="00F02FC1"/>
    <w:rsid w:val="00F03597"/>
    <w:rsid w:val="00F0451C"/>
    <w:rsid w:val="00F05CB5"/>
    <w:rsid w:val="00F0672D"/>
    <w:rsid w:val="00F06ECB"/>
    <w:rsid w:val="00F06FAA"/>
    <w:rsid w:val="00F1201F"/>
    <w:rsid w:val="00F127A7"/>
    <w:rsid w:val="00F12917"/>
    <w:rsid w:val="00F132E7"/>
    <w:rsid w:val="00F13825"/>
    <w:rsid w:val="00F1607D"/>
    <w:rsid w:val="00F179CF"/>
    <w:rsid w:val="00F21864"/>
    <w:rsid w:val="00F22834"/>
    <w:rsid w:val="00F270EB"/>
    <w:rsid w:val="00F319CA"/>
    <w:rsid w:val="00F32DBC"/>
    <w:rsid w:val="00F3562B"/>
    <w:rsid w:val="00F40FC8"/>
    <w:rsid w:val="00F4122B"/>
    <w:rsid w:val="00F41ED9"/>
    <w:rsid w:val="00F42660"/>
    <w:rsid w:val="00F433CE"/>
    <w:rsid w:val="00F45637"/>
    <w:rsid w:val="00F46502"/>
    <w:rsid w:val="00F5458C"/>
    <w:rsid w:val="00F5529E"/>
    <w:rsid w:val="00F565D8"/>
    <w:rsid w:val="00F56F83"/>
    <w:rsid w:val="00F5759E"/>
    <w:rsid w:val="00F57E38"/>
    <w:rsid w:val="00F60675"/>
    <w:rsid w:val="00F61E87"/>
    <w:rsid w:val="00F61EB8"/>
    <w:rsid w:val="00F626E3"/>
    <w:rsid w:val="00F62D97"/>
    <w:rsid w:val="00F644DB"/>
    <w:rsid w:val="00F64D21"/>
    <w:rsid w:val="00F650A7"/>
    <w:rsid w:val="00F65531"/>
    <w:rsid w:val="00F66008"/>
    <w:rsid w:val="00F66706"/>
    <w:rsid w:val="00F66DEA"/>
    <w:rsid w:val="00F674DB"/>
    <w:rsid w:val="00F6766E"/>
    <w:rsid w:val="00F80EF0"/>
    <w:rsid w:val="00F816D2"/>
    <w:rsid w:val="00F82595"/>
    <w:rsid w:val="00F82E14"/>
    <w:rsid w:val="00F863CC"/>
    <w:rsid w:val="00F8792B"/>
    <w:rsid w:val="00F9358A"/>
    <w:rsid w:val="00F968C4"/>
    <w:rsid w:val="00F97C0B"/>
    <w:rsid w:val="00FA0119"/>
    <w:rsid w:val="00FA59C2"/>
    <w:rsid w:val="00FA6A3D"/>
    <w:rsid w:val="00FA7493"/>
    <w:rsid w:val="00FB0AB7"/>
    <w:rsid w:val="00FB4558"/>
    <w:rsid w:val="00FB45B8"/>
    <w:rsid w:val="00FB6A09"/>
    <w:rsid w:val="00FB77F9"/>
    <w:rsid w:val="00FC0E02"/>
    <w:rsid w:val="00FC36C1"/>
    <w:rsid w:val="00FC3887"/>
    <w:rsid w:val="00FC60C9"/>
    <w:rsid w:val="00FD182A"/>
    <w:rsid w:val="00FD1EF5"/>
    <w:rsid w:val="00FD1F73"/>
    <w:rsid w:val="00FD22E4"/>
    <w:rsid w:val="00FD5253"/>
    <w:rsid w:val="00FD5C42"/>
    <w:rsid w:val="00FD7330"/>
    <w:rsid w:val="00FE0FCB"/>
    <w:rsid w:val="00FE155A"/>
    <w:rsid w:val="00FE3511"/>
    <w:rsid w:val="00FE4306"/>
    <w:rsid w:val="00FE461D"/>
    <w:rsid w:val="00FE53FE"/>
    <w:rsid w:val="00FE6C6E"/>
    <w:rsid w:val="00FE7F2B"/>
    <w:rsid w:val="00FF21F5"/>
    <w:rsid w:val="00FF7A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1DB"/>
    <w:pPr>
      <w:widowControl w:val="0"/>
      <w:spacing w:line="370" w:lineRule="exact"/>
      <w:ind w:firstLine="482"/>
      <w:jc w:val="both"/>
    </w:pPr>
    <w:rPr>
      <w:rFonts w:eastAsia="標楷體"/>
      <w:kern w:val="2"/>
      <w:sz w:val="24"/>
      <w:szCs w:val="24"/>
    </w:rPr>
  </w:style>
  <w:style w:type="paragraph" w:styleId="1">
    <w:name w:val="heading 1"/>
    <w:basedOn w:val="a"/>
    <w:next w:val="a"/>
    <w:qFormat/>
    <w:rsid w:val="00CC2218"/>
    <w:pPr>
      <w:keepNext/>
      <w:spacing w:line="160" w:lineRule="exact"/>
      <w:ind w:left="113" w:right="113" w:firstLine="0"/>
      <w:jc w:val="center"/>
      <w:outlineLvl w:val="0"/>
    </w:pPr>
    <w:rPr>
      <w:rFonts w:ascii="標楷體"/>
      <w:sz w:val="16"/>
      <w:u w:val="single"/>
    </w:rPr>
  </w:style>
  <w:style w:type="paragraph" w:styleId="2">
    <w:name w:val="heading 2"/>
    <w:basedOn w:val="a"/>
    <w:link w:val="20"/>
    <w:qFormat/>
    <w:rsid w:val="00884B1D"/>
    <w:pPr>
      <w:keepNext/>
      <w:suppressAutoHyphens/>
      <w:spacing w:line="400" w:lineRule="exact"/>
      <w:ind w:firstLine="0"/>
      <w:jc w:val="left"/>
      <w:outlineLvl w:val="1"/>
    </w:pPr>
    <w:rPr>
      <w:rFonts w:ascii="Arial" w:hAnsi="Arial"/>
      <w:b/>
      <w:bCs/>
      <w:kern w:val="0"/>
      <w:sz w:val="28"/>
      <w:szCs w:val="48"/>
    </w:rPr>
  </w:style>
  <w:style w:type="paragraph" w:styleId="3">
    <w:name w:val="heading 3"/>
    <w:basedOn w:val="a"/>
    <w:link w:val="30"/>
    <w:qFormat/>
    <w:rsid w:val="00884B1D"/>
    <w:pPr>
      <w:keepNext/>
      <w:suppressAutoHyphens/>
      <w:spacing w:line="612" w:lineRule="auto"/>
      <w:ind w:firstLine="0"/>
      <w:jc w:val="left"/>
      <w:outlineLvl w:val="2"/>
    </w:pPr>
    <w:rPr>
      <w:rFonts w:ascii="Calibri Light" w:eastAsia="新細明體" w:hAnsi="Calibri Light" w:cs="Tahoma"/>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semiHidden/>
    <w:rsid w:val="00CC2218"/>
    <w:pPr>
      <w:widowControl/>
      <w:spacing w:after="160" w:line="240" w:lineRule="exact"/>
      <w:ind w:firstLine="0"/>
      <w:jc w:val="left"/>
    </w:pPr>
    <w:rPr>
      <w:rFonts w:ascii="Verdana" w:eastAsia="新細明體" w:hAnsi="Verdana" w:cs="Verdana"/>
      <w:kern w:val="0"/>
      <w:sz w:val="20"/>
      <w:szCs w:val="20"/>
      <w:lang w:eastAsia="en-US"/>
    </w:rPr>
  </w:style>
  <w:style w:type="paragraph" w:customStyle="1" w:styleId="a4">
    <w:name w:val="目錄"/>
    <w:basedOn w:val="a"/>
    <w:semiHidden/>
    <w:rsid w:val="00CC2218"/>
    <w:pPr>
      <w:spacing w:after="240" w:line="360" w:lineRule="exact"/>
      <w:jc w:val="center"/>
    </w:pPr>
    <w:rPr>
      <w:sz w:val="36"/>
    </w:rPr>
  </w:style>
  <w:style w:type="paragraph" w:customStyle="1" w:styleId="a5">
    <w:name w:val="目錄／大標（專載…）"/>
    <w:basedOn w:val="a6"/>
    <w:autoRedefine/>
    <w:rsid w:val="00EB3632"/>
    <w:pPr>
      <w:spacing w:before="240" w:after="240" w:line="400" w:lineRule="exact"/>
      <w:ind w:left="284" w:firstLine="0"/>
    </w:pPr>
    <w:rPr>
      <w:rFonts w:eastAsia="標楷體" w:hAnsi="細明體" w:cs="Times New Roman"/>
      <w:sz w:val="32"/>
    </w:rPr>
  </w:style>
  <w:style w:type="paragraph" w:styleId="a6">
    <w:name w:val="Plain Text"/>
    <w:basedOn w:val="a"/>
    <w:uiPriority w:val="99"/>
    <w:semiHidden/>
    <w:rsid w:val="00CC2218"/>
    <w:rPr>
      <w:rFonts w:ascii="細明體" w:eastAsia="細明體" w:hAnsi="Courier New" w:cs="Courier New"/>
    </w:rPr>
  </w:style>
  <w:style w:type="paragraph" w:customStyle="1" w:styleId="16">
    <w:name w:val="標楷體 16 點"/>
    <w:basedOn w:val="a"/>
    <w:semiHidden/>
    <w:rsid w:val="00CC2218"/>
    <w:pPr>
      <w:spacing w:before="240" w:line="480" w:lineRule="auto"/>
      <w:ind w:firstLine="0"/>
    </w:pPr>
    <w:rPr>
      <w:sz w:val="32"/>
      <w:szCs w:val="20"/>
    </w:rPr>
  </w:style>
  <w:style w:type="character" w:customStyle="1" w:styleId="160">
    <w:name w:val="標楷體 16 點 字元"/>
    <w:semiHidden/>
    <w:rsid w:val="00CC2218"/>
    <w:rPr>
      <w:rFonts w:eastAsia="標楷體"/>
      <w:kern w:val="2"/>
      <w:sz w:val="32"/>
    </w:rPr>
  </w:style>
  <w:style w:type="paragraph" w:customStyle="1" w:styleId="a7">
    <w:name w:val="本案"/>
    <w:basedOn w:val="a"/>
    <w:semiHidden/>
    <w:rsid w:val="00CC2218"/>
    <w:pPr>
      <w:jc w:val="right"/>
    </w:pPr>
  </w:style>
  <w:style w:type="paragraph" w:styleId="a8">
    <w:name w:val="header"/>
    <w:basedOn w:val="a"/>
    <w:rsid w:val="00CC2218"/>
    <w:pPr>
      <w:tabs>
        <w:tab w:val="center" w:pos="4153"/>
        <w:tab w:val="right" w:pos="8306"/>
      </w:tabs>
      <w:snapToGrid w:val="0"/>
    </w:pPr>
    <w:rPr>
      <w:sz w:val="20"/>
      <w:szCs w:val="20"/>
    </w:rPr>
  </w:style>
  <w:style w:type="character" w:customStyle="1" w:styleId="a9">
    <w:name w:val="頁首 字元"/>
    <w:rsid w:val="00CC2218"/>
    <w:rPr>
      <w:rFonts w:eastAsia="標楷體"/>
      <w:kern w:val="2"/>
    </w:rPr>
  </w:style>
  <w:style w:type="paragraph" w:styleId="aa">
    <w:name w:val="footer"/>
    <w:basedOn w:val="a"/>
    <w:rsid w:val="00CC2218"/>
    <w:pPr>
      <w:tabs>
        <w:tab w:val="center" w:pos="4153"/>
        <w:tab w:val="right" w:pos="8306"/>
      </w:tabs>
      <w:snapToGrid w:val="0"/>
    </w:pPr>
    <w:rPr>
      <w:sz w:val="20"/>
      <w:szCs w:val="20"/>
    </w:rPr>
  </w:style>
  <w:style w:type="character" w:customStyle="1" w:styleId="ab">
    <w:name w:val="頁尾 字元"/>
    <w:rsid w:val="00CC2218"/>
    <w:rPr>
      <w:rFonts w:eastAsia="標楷體"/>
      <w:kern w:val="2"/>
    </w:rPr>
  </w:style>
  <w:style w:type="character" w:styleId="ac">
    <w:name w:val="page number"/>
    <w:basedOn w:val="a0"/>
    <w:semiHidden/>
    <w:rsid w:val="00CC2218"/>
  </w:style>
  <w:style w:type="paragraph" w:customStyle="1" w:styleId="ad">
    <w:name w:val="發文日期及附件"/>
    <w:basedOn w:val="a"/>
    <w:semiHidden/>
    <w:qFormat/>
    <w:rsid w:val="00CC2218"/>
    <w:pPr>
      <w:topLinePunct/>
      <w:ind w:left="1200" w:hangingChars="500" w:hanging="1200"/>
    </w:pPr>
  </w:style>
  <w:style w:type="character" w:customStyle="1" w:styleId="ae">
    <w:name w:val="發文日期及附件 字元"/>
    <w:semiHidden/>
    <w:rsid w:val="00CC2218"/>
    <w:rPr>
      <w:rFonts w:eastAsia="標楷體"/>
      <w:kern w:val="2"/>
      <w:sz w:val="24"/>
      <w:szCs w:val="24"/>
    </w:rPr>
  </w:style>
  <w:style w:type="character" w:styleId="af">
    <w:name w:val="Hyperlink"/>
    <w:rsid w:val="00CC2218"/>
    <w:rPr>
      <w:color w:val="0000FF"/>
      <w:u w:val="single"/>
    </w:rPr>
  </w:style>
  <w:style w:type="paragraph" w:customStyle="1" w:styleId="af0">
    <w:name w:val="二十一"/>
    <w:basedOn w:val="21"/>
    <w:semiHidden/>
    <w:rsid w:val="00CC2218"/>
    <w:pPr>
      <w:spacing w:after="0" w:line="400" w:lineRule="exact"/>
      <w:ind w:left="839" w:hanging="839"/>
    </w:pPr>
    <w:rPr>
      <w:rFonts w:ascii="華康楷書體W5" w:eastAsia="華康楷書體W5"/>
      <w:kern w:val="0"/>
      <w:sz w:val="32"/>
      <w:szCs w:val="20"/>
    </w:rPr>
  </w:style>
  <w:style w:type="paragraph" w:styleId="21">
    <w:name w:val="Body Text Indent 2"/>
    <w:basedOn w:val="a"/>
    <w:semiHidden/>
    <w:rsid w:val="00CC2218"/>
    <w:pPr>
      <w:spacing w:after="120" w:line="480" w:lineRule="auto"/>
      <w:ind w:left="480" w:firstLine="0"/>
      <w:jc w:val="left"/>
    </w:pPr>
    <w:rPr>
      <w:rFonts w:eastAsia="新細明體"/>
    </w:rPr>
  </w:style>
  <w:style w:type="paragraph" w:customStyle="1" w:styleId="4">
    <w:name w:val="樣式4"/>
    <w:basedOn w:val="a"/>
    <w:autoRedefine/>
    <w:semiHidden/>
    <w:rsid w:val="00CC2218"/>
    <w:pPr>
      <w:spacing w:line="480" w:lineRule="exact"/>
      <w:ind w:firstLine="0"/>
      <w:jc w:val="left"/>
    </w:pPr>
    <w:rPr>
      <w:rFonts w:ascii="標楷體"/>
      <w:b/>
      <w:sz w:val="32"/>
      <w:szCs w:val="20"/>
    </w:rPr>
  </w:style>
  <w:style w:type="paragraph" w:styleId="af1">
    <w:name w:val="Body Text Indent"/>
    <w:basedOn w:val="a"/>
    <w:semiHidden/>
    <w:rsid w:val="00CC2218"/>
    <w:pPr>
      <w:spacing w:after="120" w:line="240" w:lineRule="auto"/>
      <w:ind w:left="480" w:firstLine="0"/>
      <w:jc w:val="left"/>
    </w:pPr>
    <w:rPr>
      <w:rFonts w:eastAsia="新細明體"/>
    </w:rPr>
  </w:style>
  <w:style w:type="character" w:customStyle="1" w:styleId="af2">
    <w:name w:val="本文縮排 字元"/>
    <w:semiHidden/>
    <w:rsid w:val="00CC2218"/>
    <w:rPr>
      <w:kern w:val="2"/>
      <w:sz w:val="24"/>
      <w:szCs w:val="24"/>
    </w:rPr>
  </w:style>
  <w:style w:type="paragraph" w:customStyle="1" w:styleId="af3">
    <w:name w:val="一"/>
    <w:basedOn w:val="a6"/>
    <w:rsid w:val="00CC2218"/>
    <w:pPr>
      <w:spacing w:before="120" w:after="120" w:line="480" w:lineRule="exact"/>
      <w:ind w:firstLine="0"/>
    </w:pPr>
    <w:rPr>
      <w:rFonts w:ascii="標楷體" w:eastAsia="標楷體" w:cs="Times New Roman"/>
      <w:sz w:val="28"/>
      <w:szCs w:val="20"/>
    </w:rPr>
  </w:style>
  <w:style w:type="paragraph" w:customStyle="1" w:styleId="22">
    <w:name w:val="樣式2"/>
    <w:basedOn w:val="a"/>
    <w:semiHidden/>
    <w:rsid w:val="00CC2218"/>
    <w:pPr>
      <w:spacing w:line="240" w:lineRule="auto"/>
      <w:ind w:firstLine="0"/>
      <w:jc w:val="center"/>
    </w:pPr>
    <w:rPr>
      <w:rFonts w:ascii="標楷體"/>
      <w:sz w:val="36"/>
      <w:szCs w:val="36"/>
    </w:rPr>
  </w:style>
  <w:style w:type="paragraph" w:customStyle="1" w:styleId="10">
    <w:name w:val="1."/>
    <w:basedOn w:val="31"/>
    <w:semiHidden/>
    <w:rsid w:val="00CC2218"/>
    <w:pPr>
      <w:spacing w:after="0"/>
      <w:ind w:left="1292" w:hanging="358"/>
    </w:pPr>
    <w:rPr>
      <w:rFonts w:ascii="標楷體" w:eastAsia="標楷體"/>
      <w:sz w:val="28"/>
      <w:szCs w:val="20"/>
    </w:rPr>
  </w:style>
  <w:style w:type="paragraph" w:styleId="31">
    <w:name w:val="Body Text Indent 3"/>
    <w:basedOn w:val="a"/>
    <w:semiHidden/>
    <w:rsid w:val="00CC2218"/>
    <w:pPr>
      <w:spacing w:after="120" w:line="240" w:lineRule="auto"/>
      <w:ind w:left="480" w:firstLine="0"/>
      <w:jc w:val="left"/>
    </w:pPr>
    <w:rPr>
      <w:rFonts w:eastAsia="新細明體"/>
      <w:sz w:val="16"/>
      <w:szCs w:val="16"/>
    </w:rPr>
  </w:style>
  <w:style w:type="paragraph" w:customStyle="1" w:styleId="11">
    <w:name w:val="樣式1"/>
    <w:basedOn w:val="10"/>
    <w:semiHidden/>
    <w:rsid w:val="00CC2218"/>
    <w:pPr>
      <w:jc w:val="center"/>
    </w:pPr>
    <w:rPr>
      <w:sz w:val="36"/>
      <w:szCs w:val="36"/>
    </w:rPr>
  </w:style>
  <w:style w:type="paragraph" w:styleId="HTML">
    <w:name w:val="HTML Preformatted"/>
    <w:basedOn w:val="a"/>
    <w:rsid w:val="00CC2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0"/>
      <w:jc w:val="left"/>
    </w:pPr>
    <w:rPr>
      <w:rFonts w:ascii="өũ" w:eastAsia="細明體" w:hAnsi="өũ" w:cs="細明體"/>
      <w:color w:val="000000"/>
      <w:kern w:val="0"/>
    </w:rPr>
  </w:style>
  <w:style w:type="character" w:customStyle="1" w:styleId="HTML0">
    <w:name w:val="HTML 預設格式 字元"/>
    <w:rsid w:val="00CC2218"/>
    <w:rPr>
      <w:rFonts w:ascii="өũ" w:eastAsia="細明體" w:hAnsi="өũ" w:cs="細明體"/>
      <w:color w:val="000000"/>
      <w:sz w:val="24"/>
      <w:szCs w:val="24"/>
    </w:rPr>
  </w:style>
  <w:style w:type="character" w:styleId="af4">
    <w:name w:val="Emphasis"/>
    <w:qFormat/>
    <w:rsid w:val="00CC2218"/>
    <w:rPr>
      <w:b w:val="0"/>
      <w:bCs w:val="0"/>
      <w:i w:val="0"/>
      <w:iCs w:val="0"/>
      <w:color w:val="CC0033"/>
    </w:rPr>
  </w:style>
  <w:style w:type="paragraph" w:styleId="af5">
    <w:name w:val="Body Text"/>
    <w:basedOn w:val="a"/>
    <w:qFormat/>
    <w:rsid w:val="00CC2218"/>
    <w:pPr>
      <w:wordWrap w:val="0"/>
      <w:topLinePunct/>
      <w:spacing w:line="240" w:lineRule="auto"/>
      <w:ind w:firstLine="0"/>
      <w:jc w:val="left"/>
    </w:pPr>
    <w:rPr>
      <w:rFonts w:ascii="新細明體" w:eastAsia="新細明體" w:hAnsi="新細明體"/>
      <w:kern w:val="0"/>
      <w:sz w:val="20"/>
      <w:szCs w:val="20"/>
    </w:rPr>
  </w:style>
  <w:style w:type="character" w:customStyle="1" w:styleId="af6">
    <w:name w:val="本文 字元"/>
    <w:semiHidden/>
    <w:rsid w:val="00CC2218"/>
    <w:rPr>
      <w:rFonts w:ascii="新細明體" w:hAnsi="新細明體"/>
    </w:rPr>
  </w:style>
  <w:style w:type="paragraph" w:customStyle="1" w:styleId="af7">
    <w:name w:val="表"/>
    <w:basedOn w:val="a"/>
    <w:semiHidden/>
    <w:rsid w:val="00CC2218"/>
    <w:pPr>
      <w:kinsoku w:val="0"/>
      <w:adjustRightInd w:val="0"/>
      <w:spacing w:before="120" w:after="120" w:line="0" w:lineRule="atLeast"/>
      <w:ind w:firstLine="0"/>
      <w:jc w:val="center"/>
      <w:textAlignment w:val="baseline"/>
    </w:pPr>
    <w:rPr>
      <w:rFonts w:eastAsia="新細明體"/>
      <w:b/>
      <w:kern w:val="20"/>
      <w:szCs w:val="20"/>
    </w:rPr>
  </w:style>
  <w:style w:type="character" w:customStyle="1" w:styleId="af8">
    <w:name w:val="表 字元"/>
    <w:semiHidden/>
    <w:rsid w:val="00CC2218"/>
    <w:rPr>
      <w:rFonts w:eastAsia="新細明體"/>
      <w:b/>
      <w:kern w:val="20"/>
      <w:sz w:val="24"/>
      <w:lang w:val="en-US" w:eastAsia="zh-TW" w:bidi="ar-SA"/>
    </w:rPr>
  </w:style>
  <w:style w:type="paragraph" w:customStyle="1" w:styleId="af9">
    <w:name w:val="表文"/>
    <w:basedOn w:val="a"/>
    <w:semiHidden/>
    <w:rsid w:val="00CC2218"/>
    <w:pPr>
      <w:widowControl/>
      <w:overflowPunct w:val="0"/>
      <w:autoSpaceDE w:val="0"/>
      <w:autoSpaceDN w:val="0"/>
      <w:adjustRightInd w:val="0"/>
      <w:spacing w:before="120" w:after="120" w:line="360" w:lineRule="auto"/>
      <w:ind w:firstLine="510"/>
      <w:jc w:val="left"/>
      <w:textAlignment w:val="baseline"/>
    </w:pPr>
    <w:rPr>
      <w:kern w:val="0"/>
      <w:sz w:val="28"/>
      <w:szCs w:val="20"/>
    </w:rPr>
  </w:style>
  <w:style w:type="paragraph" w:styleId="afa">
    <w:name w:val="Date"/>
    <w:basedOn w:val="a"/>
    <w:next w:val="a"/>
    <w:semiHidden/>
    <w:rsid w:val="00CC2218"/>
    <w:pPr>
      <w:kinsoku w:val="0"/>
      <w:adjustRightInd w:val="0"/>
      <w:spacing w:line="370" w:lineRule="atLeast"/>
      <w:ind w:firstLine="0"/>
      <w:jc w:val="right"/>
      <w:textAlignment w:val="baseline"/>
    </w:pPr>
    <w:rPr>
      <w:rFonts w:eastAsia="新細明體"/>
      <w:kern w:val="20"/>
      <w:szCs w:val="20"/>
    </w:rPr>
  </w:style>
  <w:style w:type="paragraph" w:styleId="afb">
    <w:name w:val="annotation text"/>
    <w:basedOn w:val="a"/>
    <w:semiHidden/>
    <w:rsid w:val="00CC2218"/>
    <w:pPr>
      <w:kinsoku w:val="0"/>
      <w:adjustRightInd w:val="0"/>
      <w:spacing w:line="370" w:lineRule="atLeast"/>
      <w:ind w:firstLine="0"/>
      <w:jc w:val="left"/>
      <w:textAlignment w:val="baseline"/>
    </w:pPr>
    <w:rPr>
      <w:rFonts w:eastAsia="新細明體"/>
      <w:kern w:val="20"/>
      <w:szCs w:val="20"/>
    </w:rPr>
  </w:style>
  <w:style w:type="paragraph" w:styleId="afc">
    <w:name w:val="annotation subject"/>
    <w:basedOn w:val="afb"/>
    <w:next w:val="afb"/>
    <w:semiHidden/>
    <w:rsid w:val="00CC2218"/>
    <w:rPr>
      <w:b/>
      <w:bCs/>
    </w:rPr>
  </w:style>
  <w:style w:type="paragraph" w:styleId="afd">
    <w:name w:val="Balloon Text"/>
    <w:basedOn w:val="a"/>
    <w:semiHidden/>
    <w:rsid w:val="00CC2218"/>
    <w:pPr>
      <w:kinsoku w:val="0"/>
      <w:adjustRightInd w:val="0"/>
      <w:spacing w:line="370" w:lineRule="atLeast"/>
      <w:ind w:firstLine="0"/>
      <w:textAlignment w:val="baseline"/>
    </w:pPr>
    <w:rPr>
      <w:rFonts w:ascii="Arial" w:eastAsia="新細明體" w:hAnsi="Arial"/>
      <w:kern w:val="20"/>
      <w:sz w:val="18"/>
      <w:szCs w:val="18"/>
    </w:rPr>
  </w:style>
  <w:style w:type="character" w:styleId="afe">
    <w:name w:val="Strong"/>
    <w:qFormat/>
    <w:rsid w:val="00CC2218"/>
    <w:rPr>
      <w:b/>
      <w:bCs/>
    </w:rPr>
  </w:style>
  <w:style w:type="paragraph" w:customStyle="1" w:styleId="aff">
    <w:name w:val="機關名稱"/>
    <w:basedOn w:val="a"/>
    <w:semiHidden/>
    <w:rsid w:val="00CC2218"/>
    <w:pPr>
      <w:snapToGrid w:val="0"/>
      <w:spacing w:line="240" w:lineRule="auto"/>
      <w:ind w:firstLine="0"/>
      <w:jc w:val="left"/>
    </w:pPr>
    <w:rPr>
      <w:sz w:val="44"/>
      <w:szCs w:val="20"/>
    </w:rPr>
  </w:style>
  <w:style w:type="paragraph" w:customStyle="1" w:styleId="aff0">
    <w:name w:val="發文日期"/>
    <w:basedOn w:val="a"/>
    <w:semiHidden/>
    <w:rsid w:val="00CC2218"/>
    <w:pPr>
      <w:snapToGrid w:val="0"/>
      <w:spacing w:line="280" w:lineRule="exact"/>
      <w:ind w:firstLine="0"/>
      <w:jc w:val="left"/>
    </w:pPr>
    <w:rPr>
      <w:szCs w:val="20"/>
    </w:rPr>
  </w:style>
  <w:style w:type="paragraph" w:customStyle="1" w:styleId="aff1">
    <w:name w:val="十一、"/>
    <w:basedOn w:val="aff2"/>
    <w:semiHidden/>
    <w:qFormat/>
    <w:rsid w:val="00CC2218"/>
    <w:pPr>
      <w:ind w:left="720" w:hangingChars="300" w:hanging="720"/>
    </w:pPr>
  </w:style>
  <w:style w:type="paragraph" w:customStyle="1" w:styleId="aff2">
    <w:name w:val="專載／一、"/>
    <w:basedOn w:val="a"/>
    <w:autoRedefine/>
    <w:qFormat/>
    <w:rsid w:val="00D86BB9"/>
    <w:pPr>
      <w:ind w:left="480" w:hangingChars="200" w:hanging="480"/>
    </w:pPr>
  </w:style>
  <w:style w:type="character" w:customStyle="1" w:styleId="12">
    <w:name w:val="一、 字元1"/>
    <w:semiHidden/>
    <w:rsid w:val="00CC2218"/>
    <w:rPr>
      <w:rFonts w:ascii="標楷體" w:eastAsia="標楷體" w:hAnsi="標楷體"/>
      <w:kern w:val="2"/>
      <w:sz w:val="24"/>
      <w:szCs w:val="24"/>
    </w:rPr>
  </w:style>
  <w:style w:type="character" w:customStyle="1" w:styleId="aff3">
    <w:name w:val="十一、 字元"/>
    <w:basedOn w:val="12"/>
    <w:semiHidden/>
    <w:rsid w:val="00CC2218"/>
    <w:rPr>
      <w:rFonts w:ascii="標楷體" w:eastAsia="標楷體" w:hAnsi="標楷體"/>
      <w:kern w:val="2"/>
      <w:sz w:val="24"/>
      <w:szCs w:val="24"/>
    </w:rPr>
  </w:style>
  <w:style w:type="character" w:customStyle="1" w:styleId="aff4">
    <w:name w:val="一、 字元"/>
    <w:semiHidden/>
    <w:rsid w:val="00CC2218"/>
    <w:rPr>
      <w:rFonts w:eastAsia="細明體"/>
      <w:color w:val="0000FF"/>
      <w:kern w:val="20"/>
      <w:sz w:val="24"/>
      <w:lang w:val="en-US" w:eastAsia="zh-TW" w:bidi="ar-SA"/>
    </w:rPr>
  </w:style>
  <w:style w:type="paragraph" w:customStyle="1" w:styleId="aff5">
    <w:name w:val="公文(後續段落)"/>
    <w:semiHidden/>
    <w:rsid w:val="00CC2218"/>
    <w:pPr>
      <w:adjustRightInd w:val="0"/>
      <w:snapToGrid w:val="0"/>
      <w:spacing w:line="578" w:lineRule="exact"/>
      <w:textAlignment w:val="center"/>
    </w:pPr>
    <w:rPr>
      <w:rFonts w:eastAsia="標楷體"/>
      <w:noProof/>
      <w:sz w:val="32"/>
    </w:rPr>
  </w:style>
  <w:style w:type="character" w:customStyle="1" w:styleId="remind">
    <w:name w:val="remind"/>
    <w:semiHidden/>
    <w:rsid w:val="00CC2218"/>
    <w:rPr>
      <w:b/>
      <w:bCs/>
      <w:color w:val="FF0000"/>
      <w:sz w:val="19"/>
      <w:szCs w:val="19"/>
    </w:rPr>
  </w:style>
  <w:style w:type="paragraph" w:customStyle="1" w:styleId="aff6">
    <w:name w:val="一、標頭"/>
    <w:basedOn w:val="16"/>
    <w:semiHidden/>
    <w:qFormat/>
    <w:rsid w:val="00CC2218"/>
    <w:pPr>
      <w:topLinePunct/>
      <w:spacing w:before="0" w:line="360" w:lineRule="auto"/>
      <w:jc w:val="left"/>
    </w:pPr>
    <w:rPr>
      <w:b/>
      <w:sz w:val="28"/>
      <w:szCs w:val="28"/>
    </w:rPr>
  </w:style>
  <w:style w:type="character" w:customStyle="1" w:styleId="aff7">
    <w:name w:val="一、標頭 字元"/>
    <w:basedOn w:val="160"/>
    <w:semiHidden/>
    <w:rsid w:val="00CC2218"/>
    <w:rPr>
      <w:rFonts w:eastAsia="標楷體"/>
      <w:kern w:val="2"/>
      <w:sz w:val="32"/>
    </w:rPr>
  </w:style>
  <w:style w:type="paragraph" w:customStyle="1" w:styleId="aff8">
    <w:name w:val="法條的款"/>
    <w:basedOn w:val="aff9"/>
    <w:semiHidden/>
    <w:rsid w:val="00CC2218"/>
    <w:pPr>
      <w:ind w:left="2912" w:hanging="644"/>
    </w:pPr>
  </w:style>
  <w:style w:type="paragraph" w:customStyle="1" w:styleId="aff9">
    <w:name w:val="法條的條"/>
    <w:basedOn w:val="a"/>
    <w:semiHidden/>
    <w:rsid w:val="00CC2218"/>
    <w:pPr>
      <w:kinsoku w:val="0"/>
      <w:autoSpaceDE w:val="0"/>
      <w:autoSpaceDN w:val="0"/>
      <w:adjustRightInd w:val="0"/>
      <w:snapToGrid w:val="0"/>
      <w:spacing w:line="288" w:lineRule="auto"/>
      <w:ind w:left="1610" w:right="6" w:hanging="1610"/>
    </w:pPr>
    <w:rPr>
      <w:rFonts w:ascii="標楷體"/>
      <w:snapToGrid w:val="0"/>
      <w:kern w:val="0"/>
      <w:sz w:val="32"/>
      <w:szCs w:val="20"/>
    </w:rPr>
  </w:style>
  <w:style w:type="paragraph" w:customStyle="1" w:styleId="affa">
    <w:name w:val="法條的項"/>
    <w:basedOn w:val="aff9"/>
    <w:semiHidden/>
    <w:rsid w:val="00CC2218"/>
    <w:pPr>
      <w:ind w:firstLine="630"/>
      <w:textDirection w:val="lrTbV"/>
    </w:pPr>
  </w:style>
  <w:style w:type="paragraph" w:customStyle="1" w:styleId="affb">
    <w:name w:val="法條的目"/>
    <w:basedOn w:val="aff9"/>
    <w:semiHidden/>
    <w:rsid w:val="00CC2218"/>
    <w:pPr>
      <w:ind w:left="3556" w:hanging="644"/>
    </w:pPr>
  </w:style>
  <w:style w:type="paragraph" w:customStyle="1" w:styleId="affc">
    <w:name w:val="表格內  條文"/>
    <w:basedOn w:val="aff9"/>
    <w:semiHidden/>
    <w:qFormat/>
    <w:rsid w:val="00CC2218"/>
    <w:pPr>
      <w:spacing w:line="370" w:lineRule="exact"/>
      <w:ind w:left="100" w:right="0" w:hangingChars="100" w:hanging="100"/>
    </w:pPr>
    <w:rPr>
      <w:rFonts w:hAnsi="標楷體"/>
      <w:sz w:val="24"/>
      <w:szCs w:val="24"/>
    </w:rPr>
  </w:style>
  <w:style w:type="paragraph" w:customStyle="1" w:styleId="affd">
    <w:name w:val="表格內(條文下)  一、"/>
    <w:basedOn w:val="af5"/>
    <w:semiHidden/>
    <w:qFormat/>
    <w:rsid w:val="00CC2218"/>
    <w:pPr>
      <w:spacing w:line="370" w:lineRule="exact"/>
      <w:ind w:leftChars="100" w:left="300" w:hangingChars="200" w:hanging="200"/>
      <w:jc w:val="both"/>
    </w:pPr>
    <w:rPr>
      <w:rFonts w:ascii="標楷體" w:eastAsia="標楷體" w:hAnsi="標楷體"/>
      <w:color w:val="000000"/>
      <w:sz w:val="24"/>
    </w:rPr>
  </w:style>
  <w:style w:type="paragraph" w:customStyle="1" w:styleId="affe">
    <w:name w:val="表格內 一、"/>
    <w:basedOn w:val="affd"/>
    <w:semiHidden/>
    <w:qFormat/>
    <w:rsid w:val="00CC2218"/>
    <w:pPr>
      <w:ind w:leftChars="0" w:left="200"/>
    </w:pPr>
  </w:style>
  <w:style w:type="paragraph" w:customStyle="1" w:styleId="32">
    <w:name w:val="表格內首縮3次縮2"/>
    <w:basedOn w:val="af5"/>
    <w:semiHidden/>
    <w:qFormat/>
    <w:rsid w:val="00CC2218"/>
    <w:pPr>
      <w:spacing w:line="370" w:lineRule="exact"/>
      <w:ind w:leftChars="100" w:left="100" w:firstLineChars="200" w:firstLine="200"/>
      <w:jc w:val="both"/>
    </w:pPr>
    <w:rPr>
      <w:rFonts w:ascii="標楷體" w:eastAsia="標楷體" w:hAnsi="標楷體"/>
      <w:color w:val="000000"/>
      <w:sz w:val="24"/>
      <w:u w:val="single"/>
    </w:rPr>
  </w:style>
  <w:style w:type="paragraph" w:customStyle="1" w:styleId="afff">
    <w:name w:val="表格內 一、下 (一)"/>
    <w:basedOn w:val="af5"/>
    <w:semiHidden/>
    <w:qFormat/>
    <w:rsid w:val="00CC2218"/>
    <w:pPr>
      <w:spacing w:line="370" w:lineRule="exact"/>
      <w:ind w:leftChars="325" w:left="550" w:hangingChars="225" w:hanging="225"/>
      <w:jc w:val="both"/>
    </w:pPr>
    <w:rPr>
      <w:rFonts w:ascii="標楷體" w:eastAsia="標楷體" w:hAnsi="標楷體"/>
      <w:color w:val="000000"/>
      <w:sz w:val="24"/>
      <w:u w:val="single"/>
    </w:rPr>
  </w:style>
  <w:style w:type="paragraph" w:customStyle="1" w:styleId="afff0">
    <w:name w:val="中華民國"/>
    <w:basedOn w:val="a"/>
    <w:semiHidden/>
    <w:qFormat/>
    <w:rsid w:val="00CC2218"/>
    <w:pPr>
      <w:spacing w:line="240" w:lineRule="auto"/>
      <w:ind w:firstLine="0"/>
    </w:pPr>
    <w:rPr>
      <w:rFonts w:ascii="標楷體" w:hAnsi="標楷體"/>
      <w:sz w:val="20"/>
      <w:szCs w:val="20"/>
    </w:rPr>
  </w:style>
  <w:style w:type="character" w:customStyle="1" w:styleId="afff1">
    <w:name w:val="中華民國 字元"/>
    <w:semiHidden/>
    <w:rsid w:val="00CC2218"/>
    <w:rPr>
      <w:rFonts w:ascii="標楷體" w:eastAsia="標楷體" w:hAnsi="標楷體"/>
      <w:kern w:val="2"/>
    </w:rPr>
  </w:style>
  <w:style w:type="paragraph" w:customStyle="1" w:styleId="afff2">
    <w:name w:val="第一節"/>
    <w:basedOn w:val="a"/>
    <w:semiHidden/>
    <w:qFormat/>
    <w:rsid w:val="00CC2218"/>
    <w:pPr>
      <w:spacing w:beforeLines="100" w:line="360" w:lineRule="exact"/>
      <w:ind w:leftChars="400" w:left="400" w:firstLine="0"/>
      <w:jc w:val="left"/>
    </w:pPr>
    <w:rPr>
      <w:rFonts w:ascii="標楷體" w:hAnsi="標楷體"/>
    </w:rPr>
  </w:style>
  <w:style w:type="character" w:customStyle="1" w:styleId="afff3">
    <w:name w:val="第一節 字元"/>
    <w:semiHidden/>
    <w:rsid w:val="00CC2218"/>
    <w:rPr>
      <w:rFonts w:ascii="標楷體" w:eastAsia="標楷體" w:hAnsi="標楷體"/>
      <w:kern w:val="2"/>
      <w:sz w:val="24"/>
      <w:szCs w:val="24"/>
    </w:rPr>
  </w:style>
  <w:style w:type="paragraph" w:customStyle="1" w:styleId="33">
    <w:name w:val="第一條下縮3 一、"/>
    <w:basedOn w:val="a"/>
    <w:semiHidden/>
    <w:qFormat/>
    <w:rsid w:val="00CC2218"/>
    <w:pPr>
      <w:ind w:leftChars="500" w:left="700" w:hangingChars="200" w:hanging="200"/>
    </w:pPr>
    <w:rPr>
      <w:rFonts w:hAnsi="標楷體"/>
    </w:rPr>
  </w:style>
  <w:style w:type="character" w:customStyle="1" w:styleId="34">
    <w:name w:val="第一條下縮3 一、 字元"/>
    <w:semiHidden/>
    <w:rsid w:val="00CC2218"/>
    <w:rPr>
      <w:rFonts w:eastAsia="標楷體" w:hAnsi="標楷體"/>
      <w:kern w:val="2"/>
      <w:sz w:val="24"/>
      <w:szCs w:val="24"/>
    </w:rPr>
  </w:style>
  <w:style w:type="paragraph" w:customStyle="1" w:styleId="afff4">
    <w:name w:val="第一條  一、"/>
    <w:basedOn w:val="a"/>
    <w:semiHidden/>
    <w:qFormat/>
    <w:rsid w:val="00CC2218"/>
    <w:pPr>
      <w:ind w:leftChars="700" w:left="900" w:hangingChars="200" w:hanging="200"/>
    </w:pPr>
    <w:rPr>
      <w:rFonts w:ascii="標楷體" w:hAnsi="標楷體"/>
    </w:rPr>
  </w:style>
  <w:style w:type="character" w:customStyle="1" w:styleId="afff5">
    <w:name w:val="第一條  一、 字元"/>
    <w:semiHidden/>
    <w:rsid w:val="00CC2218"/>
    <w:rPr>
      <w:rFonts w:ascii="標楷體" w:eastAsia="標楷體" w:hAnsi="標楷體"/>
      <w:kern w:val="2"/>
      <w:sz w:val="24"/>
      <w:szCs w:val="24"/>
    </w:rPr>
  </w:style>
  <w:style w:type="paragraph" w:customStyle="1" w:styleId="afff6">
    <w:name w:val="第一條  一、 下"/>
    <w:basedOn w:val="a"/>
    <w:semiHidden/>
    <w:qFormat/>
    <w:rsid w:val="00CC2218"/>
    <w:pPr>
      <w:ind w:leftChars="500" w:left="500" w:firstLineChars="200" w:firstLine="200"/>
    </w:pPr>
    <w:rPr>
      <w:rFonts w:ascii="標楷體" w:hAnsi="標楷體"/>
    </w:rPr>
  </w:style>
  <w:style w:type="character" w:customStyle="1" w:styleId="afff7">
    <w:name w:val="第一條  一、 下 字元"/>
    <w:semiHidden/>
    <w:rsid w:val="00CC2218"/>
    <w:rPr>
      <w:rFonts w:ascii="標楷體" w:eastAsia="標楷體" w:hAnsi="標楷體"/>
      <w:kern w:val="2"/>
      <w:sz w:val="24"/>
      <w:szCs w:val="24"/>
    </w:rPr>
  </w:style>
  <w:style w:type="paragraph" w:customStyle="1" w:styleId="afff8">
    <w:name w:val="第一條 一、 (一)"/>
    <w:basedOn w:val="afff4"/>
    <w:semiHidden/>
    <w:rsid w:val="00CC2218"/>
    <w:pPr>
      <w:ind w:leftChars="900" w:left="1150" w:hangingChars="250" w:hanging="250"/>
    </w:pPr>
  </w:style>
  <w:style w:type="character" w:customStyle="1" w:styleId="afff9">
    <w:name w:val="第一條 一、 (一) 字元"/>
    <w:basedOn w:val="afff5"/>
    <w:semiHidden/>
    <w:rsid w:val="00CC2218"/>
    <w:rPr>
      <w:rFonts w:ascii="標楷體" w:eastAsia="標楷體" w:hAnsi="標楷體"/>
      <w:kern w:val="2"/>
      <w:sz w:val="24"/>
      <w:szCs w:val="24"/>
    </w:rPr>
  </w:style>
  <w:style w:type="paragraph" w:customStyle="1" w:styleId="afffa">
    <w:name w:val="一、(二)"/>
    <w:basedOn w:val="a"/>
    <w:semiHidden/>
    <w:qFormat/>
    <w:rsid w:val="00CC2218"/>
    <w:pPr>
      <w:ind w:leftChars="200" w:left="500" w:hangingChars="300" w:hanging="300"/>
    </w:pPr>
    <w:rPr>
      <w:rFonts w:ascii="標楷體" w:hAnsi="標楷體"/>
    </w:rPr>
  </w:style>
  <w:style w:type="character" w:customStyle="1" w:styleId="afffb">
    <w:name w:val="一、(二) 字元"/>
    <w:semiHidden/>
    <w:rsid w:val="00CC2218"/>
    <w:rPr>
      <w:rFonts w:ascii="標楷體" w:eastAsia="標楷體" w:hAnsi="標楷體"/>
      <w:kern w:val="2"/>
      <w:sz w:val="24"/>
      <w:szCs w:val="24"/>
    </w:rPr>
  </w:style>
  <w:style w:type="paragraph" w:customStyle="1" w:styleId="afffc">
    <w:name w:val="一 、下齊頭"/>
    <w:basedOn w:val="a"/>
    <w:semiHidden/>
    <w:qFormat/>
    <w:rsid w:val="00CC2218"/>
    <w:pPr>
      <w:ind w:leftChars="200" w:left="200" w:firstLine="0"/>
    </w:pPr>
    <w:rPr>
      <w:rFonts w:ascii="標楷體" w:hAnsi="標楷體"/>
    </w:rPr>
  </w:style>
  <w:style w:type="character" w:customStyle="1" w:styleId="afffd">
    <w:name w:val="一 、下齊頭 字元"/>
    <w:semiHidden/>
    <w:rsid w:val="00CC2218"/>
    <w:rPr>
      <w:rFonts w:ascii="標楷體" w:eastAsia="標楷體" w:hAnsi="標楷體"/>
      <w:kern w:val="2"/>
      <w:sz w:val="24"/>
      <w:szCs w:val="24"/>
    </w:rPr>
  </w:style>
  <w:style w:type="paragraph" w:customStyle="1" w:styleId="13">
    <w:name w:val="一、(二) 1."/>
    <w:basedOn w:val="a"/>
    <w:semiHidden/>
    <w:qFormat/>
    <w:rsid w:val="00CC2218"/>
    <w:pPr>
      <w:ind w:leftChars="515" w:left="615" w:hangingChars="100" w:hanging="100"/>
    </w:pPr>
    <w:rPr>
      <w:rFonts w:ascii="標楷體" w:hAnsi="標楷體"/>
    </w:rPr>
  </w:style>
  <w:style w:type="character" w:customStyle="1" w:styleId="14">
    <w:name w:val="一、(二) 1. 字元"/>
    <w:semiHidden/>
    <w:rsid w:val="00CC2218"/>
    <w:rPr>
      <w:rFonts w:ascii="標楷體" w:eastAsia="標楷體" w:hAnsi="標楷體"/>
      <w:kern w:val="2"/>
      <w:sz w:val="24"/>
      <w:szCs w:val="24"/>
    </w:rPr>
  </w:style>
  <w:style w:type="paragraph" w:customStyle="1" w:styleId="afffe">
    <w:name w:val="十一、(一)"/>
    <w:basedOn w:val="afffa"/>
    <w:semiHidden/>
    <w:qFormat/>
    <w:rsid w:val="00CC2218"/>
    <w:pPr>
      <w:ind w:leftChars="300" w:left="600"/>
    </w:pPr>
  </w:style>
  <w:style w:type="character" w:customStyle="1" w:styleId="affff">
    <w:name w:val="十一、(一) 字元"/>
    <w:basedOn w:val="afffb"/>
    <w:semiHidden/>
    <w:rsid w:val="00CC2218"/>
    <w:rPr>
      <w:rFonts w:ascii="標楷體" w:eastAsia="標楷體" w:hAnsi="標楷體"/>
      <w:kern w:val="2"/>
      <w:sz w:val="24"/>
      <w:szCs w:val="24"/>
    </w:rPr>
  </w:style>
  <w:style w:type="paragraph" w:customStyle="1" w:styleId="affff0">
    <w:name w:val="十一、下齊頭"/>
    <w:basedOn w:val="aff1"/>
    <w:semiHidden/>
    <w:qFormat/>
    <w:rsid w:val="00CC2218"/>
    <w:pPr>
      <w:ind w:leftChars="300" w:left="300" w:firstLineChars="0" w:firstLine="0"/>
    </w:pPr>
  </w:style>
  <w:style w:type="character" w:customStyle="1" w:styleId="affff1">
    <w:name w:val="十一、下齊頭 字元"/>
    <w:basedOn w:val="aff3"/>
    <w:semiHidden/>
    <w:rsid w:val="00CC2218"/>
    <w:rPr>
      <w:rFonts w:ascii="標楷體" w:eastAsia="標楷體" w:hAnsi="標楷體"/>
      <w:kern w:val="2"/>
      <w:sz w:val="24"/>
      <w:szCs w:val="24"/>
    </w:rPr>
  </w:style>
  <w:style w:type="paragraph" w:customStyle="1" w:styleId="23">
    <w:name w:val="首縮2"/>
    <w:basedOn w:val="a"/>
    <w:semiHidden/>
    <w:qFormat/>
    <w:rsid w:val="00CC2218"/>
    <w:pPr>
      <w:ind w:firstLineChars="200" w:firstLine="200"/>
    </w:pPr>
  </w:style>
  <w:style w:type="character" w:customStyle="1" w:styleId="24">
    <w:name w:val="首縮2 字元"/>
    <w:semiHidden/>
    <w:rsid w:val="00CC2218"/>
    <w:rPr>
      <w:rFonts w:eastAsia="標楷體"/>
      <w:kern w:val="2"/>
      <w:sz w:val="24"/>
      <w:szCs w:val="24"/>
    </w:rPr>
  </w:style>
  <w:style w:type="paragraph" w:customStyle="1" w:styleId="15">
    <w:name w:val="清單段落1"/>
    <w:basedOn w:val="a"/>
    <w:semiHidden/>
    <w:rsid w:val="00CC2218"/>
    <w:pPr>
      <w:spacing w:line="240" w:lineRule="auto"/>
      <w:ind w:leftChars="200" w:left="480" w:firstLine="0"/>
      <w:jc w:val="left"/>
    </w:pPr>
    <w:rPr>
      <w:rFonts w:ascii="Calibri" w:eastAsia="新細明體" w:hAnsi="Calibri"/>
      <w:szCs w:val="22"/>
    </w:rPr>
  </w:style>
  <w:style w:type="paragraph" w:styleId="Web">
    <w:name w:val="Normal (Web)"/>
    <w:basedOn w:val="a"/>
    <w:uiPriority w:val="99"/>
    <w:rsid w:val="00CC2218"/>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affff2">
    <w:name w:val="表格內 齊頭"/>
    <w:basedOn w:val="a"/>
    <w:semiHidden/>
    <w:qFormat/>
    <w:rsid w:val="00CC2218"/>
    <w:pPr>
      <w:ind w:firstLine="0"/>
    </w:pPr>
    <w:rPr>
      <w:rFonts w:ascii="標楷體" w:hAnsi="標楷體" w:cs="Verdana"/>
      <w:lang w:eastAsia="en-US"/>
    </w:rPr>
  </w:style>
  <w:style w:type="paragraph" w:styleId="affff3">
    <w:name w:val="Salutation"/>
    <w:basedOn w:val="a"/>
    <w:next w:val="a"/>
    <w:semiHidden/>
    <w:rsid w:val="00CC2218"/>
    <w:pPr>
      <w:spacing w:line="240" w:lineRule="auto"/>
      <w:ind w:firstLine="0"/>
      <w:jc w:val="left"/>
    </w:pPr>
    <w:rPr>
      <w:rFonts w:ascii="標楷體" w:hAnsi="標楷體"/>
      <w:color w:val="000000"/>
      <w:sz w:val="28"/>
      <w:szCs w:val="28"/>
    </w:rPr>
  </w:style>
  <w:style w:type="character" w:customStyle="1" w:styleId="affff4">
    <w:name w:val="問候 字元"/>
    <w:semiHidden/>
    <w:rsid w:val="00CC2218"/>
    <w:rPr>
      <w:rFonts w:ascii="標楷體" w:eastAsia="標楷體" w:hAnsi="標楷體"/>
      <w:color w:val="000000"/>
      <w:kern w:val="2"/>
      <w:sz w:val="28"/>
      <w:szCs w:val="28"/>
    </w:rPr>
  </w:style>
  <w:style w:type="paragraph" w:customStyle="1" w:styleId="affff5">
    <w:name w:val="字元"/>
    <w:basedOn w:val="a"/>
    <w:semiHidden/>
    <w:rsid w:val="00CC2218"/>
    <w:pPr>
      <w:widowControl/>
      <w:spacing w:after="160" w:line="240" w:lineRule="exact"/>
      <w:ind w:firstLine="0"/>
      <w:jc w:val="left"/>
    </w:pPr>
    <w:rPr>
      <w:rFonts w:ascii="Verdana" w:eastAsia="Times New Roman" w:hAnsi="Verdana" w:cs="Mangal"/>
      <w:sz w:val="20"/>
      <w:lang w:eastAsia="en-US" w:bidi="hi-IN"/>
    </w:rPr>
  </w:style>
  <w:style w:type="paragraph" w:customStyle="1" w:styleId="affff6">
    <w:name w:val="一、(一)下齊頭"/>
    <w:basedOn w:val="afffa"/>
    <w:semiHidden/>
    <w:qFormat/>
    <w:rsid w:val="00CC2218"/>
    <w:pPr>
      <w:ind w:leftChars="500" w:left="1200" w:firstLineChars="0" w:firstLine="0"/>
    </w:pPr>
  </w:style>
  <w:style w:type="paragraph" w:customStyle="1" w:styleId="0">
    <w:name w:val="0一"/>
    <w:basedOn w:val="35"/>
    <w:semiHidden/>
    <w:rsid w:val="00CC2218"/>
    <w:pPr>
      <w:spacing w:line="400" w:lineRule="exact"/>
      <w:ind w:left="510" w:hanging="510"/>
    </w:pPr>
    <w:rPr>
      <w:rFonts w:ascii="標楷體"/>
      <w:sz w:val="24"/>
      <w:szCs w:val="20"/>
    </w:rPr>
  </w:style>
  <w:style w:type="paragraph" w:styleId="35">
    <w:name w:val="Body Text 3"/>
    <w:basedOn w:val="a"/>
    <w:semiHidden/>
    <w:rsid w:val="00CC2218"/>
    <w:pPr>
      <w:spacing w:after="120"/>
    </w:pPr>
    <w:rPr>
      <w:sz w:val="16"/>
      <w:szCs w:val="16"/>
    </w:rPr>
  </w:style>
  <w:style w:type="character" w:customStyle="1" w:styleId="36">
    <w:name w:val="本文 3 字元"/>
    <w:semiHidden/>
    <w:rsid w:val="00CC2218"/>
    <w:rPr>
      <w:rFonts w:eastAsia="標楷體"/>
      <w:kern w:val="2"/>
      <w:sz w:val="16"/>
      <w:szCs w:val="16"/>
    </w:rPr>
  </w:style>
  <w:style w:type="paragraph" w:customStyle="1" w:styleId="affff7">
    <w:name w:val="表名稱"/>
    <w:basedOn w:val="a"/>
    <w:semiHidden/>
    <w:rsid w:val="00CC2218"/>
    <w:pPr>
      <w:adjustRightInd w:val="0"/>
      <w:spacing w:before="120" w:after="120" w:line="440" w:lineRule="exact"/>
      <w:ind w:right="-227" w:firstLine="0"/>
      <w:jc w:val="center"/>
      <w:textAlignment w:val="baseline"/>
    </w:pPr>
    <w:rPr>
      <w:rFonts w:eastAsia="華康中黑體"/>
      <w:b/>
      <w:bCs/>
      <w:kern w:val="0"/>
      <w:szCs w:val="20"/>
    </w:rPr>
  </w:style>
  <w:style w:type="paragraph" w:customStyle="1" w:styleId="1111">
    <w:name w:val="1.1.1(1)"/>
    <w:basedOn w:val="a"/>
    <w:semiHidden/>
    <w:rsid w:val="00CC2218"/>
    <w:pPr>
      <w:tabs>
        <w:tab w:val="left" w:pos="1134"/>
      </w:tabs>
      <w:adjustRightInd w:val="0"/>
      <w:spacing w:before="40" w:after="40" w:line="440" w:lineRule="exact"/>
      <w:ind w:leftChars="295" w:left="1131" w:right="-227" w:hangingChars="151" w:hanging="423"/>
      <w:textAlignment w:val="baseline"/>
    </w:pPr>
    <w:rPr>
      <w:spacing w:val="20"/>
      <w:kern w:val="0"/>
      <w:szCs w:val="20"/>
    </w:rPr>
  </w:style>
  <w:style w:type="paragraph" w:customStyle="1" w:styleId="110">
    <w:name w:val="一、(二) 1.(1)"/>
    <w:basedOn w:val="13"/>
    <w:semiHidden/>
    <w:qFormat/>
    <w:rsid w:val="00CC2218"/>
    <w:pPr>
      <w:ind w:leftChars="615" w:left="765" w:hangingChars="150" w:hanging="150"/>
    </w:pPr>
  </w:style>
  <w:style w:type="character" w:customStyle="1" w:styleId="111">
    <w:name w:val="一、(二) 1.(1) 字元"/>
    <w:basedOn w:val="14"/>
    <w:semiHidden/>
    <w:rsid w:val="00CC2218"/>
    <w:rPr>
      <w:rFonts w:ascii="標楷體" w:eastAsia="標楷體" w:hAnsi="標楷體"/>
      <w:kern w:val="2"/>
      <w:sz w:val="24"/>
      <w:szCs w:val="24"/>
    </w:rPr>
  </w:style>
  <w:style w:type="paragraph" w:customStyle="1" w:styleId="11a">
    <w:name w:val="一、(二) 1.(1) a"/>
    <w:basedOn w:val="13"/>
    <w:semiHidden/>
    <w:qFormat/>
    <w:rsid w:val="00CC2218"/>
    <w:pPr>
      <w:ind w:leftChars="785" w:left="885"/>
    </w:pPr>
  </w:style>
  <w:style w:type="character" w:customStyle="1" w:styleId="11a0">
    <w:name w:val="一、(二) 1.(1) a 字元"/>
    <w:basedOn w:val="14"/>
    <w:semiHidden/>
    <w:rsid w:val="00CC2218"/>
    <w:rPr>
      <w:rFonts w:ascii="標楷體" w:eastAsia="標楷體" w:hAnsi="標楷體"/>
      <w:kern w:val="2"/>
      <w:sz w:val="24"/>
      <w:szCs w:val="24"/>
    </w:rPr>
  </w:style>
  <w:style w:type="paragraph" w:customStyle="1" w:styleId="title2">
    <w:name w:val="title2"/>
    <w:basedOn w:val="a"/>
    <w:semiHidden/>
    <w:rsid w:val="00CC2218"/>
    <w:pPr>
      <w:adjustRightInd w:val="0"/>
      <w:spacing w:line="360" w:lineRule="atLeast"/>
      <w:ind w:left="1021" w:hanging="624"/>
      <w:jc w:val="left"/>
      <w:textDirection w:val="lrTbV"/>
      <w:textAlignment w:val="baseline"/>
    </w:pPr>
    <w:rPr>
      <w:rFonts w:ascii="標楷體"/>
      <w:kern w:val="0"/>
      <w:sz w:val="32"/>
      <w:szCs w:val="20"/>
    </w:rPr>
  </w:style>
  <w:style w:type="paragraph" w:customStyle="1" w:styleId="affff8">
    <w:name w:val="第一條  下"/>
    <w:basedOn w:val="a"/>
    <w:semiHidden/>
    <w:qFormat/>
    <w:rsid w:val="00CC2218"/>
    <w:pPr>
      <w:ind w:leftChars="500" w:left="500" w:firstLineChars="200" w:firstLine="200"/>
    </w:pPr>
    <w:rPr>
      <w:rFonts w:ascii="標楷體" w:hAnsi="標楷體"/>
    </w:rPr>
  </w:style>
  <w:style w:type="character" w:customStyle="1" w:styleId="affff9">
    <w:name w:val="第一條  下 字元"/>
    <w:semiHidden/>
    <w:rsid w:val="00CC2218"/>
    <w:rPr>
      <w:rFonts w:ascii="標楷體" w:eastAsia="標楷體" w:hAnsi="標楷體"/>
      <w:kern w:val="2"/>
      <w:sz w:val="24"/>
      <w:szCs w:val="24"/>
    </w:rPr>
  </w:style>
  <w:style w:type="paragraph" w:customStyle="1" w:styleId="affffa">
    <w:name w:val="前項的內文"/>
    <w:basedOn w:val="a"/>
    <w:semiHidden/>
    <w:rsid w:val="00CC2218"/>
    <w:pPr>
      <w:adjustRightInd w:val="0"/>
      <w:spacing w:line="300" w:lineRule="atLeast"/>
      <w:ind w:left="1304" w:firstLine="510"/>
      <w:jc w:val="left"/>
      <w:textAlignment w:val="baseline"/>
    </w:pPr>
    <w:rPr>
      <w:rFonts w:ascii="華康中明體" w:eastAsia="華康中明體"/>
      <w:spacing w:val="20"/>
      <w:kern w:val="0"/>
      <w:sz w:val="22"/>
      <w:szCs w:val="20"/>
    </w:rPr>
  </w:style>
  <w:style w:type="paragraph" w:customStyle="1" w:styleId="affffb">
    <w:name w:val="表內文"/>
    <w:basedOn w:val="a"/>
    <w:semiHidden/>
    <w:rsid w:val="00CC2218"/>
    <w:pPr>
      <w:adjustRightInd w:val="0"/>
      <w:spacing w:line="320" w:lineRule="atLeast"/>
      <w:ind w:firstLine="0"/>
      <w:textAlignment w:val="baseline"/>
    </w:pPr>
    <w:rPr>
      <w:rFonts w:ascii="華康中楷體" w:eastAsia="華康中楷體"/>
      <w:kern w:val="0"/>
      <w:szCs w:val="20"/>
    </w:rPr>
  </w:style>
  <w:style w:type="paragraph" w:customStyle="1" w:styleId="affffc">
    <w:name w:val="主旨"/>
    <w:basedOn w:val="a"/>
    <w:semiHidden/>
    <w:qFormat/>
    <w:rsid w:val="00CC2218"/>
    <w:pPr>
      <w:topLinePunct/>
      <w:ind w:left="500" w:hangingChars="500" w:hanging="500"/>
    </w:pPr>
    <w:rPr>
      <w:spacing w:val="2"/>
    </w:rPr>
  </w:style>
  <w:style w:type="paragraph" w:customStyle="1" w:styleId="affffd">
    <w:name w:val="說明 一、"/>
    <w:basedOn w:val="a"/>
    <w:semiHidden/>
    <w:qFormat/>
    <w:rsid w:val="00CC2218"/>
    <w:pPr>
      <w:topLinePunct/>
      <w:ind w:leftChars="300" w:left="1200" w:hangingChars="200" w:hanging="480"/>
    </w:pPr>
    <w:rPr>
      <w:spacing w:val="2"/>
    </w:rPr>
  </w:style>
  <w:style w:type="character" w:customStyle="1" w:styleId="affffe">
    <w:name w:val="說明 一、 字元"/>
    <w:semiHidden/>
    <w:rsid w:val="00CC2218"/>
    <w:rPr>
      <w:rFonts w:eastAsia="標楷體"/>
      <w:spacing w:val="2"/>
      <w:kern w:val="2"/>
      <w:sz w:val="24"/>
      <w:szCs w:val="24"/>
    </w:rPr>
  </w:style>
  <w:style w:type="paragraph" w:customStyle="1" w:styleId="afffff">
    <w:name w:val="十一、(一) 下"/>
    <w:basedOn w:val="afffe"/>
    <w:semiHidden/>
    <w:qFormat/>
    <w:rsid w:val="00CC2218"/>
  </w:style>
  <w:style w:type="character" w:customStyle="1" w:styleId="afffff0">
    <w:name w:val="十一、(一) 下 字元"/>
    <w:basedOn w:val="affff"/>
    <w:semiHidden/>
    <w:rsid w:val="00CC2218"/>
    <w:rPr>
      <w:rFonts w:ascii="標楷體" w:eastAsia="標楷體" w:hAnsi="標楷體"/>
      <w:kern w:val="2"/>
      <w:sz w:val="24"/>
      <w:szCs w:val="24"/>
    </w:rPr>
  </w:style>
  <w:style w:type="paragraph" w:customStyle="1" w:styleId="afffff1">
    <w:name w:val="齊頭"/>
    <w:basedOn w:val="aff2"/>
    <w:semiHidden/>
    <w:qFormat/>
    <w:rsid w:val="00CC2218"/>
    <w:pPr>
      <w:ind w:left="0" w:firstLineChars="0" w:firstLine="0"/>
    </w:pPr>
    <w:rPr>
      <w:rFonts w:cs="新細明體"/>
      <w:kern w:val="0"/>
      <w:szCs w:val="28"/>
    </w:rPr>
  </w:style>
  <w:style w:type="character" w:customStyle="1" w:styleId="afffff2">
    <w:name w:val="齊頭 字元"/>
    <w:semiHidden/>
    <w:rsid w:val="00CC2218"/>
    <w:rPr>
      <w:rFonts w:ascii="標楷體" w:eastAsia="標楷體" w:hAnsi="標楷體" w:cs="新細明體"/>
      <w:kern w:val="2"/>
      <w:sz w:val="24"/>
      <w:szCs w:val="28"/>
    </w:rPr>
  </w:style>
  <w:style w:type="paragraph" w:customStyle="1" w:styleId="afffff3">
    <w:name w:val="說明 一、（一）"/>
    <w:basedOn w:val="affffd"/>
    <w:semiHidden/>
    <w:qFormat/>
    <w:rsid w:val="00CC2218"/>
    <w:pPr>
      <w:ind w:leftChars="525" w:left="775" w:hangingChars="250" w:hanging="250"/>
    </w:pPr>
  </w:style>
  <w:style w:type="character" w:customStyle="1" w:styleId="afffff4">
    <w:name w:val="說明 一、（一） 字元"/>
    <w:basedOn w:val="affffe"/>
    <w:semiHidden/>
    <w:rsid w:val="00CC2218"/>
    <w:rPr>
      <w:rFonts w:eastAsia="標楷體"/>
      <w:spacing w:val="2"/>
      <w:kern w:val="2"/>
      <w:sz w:val="24"/>
      <w:szCs w:val="24"/>
    </w:rPr>
  </w:style>
  <w:style w:type="paragraph" w:customStyle="1" w:styleId="17">
    <w:name w:val="說明 一、（一）1."/>
    <w:basedOn w:val="afffff3"/>
    <w:semiHidden/>
    <w:qFormat/>
    <w:rsid w:val="00CC2218"/>
    <w:pPr>
      <w:ind w:leftChars="800" w:left="875" w:hangingChars="75" w:hanging="75"/>
    </w:pPr>
  </w:style>
  <w:style w:type="character" w:customStyle="1" w:styleId="18">
    <w:name w:val="說明 一、（一）1. 字元"/>
    <w:basedOn w:val="afffff4"/>
    <w:semiHidden/>
    <w:rsid w:val="00CC2218"/>
    <w:rPr>
      <w:rFonts w:eastAsia="標楷體"/>
      <w:spacing w:val="2"/>
      <w:kern w:val="2"/>
      <w:sz w:val="24"/>
      <w:szCs w:val="24"/>
    </w:rPr>
  </w:style>
  <w:style w:type="paragraph" w:customStyle="1" w:styleId="19">
    <w:name w:val="(1)"/>
    <w:basedOn w:val="a"/>
    <w:semiHidden/>
    <w:rsid w:val="00CC2218"/>
    <w:pPr>
      <w:adjustRightInd w:val="0"/>
      <w:spacing w:line="320" w:lineRule="atLeast"/>
      <w:ind w:left="511" w:hanging="284"/>
      <w:textAlignment w:val="baseline"/>
    </w:pPr>
    <w:rPr>
      <w:rFonts w:ascii="華康中楷體" w:eastAsia="華康中楷體"/>
      <w:kern w:val="0"/>
      <w:szCs w:val="20"/>
    </w:rPr>
  </w:style>
  <w:style w:type="character" w:customStyle="1" w:styleId="25">
    <w:name w:val="本文 2 字元"/>
    <w:semiHidden/>
    <w:rsid w:val="00CC2218"/>
    <w:rPr>
      <w:rFonts w:eastAsia="標楷體"/>
      <w:sz w:val="40"/>
      <w:szCs w:val="24"/>
    </w:rPr>
  </w:style>
  <w:style w:type="paragraph" w:styleId="26">
    <w:name w:val="Body Text 2"/>
    <w:basedOn w:val="a"/>
    <w:semiHidden/>
    <w:rsid w:val="00CC2218"/>
    <w:pPr>
      <w:spacing w:line="240" w:lineRule="auto"/>
      <w:ind w:firstLine="0"/>
      <w:jc w:val="left"/>
    </w:pPr>
    <w:rPr>
      <w:kern w:val="0"/>
      <w:sz w:val="40"/>
    </w:rPr>
  </w:style>
  <w:style w:type="character" w:customStyle="1" w:styleId="210">
    <w:name w:val="本文 2 字元1"/>
    <w:semiHidden/>
    <w:rsid w:val="00CC2218"/>
    <w:rPr>
      <w:rFonts w:eastAsia="標楷體"/>
      <w:kern w:val="2"/>
      <w:sz w:val="24"/>
      <w:szCs w:val="24"/>
    </w:rPr>
  </w:style>
  <w:style w:type="paragraph" w:customStyle="1" w:styleId="40">
    <w:name w:val="(一)凸4"/>
    <w:basedOn w:val="a"/>
    <w:semiHidden/>
    <w:rsid w:val="00CC2218"/>
    <w:pPr>
      <w:adjustRightInd w:val="0"/>
      <w:spacing w:line="280" w:lineRule="atLeast"/>
      <w:ind w:left="1474" w:hanging="1474"/>
      <w:jc w:val="center"/>
      <w:textAlignment w:val="baseline"/>
    </w:pPr>
    <w:rPr>
      <w:rFonts w:ascii="華康中楷體" w:eastAsia="華康中楷體"/>
      <w:kern w:val="0"/>
      <w:sz w:val="22"/>
      <w:szCs w:val="20"/>
    </w:rPr>
  </w:style>
  <w:style w:type="paragraph" w:customStyle="1" w:styleId="afffff5">
    <w:name w:val="法規／大標"/>
    <w:autoRedefine/>
    <w:rsid w:val="006F081E"/>
    <w:pPr>
      <w:topLinePunct/>
      <w:spacing w:line="360" w:lineRule="auto"/>
      <w:ind w:left="1080" w:hangingChars="300" w:hanging="1080"/>
    </w:pPr>
    <w:rPr>
      <w:rFonts w:eastAsia="標楷體"/>
      <w:noProof/>
      <w:kern w:val="2"/>
      <w:sz w:val="36"/>
      <w:szCs w:val="36"/>
    </w:rPr>
  </w:style>
  <w:style w:type="paragraph" w:customStyle="1" w:styleId="1a">
    <w:name w:val="1.文"/>
    <w:basedOn w:val="a"/>
    <w:semiHidden/>
    <w:rsid w:val="00CC2218"/>
    <w:pPr>
      <w:adjustRightInd w:val="0"/>
      <w:spacing w:line="320" w:lineRule="atLeast"/>
      <w:ind w:left="227" w:hanging="227"/>
      <w:textAlignment w:val="baseline"/>
    </w:pPr>
    <w:rPr>
      <w:rFonts w:ascii="華康中楷體" w:eastAsia="華康中楷體"/>
      <w:kern w:val="0"/>
      <w:szCs w:val="20"/>
    </w:rPr>
  </w:style>
  <w:style w:type="paragraph" w:customStyle="1" w:styleId="afffff6">
    <w:name w:val="直標"/>
    <w:basedOn w:val="a"/>
    <w:semiHidden/>
    <w:rsid w:val="00CC2218"/>
    <w:pPr>
      <w:adjustRightInd w:val="0"/>
      <w:spacing w:line="240" w:lineRule="atLeast"/>
      <w:ind w:firstLine="0"/>
      <w:jc w:val="center"/>
      <w:textAlignment w:val="baseline"/>
    </w:pPr>
    <w:rPr>
      <w:rFonts w:ascii="華康中楷體" w:eastAsia="華康中楷體"/>
      <w:kern w:val="0"/>
      <w:szCs w:val="20"/>
    </w:rPr>
  </w:style>
  <w:style w:type="paragraph" w:customStyle="1" w:styleId="afffff7">
    <w:name w:val="專載／(一)凸排"/>
    <w:basedOn w:val="a"/>
    <w:autoRedefine/>
    <w:rsid w:val="00F40FC8"/>
    <w:pPr>
      <w:ind w:leftChars="200" w:left="1200" w:hangingChars="300" w:hanging="720"/>
    </w:pPr>
  </w:style>
  <w:style w:type="paragraph" w:customStyle="1" w:styleId="1b">
    <w:name w:val="凸1"/>
    <w:basedOn w:val="a"/>
    <w:semiHidden/>
    <w:rsid w:val="00CC2218"/>
    <w:pPr>
      <w:adjustRightInd w:val="0"/>
      <w:spacing w:line="340" w:lineRule="exact"/>
      <w:ind w:left="227" w:hanging="227"/>
      <w:textAlignment w:val="baseline"/>
    </w:pPr>
    <w:rPr>
      <w:rFonts w:ascii="標楷體" w:eastAsia="華康中楷體"/>
      <w:kern w:val="0"/>
      <w:sz w:val="26"/>
      <w:szCs w:val="20"/>
    </w:rPr>
  </w:style>
  <w:style w:type="paragraph" w:styleId="afffff8">
    <w:name w:val="Normal Indent"/>
    <w:basedOn w:val="a"/>
    <w:next w:val="a"/>
    <w:semiHidden/>
    <w:rsid w:val="00CC2218"/>
    <w:pPr>
      <w:adjustRightInd w:val="0"/>
      <w:spacing w:line="360" w:lineRule="atLeast"/>
      <w:ind w:left="480" w:firstLine="0"/>
      <w:jc w:val="left"/>
      <w:textAlignment w:val="baseline"/>
    </w:pPr>
    <w:rPr>
      <w:rFonts w:ascii="細明體" w:eastAsia="細明體" w:hAnsi="新細明體"/>
      <w:kern w:val="0"/>
      <w:szCs w:val="20"/>
    </w:rPr>
  </w:style>
  <w:style w:type="character" w:customStyle="1" w:styleId="41">
    <w:name w:val="字元 字元4"/>
    <w:semiHidden/>
    <w:rsid w:val="00CC2218"/>
    <w:rPr>
      <w:kern w:val="2"/>
      <w:sz w:val="24"/>
      <w:szCs w:val="24"/>
    </w:rPr>
  </w:style>
  <w:style w:type="character" w:customStyle="1" w:styleId="37">
    <w:name w:val="字元 字元3"/>
    <w:semiHidden/>
    <w:rsid w:val="00CC2218"/>
    <w:rPr>
      <w:kern w:val="2"/>
      <w:sz w:val="24"/>
      <w:szCs w:val="24"/>
    </w:rPr>
  </w:style>
  <w:style w:type="character" w:customStyle="1" w:styleId="27">
    <w:name w:val="字元 字元2"/>
    <w:semiHidden/>
    <w:rsid w:val="00CC2218"/>
    <w:rPr>
      <w:kern w:val="2"/>
    </w:rPr>
  </w:style>
  <w:style w:type="character" w:customStyle="1" w:styleId="1c">
    <w:name w:val="字元 字元1"/>
    <w:semiHidden/>
    <w:rsid w:val="00CC2218"/>
    <w:rPr>
      <w:kern w:val="2"/>
      <w:sz w:val="24"/>
      <w:szCs w:val="24"/>
    </w:rPr>
  </w:style>
  <w:style w:type="character" w:customStyle="1" w:styleId="afffff9">
    <w:name w:val="字元 字元"/>
    <w:semiHidden/>
    <w:rsid w:val="00CC2218"/>
    <w:rPr>
      <w:kern w:val="2"/>
    </w:rPr>
  </w:style>
  <w:style w:type="paragraph" w:customStyle="1" w:styleId="8">
    <w:name w:val="8級"/>
    <w:basedOn w:val="a"/>
    <w:semiHidden/>
    <w:qFormat/>
    <w:rsid w:val="00CC2218"/>
    <w:pPr>
      <w:autoSpaceDE w:val="0"/>
      <w:autoSpaceDN w:val="0"/>
      <w:spacing w:line="260" w:lineRule="exact"/>
      <w:ind w:firstLine="0"/>
      <w:jc w:val="left"/>
    </w:pPr>
    <w:rPr>
      <w:sz w:val="16"/>
      <w:szCs w:val="16"/>
    </w:rPr>
  </w:style>
  <w:style w:type="character" w:customStyle="1" w:styleId="afffffa">
    <w:name w:val="純文字 字元"/>
    <w:uiPriority w:val="99"/>
    <w:semiHidden/>
    <w:rsid w:val="00CC2218"/>
    <w:rPr>
      <w:rFonts w:ascii="細明體" w:eastAsia="細明體" w:hAnsi="Courier New" w:cs="Courier New"/>
      <w:kern w:val="2"/>
      <w:sz w:val="24"/>
      <w:szCs w:val="24"/>
    </w:rPr>
  </w:style>
  <w:style w:type="paragraph" w:customStyle="1" w:styleId="afffffb">
    <w:name w:val="第十一條"/>
    <w:basedOn w:val="a"/>
    <w:semiHidden/>
    <w:qFormat/>
    <w:rsid w:val="00CC2218"/>
    <w:pPr>
      <w:ind w:left="400" w:hangingChars="400" w:hanging="400"/>
    </w:pPr>
    <w:rPr>
      <w:rFonts w:hAnsi="標楷體"/>
    </w:rPr>
  </w:style>
  <w:style w:type="paragraph" w:customStyle="1" w:styleId="afffffc">
    <w:name w:val="第十一條下 一、"/>
    <w:basedOn w:val="a"/>
    <w:semiHidden/>
    <w:qFormat/>
    <w:rsid w:val="00CC2218"/>
    <w:pPr>
      <w:ind w:leftChars="600" w:left="800" w:hangingChars="200" w:hanging="200"/>
    </w:pPr>
    <w:rPr>
      <w:rFonts w:hAnsi="標楷體"/>
    </w:rPr>
  </w:style>
  <w:style w:type="character" w:customStyle="1" w:styleId="afffffd">
    <w:name w:val="第十一條 字元"/>
    <w:semiHidden/>
    <w:rsid w:val="00CC2218"/>
    <w:rPr>
      <w:rFonts w:eastAsia="標楷體" w:hAnsi="標楷體"/>
      <w:kern w:val="2"/>
      <w:sz w:val="24"/>
      <w:szCs w:val="24"/>
    </w:rPr>
  </w:style>
  <w:style w:type="paragraph" w:customStyle="1" w:styleId="afffffe">
    <w:name w:val="第十一條下"/>
    <w:basedOn w:val="afffffc"/>
    <w:semiHidden/>
    <w:qFormat/>
    <w:rsid w:val="00CC2218"/>
    <w:pPr>
      <w:ind w:leftChars="400" w:left="400" w:firstLineChars="200" w:firstLine="200"/>
    </w:pPr>
  </w:style>
  <w:style w:type="character" w:customStyle="1" w:styleId="affffff">
    <w:name w:val="第十一條下 一、 字元"/>
    <w:semiHidden/>
    <w:rsid w:val="00CC2218"/>
    <w:rPr>
      <w:rFonts w:eastAsia="標楷體" w:hAnsi="標楷體"/>
      <w:kern w:val="2"/>
      <w:sz w:val="24"/>
      <w:szCs w:val="24"/>
    </w:rPr>
  </w:style>
  <w:style w:type="character" w:customStyle="1" w:styleId="affffff0">
    <w:name w:val="一 字元"/>
    <w:semiHidden/>
    <w:rsid w:val="00CC2218"/>
    <w:rPr>
      <w:rFonts w:ascii="標楷體" w:eastAsia="標楷體" w:hAnsi="Courier New"/>
      <w:kern w:val="2"/>
      <w:sz w:val="28"/>
    </w:rPr>
  </w:style>
  <w:style w:type="character" w:customStyle="1" w:styleId="affffff1">
    <w:name w:val="第十一條下 字元"/>
    <w:basedOn w:val="affffff"/>
    <w:semiHidden/>
    <w:rsid w:val="00CC2218"/>
    <w:rPr>
      <w:rFonts w:eastAsia="標楷體" w:hAnsi="標楷體"/>
      <w:kern w:val="2"/>
      <w:sz w:val="24"/>
      <w:szCs w:val="24"/>
    </w:rPr>
  </w:style>
  <w:style w:type="character" w:customStyle="1" w:styleId="1d">
    <w:name w:val="標題 1 字元"/>
    <w:rsid w:val="00CC2218"/>
    <w:rPr>
      <w:rFonts w:ascii="標楷體" w:eastAsia="標楷體"/>
      <w:kern w:val="2"/>
      <w:sz w:val="16"/>
      <w:szCs w:val="24"/>
      <w:u w:val="single"/>
    </w:rPr>
  </w:style>
  <w:style w:type="character" w:customStyle="1" w:styleId="slabel1">
    <w:name w:val="slabel1"/>
    <w:basedOn w:val="a0"/>
    <w:rsid w:val="00174B9F"/>
  </w:style>
  <w:style w:type="paragraph" w:customStyle="1" w:styleId="xl24">
    <w:name w:val="xl24"/>
    <w:basedOn w:val="a"/>
    <w:semiHidden/>
    <w:rsid w:val="00CC2218"/>
    <w:pPr>
      <w:widowControl/>
      <w:spacing w:before="100" w:beforeAutospacing="1" w:after="100" w:afterAutospacing="1" w:line="240" w:lineRule="auto"/>
      <w:ind w:firstLine="0"/>
      <w:jc w:val="center"/>
    </w:pPr>
    <w:rPr>
      <w:rFonts w:ascii="Arial Unicode MS" w:eastAsia="Arial Unicode MS" w:hAnsi="Arial Unicode MS"/>
      <w:kern w:val="0"/>
    </w:rPr>
  </w:style>
  <w:style w:type="paragraph" w:styleId="affffff2">
    <w:name w:val="List Paragraph"/>
    <w:basedOn w:val="a"/>
    <w:uiPriority w:val="34"/>
    <w:qFormat/>
    <w:rsid w:val="00CC2218"/>
    <w:pPr>
      <w:spacing w:line="240" w:lineRule="auto"/>
      <w:ind w:leftChars="200" w:left="480" w:firstLine="0"/>
      <w:jc w:val="left"/>
    </w:pPr>
    <w:rPr>
      <w:rFonts w:eastAsia="新細明體"/>
    </w:rPr>
  </w:style>
  <w:style w:type="paragraph" w:customStyle="1" w:styleId="affffff3">
    <w:name w:val="表格內(條文下)  一、下"/>
    <w:basedOn w:val="affd"/>
    <w:semiHidden/>
    <w:qFormat/>
    <w:rsid w:val="00CC2218"/>
    <w:pPr>
      <w:ind w:left="240" w:firstLineChars="200" w:firstLine="480"/>
    </w:pPr>
  </w:style>
  <w:style w:type="paragraph" w:customStyle="1" w:styleId="affffff4">
    <w:name w:val="第一條下 一、(一)"/>
    <w:basedOn w:val="afffffc"/>
    <w:semiHidden/>
    <w:qFormat/>
    <w:rsid w:val="00CC2218"/>
    <w:pPr>
      <w:ind w:leftChars="700" w:left="2400" w:hangingChars="300" w:hanging="720"/>
    </w:pPr>
  </w:style>
  <w:style w:type="paragraph" w:customStyle="1" w:styleId="5">
    <w:name w:val="5"/>
    <w:basedOn w:val="afffffb"/>
    <w:semiHidden/>
    <w:qFormat/>
    <w:rsid w:val="00CC2218"/>
    <w:pPr>
      <w:ind w:left="1200" w:hangingChars="500" w:hanging="1200"/>
    </w:pPr>
  </w:style>
  <w:style w:type="character" w:customStyle="1" w:styleId="affffff5">
    <w:name w:val="第一條下 一、(一) 字元"/>
    <w:basedOn w:val="affffff"/>
    <w:semiHidden/>
    <w:rsid w:val="00CC2218"/>
    <w:rPr>
      <w:rFonts w:eastAsia="標楷體" w:hAnsi="標楷體"/>
      <w:kern w:val="2"/>
      <w:sz w:val="24"/>
      <w:szCs w:val="24"/>
    </w:rPr>
  </w:style>
  <w:style w:type="paragraph" w:customStyle="1" w:styleId="affffff6">
    <w:name w:val="月"/>
    <w:basedOn w:val="a6"/>
    <w:semiHidden/>
    <w:qFormat/>
    <w:rsid w:val="00CC2218"/>
    <w:pPr>
      <w:spacing w:beforeLines="150" w:afterLines="50"/>
      <w:ind w:firstLine="0"/>
    </w:pPr>
    <w:rPr>
      <w:rFonts w:ascii="Times New Roman" w:eastAsia="標楷體" w:hAnsi="Times New Roman" w:cs="Times New Roman"/>
    </w:rPr>
  </w:style>
  <w:style w:type="paragraph" w:customStyle="1" w:styleId="28">
    <w:name w:val="2"/>
    <w:basedOn w:val="a6"/>
    <w:semiHidden/>
    <w:qFormat/>
    <w:rsid w:val="00CC2218"/>
    <w:pPr>
      <w:ind w:firstLineChars="200" w:firstLine="480"/>
    </w:pPr>
    <w:rPr>
      <w:rFonts w:ascii="Times New Roman" w:eastAsia="標楷體" w:hAnsi="Times New Roman" w:cs="Times New Roman"/>
    </w:rPr>
  </w:style>
  <w:style w:type="paragraph" w:customStyle="1" w:styleId="021">
    <w:name w:val="021"/>
    <w:basedOn w:val="a"/>
    <w:semiHidden/>
    <w:rsid w:val="00CC2218"/>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00">
    <w:name w:val="00"/>
    <w:basedOn w:val="28"/>
    <w:semiHidden/>
    <w:qFormat/>
    <w:rsid w:val="00CC2218"/>
    <w:pPr>
      <w:spacing w:beforeLines="150" w:afterLines="50"/>
      <w:ind w:firstLineChars="0" w:firstLine="0"/>
    </w:pPr>
  </w:style>
  <w:style w:type="paragraph" w:customStyle="1" w:styleId="000">
    <w:name w:val="000"/>
    <w:basedOn w:val="28"/>
    <w:semiHidden/>
    <w:qFormat/>
    <w:rsid w:val="00CC2218"/>
    <w:pPr>
      <w:ind w:firstLineChars="0" w:firstLine="0"/>
    </w:pPr>
  </w:style>
  <w:style w:type="paragraph" w:customStyle="1" w:styleId="123">
    <w:name w:val="123"/>
    <w:basedOn w:val="000"/>
    <w:semiHidden/>
    <w:qFormat/>
    <w:rsid w:val="00CC2218"/>
    <w:pPr>
      <w:spacing w:beforeLines="150" w:afterLines="50"/>
    </w:pPr>
  </w:style>
  <w:style w:type="paragraph" w:customStyle="1" w:styleId="xl25">
    <w:name w:val="xl25"/>
    <w:basedOn w:val="a"/>
    <w:semiHidden/>
    <w:rsid w:val="00CC2218"/>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kern w:val="0"/>
    </w:rPr>
  </w:style>
  <w:style w:type="paragraph" w:customStyle="1" w:styleId="xl30">
    <w:name w:val="xl30"/>
    <w:basedOn w:val="a"/>
    <w:semiHidden/>
    <w:rsid w:val="00CC2218"/>
    <w:pPr>
      <w:widowControl/>
      <w:pBdr>
        <w:bottom w:val="single" w:sz="4" w:space="0" w:color="auto"/>
      </w:pBdr>
      <w:spacing w:before="100" w:beforeAutospacing="1" w:after="100" w:afterAutospacing="1" w:line="240" w:lineRule="auto"/>
      <w:ind w:firstLine="0"/>
      <w:jc w:val="center"/>
    </w:pPr>
    <w:rPr>
      <w:rFonts w:ascii="標楷體" w:hAnsi="標楷體" w:cs="Arial Unicode MS" w:hint="eastAsia"/>
      <w:b/>
      <w:bCs/>
      <w:kern w:val="0"/>
      <w:sz w:val="28"/>
      <w:szCs w:val="28"/>
    </w:rPr>
  </w:style>
  <w:style w:type="paragraph" w:customStyle="1" w:styleId="0221">
    <w:name w:val="0221"/>
    <w:basedOn w:val="a"/>
    <w:semiHidden/>
    <w:rsid w:val="00CC2218"/>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affffff7">
    <w:name w:val="第一條"/>
    <w:basedOn w:val="afffffb"/>
    <w:semiHidden/>
    <w:qFormat/>
    <w:rsid w:val="00CC2218"/>
    <w:pPr>
      <w:ind w:left="300" w:hangingChars="300" w:hanging="300"/>
    </w:pPr>
  </w:style>
  <w:style w:type="paragraph" w:customStyle="1" w:styleId="affffff8">
    <w:name w:val="第一條下 齊頭"/>
    <w:basedOn w:val="a"/>
    <w:semiHidden/>
    <w:qFormat/>
    <w:rsid w:val="00CC2218"/>
    <w:pPr>
      <w:ind w:leftChars="300" w:left="300" w:firstLineChars="200" w:firstLine="200"/>
    </w:pPr>
    <w:rPr>
      <w:rFonts w:hAnsi="標楷體"/>
    </w:rPr>
  </w:style>
  <w:style w:type="character" w:customStyle="1" w:styleId="affffff9">
    <w:name w:val="第一條 字元"/>
    <w:basedOn w:val="afffffd"/>
    <w:semiHidden/>
    <w:rsid w:val="00CC2218"/>
    <w:rPr>
      <w:rFonts w:eastAsia="標楷體" w:hAnsi="標楷體"/>
      <w:kern w:val="2"/>
      <w:sz w:val="24"/>
      <w:szCs w:val="24"/>
    </w:rPr>
  </w:style>
  <w:style w:type="paragraph" w:customStyle="1" w:styleId="affffffa">
    <w:name w:val="第一條下  一、"/>
    <w:basedOn w:val="a"/>
    <w:semiHidden/>
    <w:qFormat/>
    <w:rsid w:val="00CC2218"/>
    <w:pPr>
      <w:ind w:leftChars="500" w:left="700" w:hangingChars="200" w:hanging="200"/>
    </w:pPr>
    <w:rPr>
      <w:rFonts w:hAnsi="標楷體"/>
    </w:rPr>
  </w:style>
  <w:style w:type="paragraph" w:customStyle="1" w:styleId="38">
    <w:name w:val="第一條下縮3"/>
    <w:basedOn w:val="a"/>
    <w:semiHidden/>
    <w:qFormat/>
    <w:rsid w:val="00CC2218"/>
    <w:pPr>
      <w:ind w:left="300" w:hangingChars="300" w:hanging="300"/>
    </w:pPr>
    <w:rPr>
      <w:rFonts w:hAnsi="標楷體"/>
    </w:rPr>
  </w:style>
  <w:style w:type="character" w:customStyle="1" w:styleId="39">
    <w:name w:val="第一條下縮3 字元"/>
    <w:semiHidden/>
    <w:rsid w:val="00CC2218"/>
    <w:rPr>
      <w:rFonts w:eastAsia="標楷體" w:hAnsi="標楷體"/>
      <w:kern w:val="2"/>
      <w:sz w:val="24"/>
      <w:szCs w:val="24"/>
    </w:rPr>
  </w:style>
  <w:style w:type="paragraph" w:customStyle="1" w:styleId="3a">
    <w:name w:val="第一條下縮3 下"/>
    <w:basedOn w:val="a"/>
    <w:semiHidden/>
    <w:qFormat/>
    <w:rsid w:val="00CC2218"/>
    <w:pPr>
      <w:ind w:leftChars="300" w:left="300" w:firstLineChars="200" w:firstLine="200"/>
    </w:pPr>
    <w:rPr>
      <w:rFonts w:hAnsi="標楷體"/>
    </w:rPr>
  </w:style>
  <w:style w:type="character" w:customStyle="1" w:styleId="3b">
    <w:name w:val="第一條下縮3 下 字元"/>
    <w:semiHidden/>
    <w:rsid w:val="00CC2218"/>
    <w:rPr>
      <w:rFonts w:eastAsia="標楷體" w:hAnsi="標楷體"/>
      <w:kern w:val="2"/>
      <w:sz w:val="24"/>
      <w:szCs w:val="24"/>
    </w:rPr>
  </w:style>
  <w:style w:type="paragraph" w:customStyle="1" w:styleId="1e">
    <w:name w:val="第一條下 一、(一)1."/>
    <w:basedOn w:val="afff8"/>
    <w:semiHidden/>
    <w:qFormat/>
    <w:rsid w:val="00CC2218"/>
    <w:pPr>
      <w:ind w:leftChars="1000" w:left="1085" w:hangingChars="85" w:hanging="85"/>
    </w:pPr>
  </w:style>
  <w:style w:type="paragraph" w:customStyle="1" w:styleId="affffffb">
    <w:name w:val="第十一條下 一、(一)"/>
    <w:basedOn w:val="afffffc"/>
    <w:semiHidden/>
    <w:qFormat/>
    <w:rsid w:val="00CC2218"/>
    <w:pPr>
      <w:ind w:leftChars="800" w:left="2640" w:hangingChars="300" w:hanging="720"/>
    </w:pPr>
  </w:style>
  <w:style w:type="character" w:customStyle="1" w:styleId="1f">
    <w:name w:val="第一條下 一、(一)1. 字元"/>
    <w:basedOn w:val="afff9"/>
    <w:semiHidden/>
    <w:rsid w:val="00CC2218"/>
    <w:rPr>
      <w:rFonts w:ascii="標楷體" w:eastAsia="標楷體" w:hAnsi="標楷體"/>
      <w:kern w:val="2"/>
      <w:sz w:val="24"/>
      <w:szCs w:val="24"/>
    </w:rPr>
  </w:style>
  <w:style w:type="character" w:customStyle="1" w:styleId="dialogtext1">
    <w:name w:val="dialog_text1"/>
    <w:semiHidden/>
    <w:rsid w:val="00CC2218"/>
    <w:rPr>
      <w:rFonts w:ascii="sөũ" w:hAnsi="sөũ" w:hint="default"/>
      <w:color w:val="000000"/>
      <w:sz w:val="24"/>
      <w:szCs w:val="24"/>
    </w:rPr>
  </w:style>
  <w:style w:type="character" w:customStyle="1" w:styleId="affffffc">
    <w:name w:val="第十一條下 一、(一) 字元"/>
    <w:basedOn w:val="affffff"/>
    <w:semiHidden/>
    <w:rsid w:val="00CC2218"/>
    <w:rPr>
      <w:rFonts w:eastAsia="標楷體" w:hAnsi="標楷體"/>
      <w:kern w:val="2"/>
      <w:sz w:val="24"/>
      <w:szCs w:val="24"/>
    </w:rPr>
  </w:style>
  <w:style w:type="character" w:customStyle="1" w:styleId="affffffd">
    <w:name w:val="註解方塊文字 字元"/>
    <w:rsid w:val="00CC2218"/>
    <w:rPr>
      <w:rFonts w:ascii="Arial" w:hAnsi="Arial"/>
      <w:kern w:val="20"/>
      <w:sz w:val="18"/>
      <w:szCs w:val="18"/>
    </w:rPr>
  </w:style>
  <w:style w:type="character" w:customStyle="1" w:styleId="29">
    <w:name w:val="本文縮排 2 字元"/>
    <w:semiHidden/>
    <w:rsid w:val="00CC2218"/>
    <w:rPr>
      <w:kern w:val="2"/>
      <w:sz w:val="24"/>
      <w:szCs w:val="24"/>
    </w:rPr>
  </w:style>
  <w:style w:type="character" w:customStyle="1" w:styleId="3c">
    <w:name w:val="本文縮排 3 字元"/>
    <w:semiHidden/>
    <w:rsid w:val="00CC2218"/>
    <w:rPr>
      <w:kern w:val="2"/>
      <w:sz w:val="16"/>
      <w:szCs w:val="16"/>
    </w:rPr>
  </w:style>
  <w:style w:type="character" w:customStyle="1" w:styleId="affffffe">
    <w:name w:val="日期 字元"/>
    <w:semiHidden/>
    <w:rsid w:val="00CC2218"/>
    <w:rPr>
      <w:kern w:val="20"/>
      <w:sz w:val="24"/>
    </w:rPr>
  </w:style>
  <w:style w:type="character" w:customStyle="1" w:styleId="afffffff">
    <w:name w:val="註解文字 字元"/>
    <w:rsid w:val="00CC2218"/>
    <w:rPr>
      <w:kern w:val="20"/>
      <w:sz w:val="24"/>
    </w:rPr>
  </w:style>
  <w:style w:type="character" w:customStyle="1" w:styleId="afffffff0">
    <w:name w:val="註解主旨 字元"/>
    <w:rsid w:val="00CC2218"/>
    <w:rPr>
      <w:b/>
      <w:bCs/>
      <w:kern w:val="20"/>
      <w:sz w:val="24"/>
    </w:rPr>
  </w:style>
  <w:style w:type="paragraph" w:customStyle="1" w:styleId="TableParagraph">
    <w:name w:val="Table Paragraph"/>
    <w:basedOn w:val="a"/>
    <w:uiPriority w:val="1"/>
    <w:qFormat/>
    <w:rsid w:val="00CC2218"/>
    <w:pPr>
      <w:spacing w:line="240" w:lineRule="auto"/>
      <w:ind w:firstLine="0"/>
      <w:jc w:val="left"/>
    </w:pPr>
    <w:rPr>
      <w:rFonts w:ascii="Calibri" w:eastAsia="新細明體" w:hAnsi="Calibri"/>
      <w:kern w:val="0"/>
      <w:sz w:val="22"/>
      <w:szCs w:val="22"/>
      <w:lang w:eastAsia="en-US"/>
    </w:rPr>
  </w:style>
  <w:style w:type="paragraph" w:styleId="afffffff1">
    <w:name w:val="Note Heading"/>
    <w:basedOn w:val="a"/>
    <w:next w:val="a"/>
    <w:semiHidden/>
    <w:rsid w:val="00CC2218"/>
    <w:pPr>
      <w:spacing w:line="240" w:lineRule="auto"/>
      <w:ind w:firstLine="0"/>
      <w:jc w:val="center"/>
    </w:pPr>
    <w:rPr>
      <w:rFonts w:ascii="標楷體"/>
      <w:sz w:val="32"/>
      <w:szCs w:val="20"/>
    </w:rPr>
  </w:style>
  <w:style w:type="character" w:customStyle="1" w:styleId="afffffff2">
    <w:name w:val="註釋標題 字元"/>
    <w:rsid w:val="00CC2218"/>
    <w:rPr>
      <w:rFonts w:ascii="標楷體" w:eastAsia="標楷體"/>
      <w:kern w:val="2"/>
      <w:sz w:val="32"/>
    </w:rPr>
  </w:style>
  <w:style w:type="paragraph" w:styleId="afffffff3">
    <w:name w:val="Closing"/>
    <w:basedOn w:val="a"/>
    <w:semiHidden/>
    <w:rsid w:val="00CC2218"/>
    <w:pPr>
      <w:spacing w:line="240" w:lineRule="auto"/>
      <w:ind w:leftChars="1800" w:left="100" w:firstLine="0"/>
      <w:jc w:val="left"/>
    </w:pPr>
    <w:rPr>
      <w:rFonts w:ascii="標楷體"/>
      <w:sz w:val="32"/>
      <w:szCs w:val="20"/>
    </w:rPr>
  </w:style>
  <w:style w:type="character" w:customStyle="1" w:styleId="afffffff4">
    <w:name w:val="結語 字元"/>
    <w:rsid w:val="00CC2218"/>
    <w:rPr>
      <w:rFonts w:ascii="標楷體" w:eastAsia="標楷體"/>
      <w:kern w:val="2"/>
      <w:sz w:val="32"/>
    </w:rPr>
  </w:style>
  <w:style w:type="paragraph" w:customStyle="1" w:styleId="afffffff5">
    <w:name w:val="全銜"/>
    <w:basedOn w:val="a"/>
    <w:semiHidden/>
    <w:rsid w:val="00CC2218"/>
    <w:pPr>
      <w:tabs>
        <w:tab w:val="left" w:pos="4708"/>
        <w:tab w:val="left" w:pos="7105"/>
      </w:tabs>
      <w:adjustRightInd w:val="0"/>
      <w:snapToGrid w:val="0"/>
      <w:spacing w:before="120" w:line="360" w:lineRule="exact"/>
      <w:ind w:firstLine="0"/>
      <w:jc w:val="center"/>
    </w:pPr>
    <w:rPr>
      <w:rFonts w:ascii="標楷體"/>
      <w:b/>
      <w:kern w:val="40"/>
      <w:sz w:val="40"/>
      <w:szCs w:val="20"/>
    </w:rPr>
  </w:style>
  <w:style w:type="paragraph" w:customStyle="1" w:styleId="afffffff6">
    <w:name w:val="機關地址"/>
    <w:basedOn w:val="a"/>
    <w:semiHidden/>
    <w:rsid w:val="00CC2218"/>
    <w:pPr>
      <w:adjustRightInd w:val="0"/>
      <w:snapToGrid w:val="0"/>
      <w:spacing w:line="300" w:lineRule="exact"/>
      <w:ind w:right="851" w:firstLineChars="1700" w:firstLine="4080"/>
      <w:jc w:val="left"/>
    </w:pPr>
    <w:rPr>
      <w:rFonts w:ascii="Arial" w:hAnsi="Arial"/>
      <w:szCs w:val="20"/>
    </w:rPr>
  </w:style>
  <w:style w:type="paragraph" w:customStyle="1" w:styleId="afffffff7">
    <w:name w:val="傳真"/>
    <w:basedOn w:val="a"/>
    <w:semiHidden/>
    <w:rsid w:val="00CC2218"/>
    <w:pPr>
      <w:adjustRightInd w:val="0"/>
      <w:snapToGrid w:val="0"/>
      <w:spacing w:line="300" w:lineRule="exact"/>
      <w:ind w:left="7655" w:firstLine="0"/>
      <w:jc w:val="left"/>
    </w:pPr>
    <w:rPr>
      <w:rFonts w:ascii="Arial" w:hAnsi="Arial"/>
      <w:szCs w:val="20"/>
    </w:rPr>
  </w:style>
  <w:style w:type="paragraph" w:customStyle="1" w:styleId="afffffff8">
    <w:name w:val="受文者"/>
    <w:basedOn w:val="a"/>
    <w:semiHidden/>
    <w:rsid w:val="00CC2218"/>
    <w:pPr>
      <w:adjustRightInd w:val="0"/>
      <w:snapToGrid w:val="0"/>
      <w:spacing w:line="360" w:lineRule="exact"/>
      <w:ind w:left="1304" w:hanging="1304"/>
      <w:jc w:val="left"/>
    </w:pPr>
    <w:rPr>
      <w:rFonts w:ascii="Arial" w:hAnsi="Arial"/>
      <w:sz w:val="40"/>
      <w:szCs w:val="20"/>
    </w:rPr>
  </w:style>
  <w:style w:type="paragraph" w:customStyle="1" w:styleId="afffffff9">
    <w:name w:val="速別"/>
    <w:basedOn w:val="a"/>
    <w:semiHidden/>
    <w:rsid w:val="00CC2218"/>
    <w:pPr>
      <w:adjustRightInd w:val="0"/>
      <w:snapToGrid w:val="0"/>
      <w:spacing w:line="240" w:lineRule="exact"/>
      <w:ind w:left="720" w:hanging="720"/>
      <w:jc w:val="left"/>
    </w:pPr>
    <w:rPr>
      <w:rFonts w:ascii="Arial" w:hAnsi="Arial"/>
      <w:szCs w:val="20"/>
    </w:rPr>
  </w:style>
  <w:style w:type="paragraph" w:customStyle="1" w:styleId="afffffffa">
    <w:name w:val="連絡方式"/>
    <w:basedOn w:val="afffffffb"/>
    <w:semiHidden/>
    <w:rsid w:val="00CC2218"/>
  </w:style>
  <w:style w:type="paragraph" w:customStyle="1" w:styleId="afffffffb">
    <w:name w:val="傳真電話"/>
    <w:basedOn w:val="afffffffc"/>
    <w:semiHidden/>
    <w:rsid w:val="00CC2218"/>
  </w:style>
  <w:style w:type="paragraph" w:customStyle="1" w:styleId="afffffffc">
    <w:name w:val="聯絡方式"/>
    <w:basedOn w:val="afffffff7"/>
    <w:semiHidden/>
    <w:rsid w:val="00CC2218"/>
    <w:pPr>
      <w:ind w:left="0" w:firstLineChars="1700" w:firstLine="4080"/>
    </w:pPr>
  </w:style>
  <w:style w:type="paragraph" w:customStyle="1" w:styleId="afffffffd">
    <w:name w:val="發文字號"/>
    <w:basedOn w:val="a"/>
    <w:semiHidden/>
    <w:rsid w:val="00CC2218"/>
    <w:pPr>
      <w:adjustRightInd w:val="0"/>
      <w:snapToGrid w:val="0"/>
      <w:spacing w:line="240" w:lineRule="exact"/>
      <w:ind w:firstLine="0"/>
      <w:jc w:val="left"/>
    </w:pPr>
    <w:rPr>
      <w:rFonts w:ascii="Arial" w:hAnsi="Arial"/>
      <w:szCs w:val="20"/>
    </w:rPr>
  </w:style>
  <w:style w:type="paragraph" w:customStyle="1" w:styleId="afffffffe">
    <w:name w:val="附件"/>
    <w:basedOn w:val="a"/>
    <w:semiHidden/>
    <w:rsid w:val="00CC2218"/>
    <w:pPr>
      <w:adjustRightInd w:val="0"/>
      <w:snapToGrid w:val="0"/>
      <w:spacing w:line="240" w:lineRule="exact"/>
      <w:ind w:firstLine="0"/>
      <w:jc w:val="left"/>
    </w:pPr>
    <w:rPr>
      <w:rFonts w:ascii="Arial" w:hAnsi="Arial"/>
      <w:szCs w:val="20"/>
    </w:rPr>
  </w:style>
  <w:style w:type="paragraph" w:customStyle="1" w:styleId="affffffff">
    <w:name w:val="說明"/>
    <w:basedOn w:val="a"/>
    <w:semiHidden/>
    <w:rsid w:val="00CC2218"/>
    <w:pPr>
      <w:adjustRightInd w:val="0"/>
      <w:snapToGrid w:val="0"/>
      <w:spacing w:line="240" w:lineRule="auto"/>
      <w:ind w:left="964" w:hanging="964"/>
      <w:jc w:val="left"/>
    </w:pPr>
    <w:rPr>
      <w:sz w:val="32"/>
      <w:szCs w:val="20"/>
    </w:rPr>
  </w:style>
  <w:style w:type="paragraph" w:customStyle="1" w:styleId="affffffff0">
    <w:name w:val="正本"/>
    <w:basedOn w:val="a"/>
    <w:semiHidden/>
    <w:rsid w:val="00CC2218"/>
    <w:pPr>
      <w:adjustRightInd w:val="0"/>
      <w:snapToGrid w:val="0"/>
      <w:spacing w:line="240" w:lineRule="exact"/>
      <w:ind w:left="692" w:hanging="692"/>
      <w:jc w:val="left"/>
    </w:pPr>
    <w:rPr>
      <w:rFonts w:ascii="Arial" w:hAnsi="Arial"/>
      <w:szCs w:val="20"/>
    </w:rPr>
  </w:style>
  <w:style w:type="paragraph" w:customStyle="1" w:styleId="affffffff1">
    <w:name w:val="署名"/>
    <w:basedOn w:val="a"/>
    <w:semiHidden/>
    <w:rsid w:val="00CC2218"/>
    <w:pPr>
      <w:adjustRightInd w:val="0"/>
      <w:snapToGrid w:val="0"/>
      <w:spacing w:beforeLines="100" w:line="360" w:lineRule="exact"/>
      <w:ind w:firstLine="0"/>
      <w:jc w:val="left"/>
      <w:outlineLvl w:val="0"/>
    </w:pPr>
    <w:rPr>
      <w:rFonts w:ascii="Arial" w:hAnsi="Arial"/>
      <w:b/>
      <w:spacing w:val="180"/>
      <w:sz w:val="36"/>
      <w:szCs w:val="20"/>
    </w:rPr>
  </w:style>
  <w:style w:type="paragraph" w:customStyle="1" w:styleId="affffffff2">
    <w:name w:val="保存年限"/>
    <w:basedOn w:val="a"/>
    <w:semiHidden/>
    <w:rsid w:val="00CC2218"/>
    <w:pPr>
      <w:adjustRightInd w:val="0"/>
      <w:snapToGrid w:val="0"/>
      <w:spacing w:line="240" w:lineRule="exact"/>
      <w:ind w:firstLine="0"/>
      <w:jc w:val="left"/>
    </w:pPr>
    <w:rPr>
      <w:rFonts w:ascii="Arial" w:hAnsi="Arial"/>
      <w:szCs w:val="20"/>
    </w:rPr>
  </w:style>
  <w:style w:type="paragraph" w:customStyle="1" w:styleId="affffffff3">
    <w:name w:val="檔號"/>
    <w:basedOn w:val="a"/>
    <w:semiHidden/>
    <w:rsid w:val="00CC2218"/>
    <w:pPr>
      <w:adjustRightInd w:val="0"/>
      <w:snapToGrid w:val="0"/>
      <w:spacing w:line="240" w:lineRule="exact"/>
      <w:ind w:firstLine="0"/>
      <w:jc w:val="left"/>
    </w:pPr>
    <w:rPr>
      <w:rFonts w:ascii="Arial" w:hAnsi="Arial"/>
      <w:szCs w:val="20"/>
    </w:rPr>
  </w:style>
  <w:style w:type="paragraph" w:customStyle="1" w:styleId="affffffff4">
    <w:name w:val="公文(裝訂線)"/>
    <w:basedOn w:val="a"/>
    <w:semiHidden/>
    <w:rsid w:val="00CC2218"/>
    <w:pPr>
      <w:widowControl/>
      <w:adjustRightInd w:val="0"/>
      <w:snapToGrid w:val="0"/>
      <w:spacing w:line="240" w:lineRule="atLeast"/>
      <w:ind w:firstLine="0"/>
      <w:jc w:val="left"/>
      <w:textAlignment w:val="baseline"/>
    </w:pPr>
    <w:rPr>
      <w:rFonts w:ascii="新細明體"/>
      <w:noProof/>
      <w:color w:val="FF0000"/>
      <w:kern w:val="0"/>
      <w:sz w:val="20"/>
      <w:szCs w:val="20"/>
    </w:rPr>
  </w:style>
  <w:style w:type="paragraph" w:customStyle="1" w:styleId="affffffff5">
    <w:name w:val="辦法"/>
    <w:basedOn w:val="affffffff"/>
    <w:semiHidden/>
    <w:rsid w:val="00CC2218"/>
    <w:pPr>
      <w:spacing w:before="188" w:after="60" w:line="280" w:lineRule="atLeast"/>
    </w:pPr>
  </w:style>
  <w:style w:type="paragraph" w:customStyle="1" w:styleId="affffffff6">
    <w:name w:val="擬辦"/>
    <w:basedOn w:val="a"/>
    <w:semiHidden/>
    <w:rsid w:val="00CC2218"/>
    <w:pPr>
      <w:adjustRightInd w:val="0"/>
      <w:snapToGrid w:val="0"/>
      <w:spacing w:before="188" w:after="60" w:line="280" w:lineRule="atLeast"/>
      <w:ind w:left="964" w:hanging="964"/>
      <w:jc w:val="left"/>
    </w:pPr>
    <w:rPr>
      <w:sz w:val="32"/>
      <w:szCs w:val="20"/>
    </w:rPr>
  </w:style>
  <w:style w:type="paragraph" w:styleId="affffffff7">
    <w:name w:val="Document Map"/>
    <w:basedOn w:val="a"/>
    <w:semiHidden/>
    <w:rsid w:val="00CC2218"/>
    <w:pPr>
      <w:shd w:val="clear" w:color="auto" w:fill="000080"/>
      <w:adjustRightInd w:val="0"/>
      <w:snapToGrid w:val="0"/>
      <w:spacing w:line="300" w:lineRule="exact"/>
      <w:ind w:firstLine="0"/>
      <w:jc w:val="left"/>
    </w:pPr>
    <w:rPr>
      <w:rFonts w:ascii="Arial" w:eastAsia="新細明體" w:hAnsi="Arial"/>
      <w:szCs w:val="20"/>
    </w:rPr>
  </w:style>
  <w:style w:type="character" w:customStyle="1" w:styleId="affffffff8">
    <w:name w:val="文件引導模式 字元"/>
    <w:semiHidden/>
    <w:rsid w:val="00CC2218"/>
    <w:rPr>
      <w:rFonts w:ascii="Arial" w:hAnsi="Arial"/>
      <w:kern w:val="2"/>
      <w:sz w:val="24"/>
      <w:shd w:val="clear" w:color="auto" w:fill="000080"/>
    </w:rPr>
  </w:style>
  <w:style w:type="paragraph" w:customStyle="1" w:styleId="affffffff9">
    <w:name w:val="副本"/>
    <w:basedOn w:val="afffffff9"/>
    <w:semiHidden/>
    <w:rsid w:val="00CC2218"/>
    <w:pPr>
      <w:ind w:left="692" w:hanging="692"/>
    </w:pPr>
    <w:rPr>
      <w:rFonts w:ascii="Times New Roman" w:hAnsi="Times New Roman"/>
    </w:rPr>
  </w:style>
  <w:style w:type="paragraph" w:customStyle="1" w:styleId="affffffffa">
    <w:name w:val="敬會"/>
    <w:basedOn w:val="a"/>
    <w:semiHidden/>
    <w:rsid w:val="00CC2218"/>
    <w:pPr>
      <w:wordWrap w:val="0"/>
      <w:adjustRightInd w:val="0"/>
      <w:snapToGrid w:val="0"/>
      <w:spacing w:line="300" w:lineRule="exact"/>
      <w:ind w:left="697" w:hanging="697"/>
      <w:jc w:val="left"/>
    </w:pPr>
    <w:rPr>
      <w:szCs w:val="20"/>
    </w:rPr>
  </w:style>
  <w:style w:type="paragraph" w:customStyle="1" w:styleId="affffffffb">
    <w:name w:val="聯絡人"/>
    <w:basedOn w:val="afffffffc"/>
    <w:semiHidden/>
    <w:rsid w:val="00CC2218"/>
  </w:style>
  <w:style w:type="paragraph" w:customStyle="1" w:styleId="affffffffc">
    <w:name w:val="電子郵件"/>
    <w:basedOn w:val="a"/>
    <w:semiHidden/>
    <w:rsid w:val="00CC2218"/>
    <w:pPr>
      <w:adjustRightInd w:val="0"/>
      <w:snapToGrid w:val="0"/>
      <w:spacing w:line="300" w:lineRule="exact"/>
      <w:ind w:firstLineChars="1700" w:firstLine="4080"/>
      <w:jc w:val="left"/>
    </w:pPr>
    <w:rPr>
      <w:rFonts w:ascii="Arial" w:hAnsi="Arial"/>
      <w:szCs w:val="20"/>
    </w:rPr>
  </w:style>
  <w:style w:type="paragraph" w:customStyle="1" w:styleId="affffffffd">
    <w:name w:val="密等及解密條件或保密期限"/>
    <w:basedOn w:val="a"/>
    <w:semiHidden/>
    <w:rsid w:val="00CC2218"/>
    <w:pPr>
      <w:adjustRightInd w:val="0"/>
      <w:snapToGrid w:val="0"/>
      <w:spacing w:line="240" w:lineRule="exact"/>
      <w:ind w:firstLine="0"/>
      <w:jc w:val="left"/>
    </w:pPr>
    <w:rPr>
      <w:rFonts w:ascii="Arial" w:hAnsi="Arial"/>
      <w:szCs w:val="20"/>
    </w:rPr>
  </w:style>
  <w:style w:type="paragraph" w:customStyle="1" w:styleId="affffffffe">
    <w:name w:val="聯絡電話"/>
    <w:basedOn w:val="afffffffc"/>
    <w:semiHidden/>
    <w:rsid w:val="00CC2218"/>
  </w:style>
  <w:style w:type="paragraph" w:customStyle="1" w:styleId="afffffffff">
    <w:name w:val="依據"/>
    <w:basedOn w:val="affffffff"/>
    <w:semiHidden/>
    <w:rsid w:val="00CC2218"/>
    <w:pPr>
      <w:wordWrap w:val="0"/>
    </w:pPr>
  </w:style>
  <w:style w:type="paragraph" w:customStyle="1" w:styleId="afffffffff0">
    <w:name w:val="公告事項"/>
    <w:basedOn w:val="a"/>
    <w:semiHidden/>
    <w:rsid w:val="00CC2218"/>
    <w:pPr>
      <w:wordWrap w:val="0"/>
      <w:adjustRightInd w:val="0"/>
      <w:snapToGrid w:val="0"/>
      <w:spacing w:line="240" w:lineRule="auto"/>
      <w:ind w:left="544" w:hangingChars="170" w:hanging="544"/>
      <w:jc w:val="left"/>
    </w:pPr>
    <w:rPr>
      <w:rFonts w:ascii="標楷體"/>
      <w:sz w:val="32"/>
      <w:szCs w:val="20"/>
    </w:rPr>
  </w:style>
  <w:style w:type="paragraph" w:customStyle="1" w:styleId="afffffffff1">
    <w:name w:val="代行"/>
    <w:basedOn w:val="affffffff1"/>
    <w:semiHidden/>
    <w:rsid w:val="00CC2218"/>
    <w:pPr>
      <w:spacing w:beforeLines="0" w:line="280" w:lineRule="atLeast"/>
      <w:ind w:leftChars="1100" w:left="2640"/>
    </w:pPr>
    <w:rPr>
      <w:rFonts w:ascii="標楷體"/>
      <w:sz w:val="40"/>
    </w:rPr>
  </w:style>
  <w:style w:type="paragraph" w:customStyle="1" w:styleId="afffffffff2">
    <w:name w:val="決行"/>
    <w:basedOn w:val="afffffffff1"/>
    <w:semiHidden/>
    <w:rsid w:val="00CC2218"/>
    <w:pPr>
      <w:adjustRightInd/>
      <w:spacing w:line="240" w:lineRule="auto"/>
      <w:ind w:leftChars="0" w:left="0"/>
      <w:jc w:val="right"/>
    </w:pPr>
    <w:rPr>
      <w:b w:val="0"/>
      <w:sz w:val="24"/>
    </w:rPr>
  </w:style>
  <w:style w:type="character" w:styleId="afffffffff3">
    <w:name w:val="FollowedHyperlink"/>
    <w:semiHidden/>
    <w:unhideWhenUsed/>
    <w:rsid w:val="00CC2218"/>
    <w:rPr>
      <w:color w:val="800080"/>
      <w:u w:val="single"/>
    </w:rPr>
  </w:style>
  <w:style w:type="paragraph" w:customStyle="1" w:styleId="font5">
    <w:name w:val="font5"/>
    <w:basedOn w:val="a"/>
    <w:semiHidden/>
    <w:rsid w:val="00CC2218"/>
    <w:pPr>
      <w:widowControl/>
      <w:spacing w:before="100" w:beforeAutospacing="1" w:after="100" w:afterAutospacing="1" w:line="240" w:lineRule="auto"/>
      <w:ind w:firstLine="0"/>
      <w:jc w:val="left"/>
    </w:pPr>
    <w:rPr>
      <w:rFonts w:ascii="細明體" w:eastAsia="細明體" w:hAnsi="細明體" w:cs="新細明體"/>
      <w:kern w:val="0"/>
      <w:sz w:val="18"/>
      <w:szCs w:val="18"/>
    </w:rPr>
  </w:style>
  <w:style w:type="paragraph" w:customStyle="1" w:styleId="xl65">
    <w:name w:val="xl65"/>
    <w:basedOn w:val="a"/>
    <w:semiHidden/>
    <w:rsid w:val="00CC2218"/>
    <w:pPr>
      <w:widowControl/>
      <w:shd w:val="clear" w:color="000000" w:fill="FFFFFF"/>
      <w:spacing w:before="100" w:beforeAutospacing="1" w:after="100" w:afterAutospacing="1" w:line="240" w:lineRule="auto"/>
      <w:ind w:firstLine="0"/>
      <w:jc w:val="left"/>
      <w:textAlignment w:val="top"/>
    </w:pPr>
    <w:rPr>
      <w:rFonts w:ascii="Arial" w:eastAsia="新細明體" w:hAnsi="Arial" w:cs="Arial"/>
      <w:kern w:val="0"/>
      <w:sz w:val="18"/>
      <w:szCs w:val="18"/>
    </w:rPr>
  </w:style>
  <w:style w:type="paragraph" w:customStyle="1" w:styleId="xl66">
    <w:name w:val="xl66"/>
    <w:basedOn w:val="a"/>
    <w:semiHidden/>
    <w:rsid w:val="00CC22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67">
    <w:name w:val="xl67"/>
    <w:basedOn w:val="a"/>
    <w:semiHidden/>
    <w:rsid w:val="00CC2218"/>
    <w:pPr>
      <w:widowControl/>
      <w:shd w:val="clear" w:color="000000" w:fill="FFFFFF"/>
      <w:spacing w:before="100" w:beforeAutospacing="1" w:after="100" w:afterAutospacing="1" w:line="240" w:lineRule="auto"/>
      <w:ind w:firstLine="0"/>
      <w:jc w:val="left"/>
      <w:textAlignment w:val="top"/>
    </w:pPr>
    <w:rPr>
      <w:rFonts w:ascii="標楷體" w:hAnsi="標楷體" w:cs="新細明體"/>
      <w:color w:val="000000"/>
      <w:kern w:val="0"/>
      <w:sz w:val="22"/>
      <w:szCs w:val="22"/>
    </w:rPr>
  </w:style>
  <w:style w:type="paragraph" w:customStyle="1" w:styleId="xl68">
    <w:name w:val="xl68"/>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69">
    <w:name w:val="xl69"/>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70">
    <w:name w:val="xl70"/>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1">
    <w:name w:val="xl71"/>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2">
    <w:name w:val="xl72"/>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3">
    <w:name w:val="xl73"/>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4">
    <w:name w:val="xl74"/>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5">
    <w:name w:val="xl75"/>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6">
    <w:name w:val="xl76"/>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7">
    <w:name w:val="xl77"/>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8">
    <w:name w:val="xl78"/>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79">
    <w:name w:val="xl79"/>
    <w:basedOn w:val="a"/>
    <w:semiHidden/>
    <w:rsid w:val="00CC2218"/>
    <w:pPr>
      <w:widowControl/>
      <w:pBdr>
        <w:top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0">
    <w:name w:val="xl80"/>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1">
    <w:name w:val="xl81"/>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2">
    <w:name w:val="xl82"/>
    <w:basedOn w:val="a"/>
    <w:semiHidden/>
    <w:rsid w:val="00CC2218"/>
    <w:pPr>
      <w:widowControl/>
      <w:pBdr>
        <w:bottom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3">
    <w:name w:val="xl83"/>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4">
    <w:name w:val="xl84"/>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5">
    <w:name w:val="xl85"/>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6">
    <w:name w:val="xl86"/>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7">
    <w:name w:val="xl87"/>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8">
    <w:name w:val="xl88"/>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89">
    <w:name w:val="xl89"/>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90">
    <w:name w:val="xl90"/>
    <w:basedOn w:val="a"/>
    <w:semiHidden/>
    <w:rsid w:val="00CC2218"/>
    <w:pPr>
      <w:widowControl/>
      <w:pBdr>
        <w:top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1">
    <w:name w:val="xl91"/>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2">
    <w:name w:val="xl92"/>
    <w:basedOn w:val="a"/>
    <w:semiHidden/>
    <w:rsid w:val="00CC2218"/>
    <w:pPr>
      <w:widowControl/>
      <w:pBdr>
        <w:bottom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3">
    <w:name w:val="xl93"/>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4">
    <w:name w:val="xl94"/>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5">
    <w:name w:val="xl95"/>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6">
    <w:name w:val="xl96"/>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7">
    <w:name w:val="xl97"/>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8">
    <w:name w:val="xl98"/>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99">
    <w:name w:val="xl99"/>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0">
    <w:name w:val="xl100"/>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1">
    <w:name w:val="xl101"/>
    <w:basedOn w:val="a"/>
    <w:semiHidden/>
    <w:rsid w:val="00CC2218"/>
    <w:pPr>
      <w:widowControl/>
      <w:pBdr>
        <w:top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2">
    <w:name w:val="xl102"/>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3">
    <w:name w:val="xl103"/>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4">
    <w:name w:val="xl104"/>
    <w:basedOn w:val="a"/>
    <w:semiHidden/>
    <w:rsid w:val="00CC2218"/>
    <w:pPr>
      <w:widowControl/>
      <w:pBdr>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5">
    <w:name w:val="xl105"/>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6">
    <w:name w:val="xl106"/>
    <w:basedOn w:val="a"/>
    <w:semiHidden/>
    <w:rsid w:val="00CC2218"/>
    <w:pPr>
      <w:widowControl/>
      <w:pBdr>
        <w:top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107">
    <w:name w:val="xl107"/>
    <w:basedOn w:val="a"/>
    <w:semiHidden/>
    <w:rsid w:val="00CC2218"/>
    <w:pPr>
      <w:widowControl/>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8">
    <w:name w:val="xl108"/>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9">
    <w:name w:val="xl109"/>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10">
    <w:name w:val="xl110"/>
    <w:basedOn w:val="a"/>
    <w:semiHidden/>
    <w:rsid w:val="00CC2218"/>
    <w:pPr>
      <w:widowControl/>
      <w:shd w:val="clear" w:color="000000" w:fill="FFFFFF"/>
      <w:spacing w:before="100" w:beforeAutospacing="1" w:after="100" w:afterAutospacing="1" w:line="240" w:lineRule="auto"/>
      <w:ind w:firstLine="0"/>
      <w:jc w:val="center"/>
      <w:textAlignment w:val="center"/>
    </w:pPr>
    <w:rPr>
      <w:rFonts w:ascii="標楷體" w:hAnsi="標楷體" w:cs="新細明體"/>
      <w:b/>
      <w:bCs/>
      <w:kern w:val="0"/>
      <w:sz w:val="26"/>
      <w:szCs w:val="26"/>
    </w:rPr>
  </w:style>
  <w:style w:type="paragraph" w:customStyle="1" w:styleId="xl111">
    <w:name w:val="xl111"/>
    <w:basedOn w:val="a"/>
    <w:semiHidden/>
    <w:rsid w:val="00CC2218"/>
    <w:pPr>
      <w:widowControl/>
      <w:shd w:val="clear" w:color="000000" w:fill="FFFFFF"/>
      <w:spacing w:before="100" w:beforeAutospacing="1" w:after="100" w:afterAutospacing="1" w:line="240" w:lineRule="auto"/>
      <w:ind w:firstLine="0"/>
      <w:jc w:val="left"/>
      <w:textAlignment w:val="top"/>
    </w:pPr>
    <w:rPr>
      <w:rFonts w:ascii="標楷體" w:hAnsi="標楷體" w:cs="新細明體"/>
      <w:kern w:val="0"/>
      <w:sz w:val="22"/>
      <w:szCs w:val="22"/>
    </w:rPr>
  </w:style>
  <w:style w:type="paragraph" w:customStyle="1" w:styleId="xl63">
    <w:name w:val="xl63"/>
    <w:basedOn w:val="a"/>
    <w:semiHidden/>
    <w:rsid w:val="00CC2218"/>
    <w:pPr>
      <w:widowControl/>
      <w:shd w:val="clear" w:color="000000" w:fill="FFFFFF"/>
      <w:spacing w:before="100" w:beforeAutospacing="1" w:after="100" w:afterAutospacing="1" w:line="240" w:lineRule="auto"/>
      <w:ind w:firstLine="0"/>
      <w:jc w:val="left"/>
      <w:textAlignment w:val="top"/>
    </w:pPr>
    <w:rPr>
      <w:rFonts w:ascii="Arial" w:eastAsia="新細明體" w:hAnsi="Arial" w:cs="Arial"/>
      <w:kern w:val="0"/>
      <w:sz w:val="18"/>
      <w:szCs w:val="18"/>
    </w:rPr>
  </w:style>
  <w:style w:type="paragraph" w:customStyle="1" w:styleId="xl64">
    <w:name w:val="xl64"/>
    <w:basedOn w:val="a"/>
    <w:semiHidden/>
    <w:rsid w:val="00CC22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1f0">
    <w:name w:val="十一、(一) 1."/>
    <w:basedOn w:val="afffe"/>
    <w:semiHidden/>
    <w:qFormat/>
    <w:rsid w:val="00CC2218"/>
    <w:pPr>
      <w:ind w:leftChars="600" w:left="1680" w:hangingChars="100" w:hanging="240"/>
    </w:pPr>
    <w:rPr>
      <w:noProof/>
    </w:rPr>
  </w:style>
  <w:style w:type="character" w:customStyle="1" w:styleId="afffffffff4">
    <w:name w:val="小標 字元"/>
    <w:semiHidden/>
    <w:rsid w:val="00CC2218"/>
    <w:rPr>
      <w:rFonts w:ascii="細明體" w:eastAsia="標楷體" w:hAnsi="細明體" w:cs="Courier New"/>
      <w:kern w:val="2"/>
      <w:sz w:val="32"/>
      <w:szCs w:val="24"/>
    </w:rPr>
  </w:style>
  <w:style w:type="character" w:customStyle="1" w:styleId="1f1">
    <w:name w:val="十一、(一) 1. 字元"/>
    <w:semiHidden/>
    <w:rsid w:val="00CC2218"/>
    <w:rPr>
      <w:rFonts w:ascii="標楷體" w:eastAsia="標楷體" w:hAnsi="標楷體"/>
      <w:noProof/>
      <w:kern w:val="2"/>
      <w:sz w:val="24"/>
      <w:szCs w:val="24"/>
    </w:rPr>
  </w:style>
  <w:style w:type="paragraph" w:customStyle="1" w:styleId="-1">
    <w:name w:val="內文-1"/>
    <w:basedOn w:val="a"/>
    <w:semiHidden/>
    <w:rsid w:val="00CC2218"/>
    <w:pPr>
      <w:spacing w:beforeLines="50" w:afterLines="50" w:line="240" w:lineRule="auto"/>
      <w:ind w:firstLine="0"/>
    </w:pPr>
    <w:rPr>
      <w:rFonts w:ascii="標楷體" w:hAnsi="標楷體" w:cs="Arial"/>
      <w:sz w:val="27"/>
      <w:szCs w:val="26"/>
    </w:rPr>
  </w:style>
  <w:style w:type="paragraph" w:customStyle="1" w:styleId="1f2">
    <w:name w:val="內文1"/>
    <w:basedOn w:val="a"/>
    <w:semiHidden/>
    <w:rsid w:val="00CC2218"/>
    <w:pPr>
      <w:adjustRightInd w:val="0"/>
      <w:spacing w:before="120" w:after="120" w:line="500" w:lineRule="exact"/>
      <w:ind w:left="1134" w:firstLine="680"/>
      <w:textAlignment w:val="baseline"/>
    </w:pPr>
    <w:rPr>
      <w:spacing w:val="20"/>
      <w:kern w:val="0"/>
      <w:sz w:val="28"/>
      <w:szCs w:val="20"/>
    </w:rPr>
  </w:style>
  <w:style w:type="paragraph" w:customStyle="1" w:styleId="1110">
    <w:name w:val="內文1.1.1"/>
    <w:basedOn w:val="a"/>
    <w:semiHidden/>
    <w:rsid w:val="00CC2218"/>
    <w:pPr>
      <w:adjustRightInd w:val="0"/>
      <w:spacing w:before="120" w:after="120" w:line="500" w:lineRule="exact"/>
      <w:ind w:left="284" w:firstLine="709"/>
      <w:textAlignment w:val="baseline"/>
    </w:pPr>
    <w:rPr>
      <w:spacing w:val="20"/>
      <w:kern w:val="0"/>
      <w:sz w:val="28"/>
      <w:szCs w:val="20"/>
    </w:rPr>
  </w:style>
  <w:style w:type="paragraph" w:customStyle="1" w:styleId="1112">
    <w:name w:val="標題1.1.1"/>
    <w:basedOn w:val="a"/>
    <w:semiHidden/>
    <w:rsid w:val="00CC2218"/>
    <w:pPr>
      <w:adjustRightInd w:val="0"/>
      <w:spacing w:before="120" w:after="120" w:line="500" w:lineRule="exact"/>
      <w:ind w:left="284" w:firstLine="0"/>
      <w:textAlignment w:val="baseline"/>
    </w:pPr>
    <w:rPr>
      <w:rFonts w:eastAsia="華康中黑體"/>
      <w:spacing w:val="20"/>
      <w:kern w:val="0"/>
      <w:sz w:val="32"/>
      <w:szCs w:val="20"/>
    </w:rPr>
  </w:style>
  <w:style w:type="paragraph" w:customStyle="1" w:styleId="afffffffff5">
    <w:name w:val="標題(一)"/>
    <w:basedOn w:val="a"/>
    <w:semiHidden/>
    <w:rsid w:val="00CC2218"/>
    <w:pPr>
      <w:adjustRightInd w:val="0"/>
      <w:spacing w:before="120" w:after="120" w:line="500" w:lineRule="exact"/>
      <w:ind w:left="1134" w:hanging="567"/>
      <w:textAlignment w:val="baseline"/>
    </w:pPr>
    <w:rPr>
      <w:spacing w:val="20"/>
      <w:kern w:val="0"/>
      <w:sz w:val="28"/>
      <w:szCs w:val="20"/>
    </w:rPr>
  </w:style>
  <w:style w:type="paragraph" w:customStyle="1" w:styleId="1f3">
    <w:name w:val="標題1"/>
    <w:basedOn w:val="afffffffff5"/>
    <w:semiHidden/>
    <w:rsid w:val="00CC2218"/>
    <w:pPr>
      <w:ind w:left="1135" w:hanging="284"/>
    </w:pPr>
  </w:style>
  <w:style w:type="paragraph" w:customStyle="1" w:styleId="1f4">
    <w:name w:val="標題(1)"/>
    <w:basedOn w:val="1f3"/>
    <w:semiHidden/>
    <w:rsid w:val="00CC2218"/>
    <w:pPr>
      <w:ind w:left="1531" w:hanging="397"/>
    </w:pPr>
  </w:style>
  <w:style w:type="paragraph" w:styleId="afffffffff6">
    <w:name w:val="Block Text"/>
    <w:basedOn w:val="a"/>
    <w:rsid w:val="00CC2218"/>
    <w:pPr>
      <w:spacing w:line="240" w:lineRule="exact"/>
      <w:ind w:left="113" w:right="113" w:firstLine="0"/>
      <w:jc w:val="center"/>
    </w:pPr>
  </w:style>
  <w:style w:type="paragraph" w:customStyle="1" w:styleId="afffffffff7">
    <w:name w:val="一、(二)下齊頭"/>
    <w:basedOn w:val="afffa"/>
    <w:semiHidden/>
    <w:qFormat/>
    <w:rsid w:val="00CC2218"/>
    <w:pPr>
      <w:ind w:leftChars="500" w:left="1200" w:firstLineChars="0" w:firstLine="0"/>
    </w:pPr>
  </w:style>
  <w:style w:type="paragraph" w:customStyle="1" w:styleId="150">
    <w:name w:val="1.5"/>
    <w:basedOn w:val="a6"/>
    <w:semiHidden/>
    <w:qFormat/>
    <w:rsid w:val="00CC2218"/>
    <w:pPr>
      <w:spacing w:beforeLines="150" w:afterLines="50" w:line="354" w:lineRule="exact"/>
      <w:ind w:firstLine="0"/>
    </w:pPr>
    <w:rPr>
      <w:rFonts w:ascii="Times New Roman" w:eastAsia="標楷體" w:hAnsi="Times New Roman" w:cs="Times New Roman"/>
    </w:rPr>
  </w:style>
  <w:style w:type="character" w:customStyle="1" w:styleId="afffffffff8">
    <w:name w:val="一、(二)下齊頭 字元"/>
    <w:basedOn w:val="afffb"/>
    <w:semiHidden/>
    <w:rsid w:val="00CC2218"/>
    <w:rPr>
      <w:rFonts w:ascii="標楷體" w:eastAsia="標楷體" w:hAnsi="標楷體"/>
      <w:kern w:val="2"/>
      <w:sz w:val="24"/>
      <w:szCs w:val="24"/>
    </w:rPr>
  </w:style>
  <w:style w:type="paragraph" w:customStyle="1" w:styleId="afffffffff9">
    <w:name w:val="標題函"/>
    <w:basedOn w:val="16"/>
    <w:semiHidden/>
    <w:rsid w:val="00CC2218"/>
    <w:pPr>
      <w:topLinePunct/>
      <w:spacing w:before="0"/>
    </w:pPr>
    <w:rPr>
      <w:color w:val="000000"/>
      <w:sz w:val="28"/>
      <w:szCs w:val="28"/>
    </w:rPr>
  </w:style>
  <w:style w:type="paragraph" w:customStyle="1" w:styleId="Style1">
    <w:name w:val="Style 1"/>
    <w:basedOn w:val="a"/>
    <w:semiHidden/>
    <w:rsid w:val="00CC2218"/>
    <w:pPr>
      <w:autoSpaceDE w:val="0"/>
      <w:autoSpaceDN w:val="0"/>
      <w:spacing w:line="240" w:lineRule="auto"/>
      <w:ind w:left="144" w:firstLine="0"/>
      <w:jc w:val="left"/>
    </w:pPr>
    <w:rPr>
      <w:rFonts w:eastAsia="新細明體"/>
      <w:kern w:val="0"/>
      <w:sz w:val="21"/>
      <w:szCs w:val="21"/>
    </w:rPr>
  </w:style>
  <w:style w:type="paragraph" w:customStyle="1" w:styleId="Style2">
    <w:name w:val="Style 2"/>
    <w:basedOn w:val="a"/>
    <w:semiHidden/>
    <w:rsid w:val="00CC2218"/>
    <w:pPr>
      <w:autoSpaceDE w:val="0"/>
      <w:autoSpaceDN w:val="0"/>
      <w:adjustRightInd w:val="0"/>
      <w:spacing w:line="240" w:lineRule="auto"/>
      <w:ind w:firstLine="0"/>
      <w:jc w:val="left"/>
    </w:pPr>
    <w:rPr>
      <w:rFonts w:eastAsia="新細明體"/>
      <w:kern w:val="0"/>
      <w:sz w:val="20"/>
      <w:szCs w:val="20"/>
    </w:rPr>
  </w:style>
  <w:style w:type="character" w:customStyle="1" w:styleId="CharacterStyle1">
    <w:name w:val="Character Style 1"/>
    <w:semiHidden/>
    <w:rsid w:val="00CC2218"/>
    <w:rPr>
      <w:sz w:val="21"/>
    </w:rPr>
  </w:style>
  <w:style w:type="character" w:customStyle="1" w:styleId="CharacterStyle2">
    <w:name w:val="Character Style 2"/>
    <w:semiHidden/>
    <w:rsid w:val="00CC2218"/>
    <w:rPr>
      <w:sz w:val="20"/>
    </w:rPr>
  </w:style>
  <w:style w:type="paragraph" w:customStyle="1" w:styleId="afffffffffa">
    <w:name w:val="分項段落"/>
    <w:basedOn w:val="a"/>
    <w:semiHidden/>
    <w:rsid w:val="00CC2218"/>
    <w:pPr>
      <w:snapToGrid w:val="0"/>
      <w:spacing w:line="360" w:lineRule="auto"/>
      <w:ind w:firstLine="0"/>
      <w:textAlignment w:val="baseline"/>
    </w:pPr>
    <w:rPr>
      <w:noProof/>
      <w:kern w:val="0"/>
      <w:sz w:val="36"/>
      <w:szCs w:val="20"/>
    </w:rPr>
  </w:style>
  <w:style w:type="paragraph" w:customStyle="1" w:styleId="afffffffffb">
    <w:name w:val="字元 字元 字元 字元 字元 字元"/>
    <w:basedOn w:val="a"/>
    <w:semiHidden/>
    <w:rsid w:val="00CC2218"/>
    <w:pPr>
      <w:widowControl/>
      <w:spacing w:after="160" w:line="240" w:lineRule="exact"/>
      <w:ind w:firstLine="0"/>
      <w:jc w:val="left"/>
    </w:pPr>
    <w:rPr>
      <w:rFonts w:ascii="Tahoma" w:eastAsia="新細明體" w:hAnsi="Tahoma"/>
      <w:kern w:val="0"/>
      <w:sz w:val="20"/>
      <w:szCs w:val="20"/>
      <w:lang w:eastAsia="en-US"/>
    </w:rPr>
  </w:style>
  <w:style w:type="paragraph" w:styleId="afffffffffc">
    <w:name w:val="List Bullet"/>
    <w:basedOn w:val="a"/>
    <w:autoRedefine/>
    <w:semiHidden/>
    <w:rsid w:val="00CC2218"/>
    <w:pPr>
      <w:tabs>
        <w:tab w:val="num" w:pos="361"/>
      </w:tabs>
      <w:spacing w:line="240" w:lineRule="auto"/>
      <w:ind w:leftChars="200" w:left="361" w:hangingChars="200" w:hanging="360"/>
      <w:jc w:val="left"/>
    </w:pPr>
    <w:rPr>
      <w:rFonts w:eastAsia="新細明體"/>
    </w:rPr>
  </w:style>
  <w:style w:type="paragraph" w:customStyle="1" w:styleId="afffffffffd">
    <w:name w:val="屏東縣政府 令"/>
    <w:basedOn w:val="a6"/>
    <w:semiHidden/>
    <w:rsid w:val="00CC2218"/>
    <w:pPr>
      <w:kinsoku w:val="0"/>
      <w:wordWrap w:val="0"/>
      <w:spacing w:beforeLines="50" w:afterLines="50" w:line="320" w:lineRule="exact"/>
      <w:ind w:firstLine="0"/>
      <w:jc w:val="center"/>
    </w:pPr>
    <w:rPr>
      <w:rFonts w:ascii="Times New Roman" w:hAnsi="Times New Roman" w:cs="Times New Roman"/>
      <w:b/>
      <w:sz w:val="32"/>
    </w:rPr>
  </w:style>
  <w:style w:type="paragraph" w:customStyle="1" w:styleId="afffffffffe">
    <w:name w:val="縣長"/>
    <w:basedOn w:val="a6"/>
    <w:semiHidden/>
    <w:rsid w:val="00CC2218"/>
    <w:pPr>
      <w:kinsoku w:val="0"/>
      <w:wordWrap w:val="0"/>
      <w:spacing w:before="240" w:line="240" w:lineRule="auto"/>
      <w:ind w:firstLine="0"/>
    </w:pPr>
    <w:rPr>
      <w:sz w:val="36"/>
    </w:rPr>
  </w:style>
  <w:style w:type="paragraph" w:customStyle="1" w:styleId="affffffffff">
    <w:name w:val="副本："/>
    <w:basedOn w:val="aff0"/>
    <w:semiHidden/>
    <w:rsid w:val="00CC2218"/>
    <w:pPr>
      <w:kinsoku w:val="0"/>
      <w:wordWrap w:val="0"/>
      <w:snapToGrid/>
      <w:spacing w:line="300" w:lineRule="exact"/>
      <w:ind w:left="595" w:hanging="595"/>
      <w:jc w:val="both"/>
    </w:pPr>
    <w:rPr>
      <w:rFonts w:ascii="細明體" w:eastAsia="細明體" w:hAnsi="Courier New" w:cs="Courier New"/>
      <w:sz w:val="20"/>
      <w:szCs w:val="24"/>
    </w:rPr>
  </w:style>
  <w:style w:type="paragraph" w:customStyle="1" w:styleId="affffffffff0">
    <w:name w:val="嘉義市政府"/>
    <w:basedOn w:val="a"/>
    <w:semiHidden/>
    <w:rsid w:val="00CC2218"/>
    <w:pPr>
      <w:spacing w:after="360" w:line="400" w:lineRule="exact"/>
      <w:ind w:firstLine="0"/>
    </w:pPr>
    <w:rPr>
      <w:rFonts w:eastAsia="華康中明體"/>
      <w:sz w:val="36"/>
    </w:rPr>
  </w:style>
  <w:style w:type="character" w:customStyle="1" w:styleId="HeaderChar">
    <w:name w:val="Header Char"/>
    <w:semiHidden/>
    <w:locked/>
    <w:rsid w:val="00CC2218"/>
    <w:rPr>
      <w:rFonts w:ascii="Calibri" w:eastAsia="新細明體" w:hAnsi="Calibri"/>
      <w:kern w:val="2"/>
      <w:lang w:val="en-US" w:eastAsia="zh-TW" w:bidi="ar-SA"/>
    </w:rPr>
  </w:style>
  <w:style w:type="character" w:customStyle="1" w:styleId="FooterChar">
    <w:name w:val="Footer Char"/>
    <w:semiHidden/>
    <w:locked/>
    <w:rsid w:val="00CC2218"/>
    <w:rPr>
      <w:rFonts w:ascii="Calibri" w:eastAsia="新細明體" w:hAnsi="Calibri"/>
      <w:kern w:val="2"/>
      <w:lang w:val="en-US" w:eastAsia="zh-TW" w:bidi="ar-SA"/>
    </w:rPr>
  </w:style>
  <w:style w:type="paragraph" w:customStyle="1" w:styleId="031">
    <w:name w:val="031"/>
    <w:basedOn w:val="a"/>
    <w:semiHidden/>
    <w:rsid w:val="00CC2218"/>
    <w:pPr>
      <w:widowControl/>
      <w:spacing w:before="100" w:beforeAutospacing="1" w:after="100" w:afterAutospacing="1" w:line="240" w:lineRule="auto"/>
      <w:ind w:firstLine="0"/>
      <w:jc w:val="left"/>
    </w:pPr>
    <w:rPr>
      <w:rFonts w:ascii="Arial Unicode MS" w:eastAsia="Arial Unicode MS" w:hAnsi="Arial Unicode MS" w:cs="Arial Unicode MS"/>
      <w:kern w:val="0"/>
    </w:rPr>
  </w:style>
  <w:style w:type="paragraph" w:customStyle="1" w:styleId="Standard">
    <w:name w:val="Standard"/>
    <w:semiHidden/>
    <w:rsid w:val="005E2B30"/>
    <w:pPr>
      <w:autoSpaceDN w:val="0"/>
      <w:textAlignment w:val="baseline"/>
    </w:pPr>
    <w:rPr>
      <w:rFonts w:ascii="Calibri" w:hAnsi="Calibri"/>
    </w:rPr>
  </w:style>
  <w:style w:type="paragraph" w:customStyle="1" w:styleId="Textbody">
    <w:name w:val="Text body"/>
    <w:semiHidden/>
    <w:rsid w:val="005E2B30"/>
    <w:pPr>
      <w:widowControl w:val="0"/>
      <w:suppressAutoHyphens/>
      <w:autoSpaceDN w:val="0"/>
      <w:textAlignment w:val="baseline"/>
    </w:pPr>
    <w:rPr>
      <w:kern w:val="3"/>
      <w:sz w:val="24"/>
      <w:szCs w:val="24"/>
    </w:rPr>
  </w:style>
  <w:style w:type="paragraph" w:styleId="affffffffff1">
    <w:name w:val="footnote text"/>
    <w:basedOn w:val="Textbody"/>
    <w:link w:val="affffffffff2"/>
    <w:semiHidden/>
    <w:rsid w:val="00C2079D"/>
    <w:pPr>
      <w:snapToGrid w:val="0"/>
    </w:pPr>
    <w:rPr>
      <w:sz w:val="20"/>
      <w:szCs w:val="20"/>
    </w:rPr>
  </w:style>
  <w:style w:type="character" w:customStyle="1" w:styleId="affffffffff2">
    <w:name w:val="註腳文字 字元"/>
    <w:link w:val="affffffffff1"/>
    <w:rsid w:val="00C2079D"/>
    <w:rPr>
      <w:kern w:val="3"/>
    </w:rPr>
  </w:style>
  <w:style w:type="paragraph" w:customStyle="1" w:styleId="-10">
    <w:name w:val="標題-1"/>
    <w:basedOn w:val="Textbody"/>
    <w:semiHidden/>
    <w:rsid w:val="00C2079D"/>
    <w:pPr>
      <w:spacing w:after="120" w:line="0" w:lineRule="atLeast"/>
    </w:pPr>
    <w:rPr>
      <w:rFonts w:ascii="Arial" w:eastAsia="標楷體" w:hAnsi="Arial"/>
      <w:sz w:val="40"/>
    </w:rPr>
  </w:style>
  <w:style w:type="paragraph" w:customStyle="1" w:styleId="Framecontents">
    <w:name w:val="Frame contents"/>
    <w:basedOn w:val="Standard"/>
    <w:semiHidden/>
    <w:rsid w:val="00C2079D"/>
    <w:rPr>
      <w:rFonts w:ascii="Times New Roman" w:hAnsi="Times New Roman"/>
    </w:rPr>
  </w:style>
  <w:style w:type="paragraph" w:customStyle="1" w:styleId="TableContents">
    <w:name w:val="Table Contents"/>
    <w:basedOn w:val="Standard"/>
    <w:rsid w:val="00C2079D"/>
    <w:pPr>
      <w:suppressLineNumbers/>
    </w:pPr>
    <w:rPr>
      <w:rFonts w:ascii="Times New Roman" w:hAnsi="Times New Roman"/>
    </w:rPr>
  </w:style>
  <w:style w:type="character" w:styleId="affffffffff3">
    <w:name w:val="footnote reference"/>
    <w:semiHidden/>
    <w:rsid w:val="00C2079D"/>
    <w:rPr>
      <w:position w:val="0"/>
      <w:vertAlign w:val="superscript"/>
    </w:rPr>
  </w:style>
  <w:style w:type="character" w:customStyle="1" w:styleId="FootnoteSymbol">
    <w:name w:val="Footnote Symbol"/>
    <w:semiHidden/>
    <w:rsid w:val="00C2079D"/>
  </w:style>
  <w:style w:type="paragraph" w:customStyle="1" w:styleId="affffffffff4">
    <w:name w:val="法條"/>
    <w:semiHidden/>
    <w:rsid w:val="00231C1A"/>
    <w:pPr>
      <w:widowControl w:val="0"/>
      <w:kinsoku w:val="0"/>
      <w:overflowPunct w:val="0"/>
      <w:autoSpaceDE w:val="0"/>
      <w:autoSpaceDN w:val="0"/>
      <w:adjustRightInd w:val="0"/>
      <w:ind w:left="1304" w:hanging="1304"/>
      <w:jc w:val="both"/>
    </w:pPr>
    <w:rPr>
      <w:rFonts w:ascii="全真楷書" w:eastAsia="華康楷書體W3"/>
      <w:noProof/>
      <w:snapToGrid w:val="0"/>
      <w:spacing w:val="8"/>
      <w:sz w:val="24"/>
    </w:rPr>
  </w:style>
  <w:style w:type="table" w:styleId="affffffffff5">
    <w:name w:val="Table Grid"/>
    <w:basedOn w:val="a1"/>
    <w:uiPriority w:val="59"/>
    <w:rsid w:val="00D83C87"/>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6">
    <w:name w:val="目錄／凸排"/>
    <w:basedOn w:val="a"/>
    <w:autoRedefine/>
    <w:rsid w:val="00644486"/>
    <w:pPr>
      <w:tabs>
        <w:tab w:val="right" w:leader="middleDot" w:pos="8040"/>
      </w:tabs>
      <w:topLinePunct/>
      <w:spacing w:line="360" w:lineRule="exact"/>
      <w:ind w:left="1200" w:rightChars="200" w:right="480" w:hangingChars="500" w:hanging="1200"/>
      <w:jc w:val="distribute"/>
    </w:pPr>
  </w:style>
  <w:style w:type="paragraph" w:customStyle="1" w:styleId="XXXX">
    <w:name w:val="目錄／XXXX：一、凸排"/>
    <w:basedOn w:val="a"/>
    <w:autoRedefine/>
    <w:rsid w:val="00985872"/>
    <w:pPr>
      <w:tabs>
        <w:tab w:val="right" w:leader="middleDot" w:pos="8040"/>
      </w:tabs>
      <w:topLinePunct/>
      <w:spacing w:line="360" w:lineRule="exact"/>
      <w:ind w:left="1680" w:rightChars="200" w:right="480" w:hangingChars="700" w:hanging="1680"/>
    </w:pPr>
  </w:style>
  <w:style w:type="paragraph" w:customStyle="1" w:styleId="XXXX0">
    <w:name w:val="目錄／XXXX：凸排"/>
    <w:basedOn w:val="a"/>
    <w:autoRedefine/>
    <w:rsid w:val="00644486"/>
    <w:pPr>
      <w:tabs>
        <w:tab w:val="right" w:leader="middleDot" w:pos="8040"/>
      </w:tabs>
      <w:topLinePunct/>
      <w:spacing w:line="360" w:lineRule="exact"/>
      <w:ind w:left="500" w:rightChars="200" w:right="200" w:hangingChars="500" w:hanging="500"/>
      <w:jc w:val="distribute"/>
    </w:pPr>
    <w:rPr>
      <w:color w:val="000000"/>
    </w:rPr>
  </w:style>
  <w:style w:type="paragraph" w:customStyle="1" w:styleId="affffffffff7">
    <w:name w:val="專載／大標（前放圖）"/>
    <w:basedOn w:val="a"/>
    <w:autoRedefine/>
    <w:rsid w:val="007C7761"/>
    <w:pPr>
      <w:topLinePunct/>
      <w:ind w:firstLine="0"/>
    </w:pPr>
    <w:rPr>
      <w:rFonts w:hAnsi="標楷體"/>
      <w:b/>
      <w:color w:val="000000"/>
      <w:sz w:val="28"/>
      <w:szCs w:val="28"/>
    </w:rPr>
  </w:style>
  <w:style w:type="paragraph" w:customStyle="1" w:styleId="affffffffff8">
    <w:name w:val="專載／壹、"/>
    <w:basedOn w:val="a"/>
    <w:autoRedefine/>
    <w:rsid w:val="007C7761"/>
    <w:pPr>
      <w:topLinePunct/>
      <w:spacing w:beforeLines="150" w:afterLines="150"/>
      <w:ind w:firstLine="0"/>
    </w:pPr>
    <w:rPr>
      <w:rFonts w:hAnsi="標楷體"/>
      <w:b/>
      <w:color w:val="000000"/>
      <w:sz w:val="28"/>
      <w:szCs w:val="28"/>
    </w:rPr>
  </w:style>
  <w:style w:type="paragraph" w:customStyle="1" w:styleId="affffffffff9">
    <w:name w:val="專載／壹、下內文"/>
    <w:basedOn w:val="a"/>
    <w:autoRedefine/>
    <w:rsid w:val="00E03FBA"/>
    <w:pPr>
      <w:overflowPunct w:val="0"/>
      <w:ind w:firstLineChars="200" w:firstLine="480"/>
    </w:pPr>
    <w:rPr>
      <w:rFonts w:ascii="標楷體" w:hAnsi="標楷體"/>
    </w:rPr>
  </w:style>
  <w:style w:type="paragraph" w:customStyle="1" w:styleId="1f5">
    <w:name w:val="專載／1.凸排"/>
    <w:basedOn w:val="a"/>
    <w:autoRedefine/>
    <w:rsid w:val="00F40FC8"/>
    <w:pPr>
      <w:overflowPunct w:val="0"/>
      <w:ind w:leftChars="500" w:left="600" w:hangingChars="100" w:hanging="100"/>
    </w:pPr>
  </w:style>
  <w:style w:type="paragraph" w:customStyle="1" w:styleId="1f6">
    <w:name w:val="專載／(1)凸排"/>
    <w:basedOn w:val="a"/>
    <w:autoRedefine/>
    <w:rsid w:val="00D86BB9"/>
    <w:pPr>
      <w:ind w:leftChars="600" w:left="1800" w:hangingChars="150" w:hanging="360"/>
    </w:pPr>
  </w:style>
  <w:style w:type="paragraph" w:customStyle="1" w:styleId="XXXX1">
    <w:name w:val="目錄／XXXX：下  二凸排"/>
    <w:basedOn w:val="a"/>
    <w:autoRedefine/>
    <w:rsid w:val="00644486"/>
    <w:pPr>
      <w:tabs>
        <w:tab w:val="right" w:leader="middleDot" w:pos="8040"/>
      </w:tabs>
      <w:topLinePunct/>
      <w:spacing w:line="360" w:lineRule="exact"/>
      <w:ind w:leftChars="500" w:left="700" w:rightChars="200" w:right="200" w:hangingChars="200" w:hanging="200"/>
    </w:pPr>
  </w:style>
  <w:style w:type="paragraph" w:customStyle="1" w:styleId="affffffffffa">
    <w:name w:val="法規／次標"/>
    <w:autoRedefine/>
    <w:rsid w:val="00F64D21"/>
    <w:pPr>
      <w:jc w:val="both"/>
    </w:pPr>
    <w:rPr>
      <w:rFonts w:eastAsia="標楷體" w:hAnsi="標楷體"/>
      <w:b/>
      <w:color w:val="000000"/>
      <w:kern w:val="2"/>
      <w:sz w:val="28"/>
      <w:szCs w:val="28"/>
    </w:rPr>
  </w:style>
  <w:style w:type="paragraph" w:customStyle="1" w:styleId="affffffffffb">
    <w:name w:val="法標／表格內文"/>
    <w:autoRedefine/>
    <w:rsid w:val="006F081E"/>
    <w:pPr>
      <w:spacing w:line="280" w:lineRule="exact"/>
      <w:jc w:val="both"/>
    </w:pPr>
    <w:rPr>
      <w:rFonts w:ascii="標楷體" w:eastAsia="標楷體" w:hAnsi="標楷體"/>
      <w:sz w:val="22"/>
      <w:szCs w:val="22"/>
    </w:rPr>
  </w:style>
  <w:style w:type="paragraph" w:customStyle="1" w:styleId="affffffffffc">
    <w:name w:val="法規／第Ｘ條附表Ｘ　凸排"/>
    <w:basedOn w:val="aff6"/>
    <w:autoRedefine/>
    <w:rsid w:val="006F081E"/>
    <w:pPr>
      <w:spacing w:afterLines="50" w:line="240" w:lineRule="auto"/>
      <w:ind w:left="2018" w:hangingChars="720" w:hanging="2018"/>
      <w:jc w:val="both"/>
    </w:pPr>
    <w:rPr>
      <w:noProof/>
    </w:rPr>
  </w:style>
  <w:style w:type="paragraph" w:customStyle="1" w:styleId="affffffffffd">
    <w:name w:val="法規／未完待續"/>
    <w:basedOn w:val="Textbody"/>
    <w:autoRedefine/>
    <w:rsid w:val="007E6C24"/>
    <w:pPr>
      <w:jc w:val="right"/>
      <w:outlineLvl w:val="0"/>
    </w:pPr>
    <w:rPr>
      <w:rFonts w:ascii="標楷體" w:eastAsia="標楷體" w:hAnsi="標楷體"/>
    </w:rPr>
  </w:style>
  <w:style w:type="paragraph" w:customStyle="1" w:styleId="XXXX2">
    <w:name w:val="法規/XX部、XX部 令"/>
    <w:basedOn w:val="16"/>
    <w:autoRedefine/>
    <w:rsid w:val="00FB77F9"/>
    <w:pPr>
      <w:topLinePunct/>
      <w:spacing w:beforeLines="150"/>
    </w:pPr>
    <w:rPr>
      <w:sz w:val="28"/>
      <w:szCs w:val="28"/>
    </w:rPr>
  </w:style>
  <w:style w:type="paragraph" w:customStyle="1" w:styleId="affffffffffe">
    <w:name w:val="法規／發文日期"/>
    <w:basedOn w:val="affffc"/>
    <w:autoRedefine/>
    <w:rsid w:val="004633FD"/>
    <w:pPr>
      <w:spacing w:line="380" w:lineRule="exact"/>
      <w:ind w:left="1220" w:hanging="1220"/>
    </w:pPr>
  </w:style>
  <w:style w:type="paragraph" w:customStyle="1" w:styleId="afffffffffff">
    <w:name w:val="法規／修正"/>
    <w:basedOn w:val="affffc"/>
    <w:autoRedefine/>
    <w:rsid w:val="00DF71BA"/>
    <w:pPr>
      <w:spacing w:line="380" w:lineRule="exact"/>
      <w:ind w:left="0" w:firstLineChars="0" w:firstLine="0"/>
    </w:pPr>
  </w:style>
  <w:style w:type="paragraph" w:customStyle="1" w:styleId="afffffffffff0">
    <w:name w:val="法規／附修正"/>
    <w:basedOn w:val="affffc"/>
    <w:autoRedefine/>
    <w:rsid w:val="00DF71BA"/>
    <w:pPr>
      <w:spacing w:line="380" w:lineRule="exact"/>
      <w:ind w:left="0" w:firstLineChars="100" w:firstLine="244"/>
    </w:pPr>
  </w:style>
  <w:style w:type="paragraph" w:customStyle="1" w:styleId="afffffffffff1">
    <w:name w:val="法規／部長大人"/>
    <w:basedOn w:val="a"/>
    <w:autoRedefine/>
    <w:rsid w:val="009E1DB0"/>
    <w:pPr>
      <w:topLinePunct/>
      <w:spacing w:beforeLines="150"/>
      <w:ind w:firstLine="0"/>
    </w:pPr>
    <w:rPr>
      <w:color w:val="000000"/>
    </w:rPr>
  </w:style>
  <w:style w:type="paragraph" w:customStyle="1" w:styleId="afffffffffff2">
    <w:name w:val="法規／法規總說明標題"/>
    <w:basedOn w:val="aff6"/>
    <w:autoRedefine/>
    <w:rsid w:val="00051CBF"/>
    <w:pPr>
      <w:snapToGrid w:val="0"/>
      <w:spacing w:beforeLines="50" w:before="120" w:afterLines="50" w:after="120" w:line="240" w:lineRule="auto"/>
      <w:jc w:val="center"/>
    </w:pPr>
  </w:style>
  <w:style w:type="paragraph" w:customStyle="1" w:styleId="afffffffffff3">
    <w:name w:val="法規／總說明內文"/>
    <w:basedOn w:val="affffff7"/>
    <w:autoRedefine/>
    <w:rsid w:val="009E1DB0"/>
    <w:pPr>
      <w:spacing w:line="400" w:lineRule="exact"/>
      <w:ind w:left="0" w:firstLineChars="200" w:firstLine="480"/>
    </w:pPr>
    <w:rPr>
      <w:noProof/>
    </w:rPr>
  </w:style>
  <w:style w:type="paragraph" w:customStyle="1" w:styleId="afffffffffff4">
    <w:name w:val="法規／沿革"/>
    <w:basedOn w:val="28"/>
    <w:autoRedefine/>
    <w:rsid w:val="005578DB"/>
    <w:pPr>
      <w:spacing w:line="400" w:lineRule="exact"/>
      <w:ind w:left="400" w:hangingChars="200" w:hanging="400"/>
      <w:jc w:val="right"/>
    </w:pPr>
    <w:rPr>
      <w:rFonts w:hAnsi="標楷體"/>
      <w:sz w:val="20"/>
      <w:szCs w:val="20"/>
    </w:rPr>
  </w:style>
  <w:style w:type="paragraph" w:customStyle="1" w:styleId="afffffffffff5">
    <w:name w:val="附錄／日期"/>
    <w:basedOn w:val="a6"/>
    <w:autoRedefine/>
    <w:rsid w:val="00545803"/>
    <w:pPr>
      <w:spacing w:beforeLines="150" w:before="360" w:afterLines="50" w:after="120"/>
      <w:ind w:firstLine="0"/>
    </w:pPr>
    <w:rPr>
      <w:rFonts w:ascii="Times New Roman" w:eastAsia="標楷體" w:hAnsi="Times New Roman" w:cs="Times New Roman"/>
    </w:rPr>
  </w:style>
  <w:style w:type="paragraph" w:customStyle="1" w:styleId="afffffffffff6">
    <w:name w:val="附表／日期下內文"/>
    <w:basedOn w:val="a"/>
    <w:autoRedefine/>
    <w:rsid w:val="005578DB"/>
    <w:pPr>
      <w:snapToGrid w:val="0"/>
      <w:spacing w:line="240" w:lineRule="atLeast"/>
      <w:ind w:firstLineChars="202" w:firstLine="485"/>
    </w:pPr>
  </w:style>
  <w:style w:type="paragraph" w:customStyle="1" w:styleId="XXX">
    <w:name w:val="法規／第XX條附表X  凸排"/>
    <w:basedOn w:val="affffffffffc"/>
    <w:autoRedefine/>
    <w:rsid w:val="003C755B"/>
    <w:pPr>
      <w:spacing w:after="50"/>
      <w:ind w:left="820" w:hangingChars="820" w:hanging="820"/>
    </w:pPr>
  </w:style>
  <w:style w:type="paragraph" w:customStyle="1" w:styleId="afffffffffff7">
    <w:name w:val="政令／說明一、"/>
    <w:basedOn w:val="affffffffffe"/>
    <w:autoRedefine/>
    <w:rsid w:val="00C62288"/>
    <w:pPr>
      <w:ind w:left="1708" w:hangingChars="700" w:hanging="1708"/>
    </w:pPr>
  </w:style>
  <w:style w:type="paragraph" w:customStyle="1" w:styleId="afffffffffff8">
    <w:name w:val="政令／說明二、"/>
    <w:basedOn w:val="afffffffffff7"/>
    <w:autoRedefine/>
    <w:rsid w:val="00C62288"/>
    <w:pPr>
      <w:ind w:leftChars="500" w:left="700" w:hangingChars="200" w:hanging="200"/>
    </w:pPr>
  </w:style>
  <w:style w:type="paragraph" w:customStyle="1" w:styleId="afffffffffff9">
    <w:name w:val="圖"/>
    <w:autoRedefine/>
    <w:rsid w:val="00996FEF"/>
    <w:pPr>
      <w:spacing w:beforeLines="175"/>
      <w:jc w:val="center"/>
    </w:pPr>
    <w:rPr>
      <w:rFonts w:ascii="Calibri" w:eastAsia="標楷體" w:hAnsi="Calibri"/>
      <w:noProof/>
      <w:kern w:val="2"/>
      <w:sz w:val="24"/>
      <w:szCs w:val="24"/>
    </w:rPr>
  </w:style>
  <w:style w:type="paragraph" w:customStyle="1" w:styleId="afffffffffffa">
    <w:name w:val="法規／部長大人下一位"/>
    <w:basedOn w:val="afffffffffff1"/>
    <w:autoRedefine/>
    <w:rsid w:val="00417451"/>
    <w:pPr>
      <w:spacing w:beforeLines="100"/>
    </w:pPr>
  </w:style>
  <w:style w:type="paragraph" w:customStyle="1" w:styleId="afffffffffffb">
    <w:name w:val="本案依分層負責規定授權主管局長決行"/>
    <w:basedOn w:val="16"/>
    <w:autoRedefine/>
    <w:rsid w:val="00B22D9B"/>
    <w:pPr>
      <w:topLinePunct/>
      <w:spacing w:before="0" w:line="370" w:lineRule="exact"/>
      <w:jc w:val="right"/>
    </w:pPr>
    <w:rPr>
      <w:sz w:val="24"/>
      <w:szCs w:val="24"/>
    </w:rPr>
  </w:style>
  <w:style w:type="paragraph" w:customStyle="1" w:styleId="afffffffffffc">
    <w:name w:val="政令(一)"/>
    <w:basedOn w:val="afffffffffff8"/>
    <w:autoRedefine/>
    <w:rsid w:val="00AF513E"/>
    <w:pPr>
      <w:ind w:leftChars="700" w:left="2168" w:hanging="488"/>
    </w:pPr>
  </w:style>
  <w:style w:type="paragraph" w:customStyle="1" w:styleId="afffffffffffd">
    <w:name w:val="附錄／內文"/>
    <w:basedOn w:val="afffffffffff5"/>
    <w:autoRedefine/>
    <w:rsid w:val="005D48AA"/>
    <w:pPr>
      <w:spacing w:beforeLines="0" w:afterLines="0" w:line="240" w:lineRule="atLeast"/>
      <w:ind w:firstLineChars="200" w:firstLine="200"/>
    </w:pPr>
  </w:style>
  <w:style w:type="paragraph" w:customStyle="1" w:styleId="100">
    <w:name w:val="專載10."/>
    <w:basedOn w:val="1f5"/>
    <w:autoRedefine/>
    <w:qFormat/>
    <w:rsid w:val="00E03FBA"/>
    <w:pPr>
      <w:ind w:left="650" w:hangingChars="150" w:hanging="150"/>
    </w:pPr>
    <w:rPr>
      <w:noProof/>
    </w:rPr>
  </w:style>
  <w:style w:type="character" w:customStyle="1" w:styleId="20">
    <w:name w:val="標題 2 字元"/>
    <w:basedOn w:val="a0"/>
    <w:link w:val="2"/>
    <w:rsid w:val="00884B1D"/>
    <w:rPr>
      <w:rFonts w:ascii="Arial" w:eastAsia="標楷體" w:hAnsi="Arial"/>
      <w:b/>
      <w:bCs/>
      <w:sz w:val="28"/>
      <w:szCs w:val="48"/>
    </w:rPr>
  </w:style>
  <w:style w:type="character" w:customStyle="1" w:styleId="30">
    <w:name w:val="標題 3 字元"/>
    <w:basedOn w:val="a0"/>
    <w:link w:val="3"/>
    <w:rsid w:val="00884B1D"/>
    <w:rPr>
      <w:rFonts w:ascii="Calibri Light" w:hAnsi="Calibri Light" w:cs="Tahoma"/>
      <w:b/>
      <w:bCs/>
      <w:kern w:val="1"/>
      <w:sz w:val="36"/>
      <w:szCs w:val="36"/>
    </w:rPr>
  </w:style>
  <w:style w:type="paragraph" w:customStyle="1" w:styleId="Default">
    <w:name w:val="Default"/>
    <w:rsid w:val="005073FC"/>
    <w:pPr>
      <w:widowControl w:val="0"/>
      <w:autoSpaceDE w:val="0"/>
      <w:autoSpaceDN w:val="0"/>
      <w:adjustRightInd w:val="0"/>
    </w:pPr>
    <w:rPr>
      <w:rFonts w:ascii="標楷體" w:eastAsia="標楷體" w:hAnsiTheme="minorHAnsi" w:cs="標楷體"/>
      <w:color w:val="000000"/>
      <w:sz w:val="24"/>
      <w:szCs w:val="24"/>
    </w:rPr>
  </w:style>
  <w:style w:type="table" w:customStyle="1" w:styleId="TableNormal">
    <w:name w:val="Table Normal"/>
    <w:uiPriority w:val="2"/>
    <w:semiHidden/>
    <w:unhideWhenUsed/>
    <w:qFormat/>
    <w:rsid w:val="00F3562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1DB"/>
    <w:pPr>
      <w:widowControl w:val="0"/>
      <w:spacing w:line="370" w:lineRule="exact"/>
      <w:ind w:firstLine="482"/>
      <w:jc w:val="both"/>
    </w:pPr>
    <w:rPr>
      <w:rFonts w:eastAsia="標楷體"/>
      <w:kern w:val="2"/>
      <w:sz w:val="24"/>
      <w:szCs w:val="24"/>
    </w:rPr>
  </w:style>
  <w:style w:type="paragraph" w:styleId="1">
    <w:name w:val="heading 1"/>
    <w:basedOn w:val="a"/>
    <w:next w:val="a"/>
    <w:qFormat/>
    <w:rsid w:val="00CC2218"/>
    <w:pPr>
      <w:keepNext/>
      <w:spacing w:line="160" w:lineRule="exact"/>
      <w:ind w:left="113" w:right="113" w:firstLine="0"/>
      <w:jc w:val="center"/>
      <w:outlineLvl w:val="0"/>
    </w:pPr>
    <w:rPr>
      <w:rFonts w:ascii="標楷體"/>
      <w:sz w:val="16"/>
      <w:u w:val="single"/>
    </w:rPr>
  </w:style>
  <w:style w:type="paragraph" w:styleId="2">
    <w:name w:val="heading 2"/>
    <w:basedOn w:val="a"/>
    <w:link w:val="20"/>
    <w:qFormat/>
    <w:rsid w:val="00884B1D"/>
    <w:pPr>
      <w:keepNext/>
      <w:suppressAutoHyphens/>
      <w:spacing w:line="400" w:lineRule="exact"/>
      <w:ind w:firstLine="0"/>
      <w:jc w:val="left"/>
      <w:outlineLvl w:val="1"/>
    </w:pPr>
    <w:rPr>
      <w:rFonts w:ascii="Arial" w:hAnsi="Arial"/>
      <w:b/>
      <w:bCs/>
      <w:kern w:val="0"/>
      <w:sz w:val="28"/>
      <w:szCs w:val="48"/>
    </w:rPr>
  </w:style>
  <w:style w:type="paragraph" w:styleId="3">
    <w:name w:val="heading 3"/>
    <w:basedOn w:val="a"/>
    <w:link w:val="30"/>
    <w:qFormat/>
    <w:rsid w:val="00884B1D"/>
    <w:pPr>
      <w:keepNext/>
      <w:suppressAutoHyphens/>
      <w:spacing w:line="612" w:lineRule="auto"/>
      <w:ind w:firstLine="0"/>
      <w:jc w:val="left"/>
      <w:outlineLvl w:val="2"/>
    </w:pPr>
    <w:rPr>
      <w:rFonts w:ascii="Calibri Light" w:eastAsia="新細明體" w:hAnsi="Calibri Light" w:cs="Tahoma"/>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semiHidden/>
    <w:rsid w:val="00CC2218"/>
    <w:pPr>
      <w:widowControl/>
      <w:spacing w:after="160" w:line="240" w:lineRule="exact"/>
      <w:ind w:firstLine="0"/>
      <w:jc w:val="left"/>
    </w:pPr>
    <w:rPr>
      <w:rFonts w:ascii="Verdana" w:eastAsia="新細明體" w:hAnsi="Verdana" w:cs="Verdana"/>
      <w:kern w:val="0"/>
      <w:sz w:val="20"/>
      <w:szCs w:val="20"/>
      <w:lang w:eastAsia="en-US"/>
    </w:rPr>
  </w:style>
  <w:style w:type="paragraph" w:customStyle="1" w:styleId="a4">
    <w:name w:val="目錄"/>
    <w:basedOn w:val="a"/>
    <w:semiHidden/>
    <w:rsid w:val="00CC2218"/>
    <w:pPr>
      <w:spacing w:after="240" w:line="360" w:lineRule="exact"/>
      <w:jc w:val="center"/>
    </w:pPr>
    <w:rPr>
      <w:sz w:val="36"/>
    </w:rPr>
  </w:style>
  <w:style w:type="paragraph" w:customStyle="1" w:styleId="a5">
    <w:name w:val="目錄／大標（專載…）"/>
    <w:basedOn w:val="a6"/>
    <w:autoRedefine/>
    <w:rsid w:val="00EB3632"/>
    <w:pPr>
      <w:spacing w:before="240" w:after="240" w:line="400" w:lineRule="exact"/>
      <w:ind w:left="284" w:firstLine="0"/>
    </w:pPr>
    <w:rPr>
      <w:rFonts w:eastAsia="標楷體" w:hAnsi="細明體" w:cs="Times New Roman"/>
      <w:sz w:val="32"/>
    </w:rPr>
  </w:style>
  <w:style w:type="paragraph" w:styleId="a6">
    <w:name w:val="Plain Text"/>
    <w:basedOn w:val="a"/>
    <w:uiPriority w:val="99"/>
    <w:semiHidden/>
    <w:rsid w:val="00CC2218"/>
    <w:rPr>
      <w:rFonts w:ascii="細明體" w:eastAsia="細明體" w:hAnsi="Courier New" w:cs="Courier New"/>
    </w:rPr>
  </w:style>
  <w:style w:type="paragraph" w:customStyle="1" w:styleId="16">
    <w:name w:val="標楷體 16 點"/>
    <w:basedOn w:val="a"/>
    <w:semiHidden/>
    <w:rsid w:val="00CC2218"/>
    <w:pPr>
      <w:spacing w:before="240" w:line="480" w:lineRule="auto"/>
      <w:ind w:firstLine="0"/>
    </w:pPr>
    <w:rPr>
      <w:sz w:val="32"/>
      <w:szCs w:val="20"/>
    </w:rPr>
  </w:style>
  <w:style w:type="character" w:customStyle="1" w:styleId="160">
    <w:name w:val="標楷體 16 點 字元"/>
    <w:semiHidden/>
    <w:rsid w:val="00CC2218"/>
    <w:rPr>
      <w:rFonts w:eastAsia="標楷體"/>
      <w:kern w:val="2"/>
      <w:sz w:val="32"/>
    </w:rPr>
  </w:style>
  <w:style w:type="paragraph" w:customStyle="1" w:styleId="a7">
    <w:name w:val="本案"/>
    <w:basedOn w:val="a"/>
    <w:semiHidden/>
    <w:rsid w:val="00CC2218"/>
    <w:pPr>
      <w:jc w:val="right"/>
    </w:pPr>
  </w:style>
  <w:style w:type="paragraph" w:styleId="a8">
    <w:name w:val="header"/>
    <w:basedOn w:val="a"/>
    <w:rsid w:val="00CC2218"/>
    <w:pPr>
      <w:tabs>
        <w:tab w:val="center" w:pos="4153"/>
        <w:tab w:val="right" w:pos="8306"/>
      </w:tabs>
      <w:snapToGrid w:val="0"/>
    </w:pPr>
    <w:rPr>
      <w:sz w:val="20"/>
      <w:szCs w:val="20"/>
    </w:rPr>
  </w:style>
  <w:style w:type="character" w:customStyle="1" w:styleId="a9">
    <w:name w:val="頁首 字元"/>
    <w:rsid w:val="00CC2218"/>
    <w:rPr>
      <w:rFonts w:eastAsia="標楷體"/>
      <w:kern w:val="2"/>
    </w:rPr>
  </w:style>
  <w:style w:type="paragraph" w:styleId="aa">
    <w:name w:val="footer"/>
    <w:basedOn w:val="a"/>
    <w:rsid w:val="00CC2218"/>
    <w:pPr>
      <w:tabs>
        <w:tab w:val="center" w:pos="4153"/>
        <w:tab w:val="right" w:pos="8306"/>
      </w:tabs>
      <w:snapToGrid w:val="0"/>
    </w:pPr>
    <w:rPr>
      <w:sz w:val="20"/>
      <w:szCs w:val="20"/>
    </w:rPr>
  </w:style>
  <w:style w:type="character" w:customStyle="1" w:styleId="ab">
    <w:name w:val="頁尾 字元"/>
    <w:rsid w:val="00CC2218"/>
    <w:rPr>
      <w:rFonts w:eastAsia="標楷體"/>
      <w:kern w:val="2"/>
    </w:rPr>
  </w:style>
  <w:style w:type="character" w:styleId="ac">
    <w:name w:val="page number"/>
    <w:basedOn w:val="a0"/>
    <w:semiHidden/>
    <w:rsid w:val="00CC2218"/>
  </w:style>
  <w:style w:type="paragraph" w:customStyle="1" w:styleId="ad">
    <w:name w:val="發文日期及附件"/>
    <w:basedOn w:val="a"/>
    <w:semiHidden/>
    <w:qFormat/>
    <w:rsid w:val="00CC2218"/>
    <w:pPr>
      <w:topLinePunct/>
      <w:ind w:left="1200" w:hangingChars="500" w:hanging="1200"/>
    </w:pPr>
  </w:style>
  <w:style w:type="character" w:customStyle="1" w:styleId="ae">
    <w:name w:val="發文日期及附件 字元"/>
    <w:semiHidden/>
    <w:rsid w:val="00CC2218"/>
    <w:rPr>
      <w:rFonts w:eastAsia="標楷體"/>
      <w:kern w:val="2"/>
      <w:sz w:val="24"/>
      <w:szCs w:val="24"/>
    </w:rPr>
  </w:style>
  <w:style w:type="character" w:styleId="af">
    <w:name w:val="Hyperlink"/>
    <w:rsid w:val="00CC2218"/>
    <w:rPr>
      <w:color w:val="0000FF"/>
      <w:u w:val="single"/>
    </w:rPr>
  </w:style>
  <w:style w:type="paragraph" w:customStyle="1" w:styleId="af0">
    <w:name w:val="二十一"/>
    <w:basedOn w:val="21"/>
    <w:semiHidden/>
    <w:rsid w:val="00CC2218"/>
    <w:pPr>
      <w:spacing w:after="0" w:line="400" w:lineRule="exact"/>
      <w:ind w:left="839" w:hanging="839"/>
    </w:pPr>
    <w:rPr>
      <w:rFonts w:ascii="華康楷書體W5" w:eastAsia="華康楷書體W5"/>
      <w:kern w:val="0"/>
      <w:sz w:val="32"/>
      <w:szCs w:val="20"/>
    </w:rPr>
  </w:style>
  <w:style w:type="paragraph" w:styleId="21">
    <w:name w:val="Body Text Indent 2"/>
    <w:basedOn w:val="a"/>
    <w:semiHidden/>
    <w:rsid w:val="00CC2218"/>
    <w:pPr>
      <w:spacing w:after="120" w:line="480" w:lineRule="auto"/>
      <w:ind w:left="480" w:firstLine="0"/>
      <w:jc w:val="left"/>
    </w:pPr>
    <w:rPr>
      <w:rFonts w:eastAsia="新細明體"/>
    </w:rPr>
  </w:style>
  <w:style w:type="paragraph" w:customStyle="1" w:styleId="4">
    <w:name w:val="樣式4"/>
    <w:basedOn w:val="a"/>
    <w:autoRedefine/>
    <w:semiHidden/>
    <w:rsid w:val="00CC2218"/>
    <w:pPr>
      <w:spacing w:line="480" w:lineRule="exact"/>
      <w:ind w:firstLine="0"/>
      <w:jc w:val="left"/>
    </w:pPr>
    <w:rPr>
      <w:rFonts w:ascii="標楷體"/>
      <w:b/>
      <w:sz w:val="32"/>
      <w:szCs w:val="20"/>
    </w:rPr>
  </w:style>
  <w:style w:type="paragraph" w:styleId="af1">
    <w:name w:val="Body Text Indent"/>
    <w:basedOn w:val="a"/>
    <w:semiHidden/>
    <w:rsid w:val="00CC2218"/>
    <w:pPr>
      <w:spacing w:after="120" w:line="240" w:lineRule="auto"/>
      <w:ind w:left="480" w:firstLine="0"/>
      <w:jc w:val="left"/>
    </w:pPr>
    <w:rPr>
      <w:rFonts w:eastAsia="新細明體"/>
    </w:rPr>
  </w:style>
  <w:style w:type="character" w:customStyle="1" w:styleId="af2">
    <w:name w:val="本文縮排 字元"/>
    <w:semiHidden/>
    <w:rsid w:val="00CC2218"/>
    <w:rPr>
      <w:kern w:val="2"/>
      <w:sz w:val="24"/>
      <w:szCs w:val="24"/>
    </w:rPr>
  </w:style>
  <w:style w:type="paragraph" w:customStyle="1" w:styleId="af3">
    <w:name w:val="一"/>
    <w:basedOn w:val="a6"/>
    <w:rsid w:val="00CC2218"/>
    <w:pPr>
      <w:spacing w:before="120" w:after="120" w:line="480" w:lineRule="exact"/>
      <w:ind w:firstLine="0"/>
    </w:pPr>
    <w:rPr>
      <w:rFonts w:ascii="標楷體" w:eastAsia="標楷體" w:cs="Times New Roman"/>
      <w:sz w:val="28"/>
      <w:szCs w:val="20"/>
    </w:rPr>
  </w:style>
  <w:style w:type="paragraph" w:customStyle="1" w:styleId="22">
    <w:name w:val="樣式2"/>
    <w:basedOn w:val="a"/>
    <w:semiHidden/>
    <w:rsid w:val="00CC2218"/>
    <w:pPr>
      <w:spacing w:line="240" w:lineRule="auto"/>
      <w:ind w:firstLine="0"/>
      <w:jc w:val="center"/>
    </w:pPr>
    <w:rPr>
      <w:rFonts w:ascii="標楷體"/>
      <w:sz w:val="36"/>
      <w:szCs w:val="36"/>
    </w:rPr>
  </w:style>
  <w:style w:type="paragraph" w:customStyle="1" w:styleId="10">
    <w:name w:val="1."/>
    <w:basedOn w:val="31"/>
    <w:semiHidden/>
    <w:rsid w:val="00CC2218"/>
    <w:pPr>
      <w:spacing w:after="0"/>
      <w:ind w:left="1292" w:hanging="358"/>
    </w:pPr>
    <w:rPr>
      <w:rFonts w:ascii="標楷體" w:eastAsia="標楷體"/>
      <w:sz w:val="28"/>
      <w:szCs w:val="20"/>
    </w:rPr>
  </w:style>
  <w:style w:type="paragraph" w:styleId="31">
    <w:name w:val="Body Text Indent 3"/>
    <w:basedOn w:val="a"/>
    <w:semiHidden/>
    <w:rsid w:val="00CC2218"/>
    <w:pPr>
      <w:spacing w:after="120" w:line="240" w:lineRule="auto"/>
      <w:ind w:left="480" w:firstLine="0"/>
      <w:jc w:val="left"/>
    </w:pPr>
    <w:rPr>
      <w:rFonts w:eastAsia="新細明體"/>
      <w:sz w:val="16"/>
      <w:szCs w:val="16"/>
    </w:rPr>
  </w:style>
  <w:style w:type="paragraph" w:customStyle="1" w:styleId="11">
    <w:name w:val="樣式1"/>
    <w:basedOn w:val="10"/>
    <w:semiHidden/>
    <w:rsid w:val="00CC2218"/>
    <w:pPr>
      <w:jc w:val="center"/>
    </w:pPr>
    <w:rPr>
      <w:sz w:val="36"/>
      <w:szCs w:val="36"/>
    </w:rPr>
  </w:style>
  <w:style w:type="paragraph" w:styleId="HTML">
    <w:name w:val="HTML Preformatted"/>
    <w:basedOn w:val="a"/>
    <w:rsid w:val="00CC2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0"/>
      <w:jc w:val="left"/>
    </w:pPr>
    <w:rPr>
      <w:rFonts w:ascii="өũ" w:eastAsia="細明體" w:hAnsi="өũ" w:cs="細明體"/>
      <w:color w:val="000000"/>
      <w:kern w:val="0"/>
    </w:rPr>
  </w:style>
  <w:style w:type="character" w:customStyle="1" w:styleId="HTML0">
    <w:name w:val="HTML 預設格式 字元"/>
    <w:rsid w:val="00CC2218"/>
    <w:rPr>
      <w:rFonts w:ascii="өũ" w:eastAsia="細明體" w:hAnsi="өũ" w:cs="細明體"/>
      <w:color w:val="000000"/>
      <w:sz w:val="24"/>
      <w:szCs w:val="24"/>
    </w:rPr>
  </w:style>
  <w:style w:type="character" w:styleId="af4">
    <w:name w:val="Emphasis"/>
    <w:qFormat/>
    <w:rsid w:val="00CC2218"/>
    <w:rPr>
      <w:b w:val="0"/>
      <w:bCs w:val="0"/>
      <w:i w:val="0"/>
      <w:iCs w:val="0"/>
      <w:color w:val="CC0033"/>
    </w:rPr>
  </w:style>
  <w:style w:type="paragraph" w:styleId="af5">
    <w:name w:val="Body Text"/>
    <w:basedOn w:val="a"/>
    <w:qFormat/>
    <w:rsid w:val="00CC2218"/>
    <w:pPr>
      <w:wordWrap w:val="0"/>
      <w:topLinePunct/>
      <w:spacing w:line="240" w:lineRule="auto"/>
      <w:ind w:firstLine="0"/>
      <w:jc w:val="left"/>
    </w:pPr>
    <w:rPr>
      <w:rFonts w:ascii="新細明體" w:eastAsia="新細明體" w:hAnsi="新細明體"/>
      <w:kern w:val="0"/>
      <w:sz w:val="20"/>
      <w:szCs w:val="20"/>
    </w:rPr>
  </w:style>
  <w:style w:type="character" w:customStyle="1" w:styleId="af6">
    <w:name w:val="本文 字元"/>
    <w:semiHidden/>
    <w:rsid w:val="00CC2218"/>
    <w:rPr>
      <w:rFonts w:ascii="新細明體" w:hAnsi="新細明體"/>
    </w:rPr>
  </w:style>
  <w:style w:type="paragraph" w:customStyle="1" w:styleId="af7">
    <w:name w:val="表"/>
    <w:basedOn w:val="a"/>
    <w:semiHidden/>
    <w:rsid w:val="00CC2218"/>
    <w:pPr>
      <w:kinsoku w:val="0"/>
      <w:adjustRightInd w:val="0"/>
      <w:spacing w:before="120" w:after="120" w:line="0" w:lineRule="atLeast"/>
      <w:ind w:firstLine="0"/>
      <w:jc w:val="center"/>
      <w:textAlignment w:val="baseline"/>
    </w:pPr>
    <w:rPr>
      <w:rFonts w:eastAsia="新細明體"/>
      <w:b/>
      <w:kern w:val="20"/>
      <w:szCs w:val="20"/>
    </w:rPr>
  </w:style>
  <w:style w:type="character" w:customStyle="1" w:styleId="af8">
    <w:name w:val="表 字元"/>
    <w:semiHidden/>
    <w:rsid w:val="00CC2218"/>
    <w:rPr>
      <w:rFonts w:eastAsia="新細明體"/>
      <w:b/>
      <w:kern w:val="20"/>
      <w:sz w:val="24"/>
      <w:lang w:val="en-US" w:eastAsia="zh-TW" w:bidi="ar-SA"/>
    </w:rPr>
  </w:style>
  <w:style w:type="paragraph" w:customStyle="1" w:styleId="af9">
    <w:name w:val="表文"/>
    <w:basedOn w:val="a"/>
    <w:semiHidden/>
    <w:rsid w:val="00CC2218"/>
    <w:pPr>
      <w:widowControl/>
      <w:overflowPunct w:val="0"/>
      <w:autoSpaceDE w:val="0"/>
      <w:autoSpaceDN w:val="0"/>
      <w:adjustRightInd w:val="0"/>
      <w:spacing w:before="120" w:after="120" w:line="360" w:lineRule="auto"/>
      <w:ind w:firstLine="510"/>
      <w:jc w:val="left"/>
      <w:textAlignment w:val="baseline"/>
    </w:pPr>
    <w:rPr>
      <w:kern w:val="0"/>
      <w:sz w:val="28"/>
      <w:szCs w:val="20"/>
    </w:rPr>
  </w:style>
  <w:style w:type="paragraph" w:styleId="afa">
    <w:name w:val="Date"/>
    <w:basedOn w:val="a"/>
    <w:next w:val="a"/>
    <w:semiHidden/>
    <w:rsid w:val="00CC2218"/>
    <w:pPr>
      <w:kinsoku w:val="0"/>
      <w:adjustRightInd w:val="0"/>
      <w:spacing w:line="370" w:lineRule="atLeast"/>
      <w:ind w:firstLine="0"/>
      <w:jc w:val="right"/>
      <w:textAlignment w:val="baseline"/>
    </w:pPr>
    <w:rPr>
      <w:rFonts w:eastAsia="新細明體"/>
      <w:kern w:val="20"/>
      <w:szCs w:val="20"/>
    </w:rPr>
  </w:style>
  <w:style w:type="paragraph" w:styleId="afb">
    <w:name w:val="annotation text"/>
    <w:basedOn w:val="a"/>
    <w:semiHidden/>
    <w:rsid w:val="00CC2218"/>
    <w:pPr>
      <w:kinsoku w:val="0"/>
      <w:adjustRightInd w:val="0"/>
      <w:spacing w:line="370" w:lineRule="atLeast"/>
      <w:ind w:firstLine="0"/>
      <w:jc w:val="left"/>
      <w:textAlignment w:val="baseline"/>
    </w:pPr>
    <w:rPr>
      <w:rFonts w:eastAsia="新細明體"/>
      <w:kern w:val="20"/>
      <w:szCs w:val="20"/>
    </w:rPr>
  </w:style>
  <w:style w:type="paragraph" w:styleId="afc">
    <w:name w:val="annotation subject"/>
    <w:basedOn w:val="afb"/>
    <w:next w:val="afb"/>
    <w:semiHidden/>
    <w:rsid w:val="00CC2218"/>
    <w:rPr>
      <w:b/>
      <w:bCs/>
    </w:rPr>
  </w:style>
  <w:style w:type="paragraph" w:styleId="afd">
    <w:name w:val="Balloon Text"/>
    <w:basedOn w:val="a"/>
    <w:semiHidden/>
    <w:rsid w:val="00CC2218"/>
    <w:pPr>
      <w:kinsoku w:val="0"/>
      <w:adjustRightInd w:val="0"/>
      <w:spacing w:line="370" w:lineRule="atLeast"/>
      <w:ind w:firstLine="0"/>
      <w:textAlignment w:val="baseline"/>
    </w:pPr>
    <w:rPr>
      <w:rFonts w:ascii="Arial" w:eastAsia="新細明體" w:hAnsi="Arial"/>
      <w:kern w:val="20"/>
      <w:sz w:val="18"/>
      <w:szCs w:val="18"/>
    </w:rPr>
  </w:style>
  <w:style w:type="character" w:styleId="afe">
    <w:name w:val="Strong"/>
    <w:qFormat/>
    <w:rsid w:val="00CC2218"/>
    <w:rPr>
      <w:b/>
      <w:bCs/>
    </w:rPr>
  </w:style>
  <w:style w:type="paragraph" w:customStyle="1" w:styleId="aff">
    <w:name w:val="機關名稱"/>
    <w:basedOn w:val="a"/>
    <w:semiHidden/>
    <w:rsid w:val="00CC2218"/>
    <w:pPr>
      <w:snapToGrid w:val="0"/>
      <w:spacing w:line="240" w:lineRule="auto"/>
      <w:ind w:firstLine="0"/>
      <w:jc w:val="left"/>
    </w:pPr>
    <w:rPr>
      <w:sz w:val="44"/>
      <w:szCs w:val="20"/>
    </w:rPr>
  </w:style>
  <w:style w:type="paragraph" w:customStyle="1" w:styleId="aff0">
    <w:name w:val="發文日期"/>
    <w:basedOn w:val="a"/>
    <w:semiHidden/>
    <w:rsid w:val="00CC2218"/>
    <w:pPr>
      <w:snapToGrid w:val="0"/>
      <w:spacing w:line="280" w:lineRule="exact"/>
      <w:ind w:firstLine="0"/>
      <w:jc w:val="left"/>
    </w:pPr>
    <w:rPr>
      <w:szCs w:val="20"/>
    </w:rPr>
  </w:style>
  <w:style w:type="paragraph" w:customStyle="1" w:styleId="aff1">
    <w:name w:val="十一、"/>
    <w:basedOn w:val="aff2"/>
    <w:semiHidden/>
    <w:qFormat/>
    <w:rsid w:val="00CC2218"/>
    <w:pPr>
      <w:ind w:left="720" w:hangingChars="300" w:hanging="720"/>
    </w:pPr>
  </w:style>
  <w:style w:type="paragraph" w:customStyle="1" w:styleId="aff2">
    <w:name w:val="專載／一、"/>
    <w:basedOn w:val="a"/>
    <w:autoRedefine/>
    <w:qFormat/>
    <w:rsid w:val="00D86BB9"/>
    <w:pPr>
      <w:ind w:left="480" w:hangingChars="200" w:hanging="480"/>
    </w:pPr>
  </w:style>
  <w:style w:type="character" w:customStyle="1" w:styleId="12">
    <w:name w:val="一、 字元1"/>
    <w:semiHidden/>
    <w:rsid w:val="00CC2218"/>
    <w:rPr>
      <w:rFonts w:ascii="標楷體" w:eastAsia="標楷體" w:hAnsi="標楷體"/>
      <w:kern w:val="2"/>
      <w:sz w:val="24"/>
      <w:szCs w:val="24"/>
    </w:rPr>
  </w:style>
  <w:style w:type="character" w:customStyle="1" w:styleId="aff3">
    <w:name w:val="十一、 字元"/>
    <w:basedOn w:val="12"/>
    <w:semiHidden/>
    <w:rsid w:val="00CC2218"/>
    <w:rPr>
      <w:rFonts w:ascii="標楷體" w:eastAsia="標楷體" w:hAnsi="標楷體"/>
      <w:kern w:val="2"/>
      <w:sz w:val="24"/>
      <w:szCs w:val="24"/>
    </w:rPr>
  </w:style>
  <w:style w:type="character" w:customStyle="1" w:styleId="aff4">
    <w:name w:val="一、 字元"/>
    <w:semiHidden/>
    <w:rsid w:val="00CC2218"/>
    <w:rPr>
      <w:rFonts w:eastAsia="細明體"/>
      <w:color w:val="0000FF"/>
      <w:kern w:val="20"/>
      <w:sz w:val="24"/>
      <w:lang w:val="en-US" w:eastAsia="zh-TW" w:bidi="ar-SA"/>
    </w:rPr>
  </w:style>
  <w:style w:type="paragraph" w:customStyle="1" w:styleId="aff5">
    <w:name w:val="公文(後續段落)"/>
    <w:semiHidden/>
    <w:rsid w:val="00CC2218"/>
    <w:pPr>
      <w:adjustRightInd w:val="0"/>
      <w:snapToGrid w:val="0"/>
      <w:spacing w:line="578" w:lineRule="exact"/>
      <w:textAlignment w:val="center"/>
    </w:pPr>
    <w:rPr>
      <w:rFonts w:eastAsia="標楷體"/>
      <w:noProof/>
      <w:sz w:val="32"/>
    </w:rPr>
  </w:style>
  <w:style w:type="character" w:customStyle="1" w:styleId="remind">
    <w:name w:val="remind"/>
    <w:semiHidden/>
    <w:rsid w:val="00CC2218"/>
    <w:rPr>
      <w:b/>
      <w:bCs/>
      <w:color w:val="FF0000"/>
      <w:sz w:val="19"/>
      <w:szCs w:val="19"/>
    </w:rPr>
  </w:style>
  <w:style w:type="paragraph" w:customStyle="1" w:styleId="aff6">
    <w:name w:val="一、標頭"/>
    <w:basedOn w:val="16"/>
    <w:semiHidden/>
    <w:qFormat/>
    <w:rsid w:val="00CC2218"/>
    <w:pPr>
      <w:topLinePunct/>
      <w:spacing w:before="0" w:line="360" w:lineRule="auto"/>
      <w:jc w:val="left"/>
    </w:pPr>
    <w:rPr>
      <w:b/>
      <w:sz w:val="28"/>
      <w:szCs w:val="28"/>
    </w:rPr>
  </w:style>
  <w:style w:type="character" w:customStyle="1" w:styleId="aff7">
    <w:name w:val="一、標頭 字元"/>
    <w:basedOn w:val="160"/>
    <w:semiHidden/>
    <w:rsid w:val="00CC2218"/>
    <w:rPr>
      <w:rFonts w:eastAsia="標楷體"/>
      <w:kern w:val="2"/>
      <w:sz w:val="32"/>
    </w:rPr>
  </w:style>
  <w:style w:type="paragraph" w:customStyle="1" w:styleId="aff8">
    <w:name w:val="法條的款"/>
    <w:basedOn w:val="aff9"/>
    <w:semiHidden/>
    <w:rsid w:val="00CC2218"/>
    <w:pPr>
      <w:ind w:left="2912" w:hanging="644"/>
    </w:pPr>
  </w:style>
  <w:style w:type="paragraph" w:customStyle="1" w:styleId="aff9">
    <w:name w:val="法條的條"/>
    <w:basedOn w:val="a"/>
    <w:semiHidden/>
    <w:rsid w:val="00CC2218"/>
    <w:pPr>
      <w:kinsoku w:val="0"/>
      <w:autoSpaceDE w:val="0"/>
      <w:autoSpaceDN w:val="0"/>
      <w:adjustRightInd w:val="0"/>
      <w:snapToGrid w:val="0"/>
      <w:spacing w:line="288" w:lineRule="auto"/>
      <w:ind w:left="1610" w:right="6" w:hanging="1610"/>
    </w:pPr>
    <w:rPr>
      <w:rFonts w:ascii="標楷體"/>
      <w:snapToGrid w:val="0"/>
      <w:kern w:val="0"/>
      <w:sz w:val="32"/>
      <w:szCs w:val="20"/>
    </w:rPr>
  </w:style>
  <w:style w:type="paragraph" w:customStyle="1" w:styleId="affa">
    <w:name w:val="法條的項"/>
    <w:basedOn w:val="aff9"/>
    <w:semiHidden/>
    <w:rsid w:val="00CC2218"/>
    <w:pPr>
      <w:ind w:firstLine="630"/>
      <w:textDirection w:val="lrTbV"/>
    </w:pPr>
  </w:style>
  <w:style w:type="paragraph" w:customStyle="1" w:styleId="affb">
    <w:name w:val="法條的目"/>
    <w:basedOn w:val="aff9"/>
    <w:semiHidden/>
    <w:rsid w:val="00CC2218"/>
    <w:pPr>
      <w:ind w:left="3556" w:hanging="644"/>
    </w:pPr>
  </w:style>
  <w:style w:type="paragraph" w:customStyle="1" w:styleId="affc">
    <w:name w:val="表格內  條文"/>
    <w:basedOn w:val="aff9"/>
    <w:semiHidden/>
    <w:qFormat/>
    <w:rsid w:val="00CC2218"/>
    <w:pPr>
      <w:spacing w:line="370" w:lineRule="exact"/>
      <w:ind w:left="100" w:right="0" w:hangingChars="100" w:hanging="100"/>
    </w:pPr>
    <w:rPr>
      <w:rFonts w:hAnsi="標楷體"/>
      <w:sz w:val="24"/>
      <w:szCs w:val="24"/>
    </w:rPr>
  </w:style>
  <w:style w:type="paragraph" w:customStyle="1" w:styleId="affd">
    <w:name w:val="表格內(條文下)  一、"/>
    <w:basedOn w:val="af5"/>
    <w:semiHidden/>
    <w:qFormat/>
    <w:rsid w:val="00CC2218"/>
    <w:pPr>
      <w:spacing w:line="370" w:lineRule="exact"/>
      <w:ind w:leftChars="100" w:left="300" w:hangingChars="200" w:hanging="200"/>
      <w:jc w:val="both"/>
    </w:pPr>
    <w:rPr>
      <w:rFonts w:ascii="標楷體" w:eastAsia="標楷體" w:hAnsi="標楷體"/>
      <w:color w:val="000000"/>
      <w:sz w:val="24"/>
    </w:rPr>
  </w:style>
  <w:style w:type="paragraph" w:customStyle="1" w:styleId="affe">
    <w:name w:val="表格內 一、"/>
    <w:basedOn w:val="affd"/>
    <w:semiHidden/>
    <w:qFormat/>
    <w:rsid w:val="00CC2218"/>
    <w:pPr>
      <w:ind w:leftChars="0" w:left="200"/>
    </w:pPr>
  </w:style>
  <w:style w:type="paragraph" w:customStyle="1" w:styleId="32">
    <w:name w:val="表格內首縮3次縮2"/>
    <w:basedOn w:val="af5"/>
    <w:semiHidden/>
    <w:qFormat/>
    <w:rsid w:val="00CC2218"/>
    <w:pPr>
      <w:spacing w:line="370" w:lineRule="exact"/>
      <w:ind w:leftChars="100" w:left="100" w:firstLineChars="200" w:firstLine="200"/>
      <w:jc w:val="both"/>
    </w:pPr>
    <w:rPr>
      <w:rFonts w:ascii="標楷體" w:eastAsia="標楷體" w:hAnsi="標楷體"/>
      <w:color w:val="000000"/>
      <w:sz w:val="24"/>
      <w:u w:val="single"/>
    </w:rPr>
  </w:style>
  <w:style w:type="paragraph" w:customStyle="1" w:styleId="afff">
    <w:name w:val="表格內 一、下 (一)"/>
    <w:basedOn w:val="af5"/>
    <w:semiHidden/>
    <w:qFormat/>
    <w:rsid w:val="00CC2218"/>
    <w:pPr>
      <w:spacing w:line="370" w:lineRule="exact"/>
      <w:ind w:leftChars="325" w:left="550" w:hangingChars="225" w:hanging="225"/>
      <w:jc w:val="both"/>
    </w:pPr>
    <w:rPr>
      <w:rFonts w:ascii="標楷體" w:eastAsia="標楷體" w:hAnsi="標楷體"/>
      <w:color w:val="000000"/>
      <w:sz w:val="24"/>
      <w:u w:val="single"/>
    </w:rPr>
  </w:style>
  <w:style w:type="paragraph" w:customStyle="1" w:styleId="afff0">
    <w:name w:val="中華民國"/>
    <w:basedOn w:val="a"/>
    <w:semiHidden/>
    <w:qFormat/>
    <w:rsid w:val="00CC2218"/>
    <w:pPr>
      <w:spacing w:line="240" w:lineRule="auto"/>
      <w:ind w:firstLine="0"/>
    </w:pPr>
    <w:rPr>
      <w:rFonts w:ascii="標楷體" w:hAnsi="標楷體"/>
      <w:sz w:val="20"/>
      <w:szCs w:val="20"/>
    </w:rPr>
  </w:style>
  <w:style w:type="character" w:customStyle="1" w:styleId="afff1">
    <w:name w:val="中華民國 字元"/>
    <w:semiHidden/>
    <w:rsid w:val="00CC2218"/>
    <w:rPr>
      <w:rFonts w:ascii="標楷體" w:eastAsia="標楷體" w:hAnsi="標楷體"/>
      <w:kern w:val="2"/>
    </w:rPr>
  </w:style>
  <w:style w:type="paragraph" w:customStyle="1" w:styleId="afff2">
    <w:name w:val="第一節"/>
    <w:basedOn w:val="a"/>
    <w:semiHidden/>
    <w:qFormat/>
    <w:rsid w:val="00CC2218"/>
    <w:pPr>
      <w:spacing w:beforeLines="100" w:line="360" w:lineRule="exact"/>
      <w:ind w:leftChars="400" w:left="400" w:firstLine="0"/>
      <w:jc w:val="left"/>
    </w:pPr>
    <w:rPr>
      <w:rFonts w:ascii="標楷體" w:hAnsi="標楷體"/>
    </w:rPr>
  </w:style>
  <w:style w:type="character" w:customStyle="1" w:styleId="afff3">
    <w:name w:val="第一節 字元"/>
    <w:semiHidden/>
    <w:rsid w:val="00CC2218"/>
    <w:rPr>
      <w:rFonts w:ascii="標楷體" w:eastAsia="標楷體" w:hAnsi="標楷體"/>
      <w:kern w:val="2"/>
      <w:sz w:val="24"/>
      <w:szCs w:val="24"/>
    </w:rPr>
  </w:style>
  <w:style w:type="paragraph" w:customStyle="1" w:styleId="33">
    <w:name w:val="第一條下縮3 一、"/>
    <w:basedOn w:val="a"/>
    <w:semiHidden/>
    <w:qFormat/>
    <w:rsid w:val="00CC2218"/>
    <w:pPr>
      <w:ind w:leftChars="500" w:left="700" w:hangingChars="200" w:hanging="200"/>
    </w:pPr>
    <w:rPr>
      <w:rFonts w:hAnsi="標楷體"/>
    </w:rPr>
  </w:style>
  <w:style w:type="character" w:customStyle="1" w:styleId="34">
    <w:name w:val="第一條下縮3 一、 字元"/>
    <w:semiHidden/>
    <w:rsid w:val="00CC2218"/>
    <w:rPr>
      <w:rFonts w:eastAsia="標楷體" w:hAnsi="標楷體"/>
      <w:kern w:val="2"/>
      <w:sz w:val="24"/>
      <w:szCs w:val="24"/>
    </w:rPr>
  </w:style>
  <w:style w:type="paragraph" w:customStyle="1" w:styleId="afff4">
    <w:name w:val="第一條  一、"/>
    <w:basedOn w:val="a"/>
    <w:semiHidden/>
    <w:qFormat/>
    <w:rsid w:val="00CC2218"/>
    <w:pPr>
      <w:ind w:leftChars="700" w:left="900" w:hangingChars="200" w:hanging="200"/>
    </w:pPr>
    <w:rPr>
      <w:rFonts w:ascii="標楷體" w:hAnsi="標楷體"/>
    </w:rPr>
  </w:style>
  <w:style w:type="character" w:customStyle="1" w:styleId="afff5">
    <w:name w:val="第一條  一、 字元"/>
    <w:semiHidden/>
    <w:rsid w:val="00CC2218"/>
    <w:rPr>
      <w:rFonts w:ascii="標楷體" w:eastAsia="標楷體" w:hAnsi="標楷體"/>
      <w:kern w:val="2"/>
      <w:sz w:val="24"/>
      <w:szCs w:val="24"/>
    </w:rPr>
  </w:style>
  <w:style w:type="paragraph" w:customStyle="1" w:styleId="afff6">
    <w:name w:val="第一條  一、 下"/>
    <w:basedOn w:val="a"/>
    <w:semiHidden/>
    <w:qFormat/>
    <w:rsid w:val="00CC2218"/>
    <w:pPr>
      <w:ind w:leftChars="500" w:left="500" w:firstLineChars="200" w:firstLine="200"/>
    </w:pPr>
    <w:rPr>
      <w:rFonts w:ascii="標楷體" w:hAnsi="標楷體"/>
    </w:rPr>
  </w:style>
  <w:style w:type="character" w:customStyle="1" w:styleId="afff7">
    <w:name w:val="第一條  一、 下 字元"/>
    <w:semiHidden/>
    <w:rsid w:val="00CC2218"/>
    <w:rPr>
      <w:rFonts w:ascii="標楷體" w:eastAsia="標楷體" w:hAnsi="標楷體"/>
      <w:kern w:val="2"/>
      <w:sz w:val="24"/>
      <w:szCs w:val="24"/>
    </w:rPr>
  </w:style>
  <w:style w:type="paragraph" w:customStyle="1" w:styleId="afff8">
    <w:name w:val="第一條 一、 (一)"/>
    <w:basedOn w:val="afff4"/>
    <w:semiHidden/>
    <w:rsid w:val="00CC2218"/>
    <w:pPr>
      <w:ind w:leftChars="900" w:left="1150" w:hangingChars="250" w:hanging="250"/>
    </w:pPr>
  </w:style>
  <w:style w:type="character" w:customStyle="1" w:styleId="afff9">
    <w:name w:val="第一條 一、 (一) 字元"/>
    <w:basedOn w:val="afff5"/>
    <w:semiHidden/>
    <w:rsid w:val="00CC2218"/>
    <w:rPr>
      <w:rFonts w:ascii="標楷體" w:eastAsia="標楷體" w:hAnsi="標楷體"/>
      <w:kern w:val="2"/>
      <w:sz w:val="24"/>
      <w:szCs w:val="24"/>
    </w:rPr>
  </w:style>
  <w:style w:type="paragraph" w:customStyle="1" w:styleId="afffa">
    <w:name w:val="一、(二)"/>
    <w:basedOn w:val="a"/>
    <w:semiHidden/>
    <w:qFormat/>
    <w:rsid w:val="00CC2218"/>
    <w:pPr>
      <w:ind w:leftChars="200" w:left="500" w:hangingChars="300" w:hanging="300"/>
    </w:pPr>
    <w:rPr>
      <w:rFonts w:ascii="標楷體" w:hAnsi="標楷體"/>
    </w:rPr>
  </w:style>
  <w:style w:type="character" w:customStyle="1" w:styleId="afffb">
    <w:name w:val="一、(二) 字元"/>
    <w:semiHidden/>
    <w:rsid w:val="00CC2218"/>
    <w:rPr>
      <w:rFonts w:ascii="標楷體" w:eastAsia="標楷體" w:hAnsi="標楷體"/>
      <w:kern w:val="2"/>
      <w:sz w:val="24"/>
      <w:szCs w:val="24"/>
    </w:rPr>
  </w:style>
  <w:style w:type="paragraph" w:customStyle="1" w:styleId="afffc">
    <w:name w:val="一 、下齊頭"/>
    <w:basedOn w:val="a"/>
    <w:semiHidden/>
    <w:qFormat/>
    <w:rsid w:val="00CC2218"/>
    <w:pPr>
      <w:ind w:leftChars="200" w:left="200" w:firstLine="0"/>
    </w:pPr>
    <w:rPr>
      <w:rFonts w:ascii="標楷體" w:hAnsi="標楷體"/>
    </w:rPr>
  </w:style>
  <w:style w:type="character" w:customStyle="1" w:styleId="afffd">
    <w:name w:val="一 、下齊頭 字元"/>
    <w:semiHidden/>
    <w:rsid w:val="00CC2218"/>
    <w:rPr>
      <w:rFonts w:ascii="標楷體" w:eastAsia="標楷體" w:hAnsi="標楷體"/>
      <w:kern w:val="2"/>
      <w:sz w:val="24"/>
      <w:szCs w:val="24"/>
    </w:rPr>
  </w:style>
  <w:style w:type="paragraph" w:customStyle="1" w:styleId="13">
    <w:name w:val="一、(二) 1."/>
    <w:basedOn w:val="a"/>
    <w:semiHidden/>
    <w:qFormat/>
    <w:rsid w:val="00CC2218"/>
    <w:pPr>
      <w:ind w:leftChars="515" w:left="615" w:hangingChars="100" w:hanging="100"/>
    </w:pPr>
    <w:rPr>
      <w:rFonts w:ascii="標楷體" w:hAnsi="標楷體"/>
    </w:rPr>
  </w:style>
  <w:style w:type="character" w:customStyle="1" w:styleId="14">
    <w:name w:val="一、(二) 1. 字元"/>
    <w:semiHidden/>
    <w:rsid w:val="00CC2218"/>
    <w:rPr>
      <w:rFonts w:ascii="標楷體" w:eastAsia="標楷體" w:hAnsi="標楷體"/>
      <w:kern w:val="2"/>
      <w:sz w:val="24"/>
      <w:szCs w:val="24"/>
    </w:rPr>
  </w:style>
  <w:style w:type="paragraph" w:customStyle="1" w:styleId="afffe">
    <w:name w:val="十一、(一)"/>
    <w:basedOn w:val="afffa"/>
    <w:semiHidden/>
    <w:qFormat/>
    <w:rsid w:val="00CC2218"/>
    <w:pPr>
      <w:ind w:leftChars="300" w:left="600"/>
    </w:pPr>
  </w:style>
  <w:style w:type="character" w:customStyle="1" w:styleId="affff">
    <w:name w:val="十一、(一) 字元"/>
    <w:basedOn w:val="afffb"/>
    <w:semiHidden/>
    <w:rsid w:val="00CC2218"/>
    <w:rPr>
      <w:rFonts w:ascii="標楷體" w:eastAsia="標楷體" w:hAnsi="標楷體"/>
      <w:kern w:val="2"/>
      <w:sz w:val="24"/>
      <w:szCs w:val="24"/>
    </w:rPr>
  </w:style>
  <w:style w:type="paragraph" w:customStyle="1" w:styleId="affff0">
    <w:name w:val="十一、下齊頭"/>
    <w:basedOn w:val="aff1"/>
    <w:semiHidden/>
    <w:qFormat/>
    <w:rsid w:val="00CC2218"/>
    <w:pPr>
      <w:ind w:leftChars="300" w:left="300" w:firstLineChars="0" w:firstLine="0"/>
    </w:pPr>
  </w:style>
  <w:style w:type="character" w:customStyle="1" w:styleId="affff1">
    <w:name w:val="十一、下齊頭 字元"/>
    <w:basedOn w:val="aff3"/>
    <w:semiHidden/>
    <w:rsid w:val="00CC2218"/>
    <w:rPr>
      <w:rFonts w:ascii="標楷體" w:eastAsia="標楷體" w:hAnsi="標楷體"/>
      <w:kern w:val="2"/>
      <w:sz w:val="24"/>
      <w:szCs w:val="24"/>
    </w:rPr>
  </w:style>
  <w:style w:type="paragraph" w:customStyle="1" w:styleId="23">
    <w:name w:val="首縮2"/>
    <w:basedOn w:val="a"/>
    <w:semiHidden/>
    <w:qFormat/>
    <w:rsid w:val="00CC2218"/>
    <w:pPr>
      <w:ind w:firstLineChars="200" w:firstLine="200"/>
    </w:pPr>
  </w:style>
  <w:style w:type="character" w:customStyle="1" w:styleId="24">
    <w:name w:val="首縮2 字元"/>
    <w:semiHidden/>
    <w:rsid w:val="00CC2218"/>
    <w:rPr>
      <w:rFonts w:eastAsia="標楷體"/>
      <w:kern w:val="2"/>
      <w:sz w:val="24"/>
      <w:szCs w:val="24"/>
    </w:rPr>
  </w:style>
  <w:style w:type="paragraph" w:customStyle="1" w:styleId="15">
    <w:name w:val="清單段落1"/>
    <w:basedOn w:val="a"/>
    <w:semiHidden/>
    <w:rsid w:val="00CC2218"/>
    <w:pPr>
      <w:spacing w:line="240" w:lineRule="auto"/>
      <w:ind w:leftChars="200" w:left="480" w:firstLine="0"/>
      <w:jc w:val="left"/>
    </w:pPr>
    <w:rPr>
      <w:rFonts w:ascii="Calibri" w:eastAsia="新細明體" w:hAnsi="Calibri"/>
      <w:szCs w:val="22"/>
    </w:rPr>
  </w:style>
  <w:style w:type="paragraph" w:styleId="Web">
    <w:name w:val="Normal (Web)"/>
    <w:basedOn w:val="a"/>
    <w:uiPriority w:val="99"/>
    <w:rsid w:val="00CC2218"/>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affff2">
    <w:name w:val="表格內 齊頭"/>
    <w:basedOn w:val="a"/>
    <w:semiHidden/>
    <w:qFormat/>
    <w:rsid w:val="00CC2218"/>
    <w:pPr>
      <w:ind w:firstLine="0"/>
    </w:pPr>
    <w:rPr>
      <w:rFonts w:ascii="標楷體" w:hAnsi="標楷體" w:cs="Verdana"/>
      <w:lang w:eastAsia="en-US"/>
    </w:rPr>
  </w:style>
  <w:style w:type="paragraph" w:styleId="affff3">
    <w:name w:val="Salutation"/>
    <w:basedOn w:val="a"/>
    <w:next w:val="a"/>
    <w:semiHidden/>
    <w:rsid w:val="00CC2218"/>
    <w:pPr>
      <w:spacing w:line="240" w:lineRule="auto"/>
      <w:ind w:firstLine="0"/>
      <w:jc w:val="left"/>
    </w:pPr>
    <w:rPr>
      <w:rFonts w:ascii="標楷體" w:hAnsi="標楷體"/>
      <w:color w:val="000000"/>
      <w:sz w:val="28"/>
      <w:szCs w:val="28"/>
    </w:rPr>
  </w:style>
  <w:style w:type="character" w:customStyle="1" w:styleId="affff4">
    <w:name w:val="問候 字元"/>
    <w:semiHidden/>
    <w:rsid w:val="00CC2218"/>
    <w:rPr>
      <w:rFonts w:ascii="標楷體" w:eastAsia="標楷體" w:hAnsi="標楷體"/>
      <w:color w:val="000000"/>
      <w:kern w:val="2"/>
      <w:sz w:val="28"/>
      <w:szCs w:val="28"/>
    </w:rPr>
  </w:style>
  <w:style w:type="paragraph" w:customStyle="1" w:styleId="affff5">
    <w:name w:val="字元"/>
    <w:basedOn w:val="a"/>
    <w:semiHidden/>
    <w:rsid w:val="00CC2218"/>
    <w:pPr>
      <w:widowControl/>
      <w:spacing w:after="160" w:line="240" w:lineRule="exact"/>
      <w:ind w:firstLine="0"/>
      <w:jc w:val="left"/>
    </w:pPr>
    <w:rPr>
      <w:rFonts w:ascii="Verdana" w:eastAsia="Times New Roman" w:hAnsi="Verdana" w:cs="Mangal"/>
      <w:sz w:val="20"/>
      <w:lang w:eastAsia="en-US" w:bidi="hi-IN"/>
    </w:rPr>
  </w:style>
  <w:style w:type="paragraph" w:customStyle="1" w:styleId="affff6">
    <w:name w:val="一、(一)下齊頭"/>
    <w:basedOn w:val="afffa"/>
    <w:semiHidden/>
    <w:qFormat/>
    <w:rsid w:val="00CC2218"/>
    <w:pPr>
      <w:ind w:leftChars="500" w:left="1200" w:firstLineChars="0" w:firstLine="0"/>
    </w:pPr>
  </w:style>
  <w:style w:type="paragraph" w:customStyle="1" w:styleId="0">
    <w:name w:val="0一"/>
    <w:basedOn w:val="35"/>
    <w:semiHidden/>
    <w:rsid w:val="00CC2218"/>
    <w:pPr>
      <w:spacing w:line="400" w:lineRule="exact"/>
      <w:ind w:left="510" w:hanging="510"/>
    </w:pPr>
    <w:rPr>
      <w:rFonts w:ascii="標楷體"/>
      <w:sz w:val="24"/>
      <w:szCs w:val="20"/>
    </w:rPr>
  </w:style>
  <w:style w:type="paragraph" w:styleId="35">
    <w:name w:val="Body Text 3"/>
    <w:basedOn w:val="a"/>
    <w:semiHidden/>
    <w:rsid w:val="00CC2218"/>
    <w:pPr>
      <w:spacing w:after="120"/>
    </w:pPr>
    <w:rPr>
      <w:sz w:val="16"/>
      <w:szCs w:val="16"/>
    </w:rPr>
  </w:style>
  <w:style w:type="character" w:customStyle="1" w:styleId="36">
    <w:name w:val="本文 3 字元"/>
    <w:semiHidden/>
    <w:rsid w:val="00CC2218"/>
    <w:rPr>
      <w:rFonts w:eastAsia="標楷體"/>
      <w:kern w:val="2"/>
      <w:sz w:val="16"/>
      <w:szCs w:val="16"/>
    </w:rPr>
  </w:style>
  <w:style w:type="paragraph" w:customStyle="1" w:styleId="affff7">
    <w:name w:val="表名稱"/>
    <w:basedOn w:val="a"/>
    <w:semiHidden/>
    <w:rsid w:val="00CC2218"/>
    <w:pPr>
      <w:adjustRightInd w:val="0"/>
      <w:spacing w:before="120" w:after="120" w:line="440" w:lineRule="exact"/>
      <w:ind w:right="-227" w:firstLine="0"/>
      <w:jc w:val="center"/>
      <w:textAlignment w:val="baseline"/>
    </w:pPr>
    <w:rPr>
      <w:rFonts w:eastAsia="華康中黑體"/>
      <w:b/>
      <w:bCs/>
      <w:kern w:val="0"/>
      <w:szCs w:val="20"/>
    </w:rPr>
  </w:style>
  <w:style w:type="paragraph" w:customStyle="1" w:styleId="1111">
    <w:name w:val="1.1.1(1)"/>
    <w:basedOn w:val="a"/>
    <w:semiHidden/>
    <w:rsid w:val="00CC2218"/>
    <w:pPr>
      <w:tabs>
        <w:tab w:val="left" w:pos="1134"/>
      </w:tabs>
      <w:adjustRightInd w:val="0"/>
      <w:spacing w:before="40" w:after="40" w:line="440" w:lineRule="exact"/>
      <w:ind w:leftChars="295" w:left="1131" w:right="-227" w:hangingChars="151" w:hanging="423"/>
      <w:textAlignment w:val="baseline"/>
    </w:pPr>
    <w:rPr>
      <w:spacing w:val="20"/>
      <w:kern w:val="0"/>
      <w:szCs w:val="20"/>
    </w:rPr>
  </w:style>
  <w:style w:type="paragraph" w:customStyle="1" w:styleId="110">
    <w:name w:val="一、(二) 1.(1)"/>
    <w:basedOn w:val="13"/>
    <w:semiHidden/>
    <w:qFormat/>
    <w:rsid w:val="00CC2218"/>
    <w:pPr>
      <w:ind w:leftChars="615" w:left="765" w:hangingChars="150" w:hanging="150"/>
    </w:pPr>
  </w:style>
  <w:style w:type="character" w:customStyle="1" w:styleId="111">
    <w:name w:val="一、(二) 1.(1) 字元"/>
    <w:basedOn w:val="14"/>
    <w:semiHidden/>
    <w:rsid w:val="00CC2218"/>
    <w:rPr>
      <w:rFonts w:ascii="標楷體" w:eastAsia="標楷體" w:hAnsi="標楷體"/>
      <w:kern w:val="2"/>
      <w:sz w:val="24"/>
      <w:szCs w:val="24"/>
    </w:rPr>
  </w:style>
  <w:style w:type="paragraph" w:customStyle="1" w:styleId="11a">
    <w:name w:val="一、(二) 1.(1) a"/>
    <w:basedOn w:val="13"/>
    <w:semiHidden/>
    <w:qFormat/>
    <w:rsid w:val="00CC2218"/>
    <w:pPr>
      <w:ind w:leftChars="785" w:left="885"/>
    </w:pPr>
  </w:style>
  <w:style w:type="character" w:customStyle="1" w:styleId="11a0">
    <w:name w:val="一、(二) 1.(1) a 字元"/>
    <w:basedOn w:val="14"/>
    <w:semiHidden/>
    <w:rsid w:val="00CC2218"/>
    <w:rPr>
      <w:rFonts w:ascii="標楷體" w:eastAsia="標楷體" w:hAnsi="標楷體"/>
      <w:kern w:val="2"/>
      <w:sz w:val="24"/>
      <w:szCs w:val="24"/>
    </w:rPr>
  </w:style>
  <w:style w:type="paragraph" w:customStyle="1" w:styleId="title2">
    <w:name w:val="title2"/>
    <w:basedOn w:val="a"/>
    <w:semiHidden/>
    <w:rsid w:val="00CC2218"/>
    <w:pPr>
      <w:adjustRightInd w:val="0"/>
      <w:spacing w:line="360" w:lineRule="atLeast"/>
      <w:ind w:left="1021" w:hanging="624"/>
      <w:jc w:val="left"/>
      <w:textDirection w:val="lrTbV"/>
      <w:textAlignment w:val="baseline"/>
    </w:pPr>
    <w:rPr>
      <w:rFonts w:ascii="標楷體"/>
      <w:kern w:val="0"/>
      <w:sz w:val="32"/>
      <w:szCs w:val="20"/>
    </w:rPr>
  </w:style>
  <w:style w:type="paragraph" w:customStyle="1" w:styleId="affff8">
    <w:name w:val="第一條  下"/>
    <w:basedOn w:val="a"/>
    <w:semiHidden/>
    <w:qFormat/>
    <w:rsid w:val="00CC2218"/>
    <w:pPr>
      <w:ind w:leftChars="500" w:left="500" w:firstLineChars="200" w:firstLine="200"/>
    </w:pPr>
    <w:rPr>
      <w:rFonts w:ascii="標楷體" w:hAnsi="標楷體"/>
    </w:rPr>
  </w:style>
  <w:style w:type="character" w:customStyle="1" w:styleId="affff9">
    <w:name w:val="第一條  下 字元"/>
    <w:semiHidden/>
    <w:rsid w:val="00CC2218"/>
    <w:rPr>
      <w:rFonts w:ascii="標楷體" w:eastAsia="標楷體" w:hAnsi="標楷體"/>
      <w:kern w:val="2"/>
      <w:sz w:val="24"/>
      <w:szCs w:val="24"/>
    </w:rPr>
  </w:style>
  <w:style w:type="paragraph" w:customStyle="1" w:styleId="affffa">
    <w:name w:val="前項的內文"/>
    <w:basedOn w:val="a"/>
    <w:semiHidden/>
    <w:rsid w:val="00CC2218"/>
    <w:pPr>
      <w:adjustRightInd w:val="0"/>
      <w:spacing w:line="300" w:lineRule="atLeast"/>
      <w:ind w:left="1304" w:firstLine="510"/>
      <w:jc w:val="left"/>
      <w:textAlignment w:val="baseline"/>
    </w:pPr>
    <w:rPr>
      <w:rFonts w:ascii="華康中明體" w:eastAsia="華康中明體"/>
      <w:spacing w:val="20"/>
      <w:kern w:val="0"/>
      <w:sz w:val="22"/>
      <w:szCs w:val="20"/>
    </w:rPr>
  </w:style>
  <w:style w:type="paragraph" w:customStyle="1" w:styleId="affffb">
    <w:name w:val="表內文"/>
    <w:basedOn w:val="a"/>
    <w:semiHidden/>
    <w:rsid w:val="00CC2218"/>
    <w:pPr>
      <w:adjustRightInd w:val="0"/>
      <w:spacing w:line="320" w:lineRule="atLeast"/>
      <w:ind w:firstLine="0"/>
      <w:textAlignment w:val="baseline"/>
    </w:pPr>
    <w:rPr>
      <w:rFonts w:ascii="華康中楷體" w:eastAsia="華康中楷體"/>
      <w:kern w:val="0"/>
      <w:szCs w:val="20"/>
    </w:rPr>
  </w:style>
  <w:style w:type="paragraph" w:customStyle="1" w:styleId="affffc">
    <w:name w:val="主旨"/>
    <w:basedOn w:val="a"/>
    <w:semiHidden/>
    <w:qFormat/>
    <w:rsid w:val="00CC2218"/>
    <w:pPr>
      <w:topLinePunct/>
      <w:ind w:left="500" w:hangingChars="500" w:hanging="500"/>
    </w:pPr>
    <w:rPr>
      <w:spacing w:val="2"/>
    </w:rPr>
  </w:style>
  <w:style w:type="paragraph" w:customStyle="1" w:styleId="affffd">
    <w:name w:val="說明 一、"/>
    <w:basedOn w:val="a"/>
    <w:semiHidden/>
    <w:qFormat/>
    <w:rsid w:val="00CC2218"/>
    <w:pPr>
      <w:topLinePunct/>
      <w:ind w:leftChars="300" w:left="1200" w:hangingChars="200" w:hanging="480"/>
    </w:pPr>
    <w:rPr>
      <w:spacing w:val="2"/>
    </w:rPr>
  </w:style>
  <w:style w:type="character" w:customStyle="1" w:styleId="affffe">
    <w:name w:val="說明 一、 字元"/>
    <w:semiHidden/>
    <w:rsid w:val="00CC2218"/>
    <w:rPr>
      <w:rFonts w:eastAsia="標楷體"/>
      <w:spacing w:val="2"/>
      <w:kern w:val="2"/>
      <w:sz w:val="24"/>
      <w:szCs w:val="24"/>
    </w:rPr>
  </w:style>
  <w:style w:type="paragraph" w:customStyle="1" w:styleId="afffff">
    <w:name w:val="十一、(一) 下"/>
    <w:basedOn w:val="afffe"/>
    <w:semiHidden/>
    <w:qFormat/>
    <w:rsid w:val="00CC2218"/>
  </w:style>
  <w:style w:type="character" w:customStyle="1" w:styleId="afffff0">
    <w:name w:val="十一、(一) 下 字元"/>
    <w:basedOn w:val="affff"/>
    <w:semiHidden/>
    <w:rsid w:val="00CC2218"/>
    <w:rPr>
      <w:rFonts w:ascii="標楷體" w:eastAsia="標楷體" w:hAnsi="標楷體"/>
      <w:kern w:val="2"/>
      <w:sz w:val="24"/>
      <w:szCs w:val="24"/>
    </w:rPr>
  </w:style>
  <w:style w:type="paragraph" w:customStyle="1" w:styleId="afffff1">
    <w:name w:val="齊頭"/>
    <w:basedOn w:val="aff2"/>
    <w:semiHidden/>
    <w:qFormat/>
    <w:rsid w:val="00CC2218"/>
    <w:pPr>
      <w:ind w:left="0" w:firstLineChars="0" w:firstLine="0"/>
    </w:pPr>
    <w:rPr>
      <w:rFonts w:cs="新細明體"/>
      <w:kern w:val="0"/>
      <w:szCs w:val="28"/>
    </w:rPr>
  </w:style>
  <w:style w:type="character" w:customStyle="1" w:styleId="afffff2">
    <w:name w:val="齊頭 字元"/>
    <w:semiHidden/>
    <w:rsid w:val="00CC2218"/>
    <w:rPr>
      <w:rFonts w:ascii="標楷體" w:eastAsia="標楷體" w:hAnsi="標楷體" w:cs="新細明體"/>
      <w:kern w:val="2"/>
      <w:sz w:val="24"/>
      <w:szCs w:val="28"/>
    </w:rPr>
  </w:style>
  <w:style w:type="paragraph" w:customStyle="1" w:styleId="afffff3">
    <w:name w:val="說明 一、（一）"/>
    <w:basedOn w:val="affffd"/>
    <w:semiHidden/>
    <w:qFormat/>
    <w:rsid w:val="00CC2218"/>
    <w:pPr>
      <w:ind w:leftChars="525" w:left="775" w:hangingChars="250" w:hanging="250"/>
    </w:pPr>
  </w:style>
  <w:style w:type="character" w:customStyle="1" w:styleId="afffff4">
    <w:name w:val="說明 一、（一） 字元"/>
    <w:basedOn w:val="affffe"/>
    <w:semiHidden/>
    <w:rsid w:val="00CC2218"/>
    <w:rPr>
      <w:rFonts w:eastAsia="標楷體"/>
      <w:spacing w:val="2"/>
      <w:kern w:val="2"/>
      <w:sz w:val="24"/>
      <w:szCs w:val="24"/>
    </w:rPr>
  </w:style>
  <w:style w:type="paragraph" w:customStyle="1" w:styleId="17">
    <w:name w:val="說明 一、（一）1."/>
    <w:basedOn w:val="afffff3"/>
    <w:semiHidden/>
    <w:qFormat/>
    <w:rsid w:val="00CC2218"/>
    <w:pPr>
      <w:ind w:leftChars="800" w:left="875" w:hangingChars="75" w:hanging="75"/>
    </w:pPr>
  </w:style>
  <w:style w:type="character" w:customStyle="1" w:styleId="18">
    <w:name w:val="說明 一、（一）1. 字元"/>
    <w:basedOn w:val="afffff4"/>
    <w:semiHidden/>
    <w:rsid w:val="00CC2218"/>
    <w:rPr>
      <w:rFonts w:eastAsia="標楷體"/>
      <w:spacing w:val="2"/>
      <w:kern w:val="2"/>
      <w:sz w:val="24"/>
      <w:szCs w:val="24"/>
    </w:rPr>
  </w:style>
  <w:style w:type="paragraph" w:customStyle="1" w:styleId="19">
    <w:name w:val="(1)"/>
    <w:basedOn w:val="a"/>
    <w:semiHidden/>
    <w:rsid w:val="00CC2218"/>
    <w:pPr>
      <w:adjustRightInd w:val="0"/>
      <w:spacing w:line="320" w:lineRule="atLeast"/>
      <w:ind w:left="511" w:hanging="284"/>
      <w:textAlignment w:val="baseline"/>
    </w:pPr>
    <w:rPr>
      <w:rFonts w:ascii="華康中楷體" w:eastAsia="華康中楷體"/>
      <w:kern w:val="0"/>
      <w:szCs w:val="20"/>
    </w:rPr>
  </w:style>
  <w:style w:type="character" w:customStyle="1" w:styleId="25">
    <w:name w:val="本文 2 字元"/>
    <w:semiHidden/>
    <w:rsid w:val="00CC2218"/>
    <w:rPr>
      <w:rFonts w:eastAsia="標楷體"/>
      <w:sz w:val="40"/>
      <w:szCs w:val="24"/>
    </w:rPr>
  </w:style>
  <w:style w:type="paragraph" w:styleId="26">
    <w:name w:val="Body Text 2"/>
    <w:basedOn w:val="a"/>
    <w:semiHidden/>
    <w:rsid w:val="00CC2218"/>
    <w:pPr>
      <w:spacing w:line="240" w:lineRule="auto"/>
      <w:ind w:firstLine="0"/>
      <w:jc w:val="left"/>
    </w:pPr>
    <w:rPr>
      <w:kern w:val="0"/>
      <w:sz w:val="40"/>
    </w:rPr>
  </w:style>
  <w:style w:type="character" w:customStyle="1" w:styleId="210">
    <w:name w:val="本文 2 字元1"/>
    <w:semiHidden/>
    <w:rsid w:val="00CC2218"/>
    <w:rPr>
      <w:rFonts w:eastAsia="標楷體"/>
      <w:kern w:val="2"/>
      <w:sz w:val="24"/>
      <w:szCs w:val="24"/>
    </w:rPr>
  </w:style>
  <w:style w:type="paragraph" w:customStyle="1" w:styleId="40">
    <w:name w:val="(一)凸4"/>
    <w:basedOn w:val="a"/>
    <w:semiHidden/>
    <w:rsid w:val="00CC2218"/>
    <w:pPr>
      <w:adjustRightInd w:val="0"/>
      <w:spacing w:line="280" w:lineRule="atLeast"/>
      <w:ind w:left="1474" w:hanging="1474"/>
      <w:jc w:val="center"/>
      <w:textAlignment w:val="baseline"/>
    </w:pPr>
    <w:rPr>
      <w:rFonts w:ascii="華康中楷體" w:eastAsia="華康中楷體"/>
      <w:kern w:val="0"/>
      <w:sz w:val="22"/>
      <w:szCs w:val="20"/>
    </w:rPr>
  </w:style>
  <w:style w:type="paragraph" w:customStyle="1" w:styleId="afffff5">
    <w:name w:val="法規／大標"/>
    <w:autoRedefine/>
    <w:rsid w:val="006F081E"/>
    <w:pPr>
      <w:topLinePunct/>
      <w:spacing w:line="360" w:lineRule="auto"/>
      <w:ind w:left="1080" w:hangingChars="300" w:hanging="1080"/>
    </w:pPr>
    <w:rPr>
      <w:rFonts w:eastAsia="標楷體"/>
      <w:noProof/>
      <w:kern w:val="2"/>
      <w:sz w:val="36"/>
      <w:szCs w:val="36"/>
    </w:rPr>
  </w:style>
  <w:style w:type="paragraph" w:customStyle="1" w:styleId="1a">
    <w:name w:val="1.文"/>
    <w:basedOn w:val="a"/>
    <w:semiHidden/>
    <w:rsid w:val="00CC2218"/>
    <w:pPr>
      <w:adjustRightInd w:val="0"/>
      <w:spacing w:line="320" w:lineRule="atLeast"/>
      <w:ind w:left="227" w:hanging="227"/>
      <w:textAlignment w:val="baseline"/>
    </w:pPr>
    <w:rPr>
      <w:rFonts w:ascii="華康中楷體" w:eastAsia="華康中楷體"/>
      <w:kern w:val="0"/>
      <w:szCs w:val="20"/>
    </w:rPr>
  </w:style>
  <w:style w:type="paragraph" w:customStyle="1" w:styleId="afffff6">
    <w:name w:val="直標"/>
    <w:basedOn w:val="a"/>
    <w:semiHidden/>
    <w:rsid w:val="00CC2218"/>
    <w:pPr>
      <w:adjustRightInd w:val="0"/>
      <w:spacing w:line="240" w:lineRule="atLeast"/>
      <w:ind w:firstLine="0"/>
      <w:jc w:val="center"/>
      <w:textAlignment w:val="baseline"/>
    </w:pPr>
    <w:rPr>
      <w:rFonts w:ascii="華康中楷體" w:eastAsia="華康中楷體"/>
      <w:kern w:val="0"/>
      <w:szCs w:val="20"/>
    </w:rPr>
  </w:style>
  <w:style w:type="paragraph" w:customStyle="1" w:styleId="afffff7">
    <w:name w:val="專載／(一)凸排"/>
    <w:basedOn w:val="a"/>
    <w:autoRedefine/>
    <w:rsid w:val="00F40FC8"/>
    <w:pPr>
      <w:ind w:leftChars="200" w:left="1200" w:hangingChars="300" w:hanging="720"/>
    </w:pPr>
  </w:style>
  <w:style w:type="paragraph" w:customStyle="1" w:styleId="1b">
    <w:name w:val="凸1"/>
    <w:basedOn w:val="a"/>
    <w:semiHidden/>
    <w:rsid w:val="00CC2218"/>
    <w:pPr>
      <w:adjustRightInd w:val="0"/>
      <w:spacing w:line="340" w:lineRule="exact"/>
      <w:ind w:left="227" w:hanging="227"/>
      <w:textAlignment w:val="baseline"/>
    </w:pPr>
    <w:rPr>
      <w:rFonts w:ascii="標楷體" w:eastAsia="華康中楷體"/>
      <w:kern w:val="0"/>
      <w:sz w:val="26"/>
      <w:szCs w:val="20"/>
    </w:rPr>
  </w:style>
  <w:style w:type="paragraph" w:styleId="afffff8">
    <w:name w:val="Normal Indent"/>
    <w:basedOn w:val="a"/>
    <w:next w:val="a"/>
    <w:semiHidden/>
    <w:rsid w:val="00CC2218"/>
    <w:pPr>
      <w:adjustRightInd w:val="0"/>
      <w:spacing w:line="360" w:lineRule="atLeast"/>
      <w:ind w:left="480" w:firstLine="0"/>
      <w:jc w:val="left"/>
      <w:textAlignment w:val="baseline"/>
    </w:pPr>
    <w:rPr>
      <w:rFonts w:ascii="細明體" w:eastAsia="細明體" w:hAnsi="新細明體"/>
      <w:kern w:val="0"/>
      <w:szCs w:val="20"/>
    </w:rPr>
  </w:style>
  <w:style w:type="character" w:customStyle="1" w:styleId="41">
    <w:name w:val="字元 字元4"/>
    <w:semiHidden/>
    <w:rsid w:val="00CC2218"/>
    <w:rPr>
      <w:kern w:val="2"/>
      <w:sz w:val="24"/>
      <w:szCs w:val="24"/>
    </w:rPr>
  </w:style>
  <w:style w:type="character" w:customStyle="1" w:styleId="37">
    <w:name w:val="字元 字元3"/>
    <w:semiHidden/>
    <w:rsid w:val="00CC2218"/>
    <w:rPr>
      <w:kern w:val="2"/>
      <w:sz w:val="24"/>
      <w:szCs w:val="24"/>
    </w:rPr>
  </w:style>
  <w:style w:type="character" w:customStyle="1" w:styleId="27">
    <w:name w:val="字元 字元2"/>
    <w:semiHidden/>
    <w:rsid w:val="00CC2218"/>
    <w:rPr>
      <w:kern w:val="2"/>
    </w:rPr>
  </w:style>
  <w:style w:type="character" w:customStyle="1" w:styleId="1c">
    <w:name w:val="字元 字元1"/>
    <w:semiHidden/>
    <w:rsid w:val="00CC2218"/>
    <w:rPr>
      <w:kern w:val="2"/>
      <w:sz w:val="24"/>
      <w:szCs w:val="24"/>
    </w:rPr>
  </w:style>
  <w:style w:type="character" w:customStyle="1" w:styleId="afffff9">
    <w:name w:val="字元 字元"/>
    <w:semiHidden/>
    <w:rsid w:val="00CC2218"/>
    <w:rPr>
      <w:kern w:val="2"/>
    </w:rPr>
  </w:style>
  <w:style w:type="paragraph" w:customStyle="1" w:styleId="8">
    <w:name w:val="8級"/>
    <w:basedOn w:val="a"/>
    <w:semiHidden/>
    <w:qFormat/>
    <w:rsid w:val="00CC2218"/>
    <w:pPr>
      <w:autoSpaceDE w:val="0"/>
      <w:autoSpaceDN w:val="0"/>
      <w:spacing w:line="260" w:lineRule="exact"/>
      <w:ind w:firstLine="0"/>
      <w:jc w:val="left"/>
    </w:pPr>
    <w:rPr>
      <w:sz w:val="16"/>
      <w:szCs w:val="16"/>
    </w:rPr>
  </w:style>
  <w:style w:type="character" w:customStyle="1" w:styleId="afffffa">
    <w:name w:val="純文字 字元"/>
    <w:uiPriority w:val="99"/>
    <w:semiHidden/>
    <w:rsid w:val="00CC2218"/>
    <w:rPr>
      <w:rFonts w:ascii="細明體" w:eastAsia="細明體" w:hAnsi="Courier New" w:cs="Courier New"/>
      <w:kern w:val="2"/>
      <w:sz w:val="24"/>
      <w:szCs w:val="24"/>
    </w:rPr>
  </w:style>
  <w:style w:type="paragraph" w:customStyle="1" w:styleId="afffffb">
    <w:name w:val="第十一條"/>
    <w:basedOn w:val="a"/>
    <w:semiHidden/>
    <w:qFormat/>
    <w:rsid w:val="00CC2218"/>
    <w:pPr>
      <w:ind w:left="400" w:hangingChars="400" w:hanging="400"/>
    </w:pPr>
    <w:rPr>
      <w:rFonts w:hAnsi="標楷體"/>
    </w:rPr>
  </w:style>
  <w:style w:type="paragraph" w:customStyle="1" w:styleId="afffffc">
    <w:name w:val="第十一條下 一、"/>
    <w:basedOn w:val="a"/>
    <w:semiHidden/>
    <w:qFormat/>
    <w:rsid w:val="00CC2218"/>
    <w:pPr>
      <w:ind w:leftChars="600" w:left="800" w:hangingChars="200" w:hanging="200"/>
    </w:pPr>
    <w:rPr>
      <w:rFonts w:hAnsi="標楷體"/>
    </w:rPr>
  </w:style>
  <w:style w:type="character" w:customStyle="1" w:styleId="afffffd">
    <w:name w:val="第十一條 字元"/>
    <w:semiHidden/>
    <w:rsid w:val="00CC2218"/>
    <w:rPr>
      <w:rFonts w:eastAsia="標楷體" w:hAnsi="標楷體"/>
      <w:kern w:val="2"/>
      <w:sz w:val="24"/>
      <w:szCs w:val="24"/>
    </w:rPr>
  </w:style>
  <w:style w:type="paragraph" w:customStyle="1" w:styleId="afffffe">
    <w:name w:val="第十一條下"/>
    <w:basedOn w:val="afffffc"/>
    <w:semiHidden/>
    <w:qFormat/>
    <w:rsid w:val="00CC2218"/>
    <w:pPr>
      <w:ind w:leftChars="400" w:left="400" w:firstLineChars="200" w:firstLine="200"/>
    </w:pPr>
  </w:style>
  <w:style w:type="character" w:customStyle="1" w:styleId="affffff">
    <w:name w:val="第十一條下 一、 字元"/>
    <w:semiHidden/>
    <w:rsid w:val="00CC2218"/>
    <w:rPr>
      <w:rFonts w:eastAsia="標楷體" w:hAnsi="標楷體"/>
      <w:kern w:val="2"/>
      <w:sz w:val="24"/>
      <w:szCs w:val="24"/>
    </w:rPr>
  </w:style>
  <w:style w:type="character" w:customStyle="1" w:styleId="affffff0">
    <w:name w:val="一 字元"/>
    <w:semiHidden/>
    <w:rsid w:val="00CC2218"/>
    <w:rPr>
      <w:rFonts w:ascii="標楷體" w:eastAsia="標楷體" w:hAnsi="Courier New"/>
      <w:kern w:val="2"/>
      <w:sz w:val="28"/>
    </w:rPr>
  </w:style>
  <w:style w:type="character" w:customStyle="1" w:styleId="affffff1">
    <w:name w:val="第十一條下 字元"/>
    <w:basedOn w:val="affffff"/>
    <w:semiHidden/>
    <w:rsid w:val="00CC2218"/>
    <w:rPr>
      <w:rFonts w:eastAsia="標楷體" w:hAnsi="標楷體"/>
      <w:kern w:val="2"/>
      <w:sz w:val="24"/>
      <w:szCs w:val="24"/>
    </w:rPr>
  </w:style>
  <w:style w:type="character" w:customStyle="1" w:styleId="1d">
    <w:name w:val="標題 1 字元"/>
    <w:rsid w:val="00CC2218"/>
    <w:rPr>
      <w:rFonts w:ascii="標楷體" w:eastAsia="標楷體"/>
      <w:kern w:val="2"/>
      <w:sz w:val="16"/>
      <w:szCs w:val="24"/>
      <w:u w:val="single"/>
    </w:rPr>
  </w:style>
  <w:style w:type="character" w:customStyle="1" w:styleId="slabel1">
    <w:name w:val="slabel1"/>
    <w:basedOn w:val="a0"/>
    <w:rsid w:val="00174B9F"/>
  </w:style>
  <w:style w:type="paragraph" w:customStyle="1" w:styleId="xl24">
    <w:name w:val="xl24"/>
    <w:basedOn w:val="a"/>
    <w:semiHidden/>
    <w:rsid w:val="00CC2218"/>
    <w:pPr>
      <w:widowControl/>
      <w:spacing w:before="100" w:beforeAutospacing="1" w:after="100" w:afterAutospacing="1" w:line="240" w:lineRule="auto"/>
      <w:ind w:firstLine="0"/>
      <w:jc w:val="center"/>
    </w:pPr>
    <w:rPr>
      <w:rFonts w:ascii="Arial Unicode MS" w:eastAsia="Arial Unicode MS" w:hAnsi="Arial Unicode MS"/>
      <w:kern w:val="0"/>
    </w:rPr>
  </w:style>
  <w:style w:type="paragraph" w:styleId="affffff2">
    <w:name w:val="List Paragraph"/>
    <w:basedOn w:val="a"/>
    <w:uiPriority w:val="34"/>
    <w:qFormat/>
    <w:rsid w:val="00CC2218"/>
    <w:pPr>
      <w:spacing w:line="240" w:lineRule="auto"/>
      <w:ind w:leftChars="200" w:left="480" w:firstLine="0"/>
      <w:jc w:val="left"/>
    </w:pPr>
    <w:rPr>
      <w:rFonts w:eastAsia="新細明體"/>
    </w:rPr>
  </w:style>
  <w:style w:type="paragraph" w:customStyle="1" w:styleId="affffff3">
    <w:name w:val="表格內(條文下)  一、下"/>
    <w:basedOn w:val="affd"/>
    <w:semiHidden/>
    <w:qFormat/>
    <w:rsid w:val="00CC2218"/>
    <w:pPr>
      <w:ind w:left="240" w:firstLineChars="200" w:firstLine="480"/>
    </w:pPr>
  </w:style>
  <w:style w:type="paragraph" w:customStyle="1" w:styleId="affffff4">
    <w:name w:val="第一條下 一、(一)"/>
    <w:basedOn w:val="afffffc"/>
    <w:semiHidden/>
    <w:qFormat/>
    <w:rsid w:val="00CC2218"/>
    <w:pPr>
      <w:ind w:leftChars="700" w:left="2400" w:hangingChars="300" w:hanging="720"/>
    </w:pPr>
  </w:style>
  <w:style w:type="paragraph" w:customStyle="1" w:styleId="5">
    <w:name w:val="5"/>
    <w:basedOn w:val="afffffb"/>
    <w:semiHidden/>
    <w:qFormat/>
    <w:rsid w:val="00CC2218"/>
    <w:pPr>
      <w:ind w:left="1200" w:hangingChars="500" w:hanging="1200"/>
    </w:pPr>
  </w:style>
  <w:style w:type="character" w:customStyle="1" w:styleId="affffff5">
    <w:name w:val="第一條下 一、(一) 字元"/>
    <w:basedOn w:val="affffff"/>
    <w:semiHidden/>
    <w:rsid w:val="00CC2218"/>
    <w:rPr>
      <w:rFonts w:eastAsia="標楷體" w:hAnsi="標楷體"/>
      <w:kern w:val="2"/>
      <w:sz w:val="24"/>
      <w:szCs w:val="24"/>
    </w:rPr>
  </w:style>
  <w:style w:type="paragraph" w:customStyle="1" w:styleId="affffff6">
    <w:name w:val="月"/>
    <w:basedOn w:val="a6"/>
    <w:semiHidden/>
    <w:qFormat/>
    <w:rsid w:val="00CC2218"/>
    <w:pPr>
      <w:spacing w:beforeLines="150" w:afterLines="50"/>
      <w:ind w:firstLine="0"/>
    </w:pPr>
    <w:rPr>
      <w:rFonts w:ascii="Times New Roman" w:eastAsia="標楷體" w:hAnsi="Times New Roman" w:cs="Times New Roman"/>
    </w:rPr>
  </w:style>
  <w:style w:type="paragraph" w:customStyle="1" w:styleId="28">
    <w:name w:val="2"/>
    <w:basedOn w:val="a6"/>
    <w:semiHidden/>
    <w:qFormat/>
    <w:rsid w:val="00CC2218"/>
    <w:pPr>
      <w:ind w:firstLineChars="200" w:firstLine="480"/>
    </w:pPr>
    <w:rPr>
      <w:rFonts w:ascii="Times New Roman" w:eastAsia="標楷體" w:hAnsi="Times New Roman" w:cs="Times New Roman"/>
    </w:rPr>
  </w:style>
  <w:style w:type="paragraph" w:customStyle="1" w:styleId="021">
    <w:name w:val="021"/>
    <w:basedOn w:val="a"/>
    <w:semiHidden/>
    <w:rsid w:val="00CC2218"/>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00">
    <w:name w:val="00"/>
    <w:basedOn w:val="28"/>
    <w:semiHidden/>
    <w:qFormat/>
    <w:rsid w:val="00CC2218"/>
    <w:pPr>
      <w:spacing w:beforeLines="150" w:afterLines="50"/>
      <w:ind w:firstLineChars="0" w:firstLine="0"/>
    </w:pPr>
  </w:style>
  <w:style w:type="paragraph" w:customStyle="1" w:styleId="000">
    <w:name w:val="000"/>
    <w:basedOn w:val="28"/>
    <w:semiHidden/>
    <w:qFormat/>
    <w:rsid w:val="00CC2218"/>
    <w:pPr>
      <w:ind w:firstLineChars="0" w:firstLine="0"/>
    </w:pPr>
  </w:style>
  <w:style w:type="paragraph" w:customStyle="1" w:styleId="123">
    <w:name w:val="123"/>
    <w:basedOn w:val="000"/>
    <w:semiHidden/>
    <w:qFormat/>
    <w:rsid w:val="00CC2218"/>
    <w:pPr>
      <w:spacing w:beforeLines="150" w:afterLines="50"/>
    </w:pPr>
  </w:style>
  <w:style w:type="paragraph" w:customStyle="1" w:styleId="xl25">
    <w:name w:val="xl25"/>
    <w:basedOn w:val="a"/>
    <w:semiHidden/>
    <w:rsid w:val="00CC2218"/>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kern w:val="0"/>
    </w:rPr>
  </w:style>
  <w:style w:type="paragraph" w:customStyle="1" w:styleId="xl30">
    <w:name w:val="xl30"/>
    <w:basedOn w:val="a"/>
    <w:semiHidden/>
    <w:rsid w:val="00CC2218"/>
    <w:pPr>
      <w:widowControl/>
      <w:pBdr>
        <w:bottom w:val="single" w:sz="4" w:space="0" w:color="auto"/>
      </w:pBdr>
      <w:spacing w:before="100" w:beforeAutospacing="1" w:after="100" w:afterAutospacing="1" w:line="240" w:lineRule="auto"/>
      <w:ind w:firstLine="0"/>
      <w:jc w:val="center"/>
    </w:pPr>
    <w:rPr>
      <w:rFonts w:ascii="標楷體" w:hAnsi="標楷體" w:cs="Arial Unicode MS" w:hint="eastAsia"/>
      <w:b/>
      <w:bCs/>
      <w:kern w:val="0"/>
      <w:sz w:val="28"/>
      <w:szCs w:val="28"/>
    </w:rPr>
  </w:style>
  <w:style w:type="paragraph" w:customStyle="1" w:styleId="0221">
    <w:name w:val="0221"/>
    <w:basedOn w:val="a"/>
    <w:semiHidden/>
    <w:rsid w:val="00CC2218"/>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affffff7">
    <w:name w:val="第一條"/>
    <w:basedOn w:val="afffffb"/>
    <w:semiHidden/>
    <w:qFormat/>
    <w:rsid w:val="00CC2218"/>
    <w:pPr>
      <w:ind w:left="300" w:hangingChars="300" w:hanging="300"/>
    </w:pPr>
  </w:style>
  <w:style w:type="paragraph" w:customStyle="1" w:styleId="affffff8">
    <w:name w:val="第一條下 齊頭"/>
    <w:basedOn w:val="a"/>
    <w:semiHidden/>
    <w:qFormat/>
    <w:rsid w:val="00CC2218"/>
    <w:pPr>
      <w:ind w:leftChars="300" w:left="300" w:firstLineChars="200" w:firstLine="200"/>
    </w:pPr>
    <w:rPr>
      <w:rFonts w:hAnsi="標楷體"/>
    </w:rPr>
  </w:style>
  <w:style w:type="character" w:customStyle="1" w:styleId="affffff9">
    <w:name w:val="第一條 字元"/>
    <w:basedOn w:val="afffffd"/>
    <w:semiHidden/>
    <w:rsid w:val="00CC2218"/>
    <w:rPr>
      <w:rFonts w:eastAsia="標楷體" w:hAnsi="標楷體"/>
      <w:kern w:val="2"/>
      <w:sz w:val="24"/>
      <w:szCs w:val="24"/>
    </w:rPr>
  </w:style>
  <w:style w:type="paragraph" w:customStyle="1" w:styleId="affffffa">
    <w:name w:val="第一條下  一、"/>
    <w:basedOn w:val="a"/>
    <w:semiHidden/>
    <w:qFormat/>
    <w:rsid w:val="00CC2218"/>
    <w:pPr>
      <w:ind w:leftChars="500" w:left="700" w:hangingChars="200" w:hanging="200"/>
    </w:pPr>
    <w:rPr>
      <w:rFonts w:hAnsi="標楷體"/>
    </w:rPr>
  </w:style>
  <w:style w:type="paragraph" w:customStyle="1" w:styleId="38">
    <w:name w:val="第一條下縮3"/>
    <w:basedOn w:val="a"/>
    <w:semiHidden/>
    <w:qFormat/>
    <w:rsid w:val="00CC2218"/>
    <w:pPr>
      <w:ind w:left="300" w:hangingChars="300" w:hanging="300"/>
    </w:pPr>
    <w:rPr>
      <w:rFonts w:hAnsi="標楷體"/>
    </w:rPr>
  </w:style>
  <w:style w:type="character" w:customStyle="1" w:styleId="39">
    <w:name w:val="第一條下縮3 字元"/>
    <w:semiHidden/>
    <w:rsid w:val="00CC2218"/>
    <w:rPr>
      <w:rFonts w:eastAsia="標楷體" w:hAnsi="標楷體"/>
      <w:kern w:val="2"/>
      <w:sz w:val="24"/>
      <w:szCs w:val="24"/>
    </w:rPr>
  </w:style>
  <w:style w:type="paragraph" w:customStyle="1" w:styleId="3a">
    <w:name w:val="第一條下縮3 下"/>
    <w:basedOn w:val="a"/>
    <w:semiHidden/>
    <w:qFormat/>
    <w:rsid w:val="00CC2218"/>
    <w:pPr>
      <w:ind w:leftChars="300" w:left="300" w:firstLineChars="200" w:firstLine="200"/>
    </w:pPr>
    <w:rPr>
      <w:rFonts w:hAnsi="標楷體"/>
    </w:rPr>
  </w:style>
  <w:style w:type="character" w:customStyle="1" w:styleId="3b">
    <w:name w:val="第一條下縮3 下 字元"/>
    <w:semiHidden/>
    <w:rsid w:val="00CC2218"/>
    <w:rPr>
      <w:rFonts w:eastAsia="標楷體" w:hAnsi="標楷體"/>
      <w:kern w:val="2"/>
      <w:sz w:val="24"/>
      <w:szCs w:val="24"/>
    </w:rPr>
  </w:style>
  <w:style w:type="paragraph" w:customStyle="1" w:styleId="1e">
    <w:name w:val="第一條下 一、(一)1."/>
    <w:basedOn w:val="afff8"/>
    <w:semiHidden/>
    <w:qFormat/>
    <w:rsid w:val="00CC2218"/>
    <w:pPr>
      <w:ind w:leftChars="1000" w:left="1085" w:hangingChars="85" w:hanging="85"/>
    </w:pPr>
  </w:style>
  <w:style w:type="paragraph" w:customStyle="1" w:styleId="affffffb">
    <w:name w:val="第十一條下 一、(一)"/>
    <w:basedOn w:val="afffffc"/>
    <w:semiHidden/>
    <w:qFormat/>
    <w:rsid w:val="00CC2218"/>
    <w:pPr>
      <w:ind w:leftChars="800" w:left="2640" w:hangingChars="300" w:hanging="720"/>
    </w:pPr>
  </w:style>
  <w:style w:type="character" w:customStyle="1" w:styleId="1f">
    <w:name w:val="第一條下 一、(一)1. 字元"/>
    <w:basedOn w:val="afff9"/>
    <w:semiHidden/>
    <w:rsid w:val="00CC2218"/>
    <w:rPr>
      <w:rFonts w:ascii="標楷體" w:eastAsia="標楷體" w:hAnsi="標楷體"/>
      <w:kern w:val="2"/>
      <w:sz w:val="24"/>
      <w:szCs w:val="24"/>
    </w:rPr>
  </w:style>
  <w:style w:type="character" w:customStyle="1" w:styleId="dialogtext1">
    <w:name w:val="dialog_text1"/>
    <w:semiHidden/>
    <w:rsid w:val="00CC2218"/>
    <w:rPr>
      <w:rFonts w:ascii="sөũ" w:hAnsi="sөũ" w:hint="default"/>
      <w:color w:val="000000"/>
      <w:sz w:val="24"/>
      <w:szCs w:val="24"/>
    </w:rPr>
  </w:style>
  <w:style w:type="character" w:customStyle="1" w:styleId="affffffc">
    <w:name w:val="第十一條下 一、(一) 字元"/>
    <w:basedOn w:val="affffff"/>
    <w:semiHidden/>
    <w:rsid w:val="00CC2218"/>
    <w:rPr>
      <w:rFonts w:eastAsia="標楷體" w:hAnsi="標楷體"/>
      <w:kern w:val="2"/>
      <w:sz w:val="24"/>
      <w:szCs w:val="24"/>
    </w:rPr>
  </w:style>
  <w:style w:type="character" w:customStyle="1" w:styleId="affffffd">
    <w:name w:val="註解方塊文字 字元"/>
    <w:rsid w:val="00CC2218"/>
    <w:rPr>
      <w:rFonts w:ascii="Arial" w:hAnsi="Arial"/>
      <w:kern w:val="20"/>
      <w:sz w:val="18"/>
      <w:szCs w:val="18"/>
    </w:rPr>
  </w:style>
  <w:style w:type="character" w:customStyle="1" w:styleId="29">
    <w:name w:val="本文縮排 2 字元"/>
    <w:semiHidden/>
    <w:rsid w:val="00CC2218"/>
    <w:rPr>
      <w:kern w:val="2"/>
      <w:sz w:val="24"/>
      <w:szCs w:val="24"/>
    </w:rPr>
  </w:style>
  <w:style w:type="character" w:customStyle="1" w:styleId="3c">
    <w:name w:val="本文縮排 3 字元"/>
    <w:semiHidden/>
    <w:rsid w:val="00CC2218"/>
    <w:rPr>
      <w:kern w:val="2"/>
      <w:sz w:val="16"/>
      <w:szCs w:val="16"/>
    </w:rPr>
  </w:style>
  <w:style w:type="character" w:customStyle="1" w:styleId="affffffe">
    <w:name w:val="日期 字元"/>
    <w:semiHidden/>
    <w:rsid w:val="00CC2218"/>
    <w:rPr>
      <w:kern w:val="20"/>
      <w:sz w:val="24"/>
    </w:rPr>
  </w:style>
  <w:style w:type="character" w:customStyle="1" w:styleId="afffffff">
    <w:name w:val="註解文字 字元"/>
    <w:rsid w:val="00CC2218"/>
    <w:rPr>
      <w:kern w:val="20"/>
      <w:sz w:val="24"/>
    </w:rPr>
  </w:style>
  <w:style w:type="character" w:customStyle="1" w:styleId="afffffff0">
    <w:name w:val="註解主旨 字元"/>
    <w:rsid w:val="00CC2218"/>
    <w:rPr>
      <w:b/>
      <w:bCs/>
      <w:kern w:val="20"/>
      <w:sz w:val="24"/>
    </w:rPr>
  </w:style>
  <w:style w:type="paragraph" w:customStyle="1" w:styleId="TableParagraph">
    <w:name w:val="Table Paragraph"/>
    <w:basedOn w:val="a"/>
    <w:uiPriority w:val="1"/>
    <w:qFormat/>
    <w:rsid w:val="00CC2218"/>
    <w:pPr>
      <w:spacing w:line="240" w:lineRule="auto"/>
      <w:ind w:firstLine="0"/>
      <w:jc w:val="left"/>
    </w:pPr>
    <w:rPr>
      <w:rFonts w:ascii="Calibri" w:eastAsia="新細明體" w:hAnsi="Calibri"/>
      <w:kern w:val="0"/>
      <w:sz w:val="22"/>
      <w:szCs w:val="22"/>
      <w:lang w:eastAsia="en-US"/>
    </w:rPr>
  </w:style>
  <w:style w:type="paragraph" w:styleId="afffffff1">
    <w:name w:val="Note Heading"/>
    <w:basedOn w:val="a"/>
    <w:next w:val="a"/>
    <w:semiHidden/>
    <w:rsid w:val="00CC2218"/>
    <w:pPr>
      <w:spacing w:line="240" w:lineRule="auto"/>
      <w:ind w:firstLine="0"/>
      <w:jc w:val="center"/>
    </w:pPr>
    <w:rPr>
      <w:rFonts w:ascii="標楷體"/>
      <w:sz w:val="32"/>
      <w:szCs w:val="20"/>
    </w:rPr>
  </w:style>
  <w:style w:type="character" w:customStyle="1" w:styleId="afffffff2">
    <w:name w:val="註釋標題 字元"/>
    <w:rsid w:val="00CC2218"/>
    <w:rPr>
      <w:rFonts w:ascii="標楷體" w:eastAsia="標楷體"/>
      <w:kern w:val="2"/>
      <w:sz w:val="32"/>
    </w:rPr>
  </w:style>
  <w:style w:type="paragraph" w:styleId="afffffff3">
    <w:name w:val="Closing"/>
    <w:basedOn w:val="a"/>
    <w:semiHidden/>
    <w:rsid w:val="00CC2218"/>
    <w:pPr>
      <w:spacing w:line="240" w:lineRule="auto"/>
      <w:ind w:leftChars="1800" w:left="100" w:firstLine="0"/>
      <w:jc w:val="left"/>
    </w:pPr>
    <w:rPr>
      <w:rFonts w:ascii="標楷體"/>
      <w:sz w:val="32"/>
      <w:szCs w:val="20"/>
    </w:rPr>
  </w:style>
  <w:style w:type="character" w:customStyle="1" w:styleId="afffffff4">
    <w:name w:val="結語 字元"/>
    <w:rsid w:val="00CC2218"/>
    <w:rPr>
      <w:rFonts w:ascii="標楷體" w:eastAsia="標楷體"/>
      <w:kern w:val="2"/>
      <w:sz w:val="32"/>
    </w:rPr>
  </w:style>
  <w:style w:type="paragraph" w:customStyle="1" w:styleId="afffffff5">
    <w:name w:val="全銜"/>
    <w:basedOn w:val="a"/>
    <w:semiHidden/>
    <w:rsid w:val="00CC2218"/>
    <w:pPr>
      <w:tabs>
        <w:tab w:val="left" w:pos="4708"/>
        <w:tab w:val="left" w:pos="7105"/>
      </w:tabs>
      <w:adjustRightInd w:val="0"/>
      <w:snapToGrid w:val="0"/>
      <w:spacing w:before="120" w:line="360" w:lineRule="exact"/>
      <w:ind w:firstLine="0"/>
      <w:jc w:val="center"/>
    </w:pPr>
    <w:rPr>
      <w:rFonts w:ascii="標楷體"/>
      <w:b/>
      <w:kern w:val="40"/>
      <w:sz w:val="40"/>
      <w:szCs w:val="20"/>
    </w:rPr>
  </w:style>
  <w:style w:type="paragraph" w:customStyle="1" w:styleId="afffffff6">
    <w:name w:val="機關地址"/>
    <w:basedOn w:val="a"/>
    <w:semiHidden/>
    <w:rsid w:val="00CC2218"/>
    <w:pPr>
      <w:adjustRightInd w:val="0"/>
      <w:snapToGrid w:val="0"/>
      <w:spacing w:line="300" w:lineRule="exact"/>
      <w:ind w:right="851" w:firstLineChars="1700" w:firstLine="4080"/>
      <w:jc w:val="left"/>
    </w:pPr>
    <w:rPr>
      <w:rFonts w:ascii="Arial" w:hAnsi="Arial"/>
      <w:szCs w:val="20"/>
    </w:rPr>
  </w:style>
  <w:style w:type="paragraph" w:customStyle="1" w:styleId="afffffff7">
    <w:name w:val="傳真"/>
    <w:basedOn w:val="a"/>
    <w:semiHidden/>
    <w:rsid w:val="00CC2218"/>
    <w:pPr>
      <w:adjustRightInd w:val="0"/>
      <w:snapToGrid w:val="0"/>
      <w:spacing w:line="300" w:lineRule="exact"/>
      <w:ind w:left="7655" w:firstLine="0"/>
      <w:jc w:val="left"/>
    </w:pPr>
    <w:rPr>
      <w:rFonts w:ascii="Arial" w:hAnsi="Arial"/>
      <w:szCs w:val="20"/>
    </w:rPr>
  </w:style>
  <w:style w:type="paragraph" w:customStyle="1" w:styleId="afffffff8">
    <w:name w:val="受文者"/>
    <w:basedOn w:val="a"/>
    <w:semiHidden/>
    <w:rsid w:val="00CC2218"/>
    <w:pPr>
      <w:adjustRightInd w:val="0"/>
      <w:snapToGrid w:val="0"/>
      <w:spacing w:line="360" w:lineRule="exact"/>
      <w:ind w:left="1304" w:hanging="1304"/>
      <w:jc w:val="left"/>
    </w:pPr>
    <w:rPr>
      <w:rFonts w:ascii="Arial" w:hAnsi="Arial"/>
      <w:sz w:val="40"/>
      <w:szCs w:val="20"/>
    </w:rPr>
  </w:style>
  <w:style w:type="paragraph" w:customStyle="1" w:styleId="afffffff9">
    <w:name w:val="速別"/>
    <w:basedOn w:val="a"/>
    <w:semiHidden/>
    <w:rsid w:val="00CC2218"/>
    <w:pPr>
      <w:adjustRightInd w:val="0"/>
      <w:snapToGrid w:val="0"/>
      <w:spacing w:line="240" w:lineRule="exact"/>
      <w:ind w:left="720" w:hanging="720"/>
      <w:jc w:val="left"/>
    </w:pPr>
    <w:rPr>
      <w:rFonts w:ascii="Arial" w:hAnsi="Arial"/>
      <w:szCs w:val="20"/>
    </w:rPr>
  </w:style>
  <w:style w:type="paragraph" w:customStyle="1" w:styleId="afffffffa">
    <w:name w:val="連絡方式"/>
    <w:basedOn w:val="afffffffb"/>
    <w:semiHidden/>
    <w:rsid w:val="00CC2218"/>
  </w:style>
  <w:style w:type="paragraph" w:customStyle="1" w:styleId="afffffffb">
    <w:name w:val="傳真電話"/>
    <w:basedOn w:val="afffffffc"/>
    <w:semiHidden/>
    <w:rsid w:val="00CC2218"/>
  </w:style>
  <w:style w:type="paragraph" w:customStyle="1" w:styleId="afffffffc">
    <w:name w:val="聯絡方式"/>
    <w:basedOn w:val="afffffff7"/>
    <w:semiHidden/>
    <w:rsid w:val="00CC2218"/>
    <w:pPr>
      <w:ind w:left="0" w:firstLineChars="1700" w:firstLine="4080"/>
    </w:pPr>
  </w:style>
  <w:style w:type="paragraph" w:customStyle="1" w:styleId="afffffffd">
    <w:name w:val="發文字號"/>
    <w:basedOn w:val="a"/>
    <w:semiHidden/>
    <w:rsid w:val="00CC2218"/>
    <w:pPr>
      <w:adjustRightInd w:val="0"/>
      <w:snapToGrid w:val="0"/>
      <w:spacing w:line="240" w:lineRule="exact"/>
      <w:ind w:firstLine="0"/>
      <w:jc w:val="left"/>
    </w:pPr>
    <w:rPr>
      <w:rFonts w:ascii="Arial" w:hAnsi="Arial"/>
      <w:szCs w:val="20"/>
    </w:rPr>
  </w:style>
  <w:style w:type="paragraph" w:customStyle="1" w:styleId="afffffffe">
    <w:name w:val="附件"/>
    <w:basedOn w:val="a"/>
    <w:semiHidden/>
    <w:rsid w:val="00CC2218"/>
    <w:pPr>
      <w:adjustRightInd w:val="0"/>
      <w:snapToGrid w:val="0"/>
      <w:spacing w:line="240" w:lineRule="exact"/>
      <w:ind w:firstLine="0"/>
      <w:jc w:val="left"/>
    </w:pPr>
    <w:rPr>
      <w:rFonts w:ascii="Arial" w:hAnsi="Arial"/>
      <w:szCs w:val="20"/>
    </w:rPr>
  </w:style>
  <w:style w:type="paragraph" w:customStyle="1" w:styleId="affffffff">
    <w:name w:val="說明"/>
    <w:basedOn w:val="a"/>
    <w:semiHidden/>
    <w:rsid w:val="00CC2218"/>
    <w:pPr>
      <w:adjustRightInd w:val="0"/>
      <w:snapToGrid w:val="0"/>
      <w:spacing w:line="240" w:lineRule="auto"/>
      <w:ind w:left="964" w:hanging="964"/>
      <w:jc w:val="left"/>
    </w:pPr>
    <w:rPr>
      <w:sz w:val="32"/>
      <w:szCs w:val="20"/>
    </w:rPr>
  </w:style>
  <w:style w:type="paragraph" w:customStyle="1" w:styleId="affffffff0">
    <w:name w:val="正本"/>
    <w:basedOn w:val="a"/>
    <w:semiHidden/>
    <w:rsid w:val="00CC2218"/>
    <w:pPr>
      <w:adjustRightInd w:val="0"/>
      <w:snapToGrid w:val="0"/>
      <w:spacing w:line="240" w:lineRule="exact"/>
      <w:ind w:left="692" w:hanging="692"/>
      <w:jc w:val="left"/>
    </w:pPr>
    <w:rPr>
      <w:rFonts w:ascii="Arial" w:hAnsi="Arial"/>
      <w:szCs w:val="20"/>
    </w:rPr>
  </w:style>
  <w:style w:type="paragraph" w:customStyle="1" w:styleId="affffffff1">
    <w:name w:val="署名"/>
    <w:basedOn w:val="a"/>
    <w:semiHidden/>
    <w:rsid w:val="00CC2218"/>
    <w:pPr>
      <w:adjustRightInd w:val="0"/>
      <w:snapToGrid w:val="0"/>
      <w:spacing w:beforeLines="100" w:line="360" w:lineRule="exact"/>
      <w:ind w:firstLine="0"/>
      <w:jc w:val="left"/>
      <w:outlineLvl w:val="0"/>
    </w:pPr>
    <w:rPr>
      <w:rFonts w:ascii="Arial" w:hAnsi="Arial"/>
      <w:b/>
      <w:spacing w:val="180"/>
      <w:sz w:val="36"/>
      <w:szCs w:val="20"/>
    </w:rPr>
  </w:style>
  <w:style w:type="paragraph" w:customStyle="1" w:styleId="affffffff2">
    <w:name w:val="保存年限"/>
    <w:basedOn w:val="a"/>
    <w:semiHidden/>
    <w:rsid w:val="00CC2218"/>
    <w:pPr>
      <w:adjustRightInd w:val="0"/>
      <w:snapToGrid w:val="0"/>
      <w:spacing w:line="240" w:lineRule="exact"/>
      <w:ind w:firstLine="0"/>
      <w:jc w:val="left"/>
    </w:pPr>
    <w:rPr>
      <w:rFonts w:ascii="Arial" w:hAnsi="Arial"/>
      <w:szCs w:val="20"/>
    </w:rPr>
  </w:style>
  <w:style w:type="paragraph" w:customStyle="1" w:styleId="affffffff3">
    <w:name w:val="檔號"/>
    <w:basedOn w:val="a"/>
    <w:semiHidden/>
    <w:rsid w:val="00CC2218"/>
    <w:pPr>
      <w:adjustRightInd w:val="0"/>
      <w:snapToGrid w:val="0"/>
      <w:spacing w:line="240" w:lineRule="exact"/>
      <w:ind w:firstLine="0"/>
      <w:jc w:val="left"/>
    </w:pPr>
    <w:rPr>
      <w:rFonts w:ascii="Arial" w:hAnsi="Arial"/>
      <w:szCs w:val="20"/>
    </w:rPr>
  </w:style>
  <w:style w:type="paragraph" w:customStyle="1" w:styleId="affffffff4">
    <w:name w:val="公文(裝訂線)"/>
    <w:basedOn w:val="a"/>
    <w:semiHidden/>
    <w:rsid w:val="00CC2218"/>
    <w:pPr>
      <w:widowControl/>
      <w:adjustRightInd w:val="0"/>
      <w:snapToGrid w:val="0"/>
      <w:spacing w:line="240" w:lineRule="atLeast"/>
      <w:ind w:firstLine="0"/>
      <w:jc w:val="left"/>
      <w:textAlignment w:val="baseline"/>
    </w:pPr>
    <w:rPr>
      <w:rFonts w:ascii="新細明體"/>
      <w:noProof/>
      <w:color w:val="FF0000"/>
      <w:kern w:val="0"/>
      <w:sz w:val="20"/>
      <w:szCs w:val="20"/>
    </w:rPr>
  </w:style>
  <w:style w:type="paragraph" w:customStyle="1" w:styleId="affffffff5">
    <w:name w:val="辦法"/>
    <w:basedOn w:val="affffffff"/>
    <w:semiHidden/>
    <w:rsid w:val="00CC2218"/>
    <w:pPr>
      <w:spacing w:before="188" w:after="60" w:line="280" w:lineRule="atLeast"/>
    </w:pPr>
  </w:style>
  <w:style w:type="paragraph" w:customStyle="1" w:styleId="affffffff6">
    <w:name w:val="擬辦"/>
    <w:basedOn w:val="a"/>
    <w:semiHidden/>
    <w:rsid w:val="00CC2218"/>
    <w:pPr>
      <w:adjustRightInd w:val="0"/>
      <w:snapToGrid w:val="0"/>
      <w:spacing w:before="188" w:after="60" w:line="280" w:lineRule="atLeast"/>
      <w:ind w:left="964" w:hanging="964"/>
      <w:jc w:val="left"/>
    </w:pPr>
    <w:rPr>
      <w:sz w:val="32"/>
      <w:szCs w:val="20"/>
    </w:rPr>
  </w:style>
  <w:style w:type="paragraph" w:styleId="affffffff7">
    <w:name w:val="Document Map"/>
    <w:basedOn w:val="a"/>
    <w:semiHidden/>
    <w:rsid w:val="00CC2218"/>
    <w:pPr>
      <w:shd w:val="clear" w:color="auto" w:fill="000080"/>
      <w:adjustRightInd w:val="0"/>
      <w:snapToGrid w:val="0"/>
      <w:spacing w:line="300" w:lineRule="exact"/>
      <w:ind w:firstLine="0"/>
      <w:jc w:val="left"/>
    </w:pPr>
    <w:rPr>
      <w:rFonts w:ascii="Arial" w:eastAsia="新細明體" w:hAnsi="Arial"/>
      <w:szCs w:val="20"/>
    </w:rPr>
  </w:style>
  <w:style w:type="character" w:customStyle="1" w:styleId="affffffff8">
    <w:name w:val="文件引導模式 字元"/>
    <w:semiHidden/>
    <w:rsid w:val="00CC2218"/>
    <w:rPr>
      <w:rFonts w:ascii="Arial" w:hAnsi="Arial"/>
      <w:kern w:val="2"/>
      <w:sz w:val="24"/>
      <w:shd w:val="clear" w:color="auto" w:fill="000080"/>
    </w:rPr>
  </w:style>
  <w:style w:type="paragraph" w:customStyle="1" w:styleId="affffffff9">
    <w:name w:val="副本"/>
    <w:basedOn w:val="afffffff9"/>
    <w:semiHidden/>
    <w:rsid w:val="00CC2218"/>
    <w:pPr>
      <w:ind w:left="692" w:hanging="692"/>
    </w:pPr>
    <w:rPr>
      <w:rFonts w:ascii="Times New Roman" w:hAnsi="Times New Roman"/>
    </w:rPr>
  </w:style>
  <w:style w:type="paragraph" w:customStyle="1" w:styleId="affffffffa">
    <w:name w:val="敬會"/>
    <w:basedOn w:val="a"/>
    <w:semiHidden/>
    <w:rsid w:val="00CC2218"/>
    <w:pPr>
      <w:wordWrap w:val="0"/>
      <w:adjustRightInd w:val="0"/>
      <w:snapToGrid w:val="0"/>
      <w:spacing w:line="300" w:lineRule="exact"/>
      <w:ind w:left="697" w:hanging="697"/>
      <w:jc w:val="left"/>
    </w:pPr>
    <w:rPr>
      <w:szCs w:val="20"/>
    </w:rPr>
  </w:style>
  <w:style w:type="paragraph" w:customStyle="1" w:styleId="affffffffb">
    <w:name w:val="聯絡人"/>
    <w:basedOn w:val="afffffffc"/>
    <w:semiHidden/>
    <w:rsid w:val="00CC2218"/>
  </w:style>
  <w:style w:type="paragraph" w:customStyle="1" w:styleId="affffffffc">
    <w:name w:val="電子郵件"/>
    <w:basedOn w:val="a"/>
    <w:semiHidden/>
    <w:rsid w:val="00CC2218"/>
    <w:pPr>
      <w:adjustRightInd w:val="0"/>
      <w:snapToGrid w:val="0"/>
      <w:spacing w:line="300" w:lineRule="exact"/>
      <w:ind w:firstLineChars="1700" w:firstLine="4080"/>
      <w:jc w:val="left"/>
    </w:pPr>
    <w:rPr>
      <w:rFonts w:ascii="Arial" w:hAnsi="Arial"/>
      <w:szCs w:val="20"/>
    </w:rPr>
  </w:style>
  <w:style w:type="paragraph" w:customStyle="1" w:styleId="affffffffd">
    <w:name w:val="密等及解密條件或保密期限"/>
    <w:basedOn w:val="a"/>
    <w:semiHidden/>
    <w:rsid w:val="00CC2218"/>
    <w:pPr>
      <w:adjustRightInd w:val="0"/>
      <w:snapToGrid w:val="0"/>
      <w:spacing w:line="240" w:lineRule="exact"/>
      <w:ind w:firstLine="0"/>
      <w:jc w:val="left"/>
    </w:pPr>
    <w:rPr>
      <w:rFonts w:ascii="Arial" w:hAnsi="Arial"/>
      <w:szCs w:val="20"/>
    </w:rPr>
  </w:style>
  <w:style w:type="paragraph" w:customStyle="1" w:styleId="affffffffe">
    <w:name w:val="聯絡電話"/>
    <w:basedOn w:val="afffffffc"/>
    <w:semiHidden/>
    <w:rsid w:val="00CC2218"/>
  </w:style>
  <w:style w:type="paragraph" w:customStyle="1" w:styleId="afffffffff">
    <w:name w:val="依據"/>
    <w:basedOn w:val="affffffff"/>
    <w:semiHidden/>
    <w:rsid w:val="00CC2218"/>
    <w:pPr>
      <w:wordWrap w:val="0"/>
    </w:pPr>
  </w:style>
  <w:style w:type="paragraph" w:customStyle="1" w:styleId="afffffffff0">
    <w:name w:val="公告事項"/>
    <w:basedOn w:val="a"/>
    <w:semiHidden/>
    <w:rsid w:val="00CC2218"/>
    <w:pPr>
      <w:wordWrap w:val="0"/>
      <w:adjustRightInd w:val="0"/>
      <w:snapToGrid w:val="0"/>
      <w:spacing w:line="240" w:lineRule="auto"/>
      <w:ind w:left="544" w:hangingChars="170" w:hanging="544"/>
      <w:jc w:val="left"/>
    </w:pPr>
    <w:rPr>
      <w:rFonts w:ascii="標楷體"/>
      <w:sz w:val="32"/>
      <w:szCs w:val="20"/>
    </w:rPr>
  </w:style>
  <w:style w:type="paragraph" w:customStyle="1" w:styleId="afffffffff1">
    <w:name w:val="代行"/>
    <w:basedOn w:val="affffffff1"/>
    <w:semiHidden/>
    <w:rsid w:val="00CC2218"/>
    <w:pPr>
      <w:spacing w:beforeLines="0" w:line="280" w:lineRule="atLeast"/>
      <w:ind w:leftChars="1100" w:left="2640"/>
    </w:pPr>
    <w:rPr>
      <w:rFonts w:ascii="標楷體"/>
      <w:sz w:val="40"/>
    </w:rPr>
  </w:style>
  <w:style w:type="paragraph" w:customStyle="1" w:styleId="afffffffff2">
    <w:name w:val="決行"/>
    <w:basedOn w:val="afffffffff1"/>
    <w:semiHidden/>
    <w:rsid w:val="00CC2218"/>
    <w:pPr>
      <w:adjustRightInd/>
      <w:spacing w:line="240" w:lineRule="auto"/>
      <w:ind w:leftChars="0" w:left="0"/>
      <w:jc w:val="right"/>
    </w:pPr>
    <w:rPr>
      <w:b w:val="0"/>
      <w:sz w:val="24"/>
    </w:rPr>
  </w:style>
  <w:style w:type="character" w:styleId="afffffffff3">
    <w:name w:val="FollowedHyperlink"/>
    <w:semiHidden/>
    <w:unhideWhenUsed/>
    <w:rsid w:val="00CC2218"/>
    <w:rPr>
      <w:color w:val="800080"/>
      <w:u w:val="single"/>
    </w:rPr>
  </w:style>
  <w:style w:type="paragraph" w:customStyle="1" w:styleId="font5">
    <w:name w:val="font5"/>
    <w:basedOn w:val="a"/>
    <w:semiHidden/>
    <w:rsid w:val="00CC2218"/>
    <w:pPr>
      <w:widowControl/>
      <w:spacing w:before="100" w:beforeAutospacing="1" w:after="100" w:afterAutospacing="1" w:line="240" w:lineRule="auto"/>
      <w:ind w:firstLine="0"/>
      <w:jc w:val="left"/>
    </w:pPr>
    <w:rPr>
      <w:rFonts w:ascii="細明體" w:eastAsia="細明體" w:hAnsi="細明體" w:cs="新細明體"/>
      <w:kern w:val="0"/>
      <w:sz w:val="18"/>
      <w:szCs w:val="18"/>
    </w:rPr>
  </w:style>
  <w:style w:type="paragraph" w:customStyle="1" w:styleId="xl65">
    <w:name w:val="xl65"/>
    <w:basedOn w:val="a"/>
    <w:semiHidden/>
    <w:rsid w:val="00CC2218"/>
    <w:pPr>
      <w:widowControl/>
      <w:shd w:val="clear" w:color="000000" w:fill="FFFFFF"/>
      <w:spacing w:before="100" w:beforeAutospacing="1" w:after="100" w:afterAutospacing="1" w:line="240" w:lineRule="auto"/>
      <w:ind w:firstLine="0"/>
      <w:jc w:val="left"/>
      <w:textAlignment w:val="top"/>
    </w:pPr>
    <w:rPr>
      <w:rFonts w:ascii="Arial" w:eastAsia="新細明體" w:hAnsi="Arial" w:cs="Arial"/>
      <w:kern w:val="0"/>
      <w:sz w:val="18"/>
      <w:szCs w:val="18"/>
    </w:rPr>
  </w:style>
  <w:style w:type="paragraph" w:customStyle="1" w:styleId="xl66">
    <w:name w:val="xl66"/>
    <w:basedOn w:val="a"/>
    <w:semiHidden/>
    <w:rsid w:val="00CC22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67">
    <w:name w:val="xl67"/>
    <w:basedOn w:val="a"/>
    <w:semiHidden/>
    <w:rsid w:val="00CC2218"/>
    <w:pPr>
      <w:widowControl/>
      <w:shd w:val="clear" w:color="000000" w:fill="FFFFFF"/>
      <w:spacing w:before="100" w:beforeAutospacing="1" w:after="100" w:afterAutospacing="1" w:line="240" w:lineRule="auto"/>
      <w:ind w:firstLine="0"/>
      <w:jc w:val="left"/>
      <w:textAlignment w:val="top"/>
    </w:pPr>
    <w:rPr>
      <w:rFonts w:ascii="標楷體" w:hAnsi="標楷體" w:cs="新細明體"/>
      <w:color w:val="000000"/>
      <w:kern w:val="0"/>
      <w:sz w:val="22"/>
      <w:szCs w:val="22"/>
    </w:rPr>
  </w:style>
  <w:style w:type="paragraph" w:customStyle="1" w:styleId="xl68">
    <w:name w:val="xl68"/>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69">
    <w:name w:val="xl69"/>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70">
    <w:name w:val="xl70"/>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1">
    <w:name w:val="xl71"/>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2">
    <w:name w:val="xl72"/>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3">
    <w:name w:val="xl73"/>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4">
    <w:name w:val="xl74"/>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5">
    <w:name w:val="xl75"/>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6">
    <w:name w:val="xl76"/>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7">
    <w:name w:val="xl77"/>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8">
    <w:name w:val="xl78"/>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79">
    <w:name w:val="xl79"/>
    <w:basedOn w:val="a"/>
    <w:semiHidden/>
    <w:rsid w:val="00CC2218"/>
    <w:pPr>
      <w:widowControl/>
      <w:pBdr>
        <w:top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0">
    <w:name w:val="xl80"/>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1">
    <w:name w:val="xl81"/>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2">
    <w:name w:val="xl82"/>
    <w:basedOn w:val="a"/>
    <w:semiHidden/>
    <w:rsid w:val="00CC2218"/>
    <w:pPr>
      <w:widowControl/>
      <w:pBdr>
        <w:bottom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3">
    <w:name w:val="xl83"/>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4">
    <w:name w:val="xl84"/>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5">
    <w:name w:val="xl85"/>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6">
    <w:name w:val="xl86"/>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7">
    <w:name w:val="xl87"/>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8">
    <w:name w:val="xl88"/>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89">
    <w:name w:val="xl89"/>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90">
    <w:name w:val="xl90"/>
    <w:basedOn w:val="a"/>
    <w:semiHidden/>
    <w:rsid w:val="00CC2218"/>
    <w:pPr>
      <w:widowControl/>
      <w:pBdr>
        <w:top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1">
    <w:name w:val="xl91"/>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2">
    <w:name w:val="xl92"/>
    <w:basedOn w:val="a"/>
    <w:semiHidden/>
    <w:rsid w:val="00CC2218"/>
    <w:pPr>
      <w:widowControl/>
      <w:pBdr>
        <w:bottom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3">
    <w:name w:val="xl93"/>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4">
    <w:name w:val="xl94"/>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5">
    <w:name w:val="xl95"/>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6">
    <w:name w:val="xl96"/>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7">
    <w:name w:val="xl97"/>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8">
    <w:name w:val="xl98"/>
    <w:basedOn w:val="a"/>
    <w:semiHidden/>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99">
    <w:name w:val="xl99"/>
    <w:basedOn w:val="a"/>
    <w:semiHidden/>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0">
    <w:name w:val="xl100"/>
    <w:basedOn w:val="a"/>
    <w:semiHidden/>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1">
    <w:name w:val="xl101"/>
    <w:basedOn w:val="a"/>
    <w:semiHidden/>
    <w:rsid w:val="00CC2218"/>
    <w:pPr>
      <w:widowControl/>
      <w:pBdr>
        <w:top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2">
    <w:name w:val="xl102"/>
    <w:basedOn w:val="a"/>
    <w:semiHidden/>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3">
    <w:name w:val="xl103"/>
    <w:basedOn w:val="a"/>
    <w:semiHidden/>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4">
    <w:name w:val="xl104"/>
    <w:basedOn w:val="a"/>
    <w:semiHidden/>
    <w:rsid w:val="00CC2218"/>
    <w:pPr>
      <w:widowControl/>
      <w:pBdr>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5">
    <w:name w:val="xl105"/>
    <w:basedOn w:val="a"/>
    <w:semiHidden/>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6">
    <w:name w:val="xl106"/>
    <w:basedOn w:val="a"/>
    <w:semiHidden/>
    <w:rsid w:val="00CC2218"/>
    <w:pPr>
      <w:widowControl/>
      <w:pBdr>
        <w:top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107">
    <w:name w:val="xl107"/>
    <w:basedOn w:val="a"/>
    <w:semiHidden/>
    <w:rsid w:val="00CC2218"/>
    <w:pPr>
      <w:widowControl/>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8">
    <w:name w:val="xl108"/>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9">
    <w:name w:val="xl109"/>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10">
    <w:name w:val="xl110"/>
    <w:basedOn w:val="a"/>
    <w:semiHidden/>
    <w:rsid w:val="00CC2218"/>
    <w:pPr>
      <w:widowControl/>
      <w:shd w:val="clear" w:color="000000" w:fill="FFFFFF"/>
      <w:spacing w:before="100" w:beforeAutospacing="1" w:after="100" w:afterAutospacing="1" w:line="240" w:lineRule="auto"/>
      <w:ind w:firstLine="0"/>
      <w:jc w:val="center"/>
      <w:textAlignment w:val="center"/>
    </w:pPr>
    <w:rPr>
      <w:rFonts w:ascii="標楷體" w:hAnsi="標楷體" w:cs="新細明體"/>
      <w:b/>
      <w:bCs/>
      <w:kern w:val="0"/>
      <w:sz w:val="26"/>
      <w:szCs w:val="26"/>
    </w:rPr>
  </w:style>
  <w:style w:type="paragraph" w:customStyle="1" w:styleId="xl111">
    <w:name w:val="xl111"/>
    <w:basedOn w:val="a"/>
    <w:semiHidden/>
    <w:rsid w:val="00CC2218"/>
    <w:pPr>
      <w:widowControl/>
      <w:shd w:val="clear" w:color="000000" w:fill="FFFFFF"/>
      <w:spacing w:before="100" w:beforeAutospacing="1" w:after="100" w:afterAutospacing="1" w:line="240" w:lineRule="auto"/>
      <w:ind w:firstLine="0"/>
      <w:jc w:val="left"/>
      <w:textAlignment w:val="top"/>
    </w:pPr>
    <w:rPr>
      <w:rFonts w:ascii="標楷體" w:hAnsi="標楷體" w:cs="新細明體"/>
      <w:kern w:val="0"/>
      <w:sz w:val="22"/>
      <w:szCs w:val="22"/>
    </w:rPr>
  </w:style>
  <w:style w:type="paragraph" w:customStyle="1" w:styleId="xl63">
    <w:name w:val="xl63"/>
    <w:basedOn w:val="a"/>
    <w:semiHidden/>
    <w:rsid w:val="00CC2218"/>
    <w:pPr>
      <w:widowControl/>
      <w:shd w:val="clear" w:color="000000" w:fill="FFFFFF"/>
      <w:spacing w:before="100" w:beforeAutospacing="1" w:after="100" w:afterAutospacing="1" w:line="240" w:lineRule="auto"/>
      <w:ind w:firstLine="0"/>
      <w:jc w:val="left"/>
      <w:textAlignment w:val="top"/>
    </w:pPr>
    <w:rPr>
      <w:rFonts w:ascii="Arial" w:eastAsia="新細明體" w:hAnsi="Arial" w:cs="Arial"/>
      <w:kern w:val="0"/>
      <w:sz w:val="18"/>
      <w:szCs w:val="18"/>
    </w:rPr>
  </w:style>
  <w:style w:type="paragraph" w:customStyle="1" w:styleId="xl64">
    <w:name w:val="xl64"/>
    <w:basedOn w:val="a"/>
    <w:semiHidden/>
    <w:rsid w:val="00CC22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1f0">
    <w:name w:val="十一、(一) 1."/>
    <w:basedOn w:val="afffe"/>
    <w:semiHidden/>
    <w:qFormat/>
    <w:rsid w:val="00CC2218"/>
    <w:pPr>
      <w:ind w:leftChars="600" w:left="1680" w:hangingChars="100" w:hanging="240"/>
    </w:pPr>
    <w:rPr>
      <w:noProof/>
    </w:rPr>
  </w:style>
  <w:style w:type="character" w:customStyle="1" w:styleId="afffffffff4">
    <w:name w:val="小標 字元"/>
    <w:semiHidden/>
    <w:rsid w:val="00CC2218"/>
    <w:rPr>
      <w:rFonts w:ascii="細明體" w:eastAsia="標楷體" w:hAnsi="細明體" w:cs="Courier New"/>
      <w:kern w:val="2"/>
      <w:sz w:val="32"/>
      <w:szCs w:val="24"/>
    </w:rPr>
  </w:style>
  <w:style w:type="character" w:customStyle="1" w:styleId="1f1">
    <w:name w:val="十一、(一) 1. 字元"/>
    <w:semiHidden/>
    <w:rsid w:val="00CC2218"/>
    <w:rPr>
      <w:rFonts w:ascii="標楷體" w:eastAsia="標楷體" w:hAnsi="標楷體"/>
      <w:noProof/>
      <w:kern w:val="2"/>
      <w:sz w:val="24"/>
      <w:szCs w:val="24"/>
    </w:rPr>
  </w:style>
  <w:style w:type="paragraph" w:customStyle="1" w:styleId="-1">
    <w:name w:val="內文-1"/>
    <w:basedOn w:val="a"/>
    <w:semiHidden/>
    <w:rsid w:val="00CC2218"/>
    <w:pPr>
      <w:spacing w:beforeLines="50" w:afterLines="50" w:line="240" w:lineRule="auto"/>
      <w:ind w:firstLine="0"/>
    </w:pPr>
    <w:rPr>
      <w:rFonts w:ascii="標楷體" w:hAnsi="標楷體" w:cs="Arial"/>
      <w:sz w:val="27"/>
      <w:szCs w:val="26"/>
    </w:rPr>
  </w:style>
  <w:style w:type="paragraph" w:customStyle="1" w:styleId="1f2">
    <w:name w:val="內文1"/>
    <w:basedOn w:val="a"/>
    <w:semiHidden/>
    <w:rsid w:val="00CC2218"/>
    <w:pPr>
      <w:adjustRightInd w:val="0"/>
      <w:spacing w:before="120" w:after="120" w:line="500" w:lineRule="exact"/>
      <w:ind w:left="1134" w:firstLine="680"/>
      <w:textAlignment w:val="baseline"/>
    </w:pPr>
    <w:rPr>
      <w:spacing w:val="20"/>
      <w:kern w:val="0"/>
      <w:sz w:val="28"/>
      <w:szCs w:val="20"/>
    </w:rPr>
  </w:style>
  <w:style w:type="paragraph" w:customStyle="1" w:styleId="1110">
    <w:name w:val="內文1.1.1"/>
    <w:basedOn w:val="a"/>
    <w:semiHidden/>
    <w:rsid w:val="00CC2218"/>
    <w:pPr>
      <w:adjustRightInd w:val="0"/>
      <w:spacing w:before="120" w:after="120" w:line="500" w:lineRule="exact"/>
      <w:ind w:left="284" w:firstLine="709"/>
      <w:textAlignment w:val="baseline"/>
    </w:pPr>
    <w:rPr>
      <w:spacing w:val="20"/>
      <w:kern w:val="0"/>
      <w:sz w:val="28"/>
      <w:szCs w:val="20"/>
    </w:rPr>
  </w:style>
  <w:style w:type="paragraph" w:customStyle="1" w:styleId="1112">
    <w:name w:val="標題1.1.1"/>
    <w:basedOn w:val="a"/>
    <w:semiHidden/>
    <w:rsid w:val="00CC2218"/>
    <w:pPr>
      <w:adjustRightInd w:val="0"/>
      <w:spacing w:before="120" w:after="120" w:line="500" w:lineRule="exact"/>
      <w:ind w:left="284" w:firstLine="0"/>
      <w:textAlignment w:val="baseline"/>
    </w:pPr>
    <w:rPr>
      <w:rFonts w:eastAsia="華康中黑體"/>
      <w:spacing w:val="20"/>
      <w:kern w:val="0"/>
      <w:sz w:val="32"/>
      <w:szCs w:val="20"/>
    </w:rPr>
  </w:style>
  <w:style w:type="paragraph" w:customStyle="1" w:styleId="afffffffff5">
    <w:name w:val="標題(一)"/>
    <w:basedOn w:val="a"/>
    <w:semiHidden/>
    <w:rsid w:val="00CC2218"/>
    <w:pPr>
      <w:adjustRightInd w:val="0"/>
      <w:spacing w:before="120" w:after="120" w:line="500" w:lineRule="exact"/>
      <w:ind w:left="1134" w:hanging="567"/>
      <w:textAlignment w:val="baseline"/>
    </w:pPr>
    <w:rPr>
      <w:spacing w:val="20"/>
      <w:kern w:val="0"/>
      <w:sz w:val="28"/>
      <w:szCs w:val="20"/>
    </w:rPr>
  </w:style>
  <w:style w:type="paragraph" w:customStyle="1" w:styleId="1f3">
    <w:name w:val="標題1"/>
    <w:basedOn w:val="afffffffff5"/>
    <w:semiHidden/>
    <w:rsid w:val="00CC2218"/>
    <w:pPr>
      <w:ind w:left="1135" w:hanging="284"/>
    </w:pPr>
  </w:style>
  <w:style w:type="paragraph" w:customStyle="1" w:styleId="1f4">
    <w:name w:val="標題(1)"/>
    <w:basedOn w:val="1f3"/>
    <w:semiHidden/>
    <w:rsid w:val="00CC2218"/>
    <w:pPr>
      <w:ind w:left="1531" w:hanging="397"/>
    </w:pPr>
  </w:style>
  <w:style w:type="paragraph" w:styleId="afffffffff6">
    <w:name w:val="Block Text"/>
    <w:basedOn w:val="a"/>
    <w:rsid w:val="00CC2218"/>
    <w:pPr>
      <w:spacing w:line="240" w:lineRule="exact"/>
      <w:ind w:left="113" w:right="113" w:firstLine="0"/>
      <w:jc w:val="center"/>
    </w:pPr>
  </w:style>
  <w:style w:type="paragraph" w:customStyle="1" w:styleId="afffffffff7">
    <w:name w:val="一、(二)下齊頭"/>
    <w:basedOn w:val="afffa"/>
    <w:semiHidden/>
    <w:qFormat/>
    <w:rsid w:val="00CC2218"/>
    <w:pPr>
      <w:ind w:leftChars="500" w:left="1200" w:firstLineChars="0" w:firstLine="0"/>
    </w:pPr>
  </w:style>
  <w:style w:type="paragraph" w:customStyle="1" w:styleId="150">
    <w:name w:val="1.5"/>
    <w:basedOn w:val="a6"/>
    <w:semiHidden/>
    <w:qFormat/>
    <w:rsid w:val="00CC2218"/>
    <w:pPr>
      <w:spacing w:beforeLines="150" w:afterLines="50" w:line="354" w:lineRule="exact"/>
      <w:ind w:firstLine="0"/>
    </w:pPr>
    <w:rPr>
      <w:rFonts w:ascii="Times New Roman" w:eastAsia="標楷體" w:hAnsi="Times New Roman" w:cs="Times New Roman"/>
    </w:rPr>
  </w:style>
  <w:style w:type="character" w:customStyle="1" w:styleId="afffffffff8">
    <w:name w:val="一、(二)下齊頭 字元"/>
    <w:basedOn w:val="afffb"/>
    <w:semiHidden/>
    <w:rsid w:val="00CC2218"/>
    <w:rPr>
      <w:rFonts w:ascii="標楷體" w:eastAsia="標楷體" w:hAnsi="標楷體"/>
      <w:kern w:val="2"/>
      <w:sz w:val="24"/>
      <w:szCs w:val="24"/>
    </w:rPr>
  </w:style>
  <w:style w:type="paragraph" w:customStyle="1" w:styleId="afffffffff9">
    <w:name w:val="標題函"/>
    <w:basedOn w:val="16"/>
    <w:semiHidden/>
    <w:rsid w:val="00CC2218"/>
    <w:pPr>
      <w:topLinePunct/>
      <w:spacing w:before="0"/>
    </w:pPr>
    <w:rPr>
      <w:color w:val="000000"/>
      <w:sz w:val="28"/>
      <w:szCs w:val="28"/>
    </w:rPr>
  </w:style>
  <w:style w:type="paragraph" w:customStyle="1" w:styleId="Style1">
    <w:name w:val="Style 1"/>
    <w:basedOn w:val="a"/>
    <w:semiHidden/>
    <w:rsid w:val="00CC2218"/>
    <w:pPr>
      <w:autoSpaceDE w:val="0"/>
      <w:autoSpaceDN w:val="0"/>
      <w:spacing w:line="240" w:lineRule="auto"/>
      <w:ind w:left="144" w:firstLine="0"/>
      <w:jc w:val="left"/>
    </w:pPr>
    <w:rPr>
      <w:rFonts w:eastAsia="新細明體"/>
      <w:kern w:val="0"/>
      <w:sz w:val="21"/>
      <w:szCs w:val="21"/>
    </w:rPr>
  </w:style>
  <w:style w:type="paragraph" w:customStyle="1" w:styleId="Style2">
    <w:name w:val="Style 2"/>
    <w:basedOn w:val="a"/>
    <w:semiHidden/>
    <w:rsid w:val="00CC2218"/>
    <w:pPr>
      <w:autoSpaceDE w:val="0"/>
      <w:autoSpaceDN w:val="0"/>
      <w:adjustRightInd w:val="0"/>
      <w:spacing w:line="240" w:lineRule="auto"/>
      <w:ind w:firstLine="0"/>
      <w:jc w:val="left"/>
    </w:pPr>
    <w:rPr>
      <w:rFonts w:eastAsia="新細明體"/>
      <w:kern w:val="0"/>
      <w:sz w:val="20"/>
      <w:szCs w:val="20"/>
    </w:rPr>
  </w:style>
  <w:style w:type="character" w:customStyle="1" w:styleId="CharacterStyle1">
    <w:name w:val="Character Style 1"/>
    <w:semiHidden/>
    <w:rsid w:val="00CC2218"/>
    <w:rPr>
      <w:sz w:val="21"/>
    </w:rPr>
  </w:style>
  <w:style w:type="character" w:customStyle="1" w:styleId="CharacterStyle2">
    <w:name w:val="Character Style 2"/>
    <w:semiHidden/>
    <w:rsid w:val="00CC2218"/>
    <w:rPr>
      <w:sz w:val="20"/>
    </w:rPr>
  </w:style>
  <w:style w:type="paragraph" w:customStyle="1" w:styleId="afffffffffa">
    <w:name w:val="分項段落"/>
    <w:basedOn w:val="a"/>
    <w:semiHidden/>
    <w:rsid w:val="00CC2218"/>
    <w:pPr>
      <w:snapToGrid w:val="0"/>
      <w:spacing w:line="360" w:lineRule="auto"/>
      <w:ind w:firstLine="0"/>
      <w:textAlignment w:val="baseline"/>
    </w:pPr>
    <w:rPr>
      <w:noProof/>
      <w:kern w:val="0"/>
      <w:sz w:val="36"/>
      <w:szCs w:val="20"/>
    </w:rPr>
  </w:style>
  <w:style w:type="paragraph" w:customStyle="1" w:styleId="afffffffffb">
    <w:name w:val="字元 字元 字元 字元 字元 字元"/>
    <w:basedOn w:val="a"/>
    <w:semiHidden/>
    <w:rsid w:val="00CC2218"/>
    <w:pPr>
      <w:widowControl/>
      <w:spacing w:after="160" w:line="240" w:lineRule="exact"/>
      <w:ind w:firstLine="0"/>
      <w:jc w:val="left"/>
    </w:pPr>
    <w:rPr>
      <w:rFonts w:ascii="Tahoma" w:eastAsia="新細明體" w:hAnsi="Tahoma"/>
      <w:kern w:val="0"/>
      <w:sz w:val="20"/>
      <w:szCs w:val="20"/>
      <w:lang w:eastAsia="en-US"/>
    </w:rPr>
  </w:style>
  <w:style w:type="paragraph" w:styleId="afffffffffc">
    <w:name w:val="List Bullet"/>
    <w:basedOn w:val="a"/>
    <w:autoRedefine/>
    <w:semiHidden/>
    <w:rsid w:val="00CC2218"/>
    <w:pPr>
      <w:tabs>
        <w:tab w:val="num" w:pos="361"/>
      </w:tabs>
      <w:spacing w:line="240" w:lineRule="auto"/>
      <w:ind w:leftChars="200" w:left="361" w:hangingChars="200" w:hanging="360"/>
      <w:jc w:val="left"/>
    </w:pPr>
    <w:rPr>
      <w:rFonts w:eastAsia="新細明體"/>
    </w:rPr>
  </w:style>
  <w:style w:type="paragraph" w:customStyle="1" w:styleId="afffffffffd">
    <w:name w:val="屏東縣政府 令"/>
    <w:basedOn w:val="a6"/>
    <w:semiHidden/>
    <w:rsid w:val="00CC2218"/>
    <w:pPr>
      <w:kinsoku w:val="0"/>
      <w:wordWrap w:val="0"/>
      <w:spacing w:beforeLines="50" w:afterLines="50" w:line="320" w:lineRule="exact"/>
      <w:ind w:firstLine="0"/>
      <w:jc w:val="center"/>
    </w:pPr>
    <w:rPr>
      <w:rFonts w:ascii="Times New Roman" w:hAnsi="Times New Roman" w:cs="Times New Roman"/>
      <w:b/>
      <w:sz w:val="32"/>
    </w:rPr>
  </w:style>
  <w:style w:type="paragraph" w:customStyle="1" w:styleId="afffffffffe">
    <w:name w:val="縣長"/>
    <w:basedOn w:val="a6"/>
    <w:semiHidden/>
    <w:rsid w:val="00CC2218"/>
    <w:pPr>
      <w:kinsoku w:val="0"/>
      <w:wordWrap w:val="0"/>
      <w:spacing w:before="240" w:line="240" w:lineRule="auto"/>
      <w:ind w:firstLine="0"/>
    </w:pPr>
    <w:rPr>
      <w:sz w:val="36"/>
    </w:rPr>
  </w:style>
  <w:style w:type="paragraph" w:customStyle="1" w:styleId="affffffffff">
    <w:name w:val="副本："/>
    <w:basedOn w:val="aff0"/>
    <w:semiHidden/>
    <w:rsid w:val="00CC2218"/>
    <w:pPr>
      <w:kinsoku w:val="0"/>
      <w:wordWrap w:val="0"/>
      <w:snapToGrid/>
      <w:spacing w:line="300" w:lineRule="exact"/>
      <w:ind w:left="595" w:hanging="595"/>
      <w:jc w:val="both"/>
    </w:pPr>
    <w:rPr>
      <w:rFonts w:ascii="細明體" w:eastAsia="細明體" w:hAnsi="Courier New" w:cs="Courier New"/>
      <w:sz w:val="20"/>
      <w:szCs w:val="24"/>
    </w:rPr>
  </w:style>
  <w:style w:type="paragraph" w:customStyle="1" w:styleId="affffffffff0">
    <w:name w:val="嘉義市政府"/>
    <w:basedOn w:val="a"/>
    <w:semiHidden/>
    <w:rsid w:val="00CC2218"/>
    <w:pPr>
      <w:spacing w:after="360" w:line="400" w:lineRule="exact"/>
      <w:ind w:firstLine="0"/>
    </w:pPr>
    <w:rPr>
      <w:rFonts w:eastAsia="華康中明體"/>
      <w:sz w:val="36"/>
    </w:rPr>
  </w:style>
  <w:style w:type="character" w:customStyle="1" w:styleId="HeaderChar">
    <w:name w:val="Header Char"/>
    <w:semiHidden/>
    <w:locked/>
    <w:rsid w:val="00CC2218"/>
    <w:rPr>
      <w:rFonts w:ascii="Calibri" w:eastAsia="新細明體" w:hAnsi="Calibri"/>
      <w:kern w:val="2"/>
      <w:lang w:val="en-US" w:eastAsia="zh-TW" w:bidi="ar-SA"/>
    </w:rPr>
  </w:style>
  <w:style w:type="character" w:customStyle="1" w:styleId="FooterChar">
    <w:name w:val="Footer Char"/>
    <w:semiHidden/>
    <w:locked/>
    <w:rsid w:val="00CC2218"/>
    <w:rPr>
      <w:rFonts w:ascii="Calibri" w:eastAsia="新細明體" w:hAnsi="Calibri"/>
      <w:kern w:val="2"/>
      <w:lang w:val="en-US" w:eastAsia="zh-TW" w:bidi="ar-SA"/>
    </w:rPr>
  </w:style>
  <w:style w:type="paragraph" w:customStyle="1" w:styleId="031">
    <w:name w:val="031"/>
    <w:basedOn w:val="a"/>
    <w:semiHidden/>
    <w:rsid w:val="00CC2218"/>
    <w:pPr>
      <w:widowControl/>
      <w:spacing w:before="100" w:beforeAutospacing="1" w:after="100" w:afterAutospacing="1" w:line="240" w:lineRule="auto"/>
      <w:ind w:firstLine="0"/>
      <w:jc w:val="left"/>
    </w:pPr>
    <w:rPr>
      <w:rFonts w:ascii="Arial Unicode MS" w:eastAsia="Arial Unicode MS" w:hAnsi="Arial Unicode MS" w:cs="Arial Unicode MS"/>
      <w:kern w:val="0"/>
    </w:rPr>
  </w:style>
  <w:style w:type="paragraph" w:customStyle="1" w:styleId="Standard">
    <w:name w:val="Standard"/>
    <w:semiHidden/>
    <w:rsid w:val="005E2B30"/>
    <w:pPr>
      <w:autoSpaceDN w:val="0"/>
      <w:textAlignment w:val="baseline"/>
    </w:pPr>
    <w:rPr>
      <w:rFonts w:ascii="Calibri" w:hAnsi="Calibri"/>
    </w:rPr>
  </w:style>
  <w:style w:type="paragraph" w:customStyle="1" w:styleId="Textbody">
    <w:name w:val="Text body"/>
    <w:semiHidden/>
    <w:rsid w:val="005E2B30"/>
    <w:pPr>
      <w:widowControl w:val="0"/>
      <w:suppressAutoHyphens/>
      <w:autoSpaceDN w:val="0"/>
      <w:textAlignment w:val="baseline"/>
    </w:pPr>
    <w:rPr>
      <w:kern w:val="3"/>
      <w:sz w:val="24"/>
      <w:szCs w:val="24"/>
    </w:rPr>
  </w:style>
  <w:style w:type="paragraph" w:styleId="affffffffff1">
    <w:name w:val="footnote text"/>
    <w:basedOn w:val="Textbody"/>
    <w:link w:val="affffffffff2"/>
    <w:semiHidden/>
    <w:rsid w:val="00C2079D"/>
    <w:pPr>
      <w:snapToGrid w:val="0"/>
    </w:pPr>
    <w:rPr>
      <w:sz w:val="20"/>
      <w:szCs w:val="20"/>
    </w:rPr>
  </w:style>
  <w:style w:type="character" w:customStyle="1" w:styleId="affffffffff2">
    <w:name w:val="註腳文字 字元"/>
    <w:link w:val="affffffffff1"/>
    <w:rsid w:val="00C2079D"/>
    <w:rPr>
      <w:kern w:val="3"/>
    </w:rPr>
  </w:style>
  <w:style w:type="paragraph" w:customStyle="1" w:styleId="-10">
    <w:name w:val="標題-1"/>
    <w:basedOn w:val="Textbody"/>
    <w:semiHidden/>
    <w:rsid w:val="00C2079D"/>
    <w:pPr>
      <w:spacing w:after="120" w:line="0" w:lineRule="atLeast"/>
    </w:pPr>
    <w:rPr>
      <w:rFonts w:ascii="Arial" w:eastAsia="標楷體" w:hAnsi="Arial"/>
      <w:sz w:val="40"/>
    </w:rPr>
  </w:style>
  <w:style w:type="paragraph" w:customStyle="1" w:styleId="Framecontents">
    <w:name w:val="Frame contents"/>
    <w:basedOn w:val="Standard"/>
    <w:semiHidden/>
    <w:rsid w:val="00C2079D"/>
    <w:rPr>
      <w:rFonts w:ascii="Times New Roman" w:hAnsi="Times New Roman"/>
    </w:rPr>
  </w:style>
  <w:style w:type="paragraph" w:customStyle="1" w:styleId="TableContents">
    <w:name w:val="Table Contents"/>
    <w:basedOn w:val="Standard"/>
    <w:rsid w:val="00C2079D"/>
    <w:pPr>
      <w:suppressLineNumbers/>
    </w:pPr>
    <w:rPr>
      <w:rFonts w:ascii="Times New Roman" w:hAnsi="Times New Roman"/>
    </w:rPr>
  </w:style>
  <w:style w:type="character" w:styleId="affffffffff3">
    <w:name w:val="footnote reference"/>
    <w:semiHidden/>
    <w:rsid w:val="00C2079D"/>
    <w:rPr>
      <w:position w:val="0"/>
      <w:vertAlign w:val="superscript"/>
    </w:rPr>
  </w:style>
  <w:style w:type="character" w:customStyle="1" w:styleId="FootnoteSymbol">
    <w:name w:val="Footnote Symbol"/>
    <w:semiHidden/>
    <w:rsid w:val="00C2079D"/>
  </w:style>
  <w:style w:type="paragraph" w:customStyle="1" w:styleId="affffffffff4">
    <w:name w:val="法條"/>
    <w:semiHidden/>
    <w:rsid w:val="00231C1A"/>
    <w:pPr>
      <w:widowControl w:val="0"/>
      <w:kinsoku w:val="0"/>
      <w:overflowPunct w:val="0"/>
      <w:autoSpaceDE w:val="0"/>
      <w:autoSpaceDN w:val="0"/>
      <w:adjustRightInd w:val="0"/>
      <w:ind w:left="1304" w:hanging="1304"/>
      <w:jc w:val="both"/>
    </w:pPr>
    <w:rPr>
      <w:rFonts w:ascii="全真楷書" w:eastAsia="華康楷書體W3"/>
      <w:noProof/>
      <w:snapToGrid w:val="0"/>
      <w:spacing w:val="8"/>
      <w:sz w:val="24"/>
    </w:rPr>
  </w:style>
  <w:style w:type="table" w:styleId="affffffffff5">
    <w:name w:val="Table Grid"/>
    <w:basedOn w:val="a1"/>
    <w:uiPriority w:val="59"/>
    <w:rsid w:val="00D83C87"/>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6">
    <w:name w:val="目錄／凸排"/>
    <w:basedOn w:val="a"/>
    <w:autoRedefine/>
    <w:rsid w:val="00644486"/>
    <w:pPr>
      <w:tabs>
        <w:tab w:val="right" w:leader="middleDot" w:pos="8040"/>
      </w:tabs>
      <w:topLinePunct/>
      <w:spacing w:line="360" w:lineRule="exact"/>
      <w:ind w:left="1200" w:rightChars="200" w:right="480" w:hangingChars="500" w:hanging="1200"/>
      <w:jc w:val="distribute"/>
    </w:pPr>
  </w:style>
  <w:style w:type="paragraph" w:customStyle="1" w:styleId="XXXX">
    <w:name w:val="目錄／XXXX：一、凸排"/>
    <w:basedOn w:val="a"/>
    <w:autoRedefine/>
    <w:rsid w:val="00985872"/>
    <w:pPr>
      <w:tabs>
        <w:tab w:val="right" w:leader="middleDot" w:pos="8040"/>
      </w:tabs>
      <w:topLinePunct/>
      <w:spacing w:line="360" w:lineRule="exact"/>
      <w:ind w:left="1680" w:rightChars="200" w:right="480" w:hangingChars="700" w:hanging="1680"/>
    </w:pPr>
  </w:style>
  <w:style w:type="paragraph" w:customStyle="1" w:styleId="XXXX0">
    <w:name w:val="目錄／XXXX：凸排"/>
    <w:basedOn w:val="a"/>
    <w:autoRedefine/>
    <w:rsid w:val="00644486"/>
    <w:pPr>
      <w:tabs>
        <w:tab w:val="right" w:leader="middleDot" w:pos="8040"/>
      </w:tabs>
      <w:topLinePunct/>
      <w:spacing w:line="360" w:lineRule="exact"/>
      <w:ind w:left="500" w:rightChars="200" w:right="200" w:hangingChars="500" w:hanging="500"/>
      <w:jc w:val="distribute"/>
    </w:pPr>
    <w:rPr>
      <w:color w:val="000000"/>
    </w:rPr>
  </w:style>
  <w:style w:type="paragraph" w:customStyle="1" w:styleId="affffffffff7">
    <w:name w:val="專載／大標（前放圖）"/>
    <w:basedOn w:val="a"/>
    <w:autoRedefine/>
    <w:rsid w:val="007C7761"/>
    <w:pPr>
      <w:topLinePunct/>
      <w:ind w:firstLine="0"/>
    </w:pPr>
    <w:rPr>
      <w:rFonts w:hAnsi="標楷體"/>
      <w:b/>
      <w:color w:val="000000"/>
      <w:sz w:val="28"/>
      <w:szCs w:val="28"/>
    </w:rPr>
  </w:style>
  <w:style w:type="paragraph" w:customStyle="1" w:styleId="affffffffff8">
    <w:name w:val="專載／壹、"/>
    <w:basedOn w:val="a"/>
    <w:autoRedefine/>
    <w:rsid w:val="007C7761"/>
    <w:pPr>
      <w:topLinePunct/>
      <w:spacing w:beforeLines="150" w:afterLines="150"/>
      <w:ind w:firstLine="0"/>
    </w:pPr>
    <w:rPr>
      <w:rFonts w:hAnsi="標楷體"/>
      <w:b/>
      <w:color w:val="000000"/>
      <w:sz w:val="28"/>
      <w:szCs w:val="28"/>
    </w:rPr>
  </w:style>
  <w:style w:type="paragraph" w:customStyle="1" w:styleId="affffffffff9">
    <w:name w:val="專載／壹、下內文"/>
    <w:basedOn w:val="a"/>
    <w:autoRedefine/>
    <w:rsid w:val="00E03FBA"/>
    <w:pPr>
      <w:overflowPunct w:val="0"/>
      <w:ind w:firstLineChars="200" w:firstLine="480"/>
    </w:pPr>
    <w:rPr>
      <w:rFonts w:ascii="標楷體" w:hAnsi="標楷體"/>
    </w:rPr>
  </w:style>
  <w:style w:type="paragraph" w:customStyle="1" w:styleId="1f5">
    <w:name w:val="專載／1.凸排"/>
    <w:basedOn w:val="a"/>
    <w:autoRedefine/>
    <w:rsid w:val="00F40FC8"/>
    <w:pPr>
      <w:overflowPunct w:val="0"/>
      <w:ind w:leftChars="500" w:left="600" w:hangingChars="100" w:hanging="100"/>
    </w:pPr>
  </w:style>
  <w:style w:type="paragraph" w:customStyle="1" w:styleId="1f6">
    <w:name w:val="專載／(1)凸排"/>
    <w:basedOn w:val="a"/>
    <w:autoRedefine/>
    <w:rsid w:val="00D86BB9"/>
    <w:pPr>
      <w:ind w:leftChars="600" w:left="1800" w:hangingChars="150" w:hanging="360"/>
    </w:pPr>
  </w:style>
  <w:style w:type="paragraph" w:customStyle="1" w:styleId="XXXX1">
    <w:name w:val="目錄／XXXX：下  二凸排"/>
    <w:basedOn w:val="a"/>
    <w:autoRedefine/>
    <w:rsid w:val="00644486"/>
    <w:pPr>
      <w:tabs>
        <w:tab w:val="right" w:leader="middleDot" w:pos="8040"/>
      </w:tabs>
      <w:topLinePunct/>
      <w:spacing w:line="360" w:lineRule="exact"/>
      <w:ind w:leftChars="500" w:left="700" w:rightChars="200" w:right="200" w:hangingChars="200" w:hanging="200"/>
    </w:pPr>
  </w:style>
  <w:style w:type="paragraph" w:customStyle="1" w:styleId="affffffffffa">
    <w:name w:val="法規／次標"/>
    <w:autoRedefine/>
    <w:rsid w:val="00F64D21"/>
    <w:pPr>
      <w:jc w:val="both"/>
    </w:pPr>
    <w:rPr>
      <w:rFonts w:eastAsia="標楷體" w:hAnsi="標楷體"/>
      <w:b/>
      <w:color w:val="000000"/>
      <w:kern w:val="2"/>
      <w:sz w:val="28"/>
      <w:szCs w:val="28"/>
    </w:rPr>
  </w:style>
  <w:style w:type="paragraph" w:customStyle="1" w:styleId="affffffffffb">
    <w:name w:val="法標／表格內文"/>
    <w:autoRedefine/>
    <w:rsid w:val="006F081E"/>
    <w:pPr>
      <w:spacing w:line="280" w:lineRule="exact"/>
      <w:jc w:val="both"/>
    </w:pPr>
    <w:rPr>
      <w:rFonts w:ascii="標楷體" w:eastAsia="標楷體" w:hAnsi="標楷體"/>
      <w:sz w:val="22"/>
      <w:szCs w:val="22"/>
    </w:rPr>
  </w:style>
  <w:style w:type="paragraph" w:customStyle="1" w:styleId="affffffffffc">
    <w:name w:val="法規／第Ｘ條附表Ｘ　凸排"/>
    <w:basedOn w:val="aff6"/>
    <w:autoRedefine/>
    <w:rsid w:val="006F081E"/>
    <w:pPr>
      <w:spacing w:afterLines="50" w:line="240" w:lineRule="auto"/>
      <w:ind w:left="2018" w:hangingChars="720" w:hanging="2018"/>
      <w:jc w:val="both"/>
    </w:pPr>
    <w:rPr>
      <w:noProof/>
    </w:rPr>
  </w:style>
  <w:style w:type="paragraph" w:customStyle="1" w:styleId="affffffffffd">
    <w:name w:val="法規／未完待續"/>
    <w:basedOn w:val="Textbody"/>
    <w:autoRedefine/>
    <w:rsid w:val="007E6C24"/>
    <w:pPr>
      <w:jc w:val="right"/>
      <w:outlineLvl w:val="0"/>
    </w:pPr>
    <w:rPr>
      <w:rFonts w:ascii="標楷體" w:eastAsia="標楷體" w:hAnsi="標楷體"/>
    </w:rPr>
  </w:style>
  <w:style w:type="paragraph" w:customStyle="1" w:styleId="XXXX2">
    <w:name w:val="法規/XX部、XX部 令"/>
    <w:basedOn w:val="16"/>
    <w:autoRedefine/>
    <w:rsid w:val="00FB77F9"/>
    <w:pPr>
      <w:topLinePunct/>
      <w:spacing w:beforeLines="150"/>
    </w:pPr>
    <w:rPr>
      <w:sz w:val="28"/>
      <w:szCs w:val="28"/>
    </w:rPr>
  </w:style>
  <w:style w:type="paragraph" w:customStyle="1" w:styleId="affffffffffe">
    <w:name w:val="法規／發文日期"/>
    <w:basedOn w:val="affffc"/>
    <w:autoRedefine/>
    <w:rsid w:val="004633FD"/>
    <w:pPr>
      <w:spacing w:line="380" w:lineRule="exact"/>
      <w:ind w:left="1220" w:hanging="1220"/>
    </w:pPr>
  </w:style>
  <w:style w:type="paragraph" w:customStyle="1" w:styleId="afffffffffff">
    <w:name w:val="法規／修正"/>
    <w:basedOn w:val="affffc"/>
    <w:autoRedefine/>
    <w:rsid w:val="00DF71BA"/>
    <w:pPr>
      <w:spacing w:line="380" w:lineRule="exact"/>
      <w:ind w:left="0" w:firstLineChars="0" w:firstLine="0"/>
    </w:pPr>
  </w:style>
  <w:style w:type="paragraph" w:customStyle="1" w:styleId="afffffffffff0">
    <w:name w:val="法規／附修正"/>
    <w:basedOn w:val="affffc"/>
    <w:autoRedefine/>
    <w:rsid w:val="00DF71BA"/>
    <w:pPr>
      <w:spacing w:line="380" w:lineRule="exact"/>
      <w:ind w:left="0" w:firstLineChars="100" w:firstLine="244"/>
    </w:pPr>
  </w:style>
  <w:style w:type="paragraph" w:customStyle="1" w:styleId="afffffffffff1">
    <w:name w:val="法規／部長大人"/>
    <w:basedOn w:val="a"/>
    <w:autoRedefine/>
    <w:rsid w:val="009E1DB0"/>
    <w:pPr>
      <w:topLinePunct/>
      <w:spacing w:beforeLines="150"/>
      <w:ind w:firstLine="0"/>
    </w:pPr>
    <w:rPr>
      <w:color w:val="000000"/>
    </w:rPr>
  </w:style>
  <w:style w:type="paragraph" w:customStyle="1" w:styleId="afffffffffff2">
    <w:name w:val="法規／法規總說明標題"/>
    <w:basedOn w:val="aff6"/>
    <w:autoRedefine/>
    <w:rsid w:val="00051CBF"/>
    <w:pPr>
      <w:snapToGrid w:val="0"/>
      <w:spacing w:beforeLines="50" w:before="120" w:afterLines="50" w:after="120" w:line="240" w:lineRule="auto"/>
      <w:jc w:val="center"/>
    </w:pPr>
  </w:style>
  <w:style w:type="paragraph" w:customStyle="1" w:styleId="afffffffffff3">
    <w:name w:val="法規／總說明內文"/>
    <w:basedOn w:val="affffff7"/>
    <w:autoRedefine/>
    <w:rsid w:val="009E1DB0"/>
    <w:pPr>
      <w:spacing w:line="400" w:lineRule="exact"/>
      <w:ind w:left="0" w:firstLineChars="200" w:firstLine="480"/>
    </w:pPr>
    <w:rPr>
      <w:noProof/>
    </w:rPr>
  </w:style>
  <w:style w:type="paragraph" w:customStyle="1" w:styleId="afffffffffff4">
    <w:name w:val="法規／沿革"/>
    <w:basedOn w:val="28"/>
    <w:autoRedefine/>
    <w:rsid w:val="005578DB"/>
    <w:pPr>
      <w:spacing w:line="400" w:lineRule="exact"/>
      <w:ind w:left="400" w:hangingChars="200" w:hanging="400"/>
      <w:jc w:val="right"/>
    </w:pPr>
    <w:rPr>
      <w:rFonts w:hAnsi="標楷體"/>
      <w:sz w:val="20"/>
      <w:szCs w:val="20"/>
    </w:rPr>
  </w:style>
  <w:style w:type="paragraph" w:customStyle="1" w:styleId="afffffffffff5">
    <w:name w:val="附錄／日期"/>
    <w:basedOn w:val="a6"/>
    <w:autoRedefine/>
    <w:rsid w:val="00545803"/>
    <w:pPr>
      <w:spacing w:beforeLines="150" w:before="360" w:afterLines="50" w:after="120"/>
      <w:ind w:firstLine="0"/>
    </w:pPr>
    <w:rPr>
      <w:rFonts w:ascii="Times New Roman" w:eastAsia="標楷體" w:hAnsi="Times New Roman" w:cs="Times New Roman"/>
    </w:rPr>
  </w:style>
  <w:style w:type="paragraph" w:customStyle="1" w:styleId="afffffffffff6">
    <w:name w:val="附表／日期下內文"/>
    <w:basedOn w:val="a"/>
    <w:autoRedefine/>
    <w:rsid w:val="005578DB"/>
    <w:pPr>
      <w:snapToGrid w:val="0"/>
      <w:spacing w:line="240" w:lineRule="atLeast"/>
      <w:ind w:firstLineChars="202" w:firstLine="485"/>
    </w:pPr>
  </w:style>
  <w:style w:type="paragraph" w:customStyle="1" w:styleId="XXX">
    <w:name w:val="法規／第XX條附表X  凸排"/>
    <w:basedOn w:val="affffffffffc"/>
    <w:autoRedefine/>
    <w:rsid w:val="003C755B"/>
    <w:pPr>
      <w:spacing w:after="50"/>
      <w:ind w:left="820" w:hangingChars="820" w:hanging="820"/>
    </w:pPr>
  </w:style>
  <w:style w:type="paragraph" w:customStyle="1" w:styleId="afffffffffff7">
    <w:name w:val="政令／說明一、"/>
    <w:basedOn w:val="affffffffffe"/>
    <w:autoRedefine/>
    <w:rsid w:val="00C62288"/>
    <w:pPr>
      <w:ind w:left="1708" w:hangingChars="700" w:hanging="1708"/>
    </w:pPr>
  </w:style>
  <w:style w:type="paragraph" w:customStyle="1" w:styleId="afffffffffff8">
    <w:name w:val="政令／說明二、"/>
    <w:basedOn w:val="afffffffffff7"/>
    <w:autoRedefine/>
    <w:rsid w:val="00C62288"/>
    <w:pPr>
      <w:ind w:leftChars="500" w:left="700" w:hangingChars="200" w:hanging="200"/>
    </w:pPr>
  </w:style>
  <w:style w:type="paragraph" w:customStyle="1" w:styleId="afffffffffff9">
    <w:name w:val="圖"/>
    <w:autoRedefine/>
    <w:rsid w:val="00996FEF"/>
    <w:pPr>
      <w:spacing w:beforeLines="175"/>
      <w:jc w:val="center"/>
    </w:pPr>
    <w:rPr>
      <w:rFonts w:ascii="Calibri" w:eastAsia="標楷體" w:hAnsi="Calibri"/>
      <w:noProof/>
      <w:kern w:val="2"/>
      <w:sz w:val="24"/>
      <w:szCs w:val="24"/>
    </w:rPr>
  </w:style>
  <w:style w:type="paragraph" w:customStyle="1" w:styleId="afffffffffffa">
    <w:name w:val="法規／部長大人下一位"/>
    <w:basedOn w:val="afffffffffff1"/>
    <w:autoRedefine/>
    <w:rsid w:val="00417451"/>
    <w:pPr>
      <w:spacing w:beforeLines="100"/>
    </w:pPr>
  </w:style>
  <w:style w:type="paragraph" w:customStyle="1" w:styleId="afffffffffffb">
    <w:name w:val="本案依分層負責規定授權主管局長決行"/>
    <w:basedOn w:val="16"/>
    <w:autoRedefine/>
    <w:rsid w:val="00B22D9B"/>
    <w:pPr>
      <w:topLinePunct/>
      <w:spacing w:before="0" w:line="370" w:lineRule="exact"/>
      <w:jc w:val="right"/>
    </w:pPr>
    <w:rPr>
      <w:sz w:val="24"/>
      <w:szCs w:val="24"/>
    </w:rPr>
  </w:style>
  <w:style w:type="paragraph" w:customStyle="1" w:styleId="afffffffffffc">
    <w:name w:val="政令(一)"/>
    <w:basedOn w:val="afffffffffff8"/>
    <w:autoRedefine/>
    <w:rsid w:val="00AF513E"/>
    <w:pPr>
      <w:ind w:leftChars="700" w:left="2168" w:hanging="488"/>
    </w:pPr>
  </w:style>
  <w:style w:type="paragraph" w:customStyle="1" w:styleId="afffffffffffd">
    <w:name w:val="附錄／內文"/>
    <w:basedOn w:val="afffffffffff5"/>
    <w:autoRedefine/>
    <w:rsid w:val="005D48AA"/>
    <w:pPr>
      <w:spacing w:beforeLines="0" w:afterLines="0" w:line="240" w:lineRule="atLeast"/>
      <w:ind w:firstLineChars="200" w:firstLine="200"/>
    </w:pPr>
  </w:style>
  <w:style w:type="paragraph" w:customStyle="1" w:styleId="100">
    <w:name w:val="專載10."/>
    <w:basedOn w:val="1f5"/>
    <w:autoRedefine/>
    <w:qFormat/>
    <w:rsid w:val="00E03FBA"/>
    <w:pPr>
      <w:ind w:left="650" w:hangingChars="150" w:hanging="150"/>
    </w:pPr>
    <w:rPr>
      <w:noProof/>
    </w:rPr>
  </w:style>
  <w:style w:type="character" w:customStyle="1" w:styleId="20">
    <w:name w:val="標題 2 字元"/>
    <w:basedOn w:val="a0"/>
    <w:link w:val="2"/>
    <w:rsid w:val="00884B1D"/>
    <w:rPr>
      <w:rFonts w:ascii="Arial" w:eastAsia="標楷體" w:hAnsi="Arial"/>
      <w:b/>
      <w:bCs/>
      <w:sz w:val="28"/>
      <w:szCs w:val="48"/>
    </w:rPr>
  </w:style>
  <w:style w:type="character" w:customStyle="1" w:styleId="30">
    <w:name w:val="標題 3 字元"/>
    <w:basedOn w:val="a0"/>
    <w:link w:val="3"/>
    <w:rsid w:val="00884B1D"/>
    <w:rPr>
      <w:rFonts w:ascii="Calibri Light" w:hAnsi="Calibri Light" w:cs="Tahoma"/>
      <w:b/>
      <w:bCs/>
      <w:kern w:val="1"/>
      <w:sz w:val="36"/>
      <w:szCs w:val="36"/>
    </w:rPr>
  </w:style>
  <w:style w:type="paragraph" w:customStyle="1" w:styleId="Default">
    <w:name w:val="Default"/>
    <w:rsid w:val="005073FC"/>
    <w:pPr>
      <w:widowControl w:val="0"/>
      <w:autoSpaceDE w:val="0"/>
      <w:autoSpaceDN w:val="0"/>
      <w:adjustRightInd w:val="0"/>
    </w:pPr>
    <w:rPr>
      <w:rFonts w:ascii="標楷體" w:eastAsia="標楷體" w:hAnsiTheme="minorHAnsi" w:cs="標楷體"/>
      <w:color w:val="000000"/>
      <w:sz w:val="24"/>
      <w:szCs w:val="24"/>
    </w:rPr>
  </w:style>
  <w:style w:type="table" w:customStyle="1" w:styleId="TableNormal">
    <w:name w:val="Table Normal"/>
    <w:uiPriority w:val="2"/>
    <w:semiHidden/>
    <w:unhideWhenUsed/>
    <w:qFormat/>
    <w:rsid w:val="00F3562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4848">
      <w:bodyDiv w:val="1"/>
      <w:marLeft w:val="0"/>
      <w:marRight w:val="0"/>
      <w:marTop w:val="0"/>
      <w:marBottom w:val="0"/>
      <w:divBdr>
        <w:top w:val="none" w:sz="0" w:space="0" w:color="auto"/>
        <w:left w:val="none" w:sz="0" w:space="0" w:color="auto"/>
        <w:bottom w:val="none" w:sz="0" w:space="0" w:color="auto"/>
        <w:right w:val="none" w:sz="0" w:space="0" w:color="auto"/>
      </w:divBdr>
    </w:div>
    <w:div w:id="80373055">
      <w:bodyDiv w:val="1"/>
      <w:marLeft w:val="0"/>
      <w:marRight w:val="0"/>
      <w:marTop w:val="0"/>
      <w:marBottom w:val="0"/>
      <w:divBdr>
        <w:top w:val="none" w:sz="0" w:space="0" w:color="auto"/>
        <w:left w:val="none" w:sz="0" w:space="0" w:color="auto"/>
        <w:bottom w:val="none" w:sz="0" w:space="0" w:color="auto"/>
        <w:right w:val="none" w:sz="0" w:space="0" w:color="auto"/>
      </w:divBdr>
    </w:div>
    <w:div w:id="207575874">
      <w:bodyDiv w:val="1"/>
      <w:marLeft w:val="0"/>
      <w:marRight w:val="0"/>
      <w:marTop w:val="0"/>
      <w:marBottom w:val="0"/>
      <w:divBdr>
        <w:top w:val="none" w:sz="0" w:space="0" w:color="auto"/>
        <w:left w:val="none" w:sz="0" w:space="0" w:color="auto"/>
        <w:bottom w:val="none" w:sz="0" w:space="0" w:color="auto"/>
        <w:right w:val="none" w:sz="0" w:space="0" w:color="auto"/>
      </w:divBdr>
    </w:div>
    <w:div w:id="263803462">
      <w:bodyDiv w:val="1"/>
      <w:marLeft w:val="0"/>
      <w:marRight w:val="0"/>
      <w:marTop w:val="0"/>
      <w:marBottom w:val="0"/>
      <w:divBdr>
        <w:top w:val="none" w:sz="0" w:space="0" w:color="auto"/>
        <w:left w:val="none" w:sz="0" w:space="0" w:color="auto"/>
        <w:bottom w:val="none" w:sz="0" w:space="0" w:color="auto"/>
        <w:right w:val="none" w:sz="0" w:space="0" w:color="auto"/>
      </w:divBdr>
    </w:div>
    <w:div w:id="433063966">
      <w:bodyDiv w:val="1"/>
      <w:marLeft w:val="0"/>
      <w:marRight w:val="0"/>
      <w:marTop w:val="0"/>
      <w:marBottom w:val="0"/>
      <w:divBdr>
        <w:top w:val="none" w:sz="0" w:space="0" w:color="auto"/>
        <w:left w:val="none" w:sz="0" w:space="0" w:color="auto"/>
        <w:bottom w:val="none" w:sz="0" w:space="0" w:color="auto"/>
        <w:right w:val="none" w:sz="0" w:space="0" w:color="auto"/>
      </w:divBdr>
    </w:div>
    <w:div w:id="490870068">
      <w:bodyDiv w:val="1"/>
      <w:marLeft w:val="0"/>
      <w:marRight w:val="0"/>
      <w:marTop w:val="0"/>
      <w:marBottom w:val="0"/>
      <w:divBdr>
        <w:top w:val="none" w:sz="0" w:space="0" w:color="auto"/>
        <w:left w:val="none" w:sz="0" w:space="0" w:color="auto"/>
        <w:bottom w:val="none" w:sz="0" w:space="0" w:color="auto"/>
        <w:right w:val="none" w:sz="0" w:space="0" w:color="auto"/>
      </w:divBdr>
    </w:div>
    <w:div w:id="543446428">
      <w:bodyDiv w:val="1"/>
      <w:marLeft w:val="0"/>
      <w:marRight w:val="0"/>
      <w:marTop w:val="0"/>
      <w:marBottom w:val="0"/>
      <w:divBdr>
        <w:top w:val="none" w:sz="0" w:space="0" w:color="auto"/>
        <w:left w:val="none" w:sz="0" w:space="0" w:color="auto"/>
        <w:bottom w:val="none" w:sz="0" w:space="0" w:color="auto"/>
        <w:right w:val="none" w:sz="0" w:space="0" w:color="auto"/>
      </w:divBdr>
    </w:div>
    <w:div w:id="694698928">
      <w:bodyDiv w:val="1"/>
      <w:marLeft w:val="0"/>
      <w:marRight w:val="0"/>
      <w:marTop w:val="0"/>
      <w:marBottom w:val="0"/>
      <w:divBdr>
        <w:top w:val="none" w:sz="0" w:space="0" w:color="auto"/>
        <w:left w:val="none" w:sz="0" w:space="0" w:color="auto"/>
        <w:bottom w:val="none" w:sz="0" w:space="0" w:color="auto"/>
        <w:right w:val="none" w:sz="0" w:space="0" w:color="auto"/>
      </w:divBdr>
    </w:div>
    <w:div w:id="782578684">
      <w:bodyDiv w:val="1"/>
      <w:marLeft w:val="0"/>
      <w:marRight w:val="0"/>
      <w:marTop w:val="0"/>
      <w:marBottom w:val="0"/>
      <w:divBdr>
        <w:top w:val="none" w:sz="0" w:space="0" w:color="auto"/>
        <w:left w:val="none" w:sz="0" w:space="0" w:color="auto"/>
        <w:bottom w:val="none" w:sz="0" w:space="0" w:color="auto"/>
        <w:right w:val="none" w:sz="0" w:space="0" w:color="auto"/>
      </w:divBdr>
    </w:div>
    <w:div w:id="824782391">
      <w:bodyDiv w:val="1"/>
      <w:marLeft w:val="0"/>
      <w:marRight w:val="0"/>
      <w:marTop w:val="0"/>
      <w:marBottom w:val="0"/>
      <w:divBdr>
        <w:top w:val="none" w:sz="0" w:space="0" w:color="auto"/>
        <w:left w:val="none" w:sz="0" w:space="0" w:color="auto"/>
        <w:bottom w:val="none" w:sz="0" w:space="0" w:color="auto"/>
        <w:right w:val="none" w:sz="0" w:space="0" w:color="auto"/>
      </w:divBdr>
    </w:div>
    <w:div w:id="883711339">
      <w:bodyDiv w:val="1"/>
      <w:marLeft w:val="0"/>
      <w:marRight w:val="0"/>
      <w:marTop w:val="0"/>
      <w:marBottom w:val="0"/>
      <w:divBdr>
        <w:top w:val="none" w:sz="0" w:space="0" w:color="auto"/>
        <w:left w:val="none" w:sz="0" w:space="0" w:color="auto"/>
        <w:bottom w:val="none" w:sz="0" w:space="0" w:color="auto"/>
        <w:right w:val="none" w:sz="0" w:space="0" w:color="auto"/>
      </w:divBdr>
    </w:div>
    <w:div w:id="930626329">
      <w:bodyDiv w:val="1"/>
      <w:marLeft w:val="0"/>
      <w:marRight w:val="0"/>
      <w:marTop w:val="0"/>
      <w:marBottom w:val="0"/>
      <w:divBdr>
        <w:top w:val="none" w:sz="0" w:space="0" w:color="auto"/>
        <w:left w:val="none" w:sz="0" w:space="0" w:color="auto"/>
        <w:bottom w:val="none" w:sz="0" w:space="0" w:color="auto"/>
        <w:right w:val="none" w:sz="0" w:space="0" w:color="auto"/>
      </w:divBdr>
    </w:div>
    <w:div w:id="994726121">
      <w:bodyDiv w:val="1"/>
      <w:marLeft w:val="0"/>
      <w:marRight w:val="0"/>
      <w:marTop w:val="0"/>
      <w:marBottom w:val="0"/>
      <w:divBdr>
        <w:top w:val="none" w:sz="0" w:space="0" w:color="auto"/>
        <w:left w:val="none" w:sz="0" w:space="0" w:color="auto"/>
        <w:bottom w:val="none" w:sz="0" w:space="0" w:color="auto"/>
        <w:right w:val="none" w:sz="0" w:space="0" w:color="auto"/>
      </w:divBdr>
    </w:div>
    <w:div w:id="1311514864">
      <w:bodyDiv w:val="1"/>
      <w:marLeft w:val="0"/>
      <w:marRight w:val="0"/>
      <w:marTop w:val="0"/>
      <w:marBottom w:val="0"/>
      <w:divBdr>
        <w:top w:val="none" w:sz="0" w:space="0" w:color="auto"/>
        <w:left w:val="none" w:sz="0" w:space="0" w:color="auto"/>
        <w:bottom w:val="none" w:sz="0" w:space="0" w:color="auto"/>
        <w:right w:val="none" w:sz="0" w:space="0" w:color="auto"/>
      </w:divBdr>
    </w:div>
    <w:div w:id="1352561546">
      <w:bodyDiv w:val="1"/>
      <w:marLeft w:val="0"/>
      <w:marRight w:val="0"/>
      <w:marTop w:val="0"/>
      <w:marBottom w:val="0"/>
      <w:divBdr>
        <w:top w:val="none" w:sz="0" w:space="0" w:color="auto"/>
        <w:left w:val="none" w:sz="0" w:space="0" w:color="auto"/>
        <w:bottom w:val="none" w:sz="0" w:space="0" w:color="auto"/>
        <w:right w:val="none" w:sz="0" w:space="0" w:color="auto"/>
      </w:divBdr>
    </w:div>
    <w:div w:id="1434864613">
      <w:bodyDiv w:val="1"/>
      <w:marLeft w:val="0"/>
      <w:marRight w:val="0"/>
      <w:marTop w:val="0"/>
      <w:marBottom w:val="0"/>
      <w:divBdr>
        <w:top w:val="none" w:sz="0" w:space="0" w:color="auto"/>
        <w:left w:val="none" w:sz="0" w:space="0" w:color="auto"/>
        <w:bottom w:val="none" w:sz="0" w:space="0" w:color="auto"/>
        <w:right w:val="none" w:sz="0" w:space="0" w:color="auto"/>
      </w:divBdr>
    </w:div>
    <w:div w:id="1480147385">
      <w:bodyDiv w:val="1"/>
      <w:marLeft w:val="0"/>
      <w:marRight w:val="0"/>
      <w:marTop w:val="0"/>
      <w:marBottom w:val="0"/>
      <w:divBdr>
        <w:top w:val="none" w:sz="0" w:space="0" w:color="auto"/>
        <w:left w:val="none" w:sz="0" w:space="0" w:color="auto"/>
        <w:bottom w:val="none" w:sz="0" w:space="0" w:color="auto"/>
        <w:right w:val="none" w:sz="0" w:space="0" w:color="auto"/>
      </w:divBdr>
    </w:div>
    <w:div w:id="1708676455">
      <w:bodyDiv w:val="1"/>
      <w:marLeft w:val="0"/>
      <w:marRight w:val="0"/>
      <w:marTop w:val="0"/>
      <w:marBottom w:val="0"/>
      <w:divBdr>
        <w:top w:val="none" w:sz="0" w:space="0" w:color="auto"/>
        <w:left w:val="none" w:sz="0" w:space="0" w:color="auto"/>
        <w:bottom w:val="none" w:sz="0" w:space="0" w:color="auto"/>
        <w:right w:val="none" w:sz="0" w:space="0" w:color="auto"/>
      </w:divBdr>
    </w:div>
    <w:div w:id="1732774292">
      <w:bodyDiv w:val="1"/>
      <w:marLeft w:val="0"/>
      <w:marRight w:val="0"/>
      <w:marTop w:val="0"/>
      <w:marBottom w:val="0"/>
      <w:divBdr>
        <w:top w:val="none" w:sz="0" w:space="0" w:color="auto"/>
        <w:left w:val="none" w:sz="0" w:space="0" w:color="auto"/>
        <w:bottom w:val="none" w:sz="0" w:space="0" w:color="auto"/>
        <w:right w:val="none" w:sz="0" w:space="0" w:color="auto"/>
      </w:divBdr>
    </w:div>
    <w:div w:id="1788768720">
      <w:bodyDiv w:val="1"/>
      <w:marLeft w:val="0"/>
      <w:marRight w:val="0"/>
      <w:marTop w:val="0"/>
      <w:marBottom w:val="0"/>
      <w:divBdr>
        <w:top w:val="none" w:sz="0" w:space="0" w:color="auto"/>
        <w:left w:val="none" w:sz="0" w:space="0" w:color="auto"/>
        <w:bottom w:val="none" w:sz="0" w:space="0" w:color="auto"/>
        <w:right w:val="none" w:sz="0" w:space="0" w:color="auto"/>
      </w:divBdr>
    </w:div>
    <w:div w:id="1804809789">
      <w:bodyDiv w:val="1"/>
      <w:marLeft w:val="0"/>
      <w:marRight w:val="0"/>
      <w:marTop w:val="0"/>
      <w:marBottom w:val="0"/>
      <w:divBdr>
        <w:top w:val="none" w:sz="0" w:space="0" w:color="auto"/>
        <w:left w:val="none" w:sz="0" w:space="0" w:color="auto"/>
        <w:bottom w:val="none" w:sz="0" w:space="0" w:color="auto"/>
        <w:right w:val="none" w:sz="0" w:space="0" w:color="auto"/>
      </w:divBdr>
    </w:div>
    <w:div w:id="1871723946">
      <w:bodyDiv w:val="1"/>
      <w:marLeft w:val="0"/>
      <w:marRight w:val="0"/>
      <w:marTop w:val="0"/>
      <w:marBottom w:val="0"/>
      <w:divBdr>
        <w:top w:val="none" w:sz="0" w:space="0" w:color="auto"/>
        <w:left w:val="none" w:sz="0" w:space="0" w:color="auto"/>
        <w:bottom w:val="none" w:sz="0" w:space="0" w:color="auto"/>
        <w:right w:val="none" w:sz="0" w:space="0" w:color="auto"/>
      </w:divBdr>
    </w:div>
    <w:div w:id="1901943383">
      <w:bodyDiv w:val="1"/>
      <w:marLeft w:val="0"/>
      <w:marRight w:val="0"/>
      <w:marTop w:val="0"/>
      <w:marBottom w:val="0"/>
      <w:divBdr>
        <w:top w:val="none" w:sz="0" w:space="0" w:color="auto"/>
        <w:left w:val="none" w:sz="0" w:space="0" w:color="auto"/>
        <w:bottom w:val="none" w:sz="0" w:space="0" w:color="auto"/>
        <w:right w:val="none" w:sz="0" w:space="0" w:color="auto"/>
      </w:divBdr>
    </w:div>
    <w:div w:id="1965043175">
      <w:bodyDiv w:val="1"/>
      <w:marLeft w:val="0"/>
      <w:marRight w:val="0"/>
      <w:marTop w:val="0"/>
      <w:marBottom w:val="0"/>
      <w:divBdr>
        <w:top w:val="none" w:sz="0" w:space="0" w:color="auto"/>
        <w:left w:val="none" w:sz="0" w:space="0" w:color="auto"/>
        <w:bottom w:val="none" w:sz="0" w:space="0" w:color="auto"/>
        <w:right w:val="none" w:sz="0" w:space="0" w:color="auto"/>
      </w:divBdr>
    </w:div>
    <w:div w:id="1993413245">
      <w:bodyDiv w:val="1"/>
      <w:marLeft w:val="0"/>
      <w:marRight w:val="0"/>
      <w:marTop w:val="0"/>
      <w:marBottom w:val="0"/>
      <w:divBdr>
        <w:top w:val="none" w:sz="0" w:space="0" w:color="auto"/>
        <w:left w:val="none" w:sz="0" w:space="0" w:color="auto"/>
        <w:bottom w:val="none" w:sz="0" w:space="0" w:color="auto"/>
        <w:right w:val="none" w:sz="0" w:space="0" w:color="auto"/>
      </w:divBdr>
    </w:div>
    <w:div w:id="20129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image" Target="media/image14.tiff"/><Relationship Id="rId39" Type="http://schemas.openxmlformats.org/officeDocument/2006/relationships/footer" Target="footer5.xml"/><Relationship Id="rId21" Type="http://schemas.openxmlformats.org/officeDocument/2006/relationships/image" Target="media/image9.png"/><Relationship Id="rId34" Type="http://schemas.openxmlformats.org/officeDocument/2006/relationships/header" Target="header4.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2.tiff"/><Relationship Id="rId32" Type="http://schemas.openxmlformats.org/officeDocument/2006/relationships/image" Target="media/image20.png"/><Relationship Id="rId37" Type="http://schemas.openxmlformats.org/officeDocument/2006/relationships/header" Target="header5.xml"/><Relationship Id="rId40"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11.tiff"/><Relationship Id="rId28" Type="http://schemas.openxmlformats.org/officeDocument/2006/relationships/image" Target="media/image16.tiff"/><Relationship Id="rId36"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10.tiff"/><Relationship Id="rId27" Type="http://schemas.openxmlformats.org/officeDocument/2006/relationships/image" Target="media/image15.tiff"/><Relationship Id="rId30" Type="http://schemas.openxmlformats.org/officeDocument/2006/relationships/image" Target="media/image18.png"/><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3.tiff"/><Relationship Id="rId33" Type="http://schemas.openxmlformats.org/officeDocument/2006/relationships/header" Target="header3.xml"/><Relationship Id="rId38" Type="http://schemas.openxmlformats.org/officeDocument/2006/relationships/header" Target="head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20883-D7F0-4A8A-A1D9-EF1F717F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5123</TotalTime>
  <Pages>118</Pages>
  <Words>8972</Words>
  <Characters>51142</Characters>
  <Application>Microsoft Office Word</Application>
  <DocSecurity>0</DocSecurity>
  <Lines>426</Lines>
  <Paragraphs>119</Paragraphs>
  <ScaleCrop>false</ScaleCrop>
  <Company/>
  <LinksUpToDate>false</LinksUpToDate>
  <CharactersWithSpaces>59995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230</cp:revision>
  <cp:lastPrinted>2020-09-18T10:03:00Z</cp:lastPrinted>
  <dcterms:created xsi:type="dcterms:W3CDTF">2020-09-16T09:57:00Z</dcterms:created>
  <dcterms:modified xsi:type="dcterms:W3CDTF">2021-07-02T07:37:00Z</dcterms:modified>
</cp:coreProperties>
</file>