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BD" w:rsidRPr="00740A87" w:rsidRDefault="00B87BFF">
      <w:pPr>
        <w:jc w:val="center"/>
        <w:rPr>
          <w:rFonts w:eastAsia="華康隸書體W3(P)"/>
          <w:color w:val="000000" w:themeColor="text1"/>
          <w:sz w:val="50"/>
        </w:rPr>
      </w:pPr>
      <w:r w:rsidRPr="00740A87">
        <w:rPr>
          <w:noProof/>
          <w:color w:val="000000" w:themeColor="text1"/>
        </w:rPr>
        <w:drawing>
          <wp:anchor distT="0" distB="0" distL="114300" distR="114300" simplePos="0" relativeHeight="251654656" behindDoc="0" locked="0" layoutInCell="1" allowOverlap="1">
            <wp:simplePos x="0" y="0"/>
            <wp:positionH relativeFrom="column">
              <wp:posOffset>-21590</wp:posOffset>
            </wp:positionH>
            <wp:positionV relativeFrom="paragraph">
              <wp:posOffset>-175260</wp:posOffset>
            </wp:positionV>
            <wp:extent cx="5142230" cy="2874010"/>
            <wp:effectExtent l="19050" t="0" r="1270" b="0"/>
            <wp:wrapNone/>
            <wp:docPr id="312" name="圖片 3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001"/>
                    <pic:cNvPicPr>
                      <a:picLocks noChangeAspect="1" noChangeArrowheads="1"/>
                    </pic:cNvPicPr>
                  </pic:nvPicPr>
                  <pic:blipFill>
                    <a:blip r:embed="rId8" cstate="print">
                      <a:clrChange>
                        <a:clrFrom>
                          <a:srgbClr val="FFFFFF"/>
                        </a:clrFrom>
                        <a:clrTo>
                          <a:srgbClr val="FFFFFF">
                            <a:alpha val="0"/>
                          </a:srgbClr>
                        </a:clrTo>
                      </a:clrChange>
                      <a:grayscl/>
                      <a:biLevel thresh="50000"/>
                    </a:blip>
                    <a:srcRect/>
                    <a:stretch>
                      <a:fillRect/>
                    </a:stretch>
                  </pic:blipFill>
                  <pic:spPr bwMode="auto">
                    <a:xfrm>
                      <a:off x="0" y="0"/>
                      <a:ext cx="5142230" cy="2874010"/>
                    </a:xfrm>
                    <a:prstGeom prst="rect">
                      <a:avLst/>
                    </a:prstGeom>
                    <a:noFill/>
                    <a:ln w="9525">
                      <a:noFill/>
                      <a:miter lim="800000"/>
                      <a:headEnd/>
                      <a:tailEnd/>
                    </a:ln>
                  </pic:spPr>
                </pic:pic>
              </a:graphicData>
            </a:graphic>
          </wp:anchor>
        </w:drawing>
      </w:r>
    </w:p>
    <w:p w:rsidR="000867BD" w:rsidRPr="00740A87" w:rsidRDefault="000867BD">
      <w:pPr>
        <w:jc w:val="center"/>
        <w:rPr>
          <w:rFonts w:eastAsia="華康隸書體W3(P)"/>
          <w:color w:val="000000" w:themeColor="text1"/>
          <w:sz w:val="50"/>
        </w:rPr>
      </w:pPr>
    </w:p>
    <w:p w:rsidR="000867BD" w:rsidRPr="00740A87" w:rsidRDefault="000867BD">
      <w:pPr>
        <w:jc w:val="center"/>
        <w:rPr>
          <w:rFonts w:eastAsia="華康隸書體W3(P)"/>
          <w:color w:val="000000" w:themeColor="text1"/>
          <w:sz w:val="50"/>
        </w:rPr>
      </w:pPr>
    </w:p>
    <w:p w:rsidR="000867BD" w:rsidRPr="00740A87" w:rsidRDefault="000867BD">
      <w:pPr>
        <w:jc w:val="center"/>
        <w:rPr>
          <w:rFonts w:eastAsia="華康隸書體W3(P)"/>
          <w:color w:val="000000" w:themeColor="text1"/>
          <w:sz w:val="50"/>
        </w:rPr>
      </w:pPr>
    </w:p>
    <w:p w:rsidR="000867BD" w:rsidRPr="00740A87" w:rsidRDefault="000867BD">
      <w:pPr>
        <w:jc w:val="center"/>
        <w:rPr>
          <w:rFonts w:eastAsia="華康隸書體W3(P)"/>
          <w:color w:val="000000" w:themeColor="text1"/>
          <w:sz w:val="50"/>
        </w:rPr>
      </w:pPr>
    </w:p>
    <w:p w:rsidR="000867BD" w:rsidRPr="00740A87" w:rsidRDefault="000867BD">
      <w:pPr>
        <w:jc w:val="center"/>
        <w:rPr>
          <w:rFonts w:eastAsia="華康隸書體W3(P)"/>
          <w:color w:val="000000" w:themeColor="text1"/>
          <w:sz w:val="50"/>
        </w:rPr>
      </w:pPr>
    </w:p>
    <w:p w:rsidR="000867BD" w:rsidRPr="00740A87" w:rsidRDefault="000867BD">
      <w:pPr>
        <w:jc w:val="center"/>
        <w:rPr>
          <w:rFonts w:eastAsia="華康隸書體W3(P)"/>
          <w:color w:val="000000" w:themeColor="text1"/>
          <w:sz w:val="50"/>
        </w:rPr>
      </w:pPr>
    </w:p>
    <w:p w:rsidR="000867BD" w:rsidRPr="00740A87" w:rsidRDefault="000867BD">
      <w:pPr>
        <w:jc w:val="center"/>
        <w:rPr>
          <w:rFonts w:eastAsia="華康隸書體W3(P)"/>
          <w:color w:val="000000" w:themeColor="text1"/>
          <w:sz w:val="50"/>
        </w:rPr>
      </w:pPr>
    </w:p>
    <w:p w:rsidR="000867BD" w:rsidRPr="00740A87" w:rsidRDefault="000867BD">
      <w:pPr>
        <w:jc w:val="center"/>
        <w:rPr>
          <w:rFonts w:eastAsia="華康隸書體W3(P)"/>
          <w:color w:val="000000" w:themeColor="text1"/>
          <w:sz w:val="50"/>
        </w:rPr>
      </w:pPr>
    </w:p>
    <w:p w:rsidR="000867BD" w:rsidRPr="00740A87" w:rsidRDefault="000867BD">
      <w:pPr>
        <w:jc w:val="center"/>
        <w:rPr>
          <w:rFonts w:eastAsia="華康隸書體W3(P)"/>
          <w:color w:val="000000" w:themeColor="text1"/>
          <w:sz w:val="50"/>
        </w:rPr>
      </w:pPr>
    </w:p>
    <w:p w:rsidR="000867BD" w:rsidRPr="00740A87" w:rsidRDefault="000867BD">
      <w:pPr>
        <w:jc w:val="center"/>
        <w:rPr>
          <w:rFonts w:eastAsia="華康隸書體W3(P)"/>
          <w:color w:val="000000" w:themeColor="text1"/>
          <w:sz w:val="50"/>
        </w:rPr>
      </w:pPr>
    </w:p>
    <w:p w:rsidR="000867BD" w:rsidRPr="00740A87" w:rsidRDefault="000867BD">
      <w:pPr>
        <w:jc w:val="center"/>
        <w:rPr>
          <w:rFonts w:eastAsia="華康隸書體W3(P)"/>
          <w:color w:val="000000" w:themeColor="text1"/>
          <w:sz w:val="50"/>
        </w:rPr>
      </w:pPr>
    </w:p>
    <w:p w:rsidR="000867BD" w:rsidRPr="00740A87" w:rsidRDefault="000867BD">
      <w:pPr>
        <w:jc w:val="center"/>
        <w:rPr>
          <w:rFonts w:eastAsia="華康隸書體W3(P)"/>
          <w:color w:val="000000" w:themeColor="text1"/>
          <w:sz w:val="50"/>
        </w:rPr>
      </w:pPr>
    </w:p>
    <w:p w:rsidR="000867BD" w:rsidRPr="00740A87" w:rsidRDefault="000867BD">
      <w:pPr>
        <w:jc w:val="center"/>
        <w:rPr>
          <w:rFonts w:eastAsia="華康隸書體W3(P)"/>
          <w:color w:val="000000" w:themeColor="text1"/>
          <w:sz w:val="50"/>
        </w:rPr>
      </w:pPr>
    </w:p>
    <w:p w:rsidR="000867BD" w:rsidRPr="00740A87" w:rsidRDefault="000867BD">
      <w:pPr>
        <w:jc w:val="center"/>
        <w:rPr>
          <w:rFonts w:eastAsia="華康隸書體W3(P)"/>
          <w:color w:val="000000" w:themeColor="text1"/>
          <w:sz w:val="50"/>
        </w:rPr>
      </w:pPr>
    </w:p>
    <w:p w:rsidR="000867BD" w:rsidRPr="00740A87" w:rsidRDefault="000867BD">
      <w:pPr>
        <w:jc w:val="center"/>
        <w:rPr>
          <w:rFonts w:eastAsia="華康隸書體W3(P)"/>
          <w:color w:val="000000" w:themeColor="text1"/>
          <w:sz w:val="50"/>
        </w:rPr>
      </w:pPr>
    </w:p>
    <w:p w:rsidR="000867BD" w:rsidRPr="00740A87" w:rsidRDefault="008C5E3C" w:rsidP="000B3CD1">
      <w:pPr>
        <w:spacing w:beforeLines="150"/>
        <w:ind w:firstLine="0"/>
        <w:jc w:val="center"/>
        <w:rPr>
          <w:rFonts w:ascii="華康隸書體W3" w:eastAsia="華康隸書體W3"/>
          <w:color w:val="000000" w:themeColor="text1"/>
          <w:sz w:val="50"/>
        </w:rPr>
        <w:sectPr w:rsidR="000867BD" w:rsidRPr="00740A87">
          <w:type w:val="continuous"/>
          <w:pgSz w:w="10660" w:h="14742" w:code="132"/>
          <w:pgMar w:top="1531" w:right="1276" w:bottom="1304" w:left="1276" w:header="680" w:footer="794" w:gutter="0"/>
          <w:cols w:space="425"/>
          <w:docGrid w:linePitch="360" w:charSpace="134328"/>
        </w:sectPr>
      </w:pPr>
      <w:r>
        <w:rPr>
          <w:rFonts w:ascii="華康隸書體W3" w:eastAsia="華康隸書體W3"/>
          <w:color w:val="000000" w:themeColor="text1"/>
          <w:sz w:val="50"/>
        </w:rPr>
        <w:pict>
          <v:shapetype id="_x0000_t202" coordsize="21600,21600" o:spt="202" path="m,l,21600r21600,l21600,xe">
            <v:stroke joinstyle="miter"/>
            <v:path gradientshapeok="t" o:connecttype="rect"/>
          </v:shapetype>
          <v:shape id="_x0000_s1026" type="#_x0000_t202" style="position:absolute;left:0;text-align:left;margin-left:0;margin-top:266.5pt;width:405pt;height:27.45pt;z-index:-251660800;mso-wrap-edited:f" wrapcoords="-112 0 -112 21600 21712 21600 21712 0 -112 0" filled="f" stroked="f">
            <v:textbox style="mso-next-textbox:#_x0000_s1026">
              <w:txbxContent>
                <w:p w:rsidR="00264064" w:rsidRDefault="00264064" w:rsidP="0040333F">
                  <w:pPr>
                    <w:ind w:firstLine="0"/>
                    <w:jc w:val="center"/>
                    <w:rPr>
                      <w:sz w:val="38"/>
                    </w:rPr>
                  </w:pPr>
                  <w:r>
                    <w:rPr>
                      <w:rFonts w:ascii="華康隸書體W3(P)" w:eastAsia="華康隸書體W3(P)" w:hint="eastAsia"/>
                      <w:sz w:val="38"/>
                    </w:rPr>
                    <w:t>中華民國107年5月16日 出版</w:t>
                  </w:r>
                </w:p>
              </w:txbxContent>
            </v:textbox>
          </v:shape>
        </w:pict>
      </w:r>
      <w:r w:rsidR="000867BD" w:rsidRPr="00740A87">
        <w:rPr>
          <w:rFonts w:ascii="華康隸書體W3" w:eastAsia="華康隸書體W3" w:hint="eastAsia"/>
          <w:color w:val="000000" w:themeColor="text1"/>
          <w:sz w:val="50"/>
        </w:rPr>
        <w:t>10</w:t>
      </w:r>
      <w:r w:rsidR="007C7761" w:rsidRPr="00740A87">
        <w:rPr>
          <w:rFonts w:ascii="華康隸書體W3" w:eastAsia="華康隸書體W3" w:hint="eastAsia"/>
          <w:color w:val="000000" w:themeColor="text1"/>
          <w:sz w:val="50"/>
        </w:rPr>
        <w:t>7</w:t>
      </w:r>
      <w:r w:rsidR="000867BD" w:rsidRPr="00740A87">
        <w:rPr>
          <w:rFonts w:ascii="華康隸書體W3" w:eastAsia="華康隸書體W3" w:hint="eastAsia"/>
          <w:color w:val="000000" w:themeColor="text1"/>
          <w:sz w:val="50"/>
        </w:rPr>
        <w:t>年 第</w:t>
      </w:r>
      <w:r w:rsidR="00820B7A" w:rsidRPr="00740A87">
        <w:rPr>
          <w:rFonts w:ascii="華康隸書體W3" w:eastAsia="華康隸書體W3" w:hint="eastAsia"/>
          <w:color w:val="000000" w:themeColor="text1"/>
          <w:sz w:val="50"/>
        </w:rPr>
        <w:t>5</w:t>
      </w:r>
      <w:r w:rsidR="000867BD" w:rsidRPr="00740A87">
        <w:rPr>
          <w:rFonts w:ascii="華康隸書體W3" w:eastAsia="華康隸書體W3" w:hint="eastAsia"/>
          <w:color w:val="000000" w:themeColor="text1"/>
          <w:sz w:val="50"/>
        </w:rPr>
        <w:t>期</w:t>
      </w:r>
    </w:p>
    <w:p w:rsidR="000867BD" w:rsidRPr="00740A87" w:rsidRDefault="000867BD">
      <w:pPr>
        <w:pStyle w:val="a4"/>
        <w:tabs>
          <w:tab w:val="left" w:leader="middleDot" w:pos="8222"/>
        </w:tabs>
        <w:topLinePunct/>
        <w:spacing w:after="0" w:line="500" w:lineRule="exact"/>
        <w:ind w:firstLine="0"/>
        <w:rPr>
          <w:color w:val="000000" w:themeColor="text1"/>
        </w:rPr>
      </w:pPr>
      <w:r w:rsidRPr="00740A87">
        <w:rPr>
          <w:color w:val="000000" w:themeColor="text1"/>
        </w:rPr>
        <w:lastRenderedPageBreak/>
        <w:t>本　　期　　目　　錄</w:t>
      </w:r>
    </w:p>
    <w:p w:rsidR="005C17B3" w:rsidRPr="00740A87" w:rsidRDefault="008C5E3C" w:rsidP="005C17B3">
      <w:pPr>
        <w:pStyle w:val="a5"/>
        <w:rPr>
          <w:rFonts w:ascii="Times New Roman" w:hAnsi="Times New Roman"/>
          <w:color w:val="000000" w:themeColor="text1"/>
        </w:rPr>
      </w:pPr>
      <w:r w:rsidRPr="008C5E3C">
        <w:rPr>
          <w:noProof/>
          <w:color w:val="000000" w:themeColor="text1"/>
        </w:rPr>
        <w:pict>
          <v:roundrect id="_x0000_s1405" style="position:absolute;left:0;text-align:left;margin-left:2.5pt;margin-top:12pt;width:73.7pt;height:22.7pt;z-index:251659776" arcsize="10923f" filled="f" strokeweight="3pt">
            <v:stroke r:id="rId9" o:title="" filltype="pattern" endcap="round"/>
            <v:textbox inset=",1.8mm"/>
          </v:roundrect>
        </w:pict>
      </w:r>
      <w:r w:rsidR="005C17B3" w:rsidRPr="00740A87">
        <w:rPr>
          <w:rFonts w:ascii="Times New Roman"/>
          <w:color w:val="000000" w:themeColor="text1"/>
        </w:rPr>
        <w:t>法</w:t>
      </w:r>
      <w:r w:rsidR="005C17B3" w:rsidRPr="00740A87">
        <w:rPr>
          <w:rFonts w:ascii="Times New Roman" w:hint="eastAsia"/>
          <w:color w:val="000000" w:themeColor="text1"/>
        </w:rPr>
        <w:t xml:space="preserve">　</w:t>
      </w:r>
      <w:proofErr w:type="gramStart"/>
      <w:r w:rsidR="005C17B3" w:rsidRPr="00740A87">
        <w:rPr>
          <w:rFonts w:ascii="Times New Roman"/>
          <w:color w:val="000000" w:themeColor="text1"/>
        </w:rPr>
        <w:t>規</w:t>
      </w:r>
      <w:proofErr w:type="gramEnd"/>
    </w:p>
    <w:p w:rsidR="005C17B3" w:rsidRPr="00740A87" w:rsidRDefault="005C17B3" w:rsidP="005C17B3">
      <w:pPr>
        <w:pStyle w:val="XXXX"/>
        <w:rPr>
          <w:rFonts w:ascii="Times New Roman" w:hAnsi="Times New Roman"/>
          <w:color w:val="000000" w:themeColor="text1"/>
        </w:rPr>
      </w:pPr>
      <w:r w:rsidRPr="00740A87">
        <w:rPr>
          <w:rFonts w:ascii="Times New Roman"/>
          <w:color w:val="000000" w:themeColor="text1"/>
        </w:rPr>
        <w:t>縣</w:t>
      </w:r>
      <w:r w:rsidRPr="00740A87">
        <w:rPr>
          <w:rFonts w:ascii="Times New Roman" w:hAnsi="Times New Roman"/>
          <w:color w:val="000000" w:themeColor="text1"/>
        </w:rPr>
        <w:t xml:space="preserve"> </w:t>
      </w:r>
      <w:r w:rsidRPr="00740A87">
        <w:rPr>
          <w:rFonts w:ascii="Times New Roman"/>
          <w:color w:val="000000" w:themeColor="text1"/>
        </w:rPr>
        <w:t>法</w:t>
      </w:r>
      <w:r w:rsidRPr="00740A87">
        <w:rPr>
          <w:rFonts w:ascii="Times New Roman" w:hAnsi="Times New Roman"/>
          <w:color w:val="000000" w:themeColor="text1"/>
        </w:rPr>
        <w:t xml:space="preserve"> </w:t>
      </w:r>
      <w:proofErr w:type="gramStart"/>
      <w:r w:rsidRPr="00740A87">
        <w:rPr>
          <w:rFonts w:ascii="Times New Roman"/>
          <w:color w:val="000000" w:themeColor="text1"/>
        </w:rPr>
        <w:t>規</w:t>
      </w:r>
      <w:proofErr w:type="gramEnd"/>
      <w:r w:rsidRPr="00740A87">
        <w:rPr>
          <w:rFonts w:ascii="Times New Roman"/>
          <w:color w:val="000000" w:themeColor="text1"/>
        </w:rPr>
        <w:t>：一、修正｢澎湖縣豬隻飼養管制自治條例｣第三條、第四條、第八條</w:t>
      </w:r>
      <w:r w:rsidRPr="00740A87">
        <w:rPr>
          <w:rFonts w:ascii="Times New Roman" w:hAnsi="Times New Roman"/>
          <w:color w:val="000000" w:themeColor="text1"/>
        </w:rPr>
        <w:tab/>
      </w:r>
      <w:r w:rsidR="00EA43EA">
        <w:rPr>
          <w:rFonts w:ascii="Times New Roman" w:hAnsi="Times New Roman" w:hint="eastAsia"/>
          <w:color w:val="000000" w:themeColor="text1"/>
        </w:rPr>
        <w:t>1</w:t>
      </w:r>
    </w:p>
    <w:p w:rsidR="005C17B3" w:rsidRPr="00740A87" w:rsidRDefault="005C17B3" w:rsidP="005C17B3">
      <w:pPr>
        <w:pStyle w:val="XXXX1"/>
        <w:ind w:left="1680" w:hanging="480"/>
        <w:rPr>
          <w:rFonts w:ascii="Times New Roman" w:hAnsi="Times New Roman"/>
          <w:color w:val="000000" w:themeColor="text1"/>
        </w:rPr>
      </w:pPr>
      <w:r w:rsidRPr="00740A87">
        <w:rPr>
          <w:rFonts w:ascii="Times New Roman"/>
          <w:color w:val="000000" w:themeColor="text1"/>
        </w:rPr>
        <w:t>二、修正｢澎湖縣菊島福園收費標準｣第四條附表</w:t>
      </w:r>
      <w:r w:rsidRPr="00740A87">
        <w:rPr>
          <w:rFonts w:ascii="Times New Roman" w:hAnsi="Times New Roman"/>
          <w:color w:val="000000" w:themeColor="text1"/>
        </w:rPr>
        <w:tab/>
      </w:r>
      <w:r w:rsidR="00EA43EA">
        <w:rPr>
          <w:rFonts w:ascii="Times New Roman" w:hAnsi="Times New Roman" w:hint="eastAsia"/>
          <w:color w:val="000000" w:themeColor="text1"/>
        </w:rPr>
        <w:t>2</w:t>
      </w:r>
    </w:p>
    <w:p w:rsidR="005C17B3" w:rsidRPr="00740A87" w:rsidRDefault="005C17B3" w:rsidP="005C17B3">
      <w:pPr>
        <w:pStyle w:val="XXXX1"/>
        <w:ind w:left="1680" w:hanging="480"/>
        <w:rPr>
          <w:rFonts w:ascii="Times New Roman" w:hAnsi="Times New Roman"/>
          <w:color w:val="000000" w:themeColor="text1"/>
        </w:rPr>
      </w:pPr>
      <w:r w:rsidRPr="00740A87">
        <w:rPr>
          <w:rFonts w:ascii="Times New Roman"/>
          <w:color w:val="000000" w:themeColor="text1"/>
        </w:rPr>
        <w:t>三、修正｢澎湖縣獸醫診療機構設置標準｣第五條、第六條</w:t>
      </w:r>
      <w:r w:rsidRPr="00740A87">
        <w:rPr>
          <w:rFonts w:ascii="Times New Roman" w:hAnsi="Times New Roman"/>
          <w:color w:val="000000" w:themeColor="text1"/>
        </w:rPr>
        <w:tab/>
      </w:r>
      <w:r w:rsidR="00EA43EA">
        <w:rPr>
          <w:rFonts w:ascii="Times New Roman" w:hAnsi="Times New Roman" w:hint="eastAsia"/>
          <w:color w:val="000000" w:themeColor="text1"/>
        </w:rPr>
        <w:t>5</w:t>
      </w:r>
    </w:p>
    <w:p w:rsidR="005C17B3" w:rsidRPr="00740A87" w:rsidRDefault="008C5E3C" w:rsidP="005C17B3">
      <w:pPr>
        <w:pStyle w:val="a5"/>
        <w:rPr>
          <w:rFonts w:ascii="Times New Roman" w:hAnsi="Times New Roman"/>
          <w:color w:val="000000" w:themeColor="text1"/>
        </w:rPr>
      </w:pPr>
      <w:r w:rsidRPr="008C5E3C">
        <w:rPr>
          <w:noProof/>
          <w:color w:val="000000" w:themeColor="text1"/>
        </w:rPr>
        <w:pict>
          <v:roundrect id="_x0000_s1414" style="position:absolute;left:0;text-align:left;margin-left:.25pt;margin-top:11.7pt;width:73.7pt;height:22.7pt;z-index:251661824" arcsize="10923f" filled="f" strokeweight="3pt">
            <v:stroke r:id="rId9" o:title="" filltype="pattern" endcap="round"/>
            <v:textbox inset=",1.8mm"/>
          </v:roundrect>
        </w:pict>
      </w:r>
      <w:r w:rsidR="005C17B3" w:rsidRPr="00740A87">
        <w:rPr>
          <w:rFonts w:ascii="Times New Roman"/>
          <w:color w:val="000000" w:themeColor="text1"/>
        </w:rPr>
        <w:t>政</w:t>
      </w:r>
      <w:r w:rsidR="005C17B3" w:rsidRPr="00740A87">
        <w:rPr>
          <w:rFonts w:ascii="Times New Roman" w:hint="eastAsia"/>
          <w:color w:val="000000" w:themeColor="text1"/>
        </w:rPr>
        <w:t xml:space="preserve">　</w:t>
      </w:r>
      <w:r w:rsidR="005C17B3" w:rsidRPr="00740A87">
        <w:rPr>
          <w:rFonts w:ascii="Times New Roman"/>
          <w:color w:val="000000" w:themeColor="text1"/>
        </w:rPr>
        <w:t>令</w:t>
      </w:r>
    </w:p>
    <w:p w:rsidR="005C17B3" w:rsidRPr="00740A87" w:rsidRDefault="005C17B3" w:rsidP="005C17B3">
      <w:pPr>
        <w:pStyle w:val="XXXX"/>
        <w:rPr>
          <w:rFonts w:ascii="Times New Roman" w:hAnsi="Times New Roman"/>
          <w:color w:val="000000" w:themeColor="text1"/>
        </w:rPr>
      </w:pPr>
      <w:r w:rsidRPr="00740A87">
        <w:rPr>
          <w:rFonts w:ascii="Times New Roman"/>
          <w:color w:val="000000" w:themeColor="text1"/>
        </w:rPr>
        <w:t>社　　會：一、修正｢澎湖縣政府辦理身心障礙者臨時暨短期照顧服務實施要點｣乙份</w:t>
      </w:r>
      <w:r w:rsidRPr="00740A87">
        <w:rPr>
          <w:rFonts w:ascii="Times New Roman" w:hAnsi="Times New Roman"/>
          <w:color w:val="000000" w:themeColor="text1"/>
        </w:rPr>
        <w:tab/>
      </w:r>
      <w:r w:rsidR="00EA43EA">
        <w:rPr>
          <w:rFonts w:ascii="Times New Roman" w:hAnsi="Times New Roman" w:hint="eastAsia"/>
          <w:color w:val="000000" w:themeColor="text1"/>
        </w:rPr>
        <w:t>8</w:t>
      </w:r>
    </w:p>
    <w:p w:rsidR="005C17B3" w:rsidRPr="00740A87" w:rsidRDefault="005C17B3" w:rsidP="005C17B3">
      <w:pPr>
        <w:pStyle w:val="XXXX1"/>
        <w:ind w:left="1680" w:hanging="480"/>
        <w:rPr>
          <w:rFonts w:ascii="Times New Roman" w:hAnsi="Times New Roman"/>
          <w:color w:val="000000" w:themeColor="text1"/>
        </w:rPr>
      </w:pPr>
      <w:r w:rsidRPr="00740A87">
        <w:rPr>
          <w:rFonts w:ascii="Times New Roman"/>
          <w:color w:val="000000" w:themeColor="text1"/>
        </w:rPr>
        <w:t>二、訂定｢澎湖縣政府補助社區發展協會申請辦理社區活動中心修繕及充實社區設施設備計畫作業要點｣乙份，並自即日起實施</w:t>
      </w:r>
      <w:r w:rsidRPr="00740A87">
        <w:rPr>
          <w:rFonts w:ascii="Times New Roman" w:hAnsi="Times New Roman"/>
          <w:color w:val="000000" w:themeColor="text1"/>
        </w:rPr>
        <w:tab/>
      </w:r>
      <w:r w:rsidR="00EA43EA">
        <w:rPr>
          <w:rFonts w:ascii="Times New Roman" w:hAnsi="Times New Roman" w:hint="eastAsia"/>
          <w:color w:val="000000" w:themeColor="text1"/>
        </w:rPr>
        <w:t>11</w:t>
      </w:r>
    </w:p>
    <w:p w:rsidR="005C17B3" w:rsidRPr="00740A87" w:rsidRDefault="005C17B3" w:rsidP="005C17B3">
      <w:pPr>
        <w:pStyle w:val="XXXX"/>
        <w:rPr>
          <w:rFonts w:ascii="Times New Roman" w:hAnsi="Times New Roman"/>
          <w:color w:val="000000" w:themeColor="text1"/>
        </w:rPr>
      </w:pPr>
      <w:r w:rsidRPr="00740A87">
        <w:rPr>
          <w:rFonts w:ascii="Times New Roman"/>
          <w:color w:val="000000" w:themeColor="text1"/>
        </w:rPr>
        <w:t>行　　政：一、函轉法務部</w:t>
      </w:r>
      <w:proofErr w:type="gramStart"/>
      <w:r w:rsidRPr="00740A87">
        <w:rPr>
          <w:rFonts w:ascii="Times New Roman"/>
          <w:color w:val="000000" w:themeColor="text1"/>
        </w:rPr>
        <w:t>依資恐防</w:t>
      </w:r>
      <w:proofErr w:type="gramEnd"/>
      <w:r w:rsidRPr="00740A87">
        <w:rPr>
          <w:rFonts w:ascii="Times New Roman"/>
          <w:color w:val="000000" w:themeColor="text1"/>
        </w:rPr>
        <w:t>制法第</w:t>
      </w:r>
      <w:r w:rsidRPr="00740A87">
        <w:rPr>
          <w:rFonts w:ascii="Times New Roman" w:hAnsi="Times New Roman"/>
          <w:color w:val="000000" w:themeColor="text1"/>
        </w:rPr>
        <w:t>4</w:t>
      </w:r>
      <w:r w:rsidRPr="00740A87">
        <w:rPr>
          <w:rFonts w:ascii="Times New Roman"/>
          <w:color w:val="000000" w:themeColor="text1"/>
        </w:rPr>
        <w:t>條公告指定制裁對象及相關措施</w:t>
      </w:r>
      <w:r w:rsidRPr="00740A87">
        <w:rPr>
          <w:rFonts w:ascii="Times New Roman" w:hAnsi="Times New Roman"/>
          <w:color w:val="000000" w:themeColor="text1"/>
        </w:rPr>
        <w:tab/>
      </w:r>
      <w:r w:rsidR="00EA43EA">
        <w:rPr>
          <w:rFonts w:ascii="Times New Roman" w:hAnsi="Times New Roman" w:hint="eastAsia"/>
          <w:color w:val="000000" w:themeColor="text1"/>
        </w:rPr>
        <w:t>16</w:t>
      </w:r>
    </w:p>
    <w:p w:rsidR="005C17B3" w:rsidRPr="00740A87" w:rsidRDefault="005C17B3" w:rsidP="005C17B3">
      <w:pPr>
        <w:pStyle w:val="XXXX1"/>
        <w:ind w:left="1680" w:hanging="480"/>
        <w:rPr>
          <w:rFonts w:ascii="Times New Roman" w:hAnsi="Times New Roman"/>
          <w:color w:val="000000" w:themeColor="text1"/>
        </w:rPr>
      </w:pPr>
      <w:r w:rsidRPr="00740A87">
        <w:rPr>
          <w:rFonts w:ascii="Times New Roman"/>
          <w:color w:val="000000" w:themeColor="text1"/>
        </w:rPr>
        <w:t>二、修正｢澎湖縣獸醫診療機構設置標準｣第五條、第六條發布令</w:t>
      </w:r>
      <w:r w:rsidR="00EA43EA">
        <w:rPr>
          <w:rFonts w:ascii="Times New Roman" w:hint="eastAsia"/>
          <w:color w:val="000000" w:themeColor="text1"/>
        </w:rPr>
        <w:t xml:space="preserve">   </w:t>
      </w:r>
      <w:r w:rsidRPr="00740A87">
        <w:rPr>
          <w:rFonts w:ascii="Times New Roman" w:hAnsi="Times New Roman"/>
          <w:color w:val="000000" w:themeColor="text1"/>
        </w:rPr>
        <w:t>1</w:t>
      </w:r>
      <w:r w:rsidRPr="00740A87">
        <w:rPr>
          <w:rFonts w:ascii="Times New Roman"/>
          <w:color w:val="000000" w:themeColor="text1"/>
        </w:rPr>
        <w:t>份</w:t>
      </w:r>
      <w:r w:rsidRPr="00740A87">
        <w:rPr>
          <w:rFonts w:ascii="Times New Roman" w:hAnsi="Times New Roman"/>
          <w:color w:val="000000" w:themeColor="text1"/>
        </w:rPr>
        <w:tab/>
      </w:r>
      <w:r w:rsidR="00EA43EA">
        <w:rPr>
          <w:rFonts w:ascii="Times New Roman" w:hAnsi="Times New Roman" w:hint="eastAsia"/>
          <w:color w:val="000000" w:themeColor="text1"/>
        </w:rPr>
        <w:t>24</w:t>
      </w:r>
    </w:p>
    <w:p w:rsidR="005C17B3" w:rsidRPr="00740A87" w:rsidRDefault="005C17B3" w:rsidP="005C17B3">
      <w:pPr>
        <w:pStyle w:val="XXXX1"/>
        <w:ind w:left="1680" w:hanging="480"/>
        <w:rPr>
          <w:rFonts w:ascii="Times New Roman" w:hAnsi="Times New Roman"/>
          <w:color w:val="000000" w:themeColor="text1"/>
        </w:rPr>
      </w:pPr>
      <w:r w:rsidRPr="00740A87">
        <w:rPr>
          <w:rFonts w:ascii="Times New Roman"/>
          <w:color w:val="000000" w:themeColor="text1"/>
        </w:rPr>
        <w:t>三、修正｢澎湖縣豬隻飼養管制自治條例｣第三條、第四條、第八條發布令乙份</w:t>
      </w:r>
      <w:r w:rsidRPr="00740A87">
        <w:rPr>
          <w:rFonts w:ascii="Times New Roman" w:hAnsi="Times New Roman"/>
          <w:color w:val="000000" w:themeColor="text1"/>
        </w:rPr>
        <w:tab/>
      </w:r>
      <w:r w:rsidR="00BA5D5A">
        <w:rPr>
          <w:rFonts w:ascii="Times New Roman" w:hAnsi="Times New Roman" w:hint="eastAsia"/>
          <w:color w:val="000000" w:themeColor="text1"/>
        </w:rPr>
        <w:t>24</w:t>
      </w:r>
    </w:p>
    <w:p w:rsidR="005C17B3" w:rsidRPr="00740A87" w:rsidRDefault="005C17B3" w:rsidP="005C17B3">
      <w:pPr>
        <w:pStyle w:val="XXXX1"/>
        <w:ind w:left="1680" w:hanging="480"/>
        <w:rPr>
          <w:rFonts w:ascii="Times New Roman" w:hAnsi="Times New Roman"/>
          <w:color w:val="000000" w:themeColor="text1"/>
        </w:rPr>
      </w:pPr>
      <w:r w:rsidRPr="00740A87">
        <w:rPr>
          <w:rFonts w:ascii="Times New Roman"/>
          <w:color w:val="000000" w:themeColor="text1"/>
        </w:rPr>
        <w:t>四、函轉法務部訂定｢兩公約人權教育訓練及成效評核實施計畫｣</w:t>
      </w:r>
      <w:r w:rsidR="00BA5D5A">
        <w:rPr>
          <w:rFonts w:ascii="Times New Roman" w:hint="eastAsia"/>
          <w:color w:val="000000" w:themeColor="text1"/>
        </w:rPr>
        <w:t xml:space="preserve">  </w:t>
      </w:r>
      <w:r w:rsidRPr="00740A87">
        <w:rPr>
          <w:rFonts w:ascii="Times New Roman" w:hAnsi="Times New Roman"/>
          <w:color w:val="000000" w:themeColor="text1"/>
        </w:rPr>
        <w:t>1</w:t>
      </w:r>
      <w:r w:rsidRPr="00740A87">
        <w:rPr>
          <w:rFonts w:ascii="Times New Roman"/>
          <w:color w:val="000000" w:themeColor="text1"/>
        </w:rPr>
        <w:t>份</w:t>
      </w:r>
      <w:r w:rsidRPr="00740A87">
        <w:rPr>
          <w:rFonts w:ascii="Times New Roman" w:hAnsi="Times New Roman"/>
          <w:color w:val="000000" w:themeColor="text1"/>
        </w:rPr>
        <w:tab/>
      </w:r>
      <w:r w:rsidR="00BA5D5A">
        <w:rPr>
          <w:rFonts w:ascii="Times New Roman" w:hAnsi="Times New Roman" w:hint="eastAsia"/>
          <w:color w:val="000000" w:themeColor="text1"/>
        </w:rPr>
        <w:t>25</w:t>
      </w:r>
    </w:p>
    <w:p w:rsidR="005C17B3" w:rsidRPr="00740A87" w:rsidRDefault="005C17B3" w:rsidP="005C17B3">
      <w:pPr>
        <w:pStyle w:val="XXXX1"/>
        <w:ind w:left="1680" w:hanging="480"/>
        <w:rPr>
          <w:rFonts w:ascii="Times New Roman" w:hAnsi="Times New Roman"/>
          <w:color w:val="000000" w:themeColor="text1"/>
        </w:rPr>
      </w:pPr>
      <w:r w:rsidRPr="00740A87">
        <w:rPr>
          <w:rFonts w:ascii="Times New Roman"/>
          <w:color w:val="000000" w:themeColor="text1"/>
        </w:rPr>
        <w:t>五、修正｢澎湖縣菊島福園收費標準｣第四條附表發布令</w:t>
      </w:r>
      <w:r w:rsidRPr="00740A87">
        <w:rPr>
          <w:rFonts w:ascii="Times New Roman" w:hAnsi="Times New Roman"/>
          <w:color w:val="000000" w:themeColor="text1"/>
        </w:rPr>
        <w:t>1</w:t>
      </w:r>
      <w:r w:rsidRPr="00740A87">
        <w:rPr>
          <w:rFonts w:ascii="Times New Roman"/>
          <w:color w:val="000000" w:themeColor="text1"/>
        </w:rPr>
        <w:t>份</w:t>
      </w:r>
      <w:r w:rsidRPr="00740A87">
        <w:rPr>
          <w:rFonts w:ascii="Times New Roman" w:hAnsi="Times New Roman"/>
          <w:color w:val="000000" w:themeColor="text1"/>
        </w:rPr>
        <w:tab/>
      </w:r>
      <w:r w:rsidR="00BA5D5A">
        <w:rPr>
          <w:rFonts w:ascii="Times New Roman" w:hAnsi="Times New Roman" w:hint="eastAsia"/>
          <w:color w:val="000000" w:themeColor="text1"/>
        </w:rPr>
        <w:t>31</w:t>
      </w:r>
    </w:p>
    <w:p w:rsidR="005C17B3" w:rsidRPr="00740A87" w:rsidRDefault="005C17B3" w:rsidP="005C17B3">
      <w:pPr>
        <w:pStyle w:val="XXXX0"/>
        <w:rPr>
          <w:color w:val="000000" w:themeColor="text1"/>
        </w:rPr>
      </w:pPr>
      <w:r w:rsidRPr="00740A87">
        <w:rPr>
          <w:color w:val="000000" w:themeColor="text1"/>
        </w:rPr>
        <w:t>人　　事：修正｢澎湖縣政府及所屬各機關學校臨人員進用及運用要點｣第</w:t>
      </w:r>
      <w:r w:rsidR="00BA5D5A">
        <w:rPr>
          <w:rFonts w:hint="eastAsia"/>
          <w:color w:val="000000" w:themeColor="text1"/>
        </w:rPr>
        <w:t xml:space="preserve">    </w:t>
      </w:r>
      <w:r w:rsidRPr="00740A87">
        <w:rPr>
          <w:color w:val="000000" w:themeColor="text1"/>
        </w:rPr>
        <w:t>4</w:t>
      </w:r>
      <w:r w:rsidRPr="00740A87">
        <w:rPr>
          <w:rFonts w:hint="eastAsia"/>
          <w:color w:val="000000" w:themeColor="text1"/>
        </w:rPr>
        <w:t xml:space="preserve">　</w:t>
      </w:r>
      <w:r w:rsidRPr="00740A87">
        <w:rPr>
          <w:color w:val="000000" w:themeColor="text1"/>
        </w:rPr>
        <w:t>點、第</w:t>
      </w:r>
      <w:r w:rsidRPr="00740A87">
        <w:rPr>
          <w:color w:val="000000" w:themeColor="text1"/>
        </w:rPr>
        <w:t>6</w:t>
      </w:r>
      <w:r w:rsidRPr="00740A87">
        <w:rPr>
          <w:color w:val="000000" w:themeColor="text1"/>
        </w:rPr>
        <w:t>點，並自即日生效</w:t>
      </w:r>
      <w:r w:rsidRPr="00740A87">
        <w:rPr>
          <w:color w:val="000000" w:themeColor="text1"/>
        </w:rPr>
        <w:tab/>
      </w:r>
      <w:r w:rsidR="00BA5D5A">
        <w:rPr>
          <w:rFonts w:hint="eastAsia"/>
          <w:color w:val="000000" w:themeColor="text1"/>
        </w:rPr>
        <w:t>31</w:t>
      </w:r>
    </w:p>
    <w:p w:rsidR="005C17B3" w:rsidRPr="00740A87" w:rsidRDefault="008C5E3C" w:rsidP="005C17B3">
      <w:pPr>
        <w:pStyle w:val="a5"/>
        <w:rPr>
          <w:rFonts w:ascii="Times New Roman" w:hAnsi="Times New Roman"/>
          <w:color w:val="000000" w:themeColor="text1"/>
        </w:rPr>
      </w:pPr>
      <w:r w:rsidRPr="008C5E3C">
        <w:rPr>
          <w:noProof/>
          <w:color w:val="000000" w:themeColor="text1"/>
        </w:rPr>
        <w:pict>
          <v:roundrect id="_x0000_s1415" style="position:absolute;left:0;text-align:left;margin-left:.25pt;margin-top:11.9pt;width:73.7pt;height:22.7pt;z-index:251662848" arcsize="10923f" filled="f" strokeweight="3pt">
            <v:stroke r:id="rId9" o:title="" filltype="pattern" endcap="round"/>
            <v:textbox inset=",1.8mm"/>
          </v:roundrect>
        </w:pict>
      </w:r>
      <w:r w:rsidR="005C17B3" w:rsidRPr="00740A87">
        <w:rPr>
          <w:rFonts w:ascii="Times New Roman"/>
          <w:color w:val="000000" w:themeColor="text1"/>
        </w:rPr>
        <w:t>公</w:t>
      </w:r>
      <w:r w:rsidR="005C17B3" w:rsidRPr="00740A87">
        <w:rPr>
          <w:rFonts w:ascii="Times New Roman" w:hint="eastAsia"/>
          <w:color w:val="000000" w:themeColor="text1"/>
        </w:rPr>
        <w:t xml:space="preserve">　</w:t>
      </w:r>
      <w:r w:rsidR="005C17B3" w:rsidRPr="00740A87">
        <w:rPr>
          <w:rFonts w:ascii="Times New Roman"/>
          <w:color w:val="000000" w:themeColor="text1"/>
        </w:rPr>
        <w:t>告</w:t>
      </w:r>
    </w:p>
    <w:p w:rsidR="005C17B3" w:rsidRDefault="005C17B3" w:rsidP="005C17B3">
      <w:pPr>
        <w:pStyle w:val="XXXX0"/>
        <w:rPr>
          <w:color w:val="000000" w:themeColor="text1"/>
        </w:rPr>
      </w:pPr>
      <w:r w:rsidRPr="00740A87">
        <w:rPr>
          <w:color w:val="000000" w:themeColor="text1"/>
        </w:rPr>
        <w:t>民　　政：公告延長本縣｢遊憩據點特色加值計畫－黃金海岸世界海洋故事園區｣於湖西鄉林投南段</w:t>
      </w:r>
      <w:r w:rsidRPr="00740A87">
        <w:rPr>
          <w:color w:val="000000" w:themeColor="text1"/>
        </w:rPr>
        <w:t>260</w:t>
      </w:r>
      <w:r w:rsidRPr="00740A87">
        <w:rPr>
          <w:color w:val="000000" w:themeColor="text1"/>
        </w:rPr>
        <w:t>地號等</w:t>
      </w:r>
      <w:r w:rsidRPr="00740A87">
        <w:rPr>
          <w:color w:val="000000" w:themeColor="text1"/>
        </w:rPr>
        <w:t>15</w:t>
      </w:r>
      <w:r w:rsidRPr="00740A87">
        <w:rPr>
          <w:color w:val="000000" w:themeColor="text1"/>
        </w:rPr>
        <w:t>筆土地範圍內有</w:t>
      </w:r>
      <w:r w:rsidRPr="00740A87">
        <w:rPr>
          <w:color w:val="000000" w:themeColor="text1"/>
        </w:rPr>
        <w:t>(</w:t>
      </w:r>
      <w:r w:rsidRPr="00740A87">
        <w:rPr>
          <w:color w:val="000000" w:themeColor="text1"/>
        </w:rPr>
        <w:t>無</w:t>
      </w:r>
      <w:r w:rsidRPr="00740A87">
        <w:rPr>
          <w:color w:val="000000" w:themeColor="text1"/>
        </w:rPr>
        <w:t>)</w:t>
      </w:r>
      <w:r w:rsidRPr="00740A87">
        <w:rPr>
          <w:color w:val="000000" w:themeColor="text1"/>
        </w:rPr>
        <w:t>主墳墓遷葬事宜</w:t>
      </w:r>
      <w:r w:rsidRPr="00740A87">
        <w:rPr>
          <w:color w:val="000000" w:themeColor="text1"/>
        </w:rPr>
        <w:tab/>
      </w:r>
      <w:r w:rsidR="00BA5D5A">
        <w:rPr>
          <w:rFonts w:hint="eastAsia"/>
          <w:color w:val="000000" w:themeColor="text1"/>
        </w:rPr>
        <w:t>42</w:t>
      </w:r>
    </w:p>
    <w:p w:rsidR="00BA5D5A" w:rsidRPr="00740A87" w:rsidRDefault="00BA5D5A" w:rsidP="005C17B3">
      <w:pPr>
        <w:pStyle w:val="XXXX0"/>
        <w:rPr>
          <w:color w:val="000000" w:themeColor="text1"/>
        </w:rPr>
      </w:pPr>
    </w:p>
    <w:p w:rsidR="005C17B3" w:rsidRPr="00740A87" w:rsidRDefault="005C17B3" w:rsidP="005C17B3">
      <w:pPr>
        <w:pStyle w:val="XXXX0"/>
        <w:rPr>
          <w:color w:val="000000" w:themeColor="text1"/>
        </w:rPr>
      </w:pPr>
      <w:r w:rsidRPr="00740A87">
        <w:rPr>
          <w:color w:val="000000" w:themeColor="text1"/>
        </w:rPr>
        <w:lastRenderedPageBreak/>
        <w:t xml:space="preserve">工　　</w:t>
      </w:r>
      <w:proofErr w:type="gramStart"/>
      <w:r w:rsidRPr="00740A87">
        <w:rPr>
          <w:color w:val="000000" w:themeColor="text1"/>
        </w:rPr>
        <w:t>務</w:t>
      </w:r>
      <w:proofErr w:type="gramEnd"/>
      <w:r w:rsidRPr="00740A87">
        <w:rPr>
          <w:color w:val="000000" w:themeColor="text1"/>
        </w:rPr>
        <w:t>：公告本縣｢</w:t>
      </w:r>
      <w:r w:rsidRPr="00740A87">
        <w:rPr>
          <w:color w:val="000000" w:themeColor="text1"/>
        </w:rPr>
        <w:t>107</w:t>
      </w:r>
      <w:r w:rsidRPr="00740A87">
        <w:rPr>
          <w:color w:val="000000" w:themeColor="text1"/>
        </w:rPr>
        <w:t>年度縣道公路委託交通部公路總局第三區養護工程</w:t>
      </w:r>
      <w:r w:rsidRPr="00740A87">
        <w:rPr>
          <w:rFonts w:hint="eastAsia"/>
          <w:color w:val="000000" w:themeColor="text1"/>
        </w:rPr>
        <w:t xml:space="preserve">　</w:t>
      </w:r>
      <w:r w:rsidRPr="00740A87">
        <w:rPr>
          <w:color w:val="000000" w:themeColor="text1"/>
        </w:rPr>
        <w:t>處代為管理｣</w:t>
      </w:r>
      <w:r w:rsidRPr="00740A87">
        <w:rPr>
          <w:color w:val="000000" w:themeColor="text1"/>
        </w:rPr>
        <w:tab/>
      </w:r>
      <w:r w:rsidR="00BA5D5A">
        <w:rPr>
          <w:rFonts w:hint="eastAsia"/>
          <w:color w:val="000000" w:themeColor="text1"/>
        </w:rPr>
        <w:t>44</w:t>
      </w:r>
    </w:p>
    <w:p w:rsidR="005C17B3" w:rsidRPr="00740A87" w:rsidRDefault="005C17B3" w:rsidP="005C17B3">
      <w:pPr>
        <w:pStyle w:val="XXXX"/>
        <w:rPr>
          <w:rFonts w:ascii="Times New Roman" w:hAnsi="Times New Roman"/>
          <w:color w:val="000000" w:themeColor="text1"/>
        </w:rPr>
      </w:pPr>
      <w:r w:rsidRPr="00740A87">
        <w:rPr>
          <w:rFonts w:ascii="Times New Roman"/>
          <w:color w:val="000000" w:themeColor="text1"/>
        </w:rPr>
        <w:t>家</w:t>
      </w:r>
      <w:r w:rsidRPr="00740A87">
        <w:rPr>
          <w:rFonts w:ascii="Times New Roman" w:hAnsi="Times New Roman"/>
          <w:color w:val="000000" w:themeColor="text1"/>
        </w:rPr>
        <w:t xml:space="preserve"> </w:t>
      </w:r>
      <w:r w:rsidRPr="00740A87">
        <w:rPr>
          <w:rFonts w:ascii="Times New Roman"/>
          <w:color w:val="000000" w:themeColor="text1"/>
        </w:rPr>
        <w:t>防</w:t>
      </w:r>
      <w:r w:rsidRPr="00740A87">
        <w:rPr>
          <w:rFonts w:ascii="Times New Roman" w:hAnsi="Times New Roman"/>
          <w:color w:val="000000" w:themeColor="text1"/>
        </w:rPr>
        <w:t xml:space="preserve"> </w:t>
      </w:r>
      <w:r w:rsidRPr="00740A87">
        <w:rPr>
          <w:rFonts w:ascii="Times New Roman"/>
          <w:color w:val="000000" w:themeColor="text1"/>
        </w:rPr>
        <w:t>所：一、公告辦理本縣</w:t>
      </w:r>
      <w:proofErr w:type="gramStart"/>
      <w:r w:rsidRPr="00740A87">
        <w:rPr>
          <w:rFonts w:ascii="Times New Roman" w:hAnsi="Times New Roman"/>
          <w:color w:val="000000" w:themeColor="text1"/>
        </w:rPr>
        <w:t>107</w:t>
      </w:r>
      <w:proofErr w:type="gramEnd"/>
      <w:r w:rsidRPr="00740A87">
        <w:rPr>
          <w:rFonts w:ascii="Times New Roman"/>
          <w:color w:val="000000" w:themeColor="text1"/>
        </w:rPr>
        <w:t>年度羊隻羊痘疫苗注射工作</w:t>
      </w:r>
      <w:r w:rsidR="00BA5D5A">
        <w:rPr>
          <w:rFonts w:ascii="Times New Roman" w:hint="eastAsia"/>
          <w:color w:val="000000" w:themeColor="text1"/>
        </w:rPr>
        <w:tab/>
        <w:t>58</w:t>
      </w:r>
    </w:p>
    <w:p w:rsidR="005C17B3" w:rsidRPr="00740A87" w:rsidRDefault="005C17B3" w:rsidP="005C17B3">
      <w:pPr>
        <w:pStyle w:val="XXXX1"/>
        <w:ind w:left="1680" w:hanging="480"/>
        <w:rPr>
          <w:rFonts w:ascii="Times New Roman" w:hAnsi="Times New Roman"/>
          <w:color w:val="000000" w:themeColor="text1"/>
        </w:rPr>
      </w:pPr>
      <w:r w:rsidRPr="00740A87">
        <w:rPr>
          <w:rFonts w:ascii="Times New Roman"/>
          <w:color w:val="000000" w:themeColor="text1"/>
        </w:rPr>
        <w:t>二、公告辦理本縣</w:t>
      </w:r>
      <w:proofErr w:type="gramStart"/>
      <w:r w:rsidRPr="00740A87">
        <w:rPr>
          <w:rFonts w:ascii="Times New Roman" w:hAnsi="Times New Roman"/>
          <w:color w:val="000000" w:themeColor="text1"/>
        </w:rPr>
        <w:t>107</w:t>
      </w:r>
      <w:proofErr w:type="gramEnd"/>
      <w:r w:rsidRPr="00740A87">
        <w:rPr>
          <w:rFonts w:ascii="Times New Roman"/>
          <w:color w:val="000000" w:themeColor="text1"/>
        </w:rPr>
        <w:t>年度乳牛、</w:t>
      </w:r>
      <w:proofErr w:type="gramStart"/>
      <w:r w:rsidRPr="00740A87">
        <w:rPr>
          <w:rFonts w:ascii="Times New Roman"/>
          <w:color w:val="000000" w:themeColor="text1"/>
        </w:rPr>
        <w:t>乳羊及</w:t>
      </w:r>
      <w:proofErr w:type="gramEnd"/>
      <w:r w:rsidRPr="00740A87">
        <w:rPr>
          <w:rFonts w:ascii="Times New Roman"/>
          <w:color w:val="000000" w:themeColor="text1"/>
        </w:rPr>
        <w:t>鹿等動物結核病檢除工作｣及｢布氏桿菌病檢除工作｣</w:t>
      </w:r>
      <w:r w:rsidRPr="00740A87">
        <w:rPr>
          <w:rFonts w:ascii="Times New Roman" w:hAnsi="Times New Roman"/>
          <w:color w:val="000000" w:themeColor="text1"/>
        </w:rPr>
        <w:tab/>
      </w:r>
      <w:r w:rsidR="00BA5D5A">
        <w:rPr>
          <w:rFonts w:ascii="Times New Roman" w:hAnsi="Times New Roman" w:hint="eastAsia"/>
          <w:color w:val="000000" w:themeColor="text1"/>
        </w:rPr>
        <w:t>61</w:t>
      </w:r>
    </w:p>
    <w:p w:rsidR="005C17B3" w:rsidRPr="00740A87" w:rsidRDefault="005C17B3" w:rsidP="005C17B3">
      <w:pPr>
        <w:pStyle w:val="XXXX1"/>
        <w:ind w:left="1680" w:hanging="480"/>
        <w:rPr>
          <w:rFonts w:ascii="Times New Roman" w:hAnsi="Times New Roman"/>
          <w:color w:val="000000" w:themeColor="text1"/>
        </w:rPr>
      </w:pPr>
      <w:r w:rsidRPr="00740A87">
        <w:rPr>
          <w:rFonts w:ascii="Times New Roman"/>
          <w:color w:val="000000" w:themeColor="text1"/>
        </w:rPr>
        <w:t>三、公告辦理本縣</w:t>
      </w:r>
      <w:proofErr w:type="gramStart"/>
      <w:r w:rsidRPr="00740A87">
        <w:rPr>
          <w:rFonts w:ascii="Times New Roman" w:hAnsi="Times New Roman"/>
          <w:color w:val="000000" w:themeColor="text1"/>
        </w:rPr>
        <w:t>107</w:t>
      </w:r>
      <w:proofErr w:type="gramEnd"/>
      <w:r w:rsidRPr="00740A87">
        <w:rPr>
          <w:rFonts w:ascii="Times New Roman"/>
          <w:color w:val="000000" w:themeColor="text1"/>
        </w:rPr>
        <w:t>年度牛、羊、</w:t>
      </w:r>
      <w:proofErr w:type="gramStart"/>
      <w:r w:rsidRPr="00740A87">
        <w:rPr>
          <w:rFonts w:ascii="Times New Roman"/>
          <w:color w:val="000000" w:themeColor="text1"/>
        </w:rPr>
        <w:t>鹿口蹄疫</w:t>
      </w:r>
      <w:proofErr w:type="gramEnd"/>
      <w:r w:rsidRPr="00740A87">
        <w:rPr>
          <w:rFonts w:ascii="Times New Roman"/>
          <w:color w:val="000000" w:themeColor="text1"/>
        </w:rPr>
        <w:t>各項防疫措施工作</w:t>
      </w:r>
      <w:r w:rsidRPr="00740A87">
        <w:rPr>
          <w:rFonts w:ascii="Times New Roman" w:hAnsi="Times New Roman"/>
          <w:color w:val="000000" w:themeColor="text1"/>
        </w:rPr>
        <w:br/>
      </w:r>
      <w:r w:rsidRPr="00740A87">
        <w:rPr>
          <w:rFonts w:ascii="Times New Roman" w:hAnsi="Times New Roman"/>
          <w:color w:val="000000" w:themeColor="text1"/>
        </w:rPr>
        <w:tab/>
      </w:r>
      <w:r w:rsidR="00BA5D5A">
        <w:rPr>
          <w:rFonts w:ascii="Times New Roman" w:hAnsi="Times New Roman" w:hint="eastAsia"/>
          <w:color w:val="000000" w:themeColor="text1"/>
        </w:rPr>
        <w:t>68</w:t>
      </w:r>
    </w:p>
    <w:p w:rsidR="005C17B3" w:rsidRPr="00740A87" w:rsidRDefault="008C5E3C" w:rsidP="005C17B3">
      <w:pPr>
        <w:pStyle w:val="a5"/>
        <w:rPr>
          <w:rFonts w:ascii="Times New Roman" w:hAnsi="Times New Roman"/>
          <w:color w:val="000000" w:themeColor="text1"/>
        </w:rPr>
      </w:pPr>
      <w:r w:rsidRPr="008C5E3C">
        <w:rPr>
          <w:noProof/>
          <w:color w:val="000000" w:themeColor="text1"/>
        </w:rPr>
        <w:pict>
          <v:roundrect id="_x0000_s1416" style="position:absolute;left:0;text-align:left;margin-left:1.1pt;margin-top:12.15pt;width:73.7pt;height:22.7pt;z-index:251663872" arcsize="10923f" filled="f" strokeweight="3pt">
            <v:stroke r:id="rId9" o:title="" filltype="pattern" endcap="round"/>
            <v:textbox inset=",1.8mm"/>
          </v:roundrect>
        </w:pict>
      </w:r>
      <w:r w:rsidR="005C17B3" w:rsidRPr="00740A87">
        <w:rPr>
          <w:rFonts w:ascii="Times New Roman"/>
          <w:color w:val="000000" w:themeColor="text1"/>
        </w:rPr>
        <w:t>附</w:t>
      </w:r>
      <w:r w:rsidR="005C17B3" w:rsidRPr="00740A87">
        <w:rPr>
          <w:rFonts w:ascii="Times New Roman" w:hint="eastAsia"/>
          <w:color w:val="000000" w:themeColor="text1"/>
        </w:rPr>
        <w:t xml:space="preserve">　</w:t>
      </w:r>
      <w:r w:rsidR="005C17B3" w:rsidRPr="00740A87">
        <w:rPr>
          <w:rFonts w:ascii="Times New Roman"/>
          <w:color w:val="000000" w:themeColor="text1"/>
        </w:rPr>
        <w:t>錄</w:t>
      </w:r>
    </w:p>
    <w:p w:rsidR="006B5C24" w:rsidRPr="00740A87" w:rsidRDefault="005C17B3" w:rsidP="005C17B3">
      <w:pPr>
        <w:pStyle w:val="XXXX"/>
        <w:rPr>
          <w:rFonts w:ascii="Times New Roman" w:hAnsi="Times New Roman"/>
          <w:color w:val="000000" w:themeColor="text1"/>
        </w:rPr>
      </w:pPr>
      <w:r w:rsidRPr="00740A87">
        <w:rPr>
          <w:rFonts w:ascii="Times New Roman"/>
          <w:color w:val="000000" w:themeColor="text1"/>
        </w:rPr>
        <w:t>縣政重要紀事</w:t>
      </w:r>
      <w:r w:rsidRPr="00740A87">
        <w:rPr>
          <w:rFonts w:ascii="Times New Roman" w:hAnsi="Times New Roman"/>
          <w:color w:val="000000" w:themeColor="text1"/>
        </w:rPr>
        <w:t>(</w:t>
      </w:r>
      <w:r w:rsidRPr="00740A87">
        <w:rPr>
          <w:rFonts w:ascii="Times New Roman"/>
          <w:color w:val="000000" w:themeColor="text1"/>
        </w:rPr>
        <w:t>中華民國</w:t>
      </w:r>
      <w:r w:rsidRPr="00740A87">
        <w:rPr>
          <w:rFonts w:ascii="Times New Roman" w:hAnsi="Times New Roman"/>
          <w:color w:val="000000" w:themeColor="text1"/>
        </w:rPr>
        <w:t>107</w:t>
      </w:r>
      <w:r w:rsidRPr="00740A87">
        <w:rPr>
          <w:rFonts w:ascii="Times New Roman"/>
          <w:color w:val="000000" w:themeColor="text1"/>
        </w:rPr>
        <w:t>年</w:t>
      </w:r>
      <w:r w:rsidR="00264064">
        <w:rPr>
          <w:rFonts w:ascii="Times New Roman" w:hAnsi="Times New Roman" w:hint="eastAsia"/>
          <w:color w:val="000000" w:themeColor="text1"/>
        </w:rPr>
        <w:t>4</w:t>
      </w:r>
      <w:r w:rsidRPr="00740A87">
        <w:rPr>
          <w:rFonts w:ascii="Times New Roman"/>
          <w:color w:val="000000" w:themeColor="text1"/>
        </w:rPr>
        <w:t>月份</w:t>
      </w:r>
      <w:r w:rsidRPr="00740A87">
        <w:rPr>
          <w:rFonts w:ascii="Times New Roman" w:hAnsi="Times New Roman"/>
          <w:color w:val="000000" w:themeColor="text1"/>
        </w:rPr>
        <w:t>)</w:t>
      </w:r>
      <w:r w:rsidRPr="00740A87">
        <w:rPr>
          <w:rFonts w:ascii="Times New Roman" w:hAnsi="Times New Roman"/>
          <w:color w:val="000000" w:themeColor="text1"/>
        </w:rPr>
        <w:tab/>
      </w:r>
      <w:r w:rsidR="00BA5D5A">
        <w:rPr>
          <w:rFonts w:ascii="Times New Roman" w:hAnsi="Times New Roman" w:hint="eastAsia"/>
          <w:color w:val="000000" w:themeColor="text1"/>
        </w:rPr>
        <w:t>73</w:t>
      </w:r>
    </w:p>
    <w:p w:rsidR="006B5C24" w:rsidRPr="00740A87" w:rsidRDefault="006B5C24" w:rsidP="005C17B3">
      <w:pPr>
        <w:pStyle w:val="XXXX"/>
        <w:rPr>
          <w:color w:val="000000" w:themeColor="text1"/>
        </w:rPr>
      </w:pPr>
    </w:p>
    <w:p w:rsidR="006B5C24" w:rsidRPr="00740A87" w:rsidRDefault="006B5C24" w:rsidP="006B5C24">
      <w:pPr>
        <w:tabs>
          <w:tab w:val="right" w:leader="middleDot" w:pos="8040"/>
        </w:tabs>
        <w:topLinePunct/>
        <w:ind w:firstLine="0"/>
        <w:jc w:val="distribute"/>
        <w:rPr>
          <w:color w:val="000000" w:themeColor="text1"/>
        </w:rPr>
      </w:pPr>
    </w:p>
    <w:p w:rsidR="000867BD" w:rsidRPr="00740A87" w:rsidRDefault="000867BD" w:rsidP="006B5C24">
      <w:pPr>
        <w:tabs>
          <w:tab w:val="right" w:leader="middleDot" w:pos="8040"/>
        </w:tabs>
        <w:topLinePunct/>
        <w:ind w:firstLine="0"/>
        <w:jc w:val="distribute"/>
        <w:rPr>
          <w:color w:val="000000" w:themeColor="text1"/>
        </w:rPr>
        <w:sectPr w:rsidR="000867BD" w:rsidRPr="00740A87">
          <w:headerReference w:type="even" r:id="rId10"/>
          <w:headerReference w:type="default" r:id="rId11"/>
          <w:footerReference w:type="even" r:id="rId12"/>
          <w:footerReference w:type="default" r:id="rId13"/>
          <w:pgSz w:w="10660" w:h="14742" w:code="132"/>
          <w:pgMar w:top="1531" w:right="1276" w:bottom="1304" w:left="1276" w:header="680" w:footer="794" w:gutter="0"/>
          <w:pgNumType w:start="1"/>
          <w:cols w:space="425"/>
          <w:docGrid w:linePitch="360" w:charSpace="134328"/>
        </w:sectPr>
      </w:pPr>
    </w:p>
    <w:p w:rsidR="0038376D" w:rsidRPr="00740A87" w:rsidRDefault="008C5E3C" w:rsidP="0038376D">
      <w:pPr>
        <w:pStyle w:val="16"/>
        <w:topLinePunct/>
        <w:spacing w:before="0" w:line="360" w:lineRule="auto"/>
        <w:ind w:left="720" w:hanging="720"/>
        <w:rPr>
          <w:noProof/>
          <w:color w:val="000000" w:themeColor="text1"/>
          <w:sz w:val="36"/>
          <w:szCs w:val="36"/>
        </w:rPr>
      </w:pPr>
      <w:r>
        <w:rPr>
          <w:noProof/>
          <w:color w:val="000000" w:themeColor="text1"/>
          <w:sz w:val="36"/>
          <w:szCs w:val="36"/>
        </w:rPr>
        <w:lastRenderedPageBreak/>
        <w:pict>
          <v:shape id="_x0000_s1412" type="#_x0000_t202" style="position:absolute;left:0;text-align:left;margin-left:0;margin-top:0;width:85.05pt;height:34pt;z-index:251660800;mso-position-horizontal:center;mso-position-horizontal-relative:page" filled="f" strokeweight="4pt">
            <v:stroke r:id="rId14" o:title="" filltype="pattern"/>
            <v:textbox style="mso-next-textbox:#_x0000_s1412" inset=",1.3mm">
              <w:txbxContent>
                <w:p w:rsidR="00264064" w:rsidRDefault="00264064" w:rsidP="0038376D">
                  <w:pPr>
                    <w:spacing w:line="420" w:lineRule="exact"/>
                    <w:ind w:left="720" w:hanging="720"/>
                    <w:jc w:val="distribute"/>
                    <w:rPr>
                      <w:rFonts w:ascii="華康標楷體(P)" w:hAnsi="標楷體"/>
                      <w:sz w:val="36"/>
                    </w:rPr>
                  </w:pPr>
                  <w:r>
                    <w:rPr>
                      <w:rFonts w:ascii="華康標楷體(P)" w:hAnsi="標楷體" w:hint="eastAsia"/>
                      <w:sz w:val="36"/>
                    </w:rPr>
                    <w:t>法規</w:t>
                  </w:r>
                </w:p>
              </w:txbxContent>
            </v:textbox>
            <w10:wrap anchorx="page"/>
          </v:shape>
        </w:pict>
      </w:r>
    </w:p>
    <w:p w:rsidR="00F64D21" w:rsidRPr="00740A87" w:rsidRDefault="00F64D21" w:rsidP="00F64D21">
      <w:pPr>
        <w:pStyle w:val="Standard"/>
        <w:rPr>
          <w:rFonts w:ascii="Times New Roman" w:eastAsia="標楷體" w:hAnsi="Times New Roman"/>
          <w:color w:val="000000" w:themeColor="text1"/>
          <w:sz w:val="28"/>
          <w:szCs w:val="28"/>
        </w:rPr>
      </w:pPr>
    </w:p>
    <w:p w:rsidR="00877184" w:rsidRPr="00740A87" w:rsidRDefault="00412227" w:rsidP="00412227">
      <w:pPr>
        <w:pStyle w:val="afffff5"/>
        <w:rPr>
          <w:color w:val="000000" w:themeColor="text1"/>
        </w:rPr>
      </w:pPr>
      <w:r w:rsidRPr="00740A87">
        <w:rPr>
          <w:color w:val="000000" w:themeColor="text1"/>
        </w:rPr>
        <w:t>縣　法　規</w:t>
      </w:r>
    </w:p>
    <w:p w:rsidR="00412227" w:rsidRPr="00740A87" w:rsidRDefault="00412227" w:rsidP="00464E58">
      <w:pPr>
        <w:pStyle w:val="XXXX2"/>
        <w:spacing w:before="360"/>
        <w:rPr>
          <w:color w:val="000000" w:themeColor="text1"/>
        </w:rPr>
      </w:pPr>
      <w:r w:rsidRPr="00740A87">
        <w:rPr>
          <w:color w:val="000000" w:themeColor="text1"/>
        </w:rPr>
        <w:t>澎湖縣政府　令</w:t>
      </w:r>
    </w:p>
    <w:p w:rsidR="0042103B" w:rsidRPr="00740A87" w:rsidRDefault="00412227" w:rsidP="0042103B">
      <w:pPr>
        <w:pStyle w:val="affffffffffe"/>
        <w:rPr>
          <w:color w:val="000000" w:themeColor="text1"/>
        </w:rPr>
      </w:pPr>
      <w:r w:rsidRPr="00740A87">
        <w:rPr>
          <w:color w:val="000000" w:themeColor="text1"/>
        </w:rPr>
        <w:t>發文日期：</w:t>
      </w:r>
      <w:r w:rsidR="00D63112" w:rsidRPr="00740A87">
        <w:rPr>
          <w:rFonts w:hint="eastAsia"/>
          <w:color w:val="000000" w:themeColor="text1"/>
        </w:rPr>
        <w:t>中華民國</w:t>
      </w:r>
      <w:r w:rsidR="00D63112" w:rsidRPr="00740A87">
        <w:rPr>
          <w:rFonts w:hint="eastAsia"/>
          <w:color w:val="000000" w:themeColor="text1"/>
        </w:rPr>
        <w:t>107</w:t>
      </w:r>
      <w:r w:rsidR="00D63112" w:rsidRPr="00740A87">
        <w:rPr>
          <w:rFonts w:hint="eastAsia"/>
          <w:color w:val="000000" w:themeColor="text1"/>
        </w:rPr>
        <w:t>年</w:t>
      </w:r>
      <w:r w:rsidR="00D63112" w:rsidRPr="00740A87">
        <w:rPr>
          <w:rFonts w:hint="eastAsia"/>
          <w:color w:val="000000" w:themeColor="text1"/>
        </w:rPr>
        <w:t>2</w:t>
      </w:r>
      <w:r w:rsidR="00D63112" w:rsidRPr="00740A87">
        <w:rPr>
          <w:rFonts w:hint="eastAsia"/>
          <w:color w:val="000000" w:themeColor="text1"/>
        </w:rPr>
        <w:t>月</w:t>
      </w:r>
      <w:r w:rsidR="00D63112" w:rsidRPr="00740A87">
        <w:rPr>
          <w:rFonts w:hint="eastAsia"/>
          <w:color w:val="000000" w:themeColor="text1"/>
        </w:rPr>
        <w:t>9</w:t>
      </w:r>
      <w:r w:rsidR="00D63112" w:rsidRPr="00740A87">
        <w:rPr>
          <w:rFonts w:hint="eastAsia"/>
          <w:color w:val="000000" w:themeColor="text1"/>
        </w:rPr>
        <w:t>日</w:t>
      </w:r>
    </w:p>
    <w:p w:rsidR="00412227" w:rsidRPr="00740A87" w:rsidRDefault="00412227" w:rsidP="0042103B">
      <w:pPr>
        <w:pStyle w:val="affffffffffe"/>
        <w:rPr>
          <w:color w:val="000000" w:themeColor="text1"/>
        </w:rPr>
      </w:pPr>
      <w:r w:rsidRPr="00740A87">
        <w:rPr>
          <w:color w:val="000000" w:themeColor="text1"/>
        </w:rPr>
        <w:t>發文字號：</w:t>
      </w:r>
      <w:proofErr w:type="gramStart"/>
      <w:r w:rsidR="00D63112" w:rsidRPr="00740A87">
        <w:rPr>
          <w:rFonts w:hint="eastAsia"/>
          <w:color w:val="000000" w:themeColor="text1"/>
        </w:rPr>
        <w:t>府行法字</w:t>
      </w:r>
      <w:proofErr w:type="gramEnd"/>
      <w:r w:rsidR="00D63112" w:rsidRPr="00740A87">
        <w:rPr>
          <w:rFonts w:hint="eastAsia"/>
          <w:color w:val="000000" w:themeColor="text1"/>
        </w:rPr>
        <w:t>第</w:t>
      </w:r>
      <w:r w:rsidR="00D63112" w:rsidRPr="00740A87">
        <w:rPr>
          <w:rFonts w:hint="eastAsia"/>
          <w:color w:val="000000" w:themeColor="text1"/>
        </w:rPr>
        <w:t>10713006992</w:t>
      </w:r>
      <w:r w:rsidR="00D63112" w:rsidRPr="00740A87">
        <w:rPr>
          <w:rFonts w:hint="eastAsia"/>
          <w:color w:val="000000" w:themeColor="text1"/>
        </w:rPr>
        <w:t>號</w:t>
      </w:r>
    </w:p>
    <w:p w:rsidR="00412227" w:rsidRPr="00740A87" w:rsidRDefault="00412227" w:rsidP="00412227">
      <w:pPr>
        <w:pStyle w:val="affffffffffe"/>
        <w:rPr>
          <w:color w:val="000000" w:themeColor="text1"/>
        </w:rPr>
      </w:pPr>
      <w:r w:rsidRPr="00740A87">
        <w:rPr>
          <w:color w:val="000000" w:themeColor="text1"/>
        </w:rPr>
        <w:t>附　　件：</w:t>
      </w:r>
    </w:p>
    <w:p w:rsidR="00412227" w:rsidRPr="00740A87" w:rsidRDefault="00412227" w:rsidP="0042103B">
      <w:pPr>
        <w:pStyle w:val="afffffffffff"/>
        <w:rPr>
          <w:color w:val="000000" w:themeColor="text1"/>
        </w:rPr>
      </w:pPr>
      <w:r w:rsidRPr="00740A87">
        <w:rPr>
          <w:color w:val="000000" w:themeColor="text1"/>
        </w:rPr>
        <w:t>修正｢</w:t>
      </w:r>
      <w:r w:rsidR="00D63112" w:rsidRPr="00740A87">
        <w:rPr>
          <w:rFonts w:hint="eastAsia"/>
          <w:color w:val="000000" w:themeColor="text1"/>
        </w:rPr>
        <w:t>澎湖縣豬隻飼養管制自治條例」第三條、第四條、第八條。</w:t>
      </w:r>
    </w:p>
    <w:p w:rsidR="00412227" w:rsidRPr="00740A87" w:rsidRDefault="00412227" w:rsidP="0042103B">
      <w:pPr>
        <w:pStyle w:val="afffffffffff0"/>
        <w:ind w:left="972" w:hanging="732"/>
        <w:rPr>
          <w:color w:val="000000" w:themeColor="text1"/>
        </w:rPr>
      </w:pPr>
      <w:r w:rsidRPr="00740A87">
        <w:rPr>
          <w:color w:val="000000" w:themeColor="text1"/>
        </w:rPr>
        <w:t>附</w:t>
      </w:r>
      <w:r w:rsidR="00D63112" w:rsidRPr="00740A87">
        <w:rPr>
          <w:rFonts w:hint="eastAsia"/>
          <w:color w:val="000000" w:themeColor="text1"/>
        </w:rPr>
        <w:t>修正</w:t>
      </w:r>
      <w:r w:rsidRPr="00740A87">
        <w:rPr>
          <w:color w:val="000000" w:themeColor="text1"/>
        </w:rPr>
        <w:t>｢</w:t>
      </w:r>
      <w:r w:rsidR="00D63112" w:rsidRPr="00740A87">
        <w:rPr>
          <w:rFonts w:hint="eastAsia"/>
          <w:color w:val="000000" w:themeColor="text1"/>
        </w:rPr>
        <w:t>澎湖縣豬隻飼養管制自治條例」第三條、第四條、第八條</w:t>
      </w:r>
    </w:p>
    <w:p w:rsidR="00412227" w:rsidRPr="00740A87" w:rsidRDefault="00412227" w:rsidP="00464E58">
      <w:pPr>
        <w:pStyle w:val="afffffffffff1"/>
        <w:spacing w:before="360"/>
        <w:rPr>
          <w:color w:val="000000" w:themeColor="text1"/>
          <w:sz w:val="36"/>
          <w:szCs w:val="36"/>
        </w:rPr>
      </w:pPr>
      <w:r w:rsidRPr="00740A87">
        <w:rPr>
          <w:color w:val="000000" w:themeColor="text1"/>
        </w:rPr>
        <w:t xml:space="preserve">縣　長　</w:t>
      </w:r>
      <w:r w:rsidRPr="00740A87">
        <w:rPr>
          <w:color w:val="000000" w:themeColor="text1"/>
          <w:sz w:val="36"/>
          <w:szCs w:val="36"/>
        </w:rPr>
        <w:t>陳　光　復</w:t>
      </w:r>
    </w:p>
    <w:p w:rsidR="00D63112" w:rsidRPr="00740A87" w:rsidRDefault="00D63112" w:rsidP="00464E58">
      <w:pPr>
        <w:pStyle w:val="afffffffffff1"/>
        <w:spacing w:before="360"/>
        <w:rPr>
          <w:color w:val="000000" w:themeColor="text1"/>
          <w:sz w:val="36"/>
          <w:szCs w:val="36"/>
        </w:rPr>
      </w:pPr>
    </w:p>
    <w:p w:rsidR="004B0793" w:rsidRPr="00740A87" w:rsidRDefault="004B0793" w:rsidP="00740A87">
      <w:pPr>
        <w:pStyle w:val="afffffffffff2"/>
        <w:spacing w:before="360" w:after="120"/>
        <w:rPr>
          <w:color w:val="000000" w:themeColor="text1"/>
        </w:rPr>
      </w:pPr>
      <w:r w:rsidRPr="00740A87">
        <w:rPr>
          <w:rFonts w:hint="eastAsia"/>
          <w:color w:val="000000" w:themeColor="text1"/>
        </w:rPr>
        <w:t>澎湖縣豬隻飼養管制自治條例第三條、第四條、第八條修正條文</w:t>
      </w:r>
    </w:p>
    <w:p w:rsidR="004B0793" w:rsidRPr="00740A87" w:rsidRDefault="004B0793" w:rsidP="00E01681">
      <w:pPr>
        <w:spacing w:line="240" w:lineRule="auto"/>
        <w:ind w:left="1200" w:hangingChars="500" w:hanging="1200"/>
        <w:rPr>
          <w:rFonts w:ascii="標楷體" w:hAnsi="標楷體"/>
          <w:color w:val="000000" w:themeColor="text1"/>
        </w:rPr>
      </w:pPr>
      <w:r w:rsidRPr="00740A87">
        <w:rPr>
          <w:rFonts w:ascii="標楷體" w:hAnsi="標楷體" w:hint="eastAsia"/>
          <w:color w:val="000000" w:themeColor="text1"/>
        </w:rPr>
        <w:t>第</w:t>
      </w:r>
      <w:r w:rsidR="00E01681" w:rsidRPr="00740A87">
        <w:rPr>
          <w:rFonts w:ascii="標楷體" w:hAnsi="標楷體" w:hint="eastAsia"/>
          <w:color w:val="000000" w:themeColor="text1"/>
        </w:rPr>
        <w:t xml:space="preserve">　</w:t>
      </w:r>
      <w:r w:rsidRPr="00740A87">
        <w:rPr>
          <w:rFonts w:ascii="標楷體" w:hAnsi="標楷體" w:hint="eastAsia"/>
          <w:color w:val="000000" w:themeColor="text1"/>
        </w:rPr>
        <w:t>三</w:t>
      </w:r>
      <w:r w:rsidR="00E01681" w:rsidRPr="00740A87">
        <w:rPr>
          <w:rFonts w:ascii="標楷體" w:hAnsi="標楷體" w:hint="eastAsia"/>
          <w:color w:val="000000" w:themeColor="text1"/>
        </w:rPr>
        <w:t xml:space="preserve">　</w:t>
      </w:r>
      <w:r w:rsidRPr="00740A87">
        <w:rPr>
          <w:rFonts w:ascii="標楷體" w:hAnsi="標楷體" w:hint="eastAsia"/>
          <w:color w:val="000000" w:themeColor="text1"/>
        </w:rPr>
        <w:t>條　　現有養豬</w:t>
      </w:r>
      <w:proofErr w:type="gramStart"/>
      <w:r w:rsidRPr="00740A87">
        <w:rPr>
          <w:rFonts w:ascii="標楷體" w:hAnsi="標楷體" w:hint="eastAsia"/>
          <w:color w:val="000000" w:themeColor="text1"/>
        </w:rPr>
        <w:t>戶離牧</w:t>
      </w:r>
      <w:proofErr w:type="gramEnd"/>
      <w:r w:rsidRPr="00740A87">
        <w:rPr>
          <w:rFonts w:ascii="標楷體" w:hAnsi="標楷體" w:hint="eastAsia"/>
          <w:color w:val="000000" w:themeColor="text1"/>
        </w:rPr>
        <w:t>補償金申請期限至本縣全面</w:t>
      </w:r>
      <w:proofErr w:type="gramStart"/>
      <w:r w:rsidRPr="00740A87">
        <w:rPr>
          <w:rFonts w:ascii="標楷體" w:hAnsi="標楷體" w:hint="eastAsia"/>
          <w:color w:val="000000" w:themeColor="text1"/>
        </w:rPr>
        <w:t>離牧止</w:t>
      </w:r>
      <w:proofErr w:type="gramEnd"/>
      <w:r w:rsidRPr="00740A87">
        <w:rPr>
          <w:rFonts w:ascii="標楷體" w:hAnsi="標楷體" w:hint="eastAsia"/>
          <w:color w:val="000000" w:themeColor="text1"/>
        </w:rPr>
        <w:t>。</w:t>
      </w:r>
      <w:r w:rsidR="00E01681" w:rsidRPr="00740A87">
        <w:rPr>
          <w:rFonts w:ascii="標楷體" w:hAnsi="標楷體"/>
          <w:color w:val="000000" w:themeColor="text1"/>
        </w:rPr>
        <w:br/>
      </w:r>
      <w:r w:rsidRPr="00740A87">
        <w:rPr>
          <w:rFonts w:ascii="標楷體" w:hAnsi="標楷體" w:hint="eastAsia"/>
          <w:color w:val="000000" w:themeColor="text1"/>
        </w:rPr>
        <w:t xml:space="preserve">　　辦理</w:t>
      </w:r>
      <w:proofErr w:type="gramStart"/>
      <w:r w:rsidRPr="00740A87">
        <w:rPr>
          <w:rFonts w:ascii="標楷體" w:hAnsi="標楷體" w:hint="eastAsia"/>
          <w:color w:val="000000" w:themeColor="text1"/>
        </w:rPr>
        <w:t>離牧所</w:t>
      </w:r>
      <w:proofErr w:type="gramEnd"/>
      <w:r w:rsidRPr="00740A87">
        <w:rPr>
          <w:rFonts w:ascii="標楷體" w:hAnsi="標楷體" w:hint="eastAsia"/>
          <w:color w:val="000000" w:themeColor="text1"/>
        </w:rPr>
        <w:t>需補償金由本府爭取中央補助經費核後發。</w:t>
      </w:r>
    </w:p>
    <w:p w:rsidR="004B0793" w:rsidRPr="00740A87" w:rsidRDefault="004B0793" w:rsidP="00E01681">
      <w:pPr>
        <w:spacing w:line="240" w:lineRule="auto"/>
        <w:ind w:left="1200" w:hangingChars="500" w:hanging="1200"/>
        <w:rPr>
          <w:rFonts w:ascii="標楷體" w:hAnsi="標楷體"/>
          <w:color w:val="000000" w:themeColor="text1"/>
        </w:rPr>
      </w:pPr>
      <w:r w:rsidRPr="00740A87">
        <w:rPr>
          <w:rFonts w:ascii="標楷體" w:hAnsi="標楷體" w:hint="eastAsia"/>
          <w:color w:val="000000" w:themeColor="text1"/>
        </w:rPr>
        <w:t>第</w:t>
      </w:r>
      <w:r w:rsidR="00E01681" w:rsidRPr="00740A87">
        <w:rPr>
          <w:rFonts w:ascii="標楷體" w:hAnsi="標楷體" w:hint="eastAsia"/>
          <w:color w:val="000000" w:themeColor="text1"/>
        </w:rPr>
        <w:t xml:space="preserve">　</w:t>
      </w:r>
      <w:r w:rsidRPr="00740A87">
        <w:rPr>
          <w:rFonts w:ascii="標楷體" w:hAnsi="標楷體" w:hint="eastAsia"/>
          <w:color w:val="000000" w:themeColor="text1"/>
        </w:rPr>
        <w:t>四</w:t>
      </w:r>
      <w:r w:rsidR="00E01681" w:rsidRPr="00740A87">
        <w:rPr>
          <w:rFonts w:ascii="標楷體" w:hAnsi="標楷體" w:hint="eastAsia"/>
          <w:color w:val="000000" w:themeColor="text1"/>
        </w:rPr>
        <w:t xml:space="preserve">　</w:t>
      </w:r>
      <w:r w:rsidRPr="00740A87">
        <w:rPr>
          <w:rFonts w:ascii="標楷體" w:hAnsi="標楷體" w:hint="eastAsia"/>
          <w:color w:val="000000" w:themeColor="text1"/>
        </w:rPr>
        <w:t>條　　養豬</w:t>
      </w:r>
      <w:proofErr w:type="gramStart"/>
      <w:r w:rsidRPr="00740A87">
        <w:rPr>
          <w:rFonts w:ascii="標楷體" w:hAnsi="標楷體" w:hint="eastAsia"/>
          <w:color w:val="000000" w:themeColor="text1"/>
        </w:rPr>
        <w:t>戶離牧</w:t>
      </w:r>
      <w:proofErr w:type="gramEnd"/>
      <w:r w:rsidRPr="00740A87">
        <w:rPr>
          <w:rFonts w:ascii="標楷體" w:hAnsi="標楷體" w:hint="eastAsia"/>
          <w:color w:val="000000" w:themeColor="text1"/>
        </w:rPr>
        <w:t>補償金發放標準如下：</w:t>
      </w:r>
    </w:p>
    <w:p w:rsidR="004B0793" w:rsidRPr="00740A87" w:rsidRDefault="004B0793" w:rsidP="00E01681">
      <w:pPr>
        <w:spacing w:line="240" w:lineRule="auto"/>
        <w:ind w:leftChars="700" w:left="2160" w:hangingChars="200" w:hanging="480"/>
        <w:rPr>
          <w:rFonts w:ascii="標楷體" w:hAnsi="標楷體"/>
          <w:color w:val="000000" w:themeColor="text1"/>
        </w:rPr>
      </w:pPr>
      <w:r w:rsidRPr="00740A87">
        <w:rPr>
          <w:rFonts w:ascii="標楷體" w:hAnsi="標楷體" w:hint="eastAsia"/>
          <w:color w:val="000000" w:themeColor="text1"/>
        </w:rPr>
        <w:t>一、申請農戶需全</w:t>
      </w:r>
      <w:proofErr w:type="gramStart"/>
      <w:r w:rsidRPr="00740A87">
        <w:rPr>
          <w:rFonts w:ascii="標楷體" w:hAnsi="標楷體" w:hint="eastAsia"/>
          <w:color w:val="000000" w:themeColor="text1"/>
        </w:rPr>
        <w:t>場離牧</w:t>
      </w:r>
      <w:proofErr w:type="gramEnd"/>
      <w:r w:rsidRPr="00740A87">
        <w:rPr>
          <w:rFonts w:ascii="標楷體" w:hAnsi="標楷體" w:hint="eastAsia"/>
          <w:color w:val="000000" w:themeColor="text1"/>
        </w:rPr>
        <w:t>；同一負責人經營之養豬場，在不同地點、不同地號者，得由業者自行</w:t>
      </w:r>
      <w:proofErr w:type="gramStart"/>
      <w:r w:rsidRPr="00740A87">
        <w:rPr>
          <w:rFonts w:ascii="標楷體" w:hAnsi="標楷體" w:hint="eastAsia"/>
          <w:color w:val="000000" w:themeColor="text1"/>
        </w:rPr>
        <w:t>選擇離牧</w:t>
      </w:r>
      <w:proofErr w:type="gramEnd"/>
      <w:r w:rsidRPr="00740A87">
        <w:rPr>
          <w:rFonts w:ascii="標楷體" w:hAnsi="標楷體" w:hint="eastAsia"/>
          <w:color w:val="000000" w:themeColor="text1"/>
        </w:rPr>
        <w:t>。</w:t>
      </w:r>
    </w:p>
    <w:p w:rsidR="004B0793" w:rsidRPr="00740A87" w:rsidRDefault="004B0793" w:rsidP="00E01681">
      <w:pPr>
        <w:spacing w:line="240" w:lineRule="auto"/>
        <w:ind w:leftChars="700" w:left="2160" w:hangingChars="200" w:hanging="480"/>
        <w:rPr>
          <w:rFonts w:ascii="標楷體" w:hAnsi="標楷體"/>
          <w:color w:val="000000" w:themeColor="text1"/>
        </w:rPr>
      </w:pPr>
      <w:r w:rsidRPr="00740A87">
        <w:rPr>
          <w:rFonts w:ascii="標楷體" w:hAnsi="標楷體" w:hint="eastAsia"/>
          <w:color w:val="000000" w:themeColor="text1"/>
        </w:rPr>
        <w:t>二、補償對象為最新期「台灣地區養豬頭數調查」具有在養紀錄且至主動</w:t>
      </w:r>
      <w:proofErr w:type="gramStart"/>
      <w:r w:rsidRPr="00740A87">
        <w:rPr>
          <w:rFonts w:ascii="標楷體" w:hAnsi="標楷體" w:hint="eastAsia"/>
          <w:color w:val="000000" w:themeColor="text1"/>
        </w:rPr>
        <w:t>申請離牧補償</w:t>
      </w:r>
      <w:proofErr w:type="gramEnd"/>
      <w:r w:rsidRPr="00740A87">
        <w:rPr>
          <w:rFonts w:ascii="標楷體" w:hAnsi="標楷體" w:hint="eastAsia"/>
          <w:color w:val="000000" w:themeColor="text1"/>
        </w:rPr>
        <w:t>日仍繼續飼養者。</w:t>
      </w:r>
      <w:bookmarkStart w:id="0" w:name="_GoBack"/>
      <w:bookmarkEnd w:id="0"/>
    </w:p>
    <w:p w:rsidR="004B0793" w:rsidRPr="00740A87" w:rsidRDefault="004B0793" w:rsidP="00E01681">
      <w:pPr>
        <w:spacing w:line="240" w:lineRule="auto"/>
        <w:ind w:leftChars="700" w:left="2160" w:hangingChars="200" w:hanging="480"/>
        <w:rPr>
          <w:rFonts w:ascii="標楷體" w:hAnsi="標楷體"/>
          <w:color w:val="000000" w:themeColor="text1"/>
        </w:rPr>
      </w:pPr>
      <w:r w:rsidRPr="00740A87">
        <w:rPr>
          <w:rFonts w:ascii="標楷體" w:hAnsi="標楷體" w:hint="eastAsia"/>
          <w:color w:val="000000" w:themeColor="text1"/>
        </w:rPr>
        <w:t>三、補償費用不計算建築結構材質及折舊，各種畜舍及廢水處理設施補償費用如下：</w:t>
      </w:r>
    </w:p>
    <w:p w:rsidR="004B0793" w:rsidRPr="00740A87" w:rsidRDefault="004B0793" w:rsidP="00E01681">
      <w:pPr>
        <w:spacing w:line="240" w:lineRule="auto"/>
        <w:ind w:leftChars="900" w:left="2640" w:hangingChars="200" w:hanging="480"/>
        <w:rPr>
          <w:rFonts w:ascii="標楷體" w:hAnsi="標楷體"/>
          <w:color w:val="000000" w:themeColor="text1"/>
        </w:rPr>
      </w:pPr>
      <w:r w:rsidRPr="00740A87">
        <w:rPr>
          <w:rFonts w:ascii="標楷體" w:hAnsi="標楷體" w:hint="eastAsia"/>
          <w:color w:val="000000" w:themeColor="text1"/>
        </w:rPr>
        <w:t>(</w:t>
      </w:r>
      <w:proofErr w:type="gramStart"/>
      <w:r w:rsidRPr="00740A87">
        <w:rPr>
          <w:rFonts w:ascii="標楷體" w:hAnsi="標楷體" w:hint="eastAsia"/>
          <w:color w:val="000000" w:themeColor="text1"/>
        </w:rPr>
        <w:t>一</w:t>
      </w:r>
      <w:proofErr w:type="gramEnd"/>
      <w:r w:rsidRPr="00740A87">
        <w:rPr>
          <w:rFonts w:ascii="標楷體" w:hAnsi="標楷體" w:hint="eastAsia"/>
          <w:color w:val="000000" w:themeColor="text1"/>
        </w:rPr>
        <w:t>)分娩舍及飼料室（分娩舍須有分娩欄、飼料室須設置飼料混合機）每平方公尺一千八百元。</w:t>
      </w:r>
    </w:p>
    <w:p w:rsidR="004B0793" w:rsidRPr="00740A87" w:rsidRDefault="004B0793" w:rsidP="00E01681">
      <w:pPr>
        <w:spacing w:line="240" w:lineRule="auto"/>
        <w:ind w:leftChars="900" w:left="2640" w:hangingChars="200" w:hanging="480"/>
        <w:rPr>
          <w:rFonts w:ascii="標楷體" w:hAnsi="標楷體"/>
          <w:color w:val="000000" w:themeColor="text1"/>
        </w:rPr>
      </w:pPr>
      <w:r w:rsidRPr="00740A87">
        <w:rPr>
          <w:rFonts w:ascii="標楷體" w:hAnsi="標楷體" w:hint="eastAsia"/>
          <w:color w:val="000000" w:themeColor="text1"/>
        </w:rPr>
        <w:t>(二)</w:t>
      </w:r>
      <w:proofErr w:type="gramStart"/>
      <w:r w:rsidRPr="00740A87">
        <w:rPr>
          <w:rFonts w:ascii="標楷體" w:hAnsi="標楷體" w:hint="eastAsia"/>
          <w:color w:val="000000" w:themeColor="text1"/>
        </w:rPr>
        <w:t>保育舍</w:t>
      </w:r>
      <w:proofErr w:type="gramEnd"/>
      <w:r w:rsidRPr="00740A87">
        <w:rPr>
          <w:rFonts w:ascii="標楷體" w:hAnsi="標楷體" w:hint="eastAsia"/>
          <w:color w:val="000000" w:themeColor="text1"/>
        </w:rPr>
        <w:t>及母豬舍（保育舍須具有高床設備，母豬舍須有夾欄）每平方公尺一千五百元。</w:t>
      </w:r>
    </w:p>
    <w:p w:rsidR="004B0793" w:rsidRPr="00740A87" w:rsidRDefault="004B0793" w:rsidP="00E01681">
      <w:pPr>
        <w:spacing w:line="240" w:lineRule="auto"/>
        <w:ind w:leftChars="900" w:left="2640" w:hangingChars="200" w:hanging="480"/>
        <w:rPr>
          <w:rFonts w:ascii="標楷體" w:hAnsi="標楷體"/>
          <w:color w:val="000000" w:themeColor="text1"/>
        </w:rPr>
      </w:pPr>
      <w:r w:rsidRPr="00740A87">
        <w:rPr>
          <w:rFonts w:ascii="標楷體" w:hAnsi="標楷體" w:hint="eastAsia"/>
          <w:color w:val="000000" w:themeColor="text1"/>
        </w:rPr>
        <w:t>(三)肉豬舍每平方公尺一千二百元。</w:t>
      </w:r>
    </w:p>
    <w:p w:rsidR="004B0793" w:rsidRPr="00740A87" w:rsidRDefault="004B0793" w:rsidP="00E01681">
      <w:pPr>
        <w:spacing w:line="240" w:lineRule="auto"/>
        <w:ind w:leftChars="900" w:left="2640" w:hangingChars="200" w:hanging="480"/>
        <w:rPr>
          <w:rFonts w:ascii="標楷體" w:hAnsi="標楷體"/>
          <w:color w:val="000000" w:themeColor="text1"/>
        </w:rPr>
      </w:pPr>
      <w:r w:rsidRPr="00740A87">
        <w:rPr>
          <w:rFonts w:ascii="標楷體" w:hAnsi="標楷體" w:hint="eastAsia"/>
          <w:color w:val="000000" w:themeColor="text1"/>
        </w:rPr>
        <w:t>(四)廢水處理設施（簡易沈</w:t>
      </w:r>
      <w:proofErr w:type="gramStart"/>
      <w:r w:rsidRPr="00740A87">
        <w:rPr>
          <w:rFonts w:ascii="標楷體" w:hAnsi="標楷體" w:hint="eastAsia"/>
          <w:color w:val="000000" w:themeColor="text1"/>
        </w:rPr>
        <w:t>澱</w:t>
      </w:r>
      <w:proofErr w:type="gramEnd"/>
      <w:r w:rsidRPr="00740A87">
        <w:rPr>
          <w:rFonts w:ascii="標楷體" w:hAnsi="標楷體" w:hint="eastAsia"/>
          <w:color w:val="000000" w:themeColor="text1"/>
        </w:rPr>
        <w:t>池處理方式者除外）每立方</w:t>
      </w:r>
      <w:r w:rsidRPr="00740A87">
        <w:rPr>
          <w:rFonts w:ascii="標楷體" w:hAnsi="標楷體" w:hint="eastAsia"/>
          <w:color w:val="000000" w:themeColor="text1"/>
        </w:rPr>
        <w:lastRenderedPageBreak/>
        <w:t>公尺二千二百五十元。</w:t>
      </w:r>
    </w:p>
    <w:p w:rsidR="004B0793" w:rsidRPr="00740A87" w:rsidRDefault="004B0793" w:rsidP="00E01681">
      <w:pPr>
        <w:spacing w:line="240" w:lineRule="auto"/>
        <w:ind w:leftChars="700" w:left="2160" w:hangingChars="200" w:hanging="480"/>
        <w:rPr>
          <w:rFonts w:ascii="標楷體" w:hAnsi="標楷體"/>
          <w:color w:val="000000" w:themeColor="text1"/>
        </w:rPr>
      </w:pPr>
      <w:r w:rsidRPr="00740A87">
        <w:rPr>
          <w:rFonts w:ascii="標楷體" w:hAnsi="標楷體" w:hint="eastAsia"/>
          <w:color w:val="000000" w:themeColor="text1"/>
        </w:rPr>
        <w:t>四、補償上限為：</w:t>
      </w:r>
    </w:p>
    <w:p w:rsidR="004B0793" w:rsidRPr="00740A87" w:rsidRDefault="004B0793" w:rsidP="00E01681">
      <w:pPr>
        <w:spacing w:line="240" w:lineRule="auto"/>
        <w:ind w:leftChars="900" w:left="2640" w:hangingChars="200" w:hanging="480"/>
        <w:rPr>
          <w:rFonts w:ascii="標楷體" w:hAnsi="標楷體"/>
          <w:color w:val="000000" w:themeColor="text1"/>
        </w:rPr>
      </w:pPr>
      <w:r w:rsidRPr="00740A87">
        <w:rPr>
          <w:rFonts w:ascii="標楷體" w:hAnsi="標楷體" w:hint="eastAsia"/>
          <w:color w:val="000000" w:themeColor="text1"/>
        </w:rPr>
        <w:t>(</w:t>
      </w:r>
      <w:proofErr w:type="gramStart"/>
      <w:r w:rsidRPr="00740A87">
        <w:rPr>
          <w:rFonts w:ascii="標楷體" w:hAnsi="標楷體" w:hint="eastAsia"/>
          <w:color w:val="000000" w:themeColor="text1"/>
        </w:rPr>
        <w:t>一</w:t>
      </w:r>
      <w:proofErr w:type="gramEnd"/>
      <w:r w:rsidRPr="00740A87">
        <w:rPr>
          <w:rFonts w:ascii="標楷體" w:hAnsi="標楷體" w:hint="eastAsia"/>
          <w:color w:val="000000" w:themeColor="text1"/>
        </w:rPr>
        <w:t>)</w:t>
      </w:r>
      <w:proofErr w:type="gramStart"/>
      <w:r w:rsidRPr="00740A87">
        <w:rPr>
          <w:rFonts w:ascii="標楷體" w:hAnsi="標楷體" w:hint="eastAsia"/>
          <w:color w:val="000000" w:themeColor="text1"/>
        </w:rPr>
        <w:t>畜舍補償</w:t>
      </w:r>
      <w:proofErr w:type="gramEnd"/>
      <w:r w:rsidRPr="00740A87">
        <w:rPr>
          <w:rFonts w:ascii="標楷體" w:hAnsi="標楷體" w:hint="eastAsia"/>
          <w:color w:val="000000" w:themeColor="text1"/>
        </w:rPr>
        <w:t>面積上限為二千五百平方公尺。</w:t>
      </w:r>
    </w:p>
    <w:p w:rsidR="004B0793" w:rsidRPr="00740A87" w:rsidRDefault="004B0793" w:rsidP="00E01681">
      <w:pPr>
        <w:spacing w:line="240" w:lineRule="auto"/>
        <w:ind w:leftChars="900" w:left="2640" w:hangingChars="200" w:hanging="480"/>
        <w:rPr>
          <w:rFonts w:ascii="標楷體" w:hAnsi="標楷體"/>
          <w:color w:val="000000" w:themeColor="text1"/>
        </w:rPr>
      </w:pPr>
      <w:r w:rsidRPr="00740A87">
        <w:rPr>
          <w:rFonts w:ascii="標楷體" w:hAnsi="標楷體" w:hint="eastAsia"/>
          <w:color w:val="000000" w:themeColor="text1"/>
        </w:rPr>
        <w:t>(二)廢水處理設施補償上限為一百八十萬元。</w:t>
      </w:r>
    </w:p>
    <w:p w:rsidR="004B0793" w:rsidRPr="00740A87" w:rsidRDefault="004B0793" w:rsidP="00E01681">
      <w:pPr>
        <w:spacing w:line="240" w:lineRule="auto"/>
        <w:ind w:leftChars="700" w:left="2160" w:hangingChars="200" w:hanging="480"/>
        <w:rPr>
          <w:rFonts w:ascii="標楷體" w:hAnsi="標楷體"/>
          <w:color w:val="000000" w:themeColor="text1"/>
        </w:rPr>
      </w:pPr>
      <w:r w:rsidRPr="00740A87">
        <w:rPr>
          <w:rFonts w:ascii="標楷體" w:hAnsi="標楷體" w:hint="eastAsia"/>
          <w:color w:val="000000" w:themeColor="text1"/>
        </w:rPr>
        <w:t>五、養豬場依取得牧場登記、合法建物證明及土地作畜牧設施容許使用等合法證照，差別補償標準如下：</w:t>
      </w:r>
    </w:p>
    <w:p w:rsidR="004B0793" w:rsidRPr="00740A87" w:rsidRDefault="004B0793" w:rsidP="00E01681">
      <w:pPr>
        <w:spacing w:line="240" w:lineRule="auto"/>
        <w:ind w:leftChars="900" w:left="2640" w:hangingChars="200" w:hanging="480"/>
        <w:rPr>
          <w:rFonts w:ascii="標楷體" w:hAnsi="標楷體"/>
          <w:color w:val="000000" w:themeColor="text1"/>
        </w:rPr>
      </w:pPr>
      <w:r w:rsidRPr="00740A87">
        <w:rPr>
          <w:rFonts w:ascii="標楷體" w:hAnsi="標楷體" w:hint="eastAsia"/>
          <w:color w:val="000000" w:themeColor="text1"/>
        </w:rPr>
        <w:t>(</w:t>
      </w:r>
      <w:proofErr w:type="gramStart"/>
      <w:r w:rsidRPr="00740A87">
        <w:rPr>
          <w:rFonts w:ascii="標楷體" w:hAnsi="標楷體" w:hint="eastAsia"/>
          <w:color w:val="000000" w:themeColor="text1"/>
        </w:rPr>
        <w:t>一</w:t>
      </w:r>
      <w:proofErr w:type="gramEnd"/>
      <w:r w:rsidRPr="00740A87">
        <w:rPr>
          <w:rFonts w:ascii="標楷體" w:hAnsi="標楷體" w:hint="eastAsia"/>
          <w:color w:val="000000" w:themeColor="text1"/>
        </w:rPr>
        <w:t>)未辦理土地作畜牧設施容許使用，但具有土地使用權證明，牧場用地需符合土地分區使用管制規則，</w:t>
      </w:r>
      <w:proofErr w:type="gramStart"/>
      <w:r w:rsidRPr="00740A87">
        <w:rPr>
          <w:rFonts w:ascii="標楷體" w:hAnsi="標楷體" w:hint="eastAsia"/>
          <w:color w:val="000000" w:themeColor="text1"/>
        </w:rPr>
        <w:t>且畜舍</w:t>
      </w:r>
      <w:proofErr w:type="gramEnd"/>
      <w:r w:rsidRPr="00740A87">
        <w:rPr>
          <w:rFonts w:ascii="標楷體" w:hAnsi="標楷體" w:hint="eastAsia"/>
          <w:color w:val="000000" w:themeColor="text1"/>
        </w:rPr>
        <w:t>在水源水質水量保護區公告前興建者：以補償費用一倍計算。</w:t>
      </w:r>
    </w:p>
    <w:p w:rsidR="004B0793" w:rsidRPr="00740A87" w:rsidRDefault="004B0793" w:rsidP="00E01681">
      <w:pPr>
        <w:spacing w:line="240" w:lineRule="auto"/>
        <w:ind w:leftChars="900" w:left="2640" w:hangingChars="200" w:hanging="480"/>
        <w:rPr>
          <w:rFonts w:ascii="標楷體" w:hAnsi="標楷體"/>
          <w:color w:val="000000" w:themeColor="text1"/>
        </w:rPr>
      </w:pPr>
      <w:r w:rsidRPr="00740A87">
        <w:rPr>
          <w:rFonts w:ascii="標楷體" w:hAnsi="標楷體" w:hint="eastAsia"/>
          <w:color w:val="000000" w:themeColor="text1"/>
        </w:rPr>
        <w:t>(二)未取得合法建物證明，但已取得土地作畜牧設施容許使用者：以補償費用一點二</w:t>
      </w:r>
      <w:proofErr w:type="gramStart"/>
      <w:r w:rsidRPr="00740A87">
        <w:rPr>
          <w:rFonts w:ascii="標楷體" w:hAnsi="標楷體" w:hint="eastAsia"/>
          <w:color w:val="000000" w:themeColor="text1"/>
        </w:rPr>
        <w:t>倍</w:t>
      </w:r>
      <w:proofErr w:type="gramEnd"/>
      <w:r w:rsidRPr="00740A87">
        <w:rPr>
          <w:rFonts w:ascii="標楷體" w:hAnsi="標楷體" w:hint="eastAsia"/>
          <w:color w:val="000000" w:themeColor="text1"/>
        </w:rPr>
        <w:t>計算。</w:t>
      </w:r>
    </w:p>
    <w:p w:rsidR="004B0793" w:rsidRPr="00740A87" w:rsidRDefault="004B0793" w:rsidP="00E01681">
      <w:pPr>
        <w:spacing w:line="240" w:lineRule="auto"/>
        <w:ind w:leftChars="900" w:left="2640" w:hangingChars="200" w:hanging="480"/>
        <w:rPr>
          <w:rFonts w:ascii="標楷體" w:hAnsi="標楷體"/>
          <w:color w:val="000000" w:themeColor="text1"/>
        </w:rPr>
      </w:pPr>
      <w:r w:rsidRPr="00740A87">
        <w:rPr>
          <w:rFonts w:ascii="標楷體" w:hAnsi="標楷體" w:hint="eastAsia"/>
          <w:color w:val="000000" w:themeColor="text1"/>
        </w:rPr>
        <w:t>(三)未辦理牧場登記，但已取得合法建物證明者：以補償費用一點四</w:t>
      </w:r>
      <w:proofErr w:type="gramStart"/>
      <w:r w:rsidRPr="00740A87">
        <w:rPr>
          <w:rFonts w:ascii="標楷體" w:hAnsi="標楷體" w:hint="eastAsia"/>
          <w:color w:val="000000" w:themeColor="text1"/>
        </w:rPr>
        <w:t>倍</w:t>
      </w:r>
      <w:proofErr w:type="gramEnd"/>
      <w:r w:rsidRPr="00740A87">
        <w:rPr>
          <w:rFonts w:ascii="標楷體" w:hAnsi="標楷體" w:hint="eastAsia"/>
          <w:color w:val="000000" w:themeColor="text1"/>
        </w:rPr>
        <w:t>計算。</w:t>
      </w:r>
    </w:p>
    <w:p w:rsidR="004B0793" w:rsidRPr="00740A87" w:rsidRDefault="004B0793" w:rsidP="00E01681">
      <w:pPr>
        <w:spacing w:line="240" w:lineRule="auto"/>
        <w:ind w:leftChars="900" w:left="2640" w:hangingChars="200" w:hanging="480"/>
        <w:rPr>
          <w:rFonts w:ascii="標楷體" w:hAnsi="標楷體"/>
          <w:color w:val="000000" w:themeColor="text1"/>
        </w:rPr>
      </w:pPr>
      <w:r w:rsidRPr="00740A87">
        <w:rPr>
          <w:rFonts w:ascii="標楷體" w:hAnsi="標楷體" w:hint="eastAsia"/>
          <w:color w:val="000000" w:themeColor="text1"/>
        </w:rPr>
        <w:t>(四)已辦理牧場登記或飼養規模未達登記條件但已取得合法建物證明者：以補償費用一點五</w:t>
      </w:r>
      <w:proofErr w:type="gramStart"/>
      <w:r w:rsidRPr="00740A87">
        <w:rPr>
          <w:rFonts w:ascii="標楷體" w:hAnsi="標楷體" w:hint="eastAsia"/>
          <w:color w:val="000000" w:themeColor="text1"/>
        </w:rPr>
        <w:t>倍</w:t>
      </w:r>
      <w:proofErr w:type="gramEnd"/>
      <w:r w:rsidRPr="00740A87">
        <w:rPr>
          <w:rFonts w:ascii="標楷體" w:hAnsi="標楷體" w:hint="eastAsia"/>
          <w:color w:val="000000" w:themeColor="text1"/>
        </w:rPr>
        <w:t>計算。</w:t>
      </w:r>
    </w:p>
    <w:p w:rsidR="004B0793" w:rsidRPr="00740A87" w:rsidRDefault="004B0793" w:rsidP="00E01681">
      <w:pPr>
        <w:spacing w:line="240" w:lineRule="auto"/>
        <w:ind w:leftChars="700" w:left="2160" w:hangingChars="200" w:hanging="480"/>
        <w:rPr>
          <w:rFonts w:ascii="標楷體" w:hAnsi="標楷體"/>
          <w:color w:val="000000" w:themeColor="text1"/>
        </w:rPr>
      </w:pPr>
      <w:r w:rsidRPr="00740A87">
        <w:rPr>
          <w:rFonts w:ascii="標楷體" w:hAnsi="標楷體" w:hint="eastAsia"/>
          <w:color w:val="000000" w:themeColor="text1"/>
        </w:rPr>
        <w:t>六、屋頂不拆除，內部設備全部拆除者，以補償費用二分之一補償。養豬戶並應切結該場土地不得再作養豬場使用。</w:t>
      </w:r>
    </w:p>
    <w:p w:rsidR="004B0793" w:rsidRPr="00740A87" w:rsidRDefault="004B0793" w:rsidP="00E01681">
      <w:pPr>
        <w:spacing w:line="240" w:lineRule="auto"/>
        <w:ind w:leftChars="700" w:left="2160" w:hangingChars="200" w:hanging="480"/>
        <w:rPr>
          <w:rFonts w:ascii="標楷體" w:hAnsi="標楷體"/>
          <w:color w:val="000000" w:themeColor="text1"/>
        </w:rPr>
      </w:pPr>
      <w:r w:rsidRPr="00740A87">
        <w:rPr>
          <w:rFonts w:ascii="標楷體" w:hAnsi="標楷體" w:hint="eastAsia"/>
          <w:color w:val="000000" w:themeColor="text1"/>
        </w:rPr>
        <w:t>七、</w:t>
      </w:r>
      <w:proofErr w:type="gramStart"/>
      <w:r w:rsidRPr="00740A87">
        <w:rPr>
          <w:rFonts w:ascii="標楷體" w:hAnsi="標楷體" w:hint="eastAsia"/>
          <w:color w:val="000000" w:themeColor="text1"/>
        </w:rPr>
        <w:t>畜舍拆除</w:t>
      </w:r>
      <w:proofErr w:type="gramEnd"/>
      <w:r w:rsidRPr="00740A87">
        <w:rPr>
          <w:rFonts w:ascii="標楷體" w:hAnsi="標楷體" w:hint="eastAsia"/>
          <w:color w:val="000000" w:themeColor="text1"/>
        </w:rPr>
        <w:t>其廢棄物之清除費每一千平方公尺補償五萬元，上限以二千五百平方公尺計，最高給予清除費十二萬五千元。</w:t>
      </w:r>
    </w:p>
    <w:p w:rsidR="004B0793" w:rsidRPr="00740A87" w:rsidRDefault="004B0793" w:rsidP="00E01681">
      <w:pPr>
        <w:spacing w:line="240" w:lineRule="auto"/>
        <w:ind w:left="1200" w:hangingChars="500" w:hanging="1200"/>
        <w:rPr>
          <w:rFonts w:ascii="標楷體" w:hAnsi="標楷體"/>
          <w:color w:val="000000" w:themeColor="text1"/>
        </w:rPr>
      </w:pPr>
      <w:r w:rsidRPr="00740A87">
        <w:rPr>
          <w:rFonts w:ascii="標楷體" w:hAnsi="標楷體" w:hint="eastAsia"/>
          <w:color w:val="000000" w:themeColor="text1"/>
        </w:rPr>
        <w:t>第</w:t>
      </w:r>
      <w:r w:rsidR="00E01681" w:rsidRPr="00740A87">
        <w:rPr>
          <w:rFonts w:ascii="標楷體" w:hAnsi="標楷體" w:hint="eastAsia"/>
          <w:color w:val="000000" w:themeColor="text1"/>
        </w:rPr>
        <w:t xml:space="preserve">　</w:t>
      </w:r>
      <w:r w:rsidRPr="00740A87">
        <w:rPr>
          <w:rFonts w:ascii="標楷體" w:hAnsi="標楷體" w:hint="eastAsia"/>
          <w:color w:val="000000" w:themeColor="text1"/>
        </w:rPr>
        <w:t>八</w:t>
      </w:r>
      <w:r w:rsidR="00E01681" w:rsidRPr="00740A87">
        <w:rPr>
          <w:rFonts w:ascii="標楷體" w:hAnsi="標楷體" w:hint="eastAsia"/>
          <w:color w:val="000000" w:themeColor="text1"/>
        </w:rPr>
        <w:t xml:space="preserve">　</w:t>
      </w:r>
      <w:r w:rsidRPr="00740A87">
        <w:rPr>
          <w:rFonts w:ascii="標楷體" w:hAnsi="標楷體" w:hint="eastAsia"/>
          <w:color w:val="000000" w:themeColor="text1"/>
        </w:rPr>
        <w:t>條　　本自治條例自公布日施行。</w:t>
      </w:r>
      <w:r w:rsidR="00E01681" w:rsidRPr="00740A87">
        <w:rPr>
          <w:rFonts w:ascii="標楷體" w:hAnsi="標楷體"/>
          <w:color w:val="000000" w:themeColor="text1"/>
        </w:rPr>
        <w:br/>
      </w:r>
      <w:r w:rsidRPr="00740A87">
        <w:rPr>
          <w:rFonts w:ascii="標楷體" w:hAnsi="標楷體" w:hint="eastAsia"/>
          <w:color w:val="000000" w:themeColor="text1"/>
        </w:rPr>
        <w:t xml:space="preserve">　　本自治條例中華民國一零七年二月八日修正公布之條文，自公布日施行。</w:t>
      </w:r>
    </w:p>
    <w:p w:rsidR="00E01681" w:rsidRPr="00740A87" w:rsidRDefault="00E01681">
      <w:pPr>
        <w:widowControl/>
        <w:spacing w:line="240" w:lineRule="auto"/>
        <w:ind w:firstLine="0"/>
        <w:jc w:val="left"/>
        <w:rPr>
          <w:color w:val="000000" w:themeColor="text1"/>
          <w:sz w:val="28"/>
          <w:szCs w:val="28"/>
        </w:rPr>
      </w:pPr>
    </w:p>
    <w:p w:rsidR="00D63112" w:rsidRPr="00740A87" w:rsidRDefault="00D63112" w:rsidP="00464E58">
      <w:pPr>
        <w:pStyle w:val="XXXX2"/>
        <w:spacing w:before="360"/>
        <w:rPr>
          <w:color w:val="000000" w:themeColor="text1"/>
        </w:rPr>
      </w:pPr>
      <w:r w:rsidRPr="00740A87">
        <w:rPr>
          <w:color w:val="000000" w:themeColor="text1"/>
        </w:rPr>
        <w:t>澎湖縣政府　令</w:t>
      </w:r>
    </w:p>
    <w:p w:rsidR="00D63112" w:rsidRPr="00740A87" w:rsidRDefault="00D63112" w:rsidP="00D63112">
      <w:pPr>
        <w:pStyle w:val="affffffffffe"/>
        <w:rPr>
          <w:color w:val="000000" w:themeColor="text1"/>
        </w:rPr>
      </w:pPr>
      <w:r w:rsidRPr="00740A87">
        <w:rPr>
          <w:color w:val="000000" w:themeColor="text1"/>
        </w:rPr>
        <w:t>發文日期：</w:t>
      </w:r>
      <w:r w:rsidR="00E01681" w:rsidRPr="00740A87">
        <w:rPr>
          <w:rFonts w:hint="eastAsia"/>
          <w:color w:val="000000" w:themeColor="text1"/>
        </w:rPr>
        <w:t>中華民國</w:t>
      </w:r>
      <w:r w:rsidR="00E01681" w:rsidRPr="00740A87">
        <w:rPr>
          <w:rFonts w:hint="eastAsia"/>
          <w:color w:val="000000" w:themeColor="text1"/>
        </w:rPr>
        <w:t>107</w:t>
      </w:r>
      <w:r w:rsidR="00E01681" w:rsidRPr="00740A87">
        <w:rPr>
          <w:rFonts w:hint="eastAsia"/>
          <w:color w:val="000000" w:themeColor="text1"/>
        </w:rPr>
        <w:t>年</w:t>
      </w:r>
      <w:r w:rsidR="00E01681" w:rsidRPr="00740A87">
        <w:rPr>
          <w:rFonts w:hint="eastAsia"/>
          <w:color w:val="000000" w:themeColor="text1"/>
        </w:rPr>
        <w:t>2</w:t>
      </w:r>
      <w:r w:rsidR="00E01681" w:rsidRPr="00740A87">
        <w:rPr>
          <w:rFonts w:hint="eastAsia"/>
          <w:color w:val="000000" w:themeColor="text1"/>
        </w:rPr>
        <w:t>月</w:t>
      </w:r>
      <w:r w:rsidR="00E01681" w:rsidRPr="00740A87">
        <w:rPr>
          <w:rFonts w:hint="eastAsia"/>
          <w:color w:val="000000" w:themeColor="text1"/>
        </w:rPr>
        <w:t>26</w:t>
      </w:r>
      <w:r w:rsidR="00E01681" w:rsidRPr="00740A87">
        <w:rPr>
          <w:rFonts w:hint="eastAsia"/>
          <w:color w:val="000000" w:themeColor="text1"/>
        </w:rPr>
        <w:t>日</w:t>
      </w:r>
      <w:r w:rsidRPr="00740A87">
        <w:rPr>
          <w:color w:val="000000" w:themeColor="text1"/>
        </w:rPr>
        <w:t xml:space="preserve"> </w:t>
      </w:r>
    </w:p>
    <w:p w:rsidR="00D63112" w:rsidRPr="00740A87" w:rsidRDefault="00D63112" w:rsidP="00D63112">
      <w:pPr>
        <w:pStyle w:val="affffffffffe"/>
        <w:rPr>
          <w:color w:val="000000" w:themeColor="text1"/>
        </w:rPr>
      </w:pPr>
      <w:r w:rsidRPr="00740A87">
        <w:rPr>
          <w:color w:val="000000" w:themeColor="text1"/>
        </w:rPr>
        <w:t>發文字號：</w:t>
      </w:r>
      <w:proofErr w:type="gramStart"/>
      <w:r w:rsidR="00E01681" w:rsidRPr="00740A87">
        <w:rPr>
          <w:rFonts w:hint="eastAsia"/>
          <w:color w:val="000000" w:themeColor="text1"/>
        </w:rPr>
        <w:t>府行法字</w:t>
      </w:r>
      <w:proofErr w:type="gramEnd"/>
      <w:r w:rsidR="00E01681" w:rsidRPr="00740A87">
        <w:rPr>
          <w:rFonts w:hint="eastAsia"/>
          <w:color w:val="000000" w:themeColor="text1"/>
        </w:rPr>
        <w:t>第</w:t>
      </w:r>
      <w:r w:rsidR="00E01681" w:rsidRPr="00740A87">
        <w:rPr>
          <w:rFonts w:hint="eastAsia"/>
          <w:color w:val="000000" w:themeColor="text1"/>
        </w:rPr>
        <w:t>10713008652</w:t>
      </w:r>
      <w:r w:rsidR="00E01681" w:rsidRPr="00740A87">
        <w:rPr>
          <w:rFonts w:hint="eastAsia"/>
          <w:color w:val="000000" w:themeColor="text1"/>
        </w:rPr>
        <w:t>號</w:t>
      </w:r>
      <w:r w:rsidRPr="00740A87">
        <w:rPr>
          <w:color w:val="000000" w:themeColor="text1"/>
        </w:rPr>
        <w:t xml:space="preserve"> </w:t>
      </w:r>
    </w:p>
    <w:p w:rsidR="00D63112" w:rsidRPr="00740A87" w:rsidRDefault="00D63112" w:rsidP="00D63112">
      <w:pPr>
        <w:pStyle w:val="affffffffffe"/>
        <w:rPr>
          <w:color w:val="000000" w:themeColor="text1"/>
        </w:rPr>
      </w:pPr>
      <w:r w:rsidRPr="00740A87">
        <w:rPr>
          <w:color w:val="000000" w:themeColor="text1"/>
        </w:rPr>
        <w:t>附　　件：</w:t>
      </w:r>
    </w:p>
    <w:p w:rsidR="00D63112" w:rsidRPr="00740A87" w:rsidRDefault="00D63112" w:rsidP="00D63112">
      <w:pPr>
        <w:pStyle w:val="afffffffffff"/>
        <w:rPr>
          <w:color w:val="000000" w:themeColor="text1"/>
        </w:rPr>
      </w:pPr>
      <w:r w:rsidRPr="00740A87">
        <w:rPr>
          <w:color w:val="000000" w:themeColor="text1"/>
        </w:rPr>
        <w:t>修正｢</w:t>
      </w:r>
      <w:r w:rsidR="00E01681" w:rsidRPr="00740A87">
        <w:rPr>
          <w:rFonts w:hint="eastAsia"/>
          <w:color w:val="000000" w:themeColor="text1"/>
        </w:rPr>
        <w:t>澎湖縣菊島福園收費標準」第四條附表。</w:t>
      </w:r>
    </w:p>
    <w:p w:rsidR="00D63112" w:rsidRPr="00740A87" w:rsidRDefault="00D63112" w:rsidP="00D63112">
      <w:pPr>
        <w:pStyle w:val="afffffffffff0"/>
        <w:ind w:left="972" w:hanging="732"/>
        <w:rPr>
          <w:color w:val="000000" w:themeColor="text1"/>
        </w:rPr>
      </w:pPr>
      <w:r w:rsidRPr="00740A87">
        <w:rPr>
          <w:color w:val="000000" w:themeColor="text1"/>
        </w:rPr>
        <w:t>附</w:t>
      </w:r>
      <w:r w:rsidRPr="00740A87">
        <w:rPr>
          <w:rFonts w:hint="eastAsia"/>
          <w:color w:val="000000" w:themeColor="text1"/>
        </w:rPr>
        <w:t>修正</w:t>
      </w:r>
      <w:r w:rsidRPr="00740A87">
        <w:rPr>
          <w:color w:val="000000" w:themeColor="text1"/>
        </w:rPr>
        <w:t>｢</w:t>
      </w:r>
      <w:r w:rsidR="00E01681" w:rsidRPr="00740A87">
        <w:rPr>
          <w:rFonts w:hint="eastAsia"/>
          <w:color w:val="000000" w:themeColor="text1"/>
        </w:rPr>
        <w:t>澎湖縣菊島福園收費標準」第四條附表</w:t>
      </w:r>
    </w:p>
    <w:p w:rsidR="00D63112" w:rsidRPr="00740A87" w:rsidRDefault="00D63112" w:rsidP="00464E58">
      <w:pPr>
        <w:pStyle w:val="afffffffffff1"/>
        <w:spacing w:before="360"/>
        <w:rPr>
          <w:color w:val="000000" w:themeColor="text1"/>
          <w:sz w:val="36"/>
          <w:szCs w:val="36"/>
        </w:rPr>
      </w:pPr>
      <w:r w:rsidRPr="00740A87">
        <w:rPr>
          <w:color w:val="000000" w:themeColor="text1"/>
        </w:rPr>
        <w:t xml:space="preserve">縣　長　</w:t>
      </w:r>
      <w:r w:rsidRPr="00740A87">
        <w:rPr>
          <w:color w:val="000000" w:themeColor="text1"/>
          <w:sz w:val="36"/>
          <w:szCs w:val="36"/>
        </w:rPr>
        <w:t>陳　光　復</w:t>
      </w:r>
    </w:p>
    <w:p w:rsidR="00E01681" w:rsidRPr="00740A87" w:rsidRDefault="00E01681">
      <w:pPr>
        <w:widowControl/>
        <w:spacing w:line="240" w:lineRule="auto"/>
        <w:ind w:firstLine="0"/>
        <w:jc w:val="left"/>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436"/>
        <w:gridCol w:w="453"/>
        <w:gridCol w:w="967"/>
        <w:gridCol w:w="1443"/>
        <w:gridCol w:w="425"/>
        <w:gridCol w:w="992"/>
        <w:gridCol w:w="3113"/>
      </w:tblGrid>
      <w:tr w:rsidR="00E01681" w:rsidRPr="00740A87" w:rsidTr="00792302">
        <w:tc>
          <w:tcPr>
            <w:tcW w:w="5000" w:type="pct"/>
            <w:gridSpan w:val="8"/>
            <w:shd w:val="clear" w:color="auto" w:fill="auto"/>
            <w:vAlign w:val="center"/>
          </w:tcPr>
          <w:p w:rsidR="00E01681" w:rsidRPr="00740A87" w:rsidRDefault="00E01681" w:rsidP="00740A87">
            <w:pPr>
              <w:pStyle w:val="afffffffffff2"/>
              <w:spacing w:before="360" w:after="120"/>
              <w:rPr>
                <w:color w:val="000000" w:themeColor="text1"/>
              </w:rPr>
            </w:pPr>
            <w:r w:rsidRPr="00740A87">
              <w:rPr>
                <w:rFonts w:hint="eastAsia"/>
                <w:color w:val="000000" w:themeColor="text1"/>
              </w:rPr>
              <w:lastRenderedPageBreak/>
              <w:t>澎湖縣菊島福園收費標準表</w:t>
            </w:r>
          </w:p>
          <w:p w:rsidR="00E01681" w:rsidRPr="00740A87" w:rsidRDefault="00E01681" w:rsidP="00E01681">
            <w:pPr>
              <w:spacing w:line="360" w:lineRule="exact"/>
              <w:jc w:val="right"/>
              <w:rPr>
                <w:rFonts w:ascii="標楷體" w:hAnsi="標楷體"/>
                <w:color w:val="000000" w:themeColor="text1"/>
                <w:sz w:val="22"/>
                <w:szCs w:val="22"/>
              </w:rPr>
            </w:pPr>
            <w:r w:rsidRPr="00740A87">
              <w:rPr>
                <w:rFonts w:ascii="標楷體" w:hAnsi="標楷體" w:hint="eastAsia"/>
                <w:color w:val="000000" w:themeColor="text1"/>
                <w:sz w:val="22"/>
                <w:szCs w:val="22"/>
              </w:rPr>
              <w:t>單位：新臺幣元</w:t>
            </w:r>
          </w:p>
        </w:tc>
      </w:tr>
      <w:tr w:rsidR="00792302" w:rsidRPr="00740A87" w:rsidTr="00792302">
        <w:tc>
          <w:tcPr>
            <w:tcW w:w="297" w:type="pct"/>
            <w:shd w:val="clear" w:color="auto" w:fill="auto"/>
            <w:vAlign w:val="center"/>
          </w:tcPr>
          <w:p w:rsidR="00E01681" w:rsidRPr="00264064" w:rsidRDefault="00E01681" w:rsidP="00264064">
            <w:pPr>
              <w:ind w:firstLine="0"/>
              <w:jc w:val="center"/>
              <w:rPr>
                <w:color w:val="000000" w:themeColor="text1"/>
                <w:sz w:val="22"/>
                <w:szCs w:val="22"/>
              </w:rPr>
            </w:pPr>
            <w:r w:rsidRPr="00264064">
              <w:rPr>
                <w:rFonts w:hint="eastAsia"/>
                <w:color w:val="000000" w:themeColor="text1"/>
                <w:sz w:val="22"/>
                <w:szCs w:val="22"/>
              </w:rPr>
              <w:t>設施</w:t>
            </w:r>
          </w:p>
        </w:tc>
        <w:tc>
          <w:tcPr>
            <w:tcW w:w="1115" w:type="pct"/>
            <w:gridSpan w:val="3"/>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項目</w:t>
            </w:r>
          </w:p>
        </w:tc>
        <w:tc>
          <w:tcPr>
            <w:tcW w:w="867"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金額</w:t>
            </w:r>
          </w:p>
        </w:tc>
        <w:tc>
          <w:tcPr>
            <w:tcW w:w="255"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數量</w:t>
            </w:r>
          </w:p>
        </w:tc>
        <w:tc>
          <w:tcPr>
            <w:tcW w:w="596"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單位</w:t>
            </w:r>
          </w:p>
        </w:tc>
        <w:tc>
          <w:tcPr>
            <w:tcW w:w="1870"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說明</w:t>
            </w:r>
          </w:p>
        </w:tc>
      </w:tr>
      <w:tr w:rsidR="00792302" w:rsidRPr="00740A87" w:rsidTr="00792302">
        <w:tc>
          <w:tcPr>
            <w:tcW w:w="297" w:type="pct"/>
            <w:vMerge w:val="restart"/>
            <w:shd w:val="clear" w:color="auto" w:fill="auto"/>
            <w:vAlign w:val="center"/>
          </w:tcPr>
          <w:p w:rsidR="00E01681" w:rsidRPr="00264064" w:rsidRDefault="00E01681" w:rsidP="00264064">
            <w:pPr>
              <w:spacing w:line="360" w:lineRule="exact"/>
              <w:ind w:firstLine="0"/>
              <w:jc w:val="center"/>
              <w:rPr>
                <w:rFonts w:ascii="標楷體" w:hAnsi="標楷體"/>
                <w:color w:val="000000" w:themeColor="text1"/>
                <w:sz w:val="22"/>
                <w:szCs w:val="22"/>
              </w:rPr>
            </w:pPr>
            <w:proofErr w:type="gramStart"/>
            <w:r w:rsidRPr="00264064">
              <w:rPr>
                <w:rFonts w:ascii="標楷體" w:hAnsi="標楷體" w:hint="eastAsia"/>
                <w:color w:val="000000" w:themeColor="text1"/>
                <w:sz w:val="22"/>
                <w:szCs w:val="22"/>
              </w:rPr>
              <w:t>殯</w:t>
            </w:r>
            <w:proofErr w:type="gramEnd"/>
          </w:p>
          <w:p w:rsidR="00E01681" w:rsidRPr="00264064" w:rsidRDefault="00E01681" w:rsidP="00264064">
            <w:pPr>
              <w:spacing w:line="360" w:lineRule="exact"/>
              <w:ind w:firstLine="0"/>
              <w:jc w:val="center"/>
              <w:rPr>
                <w:rFonts w:ascii="標楷體" w:hAnsi="標楷體"/>
                <w:color w:val="000000" w:themeColor="text1"/>
                <w:sz w:val="22"/>
                <w:szCs w:val="22"/>
              </w:rPr>
            </w:pPr>
            <w:r w:rsidRPr="00264064">
              <w:rPr>
                <w:rFonts w:ascii="標楷體" w:hAnsi="標楷體" w:hint="eastAsia"/>
                <w:color w:val="000000" w:themeColor="text1"/>
                <w:sz w:val="22"/>
                <w:szCs w:val="22"/>
              </w:rPr>
              <w:t>儀</w:t>
            </w:r>
          </w:p>
          <w:p w:rsidR="00E01681" w:rsidRPr="00264064" w:rsidRDefault="00E01681" w:rsidP="00264064">
            <w:pPr>
              <w:spacing w:line="360" w:lineRule="exact"/>
              <w:ind w:firstLine="0"/>
              <w:jc w:val="center"/>
              <w:rPr>
                <w:rFonts w:ascii="標楷體" w:hAnsi="標楷體"/>
                <w:color w:val="000000" w:themeColor="text1"/>
                <w:sz w:val="22"/>
                <w:szCs w:val="22"/>
              </w:rPr>
            </w:pPr>
            <w:r w:rsidRPr="00264064">
              <w:rPr>
                <w:rFonts w:ascii="標楷體" w:hAnsi="標楷體" w:hint="eastAsia"/>
                <w:color w:val="000000" w:themeColor="text1"/>
                <w:sz w:val="22"/>
                <w:szCs w:val="22"/>
              </w:rPr>
              <w:t>館</w:t>
            </w:r>
          </w:p>
        </w:tc>
        <w:tc>
          <w:tcPr>
            <w:tcW w:w="262" w:type="pct"/>
            <w:vMerge w:val="restart"/>
            <w:shd w:val="clear" w:color="auto" w:fill="auto"/>
            <w:vAlign w:val="center"/>
          </w:tcPr>
          <w:p w:rsidR="00E01681" w:rsidRPr="00740A87" w:rsidRDefault="00E01681" w:rsidP="00792302">
            <w:pPr>
              <w:spacing w:line="360" w:lineRule="exact"/>
              <w:ind w:firstLine="0"/>
              <w:rPr>
                <w:rFonts w:ascii="標楷體" w:hAnsi="標楷體"/>
                <w:color w:val="000000" w:themeColor="text1"/>
                <w:sz w:val="22"/>
                <w:szCs w:val="22"/>
              </w:rPr>
            </w:pPr>
            <w:r w:rsidRPr="00740A87">
              <w:rPr>
                <w:rFonts w:ascii="標楷體" w:hAnsi="標楷體" w:hint="eastAsia"/>
                <w:color w:val="000000" w:themeColor="text1"/>
                <w:sz w:val="22"/>
                <w:szCs w:val="22"/>
              </w:rPr>
              <w:t>禮堂使用費</w:t>
            </w:r>
          </w:p>
        </w:tc>
        <w:tc>
          <w:tcPr>
            <w:tcW w:w="853" w:type="pct"/>
            <w:gridSpan w:val="2"/>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甲級</w:t>
            </w:r>
          </w:p>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（思源堂）</w:t>
            </w:r>
          </w:p>
        </w:tc>
        <w:tc>
          <w:tcPr>
            <w:tcW w:w="867"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五千五百元</w:t>
            </w:r>
          </w:p>
        </w:tc>
        <w:tc>
          <w:tcPr>
            <w:tcW w:w="255" w:type="pct"/>
            <w:vMerge w:val="restart"/>
            <w:shd w:val="clear" w:color="auto" w:fill="auto"/>
            <w:vAlign w:val="center"/>
          </w:tcPr>
          <w:p w:rsidR="00E01681" w:rsidRPr="00740A87" w:rsidRDefault="00E01681" w:rsidP="00792302">
            <w:pPr>
              <w:ind w:firstLine="0"/>
              <w:jc w:val="center"/>
              <w:rPr>
                <w:color w:val="000000" w:themeColor="text1"/>
                <w:sz w:val="22"/>
                <w:szCs w:val="22"/>
              </w:rPr>
            </w:pPr>
            <w:proofErr w:type="gramStart"/>
            <w:r w:rsidRPr="00740A87">
              <w:rPr>
                <w:rFonts w:hint="eastAsia"/>
                <w:color w:val="000000" w:themeColor="text1"/>
                <w:sz w:val="22"/>
                <w:szCs w:val="22"/>
              </w:rPr>
              <w:t>一</w:t>
            </w:r>
            <w:proofErr w:type="gramEnd"/>
          </w:p>
        </w:tc>
        <w:tc>
          <w:tcPr>
            <w:tcW w:w="596" w:type="pct"/>
            <w:vMerge w:val="restar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場</w:t>
            </w:r>
          </w:p>
        </w:tc>
        <w:tc>
          <w:tcPr>
            <w:tcW w:w="1870" w:type="pct"/>
            <w:vMerge w:val="restart"/>
            <w:shd w:val="clear" w:color="auto" w:fill="auto"/>
            <w:vAlign w:val="center"/>
          </w:tcPr>
          <w:p w:rsidR="00E01681" w:rsidRPr="00740A87" w:rsidRDefault="00E01681" w:rsidP="00792302">
            <w:pPr>
              <w:spacing w:line="280" w:lineRule="exact"/>
              <w:ind w:left="422" w:hangingChars="192" w:hanging="422"/>
              <w:rPr>
                <w:rFonts w:ascii="標楷體" w:hAnsi="標楷體"/>
                <w:color w:val="000000" w:themeColor="text1"/>
                <w:sz w:val="22"/>
                <w:szCs w:val="22"/>
              </w:rPr>
            </w:pPr>
            <w:r w:rsidRPr="00740A87">
              <w:rPr>
                <w:rFonts w:ascii="標楷體" w:hAnsi="標楷體" w:hint="eastAsia"/>
                <w:color w:val="000000" w:themeColor="text1"/>
                <w:sz w:val="22"/>
                <w:szCs w:val="22"/>
              </w:rPr>
              <w:t>一、禮堂使用以一場為單位，每場以使用四小時為原則，逾時需繼續使用，以不影響下一場喪家為前提得繼續使用，逾時費用另開立</w:t>
            </w:r>
            <w:proofErr w:type="gramStart"/>
            <w:r w:rsidRPr="00740A87">
              <w:rPr>
                <w:rFonts w:ascii="標楷體" w:hAnsi="標楷體" w:hint="eastAsia"/>
                <w:color w:val="000000" w:themeColor="text1"/>
                <w:sz w:val="22"/>
                <w:szCs w:val="22"/>
              </w:rPr>
              <w:t>繳款書補繳</w:t>
            </w:r>
            <w:proofErr w:type="gramEnd"/>
            <w:r w:rsidRPr="00740A87">
              <w:rPr>
                <w:rFonts w:ascii="標楷體" w:hAnsi="標楷體" w:hint="eastAsia"/>
                <w:color w:val="000000" w:themeColor="text1"/>
                <w:sz w:val="22"/>
                <w:szCs w:val="22"/>
              </w:rPr>
              <w:t>。</w:t>
            </w:r>
          </w:p>
          <w:p w:rsidR="00E01681" w:rsidRPr="00740A87" w:rsidRDefault="00E01681" w:rsidP="00792302">
            <w:pPr>
              <w:spacing w:line="280" w:lineRule="exact"/>
              <w:ind w:left="431" w:hangingChars="196" w:hanging="431"/>
              <w:rPr>
                <w:rFonts w:ascii="標楷體" w:hAnsi="標楷體"/>
                <w:color w:val="000000" w:themeColor="text1"/>
                <w:sz w:val="22"/>
                <w:szCs w:val="22"/>
              </w:rPr>
            </w:pPr>
            <w:r w:rsidRPr="00740A87">
              <w:rPr>
                <w:rFonts w:ascii="標楷體" w:hAnsi="標楷體" w:hint="eastAsia"/>
                <w:color w:val="000000" w:themeColor="text1"/>
                <w:sz w:val="22"/>
                <w:szCs w:val="22"/>
              </w:rPr>
              <w:t>二、禮堂使用費逾時加收標準如下：</w:t>
            </w:r>
          </w:p>
          <w:p w:rsidR="00E01681" w:rsidRPr="00740A87" w:rsidRDefault="00E01681" w:rsidP="00792302">
            <w:pPr>
              <w:spacing w:line="280" w:lineRule="exact"/>
              <w:ind w:left="660" w:hangingChars="300" w:hanging="660"/>
              <w:rPr>
                <w:rFonts w:ascii="標楷體" w:hAnsi="標楷體"/>
                <w:color w:val="000000" w:themeColor="text1"/>
                <w:sz w:val="22"/>
                <w:szCs w:val="22"/>
              </w:rPr>
            </w:pPr>
            <w:r w:rsidRPr="00740A87">
              <w:rPr>
                <w:rFonts w:ascii="標楷體" w:hAnsi="標楷體" w:hint="eastAsia"/>
                <w:color w:val="000000" w:themeColor="text1"/>
                <w:sz w:val="22"/>
                <w:szCs w:val="22"/>
              </w:rPr>
              <w:t>（一）甲級禮堂每小時加收一千五百元。</w:t>
            </w:r>
          </w:p>
          <w:p w:rsidR="00E01681" w:rsidRPr="00740A87" w:rsidRDefault="00E01681" w:rsidP="00792302">
            <w:pPr>
              <w:spacing w:line="280" w:lineRule="exact"/>
              <w:ind w:left="660" w:hangingChars="300" w:hanging="660"/>
              <w:rPr>
                <w:rFonts w:ascii="標楷體" w:hAnsi="標楷體"/>
                <w:color w:val="000000" w:themeColor="text1"/>
                <w:sz w:val="22"/>
                <w:szCs w:val="22"/>
              </w:rPr>
            </w:pPr>
            <w:r w:rsidRPr="00740A87">
              <w:rPr>
                <w:rFonts w:ascii="標楷體" w:hAnsi="標楷體" w:hint="eastAsia"/>
                <w:color w:val="000000" w:themeColor="text1"/>
                <w:sz w:val="22"/>
                <w:szCs w:val="22"/>
              </w:rPr>
              <w:t>（二）乙級禮堂每小時加收一千二百元。</w:t>
            </w:r>
          </w:p>
          <w:p w:rsidR="00E01681" w:rsidRPr="00740A87" w:rsidRDefault="00E01681" w:rsidP="00792302">
            <w:pPr>
              <w:spacing w:line="280" w:lineRule="exact"/>
              <w:ind w:left="660" w:hangingChars="300" w:hanging="660"/>
              <w:rPr>
                <w:rFonts w:ascii="標楷體" w:hAnsi="標楷體"/>
                <w:color w:val="000000" w:themeColor="text1"/>
                <w:sz w:val="22"/>
                <w:szCs w:val="22"/>
              </w:rPr>
            </w:pPr>
            <w:r w:rsidRPr="00740A87">
              <w:rPr>
                <w:rFonts w:ascii="標楷體" w:hAnsi="標楷體" w:hint="eastAsia"/>
                <w:color w:val="000000" w:themeColor="text1"/>
                <w:sz w:val="22"/>
                <w:szCs w:val="22"/>
              </w:rPr>
              <w:t>（三）丙級禮堂每小時加收一千元。</w:t>
            </w:r>
          </w:p>
          <w:p w:rsidR="00E01681" w:rsidRPr="00740A87" w:rsidRDefault="00E01681" w:rsidP="00792302">
            <w:pPr>
              <w:spacing w:line="280" w:lineRule="exact"/>
              <w:ind w:left="660" w:hangingChars="300" w:hanging="660"/>
              <w:rPr>
                <w:rFonts w:ascii="標楷體" w:hAnsi="標楷體"/>
                <w:color w:val="000000" w:themeColor="text1"/>
                <w:sz w:val="22"/>
                <w:szCs w:val="22"/>
              </w:rPr>
            </w:pPr>
            <w:r w:rsidRPr="00740A87">
              <w:rPr>
                <w:rFonts w:ascii="標楷體" w:hAnsi="標楷體" w:hint="eastAsia"/>
                <w:color w:val="000000" w:themeColor="text1"/>
                <w:sz w:val="22"/>
                <w:szCs w:val="22"/>
              </w:rPr>
              <w:t>（四）本項收費已包含清潔費用。</w:t>
            </w:r>
          </w:p>
          <w:p w:rsidR="00E01681" w:rsidRPr="00740A87" w:rsidRDefault="00E01681" w:rsidP="00792302">
            <w:pPr>
              <w:spacing w:line="280" w:lineRule="exact"/>
              <w:ind w:left="433" w:hangingChars="197" w:hanging="433"/>
              <w:rPr>
                <w:rFonts w:ascii="標楷體" w:hAnsi="標楷體"/>
                <w:color w:val="000000" w:themeColor="text1"/>
                <w:sz w:val="22"/>
                <w:szCs w:val="22"/>
              </w:rPr>
            </w:pPr>
            <w:r w:rsidRPr="00740A87">
              <w:rPr>
                <w:rFonts w:ascii="標楷體" w:hAnsi="標楷體" w:hint="eastAsia"/>
                <w:color w:val="000000" w:themeColor="text1"/>
                <w:sz w:val="22"/>
                <w:szCs w:val="22"/>
              </w:rPr>
              <w:t>三、如需提前使用禮堂</w:t>
            </w:r>
            <w:proofErr w:type="gramStart"/>
            <w:r w:rsidRPr="00740A87">
              <w:rPr>
                <w:rFonts w:ascii="標楷體" w:hAnsi="標楷體" w:hint="eastAsia"/>
                <w:color w:val="000000" w:themeColor="text1"/>
                <w:sz w:val="22"/>
                <w:szCs w:val="22"/>
              </w:rPr>
              <w:t>布置者</w:t>
            </w:r>
            <w:proofErr w:type="gramEnd"/>
            <w:r w:rsidRPr="00740A87">
              <w:rPr>
                <w:rFonts w:ascii="標楷體" w:hAnsi="標楷體" w:hint="eastAsia"/>
                <w:color w:val="000000" w:themeColor="text1"/>
                <w:sz w:val="22"/>
                <w:szCs w:val="22"/>
              </w:rPr>
              <w:t>，以不影響前一場喪家使用為前提，向本府提出申請後，依下列規定辦理：</w:t>
            </w:r>
          </w:p>
          <w:p w:rsidR="00E01681" w:rsidRPr="00740A87" w:rsidRDefault="00E01681" w:rsidP="00792302">
            <w:pPr>
              <w:spacing w:line="280" w:lineRule="exact"/>
              <w:ind w:left="660" w:hangingChars="300" w:hanging="660"/>
              <w:rPr>
                <w:rFonts w:ascii="標楷體" w:hAnsi="標楷體"/>
                <w:color w:val="000000" w:themeColor="text1"/>
                <w:sz w:val="22"/>
                <w:szCs w:val="22"/>
              </w:rPr>
            </w:pPr>
            <w:r w:rsidRPr="00740A87">
              <w:rPr>
                <w:rFonts w:ascii="標楷體" w:hAnsi="標楷體" w:hint="eastAsia"/>
                <w:color w:val="000000" w:themeColor="text1"/>
                <w:sz w:val="22"/>
                <w:szCs w:val="22"/>
              </w:rPr>
              <w:t>（一）免</w:t>
            </w:r>
            <w:proofErr w:type="gramStart"/>
            <w:r w:rsidRPr="00740A87">
              <w:rPr>
                <w:rFonts w:ascii="標楷體" w:hAnsi="標楷體" w:hint="eastAsia"/>
                <w:color w:val="000000" w:themeColor="text1"/>
                <w:sz w:val="22"/>
                <w:szCs w:val="22"/>
              </w:rPr>
              <w:t>予收</w:t>
            </w:r>
            <w:proofErr w:type="gramEnd"/>
            <w:r w:rsidRPr="00740A87">
              <w:rPr>
                <w:rFonts w:ascii="標楷體" w:hAnsi="標楷體" w:hint="eastAsia"/>
                <w:color w:val="000000" w:themeColor="text1"/>
                <w:sz w:val="22"/>
                <w:szCs w:val="22"/>
              </w:rPr>
              <w:t>費：提前於出殯前一日出殯布置者</w:t>
            </w:r>
            <w:proofErr w:type="gramStart"/>
            <w:r w:rsidRPr="00740A87">
              <w:rPr>
                <w:rFonts w:ascii="標楷體" w:hAnsi="標楷體" w:hint="eastAsia"/>
                <w:color w:val="000000" w:themeColor="text1"/>
                <w:sz w:val="22"/>
                <w:szCs w:val="22"/>
              </w:rPr>
              <w:t>（</w:t>
            </w:r>
            <w:proofErr w:type="gramEnd"/>
            <w:r w:rsidRPr="00740A87">
              <w:rPr>
                <w:rFonts w:ascii="標楷體" w:hAnsi="標楷體" w:hint="eastAsia"/>
                <w:color w:val="000000" w:themeColor="text1"/>
                <w:sz w:val="22"/>
                <w:szCs w:val="22"/>
              </w:rPr>
              <w:t>申請本日上午出殯者，得於前日上午八時以後進場布置；申請本日下午出殯者，得於前日中午十二時以後進場布置</w:t>
            </w:r>
            <w:proofErr w:type="gramStart"/>
            <w:r w:rsidRPr="00740A87">
              <w:rPr>
                <w:rFonts w:ascii="標楷體" w:hAnsi="標楷體" w:hint="eastAsia"/>
                <w:color w:val="000000" w:themeColor="text1"/>
                <w:sz w:val="22"/>
                <w:szCs w:val="22"/>
              </w:rPr>
              <w:t>）</w:t>
            </w:r>
            <w:proofErr w:type="gramEnd"/>
            <w:r w:rsidRPr="00740A87">
              <w:rPr>
                <w:rFonts w:ascii="標楷體" w:hAnsi="標楷體" w:hint="eastAsia"/>
                <w:color w:val="000000" w:themeColor="text1"/>
                <w:sz w:val="22"/>
                <w:szCs w:val="22"/>
              </w:rPr>
              <w:t>。</w:t>
            </w:r>
          </w:p>
          <w:p w:rsidR="00E01681" w:rsidRPr="00740A87" w:rsidRDefault="00E01681" w:rsidP="00792302">
            <w:pPr>
              <w:spacing w:line="280" w:lineRule="exact"/>
              <w:ind w:left="660" w:hangingChars="300" w:hanging="660"/>
              <w:rPr>
                <w:rFonts w:ascii="標楷體" w:hAnsi="標楷體"/>
                <w:color w:val="000000" w:themeColor="text1"/>
                <w:sz w:val="22"/>
                <w:szCs w:val="22"/>
              </w:rPr>
            </w:pPr>
            <w:r w:rsidRPr="00740A87">
              <w:rPr>
                <w:rFonts w:ascii="標楷體" w:hAnsi="標楷體" w:hint="eastAsia"/>
                <w:color w:val="000000" w:themeColor="text1"/>
                <w:sz w:val="22"/>
                <w:szCs w:val="22"/>
              </w:rPr>
              <w:t>（二）分上、下午場次收費：每日上午八時至中午十二時為上</w:t>
            </w:r>
            <w:proofErr w:type="gramStart"/>
            <w:r w:rsidRPr="00740A87">
              <w:rPr>
                <w:rFonts w:ascii="標楷體" w:hAnsi="標楷體" w:hint="eastAsia"/>
                <w:color w:val="000000" w:themeColor="text1"/>
                <w:sz w:val="22"/>
                <w:szCs w:val="22"/>
              </w:rPr>
              <w:t>午場</w:t>
            </w:r>
            <w:proofErr w:type="gramEnd"/>
            <w:r w:rsidRPr="00740A87">
              <w:rPr>
                <w:rFonts w:ascii="標楷體" w:hAnsi="標楷體" w:hint="eastAsia"/>
                <w:color w:val="000000" w:themeColor="text1"/>
                <w:sz w:val="22"/>
                <w:szCs w:val="22"/>
              </w:rPr>
              <w:t>、中午十二時至下午四時為下</w:t>
            </w:r>
            <w:proofErr w:type="gramStart"/>
            <w:r w:rsidRPr="00740A87">
              <w:rPr>
                <w:rFonts w:ascii="標楷體" w:hAnsi="標楷體" w:hint="eastAsia"/>
                <w:color w:val="000000" w:themeColor="text1"/>
                <w:sz w:val="22"/>
                <w:szCs w:val="22"/>
              </w:rPr>
              <w:t>午場</w:t>
            </w:r>
            <w:proofErr w:type="gramEnd"/>
            <w:r w:rsidRPr="00740A87">
              <w:rPr>
                <w:rFonts w:ascii="標楷體" w:hAnsi="標楷體" w:hint="eastAsia"/>
                <w:color w:val="000000" w:themeColor="text1"/>
                <w:sz w:val="22"/>
                <w:szCs w:val="22"/>
              </w:rPr>
              <w:t>，喪家如有提前於出殯前一日以上布置之需要，依實際進場時間核</w:t>
            </w:r>
            <w:r w:rsidRPr="00740A87">
              <w:rPr>
                <w:rFonts w:ascii="標楷體" w:hAnsi="標楷體" w:hint="eastAsia"/>
                <w:color w:val="000000" w:themeColor="text1"/>
                <w:sz w:val="22"/>
                <w:szCs w:val="22"/>
              </w:rPr>
              <w:lastRenderedPageBreak/>
              <w:t>計，每場依禮堂使用費計收。</w:t>
            </w:r>
          </w:p>
          <w:p w:rsidR="00E01681" w:rsidRPr="00740A87" w:rsidRDefault="00E01681" w:rsidP="00792302">
            <w:pPr>
              <w:spacing w:line="280" w:lineRule="exact"/>
              <w:ind w:left="431" w:hangingChars="196" w:hanging="431"/>
              <w:rPr>
                <w:rFonts w:ascii="標楷體" w:hAnsi="標楷體"/>
                <w:color w:val="000000" w:themeColor="text1"/>
                <w:sz w:val="22"/>
                <w:szCs w:val="22"/>
              </w:rPr>
            </w:pPr>
            <w:r w:rsidRPr="00740A87">
              <w:rPr>
                <w:rFonts w:ascii="標楷體" w:hAnsi="標楷體" w:hint="eastAsia"/>
                <w:color w:val="000000" w:themeColor="text1"/>
                <w:sz w:val="22"/>
                <w:szCs w:val="22"/>
              </w:rPr>
              <w:t>四、禮堂冷氣費逾時加收標準如下：</w:t>
            </w:r>
          </w:p>
          <w:p w:rsidR="00E01681" w:rsidRPr="00740A87" w:rsidRDefault="00E01681" w:rsidP="00792302">
            <w:pPr>
              <w:spacing w:line="280" w:lineRule="exact"/>
              <w:ind w:left="660" w:hangingChars="300" w:hanging="660"/>
              <w:rPr>
                <w:rFonts w:ascii="標楷體" w:hAnsi="標楷體"/>
                <w:color w:val="000000" w:themeColor="text1"/>
                <w:sz w:val="22"/>
                <w:szCs w:val="22"/>
              </w:rPr>
            </w:pPr>
            <w:r w:rsidRPr="00740A87">
              <w:rPr>
                <w:rFonts w:ascii="標楷體" w:hAnsi="標楷體" w:hint="eastAsia"/>
                <w:color w:val="000000" w:themeColor="text1"/>
                <w:sz w:val="22"/>
                <w:szCs w:val="22"/>
              </w:rPr>
              <w:t>（一）甲級禮堂冷氣費每小時加收四百元。</w:t>
            </w:r>
          </w:p>
          <w:p w:rsidR="00E01681" w:rsidRPr="00740A87" w:rsidRDefault="00E01681" w:rsidP="00792302">
            <w:pPr>
              <w:spacing w:line="280" w:lineRule="exact"/>
              <w:ind w:left="660" w:hangingChars="300" w:hanging="660"/>
              <w:rPr>
                <w:rFonts w:ascii="標楷體" w:hAnsi="標楷體"/>
                <w:color w:val="000000" w:themeColor="text1"/>
                <w:sz w:val="22"/>
                <w:szCs w:val="22"/>
              </w:rPr>
            </w:pPr>
            <w:r w:rsidRPr="00740A87">
              <w:rPr>
                <w:rFonts w:ascii="標楷體" w:hAnsi="標楷體" w:hint="eastAsia"/>
                <w:color w:val="000000" w:themeColor="text1"/>
                <w:sz w:val="22"/>
                <w:szCs w:val="22"/>
              </w:rPr>
              <w:t>（二）乙級禮堂冷氣費每小時加收</w:t>
            </w:r>
            <w:proofErr w:type="gramStart"/>
            <w:r w:rsidRPr="00740A87">
              <w:rPr>
                <w:rFonts w:ascii="標楷體" w:hAnsi="標楷體" w:hint="eastAsia"/>
                <w:color w:val="000000" w:themeColor="text1"/>
                <w:sz w:val="22"/>
                <w:szCs w:val="22"/>
              </w:rPr>
              <w:t>三</w:t>
            </w:r>
            <w:proofErr w:type="gramEnd"/>
            <w:r w:rsidRPr="00740A87">
              <w:rPr>
                <w:rFonts w:ascii="標楷體" w:hAnsi="標楷體" w:hint="eastAsia"/>
                <w:color w:val="000000" w:themeColor="text1"/>
                <w:sz w:val="22"/>
                <w:szCs w:val="22"/>
              </w:rPr>
              <w:t>百元。</w:t>
            </w:r>
          </w:p>
          <w:p w:rsidR="00E01681" w:rsidRPr="00740A87" w:rsidRDefault="00E01681" w:rsidP="00792302">
            <w:pPr>
              <w:spacing w:line="280" w:lineRule="exact"/>
              <w:ind w:left="660" w:hangingChars="300" w:hanging="660"/>
              <w:rPr>
                <w:rFonts w:ascii="標楷體" w:hAnsi="標楷體"/>
                <w:color w:val="000000" w:themeColor="text1"/>
                <w:sz w:val="22"/>
                <w:szCs w:val="22"/>
              </w:rPr>
            </w:pPr>
            <w:r w:rsidRPr="00740A87">
              <w:rPr>
                <w:rFonts w:ascii="標楷體" w:hAnsi="標楷體" w:hint="eastAsia"/>
                <w:color w:val="000000" w:themeColor="text1"/>
                <w:sz w:val="22"/>
                <w:szCs w:val="22"/>
              </w:rPr>
              <w:t>（三）丙級禮堂冷氣費每小時加收二百元。</w:t>
            </w:r>
          </w:p>
          <w:p w:rsidR="00E01681" w:rsidRPr="00740A87" w:rsidRDefault="00E01681" w:rsidP="00792302">
            <w:pPr>
              <w:spacing w:line="280" w:lineRule="exact"/>
              <w:ind w:left="433" w:hangingChars="197" w:hanging="433"/>
              <w:rPr>
                <w:rFonts w:ascii="標楷體" w:hAnsi="標楷體"/>
                <w:color w:val="000000" w:themeColor="text1"/>
                <w:sz w:val="22"/>
                <w:szCs w:val="22"/>
              </w:rPr>
            </w:pPr>
            <w:r w:rsidRPr="00740A87">
              <w:rPr>
                <w:rFonts w:ascii="標楷體" w:hAnsi="標楷體" w:hint="eastAsia"/>
                <w:color w:val="000000" w:themeColor="text1"/>
                <w:sz w:val="22"/>
                <w:szCs w:val="22"/>
              </w:rPr>
              <w:t>五、提前布置禮堂，申請開放冷氣者，以一場四小時為單位，依禮堂冷氣費計收；逾時依加收規定辦理。</w:t>
            </w:r>
          </w:p>
          <w:p w:rsidR="00E01681" w:rsidRPr="00740A87" w:rsidRDefault="00E01681" w:rsidP="00792302">
            <w:pPr>
              <w:spacing w:line="280" w:lineRule="exact"/>
              <w:ind w:left="403" w:hangingChars="183" w:hanging="403"/>
              <w:rPr>
                <w:rFonts w:ascii="標楷體" w:hAnsi="標楷體"/>
                <w:color w:val="000000" w:themeColor="text1"/>
                <w:sz w:val="22"/>
                <w:szCs w:val="22"/>
              </w:rPr>
            </w:pPr>
            <w:r w:rsidRPr="00740A87">
              <w:rPr>
                <w:rFonts w:ascii="標楷體" w:hAnsi="標楷體" w:hint="eastAsia"/>
                <w:color w:val="000000" w:themeColor="text1"/>
                <w:sz w:val="22"/>
                <w:szCs w:val="22"/>
              </w:rPr>
              <w:t>六、逾時未滿一小時者，仍以一小時計收。</w:t>
            </w:r>
          </w:p>
        </w:tc>
      </w:tr>
      <w:tr w:rsidR="00792302" w:rsidRPr="00740A87" w:rsidTr="00792302">
        <w:tc>
          <w:tcPr>
            <w:tcW w:w="297" w:type="pct"/>
            <w:vMerge/>
            <w:shd w:val="clear" w:color="auto" w:fill="auto"/>
            <w:vAlign w:val="center"/>
          </w:tcPr>
          <w:p w:rsidR="00E01681" w:rsidRPr="00740A87" w:rsidRDefault="00E01681" w:rsidP="00264064">
            <w:pPr>
              <w:spacing w:line="360" w:lineRule="exact"/>
              <w:ind w:firstLine="0"/>
              <w:jc w:val="center"/>
              <w:rPr>
                <w:rFonts w:ascii="標楷體" w:hAnsi="標楷體"/>
                <w:color w:val="000000" w:themeColor="text1"/>
                <w:sz w:val="22"/>
                <w:szCs w:val="22"/>
              </w:rPr>
            </w:pPr>
          </w:p>
        </w:tc>
        <w:tc>
          <w:tcPr>
            <w:tcW w:w="262" w:type="pct"/>
            <w:vMerge/>
            <w:shd w:val="clear" w:color="auto" w:fill="auto"/>
            <w:vAlign w:val="center"/>
          </w:tcPr>
          <w:p w:rsidR="00E01681" w:rsidRPr="00740A87" w:rsidRDefault="00E01681" w:rsidP="00E01681">
            <w:pPr>
              <w:spacing w:line="360" w:lineRule="exact"/>
              <w:rPr>
                <w:rFonts w:ascii="標楷體" w:hAnsi="標楷體"/>
                <w:color w:val="000000" w:themeColor="text1"/>
                <w:sz w:val="22"/>
                <w:szCs w:val="22"/>
              </w:rPr>
            </w:pPr>
          </w:p>
        </w:tc>
        <w:tc>
          <w:tcPr>
            <w:tcW w:w="853" w:type="pct"/>
            <w:gridSpan w:val="2"/>
            <w:shd w:val="clear" w:color="auto" w:fill="auto"/>
            <w:vAlign w:val="center"/>
          </w:tcPr>
          <w:p w:rsidR="00E01681" w:rsidRPr="00740A87" w:rsidRDefault="00E01681" w:rsidP="00792302">
            <w:pPr>
              <w:ind w:firstLine="0"/>
              <w:jc w:val="center"/>
              <w:rPr>
                <w:rFonts w:ascii="標楷體" w:hAnsi="標楷體"/>
                <w:color w:val="000000" w:themeColor="text1"/>
                <w:sz w:val="22"/>
                <w:szCs w:val="22"/>
              </w:rPr>
            </w:pPr>
            <w:r w:rsidRPr="00740A87">
              <w:rPr>
                <w:rFonts w:ascii="標楷體" w:hAnsi="標楷體" w:hint="eastAsia"/>
                <w:color w:val="000000" w:themeColor="text1"/>
                <w:sz w:val="22"/>
                <w:szCs w:val="22"/>
              </w:rPr>
              <w:t>乙級</w:t>
            </w:r>
          </w:p>
          <w:p w:rsidR="00E01681" w:rsidRPr="00740A87" w:rsidRDefault="00E01681" w:rsidP="00792302">
            <w:pPr>
              <w:ind w:firstLine="0"/>
              <w:jc w:val="center"/>
              <w:rPr>
                <w:rFonts w:ascii="標楷體" w:hAnsi="標楷體"/>
                <w:color w:val="000000" w:themeColor="text1"/>
                <w:sz w:val="22"/>
                <w:szCs w:val="22"/>
              </w:rPr>
            </w:pPr>
            <w:r w:rsidRPr="00740A87">
              <w:rPr>
                <w:rFonts w:ascii="標楷體" w:hAnsi="標楷體" w:hint="eastAsia"/>
                <w:color w:val="000000" w:themeColor="text1"/>
                <w:sz w:val="22"/>
                <w:szCs w:val="22"/>
              </w:rPr>
              <w:t>（永懷堂、景德堂）</w:t>
            </w:r>
          </w:p>
        </w:tc>
        <w:tc>
          <w:tcPr>
            <w:tcW w:w="867" w:type="pct"/>
            <w:shd w:val="clear" w:color="auto" w:fill="auto"/>
            <w:vAlign w:val="center"/>
          </w:tcPr>
          <w:p w:rsidR="00E01681" w:rsidRPr="00740A87" w:rsidRDefault="00E01681" w:rsidP="00792302">
            <w:pPr>
              <w:ind w:firstLine="0"/>
              <w:jc w:val="center"/>
              <w:rPr>
                <w:rFonts w:ascii="標楷體" w:hAnsi="標楷體"/>
                <w:color w:val="000000" w:themeColor="text1"/>
                <w:sz w:val="22"/>
                <w:szCs w:val="22"/>
              </w:rPr>
            </w:pPr>
            <w:r w:rsidRPr="00740A87">
              <w:rPr>
                <w:rFonts w:hint="eastAsia"/>
                <w:color w:val="000000" w:themeColor="text1"/>
                <w:sz w:val="22"/>
                <w:szCs w:val="22"/>
              </w:rPr>
              <w:t>三千五</w:t>
            </w:r>
            <w:r w:rsidRPr="00740A87">
              <w:rPr>
                <w:rFonts w:ascii="標楷體" w:hAnsi="標楷體" w:hint="eastAsia"/>
                <w:color w:val="000000" w:themeColor="text1"/>
                <w:sz w:val="22"/>
                <w:szCs w:val="22"/>
              </w:rPr>
              <w:t>百元</w:t>
            </w:r>
          </w:p>
        </w:tc>
        <w:tc>
          <w:tcPr>
            <w:tcW w:w="255" w:type="pct"/>
            <w:vMerge/>
            <w:shd w:val="clear" w:color="auto" w:fill="auto"/>
          </w:tcPr>
          <w:p w:rsidR="00E01681" w:rsidRPr="00740A87" w:rsidRDefault="00E01681" w:rsidP="00792302">
            <w:pPr>
              <w:spacing w:line="360" w:lineRule="exact"/>
              <w:ind w:firstLine="0"/>
              <w:rPr>
                <w:rFonts w:ascii="標楷體" w:hAnsi="標楷體"/>
                <w:color w:val="000000" w:themeColor="text1"/>
                <w:sz w:val="22"/>
                <w:szCs w:val="22"/>
              </w:rPr>
            </w:pPr>
          </w:p>
        </w:tc>
        <w:tc>
          <w:tcPr>
            <w:tcW w:w="596" w:type="pct"/>
            <w:vMerge/>
            <w:shd w:val="clear" w:color="auto" w:fill="auto"/>
          </w:tcPr>
          <w:p w:rsidR="00E01681" w:rsidRPr="00740A87" w:rsidRDefault="00E01681" w:rsidP="00792302">
            <w:pPr>
              <w:spacing w:line="360" w:lineRule="exact"/>
              <w:ind w:firstLine="0"/>
              <w:rPr>
                <w:rFonts w:ascii="標楷體" w:hAnsi="標楷體"/>
                <w:color w:val="000000" w:themeColor="text1"/>
                <w:sz w:val="22"/>
                <w:szCs w:val="22"/>
              </w:rPr>
            </w:pPr>
          </w:p>
        </w:tc>
        <w:tc>
          <w:tcPr>
            <w:tcW w:w="1870" w:type="pct"/>
            <w:vMerge/>
            <w:shd w:val="clear" w:color="auto" w:fill="auto"/>
          </w:tcPr>
          <w:p w:rsidR="00E01681" w:rsidRPr="00740A87" w:rsidRDefault="00E01681" w:rsidP="00E01681">
            <w:pPr>
              <w:spacing w:line="360" w:lineRule="exact"/>
              <w:rPr>
                <w:rFonts w:ascii="標楷體" w:hAnsi="標楷體"/>
                <w:color w:val="000000" w:themeColor="text1"/>
                <w:sz w:val="22"/>
                <w:szCs w:val="22"/>
              </w:rPr>
            </w:pPr>
          </w:p>
        </w:tc>
      </w:tr>
      <w:tr w:rsidR="00792302" w:rsidRPr="00740A87" w:rsidTr="00792302">
        <w:tc>
          <w:tcPr>
            <w:tcW w:w="297" w:type="pct"/>
            <w:vMerge/>
            <w:shd w:val="clear" w:color="auto" w:fill="auto"/>
            <w:vAlign w:val="center"/>
          </w:tcPr>
          <w:p w:rsidR="00E01681" w:rsidRPr="00740A87" w:rsidRDefault="00E01681" w:rsidP="00264064">
            <w:pPr>
              <w:spacing w:line="360" w:lineRule="exact"/>
              <w:ind w:firstLine="0"/>
              <w:jc w:val="center"/>
              <w:rPr>
                <w:rFonts w:ascii="標楷體" w:hAnsi="標楷體"/>
                <w:color w:val="000000" w:themeColor="text1"/>
                <w:sz w:val="22"/>
                <w:szCs w:val="22"/>
              </w:rPr>
            </w:pPr>
          </w:p>
        </w:tc>
        <w:tc>
          <w:tcPr>
            <w:tcW w:w="262" w:type="pct"/>
            <w:vMerge/>
            <w:shd w:val="clear" w:color="auto" w:fill="auto"/>
            <w:vAlign w:val="center"/>
          </w:tcPr>
          <w:p w:rsidR="00E01681" w:rsidRPr="00740A87" w:rsidRDefault="00E01681" w:rsidP="00E01681">
            <w:pPr>
              <w:spacing w:line="360" w:lineRule="exact"/>
              <w:rPr>
                <w:rFonts w:ascii="標楷體" w:hAnsi="標楷體"/>
                <w:color w:val="000000" w:themeColor="text1"/>
                <w:sz w:val="22"/>
                <w:szCs w:val="22"/>
              </w:rPr>
            </w:pPr>
          </w:p>
        </w:tc>
        <w:tc>
          <w:tcPr>
            <w:tcW w:w="853" w:type="pct"/>
            <w:gridSpan w:val="2"/>
            <w:shd w:val="clear" w:color="auto" w:fill="auto"/>
            <w:vAlign w:val="center"/>
          </w:tcPr>
          <w:p w:rsidR="00E01681" w:rsidRPr="00740A87" w:rsidRDefault="00E01681" w:rsidP="00792302">
            <w:pPr>
              <w:spacing w:line="360" w:lineRule="exact"/>
              <w:ind w:firstLine="0"/>
              <w:jc w:val="center"/>
              <w:rPr>
                <w:rFonts w:ascii="標楷體" w:hAnsi="標楷體"/>
                <w:color w:val="000000" w:themeColor="text1"/>
                <w:sz w:val="22"/>
                <w:szCs w:val="22"/>
              </w:rPr>
            </w:pPr>
            <w:r w:rsidRPr="00740A87">
              <w:rPr>
                <w:rFonts w:ascii="標楷體" w:hAnsi="標楷體" w:hint="eastAsia"/>
                <w:color w:val="000000" w:themeColor="text1"/>
                <w:sz w:val="22"/>
                <w:szCs w:val="22"/>
              </w:rPr>
              <w:t>丙級</w:t>
            </w:r>
          </w:p>
          <w:p w:rsidR="00E01681" w:rsidRPr="00740A87" w:rsidRDefault="00E01681" w:rsidP="00792302">
            <w:pPr>
              <w:ind w:firstLine="0"/>
              <w:jc w:val="center"/>
              <w:rPr>
                <w:rFonts w:ascii="標楷體" w:hAnsi="標楷體"/>
                <w:color w:val="000000" w:themeColor="text1"/>
                <w:sz w:val="22"/>
                <w:szCs w:val="22"/>
              </w:rPr>
            </w:pPr>
            <w:r w:rsidRPr="00740A87">
              <w:rPr>
                <w:rFonts w:ascii="標楷體" w:hAnsi="標楷體" w:hint="eastAsia"/>
                <w:color w:val="000000" w:themeColor="text1"/>
                <w:sz w:val="22"/>
                <w:szCs w:val="22"/>
              </w:rPr>
              <w:t>（慎終堂、追遠堂）</w:t>
            </w:r>
          </w:p>
        </w:tc>
        <w:tc>
          <w:tcPr>
            <w:tcW w:w="867" w:type="pct"/>
            <w:shd w:val="clear" w:color="auto" w:fill="auto"/>
            <w:vAlign w:val="center"/>
          </w:tcPr>
          <w:p w:rsidR="00E01681" w:rsidRPr="00740A87" w:rsidRDefault="00E01681" w:rsidP="00792302">
            <w:pPr>
              <w:ind w:firstLine="0"/>
              <w:jc w:val="center"/>
              <w:rPr>
                <w:rFonts w:ascii="標楷體" w:hAnsi="標楷體"/>
                <w:color w:val="000000" w:themeColor="text1"/>
                <w:sz w:val="22"/>
                <w:szCs w:val="22"/>
              </w:rPr>
            </w:pPr>
            <w:r w:rsidRPr="00740A87">
              <w:rPr>
                <w:rFonts w:ascii="標楷體" w:hAnsi="標楷體" w:hint="eastAsia"/>
                <w:color w:val="000000" w:themeColor="text1"/>
                <w:sz w:val="22"/>
                <w:szCs w:val="22"/>
              </w:rPr>
              <w:t>二千五</w:t>
            </w:r>
            <w:r w:rsidRPr="00740A87">
              <w:rPr>
                <w:rFonts w:hint="eastAsia"/>
                <w:color w:val="000000" w:themeColor="text1"/>
                <w:sz w:val="22"/>
                <w:szCs w:val="22"/>
              </w:rPr>
              <w:t>百元</w:t>
            </w:r>
          </w:p>
        </w:tc>
        <w:tc>
          <w:tcPr>
            <w:tcW w:w="255" w:type="pct"/>
            <w:vMerge/>
            <w:shd w:val="clear" w:color="auto" w:fill="auto"/>
          </w:tcPr>
          <w:p w:rsidR="00E01681" w:rsidRPr="00740A87" w:rsidRDefault="00E01681" w:rsidP="00792302">
            <w:pPr>
              <w:spacing w:line="360" w:lineRule="exact"/>
              <w:ind w:firstLine="0"/>
              <w:rPr>
                <w:rFonts w:ascii="標楷體" w:hAnsi="標楷體"/>
                <w:color w:val="000000" w:themeColor="text1"/>
                <w:sz w:val="22"/>
                <w:szCs w:val="22"/>
              </w:rPr>
            </w:pPr>
          </w:p>
        </w:tc>
        <w:tc>
          <w:tcPr>
            <w:tcW w:w="596" w:type="pct"/>
            <w:vMerge/>
            <w:shd w:val="clear" w:color="auto" w:fill="auto"/>
          </w:tcPr>
          <w:p w:rsidR="00E01681" w:rsidRPr="00740A87" w:rsidRDefault="00E01681" w:rsidP="00792302">
            <w:pPr>
              <w:spacing w:line="360" w:lineRule="exact"/>
              <w:ind w:firstLine="0"/>
              <w:rPr>
                <w:rFonts w:ascii="標楷體" w:hAnsi="標楷體"/>
                <w:color w:val="000000" w:themeColor="text1"/>
                <w:sz w:val="22"/>
                <w:szCs w:val="22"/>
              </w:rPr>
            </w:pPr>
          </w:p>
        </w:tc>
        <w:tc>
          <w:tcPr>
            <w:tcW w:w="1870" w:type="pct"/>
            <w:vMerge/>
            <w:shd w:val="clear" w:color="auto" w:fill="auto"/>
          </w:tcPr>
          <w:p w:rsidR="00E01681" w:rsidRPr="00740A87" w:rsidRDefault="00E01681" w:rsidP="00E01681">
            <w:pPr>
              <w:spacing w:line="360" w:lineRule="exact"/>
              <w:rPr>
                <w:rFonts w:ascii="標楷體" w:hAnsi="標楷體"/>
                <w:color w:val="000000" w:themeColor="text1"/>
                <w:sz w:val="22"/>
                <w:szCs w:val="22"/>
              </w:rPr>
            </w:pPr>
          </w:p>
        </w:tc>
      </w:tr>
      <w:tr w:rsidR="00792302" w:rsidRPr="00740A87" w:rsidTr="00792302">
        <w:tc>
          <w:tcPr>
            <w:tcW w:w="297" w:type="pct"/>
            <w:vMerge/>
            <w:shd w:val="clear" w:color="auto" w:fill="auto"/>
            <w:vAlign w:val="center"/>
          </w:tcPr>
          <w:p w:rsidR="00E01681" w:rsidRPr="00740A87" w:rsidRDefault="00E01681" w:rsidP="00264064">
            <w:pPr>
              <w:spacing w:line="360" w:lineRule="exact"/>
              <w:ind w:firstLine="0"/>
              <w:jc w:val="center"/>
              <w:rPr>
                <w:rFonts w:ascii="標楷體" w:hAnsi="標楷體"/>
                <w:color w:val="000000" w:themeColor="text1"/>
                <w:sz w:val="22"/>
                <w:szCs w:val="22"/>
              </w:rPr>
            </w:pPr>
          </w:p>
        </w:tc>
        <w:tc>
          <w:tcPr>
            <w:tcW w:w="262" w:type="pct"/>
            <w:vMerge w:val="restart"/>
            <w:shd w:val="clear" w:color="auto" w:fill="auto"/>
            <w:vAlign w:val="center"/>
          </w:tcPr>
          <w:p w:rsidR="00E01681" w:rsidRPr="00740A87" w:rsidRDefault="00E01681" w:rsidP="00792302">
            <w:pPr>
              <w:spacing w:line="360" w:lineRule="exact"/>
              <w:ind w:firstLine="0"/>
              <w:rPr>
                <w:rFonts w:ascii="標楷體" w:hAnsi="標楷體"/>
                <w:color w:val="000000" w:themeColor="text1"/>
                <w:sz w:val="22"/>
                <w:szCs w:val="22"/>
              </w:rPr>
            </w:pPr>
            <w:r w:rsidRPr="00740A87">
              <w:rPr>
                <w:rFonts w:ascii="標楷體" w:hAnsi="標楷體" w:hint="eastAsia"/>
                <w:color w:val="000000" w:themeColor="text1"/>
                <w:sz w:val="22"/>
                <w:szCs w:val="22"/>
              </w:rPr>
              <w:t>禮堂冷氣費</w:t>
            </w:r>
          </w:p>
        </w:tc>
        <w:tc>
          <w:tcPr>
            <w:tcW w:w="853" w:type="pct"/>
            <w:gridSpan w:val="2"/>
            <w:shd w:val="clear" w:color="auto" w:fill="auto"/>
            <w:vAlign w:val="center"/>
          </w:tcPr>
          <w:p w:rsidR="00792302" w:rsidRPr="00740A87" w:rsidRDefault="00792302" w:rsidP="00792302">
            <w:pPr>
              <w:ind w:firstLine="0"/>
              <w:jc w:val="center"/>
              <w:rPr>
                <w:rFonts w:ascii="標楷體" w:hAnsi="標楷體"/>
                <w:color w:val="000000" w:themeColor="text1"/>
                <w:sz w:val="22"/>
                <w:szCs w:val="22"/>
              </w:rPr>
            </w:pPr>
          </w:p>
          <w:p w:rsidR="00792302" w:rsidRPr="00740A87" w:rsidRDefault="00792302" w:rsidP="00792302">
            <w:pPr>
              <w:ind w:firstLine="0"/>
              <w:jc w:val="center"/>
              <w:rPr>
                <w:rFonts w:ascii="標楷體" w:hAnsi="標楷體"/>
                <w:color w:val="000000" w:themeColor="text1"/>
                <w:sz w:val="22"/>
                <w:szCs w:val="22"/>
              </w:rPr>
            </w:pPr>
          </w:p>
          <w:p w:rsidR="00792302" w:rsidRPr="00740A87" w:rsidRDefault="00E01681" w:rsidP="00792302">
            <w:pPr>
              <w:ind w:firstLine="0"/>
              <w:jc w:val="center"/>
              <w:rPr>
                <w:rFonts w:ascii="標楷體" w:hAnsi="標楷體"/>
                <w:color w:val="000000" w:themeColor="text1"/>
                <w:sz w:val="22"/>
                <w:szCs w:val="22"/>
              </w:rPr>
            </w:pPr>
            <w:r w:rsidRPr="00740A87">
              <w:rPr>
                <w:rFonts w:ascii="標楷體" w:hAnsi="標楷體" w:hint="eastAsia"/>
                <w:color w:val="000000" w:themeColor="text1"/>
                <w:sz w:val="22"/>
                <w:szCs w:val="22"/>
              </w:rPr>
              <w:t>甲級</w:t>
            </w:r>
          </w:p>
          <w:p w:rsidR="00792302" w:rsidRPr="00740A87" w:rsidRDefault="00792302" w:rsidP="00792302">
            <w:pPr>
              <w:ind w:firstLine="0"/>
              <w:jc w:val="center"/>
              <w:rPr>
                <w:rFonts w:ascii="標楷體" w:hAnsi="標楷體"/>
                <w:color w:val="000000" w:themeColor="text1"/>
                <w:sz w:val="22"/>
                <w:szCs w:val="22"/>
              </w:rPr>
            </w:pPr>
          </w:p>
          <w:p w:rsidR="00792302" w:rsidRPr="00740A87" w:rsidRDefault="00792302" w:rsidP="00792302">
            <w:pPr>
              <w:ind w:firstLine="0"/>
              <w:jc w:val="center"/>
              <w:rPr>
                <w:rFonts w:ascii="標楷體" w:hAnsi="標楷體"/>
                <w:color w:val="000000" w:themeColor="text1"/>
                <w:sz w:val="22"/>
                <w:szCs w:val="22"/>
              </w:rPr>
            </w:pPr>
          </w:p>
        </w:tc>
        <w:tc>
          <w:tcPr>
            <w:tcW w:w="867"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八百元</w:t>
            </w:r>
          </w:p>
        </w:tc>
        <w:tc>
          <w:tcPr>
            <w:tcW w:w="255" w:type="pct"/>
            <w:vMerge w:val="restart"/>
            <w:shd w:val="clear" w:color="auto" w:fill="auto"/>
            <w:vAlign w:val="center"/>
          </w:tcPr>
          <w:p w:rsidR="00E01681" w:rsidRPr="00740A87" w:rsidRDefault="00E01681" w:rsidP="00792302">
            <w:pPr>
              <w:spacing w:line="360" w:lineRule="exact"/>
              <w:ind w:firstLine="0"/>
              <w:jc w:val="center"/>
              <w:rPr>
                <w:rFonts w:ascii="標楷體" w:hAnsi="標楷體"/>
                <w:color w:val="000000" w:themeColor="text1"/>
                <w:sz w:val="22"/>
                <w:szCs w:val="22"/>
              </w:rPr>
            </w:pPr>
            <w:proofErr w:type="gramStart"/>
            <w:r w:rsidRPr="00740A87">
              <w:rPr>
                <w:rFonts w:ascii="標楷體" w:hAnsi="標楷體" w:hint="eastAsia"/>
                <w:color w:val="000000" w:themeColor="text1"/>
                <w:sz w:val="22"/>
                <w:szCs w:val="22"/>
              </w:rPr>
              <w:t>一</w:t>
            </w:r>
            <w:proofErr w:type="gramEnd"/>
          </w:p>
        </w:tc>
        <w:tc>
          <w:tcPr>
            <w:tcW w:w="596" w:type="pct"/>
            <w:vMerge w:val="restart"/>
            <w:shd w:val="clear" w:color="auto" w:fill="auto"/>
            <w:vAlign w:val="center"/>
          </w:tcPr>
          <w:p w:rsidR="00E01681" w:rsidRPr="00740A87" w:rsidRDefault="00E01681" w:rsidP="00792302">
            <w:pPr>
              <w:spacing w:line="360" w:lineRule="exact"/>
              <w:ind w:firstLine="0"/>
              <w:jc w:val="center"/>
              <w:rPr>
                <w:rFonts w:ascii="標楷體" w:hAnsi="標楷體"/>
                <w:color w:val="000000" w:themeColor="text1"/>
                <w:sz w:val="22"/>
                <w:szCs w:val="22"/>
              </w:rPr>
            </w:pPr>
            <w:r w:rsidRPr="00740A87">
              <w:rPr>
                <w:rFonts w:ascii="標楷體" w:hAnsi="標楷體" w:hint="eastAsia"/>
                <w:color w:val="000000" w:themeColor="text1"/>
                <w:sz w:val="22"/>
                <w:szCs w:val="22"/>
              </w:rPr>
              <w:t>場</w:t>
            </w:r>
          </w:p>
        </w:tc>
        <w:tc>
          <w:tcPr>
            <w:tcW w:w="1870" w:type="pct"/>
            <w:vMerge/>
            <w:shd w:val="clear" w:color="auto" w:fill="auto"/>
          </w:tcPr>
          <w:p w:rsidR="00E01681" w:rsidRPr="00740A87" w:rsidRDefault="00E01681" w:rsidP="00E01681">
            <w:pPr>
              <w:spacing w:line="360" w:lineRule="exact"/>
              <w:rPr>
                <w:rFonts w:ascii="標楷體" w:hAnsi="標楷體"/>
                <w:color w:val="000000" w:themeColor="text1"/>
                <w:sz w:val="22"/>
                <w:szCs w:val="22"/>
              </w:rPr>
            </w:pPr>
          </w:p>
        </w:tc>
      </w:tr>
      <w:tr w:rsidR="00792302" w:rsidRPr="00740A87" w:rsidTr="00792302">
        <w:tc>
          <w:tcPr>
            <w:tcW w:w="297" w:type="pct"/>
            <w:vMerge/>
            <w:shd w:val="clear" w:color="auto" w:fill="auto"/>
            <w:vAlign w:val="center"/>
          </w:tcPr>
          <w:p w:rsidR="00E01681" w:rsidRPr="00740A87" w:rsidRDefault="00E01681" w:rsidP="00264064">
            <w:pPr>
              <w:spacing w:line="360" w:lineRule="exact"/>
              <w:ind w:firstLine="0"/>
              <w:jc w:val="center"/>
              <w:rPr>
                <w:rFonts w:ascii="標楷體" w:hAnsi="標楷體"/>
                <w:color w:val="000000" w:themeColor="text1"/>
                <w:sz w:val="22"/>
                <w:szCs w:val="22"/>
              </w:rPr>
            </w:pPr>
          </w:p>
        </w:tc>
        <w:tc>
          <w:tcPr>
            <w:tcW w:w="262" w:type="pct"/>
            <w:vMerge/>
            <w:shd w:val="clear" w:color="auto" w:fill="auto"/>
            <w:vAlign w:val="center"/>
          </w:tcPr>
          <w:p w:rsidR="00E01681" w:rsidRPr="00740A87" w:rsidRDefault="00E01681" w:rsidP="00E01681">
            <w:pPr>
              <w:spacing w:line="360" w:lineRule="exact"/>
              <w:rPr>
                <w:rFonts w:ascii="標楷體" w:hAnsi="標楷體"/>
                <w:color w:val="000000" w:themeColor="text1"/>
                <w:sz w:val="22"/>
                <w:szCs w:val="22"/>
              </w:rPr>
            </w:pPr>
          </w:p>
        </w:tc>
        <w:tc>
          <w:tcPr>
            <w:tcW w:w="853" w:type="pct"/>
            <w:gridSpan w:val="2"/>
            <w:shd w:val="clear" w:color="auto" w:fill="auto"/>
            <w:vAlign w:val="center"/>
          </w:tcPr>
          <w:p w:rsidR="00792302" w:rsidRPr="00740A87" w:rsidRDefault="00792302" w:rsidP="00792302">
            <w:pPr>
              <w:ind w:firstLine="0"/>
              <w:jc w:val="center"/>
              <w:rPr>
                <w:rFonts w:ascii="標楷體" w:hAnsi="標楷體"/>
                <w:color w:val="000000" w:themeColor="text1"/>
                <w:sz w:val="22"/>
                <w:szCs w:val="22"/>
              </w:rPr>
            </w:pPr>
          </w:p>
          <w:p w:rsidR="00792302" w:rsidRPr="00740A87" w:rsidRDefault="00792302" w:rsidP="00792302">
            <w:pPr>
              <w:ind w:firstLine="0"/>
              <w:jc w:val="center"/>
              <w:rPr>
                <w:rFonts w:ascii="標楷體" w:hAnsi="標楷體"/>
                <w:color w:val="000000" w:themeColor="text1"/>
                <w:sz w:val="22"/>
                <w:szCs w:val="22"/>
              </w:rPr>
            </w:pPr>
          </w:p>
          <w:p w:rsidR="00E01681" w:rsidRPr="00740A87" w:rsidRDefault="00E01681" w:rsidP="00792302">
            <w:pPr>
              <w:ind w:firstLine="0"/>
              <w:jc w:val="center"/>
              <w:rPr>
                <w:rFonts w:ascii="標楷體" w:hAnsi="標楷體"/>
                <w:color w:val="000000" w:themeColor="text1"/>
                <w:sz w:val="22"/>
                <w:szCs w:val="22"/>
              </w:rPr>
            </w:pPr>
            <w:r w:rsidRPr="00740A87">
              <w:rPr>
                <w:rFonts w:ascii="標楷體" w:hAnsi="標楷體" w:hint="eastAsia"/>
                <w:color w:val="000000" w:themeColor="text1"/>
                <w:sz w:val="22"/>
                <w:szCs w:val="22"/>
              </w:rPr>
              <w:t>乙級</w:t>
            </w:r>
          </w:p>
          <w:p w:rsidR="00792302" w:rsidRPr="00740A87" w:rsidRDefault="00792302" w:rsidP="00792302">
            <w:pPr>
              <w:ind w:firstLine="0"/>
              <w:jc w:val="center"/>
              <w:rPr>
                <w:rFonts w:ascii="標楷體" w:hAnsi="標楷體"/>
                <w:color w:val="000000" w:themeColor="text1"/>
                <w:sz w:val="22"/>
                <w:szCs w:val="22"/>
              </w:rPr>
            </w:pPr>
          </w:p>
          <w:p w:rsidR="00792302" w:rsidRPr="00740A87" w:rsidRDefault="00792302" w:rsidP="00792302">
            <w:pPr>
              <w:ind w:firstLine="0"/>
              <w:jc w:val="center"/>
              <w:rPr>
                <w:rFonts w:ascii="標楷體" w:hAnsi="標楷體"/>
                <w:color w:val="000000" w:themeColor="text1"/>
                <w:sz w:val="22"/>
                <w:szCs w:val="22"/>
              </w:rPr>
            </w:pPr>
          </w:p>
        </w:tc>
        <w:tc>
          <w:tcPr>
            <w:tcW w:w="867" w:type="pct"/>
            <w:shd w:val="clear" w:color="auto" w:fill="auto"/>
            <w:vAlign w:val="center"/>
          </w:tcPr>
          <w:p w:rsidR="00792302" w:rsidRPr="00740A87" w:rsidRDefault="00792302" w:rsidP="00792302">
            <w:pPr>
              <w:ind w:firstLine="0"/>
              <w:jc w:val="center"/>
              <w:rPr>
                <w:rFonts w:ascii="標楷體" w:hAnsi="標楷體"/>
                <w:color w:val="000000" w:themeColor="text1"/>
                <w:sz w:val="22"/>
                <w:szCs w:val="22"/>
              </w:rPr>
            </w:pPr>
          </w:p>
          <w:p w:rsidR="00E01681" w:rsidRPr="00740A87" w:rsidRDefault="00E01681" w:rsidP="00792302">
            <w:pPr>
              <w:ind w:firstLine="0"/>
              <w:jc w:val="center"/>
              <w:rPr>
                <w:rFonts w:ascii="標楷體" w:hAnsi="標楷體"/>
                <w:color w:val="000000" w:themeColor="text1"/>
                <w:sz w:val="22"/>
                <w:szCs w:val="22"/>
              </w:rPr>
            </w:pPr>
            <w:r w:rsidRPr="00740A87">
              <w:rPr>
                <w:rFonts w:ascii="標楷體" w:hAnsi="標楷體" w:hint="eastAsia"/>
                <w:color w:val="000000" w:themeColor="text1"/>
                <w:sz w:val="22"/>
                <w:szCs w:val="22"/>
              </w:rPr>
              <w:t>六百元</w:t>
            </w:r>
          </w:p>
          <w:p w:rsidR="00792302" w:rsidRPr="00740A87" w:rsidRDefault="00792302" w:rsidP="00792302">
            <w:pPr>
              <w:ind w:firstLine="0"/>
              <w:jc w:val="center"/>
              <w:rPr>
                <w:rFonts w:ascii="標楷體" w:hAnsi="標楷體"/>
                <w:color w:val="000000" w:themeColor="text1"/>
                <w:sz w:val="22"/>
                <w:szCs w:val="22"/>
              </w:rPr>
            </w:pPr>
          </w:p>
        </w:tc>
        <w:tc>
          <w:tcPr>
            <w:tcW w:w="255" w:type="pct"/>
            <w:vMerge/>
            <w:shd w:val="clear" w:color="auto" w:fill="auto"/>
          </w:tcPr>
          <w:p w:rsidR="00E01681" w:rsidRPr="00740A87" w:rsidRDefault="00E01681" w:rsidP="00792302">
            <w:pPr>
              <w:spacing w:line="360" w:lineRule="exact"/>
              <w:ind w:firstLine="0"/>
              <w:jc w:val="center"/>
              <w:rPr>
                <w:rFonts w:ascii="標楷體" w:hAnsi="標楷體"/>
                <w:color w:val="000000" w:themeColor="text1"/>
                <w:sz w:val="22"/>
                <w:szCs w:val="22"/>
              </w:rPr>
            </w:pPr>
          </w:p>
        </w:tc>
        <w:tc>
          <w:tcPr>
            <w:tcW w:w="596" w:type="pct"/>
            <w:vMerge/>
            <w:shd w:val="clear" w:color="auto" w:fill="auto"/>
          </w:tcPr>
          <w:p w:rsidR="00E01681" w:rsidRPr="00740A87" w:rsidRDefault="00E01681" w:rsidP="00792302">
            <w:pPr>
              <w:spacing w:line="360" w:lineRule="exact"/>
              <w:ind w:firstLine="0"/>
              <w:jc w:val="center"/>
              <w:rPr>
                <w:rFonts w:ascii="標楷體" w:hAnsi="標楷體"/>
                <w:color w:val="000000" w:themeColor="text1"/>
                <w:sz w:val="22"/>
                <w:szCs w:val="22"/>
              </w:rPr>
            </w:pPr>
          </w:p>
        </w:tc>
        <w:tc>
          <w:tcPr>
            <w:tcW w:w="1870" w:type="pct"/>
            <w:vMerge/>
            <w:shd w:val="clear" w:color="auto" w:fill="auto"/>
          </w:tcPr>
          <w:p w:rsidR="00E01681" w:rsidRPr="00740A87" w:rsidRDefault="00E01681" w:rsidP="00E01681">
            <w:pPr>
              <w:spacing w:line="360" w:lineRule="exact"/>
              <w:rPr>
                <w:rFonts w:ascii="標楷體" w:hAnsi="標楷體"/>
                <w:color w:val="000000" w:themeColor="text1"/>
                <w:sz w:val="22"/>
                <w:szCs w:val="22"/>
              </w:rPr>
            </w:pPr>
          </w:p>
        </w:tc>
      </w:tr>
      <w:tr w:rsidR="00792302" w:rsidRPr="00740A87" w:rsidTr="00792302">
        <w:tc>
          <w:tcPr>
            <w:tcW w:w="297" w:type="pct"/>
            <w:vMerge/>
            <w:shd w:val="clear" w:color="auto" w:fill="auto"/>
            <w:vAlign w:val="center"/>
          </w:tcPr>
          <w:p w:rsidR="00E01681" w:rsidRPr="00740A87" w:rsidRDefault="00E01681" w:rsidP="00264064">
            <w:pPr>
              <w:spacing w:line="360" w:lineRule="exact"/>
              <w:ind w:firstLine="0"/>
              <w:jc w:val="center"/>
              <w:rPr>
                <w:rFonts w:ascii="標楷體" w:hAnsi="標楷體"/>
                <w:color w:val="000000" w:themeColor="text1"/>
                <w:sz w:val="22"/>
                <w:szCs w:val="22"/>
              </w:rPr>
            </w:pPr>
          </w:p>
        </w:tc>
        <w:tc>
          <w:tcPr>
            <w:tcW w:w="262" w:type="pct"/>
            <w:vMerge/>
            <w:shd w:val="clear" w:color="auto" w:fill="auto"/>
            <w:vAlign w:val="center"/>
          </w:tcPr>
          <w:p w:rsidR="00E01681" w:rsidRPr="00740A87" w:rsidRDefault="00E01681" w:rsidP="00E01681">
            <w:pPr>
              <w:spacing w:line="360" w:lineRule="exact"/>
              <w:rPr>
                <w:rFonts w:ascii="標楷體" w:hAnsi="標楷體"/>
                <w:color w:val="000000" w:themeColor="text1"/>
                <w:sz w:val="22"/>
                <w:szCs w:val="22"/>
              </w:rPr>
            </w:pPr>
          </w:p>
        </w:tc>
        <w:tc>
          <w:tcPr>
            <w:tcW w:w="853" w:type="pct"/>
            <w:gridSpan w:val="2"/>
            <w:shd w:val="clear" w:color="auto" w:fill="auto"/>
            <w:vAlign w:val="center"/>
          </w:tcPr>
          <w:p w:rsidR="00792302" w:rsidRPr="00740A87" w:rsidRDefault="00E01681" w:rsidP="00792302">
            <w:pPr>
              <w:ind w:firstLine="0"/>
              <w:jc w:val="center"/>
              <w:rPr>
                <w:rFonts w:ascii="標楷體" w:hAnsi="標楷體"/>
                <w:color w:val="000000" w:themeColor="text1"/>
                <w:sz w:val="22"/>
                <w:szCs w:val="22"/>
              </w:rPr>
            </w:pPr>
            <w:r w:rsidRPr="00740A87">
              <w:rPr>
                <w:rFonts w:ascii="標楷體" w:hAnsi="標楷體" w:hint="eastAsia"/>
                <w:color w:val="000000" w:themeColor="text1"/>
                <w:sz w:val="22"/>
                <w:szCs w:val="22"/>
              </w:rPr>
              <w:t>丙級</w:t>
            </w:r>
          </w:p>
        </w:tc>
        <w:tc>
          <w:tcPr>
            <w:tcW w:w="867" w:type="pct"/>
            <w:shd w:val="clear" w:color="auto" w:fill="auto"/>
            <w:vAlign w:val="center"/>
          </w:tcPr>
          <w:p w:rsidR="00E01681" w:rsidRPr="00740A87" w:rsidRDefault="00E01681" w:rsidP="00792302">
            <w:pPr>
              <w:ind w:firstLine="0"/>
              <w:jc w:val="center"/>
              <w:rPr>
                <w:rFonts w:ascii="標楷體" w:hAnsi="標楷體"/>
                <w:color w:val="000000" w:themeColor="text1"/>
                <w:sz w:val="22"/>
                <w:szCs w:val="22"/>
              </w:rPr>
            </w:pPr>
            <w:r w:rsidRPr="00740A87">
              <w:rPr>
                <w:rFonts w:ascii="標楷體" w:hAnsi="標楷體" w:hint="eastAsia"/>
                <w:color w:val="000000" w:themeColor="text1"/>
                <w:sz w:val="22"/>
                <w:szCs w:val="22"/>
              </w:rPr>
              <w:t>四</w:t>
            </w:r>
            <w:r w:rsidRPr="00740A87">
              <w:rPr>
                <w:rFonts w:hint="eastAsia"/>
                <w:color w:val="000000" w:themeColor="text1"/>
                <w:sz w:val="22"/>
                <w:szCs w:val="22"/>
              </w:rPr>
              <w:t>百元</w:t>
            </w:r>
          </w:p>
        </w:tc>
        <w:tc>
          <w:tcPr>
            <w:tcW w:w="255" w:type="pct"/>
            <w:vMerge/>
            <w:shd w:val="clear" w:color="auto" w:fill="auto"/>
          </w:tcPr>
          <w:p w:rsidR="00E01681" w:rsidRPr="00740A87" w:rsidRDefault="00E01681" w:rsidP="00792302">
            <w:pPr>
              <w:spacing w:line="360" w:lineRule="exact"/>
              <w:ind w:firstLine="0"/>
              <w:jc w:val="center"/>
              <w:rPr>
                <w:rFonts w:ascii="標楷體" w:hAnsi="標楷體"/>
                <w:color w:val="000000" w:themeColor="text1"/>
                <w:sz w:val="22"/>
                <w:szCs w:val="22"/>
              </w:rPr>
            </w:pPr>
          </w:p>
        </w:tc>
        <w:tc>
          <w:tcPr>
            <w:tcW w:w="596" w:type="pct"/>
            <w:vMerge/>
            <w:shd w:val="clear" w:color="auto" w:fill="auto"/>
          </w:tcPr>
          <w:p w:rsidR="00E01681" w:rsidRPr="00740A87" w:rsidRDefault="00E01681" w:rsidP="00792302">
            <w:pPr>
              <w:spacing w:line="360" w:lineRule="exact"/>
              <w:ind w:firstLine="0"/>
              <w:jc w:val="center"/>
              <w:rPr>
                <w:rFonts w:ascii="標楷體" w:hAnsi="標楷體"/>
                <w:color w:val="000000" w:themeColor="text1"/>
                <w:sz w:val="22"/>
                <w:szCs w:val="22"/>
              </w:rPr>
            </w:pPr>
          </w:p>
        </w:tc>
        <w:tc>
          <w:tcPr>
            <w:tcW w:w="1870" w:type="pct"/>
            <w:vMerge/>
            <w:shd w:val="clear" w:color="auto" w:fill="auto"/>
          </w:tcPr>
          <w:p w:rsidR="00E01681" w:rsidRPr="00740A87" w:rsidRDefault="00E01681" w:rsidP="00E01681">
            <w:pPr>
              <w:spacing w:line="360" w:lineRule="exact"/>
              <w:rPr>
                <w:rFonts w:ascii="標楷體" w:hAnsi="標楷體"/>
                <w:color w:val="000000" w:themeColor="text1"/>
                <w:sz w:val="22"/>
                <w:szCs w:val="22"/>
              </w:rPr>
            </w:pPr>
          </w:p>
        </w:tc>
      </w:tr>
      <w:tr w:rsidR="00792302" w:rsidRPr="00740A87" w:rsidTr="00792302">
        <w:tc>
          <w:tcPr>
            <w:tcW w:w="297" w:type="pct"/>
            <w:vMerge/>
            <w:shd w:val="clear" w:color="auto" w:fill="auto"/>
            <w:vAlign w:val="center"/>
          </w:tcPr>
          <w:p w:rsidR="00E01681" w:rsidRPr="00740A87" w:rsidRDefault="00E01681" w:rsidP="00264064">
            <w:pPr>
              <w:spacing w:line="360" w:lineRule="exact"/>
              <w:ind w:firstLine="0"/>
              <w:jc w:val="center"/>
              <w:rPr>
                <w:rFonts w:ascii="標楷體" w:hAnsi="標楷體"/>
                <w:color w:val="000000" w:themeColor="text1"/>
                <w:sz w:val="22"/>
                <w:szCs w:val="22"/>
              </w:rPr>
            </w:pPr>
          </w:p>
        </w:tc>
        <w:tc>
          <w:tcPr>
            <w:tcW w:w="1115" w:type="pct"/>
            <w:gridSpan w:val="3"/>
            <w:shd w:val="clear" w:color="auto" w:fill="auto"/>
            <w:vAlign w:val="center"/>
          </w:tcPr>
          <w:p w:rsidR="00E01681" w:rsidRPr="00740A87" w:rsidRDefault="00E01681" w:rsidP="00792302">
            <w:pPr>
              <w:ind w:firstLine="0"/>
              <w:jc w:val="center"/>
              <w:rPr>
                <w:rFonts w:ascii="標楷體" w:hAnsi="標楷體"/>
                <w:color w:val="000000" w:themeColor="text1"/>
                <w:sz w:val="22"/>
                <w:szCs w:val="22"/>
              </w:rPr>
            </w:pPr>
            <w:r w:rsidRPr="00740A87">
              <w:rPr>
                <w:rFonts w:hint="eastAsia"/>
                <w:color w:val="000000" w:themeColor="text1"/>
                <w:sz w:val="22"/>
                <w:szCs w:val="22"/>
              </w:rPr>
              <w:t>化妝室</w:t>
            </w:r>
          </w:p>
        </w:tc>
        <w:tc>
          <w:tcPr>
            <w:tcW w:w="867"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免費</w:t>
            </w:r>
          </w:p>
        </w:tc>
        <w:tc>
          <w:tcPr>
            <w:tcW w:w="255" w:type="pct"/>
            <w:shd w:val="clear" w:color="auto" w:fill="auto"/>
            <w:vAlign w:val="center"/>
          </w:tcPr>
          <w:p w:rsidR="00E01681" w:rsidRPr="00740A87" w:rsidRDefault="00E01681" w:rsidP="00792302">
            <w:pPr>
              <w:spacing w:line="360" w:lineRule="exact"/>
              <w:ind w:firstLine="0"/>
              <w:jc w:val="center"/>
              <w:rPr>
                <w:rFonts w:ascii="標楷體" w:hAnsi="標楷體"/>
                <w:color w:val="000000" w:themeColor="text1"/>
                <w:sz w:val="22"/>
                <w:szCs w:val="22"/>
              </w:rPr>
            </w:pPr>
            <w:proofErr w:type="gramStart"/>
            <w:r w:rsidRPr="00740A87">
              <w:rPr>
                <w:rFonts w:ascii="標楷體" w:hAnsi="標楷體" w:hint="eastAsia"/>
                <w:color w:val="000000" w:themeColor="text1"/>
                <w:sz w:val="22"/>
                <w:szCs w:val="22"/>
              </w:rPr>
              <w:t>一</w:t>
            </w:r>
            <w:proofErr w:type="gramEnd"/>
          </w:p>
        </w:tc>
        <w:tc>
          <w:tcPr>
            <w:tcW w:w="596"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次</w:t>
            </w:r>
            <w:r w:rsidRPr="00740A87">
              <w:rPr>
                <w:rFonts w:hint="eastAsia"/>
                <w:color w:val="000000" w:themeColor="text1"/>
                <w:sz w:val="22"/>
                <w:szCs w:val="22"/>
              </w:rPr>
              <w:t>/</w:t>
            </w:r>
            <w:r w:rsidRPr="00740A87">
              <w:rPr>
                <w:rFonts w:hint="eastAsia"/>
                <w:color w:val="000000" w:themeColor="text1"/>
                <w:sz w:val="22"/>
                <w:szCs w:val="22"/>
              </w:rPr>
              <w:t>具</w:t>
            </w:r>
          </w:p>
        </w:tc>
        <w:tc>
          <w:tcPr>
            <w:tcW w:w="1870" w:type="pct"/>
            <w:shd w:val="clear" w:color="auto" w:fill="auto"/>
            <w:vAlign w:val="center"/>
          </w:tcPr>
          <w:p w:rsidR="00E01681" w:rsidRPr="00740A87" w:rsidRDefault="00E01681" w:rsidP="00264064">
            <w:pPr>
              <w:snapToGrid w:val="0"/>
              <w:spacing w:line="360" w:lineRule="exact"/>
              <w:ind w:firstLine="0"/>
              <w:rPr>
                <w:rFonts w:ascii="標楷體" w:hAnsi="標楷體"/>
                <w:color w:val="000000" w:themeColor="text1"/>
                <w:sz w:val="22"/>
                <w:szCs w:val="22"/>
              </w:rPr>
            </w:pPr>
            <w:r w:rsidRPr="00740A87">
              <w:rPr>
                <w:rFonts w:ascii="標楷體" w:hAnsi="標楷體" w:hint="eastAsia"/>
                <w:color w:val="000000" w:themeColor="text1"/>
                <w:sz w:val="22"/>
                <w:szCs w:val="22"/>
              </w:rPr>
              <w:t>化妝室之洗身</w:t>
            </w:r>
            <w:proofErr w:type="gramStart"/>
            <w:r w:rsidRPr="00740A87">
              <w:rPr>
                <w:rFonts w:ascii="標楷體" w:hAnsi="標楷體" w:hint="eastAsia"/>
                <w:color w:val="000000" w:themeColor="text1"/>
                <w:sz w:val="22"/>
                <w:szCs w:val="22"/>
              </w:rPr>
              <w:t>、著</w:t>
            </w:r>
            <w:proofErr w:type="gramEnd"/>
            <w:r w:rsidRPr="00740A87">
              <w:rPr>
                <w:rFonts w:ascii="標楷體" w:hAnsi="標楷體" w:hint="eastAsia"/>
                <w:color w:val="000000" w:themeColor="text1"/>
                <w:sz w:val="22"/>
                <w:szCs w:val="22"/>
              </w:rPr>
              <w:t>裝、化妝等，概由申請人自行負責。</w:t>
            </w:r>
          </w:p>
        </w:tc>
      </w:tr>
      <w:tr w:rsidR="00792302" w:rsidRPr="00740A87" w:rsidTr="00792302">
        <w:tc>
          <w:tcPr>
            <w:tcW w:w="297" w:type="pct"/>
            <w:vMerge/>
            <w:tcBorders>
              <w:bottom w:val="single" w:sz="4" w:space="0" w:color="auto"/>
            </w:tcBorders>
            <w:shd w:val="clear" w:color="auto" w:fill="auto"/>
            <w:vAlign w:val="center"/>
          </w:tcPr>
          <w:p w:rsidR="00E01681" w:rsidRPr="00740A87" w:rsidRDefault="00E01681" w:rsidP="00264064">
            <w:pPr>
              <w:spacing w:line="360" w:lineRule="exact"/>
              <w:ind w:firstLine="0"/>
              <w:jc w:val="center"/>
              <w:rPr>
                <w:rFonts w:ascii="標楷體" w:hAnsi="標楷體"/>
                <w:color w:val="000000" w:themeColor="text1"/>
                <w:sz w:val="22"/>
                <w:szCs w:val="22"/>
              </w:rPr>
            </w:pPr>
          </w:p>
        </w:tc>
        <w:tc>
          <w:tcPr>
            <w:tcW w:w="1115" w:type="pct"/>
            <w:gridSpan w:val="3"/>
            <w:tcBorders>
              <w:bottom w:val="single" w:sz="4" w:space="0" w:color="auto"/>
            </w:tcBorders>
            <w:shd w:val="clear" w:color="auto" w:fill="auto"/>
            <w:vAlign w:val="center"/>
          </w:tcPr>
          <w:p w:rsidR="00E01681" w:rsidRPr="00740A87" w:rsidRDefault="00E01681" w:rsidP="00792302">
            <w:pPr>
              <w:ind w:firstLine="0"/>
              <w:jc w:val="center"/>
              <w:rPr>
                <w:rFonts w:ascii="標楷體" w:hAnsi="標楷體"/>
                <w:color w:val="000000" w:themeColor="text1"/>
                <w:sz w:val="22"/>
                <w:szCs w:val="22"/>
              </w:rPr>
            </w:pPr>
            <w:proofErr w:type="gramStart"/>
            <w:r w:rsidRPr="00740A87">
              <w:rPr>
                <w:rFonts w:ascii="標楷體" w:hAnsi="標楷體" w:hint="eastAsia"/>
                <w:color w:val="000000" w:themeColor="text1"/>
                <w:sz w:val="22"/>
                <w:szCs w:val="22"/>
              </w:rPr>
              <w:t>停棺室使用費</w:t>
            </w:r>
            <w:proofErr w:type="gramEnd"/>
          </w:p>
        </w:tc>
        <w:tc>
          <w:tcPr>
            <w:tcW w:w="867" w:type="pct"/>
            <w:tcBorders>
              <w:bottom w:val="single" w:sz="4" w:space="0" w:color="auto"/>
            </w:tcBorders>
            <w:shd w:val="clear" w:color="auto" w:fill="auto"/>
            <w:vAlign w:val="center"/>
          </w:tcPr>
          <w:p w:rsidR="00E01681" w:rsidRPr="00740A87" w:rsidRDefault="00E01681" w:rsidP="00792302">
            <w:pPr>
              <w:ind w:firstLine="0"/>
              <w:jc w:val="center"/>
              <w:rPr>
                <w:rFonts w:ascii="標楷體" w:hAnsi="標楷體"/>
                <w:color w:val="000000" w:themeColor="text1"/>
                <w:sz w:val="22"/>
                <w:szCs w:val="22"/>
              </w:rPr>
            </w:pPr>
            <w:proofErr w:type="gramStart"/>
            <w:r w:rsidRPr="00740A87">
              <w:rPr>
                <w:rFonts w:ascii="標楷體" w:hAnsi="標楷體" w:hint="eastAsia"/>
                <w:color w:val="000000" w:themeColor="text1"/>
                <w:sz w:val="22"/>
                <w:szCs w:val="22"/>
              </w:rPr>
              <w:t>三</w:t>
            </w:r>
            <w:proofErr w:type="gramEnd"/>
            <w:r w:rsidRPr="00740A87">
              <w:rPr>
                <w:rFonts w:ascii="標楷體" w:hAnsi="標楷體" w:hint="eastAsia"/>
                <w:color w:val="000000" w:themeColor="text1"/>
                <w:sz w:val="22"/>
                <w:szCs w:val="22"/>
              </w:rPr>
              <w:t>百元</w:t>
            </w:r>
          </w:p>
        </w:tc>
        <w:tc>
          <w:tcPr>
            <w:tcW w:w="255" w:type="pct"/>
            <w:tcBorders>
              <w:bottom w:val="single" w:sz="4" w:space="0" w:color="auto"/>
            </w:tcBorders>
            <w:shd w:val="clear" w:color="auto" w:fill="auto"/>
            <w:vAlign w:val="center"/>
          </w:tcPr>
          <w:p w:rsidR="00E01681" w:rsidRPr="00740A87" w:rsidRDefault="00E01681" w:rsidP="00792302">
            <w:pPr>
              <w:spacing w:line="360" w:lineRule="exact"/>
              <w:ind w:firstLine="0"/>
              <w:jc w:val="center"/>
              <w:rPr>
                <w:rFonts w:ascii="標楷體" w:hAnsi="標楷體"/>
                <w:color w:val="000000" w:themeColor="text1"/>
                <w:sz w:val="22"/>
                <w:szCs w:val="22"/>
              </w:rPr>
            </w:pPr>
            <w:proofErr w:type="gramStart"/>
            <w:r w:rsidRPr="00740A87">
              <w:rPr>
                <w:rFonts w:ascii="標楷體" w:hAnsi="標楷體" w:hint="eastAsia"/>
                <w:color w:val="000000" w:themeColor="text1"/>
                <w:sz w:val="22"/>
                <w:szCs w:val="22"/>
              </w:rPr>
              <w:t>一</w:t>
            </w:r>
            <w:proofErr w:type="gramEnd"/>
          </w:p>
        </w:tc>
        <w:tc>
          <w:tcPr>
            <w:tcW w:w="596" w:type="pct"/>
            <w:tcBorders>
              <w:bottom w:val="single" w:sz="4" w:space="0" w:color="auto"/>
            </w:tcBorders>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日</w:t>
            </w:r>
            <w:r w:rsidRPr="00740A87">
              <w:rPr>
                <w:rFonts w:hint="eastAsia"/>
                <w:color w:val="000000" w:themeColor="text1"/>
                <w:sz w:val="22"/>
                <w:szCs w:val="22"/>
              </w:rPr>
              <w:t>/</w:t>
            </w:r>
            <w:r w:rsidRPr="00740A87">
              <w:rPr>
                <w:rFonts w:hint="eastAsia"/>
                <w:color w:val="000000" w:themeColor="text1"/>
                <w:sz w:val="22"/>
                <w:szCs w:val="22"/>
              </w:rPr>
              <w:t>具</w:t>
            </w:r>
          </w:p>
        </w:tc>
        <w:tc>
          <w:tcPr>
            <w:tcW w:w="1870" w:type="pct"/>
            <w:tcBorders>
              <w:bottom w:val="single" w:sz="4" w:space="0" w:color="auto"/>
            </w:tcBorders>
            <w:shd w:val="clear" w:color="auto" w:fill="auto"/>
            <w:vAlign w:val="center"/>
          </w:tcPr>
          <w:p w:rsidR="00E01681" w:rsidRPr="00740A87" w:rsidRDefault="00E01681" w:rsidP="00792302">
            <w:pPr>
              <w:spacing w:line="360" w:lineRule="exact"/>
              <w:ind w:left="403" w:hangingChars="183" w:hanging="403"/>
              <w:rPr>
                <w:rFonts w:ascii="標楷體" w:hAnsi="標楷體"/>
                <w:color w:val="000000" w:themeColor="text1"/>
                <w:sz w:val="22"/>
                <w:szCs w:val="22"/>
              </w:rPr>
            </w:pPr>
            <w:r w:rsidRPr="00740A87">
              <w:rPr>
                <w:rFonts w:ascii="標楷體" w:hAnsi="標楷體" w:hint="eastAsia"/>
                <w:color w:val="000000" w:themeColor="text1"/>
                <w:sz w:val="22"/>
                <w:szCs w:val="22"/>
              </w:rPr>
              <w:t>一、</w:t>
            </w:r>
            <w:proofErr w:type="gramStart"/>
            <w:r w:rsidRPr="00740A87">
              <w:rPr>
                <w:rFonts w:ascii="標楷體" w:hAnsi="標楷體" w:hint="eastAsia"/>
                <w:color w:val="000000" w:themeColor="text1"/>
                <w:sz w:val="22"/>
                <w:szCs w:val="22"/>
              </w:rPr>
              <w:t>停棺室之</w:t>
            </w:r>
            <w:proofErr w:type="gramEnd"/>
            <w:r w:rsidRPr="00740A87">
              <w:rPr>
                <w:rFonts w:ascii="標楷體" w:hAnsi="標楷體" w:hint="eastAsia"/>
                <w:color w:val="000000" w:themeColor="text1"/>
                <w:sz w:val="22"/>
                <w:szCs w:val="22"/>
              </w:rPr>
              <w:t>使用，以一日為單位，自凌晨零時為起算基準，使用三小時以內半數收費，</w:t>
            </w:r>
            <w:proofErr w:type="gramStart"/>
            <w:r w:rsidRPr="00740A87">
              <w:rPr>
                <w:rFonts w:ascii="標楷體" w:hAnsi="標楷體" w:hint="eastAsia"/>
                <w:color w:val="000000" w:themeColor="text1"/>
                <w:sz w:val="22"/>
                <w:szCs w:val="22"/>
              </w:rPr>
              <w:t>停棺以十日</w:t>
            </w:r>
            <w:proofErr w:type="gramEnd"/>
            <w:r w:rsidRPr="00740A87">
              <w:rPr>
                <w:rFonts w:ascii="標楷體" w:hAnsi="標楷體" w:hint="eastAsia"/>
                <w:color w:val="000000" w:themeColor="text1"/>
                <w:sz w:val="22"/>
                <w:szCs w:val="22"/>
              </w:rPr>
              <w:t>為原則，超過十日者每日</w:t>
            </w:r>
            <w:proofErr w:type="gramStart"/>
            <w:r w:rsidRPr="00740A87">
              <w:rPr>
                <w:rFonts w:ascii="標楷體" w:hAnsi="標楷體" w:hint="eastAsia"/>
                <w:color w:val="000000" w:themeColor="text1"/>
                <w:sz w:val="22"/>
                <w:szCs w:val="22"/>
              </w:rPr>
              <w:t>依停棺室</w:t>
            </w:r>
            <w:proofErr w:type="gramEnd"/>
            <w:r w:rsidRPr="00740A87">
              <w:rPr>
                <w:rFonts w:ascii="標楷體" w:hAnsi="標楷體" w:hint="eastAsia"/>
                <w:color w:val="000000" w:themeColor="text1"/>
                <w:sz w:val="22"/>
                <w:szCs w:val="22"/>
              </w:rPr>
              <w:t>使用費加倍收費。</w:t>
            </w:r>
          </w:p>
          <w:p w:rsidR="00E01681" w:rsidRPr="00740A87" w:rsidRDefault="00E01681" w:rsidP="00792302">
            <w:pPr>
              <w:spacing w:line="360" w:lineRule="exact"/>
              <w:ind w:left="403" w:hangingChars="183" w:hanging="403"/>
              <w:rPr>
                <w:rFonts w:ascii="標楷體" w:hAnsi="標楷體"/>
                <w:color w:val="000000" w:themeColor="text1"/>
                <w:sz w:val="22"/>
                <w:szCs w:val="22"/>
              </w:rPr>
            </w:pPr>
            <w:r w:rsidRPr="00740A87">
              <w:rPr>
                <w:rFonts w:ascii="標楷體" w:hAnsi="標楷體" w:hint="eastAsia"/>
                <w:color w:val="000000" w:themeColor="text1"/>
                <w:sz w:val="22"/>
                <w:szCs w:val="22"/>
              </w:rPr>
              <w:t>二、本收費已包含清潔費用。</w:t>
            </w:r>
          </w:p>
        </w:tc>
      </w:tr>
      <w:tr w:rsidR="00792302" w:rsidRPr="00740A87" w:rsidTr="00792302">
        <w:tc>
          <w:tcPr>
            <w:tcW w:w="297" w:type="pct"/>
            <w:vMerge/>
            <w:shd w:val="clear" w:color="auto" w:fill="auto"/>
            <w:vAlign w:val="center"/>
          </w:tcPr>
          <w:p w:rsidR="00E01681" w:rsidRPr="00740A87" w:rsidRDefault="00E01681" w:rsidP="00264064">
            <w:pPr>
              <w:spacing w:line="360" w:lineRule="exact"/>
              <w:ind w:firstLine="0"/>
              <w:jc w:val="center"/>
              <w:rPr>
                <w:rFonts w:ascii="標楷體" w:hAnsi="標楷體"/>
                <w:color w:val="000000" w:themeColor="text1"/>
                <w:sz w:val="22"/>
                <w:szCs w:val="22"/>
              </w:rPr>
            </w:pPr>
          </w:p>
        </w:tc>
        <w:tc>
          <w:tcPr>
            <w:tcW w:w="1115" w:type="pct"/>
            <w:gridSpan w:val="3"/>
            <w:shd w:val="clear" w:color="auto" w:fill="auto"/>
            <w:vAlign w:val="center"/>
          </w:tcPr>
          <w:p w:rsidR="00E01681" w:rsidRPr="00740A87" w:rsidRDefault="00E01681" w:rsidP="00792302">
            <w:pPr>
              <w:ind w:firstLine="0"/>
              <w:jc w:val="center"/>
              <w:rPr>
                <w:color w:val="000000" w:themeColor="text1"/>
                <w:sz w:val="22"/>
                <w:szCs w:val="22"/>
              </w:rPr>
            </w:pPr>
            <w:proofErr w:type="gramStart"/>
            <w:r w:rsidRPr="00740A87">
              <w:rPr>
                <w:rFonts w:hint="eastAsia"/>
                <w:color w:val="000000" w:themeColor="text1"/>
                <w:sz w:val="22"/>
                <w:szCs w:val="22"/>
              </w:rPr>
              <w:t>停棺室冷氣</w:t>
            </w:r>
            <w:proofErr w:type="gramEnd"/>
            <w:r w:rsidRPr="00740A87">
              <w:rPr>
                <w:rFonts w:hint="eastAsia"/>
                <w:color w:val="000000" w:themeColor="text1"/>
                <w:sz w:val="22"/>
                <w:szCs w:val="22"/>
              </w:rPr>
              <w:t>費</w:t>
            </w:r>
          </w:p>
        </w:tc>
        <w:tc>
          <w:tcPr>
            <w:tcW w:w="867"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二百元</w:t>
            </w:r>
          </w:p>
        </w:tc>
        <w:tc>
          <w:tcPr>
            <w:tcW w:w="255" w:type="pct"/>
            <w:shd w:val="clear" w:color="auto" w:fill="auto"/>
            <w:vAlign w:val="center"/>
          </w:tcPr>
          <w:p w:rsidR="00E01681" w:rsidRPr="00740A87" w:rsidRDefault="00E01681" w:rsidP="00792302">
            <w:pPr>
              <w:ind w:firstLine="0"/>
              <w:jc w:val="center"/>
              <w:rPr>
                <w:color w:val="000000" w:themeColor="text1"/>
                <w:sz w:val="22"/>
                <w:szCs w:val="22"/>
              </w:rPr>
            </w:pPr>
            <w:proofErr w:type="gramStart"/>
            <w:r w:rsidRPr="00740A87">
              <w:rPr>
                <w:rFonts w:hint="eastAsia"/>
                <w:color w:val="000000" w:themeColor="text1"/>
                <w:sz w:val="22"/>
                <w:szCs w:val="22"/>
              </w:rPr>
              <w:t>一</w:t>
            </w:r>
            <w:proofErr w:type="gramEnd"/>
          </w:p>
        </w:tc>
        <w:tc>
          <w:tcPr>
            <w:tcW w:w="596"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日</w:t>
            </w:r>
          </w:p>
        </w:tc>
        <w:tc>
          <w:tcPr>
            <w:tcW w:w="1870" w:type="pct"/>
            <w:shd w:val="clear" w:color="auto" w:fill="auto"/>
            <w:vAlign w:val="center"/>
          </w:tcPr>
          <w:p w:rsidR="00E01681" w:rsidRPr="00740A87" w:rsidRDefault="00E01681" w:rsidP="00792302">
            <w:pPr>
              <w:spacing w:line="360" w:lineRule="exact"/>
              <w:ind w:firstLine="0"/>
              <w:rPr>
                <w:rFonts w:ascii="標楷體" w:hAnsi="標楷體"/>
                <w:color w:val="000000" w:themeColor="text1"/>
                <w:sz w:val="22"/>
                <w:szCs w:val="22"/>
              </w:rPr>
            </w:pPr>
            <w:r w:rsidRPr="00740A87">
              <w:rPr>
                <w:rFonts w:ascii="標楷體" w:hAnsi="標楷體" w:hint="eastAsia"/>
                <w:color w:val="000000" w:themeColor="text1"/>
                <w:sz w:val="22"/>
                <w:szCs w:val="22"/>
              </w:rPr>
              <w:t>冷氣使用以一日為單位，自上午六時至下午八時為使用原則，如有其他需求，再行配合提供。</w:t>
            </w:r>
          </w:p>
        </w:tc>
      </w:tr>
      <w:tr w:rsidR="00792302" w:rsidRPr="00740A87" w:rsidTr="00792302">
        <w:tc>
          <w:tcPr>
            <w:tcW w:w="297" w:type="pct"/>
            <w:vMerge/>
            <w:shd w:val="clear" w:color="auto" w:fill="auto"/>
            <w:vAlign w:val="center"/>
          </w:tcPr>
          <w:p w:rsidR="00E01681" w:rsidRPr="00740A87" w:rsidRDefault="00E01681" w:rsidP="00264064">
            <w:pPr>
              <w:spacing w:line="360" w:lineRule="exact"/>
              <w:ind w:firstLine="0"/>
              <w:jc w:val="center"/>
              <w:rPr>
                <w:rFonts w:ascii="標楷體" w:hAnsi="標楷體"/>
                <w:color w:val="000000" w:themeColor="text1"/>
                <w:sz w:val="22"/>
                <w:szCs w:val="22"/>
              </w:rPr>
            </w:pPr>
          </w:p>
        </w:tc>
        <w:tc>
          <w:tcPr>
            <w:tcW w:w="1115" w:type="pct"/>
            <w:gridSpan w:val="3"/>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遺體冷凍費</w:t>
            </w:r>
          </w:p>
        </w:tc>
        <w:tc>
          <w:tcPr>
            <w:tcW w:w="867" w:type="pct"/>
            <w:shd w:val="clear" w:color="auto" w:fill="auto"/>
            <w:vAlign w:val="center"/>
          </w:tcPr>
          <w:p w:rsidR="00E01681" w:rsidRPr="00740A87" w:rsidRDefault="00E01681" w:rsidP="00792302">
            <w:pPr>
              <w:ind w:firstLine="0"/>
              <w:jc w:val="center"/>
              <w:rPr>
                <w:color w:val="000000" w:themeColor="text1"/>
                <w:sz w:val="22"/>
                <w:szCs w:val="22"/>
              </w:rPr>
            </w:pPr>
            <w:proofErr w:type="gramStart"/>
            <w:r w:rsidRPr="00740A87">
              <w:rPr>
                <w:rFonts w:hint="eastAsia"/>
                <w:color w:val="000000" w:themeColor="text1"/>
                <w:sz w:val="22"/>
                <w:szCs w:val="22"/>
              </w:rPr>
              <w:t>三</w:t>
            </w:r>
            <w:proofErr w:type="gramEnd"/>
            <w:r w:rsidRPr="00740A87">
              <w:rPr>
                <w:rFonts w:hint="eastAsia"/>
                <w:color w:val="000000" w:themeColor="text1"/>
                <w:sz w:val="22"/>
                <w:szCs w:val="22"/>
              </w:rPr>
              <w:t>百元</w:t>
            </w:r>
          </w:p>
        </w:tc>
        <w:tc>
          <w:tcPr>
            <w:tcW w:w="255" w:type="pct"/>
            <w:shd w:val="clear" w:color="auto" w:fill="auto"/>
            <w:vAlign w:val="center"/>
          </w:tcPr>
          <w:p w:rsidR="00E01681" w:rsidRPr="00740A87" w:rsidRDefault="00E01681" w:rsidP="00792302">
            <w:pPr>
              <w:ind w:firstLine="0"/>
              <w:jc w:val="center"/>
              <w:rPr>
                <w:color w:val="000000" w:themeColor="text1"/>
                <w:sz w:val="22"/>
                <w:szCs w:val="22"/>
              </w:rPr>
            </w:pPr>
            <w:proofErr w:type="gramStart"/>
            <w:r w:rsidRPr="00740A87">
              <w:rPr>
                <w:rFonts w:hint="eastAsia"/>
                <w:color w:val="000000" w:themeColor="text1"/>
                <w:sz w:val="22"/>
                <w:szCs w:val="22"/>
              </w:rPr>
              <w:t>一</w:t>
            </w:r>
            <w:proofErr w:type="gramEnd"/>
          </w:p>
        </w:tc>
        <w:tc>
          <w:tcPr>
            <w:tcW w:w="596"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日</w:t>
            </w:r>
            <w:r w:rsidRPr="00740A87">
              <w:rPr>
                <w:rFonts w:hint="eastAsia"/>
                <w:color w:val="000000" w:themeColor="text1"/>
                <w:sz w:val="22"/>
                <w:szCs w:val="22"/>
              </w:rPr>
              <w:t>/</w:t>
            </w:r>
            <w:r w:rsidRPr="00740A87">
              <w:rPr>
                <w:rFonts w:hint="eastAsia"/>
                <w:color w:val="000000" w:themeColor="text1"/>
                <w:sz w:val="22"/>
                <w:szCs w:val="22"/>
              </w:rPr>
              <w:t>具</w:t>
            </w:r>
          </w:p>
        </w:tc>
        <w:tc>
          <w:tcPr>
            <w:tcW w:w="1870" w:type="pct"/>
            <w:shd w:val="clear" w:color="auto" w:fill="auto"/>
            <w:vAlign w:val="center"/>
          </w:tcPr>
          <w:p w:rsidR="00E01681" w:rsidRPr="00740A87" w:rsidRDefault="00E01681" w:rsidP="00792302">
            <w:pPr>
              <w:spacing w:line="360" w:lineRule="exact"/>
              <w:ind w:firstLine="0"/>
              <w:rPr>
                <w:rFonts w:ascii="標楷體" w:hAnsi="標楷體"/>
                <w:color w:val="000000" w:themeColor="text1"/>
                <w:sz w:val="22"/>
                <w:szCs w:val="22"/>
              </w:rPr>
            </w:pPr>
            <w:r w:rsidRPr="00740A87">
              <w:rPr>
                <w:rFonts w:ascii="標楷體" w:hAnsi="標楷體" w:hint="eastAsia"/>
                <w:color w:val="000000" w:themeColor="text1"/>
                <w:sz w:val="22"/>
                <w:szCs w:val="22"/>
              </w:rPr>
              <w:t>遺體冷凍以一日為單位，自凌晨零時為起算基準，未滿一日者仍以一日計算，冷凍期限以三十日為原則，超過</w:t>
            </w:r>
            <w:proofErr w:type="gramStart"/>
            <w:r w:rsidRPr="00740A87">
              <w:rPr>
                <w:rFonts w:ascii="標楷體" w:hAnsi="標楷體" w:hint="eastAsia"/>
                <w:color w:val="000000" w:themeColor="text1"/>
                <w:sz w:val="22"/>
                <w:szCs w:val="22"/>
              </w:rPr>
              <w:t>三</w:t>
            </w:r>
            <w:proofErr w:type="gramEnd"/>
            <w:r w:rsidRPr="00740A87">
              <w:rPr>
                <w:rFonts w:ascii="標楷體" w:hAnsi="標楷體" w:hint="eastAsia"/>
                <w:color w:val="000000" w:themeColor="text1"/>
                <w:sz w:val="22"/>
                <w:szCs w:val="22"/>
              </w:rPr>
              <w:t>十日者每日依遺體冷凍費加倍收費。</w:t>
            </w:r>
          </w:p>
        </w:tc>
      </w:tr>
      <w:tr w:rsidR="00792302" w:rsidRPr="00740A87" w:rsidTr="00792302">
        <w:tc>
          <w:tcPr>
            <w:tcW w:w="297" w:type="pct"/>
            <w:vMerge/>
            <w:shd w:val="clear" w:color="auto" w:fill="auto"/>
            <w:vAlign w:val="center"/>
          </w:tcPr>
          <w:p w:rsidR="00E01681" w:rsidRPr="00740A87" w:rsidRDefault="00E01681" w:rsidP="00264064">
            <w:pPr>
              <w:spacing w:line="360" w:lineRule="exact"/>
              <w:ind w:firstLine="0"/>
              <w:jc w:val="center"/>
              <w:rPr>
                <w:rFonts w:ascii="標楷體" w:hAnsi="標楷體"/>
                <w:color w:val="000000" w:themeColor="text1"/>
                <w:sz w:val="22"/>
                <w:szCs w:val="22"/>
              </w:rPr>
            </w:pPr>
          </w:p>
        </w:tc>
        <w:tc>
          <w:tcPr>
            <w:tcW w:w="1115" w:type="pct"/>
            <w:gridSpan w:val="3"/>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解剖室</w:t>
            </w:r>
          </w:p>
        </w:tc>
        <w:tc>
          <w:tcPr>
            <w:tcW w:w="867"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免費</w:t>
            </w:r>
          </w:p>
        </w:tc>
        <w:tc>
          <w:tcPr>
            <w:tcW w:w="255" w:type="pct"/>
            <w:shd w:val="clear" w:color="auto" w:fill="auto"/>
            <w:vAlign w:val="center"/>
          </w:tcPr>
          <w:p w:rsidR="00E01681" w:rsidRPr="00740A87" w:rsidRDefault="00E01681" w:rsidP="00792302">
            <w:pPr>
              <w:ind w:firstLine="0"/>
              <w:jc w:val="center"/>
              <w:rPr>
                <w:color w:val="000000" w:themeColor="text1"/>
                <w:sz w:val="22"/>
                <w:szCs w:val="22"/>
              </w:rPr>
            </w:pPr>
            <w:proofErr w:type="gramStart"/>
            <w:r w:rsidRPr="00740A87">
              <w:rPr>
                <w:rFonts w:hint="eastAsia"/>
                <w:color w:val="000000" w:themeColor="text1"/>
                <w:sz w:val="22"/>
                <w:szCs w:val="22"/>
              </w:rPr>
              <w:t>一</w:t>
            </w:r>
            <w:proofErr w:type="gramEnd"/>
          </w:p>
        </w:tc>
        <w:tc>
          <w:tcPr>
            <w:tcW w:w="596"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次</w:t>
            </w:r>
            <w:r w:rsidRPr="00740A87">
              <w:rPr>
                <w:rFonts w:hint="eastAsia"/>
                <w:color w:val="000000" w:themeColor="text1"/>
                <w:sz w:val="22"/>
                <w:szCs w:val="22"/>
              </w:rPr>
              <w:t>/</w:t>
            </w:r>
            <w:r w:rsidRPr="00740A87">
              <w:rPr>
                <w:rFonts w:hint="eastAsia"/>
                <w:color w:val="000000" w:themeColor="text1"/>
                <w:sz w:val="22"/>
                <w:szCs w:val="22"/>
              </w:rPr>
              <w:t>具</w:t>
            </w:r>
          </w:p>
        </w:tc>
        <w:tc>
          <w:tcPr>
            <w:tcW w:w="1870" w:type="pct"/>
            <w:shd w:val="clear" w:color="auto" w:fill="auto"/>
            <w:vAlign w:val="center"/>
          </w:tcPr>
          <w:p w:rsidR="00E01681" w:rsidRPr="00740A87" w:rsidRDefault="00E01681" w:rsidP="00792302">
            <w:pPr>
              <w:spacing w:line="360" w:lineRule="exact"/>
              <w:ind w:firstLine="0"/>
              <w:rPr>
                <w:rFonts w:ascii="標楷體" w:hAnsi="標楷體"/>
                <w:color w:val="000000" w:themeColor="text1"/>
                <w:sz w:val="22"/>
                <w:szCs w:val="22"/>
                <w:u w:val="single"/>
              </w:rPr>
            </w:pPr>
            <w:r w:rsidRPr="00740A87">
              <w:rPr>
                <w:rFonts w:ascii="標楷體" w:hAnsi="標楷體" w:hint="eastAsia"/>
                <w:color w:val="000000" w:themeColor="text1"/>
                <w:sz w:val="22"/>
                <w:szCs w:val="22"/>
              </w:rPr>
              <w:t>解剖室使用完畢之整潔工作，由申請人負責。</w:t>
            </w:r>
          </w:p>
        </w:tc>
      </w:tr>
      <w:tr w:rsidR="00792302" w:rsidRPr="00740A87" w:rsidTr="00792302">
        <w:tc>
          <w:tcPr>
            <w:tcW w:w="297" w:type="pct"/>
            <w:vMerge/>
            <w:shd w:val="clear" w:color="auto" w:fill="auto"/>
            <w:vAlign w:val="center"/>
          </w:tcPr>
          <w:p w:rsidR="00E01681" w:rsidRPr="00740A87" w:rsidRDefault="00E01681" w:rsidP="00264064">
            <w:pPr>
              <w:spacing w:line="360" w:lineRule="exact"/>
              <w:ind w:firstLine="0"/>
              <w:jc w:val="center"/>
              <w:rPr>
                <w:rFonts w:ascii="標楷體" w:hAnsi="標楷體"/>
                <w:color w:val="000000" w:themeColor="text1"/>
                <w:sz w:val="22"/>
                <w:szCs w:val="22"/>
              </w:rPr>
            </w:pPr>
          </w:p>
        </w:tc>
        <w:tc>
          <w:tcPr>
            <w:tcW w:w="1115" w:type="pct"/>
            <w:gridSpan w:val="3"/>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家屬休息室</w:t>
            </w:r>
          </w:p>
        </w:tc>
        <w:tc>
          <w:tcPr>
            <w:tcW w:w="867"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免費</w:t>
            </w:r>
          </w:p>
        </w:tc>
        <w:tc>
          <w:tcPr>
            <w:tcW w:w="255" w:type="pct"/>
            <w:shd w:val="clear" w:color="auto" w:fill="auto"/>
            <w:vAlign w:val="center"/>
          </w:tcPr>
          <w:p w:rsidR="00E01681" w:rsidRPr="00740A87" w:rsidRDefault="00E01681" w:rsidP="00792302">
            <w:pPr>
              <w:ind w:firstLine="0"/>
              <w:jc w:val="center"/>
              <w:rPr>
                <w:color w:val="000000" w:themeColor="text1"/>
                <w:sz w:val="22"/>
                <w:szCs w:val="22"/>
              </w:rPr>
            </w:pPr>
            <w:proofErr w:type="gramStart"/>
            <w:r w:rsidRPr="00740A87">
              <w:rPr>
                <w:rFonts w:hint="eastAsia"/>
                <w:color w:val="000000" w:themeColor="text1"/>
                <w:sz w:val="22"/>
                <w:szCs w:val="22"/>
              </w:rPr>
              <w:t>一</w:t>
            </w:r>
            <w:proofErr w:type="gramEnd"/>
          </w:p>
        </w:tc>
        <w:tc>
          <w:tcPr>
            <w:tcW w:w="596"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日</w:t>
            </w:r>
          </w:p>
        </w:tc>
        <w:tc>
          <w:tcPr>
            <w:tcW w:w="1870" w:type="pct"/>
            <w:shd w:val="clear" w:color="auto" w:fill="auto"/>
            <w:vAlign w:val="center"/>
          </w:tcPr>
          <w:p w:rsidR="00E01681" w:rsidRPr="00740A87" w:rsidRDefault="00E01681" w:rsidP="00E01681">
            <w:pPr>
              <w:spacing w:line="360" w:lineRule="exact"/>
              <w:rPr>
                <w:rFonts w:ascii="標楷體" w:hAnsi="標楷體"/>
                <w:color w:val="000000" w:themeColor="text1"/>
                <w:sz w:val="22"/>
                <w:szCs w:val="22"/>
              </w:rPr>
            </w:pPr>
          </w:p>
        </w:tc>
      </w:tr>
      <w:tr w:rsidR="00792302" w:rsidRPr="00740A87" w:rsidTr="00792302">
        <w:tc>
          <w:tcPr>
            <w:tcW w:w="297" w:type="pct"/>
            <w:vMerge w:val="restart"/>
            <w:shd w:val="clear" w:color="auto" w:fill="auto"/>
            <w:vAlign w:val="center"/>
          </w:tcPr>
          <w:p w:rsidR="00E01681" w:rsidRPr="00740A87" w:rsidRDefault="00E01681" w:rsidP="00264064">
            <w:pPr>
              <w:spacing w:line="360" w:lineRule="exact"/>
              <w:ind w:firstLine="0"/>
              <w:jc w:val="center"/>
              <w:rPr>
                <w:rFonts w:ascii="標楷體" w:hAnsi="標楷體"/>
                <w:color w:val="000000" w:themeColor="text1"/>
                <w:sz w:val="22"/>
                <w:szCs w:val="22"/>
              </w:rPr>
            </w:pPr>
            <w:r w:rsidRPr="00740A87">
              <w:rPr>
                <w:rFonts w:ascii="標楷體" w:hAnsi="標楷體" w:hint="eastAsia"/>
                <w:color w:val="000000" w:themeColor="text1"/>
                <w:sz w:val="22"/>
                <w:szCs w:val="22"/>
              </w:rPr>
              <w:t>火</w:t>
            </w:r>
          </w:p>
          <w:p w:rsidR="00E01681" w:rsidRPr="00740A87" w:rsidRDefault="00E01681" w:rsidP="00264064">
            <w:pPr>
              <w:spacing w:line="360" w:lineRule="exact"/>
              <w:ind w:firstLine="0"/>
              <w:jc w:val="center"/>
              <w:rPr>
                <w:rFonts w:ascii="標楷體" w:hAnsi="標楷體"/>
                <w:color w:val="000000" w:themeColor="text1"/>
                <w:sz w:val="22"/>
                <w:szCs w:val="22"/>
              </w:rPr>
            </w:pPr>
            <w:r w:rsidRPr="00740A87">
              <w:rPr>
                <w:rFonts w:ascii="標楷體" w:hAnsi="標楷體" w:hint="eastAsia"/>
                <w:color w:val="000000" w:themeColor="text1"/>
                <w:sz w:val="22"/>
                <w:szCs w:val="22"/>
              </w:rPr>
              <w:t>化</w:t>
            </w:r>
          </w:p>
          <w:p w:rsidR="00E01681" w:rsidRPr="00740A87" w:rsidRDefault="00E01681" w:rsidP="00264064">
            <w:pPr>
              <w:spacing w:line="360" w:lineRule="exact"/>
              <w:ind w:firstLine="0"/>
              <w:jc w:val="center"/>
              <w:rPr>
                <w:rFonts w:ascii="標楷體" w:hAnsi="標楷體"/>
                <w:color w:val="000000" w:themeColor="text1"/>
                <w:sz w:val="22"/>
                <w:szCs w:val="22"/>
              </w:rPr>
            </w:pPr>
            <w:r w:rsidRPr="00740A87">
              <w:rPr>
                <w:rFonts w:ascii="標楷體" w:hAnsi="標楷體" w:hint="eastAsia"/>
                <w:color w:val="000000" w:themeColor="text1"/>
                <w:sz w:val="22"/>
                <w:szCs w:val="22"/>
              </w:rPr>
              <w:t>場</w:t>
            </w:r>
          </w:p>
        </w:tc>
        <w:tc>
          <w:tcPr>
            <w:tcW w:w="534" w:type="pct"/>
            <w:gridSpan w:val="2"/>
            <w:vMerge w:val="restar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火化爐</w:t>
            </w:r>
          </w:p>
        </w:tc>
        <w:tc>
          <w:tcPr>
            <w:tcW w:w="581"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本縣</w:t>
            </w:r>
          </w:p>
        </w:tc>
        <w:tc>
          <w:tcPr>
            <w:tcW w:w="867" w:type="pct"/>
            <w:tcBorders>
              <w:bottom w:val="single" w:sz="4" w:space="0" w:color="auto"/>
            </w:tcBorders>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免費</w:t>
            </w:r>
          </w:p>
        </w:tc>
        <w:tc>
          <w:tcPr>
            <w:tcW w:w="255" w:type="pct"/>
            <w:vMerge w:val="restart"/>
            <w:shd w:val="clear" w:color="auto" w:fill="auto"/>
            <w:vAlign w:val="center"/>
          </w:tcPr>
          <w:p w:rsidR="00E01681" w:rsidRPr="00740A87" w:rsidRDefault="00E01681" w:rsidP="00792302">
            <w:pPr>
              <w:ind w:firstLine="0"/>
              <w:jc w:val="center"/>
              <w:rPr>
                <w:color w:val="000000" w:themeColor="text1"/>
                <w:sz w:val="22"/>
                <w:szCs w:val="22"/>
              </w:rPr>
            </w:pPr>
            <w:proofErr w:type="gramStart"/>
            <w:r w:rsidRPr="00740A87">
              <w:rPr>
                <w:rFonts w:hint="eastAsia"/>
                <w:color w:val="000000" w:themeColor="text1"/>
                <w:sz w:val="22"/>
                <w:szCs w:val="22"/>
              </w:rPr>
              <w:t>一</w:t>
            </w:r>
            <w:proofErr w:type="gramEnd"/>
          </w:p>
        </w:tc>
        <w:tc>
          <w:tcPr>
            <w:tcW w:w="596" w:type="pct"/>
            <w:vMerge w:val="restar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次</w:t>
            </w:r>
            <w:r w:rsidRPr="00740A87">
              <w:rPr>
                <w:rFonts w:hint="eastAsia"/>
                <w:color w:val="000000" w:themeColor="text1"/>
                <w:sz w:val="22"/>
                <w:szCs w:val="22"/>
              </w:rPr>
              <w:t>/</w:t>
            </w:r>
            <w:r w:rsidRPr="00740A87">
              <w:rPr>
                <w:rFonts w:hint="eastAsia"/>
                <w:color w:val="000000" w:themeColor="text1"/>
                <w:sz w:val="22"/>
                <w:szCs w:val="22"/>
              </w:rPr>
              <w:t>具</w:t>
            </w:r>
          </w:p>
        </w:tc>
        <w:tc>
          <w:tcPr>
            <w:tcW w:w="1870" w:type="pct"/>
            <w:vMerge w:val="restart"/>
            <w:shd w:val="clear" w:color="auto" w:fill="auto"/>
            <w:vAlign w:val="center"/>
          </w:tcPr>
          <w:p w:rsidR="00E01681" w:rsidRPr="00740A87" w:rsidRDefault="00E01681" w:rsidP="00E01681">
            <w:pPr>
              <w:spacing w:line="360" w:lineRule="exact"/>
              <w:rPr>
                <w:rFonts w:ascii="標楷體" w:hAnsi="標楷體"/>
                <w:color w:val="000000" w:themeColor="text1"/>
                <w:sz w:val="22"/>
                <w:szCs w:val="22"/>
              </w:rPr>
            </w:pPr>
          </w:p>
        </w:tc>
      </w:tr>
      <w:tr w:rsidR="00792302" w:rsidRPr="00740A87" w:rsidTr="00792302">
        <w:tc>
          <w:tcPr>
            <w:tcW w:w="297" w:type="pct"/>
            <w:vMerge/>
            <w:tcBorders>
              <w:bottom w:val="single" w:sz="4" w:space="0" w:color="auto"/>
            </w:tcBorders>
            <w:shd w:val="clear" w:color="auto" w:fill="auto"/>
          </w:tcPr>
          <w:p w:rsidR="00E01681" w:rsidRPr="00740A87" w:rsidRDefault="00E01681" w:rsidP="00264064">
            <w:pPr>
              <w:spacing w:line="360" w:lineRule="exact"/>
              <w:ind w:firstLine="0"/>
              <w:rPr>
                <w:rFonts w:ascii="標楷體" w:hAnsi="標楷體"/>
                <w:color w:val="000000" w:themeColor="text1"/>
                <w:sz w:val="22"/>
                <w:szCs w:val="22"/>
              </w:rPr>
            </w:pPr>
          </w:p>
        </w:tc>
        <w:tc>
          <w:tcPr>
            <w:tcW w:w="534" w:type="pct"/>
            <w:gridSpan w:val="2"/>
            <w:vMerge/>
            <w:tcBorders>
              <w:bottom w:val="single" w:sz="4" w:space="0" w:color="auto"/>
            </w:tcBorders>
            <w:shd w:val="clear" w:color="auto" w:fill="auto"/>
            <w:vAlign w:val="center"/>
          </w:tcPr>
          <w:p w:rsidR="00E01681" w:rsidRPr="00740A87" w:rsidRDefault="00E01681" w:rsidP="00792302">
            <w:pPr>
              <w:ind w:firstLine="0"/>
              <w:jc w:val="center"/>
              <w:rPr>
                <w:color w:val="000000" w:themeColor="text1"/>
                <w:sz w:val="22"/>
                <w:szCs w:val="22"/>
              </w:rPr>
            </w:pPr>
          </w:p>
        </w:tc>
        <w:tc>
          <w:tcPr>
            <w:tcW w:w="581" w:type="pct"/>
            <w:tcBorders>
              <w:bottom w:val="single" w:sz="4" w:space="0" w:color="auto"/>
            </w:tcBorders>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外縣市</w:t>
            </w:r>
          </w:p>
        </w:tc>
        <w:tc>
          <w:tcPr>
            <w:tcW w:w="867" w:type="pct"/>
            <w:tcBorders>
              <w:bottom w:val="single" w:sz="4" w:space="0" w:color="auto"/>
            </w:tcBorders>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二千五百元</w:t>
            </w:r>
          </w:p>
        </w:tc>
        <w:tc>
          <w:tcPr>
            <w:tcW w:w="255" w:type="pct"/>
            <w:vMerge/>
            <w:tcBorders>
              <w:bottom w:val="single" w:sz="4" w:space="0" w:color="auto"/>
            </w:tcBorders>
            <w:shd w:val="clear" w:color="auto" w:fill="auto"/>
            <w:vAlign w:val="center"/>
          </w:tcPr>
          <w:p w:rsidR="00E01681" w:rsidRPr="00740A87" w:rsidRDefault="00E01681" w:rsidP="00792302">
            <w:pPr>
              <w:ind w:firstLine="0"/>
              <w:jc w:val="center"/>
              <w:rPr>
                <w:color w:val="000000" w:themeColor="text1"/>
                <w:sz w:val="22"/>
                <w:szCs w:val="22"/>
              </w:rPr>
            </w:pPr>
          </w:p>
        </w:tc>
        <w:tc>
          <w:tcPr>
            <w:tcW w:w="596" w:type="pct"/>
            <w:vMerge/>
            <w:tcBorders>
              <w:bottom w:val="single" w:sz="4" w:space="0" w:color="auto"/>
            </w:tcBorders>
            <w:shd w:val="clear" w:color="auto" w:fill="auto"/>
            <w:vAlign w:val="center"/>
          </w:tcPr>
          <w:p w:rsidR="00E01681" w:rsidRPr="00740A87" w:rsidRDefault="00E01681" w:rsidP="00792302">
            <w:pPr>
              <w:ind w:firstLine="0"/>
              <w:jc w:val="center"/>
              <w:rPr>
                <w:color w:val="000000" w:themeColor="text1"/>
                <w:sz w:val="22"/>
                <w:szCs w:val="22"/>
              </w:rPr>
            </w:pPr>
          </w:p>
        </w:tc>
        <w:tc>
          <w:tcPr>
            <w:tcW w:w="1870" w:type="pct"/>
            <w:vMerge/>
            <w:tcBorders>
              <w:bottom w:val="single" w:sz="4" w:space="0" w:color="auto"/>
            </w:tcBorders>
            <w:shd w:val="clear" w:color="auto" w:fill="auto"/>
            <w:vAlign w:val="center"/>
          </w:tcPr>
          <w:p w:rsidR="00E01681" w:rsidRPr="00740A87" w:rsidRDefault="00E01681" w:rsidP="00E01681">
            <w:pPr>
              <w:spacing w:line="360" w:lineRule="exact"/>
              <w:rPr>
                <w:rFonts w:ascii="標楷體" w:hAnsi="標楷體"/>
                <w:color w:val="000000" w:themeColor="text1"/>
                <w:sz w:val="22"/>
                <w:szCs w:val="22"/>
              </w:rPr>
            </w:pPr>
          </w:p>
        </w:tc>
      </w:tr>
      <w:tr w:rsidR="00792302" w:rsidRPr="00740A87" w:rsidTr="00792302">
        <w:tc>
          <w:tcPr>
            <w:tcW w:w="297" w:type="pct"/>
            <w:vMerge/>
            <w:shd w:val="clear" w:color="auto" w:fill="auto"/>
          </w:tcPr>
          <w:p w:rsidR="00E01681" w:rsidRPr="00740A87" w:rsidRDefault="00E01681" w:rsidP="00264064">
            <w:pPr>
              <w:spacing w:line="360" w:lineRule="exact"/>
              <w:ind w:firstLine="0"/>
              <w:rPr>
                <w:rFonts w:ascii="標楷體" w:hAnsi="標楷體"/>
                <w:color w:val="000000" w:themeColor="text1"/>
                <w:sz w:val="22"/>
                <w:szCs w:val="22"/>
              </w:rPr>
            </w:pPr>
          </w:p>
        </w:tc>
        <w:tc>
          <w:tcPr>
            <w:tcW w:w="534" w:type="pct"/>
            <w:gridSpan w:val="2"/>
            <w:vMerge w:val="restar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臨時寄放骨灰</w:t>
            </w:r>
          </w:p>
        </w:tc>
        <w:tc>
          <w:tcPr>
            <w:tcW w:w="581"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本縣</w:t>
            </w:r>
          </w:p>
        </w:tc>
        <w:tc>
          <w:tcPr>
            <w:tcW w:w="867" w:type="pc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免費</w:t>
            </w:r>
          </w:p>
        </w:tc>
        <w:tc>
          <w:tcPr>
            <w:tcW w:w="255" w:type="pct"/>
            <w:vMerge w:val="restart"/>
            <w:shd w:val="clear" w:color="auto" w:fill="auto"/>
            <w:vAlign w:val="center"/>
          </w:tcPr>
          <w:p w:rsidR="00E01681" w:rsidRPr="00740A87" w:rsidRDefault="00E01681" w:rsidP="00792302">
            <w:pPr>
              <w:ind w:firstLine="0"/>
              <w:jc w:val="center"/>
              <w:rPr>
                <w:color w:val="000000" w:themeColor="text1"/>
                <w:sz w:val="22"/>
                <w:szCs w:val="22"/>
              </w:rPr>
            </w:pPr>
            <w:proofErr w:type="gramStart"/>
            <w:r w:rsidRPr="00740A87">
              <w:rPr>
                <w:rFonts w:hint="eastAsia"/>
                <w:color w:val="000000" w:themeColor="text1"/>
                <w:sz w:val="22"/>
                <w:szCs w:val="22"/>
              </w:rPr>
              <w:t>一</w:t>
            </w:r>
            <w:proofErr w:type="gramEnd"/>
          </w:p>
        </w:tc>
        <w:tc>
          <w:tcPr>
            <w:tcW w:w="596" w:type="pct"/>
            <w:vMerge w:val="restart"/>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日</w:t>
            </w:r>
          </w:p>
        </w:tc>
        <w:tc>
          <w:tcPr>
            <w:tcW w:w="1870" w:type="pct"/>
            <w:vMerge w:val="restart"/>
            <w:shd w:val="clear" w:color="auto" w:fill="auto"/>
            <w:vAlign w:val="center"/>
          </w:tcPr>
          <w:p w:rsidR="00E01681" w:rsidRPr="00740A87" w:rsidRDefault="00E01681" w:rsidP="00E01681">
            <w:pPr>
              <w:spacing w:line="360" w:lineRule="exact"/>
              <w:rPr>
                <w:rFonts w:ascii="標楷體" w:hAnsi="標楷體"/>
                <w:color w:val="000000" w:themeColor="text1"/>
                <w:sz w:val="22"/>
                <w:szCs w:val="22"/>
              </w:rPr>
            </w:pPr>
          </w:p>
        </w:tc>
      </w:tr>
      <w:tr w:rsidR="00792302" w:rsidRPr="00740A87" w:rsidTr="00792302">
        <w:tc>
          <w:tcPr>
            <w:tcW w:w="297" w:type="pct"/>
            <w:vMerge/>
            <w:tcBorders>
              <w:bottom w:val="single" w:sz="4" w:space="0" w:color="auto"/>
            </w:tcBorders>
            <w:shd w:val="clear" w:color="auto" w:fill="auto"/>
          </w:tcPr>
          <w:p w:rsidR="00E01681" w:rsidRPr="00740A87" w:rsidRDefault="00E01681" w:rsidP="00264064">
            <w:pPr>
              <w:spacing w:line="360" w:lineRule="exact"/>
              <w:ind w:firstLine="0"/>
              <w:rPr>
                <w:rFonts w:ascii="標楷體" w:hAnsi="標楷體"/>
                <w:color w:val="000000" w:themeColor="text1"/>
                <w:sz w:val="22"/>
                <w:szCs w:val="22"/>
              </w:rPr>
            </w:pPr>
          </w:p>
        </w:tc>
        <w:tc>
          <w:tcPr>
            <w:tcW w:w="534" w:type="pct"/>
            <w:gridSpan w:val="2"/>
            <w:vMerge/>
            <w:tcBorders>
              <w:bottom w:val="single" w:sz="4" w:space="0" w:color="auto"/>
            </w:tcBorders>
            <w:shd w:val="clear" w:color="auto" w:fill="auto"/>
          </w:tcPr>
          <w:p w:rsidR="00E01681" w:rsidRPr="00740A87" w:rsidRDefault="00E01681" w:rsidP="00E01681">
            <w:pPr>
              <w:spacing w:line="360" w:lineRule="exact"/>
              <w:rPr>
                <w:rFonts w:ascii="標楷體" w:hAnsi="標楷體"/>
                <w:color w:val="000000" w:themeColor="text1"/>
                <w:sz w:val="22"/>
                <w:szCs w:val="22"/>
              </w:rPr>
            </w:pPr>
          </w:p>
        </w:tc>
        <w:tc>
          <w:tcPr>
            <w:tcW w:w="581" w:type="pct"/>
            <w:tcBorders>
              <w:bottom w:val="single" w:sz="4" w:space="0" w:color="auto"/>
            </w:tcBorders>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外縣市</w:t>
            </w:r>
          </w:p>
        </w:tc>
        <w:tc>
          <w:tcPr>
            <w:tcW w:w="867" w:type="pct"/>
            <w:tcBorders>
              <w:bottom w:val="single" w:sz="4" w:space="0" w:color="auto"/>
            </w:tcBorders>
            <w:shd w:val="clear" w:color="auto" w:fill="auto"/>
            <w:vAlign w:val="center"/>
          </w:tcPr>
          <w:p w:rsidR="00E01681" w:rsidRPr="00740A87" w:rsidRDefault="00E01681" w:rsidP="00792302">
            <w:pPr>
              <w:ind w:firstLine="0"/>
              <w:jc w:val="center"/>
              <w:rPr>
                <w:color w:val="000000" w:themeColor="text1"/>
                <w:sz w:val="22"/>
                <w:szCs w:val="22"/>
              </w:rPr>
            </w:pPr>
            <w:r w:rsidRPr="00740A87">
              <w:rPr>
                <w:rFonts w:hint="eastAsia"/>
                <w:color w:val="000000" w:themeColor="text1"/>
                <w:sz w:val="22"/>
                <w:szCs w:val="22"/>
              </w:rPr>
              <w:t>二百元</w:t>
            </w:r>
          </w:p>
        </w:tc>
        <w:tc>
          <w:tcPr>
            <w:tcW w:w="255" w:type="pct"/>
            <w:vMerge/>
            <w:tcBorders>
              <w:bottom w:val="single" w:sz="4" w:space="0" w:color="auto"/>
            </w:tcBorders>
            <w:shd w:val="clear" w:color="auto" w:fill="auto"/>
            <w:vAlign w:val="center"/>
          </w:tcPr>
          <w:p w:rsidR="00E01681" w:rsidRPr="00740A87" w:rsidRDefault="00E01681" w:rsidP="00E01681">
            <w:pPr>
              <w:spacing w:line="360" w:lineRule="exact"/>
              <w:jc w:val="center"/>
              <w:rPr>
                <w:rFonts w:ascii="標楷體" w:hAnsi="標楷體"/>
                <w:color w:val="000000" w:themeColor="text1"/>
                <w:sz w:val="22"/>
                <w:szCs w:val="22"/>
              </w:rPr>
            </w:pPr>
          </w:p>
        </w:tc>
        <w:tc>
          <w:tcPr>
            <w:tcW w:w="596" w:type="pct"/>
            <w:vMerge/>
            <w:tcBorders>
              <w:bottom w:val="single" w:sz="4" w:space="0" w:color="auto"/>
            </w:tcBorders>
            <w:shd w:val="clear" w:color="auto" w:fill="auto"/>
            <w:vAlign w:val="center"/>
          </w:tcPr>
          <w:p w:rsidR="00E01681" w:rsidRPr="00740A87" w:rsidRDefault="00E01681" w:rsidP="00E01681">
            <w:pPr>
              <w:spacing w:line="360" w:lineRule="exact"/>
              <w:jc w:val="center"/>
              <w:rPr>
                <w:rFonts w:ascii="標楷體" w:hAnsi="標楷體"/>
                <w:color w:val="000000" w:themeColor="text1"/>
                <w:sz w:val="22"/>
                <w:szCs w:val="22"/>
              </w:rPr>
            </w:pPr>
          </w:p>
        </w:tc>
        <w:tc>
          <w:tcPr>
            <w:tcW w:w="1870" w:type="pct"/>
            <w:vMerge/>
            <w:tcBorders>
              <w:bottom w:val="single" w:sz="4" w:space="0" w:color="auto"/>
            </w:tcBorders>
            <w:shd w:val="clear" w:color="auto" w:fill="auto"/>
            <w:vAlign w:val="center"/>
          </w:tcPr>
          <w:p w:rsidR="00E01681" w:rsidRPr="00740A87" w:rsidRDefault="00E01681" w:rsidP="00E01681">
            <w:pPr>
              <w:spacing w:line="360" w:lineRule="exact"/>
              <w:rPr>
                <w:rFonts w:ascii="標楷體" w:hAnsi="標楷體"/>
                <w:color w:val="000000" w:themeColor="text1"/>
                <w:sz w:val="22"/>
                <w:szCs w:val="22"/>
              </w:rPr>
            </w:pPr>
          </w:p>
        </w:tc>
      </w:tr>
      <w:tr w:rsidR="00E01681" w:rsidRPr="00740A87" w:rsidTr="00792302">
        <w:tc>
          <w:tcPr>
            <w:tcW w:w="297" w:type="pct"/>
            <w:shd w:val="clear" w:color="auto" w:fill="auto"/>
            <w:vAlign w:val="center"/>
          </w:tcPr>
          <w:p w:rsidR="00E01681" w:rsidRPr="00740A87" w:rsidRDefault="00E01681" w:rsidP="00264064">
            <w:pPr>
              <w:spacing w:line="360" w:lineRule="exact"/>
              <w:ind w:firstLine="0"/>
              <w:jc w:val="center"/>
              <w:rPr>
                <w:rFonts w:ascii="標楷體" w:hAnsi="標楷體"/>
                <w:color w:val="000000" w:themeColor="text1"/>
                <w:sz w:val="22"/>
                <w:szCs w:val="22"/>
              </w:rPr>
            </w:pPr>
            <w:r w:rsidRPr="00740A87">
              <w:rPr>
                <w:rFonts w:ascii="標楷體" w:hAnsi="標楷體" w:hint="eastAsia"/>
                <w:color w:val="000000" w:themeColor="text1"/>
                <w:sz w:val="22"/>
                <w:szCs w:val="22"/>
              </w:rPr>
              <w:t>備</w:t>
            </w:r>
          </w:p>
          <w:p w:rsidR="00E01681" w:rsidRPr="00740A87" w:rsidRDefault="00E01681" w:rsidP="00264064">
            <w:pPr>
              <w:spacing w:line="360" w:lineRule="exact"/>
              <w:ind w:firstLine="0"/>
              <w:jc w:val="center"/>
              <w:rPr>
                <w:rFonts w:ascii="標楷體" w:hAnsi="標楷體"/>
                <w:color w:val="000000" w:themeColor="text1"/>
                <w:sz w:val="22"/>
                <w:szCs w:val="22"/>
              </w:rPr>
            </w:pPr>
            <w:proofErr w:type="gramStart"/>
            <w:r w:rsidRPr="00740A87">
              <w:rPr>
                <w:rFonts w:ascii="標楷體" w:hAnsi="標楷體" w:hint="eastAsia"/>
                <w:color w:val="000000" w:themeColor="text1"/>
                <w:sz w:val="22"/>
                <w:szCs w:val="22"/>
              </w:rPr>
              <w:t>註</w:t>
            </w:r>
            <w:proofErr w:type="gramEnd"/>
          </w:p>
        </w:tc>
        <w:tc>
          <w:tcPr>
            <w:tcW w:w="4703" w:type="pct"/>
            <w:gridSpan w:val="7"/>
            <w:shd w:val="clear" w:color="auto" w:fill="auto"/>
          </w:tcPr>
          <w:p w:rsidR="00E01681" w:rsidRPr="00740A87" w:rsidRDefault="00E01681" w:rsidP="00792302">
            <w:pPr>
              <w:spacing w:line="360" w:lineRule="exact"/>
              <w:ind w:left="440" w:hangingChars="200" w:hanging="440"/>
              <w:rPr>
                <w:rFonts w:ascii="標楷體" w:hAnsi="標楷體"/>
                <w:color w:val="000000" w:themeColor="text1"/>
                <w:sz w:val="22"/>
                <w:szCs w:val="22"/>
              </w:rPr>
            </w:pPr>
            <w:r w:rsidRPr="00740A87">
              <w:rPr>
                <w:rFonts w:ascii="標楷體" w:hAnsi="標楷體" w:hint="eastAsia"/>
                <w:color w:val="000000" w:themeColor="text1"/>
                <w:sz w:val="22"/>
                <w:szCs w:val="22"/>
              </w:rPr>
              <w:t>一、</w:t>
            </w:r>
            <w:proofErr w:type="gramStart"/>
            <w:r w:rsidRPr="00740A87">
              <w:rPr>
                <w:rFonts w:ascii="標楷體" w:hAnsi="標楷體" w:hint="eastAsia"/>
                <w:color w:val="000000" w:themeColor="text1"/>
                <w:sz w:val="22"/>
                <w:szCs w:val="22"/>
              </w:rPr>
              <w:t>使用本園設施</w:t>
            </w:r>
            <w:proofErr w:type="gramEnd"/>
            <w:r w:rsidRPr="00740A87">
              <w:rPr>
                <w:rFonts w:ascii="標楷體" w:hAnsi="標楷體" w:hint="eastAsia"/>
                <w:color w:val="000000" w:themeColor="text1"/>
                <w:sz w:val="22"/>
                <w:szCs w:val="22"/>
              </w:rPr>
              <w:t>，除冷凍室、停</w:t>
            </w:r>
            <w:proofErr w:type="gramStart"/>
            <w:r w:rsidRPr="00740A87">
              <w:rPr>
                <w:rFonts w:ascii="標楷體" w:hAnsi="標楷體" w:hint="eastAsia"/>
                <w:color w:val="000000" w:themeColor="text1"/>
                <w:sz w:val="22"/>
                <w:szCs w:val="22"/>
              </w:rPr>
              <w:t>棺室得</w:t>
            </w:r>
            <w:proofErr w:type="gramEnd"/>
            <w:r w:rsidRPr="00740A87">
              <w:rPr>
                <w:rFonts w:ascii="標楷體" w:hAnsi="標楷體" w:hint="eastAsia"/>
                <w:color w:val="000000" w:themeColor="text1"/>
                <w:sz w:val="22"/>
                <w:szCs w:val="22"/>
              </w:rPr>
              <w:t>先行使用外，應於繳納使用費後始准使用。</w:t>
            </w:r>
          </w:p>
          <w:p w:rsidR="00E01681" w:rsidRPr="00740A87" w:rsidRDefault="00E01681" w:rsidP="00792302">
            <w:pPr>
              <w:spacing w:line="360" w:lineRule="exact"/>
              <w:ind w:left="440" w:hangingChars="200" w:hanging="440"/>
              <w:rPr>
                <w:rFonts w:ascii="標楷體" w:hAnsi="標楷體"/>
                <w:color w:val="000000" w:themeColor="text1"/>
                <w:sz w:val="22"/>
                <w:szCs w:val="22"/>
              </w:rPr>
            </w:pPr>
            <w:r w:rsidRPr="00740A87">
              <w:rPr>
                <w:rFonts w:ascii="標楷體" w:hAnsi="標楷體" w:hint="eastAsia"/>
                <w:color w:val="000000" w:themeColor="text1"/>
                <w:sz w:val="22"/>
                <w:szCs w:val="22"/>
              </w:rPr>
              <w:t>二、完成申請後如需變更使用時間或變更設施項目，應於原訂使用日前三日提出，但以一次為限；確定</w:t>
            </w:r>
            <w:proofErr w:type="gramStart"/>
            <w:r w:rsidRPr="00740A87">
              <w:rPr>
                <w:rFonts w:ascii="標楷體" w:hAnsi="標楷體" w:hint="eastAsia"/>
                <w:color w:val="000000" w:themeColor="text1"/>
                <w:sz w:val="22"/>
                <w:szCs w:val="22"/>
              </w:rPr>
              <w:t>不</w:t>
            </w:r>
            <w:proofErr w:type="gramEnd"/>
            <w:r w:rsidRPr="00740A87">
              <w:rPr>
                <w:rFonts w:ascii="標楷體" w:hAnsi="標楷體" w:hint="eastAsia"/>
                <w:color w:val="000000" w:themeColor="text1"/>
                <w:sz w:val="22"/>
                <w:szCs w:val="22"/>
              </w:rPr>
              <w:t>使用者，應由申請人檢具申請書向本府提出退費申請，退費標準如下：</w:t>
            </w:r>
          </w:p>
          <w:p w:rsidR="00E01681" w:rsidRPr="00740A87" w:rsidRDefault="00E01681" w:rsidP="00792302">
            <w:pPr>
              <w:spacing w:line="360" w:lineRule="exact"/>
              <w:ind w:leftChars="200" w:left="1793" w:hangingChars="597" w:hanging="1313"/>
              <w:rPr>
                <w:rFonts w:ascii="標楷體" w:hAnsi="標楷體"/>
                <w:color w:val="000000" w:themeColor="text1"/>
                <w:sz w:val="22"/>
                <w:szCs w:val="22"/>
              </w:rPr>
            </w:pPr>
            <w:r w:rsidRPr="00740A87">
              <w:rPr>
                <w:rFonts w:ascii="標楷體" w:hAnsi="標楷體" w:hint="eastAsia"/>
                <w:color w:val="000000" w:themeColor="text1"/>
                <w:sz w:val="22"/>
                <w:szCs w:val="22"/>
              </w:rPr>
              <w:t>（一）殯儀館：退還已申請應繳費用五分之二。</w:t>
            </w:r>
          </w:p>
          <w:p w:rsidR="00E01681" w:rsidRPr="00740A87" w:rsidRDefault="00E01681" w:rsidP="00792302">
            <w:pPr>
              <w:spacing w:line="360" w:lineRule="exact"/>
              <w:ind w:leftChars="200" w:left="1793" w:hangingChars="597" w:hanging="1313"/>
              <w:rPr>
                <w:rFonts w:ascii="標楷體" w:hAnsi="標楷體"/>
                <w:color w:val="000000" w:themeColor="text1"/>
                <w:sz w:val="22"/>
                <w:szCs w:val="22"/>
              </w:rPr>
            </w:pPr>
            <w:r w:rsidRPr="00740A87">
              <w:rPr>
                <w:rFonts w:ascii="標楷體" w:hAnsi="標楷體" w:hint="eastAsia"/>
                <w:color w:val="000000" w:themeColor="text1"/>
                <w:sz w:val="22"/>
                <w:szCs w:val="22"/>
              </w:rPr>
              <w:t>（二）火化場：退還已申請應繳費用二分之一。</w:t>
            </w:r>
          </w:p>
          <w:p w:rsidR="00E01681" w:rsidRPr="00740A87" w:rsidRDefault="00E01681" w:rsidP="00792302">
            <w:pPr>
              <w:spacing w:line="360" w:lineRule="exact"/>
              <w:ind w:left="440" w:hangingChars="200" w:hanging="440"/>
              <w:rPr>
                <w:rFonts w:ascii="標楷體" w:hAnsi="標楷體"/>
                <w:color w:val="000000" w:themeColor="text1"/>
                <w:sz w:val="22"/>
                <w:szCs w:val="22"/>
                <w:u w:val="single"/>
              </w:rPr>
            </w:pPr>
            <w:r w:rsidRPr="00740A87">
              <w:rPr>
                <w:rFonts w:ascii="標楷體" w:hAnsi="標楷體" w:hint="eastAsia"/>
                <w:color w:val="000000" w:themeColor="text1"/>
                <w:sz w:val="22"/>
                <w:szCs w:val="22"/>
              </w:rPr>
              <w:t>三、往生者設籍外縣市者，除火化場設施外，</w:t>
            </w:r>
            <w:proofErr w:type="gramStart"/>
            <w:r w:rsidRPr="00740A87">
              <w:rPr>
                <w:rFonts w:ascii="標楷體" w:hAnsi="標楷體" w:hint="eastAsia"/>
                <w:color w:val="000000" w:themeColor="text1"/>
                <w:sz w:val="22"/>
                <w:szCs w:val="22"/>
              </w:rPr>
              <w:t>依表列</w:t>
            </w:r>
            <w:proofErr w:type="gramEnd"/>
            <w:r w:rsidRPr="00740A87">
              <w:rPr>
                <w:rFonts w:ascii="標楷體" w:hAnsi="標楷體" w:hint="eastAsia"/>
                <w:color w:val="000000" w:themeColor="text1"/>
                <w:sz w:val="22"/>
                <w:szCs w:val="22"/>
              </w:rPr>
              <w:t>金額加收百分之百費用。</w:t>
            </w:r>
          </w:p>
        </w:tc>
      </w:tr>
    </w:tbl>
    <w:p w:rsidR="00E01681" w:rsidRPr="00740A87" w:rsidRDefault="00E01681">
      <w:pPr>
        <w:widowControl/>
        <w:spacing w:line="240" w:lineRule="auto"/>
        <w:ind w:firstLine="0"/>
        <w:jc w:val="left"/>
        <w:rPr>
          <w:color w:val="000000" w:themeColor="text1"/>
          <w:sz w:val="28"/>
          <w:szCs w:val="28"/>
        </w:rPr>
      </w:pPr>
    </w:p>
    <w:p w:rsidR="00D63112" w:rsidRPr="00740A87" w:rsidRDefault="00D63112" w:rsidP="00464E58">
      <w:pPr>
        <w:pStyle w:val="XXXX2"/>
        <w:spacing w:before="360"/>
        <w:rPr>
          <w:color w:val="000000" w:themeColor="text1"/>
        </w:rPr>
      </w:pPr>
      <w:r w:rsidRPr="00740A87">
        <w:rPr>
          <w:color w:val="000000" w:themeColor="text1"/>
        </w:rPr>
        <w:t>澎湖縣政府　令</w:t>
      </w:r>
    </w:p>
    <w:p w:rsidR="00D63112" w:rsidRPr="00740A87" w:rsidRDefault="00D63112" w:rsidP="00D63112">
      <w:pPr>
        <w:pStyle w:val="affffffffffe"/>
        <w:rPr>
          <w:color w:val="000000" w:themeColor="text1"/>
        </w:rPr>
      </w:pPr>
      <w:r w:rsidRPr="00740A87">
        <w:rPr>
          <w:color w:val="000000" w:themeColor="text1"/>
        </w:rPr>
        <w:t>發文日期：</w:t>
      </w:r>
      <w:r w:rsidR="00615EE3" w:rsidRPr="00740A87">
        <w:rPr>
          <w:rFonts w:hint="eastAsia"/>
          <w:color w:val="000000" w:themeColor="text1"/>
        </w:rPr>
        <w:t>中華民國</w:t>
      </w:r>
      <w:r w:rsidR="00615EE3" w:rsidRPr="00740A87">
        <w:rPr>
          <w:rFonts w:hint="eastAsia"/>
          <w:color w:val="000000" w:themeColor="text1"/>
        </w:rPr>
        <w:t>107</w:t>
      </w:r>
      <w:r w:rsidR="00615EE3" w:rsidRPr="00740A87">
        <w:rPr>
          <w:rFonts w:hint="eastAsia"/>
          <w:color w:val="000000" w:themeColor="text1"/>
        </w:rPr>
        <w:t>年</w:t>
      </w:r>
      <w:r w:rsidR="00615EE3" w:rsidRPr="00740A87">
        <w:rPr>
          <w:rFonts w:hint="eastAsia"/>
          <w:color w:val="000000" w:themeColor="text1"/>
        </w:rPr>
        <w:t>2</w:t>
      </w:r>
      <w:r w:rsidR="00615EE3" w:rsidRPr="00740A87">
        <w:rPr>
          <w:rFonts w:hint="eastAsia"/>
          <w:color w:val="000000" w:themeColor="text1"/>
        </w:rPr>
        <w:t>月</w:t>
      </w:r>
      <w:r w:rsidR="00615EE3" w:rsidRPr="00740A87">
        <w:rPr>
          <w:rFonts w:hint="eastAsia"/>
          <w:color w:val="000000" w:themeColor="text1"/>
        </w:rPr>
        <w:t>8</w:t>
      </w:r>
      <w:r w:rsidR="00615EE3" w:rsidRPr="00740A87">
        <w:rPr>
          <w:rFonts w:hint="eastAsia"/>
          <w:color w:val="000000" w:themeColor="text1"/>
        </w:rPr>
        <w:t>日</w:t>
      </w:r>
      <w:r w:rsidRPr="00740A87">
        <w:rPr>
          <w:color w:val="000000" w:themeColor="text1"/>
        </w:rPr>
        <w:t xml:space="preserve"> </w:t>
      </w:r>
    </w:p>
    <w:p w:rsidR="00D63112" w:rsidRPr="00740A87" w:rsidRDefault="00D63112" w:rsidP="00D63112">
      <w:pPr>
        <w:pStyle w:val="affffffffffe"/>
        <w:rPr>
          <w:color w:val="000000" w:themeColor="text1"/>
        </w:rPr>
      </w:pPr>
      <w:r w:rsidRPr="00740A87">
        <w:rPr>
          <w:color w:val="000000" w:themeColor="text1"/>
        </w:rPr>
        <w:t>發文字號：</w:t>
      </w:r>
      <w:proofErr w:type="gramStart"/>
      <w:r w:rsidR="00615EE3" w:rsidRPr="00740A87">
        <w:rPr>
          <w:rFonts w:hint="eastAsia"/>
          <w:color w:val="000000" w:themeColor="text1"/>
        </w:rPr>
        <w:t>府行法字</w:t>
      </w:r>
      <w:proofErr w:type="gramEnd"/>
      <w:r w:rsidR="00615EE3" w:rsidRPr="00740A87">
        <w:rPr>
          <w:rFonts w:hint="eastAsia"/>
          <w:color w:val="000000" w:themeColor="text1"/>
        </w:rPr>
        <w:t>10713006852</w:t>
      </w:r>
      <w:r w:rsidR="00615EE3" w:rsidRPr="00740A87">
        <w:rPr>
          <w:rFonts w:hint="eastAsia"/>
          <w:color w:val="000000" w:themeColor="text1"/>
        </w:rPr>
        <w:t>號</w:t>
      </w:r>
      <w:r w:rsidRPr="00740A87">
        <w:rPr>
          <w:color w:val="000000" w:themeColor="text1"/>
        </w:rPr>
        <w:t xml:space="preserve"> </w:t>
      </w:r>
    </w:p>
    <w:p w:rsidR="00D63112" w:rsidRPr="00740A87" w:rsidRDefault="00D63112" w:rsidP="00D63112">
      <w:pPr>
        <w:pStyle w:val="affffffffffe"/>
        <w:rPr>
          <w:color w:val="000000" w:themeColor="text1"/>
        </w:rPr>
      </w:pPr>
      <w:r w:rsidRPr="00740A87">
        <w:rPr>
          <w:color w:val="000000" w:themeColor="text1"/>
        </w:rPr>
        <w:t>附　　件：</w:t>
      </w:r>
    </w:p>
    <w:p w:rsidR="00D63112" w:rsidRPr="00740A87" w:rsidRDefault="00D63112" w:rsidP="00D63112">
      <w:pPr>
        <w:pStyle w:val="afffffffffff"/>
        <w:rPr>
          <w:color w:val="000000" w:themeColor="text1"/>
        </w:rPr>
      </w:pPr>
      <w:r w:rsidRPr="00740A87">
        <w:rPr>
          <w:color w:val="000000" w:themeColor="text1"/>
        </w:rPr>
        <w:t>修正｢</w:t>
      </w:r>
      <w:r w:rsidR="00615EE3" w:rsidRPr="00740A87">
        <w:rPr>
          <w:rFonts w:hint="eastAsia"/>
          <w:color w:val="000000" w:themeColor="text1"/>
        </w:rPr>
        <w:t>澎湖縣獸醫診療機構設置標準」第五條、第六條。</w:t>
      </w:r>
    </w:p>
    <w:p w:rsidR="00D63112" w:rsidRPr="00740A87" w:rsidRDefault="00D63112" w:rsidP="00D63112">
      <w:pPr>
        <w:pStyle w:val="afffffffffff0"/>
        <w:ind w:left="972" w:hanging="732"/>
        <w:rPr>
          <w:color w:val="000000" w:themeColor="text1"/>
        </w:rPr>
      </w:pPr>
      <w:r w:rsidRPr="00740A87">
        <w:rPr>
          <w:color w:val="000000" w:themeColor="text1"/>
        </w:rPr>
        <w:t>附</w:t>
      </w:r>
      <w:r w:rsidRPr="00740A87">
        <w:rPr>
          <w:rFonts w:hint="eastAsia"/>
          <w:color w:val="000000" w:themeColor="text1"/>
        </w:rPr>
        <w:t>修正</w:t>
      </w:r>
      <w:r w:rsidRPr="00740A87">
        <w:rPr>
          <w:color w:val="000000" w:themeColor="text1"/>
        </w:rPr>
        <w:t>｢</w:t>
      </w:r>
      <w:r w:rsidR="00615EE3" w:rsidRPr="00740A87">
        <w:rPr>
          <w:rFonts w:hint="eastAsia"/>
          <w:color w:val="000000" w:themeColor="text1"/>
        </w:rPr>
        <w:t>澎湖縣獸醫診療機構設置標準」第五條、第六條</w:t>
      </w:r>
    </w:p>
    <w:p w:rsidR="00D63112" w:rsidRPr="00740A87" w:rsidRDefault="00D63112" w:rsidP="00464E58">
      <w:pPr>
        <w:pStyle w:val="afffffffffff1"/>
        <w:spacing w:before="360"/>
        <w:rPr>
          <w:color w:val="000000" w:themeColor="text1"/>
          <w:sz w:val="36"/>
          <w:szCs w:val="36"/>
        </w:rPr>
      </w:pPr>
      <w:r w:rsidRPr="00740A87">
        <w:rPr>
          <w:color w:val="000000" w:themeColor="text1"/>
        </w:rPr>
        <w:t xml:space="preserve">縣　長　</w:t>
      </w:r>
      <w:r w:rsidRPr="00740A87">
        <w:rPr>
          <w:color w:val="000000" w:themeColor="text1"/>
          <w:sz w:val="36"/>
          <w:szCs w:val="36"/>
        </w:rPr>
        <w:t>陳　光　復</w:t>
      </w:r>
    </w:p>
    <w:p w:rsidR="00615EE3" w:rsidRPr="00740A87" w:rsidRDefault="00615EE3" w:rsidP="00464E58">
      <w:pPr>
        <w:pStyle w:val="afffffffffff1"/>
        <w:spacing w:before="360"/>
        <w:rPr>
          <w:color w:val="000000" w:themeColor="text1"/>
          <w:sz w:val="36"/>
          <w:szCs w:val="36"/>
        </w:rPr>
      </w:pPr>
    </w:p>
    <w:p w:rsidR="00615EE3" w:rsidRPr="00740A87" w:rsidRDefault="00615EE3" w:rsidP="00615EE3">
      <w:pPr>
        <w:ind w:left="1281" w:hangingChars="400" w:hanging="1281"/>
        <w:jc w:val="distribute"/>
        <w:rPr>
          <w:rFonts w:hAnsi="標楷體"/>
          <w:b/>
          <w:color w:val="000000" w:themeColor="text1"/>
          <w:spacing w:val="-4"/>
          <w:sz w:val="32"/>
          <w:szCs w:val="32"/>
        </w:rPr>
      </w:pPr>
      <w:r w:rsidRPr="00740A87">
        <w:rPr>
          <w:rFonts w:hAnsi="標楷體"/>
          <w:b/>
          <w:color w:val="000000" w:themeColor="text1"/>
          <w:sz w:val="32"/>
          <w:szCs w:val="32"/>
        </w:rPr>
        <w:t>澎</w:t>
      </w:r>
      <w:r w:rsidRPr="00740A87">
        <w:rPr>
          <w:rFonts w:hAnsi="標楷體"/>
          <w:b/>
          <w:color w:val="000000" w:themeColor="text1"/>
          <w:spacing w:val="-4"/>
          <w:sz w:val="32"/>
          <w:szCs w:val="32"/>
        </w:rPr>
        <w:t>湖縣獸醫診療機構設置標準第五條、第六條修正條文</w:t>
      </w:r>
    </w:p>
    <w:p w:rsidR="00615EE3" w:rsidRPr="00740A87" w:rsidRDefault="00615EE3" w:rsidP="00615EE3">
      <w:pPr>
        <w:ind w:left="1249" w:hangingChars="400" w:hanging="1249"/>
        <w:jc w:val="distribute"/>
        <w:rPr>
          <w:rFonts w:hAnsi="標楷體"/>
          <w:b/>
          <w:color w:val="000000" w:themeColor="text1"/>
          <w:spacing w:val="-4"/>
          <w:kern w:val="0"/>
          <w:sz w:val="32"/>
          <w:szCs w:val="32"/>
        </w:rPr>
      </w:pPr>
    </w:p>
    <w:p w:rsidR="00615EE3" w:rsidRPr="00740A87" w:rsidRDefault="00615EE3" w:rsidP="00615EE3">
      <w:pPr>
        <w:spacing w:line="240" w:lineRule="auto"/>
        <w:ind w:left="1200" w:hangingChars="500" w:hanging="1200"/>
        <w:rPr>
          <w:rFonts w:ascii="標楷體" w:hAnsi="標楷體"/>
          <w:color w:val="000000" w:themeColor="text1"/>
        </w:rPr>
      </w:pPr>
      <w:r w:rsidRPr="00740A87">
        <w:rPr>
          <w:rFonts w:ascii="標楷體" w:hAnsi="標楷體"/>
          <w:color w:val="000000" w:themeColor="text1"/>
        </w:rPr>
        <w:t>第</w:t>
      </w:r>
      <w:r w:rsidRPr="00740A87">
        <w:rPr>
          <w:rFonts w:ascii="標楷體" w:hAnsi="標楷體" w:hint="eastAsia"/>
          <w:color w:val="000000" w:themeColor="text1"/>
        </w:rPr>
        <w:t xml:space="preserve">　</w:t>
      </w:r>
      <w:r w:rsidRPr="00740A87">
        <w:rPr>
          <w:rFonts w:ascii="標楷體" w:hAnsi="標楷體"/>
          <w:color w:val="000000" w:themeColor="text1"/>
        </w:rPr>
        <w:t>五</w:t>
      </w:r>
      <w:r w:rsidRPr="00740A87">
        <w:rPr>
          <w:rFonts w:ascii="標楷體" w:hAnsi="標楷體" w:hint="eastAsia"/>
          <w:color w:val="000000" w:themeColor="text1"/>
        </w:rPr>
        <w:t xml:space="preserve">　</w:t>
      </w:r>
      <w:r w:rsidRPr="00740A87">
        <w:rPr>
          <w:rFonts w:ascii="標楷體" w:hAnsi="標楷體"/>
          <w:color w:val="000000" w:themeColor="text1"/>
        </w:rPr>
        <w:t>條</w:t>
      </w:r>
      <w:r w:rsidRPr="00740A87">
        <w:rPr>
          <w:rFonts w:ascii="標楷體" w:hAnsi="標楷體" w:hint="eastAsia"/>
          <w:color w:val="000000" w:themeColor="text1"/>
        </w:rPr>
        <w:t xml:space="preserve">　　</w:t>
      </w:r>
      <w:r w:rsidRPr="00740A87">
        <w:rPr>
          <w:rFonts w:ascii="標楷體" w:hAnsi="標楷體"/>
          <w:color w:val="000000" w:themeColor="text1"/>
        </w:rPr>
        <w:t>醫院之設置應符合下列規定：</w:t>
      </w:r>
    </w:p>
    <w:p w:rsidR="00615EE3" w:rsidRPr="00740A87" w:rsidRDefault="00615EE3" w:rsidP="00615EE3">
      <w:pPr>
        <w:spacing w:line="240" w:lineRule="auto"/>
        <w:ind w:leftChars="700" w:left="2160" w:hangingChars="200" w:hanging="480"/>
        <w:rPr>
          <w:rFonts w:ascii="標楷體" w:hAnsi="標楷體"/>
          <w:color w:val="000000" w:themeColor="text1"/>
        </w:rPr>
      </w:pPr>
      <w:r w:rsidRPr="00740A87">
        <w:rPr>
          <w:rFonts w:ascii="標楷體" w:hAnsi="標楷體"/>
          <w:color w:val="000000" w:themeColor="text1"/>
        </w:rPr>
        <w:t>一、人員配置：</w:t>
      </w:r>
    </w:p>
    <w:p w:rsidR="00615EE3" w:rsidRPr="00740A87" w:rsidRDefault="00615EE3" w:rsidP="00615EE3">
      <w:pPr>
        <w:spacing w:line="240" w:lineRule="auto"/>
        <w:ind w:leftChars="900" w:left="2640" w:hangingChars="200" w:hanging="480"/>
        <w:rPr>
          <w:rFonts w:ascii="標楷體" w:hAnsi="標楷體"/>
          <w:color w:val="000000" w:themeColor="text1"/>
        </w:rPr>
      </w:pPr>
      <w:r w:rsidRPr="00740A87">
        <w:rPr>
          <w:rFonts w:ascii="標楷體" w:hAnsi="標楷體"/>
          <w:color w:val="000000" w:themeColor="text1"/>
        </w:rPr>
        <w:t>（一）領有執業執照獸醫師或</w:t>
      </w:r>
      <w:proofErr w:type="gramStart"/>
      <w:r w:rsidRPr="00740A87">
        <w:rPr>
          <w:rFonts w:ascii="標楷體" w:hAnsi="標楷體"/>
          <w:color w:val="000000" w:themeColor="text1"/>
        </w:rPr>
        <w:t>獸醫佐應有</w:t>
      </w:r>
      <w:proofErr w:type="gramEnd"/>
      <w:r w:rsidRPr="00740A87">
        <w:rPr>
          <w:rFonts w:ascii="標楷體" w:hAnsi="標楷體"/>
          <w:color w:val="000000" w:themeColor="text1"/>
        </w:rPr>
        <w:t>一人以上。</w:t>
      </w:r>
    </w:p>
    <w:p w:rsidR="00615EE3" w:rsidRPr="00740A87" w:rsidRDefault="00615EE3" w:rsidP="00615EE3">
      <w:pPr>
        <w:spacing w:line="240" w:lineRule="auto"/>
        <w:ind w:leftChars="900" w:left="2640" w:hangingChars="200" w:hanging="480"/>
        <w:rPr>
          <w:rFonts w:ascii="標楷體" w:hAnsi="標楷體"/>
          <w:color w:val="000000" w:themeColor="text1"/>
        </w:rPr>
      </w:pPr>
      <w:r w:rsidRPr="00740A87">
        <w:rPr>
          <w:rFonts w:ascii="標楷體" w:hAnsi="標楷體"/>
          <w:color w:val="000000" w:themeColor="text1"/>
        </w:rPr>
        <w:t>（二）助理人員應有一人以上。</w:t>
      </w:r>
    </w:p>
    <w:p w:rsidR="00615EE3" w:rsidRPr="00740A87" w:rsidRDefault="00615EE3" w:rsidP="00615EE3">
      <w:pPr>
        <w:spacing w:line="240" w:lineRule="auto"/>
        <w:ind w:leftChars="900" w:left="2640" w:hangingChars="200" w:hanging="480"/>
        <w:rPr>
          <w:rFonts w:ascii="標楷體" w:hAnsi="標楷體"/>
          <w:color w:val="000000" w:themeColor="text1"/>
        </w:rPr>
      </w:pPr>
      <w:r w:rsidRPr="00740A87">
        <w:rPr>
          <w:rFonts w:ascii="標楷體" w:hAnsi="標楷體"/>
          <w:color w:val="000000" w:themeColor="text1"/>
        </w:rPr>
        <w:t>（三）有放射線設備者，應置領有非</w:t>
      </w:r>
      <w:proofErr w:type="gramStart"/>
      <w:r w:rsidRPr="00740A87">
        <w:rPr>
          <w:rFonts w:ascii="標楷體" w:hAnsi="標楷體"/>
          <w:color w:val="000000" w:themeColor="text1"/>
        </w:rPr>
        <w:t>醫</w:t>
      </w:r>
      <w:proofErr w:type="gramEnd"/>
      <w:r w:rsidRPr="00740A87">
        <w:rPr>
          <w:rFonts w:ascii="標楷體" w:hAnsi="標楷體"/>
          <w:color w:val="000000" w:themeColor="text1"/>
        </w:rPr>
        <w:t>用放射線從業人員</w:t>
      </w:r>
      <w:r w:rsidRPr="00740A87">
        <w:rPr>
          <w:rFonts w:ascii="標楷體" w:hAnsi="標楷體"/>
          <w:color w:val="000000" w:themeColor="text1"/>
        </w:rPr>
        <w:lastRenderedPageBreak/>
        <w:t>操作執照人員一人以上，得由具操作許可資格之獸醫師或獸醫</w:t>
      </w:r>
      <w:proofErr w:type="gramStart"/>
      <w:r w:rsidRPr="00740A87">
        <w:rPr>
          <w:rFonts w:ascii="標楷體" w:hAnsi="標楷體"/>
          <w:color w:val="000000" w:themeColor="text1"/>
        </w:rPr>
        <w:t>佐</w:t>
      </w:r>
      <w:proofErr w:type="gramEnd"/>
      <w:r w:rsidRPr="00740A87">
        <w:rPr>
          <w:rFonts w:ascii="標楷體" w:hAnsi="標楷體"/>
          <w:color w:val="000000" w:themeColor="text1"/>
        </w:rPr>
        <w:t>兼任。</w:t>
      </w:r>
    </w:p>
    <w:p w:rsidR="00615EE3" w:rsidRPr="00740A87" w:rsidRDefault="00615EE3" w:rsidP="00615EE3">
      <w:pPr>
        <w:spacing w:line="240" w:lineRule="auto"/>
        <w:ind w:leftChars="700" w:left="2160" w:hangingChars="200" w:hanging="480"/>
        <w:rPr>
          <w:rFonts w:ascii="標楷體" w:hAnsi="標楷體"/>
          <w:color w:val="000000" w:themeColor="text1"/>
        </w:rPr>
      </w:pPr>
      <w:r w:rsidRPr="00740A87">
        <w:rPr>
          <w:rFonts w:ascii="標楷體" w:hAnsi="標楷體"/>
          <w:color w:val="000000" w:themeColor="text1"/>
        </w:rPr>
        <w:t>二、一般設施：</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（一）</w:t>
      </w:r>
      <w:r w:rsidRPr="00740A87">
        <w:rPr>
          <w:rFonts w:ascii="標楷體" w:hAnsi="標楷體" w:hint="eastAsia"/>
          <w:color w:val="000000" w:themeColor="text1"/>
        </w:rPr>
        <w:tab/>
      </w:r>
      <w:proofErr w:type="gramStart"/>
      <w:r w:rsidRPr="00740A87">
        <w:rPr>
          <w:rFonts w:ascii="標楷體" w:hAnsi="標楷體"/>
          <w:color w:val="000000" w:themeColor="text1"/>
        </w:rPr>
        <w:t>房舍應符合</w:t>
      </w:r>
      <w:proofErr w:type="gramEnd"/>
      <w:r w:rsidRPr="00740A87">
        <w:rPr>
          <w:rFonts w:ascii="標楷體" w:hAnsi="標楷體"/>
          <w:color w:val="000000" w:themeColor="text1"/>
        </w:rPr>
        <w:t>建築法及其相關規定。</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（二）</w:t>
      </w:r>
      <w:r w:rsidRPr="00740A87">
        <w:rPr>
          <w:rFonts w:ascii="標楷體" w:hAnsi="標楷體" w:hint="eastAsia"/>
          <w:color w:val="000000" w:themeColor="text1"/>
        </w:rPr>
        <w:tab/>
      </w:r>
      <w:r w:rsidRPr="00740A87">
        <w:rPr>
          <w:rFonts w:ascii="標楷體" w:hAnsi="標楷體"/>
          <w:color w:val="000000" w:themeColor="text1"/>
        </w:rPr>
        <w:t>診療大動物及其他大型動物應有足以診療該動物之診療空間及設備。</w:t>
      </w:r>
    </w:p>
    <w:p w:rsidR="00615EE3" w:rsidRPr="00740A87" w:rsidRDefault="00615EE3" w:rsidP="00615EE3">
      <w:pPr>
        <w:spacing w:line="240" w:lineRule="auto"/>
        <w:ind w:leftChars="700" w:left="2160" w:hangingChars="200" w:hanging="480"/>
        <w:rPr>
          <w:rFonts w:ascii="標楷體" w:hAnsi="標楷體"/>
          <w:color w:val="000000" w:themeColor="text1"/>
        </w:rPr>
      </w:pPr>
      <w:r w:rsidRPr="00740A87">
        <w:rPr>
          <w:rFonts w:ascii="標楷體" w:hAnsi="標楷體"/>
          <w:color w:val="000000" w:themeColor="text1"/>
        </w:rPr>
        <w:t>三、醫療服務設施：</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（一）應設診療室至少一處，診療室應為獨立區，並具有下列設備：</w:t>
      </w:r>
    </w:p>
    <w:p w:rsidR="00615EE3" w:rsidRPr="00740A87" w:rsidRDefault="00615EE3" w:rsidP="00615EE3">
      <w:pPr>
        <w:spacing w:line="240" w:lineRule="auto"/>
        <w:ind w:leftChars="1250" w:left="3240" w:hangingChars="100" w:hanging="240"/>
        <w:rPr>
          <w:color w:val="000000" w:themeColor="text1"/>
        </w:rPr>
      </w:pPr>
      <w:r w:rsidRPr="00740A87">
        <w:rPr>
          <w:color w:val="000000" w:themeColor="text1"/>
        </w:rPr>
        <w:t>1.</w:t>
      </w:r>
      <w:r w:rsidRPr="00740A87">
        <w:rPr>
          <w:rFonts w:hint="eastAsia"/>
          <w:color w:val="000000" w:themeColor="text1"/>
        </w:rPr>
        <w:tab/>
      </w:r>
      <w:r w:rsidRPr="00740A87">
        <w:rPr>
          <w:rFonts w:hAnsi="標楷體"/>
          <w:color w:val="000000" w:themeColor="text1"/>
        </w:rPr>
        <w:t>診療台，其材質應可滅菌消毒。</w:t>
      </w:r>
    </w:p>
    <w:p w:rsidR="00615EE3" w:rsidRPr="00740A87" w:rsidRDefault="00615EE3" w:rsidP="00615EE3">
      <w:pPr>
        <w:spacing w:line="240" w:lineRule="auto"/>
        <w:ind w:leftChars="1250" w:left="3240" w:hangingChars="100" w:hanging="240"/>
        <w:rPr>
          <w:color w:val="000000" w:themeColor="text1"/>
        </w:rPr>
      </w:pPr>
      <w:r w:rsidRPr="00740A87">
        <w:rPr>
          <w:color w:val="000000" w:themeColor="text1"/>
        </w:rPr>
        <w:t>2.</w:t>
      </w:r>
      <w:r w:rsidRPr="00740A87">
        <w:rPr>
          <w:rFonts w:hint="eastAsia"/>
          <w:color w:val="000000" w:themeColor="text1"/>
        </w:rPr>
        <w:tab/>
      </w:r>
      <w:r w:rsidRPr="00740A87">
        <w:rPr>
          <w:rFonts w:hAnsi="標楷體"/>
          <w:color w:val="000000" w:themeColor="text1"/>
        </w:rPr>
        <w:t xml:space="preserve">病歷保存設施。使用電子病歷者，應具備電腦及備份設施。　　　　　　　　　</w:t>
      </w:r>
    </w:p>
    <w:p w:rsidR="00615EE3" w:rsidRPr="00740A87" w:rsidRDefault="00615EE3" w:rsidP="00615EE3">
      <w:pPr>
        <w:spacing w:line="240" w:lineRule="auto"/>
        <w:ind w:leftChars="1250" w:left="3240" w:hangingChars="100" w:hanging="240"/>
        <w:rPr>
          <w:color w:val="000000" w:themeColor="text1"/>
        </w:rPr>
      </w:pPr>
      <w:r w:rsidRPr="00740A87">
        <w:rPr>
          <w:color w:val="000000" w:themeColor="text1"/>
        </w:rPr>
        <w:t>3.</w:t>
      </w:r>
      <w:r w:rsidRPr="00740A87">
        <w:rPr>
          <w:rFonts w:hint="eastAsia"/>
          <w:color w:val="000000" w:themeColor="text1"/>
        </w:rPr>
        <w:tab/>
      </w:r>
      <w:proofErr w:type="gramStart"/>
      <w:r w:rsidRPr="00740A87">
        <w:rPr>
          <w:rFonts w:hAnsi="標楷體"/>
          <w:color w:val="000000" w:themeColor="text1"/>
        </w:rPr>
        <w:t>藥櫃。</w:t>
      </w:r>
      <w:proofErr w:type="gramEnd"/>
    </w:p>
    <w:p w:rsidR="00615EE3" w:rsidRPr="00740A87" w:rsidRDefault="00615EE3" w:rsidP="00615EE3">
      <w:pPr>
        <w:spacing w:line="240" w:lineRule="auto"/>
        <w:ind w:leftChars="1250" w:left="3240" w:hangingChars="100" w:hanging="240"/>
        <w:rPr>
          <w:color w:val="000000" w:themeColor="text1"/>
        </w:rPr>
      </w:pPr>
      <w:r w:rsidRPr="00740A87">
        <w:rPr>
          <w:color w:val="000000" w:themeColor="text1"/>
        </w:rPr>
        <w:t>4.</w:t>
      </w:r>
      <w:r w:rsidRPr="00740A87">
        <w:rPr>
          <w:rFonts w:hint="eastAsia"/>
          <w:color w:val="000000" w:themeColor="text1"/>
        </w:rPr>
        <w:tab/>
      </w:r>
      <w:r w:rsidRPr="00740A87">
        <w:rPr>
          <w:rFonts w:hAnsi="標楷體"/>
          <w:color w:val="000000" w:themeColor="text1"/>
        </w:rPr>
        <w:t>秤重設備。</w:t>
      </w:r>
    </w:p>
    <w:p w:rsidR="00615EE3" w:rsidRPr="00740A87" w:rsidRDefault="00615EE3" w:rsidP="00615EE3">
      <w:pPr>
        <w:spacing w:line="240" w:lineRule="auto"/>
        <w:ind w:leftChars="1250" w:left="3240" w:hangingChars="100" w:hanging="240"/>
        <w:rPr>
          <w:color w:val="000000" w:themeColor="text1"/>
        </w:rPr>
      </w:pPr>
      <w:r w:rsidRPr="00740A87">
        <w:rPr>
          <w:color w:val="000000" w:themeColor="text1"/>
        </w:rPr>
        <w:t>5.</w:t>
      </w:r>
      <w:r w:rsidRPr="00740A87">
        <w:rPr>
          <w:rFonts w:hint="eastAsia"/>
          <w:color w:val="000000" w:themeColor="text1"/>
        </w:rPr>
        <w:tab/>
      </w:r>
      <w:r w:rsidRPr="00740A87">
        <w:rPr>
          <w:rFonts w:hAnsi="標楷體"/>
          <w:color w:val="000000" w:themeColor="text1"/>
        </w:rPr>
        <w:t>疫苗及藥品保存專用冰箱。</w:t>
      </w:r>
    </w:p>
    <w:p w:rsidR="00615EE3" w:rsidRPr="00740A87" w:rsidRDefault="00615EE3" w:rsidP="00615EE3">
      <w:pPr>
        <w:spacing w:line="240" w:lineRule="auto"/>
        <w:ind w:leftChars="1250" w:left="3240" w:hangingChars="100" w:hanging="240"/>
        <w:rPr>
          <w:color w:val="000000" w:themeColor="text1"/>
        </w:rPr>
      </w:pPr>
      <w:r w:rsidRPr="00740A87">
        <w:rPr>
          <w:color w:val="000000" w:themeColor="text1"/>
        </w:rPr>
        <w:t>6.</w:t>
      </w:r>
      <w:r w:rsidRPr="00740A87">
        <w:rPr>
          <w:rFonts w:hint="eastAsia"/>
          <w:color w:val="000000" w:themeColor="text1"/>
        </w:rPr>
        <w:tab/>
      </w:r>
      <w:r w:rsidRPr="00740A87">
        <w:rPr>
          <w:rFonts w:hAnsi="標楷體"/>
          <w:color w:val="000000" w:themeColor="text1"/>
        </w:rPr>
        <w:t>針頭銷毀器。</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（二）手術室應為獨立區，且分清潔區、</w:t>
      </w:r>
      <w:proofErr w:type="gramStart"/>
      <w:r w:rsidRPr="00740A87">
        <w:rPr>
          <w:rFonts w:ascii="標楷體" w:hAnsi="標楷體"/>
          <w:color w:val="000000" w:themeColor="text1"/>
        </w:rPr>
        <w:t>無菌區及</w:t>
      </w:r>
      <w:proofErr w:type="gramEnd"/>
      <w:r w:rsidRPr="00740A87">
        <w:rPr>
          <w:rFonts w:ascii="標楷體" w:hAnsi="標楷體"/>
          <w:color w:val="000000" w:themeColor="text1"/>
        </w:rPr>
        <w:t>手術麻醉恢復區，並具有下列設備：</w:t>
      </w:r>
    </w:p>
    <w:p w:rsidR="00615EE3" w:rsidRPr="00740A87" w:rsidRDefault="00615EE3" w:rsidP="00615EE3">
      <w:pPr>
        <w:spacing w:line="240" w:lineRule="auto"/>
        <w:ind w:leftChars="1250" w:left="3240" w:hangingChars="100" w:hanging="240"/>
        <w:rPr>
          <w:color w:val="000000" w:themeColor="text1"/>
        </w:rPr>
      </w:pPr>
      <w:r w:rsidRPr="00740A87">
        <w:rPr>
          <w:color w:val="000000" w:themeColor="text1"/>
        </w:rPr>
        <w:t>1.</w:t>
      </w:r>
      <w:r w:rsidR="004479F6" w:rsidRPr="00740A87">
        <w:rPr>
          <w:rFonts w:hint="eastAsia"/>
          <w:color w:val="000000" w:themeColor="text1"/>
        </w:rPr>
        <w:tab/>
      </w:r>
      <w:r w:rsidRPr="00740A87">
        <w:rPr>
          <w:rFonts w:hAnsi="標楷體"/>
          <w:color w:val="000000" w:themeColor="text1"/>
        </w:rPr>
        <w:t>基本設備：</w:t>
      </w:r>
      <w:r w:rsidRPr="00740A87">
        <w:rPr>
          <w:color w:val="000000" w:themeColor="text1"/>
        </w:rPr>
        <w:t>手術台</w:t>
      </w:r>
      <w:r w:rsidRPr="00740A87">
        <w:rPr>
          <w:rFonts w:hAnsi="標楷體"/>
          <w:color w:val="000000" w:themeColor="text1"/>
        </w:rPr>
        <w:t>、器械台、手術器械、麻醉設備、吸引設備、</w:t>
      </w:r>
      <w:proofErr w:type="gramStart"/>
      <w:r w:rsidRPr="00740A87">
        <w:rPr>
          <w:rFonts w:hAnsi="標楷體"/>
          <w:color w:val="000000" w:themeColor="text1"/>
        </w:rPr>
        <w:t>醫</w:t>
      </w:r>
      <w:proofErr w:type="gramEnd"/>
      <w:r w:rsidRPr="00740A87">
        <w:rPr>
          <w:rFonts w:hAnsi="標楷體"/>
          <w:color w:val="000000" w:themeColor="text1"/>
        </w:rPr>
        <w:t>用氣體設備、</w:t>
      </w:r>
      <w:proofErr w:type="gramStart"/>
      <w:r w:rsidRPr="00740A87">
        <w:rPr>
          <w:rFonts w:hAnsi="標楷體"/>
          <w:color w:val="000000" w:themeColor="text1"/>
        </w:rPr>
        <w:t>無影燈及</w:t>
      </w:r>
      <w:proofErr w:type="gramEnd"/>
      <w:r w:rsidRPr="00740A87">
        <w:rPr>
          <w:rFonts w:hAnsi="標楷體"/>
          <w:color w:val="000000" w:themeColor="text1"/>
        </w:rPr>
        <w:t>輔助燈。</w:t>
      </w:r>
    </w:p>
    <w:p w:rsidR="00615EE3" w:rsidRPr="00740A87" w:rsidRDefault="00615EE3" w:rsidP="00615EE3">
      <w:pPr>
        <w:spacing w:line="240" w:lineRule="auto"/>
        <w:ind w:leftChars="1250" w:left="3240" w:hangingChars="100" w:hanging="240"/>
        <w:rPr>
          <w:color w:val="000000" w:themeColor="text1"/>
        </w:rPr>
      </w:pPr>
      <w:r w:rsidRPr="00740A87">
        <w:rPr>
          <w:color w:val="000000" w:themeColor="text1"/>
        </w:rPr>
        <w:t>2.</w:t>
      </w:r>
      <w:r w:rsidR="004479F6" w:rsidRPr="00740A87">
        <w:rPr>
          <w:rFonts w:hint="eastAsia"/>
          <w:color w:val="000000" w:themeColor="text1"/>
        </w:rPr>
        <w:tab/>
      </w:r>
      <w:r w:rsidRPr="00740A87">
        <w:rPr>
          <w:rFonts w:hAnsi="標楷體"/>
          <w:color w:val="000000" w:themeColor="text1"/>
        </w:rPr>
        <w:t>空調</w:t>
      </w:r>
      <w:r w:rsidRPr="00740A87">
        <w:rPr>
          <w:color w:val="000000" w:themeColor="text1"/>
        </w:rPr>
        <w:t>設備</w:t>
      </w:r>
      <w:r w:rsidRPr="00740A87">
        <w:rPr>
          <w:rFonts w:hAnsi="標楷體"/>
          <w:color w:val="000000" w:themeColor="text1"/>
        </w:rPr>
        <w:t>。</w:t>
      </w:r>
    </w:p>
    <w:p w:rsidR="00615EE3" w:rsidRPr="00740A87" w:rsidRDefault="00615EE3" w:rsidP="00615EE3">
      <w:pPr>
        <w:spacing w:line="240" w:lineRule="auto"/>
        <w:ind w:leftChars="1250" w:left="3240" w:hangingChars="100" w:hanging="240"/>
        <w:rPr>
          <w:color w:val="000000" w:themeColor="text1"/>
        </w:rPr>
      </w:pPr>
      <w:r w:rsidRPr="00740A87">
        <w:rPr>
          <w:color w:val="000000" w:themeColor="text1"/>
        </w:rPr>
        <w:t>3.</w:t>
      </w:r>
      <w:r w:rsidR="004479F6" w:rsidRPr="00740A87">
        <w:rPr>
          <w:rFonts w:hint="eastAsia"/>
          <w:color w:val="000000" w:themeColor="text1"/>
        </w:rPr>
        <w:tab/>
      </w:r>
      <w:proofErr w:type="gramStart"/>
      <w:r w:rsidRPr="00740A87">
        <w:rPr>
          <w:color w:val="000000" w:themeColor="text1"/>
        </w:rPr>
        <w:t>刷手台</w:t>
      </w:r>
      <w:proofErr w:type="gramEnd"/>
      <w:r w:rsidRPr="00740A87">
        <w:rPr>
          <w:color w:val="000000" w:themeColor="text1"/>
        </w:rPr>
        <w:t>及器械</w:t>
      </w:r>
      <w:r w:rsidRPr="00740A87">
        <w:rPr>
          <w:rFonts w:hAnsi="標楷體"/>
          <w:color w:val="000000" w:themeColor="text1"/>
        </w:rPr>
        <w:t>清洗台設備。</w:t>
      </w:r>
    </w:p>
    <w:p w:rsidR="00615EE3" w:rsidRPr="00740A87" w:rsidRDefault="00615EE3" w:rsidP="00615EE3">
      <w:pPr>
        <w:spacing w:line="240" w:lineRule="auto"/>
        <w:ind w:leftChars="1250" w:left="3240" w:hangingChars="100" w:hanging="240"/>
        <w:rPr>
          <w:color w:val="000000" w:themeColor="text1"/>
        </w:rPr>
      </w:pPr>
      <w:r w:rsidRPr="00740A87">
        <w:rPr>
          <w:color w:val="000000" w:themeColor="text1"/>
        </w:rPr>
        <w:t>4.</w:t>
      </w:r>
      <w:r w:rsidR="004479F6" w:rsidRPr="00740A87">
        <w:rPr>
          <w:rFonts w:hint="eastAsia"/>
          <w:color w:val="000000" w:themeColor="text1"/>
        </w:rPr>
        <w:tab/>
      </w:r>
      <w:r w:rsidRPr="00740A87">
        <w:rPr>
          <w:rFonts w:hAnsi="標楷體"/>
          <w:color w:val="000000" w:themeColor="text1"/>
        </w:rPr>
        <w:t>污物</w:t>
      </w:r>
      <w:r w:rsidRPr="00740A87">
        <w:rPr>
          <w:color w:val="000000" w:themeColor="text1"/>
        </w:rPr>
        <w:t>滅菌</w:t>
      </w:r>
      <w:r w:rsidRPr="00740A87">
        <w:rPr>
          <w:rFonts w:hAnsi="標楷體"/>
          <w:color w:val="000000" w:themeColor="text1"/>
        </w:rPr>
        <w:t>消毒設備。</w:t>
      </w:r>
    </w:p>
    <w:p w:rsidR="00615EE3" w:rsidRPr="00740A87" w:rsidRDefault="00615EE3" w:rsidP="00615EE3">
      <w:pPr>
        <w:spacing w:line="240" w:lineRule="auto"/>
        <w:ind w:leftChars="1250" w:left="3240" w:hangingChars="100" w:hanging="240"/>
        <w:rPr>
          <w:color w:val="000000" w:themeColor="text1"/>
        </w:rPr>
      </w:pPr>
      <w:r w:rsidRPr="00740A87">
        <w:rPr>
          <w:color w:val="000000" w:themeColor="text1"/>
        </w:rPr>
        <w:t>5.</w:t>
      </w:r>
      <w:r w:rsidR="004479F6" w:rsidRPr="00740A87">
        <w:rPr>
          <w:rFonts w:hint="eastAsia"/>
          <w:color w:val="000000" w:themeColor="text1"/>
        </w:rPr>
        <w:tab/>
      </w:r>
      <w:r w:rsidRPr="00740A87">
        <w:rPr>
          <w:rFonts w:hAnsi="標楷體"/>
          <w:color w:val="000000" w:themeColor="text1"/>
        </w:rPr>
        <w:t>急救</w:t>
      </w:r>
      <w:r w:rsidRPr="00740A87">
        <w:rPr>
          <w:color w:val="000000" w:themeColor="text1"/>
        </w:rPr>
        <w:t>設備</w:t>
      </w:r>
      <w:r w:rsidRPr="00740A87">
        <w:rPr>
          <w:rFonts w:hAnsi="標楷體"/>
          <w:color w:val="000000" w:themeColor="text1"/>
        </w:rPr>
        <w:t>。</w:t>
      </w:r>
    </w:p>
    <w:p w:rsidR="00615EE3" w:rsidRPr="00740A87" w:rsidRDefault="00615EE3" w:rsidP="00615EE3">
      <w:pPr>
        <w:spacing w:line="240" w:lineRule="auto"/>
        <w:ind w:leftChars="700" w:left="2160" w:hangingChars="200" w:hanging="480"/>
        <w:rPr>
          <w:rFonts w:ascii="標楷體" w:hAnsi="標楷體"/>
          <w:color w:val="000000" w:themeColor="text1"/>
        </w:rPr>
      </w:pPr>
      <w:r w:rsidRPr="00740A87">
        <w:rPr>
          <w:rFonts w:ascii="標楷體" w:hAnsi="標楷體"/>
          <w:color w:val="000000" w:themeColor="text1"/>
        </w:rPr>
        <w:t>四、具有下列設備二種以上：</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（一）光學顯微鏡檢查設備。</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（二）臨床檢驗檢查設備。</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（三）放射線檢查設備。</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（四）超音波檢查設備。</w:t>
      </w:r>
    </w:p>
    <w:p w:rsidR="00615EE3" w:rsidRPr="00740A87" w:rsidRDefault="00615EE3" w:rsidP="00615EE3">
      <w:pPr>
        <w:spacing w:line="240" w:lineRule="auto"/>
        <w:ind w:leftChars="700" w:left="2160" w:hangingChars="200" w:hanging="480"/>
        <w:rPr>
          <w:rFonts w:ascii="標楷體" w:hAnsi="標楷體"/>
          <w:color w:val="000000" w:themeColor="text1"/>
        </w:rPr>
      </w:pPr>
      <w:r w:rsidRPr="00740A87">
        <w:rPr>
          <w:rFonts w:ascii="標楷體" w:hAnsi="標楷體"/>
          <w:color w:val="000000" w:themeColor="text1"/>
        </w:rPr>
        <w:t>五、住院設施：</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（一）病房應為獨立區，且不得與診療室、手術室共同使用空間。</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（二）住院設施，其材質應可清洗及滅菌消毒。</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（三）應具常備急救藥品及急救設備。</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（四）病房應乾淨且通風良好，並有適當照明設備。</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（五）</w:t>
      </w:r>
      <w:proofErr w:type="gramStart"/>
      <w:r w:rsidRPr="00740A87">
        <w:rPr>
          <w:rFonts w:ascii="標楷體" w:hAnsi="標楷體"/>
          <w:color w:val="000000" w:themeColor="text1"/>
        </w:rPr>
        <w:t>病畜飲用水</w:t>
      </w:r>
      <w:proofErr w:type="gramEnd"/>
      <w:r w:rsidRPr="00740A87">
        <w:rPr>
          <w:rFonts w:ascii="標楷體" w:hAnsi="標楷體"/>
          <w:color w:val="000000" w:themeColor="text1"/>
        </w:rPr>
        <w:t>應符合飲用水水質標準之規定。</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（六）清洗消毒設備。</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lastRenderedPageBreak/>
        <w:t>（七）應</w:t>
      </w:r>
      <w:proofErr w:type="gramStart"/>
      <w:r w:rsidRPr="00740A87">
        <w:rPr>
          <w:rFonts w:ascii="標楷體" w:hAnsi="標楷體"/>
          <w:color w:val="000000" w:themeColor="text1"/>
        </w:rPr>
        <w:t>具蚊、</w:t>
      </w:r>
      <w:proofErr w:type="gramEnd"/>
      <w:r w:rsidRPr="00740A87">
        <w:rPr>
          <w:rFonts w:ascii="標楷體" w:hAnsi="標楷體"/>
          <w:color w:val="000000" w:themeColor="text1"/>
        </w:rPr>
        <w:t>蠅、蟑螂、鼠害防治之適當措施。</w:t>
      </w:r>
    </w:p>
    <w:p w:rsidR="00615EE3" w:rsidRPr="00740A87" w:rsidRDefault="00615EE3" w:rsidP="00615EE3">
      <w:pPr>
        <w:spacing w:line="240" w:lineRule="auto"/>
        <w:ind w:left="1200" w:hangingChars="500" w:hanging="1200"/>
        <w:rPr>
          <w:rFonts w:ascii="標楷體" w:hAnsi="標楷體"/>
          <w:color w:val="000000" w:themeColor="text1"/>
        </w:rPr>
      </w:pPr>
      <w:r w:rsidRPr="00740A87">
        <w:rPr>
          <w:rFonts w:ascii="標楷體" w:hAnsi="標楷體"/>
          <w:color w:val="000000" w:themeColor="text1"/>
        </w:rPr>
        <w:t>第</w:t>
      </w:r>
      <w:r w:rsidR="004479F6" w:rsidRPr="00740A87">
        <w:rPr>
          <w:rFonts w:ascii="標楷體" w:hAnsi="標楷體" w:hint="eastAsia"/>
          <w:color w:val="000000" w:themeColor="text1"/>
        </w:rPr>
        <w:t xml:space="preserve">　</w:t>
      </w:r>
      <w:r w:rsidRPr="00740A87">
        <w:rPr>
          <w:rFonts w:ascii="標楷體" w:hAnsi="標楷體"/>
          <w:color w:val="000000" w:themeColor="text1"/>
        </w:rPr>
        <w:t>六</w:t>
      </w:r>
      <w:r w:rsidR="004479F6" w:rsidRPr="00740A87">
        <w:rPr>
          <w:rFonts w:ascii="標楷體" w:hAnsi="標楷體" w:hint="eastAsia"/>
          <w:color w:val="000000" w:themeColor="text1"/>
        </w:rPr>
        <w:t xml:space="preserve">　</w:t>
      </w:r>
      <w:r w:rsidRPr="00740A87">
        <w:rPr>
          <w:rFonts w:ascii="標楷體" w:hAnsi="標楷體"/>
          <w:color w:val="000000" w:themeColor="text1"/>
        </w:rPr>
        <w:t>條</w:t>
      </w:r>
      <w:r w:rsidR="004479F6" w:rsidRPr="00740A87">
        <w:rPr>
          <w:rFonts w:ascii="標楷體" w:hAnsi="標楷體" w:hint="eastAsia"/>
          <w:color w:val="000000" w:themeColor="text1"/>
        </w:rPr>
        <w:t xml:space="preserve">　　</w:t>
      </w:r>
      <w:r w:rsidRPr="00740A87">
        <w:rPr>
          <w:rFonts w:ascii="標楷體" w:hAnsi="標楷體"/>
          <w:color w:val="000000" w:themeColor="text1"/>
        </w:rPr>
        <w:t>診所之設置應符合下列規定：</w:t>
      </w:r>
    </w:p>
    <w:p w:rsidR="00615EE3" w:rsidRPr="00740A87" w:rsidRDefault="00615EE3" w:rsidP="00615EE3">
      <w:pPr>
        <w:spacing w:line="240" w:lineRule="auto"/>
        <w:ind w:leftChars="700" w:left="2160" w:hangingChars="200" w:hanging="480"/>
        <w:rPr>
          <w:rFonts w:ascii="標楷體" w:hAnsi="標楷體"/>
          <w:color w:val="000000" w:themeColor="text1"/>
        </w:rPr>
      </w:pPr>
      <w:r w:rsidRPr="00740A87">
        <w:rPr>
          <w:rFonts w:ascii="標楷體" w:hAnsi="標楷體"/>
          <w:color w:val="000000" w:themeColor="text1"/>
        </w:rPr>
        <w:t>一、人員配置：</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（一）領有執業執照獸醫師或</w:t>
      </w:r>
      <w:proofErr w:type="gramStart"/>
      <w:r w:rsidRPr="00740A87">
        <w:rPr>
          <w:rFonts w:ascii="標楷體" w:hAnsi="標楷體"/>
          <w:color w:val="000000" w:themeColor="text1"/>
        </w:rPr>
        <w:t>獸醫佐應有</w:t>
      </w:r>
      <w:proofErr w:type="gramEnd"/>
      <w:r w:rsidRPr="00740A87">
        <w:rPr>
          <w:rFonts w:ascii="標楷體" w:hAnsi="標楷體"/>
          <w:color w:val="000000" w:themeColor="text1"/>
        </w:rPr>
        <w:t>一人以上。</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（二）有放射線設備者，應置領有非</w:t>
      </w:r>
      <w:proofErr w:type="gramStart"/>
      <w:r w:rsidRPr="00740A87">
        <w:rPr>
          <w:rFonts w:ascii="標楷體" w:hAnsi="標楷體"/>
          <w:color w:val="000000" w:themeColor="text1"/>
        </w:rPr>
        <w:t>醫</w:t>
      </w:r>
      <w:proofErr w:type="gramEnd"/>
      <w:r w:rsidRPr="00740A87">
        <w:rPr>
          <w:rFonts w:ascii="標楷體" w:hAnsi="標楷體"/>
          <w:color w:val="000000" w:themeColor="text1"/>
        </w:rPr>
        <w:t>用放射線從業人員操作執照人員一人以上，得由具操作許可資格之獸醫師或獸醫</w:t>
      </w:r>
      <w:proofErr w:type="gramStart"/>
      <w:r w:rsidRPr="00740A87">
        <w:rPr>
          <w:rFonts w:ascii="標楷體" w:hAnsi="標楷體"/>
          <w:color w:val="000000" w:themeColor="text1"/>
        </w:rPr>
        <w:t>佐</w:t>
      </w:r>
      <w:proofErr w:type="gramEnd"/>
      <w:r w:rsidRPr="00740A87">
        <w:rPr>
          <w:rFonts w:ascii="標楷體" w:hAnsi="標楷體"/>
          <w:color w:val="000000" w:themeColor="text1"/>
        </w:rPr>
        <w:t>兼任。</w:t>
      </w:r>
    </w:p>
    <w:p w:rsidR="00615EE3" w:rsidRPr="00740A87" w:rsidRDefault="00615EE3" w:rsidP="004479F6">
      <w:pPr>
        <w:spacing w:line="240" w:lineRule="auto"/>
        <w:ind w:leftChars="700" w:left="2160" w:hangingChars="200" w:hanging="480"/>
        <w:rPr>
          <w:rFonts w:ascii="標楷體" w:hAnsi="標楷體"/>
          <w:color w:val="000000" w:themeColor="text1"/>
        </w:rPr>
      </w:pPr>
      <w:r w:rsidRPr="00740A87">
        <w:rPr>
          <w:rFonts w:ascii="標楷體" w:hAnsi="標楷體"/>
          <w:color w:val="000000" w:themeColor="text1"/>
        </w:rPr>
        <w:t>二、醫療服務設施：</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（一）診療室應為獨立區，並具有下列設備：</w:t>
      </w:r>
    </w:p>
    <w:p w:rsidR="00615EE3" w:rsidRPr="00740A87" w:rsidRDefault="00615EE3" w:rsidP="00615EE3">
      <w:pPr>
        <w:spacing w:line="240" w:lineRule="auto"/>
        <w:ind w:leftChars="1250" w:left="3240" w:hangingChars="100" w:hanging="240"/>
        <w:rPr>
          <w:rFonts w:hAnsi="標楷體"/>
          <w:color w:val="000000" w:themeColor="text1"/>
        </w:rPr>
      </w:pPr>
      <w:r w:rsidRPr="00740A87">
        <w:rPr>
          <w:rFonts w:ascii="標楷體" w:hAnsi="標楷體"/>
          <w:color w:val="000000" w:themeColor="text1"/>
        </w:rPr>
        <w:t>1.</w:t>
      </w:r>
      <w:r w:rsidR="004479F6" w:rsidRPr="00740A87">
        <w:rPr>
          <w:rFonts w:ascii="標楷體" w:hAnsi="標楷體" w:hint="eastAsia"/>
          <w:color w:val="000000" w:themeColor="text1"/>
        </w:rPr>
        <w:tab/>
      </w:r>
      <w:r w:rsidR="004479F6" w:rsidRPr="00740A87">
        <w:rPr>
          <w:rFonts w:ascii="標楷體" w:hAnsi="標楷體" w:hint="eastAsia"/>
          <w:color w:val="000000" w:themeColor="text1"/>
        </w:rPr>
        <w:tab/>
      </w:r>
      <w:r w:rsidRPr="00740A87">
        <w:rPr>
          <w:rFonts w:ascii="標楷體" w:hAnsi="標楷體"/>
          <w:color w:val="000000" w:themeColor="text1"/>
        </w:rPr>
        <w:t>診療台，其</w:t>
      </w:r>
      <w:r w:rsidRPr="00740A87">
        <w:rPr>
          <w:rFonts w:hAnsi="標楷體"/>
          <w:color w:val="000000" w:themeColor="text1"/>
        </w:rPr>
        <w:t>材質應可滅菌消毒。</w:t>
      </w:r>
    </w:p>
    <w:p w:rsidR="00615EE3" w:rsidRPr="00740A87" w:rsidRDefault="00615EE3" w:rsidP="00615EE3">
      <w:pPr>
        <w:spacing w:line="240" w:lineRule="auto"/>
        <w:ind w:leftChars="1250" w:left="3240" w:hangingChars="100" w:hanging="240"/>
        <w:rPr>
          <w:rFonts w:hAnsi="標楷體"/>
          <w:color w:val="000000" w:themeColor="text1"/>
        </w:rPr>
      </w:pPr>
      <w:r w:rsidRPr="00740A87">
        <w:rPr>
          <w:rFonts w:hAnsi="標楷體"/>
          <w:color w:val="000000" w:themeColor="text1"/>
        </w:rPr>
        <w:t>2.</w:t>
      </w:r>
      <w:r w:rsidR="004479F6" w:rsidRPr="00740A87">
        <w:rPr>
          <w:rFonts w:hAnsi="標楷體" w:hint="eastAsia"/>
          <w:color w:val="000000" w:themeColor="text1"/>
        </w:rPr>
        <w:tab/>
      </w:r>
      <w:r w:rsidRPr="00740A87">
        <w:rPr>
          <w:rFonts w:hAnsi="標楷體"/>
          <w:color w:val="000000" w:themeColor="text1"/>
        </w:rPr>
        <w:t xml:space="preserve">病歷保存設施。使用電子病歷者，應具電腦及備份設施。　　　　　　　　　</w:t>
      </w:r>
    </w:p>
    <w:p w:rsidR="00615EE3" w:rsidRPr="00740A87" w:rsidRDefault="00615EE3" w:rsidP="00615EE3">
      <w:pPr>
        <w:spacing w:line="240" w:lineRule="auto"/>
        <w:ind w:leftChars="1250" w:left="3240" w:hangingChars="100" w:hanging="240"/>
        <w:rPr>
          <w:rFonts w:hAnsi="標楷體"/>
          <w:color w:val="000000" w:themeColor="text1"/>
        </w:rPr>
      </w:pPr>
      <w:r w:rsidRPr="00740A87">
        <w:rPr>
          <w:rFonts w:hAnsi="標楷體"/>
          <w:color w:val="000000" w:themeColor="text1"/>
        </w:rPr>
        <w:t>3.</w:t>
      </w:r>
      <w:r w:rsidR="004479F6" w:rsidRPr="00740A87">
        <w:rPr>
          <w:rFonts w:hAnsi="標楷體" w:hint="eastAsia"/>
          <w:color w:val="000000" w:themeColor="text1"/>
        </w:rPr>
        <w:tab/>
      </w:r>
      <w:proofErr w:type="gramStart"/>
      <w:r w:rsidRPr="00740A87">
        <w:rPr>
          <w:rFonts w:hAnsi="標楷體"/>
          <w:color w:val="000000" w:themeColor="text1"/>
        </w:rPr>
        <w:t>藥櫃。</w:t>
      </w:r>
      <w:proofErr w:type="gramEnd"/>
    </w:p>
    <w:p w:rsidR="00615EE3" w:rsidRPr="00740A87" w:rsidRDefault="00615EE3" w:rsidP="00615EE3">
      <w:pPr>
        <w:spacing w:line="240" w:lineRule="auto"/>
        <w:ind w:leftChars="1250" w:left="3240" w:hangingChars="100" w:hanging="240"/>
        <w:rPr>
          <w:rFonts w:hAnsi="標楷體"/>
          <w:color w:val="000000" w:themeColor="text1"/>
        </w:rPr>
      </w:pPr>
      <w:r w:rsidRPr="00740A87">
        <w:rPr>
          <w:rFonts w:hAnsi="標楷體"/>
          <w:color w:val="000000" w:themeColor="text1"/>
        </w:rPr>
        <w:t>4.</w:t>
      </w:r>
      <w:r w:rsidR="004479F6" w:rsidRPr="00740A87">
        <w:rPr>
          <w:rFonts w:hAnsi="標楷體" w:hint="eastAsia"/>
          <w:color w:val="000000" w:themeColor="text1"/>
        </w:rPr>
        <w:tab/>
      </w:r>
      <w:r w:rsidRPr="00740A87">
        <w:rPr>
          <w:rFonts w:hAnsi="標楷體"/>
          <w:color w:val="000000" w:themeColor="text1"/>
        </w:rPr>
        <w:t>光學顯微鏡檢查設備。</w:t>
      </w:r>
    </w:p>
    <w:p w:rsidR="00615EE3" w:rsidRPr="00740A87" w:rsidRDefault="00615EE3" w:rsidP="00615EE3">
      <w:pPr>
        <w:spacing w:line="240" w:lineRule="auto"/>
        <w:ind w:leftChars="1250" w:left="3240" w:hangingChars="100" w:hanging="240"/>
        <w:rPr>
          <w:rFonts w:hAnsi="標楷體"/>
          <w:color w:val="000000" w:themeColor="text1"/>
        </w:rPr>
      </w:pPr>
      <w:r w:rsidRPr="00740A87">
        <w:rPr>
          <w:rFonts w:hAnsi="標楷體"/>
          <w:color w:val="000000" w:themeColor="text1"/>
        </w:rPr>
        <w:t>5.</w:t>
      </w:r>
      <w:r w:rsidR="004479F6" w:rsidRPr="00740A87">
        <w:rPr>
          <w:rFonts w:hAnsi="標楷體" w:hint="eastAsia"/>
          <w:color w:val="000000" w:themeColor="text1"/>
        </w:rPr>
        <w:tab/>
      </w:r>
      <w:r w:rsidRPr="00740A87">
        <w:rPr>
          <w:rFonts w:hAnsi="標楷體"/>
          <w:color w:val="000000" w:themeColor="text1"/>
        </w:rPr>
        <w:t>秤重設備。</w:t>
      </w:r>
    </w:p>
    <w:p w:rsidR="00615EE3" w:rsidRPr="00740A87" w:rsidRDefault="00615EE3" w:rsidP="00615EE3">
      <w:pPr>
        <w:spacing w:line="240" w:lineRule="auto"/>
        <w:ind w:leftChars="1250" w:left="3240" w:hangingChars="100" w:hanging="240"/>
        <w:rPr>
          <w:rFonts w:hAnsi="標楷體"/>
          <w:color w:val="000000" w:themeColor="text1"/>
        </w:rPr>
      </w:pPr>
      <w:r w:rsidRPr="00740A87">
        <w:rPr>
          <w:rFonts w:hAnsi="標楷體"/>
          <w:color w:val="000000" w:themeColor="text1"/>
        </w:rPr>
        <w:t>6.</w:t>
      </w:r>
      <w:r w:rsidR="004479F6" w:rsidRPr="00740A87">
        <w:rPr>
          <w:rFonts w:hAnsi="標楷體" w:hint="eastAsia"/>
          <w:color w:val="000000" w:themeColor="text1"/>
        </w:rPr>
        <w:tab/>
      </w:r>
      <w:r w:rsidRPr="00740A87">
        <w:rPr>
          <w:rFonts w:hAnsi="標楷體"/>
          <w:color w:val="000000" w:themeColor="text1"/>
        </w:rPr>
        <w:t>疫苗及藥品保存專用冰箱。</w:t>
      </w:r>
    </w:p>
    <w:p w:rsidR="00615EE3" w:rsidRPr="00740A87" w:rsidRDefault="00615EE3" w:rsidP="00615EE3">
      <w:pPr>
        <w:spacing w:line="240" w:lineRule="auto"/>
        <w:ind w:leftChars="1250" w:left="3240" w:hangingChars="100" w:hanging="240"/>
        <w:rPr>
          <w:rFonts w:hAnsi="標楷體"/>
          <w:color w:val="000000" w:themeColor="text1"/>
        </w:rPr>
      </w:pPr>
      <w:r w:rsidRPr="00740A87">
        <w:rPr>
          <w:rFonts w:hAnsi="標楷體"/>
          <w:color w:val="000000" w:themeColor="text1"/>
        </w:rPr>
        <w:t>7.</w:t>
      </w:r>
      <w:r w:rsidR="004479F6" w:rsidRPr="00740A87">
        <w:rPr>
          <w:rFonts w:hAnsi="標楷體" w:hint="eastAsia"/>
          <w:color w:val="000000" w:themeColor="text1"/>
        </w:rPr>
        <w:tab/>
      </w:r>
      <w:r w:rsidRPr="00740A87">
        <w:rPr>
          <w:rFonts w:hAnsi="標楷體"/>
          <w:color w:val="000000" w:themeColor="text1"/>
        </w:rPr>
        <w:t>針頭銷毀器。</w:t>
      </w:r>
    </w:p>
    <w:p w:rsidR="00615EE3" w:rsidRPr="00740A87" w:rsidRDefault="00615EE3" w:rsidP="00615EE3">
      <w:pPr>
        <w:tabs>
          <w:tab w:val="left" w:pos="720"/>
        </w:tabs>
        <w:spacing w:line="240" w:lineRule="auto"/>
        <w:ind w:leftChars="900" w:left="2880" w:hangingChars="300" w:hanging="720"/>
        <w:rPr>
          <w:rFonts w:ascii="標楷體" w:hAnsi="標楷體"/>
          <w:color w:val="000000" w:themeColor="text1"/>
        </w:rPr>
      </w:pPr>
      <w:r w:rsidRPr="00740A87">
        <w:rPr>
          <w:rFonts w:ascii="標楷體" w:hAnsi="標楷體"/>
          <w:color w:val="000000" w:themeColor="text1"/>
        </w:rPr>
        <w:t>（二）</w:t>
      </w:r>
      <w:r w:rsidR="004479F6" w:rsidRPr="00740A87">
        <w:rPr>
          <w:rFonts w:ascii="標楷體" w:hAnsi="標楷體" w:hint="eastAsia"/>
          <w:color w:val="000000" w:themeColor="text1"/>
        </w:rPr>
        <w:tab/>
      </w:r>
      <w:r w:rsidRPr="00740A87">
        <w:rPr>
          <w:rFonts w:ascii="標楷體" w:hAnsi="標楷體"/>
          <w:color w:val="000000" w:themeColor="text1"/>
        </w:rPr>
        <w:t>設置手術室者，應符合前條第二款第二目規定。</w:t>
      </w:r>
    </w:p>
    <w:p w:rsidR="004479F6" w:rsidRPr="00740A87" w:rsidRDefault="004479F6">
      <w:pPr>
        <w:widowControl/>
        <w:spacing w:line="240" w:lineRule="auto"/>
        <w:ind w:firstLine="0"/>
        <w:jc w:val="left"/>
        <w:rPr>
          <w:color w:val="000000" w:themeColor="text1"/>
          <w:sz w:val="36"/>
          <w:szCs w:val="36"/>
        </w:rPr>
      </w:pPr>
      <w:r w:rsidRPr="00740A87">
        <w:rPr>
          <w:color w:val="000000" w:themeColor="text1"/>
          <w:sz w:val="36"/>
          <w:szCs w:val="36"/>
        </w:rPr>
        <w:br w:type="page"/>
      </w:r>
    </w:p>
    <w:p w:rsidR="004479F6" w:rsidRPr="00740A87" w:rsidRDefault="008C5E3C">
      <w:pPr>
        <w:widowControl/>
        <w:spacing w:line="240" w:lineRule="auto"/>
        <w:ind w:firstLine="0"/>
        <w:jc w:val="left"/>
        <w:rPr>
          <w:color w:val="000000" w:themeColor="text1"/>
          <w:sz w:val="36"/>
          <w:szCs w:val="36"/>
        </w:rPr>
      </w:pPr>
      <w:r w:rsidRPr="008C5E3C">
        <w:rPr>
          <w:noProof/>
          <w:color w:val="000000" w:themeColor="text1"/>
          <w:szCs w:val="36"/>
        </w:rPr>
        <w:lastRenderedPageBreak/>
        <w:pict>
          <v:shape id="_x0000_s1140" type="#_x0000_t202" style="position:absolute;margin-left:0;margin-top:-5.4pt;width:85.05pt;height:34pt;z-index:251657728;mso-position-horizontal:center;mso-position-horizontal-relative:page" filled="f" strokeweight="4pt">
            <v:stroke r:id="rId14" o:title="" filltype="pattern"/>
            <v:textbox style="mso-next-textbox:#_x0000_s1140" inset=",1.3mm">
              <w:txbxContent>
                <w:p w:rsidR="00264064" w:rsidRDefault="00264064">
                  <w:pPr>
                    <w:spacing w:line="420" w:lineRule="exact"/>
                    <w:ind w:firstLine="0"/>
                    <w:jc w:val="distribute"/>
                    <w:rPr>
                      <w:rFonts w:ascii="華康標楷體(P)" w:hAnsi="標楷體"/>
                      <w:sz w:val="36"/>
                    </w:rPr>
                  </w:pPr>
                  <w:r>
                    <w:rPr>
                      <w:rFonts w:ascii="華康標楷體(P)" w:hAnsi="標楷體" w:hint="eastAsia"/>
                      <w:sz w:val="36"/>
                    </w:rPr>
                    <w:t>政</w:t>
                  </w:r>
                  <w:r>
                    <w:rPr>
                      <w:rFonts w:ascii="華康標楷體(P)" w:hAnsi="標楷體" w:hint="eastAsia"/>
                      <w:sz w:val="36"/>
                    </w:rPr>
                    <w:t xml:space="preserve">   </w:t>
                  </w:r>
                  <w:r>
                    <w:rPr>
                      <w:rFonts w:ascii="華康標楷體(P)" w:hAnsi="標楷體" w:hint="eastAsia"/>
                      <w:sz w:val="36"/>
                    </w:rPr>
                    <w:t>令</w:t>
                  </w:r>
                </w:p>
                <w:p w:rsidR="00264064" w:rsidRDefault="00264064"/>
              </w:txbxContent>
            </v:textbox>
            <w10:wrap anchorx="page"/>
          </v:shape>
        </w:pict>
      </w:r>
    </w:p>
    <w:p w:rsidR="004479F6" w:rsidRPr="00740A87" w:rsidRDefault="004479F6">
      <w:pPr>
        <w:widowControl/>
        <w:spacing w:line="240" w:lineRule="auto"/>
        <w:ind w:firstLine="0"/>
        <w:jc w:val="left"/>
        <w:rPr>
          <w:color w:val="000000" w:themeColor="text1"/>
          <w:sz w:val="36"/>
          <w:szCs w:val="36"/>
        </w:rPr>
      </w:pPr>
    </w:p>
    <w:p w:rsidR="00043888" w:rsidRPr="00740A87" w:rsidRDefault="00043888" w:rsidP="00043888">
      <w:pPr>
        <w:pStyle w:val="afffffffff9"/>
        <w:spacing w:line="240" w:lineRule="auto"/>
        <w:rPr>
          <w:color w:val="000000" w:themeColor="text1"/>
        </w:rPr>
      </w:pPr>
    </w:p>
    <w:p w:rsidR="00043888" w:rsidRPr="00740A87" w:rsidRDefault="00B87BFF" w:rsidP="00043888">
      <w:pPr>
        <w:pStyle w:val="16"/>
        <w:topLinePunct/>
        <w:spacing w:before="0"/>
        <w:rPr>
          <w:color w:val="000000" w:themeColor="text1"/>
          <w:sz w:val="28"/>
          <w:szCs w:val="28"/>
        </w:rPr>
      </w:pPr>
      <w:r w:rsidRPr="00740A87">
        <w:rPr>
          <w:noProof/>
          <w:color w:val="000000" w:themeColor="text1"/>
          <w:sz w:val="28"/>
          <w:szCs w:val="28"/>
        </w:rPr>
        <w:drawing>
          <wp:inline distT="0" distB="0" distL="0" distR="0">
            <wp:extent cx="1306195" cy="516890"/>
            <wp:effectExtent l="19050" t="0" r="8255" b="0"/>
            <wp:docPr id="1" name="圖片 1" descr="社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會"/>
                    <pic:cNvPicPr>
                      <a:picLocks noChangeAspect="1" noChangeArrowheads="1"/>
                    </pic:cNvPicPr>
                  </pic:nvPicPr>
                  <pic:blipFill>
                    <a:blip r:embed="rId15" cstate="print"/>
                    <a:srcRect/>
                    <a:stretch>
                      <a:fillRect/>
                    </a:stretch>
                  </pic:blipFill>
                  <pic:spPr bwMode="auto">
                    <a:xfrm>
                      <a:off x="0" y="0"/>
                      <a:ext cx="1306195" cy="516890"/>
                    </a:xfrm>
                    <a:prstGeom prst="rect">
                      <a:avLst/>
                    </a:prstGeom>
                    <a:noFill/>
                    <a:ln w="9525">
                      <a:noFill/>
                      <a:miter lim="800000"/>
                      <a:headEnd/>
                      <a:tailEnd/>
                    </a:ln>
                  </pic:spPr>
                </pic:pic>
              </a:graphicData>
            </a:graphic>
          </wp:inline>
        </w:drawing>
      </w:r>
    </w:p>
    <w:p w:rsidR="00C62288" w:rsidRPr="00740A87" w:rsidRDefault="00C62288" w:rsidP="00464E58">
      <w:pPr>
        <w:pStyle w:val="XXXX2"/>
        <w:spacing w:before="360"/>
        <w:rPr>
          <w:color w:val="000000" w:themeColor="text1"/>
        </w:rPr>
      </w:pPr>
      <w:r w:rsidRPr="00740A87">
        <w:rPr>
          <w:color w:val="000000" w:themeColor="text1"/>
        </w:rPr>
        <w:t>澎湖縣政府　函</w:t>
      </w:r>
    </w:p>
    <w:p w:rsidR="00C62288" w:rsidRPr="00740A87" w:rsidRDefault="00C62288" w:rsidP="0042103B">
      <w:pPr>
        <w:pStyle w:val="affffffffffe"/>
        <w:rPr>
          <w:color w:val="000000" w:themeColor="text1"/>
        </w:rPr>
      </w:pPr>
      <w:r w:rsidRPr="00740A87">
        <w:rPr>
          <w:color w:val="000000" w:themeColor="text1"/>
        </w:rPr>
        <w:t>受</w:t>
      </w:r>
      <w:r w:rsidRPr="00740A87">
        <w:rPr>
          <w:color w:val="000000" w:themeColor="text1"/>
        </w:rPr>
        <w:t xml:space="preserve"> </w:t>
      </w:r>
      <w:r w:rsidRPr="00740A87">
        <w:rPr>
          <w:color w:val="000000" w:themeColor="text1"/>
        </w:rPr>
        <w:t>文</w:t>
      </w:r>
      <w:r w:rsidRPr="00740A87">
        <w:rPr>
          <w:color w:val="000000" w:themeColor="text1"/>
        </w:rPr>
        <w:t xml:space="preserve"> </w:t>
      </w:r>
      <w:r w:rsidRPr="00740A87">
        <w:rPr>
          <w:color w:val="000000" w:themeColor="text1"/>
        </w:rPr>
        <w:t>者：</w:t>
      </w:r>
      <w:r w:rsidR="004479F6" w:rsidRPr="00740A87">
        <w:rPr>
          <w:rFonts w:hint="eastAsia"/>
          <w:color w:val="000000" w:themeColor="text1"/>
        </w:rPr>
        <w:t>如正、副本行文單位</w:t>
      </w:r>
      <w:r w:rsidR="0042103B" w:rsidRPr="00740A87">
        <w:rPr>
          <w:color w:val="000000" w:themeColor="text1"/>
        </w:rPr>
        <w:t xml:space="preserve"> </w:t>
      </w:r>
    </w:p>
    <w:p w:rsidR="00C62288" w:rsidRPr="00740A87" w:rsidRDefault="00C62288" w:rsidP="0042103B">
      <w:pPr>
        <w:pStyle w:val="affffffffffe"/>
        <w:rPr>
          <w:color w:val="000000" w:themeColor="text1"/>
        </w:rPr>
      </w:pPr>
      <w:r w:rsidRPr="00740A87">
        <w:rPr>
          <w:color w:val="000000" w:themeColor="text1"/>
        </w:rPr>
        <w:t>發文日期：</w:t>
      </w:r>
      <w:r w:rsidR="004479F6" w:rsidRPr="00740A87">
        <w:rPr>
          <w:rFonts w:hint="eastAsia"/>
          <w:color w:val="000000" w:themeColor="text1"/>
        </w:rPr>
        <w:t>中華民國</w:t>
      </w:r>
      <w:r w:rsidR="004479F6" w:rsidRPr="00740A87">
        <w:rPr>
          <w:rFonts w:hint="eastAsia"/>
          <w:color w:val="000000" w:themeColor="text1"/>
        </w:rPr>
        <w:t>107</w:t>
      </w:r>
      <w:r w:rsidR="004479F6" w:rsidRPr="00740A87">
        <w:rPr>
          <w:rFonts w:hint="eastAsia"/>
          <w:color w:val="000000" w:themeColor="text1"/>
        </w:rPr>
        <w:t>年</w:t>
      </w:r>
      <w:r w:rsidR="004479F6" w:rsidRPr="00740A87">
        <w:rPr>
          <w:rFonts w:hint="eastAsia"/>
          <w:color w:val="000000" w:themeColor="text1"/>
        </w:rPr>
        <w:t>1</w:t>
      </w:r>
      <w:r w:rsidR="004479F6" w:rsidRPr="00740A87">
        <w:rPr>
          <w:rFonts w:hint="eastAsia"/>
          <w:color w:val="000000" w:themeColor="text1"/>
        </w:rPr>
        <w:t>月</w:t>
      </w:r>
      <w:r w:rsidR="004479F6" w:rsidRPr="00740A87">
        <w:rPr>
          <w:rFonts w:hint="eastAsia"/>
          <w:color w:val="000000" w:themeColor="text1"/>
        </w:rPr>
        <w:t>29</w:t>
      </w:r>
      <w:r w:rsidR="004479F6" w:rsidRPr="00740A87">
        <w:rPr>
          <w:rFonts w:hint="eastAsia"/>
          <w:color w:val="000000" w:themeColor="text1"/>
        </w:rPr>
        <w:t>日</w:t>
      </w:r>
    </w:p>
    <w:p w:rsidR="00C62288" w:rsidRPr="00740A87" w:rsidRDefault="00C62288" w:rsidP="0042103B">
      <w:pPr>
        <w:pStyle w:val="affffffffffe"/>
        <w:rPr>
          <w:color w:val="000000" w:themeColor="text1"/>
        </w:rPr>
      </w:pPr>
      <w:r w:rsidRPr="00740A87">
        <w:rPr>
          <w:color w:val="000000" w:themeColor="text1"/>
        </w:rPr>
        <w:t>發文字號：</w:t>
      </w:r>
      <w:proofErr w:type="gramStart"/>
      <w:r w:rsidR="004479F6" w:rsidRPr="00740A87">
        <w:rPr>
          <w:rFonts w:hint="eastAsia"/>
          <w:color w:val="000000" w:themeColor="text1"/>
        </w:rPr>
        <w:t>府社福字</w:t>
      </w:r>
      <w:proofErr w:type="gramEnd"/>
      <w:r w:rsidR="004479F6" w:rsidRPr="00740A87">
        <w:rPr>
          <w:rFonts w:hint="eastAsia"/>
          <w:color w:val="000000" w:themeColor="text1"/>
        </w:rPr>
        <w:t>第</w:t>
      </w:r>
      <w:r w:rsidR="004479F6" w:rsidRPr="00740A87">
        <w:rPr>
          <w:rFonts w:hint="eastAsia"/>
          <w:color w:val="000000" w:themeColor="text1"/>
        </w:rPr>
        <w:t>1071200550</w:t>
      </w:r>
      <w:r w:rsidR="004479F6" w:rsidRPr="00740A87">
        <w:rPr>
          <w:rFonts w:hint="eastAsia"/>
          <w:color w:val="000000" w:themeColor="text1"/>
        </w:rPr>
        <w:t>號</w:t>
      </w:r>
      <w:r w:rsidR="0042103B" w:rsidRPr="00740A87">
        <w:rPr>
          <w:color w:val="000000" w:themeColor="text1"/>
        </w:rPr>
        <w:t xml:space="preserve"> </w:t>
      </w:r>
    </w:p>
    <w:p w:rsidR="00C62288" w:rsidRPr="00740A87" w:rsidRDefault="00C62288" w:rsidP="00C62288">
      <w:pPr>
        <w:pStyle w:val="affffffffffe"/>
        <w:rPr>
          <w:color w:val="000000" w:themeColor="text1"/>
        </w:rPr>
      </w:pPr>
      <w:r w:rsidRPr="00740A87">
        <w:rPr>
          <w:color w:val="000000" w:themeColor="text1"/>
        </w:rPr>
        <w:t>附　　件：</w:t>
      </w:r>
      <w:r w:rsidR="004479F6" w:rsidRPr="00740A87">
        <w:rPr>
          <w:rFonts w:hint="eastAsia"/>
          <w:color w:val="000000" w:themeColor="text1"/>
        </w:rPr>
        <w:t>如主旨</w:t>
      </w:r>
    </w:p>
    <w:p w:rsidR="00C62288" w:rsidRPr="00740A87" w:rsidRDefault="00C62288" w:rsidP="0042103B">
      <w:pPr>
        <w:pStyle w:val="affffffffffe"/>
        <w:rPr>
          <w:color w:val="000000" w:themeColor="text1"/>
        </w:rPr>
      </w:pPr>
      <w:r w:rsidRPr="00740A87">
        <w:rPr>
          <w:color w:val="000000" w:themeColor="text1"/>
        </w:rPr>
        <w:t>主　　旨：</w:t>
      </w:r>
      <w:r w:rsidR="004479F6" w:rsidRPr="00740A87">
        <w:rPr>
          <w:rFonts w:hint="eastAsia"/>
          <w:color w:val="000000" w:themeColor="text1"/>
        </w:rPr>
        <w:t>檢送修正「澎湖縣政府辦理身心障礙者臨時暨短期照顧服務實施要點」乙份，請查照。</w:t>
      </w:r>
      <w:r w:rsidR="0042103B" w:rsidRPr="00740A87">
        <w:rPr>
          <w:color w:val="000000" w:themeColor="text1"/>
        </w:rPr>
        <w:t xml:space="preserve"> </w:t>
      </w:r>
    </w:p>
    <w:p w:rsidR="00344172" w:rsidRPr="00740A87" w:rsidRDefault="00C62288" w:rsidP="00C62288">
      <w:pPr>
        <w:pStyle w:val="afffffffffff7"/>
        <w:rPr>
          <w:color w:val="000000" w:themeColor="text1"/>
        </w:rPr>
      </w:pPr>
      <w:r w:rsidRPr="00740A87">
        <w:rPr>
          <w:color w:val="000000" w:themeColor="text1"/>
        </w:rPr>
        <w:t>說　　明：</w:t>
      </w:r>
    </w:p>
    <w:p w:rsidR="00C62288" w:rsidRPr="00EA43EA" w:rsidRDefault="00C62288" w:rsidP="00EA43EA">
      <w:pPr>
        <w:pStyle w:val="afffffffffff8"/>
      </w:pPr>
      <w:r w:rsidRPr="00EA43EA">
        <w:t>一、</w:t>
      </w:r>
      <w:r w:rsidR="004479F6" w:rsidRPr="00EA43EA">
        <w:rPr>
          <w:rFonts w:hint="eastAsia"/>
        </w:rPr>
        <w:t>依據衛生福利部社會及家庭署</w:t>
      </w:r>
      <w:r w:rsidR="004479F6" w:rsidRPr="00EA43EA">
        <w:rPr>
          <w:rFonts w:hint="eastAsia"/>
        </w:rPr>
        <w:t>106</w:t>
      </w:r>
      <w:r w:rsidR="004479F6" w:rsidRPr="00EA43EA">
        <w:rPr>
          <w:rFonts w:hint="eastAsia"/>
        </w:rPr>
        <w:t>年</w:t>
      </w:r>
      <w:r w:rsidR="004479F6" w:rsidRPr="00EA43EA">
        <w:rPr>
          <w:rFonts w:hint="eastAsia"/>
        </w:rPr>
        <w:t>12</w:t>
      </w:r>
      <w:r w:rsidR="004479F6" w:rsidRPr="00EA43EA">
        <w:rPr>
          <w:rFonts w:hint="eastAsia"/>
        </w:rPr>
        <w:t>月</w:t>
      </w:r>
      <w:r w:rsidR="004479F6" w:rsidRPr="00EA43EA">
        <w:rPr>
          <w:rFonts w:hint="eastAsia"/>
        </w:rPr>
        <w:t>20</w:t>
      </w:r>
      <w:r w:rsidR="004479F6" w:rsidRPr="00EA43EA">
        <w:rPr>
          <w:rFonts w:hint="eastAsia"/>
        </w:rPr>
        <w:t>日</w:t>
      </w:r>
      <w:proofErr w:type="gramStart"/>
      <w:r w:rsidR="004479F6" w:rsidRPr="00EA43EA">
        <w:rPr>
          <w:rFonts w:hint="eastAsia"/>
        </w:rPr>
        <w:t>社家障字</w:t>
      </w:r>
      <w:proofErr w:type="gramEnd"/>
      <w:r w:rsidR="004479F6" w:rsidRPr="00EA43EA">
        <w:rPr>
          <w:rFonts w:hint="eastAsia"/>
        </w:rPr>
        <w:t>第</w:t>
      </w:r>
      <w:r w:rsidR="004479F6" w:rsidRPr="00EA43EA">
        <w:rPr>
          <w:rFonts w:hint="eastAsia"/>
        </w:rPr>
        <w:t>1060702027</w:t>
      </w:r>
      <w:r w:rsidR="004479F6" w:rsidRPr="00EA43EA">
        <w:rPr>
          <w:rFonts w:hint="eastAsia"/>
        </w:rPr>
        <w:t>號函辦理。</w:t>
      </w:r>
    </w:p>
    <w:p w:rsidR="004479F6" w:rsidRPr="00EA43EA" w:rsidRDefault="004479F6" w:rsidP="00EA43EA">
      <w:pPr>
        <w:pStyle w:val="afffffffffff8"/>
      </w:pPr>
      <w:r w:rsidRPr="00EA43EA">
        <w:rPr>
          <w:rFonts w:hint="eastAsia"/>
        </w:rPr>
        <w:t>二、為使身障者能跨轄區使用本服務，部份修正實施要點第二點、第七點及第九點。</w:t>
      </w:r>
    </w:p>
    <w:p w:rsidR="00C62288" w:rsidRPr="00740A87" w:rsidRDefault="00C62288" w:rsidP="0042103B">
      <w:pPr>
        <w:pStyle w:val="affffffffffe"/>
        <w:rPr>
          <w:color w:val="000000" w:themeColor="text1"/>
        </w:rPr>
      </w:pPr>
      <w:r w:rsidRPr="00740A87">
        <w:rPr>
          <w:color w:val="000000" w:themeColor="text1"/>
        </w:rPr>
        <w:t>正　　本：</w:t>
      </w:r>
      <w:r w:rsidR="004479F6" w:rsidRPr="00740A87">
        <w:rPr>
          <w:rFonts w:hint="eastAsia"/>
          <w:color w:val="000000" w:themeColor="text1"/>
        </w:rPr>
        <w:t>澎湖縣馬公市公所、澎湖縣湖西鄉公所、澎湖縣白沙鄉公所、澎湖縣西嶼鄉公所、澎湖縣望安鄉公所、澎湖縣七美鄉公所、衛生福利部澎湖醫院、澎湖縣私立感恩養</w:t>
      </w:r>
      <w:proofErr w:type="gramStart"/>
      <w:r w:rsidR="004479F6" w:rsidRPr="00740A87">
        <w:rPr>
          <w:rFonts w:hint="eastAsia"/>
          <w:color w:val="000000" w:themeColor="text1"/>
        </w:rPr>
        <w:t>謢</w:t>
      </w:r>
      <w:proofErr w:type="gramEnd"/>
      <w:r w:rsidR="004479F6" w:rsidRPr="00740A87">
        <w:rPr>
          <w:rFonts w:hint="eastAsia"/>
          <w:color w:val="000000" w:themeColor="text1"/>
        </w:rPr>
        <w:t>中心、財團法人天主教靈</w:t>
      </w:r>
      <w:proofErr w:type="gramStart"/>
      <w:r w:rsidR="004479F6" w:rsidRPr="00740A87">
        <w:rPr>
          <w:rFonts w:hint="eastAsia"/>
          <w:color w:val="000000" w:themeColor="text1"/>
        </w:rPr>
        <w:t>醫會惠</w:t>
      </w:r>
      <w:proofErr w:type="gramEnd"/>
      <w:r w:rsidR="004479F6" w:rsidRPr="00740A87">
        <w:rPr>
          <w:rFonts w:hint="eastAsia"/>
          <w:color w:val="000000" w:themeColor="text1"/>
        </w:rPr>
        <w:t>民醫院附設護理之家、社團法人澎湖縣照顧服務協會、澎湖縣私立慈安養護中心、澎湖縣樂朋家園</w:t>
      </w:r>
      <w:r w:rsidR="0042103B" w:rsidRPr="00740A87">
        <w:rPr>
          <w:color w:val="000000" w:themeColor="text1"/>
        </w:rPr>
        <w:t xml:space="preserve"> </w:t>
      </w:r>
    </w:p>
    <w:p w:rsidR="00C62288" w:rsidRPr="00740A87" w:rsidRDefault="00C62288" w:rsidP="0042103B">
      <w:pPr>
        <w:pStyle w:val="affffffffffe"/>
        <w:rPr>
          <w:color w:val="000000" w:themeColor="text1"/>
        </w:rPr>
      </w:pPr>
      <w:r w:rsidRPr="00740A87">
        <w:rPr>
          <w:color w:val="000000" w:themeColor="text1"/>
        </w:rPr>
        <w:t>副　　本：</w:t>
      </w:r>
      <w:r w:rsidR="004479F6" w:rsidRPr="00740A87">
        <w:rPr>
          <w:rFonts w:hint="eastAsia"/>
          <w:color w:val="000000" w:themeColor="text1"/>
        </w:rPr>
        <w:t>澎湖縣政府行政處（請刊登公報）、澎湖縣政府社會處（均含附件）</w:t>
      </w:r>
    </w:p>
    <w:p w:rsidR="00C62288" w:rsidRPr="00740A87" w:rsidRDefault="00C62288" w:rsidP="00464E58">
      <w:pPr>
        <w:pStyle w:val="afffffffffff1"/>
        <w:spacing w:before="360"/>
        <w:rPr>
          <w:color w:val="000000" w:themeColor="text1"/>
          <w:sz w:val="36"/>
          <w:szCs w:val="36"/>
        </w:rPr>
      </w:pPr>
      <w:r w:rsidRPr="00740A87">
        <w:rPr>
          <w:color w:val="000000" w:themeColor="text1"/>
        </w:rPr>
        <w:t xml:space="preserve">縣　長　</w:t>
      </w:r>
      <w:r w:rsidRPr="00740A87">
        <w:rPr>
          <w:color w:val="000000" w:themeColor="text1"/>
          <w:sz w:val="36"/>
          <w:szCs w:val="36"/>
        </w:rPr>
        <w:t>陳　光　復</w:t>
      </w:r>
    </w:p>
    <w:p w:rsidR="009804D9" w:rsidRPr="00740A87" w:rsidRDefault="009804D9" w:rsidP="00464E58">
      <w:pPr>
        <w:pStyle w:val="afffffffffff1"/>
        <w:spacing w:before="360"/>
        <w:ind w:left="1560" w:hanging="1080"/>
        <w:rPr>
          <w:color w:val="000000" w:themeColor="text1"/>
          <w:sz w:val="36"/>
          <w:szCs w:val="36"/>
        </w:rPr>
      </w:pPr>
    </w:p>
    <w:p w:rsidR="004479F6" w:rsidRPr="00740A87" w:rsidRDefault="004479F6">
      <w:pPr>
        <w:widowControl/>
        <w:spacing w:line="240" w:lineRule="auto"/>
        <w:ind w:firstLine="0"/>
        <w:jc w:val="left"/>
        <w:rPr>
          <w:color w:val="000000" w:themeColor="text1"/>
          <w:sz w:val="28"/>
          <w:szCs w:val="28"/>
        </w:rPr>
      </w:pPr>
      <w:r w:rsidRPr="00740A87">
        <w:rPr>
          <w:color w:val="000000" w:themeColor="text1"/>
        </w:rPr>
        <w:br w:type="page"/>
      </w:r>
    </w:p>
    <w:p w:rsidR="00A31586" w:rsidRPr="00740A87" w:rsidRDefault="00A31586" w:rsidP="00740A87">
      <w:pPr>
        <w:pStyle w:val="afffffffffff2"/>
        <w:spacing w:before="360" w:after="120"/>
        <w:rPr>
          <w:color w:val="000000" w:themeColor="text1"/>
        </w:rPr>
      </w:pPr>
      <w:r w:rsidRPr="00740A87">
        <w:rPr>
          <w:rFonts w:hint="eastAsia"/>
          <w:color w:val="000000" w:themeColor="text1"/>
        </w:rPr>
        <w:lastRenderedPageBreak/>
        <w:t>澎湖縣政府辦理身心障礙者臨時暨短期照顧服務實施要點</w:t>
      </w:r>
    </w:p>
    <w:p w:rsidR="00A31586" w:rsidRPr="00740A87" w:rsidRDefault="00A31586" w:rsidP="00A31586">
      <w:pPr>
        <w:pStyle w:val="afffffffffff4"/>
        <w:rPr>
          <w:color w:val="000000" w:themeColor="text1"/>
        </w:rPr>
      </w:pPr>
      <w:r w:rsidRPr="00740A87">
        <w:rPr>
          <w:rFonts w:hint="eastAsia"/>
          <w:color w:val="000000" w:themeColor="text1"/>
        </w:rPr>
        <w:t>中華民國</w:t>
      </w:r>
      <w:r w:rsidRPr="00740A87">
        <w:rPr>
          <w:rFonts w:hint="eastAsia"/>
          <w:color w:val="000000" w:themeColor="text1"/>
        </w:rPr>
        <w:t>95</w:t>
      </w:r>
      <w:r w:rsidRPr="00740A87">
        <w:rPr>
          <w:rFonts w:hint="eastAsia"/>
          <w:color w:val="000000" w:themeColor="text1"/>
        </w:rPr>
        <w:t>年</w:t>
      </w:r>
      <w:r w:rsidRPr="00740A87">
        <w:rPr>
          <w:rFonts w:hint="eastAsia"/>
          <w:color w:val="000000" w:themeColor="text1"/>
        </w:rPr>
        <w:t>12</w:t>
      </w:r>
      <w:r w:rsidRPr="00740A87">
        <w:rPr>
          <w:rFonts w:hint="eastAsia"/>
          <w:color w:val="000000" w:themeColor="text1"/>
        </w:rPr>
        <w:t>月</w:t>
      </w:r>
      <w:r w:rsidRPr="00740A87">
        <w:rPr>
          <w:rFonts w:hint="eastAsia"/>
          <w:color w:val="000000" w:themeColor="text1"/>
        </w:rPr>
        <w:t>29</w:t>
      </w:r>
      <w:r w:rsidRPr="00740A87">
        <w:rPr>
          <w:rFonts w:hint="eastAsia"/>
          <w:color w:val="000000" w:themeColor="text1"/>
        </w:rPr>
        <w:t>日</w:t>
      </w:r>
      <w:r w:rsidRPr="00740A87">
        <w:rPr>
          <w:rFonts w:hint="eastAsia"/>
          <w:color w:val="000000" w:themeColor="text1"/>
        </w:rPr>
        <w:t>(95)</w:t>
      </w:r>
      <w:proofErr w:type="gramStart"/>
      <w:r w:rsidRPr="00740A87">
        <w:rPr>
          <w:rFonts w:hint="eastAsia"/>
          <w:color w:val="000000" w:themeColor="text1"/>
        </w:rPr>
        <w:t>府社福字</w:t>
      </w:r>
      <w:proofErr w:type="gramEnd"/>
      <w:r w:rsidRPr="00740A87">
        <w:rPr>
          <w:rFonts w:hint="eastAsia"/>
          <w:color w:val="000000" w:themeColor="text1"/>
        </w:rPr>
        <w:t>第</w:t>
      </w:r>
      <w:r w:rsidRPr="00740A87">
        <w:rPr>
          <w:rFonts w:hint="eastAsia"/>
          <w:color w:val="000000" w:themeColor="text1"/>
        </w:rPr>
        <w:t>0951002393</w:t>
      </w:r>
      <w:r w:rsidRPr="00740A87">
        <w:rPr>
          <w:rFonts w:hint="eastAsia"/>
          <w:color w:val="000000" w:themeColor="text1"/>
        </w:rPr>
        <w:t>號函發布</w:t>
      </w:r>
    </w:p>
    <w:p w:rsidR="00A31586" w:rsidRPr="00740A87" w:rsidRDefault="00A31586" w:rsidP="00A31586">
      <w:pPr>
        <w:pStyle w:val="afffffffffff4"/>
        <w:rPr>
          <w:color w:val="000000" w:themeColor="text1"/>
        </w:rPr>
      </w:pPr>
      <w:r w:rsidRPr="00740A87">
        <w:rPr>
          <w:rFonts w:hint="eastAsia"/>
          <w:color w:val="000000" w:themeColor="text1"/>
        </w:rPr>
        <w:t>中華民國</w:t>
      </w:r>
      <w:r w:rsidRPr="00740A87">
        <w:rPr>
          <w:rFonts w:hint="eastAsia"/>
          <w:color w:val="000000" w:themeColor="text1"/>
        </w:rPr>
        <w:t>97</w:t>
      </w:r>
      <w:r w:rsidRPr="00740A87">
        <w:rPr>
          <w:rFonts w:hint="eastAsia"/>
          <w:color w:val="000000" w:themeColor="text1"/>
        </w:rPr>
        <w:t>年</w:t>
      </w:r>
      <w:r w:rsidRPr="00740A87">
        <w:rPr>
          <w:rFonts w:hint="eastAsia"/>
          <w:color w:val="000000" w:themeColor="text1"/>
        </w:rPr>
        <w:t>3</w:t>
      </w:r>
      <w:r w:rsidRPr="00740A87">
        <w:rPr>
          <w:rFonts w:hint="eastAsia"/>
          <w:color w:val="000000" w:themeColor="text1"/>
        </w:rPr>
        <w:t>月</w:t>
      </w:r>
      <w:r w:rsidRPr="00740A87">
        <w:rPr>
          <w:rFonts w:hint="eastAsia"/>
          <w:color w:val="000000" w:themeColor="text1"/>
        </w:rPr>
        <w:t>28</w:t>
      </w:r>
      <w:r w:rsidRPr="00740A87">
        <w:rPr>
          <w:rFonts w:hint="eastAsia"/>
          <w:color w:val="000000" w:themeColor="text1"/>
        </w:rPr>
        <w:t>日</w:t>
      </w:r>
      <w:r w:rsidRPr="00740A87">
        <w:rPr>
          <w:rFonts w:hint="eastAsia"/>
          <w:color w:val="000000" w:themeColor="text1"/>
        </w:rPr>
        <w:t>(97)</w:t>
      </w:r>
      <w:proofErr w:type="gramStart"/>
      <w:r w:rsidRPr="00740A87">
        <w:rPr>
          <w:rFonts w:hint="eastAsia"/>
          <w:color w:val="000000" w:themeColor="text1"/>
        </w:rPr>
        <w:t>府社福字</w:t>
      </w:r>
      <w:proofErr w:type="gramEnd"/>
      <w:r w:rsidRPr="00740A87">
        <w:rPr>
          <w:rFonts w:hint="eastAsia"/>
          <w:color w:val="000000" w:themeColor="text1"/>
        </w:rPr>
        <w:t>第</w:t>
      </w:r>
      <w:r w:rsidRPr="00740A87">
        <w:rPr>
          <w:rFonts w:hint="eastAsia"/>
          <w:color w:val="000000" w:themeColor="text1"/>
        </w:rPr>
        <w:t>0971000734</w:t>
      </w:r>
      <w:r w:rsidRPr="00740A87">
        <w:rPr>
          <w:rFonts w:hint="eastAsia"/>
          <w:color w:val="000000" w:themeColor="text1"/>
        </w:rPr>
        <w:t>號函修正</w:t>
      </w:r>
    </w:p>
    <w:p w:rsidR="00A31586" w:rsidRPr="00740A87" w:rsidRDefault="00A31586" w:rsidP="00A31586">
      <w:pPr>
        <w:pStyle w:val="afffffffffff4"/>
        <w:rPr>
          <w:color w:val="000000" w:themeColor="text1"/>
        </w:rPr>
      </w:pPr>
      <w:r w:rsidRPr="00740A87">
        <w:rPr>
          <w:rFonts w:hint="eastAsia"/>
          <w:color w:val="000000" w:themeColor="text1"/>
        </w:rPr>
        <w:t>中華民國</w:t>
      </w:r>
      <w:r w:rsidRPr="00740A87">
        <w:rPr>
          <w:rFonts w:hint="eastAsia"/>
          <w:color w:val="000000" w:themeColor="text1"/>
        </w:rPr>
        <w:t>103</w:t>
      </w:r>
      <w:r w:rsidRPr="00740A87">
        <w:rPr>
          <w:rFonts w:hint="eastAsia"/>
          <w:color w:val="000000" w:themeColor="text1"/>
        </w:rPr>
        <w:t>年</w:t>
      </w:r>
      <w:r w:rsidRPr="00740A87">
        <w:rPr>
          <w:rFonts w:hint="eastAsia"/>
          <w:color w:val="000000" w:themeColor="text1"/>
        </w:rPr>
        <w:t>04</w:t>
      </w:r>
      <w:r w:rsidRPr="00740A87">
        <w:rPr>
          <w:rFonts w:hint="eastAsia"/>
          <w:color w:val="000000" w:themeColor="text1"/>
        </w:rPr>
        <w:t>月</w:t>
      </w:r>
      <w:r w:rsidRPr="00740A87">
        <w:rPr>
          <w:rFonts w:hint="eastAsia"/>
          <w:color w:val="000000" w:themeColor="text1"/>
        </w:rPr>
        <w:t>08</w:t>
      </w:r>
      <w:r w:rsidRPr="00740A87">
        <w:rPr>
          <w:rFonts w:hint="eastAsia"/>
          <w:color w:val="000000" w:themeColor="text1"/>
        </w:rPr>
        <w:t>日</w:t>
      </w:r>
      <w:r w:rsidRPr="00740A87">
        <w:rPr>
          <w:rFonts w:hint="eastAsia"/>
          <w:color w:val="000000" w:themeColor="text1"/>
        </w:rPr>
        <w:t>(103)</w:t>
      </w:r>
      <w:proofErr w:type="gramStart"/>
      <w:r w:rsidRPr="00740A87">
        <w:rPr>
          <w:rFonts w:hint="eastAsia"/>
          <w:color w:val="000000" w:themeColor="text1"/>
        </w:rPr>
        <w:t>府社福字</w:t>
      </w:r>
      <w:proofErr w:type="gramEnd"/>
      <w:r w:rsidRPr="00740A87">
        <w:rPr>
          <w:rFonts w:hint="eastAsia"/>
          <w:color w:val="000000" w:themeColor="text1"/>
        </w:rPr>
        <w:t>第</w:t>
      </w:r>
      <w:r w:rsidRPr="00740A87">
        <w:rPr>
          <w:rFonts w:hint="eastAsia"/>
          <w:color w:val="000000" w:themeColor="text1"/>
        </w:rPr>
        <w:t>1031202549</w:t>
      </w:r>
      <w:r w:rsidRPr="00740A87">
        <w:rPr>
          <w:rFonts w:hint="eastAsia"/>
          <w:color w:val="000000" w:themeColor="text1"/>
        </w:rPr>
        <w:t>號函修正</w:t>
      </w:r>
    </w:p>
    <w:p w:rsidR="00A31586" w:rsidRPr="00740A87" w:rsidRDefault="00A31586" w:rsidP="00A31586">
      <w:pPr>
        <w:pStyle w:val="afffffffffff4"/>
        <w:rPr>
          <w:color w:val="000000" w:themeColor="text1"/>
        </w:rPr>
      </w:pPr>
      <w:r w:rsidRPr="00740A87">
        <w:rPr>
          <w:rFonts w:hint="eastAsia"/>
          <w:color w:val="000000" w:themeColor="text1"/>
        </w:rPr>
        <w:t>中華民國</w:t>
      </w:r>
      <w:r w:rsidRPr="00740A87">
        <w:rPr>
          <w:rFonts w:hint="eastAsia"/>
          <w:color w:val="000000" w:themeColor="text1"/>
        </w:rPr>
        <w:t>104</w:t>
      </w:r>
      <w:r w:rsidRPr="00740A87">
        <w:rPr>
          <w:rFonts w:hint="eastAsia"/>
          <w:color w:val="000000" w:themeColor="text1"/>
        </w:rPr>
        <w:t>年</w:t>
      </w:r>
      <w:r w:rsidRPr="00740A87">
        <w:rPr>
          <w:rFonts w:hint="eastAsia"/>
          <w:color w:val="000000" w:themeColor="text1"/>
        </w:rPr>
        <w:t>12</w:t>
      </w:r>
      <w:r w:rsidRPr="00740A87">
        <w:rPr>
          <w:rFonts w:hint="eastAsia"/>
          <w:color w:val="000000" w:themeColor="text1"/>
        </w:rPr>
        <w:t>月</w:t>
      </w:r>
      <w:r w:rsidRPr="00740A87">
        <w:rPr>
          <w:rFonts w:hint="eastAsia"/>
          <w:color w:val="000000" w:themeColor="text1"/>
        </w:rPr>
        <w:t>28</w:t>
      </w:r>
      <w:r w:rsidRPr="00740A87">
        <w:rPr>
          <w:rFonts w:hint="eastAsia"/>
          <w:color w:val="000000" w:themeColor="text1"/>
        </w:rPr>
        <w:t>日</w:t>
      </w:r>
      <w:r w:rsidRPr="00740A87">
        <w:rPr>
          <w:rFonts w:hint="eastAsia"/>
          <w:color w:val="000000" w:themeColor="text1"/>
        </w:rPr>
        <w:t>(104)</w:t>
      </w:r>
      <w:proofErr w:type="gramStart"/>
      <w:r w:rsidRPr="00740A87">
        <w:rPr>
          <w:rFonts w:hint="eastAsia"/>
          <w:color w:val="000000" w:themeColor="text1"/>
        </w:rPr>
        <w:t>府社福字</w:t>
      </w:r>
      <w:proofErr w:type="gramEnd"/>
      <w:r w:rsidRPr="00740A87">
        <w:rPr>
          <w:rFonts w:hint="eastAsia"/>
          <w:color w:val="000000" w:themeColor="text1"/>
        </w:rPr>
        <w:t>第</w:t>
      </w:r>
      <w:r w:rsidRPr="00740A87">
        <w:rPr>
          <w:rFonts w:hint="eastAsia"/>
          <w:color w:val="000000" w:themeColor="text1"/>
        </w:rPr>
        <w:t>1041210055</w:t>
      </w:r>
      <w:r w:rsidRPr="00740A87">
        <w:rPr>
          <w:rFonts w:hint="eastAsia"/>
          <w:color w:val="000000" w:themeColor="text1"/>
        </w:rPr>
        <w:t>號函修正</w:t>
      </w:r>
    </w:p>
    <w:p w:rsidR="00A31586" w:rsidRPr="00740A87" w:rsidRDefault="00A31586" w:rsidP="00A31586">
      <w:pPr>
        <w:pStyle w:val="afffffffffff4"/>
        <w:rPr>
          <w:color w:val="000000" w:themeColor="text1"/>
        </w:rPr>
      </w:pPr>
      <w:r w:rsidRPr="00740A87">
        <w:rPr>
          <w:rFonts w:hint="eastAsia"/>
          <w:color w:val="000000" w:themeColor="text1"/>
        </w:rPr>
        <w:t>中華民國</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01</w:t>
      </w:r>
      <w:r w:rsidRPr="00740A87">
        <w:rPr>
          <w:rFonts w:hint="eastAsia"/>
          <w:color w:val="000000" w:themeColor="text1"/>
        </w:rPr>
        <w:t>月</w:t>
      </w:r>
      <w:r w:rsidRPr="00740A87">
        <w:rPr>
          <w:rFonts w:hint="eastAsia"/>
          <w:color w:val="000000" w:themeColor="text1"/>
        </w:rPr>
        <w:t>29</w:t>
      </w:r>
      <w:r w:rsidRPr="00740A87">
        <w:rPr>
          <w:rFonts w:hint="eastAsia"/>
          <w:color w:val="000000" w:themeColor="text1"/>
        </w:rPr>
        <w:t>日</w:t>
      </w:r>
      <w:r w:rsidRPr="00740A87">
        <w:rPr>
          <w:rFonts w:hint="eastAsia"/>
          <w:color w:val="000000" w:themeColor="text1"/>
        </w:rPr>
        <w:t>(107)</w:t>
      </w:r>
      <w:proofErr w:type="gramStart"/>
      <w:r w:rsidRPr="00740A87">
        <w:rPr>
          <w:rFonts w:hint="eastAsia"/>
          <w:color w:val="000000" w:themeColor="text1"/>
        </w:rPr>
        <w:t>府社福字</w:t>
      </w:r>
      <w:proofErr w:type="gramEnd"/>
      <w:r w:rsidRPr="00740A87">
        <w:rPr>
          <w:rFonts w:hint="eastAsia"/>
          <w:color w:val="000000" w:themeColor="text1"/>
        </w:rPr>
        <w:t>第</w:t>
      </w:r>
      <w:r w:rsidRPr="00740A87">
        <w:rPr>
          <w:rFonts w:hint="eastAsia"/>
          <w:color w:val="000000" w:themeColor="text1"/>
        </w:rPr>
        <w:t>1071200550</w:t>
      </w:r>
      <w:r w:rsidRPr="00740A87">
        <w:rPr>
          <w:rFonts w:hint="eastAsia"/>
          <w:color w:val="000000" w:themeColor="text1"/>
        </w:rPr>
        <w:t>號函修正</w:t>
      </w:r>
    </w:p>
    <w:p w:rsidR="00A31586" w:rsidRPr="00740A87" w:rsidRDefault="00A31586" w:rsidP="00A31586">
      <w:pPr>
        <w:widowControl/>
        <w:spacing w:line="240" w:lineRule="auto"/>
        <w:ind w:left="480" w:hangingChars="200" w:hanging="480"/>
        <w:jc w:val="left"/>
        <w:rPr>
          <w:color w:val="000000" w:themeColor="text1"/>
        </w:rPr>
      </w:pPr>
      <w:r w:rsidRPr="00740A87">
        <w:rPr>
          <w:rFonts w:hint="eastAsia"/>
          <w:color w:val="000000" w:themeColor="text1"/>
        </w:rPr>
        <w:t>一、</w:t>
      </w:r>
      <w:r w:rsidRPr="00740A87">
        <w:rPr>
          <w:rFonts w:hint="eastAsia"/>
          <w:color w:val="000000" w:themeColor="text1"/>
        </w:rPr>
        <w:tab/>
      </w:r>
      <w:r w:rsidRPr="00740A87">
        <w:rPr>
          <w:rFonts w:hint="eastAsia"/>
          <w:color w:val="000000" w:themeColor="text1"/>
        </w:rPr>
        <w:t>澎湖縣政府（以下簡稱本府）為提供澎湖縣（以下簡稱本縣）身心障礙者臨時暨短期照顧服務，以紓解因緊急事故，或家庭長期照顧之壓力，增加照顧者與其他家庭成員互動或參與社會活動之機會，提昇身心障礙者生活素質，特依據身心障礙者權益保障法第五十一條規定訂定本要點。</w:t>
      </w:r>
    </w:p>
    <w:p w:rsidR="00A31586" w:rsidRPr="00740A87" w:rsidRDefault="00A31586" w:rsidP="00A31586">
      <w:pPr>
        <w:widowControl/>
        <w:spacing w:line="240" w:lineRule="auto"/>
        <w:ind w:left="480" w:hangingChars="200" w:hanging="480"/>
        <w:jc w:val="left"/>
        <w:rPr>
          <w:color w:val="000000" w:themeColor="text1"/>
        </w:rPr>
      </w:pPr>
      <w:r w:rsidRPr="00740A87">
        <w:rPr>
          <w:rFonts w:hint="eastAsia"/>
          <w:color w:val="000000" w:themeColor="text1"/>
        </w:rPr>
        <w:t>二、</w:t>
      </w:r>
      <w:r w:rsidRPr="00740A87">
        <w:rPr>
          <w:rFonts w:hint="eastAsia"/>
          <w:color w:val="000000" w:themeColor="text1"/>
        </w:rPr>
        <w:tab/>
      </w:r>
      <w:r w:rsidRPr="00740A87">
        <w:rPr>
          <w:rFonts w:hint="eastAsia"/>
          <w:color w:val="000000" w:themeColor="text1"/>
          <w:u w:val="single"/>
        </w:rPr>
        <w:t>本要點服務對象為領有身心障礙證明，經評估確有需求者。</w:t>
      </w:r>
    </w:p>
    <w:p w:rsidR="00A31586" w:rsidRPr="00740A87" w:rsidRDefault="00A31586" w:rsidP="00A31586">
      <w:pPr>
        <w:widowControl/>
        <w:spacing w:line="240" w:lineRule="auto"/>
        <w:ind w:left="480" w:hangingChars="200" w:hanging="480"/>
        <w:jc w:val="left"/>
        <w:rPr>
          <w:color w:val="000000" w:themeColor="text1"/>
        </w:rPr>
      </w:pPr>
      <w:r w:rsidRPr="00740A87">
        <w:rPr>
          <w:rFonts w:hint="eastAsia"/>
          <w:color w:val="000000" w:themeColor="text1"/>
        </w:rPr>
        <w:t>三、</w:t>
      </w:r>
      <w:r w:rsidRPr="00740A87">
        <w:rPr>
          <w:rFonts w:hint="eastAsia"/>
          <w:color w:val="000000" w:themeColor="text1"/>
        </w:rPr>
        <w:tab/>
      </w:r>
      <w:r w:rsidRPr="00740A87">
        <w:rPr>
          <w:rFonts w:hint="eastAsia"/>
          <w:color w:val="000000" w:themeColor="text1"/>
        </w:rPr>
        <w:t>本要點辦理方式為</w:t>
      </w:r>
      <w:r w:rsidRPr="00740A87">
        <w:rPr>
          <w:rFonts w:hint="eastAsia"/>
          <w:color w:val="000000" w:themeColor="text1"/>
        </w:rPr>
        <w:t>:</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（一）</w:t>
      </w:r>
      <w:r w:rsidRPr="00740A87">
        <w:rPr>
          <w:rFonts w:hint="eastAsia"/>
          <w:color w:val="000000" w:themeColor="text1"/>
        </w:rPr>
        <w:tab/>
      </w:r>
      <w:r w:rsidRPr="00740A87">
        <w:rPr>
          <w:rFonts w:hint="eastAsia"/>
          <w:color w:val="000000" w:themeColor="text1"/>
        </w:rPr>
        <w:t>結合本縣立案民間社會福利機構、社會福利團體及捐助章程明列辦理社會福利業務之社團法人及財團法人協助辦理。</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（二）凡符合前項規定之單位得主動提出或由本府協調，經本府核定並簽約成為辦理單位，並依本要點給付費用標準規定，應</w:t>
      </w:r>
      <w:proofErr w:type="gramStart"/>
      <w:r w:rsidRPr="00740A87">
        <w:rPr>
          <w:rFonts w:hint="eastAsia"/>
          <w:color w:val="000000" w:themeColor="text1"/>
        </w:rPr>
        <w:t>按季檢據</w:t>
      </w:r>
      <w:proofErr w:type="gramEnd"/>
      <w:r w:rsidRPr="00740A87">
        <w:rPr>
          <w:rFonts w:hint="eastAsia"/>
          <w:color w:val="000000" w:themeColor="text1"/>
        </w:rPr>
        <w:t>向本府申請費用。</w:t>
      </w:r>
    </w:p>
    <w:p w:rsidR="00A31586" w:rsidRPr="00740A87" w:rsidRDefault="00A31586" w:rsidP="00A31586">
      <w:pPr>
        <w:widowControl/>
        <w:spacing w:line="240" w:lineRule="auto"/>
        <w:ind w:left="480" w:hangingChars="200" w:hanging="480"/>
        <w:jc w:val="left"/>
        <w:rPr>
          <w:color w:val="000000" w:themeColor="text1"/>
        </w:rPr>
      </w:pPr>
      <w:r w:rsidRPr="00740A87">
        <w:rPr>
          <w:rFonts w:hint="eastAsia"/>
          <w:color w:val="000000" w:themeColor="text1"/>
        </w:rPr>
        <w:t>四、本要點服務方式為：</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（一）機構照顧：辦理單位運用既有場地、設施設備及人力，提供需要臨時或短期照顧之身心障礙者，送至機構接受照顧服務。</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（二）居家照顧：辦理單位派員至有需要之身心障礙者家中，提供在宅式臨時或短期照顧服務。</w:t>
      </w:r>
    </w:p>
    <w:p w:rsidR="00A31586" w:rsidRPr="00740A87" w:rsidRDefault="00A31586" w:rsidP="00A31586">
      <w:pPr>
        <w:widowControl/>
        <w:spacing w:line="240" w:lineRule="auto"/>
        <w:ind w:left="480" w:hangingChars="200" w:hanging="480"/>
        <w:jc w:val="left"/>
        <w:rPr>
          <w:color w:val="000000" w:themeColor="text1"/>
        </w:rPr>
      </w:pPr>
      <w:r w:rsidRPr="00740A87">
        <w:rPr>
          <w:rFonts w:hint="eastAsia"/>
          <w:color w:val="000000" w:themeColor="text1"/>
        </w:rPr>
        <w:t>五、本要點服務型態為：</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（一）臨時照顧服務：</w:t>
      </w:r>
      <w:r w:rsidRPr="00740A87">
        <w:rPr>
          <w:rFonts w:hint="eastAsia"/>
          <w:color w:val="000000" w:themeColor="text1"/>
        </w:rPr>
        <w:t xml:space="preserve"> </w:t>
      </w:r>
    </w:p>
    <w:p w:rsidR="00A31586" w:rsidRPr="00740A87" w:rsidRDefault="00A31586" w:rsidP="00A31586">
      <w:pPr>
        <w:widowControl/>
        <w:spacing w:line="240" w:lineRule="auto"/>
        <w:ind w:leftChars="500" w:left="1440" w:hangingChars="100" w:hanging="240"/>
        <w:jc w:val="left"/>
        <w:rPr>
          <w:color w:val="000000" w:themeColor="text1"/>
        </w:rPr>
      </w:pPr>
      <w:r w:rsidRPr="00740A87">
        <w:rPr>
          <w:rFonts w:hint="eastAsia"/>
          <w:color w:val="000000" w:themeColor="text1"/>
        </w:rPr>
        <w:t>1.</w:t>
      </w:r>
      <w:r w:rsidRPr="00740A87">
        <w:rPr>
          <w:rFonts w:hint="eastAsia"/>
          <w:color w:val="000000" w:themeColor="text1"/>
        </w:rPr>
        <w:tab/>
      </w:r>
      <w:r w:rsidRPr="00740A87">
        <w:rPr>
          <w:rFonts w:hint="eastAsia"/>
          <w:color w:val="000000" w:themeColor="text1"/>
        </w:rPr>
        <w:t>由家屬在家照顧，未安置於機構者，每年補助不得超過三百八十小時。</w:t>
      </w:r>
    </w:p>
    <w:p w:rsidR="00A31586" w:rsidRPr="00740A87" w:rsidRDefault="00A31586" w:rsidP="00A31586">
      <w:pPr>
        <w:widowControl/>
        <w:spacing w:line="240" w:lineRule="auto"/>
        <w:ind w:leftChars="500" w:left="1440" w:hangingChars="100" w:hanging="240"/>
        <w:jc w:val="left"/>
        <w:rPr>
          <w:color w:val="000000" w:themeColor="text1"/>
        </w:rPr>
      </w:pPr>
      <w:r w:rsidRPr="00740A87">
        <w:rPr>
          <w:rFonts w:hint="eastAsia"/>
          <w:color w:val="000000" w:themeColor="text1"/>
        </w:rPr>
        <w:t>2.</w:t>
      </w:r>
      <w:r w:rsidRPr="00740A87">
        <w:rPr>
          <w:rFonts w:hint="eastAsia"/>
          <w:color w:val="000000" w:themeColor="text1"/>
        </w:rPr>
        <w:tab/>
      </w:r>
      <w:r w:rsidRPr="00740A87">
        <w:rPr>
          <w:rFonts w:hint="eastAsia"/>
          <w:color w:val="000000" w:themeColor="text1"/>
        </w:rPr>
        <w:t>安置</w:t>
      </w:r>
      <w:proofErr w:type="gramStart"/>
      <w:r w:rsidRPr="00740A87">
        <w:rPr>
          <w:rFonts w:hint="eastAsia"/>
          <w:color w:val="000000" w:themeColor="text1"/>
        </w:rPr>
        <w:t>於日托機構</w:t>
      </w:r>
      <w:proofErr w:type="gramEnd"/>
      <w:r w:rsidRPr="00740A87">
        <w:rPr>
          <w:rFonts w:hint="eastAsia"/>
          <w:color w:val="000000" w:themeColor="text1"/>
        </w:rPr>
        <w:t>、就學中、正接受庇護性或支持性就業者、正接受職業訓練者、全時或部分工時就業或自行開業者、有參加社區作業設施、使用日間照顧服務、</w:t>
      </w:r>
      <w:proofErr w:type="gramStart"/>
      <w:r w:rsidRPr="00740A87">
        <w:rPr>
          <w:rFonts w:hint="eastAsia"/>
          <w:color w:val="000000" w:themeColor="text1"/>
        </w:rPr>
        <w:t>家庭托顧服務</w:t>
      </w:r>
      <w:proofErr w:type="gramEnd"/>
      <w:r w:rsidRPr="00740A87">
        <w:rPr>
          <w:rFonts w:hint="eastAsia"/>
          <w:color w:val="000000" w:themeColor="text1"/>
        </w:rPr>
        <w:t>、居家服務、個人助理支持服務者，每年補助不得超過二百小時。</w:t>
      </w:r>
    </w:p>
    <w:p w:rsidR="00A31586" w:rsidRPr="00740A87" w:rsidRDefault="00A31586" w:rsidP="00A31586">
      <w:pPr>
        <w:widowControl/>
        <w:spacing w:line="240" w:lineRule="auto"/>
        <w:ind w:leftChars="500" w:left="1440" w:hangingChars="100" w:hanging="240"/>
        <w:jc w:val="left"/>
        <w:rPr>
          <w:color w:val="000000" w:themeColor="text1"/>
        </w:rPr>
      </w:pPr>
      <w:r w:rsidRPr="00740A87">
        <w:rPr>
          <w:rFonts w:hint="eastAsia"/>
          <w:color w:val="000000" w:themeColor="text1"/>
        </w:rPr>
        <w:t>3.</w:t>
      </w:r>
      <w:r w:rsidRPr="00740A87">
        <w:rPr>
          <w:rFonts w:hint="eastAsia"/>
          <w:color w:val="000000" w:themeColor="text1"/>
        </w:rPr>
        <w:tab/>
      </w:r>
      <w:r w:rsidRPr="00740A87">
        <w:rPr>
          <w:rFonts w:hint="eastAsia"/>
          <w:color w:val="000000" w:themeColor="text1"/>
        </w:rPr>
        <w:t>安置於全日型住宿機構者、日間使用日間服務或庇護工場且夜間使用社區居住或團體家庭者、原有聘僱看護（</w:t>
      </w:r>
      <w:proofErr w:type="gramStart"/>
      <w:r w:rsidRPr="00740A87">
        <w:rPr>
          <w:rFonts w:hint="eastAsia"/>
          <w:color w:val="000000" w:themeColor="text1"/>
        </w:rPr>
        <w:t>傭</w:t>
      </w:r>
      <w:proofErr w:type="gramEnd"/>
      <w:r w:rsidRPr="00740A87">
        <w:rPr>
          <w:rFonts w:hint="eastAsia"/>
          <w:color w:val="000000" w:themeColor="text1"/>
        </w:rPr>
        <w:t>）且於合約期滿或關係終止後申請承接或遞補者，每年補助不得超過一百小時。</w:t>
      </w:r>
    </w:p>
    <w:p w:rsidR="00A31586" w:rsidRPr="00740A87" w:rsidRDefault="00A31586" w:rsidP="00A31586">
      <w:pPr>
        <w:widowControl/>
        <w:spacing w:line="240" w:lineRule="auto"/>
        <w:ind w:leftChars="500" w:left="1440" w:hangingChars="100" w:hanging="240"/>
        <w:jc w:val="left"/>
        <w:rPr>
          <w:color w:val="000000" w:themeColor="text1"/>
        </w:rPr>
      </w:pPr>
      <w:r w:rsidRPr="00740A87">
        <w:rPr>
          <w:rFonts w:hint="eastAsia"/>
          <w:color w:val="000000" w:themeColor="text1"/>
        </w:rPr>
        <w:t>4.</w:t>
      </w:r>
      <w:r w:rsidRPr="00740A87">
        <w:rPr>
          <w:rFonts w:hint="eastAsia"/>
          <w:color w:val="000000" w:themeColor="text1"/>
        </w:rPr>
        <w:tab/>
      </w:r>
      <w:r w:rsidRPr="00740A87">
        <w:rPr>
          <w:rFonts w:hint="eastAsia"/>
          <w:color w:val="000000" w:themeColor="text1"/>
        </w:rPr>
        <w:t>每次服務不超過十二小時。總補助時數為個案申請日期以十二月份等比計算得之。</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（二）</w:t>
      </w:r>
      <w:r w:rsidRPr="00740A87">
        <w:rPr>
          <w:rFonts w:hint="eastAsia"/>
          <w:color w:val="000000" w:themeColor="text1"/>
        </w:rPr>
        <w:tab/>
      </w:r>
      <w:r w:rsidRPr="00740A87">
        <w:rPr>
          <w:rFonts w:hint="eastAsia"/>
          <w:color w:val="000000" w:themeColor="text1"/>
        </w:rPr>
        <w:t>短期照顧服務：每次服務時數在十二小時以上，每案每年最高給付十四日；原已在機構收容安置者，每年度最高給付四日。</w:t>
      </w:r>
    </w:p>
    <w:p w:rsidR="00A31586" w:rsidRPr="00740A87" w:rsidRDefault="00A31586" w:rsidP="00A31586">
      <w:pPr>
        <w:widowControl/>
        <w:spacing w:line="240" w:lineRule="auto"/>
        <w:ind w:left="480" w:hangingChars="200" w:hanging="480"/>
        <w:jc w:val="left"/>
        <w:rPr>
          <w:color w:val="000000" w:themeColor="text1"/>
        </w:rPr>
      </w:pPr>
      <w:r w:rsidRPr="00740A87">
        <w:rPr>
          <w:rFonts w:hint="eastAsia"/>
          <w:color w:val="000000" w:themeColor="text1"/>
        </w:rPr>
        <w:t>六、本要點給付費用標準：</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lastRenderedPageBreak/>
        <w:t>（一）短期照顧：服務費每日以新臺幣一千二百元計之，另每次給付</w:t>
      </w:r>
      <w:proofErr w:type="gramStart"/>
      <w:r w:rsidRPr="00740A87">
        <w:rPr>
          <w:rFonts w:hint="eastAsia"/>
          <w:color w:val="000000" w:themeColor="text1"/>
        </w:rPr>
        <w:t>行政費新臺幣一</w:t>
      </w:r>
      <w:proofErr w:type="gramEnd"/>
      <w:r w:rsidRPr="00740A87">
        <w:rPr>
          <w:rFonts w:hint="eastAsia"/>
          <w:color w:val="000000" w:themeColor="text1"/>
        </w:rPr>
        <w:t>百元。</w:t>
      </w:r>
      <w:r w:rsidRPr="00740A87">
        <w:rPr>
          <w:rFonts w:hint="eastAsia"/>
          <w:color w:val="000000" w:themeColor="text1"/>
        </w:rPr>
        <w:t xml:space="preserve"> </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（二）臨時照顧：服務費每小時以新臺幣一百八十元計之，另每次給付</w:t>
      </w:r>
      <w:proofErr w:type="gramStart"/>
      <w:r w:rsidRPr="00740A87">
        <w:rPr>
          <w:rFonts w:hint="eastAsia"/>
          <w:color w:val="000000" w:themeColor="text1"/>
        </w:rPr>
        <w:t>行政費新臺幣</w:t>
      </w:r>
      <w:proofErr w:type="gramEnd"/>
      <w:r w:rsidRPr="00740A87">
        <w:rPr>
          <w:rFonts w:hint="eastAsia"/>
          <w:color w:val="000000" w:themeColor="text1"/>
        </w:rPr>
        <w:t>五十元及給付交通費用每次新臺幣五十元，惟每一服務個案每月交通費最多給付新臺幣二百元。</w:t>
      </w:r>
      <w:r w:rsidRPr="00740A87">
        <w:rPr>
          <w:color w:val="000000" w:themeColor="text1"/>
        </w:rPr>
        <w:br/>
      </w:r>
      <w:r w:rsidRPr="00740A87">
        <w:rPr>
          <w:rFonts w:hint="eastAsia"/>
          <w:color w:val="000000" w:themeColor="text1"/>
        </w:rPr>
        <w:t>每次服務未滿二小時者，以二小時計算；超過十二小時未滿二十四小時者，以一日計算。另身心障礙者接受照顧期間所需膳食費或其他身心障礙者所需費用，由申請者自行負擔。</w:t>
      </w:r>
    </w:p>
    <w:p w:rsidR="00A31586" w:rsidRPr="00740A87" w:rsidRDefault="00A31586" w:rsidP="00A31586">
      <w:pPr>
        <w:widowControl/>
        <w:spacing w:line="240" w:lineRule="auto"/>
        <w:ind w:left="480" w:hangingChars="200" w:hanging="480"/>
        <w:jc w:val="left"/>
        <w:rPr>
          <w:color w:val="000000" w:themeColor="text1"/>
        </w:rPr>
      </w:pPr>
      <w:r w:rsidRPr="00740A87">
        <w:rPr>
          <w:rFonts w:hint="eastAsia"/>
          <w:color w:val="000000" w:themeColor="text1"/>
        </w:rPr>
        <w:t>七、本要點服務對象申請程序及應備用文件：</w:t>
      </w:r>
      <w:r w:rsidRPr="00740A87">
        <w:rPr>
          <w:color w:val="000000" w:themeColor="text1"/>
        </w:rPr>
        <w:br/>
      </w:r>
      <w:r w:rsidRPr="00740A87">
        <w:rPr>
          <w:rFonts w:hint="eastAsia"/>
          <w:color w:val="000000" w:themeColor="text1"/>
        </w:rPr>
        <w:t>凡符合本要點第二點規定者，檢附下列證件，向</w:t>
      </w:r>
      <w:r w:rsidRPr="00740A87">
        <w:rPr>
          <w:rFonts w:hint="eastAsia"/>
          <w:color w:val="000000" w:themeColor="text1"/>
          <w:u w:val="single"/>
        </w:rPr>
        <w:t>本縣身心障礙者生涯</w:t>
      </w:r>
      <w:proofErr w:type="gramStart"/>
      <w:r w:rsidRPr="00740A87">
        <w:rPr>
          <w:rFonts w:hint="eastAsia"/>
          <w:color w:val="000000" w:themeColor="text1"/>
          <w:u w:val="single"/>
        </w:rPr>
        <w:t>轉銜暨個案</w:t>
      </w:r>
      <w:proofErr w:type="gramEnd"/>
      <w:r w:rsidRPr="00740A87">
        <w:rPr>
          <w:rFonts w:hint="eastAsia"/>
          <w:color w:val="000000" w:themeColor="text1"/>
          <w:u w:val="single"/>
        </w:rPr>
        <w:t>管理中心</w:t>
      </w:r>
      <w:r w:rsidRPr="00740A87">
        <w:rPr>
          <w:rFonts w:hint="eastAsia"/>
          <w:color w:val="000000" w:themeColor="text1"/>
          <w:u w:val="single"/>
        </w:rPr>
        <w:t>(</w:t>
      </w:r>
      <w:r w:rsidRPr="00740A87">
        <w:rPr>
          <w:rFonts w:hint="eastAsia"/>
          <w:color w:val="000000" w:themeColor="text1"/>
          <w:u w:val="single"/>
        </w:rPr>
        <w:t>以下簡稱個管中心</w:t>
      </w:r>
      <w:r w:rsidRPr="00740A87">
        <w:rPr>
          <w:rFonts w:hint="eastAsia"/>
          <w:color w:val="000000" w:themeColor="text1"/>
          <w:u w:val="single"/>
        </w:rPr>
        <w:t>)</w:t>
      </w:r>
      <w:r w:rsidRPr="00740A87">
        <w:rPr>
          <w:rFonts w:hint="eastAsia"/>
          <w:color w:val="000000" w:themeColor="text1"/>
        </w:rPr>
        <w:t>申請服務：</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（一）申請表（如附件）</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（二）身心障礙證明正反面影本。</w:t>
      </w:r>
    </w:p>
    <w:p w:rsidR="00A31586" w:rsidRPr="00740A87" w:rsidRDefault="00A31586" w:rsidP="00A31586">
      <w:pPr>
        <w:widowControl/>
        <w:spacing w:line="240" w:lineRule="auto"/>
        <w:ind w:leftChars="200" w:left="480" w:firstLine="0"/>
        <w:jc w:val="left"/>
        <w:rPr>
          <w:color w:val="000000" w:themeColor="text1"/>
        </w:rPr>
      </w:pPr>
      <w:r w:rsidRPr="00740A87">
        <w:rPr>
          <w:rFonts w:hint="eastAsia"/>
          <w:color w:val="000000" w:themeColor="text1"/>
        </w:rPr>
        <w:t>每次服務未滿二小者，以二小時計算；超過十二小時未滿二十四小時者，以一日計算。</w:t>
      </w:r>
    </w:p>
    <w:p w:rsidR="00A31586" w:rsidRPr="00740A87" w:rsidRDefault="00A31586" w:rsidP="00A31586">
      <w:pPr>
        <w:widowControl/>
        <w:spacing w:line="240" w:lineRule="auto"/>
        <w:ind w:left="480" w:hangingChars="200" w:hanging="480"/>
        <w:jc w:val="left"/>
        <w:rPr>
          <w:color w:val="000000" w:themeColor="text1"/>
        </w:rPr>
      </w:pPr>
      <w:r w:rsidRPr="00740A87">
        <w:rPr>
          <w:rFonts w:hint="eastAsia"/>
          <w:color w:val="000000" w:themeColor="text1"/>
        </w:rPr>
        <w:t>八、本要點服務內容為：</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（一）協助膳食。</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（二）協助身心障礙者個人清潔工作。</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（三）看護照顧。</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（四）陪同就醫。</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（五）協助生活自理能力訓練。</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（六）協助從事休閒活動。</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（七）其他。</w:t>
      </w:r>
    </w:p>
    <w:p w:rsidR="00A31586" w:rsidRPr="00740A87" w:rsidRDefault="00A31586" w:rsidP="00A31586">
      <w:pPr>
        <w:widowControl/>
        <w:spacing w:line="240" w:lineRule="auto"/>
        <w:ind w:left="480" w:hangingChars="200" w:hanging="480"/>
        <w:jc w:val="left"/>
        <w:rPr>
          <w:color w:val="000000" w:themeColor="text1"/>
        </w:rPr>
      </w:pPr>
      <w:r w:rsidRPr="00740A87">
        <w:rPr>
          <w:rFonts w:hint="eastAsia"/>
          <w:color w:val="000000" w:themeColor="text1"/>
        </w:rPr>
        <w:t>九、審查標準及作業程序：</w:t>
      </w:r>
    </w:p>
    <w:p w:rsidR="00A31586" w:rsidRPr="00740A87" w:rsidRDefault="00A31586" w:rsidP="00A31586">
      <w:pPr>
        <w:widowControl/>
        <w:spacing w:line="240" w:lineRule="auto"/>
        <w:ind w:leftChars="200" w:left="1200" w:hangingChars="300" w:hanging="720"/>
        <w:jc w:val="left"/>
        <w:rPr>
          <w:color w:val="000000" w:themeColor="text1"/>
          <w:u w:val="single"/>
        </w:rPr>
      </w:pPr>
      <w:r w:rsidRPr="00740A87">
        <w:rPr>
          <w:rFonts w:hint="eastAsia"/>
          <w:color w:val="000000" w:themeColor="text1"/>
        </w:rPr>
        <w:t>（一）</w:t>
      </w:r>
      <w:r w:rsidRPr="00740A87">
        <w:rPr>
          <w:rFonts w:hint="eastAsia"/>
          <w:color w:val="000000" w:themeColor="text1"/>
        </w:rPr>
        <w:tab/>
      </w:r>
      <w:r w:rsidRPr="00740A87">
        <w:rPr>
          <w:rFonts w:hint="eastAsia"/>
          <w:color w:val="000000" w:themeColor="text1"/>
        </w:rPr>
        <w:t>凡符合第二點規定者，應由本人或代理人</w:t>
      </w:r>
      <w:r w:rsidRPr="00740A87">
        <w:rPr>
          <w:rFonts w:hint="eastAsia"/>
          <w:color w:val="000000" w:themeColor="text1"/>
          <w:u w:val="single"/>
        </w:rPr>
        <w:t>檢附應備文件</w:t>
      </w:r>
      <w:r w:rsidRPr="00740A87">
        <w:rPr>
          <w:rFonts w:hint="eastAsia"/>
          <w:color w:val="000000" w:themeColor="text1"/>
        </w:rPr>
        <w:t>至本縣</w:t>
      </w:r>
      <w:proofErr w:type="gramStart"/>
      <w:r w:rsidRPr="00740A87">
        <w:rPr>
          <w:rFonts w:hint="eastAsia"/>
          <w:color w:val="000000" w:themeColor="text1"/>
        </w:rPr>
        <w:t>個</w:t>
      </w:r>
      <w:proofErr w:type="gramEnd"/>
      <w:r w:rsidRPr="00740A87">
        <w:rPr>
          <w:rFonts w:hint="eastAsia"/>
          <w:color w:val="000000" w:themeColor="text1"/>
        </w:rPr>
        <w:t>管中心提出申請，</w:t>
      </w:r>
      <w:r w:rsidRPr="00740A87">
        <w:rPr>
          <w:rFonts w:hint="eastAsia"/>
          <w:color w:val="000000" w:themeColor="text1"/>
          <w:u w:val="single"/>
        </w:rPr>
        <w:t>經</w:t>
      </w:r>
      <w:proofErr w:type="gramStart"/>
      <w:r w:rsidRPr="00740A87">
        <w:rPr>
          <w:rFonts w:hint="eastAsia"/>
          <w:color w:val="000000" w:themeColor="text1"/>
          <w:u w:val="single"/>
        </w:rPr>
        <w:t>個</w:t>
      </w:r>
      <w:proofErr w:type="gramEnd"/>
      <w:r w:rsidRPr="00740A87">
        <w:rPr>
          <w:rFonts w:hint="eastAsia"/>
          <w:color w:val="000000" w:themeColor="text1"/>
          <w:u w:val="single"/>
        </w:rPr>
        <w:t>管中心評估核定後</w:t>
      </w:r>
      <w:proofErr w:type="gramStart"/>
      <w:r w:rsidRPr="00740A87">
        <w:rPr>
          <w:rFonts w:hint="eastAsia"/>
          <w:color w:val="000000" w:themeColor="text1"/>
          <w:u w:val="single"/>
        </w:rPr>
        <w:t>協調派案至</w:t>
      </w:r>
      <w:proofErr w:type="gramEnd"/>
      <w:r w:rsidRPr="00740A87">
        <w:rPr>
          <w:rFonts w:hint="eastAsia"/>
          <w:color w:val="000000" w:themeColor="text1"/>
          <w:u w:val="single"/>
        </w:rPr>
        <w:t>各辦理單位進行服務。若服務使用者為非設籍</w:t>
      </w:r>
      <w:proofErr w:type="gramStart"/>
      <w:r w:rsidRPr="00740A87">
        <w:rPr>
          <w:rFonts w:hint="eastAsia"/>
          <w:color w:val="000000" w:themeColor="text1"/>
          <w:u w:val="single"/>
        </w:rPr>
        <w:t>本縣者</w:t>
      </w:r>
      <w:proofErr w:type="gramEnd"/>
      <w:r w:rsidRPr="00740A87">
        <w:rPr>
          <w:rFonts w:hint="eastAsia"/>
          <w:color w:val="000000" w:themeColor="text1"/>
          <w:u w:val="single"/>
        </w:rPr>
        <w:t>，應將評估結果送該縣市核定後提供服務。</w:t>
      </w:r>
    </w:p>
    <w:p w:rsidR="00A31586" w:rsidRPr="00740A87" w:rsidRDefault="00A31586" w:rsidP="00A31586">
      <w:pPr>
        <w:widowControl/>
        <w:spacing w:line="240" w:lineRule="auto"/>
        <w:ind w:leftChars="200" w:left="1200" w:hangingChars="300" w:hanging="720"/>
        <w:jc w:val="left"/>
        <w:rPr>
          <w:color w:val="000000" w:themeColor="text1"/>
          <w:u w:val="single"/>
        </w:rPr>
      </w:pPr>
      <w:r w:rsidRPr="00740A87">
        <w:rPr>
          <w:rFonts w:hint="eastAsia"/>
          <w:color w:val="000000" w:themeColor="text1"/>
        </w:rPr>
        <w:t>（二）</w:t>
      </w:r>
      <w:r w:rsidRPr="00740A87">
        <w:rPr>
          <w:rFonts w:hint="eastAsia"/>
          <w:color w:val="000000" w:themeColor="text1"/>
        </w:rPr>
        <w:tab/>
      </w:r>
      <w:r w:rsidRPr="00740A87">
        <w:rPr>
          <w:rFonts w:hint="eastAsia"/>
          <w:color w:val="000000" w:themeColor="text1"/>
        </w:rPr>
        <w:t>各辦理單位應依第六點給付費用標準規定，</w:t>
      </w:r>
      <w:proofErr w:type="gramStart"/>
      <w:r w:rsidRPr="00740A87">
        <w:rPr>
          <w:rFonts w:hint="eastAsia"/>
          <w:color w:val="000000" w:themeColor="text1"/>
        </w:rPr>
        <w:t>按季檢據</w:t>
      </w:r>
      <w:proofErr w:type="gramEnd"/>
      <w:r w:rsidRPr="00740A87">
        <w:rPr>
          <w:rFonts w:hint="eastAsia"/>
          <w:color w:val="000000" w:themeColor="text1"/>
        </w:rPr>
        <w:t>向本府提出申請費用。</w:t>
      </w:r>
      <w:r w:rsidRPr="00740A87">
        <w:rPr>
          <w:rFonts w:hint="eastAsia"/>
          <w:color w:val="000000" w:themeColor="text1"/>
          <w:u w:val="single"/>
        </w:rPr>
        <w:t>若服務使用者為非設籍</w:t>
      </w:r>
      <w:proofErr w:type="gramStart"/>
      <w:r w:rsidRPr="00740A87">
        <w:rPr>
          <w:rFonts w:hint="eastAsia"/>
          <w:color w:val="000000" w:themeColor="text1"/>
          <w:u w:val="single"/>
        </w:rPr>
        <w:t>本縣者</w:t>
      </w:r>
      <w:proofErr w:type="gramEnd"/>
      <w:r w:rsidRPr="00740A87">
        <w:rPr>
          <w:rFonts w:hint="eastAsia"/>
          <w:color w:val="000000" w:themeColor="text1"/>
          <w:u w:val="single"/>
        </w:rPr>
        <w:t>，應依其戶籍所在地之相關規定，由辦理單位向該縣市辦理請款。</w:t>
      </w:r>
    </w:p>
    <w:p w:rsidR="00A31586" w:rsidRPr="00740A87" w:rsidRDefault="00A31586" w:rsidP="00A31586">
      <w:pPr>
        <w:widowControl/>
        <w:spacing w:line="240" w:lineRule="auto"/>
        <w:ind w:leftChars="200" w:left="1200" w:hangingChars="300" w:hanging="720"/>
        <w:jc w:val="left"/>
        <w:rPr>
          <w:color w:val="000000" w:themeColor="text1"/>
          <w:u w:val="single"/>
        </w:rPr>
      </w:pPr>
      <w:r w:rsidRPr="00740A87">
        <w:rPr>
          <w:rFonts w:hint="eastAsia"/>
          <w:color w:val="000000" w:themeColor="text1"/>
          <w:u w:val="single"/>
        </w:rPr>
        <w:t>（三）</w:t>
      </w:r>
      <w:r w:rsidRPr="00740A87">
        <w:rPr>
          <w:rFonts w:hint="eastAsia"/>
          <w:color w:val="000000" w:themeColor="text1"/>
          <w:u w:val="single"/>
        </w:rPr>
        <w:tab/>
      </w:r>
      <w:r w:rsidRPr="00740A87">
        <w:rPr>
          <w:rFonts w:hint="eastAsia"/>
          <w:color w:val="000000" w:themeColor="text1"/>
          <w:u w:val="single"/>
        </w:rPr>
        <w:t>若為設籍</w:t>
      </w:r>
      <w:proofErr w:type="gramStart"/>
      <w:r w:rsidRPr="00740A87">
        <w:rPr>
          <w:rFonts w:hint="eastAsia"/>
          <w:color w:val="000000" w:themeColor="text1"/>
          <w:u w:val="single"/>
        </w:rPr>
        <w:t>本縣但於</w:t>
      </w:r>
      <w:proofErr w:type="gramEnd"/>
      <w:r w:rsidRPr="00740A87">
        <w:rPr>
          <w:rFonts w:hint="eastAsia"/>
          <w:color w:val="000000" w:themeColor="text1"/>
          <w:u w:val="single"/>
        </w:rPr>
        <w:t>外縣市使用服務者，由實際居住地之社會處（局）之評估單位進行需求評估，並將評估結果函送本府，由本府核定補助額度，再由居住地之社會處（局）連結服務資源進行服務，並依本府規定，</w:t>
      </w:r>
      <w:proofErr w:type="gramStart"/>
      <w:r w:rsidRPr="00740A87">
        <w:rPr>
          <w:rFonts w:hint="eastAsia"/>
          <w:color w:val="000000" w:themeColor="text1"/>
          <w:u w:val="single"/>
        </w:rPr>
        <w:t>按季檢附</w:t>
      </w:r>
      <w:proofErr w:type="gramEnd"/>
      <w:r w:rsidRPr="00740A87">
        <w:rPr>
          <w:rFonts w:hint="eastAsia"/>
          <w:color w:val="000000" w:themeColor="text1"/>
          <w:u w:val="single"/>
        </w:rPr>
        <w:t>相關資料向本府請款。</w:t>
      </w:r>
    </w:p>
    <w:p w:rsidR="00A31586" w:rsidRPr="00740A87" w:rsidRDefault="00A31586" w:rsidP="00A31586">
      <w:pPr>
        <w:widowControl/>
        <w:spacing w:line="240" w:lineRule="auto"/>
        <w:ind w:left="480" w:hangingChars="200" w:hanging="480"/>
        <w:jc w:val="left"/>
        <w:rPr>
          <w:color w:val="000000" w:themeColor="text1"/>
        </w:rPr>
      </w:pPr>
      <w:r w:rsidRPr="00740A87">
        <w:rPr>
          <w:rFonts w:hint="eastAsia"/>
          <w:color w:val="000000" w:themeColor="text1"/>
        </w:rPr>
        <w:t>十、經費請撥、支出憑證之處理及核銷程序：</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（一）</w:t>
      </w:r>
      <w:r w:rsidRPr="00740A87">
        <w:rPr>
          <w:rFonts w:hint="eastAsia"/>
          <w:color w:val="000000" w:themeColor="text1"/>
        </w:rPr>
        <w:tab/>
      </w:r>
      <w:r w:rsidRPr="00740A87">
        <w:rPr>
          <w:rFonts w:hint="eastAsia"/>
          <w:color w:val="000000" w:themeColor="text1"/>
        </w:rPr>
        <w:t>本補助由各辦理單位應於</w:t>
      </w:r>
      <w:proofErr w:type="gramStart"/>
      <w:r w:rsidRPr="00740A87">
        <w:rPr>
          <w:rFonts w:hint="eastAsia"/>
          <w:color w:val="000000" w:themeColor="text1"/>
        </w:rPr>
        <w:t>每季彙整</w:t>
      </w:r>
      <w:proofErr w:type="gramEnd"/>
      <w:r w:rsidRPr="00740A87">
        <w:rPr>
          <w:rFonts w:hint="eastAsia"/>
          <w:color w:val="000000" w:themeColor="text1"/>
        </w:rPr>
        <w:t>個案申請資料、服務記錄及個案</w:t>
      </w:r>
      <w:proofErr w:type="gramStart"/>
      <w:r w:rsidRPr="00740A87">
        <w:rPr>
          <w:rFonts w:hint="eastAsia"/>
          <w:color w:val="000000" w:themeColor="text1"/>
        </w:rPr>
        <w:t>印領清冊送府</w:t>
      </w:r>
      <w:proofErr w:type="gramEnd"/>
      <w:r w:rsidRPr="00740A87">
        <w:rPr>
          <w:rFonts w:hint="eastAsia"/>
          <w:color w:val="000000" w:themeColor="text1"/>
        </w:rPr>
        <w:t>備查。</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lastRenderedPageBreak/>
        <w:t>（二）</w:t>
      </w:r>
      <w:r w:rsidRPr="00740A87">
        <w:rPr>
          <w:rFonts w:hint="eastAsia"/>
          <w:color w:val="000000" w:themeColor="text1"/>
        </w:rPr>
        <w:tab/>
      </w:r>
      <w:r w:rsidRPr="00740A87">
        <w:rPr>
          <w:rFonts w:hint="eastAsia"/>
          <w:color w:val="000000" w:themeColor="text1"/>
        </w:rPr>
        <w:t>受發放經費應檢附相關原始憑證辦理結報。</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（三）</w:t>
      </w:r>
      <w:r w:rsidRPr="00740A87">
        <w:rPr>
          <w:rFonts w:hint="eastAsia"/>
          <w:color w:val="000000" w:themeColor="text1"/>
        </w:rPr>
        <w:tab/>
      </w:r>
      <w:r w:rsidRPr="00740A87">
        <w:rPr>
          <w:rFonts w:hint="eastAsia"/>
          <w:color w:val="000000" w:themeColor="text1"/>
        </w:rPr>
        <w:t>本要點所需經費，由本府編列年度預算辦理。若當年度未編列經費，則停止發放本補助。</w:t>
      </w:r>
    </w:p>
    <w:p w:rsidR="00A31586" w:rsidRPr="00740A87" w:rsidRDefault="00A31586" w:rsidP="00A31586">
      <w:pPr>
        <w:widowControl/>
        <w:spacing w:line="240" w:lineRule="auto"/>
        <w:ind w:left="480" w:hangingChars="200" w:hanging="480"/>
        <w:jc w:val="left"/>
        <w:rPr>
          <w:color w:val="000000" w:themeColor="text1"/>
        </w:rPr>
      </w:pPr>
      <w:r w:rsidRPr="00740A87">
        <w:rPr>
          <w:rFonts w:hint="eastAsia"/>
          <w:color w:val="000000" w:themeColor="text1"/>
        </w:rPr>
        <w:t>十一、本要點之服務人員應取得下列資格之</w:t>
      </w:r>
      <w:proofErr w:type="gramStart"/>
      <w:r w:rsidRPr="00740A87">
        <w:rPr>
          <w:rFonts w:hint="eastAsia"/>
          <w:color w:val="000000" w:themeColor="text1"/>
        </w:rPr>
        <w:t>一</w:t>
      </w:r>
      <w:proofErr w:type="gramEnd"/>
      <w:r w:rsidRPr="00740A87">
        <w:rPr>
          <w:rFonts w:hint="eastAsia"/>
          <w:color w:val="000000" w:themeColor="text1"/>
        </w:rPr>
        <w:t>：</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（一）</w:t>
      </w:r>
      <w:r w:rsidRPr="00740A87">
        <w:rPr>
          <w:rFonts w:hint="eastAsia"/>
          <w:color w:val="000000" w:themeColor="text1"/>
        </w:rPr>
        <w:tab/>
      </w:r>
      <w:r w:rsidRPr="00740A87">
        <w:rPr>
          <w:rFonts w:hint="eastAsia"/>
          <w:color w:val="000000" w:themeColor="text1"/>
        </w:rPr>
        <w:tab/>
      </w:r>
      <w:r w:rsidRPr="00740A87">
        <w:rPr>
          <w:rFonts w:hint="eastAsia"/>
          <w:color w:val="000000" w:themeColor="text1"/>
        </w:rPr>
        <w:t>領有臨時及短照顧服務員訓練結業證明書。</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（二）</w:t>
      </w:r>
      <w:r w:rsidRPr="00740A87">
        <w:rPr>
          <w:rFonts w:hint="eastAsia"/>
          <w:color w:val="000000" w:themeColor="text1"/>
        </w:rPr>
        <w:tab/>
      </w:r>
      <w:r w:rsidRPr="00740A87">
        <w:rPr>
          <w:rFonts w:hint="eastAsia"/>
          <w:color w:val="000000" w:themeColor="text1"/>
        </w:rPr>
        <w:tab/>
      </w:r>
      <w:proofErr w:type="gramStart"/>
      <w:r w:rsidRPr="00740A87">
        <w:rPr>
          <w:rFonts w:hint="eastAsia"/>
          <w:color w:val="000000" w:themeColor="text1"/>
        </w:rPr>
        <w:t>具教保</w:t>
      </w:r>
      <w:proofErr w:type="gramEnd"/>
      <w:r w:rsidRPr="00740A87">
        <w:rPr>
          <w:rFonts w:hint="eastAsia"/>
          <w:color w:val="000000" w:themeColor="text1"/>
        </w:rPr>
        <w:t>員、訓練員、照顧服務員、生活服務員或</w:t>
      </w:r>
      <w:proofErr w:type="gramStart"/>
      <w:r w:rsidRPr="00740A87">
        <w:rPr>
          <w:rFonts w:hint="eastAsia"/>
          <w:color w:val="000000" w:themeColor="text1"/>
        </w:rPr>
        <w:t>家庭托顧服務員</w:t>
      </w:r>
      <w:proofErr w:type="gramEnd"/>
      <w:r w:rsidRPr="00740A87">
        <w:rPr>
          <w:rFonts w:hint="eastAsia"/>
          <w:color w:val="000000" w:themeColor="text1"/>
        </w:rPr>
        <w:t>資格。</w:t>
      </w:r>
    </w:p>
    <w:p w:rsidR="00A31586" w:rsidRPr="00740A87" w:rsidRDefault="00A31586" w:rsidP="00A31586">
      <w:pPr>
        <w:widowControl/>
        <w:spacing w:line="240" w:lineRule="auto"/>
        <w:ind w:left="480" w:hangingChars="200" w:hanging="480"/>
        <w:jc w:val="left"/>
        <w:rPr>
          <w:color w:val="000000" w:themeColor="text1"/>
        </w:rPr>
      </w:pPr>
      <w:r w:rsidRPr="00740A87">
        <w:rPr>
          <w:rFonts w:hint="eastAsia"/>
          <w:color w:val="000000" w:themeColor="text1"/>
        </w:rPr>
        <w:t>十二、督導及考核：</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（一）</w:t>
      </w:r>
      <w:r w:rsidRPr="00740A87">
        <w:rPr>
          <w:rFonts w:hint="eastAsia"/>
          <w:color w:val="000000" w:themeColor="text1"/>
        </w:rPr>
        <w:tab/>
      </w:r>
      <w:r w:rsidRPr="00740A87">
        <w:rPr>
          <w:rFonts w:hint="eastAsia"/>
          <w:color w:val="000000" w:themeColor="text1"/>
        </w:rPr>
        <w:t>辦理單位應於</w:t>
      </w:r>
      <w:proofErr w:type="gramStart"/>
      <w:r w:rsidRPr="00740A87">
        <w:rPr>
          <w:rFonts w:hint="eastAsia"/>
          <w:color w:val="000000" w:themeColor="text1"/>
        </w:rPr>
        <w:t>每季彙整</w:t>
      </w:r>
      <w:proofErr w:type="gramEnd"/>
      <w:r w:rsidRPr="00740A87">
        <w:rPr>
          <w:rFonts w:hint="eastAsia"/>
          <w:color w:val="000000" w:themeColor="text1"/>
        </w:rPr>
        <w:t>個案服務</w:t>
      </w:r>
      <w:proofErr w:type="gramStart"/>
      <w:r w:rsidRPr="00740A87">
        <w:rPr>
          <w:rFonts w:hint="eastAsia"/>
          <w:color w:val="000000" w:themeColor="text1"/>
        </w:rPr>
        <w:t>紀錄送府備查</w:t>
      </w:r>
      <w:proofErr w:type="gramEnd"/>
      <w:r w:rsidRPr="00740A87">
        <w:rPr>
          <w:rFonts w:hint="eastAsia"/>
          <w:color w:val="000000" w:themeColor="text1"/>
        </w:rPr>
        <w:t>。</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（二）</w:t>
      </w:r>
      <w:r w:rsidRPr="00740A87">
        <w:rPr>
          <w:rFonts w:hint="eastAsia"/>
          <w:color w:val="000000" w:themeColor="text1"/>
        </w:rPr>
        <w:tab/>
      </w:r>
      <w:proofErr w:type="gramStart"/>
      <w:r w:rsidRPr="00740A87">
        <w:rPr>
          <w:rFonts w:hint="eastAsia"/>
          <w:color w:val="000000" w:themeColor="text1"/>
        </w:rPr>
        <w:t>本府得不</w:t>
      </w:r>
      <w:proofErr w:type="gramEnd"/>
      <w:r w:rsidRPr="00740A87">
        <w:rPr>
          <w:rFonts w:hint="eastAsia"/>
          <w:color w:val="000000" w:themeColor="text1"/>
        </w:rPr>
        <w:t>定期派員至辦理單位查核服務執行情形，並得審閱所有相關資料。</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（三）</w:t>
      </w:r>
      <w:r w:rsidRPr="00740A87">
        <w:rPr>
          <w:rFonts w:hint="eastAsia"/>
          <w:color w:val="000000" w:themeColor="text1"/>
        </w:rPr>
        <w:tab/>
      </w:r>
      <w:r w:rsidRPr="00740A87">
        <w:rPr>
          <w:rFonts w:hint="eastAsia"/>
          <w:color w:val="000000" w:themeColor="text1"/>
        </w:rPr>
        <w:t>辦理單位應與案家訂定合約書，明訂服務方式與內容。</w:t>
      </w:r>
    </w:p>
    <w:p w:rsidR="00A31586" w:rsidRPr="00740A87" w:rsidRDefault="00A31586" w:rsidP="00A31586">
      <w:pPr>
        <w:widowControl/>
        <w:spacing w:line="240" w:lineRule="auto"/>
        <w:ind w:leftChars="200" w:left="1200" w:hangingChars="300" w:hanging="720"/>
        <w:jc w:val="left"/>
        <w:rPr>
          <w:color w:val="000000" w:themeColor="text1"/>
        </w:rPr>
      </w:pPr>
      <w:r w:rsidRPr="00740A87">
        <w:rPr>
          <w:rFonts w:hint="eastAsia"/>
          <w:color w:val="000000" w:themeColor="text1"/>
        </w:rPr>
        <w:t>（四）</w:t>
      </w:r>
      <w:r w:rsidRPr="00740A87">
        <w:rPr>
          <w:rFonts w:hint="eastAsia"/>
          <w:color w:val="000000" w:themeColor="text1"/>
        </w:rPr>
        <w:tab/>
      </w:r>
      <w:r w:rsidRPr="00740A87">
        <w:rPr>
          <w:rFonts w:hint="eastAsia"/>
          <w:color w:val="000000" w:themeColor="text1"/>
        </w:rPr>
        <w:t>辦理單位應揭示申訴管道，案主於服務品質不佳時，可向本府申訴，</w:t>
      </w:r>
      <w:proofErr w:type="gramStart"/>
      <w:r w:rsidRPr="00740A87">
        <w:rPr>
          <w:rFonts w:hint="eastAsia"/>
          <w:color w:val="000000" w:themeColor="text1"/>
        </w:rPr>
        <w:t>俾</w:t>
      </w:r>
      <w:proofErr w:type="gramEnd"/>
      <w:r w:rsidRPr="00740A87">
        <w:rPr>
          <w:rFonts w:hint="eastAsia"/>
          <w:color w:val="000000" w:themeColor="text1"/>
        </w:rPr>
        <w:t>做適當處置。</w:t>
      </w:r>
    </w:p>
    <w:p w:rsidR="00A31586" w:rsidRPr="00740A87" w:rsidRDefault="00A31586" w:rsidP="00A31586">
      <w:pPr>
        <w:widowControl/>
        <w:spacing w:line="240" w:lineRule="auto"/>
        <w:ind w:firstLine="0"/>
        <w:jc w:val="left"/>
        <w:rPr>
          <w:color w:val="000000" w:themeColor="text1"/>
        </w:rPr>
      </w:pPr>
    </w:p>
    <w:p w:rsidR="004479F6" w:rsidRPr="00740A87" w:rsidRDefault="004479F6" w:rsidP="00464E58">
      <w:pPr>
        <w:pStyle w:val="XXXX2"/>
        <w:spacing w:before="360"/>
        <w:rPr>
          <w:color w:val="000000" w:themeColor="text1"/>
        </w:rPr>
      </w:pPr>
      <w:r w:rsidRPr="00740A87">
        <w:rPr>
          <w:color w:val="000000" w:themeColor="text1"/>
        </w:rPr>
        <w:t>澎湖縣政府　函</w:t>
      </w:r>
    </w:p>
    <w:p w:rsidR="004479F6" w:rsidRPr="00740A87" w:rsidRDefault="004479F6" w:rsidP="004479F6">
      <w:pPr>
        <w:pStyle w:val="affffffffffe"/>
        <w:rPr>
          <w:color w:val="000000" w:themeColor="text1"/>
        </w:rPr>
      </w:pPr>
      <w:r w:rsidRPr="00740A87">
        <w:rPr>
          <w:color w:val="000000" w:themeColor="text1"/>
        </w:rPr>
        <w:t>受</w:t>
      </w:r>
      <w:r w:rsidRPr="00740A87">
        <w:rPr>
          <w:color w:val="000000" w:themeColor="text1"/>
        </w:rPr>
        <w:t xml:space="preserve"> </w:t>
      </w:r>
      <w:r w:rsidRPr="00740A87">
        <w:rPr>
          <w:color w:val="000000" w:themeColor="text1"/>
        </w:rPr>
        <w:t>文</w:t>
      </w:r>
      <w:r w:rsidRPr="00740A87">
        <w:rPr>
          <w:color w:val="000000" w:themeColor="text1"/>
        </w:rPr>
        <w:t xml:space="preserve"> </w:t>
      </w:r>
      <w:r w:rsidRPr="00740A87">
        <w:rPr>
          <w:color w:val="000000" w:themeColor="text1"/>
        </w:rPr>
        <w:t>者：</w:t>
      </w:r>
      <w:r w:rsidR="00A31586" w:rsidRPr="00740A87">
        <w:rPr>
          <w:rFonts w:hint="eastAsia"/>
          <w:color w:val="000000" w:themeColor="text1"/>
        </w:rPr>
        <w:t>如正、副本行文單位</w:t>
      </w:r>
      <w:r w:rsidRPr="00740A87">
        <w:rPr>
          <w:color w:val="000000" w:themeColor="text1"/>
        </w:rPr>
        <w:t xml:space="preserve"> </w:t>
      </w:r>
    </w:p>
    <w:p w:rsidR="004479F6" w:rsidRPr="00740A87" w:rsidRDefault="004479F6" w:rsidP="004479F6">
      <w:pPr>
        <w:pStyle w:val="affffffffffe"/>
        <w:rPr>
          <w:color w:val="000000" w:themeColor="text1"/>
        </w:rPr>
      </w:pPr>
      <w:r w:rsidRPr="00740A87">
        <w:rPr>
          <w:color w:val="000000" w:themeColor="text1"/>
        </w:rPr>
        <w:t>發文日期：</w:t>
      </w:r>
      <w:r w:rsidR="00A31586" w:rsidRPr="00740A87">
        <w:rPr>
          <w:rFonts w:hint="eastAsia"/>
          <w:color w:val="000000" w:themeColor="text1"/>
        </w:rPr>
        <w:t>中華民國</w:t>
      </w:r>
      <w:r w:rsidR="00A31586" w:rsidRPr="00740A87">
        <w:rPr>
          <w:rFonts w:hint="eastAsia"/>
          <w:color w:val="000000" w:themeColor="text1"/>
        </w:rPr>
        <w:t>107</w:t>
      </w:r>
      <w:r w:rsidR="00A31586" w:rsidRPr="00740A87">
        <w:rPr>
          <w:rFonts w:hint="eastAsia"/>
          <w:color w:val="000000" w:themeColor="text1"/>
        </w:rPr>
        <w:t>年</w:t>
      </w:r>
      <w:r w:rsidR="00A31586" w:rsidRPr="00740A87">
        <w:rPr>
          <w:rFonts w:hint="eastAsia"/>
          <w:color w:val="000000" w:themeColor="text1"/>
        </w:rPr>
        <w:t>2</w:t>
      </w:r>
      <w:r w:rsidR="00A31586" w:rsidRPr="00740A87">
        <w:rPr>
          <w:rFonts w:hint="eastAsia"/>
          <w:color w:val="000000" w:themeColor="text1"/>
        </w:rPr>
        <w:t>月</w:t>
      </w:r>
      <w:r w:rsidR="00A31586" w:rsidRPr="00740A87">
        <w:rPr>
          <w:rFonts w:hint="eastAsia"/>
          <w:color w:val="000000" w:themeColor="text1"/>
        </w:rPr>
        <w:t>8</w:t>
      </w:r>
      <w:r w:rsidR="00A31586" w:rsidRPr="00740A87">
        <w:rPr>
          <w:rFonts w:hint="eastAsia"/>
          <w:color w:val="000000" w:themeColor="text1"/>
        </w:rPr>
        <w:t>日</w:t>
      </w:r>
    </w:p>
    <w:p w:rsidR="004479F6" w:rsidRPr="00740A87" w:rsidRDefault="004479F6" w:rsidP="004479F6">
      <w:pPr>
        <w:pStyle w:val="affffffffffe"/>
        <w:rPr>
          <w:color w:val="000000" w:themeColor="text1"/>
        </w:rPr>
      </w:pPr>
      <w:r w:rsidRPr="00740A87">
        <w:rPr>
          <w:color w:val="000000" w:themeColor="text1"/>
        </w:rPr>
        <w:t>發文字號：</w:t>
      </w:r>
      <w:proofErr w:type="gramStart"/>
      <w:r w:rsidR="00A31586" w:rsidRPr="00740A87">
        <w:rPr>
          <w:rFonts w:hint="eastAsia"/>
          <w:color w:val="000000" w:themeColor="text1"/>
        </w:rPr>
        <w:t>府社行</w:t>
      </w:r>
      <w:proofErr w:type="gramEnd"/>
      <w:r w:rsidR="00A31586" w:rsidRPr="00740A87">
        <w:rPr>
          <w:rFonts w:hint="eastAsia"/>
          <w:color w:val="000000" w:themeColor="text1"/>
        </w:rPr>
        <w:t>字第</w:t>
      </w:r>
      <w:r w:rsidR="00A31586" w:rsidRPr="00740A87">
        <w:rPr>
          <w:rFonts w:hint="eastAsia"/>
          <w:color w:val="000000" w:themeColor="text1"/>
        </w:rPr>
        <w:t>1071200817</w:t>
      </w:r>
      <w:r w:rsidR="00A31586" w:rsidRPr="00740A87">
        <w:rPr>
          <w:rFonts w:hint="eastAsia"/>
          <w:color w:val="000000" w:themeColor="text1"/>
        </w:rPr>
        <w:t>號</w:t>
      </w:r>
      <w:r w:rsidRPr="00740A87">
        <w:rPr>
          <w:color w:val="000000" w:themeColor="text1"/>
        </w:rPr>
        <w:t xml:space="preserve"> </w:t>
      </w:r>
    </w:p>
    <w:p w:rsidR="004479F6" w:rsidRPr="00740A87" w:rsidRDefault="004479F6" w:rsidP="004479F6">
      <w:pPr>
        <w:pStyle w:val="affffffffffe"/>
        <w:rPr>
          <w:color w:val="000000" w:themeColor="text1"/>
        </w:rPr>
      </w:pPr>
      <w:r w:rsidRPr="00740A87">
        <w:rPr>
          <w:color w:val="000000" w:themeColor="text1"/>
        </w:rPr>
        <w:t>附　　件：</w:t>
      </w:r>
      <w:r w:rsidR="00A31586" w:rsidRPr="00740A87">
        <w:rPr>
          <w:rFonts w:hint="eastAsia"/>
          <w:color w:val="000000" w:themeColor="text1"/>
        </w:rPr>
        <w:t>如主旨</w:t>
      </w:r>
    </w:p>
    <w:p w:rsidR="004479F6" w:rsidRPr="00740A87" w:rsidRDefault="004479F6" w:rsidP="004479F6">
      <w:pPr>
        <w:pStyle w:val="affffffffffe"/>
        <w:rPr>
          <w:color w:val="000000" w:themeColor="text1"/>
        </w:rPr>
      </w:pPr>
      <w:r w:rsidRPr="00740A87">
        <w:rPr>
          <w:color w:val="000000" w:themeColor="text1"/>
        </w:rPr>
        <w:t>主　　旨：</w:t>
      </w:r>
      <w:r w:rsidR="00A31586" w:rsidRPr="00740A87">
        <w:rPr>
          <w:rFonts w:hint="eastAsia"/>
          <w:color w:val="000000" w:themeColor="text1"/>
        </w:rPr>
        <w:t>檢送「澎湖縣政府補助社區發展協會申請辦理社區活動中心修繕及充實社區設施設備計畫作業要點」乙份，並自即日起實施，請查照。</w:t>
      </w:r>
      <w:r w:rsidRPr="00740A87">
        <w:rPr>
          <w:color w:val="000000" w:themeColor="text1"/>
        </w:rPr>
        <w:t xml:space="preserve"> </w:t>
      </w:r>
    </w:p>
    <w:p w:rsidR="004479F6" w:rsidRPr="00740A87" w:rsidRDefault="004479F6" w:rsidP="004479F6">
      <w:pPr>
        <w:pStyle w:val="affffffffffe"/>
        <w:rPr>
          <w:color w:val="000000" w:themeColor="text1"/>
        </w:rPr>
      </w:pPr>
      <w:r w:rsidRPr="00740A87">
        <w:rPr>
          <w:color w:val="000000" w:themeColor="text1"/>
        </w:rPr>
        <w:t>正　　本：</w:t>
      </w:r>
      <w:r w:rsidR="00A31586" w:rsidRPr="00740A87">
        <w:rPr>
          <w:rFonts w:hint="eastAsia"/>
          <w:color w:val="000000" w:themeColor="text1"/>
        </w:rPr>
        <w:t>澎湖縣議會、澎湖縣馬公市公所、澎湖縣湖西鄉公所、澎湖縣白沙鄉公所、澎湖縣西嶼鄉公所、澎湖縣望安鄉公所、澎湖縣七美鄉公所、澎湖縣政府財政處、澎湖縣政府主計處、澎湖縣政府工務處、澎湖縣政府民政處、澎湖縣政府教育處、澎湖縣政府農漁局</w:t>
      </w:r>
      <w:r w:rsidRPr="00740A87">
        <w:rPr>
          <w:color w:val="000000" w:themeColor="text1"/>
        </w:rPr>
        <w:t xml:space="preserve"> </w:t>
      </w:r>
    </w:p>
    <w:p w:rsidR="004479F6" w:rsidRPr="00740A87" w:rsidRDefault="004479F6" w:rsidP="004479F6">
      <w:pPr>
        <w:pStyle w:val="affffffffffe"/>
        <w:rPr>
          <w:color w:val="000000" w:themeColor="text1"/>
        </w:rPr>
      </w:pPr>
      <w:r w:rsidRPr="00740A87">
        <w:rPr>
          <w:color w:val="000000" w:themeColor="text1"/>
        </w:rPr>
        <w:t>副　　本：</w:t>
      </w:r>
      <w:r w:rsidR="00A31586" w:rsidRPr="00740A87">
        <w:rPr>
          <w:rFonts w:hint="eastAsia"/>
          <w:color w:val="000000" w:themeColor="text1"/>
        </w:rPr>
        <w:t>澎湖縣政府行政處（請協助刊登公報）、澎湖縣政府社會處（均含附件）</w:t>
      </w:r>
    </w:p>
    <w:p w:rsidR="004479F6" w:rsidRPr="00740A87" w:rsidRDefault="004479F6" w:rsidP="00464E58">
      <w:pPr>
        <w:pStyle w:val="afffffffffff1"/>
        <w:spacing w:before="360"/>
        <w:rPr>
          <w:color w:val="000000" w:themeColor="text1"/>
          <w:sz w:val="36"/>
          <w:szCs w:val="36"/>
        </w:rPr>
      </w:pPr>
      <w:r w:rsidRPr="00740A87">
        <w:rPr>
          <w:color w:val="000000" w:themeColor="text1"/>
        </w:rPr>
        <w:t xml:space="preserve">縣　長　</w:t>
      </w:r>
      <w:r w:rsidRPr="00740A87">
        <w:rPr>
          <w:color w:val="000000" w:themeColor="text1"/>
          <w:sz w:val="36"/>
          <w:szCs w:val="36"/>
        </w:rPr>
        <w:t>陳　光　復</w:t>
      </w:r>
    </w:p>
    <w:p w:rsidR="00DE6646" w:rsidRPr="00740A87" w:rsidRDefault="00DE6646" w:rsidP="00740A87">
      <w:pPr>
        <w:pStyle w:val="afffffffffff2"/>
        <w:spacing w:before="360" w:after="120"/>
        <w:rPr>
          <w:color w:val="000000" w:themeColor="text1"/>
        </w:rPr>
      </w:pPr>
      <w:r w:rsidRPr="00740A87">
        <w:rPr>
          <w:rFonts w:hint="eastAsia"/>
          <w:color w:val="000000" w:themeColor="text1"/>
        </w:rPr>
        <w:lastRenderedPageBreak/>
        <w:t>澎湖縣政府補助社區發展協會申請辦理社區活動中心</w:t>
      </w:r>
      <w:r w:rsidRPr="00740A87">
        <w:rPr>
          <w:color w:val="000000" w:themeColor="text1"/>
        </w:rPr>
        <w:br/>
      </w:r>
      <w:r w:rsidRPr="00740A87">
        <w:rPr>
          <w:rFonts w:hint="eastAsia"/>
          <w:color w:val="000000" w:themeColor="text1"/>
        </w:rPr>
        <w:t>修繕及充實社區設施設備計畫作業要點</w:t>
      </w:r>
    </w:p>
    <w:p w:rsidR="00DE6646" w:rsidRPr="00740A87" w:rsidRDefault="00DE6646" w:rsidP="00DE6646">
      <w:pPr>
        <w:pStyle w:val="afffffffffff4"/>
        <w:rPr>
          <w:color w:val="000000" w:themeColor="text1"/>
        </w:rPr>
      </w:pPr>
      <w:r w:rsidRPr="00740A87">
        <w:rPr>
          <w:rFonts w:hint="eastAsia"/>
          <w:color w:val="000000" w:themeColor="text1"/>
        </w:rPr>
        <w:t>中華民國</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2</w:t>
      </w:r>
      <w:r w:rsidRPr="00740A87">
        <w:rPr>
          <w:rFonts w:hint="eastAsia"/>
          <w:color w:val="000000" w:themeColor="text1"/>
        </w:rPr>
        <w:t>月</w:t>
      </w:r>
      <w:r w:rsidRPr="00740A87">
        <w:rPr>
          <w:rFonts w:hint="eastAsia"/>
          <w:color w:val="000000" w:themeColor="text1"/>
        </w:rPr>
        <w:t>8</w:t>
      </w:r>
      <w:r w:rsidRPr="00740A87">
        <w:rPr>
          <w:rFonts w:hint="eastAsia"/>
          <w:color w:val="000000" w:themeColor="text1"/>
        </w:rPr>
        <w:t>日澎湖縣政府</w:t>
      </w:r>
      <w:r w:rsidRPr="00740A87">
        <w:rPr>
          <w:rFonts w:hint="eastAsia"/>
          <w:color w:val="000000" w:themeColor="text1"/>
        </w:rPr>
        <w:t>1071200817</w:t>
      </w:r>
      <w:r w:rsidRPr="00740A87">
        <w:rPr>
          <w:rFonts w:hint="eastAsia"/>
          <w:color w:val="000000" w:themeColor="text1"/>
        </w:rPr>
        <w:t>號函發布</w:t>
      </w:r>
    </w:p>
    <w:p w:rsidR="00DE6646" w:rsidRPr="00740A87" w:rsidRDefault="00DE6646" w:rsidP="00DE6646">
      <w:pPr>
        <w:spacing w:line="240" w:lineRule="auto"/>
        <w:ind w:left="480" w:hangingChars="200" w:hanging="480"/>
        <w:rPr>
          <w:rFonts w:ascii="標楷體" w:hAnsi="標楷體"/>
          <w:color w:val="000000" w:themeColor="text1"/>
        </w:rPr>
      </w:pPr>
      <w:r w:rsidRPr="00740A87">
        <w:rPr>
          <w:rFonts w:ascii="標楷體" w:hAnsi="標楷體" w:hint="eastAsia"/>
          <w:color w:val="000000" w:themeColor="text1"/>
        </w:rPr>
        <w:t>一、澎湖縣政府(以下簡稱本府)為提高預算編製及執行考核績效並建立小型工程透明化、公開化作業機制，特定本要點。</w:t>
      </w:r>
    </w:p>
    <w:p w:rsidR="00DE6646" w:rsidRPr="00740A87" w:rsidRDefault="00DE6646" w:rsidP="00DE6646">
      <w:pPr>
        <w:spacing w:line="240" w:lineRule="auto"/>
        <w:ind w:left="480" w:hangingChars="200" w:hanging="480"/>
        <w:rPr>
          <w:rFonts w:ascii="標楷體" w:hAnsi="標楷體"/>
          <w:color w:val="000000" w:themeColor="text1"/>
        </w:rPr>
      </w:pPr>
      <w:r w:rsidRPr="00740A87">
        <w:rPr>
          <w:rFonts w:ascii="標楷體" w:hAnsi="標楷體" w:hint="eastAsia"/>
          <w:color w:val="000000" w:themeColor="text1"/>
        </w:rPr>
        <w:t>二、本要點之規定以適用本府「充實社區設備-充實社區設備-獎補助費-對國內團體之捐助」預算科目支出之經費為限。</w:t>
      </w:r>
    </w:p>
    <w:p w:rsidR="00DE6646" w:rsidRPr="00740A87" w:rsidRDefault="00DE6646" w:rsidP="00DE6646">
      <w:pPr>
        <w:spacing w:line="240" w:lineRule="auto"/>
        <w:ind w:left="480" w:hangingChars="200" w:hanging="480"/>
        <w:rPr>
          <w:rFonts w:ascii="標楷體" w:hAnsi="標楷體"/>
          <w:color w:val="000000" w:themeColor="text1"/>
        </w:rPr>
      </w:pPr>
      <w:r w:rsidRPr="00740A87">
        <w:rPr>
          <w:rFonts w:ascii="標楷體" w:hAnsi="標楷體" w:hint="eastAsia"/>
          <w:color w:val="000000" w:themeColor="text1"/>
        </w:rPr>
        <w:t>三、本要點適用對象為本縣立案之社區發展協會。</w:t>
      </w:r>
    </w:p>
    <w:p w:rsidR="00DE6646" w:rsidRPr="00740A87" w:rsidRDefault="00DE6646" w:rsidP="00DE6646">
      <w:pPr>
        <w:spacing w:line="240" w:lineRule="auto"/>
        <w:ind w:left="480" w:hangingChars="200" w:hanging="480"/>
        <w:rPr>
          <w:rFonts w:ascii="標楷體" w:hAnsi="標楷體"/>
          <w:color w:val="000000" w:themeColor="text1"/>
        </w:rPr>
      </w:pPr>
      <w:r w:rsidRPr="00740A87">
        <w:rPr>
          <w:rFonts w:ascii="標楷體" w:hAnsi="標楷體" w:hint="eastAsia"/>
          <w:color w:val="000000" w:themeColor="text1"/>
        </w:rPr>
        <w:t>四、本要點補助項目如下：</w:t>
      </w:r>
    </w:p>
    <w:p w:rsidR="00DE6646" w:rsidRPr="00740A87" w:rsidRDefault="00DE6646" w:rsidP="00DE6646">
      <w:pPr>
        <w:spacing w:line="240" w:lineRule="auto"/>
        <w:ind w:leftChars="200" w:left="960" w:hangingChars="200" w:hanging="480"/>
        <w:rPr>
          <w:rFonts w:ascii="標楷體" w:hAnsi="標楷體"/>
          <w:color w:val="000000" w:themeColor="text1"/>
        </w:rPr>
      </w:pPr>
      <w:r w:rsidRPr="00740A87">
        <w:rPr>
          <w:rFonts w:ascii="標楷體" w:hAnsi="標楷體" w:hint="eastAsia"/>
          <w:color w:val="000000" w:themeColor="text1"/>
        </w:rPr>
        <w:t>(</w:t>
      </w:r>
      <w:proofErr w:type="gramStart"/>
      <w:r w:rsidRPr="00740A87">
        <w:rPr>
          <w:rFonts w:ascii="標楷體" w:hAnsi="標楷體" w:hint="eastAsia"/>
          <w:color w:val="000000" w:themeColor="text1"/>
        </w:rPr>
        <w:t>一</w:t>
      </w:r>
      <w:proofErr w:type="gramEnd"/>
      <w:r w:rsidRPr="00740A87">
        <w:rPr>
          <w:rFonts w:ascii="標楷體" w:hAnsi="標楷體" w:hint="eastAsia"/>
          <w:color w:val="000000" w:themeColor="text1"/>
        </w:rPr>
        <w:t>)社區活動中心小型修繕工程。</w:t>
      </w:r>
    </w:p>
    <w:p w:rsidR="00DE6646" w:rsidRPr="00740A87" w:rsidRDefault="00DE6646" w:rsidP="00DE6646">
      <w:pPr>
        <w:spacing w:line="240" w:lineRule="auto"/>
        <w:ind w:leftChars="200" w:left="960" w:hangingChars="200" w:hanging="480"/>
        <w:rPr>
          <w:rFonts w:ascii="標楷體" w:hAnsi="標楷體"/>
          <w:color w:val="000000" w:themeColor="text1"/>
        </w:rPr>
      </w:pPr>
      <w:r w:rsidRPr="00740A87">
        <w:rPr>
          <w:rFonts w:ascii="標楷體" w:hAnsi="標楷體" w:hint="eastAsia"/>
          <w:color w:val="000000" w:themeColor="text1"/>
        </w:rPr>
        <w:t>(二)社區活動中心內部設施設備充實。</w:t>
      </w:r>
    </w:p>
    <w:p w:rsidR="00DE6646" w:rsidRPr="00740A87" w:rsidRDefault="00DE6646" w:rsidP="00DE6646">
      <w:pPr>
        <w:spacing w:line="240" w:lineRule="auto"/>
        <w:ind w:left="480" w:hangingChars="200" w:hanging="480"/>
        <w:rPr>
          <w:rFonts w:ascii="標楷體" w:hAnsi="標楷體"/>
          <w:color w:val="000000" w:themeColor="text1"/>
        </w:rPr>
      </w:pPr>
      <w:r w:rsidRPr="00740A87">
        <w:rPr>
          <w:rFonts w:ascii="標楷體" w:hAnsi="標楷體" w:hint="eastAsia"/>
          <w:color w:val="000000" w:themeColor="text1"/>
        </w:rPr>
        <w:t>五、計畫經費應先經核准後，始得執行(即計畫執行日不得早於本府案件受理日)，同一案件不得分次申請。計畫項目若有變更，應先經本府核定後，始得辦理變更；執行過程如有經費不足現象，應自行籌措財源配合，不得要求追加補助數額。</w:t>
      </w:r>
      <w:r w:rsidRPr="00740A87">
        <w:rPr>
          <w:rFonts w:ascii="標楷體" w:hAnsi="標楷體"/>
          <w:color w:val="000000" w:themeColor="text1"/>
        </w:rPr>
        <w:br/>
      </w:r>
      <w:r w:rsidRPr="00740A87">
        <w:rPr>
          <w:rFonts w:ascii="標楷體" w:hAnsi="標楷體" w:hint="eastAsia"/>
          <w:color w:val="000000" w:themeColor="text1"/>
        </w:rPr>
        <w:t>社區活動中心內部設施設備申請案件，同一購置項目以四年購置一次為限。</w:t>
      </w:r>
      <w:r w:rsidRPr="00740A87">
        <w:rPr>
          <w:rFonts w:ascii="標楷體" w:hAnsi="標楷體"/>
          <w:color w:val="000000" w:themeColor="text1"/>
        </w:rPr>
        <w:br/>
      </w:r>
      <w:r w:rsidRPr="00740A87">
        <w:rPr>
          <w:rFonts w:ascii="標楷體" w:hAnsi="標楷體" w:hint="eastAsia"/>
          <w:color w:val="000000" w:themeColor="text1"/>
        </w:rPr>
        <w:t xml:space="preserve">前點有關社區活動中心內部設施設備充實案件，每案申請額度補助列入澎湖縣政府補助民間團體作業要點第五點第三項有關每年度補助額度之規定。 </w:t>
      </w:r>
    </w:p>
    <w:p w:rsidR="00DE6646" w:rsidRPr="00740A87" w:rsidRDefault="00DE6646" w:rsidP="00DE6646">
      <w:pPr>
        <w:spacing w:line="240" w:lineRule="auto"/>
        <w:ind w:left="480" w:hangingChars="200" w:hanging="480"/>
        <w:rPr>
          <w:rFonts w:ascii="標楷體" w:hAnsi="標楷體"/>
          <w:color w:val="000000" w:themeColor="text1"/>
        </w:rPr>
      </w:pPr>
      <w:r w:rsidRPr="00740A87">
        <w:rPr>
          <w:rFonts w:ascii="標楷體" w:hAnsi="標楷體" w:hint="eastAsia"/>
          <w:color w:val="000000" w:themeColor="text1"/>
        </w:rPr>
        <w:t>六、本要點之申請案，應依預算法、政府採購法、公職人員衝突利益迴避法及其他相關規定辦理。</w:t>
      </w:r>
    </w:p>
    <w:p w:rsidR="00DE6646" w:rsidRPr="00740A87" w:rsidRDefault="00DE6646" w:rsidP="00DE6646">
      <w:pPr>
        <w:spacing w:line="240" w:lineRule="auto"/>
        <w:ind w:left="480" w:hangingChars="200" w:hanging="480"/>
        <w:rPr>
          <w:rFonts w:ascii="標楷體" w:hAnsi="標楷體"/>
          <w:color w:val="000000" w:themeColor="text1"/>
        </w:rPr>
      </w:pPr>
      <w:r w:rsidRPr="00740A87">
        <w:rPr>
          <w:rFonts w:ascii="標楷體" w:hAnsi="標楷體" w:hint="eastAsia"/>
          <w:color w:val="000000" w:themeColor="text1"/>
        </w:rPr>
        <w:t>七、依本要點計畫案之申請、核銷方式及</w:t>
      </w:r>
      <w:proofErr w:type="gramStart"/>
      <w:r w:rsidRPr="00740A87">
        <w:rPr>
          <w:rFonts w:ascii="標楷體" w:hAnsi="標楷體" w:hint="eastAsia"/>
          <w:color w:val="000000" w:themeColor="text1"/>
        </w:rPr>
        <w:t>檢附書表</w:t>
      </w:r>
      <w:proofErr w:type="gramEnd"/>
      <w:r w:rsidRPr="00740A87">
        <w:rPr>
          <w:rFonts w:ascii="標楷體" w:hAnsi="標楷體" w:hint="eastAsia"/>
          <w:color w:val="000000" w:themeColor="text1"/>
        </w:rPr>
        <w:t>如下：</w:t>
      </w:r>
    </w:p>
    <w:p w:rsidR="00DE6646" w:rsidRPr="00740A87" w:rsidRDefault="00DE6646" w:rsidP="00DE6646">
      <w:pPr>
        <w:spacing w:line="240" w:lineRule="auto"/>
        <w:ind w:leftChars="200" w:left="960" w:hangingChars="200" w:hanging="480"/>
        <w:rPr>
          <w:rFonts w:ascii="標楷體" w:hAnsi="標楷體"/>
          <w:color w:val="000000" w:themeColor="text1"/>
        </w:rPr>
      </w:pPr>
      <w:r w:rsidRPr="00740A87">
        <w:rPr>
          <w:rFonts w:ascii="標楷體" w:hAnsi="標楷體" w:hint="eastAsia"/>
          <w:color w:val="000000" w:themeColor="text1"/>
        </w:rPr>
        <w:t>(</w:t>
      </w:r>
      <w:proofErr w:type="gramStart"/>
      <w:r w:rsidRPr="00740A87">
        <w:rPr>
          <w:rFonts w:ascii="標楷體" w:hAnsi="標楷體" w:hint="eastAsia"/>
          <w:color w:val="000000" w:themeColor="text1"/>
        </w:rPr>
        <w:t>一</w:t>
      </w:r>
      <w:proofErr w:type="gramEnd"/>
      <w:r w:rsidRPr="00740A87">
        <w:rPr>
          <w:rFonts w:ascii="標楷體" w:hAnsi="標楷體" w:hint="eastAsia"/>
          <w:color w:val="000000" w:themeColor="text1"/>
        </w:rPr>
        <w:t>)</w:t>
      </w:r>
      <w:r w:rsidRPr="00740A87">
        <w:rPr>
          <w:rFonts w:ascii="標楷體" w:hAnsi="標楷體" w:hint="eastAsia"/>
          <w:color w:val="000000" w:themeColor="text1"/>
        </w:rPr>
        <w:tab/>
        <w:t>申請案應檢附申請計畫書及經費概算表等表件函請鄉市公所審核後送本府申請辦理。</w:t>
      </w:r>
    </w:p>
    <w:p w:rsidR="00DE6646" w:rsidRPr="00740A87" w:rsidRDefault="00DE6646" w:rsidP="00DE6646">
      <w:pPr>
        <w:spacing w:line="240" w:lineRule="auto"/>
        <w:ind w:leftChars="200" w:left="960" w:hangingChars="200" w:hanging="480"/>
        <w:rPr>
          <w:rFonts w:ascii="標楷體" w:hAnsi="標楷體"/>
          <w:color w:val="000000" w:themeColor="text1"/>
        </w:rPr>
      </w:pPr>
      <w:r w:rsidRPr="00740A87">
        <w:rPr>
          <w:rFonts w:ascii="標楷體" w:hAnsi="標楷體" w:hint="eastAsia"/>
          <w:color w:val="000000" w:themeColor="text1"/>
        </w:rPr>
        <w:t>(二)</w:t>
      </w:r>
      <w:r w:rsidRPr="00740A87">
        <w:rPr>
          <w:rFonts w:ascii="標楷體" w:hAnsi="標楷體" w:hint="eastAsia"/>
          <w:color w:val="000000" w:themeColor="text1"/>
        </w:rPr>
        <w:tab/>
        <w:t>社區活動中心小型修繕工程申請案件，應檢附工程圖(含施工位置、尺寸、工法)及經費概算表(含項目、數量、單價、金額、施工前照片)應明確詳盡。</w:t>
      </w:r>
    </w:p>
    <w:p w:rsidR="00DE6646" w:rsidRPr="00740A87" w:rsidRDefault="00DE6646" w:rsidP="00DE6646">
      <w:pPr>
        <w:spacing w:line="240" w:lineRule="auto"/>
        <w:ind w:leftChars="200" w:left="960" w:hangingChars="200" w:hanging="480"/>
        <w:rPr>
          <w:rFonts w:ascii="標楷體" w:hAnsi="標楷體"/>
          <w:color w:val="000000" w:themeColor="text1"/>
        </w:rPr>
      </w:pPr>
      <w:r w:rsidRPr="00740A87">
        <w:rPr>
          <w:rFonts w:ascii="標楷體" w:hAnsi="標楷體" w:hint="eastAsia"/>
          <w:color w:val="000000" w:themeColor="text1"/>
        </w:rPr>
        <w:t>(三)</w:t>
      </w:r>
      <w:r w:rsidRPr="00740A87">
        <w:rPr>
          <w:rFonts w:ascii="標楷體" w:hAnsi="標楷體" w:hint="eastAsia"/>
          <w:color w:val="000000" w:themeColor="text1"/>
        </w:rPr>
        <w:tab/>
        <w:t>社區活動中心內部設施設備申請案件，僅限社區活動中心</w:t>
      </w:r>
      <w:proofErr w:type="gramStart"/>
      <w:r w:rsidRPr="00740A87">
        <w:rPr>
          <w:rFonts w:ascii="標楷體" w:hAnsi="標楷體" w:hint="eastAsia"/>
          <w:color w:val="000000" w:themeColor="text1"/>
        </w:rPr>
        <w:t>內部，</w:t>
      </w:r>
      <w:proofErr w:type="gramEnd"/>
      <w:r w:rsidRPr="00740A87">
        <w:rPr>
          <w:rFonts w:ascii="標楷體" w:hAnsi="標楷體" w:hint="eastAsia"/>
          <w:color w:val="000000" w:themeColor="text1"/>
        </w:rPr>
        <w:t>並檢附相關計畫書、經費概算表(含項目、數量、單價、金額、施工前照片)及產品估價單、產品型錄，應明確詳盡，將所購置之設施設備列入社區財產移交清冊並善盡保管之責。</w:t>
      </w:r>
    </w:p>
    <w:p w:rsidR="00DE6646" w:rsidRPr="00740A87" w:rsidRDefault="00DE6646" w:rsidP="00DE6646">
      <w:pPr>
        <w:spacing w:line="240" w:lineRule="auto"/>
        <w:ind w:leftChars="200" w:left="960" w:hangingChars="200" w:hanging="480"/>
        <w:rPr>
          <w:rFonts w:ascii="標楷體" w:hAnsi="標楷體"/>
          <w:color w:val="000000" w:themeColor="text1"/>
        </w:rPr>
      </w:pPr>
      <w:r w:rsidRPr="00740A87">
        <w:rPr>
          <w:rFonts w:ascii="標楷體" w:hAnsi="標楷體" w:hint="eastAsia"/>
          <w:color w:val="000000" w:themeColor="text1"/>
        </w:rPr>
        <w:t>(四)</w:t>
      </w:r>
      <w:r w:rsidRPr="00740A87">
        <w:rPr>
          <w:rFonts w:ascii="標楷體" w:hAnsi="標楷體" w:hint="eastAsia"/>
          <w:color w:val="000000" w:themeColor="text1"/>
        </w:rPr>
        <w:tab/>
        <w:t>計畫結束後，應檢附相關驗收資料及成果照片，並由鄉市</w:t>
      </w:r>
      <w:proofErr w:type="gramStart"/>
      <w:r w:rsidRPr="00740A87">
        <w:rPr>
          <w:rFonts w:ascii="標楷體" w:hAnsi="標楷體" w:hint="eastAsia"/>
          <w:color w:val="000000" w:themeColor="text1"/>
        </w:rPr>
        <w:t>公所透列預算</w:t>
      </w:r>
      <w:proofErr w:type="gramEnd"/>
      <w:r w:rsidRPr="00740A87">
        <w:rPr>
          <w:rFonts w:ascii="標楷體" w:hAnsi="標楷體" w:hint="eastAsia"/>
          <w:color w:val="000000" w:themeColor="text1"/>
        </w:rPr>
        <w:t>檢具納入預算證明及收據送本府辦理撥款。</w:t>
      </w:r>
    </w:p>
    <w:p w:rsidR="00DE6646" w:rsidRPr="00740A87" w:rsidRDefault="00DE6646" w:rsidP="00DE6646">
      <w:pPr>
        <w:spacing w:line="240" w:lineRule="auto"/>
        <w:ind w:leftChars="200" w:left="960" w:hangingChars="200" w:hanging="480"/>
        <w:rPr>
          <w:rFonts w:ascii="標楷體" w:hAnsi="標楷體"/>
          <w:color w:val="000000" w:themeColor="text1"/>
        </w:rPr>
      </w:pPr>
      <w:r w:rsidRPr="00740A87">
        <w:rPr>
          <w:rFonts w:ascii="標楷體" w:hAnsi="標楷體" w:hint="eastAsia"/>
          <w:color w:val="000000" w:themeColor="text1"/>
        </w:rPr>
        <w:t>(五)</w:t>
      </w:r>
      <w:r w:rsidRPr="00740A87">
        <w:rPr>
          <w:rFonts w:ascii="標楷體" w:hAnsi="標楷體" w:hint="eastAsia"/>
          <w:color w:val="000000" w:themeColor="text1"/>
        </w:rPr>
        <w:tab/>
        <w:t>前款社區發展協會之補助款項若未能</w:t>
      </w:r>
      <w:proofErr w:type="gramStart"/>
      <w:r w:rsidRPr="00740A87">
        <w:rPr>
          <w:rFonts w:ascii="標楷體" w:hAnsi="標楷體" w:hint="eastAsia"/>
          <w:color w:val="000000" w:themeColor="text1"/>
        </w:rPr>
        <w:t>透列鄉</w:t>
      </w:r>
      <w:proofErr w:type="gramEnd"/>
      <w:r w:rsidRPr="00740A87">
        <w:rPr>
          <w:rFonts w:ascii="標楷體" w:hAnsi="標楷體" w:hint="eastAsia"/>
          <w:color w:val="000000" w:themeColor="text1"/>
        </w:rPr>
        <w:t>市公所預算執行時，則依「中央對直轄市及縣(市)府補助辦法」規定，因災害或緊急事項、配合本府重大政策或建設所辦理之事項，得以代收代付方式執行，相關原始憑證</w:t>
      </w:r>
      <w:proofErr w:type="gramStart"/>
      <w:r w:rsidRPr="00740A87">
        <w:rPr>
          <w:rFonts w:ascii="標楷體" w:hAnsi="標楷體" w:hint="eastAsia"/>
          <w:color w:val="000000" w:themeColor="text1"/>
        </w:rPr>
        <w:t>採</w:t>
      </w:r>
      <w:proofErr w:type="gramEnd"/>
      <w:r w:rsidRPr="00740A87">
        <w:rPr>
          <w:rFonts w:ascii="標楷體" w:hAnsi="標楷體" w:hint="eastAsia"/>
          <w:color w:val="000000" w:themeColor="text1"/>
        </w:rPr>
        <w:t>就地審計，由各鄉市公所妥慎保管以備查核。</w:t>
      </w:r>
    </w:p>
    <w:p w:rsidR="00DE6646" w:rsidRPr="00740A87" w:rsidRDefault="00DE6646" w:rsidP="00DE6646">
      <w:pPr>
        <w:spacing w:line="240" w:lineRule="auto"/>
        <w:ind w:left="480" w:hangingChars="200" w:hanging="480"/>
        <w:rPr>
          <w:rFonts w:ascii="標楷體" w:hAnsi="標楷體"/>
          <w:color w:val="000000" w:themeColor="text1"/>
        </w:rPr>
      </w:pPr>
      <w:r w:rsidRPr="00740A87">
        <w:rPr>
          <w:rFonts w:ascii="標楷體" w:hAnsi="標楷體" w:hint="eastAsia"/>
          <w:color w:val="000000" w:themeColor="text1"/>
        </w:rPr>
        <w:lastRenderedPageBreak/>
        <w:t>八、本府對核定計畫得不定時、不定點就其申請之計畫內容數量、項目及成效實施稽核。</w:t>
      </w:r>
    </w:p>
    <w:p w:rsidR="00DE6646" w:rsidRPr="00740A87" w:rsidRDefault="00DE6646" w:rsidP="00DE6646">
      <w:pPr>
        <w:adjustRightInd w:val="0"/>
        <w:snapToGrid w:val="0"/>
        <w:spacing w:line="240" w:lineRule="auto"/>
        <w:ind w:left="480" w:hangingChars="200" w:hanging="480"/>
        <w:outlineLvl w:val="0"/>
        <w:rPr>
          <w:rFonts w:ascii="標楷體" w:hAnsi="標楷體"/>
          <w:color w:val="000000" w:themeColor="text1"/>
        </w:rPr>
      </w:pPr>
      <w:r w:rsidRPr="00740A87">
        <w:rPr>
          <w:rFonts w:ascii="標楷體" w:hAnsi="標楷體" w:hint="eastAsia"/>
          <w:color w:val="000000" w:themeColor="text1"/>
        </w:rPr>
        <w:t>九、各鄉市公所應加強督導受補助單位確實依核定計畫執行，本府必要時得派員加以稽核。受補助單位應詳實提供說明，不得拒絕、規避或妨礙之，如發現造假、</w:t>
      </w:r>
      <w:proofErr w:type="gramStart"/>
      <w:r w:rsidRPr="00740A87">
        <w:rPr>
          <w:rFonts w:ascii="標楷體" w:hAnsi="標楷體" w:hint="eastAsia"/>
          <w:color w:val="000000" w:themeColor="text1"/>
        </w:rPr>
        <w:t>不</w:t>
      </w:r>
      <w:proofErr w:type="gramEnd"/>
      <w:r w:rsidRPr="00740A87">
        <w:rPr>
          <w:rFonts w:ascii="標楷體" w:hAnsi="標楷體" w:hint="eastAsia"/>
          <w:color w:val="000000" w:themeColor="text1"/>
        </w:rPr>
        <w:t>實情事，應追回補助款，並得依情節輕重停止補助一年至五年。本府應將補助款辦理情形於每半年結束後十二日內填報「澎湖縣政府對民間團體補（捐）助經費明細表」送本府主計處彙整函報行政院主計總處。</w:t>
      </w:r>
    </w:p>
    <w:p w:rsidR="00DE6646" w:rsidRPr="00740A87" w:rsidRDefault="00DE6646" w:rsidP="00DE6646">
      <w:pPr>
        <w:adjustRightInd w:val="0"/>
        <w:snapToGrid w:val="0"/>
        <w:spacing w:line="240" w:lineRule="auto"/>
        <w:ind w:left="480" w:hangingChars="200" w:hanging="480"/>
        <w:outlineLvl w:val="0"/>
        <w:rPr>
          <w:rFonts w:ascii="標楷體" w:hAnsi="標楷體"/>
          <w:color w:val="000000" w:themeColor="text1"/>
        </w:rPr>
      </w:pPr>
    </w:p>
    <w:p w:rsidR="00DE6646" w:rsidRPr="00740A87" w:rsidRDefault="00DE6646" w:rsidP="00740A87">
      <w:pPr>
        <w:pStyle w:val="afffffffffff2"/>
        <w:spacing w:before="360" w:after="120"/>
        <w:rPr>
          <w:color w:val="000000" w:themeColor="text1"/>
        </w:rPr>
      </w:pPr>
      <w:r w:rsidRPr="00740A87">
        <w:rPr>
          <w:rFonts w:hint="eastAsia"/>
          <w:color w:val="000000" w:themeColor="text1"/>
        </w:rPr>
        <w:t>澎湖縣政府補助社區發展協會申請辦理社區活動中心</w:t>
      </w:r>
      <w:r w:rsidRPr="00740A87">
        <w:rPr>
          <w:color w:val="000000" w:themeColor="text1"/>
        </w:rPr>
        <w:br/>
      </w:r>
      <w:r w:rsidRPr="00740A87">
        <w:rPr>
          <w:rFonts w:hint="eastAsia"/>
          <w:color w:val="000000" w:themeColor="text1"/>
        </w:rPr>
        <w:t>修繕及充實社區設施設備計畫作業要點草案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85" w:type="dxa"/>
        </w:tblCellMar>
        <w:tblLook w:val="01E0"/>
      </w:tblPr>
      <w:tblGrid>
        <w:gridCol w:w="4359"/>
        <w:gridCol w:w="3919"/>
      </w:tblGrid>
      <w:tr w:rsidR="00DE6646" w:rsidRPr="00740A87" w:rsidTr="00DE6646">
        <w:trPr>
          <w:trHeight w:val="454"/>
        </w:trPr>
        <w:tc>
          <w:tcPr>
            <w:tcW w:w="2633" w:type="pct"/>
            <w:vAlign w:val="center"/>
          </w:tcPr>
          <w:p w:rsidR="00DE6646" w:rsidRPr="00740A87" w:rsidRDefault="00DE6646" w:rsidP="00DE6646">
            <w:pPr>
              <w:spacing w:line="360" w:lineRule="exact"/>
              <w:ind w:firstLine="0"/>
              <w:jc w:val="distribute"/>
              <w:rPr>
                <w:rFonts w:ascii="標楷體" w:hAnsi="標楷體"/>
                <w:color w:val="000000" w:themeColor="text1"/>
                <w:sz w:val="22"/>
                <w:szCs w:val="22"/>
              </w:rPr>
            </w:pPr>
            <w:r w:rsidRPr="00740A87">
              <w:rPr>
                <w:rFonts w:ascii="標楷體" w:hAnsi="標楷體" w:hint="eastAsia"/>
                <w:color w:val="000000" w:themeColor="text1"/>
                <w:sz w:val="22"/>
                <w:szCs w:val="22"/>
              </w:rPr>
              <w:t>規定</w:t>
            </w:r>
          </w:p>
        </w:tc>
        <w:tc>
          <w:tcPr>
            <w:tcW w:w="2367" w:type="pct"/>
            <w:vAlign w:val="center"/>
          </w:tcPr>
          <w:p w:rsidR="00DE6646" w:rsidRPr="00740A87" w:rsidRDefault="00DE6646" w:rsidP="00DE6646">
            <w:pPr>
              <w:spacing w:line="360" w:lineRule="exact"/>
              <w:ind w:firstLine="0"/>
              <w:jc w:val="distribute"/>
              <w:rPr>
                <w:rFonts w:ascii="標楷體" w:hAnsi="標楷體"/>
                <w:color w:val="000000" w:themeColor="text1"/>
                <w:sz w:val="22"/>
                <w:szCs w:val="22"/>
              </w:rPr>
            </w:pPr>
            <w:r w:rsidRPr="00740A87">
              <w:rPr>
                <w:rFonts w:ascii="標楷體" w:hAnsi="標楷體" w:hint="eastAsia"/>
                <w:color w:val="000000" w:themeColor="text1"/>
                <w:sz w:val="22"/>
                <w:szCs w:val="22"/>
              </w:rPr>
              <w:t>說明</w:t>
            </w:r>
          </w:p>
        </w:tc>
      </w:tr>
      <w:tr w:rsidR="00DE6646" w:rsidRPr="00740A87" w:rsidTr="00DE6646">
        <w:trPr>
          <w:trHeight w:val="454"/>
        </w:trPr>
        <w:tc>
          <w:tcPr>
            <w:tcW w:w="2633" w:type="pct"/>
          </w:tcPr>
          <w:p w:rsidR="00DE6646" w:rsidRPr="00740A87" w:rsidRDefault="00DE6646" w:rsidP="00DE6646">
            <w:pPr>
              <w:adjustRightInd w:val="0"/>
              <w:snapToGrid w:val="0"/>
              <w:spacing w:line="360" w:lineRule="exact"/>
              <w:ind w:left="440" w:hangingChars="200" w:hanging="440"/>
              <w:outlineLvl w:val="0"/>
              <w:rPr>
                <w:rFonts w:ascii="標楷體" w:hAnsi="標楷體"/>
                <w:color w:val="000000" w:themeColor="text1"/>
                <w:sz w:val="22"/>
                <w:szCs w:val="22"/>
              </w:rPr>
            </w:pPr>
            <w:r w:rsidRPr="00740A87">
              <w:rPr>
                <w:rFonts w:ascii="標楷體" w:hAnsi="標楷體" w:hint="eastAsia"/>
                <w:color w:val="000000" w:themeColor="text1"/>
                <w:sz w:val="22"/>
                <w:szCs w:val="22"/>
              </w:rPr>
              <w:t>一、澎湖縣政府(以下簡稱本府)為提高預算編製及執行考核績效並建立小型工程透明化、公開化作業機制，特定本要點。</w:t>
            </w:r>
          </w:p>
        </w:tc>
        <w:tc>
          <w:tcPr>
            <w:tcW w:w="2367" w:type="pct"/>
          </w:tcPr>
          <w:p w:rsidR="00DE6646" w:rsidRPr="00740A87" w:rsidRDefault="00DE6646" w:rsidP="00DE6646">
            <w:pPr>
              <w:spacing w:line="360" w:lineRule="exact"/>
              <w:ind w:firstLine="0"/>
              <w:rPr>
                <w:rFonts w:ascii="標楷體" w:hAnsi="標楷體"/>
                <w:color w:val="000000" w:themeColor="text1"/>
                <w:sz w:val="22"/>
                <w:szCs w:val="22"/>
              </w:rPr>
            </w:pPr>
            <w:r w:rsidRPr="00740A87">
              <w:rPr>
                <w:rFonts w:ascii="標楷體" w:hAnsi="標楷體" w:hint="eastAsia"/>
                <w:color w:val="000000" w:themeColor="text1"/>
                <w:sz w:val="22"/>
                <w:szCs w:val="22"/>
              </w:rPr>
              <w:t>揭示訂定本要點之目的。</w:t>
            </w:r>
          </w:p>
        </w:tc>
      </w:tr>
      <w:tr w:rsidR="00DE6646" w:rsidRPr="00740A87" w:rsidTr="00DE6646">
        <w:trPr>
          <w:trHeight w:val="454"/>
        </w:trPr>
        <w:tc>
          <w:tcPr>
            <w:tcW w:w="2633" w:type="pct"/>
          </w:tcPr>
          <w:p w:rsidR="00DE6646" w:rsidRPr="00740A87" w:rsidRDefault="00DE6646" w:rsidP="00DE6646">
            <w:pPr>
              <w:adjustRightInd w:val="0"/>
              <w:snapToGrid w:val="0"/>
              <w:spacing w:line="360" w:lineRule="exact"/>
              <w:ind w:left="440" w:hangingChars="200" w:hanging="440"/>
              <w:outlineLvl w:val="0"/>
              <w:rPr>
                <w:rFonts w:ascii="標楷體" w:hAnsi="標楷體"/>
                <w:color w:val="000000" w:themeColor="text1"/>
                <w:sz w:val="22"/>
                <w:szCs w:val="22"/>
              </w:rPr>
            </w:pPr>
            <w:r w:rsidRPr="00740A87">
              <w:rPr>
                <w:rFonts w:ascii="標楷體" w:hAnsi="標楷體" w:hint="eastAsia"/>
                <w:color w:val="000000" w:themeColor="text1"/>
                <w:sz w:val="22"/>
                <w:szCs w:val="22"/>
              </w:rPr>
              <w:t xml:space="preserve">二、本要點之規定以適用本府「充實社區設備-充實社區設備-獎補助費-對國內團體之捐助」預算科目支出之經費為限。    </w:t>
            </w:r>
          </w:p>
        </w:tc>
        <w:tc>
          <w:tcPr>
            <w:tcW w:w="2367" w:type="pct"/>
          </w:tcPr>
          <w:p w:rsidR="00DE6646" w:rsidRPr="00740A87" w:rsidRDefault="00DE6646" w:rsidP="00DE6646">
            <w:pPr>
              <w:adjustRightInd w:val="0"/>
              <w:snapToGrid w:val="0"/>
              <w:spacing w:line="360" w:lineRule="exact"/>
              <w:ind w:firstLine="0"/>
              <w:outlineLvl w:val="0"/>
              <w:rPr>
                <w:rFonts w:ascii="標楷體" w:hAnsi="標楷體"/>
                <w:color w:val="000000" w:themeColor="text1"/>
                <w:sz w:val="22"/>
                <w:szCs w:val="22"/>
              </w:rPr>
            </w:pPr>
            <w:r w:rsidRPr="00740A87">
              <w:rPr>
                <w:rFonts w:ascii="標楷體" w:hAnsi="標楷體" w:hint="eastAsia"/>
                <w:color w:val="000000" w:themeColor="text1"/>
                <w:sz w:val="22"/>
                <w:szCs w:val="22"/>
              </w:rPr>
              <w:t>本要點補助案之適用預算科目。</w:t>
            </w:r>
          </w:p>
        </w:tc>
      </w:tr>
      <w:tr w:rsidR="00DE6646" w:rsidRPr="00740A87" w:rsidTr="00DE6646">
        <w:trPr>
          <w:trHeight w:val="454"/>
        </w:trPr>
        <w:tc>
          <w:tcPr>
            <w:tcW w:w="2633" w:type="pct"/>
          </w:tcPr>
          <w:p w:rsidR="00DE6646" w:rsidRPr="00740A87" w:rsidRDefault="00DE6646" w:rsidP="00DE6646">
            <w:pPr>
              <w:widowControl/>
              <w:spacing w:line="360" w:lineRule="exact"/>
              <w:ind w:left="440" w:hangingChars="200" w:hanging="440"/>
              <w:rPr>
                <w:rFonts w:ascii="標楷體" w:hAnsi="標楷體"/>
                <w:color w:val="000000" w:themeColor="text1"/>
                <w:sz w:val="22"/>
                <w:szCs w:val="22"/>
              </w:rPr>
            </w:pPr>
            <w:r w:rsidRPr="00740A87">
              <w:rPr>
                <w:rFonts w:ascii="標楷體" w:hAnsi="標楷體" w:hint="eastAsia"/>
                <w:color w:val="000000" w:themeColor="text1"/>
                <w:sz w:val="22"/>
                <w:szCs w:val="22"/>
              </w:rPr>
              <w:t>三、本要點適用對象為本縣立案之社區發展協會。</w:t>
            </w:r>
          </w:p>
        </w:tc>
        <w:tc>
          <w:tcPr>
            <w:tcW w:w="2367" w:type="pct"/>
          </w:tcPr>
          <w:p w:rsidR="00DE6646" w:rsidRPr="00740A87" w:rsidRDefault="00DE6646" w:rsidP="00DE6646">
            <w:pPr>
              <w:adjustRightInd w:val="0"/>
              <w:snapToGrid w:val="0"/>
              <w:spacing w:line="360" w:lineRule="exact"/>
              <w:ind w:firstLine="0"/>
              <w:outlineLvl w:val="0"/>
              <w:rPr>
                <w:rFonts w:ascii="標楷體" w:hAnsi="標楷體"/>
                <w:color w:val="000000" w:themeColor="text1"/>
                <w:sz w:val="22"/>
                <w:szCs w:val="22"/>
              </w:rPr>
            </w:pPr>
            <w:r w:rsidRPr="00740A87">
              <w:rPr>
                <w:rFonts w:ascii="標楷體" w:hAnsi="標楷體" w:hint="eastAsia"/>
                <w:color w:val="000000" w:themeColor="text1"/>
                <w:sz w:val="22"/>
                <w:szCs w:val="22"/>
              </w:rPr>
              <w:t>本要點補助案之適用對象。</w:t>
            </w:r>
          </w:p>
        </w:tc>
      </w:tr>
      <w:tr w:rsidR="00DE6646" w:rsidRPr="00740A87" w:rsidTr="00DE6646">
        <w:trPr>
          <w:trHeight w:val="454"/>
        </w:trPr>
        <w:tc>
          <w:tcPr>
            <w:tcW w:w="2633" w:type="pct"/>
          </w:tcPr>
          <w:p w:rsidR="00DE6646" w:rsidRPr="00740A87" w:rsidRDefault="00DE6646" w:rsidP="00DE6646">
            <w:pPr>
              <w:spacing w:line="360" w:lineRule="exact"/>
              <w:ind w:left="440" w:hangingChars="200" w:hanging="440"/>
              <w:rPr>
                <w:rFonts w:ascii="標楷體" w:hAnsi="標楷體"/>
                <w:color w:val="000000" w:themeColor="text1"/>
                <w:sz w:val="22"/>
                <w:szCs w:val="22"/>
              </w:rPr>
            </w:pPr>
            <w:r w:rsidRPr="00740A87">
              <w:rPr>
                <w:rFonts w:ascii="標楷體" w:hAnsi="標楷體" w:hint="eastAsia"/>
                <w:color w:val="000000" w:themeColor="text1"/>
                <w:sz w:val="22"/>
                <w:szCs w:val="22"/>
              </w:rPr>
              <w:t>四、本要點補助計畫項目如下：</w:t>
            </w:r>
          </w:p>
          <w:p w:rsidR="00DE6646" w:rsidRPr="00740A87" w:rsidRDefault="00DE6646" w:rsidP="00DE6646">
            <w:pPr>
              <w:spacing w:line="360" w:lineRule="exact"/>
              <w:ind w:leftChars="100" w:left="680" w:hangingChars="200" w:hanging="440"/>
              <w:rPr>
                <w:rFonts w:ascii="標楷體" w:hAnsi="標楷體"/>
                <w:color w:val="000000" w:themeColor="text1"/>
                <w:sz w:val="22"/>
                <w:szCs w:val="22"/>
              </w:rPr>
            </w:pPr>
            <w:r w:rsidRPr="00740A87">
              <w:rPr>
                <w:rFonts w:ascii="標楷體" w:hAnsi="標楷體" w:hint="eastAsia"/>
                <w:color w:val="000000" w:themeColor="text1"/>
                <w:sz w:val="22"/>
                <w:szCs w:val="22"/>
              </w:rPr>
              <w:t>(</w:t>
            </w:r>
            <w:proofErr w:type="gramStart"/>
            <w:r w:rsidRPr="00740A87">
              <w:rPr>
                <w:rFonts w:ascii="標楷體" w:hAnsi="標楷體" w:hint="eastAsia"/>
                <w:color w:val="000000" w:themeColor="text1"/>
                <w:sz w:val="22"/>
                <w:szCs w:val="22"/>
              </w:rPr>
              <w:t>一</w:t>
            </w:r>
            <w:proofErr w:type="gramEnd"/>
            <w:r w:rsidRPr="00740A87">
              <w:rPr>
                <w:rFonts w:ascii="標楷體" w:hAnsi="標楷體" w:hint="eastAsia"/>
                <w:color w:val="000000" w:themeColor="text1"/>
                <w:sz w:val="22"/>
                <w:szCs w:val="22"/>
              </w:rPr>
              <w:t>)社區活動中心小型修繕工程。</w:t>
            </w:r>
          </w:p>
          <w:p w:rsidR="00DE6646" w:rsidRPr="00740A87" w:rsidRDefault="00DE6646" w:rsidP="00DE6646">
            <w:pPr>
              <w:spacing w:line="360" w:lineRule="exact"/>
              <w:ind w:leftChars="100" w:left="680" w:hangingChars="200" w:hanging="440"/>
              <w:rPr>
                <w:rFonts w:ascii="標楷體" w:hAnsi="標楷體"/>
                <w:color w:val="000000" w:themeColor="text1"/>
                <w:sz w:val="22"/>
                <w:szCs w:val="22"/>
              </w:rPr>
            </w:pPr>
            <w:r w:rsidRPr="00740A87">
              <w:rPr>
                <w:rFonts w:ascii="標楷體" w:hAnsi="標楷體" w:hint="eastAsia"/>
                <w:color w:val="000000" w:themeColor="text1"/>
                <w:sz w:val="22"/>
                <w:szCs w:val="22"/>
              </w:rPr>
              <w:t>(二)社區活動中心內部設施設備充實。</w:t>
            </w:r>
          </w:p>
        </w:tc>
        <w:tc>
          <w:tcPr>
            <w:tcW w:w="2367" w:type="pct"/>
          </w:tcPr>
          <w:p w:rsidR="00DE6646" w:rsidRPr="00740A87" w:rsidRDefault="00DE6646" w:rsidP="00DE6646">
            <w:pPr>
              <w:spacing w:line="360" w:lineRule="exact"/>
              <w:ind w:firstLine="0"/>
              <w:rPr>
                <w:rFonts w:ascii="標楷體" w:hAnsi="標楷體"/>
                <w:color w:val="000000" w:themeColor="text1"/>
                <w:sz w:val="22"/>
                <w:szCs w:val="22"/>
              </w:rPr>
            </w:pPr>
            <w:r w:rsidRPr="00740A87">
              <w:rPr>
                <w:rFonts w:ascii="標楷體" w:hAnsi="標楷體" w:hint="eastAsia"/>
                <w:color w:val="000000" w:themeColor="text1"/>
                <w:sz w:val="22"/>
                <w:szCs w:val="22"/>
              </w:rPr>
              <w:t>本要點補助案適用項目。</w:t>
            </w:r>
          </w:p>
        </w:tc>
      </w:tr>
      <w:tr w:rsidR="00DE6646" w:rsidRPr="00740A87" w:rsidTr="00DE6646">
        <w:trPr>
          <w:trHeight w:val="454"/>
        </w:trPr>
        <w:tc>
          <w:tcPr>
            <w:tcW w:w="2633" w:type="pct"/>
          </w:tcPr>
          <w:p w:rsidR="00DE6646" w:rsidRPr="00740A87" w:rsidRDefault="00DE6646" w:rsidP="00DE6646">
            <w:pPr>
              <w:spacing w:line="360" w:lineRule="exact"/>
              <w:ind w:left="440" w:hangingChars="200" w:hanging="440"/>
              <w:rPr>
                <w:rFonts w:ascii="標楷體" w:hAnsi="標楷體"/>
                <w:color w:val="000000" w:themeColor="text1"/>
                <w:sz w:val="22"/>
                <w:szCs w:val="22"/>
              </w:rPr>
            </w:pPr>
            <w:r w:rsidRPr="00740A87">
              <w:rPr>
                <w:rFonts w:ascii="標楷體" w:hAnsi="標楷體" w:hint="eastAsia"/>
                <w:color w:val="000000" w:themeColor="text1"/>
                <w:sz w:val="22"/>
                <w:szCs w:val="22"/>
              </w:rPr>
              <w:t>五、計畫經費應先經核准後，始得執行(即計畫執行日不得早於本府案件受理日)，同一案件不得分次申請。計畫項目若有變更，應先經本府核定後，始得辦理變更；執行過程如有經費不足現象，應自行籌措財源配合，不得要求追加補助數額。</w:t>
            </w:r>
            <w:r w:rsidRPr="00740A87">
              <w:rPr>
                <w:rFonts w:ascii="標楷體" w:hAnsi="標楷體"/>
                <w:color w:val="000000" w:themeColor="text1"/>
                <w:sz w:val="22"/>
                <w:szCs w:val="22"/>
              </w:rPr>
              <w:br/>
            </w:r>
            <w:r w:rsidRPr="00740A87">
              <w:rPr>
                <w:rFonts w:ascii="標楷體" w:hAnsi="標楷體" w:hint="eastAsia"/>
                <w:color w:val="000000" w:themeColor="text1"/>
                <w:sz w:val="22"/>
                <w:szCs w:val="22"/>
              </w:rPr>
              <w:t>社區活動中心內部設施設備申請案件，同一購置項目以四年購置一次為限。</w:t>
            </w:r>
            <w:r w:rsidRPr="00740A87">
              <w:rPr>
                <w:rFonts w:ascii="標楷體" w:hAnsi="標楷體"/>
                <w:color w:val="000000" w:themeColor="text1"/>
                <w:sz w:val="22"/>
                <w:szCs w:val="22"/>
              </w:rPr>
              <w:br/>
            </w:r>
            <w:r w:rsidRPr="00740A87">
              <w:rPr>
                <w:rFonts w:ascii="標楷體" w:hAnsi="標楷體" w:hint="eastAsia"/>
                <w:color w:val="000000" w:themeColor="text1"/>
                <w:sz w:val="22"/>
                <w:szCs w:val="22"/>
              </w:rPr>
              <w:t>前點有關社區活動中心內部設施設備充</w:t>
            </w:r>
            <w:r w:rsidRPr="00740A87">
              <w:rPr>
                <w:rFonts w:ascii="標楷體" w:hAnsi="標楷體" w:hint="eastAsia"/>
                <w:color w:val="000000" w:themeColor="text1"/>
                <w:sz w:val="22"/>
                <w:szCs w:val="22"/>
              </w:rPr>
              <w:lastRenderedPageBreak/>
              <w:t>實案件，每案申請額度補助列入澎湖縣政府補助民間團體作業要點第五點第三項有關每年度補助額度之規定。</w:t>
            </w:r>
          </w:p>
        </w:tc>
        <w:tc>
          <w:tcPr>
            <w:tcW w:w="2367" w:type="pct"/>
          </w:tcPr>
          <w:p w:rsidR="00DE6646" w:rsidRPr="00740A87" w:rsidRDefault="00DE6646" w:rsidP="00DE6646">
            <w:pPr>
              <w:adjustRightInd w:val="0"/>
              <w:snapToGrid w:val="0"/>
              <w:spacing w:line="360" w:lineRule="exact"/>
              <w:ind w:firstLine="0"/>
              <w:outlineLvl w:val="0"/>
              <w:rPr>
                <w:rFonts w:ascii="標楷體" w:hAnsi="標楷體"/>
                <w:color w:val="000000" w:themeColor="text1"/>
                <w:sz w:val="22"/>
                <w:szCs w:val="22"/>
              </w:rPr>
            </w:pPr>
            <w:r w:rsidRPr="00740A87">
              <w:rPr>
                <w:rFonts w:ascii="標楷體" w:hAnsi="標楷體" w:hint="eastAsia"/>
                <w:color w:val="000000" w:themeColor="text1"/>
                <w:sz w:val="22"/>
                <w:szCs w:val="22"/>
              </w:rPr>
              <w:lastRenderedPageBreak/>
              <w:t>本要點補助案申請程序及相關限制。</w:t>
            </w:r>
          </w:p>
        </w:tc>
      </w:tr>
      <w:tr w:rsidR="00DE6646" w:rsidRPr="00740A87" w:rsidTr="00DE6646">
        <w:trPr>
          <w:trHeight w:val="454"/>
        </w:trPr>
        <w:tc>
          <w:tcPr>
            <w:tcW w:w="2633" w:type="pct"/>
          </w:tcPr>
          <w:p w:rsidR="00DE6646" w:rsidRPr="00740A87" w:rsidRDefault="00DE6646" w:rsidP="00DE6646">
            <w:pPr>
              <w:adjustRightInd w:val="0"/>
              <w:snapToGrid w:val="0"/>
              <w:spacing w:line="360" w:lineRule="exact"/>
              <w:ind w:left="440" w:hangingChars="200" w:hanging="440"/>
              <w:outlineLvl w:val="0"/>
              <w:rPr>
                <w:rFonts w:ascii="標楷體" w:hAnsi="標楷體"/>
                <w:color w:val="000000" w:themeColor="text1"/>
                <w:sz w:val="22"/>
                <w:szCs w:val="22"/>
              </w:rPr>
            </w:pPr>
            <w:r w:rsidRPr="00740A87">
              <w:rPr>
                <w:rFonts w:ascii="標楷體" w:hAnsi="標楷體" w:hint="eastAsia"/>
                <w:color w:val="000000" w:themeColor="text1"/>
                <w:sz w:val="22"/>
                <w:szCs w:val="22"/>
              </w:rPr>
              <w:lastRenderedPageBreak/>
              <w:t>六、本要點工程，應依預算法、政府採購法、公職人員衝突利益迴避法及其他相關規定辦理。</w:t>
            </w:r>
          </w:p>
        </w:tc>
        <w:tc>
          <w:tcPr>
            <w:tcW w:w="2367" w:type="pct"/>
          </w:tcPr>
          <w:p w:rsidR="00DE6646" w:rsidRPr="00740A87" w:rsidRDefault="00DE6646" w:rsidP="00DE6646">
            <w:pPr>
              <w:adjustRightInd w:val="0"/>
              <w:snapToGrid w:val="0"/>
              <w:spacing w:line="360" w:lineRule="exact"/>
              <w:ind w:firstLine="0"/>
              <w:outlineLvl w:val="0"/>
              <w:rPr>
                <w:rFonts w:ascii="標楷體" w:hAnsi="標楷體"/>
                <w:color w:val="000000" w:themeColor="text1"/>
                <w:sz w:val="22"/>
                <w:szCs w:val="22"/>
              </w:rPr>
            </w:pPr>
            <w:r w:rsidRPr="00740A87">
              <w:rPr>
                <w:rFonts w:ascii="標楷體" w:hAnsi="標楷體" w:hint="eastAsia"/>
                <w:color w:val="000000" w:themeColor="text1"/>
                <w:sz w:val="22"/>
                <w:szCs w:val="22"/>
              </w:rPr>
              <w:t>依據「中央對直轄市與縣（市）政府計畫及預算考核要點」第五點第五款第二目規定，補(捐)助經費中如涉及財物及勞務之採購，應依政府採購法等相關規定辦理。</w:t>
            </w:r>
          </w:p>
        </w:tc>
      </w:tr>
      <w:tr w:rsidR="00DE6646" w:rsidRPr="00740A87" w:rsidTr="00DE6646">
        <w:trPr>
          <w:trHeight w:val="454"/>
        </w:trPr>
        <w:tc>
          <w:tcPr>
            <w:tcW w:w="2633" w:type="pct"/>
          </w:tcPr>
          <w:p w:rsidR="00DE6646" w:rsidRPr="00740A87" w:rsidRDefault="00DE6646" w:rsidP="00DE6646">
            <w:pPr>
              <w:spacing w:line="360" w:lineRule="exact"/>
              <w:ind w:left="440" w:hangingChars="200" w:hanging="440"/>
              <w:rPr>
                <w:rFonts w:ascii="標楷體" w:hAnsi="標楷體"/>
                <w:color w:val="000000" w:themeColor="text1"/>
                <w:sz w:val="22"/>
                <w:szCs w:val="22"/>
              </w:rPr>
            </w:pPr>
            <w:r w:rsidRPr="00740A87">
              <w:rPr>
                <w:rFonts w:ascii="標楷體" w:hAnsi="標楷體" w:hint="eastAsia"/>
                <w:color w:val="000000" w:themeColor="text1"/>
                <w:sz w:val="22"/>
                <w:szCs w:val="22"/>
              </w:rPr>
              <w:t>七、依本要點計畫案之申請、核銷方式及</w:t>
            </w:r>
            <w:proofErr w:type="gramStart"/>
            <w:r w:rsidRPr="00740A87">
              <w:rPr>
                <w:rFonts w:ascii="標楷體" w:hAnsi="標楷體" w:hint="eastAsia"/>
                <w:color w:val="000000" w:themeColor="text1"/>
                <w:sz w:val="22"/>
                <w:szCs w:val="22"/>
              </w:rPr>
              <w:t>檢附書表</w:t>
            </w:r>
            <w:proofErr w:type="gramEnd"/>
            <w:r w:rsidRPr="00740A87">
              <w:rPr>
                <w:rFonts w:ascii="標楷體" w:hAnsi="標楷體" w:hint="eastAsia"/>
                <w:color w:val="000000" w:themeColor="text1"/>
                <w:sz w:val="22"/>
                <w:szCs w:val="22"/>
              </w:rPr>
              <w:t>如下：</w:t>
            </w:r>
          </w:p>
          <w:p w:rsidR="00DE6646" w:rsidRPr="00740A87" w:rsidRDefault="00DE6646" w:rsidP="00DE6646">
            <w:pPr>
              <w:spacing w:line="360" w:lineRule="exact"/>
              <w:ind w:leftChars="100" w:left="680" w:hangingChars="200" w:hanging="440"/>
              <w:rPr>
                <w:rFonts w:ascii="標楷體" w:hAnsi="標楷體"/>
                <w:color w:val="000000" w:themeColor="text1"/>
                <w:sz w:val="22"/>
                <w:szCs w:val="22"/>
              </w:rPr>
            </w:pPr>
            <w:r w:rsidRPr="00740A87">
              <w:rPr>
                <w:rFonts w:ascii="標楷體" w:hAnsi="標楷體" w:hint="eastAsia"/>
                <w:color w:val="000000" w:themeColor="text1"/>
                <w:sz w:val="22"/>
                <w:szCs w:val="22"/>
              </w:rPr>
              <w:t>(</w:t>
            </w:r>
            <w:proofErr w:type="gramStart"/>
            <w:r w:rsidRPr="00740A87">
              <w:rPr>
                <w:rFonts w:ascii="標楷體" w:hAnsi="標楷體" w:hint="eastAsia"/>
                <w:color w:val="000000" w:themeColor="text1"/>
                <w:sz w:val="22"/>
                <w:szCs w:val="22"/>
              </w:rPr>
              <w:t>一</w:t>
            </w:r>
            <w:proofErr w:type="gramEnd"/>
            <w:r w:rsidRPr="00740A87">
              <w:rPr>
                <w:rFonts w:ascii="標楷體" w:hAnsi="標楷體" w:hint="eastAsia"/>
                <w:color w:val="000000" w:themeColor="text1"/>
                <w:sz w:val="22"/>
                <w:szCs w:val="22"/>
              </w:rPr>
              <w:t>)</w:t>
            </w:r>
            <w:r w:rsidRPr="00740A87">
              <w:rPr>
                <w:rFonts w:ascii="標楷體" w:hAnsi="標楷體"/>
                <w:color w:val="000000" w:themeColor="text1"/>
                <w:sz w:val="22"/>
                <w:szCs w:val="22"/>
              </w:rPr>
              <w:tab/>
            </w:r>
            <w:r w:rsidRPr="00740A87">
              <w:rPr>
                <w:rFonts w:ascii="標楷體" w:hAnsi="標楷體" w:hint="eastAsia"/>
                <w:color w:val="000000" w:themeColor="text1"/>
                <w:sz w:val="22"/>
                <w:szCs w:val="22"/>
              </w:rPr>
              <w:t>申請案應檢附申請計畫書及經費概算表等表件函請鄉市公所審核後送本府申請辦理。</w:t>
            </w:r>
          </w:p>
          <w:p w:rsidR="00DE6646" w:rsidRPr="00740A87" w:rsidRDefault="00DE6646" w:rsidP="00DE6646">
            <w:pPr>
              <w:spacing w:line="360" w:lineRule="exact"/>
              <w:ind w:leftChars="100" w:left="680" w:hangingChars="200" w:hanging="440"/>
              <w:rPr>
                <w:rFonts w:ascii="標楷體" w:hAnsi="標楷體"/>
                <w:color w:val="000000" w:themeColor="text1"/>
                <w:sz w:val="22"/>
                <w:szCs w:val="22"/>
              </w:rPr>
            </w:pPr>
            <w:r w:rsidRPr="00740A87">
              <w:rPr>
                <w:rFonts w:ascii="標楷體" w:hAnsi="標楷體" w:hint="eastAsia"/>
                <w:color w:val="000000" w:themeColor="text1"/>
                <w:sz w:val="22"/>
                <w:szCs w:val="22"/>
              </w:rPr>
              <w:t>(二)</w:t>
            </w:r>
            <w:r w:rsidRPr="00740A87">
              <w:rPr>
                <w:rFonts w:ascii="標楷體" w:hAnsi="標楷體"/>
                <w:color w:val="000000" w:themeColor="text1"/>
                <w:sz w:val="22"/>
                <w:szCs w:val="22"/>
              </w:rPr>
              <w:tab/>
            </w:r>
            <w:r w:rsidRPr="00740A87">
              <w:rPr>
                <w:rFonts w:ascii="標楷體" w:hAnsi="標楷體" w:hint="eastAsia"/>
                <w:color w:val="000000" w:themeColor="text1"/>
                <w:sz w:val="22"/>
                <w:szCs w:val="22"/>
              </w:rPr>
              <w:t>社區活動中心小型修繕工程申請案件，應檢附工程圖(含施工位置、尺寸、工法)及經費概算表(含項目、數量、單價、金額、施工前照片)應明確詳盡。</w:t>
            </w:r>
          </w:p>
          <w:p w:rsidR="00DE6646" w:rsidRPr="00740A87" w:rsidRDefault="00DE6646" w:rsidP="00DE6646">
            <w:pPr>
              <w:spacing w:line="360" w:lineRule="exact"/>
              <w:ind w:leftChars="100" w:left="680" w:hangingChars="200" w:hanging="440"/>
              <w:rPr>
                <w:rFonts w:ascii="標楷體" w:hAnsi="標楷體"/>
                <w:color w:val="000000" w:themeColor="text1"/>
                <w:sz w:val="22"/>
                <w:szCs w:val="22"/>
              </w:rPr>
            </w:pPr>
            <w:r w:rsidRPr="00740A87">
              <w:rPr>
                <w:rFonts w:ascii="標楷體" w:hAnsi="標楷體" w:hint="eastAsia"/>
                <w:color w:val="000000" w:themeColor="text1"/>
                <w:sz w:val="22"/>
                <w:szCs w:val="22"/>
              </w:rPr>
              <w:t>(三)</w:t>
            </w:r>
            <w:r w:rsidRPr="00740A87">
              <w:rPr>
                <w:rFonts w:ascii="標楷體" w:hAnsi="標楷體"/>
                <w:color w:val="000000" w:themeColor="text1"/>
                <w:sz w:val="22"/>
                <w:szCs w:val="22"/>
              </w:rPr>
              <w:tab/>
            </w:r>
            <w:r w:rsidRPr="00740A87">
              <w:rPr>
                <w:rFonts w:ascii="標楷體" w:hAnsi="標楷體" w:hint="eastAsia"/>
                <w:color w:val="000000" w:themeColor="text1"/>
                <w:sz w:val="22"/>
                <w:szCs w:val="22"/>
              </w:rPr>
              <w:t>社區活動中心內部設施設備申請案件，僅限社區活動中心</w:t>
            </w:r>
            <w:proofErr w:type="gramStart"/>
            <w:r w:rsidRPr="00740A87">
              <w:rPr>
                <w:rFonts w:ascii="標楷體" w:hAnsi="標楷體" w:hint="eastAsia"/>
                <w:color w:val="000000" w:themeColor="text1"/>
                <w:sz w:val="22"/>
                <w:szCs w:val="22"/>
              </w:rPr>
              <w:t>內部，</w:t>
            </w:r>
            <w:proofErr w:type="gramEnd"/>
            <w:r w:rsidRPr="00740A87">
              <w:rPr>
                <w:rFonts w:ascii="標楷體" w:hAnsi="標楷體" w:hint="eastAsia"/>
                <w:color w:val="000000" w:themeColor="text1"/>
                <w:sz w:val="22"/>
                <w:szCs w:val="22"/>
              </w:rPr>
              <w:t>並檢附相關計畫書、經費概算表(含項目、數量、單價、金額、施工前照片)及產品估價單、產品型錄，應明確詳盡，將所購置之設施設備列入社區財產移交清冊並善盡保管之責。</w:t>
            </w:r>
          </w:p>
          <w:p w:rsidR="00DE6646" w:rsidRPr="00740A87" w:rsidRDefault="00DE6646" w:rsidP="00DE6646">
            <w:pPr>
              <w:spacing w:line="360" w:lineRule="exact"/>
              <w:ind w:leftChars="100" w:left="680" w:hangingChars="200" w:hanging="440"/>
              <w:rPr>
                <w:rFonts w:ascii="標楷體" w:hAnsi="標楷體"/>
                <w:color w:val="000000" w:themeColor="text1"/>
                <w:sz w:val="22"/>
                <w:szCs w:val="22"/>
              </w:rPr>
            </w:pPr>
            <w:r w:rsidRPr="00740A87">
              <w:rPr>
                <w:rFonts w:ascii="標楷體" w:hAnsi="標楷體" w:hint="eastAsia"/>
                <w:color w:val="000000" w:themeColor="text1"/>
                <w:sz w:val="22"/>
                <w:szCs w:val="22"/>
              </w:rPr>
              <w:t>(四)</w:t>
            </w:r>
            <w:r w:rsidRPr="00740A87">
              <w:rPr>
                <w:rFonts w:ascii="標楷體" w:hAnsi="標楷體"/>
                <w:color w:val="000000" w:themeColor="text1"/>
                <w:sz w:val="22"/>
                <w:szCs w:val="22"/>
              </w:rPr>
              <w:tab/>
            </w:r>
            <w:r w:rsidRPr="00740A87">
              <w:rPr>
                <w:rFonts w:ascii="標楷體" w:hAnsi="標楷體" w:hint="eastAsia"/>
                <w:color w:val="000000" w:themeColor="text1"/>
                <w:sz w:val="22"/>
                <w:szCs w:val="22"/>
              </w:rPr>
              <w:t>計畫結束後，應檢附相關驗收資料及成果照片，並由鄉市</w:t>
            </w:r>
            <w:proofErr w:type="gramStart"/>
            <w:r w:rsidRPr="00740A87">
              <w:rPr>
                <w:rFonts w:ascii="標楷體" w:hAnsi="標楷體" w:hint="eastAsia"/>
                <w:color w:val="000000" w:themeColor="text1"/>
                <w:sz w:val="22"/>
                <w:szCs w:val="22"/>
              </w:rPr>
              <w:t>公所透列預算</w:t>
            </w:r>
            <w:proofErr w:type="gramEnd"/>
            <w:r w:rsidRPr="00740A87">
              <w:rPr>
                <w:rFonts w:ascii="標楷體" w:hAnsi="標楷體" w:hint="eastAsia"/>
                <w:color w:val="000000" w:themeColor="text1"/>
                <w:sz w:val="22"/>
                <w:szCs w:val="22"/>
              </w:rPr>
              <w:t>檢具納入預算證明及收據送本府辦理撥款。</w:t>
            </w:r>
          </w:p>
          <w:p w:rsidR="00DE6646" w:rsidRPr="00740A87" w:rsidRDefault="00DE6646" w:rsidP="00DE6646">
            <w:pPr>
              <w:spacing w:line="360" w:lineRule="exact"/>
              <w:ind w:leftChars="100" w:left="680" w:hangingChars="200" w:hanging="440"/>
              <w:rPr>
                <w:rFonts w:ascii="標楷體" w:hAnsi="標楷體"/>
                <w:color w:val="000000" w:themeColor="text1"/>
                <w:sz w:val="22"/>
                <w:szCs w:val="22"/>
              </w:rPr>
            </w:pPr>
            <w:r w:rsidRPr="00740A87">
              <w:rPr>
                <w:rFonts w:ascii="標楷體" w:hAnsi="標楷體" w:hint="eastAsia"/>
                <w:color w:val="000000" w:themeColor="text1"/>
                <w:sz w:val="22"/>
                <w:szCs w:val="22"/>
              </w:rPr>
              <w:t>(五)</w:t>
            </w:r>
            <w:r w:rsidRPr="00740A87">
              <w:rPr>
                <w:rFonts w:ascii="標楷體" w:hAnsi="標楷體"/>
                <w:color w:val="000000" w:themeColor="text1"/>
                <w:sz w:val="22"/>
                <w:szCs w:val="22"/>
              </w:rPr>
              <w:tab/>
            </w:r>
            <w:r w:rsidRPr="00740A87">
              <w:rPr>
                <w:rFonts w:ascii="標楷體" w:hAnsi="標楷體" w:hint="eastAsia"/>
                <w:color w:val="000000" w:themeColor="text1"/>
                <w:sz w:val="22"/>
                <w:szCs w:val="22"/>
              </w:rPr>
              <w:t>前款社區發展協會之補助款項若未能</w:t>
            </w:r>
            <w:proofErr w:type="gramStart"/>
            <w:r w:rsidRPr="00740A87">
              <w:rPr>
                <w:rFonts w:ascii="標楷體" w:hAnsi="標楷體" w:hint="eastAsia"/>
                <w:color w:val="000000" w:themeColor="text1"/>
                <w:sz w:val="22"/>
                <w:szCs w:val="22"/>
              </w:rPr>
              <w:t>透列鄉</w:t>
            </w:r>
            <w:proofErr w:type="gramEnd"/>
            <w:r w:rsidRPr="00740A87">
              <w:rPr>
                <w:rFonts w:ascii="標楷體" w:hAnsi="標楷體" w:hint="eastAsia"/>
                <w:color w:val="000000" w:themeColor="text1"/>
                <w:sz w:val="22"/>
                <w:szCs w:val="22"/>
              </w:rPr>
              <w:t>市公所預算執行時，則依「中央對直轄市及縣(市)府補助辦</w:t>
            </w:r>
            <w:r w:rsidRPr="00740A87">
              <w:rPr>
                <w:rFonts w:ascii="標楷體" w:hAnsi="標楷體" w:hint="eastAsia"/>
                <w:color w:val="000000" w:themeColor="text1"/>
                <w:sz w:val="22"/>
                <w:szCs w:val="22"/>
              </w:rPr>
              <w:lastRenderedPageBreak/>
              <w:t>法」規定，因災害或緊急事項、配合本府重大政策或建設所辦理之事項，得以代收代付方式執行，相關原始憑證</w:t>
            </w:r>
            <w:proofErr w:type="gramStart"/>
            <w:r w:rsidRPr="00740A87">
              <w:rPr>
                <w:rFonts w:ascii="標楷體" w:hAnsi="標楷體" w:hint="eastAsia"/>
                <w:color w:val="000000" w:themeColor="text1"/>
                <w:sz w:val="22"/>
                <w:szCs w:val="22"/>
              </w:rPr>
              <w:t>採</w:t>
            </w:r>
            <w:proofErr w:type="gramEnd"/>
            <w:r w:rsidRPr="00740A87">
              <w:rPr>
                <w:rFonts w:ascii="標楷體" w:hAnsi="標楷體" w:hint="eastAsia"/>
                <w:color w:val="000000" w:themeColor="text1"/>
                <w:sz w:val="22"/>
                <w:szCs w:val="22"/>
              </w:rPr>
              <w:t>就地審計，由各鄉市公所妥慎保管以備查核。</w:t>
            </w:r>
          </w:p>
        </w:tc>
        <w:tc>
          <w:tcPr>
            <w:tcW w:w="2367" w:type="pct"/>
          </w:tcPr>
          <w:p w:rsidR="00DE6646" w:rsidRPr="00740A87" w:rsidRDefault="00DE6646" w:rsidP="00DE6646">
            <w:pPr>
              <w:adjustRightInd w:val="0"/>
              <w:snapToGrid w:val="0"/>
              <w:spacing w:line="360" w:lineRule="exact"/>
              <w:ind w:firstLine="0"/>
              <w:outlineLvl w:val="0"/>
              <w:rPr>
                <w:rFonts w:ascii="標楷體" w:hAnsi="標楷體"/>
                <w:color w:val="000000" w:themeColor="text1"/>
                <w:sz w:val="22"/>
                <w:szCs w:val="22"/>
              </w:rPr>
            </w:pPr>
            <w:r w:rsidRPr="00740A87">
              <w:rPr>
                <w:rFonts w:ascii="標楷體" w:hAnsi="標楷體" w:hint="eastAsia"/>
                <w:color w:val="000000" w:themeColor="text1"/>
                <w:sz w:val="22"/>
                <w:szCs w:val="22"/>
              </w:rPr>
              <w:lastRenderedPageBreak/>
              <w:t>詳列補助案之申請</w:t>
            </w:r>
            <w:proofErr w:type="gramStart"/>
            <w:r w:rsidRPr="00740A87">
              <w:rPr>
                <w:rFonts w:ascii="標楷體" w:hAnsi="標楷體" w:hint="eastAsia"/>
                <w:color w:val="000000" w:themeColor="text1"/>
                <w:sz w:val="22"/>
                <w:szCs w:val="22"/>
              </w:rPr>
              <w:t>及核鎖方式</w:t>
            </w:r>
            <w:proofErr w:type="gramEnd"/>
            <w:r w:rsidRPr="00740A87">
              <w:rPr>
                <w:rFonts w:ascii="標楷體" w:hAnsi="標楷體" w:hint="eastAsia"/>
                <w:color w:val="000000" w:themeColor="text1"/>
                <w:sz w:val="22"/>
                <w:szCs w:val="22"/>
              </w:rPr>
              <w:t>，使各社區發展協會申請補助時有所依循，本府審核案件亦有統一標準。</w:t>
            </w:r>
          </w:p>
        </w:tc>
      </w:tr>
      <w:tr w:rsidR="00DE6646" w:rsidRPr="00740A87" w:rsidTr="00DE6646">
        <w:trPr>
          <w:trHeight w:val="454"/>
        </w:trPr>
        <w:tc>
          <w:tcPr>
            <w:tcW w:w="2633" w:type="pct"/>
          </w:tcPr>
          <w:p w:rsidR="00DE6646" w:rsidRPr="00740A87" w:rsidRDefault="00DE6646" w:rsidP="00DE6646">
            <w:pPr>
              <w:spacing w:line="360" w:lineRule="exact"/>
              <w:ind w:left="440" w:hangingChars="200" w:hanging="440"/>
              <w:rPr>
                <w:rFonts w:ascii="標楷體" w:hAnsi="標楷體"/>
                <w:color w:val="000000" w:themeColor="text1"/>
                <w:sz w:val="22"/>
                <w:szCs w:val="22"/>
              </w:rPr>
            </w:pPr>
            <w:r w:rsidRPr="00740A87">
              <w:rPr>
                <w:rFonts w:ascii="標楷體" w:hAnsi="標楷體" w:hint="eastAsia"/>
                <w:color w:val="000000" w:themeColor="text1"/>
                <w:sz w:val="22"/>
                <w:szCs w:val="22"/>
              </w:rPr>
              <w:lastRenderedPageBreak/>
              <w:t>八、本府對核定計畫得不定時、不定點就其申請之計畫內容數量、項目及成效實施稽核。</w:t>
            </w:r>
          </w:p>
        </w:tc>
        <w:tc>
          <w:tcPr>
            <w:tcW w:w="2367" w:type="pct"/>
          </w:tcPr>
          <w:p w:rsidR="00DE6646" w:rsidRPr="00740A87" w:rsidRDefault="00DE6646" w:rsidP="00DE6646">
            <w:pPr>
              <w:adjustRightInd w:val="0"/>
              <w:snapToGrid w:val="0"/>
              <w:spacing w:line="360" w:lineRule="exact"/>
              <w:ind w:firstLine="0"/>
              <w:outlineLvl w:val="0"/>
              <w:rPr>
                <w:rFonts w:ascii="標楷體" w:hAnsi="標楷體"/>
                <w:color w:val="000000" w:themeColor="text1"/>
                <w:sz w:val="22"/>
                <w:szCs w:val="22"/>
              </w:rPr>
            </w:pPr>
            <w:r w:rsidRPr="00740A87">
              <w:rPr>
                <w:rFonts w:ascii="標楷體" w:hAnsi="標楷體" w:hint="eastAsia"/>
                <w:color w:val="000000" w:themeColor="text1"/>
                <w:sz w:val="22"/>
                <w:szCs w:val="22"/>
              </w:rPr>
              <w:t>本要點查核機制，以確實落實監督控管。</w:t>
            </w:r>
          </w:p>
        </w:tc>
      </w:tr>
      <w:tr w:rsidR="00DE6646" w:rsidRPr="00740A87" w:rsidTr="00DE6646">
        <w:trPr>
          <w:trHeight w:val="454"/>
        </w:trPr>
        <w:tc>
          <w:tcPr>
            <w:tcW w:w="2633" w:type="pct"/>
          </w:tcPr>
          <w:p w:rsidR="00DE6646" w:rsidRPr="00740A87" w:rsidRDefault="00DE6646" w:rsidP="00DE6646">
            <w:pPr>
              <w:adjustRightInd w:val="0"/>
              <w:snapToGrid w:val="0"/>
              <w:spacing w:line="360" w:lineRule="exact"/>
              <w:ind w:left="440" w:hangingChars="200" w:hanging="440"/>
              <w:outlineLvl w:val="0"/>
              <w:rPr>
                <w:rFonts w:ascii="標楷體" w:hAnsi="標楷體"/>
                <w:color w:val="000000" w:themeColor="text1"/>
                <w:sz w:val="22"/>
                <w:szCs w:val="22"/>
              </w:rPr>
            </w:pPr>
            <w:r w:rsidRPr="00740A87">
              <w:rPr>
                <w:rFonts w:ascii="標楷體" w:hAnsi="標楷體" w:hint="eastAsia"/>
                <w:color w:val="000000" w:themeColor="text1"/>
                <w:sz w:val="22"/>
                <w:szCs w:val="22"/>
              </w:rPr>
              <w:t>九、各鄉市公所應加強督導受補助單位確實依核定計畫執行，本府必要時得派員加以稽核。受補助單位應詳實提供說明，不得拒絕、規避或妨礙之，如發現造假、</w:t>
            </w:r>
            <w:proofErr w:type="gramStart"/>
            <w:r w:rsidRPr="00740A87">
              <w:rPr>
                <w:rFonts w:ascii="標楷體" w:hAnsi="標楷體" w:hint="eastAsia"/>
                <w:color w:val="000000" w:themeColor="text1"/>
                <w:sz w:val="22"/>
                <w:szCs w:val="22"/>
              </w:rPr>
              <w:t>不</w:t>
            </w:r>
            <w:proofErr w:type="gramEnd"/>
            <w:r w:rsidRPr="00740A87">
              <w:rPr>
                <w:rFonts w:ascii="標楷體" w:hAnsi="標楷體" w:hint="eastAsia"/>
                <w:color w:val="000000" w:themeColor="text1"/>
                <w:sz w:val="22"/>
                <w:szCs w:val="22"/>
              </w:rPr>
              <w:t>實情事，應追回補助款，並得依情節輕重停止補助一年至五年。本府應將補助款辦理情形於每半年結束後十二日內填報「澎湖縣政府對民間團體補（捐）助經費明細表」送本府主計處彙整函報行政院主計總處。</w:t>
            </w:r>
          </w:p>
        </w:tc>
        <w:tc>
          <w:tcPr>
            <w:tcW w:w="2367" w:type="pct"/>
          </w:tcPr>
          <w:p w:rsidR="00DE6646" w:rsidRPr="00740A87" w:rsidRDefault="00DE6646" w:rsidP="00DE6646">
            <w:pPr>
              <w:adjustRightInd w:val="0"/>
              <w:snapToGrid w:val="0"/>
              <w:spacing w:line="360" w:lineRule="exact"/>
              <w:ind w:firstLine="0"/>
              <w:outlineLvl w:val="0"/>
              <w:rPr>
                <w:rFonts w:ascii="標楷體" w:hAnsi="標楷體"/>
                <w:color w:val="000000" w:themeColor="text1"/>
                <w:sz w:val="22"/>
                <w:szCs w:val="22"/>
              </w:rPr>
            </w:pPr>
            <w:r w:rsidRPr="00740A87">
              <w:rPr>
                <w:rFonts w:ascii="標楷體" w:hAnsi="標楷體" w:hint="eastAsia"/>
                <w:color w:val="000000" w:themeColor="text1"/>
                <w:sz w:val="22"/>
                <w:szCs w:val="22"/>
              </w:rPr>
              <w:t>依據「中央對直轄市與縣（市）政府計畫及預算考核要點」第五點第四款第三目及第五點第四款第五目規定辦理，定期填報相關表件。</w:t>
            </w:r>
          </w:p>
          <w:p w:rsidR="00DE6646" w:rsidRPr="00740A87" w:rsidRDefault="00DE6646" w:rsidP="00DE6646">
            <w:pPr>
              <w:adjustRightInd w:val="0"/>
              <w:snapToGrid w:val="0"/>
              <w:spacing w:line="360" w:lineRule="exact"/>
              <w:ind w:firstLine="0"/>
              <w:outlineLvl w:val="0"/>
              <w:rPr>
                <w:rFonts w:ascii="標楷體" w:hAnsi="標楷體"/>
                <w:color w:val="000000" w:themeColor="text1"/>
                <w:sz w:val="22"/>
                <w:szCs w:val="22"/>
              </w:rPr>
            </w:pPr>
          </w:p>
        </w:tc>
      </w:tr>
    </w:tbl>
    <w:p w:rsidR="00DE6646" w:rsidRPr="00740A87" w:rsidRDefault="00DE6646" w:rsidP="00DE6646">
      <w:pPr>
        <w:adjustRightInd w:val="0"/>
        <w:snapToGrid w:val="0"/>
        <w:spacing w:line="400" w:lineRule="exact"/>
        <w:ind w:left="640" w:hangingChars="200" w:hanging="640"/>
        <w:outlineLvl w:val="0"/>
        <w:rPr>
          <w:rFonts w:ascii="標楷體" w:hAnsi="標楷體"/>
          <w:color w:val="000000" w:themeColor="text1"/>
          <w:sz w:val="32"/>
          <w:szCs w:val="32"/>
        </w:rPr>
      </w:pPr>
    </w:p>
    <w:p w:rsidR="00DE6646" w:rsidRPr="00740A87" w:rsidRDefault="00DE6646">
      <w:pPr>
        <w:widowControl/>
        <w:spacing w:line="240" w:lineRule="auto"/>
        <w:ind w:firstLine="0"/>
        <w:jc w:val="left"/>
        <w:rPr>
          <w:b/>
          <w:color w:val="000000" w:themeColor="text1"/>
          <w:sz w:val="28"/>
          <w:szCs w:val="28"/>
        </w:rPr>
      </w:pPr>
      <w:r w:rsidRPr="00740A87">
        <w:rPr>
          <w:color w:val="000000" w:themeColor="text1"/>
        </w:rPr>
        <w:br w:type="page"/>
      </w:r>
    </w:p>
    <w:p w:rsidR="00DE6646" w:rsidRPr="00740A87" w:rsidRDefault="00DE6646" w:rsidP="00740A87">
      <w:pPr>
        <w:pStyle w:val="afffffffffff2"/>
        <w:spacing w:before="360" w:after="120"/>
        <w:rPr>
          <w:color w:val="000000" w:themeColor="text1"/>
        </w:rPr>
      </w:pPr>
      <w:r w:rsidRPr="00740A87">
        <w:rPr>
          <w:rFonts w:hint="eastAsia"/>
          <w:color w:val="000000" w:themeColor="text1"/>
        </w:rPr>
        <w:lastRenderedPageBreak/>
        <w:t>澎湖縣政府補助社區發展協會申請辦理社區活動中心</w:t>
      </w:r>
      <w:r w:rsidRPr="00740A87">
        <w:rPr>
          <w:color w:val="000000" w:themeColor="text1"/>
        </w:rPr>
        <w:br/>
      </w:r>
      <w:r w:rsidRPr="00740A87">
        <w:rPr>
          <w:rFonts w:hint="eastAsia"/>
          <w:color w:val="000000" w:themeColor="text1"/>
        </w:rPr>
        <w:t>修繕及充實社區設施設備計畫作業要點草案總說明</w:t>
      </w:r>
    </w:p>
    <w:p w:rsidR="00DE6646" w:rsidRPr="00740A87" w:rsidRDefault="00DE6646" w:rsidP="00DE6646">
      <w:pPr>
        <w:spacing w:line="240" w:lineRule="auto"/>
        <w:ind w:firstLineChars="200" w:firstLine="480"/>
        <w:rPr>
          <w:rFonts w:ascii="標楷體"/>
          <w:color w:val="000000" w:themeColor="text1"/>
        </w:rPr>
      </w:pPr>
      <w:r w:rsidRPr="00740A87">
        <w:rPr>
          <w:rFonts w:ascii="標楷體" w:hint="eastAsia"/>
          <w:color w:val="000000" w:themeColor="text1"/>
        </w:rPr>
        <w:t>查本縣現有立案之社區發展協會九十三</w:t>
      </w:r>
      <w:proofErr w:type="gramStart"/>
      <w:r w:rsidRPr="00740A87">
        <w:rPr>
          <w:rFonts w:ascii="標楷體" w:hint="eastAsia"/>
          <w:color w:val="000000" w:themeColor="text1"/>
        </w:rPr>
        <w:t>個</w:t>
      </w:r>
      <w:proofErr w:type="gramEnd"/>
      <w:r w:rsidRPr="00740A87">
        <w:rPr>
          <w:rFonts w:ascii="標楷體" w:hint="eastAsia"/>
          <w:color w:val="000000" w:themeColor="text1"/>
        </w:rPr>
        <w:t>，常年推動辦理各項社區基礎建設、社區生產福利建設、精神倫理建設(及福利社區化等社區發展工作，為鼓勵社區投入前述社區發展工作，故由本府編列相關預算補助辦理。</w:t>
      </w:r>
    </w:p>
    <w:p w:rsidR="00DE6646" w:rsidRPr="00740A87" w:rsidRDefault="00DE6646" w:rsidP="00DE6646">
      <w:pPr>
        <w:spacing w:line="240" w:lineRule="auto"/>
        <w:ind w:firstLineChars="200" w:firstLine="480"/>
        <w:rPr>
          <w:rFonts w:ascii="標楷體" w:hAnsi="標楷體"/>
          <w:color w:val="000000" w:themeColor="text1"/>
        </w:rPr>
      </w:pPr>
      <w:r w:rsidRPr="00740A87">
        <w:rPr>
          <w:rFonts w:ascii="標楷體" w:hint="eastAsia"/>
          <w:color w:val="000000" w:themeColor="text1"/>
        </w:rPr>
        <w:t>為提高預算編製及執行考核績效並建立小型工程透明化、公開化作業機制，</w:t>
      </w:r>
      <w:proofErr w:type="gramStart"/>
      <w:r w:rsidRPr="00740A87">
        <w:rPr>
          <w:rFonts w:ascii="標楷體" w:hint="eastAsia"/>
          <w:color w:val="000000" w:themeColor="text1"/>
        </w:rPr>
        <w:t>俾</w:t>
      </w:r>
      <w:proofErr w:type="gramEnd"/>
      <w:r w:rsidRPr="00740A87">
        <w:rPr>
          <w:rFonts w:ascii="標楷體" w:hint="eastAsia"/>
          <w:color w:val="000000" w:themeColor="text1"/>
        </w:rPr>
        <w:t>使各補助案之申請有統一遵循之依據及標準，</w:t>
      </w:r>
      <w:proofErr w:type="gramStart"/>
      <w:r w:rsidRPr="00740A87">
        <w:rPr>
          <w:rFonts w:ascii="標楷體" w:hint="eastAsia"/>
          <w:color w:val="000000" w:themeColor="text1"/>
        </w:rPr>
        <w:t>爰</w:t>
      </w:r>
      <w:proofErr w:type="gramEnd"/>
      <w:r w:rsidRPr="00740A87">
        <w:rPr>
          <w:rFonts w:ascii="標楷體" w:hint="eastAsia"/>
          <w:color w:val="000000" w:themeColor="text1"/>
        </w:rPr>
        <w:t>擬具「澎湖縣政府補助社區發展協會申請辦理社區活動中心修繕及充實社區設施設備計畫作業要點」草案，其要點如下：</w:t>
      </w:r>
    </w:p>
    <w:p w:rsidR="00DE6646" w:rsidRPr="00740A87" w:rsidRDefault="00DE6646" w:rsidP="00DE6646">
      <w:pPr>
        <w:spacing w:line="240" w:lineRule="auto"/>
        <w:ind w:left="480" w:hangingChars="200" w:hanging="480"/>
        <w:rPr>
          <w:rFonts w:ascii="標楷體" w:hAnsi="標楷體"/>
          <w:color w:val="000000" w:themeColor="text1"/>
        </w:rPr>
      </w:pPr>
      <w:r w:rsidRPr="00740A87">
        <w:rPr>
          <w:rFonts w:ascii="標楷體" w:hAnsi="標楷體" w:hint="eastAsia"/>
          <w:color w:val="000000" w:themeColor="text1"/>
        </w:rPr>
        <w:t>一、訂定本要點之目的(</w:t>
      </w:r>
      <w:r w:rsidRPr="00740A87">
        <w:rPr>
          <w:rFonts w:ascii="標楷體" w:hint="eastAsia"/>
          <w:color w:val="000000" w:themeColor="text1"/>
        </w:rPr>
        <w:t>草案</w:t>
      </w:r>
      <w:r w:rsidRPr="00740A87">
        <w:rPr>
          <w:rFonts w:ascii="標楷體" w:hAnsi="標楷體" w:hint="eastAsia"/>
          <w:color w:val="000000" w:themeColor="text1"/>
        </w:rPr>
        <w:t>第一點)。</w:t>
      </w:r>
    </w:p>
    <w:p w:rsidR="00DE6646" w:rsidRPr="00740A87" w:rsidRDefault="00DE6646" w:rsidP="00DE6646">
      <w:pPr>
        <w:spacing w:line="240" w:lineRule="auto"/>
        <w:ind w:left="480" w:hangingChars="200" w:hanging="480"/>
        <w:rPr>
          <w:rFonts w:ascii="標楷體" w:hAnsi="標楷體"/>
          <w:color w:val="000000" w:themeColor="text1"/>
        </w:rPr>
      </w:pPr>
      <w:r w:rsidRPr="00740A87">
        <w:rPr>
          <w:rFonts w:ascii="標楷體" w:hAnsi="標楷體" w:hint="eastAsia"/>
          <w:color w:val="000000" w:themeColor="text1"/>
        </w:rPr>
        <w:t>二、本要點補助案之適用預算科目(</w:t>
      </w:r>
      <w:r w:rsidRPr="00740A87">
        <w:rPr>
          <w:rFonts w:ascii="標楷體" w:hint="eastAsia"/>
          <w:color w:val="000000" w:themeColor="text1"/>
        </w:rPr>
        <w:t>草案</w:t>
      </w:r>
      <w:r w:rsidRPr="00740A87">
        <w:rPr>
          <w:rFonts w:ascii="標楷體" w:hAnsi="標楷體" w:hint="eastAsia"/>
          <w:color w:val="000000" w:themeColor="text1"/>
        </w:rPr>
        <w:t>第二點)。</w:t>
      </w:r>
    </w:p>
    <w:p w:rsidR="00DE6646" w:rsidRPr="00740A87" w:rsidRDefault="00DE6646" w:rsidP="00DE6646">
      <w:pPr>
        <w:spacing w:line="240" w:lineRule="auto"/>
        <w:ind w:left="480" w:hangingChars="200" w:hanging="480"/>
        <w:rPr>
          <w:rFonts w:ascii="標楷體" w:hAnsi="標楷體"/>
          <w:color w:val="000000" w:themeColor="text1"/>
        </w:rPr>
      </w:pPr>
      <w:r w:rsidRPr="00740A87">
        <w:rPr>
          <w:rFonts w:ascii="標楷體" w:hAnsi="標楷體" w:hint="eastAsia"/>
          <w:color w:val="000000" w:themeColor="text1"/>
        </w:rPr>
        <w:t>三、本要點補助案之適用對象(</w:t>
      </w:r>
      <w:r w:rsidRPr="00740A87">
        <w:rPr>
          <w:rFonts w:ascii="標楷體" w:hint="eastAsia"/>
          <w:color w:val="000000" w:themeColor="text1"/>
        </w:rPr>
        <w:t>草案</w:t>
      </w:r>
      <w:r w:rsidRPr="00740A87">
        <w:rPr>
          <w:rFonts w:ascii="標楷體" w:hAnsi="標楷體" w:hint="eastAsia"/>
          <w:color w:val="000000" w:themeColor="text1"/>
        </w:rPr>
        <w:t>第三點)。</w:t>
      </w:r>
    </w:p>
    <w:p w:rsidR="00DE6646" w:rsidRPr="00740A87" w:rsidRDefault="00DE6646" w:rsidP="00DE6646">
      <w:pPr>
        <w:spacing w:line="240" w:lineRule="auto"/>
        <w:ind w:left="480" w:hangingChars="200" w:hanging="480"/>
        <w:rPr>
          <w:rFonts w:ascii="標楷體" w:hAnsi="標楷體"/>
          <w:color w:val="000000" w:themeColor="text1"/>
        </w:rPr>
      </w:pPr>
      <w:r w:rsidRPr="00740A87">
        <w:rPr>
          <w:rFonts w:ascii="標楷體" w:hAnsi="標楷體" w:hint="eastAsia"/>
          <w:color w:val="000000" w:themeColor="text1"/>
        </w:rPr>
        <w:t>四、本要點補助案適用項目(</w:t>
      </w:r>
      <w:r w:rsidRPr="00740A87">
        <w:rPr>
          <w:rFonts w:ascii="標楷體" w:hint="eastAsia"/>
          <w:color w:val="000000" w:themeColor="text1"/>
        </w:rPr>
        <w:t>草案</w:t>
      </w:r>
      <w:r w:rsidRPr="00740A87">
        <w:rPr>
          <w:rFonts w:ascii="標楷體" w:hAnsi="標楷體" w:hint="eastAsia"/>
          <w:color w:val="000000" w:themeColor="text1"/>
        </w:rPr>
        <w:t>第四點)。</w:t>
      </w:r>
    </w:p>
    <w:p w:rsidR="00DE6646" w:rsidRPr="00740A87" w:rsidRDefault="00DE6646" w:rsidP="00DE6646">
      <w:pPr>
        <w:spacing w:line="240" w:lineRule="auto"/>
        <w:ind w:left="480" w:hangingChars="200" w:hanging="480"/>
        <w:rPr>
          <w:rFonts w:ascii="標楷體" w:hAnsi="標楷體"/>
          <w:color w:val="000000" w:themeColor="text1"/>
        </w:rPr>
      </w:pPr>
      <w:r w:rsidRPr="00740A87">
        <w:rPr>
          <w:rFonts w:ascii="標楷體" w:hAnsi="標楷體" w:hint="eastAsia"/>
          <w:color w:val="000000" w:themeColor="text1"/>
        </w:rPr>
        <w:t>五、本要點補助案申請程序及相關限制(</w:t>
      </w:r>
      <w:r w:rsidRPr="00740A87">
        <w:rPr>
          <w:rFonts w:ascii="標楷體" w:hint="eastAsia"/>
          <w:color w:val="000000" w:themeColor="text1"/>
        </w:rPr>
        <w:t>草案</w:t>
      </w:r>
      <w:r w:rsidRPr="00740A87">
        <w:rPr>
          <w:rFonts w:ascii="標楷體" w:hAnsi="標楷體" w:hint="eastAsia"/>
          <w:color w:val="000000" w:themeColor="text1"/>
        </w:rPr>
        <w:t>第五點)。</w:t>
      </w:r>
    </w:p>
    <w:p w:rsidR="00DE6646" w:rsidRPr="00740A87" w:rsidRDefault="00DE6646" w:rsidP="00DE6646">
      <w:pPr>
        <w:spacing w:line="240" w:lineRule="auto"/>
        <w:ind w:left="480" w:hangingChars="200" w:hanging="480"/>
        <w:rPr>
          <w:rFonts w:ascii="標楷體" w:hAnsi="標楷體"/>
          <w:color w:val="000000" w:themeColor="text1"/>
        </w:rPr>
      </w:pPr>
      <w:r w:rsidRPr="00740A87">
        <w:rPr>
          <w:rFonts w:ascii="標楷體" w:hAnsi="標楷體" w:hint="eastAsia"/>
          <w:color w:val="000000" w:themeColor="text1"/>
        </w:rPr>
        <w:t>六、本要點補助案之辦理應依政府採購法等相關規定辦理(</w:t>
      </w:r>
      <w:r w:rsidRPr="00740A87">
        <w:rPr>
          <w:rFonts w:ascii="標楷體" w:hint="eastAsia"/>
          <w:color w:val="000000" w:themeColor="text1"/>
        </w:rPr>
        <w:t>草案</w:t>
      </w:r>
      <w:r w:rsidRPr="00740A87">
        <w:rPr>
          <w:rFonts w:ascii="標楷體" w:hAnsi="標楷體" w:hint="eastAsia"/>
          <w:color w:val="000000" w:themeColor="text1"/>
        </w:rPr>
        <w:t>第六點)。</w:t>
      </w:r>
    </w:p>
    <w:p w:rsidR="00DE6646" w:rsidRPr="00740A87" w:rsidRDefault="00DE6646" w:rsidP="00DE6646">
      <w:pPr>
        <w:spacing w:line="240" w:lineRule="auto"/>
        <w:ind w:left="480" w:hangingChars="200" w:hanging="480"/>
        <w:rPr>
          <w:rFonts w:ascii="標楷體" w:hAnsi="標楷體"/>
          <w:color w:val="000000" w:themeColor="text1"/>
        </w:rPr>
      </w:pPr>
      <w:r w:rsidRPr="00740A87">
        <w:rPr>
          <w:rFonts w:ascii="標楷體" w:hAnsi="標楷體" w:hint="eastAsia"/>
          <w:color w:val="000000" w:themeColor="text1"/>
        </w:rPr>
        <w:t>七、本要點補助案之申請及核銷方式(</w:t>
      </w:r>
      <w:r w:rsidRPr="00740A87">
        <w:rPr>
          <w:rFonts w:ascii="標楷體" w:hint="eastAsia"/>
          <w:color w:val="000000" w:themeColor="text1"/>
        </w:rPr>
        <w:t>草案</w:t>
      </w:r>
      <w:r w:rsidRPr="00740A87">
        <w:rPr>
          <w:rFonts w:ascii="標楷體" w:hAnsi="標楷體" w:hint="eastAsia"/>
          <w:color w:val="000000" w:themeColor="text1"/>
        </w:rPr>
        <w:t>第七點)。</w:t>
      </w:r>
    </w:p>
    <w:p w:rsidR="00DE6646" w:rsidRPr="00740A87" w:rsidRDefault="00DE6646" w:rsidP="00DE6646">
      <w:pPr>
        <w:spacing w:line="240" w:lineRule="auto"/>
        <w:ind w:left="480" w:hangingChars="200" w:hanging="480"/>
        <w:rPr>
          <w:rFonts w:ascii="標楷體" w:hAnsi="標楷體"/>
          <w:color w:val="000000" w:themeColor="text1"/>
        </w:rPr>
      </w:pPr>
      <w:r w:rsidRPr="00740A87">
        <w:rPr>
          <w:rFonts w:ascii="標楷體" w:hAnsi="標楷體" w:hint="eastAsia"/>
          <w:color w:val="000000" w:themeColor="text1"/>
        </w:rPr>
        <w:t>八、本要點補助案之查核機制，以確實落實監督控管(</w:t>
      </w:r>
      <w:r w:rsidRPr="00740A87">
        <w:rPr>
          <w:rFonts w:ascii="標楷體" w:hint="eastAsia"/>
          <w:color w:val="000000" w:themeColor="text1"/>
        </w:rPr>
        <w:t>草案</w:t>
      </w:r>
      <w:r w:rsidRPr="00740A87">
        <w:rPr>
          <w:rFonts w:ascii="標楷體" w:hAnsi="標楷體" w:hint="eastAsia"/>
          <w:color w:val="000000" w:themeColor="text1"/>
        </w:rPr>
        <w:t>第八點)。</w:t>
      </w:r>
    </w:p>
    <w:p w:rsidR="00DE6646" w:rsidRPr="00740A87" w:rsidRDefault="00DE6646" w:rsidP="00DE6646">
      <w:pPr>
        <w:spacing w:line="240" w:lineRule="auto"/>
        <w:ind w:left="480" w:hangingChars="200" w:hanging="480"/>
        <w:rPr>
          <w:rFonts w:ascii="標楷體" w:hAnsi="標楷體"/>
          <w:color w:val="000000" w:themeColor="text1"/>
        </w:rPr>
      </w:pPr>
      <w:r w:rsidRPr="00740A87">
        <w:rPr>
          <w:rFonts w:ascii="標楷體" w:hAnsi="標楷體" w:hint="eastAsia"/>
          <w:color w:val="000000" w:themeColor="text1"/>
        </w:rPr>
        <w:t>九、本要點補助案之監督控管機制，並於每半年填報「澎湖縣政府對民間團體補(捐)助經費明細表」送主計處彙整(</w:t>
      </w:r>
      <w:r w:rsidRPr="00740A87">
        <w:rPr>
          <w:rFonts w:ascii="標楷體" w:hint="eastAsia"/>
          <w:color w:val="000000" w:themeColor="text1"/>
        </w:rPr>
        <w:t>草案</w:t>
      </w:r>
      <w:r w:rsidRPr="00740A87">
        <w:rPr>
          <w:rFonts w:ascii="標楷體" w:hAnsi="標楷體" w:hint="eastAsia"/>
          <w:color w:val="000000" w:themeColor="text1"/>
        </w:rPr>
        <w:t>第九點)。</w:t>
      </w:r>
    </w:p>
    <w:p w:rsidR="00DE6646" w:rsidRPr="00740A87" w:rsidRDefault="00DE6646" w:rsidP="00DE6646">
      <w:pPr>
        <w:spacing w:line="240" w:lineRule="auto"/>
        <w:ind w:firstLine="0"/>
        <w:rPr>
          <w:rFonts w:ascii="標楷體" w:hAnsi="標楷體"/>
          <w:color w:val="000000" w:themeColor="text1"/>
        </w:rPr>
      </w:pPr>
    </w:p>
    <w:p w:rsidR="00740A87" w:rsidRPr="00740A87" w:rsidRDefault="00740A87" w:rsidP="00DE6646">
      <w:pPr>
        <w:spacing w:line="240" w:lineRule="auto"/>
        <w:ind w:firstLine="0"/>
        <w:rPr>
          <w:rFonts w:ascii="標楷體" w:hAnsi="標楷體"/>
          <w:color w:val="000000" w:themeColor="text1"/>
        </w:rPr>
      </w:pPr>
    </w:p>
    <w:p w:rsidR="00A4164C" w:rsidRPr="00740A87" w:rsidRDefault="00B87BFF" w:rsidP="00A4164C">
      <w:pPr>
        <w:topLinePunct/>
        <w:spacing w:line="480" w:lineRule="auto"/>
        <w:ind w:firstLine="0"/>
        <w:jc w:val="left"/>
        <w:rPr>
          <w:color w:val="000000" w:themeColor="text1"/>
          <w:sz w:val="28"/>
          <w:szCs w:val="28"/>
        </w:rPr>
      </w:pPr>
      <w:r w:rsidRPr="00740A87">
        <w:rPr>
          <w:noProof/>
          <w:color w:val="000000" w:themeColor="text1"/>
          <w:sz w:val="28"/>
          <w:szCs w:val="28"/>
        </w:rPr>
        <w:drawing>
          <wp:inline distT="0" distB="0" distL="0" distR="0">
            <wp:extent cx="1311910" cy="516890"/>
            <wp:effectExtent l="19050" t="0" r="2540" b="0"/>
            <wp:docPr id="3" name="圖片 3" descr="行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行政"/>
                    <pic:cNvPicPr>
                      <a:picLocks noChangeAspect="1" noChangeArrowheads="1"/>
                    </pic:cNvPicPr>
                  </pic:nvPicPr>
                  <pic:blipFill>
                    <a:blip r:embed="rId16" cstate="print"/>
                    <a:srcRect/>
                    <a:stretch>
                      <a:fillRect/>
                    </a:stretch>
                  </pic:blipFill>
                  <pic:spPr bwMode="auto">
                    <a:xfrm>
                      <a:off x="0" y="0"/>
                      <a:ext cx="1311910" cy="516890"/>
                    </a:xfrm>
                    <a:prstGeom prst="rect">
                      <a:avLst/>
                    </a:prstGeom>
                    <a:noFill/>
                    <a:ln w="9525">
                      <a:noFill/>
                      <a:miter lim="800000"/>
                      <a:headEnd/>
                      <a:tailEnd/>
                    </a:ln>
                  </pic:spPr>
                </pic:pic>
              </a:graphicData>
            </a:graphic>
          </wp:inline>
        </w:drawing>
      </w:r>
    </w:p>
    <w:p w:rsidR="001B7F15" w:rsidRPr="00740A87" w:rsidRDefault="001B7F15" w:rsidP="00464E58">
      <w:pPr>
        <w:pStyle w:val="XXXX2"/>
        <w:spacing w:before="360"/>
        <w:rPr>
          <w:color w:val="000000" w:themeColor="text1"/>
        </w:rPr>
      </w:pPr>
      <w:r w:rsidRPr="00740A87">
        <w:rPr>
          <w:color w:val="000000" w:themeColor="text1"/>
        </w:rPr>
        <w:t>澎湖縣政府　函</w:t>
      </w:r>
    </w:p>
    <w:p w:rsidR="001B7F15" w:rsidRPr="00740A87" w:rsidRDefault="001B7F15" w:rsidP="001B7F15">
      <w:pPr>
        <w:pStyle w:val="affffffffffe"/>
        <w:rPr>
          <w:color w:val="000000" w:themeColor="text1"/>
        </w:rPr>
      </w:pPr>
      <w:r w:rsidRPr="00740A87">
        <w:rPr>
          <w:color w:val="000000" w:themeColor="text1"/>
        </w:rPr>
        <w:t>受</w:t>
      </w:r>
      <w:r w:rsidRPr="00740A87">
        <w:rPr>
          <w:color w:val="000000" w:themeColor="text1"/>
        </w:rPr>
        <w:t xml:space="preserve"> </w:t>
      </w:r>
      <w:r w:rsidRPr="00740A87">
        <w:rPr>
          <w:color w:val="000000" w:themeColor="text1"/>
        </w:rPr>
        <w:t>文</w:t>
      </w:r>
      <w:r w:rsidRPr="00740A87">
        <w:rPr>
          <w:color w:val="000000" w:themeColor="text1"/>
        </w:rPr>
        <w:t xml:space="preserve"> </w:t>
      </w:r>
      <w:r w:rsidRPr="00740A87">
        <w:rPr>
          <w:color w:val="000000" w:themeColor="text1"/>
        </w:rPr>
        <w:t>者：如正、副本行文單位</w:t>
      </w:r>
    </w:p>
    <w:p w:rsidR="001B7F15" w:rsidRPr="00740A87" w:rsidRDefault="001B7F15" w:rsidP="0042103B">
      <w:pPr>
        <w:pStyle w:val="affffffffffe"/>
        <w:rPr>
          <w:color w:val="000000" w:themeColor="text1"/>
        </w:rPr>
      </w:pPr>
      <w:r w:rsidRPr="00740A87">
        <w:rPr>
          <w:color w:val="000000" w:themeColor="text1"/>
        </w:rPr>
        <w:t>發文日期：</w:t>
      </w:r>
      <w:r w:rsidR="00287A74" w:rsidRPr="00740A87">
        <w:rPr>
          <w:rFonts w:hint="eastAsia"/>
          <w:color w:val="000000" w:themeColor="text1"/>
        </w:rPr>
        <w:t>中華民國</w:t>
      </w:r>
      <w:r w:rsidR="00287A74" w:rsidRPr="00740A87">
        <w:rPr>
          <w:rFonts w:hint="eastAsia"/>
          <w:color w:val="000000" w:themeColor="text1"/>
        </w:rPr>
        <w:t>107</w:t>
      </w:r>
      <w:r w:rsidR="00287A74" w:rsidRPr="00740A87">
        <w:rPr>
          <w:rFonts w:hint="eastAsia"/>
          <w:color w:val="000000" w:themeColor="text1"/>
        </w:rPr>
        <w:t>年</w:t>
      </w:r>
      <w:r w:rsidR="00287A74" w:rsidRPr="00740A87">
        <w:rPr>
          <w:rFonts w:hint="eastAsia"/>
          <w:color w:val="000000" w:themeColor="text1"/>
        </w:rPr>
        <w:t>2</w:t>
      </w:r>
      <w:r w:rsidR="00287A74" w:rsidRPr="00740A87">
        <w:rPr>
          <w:rFonts w:hint="eastAsia"/>
          <w:color w:val="000000" w:themeColor="text1"/>
        </w:rPr>
        <w:t>月</w:t>
      </w:r>
      <w:r w:rsidR="00287A74" w:rsidRPr="00740A87">
        <w:rPr>
          <w:rFonts w:hint="eastAsia"/>
          <w:color w:val="000000" w:themeColor="text1"/>
        </w:rPr>
        <w:t>5</w:t>
      </w:r>
      <w:r w:rsidR="00287A74" w:rsidRPr="00740A87">
        <w:rPr>
          <w:rFonts w:hint="eastAsia"/>
          <w:color w:val="000000" w:themeColor="text1"/>
        </w:rPr>
        <w:t>日</w:t>
      </w:r>
      <w:r w:rsidR="0042103B" w:rsidRPr="00740A87">
        <w:rPr>
          <w:color w:val="000000" w:themeColor="text1"/>
        </w:rPr>
        <w:t xml:space="preserve"> </w:t>
      </w:r>
    </w:p>
    <w:p w:rsidR="001B7F15" w:rsidRPr="00740A87" w:rsidRDefault="001B7F15" w:rsidP="0042103B">
      <w:pPr>
        <w:pStyle w:val="affffffffffe"/>
        <w:rPr>
          <w:color w:val="000000" w:themeColor="text1"/>
        </w:rPr>
      </w:pPr>
      <w:r w:rsidRPr="00740A87">
        <w:rPr>
          <w:color w:val="000000" w:themeColor="text1"/>
        </w:rPr>
        <w:t>發文字號：</w:t>
      </w:r>
      <w:proofErr w:type="gramStart"/>
      <w:r w:rsidR="00287A74" w:rsidRPr="00740A87">
        <w:rPr>
          <w:rFonts w:hint="eastAsia"/>
          <w:color w:val="000000" w:themeColor="text1"/>
        </w:rPr>
        <w:t>府行法字</w:t>
      </w:r>
      <w:proofErr w:type="gramEnd"/>
      <w:r w:rsidR="00287A74" w:rsidRPr="00740A87">
        <w:rPr>
          <w:rFonts w:hint="eastAsia"/>
          <w:color w:val="000000" w:themeColor="text1"/>
        </w:rPr>
        <w:t>第</w:t>
      </w:r>
      <w:r w:rsidR="00287A74" w:rsidRPr="00740A87">
        <w:rPr>
          <w:rFonts w:hint="eastAsia"/>
          <w:color w:val="000000" w:themeColor="text1"/>
        </w:rPr>
        <w:t>1070008436</w:t>
      </w:r>
      <w:r w:rsidR="00287A74" w:rsidRPr="00740A87">
        <w:rPr>
          <w:rFonts w:hint="eastAsia"/>
          <w:color w:val="000000" w:themeColor="text1"/>
        </w:rPr>
        <w:t>號</w:t>
      </w:r>
      <w:r w:rsidR="0042103B" w:rsidRPr="00740A87">
        <w:rPr>
          <w:color w:val="000000" w:themeColor="text1"/>
        </w:rPr>
        <w:t xml:space="preserve"> </w:t>
      </w:r>
    </w:p>
    <w:p w:rsidR="001B7F15" w:rsidRPr="00740A87" w:rsidRDefault="001B7F15" w:rsidP="0042103B">
      <w:pPr>
        <w:pStyle w:val="affffffffffe"/>
        <w:rPr>
          <w:color w:val="000000" w:themeColor="text1"/>
        </w:rPr>
      </w:pPr>
      <w:r w:rsidRPr="00740A87">
        <w:rPr>
          <w:color w:val="000000" w:themeColor="text1"/>
        </w:rPr>
        <w:t>附　　件：</w:t>
      </w:r>
      <w:r w:rsidR="0042103B" w:rsidRPr="00740A87">
        <w:rPr>
          <w:color w:val="000000" w:themeColor="text1"/>
        </w:rPr>
        <w:t xml:space="preserve"> </w:t>
      </w:r>
    </w:p>
    <w:p w:rsidR="001B7F15" w:rsidRPr="00740A87" w:rsidRDefault="001B7F15" w:rsidP="0042103B">
      <w:pPr>
        <w:pStyle w:val="affffffffffe"/>
        <w:rPr>
          <w:color w:val="000000" w:themeColor="text1"/>
        </w:rPr>
      </w:pPr>
      <w:r w:rsidRPr="00740A87">
        <w:rPr>
          <w:color w:val="000000" w:themeColor="text1"/>
        </w:rPr>
        <w:t>主　　旨：</w:t>
      </w:r>
      <w:r w:rsidR="00287A74" w:rsidRPr="00740A87">
        <w:rPr>
          <w:rFonts w:hint="eastAsia"/>
          <w:color w:val="000000" w:themeColor="text1"/>
        </w:rPr>
        <w:t>函轉法務部於</w:t>
      </w:r>
      <w:r w:rsidR="00287A74" w:rsidRPr="00740A87">
        <w:rPr>
          <w:rFonts w:hint="eastAsia"/>
          <w:color w:val="000000" w:themeColor="text1"/>
        </w:rPr>
        <w:t>107</w:t>
      </w:r>
      <w:r w:rsidR="00287A74" w:rsidRPr="00740A87">
        <w:rPr>
          <w:rFonts w:hint="eastAsia"/>
          <w:color w:val="000000" w:themeColor="text1"/>
        </w:rPr>
        <w:t>年</w:t>
      </w:r>
      <w:r w:rsidR="00287A74" w:rsidRPr="00740A87">
        <w:rPr>
          <w:rFonts w:hint="eastAsia"/>
          <w:color w:val="000000" w:themeColor="text1"/>
        </w:rPr>
        <w:t>1</w:t>
      </w:r>
      <w:r w:rsidR="00287A74" w:rsidRPr="00740A87">
        <w:rPr>
          <w:rFonts w:hint="eastAsia"/>
          <w:color w:val="000000" w:themeColor="text1"/>
        </w:rPr>
        <w:t>月</w:t>
      </w:r>
      <w:r w:rsidR="00287A74" w:rsidRPr="00740A87">
        <w:rPr>
          <w:rFonts w:hint="eastAsia"/>
          <w:color w:val="000000" w:themeColor="text1"/>
        </w:rPr>
        <w:t>12</w:t>
      </w:r>
      <w:r w:rsidR="00287A74" w:rsidRPr="00740A87">
        <w:rPr>
          <w:rFonts w:hint="eastAsia"/>
          <w:color w:val="000000" w:themeColor="text1"/>
        </w:rPr>
        <w:t>日</w:t>
      </w:r>
      <w:proofErr w:type="gramStart"/>
      <w:r w:rsidR="00287A74" w:rsidRPr="00740A87">
        <w:rPr>
          <w:rFonts w:hint="eastAsia"/>
          <w:color w:val="000000" w:themeColor="text1"/>
        </w:rPr>
        <w:t>依資恐防</w:t>
      </w:r>
      <w:proofErr w:type="gramEnd"/>
      <w:r w:rsidR="00287A74" w:rsidRPr="00740A87">
        <w:rPr>
          <w:rFonts w:hint="eastAsia"/>
          <w:color w:val="000000" w:themeColor="text1"/>
        </w:rPr>
        <w:t>制法第</w:t>
      </w:r>
      <w:r w:rsidR="00287A74" w:rsidRPr="00740A87">
        <w:rPr>
          <w:rFonts w:hint="eastAsia"/>
          <w:color w:val="000000" w:themeColor="text1"/>
        </w:rPr>
        <w:t>4</w:t>
      </w:r>
      <w:r w:rsidR="00287A74" w:rsidRPr="00740A87">
        <w:rPr>
          <w:rFonts w:hint="eastAsia"/>
          <w:color w:val="000000" w:themeColor="text1"/>
        </w:rPr>
        <w:t>條</w:t>
      </w:r>
      <w:proofErr w:type="gramStart"/>
      <w:r w:rsidR="00287A74" w:rsidRPr="00740A87">
        <w:rPr>
          <w:rFonts w:hint="eastAsia"/>
          <w:color w:val="000000" w:themeColor="text1"/>
        </w:rPr>
        <w:t>公告資恐制裁</w:t>
      </w:r>
      <w:proofErr w:type="gramEnd"/>
      <w:r w:rsidR="00287A74" w:rsidRPr="00740A87">
        <w:rPr>
          <w:rFonts w:hint="eastAsia"/>
          <w:color w:val="000000" w:themeColor="text1"/>
        </w:rPr>
        <w:t>名單，因其法律效果影響甚</w:t>
      </w:r>
      <w:proofErr w:type="gramStart"/>
      <w:r w:rsidR="00287A74" w:rsidRPr="00740A87">
        <w:rPr>
          <w:rFonts w:hint="eastAsia"/>
          <w:color w:val="000000" w:themeColor="text1"/>
        </w:rPr>
        <w:t>鉅</w:t>
      </w:r>
      <w:proofErr w:type="gramEnd"/>
      <w:r w:rsidR="00287A74" w:rsidRPr="00740A87">
        <w:rPr>
          <w:rFonts w:hint="eastAsia"/>
          <w:color w:val="000000" w:themeColor="text1"/>
        </w:rPr>
        <w:t>，請務必配合辦理如說明事項，請查照。</w:t>
      </w:r>
    </w:p>
    <w:p w:rsidR="001B7F15" w:rsidRPr="00740A87" w:rsidRDefault="001B7F15" w:rsidP="001B7F15">
      <w:pPr>
        <w:pStyle w:val="affffffffffe"/>
        <w:rPr>
          <w:color w:val="000000" w:themeColor="text1"/>
        </w:rPr>
      </w:pPr>
      <w:r w:rsidRPr="00740A87">
        <w:rPr>
          <w:color w:val="000000" w:themeColor="text1"/>
        </w:rPr>
        <w:lastRenderedPageBreak/>
        <w:t>說　　明：</w:t>
      </w:r>
    </w:p>
    <w:p w:rsidR="001B7F15" w:rsidRPr="00740A87" w:rsidRDefault="001B7F15" w:rsidP="00751323">
      <w:pPr>
        <w:pStyle w:val="afffffffffff8"/>
        <w:rPr>
          <w:color w:val="000000" w:themeColor="text1"/>
        </w:rPr>
      </w:pPr>
      <w:r w:rsidRPr="00740A87">
        <w:rPr>
          <w:color w:val="000000" w:themeColor="text1"/>
        </w:rPr>
        <w:t>一、</w:t>
      </w:r>
      <w:r w:rsidR="00287A74" w:rsidRPr="00740A87">
        <w:rPr>
          <w:rFonts w:hint="eastAsia"/>
          <w:color w:val="000000" w:themeColor="text1"/>
        </w:rPr>
        <w:t>依據法務部</w:t>
      </w:r>
      <w:r w:rsidR="00287A74" w:rsidRPr="00740A87">
        <w:rPr>
          <w:rFonts w:hint="eastAsia"/>
          <w:color w:val="000000" w:themeColor="text1"/>
        </w:rPr>
        <w:t>107</w:t>
      </w:r>
      <w:r w:rsidR="00287A74" w:rsidRPr="00740A87">
        <w:rPr>
          <w:rFonts w:hint="eastAsia"/>
          <w:color w:val="000000" w:themeColor="text1"/>
        </w:rPr>
        <w:t>年</w:t>
      </w:r>
      <w:r w:rsidR="00287A74" w:rsidRPr="00740A87">
        <w:rPr>
          <w:rFonts w:hint="eastAsia"/>
          <w:color w:val="000000" w:themeColor="text1"/>
        </w:rPr>
        <w:t>2</w:t>
      </w:r>
      <w:r w:rsidR="00287A74" w:rsidRPr="00740A87">
        <w:rPr>
          <w:rFonts w:hint="eastAsia"/>
          <w:color w:val="000000" w:themeColor="text1"/>
        </w:rPr>
        <w:t>月</w:t>
      </w:r>
      <w:r w:rsidR="00287A74" w:rsidRPr="00740A87">
        <w:rPr>
          <w:rFonts w:hint="eastAsia"/>
          <w:color w:val="000000" w:themeColor="text1"/>
        </w:rPr>
        <w:t>2</w:t>
      </w:r>
      <w:r w:rsidR="00287A74" w:rsidRPr="00740A87">
        <w:rPr>
          <w:rFonts w:hint="eastAsia"/>
          <w:color w:val="000000" w:themeColor="text1"/>
        </w:rPr>
        <w:t>日法檢字第</w:t>
      </w:r>
      <w:r w:rsidR="00287A74" w:rsidRPr="00740A87">
        <w:rPr>
          <w:rFonts w:hint="eastAsia"/>
          <w:color w:val="000000" w:themeColor="text1"/>
        </w:rPr>
        <w:t>10704505630</w:t>
      </w:r>
      <w:r w:rsidR="00287A74" w:rsidRPr="00740A87">
        <w:rPr>
          <w:rFonts w:hint="eastAsia"/>
          <w:color w:val="000000" w:themeColor="text1"/>
        </w:rPr>
        <w:t>號函辦理。</w:t>
      </w:r>
    </w:p>
    <w:p w:rsidR="00287A74" w:rsidRPr="00740A87" w:rsidRDefault="00287A74" w:rsidP="00751323">
      <w:pPr>
        <w:pStyle w:val="afffffffffff8"/>
        <w:rPr>
          <w:color w:val="000000" w:themeColor="text1"/>
        </w:rPr>
      </w:pPr>
      <w:r w:rsidRPr="00740A87">
        <w:rPr>
          <w:rFonts w:hint="eastAsia"/>
          <w:color w:val="000000" w:themeColor="text1"/>
        </w:rPr>
        <w:t>二、</w:t>
      </w:r>
      <w:proofErr w:type="gramStart"/>
      <w:r w:rsidRPr="00740A87">
        <w:rPr>
          <w:rFonts w:hint="eastAsia"/>
          <w:color w:val="000000" w:themeColor="text1"/>
        </w:rPr>
        <w:t>依資恐防</w:t>
      </w:r>
      <w:proofErr w:type="gramEnd"/>
      <w:r w:rsidRPr="00740A87">
        <w:rPr>
          <w:rFonts w:hint="eastAsia"/>
          <w:color w:val="000000" w:themeColor="text1"/>
        </w:rPr>
        <w:t>制法第</w:t>
      </w:r>
      <w:r w:rsidRPr="00740A87">
        <w:rPr>
          <w:rFonts w:hint="eastAsia"/>
          <w:color w:val="000000" w:themeColor="text1"/>
        </w:rPr>
        <w:t>7</w:t>
      </w:r>
      <w:r w:rsidRPr="00740A87">
        <w:rPr>
          <w:rFonts w:hint="eastAsia"/>
          <w:color w:val="000000" w:themeColor="text1"/>
        </w:rPr>
        <w:t>條規定，禁止提供足以任何變動制裁對象財產或財產上利益之行為，是各項登記作業如涉有財產或財產上利益變動，例如股權變動登記、不動產移轉登記等（惟不以此為限），</w:t>
      </w:r>
      <w:proofErr w:type="gramStart"/>
      <w:r w:rsidRPr="00740A87">
        <w:rPr>
          <w:rFonts w:hint="eastAsia"/>
          <w:color w:val="000000" w:themeColor="text1"/>
        </w:rPr>
        <w:t>均應停止</w:t>
      </w:r>
      <w:proofErr w:type="gramEnd"/>
      <w:r w:rsidRPr="00740A87">
        <w:rPr>
          <w:rFonts w:hint="eastAsia"/>
          <w:color w:val="000000" w:themeColor="text1"/>
        </w:rPr>
        <w:t>登記，並立即通報法務部（如附件通報表）。</w:t>
      </w:r>
    </w:p>
    <w:p w:rsidR="00287A74" w:rsidRPr="00740A87" w:rsidRDefault="00287A74" w:rsidP="00751323">
      <w:pPr>
        <w:pStyle w:val="afffffffffff8"/>
        <w:rPr>
          <w:color w:val="000000" w:themeColor="text1"/>
        </w:rPr>
      </w:pPr>
      <w:r w:rsidRPr="00740A87">
        <w:rPr>
          <w:rFonts w:hint="eastAsia"/>
          <w:color w:val="000000" w:themeColor="text1"/>
        </w:rPr>
        <w:t>三、為落實制裁效果，各級政府機關就說明二以外之各項登記業務（例如設立、變更、解散、停業等，不以此為限），如涉有制裁</w:t>
      </w:r>
      <w:proofErr w:type="gramStart"/>
      <w:r w:rsidRPr="00740A87">
        <w:rPr>
          <w:rFonts w:hint="eastAsia"/>
          <w:color w:val="000000" w:themeColor="text1"/>
        </w:rPr>
        <w:t>名單指列人員</w:t>
      </w:r>
      <w:proofErr w:type="gramEnd"/>
      <w:r w:rsidRPr="00740A87">
        <w:rPr>
          <w:rFonts w:hint="eastAsia"/>
          <w:color w:val="000000" w:themeColor="text1"/>
        </w:rPr>
        <w:t>或疑似與制裁</w:t>
      </w:r>
      <w:proofErr w:type="gramStart"/>
      <w:r w:rsidRPr="00740A87">
        <w:rPr>
          <w:rFonts w:hint="eastAsia"/>
          <w:color w:val="000000" w:themeColor="text1"/>
        </w:rPr>
        <w:t>名單指列人員</w:t>
      </w:r>
      <w:proofErr w:type="gramEnd"/>
      <w:r w:rsidRPr="00740A87">
        <w:rPr>
          <w:rFonts w:hint="eastAsia"/>
          <w:color w:val="000000" w:themeColor="text1"/>
        </w:rPr>
        <w:t>相關時，應即依法通報法務部。</w:t>
      </w:r>
    </w:p>
    <w:p w:rsidR="00ED23F0" w:rsidRPr="00740A87" w:rsidRDefault="00ED23F0" w:rsidP="00751323">
      <w:pPr>
        <w:pStyle w:val="afffffffffff8"/>
        <w:rPr>
          <w:color w:val="000000" w:themeColor="text1"/>
        </w:rPr>
      </w:pPr>
      <w:r w:rsidRPr="00740A87">
        <w:rPr>
          <w:rFonts w:hint="eastAsia"/>
          <w:color w:val="000000" w:themeColor="text1"/>
        </w:rPr>
        <w:t>四、通報方式：各業務承辦人</w:t>
      </w:r>
      <w:proofErr w:type="gramStart"/>
      <w:r w:rsidRPr="00740A87">
        <w:rPr>
          <w:rFonts w:hint="eastAsia"/>
          <w:color w:val="000000" w:themeColor="text1"/>
        </w:rPr>
        <w:t>依附件填妥</w:t>
      </w:r>
      <w:proofErr w:type="gramEnd"/>
      <w:r w:rsidRPr="00740A87">
        <w:rPr>
          <w:rFonts w:hint="eastAsia"/>
          <w:color w:val="000000" w:themeColor="text1"/>
        </w:rPr>
        <w:t>通報表後，請以電子郵件傳送至法務部通報信箱</w:t>
      </w:r>
      <w:proofErr w:type="gramStart"/>
      <w:r w:rsidRPr="00740A87">
        <w:rPr>
          <w:rFonts w:hint="eastAsia"/>
          <w:color w:val="000000" w:themeColor="text1"/>
        </w:rPr>
        <w:t>（</w:t>
      </w:r>
      <w:proofErr w:type="gramEnd"/>
      <w:r w:rsidRPr="00740A87">
        <w:rPr>
          <w:rFonts w:hint="eastAsia"/>
          <w:color w:val="000000" w:themeColor="text1"/>
        </w:rPr>
        <w:t>cftreport@mail.moj.gov.tw</w:t>
      </w:r>
      <w:proofErr w:type="gramStart"/>
      <w:r w:rsidRPr="00740A87">
        <w:rPr>
          <w:rFonts w:hint="eastAsia"/>
          <w:color w:val="000000" w:themeColor="text1"/>
        </w:rPr>
        <w:t>）</w:t>
      </w:r>
      <w:proofErr w:type="gramEnd"/>
      <w:r w:rsidRPr="00740A87">
        <w:rPr>
          <w:rFonts w:hint="eastAsia"/>
          <w:color w:val="000000" w:themeColor="text1"/>
        </w:rPr>
        <w:t>後，並傳</w:t>
      </w:r>
      <w:r w:rsidR="00264064">
        <w:rPr>
          <w:rFonts w:hint="eastAsia"/>
          <w:color w:val="000000" w:themeColor="text1"/>
        </w:rPr>
        <w:t>真</w:t>
      </w:r>
      <w:r w:rsidRPr="00740A87">
        <w:rPr>
          <w:rFonts w:hint="eastAsia"/>
          <w:color w:val="000000" w:themeColor="text1"/>
        </w:rPr>
        <w:t>至（</w:t>
      </w:r>
      <w:r w:rsidRPr="00740A87">
        <w:rPr>
          <w:rFonts w:hint="eastAsia"/>
          <w:color w:val="000000" w:themeColor="text1"/>
        </w:rPr>
        <w:t>02</w:t>
      </w:r>
      <w:r w:rsidRPr="00740A87">
        <w:rPr>
          <w:rFonts w:hint="eastAsia"/>
          <w:color w:val="000000" w:themeColor="text1"/>
        </w:rPr>
        <w:t>）</w:t>
      </w:r>
      <w:r w:rsidRPr="00740A87">
        <w:rPr>
          <w:rFonts w:hint="eastAsia"/>
          <w:color w:val="000000" w:themeColor="text1"/>
        </w:rPr>
        <w:t>2381-1528</w:t>
      </w:r>
      <w:r w:rsidRPr="00740A87">
        <w:rPr>
          <w:rFonts w:hint="eastAsia"/>
          <w:color w:val="000000" w:themeColor="text1"/>
        </w:rPr>
        <w:t>。</w:t>
      </w:r>
    </w:p>
    <w:p w:rsidR="00ED23F0" w:rsidRPr="00740A87" w:rsidRDefault="00ED23F0" w:rsidP="00751323">
      <w:pPr>
        <w:pStyle w:val="afffffffffff8"/>
        <w:rPr>
          <w:color w:val="000000" w:themeColor="text1"/>
        </w:rPr>
      </w:pPr>
      <w:r w:rsidRPr="00740A87">
        <w:rPr>
          <w:rFonts w:hint="eastAsia"/>
          <w:color w:val="000000" w:themeColor="text1"/>
        </w:rPr>
        <w:t>五、檢附法務部前述函、</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1</w:t>
      </w:r>
      <w:r w:rsidRPr="00740A87">
        <w:rPr>
          <w:rFonts w:hint="eastAsia"/>
          <w:color w:val="000000" w:themeColor="text1"/>
        </w:rPr>
        <w:t>月</w:t>
      </w:r>
      <w:r w:rsidRPr="00740A87">
        <w:rPr>
          <w:rFonts w:hint="eastAsia"/>
          <w:color w:val="000000" w:themeColor="text1"/>
        </w:rPr>
        <w:t>12</w:t>
      </w:r>
      <w:r w:rsidRPr="00740A87">
        <w:rPr>
          <w:rFonts w:hint="eastAsia"/>
          <w:color w:val="000000" w:themeColor="text1"/>
        </w:rPr>
        <w:t>日公告影本、</w:t>
      </w:r>
      <w:proofErr w:type="gramStart"/>
      <w:r w:rsidRPr="00740A87">
        <w:rPr>
          <w:rFonts w:hint="eastAsia"/>
          <w:color w:val="000000" w:themeColor="text1"/>
        </w:rPr>
        <w:t>資恐防</w:t>
      </w:r>
      <w:proofErr w:type="gramEnd"/>
      <w:r w:rsidRPr="00740A87">
        <w:rPr>
          <w:rFonts w:hint="eastAsia"/>
          <w:color w:val="000000" w:themeColor="text1"/>
        </w:rPr>
        <w:t>制法第</w:t>
      </w:r>
      <w:r w:rsidRPr="00740A87">
        <w:rPr>
          <w:rFonts w:hint="eastAsia"/>
          <w:color w:val="000000" w:themeColor="text1"/>
        </w:rPr>
        <w:t>7</w:t>
      </w:r>
      <w:r w:rsidRPr="00740A87">
        <w:rPr>
          <w:rFonts w:hint="eastAsia"/>
          <w:color w:val="000000" w:themeColor="text1"/>
        </w:rPr>
        <w:t>條條文及立法理由、各級政府機關執行</w:t>
      </w:r>
      <w:proofErr w:type="gramStart"/>
      <w:r w:rsidRPr="00740A87">
        <w:rPr>
          <w:rFonts w:hint="eastAsia"/>
          <w:color w:val="000000" w:themeColor="text1"/>
        </w:rPr>
        <w:t>資恐防</w:t>
      </w:r>
      <w:proofErr w:type="gramEnd"/>
      <w:r w:rsidRPr="00740A87">
        <w:rPr>
          <w:rFonts w:hint="eastAsia"/>
          <w:color w:val="000000" w:themeColor="text1"/>
        </w:rPr>
        <w:t>制法相關公告</w:t>
      </w:r>
      <w:proofErr w:type="gramStart"/>
      <w:r w:rsidRPr="00740A87">
        <w:rPr>
          <w:rFonts w:hint="eastAsia"/>
          <w:color w:val="000000" w:themeColor="text1"/>
        </w:rPr>
        <w:t>通報表各</w:t>
      </w:r>
      <w:r w:rsidRPr="00740A87">
        <w:rPr>
          <w:rFonts w:hint="eastAsia"/>
          <w:color w:val="000000" w:themeColor="text1"/>
        </w:rPr>
        <w:t>1</w:t>
      </w:r>
      <w:r w:rsidRPr="00740A87">
        <w:rPr>
          <w:rFonts w:hint="eastAsia"/>
          <w:color w:val="000000" w:themeColor="text1"/>
        </w:rPr>
        <w:t>份</w:t>
      </w:r>
      <w:proofErr w:type="gramEnd"/>
      <w:r w:rsidRPr="00740A87">
        <w:rPr>
          <w:rFonts w:hint="eastAsia"/>
          <w:color w:val="000000" w:themeColor="text1"/>
        </w:rPr>
        <w:t>。</w:t>
      </w:r>
    </w:p>
    <w:p w:rsidR="001B7F15" w:rsidRPr="00740A87" w:rsidRDefault="001B7F15" w:rsidP="0042103B">
      <w:pPr>
        <w:pStyle w:val="affffffffffe"/>
        <w:rPr>
          <w:color w:val="000000" w:themeColor="text1"/>
        </w:rPr>
      </w:pPr>
      <w:r w:rsidRPr="00740A87">
        <w:rPr>
          <w:color w:val="000000" w:themeColor="text1"/>
        </w:rPr>
        <w:t>正　　本：</w:t>
      </w:r>
      <w:r w:rsidR="00ED23F0" w:rsidRPr="00740A87">
        <w:rPr>
          <w:rFonts w:hint="eastAsia"/>
          <w:color w:val="000000" w:themeColor="text1"/>
        </w:rPr>
        <w:t>澎湖縣政府民政處、澎湖縣政府財政處、澎湖縣政府建設處、澎湖縣政府教育處、澎湖縣政府工務處、</w:t>
      </w:r>
      <w:r w:rsidR="00264064">
        <w:rPr>
          <w:rFonts w:hint="eastAsia"/>
          <w:color w:val="000000" w:themeColor="text1"/>
        </w:rPr>
        <w:t>澎湖縣政府旅遊處、</w:t>
      </w:r>
      <w:r w:rsidR="00ED23F0" w:rsidRPr="00740A87">
        <w:rPr>
          <w:rFonts w:hint="eastAsia"/>
          <w:color w:val="000000" w:themeColor="text1"/>
        </w:rPr>
        <w:t>澎湖政府社會處、澎湖縣政府行政處、澎湖縣政府人事處、澎湖縣政府政風處、澎湖縣政府主計處、澎湖縣政府警察局、澎湖縣政府消防局、澎湖縣政府衛生局、澎湖縣政府環境保護局、澎湖縣政府農漁局、澎湖縣政府文化局、澎湖縣政府稅務局、澎湖縣政府公共車船管理處、澎湖縣澎湖地政事務所、澎湖縣家畜疾病防治所、澎湖縣立體育場、澎湖縣水產種苗繁殖場、澎湖縣家庭教育中心、澎湖縣林務公園管理所、澎湖縣馬公市公所、澎湖縣湖西鄉公所、澎湖縣白沙鄉公所、澎湖縣西嶼鄉公所、澎湖縣望安鄉公所、澎湖縣七美鄉公所、澎湖縣馬公市戶政事務所、澎湖縣湖西鄉戶政事務所、澎湖縣白沙鄉戶政事務所、澎湖縣西嶼鄉戶政事務所、澎湖縣望安鄉戶政事務所、澎湖縣七美鄉戶政事務所</w:t>
      </w:r>
      <w:r w:rsidR="0042103B" w:rsidRPr="00740A87">
        <w:rPr>
          <w:color w:val="000000" w:themeColor="text1"/>
        </w:rPr>
        <w:t xml:space="preserve"> </w:t>
      </w:r>
    </w:p>
    <w:p w:rsidR="001B7F15" w:rsidRPr="00740A87" w:rsidRDefault="001B7F15" w:rsidP="0042103B">
      <w:pPr>
        <w:pStyle w:val="affffffffffe"/>
        <w:rPr>
          <w:color w:val="000000" w:themeColor="text1"/>
        </w:rPr>
      </w:pPr>
      <w:r w:rsidRPr="00740A87">
        <w:rPr>
          <w:color w:val="000000" w:themeColor="text1"/>
        </w:rPr>
        <w:t>副　　本：</w:t>
      </w:r>
      <w:r w:rsidR="00D230E1" w:rsidRPr="00740A87">
        <w:rPr>
          <w:rFonts w:hint="eastAsia"/>
          <w:color w:val="000000" w:themeColor="text1"/>
        </w:rPr>
        <w:t>澎湖縣政府行政處（法制）</w:t>
      </w:r>
    </w:p>
    <w:p w:rsidR="001B7F15" w:rsidRPr="00740A87" w:rsidRDefault="001B7F15" w:rsidP="00464E58">
      <w:pPr>
        <w:pStyle w:val="afffffffffff1"/>
        <w:spacing w:before="360"/>
        <w:rPr>
          <w:color w:val="000000" w:themeColor="text1"/>
          <w:sz w:val="36"/>
          <w:szCs w:val="36"/>
        </w:rPr>
      </w:pPr>
      <w:r w:rsidRPr="00740A87">
        <w:rPr>
          <w:color w:val="000000" w:themeColor="text1"/>
        </w:rPr>
        <w:lastRenderedPageBreak/>
        <w:t xml:space="preserve">縣　長　</w:t>
      </w:r>
      <w:r w:rsidRPr="00740A87">
        <w:rPr>
          <w:color w:val="000000" w:themeColor="text1"/>
          <w:sz w:val="36"/>
          <w:szCs w:val="36"/>
        </w:rPr>
        <w:t>陳　光　復</w:t>
      </w:r>
    </w:p>
    <w:p w:rsidR="001B7F15" w:rsidRPr="00740A87" w:rsidRDefault="00751323" w:rsidP="00751323">
      <w:pPr>
        <w:pStyle w:val="afffffffffffb"/>
        <w:rPr>
          <w:color w:val="000000" w:themeColor="text1"/>
        </w:rPr>
      </w:pPr>
      <w:r w:rsidRPr="00740A87">
        <w:rPr>
          <w:rFonts w:hint="eastAsia"/>
          <w:color w:val="000000" w:themeColor="text1"/>
        </w:rPr>
        <w:t>本案依分層負責規定授權主管處長決行</w:t>
      </w:r>
    </w:p>
    <w:p w:rsidR="000978E3" w:rsidRPr="00740A87" w:rsidRDefault="00A5198F" w:rsidP="00464E58">
      <w:pPr>
        <w:pStyle w:val="XXXX2"/>
        <w:spacing w:before="360"/>
        <w:rPr>
          <w:color w:val="000000" w:themeColor="text1"/>
        </w:rPr>
      </w:pPr>
      <w:r w:rsidRPr="00740A87">
        <w:rPr>
          <w:rFonts w:hint="eastAsia"/>
          <w:color w:val="000000" w:themeColor="text1"/>
        </w:rPr>
        <w:t>法務部</w:t>
      </w:r>
      <w:r w:rsidR="000978E3" w:rsidRPr="00740A87">
        <w:rPr>
          <w:color w:val="000000" w:themeColor="text1"/>
        </w:rPr>
        <w:t xml:space="preserve">　函</w:t>
      </w:r>
    </w:p>
    <w:p w:rsidR="000978E3" w:rsidRPr="00740A87" w:rsidRDefault="000978E3" w:rsidP="000978E3">
      <w:pPr>
        <w:pStyle w:val="affffffffffe"/>
        <w:rPr>
          <w:color w:val="000000" w:themeColor="text1"/>
        </w:rPr>
      </w:pPr>
      <w:r w:rsidRPr="00740A87">
        <w:rPr>
          <w:color w:val="000000" w:themeColor="text1"/>
        </w:rPr>
        <w:t>受</w:t>
      </w:r>
      <w:r w:rsidRPr="00740A87">
        <w:rPr>
          <w:color w:val="000000" w:themeColor="text1"/>
        </w:rPr>
        <w:t xml:space="preserve"> </w:t>
      </w:r>
      <w:r w:rsidRPr="00740A87">
        <w:rPr>
          <w:color w:val="000000" w:themeColor="text1"/>
        </w:rPr>
        <w:t>文</w:t>
      </w:r>
      <w:r w:rsidRPr="00740A87">
        <w:rPr>
          <w:color w:val="000000" w:themeColor="text1"/>
        </w:rPr>
        <w:t xml:space="preserve"> </w:t>
      </w:r>
      <w:r w:rsidRPr="00740A87">
        <w:rPr>
          <w:color w:val="000000" w:themeColor="text1"/>
        </w:rPr>
        <w:t>者：</w:t>
      </w:r>
      <w:r w:rsidR="00A5198F" w:rsidRPr="00740A87">
        <w:rPr>
          <w:rFonts w:hint="eastAsia"/>
          <w:color w:val="000000" w:themeColor="text1"/>
        </w:rPr>
        <w:t>澎湖縣政府</w:t>
      </w:r>
    </w:p>
    <w:p w:rsidR="000978E3" w:rsidRPr="00740A87" w:rsidRDefault="000978E3" w:rsidP="000978E3">
      <w:pPr>
        <w:pStyle w:val="affffffffffe"/>
        <w:rPr>
          <w:color w:val="000000" w:themeColor="text1"/>
        </w:rPr>
      </w:pPr>
      <w:r w:rsidRPr="00740A87">
        <w:rPr>
          <w:color w:val="000000" w:themeColor="text1"/>
        </w:rPr>
        <w:t>發文日期：</w:t>
      </w:r>
      <w:r w:rsidR="00A5198F" w:rsidRPr="00740A87">
        <w:rPr>
          <w:rFonts w:hint="eastAsia"/>
          <w:color w:val="000000" w:themeColor="text1"/>
        </w:rPr>
        <w:t>中華民國</w:t>
      </w:r>
      <w:r w:rsidR="00A5198F" w:rsidRPr="00740A87">
        <w:rPr>
          <w:rFonts w:hint="eastAsia"/>
          <w:color w:val="000000" w:themeColor="text1"/>
        </w:rPr>
        <w:t>107</w:t>
      </w:r>
      <w:r w:rsidR="00A5198F" w:rsidRPr="00740A87">
        <w:rPr>
          <w:rFonts w:hint="eastAsia"/>
          <w:color w:val="000000" w:themeColor="text1"/>
        </w:rPr>
        <w:t>年</w:t>
      </w:r>
      <w:r w:rsidR="00A5198F" w:rsidRPr="00740A87">
        <w:rPr>
          <w:rFonts w:hint="eastAsia"/>
          <w:color w:val="000000" w:themeColor="text1"/>
        </w:rPr>
        <w:t>02</w:t>
      </w:r>
      <w:r w:rsidR="00A5198F" w:rsidRPr="00740A87">
        <w:rPr>
          <w:rFonts w:hint="eastAsia"/>
          <w:color w:val="000000" w:themeColor="text1"/>
        </w:rPr>
        <w:t>月</w:t>
      </w:r>
      <w:r w:rsidR="00A5198F" w:rsidRPr="00740A87">
        <w:rPr>
          <w:rFonts w:hint="eastAsia"/>
          <w:color w:val="000000" w:themeColor="text1"/>
        </w:rPr>
        <w:t>02</w:t>
      </w:r>
      <w:r w:rsidR="00A5198F" w:rsidRPr="00740A87">
        <w:rPr>
          <w:rFonts w:hint="eastAsia"/>
          <w:color w:val="000000" w:themeColor="text1"/>
        </w:rPr>
        <w:t>日</w:t>
      </w:r>
    </w:p>
    <w:p w:rsidR="000978E3" w:rsidRPr="00740A87" w:rsidRDefault="000978E3" w:rsidP="000978E3">
      <w:pPr>
        <w:pStyle w:val="affffffffffe"/>
        <w:rPr>
          <w:color w:val="000000" w:themeColor="text1"/>
        </w:rPr>
      </w:pPr>
      <w:r w:rsidRPr="00740A87">
        <w:rPr>
          <w:color w:val="000000" w:themeColor="text1"/>
        </w:rPr>
        <w:t>發文字號：</w:t>
      </w:r>
      <w:r w:rsidR="00A5198F" w:rsidRPr="00740A87">
        <w:rPr>
          <w:rFonts w:hint="eastAsia"/>
          <w:color w:val="000000" w:themeColor="text1"/>
        </w:rPr>
        <w:t>法檢字第</w:t>
      </w:r>
      <w:r w:rsidR="00A5198F" w:rsidRPr="00740A87">
        <w:rPr>
          <w:rFonts w:hint="eastAsia"/>
          <w:color w:val="000000" w:themeColor="text1"/>
        </w:rPr>
        <w:t>10704505630</w:t>
      </w:r>
      <w:r w:rsidR="00A5198F" w:rsidRPr="00740A87">
        <w:rPr>
          <w:rFonts w:hint="eastAsia"/>
          <w:color w:val="000000" w:themeColor="text1"/>
        </w:rPr>
        <w:t>號</w:t>
      </w:r>
      <w:r w:rsidRPr="00740A87">
        <w:rPr>
          <w:color w:val="000000" w:themeColor="text1"/>
        </w:rPr>
        <w:t xml:space="preserve"> </w:t>
      </w:r>
    </w:p>
    <w:p w:rsidR="000978E3" w:rsidRPr="00740A87" w:rsidRDefault="000978E3" w:rsidP="000978E3">
      <w:pPr>
        <w:pStyle w:val="affffffffffe"/>
        <w:rPr>
          <w:color w:val="000000" w:themeColor="text1"/>
        </w:rPr>
      </w:pPr>
      <w:r w:rsidRPr="00740A87">
        <w:rPr>
          <w:color w:val="000000" w:themeColor="text1"/>
        </w:rPr>
        <w:t>附　　件：</w:t>
      </w:r>
      <w:r w:rsidR="00A5198F" w:rsidRPr="00740A87">
        <w:rPr>
          <w:rFonts w:hint="eastAsia"/>
          <w:color w:val="000000" w:themeColor="text1"/>
        </w:rPr>
        <w:t>如說明四</w:t>
      </w:r>
      <w:r w:rsidRPr="00740A87">
        <w:rPr>
          <w:color w:val="000000" w:themeColor="text1"/>
        </w:rPr>
        <w:t xml:space="preserve"> </w:t>
      </w:r>
    </w:p>
    <w:p w:rsidR="000978E3" w:rsidRPr="00740A87" w:rsidRDefault="000978E3" w:rsidP="000978E3">
      <w:pPr>
        <w:pStyle w:val="affffffffffe"/>
        <w:rPr>
          <w:color w:val="000000" w:themeColor="text1"/>
        </w:rPr>
      </w:pPr>
      <w:r w:rsidRPr="00740A87">
        <w:rPr>
          <w:color w:val="000000" w:themeColor="text1"/>
        </w:rPr>
        <w:t>主　　旨：</w:t>
      </w:r>
      <w:r w:rsidR="00A5198F" w:rsidRPr="00740A87">
        <w:rPr>
          <w:rFonts w:hint="eastAsia"/>
          <w:color w:val="000000" w:themeColor="text1"/>
        </w:rPr>
        <w:t>本部</w:t>
      </w:r>
      <w:r w:rsidR="006D6727" w:rsidRPr="00740A87">
        <w:rPr>
          <w:rFonts w:hint="eastAsia"/>
          <w:color w:val="000000" w:themeColor="text1"/>
        </w:rPr>
        <w:t>於</w:t>
      </w:r>
      <w:r w:rsidR="006D6727" w:rsidRPr="00740A87">
        <w:rPr>
          <w:rFonts w:hint="eastAsia"/>
          <w:color w:val="000000" w:themeColor="text1"/>
        </w:rPr>
        <w:t>107</w:t>
      </w:r>
      <w:r w:rsidR="006D6727" w:rsidRPr="00740A87">
        <w:rPr>
          <w:rFonts w:hint="eastAsia"/>
          <w:color w:val="000000" w:themeColor="text1"/>
        </w:rPr>
        <w:t>年</w:t>
      </w:r>
      <w:r w:rsidR="006D6727" w:rsidRPr="00740A87">
        <w:rPr>
          <w:rFonts w:hint="eastAsia"/>
          <w:color w:val="000000" w:themeColor="text1"/>
        </w:rPr>
        <w:t>1</w:t>
      </w:r>
      <w:r w:rsidR="006D6727" w:rsidRPr="00740A87">
        <w:rPr>
          <w:rFonts w:hint="eastAsia"/>
          <w:color w:val="000000" w:themeColor="text1"/>
        </w:rPr>
        <w:t>月</w:t>
      </w:r>
      <w:r w:rsidR="006D6727" w:rsidRPr="00740A87">
        <w:rPr>
          <w:rFonts w:hint="eastAsia"/>
          <w:color w:val="000000" w:themeColor="text1"/>
        </w:rPr>
        <w:t>12</w:t>
      </w:r>
      <w:r w:rsidR="006D6727" w:rsidRPr="00740A87">
        <w:rPr>
          <w:rFonts w:hint="eastAsia"/>
          <w:color w:val="000000" w:themeColor="text1"/>
        </w:rPr>
        <w:t>日</w:t>
      </w:r>
      <w:proofErr w:type="gramStart"/>
      <w:r w:rsidR="006D6727" w:rsidRPr="00740A87">
        <w:rPr>
          <w:rFonts w:hint="eastAsia"/>
          <w:color w:val="000000" w:themeColor="text1"/>
        </w:rPr>
        <w:t>依資恐防</w:t>
      </w:r>
      <w:proofErr w:type="gramEnd"/>
      <w:r w:rsidR="006D6727" w:rsidRPr="00740A87">
        <w:rPr>
          <w:rFonts w:hint="eastAsia"/>
          <w:color w:val="000000" w:themeColor="text1"/>
        </w:rPr>
        <w:t>制法第</w:t>
      </w:r>
      <w:r w:rsidR="006D6727" w:rsidRPr="00740A87">
        <w:rPr>
          <w:rFonts w:hint="eastAsia"/>
          <w:color w:val="000000" w:themeColor="text1"/>
        </w:rPr>
        <w:t>4</w:t>
      </w:r>
      <w:r w:rsidR="006D6727" w:rsidRPr="00740A87">
        <w:rPr>
          <w:rFonts w:hint="eastAsia"/>
          <w:color w:val="000000" w:themeColor="text1"/>
        </w:rPr>
        <w:t>條</w:t>
      </w:r>
      <w:proofErr w:type="gramStart"/>
      <w:r w:rsidR="006D6727" w:rsidRPr="00740A87">
        <w:rPr>
          <w:rFonts w:hint="eastAsia"/>
          <w:color w:val="000000" w:themeColor="text1"/>
        </w:rPr>
        <w:t>公告資恐制裁</w:t>
      </w:r>
      <w:proofErr w:type="gramEnd"/>
      <w:r w:rsidR="006D6727" w:rsidRPr="00740A87">
        <w:rPr>
          <w:rFonts w:hint="eastAsia"/>
          <w:color w:val="000000" w:themeColor="text1"/>
        </w:rPr>
        <w:t>名單，因其法律效果影響甚</w:t>
      </w:r>
      <w:proofErr w:type="gramStart"/>
      <w:r w:rsidR="006D6727" w:rsidRPr="00740A87">
        <w:rPr>
          <w:rFonts w:hint="eastAsia"/>
          <w:color w:val="000000" w:themeColor="text1"/>
        </w:rPr>
        <w:t>鉅</w:t>
      </w:r>
      <w:proofErr w:type="gramEnd"/>
      <w:r w:rsidR="006D6727" w:rsidRPr="00740A87">
        <w:rPr>
          <w:rFonts w:hint="eastAsia"/>
          <w:color w:val="000000" w:themeColor="text1"/>
        </w:rPr>
        <w:t>，請務必配合辦理如說明之事項，請查照。</w:t>
      </w:r>
    </w:p>
    <w:p w:rsidR="000978E3" w:rsidRPr="00740A87" w:rsidRDefault="000978E3" w:rsidP="000978E3">
      <w:pPr>
        <w:pStyle w:val="affffffffffe"/>
        <w:rPr>
          <w:color w:val="000000" w:themeColor="text1"/>
        </w:rPr>
      </w:pPr>
      <w:r w:rsidRPr="00740A87">
        <w:rPr>
          <w:color w:val="000000" w:themeColor="text1"/>
        </w:rPr>
        <w:t>說　　明：</w:t>
      </w:r>
    </w:p>
    <w:p w:rsidR="000978E3" w:rsidRPr="00740A87" w:rsidRDefault="000978E3" w:rsidP="000978E3">
      <w:pPr>
        <w:pStyle w:val="afffffffffff8"/>
        <w:rPr>
          <w:color w:val="000000" w:themeColor="text1"/>
        </w:rPr>
      </w:pPr>
      <w:r w:rsidRPr="00740A87">
        <w:rPr>
          <w:color w:val="000000" w:themeColor="text1"/>
        </w:rPr>
        <w:t>一、</w:t>
      </w:r>
      <w:proofErr w:type="gramStart"/>
      <w:r w:rsidR="006D6727" w:rsidRPr="00740A87">
        <w:rPr>
          <w:rFonts w:hint="eastAsia"/>
          <w:color w:val="000000" w:themeColor="text1"/>
        </w:rPr>
        <w:t>依資恐防</w:t>
      </w:r>
      <w:proofErr w:type="gramEnd"/>
      <w:r w:rsidR="006D6727" w:rsidRPr="00740A87">
        <w:rPr>
          <w:rFonts w:hint="eastAsia"/>
          <w:color w:val="000000" w:themeColor="text1"/>
        </w:rPr>
        <w:t>制法第</w:t>
      </w:r>
      <w:r w:rsidR="006D6727" w:rsidRPr="00740A87">
        <w:rPr>
          <w:rFonts w:hint="eastAsia"/>
          <w:color w:val="000000" w:themeColor="text1"/>
        </w:rPr>
        <w:t>7</w:t>
      </w:r>
      <w:r w:rsidR="006D6727" w:rsidRPr="00740A87">
        <w:rPr>
          <w:rFonts w:hint="eastAsia"/>
          <w:color w:val="000000" w:themeColor="text1"/>
        </w:rPr>
        <w:t>條規定，禁止提供足以任何變動制裁對象財產或財產上利益之行為，是各項登記作業如涉有財產或財產上利益變動，例如股權變動登記、不動產移轉登記等（惟不以此為限），</w:t>
      </w:r>
      <w:proofErr w:type="gramStart"/>
      <w:r w:rsidR="006D6727" w:rsidRPr="00740A87">
        <w:rPr>
          <w:rFonts w:hint="eastAsia"/>
          <w:color w:val="000000" w:themeColor="text1"/>
        </w:rPr>
        <w:t>均應停止</w:t>
      </w:r>
      <w:proofErr w:type="gramEnd"/>
      <w:r w:rsidR="006D6727" w:rsidRPr="00740A87">
        <w:rPr>
          <w:rFonts w:hint="eastAsia"/>
          <w:color w:val="000000" w:themeColor="text1"/>
        </w:rPr>
        <w:t>登記，並立即通報法務部（如附件通報表）。</w:t>
      </w:r>
    </w:p>
    <w:p w:rsidR="006D6727" w:rsidRPr="00740A87" w:rsidRDefault="006D6727" w:rsidP="000978E3">
      <w:pPr>
        <w:pStyle w:val="afffffffffff8"/>
        <w:rPr>
          <w:color w:val="000000" w:themeColor="text1"/>
        </w:rPr>
      </w:pPr>
      <w:r w:rsidRPr="00740A87">
        <w:rPr>
          <w:rFonts w:hint="eastAsia"/>
          <w:color w:val="000000" w:themeColor="text1"/>
        </w:rPr>
        <w:t>二、為落實制裁效果，各級政府機關就說明</w:t>
      </w:r>
      <w:proofErr w:type="gramStart"/>
      <w:r w:rsidRPr="00740A87">
        <w:rPr>
          <w:rFonts w:hint="eastAsia"/>
          <w:color w:val="000000" w:themeColor="text1"/>
        </w:rPr>
        <w:t>一</w:t>
      </w:r>
      <w:proofErr w:type="gramEnd"/>
      <w:r w:rsidRPr="00740A87">
        <w:rPr>
          <w:rFonts w:hint="eastAsia"/>
          <w:color w:val="000000" w:themeColor="text1"/>
        </w:rPr>
        <w:t>以外之各項登記業務（例如設立、變更、解散、停業等，不以此為限），如涉有制裁</w:t>
      </w:r>
      <w:proofErr w:type="gramStart"/>
      <w:r w:rsidRPr="00740A87">
        <w:rPr>
          <w:rFonts w:hint="eastAsia"/>
          <w:color w:val="000000" w:themeColor="text1"/>
        </w:rPr>
        <w:t>名單指列人員</w:t>
      </w:r>
      <w:proofErr w:type="gramEnd"/>
      <w:r w:rsidRPr="00740A87">
        <w:rPr>
          <w:rFonts w:hint="eastAsia"/>
          <w:color w:val="000000" w:themeColor="text1"/>
        </w:rPr>
        <w:t>或疑似</w:t>
      </w:r>
      <w:r w:rsidR="00264064">
        <w:rPr>
          <w:rFonts w:hint="eastAsia"/>
          <w:color w:val="000000" w:themeColor="text1"/>
        </w:rPr>
        <w:t>與</w:t>
      </w:r>
      <w:r w:rsidRPr="00740A87">
        <w:rPr>
          <w:rFonts w:hint="eastAsia"/>
          <w:color w:val="000000" w:themeColor="text1"/>
        </w:rPr>
        <w:t>制裁</w:t>
      </w:r>
      <w:proofErr w:type="gramStart"/>
      <w:r w:rsidRPr="00740A87">
        <w:rPr>
          <w:rFonts w:hint="eastAsia"/>
          <w:color w:val="000000" w:themeColor="text1"/>
        </w:rPr>
        <w:t>名單指列人員</w:t>
      </w:r>
      <w:proofErr w:type="gramEnd"/>
      <w:r w:rsidRPr="00740A87">
        <w:rPr>
          <w:rFonts w:hint="eastAsia"/>
          <w:color w:val="000000" w:themeColor="text1"/>
        </w:rPr>
        <w:t>相關時，應即依法通報法務部。</w:t>
      </w:r>
    </w:p>
    <w:p w:rsidR="006D6727" w:rsidRPr="00740A87" w:rsidRDefault="006D6727" w:rsidP="000978E3">
      <w:pPr>
        <w:pStyle w:val="afffffffffff8"/>
        <w:rPr>
          <w:color w:val="000000" w:themeColor="text1"/>
        </w:rPr>
      </w:pPr>
      <w:r w:rsidRPr="00740A87">
        <w:rPr>
          <w:rFonts w:hint="eastAsia"/>
          <w:color w:val="000000" w:themeColor="text1"/>
        </w:rPr>
        <w:t>三、通報方式：各業務承辦人</w:t>
      </w:r>
      <w:proofErr w:type="gramStart"/>
      <w:r w:rsidRPr="00740A87">
        <w:rPr>
          <w:rFonts w:hint="eastAsia"/>
          <w:color w:val="000000" w:themeColor="text1"/>
        </w:rPr>
        <w:t>依附件填妥</w:t>
      </w:r>
      <w:proofErr w:type="gramEnd"/>
      <w:r w:rsidRPr="00740A87">
        <w:rPr>
          <w:rFonts w:hint="eastAsia"/>
          <w:color w:val="000000" w:themeColor="text1"/>
        </w:rPr>
        <w:t>通報表後，請以電子郵件傳送至法務部通報信箱</w:t>
      </w:r>
      <w:proofErr w:type="gramStart"/>
      <w:r w:rsidRPr="00740A87">
        <w:rPr>
          <w:rFonts w:hint="eastAsia"/>
          <w:color w:val="000000" w:themeColor="text1"/>
        </w:rPr>
        <w:t>（</w:t>
      </w:r>
      <w:proofErr w:type="gramEnd"/>
      <w:r w:rsidRPr="00740A87">
        <w:rPr>
          <w:rFonts w:hint="eastAsia"/>
          <w:color w:val="000000" w:themeColor="text1"/>
        </w:rPr>
        <w:t>cftreport@mail.moj.gov.tw</w:t>
      </w:r>
      <w:proofErr w:type="gramStart"/>
      <w:r w:rsidRPr="00740A87">
        <w:rPr>
          <w:rFonts w:hint="eastAsia"/>
          <w:color w:val="000000" w:themeColor="text1"/>
        </w:rPr>
        <w:t>）</w:t>
      </w:r>
      <w:proofErr w:type="gramEnd"/>
      <w:r w:rsidRPr="00740A87">
        <w:rPr>
          <w:rFonts w:hint="eastAsia"/>
          <w:color w:val="000000" w:themeColor="text1"/>
        </w:rPr>
        <w:t>後，並傳真至（</w:t>
      </w:r>
      <w:r w:rsidRPr="00740A87">
        <w:rPr>
          <w:rFonts w:hint="eastAsia"/>
          <w:color w:val="000000" w:themeColor="text1"/>
        </w:rPr>
        <w:t>02</w:t>
      </w:r>
      <w:r w:rsidRPr="00740A87">
        <w:rPr>
          <w:rFonts w:hint="eastAsia"/>
          <w:color w:val="000000" w:themeColor="text1"/>
        </w:rPr>
        <w:t>）</w:t>
      </w:r>
      <w:r w:rsidRPr="00740A87">
        <w:rPr>
          <w:rFonts w:hint="eastAsia"/>
          <w:color w:val="000000" w:themeColor="text1"/>
        </w:rPr>
        <w:t>2381-1528</w:t>
      </w:r>
      <w:r w:rsidRPr="00740A87">
        <w:rPr>
          <w:rFonts w:hint="eastAsia"/>
          <w:color w:val="000000" w:themeColor="text1"/>
        </w:rPr>
        <w:t>。</w:t>
      </w:r>
    </w:p>
    <w:p w:rsidR="006D6727" w:rsidRPr="00740A87" w:rsidRDefault="006D6727" w:rsidP="000978E3">
      <w:pPr>
        <w:pStyle w:val="afffffffffff8"/>
        <w:rPr>
          <w:color w:val="000000" w:themeColor="text1"/>
        </w:rPr>
      </w:pPr>
      <w:r w:rsidRPr="00740A87">
        <w:rPr>
          <w:rFonts w:hint="eastAsia"/>
          <w:color w:val="000000" w:themeColor="text1"/>
        </w:rPr>
        <w:t>四、檢附本部</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1</w:t>
      </w:r>
      <w:r w:rsidRPr="00740A87">
        <w:rPr>
          <w:rFonts w:hint="eastAsia"/>
          <w:color w:val="000000" w:themeColor="text1"/>
        </w:rPr>
        <w:t>月</w:t>
      </w:r>
      <w:r w:rsidRPr="00740A87">
        <w:rPr>
          <w:rFonts w:hint="eastAsia"/>
          <w:color w:val="000000" w:themeColor="text1"/>
        </w:rPr>
        <w:t>12</w:t>
      </w:r>
      <w:r w:rsidRPr="00740A87">
        <w:rPr>
          <w:rFonts w:hint="eastAsia"/>
          <w:color w:val="000000" w:themeColor="text1"/>
        </w:rPr>
        <w:t>日公告影本、</w:t>
      </w:r>
      <w:proofErr w:type="gramStart"/>
      <w:r w:rsidRPr="00740A87">
        <w:rPr>
          <w:rFonts w:hint="eastAsia"/>
          <w:color w:val="000000" w:themeColor="text1"/>
        </w:rPr>
        <w:t>資恐防</w:t>
      </w:r>
      <w:proofErr w:type="gramEnd"/>
      <w:r w:rsidRPr="00740A87">
        <w:rPr>
          <w:rFonts w:hint="eastAsia"/>
          <w:color w:val="000000" w:themeColor="text1"/>
        </w:rPr>
        <w:t>制法第</w:t>
      </w:r>
      <w:r w:rsidRPr="00740A87">
        <w:rPr>
          <w:rFonts w:hint="eastAsia"/>
          <w:color w:val="000000" w:themeColor="text1"/>
        </w:rPr>
        <w:t>7</w:t>
      </w:r>
      <w:r w:rsidRPr="00740A87">
        <w:rPr>
          <w:rFonts w:hint="eastAsia"/>
          <w:color w:val="000000" w:themeColor="text1"/>
        </w:rPr>
        <w:t>條條文及立法理由、各級政府機關執行</w:t>
      </w:r>
      <w:proofErr w:type="gramStart"/>
      <w:r w:rsidRPr="00740A87">
        <w:rPr>
          <w:rFonts w:hint="eastAsia"/>
          <w:color w:val="000000" w:themeColor="text1"/>
        </w:rPr>
        <w:t>資恐防</w:t>
      </w:r>
      <w:proofErr w:type="gramEnd"/>
      <w:r w:rsidRPr="00740A87">
        <w:rPr>
          <w:rFonts w:hint="eastAsia"/>
          <w:color w:val="000000" w:themeColor="text1"/>
        </w:rPr>
        <w:t>制法相關公告</w:t>
      </w:r>
      <w:proofErr w:type="gramStart"/>
      <w:r w:rsidRPr="00740A87">
        <w:rPr>
          <w:rFonts w:hint="eastAsia"/>
          <w:color w:val="000000" w:themeColor="text1"/>
        </w:rPr>
        <w:t>通報表各</w:t>
      </w:r>
      <w:r w:rsidRPr="00740A87">
        <w:rPr>
          <w:rFonts w:hint="eastAsia"/>
          <w:color w:val="000000" w:themeColor="text1"/>
        </w:rPr>
        <w:t>1</w:t>
      </w:r>
      <w:r w:rsidRPr="00740A87">
        <w:rPr>
          <w:rFonts w:hint="eastAsia"/>
          <w:color w:val="000000" w:themeColor="text1"/>
        </w:rPr>
        <w:t>份</w:t>
      </w:r>
      <w:proofErr w:type="gramEnd"/>
      <w:r w:rsidRPr="00740A87">
        <w:rPr>
          <w:rFonts w:hint="eastAsia"/>
          <w:color w:val="000000" w:themeColor="text1"/>
        </w:rPr>
        <w:t>。</w:t>
      </w:r>
    </w:p>
    <w:p w:rsidR="000978E3" w:rsidRPr="00740A87" w:rsidRDefault="000978E3" w:rsidP="000978E3">
      <w:pPr>
        <w:pStyle w:val="affffffffffe"/>
        <w:rPr>
          <w:color w:val="000000" w:themeColor="text1"/>
        </w:rPr>
      </w:pPr>
      <w:r w:rsidRPr="00740A87">
        <w:rPr>
          <w:color w:val="000000" w:themeColor="text1"/>
        </w:rPr>
        <w:t>正　　本：</w:t>
      </w:r>
      <w:r w:rsidR="006D6727" w:rsidRPr="00740A87">
        <w:rPr>
          <w:rFonts w:hint="eastAsia"/>
          <w:color w:val="000000" w:themeColor="text1"/>
        </w:rPr>
        <w:t>內政部、外交部、國防部、財政部、教育部、經濟部、交通部、僑務委員會、行政院主計總處、行政院人事行政總處、衛生福利部、國家發展委員會、國軍退除役官兵輔導委員會、國立故宮博物院、行政院原子能委員會、科技部、文化部、行政院農業委員</w:t>
      </w:r>
      <w:r w:rsidR="006D6727" w:rsidRPr="00740A87">
        <w:rPr>
          <w:rFonts w:hint="eastAsia"/>
          <w:color w:val="000000" w:themeColor="text1"/>
        </w:rPr>
        <w:lastRenderedPageBreak/>
        <w:t>會、中央銀行、中央選</w:t>
      </w:r>
      <w:r w:rsidR="00264064">
        <w:rPr>
          <w:rFonts w:hint="eastAsia"/>
          <w:color w:val="000000" w:themeColor="text1"/>
        </w:rPr>
        <w:t>舉</w:t>
      </w:r>
      <w:r w:rsidR="006D6727" w:rsidRPr="00740A87">
        <w:rPr>
          <w:rFonts w:hint="eastAsia"/>
          <w:color w:val="000000" w:themeColor="text1"/>
        </w:rPr>
        <w:t>委員會、勞動部、行政院環境保護署、行政院大陸委員會、公平交易委員會、行政院公</w:t>
      </w:r>
      <w:r w:rsidR="00264064">
        <w:rPr>
          <w:rFonts w:hint="eastAsia"/>
          <w:color w:val="000000" w:themeColor="text1"/>
        </w:rPr>
        <w:t>共工</w:t>
      </w:r>
      <w:r w:rsidR="006D6727" w:rsidRPr="00740A87">
        <w:rPr>
          <w:rFonts w:hint="eastAsia"/>
          <w:color w:val="000000" w:themeColor="text1"/>
        </w:rPr>
        <w:t>程委員會、行政院海岸巡防署、原住民族委員會、客家委員會、飛航安全調查委員會、金融監督管理委員會、國家通訊傳播委員會、北美事務協調委員會、宜蘭縣政府、花蓮縣政府、南投縣政府、屏東縣政府、苗栗縣政府、桃園市政府、高雄市政府、雲林縣政府、新竹市政府、新竹縣政府、嘉義市政府、嘉義縣政府、彰化縣政府、金門縣政府、連江縣政府、</w:t>
      </w:r>
      <w:proofErr w:type="gramStart"/>
      <w:r w:rsidR="006D6727" w:rsidRPr="00740A87">
        <w:rPr>
          <w:rFonts w:hint="eastAsia"/>
          <w:color w:val="000000" w:themeColor="text1"/>
        </w:rPr>
        <w:t>臺</w:t>
      </w:r>
      <w:proofErr w:type="gramEnd"/>
      <w:r w:rsidR="006D6727" w:rsidRPr="00740A87">
        <w:rPr>
          <w:rFonts w:hint="eastAsia"/>
          <w:color w:val="000000" w:themeColor="text1"/>
        </w:rPr>
        <w:t>中市政府、臺北市政府、新北市政府、</w:t>
      </w:r>
      <w:proofErr w:type="gramStart"/>
      <w:r w:rsidR="006D6727" w:rsidRPr="00740A87">
        <w:rPr>
          <w:rFonts w:hint="eastAsia"/>
          <w:color w:val="000000" w:themeColor="text1"/>
        </w:rPr>
        <w:t>臺</w:t>
      </w:r>
      <w:proofErr w:type="gramEnd"/>
      <w:r w:rsidR="006D6727" w:rsidRPr="00740A87">
        <w:rPr>
          <w:rFonts w:hint="eastAsia"/>
          <w:color w:val="000000" w:themeColor="text1"/>
        </w:rPr>
        <w:t>東縣政府、</w:t>
      </w:r>
      <w:proofErr w:type="gramStart"/>
      <w:r w:rsidR="006D6727" w:rsidRPr="00740A87">
        <w:rPr>
          <w:rFonts w:hint="eastAsia"/>
          <w:color w:val="000000" w:themeColor="text1"/>
        </w:rPr>
        <w:t>臺</w:t>
      </w:r>
      <w:proofErr w:type="gramEnd"/>
      <w:r w:rsidR="006D6727" w:rsidRPr="00740A87">
        <w:rPr>
          <w:rFonts w:hint="eastAsia"/>
          <w:color w:val="000000" w:themeColor="text1"/>
        </w:rPr>
        <w:t>南市政府、澎湖縣政</w:t>
      </w:r>
      <w:r w:rsidR="00264064">
        <w:rPr>
          <w:rFonts w:hint="eastAsia"/>
          <w:color w:val="000000" w:themeColor="text1"/>
        </w:rPr>
        <w:t>府</w:t>
      </w:r>
      <w:r w:rsidR="006D6727" w:rsidRPr="00740A87">
        <w:rPr>
          <w:rFonts w:hint="eastAsia"/>
          <w:color w:val="000000" w:themeColor="text1"/>
        </w:rPr>
        <w:t>、基隆市政府</w:t>
      </w:r>
      <w:r w:rsidRPr="00740A87">
        <w:rPr>
          <w:color w:val="000000" w:themeColor="text1"/>
        </w:rPr>
        <w:t xml:space="preserve"> </w:t>
      </w:r>
    </w:p>
    <w:p w:rsidR="000978E3" w:rsidRPr="00740A87" w:rsidRDefault="000978E3" w:rsidP="000978E3">
      <w:pPr>
        <w:pStyle w:val="affffffffffe"/>
        <w:rPr>
          <w:color w:val="000000" w:themeColor="text1"/>
        </w:rPr>
      </w:pPr>
      <w:r w:rsidRPr="00740A87">
        <w:rPr>
          <w:color w:val="000000" w:themeColor="text1"/>
        </w:rPr>
        <w:t>副　　本：</w:t>
      </w:r>
      <w:r w:rsidR="006D6727" w:rsidRPr="00740A87">
        <w:rPr>
          <w:rFonts w:hint="eastAsia"/>
          <w:color w:val="000000" w:themeColor="text1"/>
        </w:rPr>
        <w:t>國家安全局（含附件）、司法院民事廳（含附件）、經濟部商業司（含附件）、內政部地政司（含附件）、財政部賦稅署（含附件）、法務部調查局（含附件）、本部檢察司（含附件）</w:t>
      </w:r>
    </w:p>
    <w:p w:rsidR="001B7F15" w:rsidRPr="00740A87" w:rsidRDefault="001B7F15" w:rsidP="00464E58">
      <w:pPr>
        <w:pStyle w:val="afffffffffff1"/>
        <w:spacing w:before="360"/>
        <w:rPr>
          <w:color w:val="000000" w:themeColor="text1"/>
          <w:sz w:val="36"/>
          <w:szCs w:val="36"/>
        </w:rPr>
      </w:pPr>
    </w:p>
    <w:p w:rsidR="00945CA5" w:rsidRPr="00740A87" w:rsidRDefault="00945CA5" w:rsidP="00464E58">
      <w:pPr>
        <w:pStyle w:val="XXXX2"/>
        <w:spacing w:before="360"/>
        <w:rPr>
          <w:color w:val="000000" w:themeColor="text1"/>
        </w:rPr>
      </w:pPr>
      <w:r w:rsidRPr="00740A87">
        <w:rPr>
          <w:rFonts w:hint="eastAsia"/>
          <w:color w:val="000000" w:themeColor="text1"/>
        </w:rPr>
        <w:t>法務部</w:t>
      </w:r>
      <w:r w:rsidRPr="00740A87">
        <w:rPr>
          <w:color w:val="000000" w:themeColor="text1"/>
        </w:rPr>
        <w:t xml:space="preserve">　</w:t>
      </w:r>
      <w:r w:rsidRPr="00740A87">
        <w:rPr>
          <w:rFonts w:hint="eastAsia"/>
          <w:color w:val="000000" w:themeColor="text1"/>
        </w:rPr>
        <w:t>公告</w:t>
      </w:r>
    </w:p>
    <w:p w:rsidR="00945CA5" w:rsidRPr="00740A87" w:rsidRDefault="00945CA5" w:rsidP="00945CA5">
      <w:pPr>
        <w:pStyle w:val="affffffffffe"/>
        <w:rPr>
          <w:color w:val="000000" w:themeColor="text1"/>
        </w:rPr>
      </w:pPr>
      <w:r w:rsidRPr="00740A87">
        <w:rPr>
          <w:color w:val="000000" w:themeColor="text1"/>
        </w:rPr>
        <w:t>發文日期：</w:t>
      </w:r>
      <w:r w:rsidRPr="00740A87">
        <w:rPr>
          <w:rFonts w:hint="eastAsia"/>
          <w:color w:val="000000" w:themeColor="text1"/>
        </w:rPr>
        <w:t>中華民國</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1</w:t>
      </w:r>
      <w:r w:rsidRPr="00740A87">
        <w:rPr>
          <w:rFonts w:hint="eastAsia"/>
          <w:color w:val="000000" w:themeColor="text1"/>
        </w:rPr>
        <w:t>月</w:t>
      </w:r>
      <w:r w:rsidRPr="00740A87">
        <w:rPr>
          <w:rFonts w:hint="eastAsia"/>
          <w:color w:val="000000" w:themeColor="text1"/>
        </w:rPr>
        <w:t>12</w:t>
      </w:r>
      <w:r w:rsidRPr="00740A87">
        <w:rPr>
          <w:rFonts w:hint="eastAsia"/>
          <w:color w:val="000000" w:themeColor="text1"/>
        </w:rPr>
        <w:t>日</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發文字號：</w:t>
      </w:r>
      <w:r w:rsidRPr="00740A87">
        <w:rPr>
          <w:rFonts w:hint="eastAsia"/>
          <w:color w:val="000000" w:themeColor="text1"/>
        </w:rPr>
        <w:t>法檢字第</w:t>
      </w:r>
      <w:r w:rsidRPr="00740A87">
        <w:rPr>
          <w:rFonts w:hint="eastAsia"/>
          <w:color w:val="000000" w:themeColor="text1"/>
        </w:rPr>
        <w:t>10704500600</w:t>
      </w:r>
      <w:r w:rsidRPr="00740A87">
        <w:rPr>
          <w:rFonts w:hint="eastAsia"/>
          <w:color w:val="000000" w:themeColor="text1"/>
        </w:rPr>
        <w:t>號</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附　　件：</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主　　旨：</w:t>
      </w:r>
      <w:r w:rsidRPr="00740A87">
        <w:rPr>
          <w:rFonts w:hint="eastAsia"/>
          <w:color w:val="000000" w:themeColor="text1"/>
        </w:rPr>
        <w:t>公告指定制裁對象及相關措施。</w:t>
      </w:r>
    </w:p>
    <w:p w:rsidR="00945CA5" w:rsidRPr="00740A87" w:rsidRDefault="00945CA5" w:rsidP="00945CA5">
      <w:pPr>
        <w:pStyle w:val="affffffffffe"/>
        <w:rPr>
          <w:color w:val="000000" w:themeColor="text1"/>
        </w:rPr>
      </w:pPr>
      <w:r w:rsidRPr="00740A87">
        <w:rPr>
          <w:rFonts w:hint="eastAsia"/>
          <w:color w:val="000000" w:themeColor="text1"/>
        </w:rPr>
        <w:t>依　　據：</w:t>
      </w:r>
      <w:proofErr w:type="gramStart"/>
      <w:r w:rsidRPr="00740A87">
        <w:rPr>
          <w:rFonts w:hint="eastAsia"/>
          <w:color w:val="000000" w:themeColor="text1"/>
        </w:rPr>
        <w:t>資恐防</w:t>
      </w:r>
      <w:proofErr w:type="gramEnd"/>
      <w:r w:rsidRPr="00740A87">
        <w:rPr>
          <w:rFonts w:hint="eastAsia"/>
          <w:color w:val="000000" w:themeColor="text1"/>
        </w:rPr>
        <w:t>制法第</w:t>
      </w:r>
      <w:r w:rsidRPr="00740A87">
        <w:rPr>
          <w:rFonts w:hint="eastAsia"/>
          <w:color w:val="000000" w:themeColor="text1"/>
        </w:rPr>
        <w:t>4</w:t>
      </w:r>
      <w:r w:rsidRPr="00740A87">
        <w:rPr>
          <w:rFonts w:hint="eastAsia"/>
          <w:color w:val="000000" w:themeColor="text1"/>
        </w:rPr>
        <w:t>條第</w:t>
      </w:r>
      <w:r w:rsidRPr="00740A87">
        <w:rPr>
          <w:rFonts w:hint="eastAsia"/>
          <w:color w:val="000000" w:themeColor="text1"/>
        </w:rPr>
        <w:t>1</w:t>
      </w:r>
      <w:r w:rsidRPr="00740A87">
        <w:rPr>
          <w:rFonts w:hint="eastAsia"/>
          <w:color w:val="000000" w:themeColor="text1"/>
        </w:rPr>
        <w:t>項。</w:t>
      </w:r>
    </w:p>
    <w:p w:rsidR="00945CA5" w:rsidRPr="00740A87" w:rsidRDefault="00FA2389" w:rsidP="00945CA5">
      <w:pPr>
        <w:pStyle w:val="affffffffffe"/>
        <w:rPr>
          <w:color w:val="000000" w:themeColor="text1"/>
        </w:rPr>
      </w:pPr>
      <w:r w:rsidRPr="00740A87">
        <w:rPr>
          <w:rFonts w:hint="eastAsia"/>
          <w:color w:val="000000" w:themeColor="text1"/>
        </w:rPr>
        <w:t>公告事項</w:t>
      </w:r>
      <w:r w:rsidR="00945CA5" w:rsidRPr="00740A87">
        <w:rPr>
          <w:color w:val="000000" w:themeColor="text1"/>
        </w:rPr>
        <w:t>：</w:t>
      </w:r>
    </w:p>
    <w:p w:rsidR="00945CA5" w:rsidRPr="00740A87" w:rsidRDefault="00945CA5" w:rsidP="00945CA5">
      <w:pPr>
        <w:pStyle w:val="afffffffffff8"/>
        <w:rPr>
          <w:color w:val="000000" w:themeColor="text1"/>
        </w:rPr>
      </w:pPr>
      <w:r w:rsidRPr="00740A87">
        <w:rPr>
          <w:color w:val="000000" w:themeColor="text1"/>
        </w:rPr>
        <w:t>一、</w:t>
      </w:r>
      <w:r w:rsidR="00FA2389" w:rsidRPr="00740A87">
        <w:rPr>
          <w:rFonts w:hint="eastAsia"/>
          <w:color w:val="000000" w:themeColor="text1"/>
        </w:rPr>
        <w:t>姓名：陳世憲（法裁第</w:t>
      </w:r>
      <w:r w:rsidR="00FA2389" w:rsidRPr="00740A87">
        <w:rPr>
          <w:rFonts w:hint="eastAsia"/>
          <w:color w:val="000000" w:themeColor="text1"/>
        </w:rPr>
        <w:t>107001</w:t>
      </w:r>
      <w:r w:rsidR="00FA2389" w:rsidRPr="00740A87">
        <w:rPr>
          <w:rFonts w:hint="eastAsia"/>
          <w:color w:val="000000" w:themeColor="text1"/>
        </w:rPr>
        <w:t>號）</w:t>
      </w:r>
      <w:r w:rsidR="00FA2389" w:rsidRPr="00740A87">
        <w:rPr>
          <w:color w:val="000000" w:themeColor="text1"/>
        </w:rPr>
        <w:br/>
      </w:r>
      <w:r w:rsidR="00FA2389" w:rsidRPr="00740A87">
        <w:rPr>
          <w:rFonts w:hint="eastAsia"/>
          <w:color w:val="000000" w:themeColor="text1"/>
        </w:rPr>
        <w:t>生日：民國</w:t>
      </w:r>
      <w:r w:rsidR="00FA2389" w:rsidRPr="00740A87">
        <w:rPr>
          <w:rFonts w:hint="eastAsia"/>
          <w:color w:val="000000" w:themeColor="text1"/>
        </w:rPr>
        <w:t>54</w:t>
      </w:r>
      <w:r w:rsidR="00FA2389" w:rsidRPr="00740A87">
        <w:rPr>
          <w:rFonts w:hint="eastAsia"/>
          <w:color w:val="000000" w:themeColor="text1"/>
        </w:rPr>
        <w:t>（西元</w:t>
      </w:r>
      <w:r w:rsidR="00FA2389" w:rsidRPr="00740A87">
        <w:rPr>
          <w:rFonts w:hint="eastAsia"/>
          <w:color w:val="000000" w:themeColor="text1"/>
        </w:rPr>
        <w:t>1965</w:t>
      </w:r>
      <w:r w:rsidR="00FA2389" w:rsidRPr="00740A87">
        <w:rPr>
          <w:rFonts w:hint="eastAsia"/>
          <w:color w:val="000000" w:themeColor="text1"/>
        </w:rPr>
        <w:t>）年</w:t>
      </w:r>
      <w:r w:rsidR="00FA2389" w:rsidRPr="00740A87">
        <w:rPr>
          <w:rFonts w:hint="eastAsia"/>
          <w:color w:val="000000" w:themeColor="text1"/>
        </w:rPr>
        <w:t>12</w:t>
      </w:r>
      <w:r w:rsidR="00FA2389" w:rsidRPr="00740A87">
        <w:rPr>
          <w:rFonts w:hint="eastAsia"/>
          <w:color w:val="000000" w:themeColor="text1"/>
        </w:rPr>
        <w:t>月</w:t>
      </w:r>
      <w:r w:rsidR="00FA2389" w:rsidRPr="00740A87">
        <w:rPr>
          <w:rFonts w:hint="eastAsia"/>
          <w:color w:val="000000" w:themeColor="text1"/>
        </w:rPr>
        <w:t>11</w:t>
      </w:r>
      <w:r w:rsidR="00FA2389" w:rsidRPr="00740A87">
        <w:rPr>
          <w:rFonts w:hint="eastAsia"/>
          <w:color w:val="000000" w:themeColor="text1"/>
        </w:rPr>
        <w:t>日</w:t>
      </w:r>
      <w:r w:rsidR="00FA2389" w:rsidRPr="00740A87">
        <w:rPr>
          <w:color w:val="000000" w:themeColor="text1"/>
        </w:rPr>
        <w:br/>
      </w:r>
      <w:r w:rsidR="00FA2389" w:rsidRPr="00740A87">
        <w:rPr>
          <w:rFonts w:hint="eastAsia"/>
          <w:color w:val="000000" w:themeColor="text1"/>
        </w:rPr>
        <w:t>性別：男</w:t>
      </w:r>
      <w:r w:rsidR="00FA2389" w:rsidRPr="00740A87">
        <w:rPr>
          <w:color w:val="000000" w:themeColor="text1"/>
        </w:rPr>
        <w:br/>
      </w:r>
      <w:r w:rsidR="00FA2389" w:rsidRPr="00740A87">
        <w:rPr>
          <w:rFonts w:hint="eastAsia"/>
          <w:color w:val="000000" w:themeColor="text1"/>
        </w:rPr>
        <w:t>出生地：高雄市</w:t>
      </w:r>
      <w:r w:rsidR="00FA2389" w:rsidRPr="00740A87">
        <w:rPr>
          <w:color w:val="000000" w:themeColor="text1"/>
        </w:rPr>
        <w:br/>
      </w:r>
      <w:r w:rsidR="00FA2389" w:rsidRPr="00740A87">
        <w:rPr>
          <w:rFonts w:hint="eastAsia"/>
          <w:color w:val="000000" w:themeColor="text1"/>
        </w:rPr>
        <w:t>地址：高雄市鹽埕區大公路</w:t>
      </w:r>
      <w:r w:rsidR="00FA2389" w:rsidRPr="00740A87">
        <w:rPr>
          <w:rFonts w:hint="eastAsia"/>
          <w:color w:val="000000" w:themeColor="text1"/>
        </w:rPr>
        <w:t>63</w:t>
      </w:r>
      <w:r w:rsidR="00FA2389" w:rsidRPr="00740A87">
        <w:rPr>
          <w:rFonts w:hint="eastAsia"/>
          <w:color w:val="000000" w:themeColor="text1"/>
        </w:rPr>
        <w:t>號（設籍）</w:t>
      </w:r>
      <w:r w:rsidR="00FA2389" w:rsidRPr="00740A87">
        <w:rPr>
          <w:color w:val="000000" w:themeColor="text1"/>
        </w:rPr>
        <w:br/>
      </w:r>
      <w:r w:rsidR="00FA2389" w:rsidRPr="00740A87">
        <w:rPr>
          <w:rFonts w:hint="eastAsia"/>
          <w:color w:val="000000" w:themeColor="text1"/>
        </w:rPr>
        <w:t xml:space="preserve">　　　高雄市鹽埕區五福四路</w:t>
      </w:r>
      <w:r w:rsidR="00FA2389" w:rsidRPr="00740A87">
        <w:rPr>
          <w:rFonts w:hint="eastAsia"/>
          <w:color w:val="000000" w:themeColor="text1"/>
        </w:rPr>
        <w:t>218</w:t>
      </w:r>
      <w:r w:rsidR="00FA2389" w:rsidRPr="00740A87">
        <w:rPr>
          <w:rFonts w:hint="eastAsia"/>
          <w:color w:val="000000" w:themeColor="text1"/>
        </w:rPr>
        <w:t>號</w:t>
      </w:r>
      <w:r w:rsidR="00FA2389" w:rsidRPr="00740A87">
        <w:rPr>
          <w:rFonts w:hint="eastAsia"/>
          <w:color w:val="000000" w:themeColor="text1"/>
        </w:rPr>
        <w:t>5</w:t>
      </w:r>
      <w:r w:rsidR="00FA2389" w:rsidRPr="00740A87">
        <w:rPr>
          <w:rFonts w:hint="eastAsia"/>
          <w:color w:val="000000" w:themeColor="text1"/>
        </w:rPr>
        <w:t>樓（居所）</w:t>
      </w:r>
      <w:r w:rsidR="00FA2389" w:rsidRPr="00740A87">
        <w:rPr>
          <w:color w:val="000000" w:themeColor="text1"/>
        </w:rPr>
        <w:br/>
      </w:r>
      <w:r w:rsidR="00FA2389" w:rsidRPr="00740A87">
        <w:rPr>
          <w:rFonts w:hint="eastAsia"/>
          <w:color w:val="000000" w:themeColor="text1"/>
        </w:rPr>
        <w:t>國民身分證統一編號：</w:t>
      </w:r>
      <w:r w:rsidR="00FA2389" w:rsidRPr="00740A87">
        <w:rPr>
          <w:rFonts w:hint="eastAsia"/>
          <w:color w:val="000000" w:themeColor="text1"/>
        </w:rPr>
        <w:t>E120082549</w:t>
      </w:r>
      <w:r w:rsidR="00FA2389" w:rsidRPr="00740A87">
        <w:rPr>
          <w:rFonts w:hint="eastAsia"/>
          <w:color w:val="000000" w:themeColor="text1"/>
        </w:rPr>
        <w:br/>
      </w:r>
      <w:r w:rsidR="00FA2389" w:rsidRPr="00740A87">
        <w:rPr>
          <w:rFonts w:hint="eastAsia"/>
          <w:color w:val="000000" w:themeColor="text1"/>
        </w:rPr>
        <w:t>護照號碼：</w:t>
      </w:r>
      <w:r w:rsidR="00FA2389" w:rsidRPr="00740A87">
        <w:rPr>
          <w:rFonts w:hint="eastAsia"/>
          <w:color w:val="000000" w:themeColor="text1"/>
        </w:rPr>
        <w:t>308222135</w:t>
      </w:r>
      <w:r w:rsidR="00FA2389" w:rsidRPr="00740A87">
        <w:rPr>
          <w:rFonts w:hint="eastAsia"/>
          <w:color w:val="000000" w:themeColor="text1"/>
        </w:rPr>
        <w:br/>
      </w:r>
      <w:r w:rsidR="00FA2389" w:rsidRPr="00740A87">
        <w:rPr>
          <w:rFonts w:hint="eastAsia"/>
          <w:color w:val="000000" w:themeColor="text1"/>
        </w:rPr>
        <w:lastRenderedPageBreak/>
        <w:t>其他辨識資訊：護照英文姓名為</w:t>
      </w:r>
      <w:r w:rsidR="00FA2389" w:rsidRPr="00740A87">
        <w:rPr>
          <w:rFonts w:hint="eastAsia"/>
          <w:color w:val="000000" w:themeColor="text1"/>
        </w:rPr>
        <w:t>Chen</w:t>
      </w:r>
      <w:r w:rsidR="00264064">
        <w:rPr>
          <w:rFonts w:hint="eastAsia"/>
          <w:color w:val="000000" w:themeColor="text1"/>
        </w:rPr>
        <w:t>，</w:t>
      </w:r>
      <w:r w:rsidR="00264064">
        <w:rPr>
          <w:rFonts w:hint="eastAsia"/>
          <w:color w:val="000000" w:themeColor="text1"/>
        </w:rPr>
        <w:t xml:space="preserve">  </w:t>
      </w:r>
      <w:r w:rsidR="00FA2389" w:rsidRPr="00740A87">
        <w:rPr>
          <w:rFonts w:hint="eastAsia"/>
          <w:color w:val="000000" w:themeColor="text1"/>
        </w:rPr>
        <w:t>Shin-Hsien</w:t>
      </w:r>
    </w:p>
    <w:p w:rsidR="00FA2389" w:rsidRPr="00740A87" w:rsidRDefault="00FA2389" w:rsidP="00945CA5">
      <w:pPr>
        <w:pStyle w:val="afffffffffff8"/>
        <w:rPr>
          <w:color w:val="000000" w:themeColor="text1"/>
        </w:rPr>
      </w:pPr>
      <w:r w:rsidRPr="00740A87">
        <w:rPr>
          <w:rFonts w:hint="eastAsia"/>
          <w:color w:val="000000" w:themeColor="text1"/>
        </w:rPr>
        <w:t>二、名稱：</w:t>
      </w:r>
      <w:r w:rsidRPr="00740A87">
        <w:rPr>
          <w:rFonts w:hint="eastAsia"/>
          <w:color w:val="000000" w:themeColor="text1"/>
        </w:rPr>
        <w:t>Bunker</w:t>
      </w:r>
      <w:proofErr w:type="gramStart"/>
      <w:r w:rsidRPr="00740A87">
        <w:rPr>
          <w:color w:val="000000" w:themeColor="text1"/>
        </w:rPr>
        <w:t>’</w:t>
      </w:r>
      <w:proofErr w:type="gramEnd"/>
      <w:r w:rsidRPr="00740A87">
        <w:rPr>
          <w:rFonts w:hint="eastAsia"/>
          <w:color w:val="000000" w:themeColor="text1"/>
        </w:rPr>
        <w:t>s Taiwan Group Corporation</w:t>
      </w:r>
      <w:r w:rsidRPr="00740A87">
        <w:rPr>
          <w:rFonts w:hint="eastAsia"/>
          <w:color w:val="000000" w:themeColor="text1"/>
        </w:rPr>
        <w:t>（法裁第</w:t>
      </w:r>
      <w:r w:rsidRPr="00740A87">
        <w:rPr>
          <w:rFonts w:hint="eastAsia"/>
          <w:color w:val="000000" w:themeColor="text1"/>
        </w:rPr>
        <w:t xml:space="preserve">107002    </w:t>
      </w:r>
      <w:r w:rsidRPr="00740A87">
        <w:rPr>
          <w:rFonts w:hint="eastAsia"/>
          <w:color w:val="000000" w:themeColor="text1"/>
        </w:rPr>
        <w:t>號）</w:t>
      </w:r>
      <w:r w:rsidRPr="00740A87">
        <w:rPr>
          <w:color w:val="000000" w:themeColor="text1"/>
        </w:rPr>
        <w:br/>
      </w:r>
      <w:r w:rsidRPr="00740A87">
        <w:rPr>
          <w:rFonts w:hint="eastAsia"/>
          <w:color w:val="000000" w:themeColor="text1"/>
        </w:rPr>
        <w:t>註冊地：英屬維京群島</w:t>
      </w:r>
      <w:r w:rsidRPr="00740A87">
        <w:rPr>
          <w:color w:val="000000" w:themeColor="text1"/>
        </w:rPr>
        <w:br/>
      </w:r>
      <w:r w:rsidRPr="00740A87">
        <w:rPr>
          <w:rFonts w:hint="eastAsia"/>
          <w:color w:val="000000" w:themeColor="text1"/>
        </w:rPr>
        <w:t>註冊時間：西元</w:t>
      </w:r>
      <w:r w:rsidRPr="00740A87">
        <w:rPr>
          <w:rFonts w:hint="eastAsia"/>
          <w:color w:val="000000" w:themeColor="text1"/>
        </w:rPr>
        <w:t>2014</w:t>
      </w:r>
      <w:r w:rsidRPr="00740A87">
        <w:rPr>
          <w:rFonts w:hint="eastAsia"/>
          <w:color w:val="000000" w:themeColor="text1"/>
        </w:rPr>
        <w:t>年</w:t>
      </w:r>
      <w:r w:rsidRPr="00740A87">
        <w:rPr>
          <w:rFonts w:hint="eastAsia"/>
          <w:color w:val="000000" w:themeColor="text1"/>
        </w:rPr>
        <w:t>2</w:t>
      </w:r>
      <w:r w:rsidRPr="00740A87">
        <w:rPr>
          <w:rFonts w:hint="eastAsia"/>
          <w:color w:val="000000" w:themeColor="text1"/>
        </w:rPr>
        <w:t>月</w:t>
      </w:r>
      <w:r w:rsidRPr="00740A87">
        <w:rPr>
          <w:rFonts w:hint="eastAsia"/>
          <w:color w:val="000000" w:themeColor="text1"/>
        </w:rPr>
        <w:t>10</w:t>
      </w:r>
      <w:r w:rsidRPr="00740A87">
        <w:rPr>
          <w:rFonts w:hint="eastAsia"/>
          <w:color w:val="000000" w:themeColor="text1"/>
        </w:rPr>
        <w:t>日</w:t>
      </w:r>
      <w:r w:rsidRPr="00740A87">
        <w:rPr>
          <w:color w:val="000000" w:themeColor="text1"/>
        </w:rPr>
        <w:br/>
      </w:r>
      <w:r w:rsidRPr="00740A87">
        <w:rPr>
          <w:rFonts w:hint="eastAsia"/>
          <w:color w:val="000000" w:themeColor="text1"/>
        </w:rPr>
        <w:t>註冊編號：</w:t>
      </w:r>
      <w:r w:rsidRPr="00740A87">
        <w:rPr>
          <w:rFonts w:hint="eastAsia"/>
          <w:color w:val="000000" w:themeColor="text1"/>
        </w:rPr>
        <w:t>1716713</w:t>
      </w:r>
      <w:r w:rsidRPr="00740A87">
        <w:rPr>
          <w:rFonts w:hint="eastAsia"/>
          <w:color w:val="000000" w:themeColor="text1"/>
        </w:rPr>
        <w:br/>
      </w:r>
      <w:r w:rsidRPr="00740A87">
        <w:rPr>
          <w:rFonts w:hint="eastAsia"/>
          <w:color w:val="000000" w:themeColor="text1"/>
        </w:rPr>
        <w:t>其他辨識資訊：負責人及唯一股東為陳世憲</w:t>
      </w:r>
    </w:p>
    <w:p w:rsidR="00FA2389" w:rsidRPr="00740A87" w:rsidRDefault="00FA2389" w:rsidP="00945CA5">
      <w:pPr>
        <w:pStyle w:val="afffffffffff8"/>
        <w:rPr>
          <w:color w:val="000000" w:themeColor="text1"/>
        </w:rPr>
      </w:pPr>
      <w:r w:rsidRPr="00740A87">
        <w:rPr>
          <w:rFonts w:hint="eastAsia"/>
          <w:color w:val="000000" w:themeColor="text1"/>
        </w:rPr>
        <w:t>三、名稱：</w:t>
      </w:r>
      <w:r w:rsidRPr="00740A87">
        <w:rPr>
          <w:rFonts w:hint="eastAsia"/>
          <w:color w:val="000000" w:themeColor="text1"/>
        </w:rPr>
        <w:t>Billions Bunker Group Corporation</w:t>
      </w:r>
      <w:r w:rsidRPr="00740A87">
        <w:rPr>
          <w:rFonts w:hint="eastAsia"/>
          <w:color w:val="000000" w:themeColor="text1"/>
        </w:rPr>
        <w:t>（法</w:t>
      </w:r>
      <w:r w:rsidR="00264064">
        <w:rPr>
          <w:rFonts w:hint="eastAsia"/>
          <w:color w:val="000000" w:themeColor="text1"/>
        </w:rPr>
        <w:t>裁</w:t>
      </w:r>
      <w:r w:rsidRPr="00740A87">
        <w:rPr>
          <w:rFonts w:hint="eastAsia"/>
          <w:color w:val="000000" w:themeColor="text1"/>
        </w:rPr>
        <w:t>第</w:t>
      </w:r>
      <w:r w:rsidRPr="00740A87">
        <w:rPr>
          <w:rFonts w:hint="eastAsia"/>
          <w:color w:val="000000" w:themeColor="text1"/>
        </w:rPr>
        <w:t>107003</w:t>
      </w:r>
      <w:r w:rsidRPr="00740A87">
        <w:rPr>
          <w:rFonts w:hint="eastAsia"/>
          <w:color w:val="000000" w:themeColor="text1"/>
        </w:rPr>
        <w:t>號）</w:t>
      </w:r>
      <w:r w:rsidR="00C65013" w:rsidRPr="00740A87">
        <w:rPr>
          <w:color w:val="000000" w:themeColor="text1"/>
        </w:rPr>
        <w:br/>
      </w:r>
      <w:r w:rsidR="00C65013" w:rsidRPr="00740A87">
        <w:rPr>
          <w:rFonts w:hint="eastAsia"/>
          <w:color w:val="000000" w:themeColor="text1"/>
        </w:rPr>
        <w:t>註冊地：馬紹爾群島共和國</w:t>
      </w:r>
      <w:r w:rsidR="00C65013" w:rsidRPr="00740A87">
        <w:rPr>
          <w:color w:val="000000" w:themeColor="text1"/>
        </w:rPr>
        <w:br/>
      </w:r>
      <w:r w:rsidR="00C65013" w:rsidRPr="00740A87">
        <w:rPr>
          <w:rFonts w:hint="eastAsia"/>
          <w:color w:val="000000" w:themeColor="text1"/>
        </w:rPr>
        <w:t>註冊時間：西元</w:t>
      </w:r>
      <w:r w:rsidR="00C65013" w:rsidRPr="00740A87">
        <w:rPr>
          <w:rFonts w:hint="eastAsia"/>
          <w:color w:val="000000" w:themeColor="text1"/>
        </w:rPr>
        <w:t>2014</w:t>
      </w:r>
      <w:r w:rsidR="00C65013" w:rsidRPr="00740A87">
        <w:rPr>
          <w:rFonts w:hint="eastAsia"/>
          <w:color w:val="000000" w:themeColor="text1"/>
        </w:rPr>
        <w:t>年</w:t>
      </w:r>
      <w:r w:rsidR="00C65013" w:rsidRPr="00740A87">
        <w:rPr>
          <w:rFonts w:hint="eastAsia"/>
          <w:color w:val="000000" w:themeColor="text1"/>
        </w:rPr>
        <w:t>2</w:t>
      </w:r>
      <w:r w:rsidR="00C65013" w:rsidRPr="00740A87">
        <w:rPr>
          <w:rFonts w:hint="eastAsia"/>
          <w:color w:val="000000" w:themeColor="text1"/>
        </w:rPr>
        <w:t>月</w:t>
      </w:r>
      <w:r w:rsidR="00C65013" w:rsidRPr="00740A87">
        <w:rPr>
          <w:rFonts w:hint="eastAsia"/>
          <w:color w:val="000000" w:themeColor="text1"/>
        </w:rPr>
        <w:t>10</w:t>
      </w:r>
      <w:r w:rsidR="00C65013" w:rsidRPr="00740A87">
        <w:rPr>
          <w:rFonts w:hint="eastAsia"/>
          <w:color w:val="000000" w:themeColor="text1"/>
        </w:rPr>
        <w:t>日</w:t>
      </w:r>
      <w:r w:rsidR="00C65013" w:rsidRPr="00740A87">
        <w:rPr>
          <w:color w:val="000000" w:themeColor="text1"/>
        </w:rPr>
        <w:br/>
      </w:r>
      <w:r w:rsidR="00C65013" w:rsidRPr="00740A87">
        <w:rPr>
          <w:rFonts w:hint="eastAsia"/>
          <w:color w:val="000000" w:themeColor="text1"/>
        </w:rPr>
        <w:t>註冊編號：</w:t>
      </w:r>
      <w:r w:rsidR="00C65013" w:rsidRPr="00740A87">
        <w:rPr>
          <w:rFonts w:hint="eastAsia"/>
          <w:color w:val="000000" w:themeColor="text1"/>
        </w:rPr>
        <w:t>66765</w:t>
      </w:r>
      <w:r w:rsidR="00C65013" w:rsidRPr="00740A87">
        <w:rPr>
          <w:rFonts w:hint="eastAsia"/>
          <w:color w:val="000000" w:themeColor="text1"/>
        </w:rPr>
        <w:br/>
      </w:r>
      <w:r w:rsidR="00C65013" w:rsidRPr="00740A87">
        <w:rPr>
          <w:rFonts w:hint="eastAsia"/>
          <w:color w:val="000000" w:themeColor="text1"/>
        </w:rPr>
        <w:t>其他辨識資訊：（無）</w:t>
      </w:r>
    </w:p>
    <w:p w:rsidR="00C65013" w:rsidRPr="00740A87" w:rsidRDefault="00C65013" w:rsidP="00945CA5">
      <w:pPr>
        <w:pStyle w:val="afffffffffff8"/>
        <w:rPr>
          <w:color w:val="000000" w:themeColor="text1"/>
        </w:rPr>
      </w:pPr>
      <w:r w:rsidRPr="00740A87">
        <w:rPr>
          <w:rFonts w:hint="eastAsia"/>
          <w:color w:val="000000" w:themeColor="text1"/>
        </w:rPr>
        <w:t>四、許可支付指定制裁日前已依法、依約或執行名義應給付</w:t>
      </w:r>
      <w:proofErr w:type="gramStart"/>
      <w:r w:rsidRPr="00740A87">
        <w:rPr>
          <w:rFonts w:hint="eastAsia"/>
          <w:color w:val="000000" w:themeColor="text1"/>
        </w:rPr>
        <w:t>予上開指列</w:t>
      </w:r>
      <w:proofErr w:type="gramEnd"/>
      <w:r w:rsidRPr="00740A87">
        <w:rPr>
          <w:rFonts w:hint="eastAsia"/>
          <w:color w:val="000000" w:themeColor="text1"/>
        </w:rPr>
        <w:t>名單一、二、三以外之第三人之款項。</w:t>
      </w:r>
    </w:p>
    <w:p w:rsidR="00C65013" w:rsidRPr="00740A87" w:rsidRDefault="00C65013" w:rsidP="00945CA5">
      <w:pPr>
        <w:pStyle w:val="afffffffffff8"/>
        <w:rPr>
          <w:color w:val="000000" w:themeColor="text1"/>
        </w:rPr>
      </w:pPr>
      <w:r w:rsidRPr="00740A87">
        <w:rPr>
          <w:rFonts w:hint="eastAsia"/>
          <w:color w:val="000000" w:themeColor="text1"/>
        </w:rPr>
        <w:t>五、附帶決議事項：</w:t>
      </w:r>
    </w:p>
    <w:p w:rsidR="00C65013" w:rsidRPr="00740A87" w:rsidRDefault="00C65013" w:rsidP="00C65013">
      <w:pPr>
        <w:pStyle w:val="afffffffffffc"/>
        <w:rPr>
          <w:color w:val="000000" w:themeColor="text1"/>
        </w:rPr>
      </w:pPr>
      <w:r w:rsidRPr="00740A87">
        <w:rPr>
          <w:rFonts w:hint="eastAsia"/>
          <w:color w:val="000000" w:themeColor="text1"/>
        </w:rPr>
        <w:t>(</w:t>
      </w:r>
      <w:proofErr w:type="gramStart"/>
      <w:r w:rsidRPr="00740A87">
        <w:rPr>
          <w:rFonts w:hint="eastAsia"/>
          <w:color w:val="000000" w:themeColor="text1"/>
        </w:rPr>
        <w:t>一</w:t>
      </w:r>
      <w:proofErr w:type="gramEnd"/>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上</w:t>
      </w:r>
      <w:proofErr w:type="gramStart"/>
      <w:r w:rsidRPr="00740A87">
        <w:rPr>
          <w:rFonts w:hint="eastAsia"/>
          <w:color w:val="000000" w:themeColor="text1"/>
        </w:rPr>
        <w:t>開指列名單一</w:t>
      </w:r>
      <w:proofErr w:type="gramEnd"/>
      <w:r w:rsidRPr="00740A87">
        <w:rPr>
          <w:rFonts w:hint="eastAsia"/>
          <w:color w:val="000000" w:themeColor="text1"/>
        </w:rPr>
        <w:t>或其受扶養親屬家庭生活所</w:t>
      </w:r>
      <w:r w:rsidR="00264064">
        <w:rPr>
          <w:rFonts w:hint="eastAsia"/>
          <w:color w:val="000000" w:themeColor="text1"/>
        </w:rPr>
        <w:t>必</w:t>
      </w:r>
      <w:r w:rsidRPr="00740A87">
        <w:rPr>
          <w:rFonts w:hint="eastAsia"/>
          <w:color w:val="000000" w:themeColor="text1"/>
        </w:rPr>
        <w:t>需之財物或財產上利益，包括伙食費用、租金、貸款費用、醫藥費用、稅務費用、保險金及任何與公共目的有關之費用之酌留，主管機關或申請人得依</w:t>
      </w:r>
      <w:proofErr w:type="gramStart"/>
      <w:r w:rsidRPr="00740A87">
        <w:rPr>
          <w:rFonts w:hint="eastAsia"/>
          <w:color w:val="000000" w:themeColor="text1"/>
        </w:rPr>
        <w:t>資恐防</w:t>
      </w:r>
      <w:proofErr w:type="gramEnd"/>
      <w:r w:rsidRPr="00740A87">
        <w:rPr>
          <w:rFonts w:hint="eastAsia"/>
          <w:color w:val="000000" w:themeColor="text1"/>
        </w:rPr>
        <w:t>制法第</w:t>
      </w:r>
      <w:r w:rsidRPr="00740A87">
        <w:rPr>
          <w:rFonts w:hint="eastAsia"/>
          <w:color w:val="000000" w:themeColor="text1"/>
        </w:rPr>
        <w:t>6</w:t>
      </w:r>
      <w:r w:rsidRPr="00740A87">
        <w:rPr>
          <w:rFonts w:hint="eastAsia"/>
          <w:color w:val="000000" w:themeColor="text1"/>
        </w:rPr>
        <w:t>條提報本審議會，本審議會授權主管機關決定。</w:t>
      </w:r>
    </w:p>
    <w:p w:rsidR="00C65013" w:rsidRPr="00740A87" w:rsidRDefault="00C65013" w:rsidP="00C65013">
      <w:pPr>
        <w:pStyle w:val="afffffffffffc"/>
        <w:rPr>
          <w:color w:val="000000" w:themeColor="text1"/>
        </w:rPr>
      </w:pPr>
      <w:r w:rsidRPr="00740A87">
        <w:rPr>
          <w:rFonts w:hint="eastAsia"/>
          <w:color w:val="000000" w:themeColor="text1"/>
        </w:rPr>
        <w:t>(</w:t>
      </w:r>
      <w:r w:rsidRPr="00740A87">
        <w:rPr>
          <w:rFonts w:hint="eastAsia"/>
          <w:color w:val="000000" w:themeColor="text1"/>
        </w:rPr>
        <w:t>二</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上</w:t>
      </w:r>
      <w:proofErr w:type="gramStart"/>
      <w:r w:rsidRPr="00740A87">
        <w:rPr>
          <w:rFonts w:hint="eastAsia"/>
          <w:color w:val="000000" w:themeColor="text1"/>
        </w:rPr>
        <w:t>開</w:t>
      </w:r>
      <w:r w:rsidR="00B63F32" w:rsidRPr="00740A87">
        <w:rPr>
          <w:rFonts w:hint="eastAsia"/>
          <w:color w:val="000000" w:themeColor="text1"/>
        </w:rPr>
        <w:t>指列名單</w:t>
      </w:r>
      <w:proofErr w:type="gramEnd"/>
      <w:r w:rsidR="00B63F32" w:rsidRPr="00740A87">
        <w:rPr>
          <w:rFonts w:hint="eastAsia"/>
          <w:color w:val="000000" w:themeColor="text1"/>
        </w:rPr>
        <w:t>二、三，分設境外之英屬維京群島及馬紹爾群島共和國，由主管機關通知所在國。</w:t>
      </w:r>
    </w:p>
    <w:p w:rsidR="00B63F32" w:rsidRPr="00740A87" w:rsidRDefault="00B63F32" w:rsidP="00C65013">
      <w:pPr>
        <w:pStyle w:val="afffffffffffc"/>
        <w:rPr>
          <w:color w:val="000000" w:themeColor="text1"/>
        </w:rPr>
      </w:pPr>
      <w:r w:rsidRPr="00740A87">
        <w:rPr>
          <w:rFonts w:hint="eastAsia"/>
          <w:color w:val="000000" w:themeColor="text1"/>
        </w:rPr>
        <w:t>(</w:t>
      </w:r>
      <w:r w:rsidRPr="00740A87">
        <w:rPr>
          <w:rFonts w:hint="eastAsia"/>
          <w:color w:val="000000" w:themeColor="text1"/>
        </w:rPr>
        <w:t>三</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經查</w:t>
      </w:r>
      <w:r w:rsidRPr="00740A87">
        <w:rPr>
          <w:rFonts w:hint="eastAsia"/>
          <w:color w:val="000000" w:themeColor="text1"/>
        </w:rPr>
        <w:t>Oceanic Enterprise Ltd.</w:t>
      </w:r>
      <w:proofErr w:type="gramStart"/>
      <w:r w:rsidRPr="00740A87">
        <w:rPr>
          <w:rFonts w:hint="eastAsia"/>
          <w:color w:val="000000" w:themeColor="text1"/>
        </w:rPr>
        <w:t>（</w:t>
      </w:r>
      <w:proofErr w:type="gramEnd"/>
      <w:r w:rsidRPr="00740A87">
        <w:rPr>
          <w:rFonts w:hint="eastAsia"/>
          <w:color w:val="000000" w:themeColor="text1"/>
        </w:rPr>
        <w:t>註冊地：馬紹爾群島、註冊編號：</w:t>
      </w:r>
      <w:r w:rsidRPr="00740A87">
        <w:rPr>
          <w:rFonts w:hint="eastAsia"/>
          <w:color w:val="000000" w:themeColor="text1"/>
        </w:rPr>
        <w:t>26747</w:t>
      </w:r>
      <w:proofErr w:type="gramStart"/>
      <w:r w:rsidRPr="00740A87">
        <w:rPr>
          <w:rFonts w:hint="eastAsia"/>
          <w:color w:val="000000" w:themeColor="text1"/>
        </w:rPr>
        <w:t>）</w:t>
      </w:r>
      <w:proofErr w:type="gramEnd"/>
      <w:r w:rsidRPr="00740A87">
        <w:rPr>
          <w:rFonts w:hint="eastAsia"/>
          <w:color w:val="000000" w:themeColor="text1"/>
        </w:rPr>
        <w:t>及</w:t>
      </w:r>
      <w:r w:rsidRPr="00740A87">
        <w:rPr>
          <w:rFonts w:hint="eastAsia"/>
          <w:color w:val="000000" w:themeColor="text1"/>
        </w:rPr>
        <w:t>UMC Corporation Peru S.A.C</w:t>
      </w:r>
      <w:proofErr w:type="gramStart"/>
      <w:r w:rsidRPr="00740A87">
        <w:rPr>
          <w:rFonts w:hint="eastAsia"/>
          <w:color w:val="000000" w:themeColor="text1"/>
        </w:rPr>
        <w:t>（</w:t>
      </w:r>
      <w:proofErr w:type="gramEnd"/>
      <w:r w:rsidRPr="00740A87">
        <w:rPr>
          <w:rFonts w:hint="eastAsia"/>
          <w:color w:val="000000" w:themeColor="text1"/>
        </w:rPr>
        <w:t>註冊地：馬紹爾群島、註冊編號：無</w:t>
      </w:r>
      <w:proofErr w:type="gramStart"/>
      <w:r w:rsidRPr="00740A87">
        <w:rPr>
          <w:rFonts w:hint="eastAsia"/>
          <w:color w:val="000000" w:themeColor="text1"/>
        </w:rPr>
        <w:t>）</w:t>
      </w:r>
      <w:proofErr w:type="gramEnd"/>
      <w:r w:rsidRPr="00740A87">
        <w:rPr>
          <w:rFonts w:hint="eastAsia"/>
          <w:color w:val="000000" w:themeColor="text1"/>
        </w:rPr>
        <w:t>等</w:t>
      </w:r>
      <w:r w:rsidRPr="00740A87">
        <w:rPr>
          <w:rFonts w:hint="eastAsia"/>
          <w:color w:val="000000" w:themeColor="text1"/>
        </w:rPr>
        <w:t>2</w:t>
      </w:r>
      <w:r w:rsidRPr="00740A87">
        <w:rPr>
          <w:rFonts w:hint="eastAsia"/>
          <w:color w:val="000000" w:themeColor="text1"/>
        </w:rPr>
        <w:t>法人之實質受益人為上</w:t>
      </w:r>
      <w:proofErr w:type="gramStart"/>
      <w:r w:rsidR="00264064">
        <w:rPr>
          <w:rFonts w:hint="eastAsia"/>
          <w:color w:val="000000" w:themeColor="text1"/>
        </w:rPr>
        <w:t>開</w:t>
      </w:r>
      <w:r w:rsidRPr="00740A87">
        <w:rPr>
          <w:rFonts w:hint="eastAsia"/>
          <w:color w:val="000000" w:themeColor="text1"/>
        </w:rPr>
        <w:t>指列名單</w:t>
      </w:r>
      <w:proofErr w:type="gramEnd"/>
      <w:r w:rsidRPr="00740A87">
        <w:rPr>
          <w:rFonts w:hint="eastAsia"/>
          <w:color w:val="000000" w:themeColor="text1"/>
        </w:rPr>
        <w:t>一，應</w:t>
      </w:r>
      <w:proofErr w:type="gramStart"/>
      <w:r w:rsidRPr="00740A87">
        <w:rPr>
          <w:rFonts w:hint="eastAsia"/>
          <w:color w:val="000000" w:themeColor="text1"/>
        </w:rPr>
        <w:t>依資恐防</w:t>
      </w:r>
      <w:proofErr w:type="gramEnd"/>
      <w:r w:rsidRPr="00740A87">
        <w:rPr>
          <w:rFonts w:hint="eastAsia"/>
          <w:color w:val="000000" w:themeColor="text1"/>
        </w:rPr>
        <w:t>制法第</w:t>
      </w:r>
      <w:r w:rsidRPr="00740A87">
        <w:rPr>
          <w:rFonts w:hint="eastAsia"/>
          <w:color w:val="000000" w:themeColor="text1"/>
        </w:rPr>
        <w:t>7</w:t>
      </w:r>
      <w:r w:rsidRPr="00740A87">
        <w:rPr>
          <w:rFonts w:hint="eastAsia"/>
          <w:color w:val="000000" w:themeColor="text1"/>
        </w:rPr>
        <w:t>條規定處理並通報。</w:t>
      </w:r>
    </w:p>
    <w:p w:rsidR="00B63F32" w:rsidRPr="00740A87" w:rsidRDefault="00B63F32" w:rsidP="00B63F32">
      <w:pPr>
        <w:pStyle w:val="afffffffffff8"/>
        <w:rPr>
          <w:color w:val="000000" w:themeColor="text1"/>
        </w:rPr>
      </w:pPr>
      <w:r w:rsidRPr="00740A87">
        <w:rPr>
          <w:rFonts w:hint="eastAsia"/>
          <w:color w:val="000000" w:themeColor="text1"/>
        </w:rPr>
        <w:t>六、參考法條：</w:t>
      </w:r>
    </w:p>
    <w:p w:rsidR="00C65013" w:rsidRPr="00740A87" w:rsidRDefault="00B63F32" w:rsidP="00B63F32">
      <w:pPr>
        <w:pStyle w:val="afffffffffffc"/>
        <w:rPr>
          <w:color w:val="000000" w:themeColor="text1"/>
        </w:rPr>
      </w:pPr>
      <w:r w:rsidRPr="00740A87">
        <w:rPr>
          <w:rFonts w:hint="eastAsia"/>
          <w:color w:val="000000" w:themeColor="text1"/>
        </w:rPr>
        <w:t>(</w:t>
      </w:r>
      <w:proofErr w:type="gramStart"/>
      <w:r w:rsidRPr="00740A87">
        <w:rPr>
          <w:rFonts w:hint="eastAsia"/>
          <w:color w:val="000000" w:themeColor="text1"/>
        </w:rPr>
        <w:t>一</w:t>
      </w:r>
      <w:proofErr w:type="gramEnd"/>
      <w:r w:rsidRPr="00740A87">
        <w:rPr>
          <w:rFonts w:hint="eastAsia"/>
          <w:color w:val="000000" w:themeColor="text1"/>
        </w:rPr>
        <w:t>)</w:t>
      </w:r>
      <w:r w:rsidRPr="00740A87">
        <w:rPr>
          <w:rFonts w:hint="eastAsia"/>
          <w:color w:val="000000" w:themeColor="text1"/>
        </w:rPr>
        <w:tab/>
      </w:r>
      <w:proofErr w:type="gramStart"/>
      <w:r w:rsidRPr="00740A87">
        <w:rPr>
          <w:rFonts w:hint="eastAsia"/>
          <w:color w:val="000000" w:themeColor="text1"/>
        </w:rPr>
        <w:t>資恐防</w:t>
      </w:r>
      <w:proofErr w:type="gramEnd"/>
      <w:r w:rsidRPr="00740A87">
        <w:rPr>
          <w:rFonts w:hint="eastAsia"/>
          <w:color w:val="000000" w:themeColor="text1"/>
        </w:rPr>
        <w:t>制法第</w:t>
      </w:r>
      <w:r w:rsidRPr="00740A87">
        <w:rPr>
          <w:rFonts w:hint="eastAsia"/>
          <w:color w:val="000000" w:themeColor="text1"/>
        </w:rPr>
        <w:t>4</w:t>
      </w:r>
      <w:r w:rsidRPr="00740A87">
        <w:rPr>
          <w:rFonts w:hint="eastAsia"/>
          <w:color w:val="000000" w:themeColor="text1"/>
        </w:rPr>
        <w:t>條：</w:t>
      </w:r>
      <w:r w:rsidRPr="00740A87">
        <w:rPr>
          <w:color w:val="000000" w:themeColor="text1"/>
        </w:rPr>
        <w:br/>
      </w:r>
      <w:r w:rsidRPr="00740A87">
        <w:rPr>
          <w:rFonts w:hint="eastAsia"/>
          <w:color w:val="000000" w:themeColor="text1"/>
        </w:rPr>
        <w:t>「主管機關依法務部調查局提報或依職權，認個人、法人或團體有下列情事之</w:t>
      </w:r>
      <w:proofErr w:type="gramStart"/>
      <w:r w:rsidRPr="00740A87">
        <w:rPr>
          <w:rFonts w:hint="eastAsia"/>
          <w:color w:val="000000" w:themeColor="text1"/>
        </w:rPr>
        <w:t>一</w:t>
      </w:r>
      <w:proofErr w:type="gramEnd"/>
      <w:r w:rsidRPr="00740A87">
        <w:rPr>
          <w:rFonts w:hint="eastAsia"/>
          <w:color w:val="000000" w:themeColor="text1"/>
        </w:rPr>
        <w:t>者，經審議會決議後，得指定為</w:t>
      </w:r>
      <w:r w:rsidRPr="00740A87">
        <w:rPr>
          <w:rFonts w:hint="eastAsia"/>
          <w:color w:val="000000" w:themeColor="text1"/>
        </w:rPr>
        <w:lastRenderedPageBreak/>
        <w:t>制裁名單，並公告之：</w:t>
      </w:r>
      <w:r w:rsidR="00AD2BC2" w:rsidRPr="00740A87">
        <w:rPr>
          <w:color w:val="000000" w:themeColor="text1"/>
        </w:rPr>
        <w:br/>
      </w:r>
      <w:r w:rsidR="00AD2BC2" w:rsidRPr="00740A87">
        <w:rPr>
          <w:rFonts w:hint="eastAsia"/>
          <w:color w:val="000000" w:themeColor="text1"/>
        </w:rPr>
        <w:t xml:space="preserve">　　一、涉嫌犯第八第一項各款所列之罪，以引起不特定人死亡或重傷，而</w:t>
      </w:r>
      <w:r w:rsidR="00264064">
        <w:rPr>
          <w:rFonts w:hint="eastAsia"/>
          <w:color w:val="000000" w:themeColor="text1"/>
        </w:rPr>
        <w:t>達</w:t>
      </w:r>
      <w:r w:rsidR="00AD2BC2" w:rsidRPr="00740A87">
        <w:rPr>
          <w:rFonts w:hint="eastAsia"/>
          <w:color w:val="000000" w:themeColor="text1"/>
        </w:rPr>
        <w:t>恐嚇公眾或脅迫政府、外國政府、機構或國際組織目的之行為或計畫。</w:t>
      </w:r>
      <w:r w:rsidR="00AD2BC2" w:rsidRPr="00740A87">
        <w:rPr>
          <w:color w:val="000000" w:themeColor="text1"/>
        </w:rPr>
        <w:br/>
      </w:r>
      <w:r w:rsidR="00AD2BC2" w:rsidRPr="00740A87">
        <w:rPr>
          <w:rFonts w:hint="eastAsia"/>
          <w:color w:val="000000" w:themeColor="text1"/>
        </w:rPr>
        <w:t xml:space="preserve">　　二、</w:t>
      </w:r>
      <w:proofErr w:type="gramStart"/>
      <w:r w:rsidR="00AD2BC2" w:rsidRPr="00740A87">
        <w:rPr>
          <w:rFonts w:hint="eastAsia"/>
          <w:color w:val="000000" w:themeColor="text1"/>
        </w:rPr>
        <w:t>依資恐防</w:t>
      </w:r>
      <w:proofErr w:type="gramEnd"/>
      <w:r w:rsidR="00AD2BC2" w:rsidRPr="00740A87">
        <w:rPr>
          <w:rFonts w:hint="eastAsia"/>
          <w:color w:val="000000" w:themeColor="text1"/>
        </w:rPr>
        <w:t>制之國際條約或協定要求，或執行國際合作或聯合國相關決議而有必要。</w:t>
      </w:r>
      <w:r w:rsidR="00AD2BC2" w:rsidRPr="00740A87">
        <w:rPr>
          <w:color w:val="000000" w:themeColor="text1"/>
        </w:rPr>
        <w:br/>
      </w:r>
      <w:r w:rsidR="00AD2BC2" w:rsidRPr="00740A87">
        <w:rPr>
          <w:rFonts w:hint="eastAsia"/>
          <w:color w:val="000000" w:themeColor="text1"/>
        </w:rPr>
        <w:t>前項指定之制裁名單，不以該個人、法人或團體在中華民國領域內者為限。</w:t>
      </w:r>
      <w:r w:rsidRPr="00740A87">
        <w:rPr>
          <w:rFonts w:hint="eastAsia"/>
          <w:color w:val="000000" w:themeColor="text1"/>
        </w:rPr>
        <w:t>」</w:t>
      </w:r>
    </w:p>
    <w:p w:rsidR="00AD2BC2" w:rsidRPr="00740A87" w:rsidRDefault="00AD2BC2" w:rsidP="00B63F32">
      <w:pPr>
        <w:pStyle w:val="afffffffffffc"/>
        <w:rPr>
          <w:color w:val="000000" w:themeColor="text1"/>
        </w:rPr>
      </w:pPr>
      <w:r w:rsidRPr="00740A87">
        <w:rPr>
          <w:rFonts w:hint="eastAsia"/>
          <w:color w:val="000000" w:themeColor="text1"/>
        </w:rPr>
        <w:t>(</w:t>
      </w:r>
      <w:r w:rsidRPr="00740A87">
        <w:rPr>
          <w:rFonts w:hint="eastAsia"/>
          <w:color w:val="000000" w:themeColor="text1"/>
        </w:rPr>
        <w:t>二</w:t>
      </w:r>
      <w:r w:rsidRPr="00740A87">
        <w:rPr>
          <w:rFonts w:hint="eastAsia"/>
          <w:color w:val="000000" w:themeColor="text1"/>
        </w:rPr>
        <w:t>)</w:t>
      </w:r>
      <w:r w:rsidRPr="00740A87">
        <w:rPr>
          <w:rFonts w:hint="eastAsia"/>
          <w:color w:val="000000" w:themeColor="text1"/>
        </w:rPr>
        <w:tab/>
      </w:r>
      <w:proofErr w:type="gramStart"/>
      <w:r w:rsidRPr="00740A87">
        <w:rPr>
          <w:rFonts w:hint="eastAsia"/>
          <w:color w:val="000000" w:themeColor="text1"/>
        </w:rPr>
        <w:t>資恐防</w:t>
      </w:r>
      <w:proofErr w:type="gramEnd"/>
      <w:r w:rsidRPr="00740A87">
        <w:rPr>
          <w:rFonts w:hint="eastAsia"/>
          <w:color w:val="000000" w:themeColor="text1"/>
        </w:rPr>
        <w:t>制法第</w:t>
      </w:r>
      <w:r w:rsidRPr="00740A87">
        <w:rPr>
          <w:rFonts w:hint="eastAsia"/>
          <w:color w:val="000000" w:themeColor="text1"/>
        </w:rPr>
        <w:t>7</w:t>
      </w:r>
      <w:r w:rsidRPr="00740A87">
        <w:rPr>
          <w:rFonts w:hint="eastAsia"/>
          <w:color w:val="000000" w:themeColor="text1"/>
        </w:rPr>
        <w:t>條</w:t>
      </w:r>
      <w:r w:rsidRPr="00740A87">
        <w:rPr>
          <w:color w:val="000000" w:themeColor="text1"/>
        </w:rPr>
        <w:br/>
      </w:r>
      <w:r w:rsidRPr="00740A87">
        <w:rPr>
          <w:rFonts w:hint="eastAsia"/>
          <w:color w:val="000000" w:themeColor="text1"/>
        </w:rPr>
        <w:t>「對於依第四條第一項或第五條第一項指定制裁之個人、法人或團體，除前條第一項所列措施外，不得為下列行為：</w:t>
      </w:r>
      <w:r w:rsidRPr="00740A87">
        <w:rPr>
          <w:color w:val="000000" w:themeColor="text1"/>
        </w:rPr>
        <w:br/>
      </w:r>
      <w:r w:rsidRPr="00740A87">
        <w:rPr>
          <w:rFonts w:hint="eastAsia"/>
          <w:color w:val="000000" w:themeColor="text1"/>
        </w:rPr>
        <w:t xml:space="preserve">　　一、對其金融帳戶、通貨或其他支付工具，為提款、匯款、轉帳、付款、交付或轉讓。</w:t>
      </w:r>
      <w:r w:rsidRPr="00740A87">
        <w:rPr>
          <w:color w:val="000000" w:themeColor="text1"/>
        </w:rPr>
        <w:br/>
      </w:r>
      <w:r w:rsidRPr="00740A87">
        <w:rPr>
          <w:rFonts w:hint="eastAsia"/>
          <w:color w:val="000000" w:themeColor="text1"/>
        </w:rPr>
        <w:t xml:space="preserve">　　二、對其所有財物或財產上利益，為移轉、變更、處分，利用或其他足以變動其數量、品質、價值及所在地。</w:t>
      </w:r>
      <w:r w:rsidRPr="00740A87">
        <w:rPr>
          <w:color w:val="000000" w:themeColor="text1"/>
        </w:rPr>
        <w:br/>
      </w:r>
      <w:r w:rsidRPr="00740A87">
        <w:rPr>
          <w:rFonts w:hint="eastAsia"/>
          <w:color w:val="000000" w:themeColor="text1"/>
        </w:rPr>
        <w:t xml:space="preserve">　　三、為其收集或提供財物或財產上利益。</w:t>
      </w:r>
      <w:r w:rsidRPr="00740A87">
        <w:rPr>
          <w:color w:val="000000" w:themeColor="text1"/>
        </w:rPr>
        <w:br/>
      </w:r>
      <w:r w:rsidRPr="00740A87">
        <w:rPr>
          <w:rFonts w:hint="eastAsia"/>
          <w:color w:val="000000" w:themeColor="text1"/>
        </w:rPr>
        <w:t>洗錢防制法第五條第一項及第二項所定之機構，因業務關係知悉下列情事，應即通報法務部調查局：</w:t>
      </w:r>
      <w:r w:rsidRPr="00740A87">
        <w:rPr>
          <w:color w:val="000000" w:themeColor="text1"/>
        </w:rPr>
        <w:br/>
      </w:r>
      <w:r w:rsidRPr="00740A87">
        <w:rPr>
          <w:rFonts w:hint="eastAsia"/>
          <w:color w:val="000000" w:themeColor="text1"/>
        </w:rPr>
        <w:t xml:space="preserve">　　一、其本身持有或管理經指定制</w:t>
      </w:r>
      <w:r w:rsidR="00264064">
        <w:rPr>
          <w:rFonts w:hint="eastAsia"/>
          <w:color w:val="000000" w:themeColor="text1"/>
        </w:rPr>
        <w:t>裁</w:t>
      </w:r>
      <w:r w:rsidRPr="00740A87">
        <w:rPr>
          <w:rFonts w:hint="eastAsia"/>
          <w:color w:val="000000" w:themeColor="text1"/>
        </w:rPr>
        <w:t>之個人、法人或團體之財物或財產上利益。</w:t>
      </w:r>
      <w:r w:rsidR="00C53BB7" w:rsidRPr="00740A87">
        <w:rPr>
          <w:color w:val="000000" w:themeColor="text1"/>
        </w:rPr>
        <w:br/>
      </w:r>
      <w:r w:rsidR="00C53BB7" w:rsidRPr="00740A87">
        <w:rPr>
          <w:rFonts w:hint="eastAsia"/>
          <w:color w:val="000000" w:themeColor="text1"/>
        </w:rPr>
        <w:t xml:space="preserve">　　二</w:t>
      </w:r>
      <w:r w:rsidR="00DE5BAD" w:rsidRPr="00740A87">
        <w:rPr>
          <w:rFonts w:hint="eastAsia"/>
          <w:color w:val="000000" w:themeColor="text1"/>
        </w:rPr>
        <w:t xml:space="preserve">、經指定制裁之個人、法人或團體之財物或財產上利益所在地。　</w:t>
      </w:r>
      <w:r w:rsidR="00C53BB7" w:rsidRPr="00740A87">
        <w:rPr>
          <w:rFonts w:hint="eastAsia"/>
          <w:color w:val="000000" w:themeColor="text1"/>
        </w:rPr>
        <w:t xml:space="preserve">　　　</w:t>
      </w:r>
      <w:r w:rsidR="00C53BB7" w:rsidRPr="00740A87">
        <w:rPr>
          <w:color w:val="000000" w:themeColor="text1"/>
        </w:rPr>
        <w:br/>
      </w:r>
      <w:r w:rsidR="00DE5BAD" w:rsidRPr="00740A87">
        <w:rPr>
          <w:rFonts w:hint="eastAsia"/>
          <w:color w:val="000000" w:themeColor="text1"/>
        </w:rPr>
        <w:t>依前項規定辦理通報者，免除其業務上應保守秘密之義務。第二項通報方式、程序及其他應遵行事項之辦法，由該機</w:t>
      </w:r>
      <w:r w:rsidR="00264064">
        <w:rPr>
          <w:rFonts w:hint="eastAsia"/>
          <w:color w:val="000000" w:themeColor="text1"/>
        </w:rPr>
        <w:t>構</w:t>
      </w:r>
      <w:r w:rsidR="00DE5BAD" w:rsidRPr="00740A87">
        <w:rPr>
          <w:rFonts w:hint="eastAsia"/>
          <w:color w:val="000000" w:themeColor="text1"/>
        </w:rPr>
        <w:t>之中央目的事業主管機關會商主管機關及中央銀行定之。</w:t>
      </w:r>
      <w:r w:rsidRPr="00740A87">
        <w:rPr>
          <w:rFonts w:hint="eastAsia"/>
          <w:color w:val="000000" w:themeColor="text1"/>
        </w:rPr>
        <w:t>」</w:t>
      </w:r>
    </w:p>
    <w:p w:rsidR="00DE5BAD" w:rsidRPr="00740A87" w:rsidRDefault="00DE5BAD" w:rsidP="00B63F32">
      <w:pPr>
        <w:pStyle w:val="afffffffffffc"/>
        <w:rPr>
          <w:color w:val="000000" w:themeColor="text1"/>
        </w:rPr>
      </w:pPr>
      <w:r w:rsidRPr="00740A87">
        <w:rPr>
          <w:rFonts w:hint="eastAsia"/>
          <w:color w:val="000000" w:themeColor="text1"/>
        </w:rPr>
        <w:t>七、上</w:t>
      </w:r>
      <w:proofErr w:type="gramStart"/>
      <w:r w:rsidRPr="00740A87">
        <w:rPr>
          <w:rFonts w:hint="eastAsia"/>
          <w:color w:val="000000" w:themeColor="text1"/>
        </w:rPr>
        <w:t>開指列名單</w:t>
      </w:r>
      <w:proofErr w:type="gramEnd"/>
      <w:r w:rsidRPr="00740A87">
        <w:rPr>
          <w:rFonts w:hint="eastAsia"/>
          <w:color w:val="000000" w:themeColor="text1"/>
        </w:rPr>
        <w:t>不服本處分者，得依</w:t>
      </w:r>
      <w:proofErr w:type="gramStart"/>
      <w:r w:rsidRPr="00740A87">
        <w:rPr>
          <w:rFonts w:hint="eastAsia"/>
          <w:color w:val="000000" w:themeColor="text1"/>
        </w:rPr>
        <w:t>資恐防</w:t>
      </w:r>
      <w:proofErr w:type="gramEnd"/>
      <w:r w:rsidRPr="00740A87">
        <w:rPr>
          <w:rFonts w:hint="eastAsia"/>
          <w:color w:val="000000" w:themeColor="text1"/>
        </w:rPr>
        <w:t>制法第</w:t>
      </w:r>
      <w:r w:rsidRPr="00740A87">
        <w:rPr>
          <w:rFonts w:hint="eastAsia"/>
          <w:color w:val="000000" w:themeColor="text1"/>
        </w:rPr>
        <w:t>13</w:t>
      </w:r>
      <w:r w:rsidRPr="00740A87">
        <w:rPr>
          <w:rFonts w:hint="eastAsia"/>
          <w:color w:val="000000" w:themeColor="text1"/>
        </w:rPr>
        <w:t>條規定自本處分公告翌日起</w:t>
      </w:r>
      <w:proofErr w:type="gramStart"/>
      <w:r w:rsidRPr="00740A87">
        <w:rPr>
          <w:rFonts w:hint="eastAsia"/>
          <w:color w:val="000000" w:themeColor="text1"/>
        </w:rPr>
        <w:t>三</w:t>
      </w:r>
      <w:proofErr w:type="gramEnd"/>
      <w:r w:rsidRPr="00740A87">
        <w:rPr>
          <w:rFonts w:hint="eastAsia"/>
          <w:color w:val="000000" w:themeColor="text1"/>
        </w:rPr>
        <w:t>十日內，</w:t>
      </w:r>
      <w:proofErr w:type="gramStart"/>
      <w:r w:rsidRPr="00740A87">
        <w:rPr>
          <w:rFonts w:hint="eastAsia"/>
          <w:color w:val="000000" w:themeColor="text1"/>
        </w:rPr>
        <w:t>繕具訴</w:t>
      </w:r>
      <w:proofErr w:type="gramEnd"/>
      <w:r w:rsidRPr="00740A87">
        <w:rPr>
          <w:rFonts w:hint="eastAsia"/>
          <w:color w:val="000000" w:themeColor="text1"/>
        </w:rPr>
        <w:t>願書</w:t>
      </w:r>
      <w:proofErr w:type="gramStart"/>
      <w:r w:rsidRPr="00740A87">
        <w:rPr>
          <w:rFonts w:hint="eastAsia"/>
          <w:color w:val="000000" w:themeColor="text1"/>
        </w:rPr>
        <w:t>逕</w:t>
      </w:r>
      <w:proofErr w:type="gramEnd"/>
      <w:r w:rsidRPr="00740A87">
        <w:rPr>
          <w:rFonts w:hint="eastAsia"/>
          <w:color w:val="000000" w:themeColor="text1"/>
        </w:rPr>
        <w:t>送本部，並由本部函轉行政院提起訴願。</w:t>
      </w:r>
    </w:p>
    <w:p w:rsidR="00945CA5" w:rsidRPr="00740A87" w:rsidRDefault="00DE5BAD" w:rsidP="00945CA5">
      <w:pPr>
        <w:pStyle w:val="affffffffffe"/>
        <w:rPr>
          <w:color w:val="000000" w:themeColor="text1"/>
        </w:rPr>
      </w:pPr>
      <w:r w:rsidRPr="00740A87">
        <w:rPr>
          <w:rFonts w:hint="eastAsia"/>
          <w:color w:val="000000" w:themeColor="text1"/>
        </w:rPr>
        <w:lastRenderedPageBreak/>
        <w:t>備</w:t>
      </w:r>
      <w:r w:rsidRPr="00740A87">
        <w:rPr>
          <w:rFonts w:hint="eastAsia"/>
          <w:color w:val="000000" w:themeColor="text1"/>
        </w:rPr>
        <w:t xml:space="preserve">    </w:t>
      </w:r>
      <w:proofErr w:type="gramStart"/>
      <w:r w:rsidRPr="00740A87">
        <w:rPr>
          <w:rFonts w:hint="eastAsia"/>
          <w:color w:val="000000" w:themeColor="text1"/>
        </w:rPr>
        <w:t>註</w:t>
      </w:r>
      <w:proofErr w:type="gramEnd"/>
      <w:r w:rsidR="00945CA5" w:rsidRPr="00740A87">
        <w:rPr>
          <w:color w:val="000000" w:themeColor="text1"/>
        </w:rPr>
        <w:t>：</w:t>
      </w:r>
      <w:r w:rsidRPr="00740A87">
        <w:rPr>
          <w:rFonts w:hint="eastAsia"/>
          <w:color w:val="000000" w:themeColor="text1"/>
        </w:rPr>
        <w:t>本部</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1</w:t>
      </w:r>
      <w:r w:rsidRPr="00740A87">
        <w:rPr>
          <w:rFonts w:hint="eastAsia"/>
          <w:color w:val="000000" w:themeColor="text1"/>
        </w:rPr>
        <w:t>月</w:t>
      </w:r>
      <w:r w:rsidRPr="00740A87">
        <w:rPr>
          <w:rFonts w:hint="eastAsia"/>
          <w:color w:val="000000" w:themeColor="text1"/>
        </w:rPr>
        <w:t>15</w:t>
      </w:r>
      <w:r w:rsidRPr="00740A87">
        <w:rPr>
          <w:rFonts w:hint="eastAsia"/>
          <w:color w:val="000000" w:themeColor="text1"/>
        </w:rPr>
        <w:t>日法檢字第</w:t>
      </w:r>
      <w:r w:rsidRPr="00740A87">
        <w:rPr>
          <w:rFonts w:hint="eastAsia"/>
          <w:color w:val="000000" w:themeColor="text1"/>
        </w:rPr>
        <w:t>10704500650</w:t>
      </w:r>
      <w:r w:rsidRPr="00740A87">
        <w:rPr>
          <w:rFonts w:hint="eastAsia"/>
          <w:color w:val="000000" w:themeColor="text1"/>
        </w:rPr>
        <w:t>號函更正本公告事項一、其他辨識資訊、五、附帶決議事項（三）註冊地及編號、七、</w:t>
      </w:r>
      <w:proofErr w:type="gramStart"/>
      <w:r w:rsidRPr="00740A87">
        <w:rPr>
          <w:rFonts w:hint="eastAsia"/>
          <w:color w:val="000000" w:themeColor="text1"/>
        </w:rPr>
        <w:t>教示告知</w:t>
      </w:r>
      <w:proofErr w:type="gramEnd"/>
      <w:r w:rsidRPr="00740A87">
        <w:rPr>
          <w:rFonts w:hint="eastAsia"/>
          <w:color w:val="000000" w:themeColor="text1"/>
        </w:rPr>
        <w:t>事項。</w:t>
      </w:r>
    </w:p>
    <w:p w:rsidR="00945CA5" w:rsidRPr="00740A87" w:rsidRDefault="00DE5BAD" w:rsidP="00464E58">
      <w:pPr>
        <w:pStyle w:val="afffffffffff1"/>
        <w:spacing w:before="360"/>
        <w:rPr>
          <w:color w:val="000000" w:themeColor="text1"/>
          <w:sz w:val="36"/>
          <w:szCs w:val="36"/>
        </w:rPr>
      </w:pPr>
      <w:r w:rsidRPr="00740A87">
        <w:rPr>
          <w:rFonts w:hint="eastAsia"/>
          <w:color w:val="000000" w:themeColor="text1"/>
        </w:rPr>
        <w:t>部</w:t>
      </w:r>
      <w:r w:rsidR="00945CA5" w:rsidRPr="00740A87">
        <w:rPr>
          <w:color w:val="000000" w:themeColor="text1"/>
        </w:rPr>
        <w:t xml:space="preserve">　長　</w:t>
      </w:r>
      <w:proofErr w:type="gramStart"/>
      <w:r w:rsidRPr="00740A87">
        <w:rPr>
          <w:rFonts w:hint="eastAsia"/>
          <w:color w:val="000000" w:themeColor="text1"/>
          <w:sz w:val="36"/>
          <w:szCs w:val="36"/>
        </w:rPr>
        <w:t>邱</w:t>
      </w:r>
      <w:proofErr w:type="gramEnd"/>
      <w:r w:rsidR="00945CA5" w:rsidRPr="00740A87">
        <w:rPr>
          <w:color w:val="000000" w:themeColor="text1"/>
          <w:sz w:val="36"/>
          <w:szCs w:val="36"/>
        </w:rPr>
        <w:t xml:space="preserve">　</w:t>
      </w:r>
      <w:r w:rsidRPr="00740A87">
        <w:rPr>
          <w:rFonts w:hint="eastAsia"/>
          <w:color w:val="000000" w:themeColor="text1"/>
          <w:sz w:val="36"/>
          <w:szCs w:val="36"/>
        </w:rPr>
        <w:t>太</w:t>
      </w:r>
      <w:r w:rsidR="00945CA5" w:rsidRPr="00740A87">
        <w:rPr>
          <w:color w:val="000000" w:themeColor="text1"/>
          <w:sz w:val="36"/>
          <w:szCs w:val="36"/>
        </w:rPr>
        <w:t xml:space="preserve">　</w:t>
      </w:r>
      <w:r w:rsidRPr="00740A87">
        <w:rPr>
          <w:rFonts w:hint="eastAsia"/>
          <w:color w:val="000000" w:themeColor="text1"/>
          <w:sz w:val="36"/>
          <w:szCs w:val="36"/>
        </w:rPr>
        <w:t>三</w:t>
      </w:r>
    </w:p>
    <w:p w:rsidR="00A356C2" w:rsidRPr="00740A87" w:rsidRDefault="00A356C2" w:rsidP="00740A87">
      <w:pPr>
        <w:pStyle w:val="afffffffffff2"/>
        <w:spacing w:before="360" w:after="120"/>
        <w:rPr>
          <w:color w:val="000000" w:themeColor="text1"/>
          <w:sz w:val="20"/>
        </w:rPr>
      </w:pPr>
      <w:proofErr w:type="gramStart"/>
      <w:r w:rsidRPr="00740A87">
        <w:rPr>
          <w:rFonts w:hint="eastAsia"/>
          <w:color w:val="000000" w:themeColor="text1"/>
        </w:rPr>
        <w:t>資恐防</w:t>
      </w:r>
      <w:proofErr w:type="gramEnd"/>
      <w:r w:rsidRPr="00740A87">
        <w:rPr>
          <w:rFonts w:hint="eastAsia"/>
          <w:color w:val="000000" w:themeColor="text1"/>
        </w:rPr>
        <w:t>制法</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3"/>
        <w:gridCol w:w="4113"/>
      </w:tblGrid>
      <w:tr w:rsidR="00A356C2" w:rsidRPr="00740A87" w:rsidTr="00200CB9">
        <w:trPr>
          <w:trHeight w:val="431"/>
        </w:trPr>
        <w:tc>
          <w:tcPr>
            <w:tcW w:w="2500" w:type="pct"/>
            <w:vAlign w:val="center"/>
          </w:tcPr>
          <w:p w:rsidR="00A356C2" w:rsidRPr="00740A87" w:rsidRDefault="00A356C2" w:rsidP="00A356C2">
            <w:pPr>
              <w:pStyle w:val="Web"/>
              <w:adjustRightInd w:val="0"/>
              <w:snapToGrid w:val="0"/>
              <w:spacing w:before="0" w:beforeAutospacing="0" w:after="0" w:afterAutospacing="0" w:line="280" w:lineRule="exact"/>
              <w:jc w:val="center"/>
              <w:rPr>
                <w:rFonts w:ascii="Times New Roman" w:eastAsia="標楷體" w:hAnsi="Times New Roman" w:cs="Times New Roman"/>
                <w:color w:val="000000" w:themeColor="text1"/>
                <w:sz w:val="22"/>
                <w:szCs w:val="22"/>
              </w:rPr>
            </w:pPr>
            <w:r w:rsidRPr="00740A87">
              <w:rPr>
                <w:rFonts w:ascii="Times New Roman" w:eastAsia="標楷體" w:hAnsi="標楷體" w:cs="Times New Roman"/>
                <w:color w:val="000000" w:themeColor="text1"/>
                <w:sz w:val="22"/>
                <w:szCs w:val="22"/>
              </w:rPr>
              <w:t>條文</w:t>
            </w:r>
          </w:p>
        </w:tc>
        <w:tc>
          <w:tcPr>
            <w:tcW w:w="2500" w:type="pct"/>
            <w:vAlign w:val="center"/>
          </w:tcPr>
          <w:p w:rsidR="00A356C2" w:rsidRPr="00740A87" w:rsidRDefault="00A356C2" w:rsidP="00A356C2">
            <w:pPr>
              <w:pStyle w:val="Web"/>
              <w:adjustRightInd w:val="0"/>
              <w:snapToGrid w:val="0"/>
              <w:spacing w:before="0" w:beforeAutospacing="0" w:after="0" w:afterAutospacing="0" w:line="280" w:lineRule="exact"/>
              <w:jc w:val="center"/>
              <w:rPr>
                <w:rFonts w:ascii="Times New Roman" w:eastAsia="標楷體" w:hAnsi="Times New Roman" w:cs="Times New Roman"/>
                <w:color w:val="000000" w:themeColor="text1"/>
                <w:sz w:val="22"/>
                <w:szCs w:val="22"/>
              </w:rPr>
            </w:pPr>
            <w:r w:rsidRPr="00740A87">
              <w:rPr>
                <w:rFonts w:ascii="Times New Roman" w:eastAsia="標楷體" w:hAnsi="標楷體" w:cs="Times New Roman"/>
                <w:color w:val="000000" w:themeColor="text1"/>
                <w:sz w:val="22"/>
                <w:szCs w:val="22"/>
              </w:rPr>
              <w:t>立法說明</w:t>
            </w:r>
          </w:p>
        </w:tc>
      </w:tr>
      <w:tr w:rsidR="00A356C2" w:rsidRPr="00740A87" w:rsidTr="00200CB9">
        <w:tc>
          <w:tcPr>
            <w:tcW w:w="2500" w:type="pct"/>
          </w:tcPr>
          <w:p w:rsidR="00A356C2" w:rsidRPr="00740A87" w:rsidRDefault="00A356C2" w:rsidP="00A356C2">
            <w:pPr>
              <w:spacing w:line="280" w:lineRule="exact"/>
              <w:ind w:leftChars="50" w:left="340" w:rightChars="50" w:right="120" w:hangingChars="100" w:hanging="220"/>
              <w:rPr>
                <w:color w:val="000000" w:themeColor="text1"/>
                <w:sz w:val="22"/>
                <w:szCs w:val="22"/>
              </w:rPr>
            </w:pPr>
            <w:r w:rsidRPr="00740A87">
              <w:rPr>
                <w:rFonts w:hAnsi="標楷體"/>
                <w:color w:val="000000" w:themeColor="text1"/>
                <w:sz w:val="22"/>
                <w:szCs w:val="22"/>
              </w:rPr>
              <w:t>第七條　對於依第四條第一項或第五條第一項指定制裁之個人、法人或團體，除前條第一項所列措施外，不得為下列行為：</w:t>
            </w:r>
          </w:p>
          <w:p w:rsidR="00A356C2" w:rsidRPr="00740A87" w:rsidRDefault="00A356C2" w:rsidP="00A356C2">
            <w:pPr>
              <w:spacing w:line="280" w:lineRule="exact"/>
              <w:ind w:leftChars="150" w:left="580" w:rightChars="50" w:right="120" w:hangingChars="100" w:hanging="220"/>
              <w:rPr>
                <w:color w:val="000000" w:themeColor="text1"/>
                <w:sz w:val="22"/>
                <w:szCs w:val="22"/>
              </w:rPr>
            </w:pPr>
            <w:r w:rsidRPr="00740A87">
              <w:rPr>
                <w:rFonts w:hAnsi="標楷體"/>
                <w:color w:val="000000" w:themeColor="text1"/>
                <w:sz w:val="22"/>
                <w:szCs w:val="22"/>
              </w:rPr>
              <w:t>一、對其金融帳戶、通貨或其他支付工具，為提款、匯款、轉帳、付款、交付或轉讓。</w:t>
            </w:r>
          </w:p>
          <w:p w:rsidR="00A356C2" w:rsidRPr="00740A87" w:rsidRDefault="00A356C2" w:rsidP="00A356C2">
            <w:pPr>
              <w:spacing w:line="280" w:lineRule="exact"/>
              <w:ind w:leftChars="150" w:left="580" w:rightChars="50" w:right="120" w:hangingChars="100" w:hanging="220"/>
              <w:rPr>
                <w:color w:val="000000" w:themeColor="text1"/>
                <w:sz w:val="22"/>
                <w:szCs w:val="22"/>
              </w:rPr>
            </w:pPr>
            <w:r w:rsidRPr="00740A87">
              <w:rPr>
                <w:rFonts w:hAnsi="標楷體"/>
                <w:color w:val="000000" w:themeColor="text1"/>
                <w:sz w:val="22"/>
                <w:szCs w:val="22"/>
              </w:rPr>
              <w:t>二、對其所有財物或財產上利益，為移轉、變更、處分、利用或其他足以變動其數量、品質、價值及所在地。</w:t>
            </w:r>
          </w:p>
          <w:p w:rsidR="00A356C2" w:rsidRPr="00740A87" w:rsidRDefault="00A356C2" w:rsidP="00A356C2">
            <w:pPr>
              <w:spacing w:line="280" w:lineRule="exact"/>
              <w:ind w:leftChars="150" w:left="580" w:rightChars="50" w:right="120" w:hangingChars="100" w:hanging="220"/>
              <w:rPr>
                <w:color w:val="000000" w:themeColor="text1"/>
                <w:sz w:val="22"/>
                <w:szCs w:val="22"/>
              </w:rPr>
            </w:pPr>
            <w:r w:rsidRPr="00740A87">
              <w:rPr>
                <w:rFonts w:hAnsi="標楷體"/>
                <w:color w:val="000000" w:themeColor="text1"/>
                <w:sz w:val="22"/>
                <w:szCs w:val="22"/>
              </w:rPr>
              <w:t>三、為其收集或提供財物或財產上利益。</w:t>
            </w:r>
          </w:p>
          <w:p w:rsidR="00A356C2" w:rsidRPr="00740A87" w:rsidRDefault="00A356C2" w:rsidP="00A356C2">
            <w:pPr>
              <w:spacing w:line="280" w:lineRule="exact"/>
              <w:ind w:leftChars="150" w:left="360" w:rightChars="50" w:right="120" w:firstLineChars="200" w:firstLine="440"/>
              <w:rPr>
                <w:color w:val="000000" w:themeColor="text1"/>
                <w:sz w:val="22"/>
                <w:szCs w:val="22"/>
              </w:rPr>
            </w:pPr>
            <w:r w:rsidRPr="00740A87">
              <w:rPr>
                <w:rFonts w:hAnsi="標楷體"/>
                <w:color w:val="000000" w:themeColor="text1"/>
                <w:sz w:val="22"/>
                <w:szCs w:val="22"/>
              </w:rPr>
              <w:t>洗錢防制法第五條第一項及第二項所定之機構，因業務關係知悉下列情事，應即通報法務部調查局：</w:t>
            </w:r>
          </w:p>
          <w:p w:rsidR="00A356C2" w:rsidRPr="00740A87" w:rsidRDefault="00A356C2" w:rsidP="00A356C2">
            <w:pPr>
              <w:spacing w:line="280" w:lineRule="exact"/>
              <w:ind w:leftChars="150" w:left="580" w:rightChars="50" w:right="120" w:hangingChars="100" w:hanging="220"/>
              <w:rPr>
                <w:color w:val="000000" w:themeColor="text1"/>
                <w:sz w:val="22"/>
                <w:szCs w:val="22"/>
              </w:rPr>
            </w:pPr>
            <w:r w:rsidRPr="00740A87">
              <w:rPr>
                <w:rFonts w:hAnsi="標楷體"/>
                <w:color w:val="000000" w:themeColor="text1"/>
                <w:sz w:val="22"/>
                <w:szCs w:val="22"/>
              </w:rPr>
              <w:t>一、其本身持有或管理經指定制裁之個人、法人或團體之財物或財產上利益。</w:t>
            </w:r>
          </w:p>
          <w:p w:rsidR="00A356C2" w:rsidRPr="00740A87" w:rsidRDefault="00A356C2" w:rsidP="00A356C2">
            <w:pPr>
              <w:spacing w:line="280" w:lineRule="exact"/>
              <w:ind w:leftChars="150" w:left="580" w:rightChars="50" w:right="120" w:hangingChars="100" w:hanging="220"/>
              <w:rPr>
                <w:color w:val="000000" w:themeColor="text1"/>
                <w:sz w:val="22"/>
                <w:szCs w:val="22"/>
              </w:rPr>
            </w:pPr>
            <w:r w:rsidRPr="00740A87">
              <w:rPr>
                <w:rFonts w:hAnsi="標楷體"/>
                <w:color w:val="000000" w:themeColor="text1"/>
                <w:sz w:val="22"/>
                <w:szCs w:val="22"/>
              </w:rPr>
              <w:t>二、經指定制裁之個人、法人或團體之財物或財產上利益所在地。</w:t>
            </w:r>
          </w:p>
          <w:p w:rsidR="00A356C2" w:rsidRPr="00740A87" w:rsidRDefault="00A356C2" w:rsidP="00A356C2">
            <w:pPr>
              <w:spacing w:line="280" w:lineRule="exact"/>
              <w:ind w:leftChars="150" w:left="360" w:rightChars="50" w:right="120" w:firstLineChars="200" w:firstLine="440"/>
              <w:rPr>
                <w:color w:val="000000" w:themeColor="text1"/>
                <w:sz w:val="22"/>
                <w:szCs w:val="22"/>
              </w:rPr>
            </w:pPr>
            <w:r w:rsidRPr="00740A87">
              <w:rPr>
                <w:rFonts w:hAnsi="標楷體"/>
                <w:color w:val="000000" w:themeColor="text1"/>
                <w:sz w:val="22"/>
                <w:szCs w:val="22"/>
              </w:rPr>
              <w:t>依前項規定辦理通報者，免除其業務上應保守秘密之義務。</w:t>
            </w:r>
          </w:p>
          <w:p w:rsidR="00A356C2" w:rsidRPr="00740A87" w:rsidRDefault="00A356C2" w:rsidP="00A356C2">
            <w:pPr>
              <w:spacing w:line="280" w:lineRule="exact"/>
              <w:ind w:leftChars="150" w:left="360" w:rightChars="50" w:right="120" w:firstLineChars="200" w:firstLine="440"/>
              <w:rPr>
                <w:color w:val="000000" w:themeColor="text1"/>
                <w:sz w:val="22"/>
                <w:szCs w:val="22"/>
              </w:rPr>
            </w:pPr>
            <w:r w:rsidRPr="00740A87">
              <w:rPr>
                <w:rFonts w:hAnsi="標楷體"/>
                <w:color w:val="000000" w:themeColor="text1"/>
                <w:sz w:val="22"/>
                <w:szCs w:val="22"/>
              </w:rPr>
              <w:t>第二項通報方式、程序及其他應遵行事項之辦法，由該機構之中央目的事業主管機關會商主管機關及中央銀行定之。</w:t>
            </w:r>
          </w:p>
        </w:tc>
        <w:tc>
          <w:tcPr>
            <w:tcW w:w="2500" w:type="pct"/>
          </w:tcPr>
          <w:p w:rsidR="00A356C2" w:rsidRPr="00740A87" w:rsidRDefault="00A356C2" w:rsidP="00A356C2">
            <w:pPr>
              <w:pStyle w:val="affffff2"/>
              <w:numPr>
                <w:ilvl w:val="0"/>
                <w:numId w:val="40"/>
              </w:numPr>
              <w:spacing w:line="280" w:lineRule="exact"/>
              <w:ind w:leftChars="0" w:rightChars="50" w:right="120"/>
              <w:jc w:val="both"/>
              <w:rPr>
                <w:rFonts w:eastAsia="標楷體"/>
                <w:color w:val="000000" w:themeColor="text1"/>
                <w:sz w:val="22"/>
                <w:szCs w:val="22"/>
              </w:rPr>
            </w:pPr>
            <w:r w:rsidRPr="00740A87">
              <w:rPr>
                <w:rFonts w:eastAsia="標楷體" w:hAnsi="標楷體"/>
                <w:color w:val="000000" w:themeColor="text1"/>
                <w:sz w:val="22"/>
                <w:szCs w:val="22"/>
              </w:rPr>
              <w:t>依</w:t>
            </w:r>
            <w:r w:rsidRPr="00740A87">
              <w:rPr>
                <w:rFonts w:eastAsia="標楷體"/>
                <w:color w:val="000000" w:themeColor="text1"/>
                <w:sz w:val="22"/>
                <w:szCs w:val="22"/>
              </w:rPr>
              <w:t>FATF</w:t>
            </w:r>
            <w:r w:rsidRPr="00740A87">
              <w:rPr>
                <w:rFonts w:eastAsia="標楷體" w:hAnsi="標楷體"/>
                <w:color w:val="000000" w:themeColor="text1"/>
                <w:sz w:val="22"/>
                <w:szCs w:val="22"/>
              </w:rPr>
              <w:t>國際標準之第六項及第七項建議，要求各國「毫不延遲」凍結相關資金和其他資產，並確保沒有任何資金或其他資產會被直接或間接利用於經指定之特定對象。是為達成凍結資產之效果，即應凍結其於金融機構相關資產；並為澈底執行制裁，除金融機構內資產外，任何人亦均不得為足以變動經指定制裁個人、法人或團體其他財物或財產上利益之數量、品質、價值及所在地之行為；以及為避免任何財物或財產上利益為經指定制裁之個人、法人或團體所利用，故任何人均不得為其收集或提供財物或財產上利益，</w:t>
            </w:r>
            <w:proofErr w:type="gramStart"/>
            <w:r w:rsidRPr="00740A87">
              <w:rPr>
                <w:rFonts w:eastAsia="標楷體" w:hAnsi="標楷體"/>
                <w:color w:val="000000" w:themeColor="text1"/>
                <w:sz w:val="22"/>
                <w:szCs w:val="22"/>
              </w:rPr>
              <w:t>爰</w:t>
            </w:r>
            <w:proofErr w:type="gramEnd"/>
            <w:r w:rsidRPr="00740A87">
              <w:rPr>
                <w:rFonts w:eastAsia="標楷體" w:hAnsi="標楷體"/>
                <w:color w:val="000000" w:themeColor="text1"/>
                <w:sz w:val="22"/>
                <w:szCs w:val="22"/>
              </w:rPr>
              <w:t>為第一項規定。</w:t>
            </w:r>
          </w:p>
          <w:p w:rsidR="00A356C2" w:rsidRPr="00740A87" w:rsidRDefault="00A356C2" w:rsidP="00A356C2">
            <w:pPr>
              <w:pStyle w:val="affffff2"/>
              <w:numPr>
                <w:ilvl w:val="0"/>
                <w:numId w:val="40"/>
              </w:numPr>
              <w:spacing w:line="280" w:lineRule="exact"/>
              <w:ind w:leftChars="0" w:rightChars="50" w:right="120"/>
              <w:jc w:val="both"/>
              <w:rPr>
                <w:rFonts w:eastAsia="標楷體"/>
                <w:color w:val="000000" w:themeColor="text1"/>
                <w:sz w:val="22"/>
                <w:szCs w:val="22"/>
              </w:rPr>
            </w:pPr>
            <w:r w:rsidRPr="00740A87">
              <w:rPr>
                <w:rFonts w:eastAsia="標楷體" w:hAnsi="標楷體"/>
                <w:color w:val="000000" w:themeColor="text1"/>
                <w:sz w:val="22"/>
                <w:szCs w:val="22"/>
              </w:rPr>
              <w:t>為使我國金融情報中心確實掌握經指定制裁之個人、法人或團體資產情況，以</w:t>
            </w:r>
            <w:proofErr w:type="gramStart"/>
            <w:r w:rsidRPr="00740A87">
              <w:rPr>
                <w:rFonts w:eastAsia="標楷體" w:hAnsi="標楷體"/>
                <w:color w:val="000000" w:themeColor="text1"/>
                <w:sz w:val="22"/>
                <w:szCs w:val="22"/>
              </w:rPr>
              <w:t>進行情資分析</w:t>
            </w:r>
            <w:proofErr w:type="gramEnd"/>
            <w:r w:rsidRPr="00740A87">
              <w:rPr>
                <w:rFonts w:eastAsia="標楷體" w:hAnsi="標楷體"/>
                <w:color w:val="000000" w:themeColor="text1"/>
                <w:sz w:val="22"/>
                <w:szCs w:val="22"/>
              </w:rPr>
              <w:t>，</w:t>
            </w:r>
            <w:proofErr w:type="gramStart"/>
            <w:r w:rsidRPr="00740A87">
              <w:rPr>
                <w:rFonts w:eastAsia="標楷體" w:hAnsi="標楷體"/>
                <w:color w:val="000000" w:themeColor="text1"/>
                <w:sz w:val="22"/>
                <w:szCs w:val="22"/>
              </w:rPr>
              <w:t>爰</w:t>
            </w:r>
            <w:proofErr w:type="gramEnd"/>
            <w:r w:rsidRPr="00740A87">
              <w:rPr>
                <w:rFonts w:eastAsia="標楷體" w:hAnsi="標楷體"/>
                <w:color w:val="000000" w:themeColor="text1"/>
                <w:sz w:val="22"/>
                <w:szCs w:val="22"/>
              </w:rPr>
              <w:t>於第二項定明洗錢防制法第五條第一項及第二項所定之機構（含該條第一項金融機構、第二項銀樓業及經指定之其他機構）之通報義務。</w:t>
            </w:r>
          </w:p>
          <w:p w:rsidR="00A356C2" w:rsidRPr="00740A87" w:rsidRDefault="00A356C2" w:rsidP="00A356C2">
            <w:pPr>
              <w:pStyle w:val="affffff2"/>
              <w:numPr>
                <w:ilvl w:val="0"/>
                <w:numId w:val="40"/>
              </w:numPr>
              <w:spacing w:line="280" w:lineRule="exact"/>
              <w:ind w:leftChars="0" w:rightChars="50" w:right="120"/>
              <w:jc w:val="both"/>
              <w:rPr>
                <w:rFonts w:eastAsia="標楷體"/>
                <w:color w:val="000000" w:themeColor="text1"/>
                <w:sz w:val="22"/>
                <w:szCs w:val="22"/>
              </w:rPr>
            </w:pPr>
            <w:r w:rsidRPr="00740A87">
              <w:rPr>
                <w:rFonts w:eastAsia="標楷體" w:hAnsi="標楷體"/>
                <w:color w:val="000000" w:themeColor="text1"/>
                <w:sz w:val="22"/>
                <w:szCs w:val="22"/>
              </w:rPr>
              <w:t>第一項措施係為防制資助恐怖組織及分子所必要者，且係配合聯合國決議及政府公告，為使洗錢防制法第五條第一項及第二項所定之機構，因業務關係知悉所為之立即通報，免除其保守秘密之義務，</w:t>
            </w:r>
            <w:proofErr w:type="gramStart"/>
            <w:r w:rsidRPr="00740A87">
              <w:rPr>
                <w:rFonts w:eastAsia="標楷體" w:hAnsi="標楷體"/>
                <w:color w:val="000000" w:themeColor="text1"/>
                <w:sz w:val="22"/>
                <w:szCs w:val="22"/>
              </w:rPr>
              <w:t>爰</w:t>
            </w:r>
            <w:proofErr w:type="gramEnd"/>
            <w:r w:rsidRPr="00740A87">
              <w:rPr>
                <w:rFonts w:eastAsia="標楷體" w:hAnsi="標楷體"/>
                <w:color w:val="000000" w:themeColor="text1"/>
                <w:sz w:val="22"/>
                <w:szCs w:val="22"/>
              </w:rPr>
              <w:t>為第三項規定。</w:t>
            </w:r>
          </w:p>
          <w:p w:rsidR="00A356C2" w:rsidRPr="00740A87" w:rsidRDefault="00A356C2" w:rsidP="00A356C2">
            <w:pPr>
              <w:pStyle w:val="affffff2"/>
              <w:numPr>
                <w:ilvl w:val="0"/>
                <w:numId w:val="40"/>
              </w:numPr>
              <w:spacing w:line="280" w:lineRule="exact"/>
              <w:ind w:leftChars="0" w:rightChars="50" w:right="120"/>
              <w:jc w:val="both"/>
              <w:rPr>
                <w:rFonts w:eastAsia="標楷體"/>
                <w:color w:val="000000" w:themeColor="text1"/>
                <w:sz w:val="22"/>
                <w:szCs w:val="22"/>
              </w:rPr>
            </w:pPr>
            <w:r w:rsidRPr="00740A87">
              <w:rPr>
                <w:rFonts w:eastAsia="標楷體" w:hAnsi="標楷體"/>
                <w:color w:val="000000" w:themeColor="text1"/>
                <w:sz w:val="22"/>
                <w:szCs w:val="22"/>
              </w:rPr>
              <w:lastRenderedPageBreak/>
              <w:t>有關第二項通報方式、程序及其他應遵行事項之辦法，授權該機構之中央目的事業主管機關會商主管機關、中央銀行定之，</w:t>
            </w:r>
            <w:proofErr w:type="gramStart"/>
            <w:r w:rsidRPr="00740A87">
              <w:rPr>
                <w:rFonts w:eastAsia="標楷體" w:hAnsi="標楷體"/>
                <w:color w:val="000000" w:themeColor="text1"/>
                <w:sz w:val="22"/>
                <w:szCs w:val="22"/>
              </w:rPr>
              <w:t>爰</w:t>
            </w:r>
            <w:proofErr w:type="gramEnd"/>
            <w:r w:rsidRPr="00740A87">
              <w:rPr>
                <w:rFonts w:eastAsia="標楷體" w:hAnsi="標楷體"/>
                <w:color w:val="000000" w:themeColor="text1"/>
                <w:sz w:val="22"/>
                <w:szCs w:val="22"/>
              </w:rPr>
              <w:t>為第四項規定。</w:t>
            </w:r>
          </w:p>
        </w:tc>
      </w:tr>
    </w:tbl>
    <w:p w:rsidR="00A356C2" w:rsidRPr="00740A87" w:rsidRDefault="00A356C2" w:rsidP="00A356C2">
      <w:pPr>
        <w:rPr>
          <w:rFonts w:ascii="標楷體" w:hAnsi="標楷體"/>
          <w:color w:val="000000" w:themeColor="text1"/>
        </w:rPr>
      </w:pPr>
    </w:p>
    <w:p w:rsidR="009B68EE" w:rsidRPr="00740A87" w:rsidRDefault="009B68EE" w:rsidP="009B68EE">
      <w:pPr>
        <w:pStyle w:val="a8"/>
        <w:jc w:val="right"/>
        <w:rPr>
          <w:color w:val="000000" w:themeColor="text1"/>
        </w:rPr>
      </w:pPr>
      <w:r w:rsidRPr="00740A87">
        <w:rPr>
          <w:rFonts w:hint="eastAsia"/>
          <w:color w:val="000000" w:themeColor="text1"/>
        </w:rPr>
        <w:t>107.1.26</w:t>
      </w:r>
      <w:r w:rsidRPr="00740A87">
        <w:rPr>
          <w:rFonts w:hint="eastAsia"/>
          <w:color w:val="000000" w:themeColor="text1"/>
        </w:rPr>
        <w:t>起適用</w:t>
      </w:r>
    </w:p>
    <w:p w:rsidR="009B68EE" w:rsidRPr="00740A87" w:rsidRDefault="009B68EE" w:rsidP="009B68EE">
      <w:pPr>
        <w:jc w:val="center"/>
        <w:rPr>
          <w:rFonts w:ascii="標楷體" w:hAnsi="標楷體"/>
          <w:b/>
          <w:color w:val="000000" w:themeColor="text1"/>
          <w:sz w:val="36"/>
        </w:rPr>
      </w:pPr>
      <w:r w:rsidRPr="00740A87">
        <w:rPr>
          <w:rFonts w:ascii="標楷體" w:hAnsi="標楷體"/>
          <w:b/>
          <w:color w:val="000000" w:themeColor="text1"/>
          <w:sz w:val="36"/>
        </w:rPr>
        <w:t>各級政府機關執行</w:t>
      </w:r>
      <w:proofErr w:type="gramStart"/>
      <w:r w:rsidRPr="00740A87">
        <w:rPr>
          <w:rFonts w:ascii="標楷體" w:hAnsi="標楷體"/>
          <w:b/>
          <w:color w:val="000000" w:themeColor="text1"/>
          <w:sz w:val="36"/>
        </w:rPr>
        <w:t>資恐防</w:t>
      </w:r>
      <w:proofErr w:type="gramEnd"/>
      <w:r w:rsidRPr="00740A87">
        <w:rPr>
          <w:rFonts w:ascii="標楷體" w:hAnsi="標楷體"/>
          <w:b/>
          <w:color w:val="000000" w:themeColor="text1"/>
          <w:sz w:val="36"/>
        </w:rPr>
        <w:t>制法相關公告通報表</w:t>
      </w:r>
    </w:p>
    <w:tbl>
      <w:tblPr>
        <w:tblW w:w="83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93"/>
        <w:gridCol w:w="7400"/>
      </w:tblGrid>
      <w:tr w:rsidR="009B68EE" w:rsidRPr="00740A87" w:rsidTr="00200CB9">
        <w:trPr>
          <w:trHeight w:val="695"/>
          <w:tblHeader/>
          <w:jc w:val="center"/>
        </w:trPr>
        <w:tc>
          <w:tcPr>
            <w:tcW w:w="993" w:type="dxa"/>
            <w:tcBorders>
              <w:top w:val="single" w:sz="12" w:space="0" w:color="auto"/>
              <w:bottom w:val="single" w:sz="6" w:space="0" w:color="auto"/>
            </w:tcBorders>
            <w:shd w:val="clear" w:color="auto" w:fill="F2F2F2" w:themeFill="background1" w:themeFillShade="F2"/>
            <w:vAlign w:val="center"/>
          </w:tcPr>
          <w:p w:rsidR="009B68EE" w:rsidRPr="00740A87" w:rsidRDefault="009B68EE" w:rsidP="009B68EE">
            <w:pPr>
              <w:spacing w:line="340" w:lineRule="exact"/>
              <w:ind w:firstLine="0"/>
              <w:jc w:val="center"/>
              <w:rPr>
                <w:b/>
                <w:bCs/>
                <w:color w:val="000000" w:themeColor="text1"/>
                <w:sz w:val="22"/>
                <w:szCs w:val="22"/>
              </w:rPr>
            </w:pPr>
            <w:r w:rsidRPr="00740A87">
              <w:rPr>
                <w:b/>
                <w:bCs/>
                <w:color w:val="000000" w:themeColor="text1"/>
                <w:sz w:val="22"/>
                <w:szCs w:val="22"/>
              </w:rPr>
              <w:t>編號</w:t>
            </w:r>
          </w:p>
        </w:tc>
        <w:tc>
          <w:tcPr>
            <w:tcW w:w="7400" w:type="dxa"/>
            <w:tcBorders>
              <w:top w:val="single" w:sz="12" w:space="0" w:color="auto"/>
              <w:bottom w:val="single" w:sz="6" w:space="0" w:color="auto"/>
            </w:tcBorders>
            <w:shd w:val="clear" w:color="auto" w:fill="F2F2F2" w:themeFill="background1" w:themeFillShade="F2"/>
            <w:vAlign w:val="center"/>
          </w:tcPr>
          <w:p w:rsidR="009B68EE" w:rsidRPr="00740A87" w:rsidRDefault="009B68EE" w:rsidP="009B68EE">
            <w:pPr>
              <w:spacing w:line="340" w:lineRule="exact"/>
              <w:ind w:firstLine="0"/>
              <w:jc w:val="center"/>
              <w:rPr>
                <w:b/>
                <w:bCs/>
                <w:color w:val="000000" w:themeColor="text1"/>
                <w:sz w:val="22"/>
                <w:szCs w:val="22"/>
              </w:rPr>
            </w:pPr>
            <w:r w:rsidRPr="00740A87">
              <w:rPr>
                <w:b/>
                <w:bCs/>
                <w:color w:val="000000" w:themeColor="text1"/>
                <w:sz w:val="22"/>
                <w:szCs w:val="22"/>
              </w:rPr>
              <w:t>通報內容</w:t>
            </w:r>
          </w:p>
        </w:tc>
      </w:tr>
      <w:tr w:rsidR="009B68EE" w:rsidRPr="00740A87" w:rsidTr="00200CB9">
        <w:trPr>
          <w:trHeight w:val="397"/>
          <w:jc w:val="center"/>
        </w:trPr>
        <w:tc>
          <w:tcPr>
            <w:tcW w:w="993" w:type="dxa"/>
            <w:tcBorders>
              <w:top w:val="single" w:sz="6" w:space="0" w:color="auto"/>
            </w:tcBorders>
            <w:shd w:val="clear" w:color="auto" w:fill="FFFFFF" w:themeFill="background1"/>
          </w:tcPr>
          <w:p w:rsidR="009B68EE" w:rsidRPr="00740A87" w:rsidRDefault="009B68EE" w:rsidP="009B68EE">
            <w:pPr>
              <w:spacing w:line="340" w:lineRule="exact"/>
              <w:ind w:firstLine="0"/>
              <w:jc w:val="center"/>
              <w:rPr>
                <w:bCs/>
                <w:color w:val="000000" w:themeColor="text1"/>
                <w:sz w:val="22"/>
                <w:szCs w:val="22"/>
              </w:rPr>
            </w:pPr>
            <w:proofErr w:type="gramStart"/>
            <w:r w:rsidRPr="00740A87">
              <w:rPr>
                <w:rFonts w:hint="eastAsia"/>
                <w:bCs/>
                <w:color w:val="000000" w:themeColor="text1"/>
                <w:sz w:val="22"/>
                <w:szCs w:val="22"/>
              </w:rPr>
              <w:t>一</w:t>
            </w:r>
            <w:proofErr w:type="gramEnd"/>
          </w:p>
        </w:tc>
        <w:tc>
          <w:tcPr>
            <w:tcW w:w="7400" w:type="dxa"/>
            <w:tcBorders>
              <w:top w:val="single" w:sz="6" w:space="0" w:color="auto"/>
            </w:tcBorders>
            <w:shd w:val="clear" w:color="auto" w:fill="FFFFFF" w:themeFill="background1"/>
          </w:tcPr>
          <w:p w:rsidR="009B68EE" w:rsidRPr="00740A87" w:rsidRDefault="009B68EE" w:rsidP="009B68EE">
            <w:pPr>
              <w:spacing w:line="340" w:lineRule="exact"/>
              <w:ind w:firstLine="0"/>
              <w:rPr>
                <w:bCs/>
                <w:color w:val="000000" w:themeColor="text1"/>
                <w:sz w:val="22"/>
                <w:szCs w:val="22"/>
              </w:rPr>
            </w:pPr>
            <w:r w:rsidRPr="00740A87">
              <w:rPr>
                <w:rFonts w:hint="eastAsia"/>
                <w:bCs/>
                <w:color w:val="000000" w:themeColor="text1"/>
                <w:sz w:val="22"/>
                <w:szCs w:val="22"/>
              </w:rPr>
              <w:t>通報機關／單位：</w:t>
            </w:r>
          </w:p>
          <w:p w:rsidR="009B68EE" w:rsidRPr="00740A87" w:rsidRDefault="009B68EE" w:rsidP="009B68EE">
            <w:pPr>
              <w:spacing w:line="340" w:lineRule="exact"/>
              <w:ind w:firstLine="0"/>
              <w:rPr>
                <w:bCs/>
                <w:color w:val="000000" w:themeColor="text1"/>
                <w:sz w:val="22"/>
                <w:szCs w:val="22"/>
              </w:rPr>
            </w:pPr>
            <w:r w:rsidRPr="00740A87">
              <w:rPr>
                <w:rFonts w:hint="eastAsia"/>
                <w:bCs/>
                <w:color w:val="000000" w:themeColor="text1"/>
                <w:sz w:val="22"/>
                <w:szCs w:val="22"/>
              </w:rPr>
              <w:t>承辦人姓名：</w:t>
            </w:r>
          </w:p>
          <w:p w:rsidR="009B68EE" w:rsidRPr="00740A87" w:rsidRDefault="009B68EE" w:rsidP="009B68EE">
            <w:pPr>
              <w:spacing w:line="340" w:lineRule="exact"/>
              <w:ind w:firstLine="0"/>
              <w:rPr>
                <w:bCs/>
                <w:color w:val="000000" w:themeColor="text1"/>
                <w:sz w:val="22"/>
                <w:szCs w:val="22"/>
              </w:rPr>
            </w:pPr>
            <w:r w:rsidRPr="00740A87">
              <w:rPr>
                <w:rFonts w:hint="eastAsia"/>
                <w:bCs/>
                <w:color w:val="000000" w:themeColor="text1"/>
                <w:sz w:val="22"/>
                <w:szCs w:val="22"/>
              </w:rPr>
              <w:t>電話：</w:t>
            </w:r>
          </w:p>
          <w:p w:rsidR="009B68EE" w:rsidRPr="00740A87" w:rsidRDefault="009B68EE" w:rsidP="009B68EE">
            <w:pPr>
              <w:spacing w:line="340" w:lineRule="exact"/>
              <w:ind w:firstLine="0"/>
              <w:rPr>
                <w:bCs/>
                <w:color w:val="000000" w:themeColor="text1"/>
                <w:sz w:val="22"/>
                <w:szCs w:val="22"/>
              </w:rPr>
            </w:pPr>
            <w:r w:rsidRPr="00740A87">
              <w:rPr>
                <w:bCs/>
                <w:color w:val="000000" w:themeColor="text1"/>
                <w:sz w:val="22"/>
                <w:szCs w:val="22"/>
              </w:rPr>
              <w:t>電子郵件信箱：</w:t>
            </w:r>
          </w:p>
        </w:tc>
      </w:tr>
      <w:tr w:rsidR="009B68EE" w:rsidRPr="00740A87" w:rsidTr="00200CB9">
        <w:trPr>
          <w:jc w:val="center"/>
        </w:trPr>
        <w:tc>
          <w:tcPr>
            <w:tcW w:w="993" w:type="dxa"/>
          </w:tcPr>
          <w:p w:rsidR="009B68EE" w:rsidRPr="00740A87" w:rsidRDefault="009B68EE" w:rsidP="009B68EE">
            <w:pPr>
              <w:spacing w:line="340" w:lineRule="exact"/>
              <w:ind w:firstLine="0"/>
              <w:jc w:val="center"/>
              <w:rPr>
                <w:bCs/>
                <w:color w:val="000000" w:themeColor="text1"/>
                <w:sz w:val="22"/>
                <w:szCs w:val="22"/>
              </w:rPr>
            </w:pPr>
            <w:r w:rsidRPr="00740A87">
              <w:rPr>
                <w:rFonts w:hint="eastAsia"/>
                <w:bCs/>
                <w:color w:val="000000" w:themeColor="text1"/>
                <w:sz w:val="22"/>
                <w:szCs w:val="22"/>
              </w:rPr>
              <w:t>二</w:t>
            </w:r>
          </w:p>
        </w:tc>
        <w:tc>
          <w:tcPr>
            <w:tcW w:w="7400" w:type="dxa"/>
          </w:tcPr>
          <w:p w:rsidR="009B68EE" w:rsidRPr="00740A87" w:rsidRDefault="009B68EE" w:rsidP="009B68EE">
            <w:pPr>
              <w:spacing w:line="340" w:lineRule="exact"/>
              <w:ind w:firstLine="0"/>
              <w:rPr>
                <w:bCs/>
                <w:color w:val="000000" w:themeColor="text1"/>
                <w:sz w:val="22"/>
                <w:szCs w:val="22"/>
              </w:rPr>
            </w:pPr>
            <w:r w:rsidRPr="00740A87">
              <w:rPr>
                <w:bCs/>
                <w:color w:val="000000" w:themeColor="text1"/>
                <w:sz w:val="22"/>
                <w:szCs w:val="22"/>
              </w:rPr>
              <w:t>法務部公告</w:t>
            </w:r>
            <w:r w:rsidRPr="00740A87">
              <w:rPr>
                <w:rFonts w:hint="eastAsia"/>
                <w:bCs/>
                <w:color w:val="000000" w:themeColor="text1"/>
                <w:sz w:val="22"/>
                <w:szCs w:val="22"/>
              </w:rPr>
              <w:t>制裁對象編</w:t>
            </w:r>
            <w:r w:rsidRPr="00740A87">
              <w:rPr>
                <w:bCs/>
                <w:color w:val="000000" w:themeColor="text1"/>
                <w:sz w:val="22"/>
                <w:szCs w:val="22"/>
              </w:rPr>
              <w:t>號</w:t>
            </w:r>
            <w:r w:rsidRPr="00740A87">
              <w:rPr>
                <w:color w:val="000000" w:themeColor="text1"/>
                <w:sz w:val="22"/>
                <w:szCs w:val="22"/>
              </w:rPr>
              <w:t>：</w:t>
            </w:r>
            <w:proofErr w:type="gramStart"/>
            <w:r w:rsidRPr="00740A87">
              <w:rPr>
                <w:color w:val="000000" w:themeColor="text1"/>
                <w:sz w:val="22"/>
                <w:szCs w:val="22"/>
              </w:rPr>
              <w:t>（</w:t>
            </w:r>
            <w:proofErr w:type="gramEnd"/>
            <w:r w:rsidRPr="00740A87">
              <w:rPr>
                <w:color w:val="000000" w:themeColor="text1"/>
                <w:sz w:val="22"/>
                <w:szCs w:val="22"/>
              </w:rPr>
              <w:t>例如法裁字第〇〇〇號）</w:t>
            </w:r>
          </w:p>
          <w:p w:rsidR="009B68EE" w:rsidRPr="00740A87" w:rsidRDefault="009B68EE" w:rsidP="009B68EE">
            <w:pPr>
              <w:spacing w:line="340" w:lineRule="exact"/>
              <w:ind w:firstLine="0"/>
              <w:rPr>
                <w:b/>
                <w:bCs/>
                <w:color w:val="000000" w:themeColor="text1"/>
                <w:sz w:val="22"/>
                <w:szCs w:val="22"/>
              </w:rPr>
            </w:pPr>
          </w:p>
          <w:p w:rsidR="009B68EE" w:rsidRPr="00740A87" w:rsidRDefault="009B68EE" w:rsidP="009B68EE">
            <w:pPr>
              <w:spacing w:line="340" w:lineRule="exact"/>
              <w:ind w:firstLine="0"/>
              <w:rPr>
                <w:b/>
                <w:bCs/>
                <w:color w:val="000000" w:themeColor="text1"/>
                <w:sz w:val="22"/>
                <w:szCs w:val="22"/>
              </w:rPr>
            </w:pPr>
          </w:p>
        </w:tc>
      </w:tr>
      <w:tr w:rsidR="009B68EE" w:rsidRPr="00740A87" w:rsidTr="00200CB9">
        <w:trPr>
          <w:jc w:val="center"/>
        </w:trPr>
        <w:tc>
          <w:tcPr>
            <w:tcW w:w="993" w:type="dxa"/>
          </w:tcPr>
          <w:p w:rsidR="009B68EE" w:rsidRPr="00740A87" w:rsidRDefault="009B68EE" w:rsidP="009B68EE">
            <w:pPr>
              <w:spacing w:line="340" w:lineRule="exact"/>
              <w:ind w:firstLine="0"/>
              <w:jc w:val="center"/>
              <w:rPr>
                <w:color w:val="000000" w:themeColor="text1"/>
                <w:sz w:val="22"/>
                <w:szCs w:val="22"/>
              </w:rPr>
            </w:pPr>
            <w:r w:rsidRPr="00740A87">
              <w:rPr>
                <w:rFonts w:hint="eastAsia"/>
                <w:color w:val="000000" w:themeColor="text1"/>
                <w:sz w:val="22"/>
                <w:szCs w:val="22"/>
              </w:rPr>
              <w:t>三</w:t>
            </w:r>
          </w:p>
        </w:tc>
        <w:tc>
          <w:tcPr>
            <w:tcW w:w="7400" w:type="dxa"/>
          </w:tcPr>
          <w:p w:rsidR="009B68EE" w:rsidRPr="00740A87" w:rsidRDefault="009B68EE" w:rsidP="009B68EE">
            <w:pPr>
              <w:spacing w:line="340" w:lineRule="exact"/>
              <w:ind w:firstLine="0"/>
              <w:rPr>
                <w:color w:val="000000" w:themeColor="text1"/>
                <w:sz w:val="22"/>
                <w:szCs w:val="22"/>
              </w:rPr>
            </w:pPr>
            <w:r w:rsidRPr="00740A87">
              <w:rPr>
                <w:color w:val="000000" w:themeColor="text1"/>
                <w:sz w:val="22"/>
                <w:szCs w:val="22"/>
              </w:rPr>
              <w:t>個人</w:t>
            </w:r>
            <w:r w:rsidRPr="00740A87">
              <w:rPr>
                <w:rFonts w:hint="eastAsia"/>
                <w:color w:val="000000" w:themeColor="text1"/>
                <w:sz w:val="22"/>
                <w:szCs w:val="22"/>
              </w:rPr>
              <w:t>／</w:t>
            </w:r>
            <w:r w:rsidRPr="00740A87">
              <w:rPr>
                <w:color w:val="000000" w:themeColor="text1"/>
                <w:sz w:val="22"/>
                <w:szCs w:val="22"/>
              </w:rPr>
              <w:t>法人／團體名稱：</w:t>
            </w:r>
            <w:r w:rsidRPr="00740A87">
              <w:rPr>
                <w:color w:val="000000" w:themeColor="text1"/>
                <w:sz w:val="22"/>
                <w:szCs w:val="22"/>
              </w:rPr>
              <w:t xml:space="preserve"> </w:t>
            </w:r>
          </w:p>
          <w:p w:rsidR="009B68EE" w:rsidRPr="00740A87" w:rsidRDefault="009B68EE" w:rsidP="009B68EE">
            <w:pPr>
              <w:spacing w:line="340" w:lineRule="exact"/>
              <w:ind w:firstLine="0"/>
              <w:rPr>
                <w:b/>
                <w:bCs/>
                <w:color w:val="000000" w:themeColor="text1"/>
                <w:sz w:val="22"/>
                <w:szCs w:val="22"/>
              </w:rPr>
            </w:pPr>
          </w:p>
          <w:p w:rsidR="009B68EE" w:rsidRPr="00740A87" w:rsidRDefault="009B68EE" w:rsidP="009B68EE">
            <w:pPr>
              <w:spacing w:line="340" w:lineRule="exact"/>
              <w:ind w:firstLine="0"/>
              <w:rPr>
                <w:b/>
                <w:bCs/>
                <w:color w:val="000000" w:themeColor="text1"/>
                <w:sz w:val="22"/>
                <w:szCs w:val="22"/>
              </w:rPr>
            </w:pPr>
          </w:p>
        </w:tc>
      </w:tr>
      <w:tr w:rsidR="009B68EE" w:rsidRPr="00740A87" w:rsidTr="00200CB9">
        <w:trPr>
          <w:jc w:val="center"/>
        </w:trPr>
        <w:tc>
          <w:tcPr>
            <w:tcW w:w="993" w:type="dxa"/>
          </w:tcPr>
          <w:p w:rsidR="009B68EE" w:rsidRPr="00740A87" w:rsidRDefault="009B68EE" w:rsidP="009B68EE">
            <w:pPr>
              <w:spacing w:line="340" w:lineRule="exact"/>
              <w:ind w:firstLine="0"/>
              <w:jc w:val="center"/>
              <w:rPr>
                <w:color w:val="000000" w:themeColor="text1"/>
                <w:sz w:val="22"/>
                <w:szCs w:val="22"/>
              </w:rPr>
            </w:pPr>
            <w:r w:rsidRPr="00740A87">
              <w:rPr>
                <w:rFonts w:hint="eastAsia"/>
                <w:color w:val="000000" w:themeColor="text1"/>
                <w:sz w:val="22"/>
                <w:szCs w:val="22"/>
              </w:rPr>
              <w:t>四</w:t>
            </w:r>
          </w:p>
        </w:tc>
        <w:tc>
          <w:tcPr>
            <w:tcW w:w="7400" w:type="dxa"/>
          </w:tcPr>
          <w:p w:rsidR="009B68EE" w:rsidRPr="00740A87" w:rsidRDefault="009B68EE" w:rsidP="009B68EE">
            <w:pPr>
              <w:spacing w:line="340" w:lineRule="exact"/>
              <w:ind w:firstLine="0"/>
              <w:rPr>
                <w:color w:val="000000" w:themeColor="text1"/>
                <w:sz w:val="22"/>
                <w:szCs w:val="22"/>
              </w:rPr>
            </w:pPr>
            <w:r w:rsidRPr="00740A87">
              <w:rPr>
                <w:color w:val="000000" w:themeColor="text1"/>
                <w:sz w:val="22"/>
                <w:szCs w:val="22"/>
              </w:rPr>
              <w:t>通報原因：</w:t>
            </w:r>
          </w:p>
          <w:p w:rsidR="009B68EE" w:rsidRPr="00740A87" w:rsidRDefault="009B68EE" w:rsidP="009B68EE">
            <w:pPr>
              <w:pStyle w:val="affffff2"/>
              <w:widowControl/>
              <w:numPr>
                <w:ilvl w:val="0"/>
                <w:numId w:val="41"/>
              </w:numPr>
              <w:spacing w:line="340" w:lineRule="exact"/>
              <w:ind w:leftChars="0" w:left="0" w:firstLine="0"/>
              <w:contextualSpacing/>
              <w:rPr>
                <w:rFonts w:eastAsia="標楷體"/>
                <w:color w:val="000000" w:themeColor="text1"/>
                <w:sz w:val="22"/>
                <w:szCs w:val="22"/>
              </w:rPr>
            </w:pPr>
            <w:r w:rsidRPr="00740A87">
              <w:rPr>
                <w:rFonts w:eastAsia="標楷體" w:hint="eastAsia"/>
                <w:color w:val="000000" w:themeColor="text1"/>
                <w:sz w:val="22"/>
                <w:szCs w:val="22"/>
              </w:rPr>
              <w:t>發生日期：</w:t>
            </w:r>
          </w:p>
          <w:p w:rsidR="009B68EE" w:rsidRPr="00740A87" w:rsidRDefault="009B68EE" w:rsidP="009B68EE">
            <w:pPr>
              <w:pStyle w:val="affffff2"/>
              <w:spacing w:line="340" w:lineRule="exact"/>
              <w:ind w:leftChars="0" w:left="0"/>
              <w:rPr>
                <w:rFonts w:eastAsia="標楷體"/>
                <w:color w:val="000000" w:themeColor="text1"/>
                <w:sz w:val="22"/>
                <w:szCs w:val="22"/>
              </w:rPr>
            </w:pPr>
          </w:p>
          <w:p w:rsidR="009B68EE" w:rsidRPr="00740A87" w:rsidRDefault="009B68EE" w:rsidP="009B68EE">
            <w:pPr>
              <w:pStyle w:val="affffff2"/>
              <w:spacing w:line="340" w:lineRule="exact"/>
              <w:ind w:leftChars="0" w:left="0"/>
              <w:rPr>
                <w:rFonts w:eastAsia="標楷體"/>
                <w:color w:val="000000" w:themeColor="text1"/>
                <w:sz w:val="22"/>
                <w:szCs w:val="22"/>
              </w:rPr>
            </w:pPr>
          </w:p>
          <w:p w:rsidR="009B68EE" w:rsidRPr="00740A87" w:rsidRDefault="009B68EE" w:rsidP="009B68EE">
            <w:pPr>
              <w:pStyle w:val="affffff2"/>
              <w:widowControl/>
              <w:numPr>
                <w:ilvl w:val="0"/>
                <w:numId w:val="41"/>
              </w:numPr>
              <w:spacing w:line="340" w:lineRule="exact"/>
              <w:ind w:leftChars="0" w:left="0" w:firstLine="0"/>
              <w:contextualSpacing/>
              <w:rPr>
                <w:rFonts w:eastAsia="標楷體"/>
                <w:color w:val="000000" w:themeColor="text1"/>
                <w:sz w:val="22"/>
                <w:szCs w:val="22"/>
              </w:rPr>
            </w:pPr>
            <w:r w:rsidRPr="00740A87">
              <w:rPr>
                <w:rFonts w:eastAsia="標楷體" w:hint="eastAsia"/>
                <w:color w:val="000000" w:themeColor="text1"/>
                <w:sz w:val="22"/>
                <w:szCs w:val="22"/>
              </w:rPr>
              <w:t>通報事實事項：（請說明制裁名單指列人員欲辦理或申請之事項、過程及機關處理情形）</w:t>
            </w:r>
          </w:p>
          <w:p w:rsidR="009B68EE" w:rsidRPr="00740A87" w:rsidRDefault="009B68EE" w:rsidP="009B68EE">
            <w:pPr>
              <w:pStyle w:val="affffff2"/>
              <w:spacing w:line="340" w:lineRule="exact"/>
              <w:ind w:leftChars="0" w:left="0"/>
              <w:rPr>
                <w:rFonts w:eastAsia="標楷體"/>
                <w:color w:val="000000" w:themeColor="text1"/>
                <w:sz w:val="22"/>
                <w:szCs w:val="22"/>
              </w:rPr>
            </w:pPr>
          </w:p>
          <w:p w:rsidR="009B68EE" w:rsidRPr="00740A87" w:rsidRDefault="009B68EE" w:rsidP="009B68EE">
            <w:pPr>
              <w:pStyle w:val="affffff2"/>
              <w:spacing w:line="340" w:lineRule="exact"/>
              <w:ind w:leftChars="0" w:left="0"/>
              <w:rPr>
                <w:rFonts w:eastAsia="標楷體"/>
                <w:color w:val="000000" w:themeColor="text1"/>
                <w:sz w:val="22"/>
                <w:szCs w:val="22"/>
              </w:rPr>
            </w:pPr>
          </w:p>
          <w:p w:rsidR="009B68EE" w:rsidRPr="00740A87" w:rsidRDefault="009B68EE" w:rsidP="009B68EE">
            <w:pPr>
              <w:pStyle w:val="affffff2"/>
              <w:spacing w:line="340" w:lineRule="exact"/>
              <w:ind w:leftChars="0" w:left="0"/>
              <w:rPr>
                <w:rFonts w:eastAsia="標楷體"/>
                <w:color w:val="000000" w:themeColor="text1"/>
                <w:sz w:val="22"/>
                <w:szCs w:val="22"/>
              </w:rPr>
            </w:pPr>
          </w:p>
          <w:p w:rsidR="00740A87" w:rsidRPr="00740A87" w:rsidRDefault="00740A87" w:rsidP="009B68EE">
            <w:pPr>
              <w:pStyle w:val="affffff2"/>
              <w:spacing w:line="340" w:lineRule="exact"/>
              <w:ind w:leftChars="0" w:left="0"/>
              <w:rPr>
                <w:rFonts w:eastAsia="標楷體"/>
                <w:color w:val="000000" w:themeColor="text1"/>
                <w:sz w:val="22"/>
                <w:szCs w:val="22"/>
              </w:rPr>
            </w:pPr>
          </w:p>
        </w:tc>
      </w:tr>
      <w:tr w:rsidR="009B68EE" w:rsidRPr="00740A87" w:rsidTr="00200CB9">
        <w:trPr>
          <w:jc w:val="center"/>
        </w:trPr>
        <w:tc>
          <w:tcPr>
            <w:tcW w:w="993" w:type="dxa"/>
          </w:tcPr>
          <w:p w:rsidR="009B68EE" w:rsidRPr="00740A87" w:rsidRDefault="009B68EE" w:rsidP="009B68EE">
            <w:pPr>
              <w:spacing w:line="340" w:lineRule="exact"/>
              <w:ind w:firstLine="0"/>
              <w:jc w:val="center"/>
              <w:rPr>
                <w:color w:val="000000" w:themeColor="text1"/>
                <w:sz w:val="22"/>
                <w:szCs w:val="22"/>
              </w:rPr>
            </w:pPr>
            <w:r w:rsidRPr="00740A87">
              <w:rPr>
                <w:rFonts w:hint="eastAsia"/>
                <w:color w:val="000000" w:themeColor="text1"/>
                <w:sz w:val="22"/>
                <w:szCs w:val="22"/>
              </w:rPr>
              <w:t>五</w:t>
            </w:r>
          </w:p>
        </w:tc>
        <w:tc>
          <w:tcPr>
            <w:tcW w:w="7400" w:type="dxa"/>
          </w:tcPr>
          <w:p w:rsidR="009B68EE" w:rsidRPr="00740A87" w:rsidRDefault="009B68EE" w:rsidP="009B68EE">
            <w:pPr>
              <w:spacing w:line="340" w:lineRule="exact"/>
              <w:ind w:firstLine="0"/>
              <w:rPr>
                <w:color w:val="000000" w:themeColor="text1"/>
                <w:sz w:val="22"/>
                <w:szCs w:val="22"/>
              </w:rPr>
            </w:pPr>
            <w:r w:rsidRPr="00740A87">
              <w:rPr>
                <w:color w:val="000000" w:themeColor="text1"/>
                <w:sz w:val="22"/>
                <w:szCs w:val="22"/>
              </w:rPr>
              <w:t>其他檢附資料：</w:t>
            </w:r>
          </w:p>
          <w:p w:rsidR="009B68EE" w:rsidRPr="00740A87" w:rsidRDefault="009B68EE" w:rsidP="009B68EE">
            <w:pPr>
              <w:spacing w:line="340" w:lineRule="exact"/>
              <w:ind w:firstLine="0"/>
              <w:rPr>
                <w:color w:val="000000" w:themeColor="text1"/>
                <w:sz w:val="22"/>
                <w:szCs w:val="22"/>
              </w:rPr>
            </w:pPr>
          </w:p>
          <w:p w:rsidR="009B68EE" w:rsidRPr="00740A87" w:rsidRDefault="009B68EE" w:rsidP="009B68EE">
            <w:pPr>
              <w:spacing w:line="340" w:lineRule="exact"/>
              <w:ind w:firstLine="0"/>
              <w:rPr>
                <w:color w:val="000000" w:themeColor="text1"/>
                <w:sz w:val="22"/>
                <w:szCs w:val="22"/>
              </w:rPr>
            </w:pPr>
          </w:p>
          <w:p w:rsidR="00740A87" w:rsidRPr="00740A87" w:rsidRDefault="00740A87" w:rsidP="009B68EE">
            <w:pPr>
              <w:spacing w:line="340" w:lineRule="exact"/>
              <w:ind w:firstLine="0"/>
              <w:rPr>
                <w:color w:val="000000" w:themeColor="text1"/>
                <w:sz w:val="22"/>
                <w:szCs w:val="22"/>
              </w:rPr>
            </w:pPr>
          </w:p>
        </w:tc>
      </w:tr>
    </w:tbl>
    <w:p w:rsidR="009B68EE" w:rsidRPr="00740A87" w:rsidRDefault="009B68EE" w:rsidP="009B68EE">
      <w:pPr>
        <w:ind w:firstLine="0"/>
        <w:jc w:val="center"/>
        <w:rPr>
          <w:b/>
          <w:color w:val="000000" w:themeColor="text1"/>
          <w:shd w:val="pct15" w:color="auto" w:fill="FFFFFF"/>
        </w:rPr>
      </w:pPr>
      <w:r w:rsidRPr="00740A87">
        <w:rPr>
          <w:b/>
          <w:color w:val="000000" w:themeColor="text1"/>
          <w:shd w:val="pct15" w:color="auto" w:fill="FFFFFF"/>
        </w:rPr>
        <w:t>備註：本表格請一併傳真至法務部檢察司（</w:t>
      </w:r>
      <w:r w:rsidRPr="00740A87">
        <w:rPr>
          <w:rFonts w:hint="eastAsia"/>
          <w:b/>
          <w:color w:val="000000" w:themeColor="text1"/>
          <w:shd w:val="pct15" w:color="auto" w:fill="FFFFFF"/>
        </w:rPr>
        <w:t>02</w:t>
      </w:r>
      <w:r w:rsidRPr="00740A87">
        <w:rPr>
          <w:rFonts w:hint="eastAsia"/>
          <w:b/>
          <w:color w:val="000000" w:themeColor="text1"/>
          <w:shd w:val="pct15" w:color="auto" w:fill="FFFFFF"/>
        </w:rPr>
        <w:t>）</w:t>
      </w:r>
      <w:r w:rsidRPr="00740A87">
        <w:rPr>
          <w:rFonts w:hint="eastAsia"/>
          <w:b/>
          <w:color w:val="000000" w:themeColor="text1"/>
          <w:shd w:val="pct15" w:color="auto" w:fill="FFFFFF"/>
        </w:rPr>
        <w:t>2381-1528</w:t>
      </w:r>
      <w:r w:rsidRPr="00740A87">
        <w:rPr>
          <w:rFonts w:hint="eastAsia"/>
          <w:b/>
          <w:color w:val="000000" w:themeColor="text1"/>
          <w:shd w:val="pct15" w:color="auto" w:fill="FFFFFF"/>
        </w:rPr>
        <w:t>。</w:t>
      </w:r>
    </w:p>
    <w:p w:rsidR="00945CA5" w:rsidRPr="00740A87" w:rsidRDefault="00945CA5" w:rsidP="00464E58">
      <w:pPr>
        <w:pStyle w:val="XXXX2"/>
        <w:spacing w:before="360"/>
        <w:rPr>
          <w:color w:val="000000" w:themeColor="text1"/>
        </w:rPr>
      </w:pPr>
      <w:r w:rsidRPr="00740A87">
        <w:rPr>
          <w:color w:val="000000" w:themeColor="text1"/>
        </w:rPr>
        <w:lastRenderedPageBreak/>
        <w:t>澎湖縣政府　函</w:t>
      </w:r>
    </w:p>
    <w:p w:rsidR="00945CA5" w:rsidRPr="00740A87" w:rsidRDefault="00945CA5" w:rsidP="00945CA5">
      <w:pPr>
        <w:pStyle w:val="affffffffffe"/>
        <w:rPr>
          <w:color w:val="000000" w:themeColor="text1"/>
        </w:rPr>
      </w:pPr>
      <w:r w:rsidRPr="00740A87">
        <w:rPr>
          <w:color w:val="000000" w:themeColor="text1"/>
        </w:rPr>
        <w:t>受</w:t>
      </w:r>
      <w:r w:rsidRPr="00740A87">
        <w:rPr>
          <w:color w:val="000000" w:themeColor="text1"/>
        </w:rPr>
        <w:t xml:space="preserve"> </w:t>
      </w:r>
      <w:r w:rsidRPr="00740A87">
        <w:rPr>
          <w:color w:val="000000" w:themeColor="text1"/>
        </w:rPr>
        <w:t>文</w:t>
      </w:r>
      <w:r w:rsidRPr="00740A87">
        <w:rPr>
          <w:color w:val="000000" w:themeColor="text1"/>
        </w:rPr>
        <w:t xml:space="preserve"> </w:t>
      </w:r>
      <w:r w:rsidRPr="00740A87">
        <w:rPr>
          <w:color w:val="000000" w:themeColor="text1"/>
        </w:rPr>
        <w:t>者：如正、副本行文單位</w:t>
      </w:r>
    </w:p>
    <w:p w:rsidR="00945CA5" w:rsidRPr="00740A87" w:rsidRDefault="00945CA5" w:rsidP="00945CA5">
      <w:pPr>
        <w:pStyle w:val="affffffffffe"/>
        <w:rPr>
          <w:color w:val="000000" w:themeColor="text1"/>
        </w:rPr>
      </w:pPr>
      <w:r w:rsidRPr="00740A87">
        <w:rPr>
          <w:color w:val="000000" w:themeColor="text1"/>
        </w:rPr>
        <w:t>發文日期：</w:t>
      </w:r>
      <w:r w:rsidR="00353740" w:rsidRPr="00740A87">
        <w:rPr>
          <w:rFonts w:hint="eastAsia"/>
          <w:color w:val="000000" w:themeColor="text1"/>
        </w:rPr>
        <w:t>中華民國</w:t>
      </w:r>
      <w:r w:rsidR="00353740" w:rsidRPr="00740A87">
        <w:rPr>
          <w:rFonts w:hint="eastAsia"/>
          <w:color w:val="000000" w:themeColor="text1"/>
        </w:rPr>
        <w:t>107</w:t>
      </w:r>
      <w:r w:rsidR="00353740" w:rsidRPr="00740A87">
        <w:rPr>
          <w:rFonts w:hint="eastAsia"/>
          <w:color w:val="000000" w:themeColor="text1"/>
        </w:rPr>
        <w:t>年</w:t>
      </w:r>
      <w:r w:rsidR="00353740" w:rsidRPr="00740A87">
        <w:rPr>
          <w:rFonts w:hint="eastAsia"/>
          <w:color w:val="000000" w:themeColor="text1"/>
        </w:rPr>
        <w:t>2</w:t>
      </w:r>
      <w:r w:rsidR="00353740" w:rsidRPr="00740A87">
        <w:rPr>
          <w:rFonts w:hint="eastAsia"/>
          <w:color w:val="000000" w:themeColor="text1"/>
        </w:rPr>
        <w:t>月</w:t>
      </w:r>
      <w:r w:rsidR="00353740" w:rsidRPr="00740A87">
        <w:rPr>
          <w:rFonts w:hint="eastAsia"/>
          <w:color w:val="000000" w:themeColor="text1"/>
        </w:rPr>
        <w:t>8</w:t>
      </w:r>
      <w:r w:rsidR="00353740" w:rsidRPr="00740A87">
        <w:rPr>
          <w:rFonts w:hint="eastAsia"/>
          <w:color w:val="000000" w:themeColor="text1"/>
        </w:rPr>
        <w:t>日</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發文字號：</w:t>
      </w:r>
      <w:proofErr w:type="gramStart"/>
      <w:r w:rsidR="00353740" w:rsidRPr="00740A87">
        <w:rPr>
          <w:rFonts w:hint="eastAsia"/>
          <w:color w:val="000000" w:themeColor="text1"/>
        </w:rPr>
        <w:t>府行法字</w:t>
      </w:r>
      <w:proofErr w:type="gramEnd"/>
      <w:r w:rsidR="00353740" w:rsidRPr="00740A87">
        <w:rPr>
          <w:rFonts w:hint="eastAsia"/>
          <w:color w:val="000000" w:themeColor="text1"/>
        </w:rPr>
        <w:t>第</w:t>
      </w:r>
      <w:r w:rsidR="00353740" w:rsidRPr="00740A87">
        <w:rPr>
          <w:rFonts w:hint="eastAsia"/>
          <w:color w:val="000000" w:themeColor="text1"/>
        </w:rPr>
        <w:t>10713006851</w:t>
      </w:r>
      <w:r w:rsidR="00353740" w:rsidRPr="00740A87">
        <w:rPr>
          <w:rFonts w:hint="eastAsia"/>
          <w:color w:val="000000" w:themeColor="text1"/>
        </w:rPr>
        <w:t>號</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附　　件：</w:t>
      </w:r>
      <w:r w:rsidR="00353740" w:rsidRPr="00740A87">
        <w:rPr>
          <w:rFonts w:hint="eastAsia"/>
          <w:color w:val="000000" w:themeColor="text1"/>
        </w:rPr>
        <w:t>如主旨（見本期縣法規欄）</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主　　旨：</w:t>
      </w:r>
      <w:r w:rsidR="00353740" w:rsidRPr="00740A87">
        <w:rPr>
          <w:rFonts w:hint="eastAsia"/>
          <w:color w:val="000000" w:themeColor="text1"/>
        </w:rPr>
        <w:t>檢送修正「澎湖縣獸醫診療機構設置標準」第五條、第六條</w:t>
      </w:r>
      <w:proofErr w:type="gramStart"/>
      <w:r w:rsidR="00353740" w:rsidRPr="00740A87">
        <w:rPr>
          <w:rFonts w:hint="eastAsia"/>
          <w:color w:val="000000" w:themeColor="text1"/>
        </w:rPr>
        <w:t>發布令乙份</w:t>
      </w:r>
      <w:proofErr w:type="gramEnd"/>
      <w:r w:rsidR="00353740" w:rsidRPr="00740A87">
        <w:rPr>
          <w:rFonts w:hint="eastAsia"/>
          <w:color w:val="000000" w:themeColor="text1"/>
        </w:rPr>
        <w:t>（如附件），請依地方制度法第</w:t>
      </w:r>
      <w:r w:rsidR="00353740" w:rsidRPr="00740A87">
        <w:rPr>
          <w:rFonts w:hint="eastAsia"/>
          <w:color w:val="000000" w:themeColor="text1"/>
        </w:rPr>
        <w:t>27</w:t>
      </w:r>
      <w:r w:rsidR="00353740" w:rsidRPr="00740A87">
        <w:rPr>
          <w:rFonts w:hint="eastAsia"/>
          <w:color w:val="000000" w:themeColor="text1"/>
        </w:rPr>
        <w:t>條第</w:t>
      </w:r>
      <w:r w:rsidR="00353740" w:rsidRPr="00740A87">
        <w:rPr>
          <w:rFonts w:hint="eastAsia"/>
          <w:color w:val="000000" w:themeColor="text1"/>
        </w:rPr>
        <w:t>3</w:t>
      </w:r>
      <w:r w:rsidR="00353740" w:rsidRPr="00740A87">
        <w:rPr>
          <w:rFonts w:hint="eastAsia"/>
          <w:color w:val="000000" w:themeColor="text1"/>
        </w:rPr>
        <w:t>項規定函報中央主管機關備查，並函送本縣議會查照，請查照。</w:t>
      </w:r>
    </w:p>
    <w:p w:rsidR="00945CA5" w:rsidRPr="00740A87" w:rsidRDefault="00945CA5" w:rsidP="00945CA5">
      <w:pPr>
        <w:pStyle w:val="affffffffffe"/>
        <w:rPr>
          <w:color w:val="000000" w:themeColor="text1"/>
        </w:rPr>
      </w:pPr>
      <w:r w:rsidRPr="00740A87">
        <w:rPr>
          <w:color w:val="000000" w:themeColor="text1"/>
        </w:rPr>
        <w:t>說　　明：</w:t>
      </w:r>
    </w:p>
    <w:p w:rsidR="00945CA5" w:rsidRPr="00740A87" w:rsidRDefault="00945CA5" w:rsidP="00945CA5">
      <w:pPr>
        <w:pStyle w:val="afffffffffff8"/>
        <w:rPr>
          <w:color w:val="000000" w:themeColor="text1"/>
        </w:rPr>
      </w:pPr>
      <w:r w:rsidRPr="00740A87">
        <w:rPr>
          <w:color w:val="000000" w:themeColor="text1"/>
        </w:rPr>
        <w:t>一、</w:t>
      </w:r>
      <w:r w:rsidR="00353740" w:rsidRPr="00740A87">
        <w:rPr>
          <w:rFonts w:hint="eastAsia"/>
          <w:color w:val="000000" w:themeColor="text1"/>
        </w:rPr>
        <w:t>依據澎湖縣法規標準自治條例第</w:t>
      </w:r>
      <w:r w:rsidR="00353740" w:rsidRPr="00740A87">
        <w:rPr>
          <w:rFonts w:hint="eastAsia"/>
          <w:color w:val="000000" w:themeColor="text1"/>
        </w:rPr>
        <w:t>32</w:t>
      </w:r>
      <w:r w:rsidR="00353740" w:rsidRPr="00740A87">
        <w:rPr>
          <w:rFonts w:hint="eastAsia"/>
          <w:color w:val="000000" w:themeColor="text1"/>
        </w:rPr>
        <w:t>條規定辦理。</w:t>
      </w:r>
    </w:p>
    <w:p w:rsidR="00353740" w:rsidRPr="00740A87" w:rsidRDefault="00353740" w:rsidP="00945CA5">
      <w:pPr>
        <w:pStyle w:val="afffffffffff8"/>
        <w:rPr>
          <w:color w:val="000000" w:themeColor="text1"/>
        </w:rPr>
      </w:pPr>
      <w:r w:rsidRPr="00740A87">
        <w:rPr>
          <w:rFonts w:hint="eastAsia"/>
          <w:color w:val="000000" w:themeColor="text1"/>
        </w:rPr>
        <w:t>二、貴局依</w:t>
      </w:r>
      <w:proofErr w:type="gramStart"/>
      <w:r w:rsidRPr="00740A87">
        <w:rPr>
          <w:rFonts w:hint="eastAsia"/>
          <w:color w:val="000000" w:themeColor="text1"/>
        </w:rPr>
        <w:t>旨揭規定</w:t>
      </w:r>
      <w:proofErr w:type="gramEnd"/>
      <w:r w:rsidRPr="00740A87">
        <w:rPr>
          <w:rFonts w:hint="eastAsia"/>
          <w:color w:val="000000" w:themeColor="text1"/>
        </w:rPr>
        <w:t>檢附發布令、修正條文、修正總說明及修正條文對照表（非草案）函報中央主管機關</w:t>
      </w:r>
      <w:proofErr w:type="gramStart"/>
      <w:r w:rsidRPr="00740A87">
        <w:rPr>
          <w:rFonts w:hint="eastAsia"/>
          <w:color w:val="000000" w:themeColor="text1"/>
        </w:rPr>
        <w:t>備查與函送</w:t>
      </w:r>
      <w:proofErr w:type="gramEnd"/>
      <w:r w:rsidRPr="00740A87">
        <w:rPr>
          <w:rFonts w:hint="eastAsia"/>
          <w:color w:val="000000" w:themeColor="text1"/>
        </w:rPr>
        <w:t>本縣議會查照時，請副知本府行政處，並於</w:t>
      </w:r>
      <w:proofErr w:type="gramStart"/>
      <w:r w:rsidRPr="00740A87">
        <w:rPr>
          <w:rFonts w:hint="eastAsia"/>
          <w:color w:val="000000" w:themeColor="text1"/>
        </w:rPr>
        <w:t>備查文函復</w:t>
      </w:r>
      <w:proofErr w:type="gramEnd"/>
      <w:r w:rsidRPr="00740A87">
        <w:rPr>
          <w:rFonts w:hint="eastAsia"/>
          <w:color w:val="000000" w:themeColor="text1"/>
        </w:rPr>
        <w:t>後影印</w:t>
      </w:r>
      <w:r w:rsidRPr="00740A87">
        <w:rPr>
          <w:rFonts w:hint="eastAsia"/>
          <w:color w:val="000000" w:themeColor="text1"/>
        </w:rPr>
        <w:t>1</w:t>
      </w:r>
      <w:r w:rsidRPr="00740A87">
        <w:rPr>
          <w:rFonts w:hint="eastAsia"/>
          <w:color w:val="000000" w:themeColor="text1"/>
        </w:rPr>
        <w:t>份送本府行政處留存。</w:t>
      </w:r>
    </w:p>
    <w:p w:rsidR="00945CA5" w:rsidRPr="00740A87" w:rsidRDefault="00945CA5" w:rsidP="00945CA5">
      <w:pPr>
        <w:pStyle w:val="affffffffffe"/>
        <w:rPr>
          <w:color w:val="000000" w:themeColor="text1"/>
        </w:rPr>
      </w:pPr>
      <w:r w:rsidRPr="00740A87">
        <w:rPr>
          <w:color w:val="000000" w:themeColor="text1"/>
        </w:rPr>
        <w:t>正　　本：</w:t>
      </w:r>
      <w:r w:rsidR="00353740" w:rsidRPr="00740A87">
        <w:rPr>
          <w:rFonts w:hint="eastAsia"/>
          <w:color w:val="000000" w:themeColor="text1"/>
        </w:rPr>
        <w:t>澎湖縣政府農漁局</w:t>
      </w:r>
    </w:p>
    <w:p w:rsidR="00945CA5" w:rsidRPr="00740A87" w:rsidRDefault="00945CA5" w:rsidP="00945CA5">
      <w:pPr>
        <w:pStyle w:val="affffffffffe"/>
        <w:rPr>
          <w:color w:val="000000" w:themeColor="text1"/>
        </w:rPr>
      </w:pPr>
      <w:r w:rsidRPr="00740A87">
        <w:rPr>
          <w:color w:val="000000" w:themeColor="text1"/>
        </w:rPr>
        <w:t>副　　本：</w:t>
      </w:r>
      <w:r w:rsidR="00353740" w:rsidRPr="00740A87">
        <w:rPr>
          <w:rFonts w:hint="eastAsia"/>
          <w:color w:val="000000" w:themeColor="text1"/>
        </w:rPr>
        <w:t>澎湖縣政府行政處（登刊公報）、澎湖縣政府行政處（法制）（均含附件）</w:t>
      </w:r>
      <w:r w:rsidRPr="00740A87">
        <w:rPr>
          <w:color w:val="000000" w:themeColor="text1"/>
        </w:rPr>
        <w:t xml:space="preserve"> </w:t>
      </w:r>
    </w:p>
    <w:p w:rsidR="00945CA5" w:rsidRPr="00740A87" w:rsidRDefault="00945CA5" w:rsidP="00464E58">
      <w:pPr>
        <w:pStyle w:val="afffffffffff1"/>
        <w:spacing w:before="360"/>
        <w:rPr>
          <w:color w:val="000000" w:themeColor="text1"/>
          <w:sz w:val="36"/>
          <w:szCs w:val="36"/>
        </w:rPr>
      </w:pPr>
      <w:r w:rsidRPr="00740A87">
        <w:rPr>
          <w:color w:val="000000" w:themeColor="text1"/>
        </w:rPr>
        <w:t xml:space="preserve">縣　長　</w:t>
      </w:r>
      <w:r w:rsidRPr="00740A87">
        <w:rPr>
          <w:color w:val="000000" w:themeColor="text1"/>
          <w:sz w:val="36"/>
          <w:szCs w:val="36"/>
        </w:rPr>
        <w:t>陳　光　復</w:t>
      </w:r>
    </w:p>
    <w:p w:rsidR="00353740" w:rsidRPr="00740A87" w:rsidRDefault="00353740" w:rsidP="00464E58">
      <w:pPr>
        <w:pStyle w:val="XXXX2"/>
        <w:spacing w:before="360"/>
        <w:rPr>
          <w:color w:val="000000" w:themeColor="text1"/>
        </w:rPr>
      </w:pPr>
    </w:p>
    <w:p w:rsidR="00945CA5" w:rsidRPr="00740A87" w:rsidRDefault="00945CA5" w:rsidP="00464E58">
      <w:pPr>
        <w:pStyle w:val="XXXX2"/>
        <w:spacing w:before="360"/>
        <w:rPr>
          <w:color w:val="000000" w:themeColor="text1"/>
        </w:rPr>
      </w:pPr>
      <w:r w:rsidRPr="00740A87">
        <w:rPr>
          <w:color w:val="000000" w:themeColor="text1"/>
        </w:rPr>
        <w:t>澎湖縣政府　函</w:t>
      </w:r>
    </w:p>
    <w:p w:rsidR="00945CA5" w:rsidRPr="00740A87" w:rsidRDefault="00945CA5" w:rsidP="00945CA5">
      <w:pPr>
        <w:pStyle w:val="affffffffffe"/>
        <w:rPr>
          <w:color w:val="000000" w:themeColor="text1"/>
        </w:rPr>
      </w:pPr>
      <w:r w:rsidRPr="00740A87">
        <w:rPr>
          <w:color w:val="000000" w:themeColor="text1"/>
        </w:rPr>
        <w:t>受</w:t>
      </w:r>
      <w:r w:rsidRPr="00740A87">
        <w:rPr>
          <w:color w:val="000000" w:themeColor="text1"/>
        </w:rPr>
        <w:t xml:space="preserve"> </w:t>
      </w:r>
      <w:r w:rsidRPr="00740A87">
        <w:rPr>
          <w:color w:val="000000" w:themeColor="text1"/>
        </w:rPr>
        <w:t>文</w:t>
      </w:r>
      <w:r w:rsidRPr="00740A87">
        <w:rPr>
          <w:color w:val="000000" w:themeColor="text1"/>
        </w:rPr>
        <w:t xml:space="preserve"> </w:t>
      </w:r>
      <w:r w:rsidRPr="00740A87">
        <w:rPr>
          <w:color w:val="000000" w:themeColor="text1"/>
        </w:rPr>
        <w:t>者：如正、副本行文單位</w:t>
      </w:r>
    </w:p>
    <w:p w:rsidR="00945CA5" w:rsidRPr="00740A87" w:rsidRDefault="00945CA5" w:rsidP="00945CA5">
      <w:pPr>
        <w:pStyle w:val="affffffffffe"/>
        <w:rPr>
          <w:color w:val="000000" w:themeColor="text1"/>
        </w:rPr>
      </w:pPr>
      <w:r w:rsidRPr="00740A87">
        <w:rPr>
          <w:color w:val="000000" w:themeColor="text1"/>
        </w:rPr>
        <w:t>發文日期：</w:t>
      </w:r>
      <w:r w:rsidR="008C166A" w:rsidRPr="00740A87">
        <w:rPr>
          <w:rFonts w:hint="eastAsia"/>
          <w:color w:val="000000" w:themeColor="text1"/>
        </w:rPr>
        <w:t>中華民國</w:t>
      </w:r>
      <w:r w:rsidR="008C166A" w:rsidRPr="00740A87">
        <w:rPr>
          <w:rFonts w:hint="eastAsia"/>
          <w:color w:val="000000" w:themeColor="text1"/>
        </w:rPr>
        <w:t>107</w:t>
      </w:r>
      <w:r w:rsidR="008C166A" w:rsidRPr="00740A87">
        <w:rPr>
          <w:rFonts w:hint="eastAsia"/>
          <w:color w:val="000000" w:themeColor="text1"/>
        </w:rPr>
        <w:t>年</w:t>
      </w:r>
      <w:r w:rsidR="008C166A" w:rsidRPr="00740A87">
        <w:rPr>
          <w:rFonts w:hint="eastAsia"/>
          <w:color w:val="000000" w:themeColor="text1"/>
        </w:rPr>
        <w:t>2</w:t>
      </w:r>
      <w:r w:rsidR="008C166A" w:rsidRPr="00740A87">
        <w:rPr>
          <w:rFonts w:hint="eastAsia"/>
          <w:color w:val="000000" w:themeColor="text1"/>
        </w:rPr>
        <w:t>月</w:t>
      </w:r>
      <w:r w:rsidR="008C166A" w:rsidRPr="00740A87">
        <w:rPr>
          <w:rFonts w:hint="eastAsia"/>
          <w:color w:val="000000" w:themeColor="text1"/>
        </w:rPr>
        <w:t>9</w:t>
      </w:r>
      <w:r w:rsidR="008C166A" w:rsidRPr="00740A87">
        <w:rPr>
          <w:rFonts w:hint="eastAsia"/>
          <w:color w:val="000000" w:themeColor="text1"/>
        </w:rPr>
        <w:t>日</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發文字號：</w:t>
      </w:r>
      <w:proofErr w:type="gramStart"/>
      <w:r w:rsidR="008C166A" w:rsidRPr="00740A87">
        <w:rPr>
          <w:rFonts w:hint="eastAsia"/>
          <w:color w:val="000000" w:themeColor="text1"/>
        </w:rPr>
        <w:t>府行法字</w:t>
      </w:r>
      <w:proofErr w:type="gramEnd"/>
      <w:r w:rsidR="008C166A" w:rsidRPr="00740A87">
        <w:rPr>
          <w:rFonts w:hint="eastAsia"/>
          <w:color w:val="000000" w:themeColor="text1"/>
        </w:rPr>
        <w:t>第</w:t>
      </w:r>
      <w:r w:rsidR="008C166A" w:rsidRPr="00740A87">
        <w:rPr>
          <w:rFonts w:hint="eastAsia"/>
          <w:color w:val="000000" w:themeColor="text1"/>
        </w:rPr>
        <w:t>10713006991</w:t>
      </w:r>
      <w:r w:rsidR="008C166A" w:rsidRPr="00740A87">
        <w:rPr>
          <w:rFonts w:hint="eastAsia"/>
          <w:color w:val="000000" w:themeColor="text1"/>
        </w:rPr>
        <w:t>號</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附　　件：</w:t>
      </w:r>
      <w:r w:rsidR="008C166A" w:rsidRPr="00740A87">
        <w:rPr>
          <w:rFonts w:hint="eastAsia"/>
          <w:color w:val="000000" w:themeColor="text1"/>
        </w:rPr>
        <w:t>如主旨（見本期縣法規欄）</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主　　旨：</w:t>
      </w:r>
      <w:r w:rsidR="008C166A" w:rsidRPr="00740A87">
        <w:rPr>
          <w:rFonts w:hint="eastAsia"/>
          <w:color w:val="000000" w:themeColor="text1"/>
        </w:rPr>
        <w:t>檢送修正「澎湖縣豬隻飼養管制自治條例」第三條、第四條、第</w:t>
      </w:r>
      <w:r w:rsidR="008C166A" w:rsidRPr="00740A87">
        <w:rPr>
          <w:rFonts w:hint="eastAsia"/>
          <w:color w:val="000000" w:themeColor="text1"/>
        </w:rPr>
        <w:lastRenderedPageBreak/>
        <w:t>八條</w:t>
      </w:r>
      <w:proofErr w:type="gramStart"/>
      <w:r w:rsidR="008C166A" w:rsidRPr="00740A87">
        <w:rPr>
          <w:rFonts w:hint="eastAsia"/>
          <w:color w:val="000000" w:themeColor="text1"/>
        </w:rPr>
        <w:t>發布令乙份</w:t>
      </w:r>
      <w:proofErr w:type="gramEnd"/>
      <w:r w:rsidR="008C166A" w:rsidRPr="00740A87">
        <w:rPr>
          <w:rFonts w:hint="eastAsia"/>
          <w:color w:val="000000" w:themeColor="text1"/>
        </w:rPr>
        <w:t>（如附件），請依地方制度法第</w:t>
      </w:r>
      <w:r w:rsidR="008C166A" w:rsidRPr="00740A87">
        <w:rPr>
          <w:rFonts w:hint="eastAsia"/>
          <w:color w:val="000000" w:themeColor="text1"/>
        </w:rPr>
        <w:t>27</w:t>
      </w:r>
      <w:r w:rsidR="008C166A" w:rsidRPr="00740A87">
        <w:rPr>
          <w:rFonts w:hint="eastAsia"/>
          <w:color w:val="000000" w:themeColor="text1"/>
        </w:rPr>
        <w:t>條第</w:t>
      </w:r>
      <w:r w:rsidR="008C166A" w:rsidRPr="00740A87">
        <w:rPr>
          <w:rFonts w:hint="eastAsia"/>
          <w:color w:val="000000" w:themeColor="text1"/>
        </w:rPr>
        <w:t>3</w:t>
      </w:r>
      <w:r w:rsidR="008C166A" w:rsidRPr="00740A87">
        <w:rPr>
          <w:rFonts w:hint="eastAsia"/>
          <w:color w:val="000000" w:themeColor="text1"/>
        </w:rPr>
        <w:t>項規定函報中央主管機關備查，並函送本縣議會查照，請查照。</w:t>
      </w:r>
    </w:p>
    <w:p w:rsidR="00945CA5" w:rsidRPr="00740A87" w:rsidRDefault="00945CA5" w:rsidP="00945CA5">
      <w:pPr>
        <w:pStyle w:val="affffffffffe"/>
        <w:rPr>
          <w:color w:val="000000" w:themeColor="text1"/>
        </w:rPr>
      </w:pPr>
      <w:r w:rsidRPr="00740A87">
        <w:rPr>
          <w:color w:val="000000" w:themeColor="text1"/>
        </w:rPr>
        <w:t>說　　明：</w:t>
      </w:r>
    </w:p>
    <w:p w:rsidR="00945CA5" w:rsidRPr="00740A87" w:rsidRDefault="00945CA5" w:rsidP="00945CA5">
      <w:pPr>
        <w:pStyle w:val="afffffffffff8"/>
        <w:rPr>
          <w:color w:val="000000" w:themeColor="text1"/>
        </w:rPr>
      </w:pPr>
      <w:r w:rsidRPr="00740A87">
        <w:rPr>
          <w:color w:val="000000" w:themeColor="text1"/>
        </w:rPr>
        <w:t>一、</w:t>
      </w:r>
      <w:r w:rsidR="008C166A" w:rsidRPr="00740A87">
        <w:rPr>
          <w:rFonts w:hint="eastAsia"/>
          <w:color w:val="000000" w:themeColor="text1"/>
        </w:rPr>
        <w:t>依據澎湖縣法規標準自治條例第</w:t>
      </w:r>
      <w:r w:rsidR="008C166A" w:rsidRPr="00740A87">
        <w:rPr>
          <w:rFonts w:hint="eastAsia"/>
          <w:color w:val="000000" w:themeColor="text1"/>
        </w:rPr>
        <w:t>32</w:t>
      </w:r>
      <w:r w:rsidR="008C166A" w:rsidRPr="00740A87">
        <w:rPr>
          <w:rFonts w:hint="eastAsia"/>
          <w:color w:val="000000" w:themeColor="text1"/>
        </w:rPr>
        <w:t>條規定辦理。</w:t>
      </w:r>
    </w:p>
    <w:p w:rsidR="008C166A" w:rsidRPr="00740A87" w:rsidRDefault="008C166A" w:rsidP="00945CA5">
      <w:pPr>
        <w:pStyle w:val="afffffffffff8"/>
        <w:rPr>
          <w:color w:val="000000" w:themeColor="text1"/>
        </w:rPr>
      </w:pPr>
      <w:r w:rsidRPr="00740A87">
        <w:rPr>
          <w:rFonts w:hint="eastAsia"/>
          <w:color w:val="000000" w:themeColor="text1"/>
        </w:rPr>
        <w:t>二、貴局依</w:t>
      </w:r>
      <w:proofErr w:type="gramStart"/>
      <w:r w:rsidRPr="00740A87">
        <w:rPr>
          <w:rFonts w:hint="eastAsia"/>
          <w:color w:val="000000" w:themeColor="text1"/>
        </w:rPr>
        <w:t>旨揭規定</w:t>
      </w:r>
      <w:proofErr w:type="gramEnd"/>
      <w:r w:rsidRPr="00740A87">
        <w:rPr>
          <w:rFonts w:hint="eastAsia"/>
          <w:color w:val="000000" w:themeColor="text1"/>
        </w:rPr>
        <w:t>檢附發布令、修正條文、修正總說明及修正條文對照表（非草案）函報中央主管機關</w:t>
      </w:r>
      <w:proofErr w:type="gramStart"/>
      <w:r w:rsidRPr="00740A87">
        <w:rPr>
          <w:rFonts w:hint="eastAsia"/>
          <w:color w:val="000000" w:themeColor="text1"/>
        </w:rPr>
        <w:t>備</w:t>
      </w:r>
      <w:r w:rsidR="00264064">
        <w:rPr>
          <w:rFonts w:hint="eastAsia"/>
          <w:color w:val="000000" w:themeColor="text1"/>
        </w:rPr>
        <w:t>查</w:t>
      </w:r>
      <w:r w:rsidRPr="00740A87">
        <w:rPr>
          <w:rFonts w:hint="eastAsia"/>
          <w:color w:val="000000" w:themeColor="text1"/>
        </w:rPr>
        <w:t>與函送</w:t>
      </w:r>
      <w:proofErr w:type="gramEnd"/>
      <w:r w:rsidRPr="00740A87">
        <w:rPr>
          <w:rFonts w:hint="eastAsia"/>
          <w:color w:val="000000" w:themeColor="text1"/>
        </w:rPr>
        <w:t>本縣議會查照時，請副知本府行政處，並於</w:t>
      </w:r>
      <w:proofErr w:type="gramStart"/>
      <w:r w:rsidRPr="00740A87">
        <w:rPr>
          <w:rFonts w:hint="eastAsia"/>
          <w:color w:val="000000" w:themeColor="text1"/>
        </w:rPr>
        <w:t>備查文函復</w:t>
      </w:r>
      <w:proofErr w:type="gramEnd"/>
      <w:r w:rsidRPr="00740A87">
        <w:rPr>
          <w:rFonts w:hint="eastAsia"/>
          <w:color w:val="000000" w:themeColor="text1"/>
        </w:rPr>
        <w:t>後影印</w:t>
      </w:r>
      <w:r w:rsidRPr="00740A87">
        <w:rPr>
          <w:rFonts w:hint="eastAsia"/>
          <w:color w:val="000000" w:themeColor="text1"/>
        </w:rPr>
        <w:t>1</w:t>
      </w:r>
      <w:r w:rsidRPr="00740A87">
        <w:rPr>
          <w:rFonts w:hint="eastAsia"/>
          <w:color w:val="000000" w:themeColor="text1"/>
        </w:rPr>
        <w:t>份送本府行政處留存。</w:t>
      </w:r>
    </w:p>
    <w:p w:rsidR="00945CA5" w:rsidRPr="00740A87" w:rsidRDefault="00945CA5" w:rsidP="00945CA5">
      <w:pPr>
        <w:pStyle w:val="affffffffffe"/>
        <w:rPr>
          <w:color w:val="000000" w:themeColor="text1"/>
        </w:rPr>
      </w:pPr>
      <w:r w:rsidRPr="00740A87">
        <w:rPr>
          <w:color w:val="000000" w:themeColor="text1"/>
        </w:rPr>
        <w:t>正　　本：</w:t>
      </w:r>
      <w:r w:rsidR="008C166A" w:rsidRPr="00740A87">
        <w:rPr>
          <w:rFonts w:hint="eastAsia"/>
          <w:color w:val="000000" w:themeColor="text1"/>
        </w:rPr>
        <w:t>澎湖縣政府農漁局</w:t>
      </w:r>
    </w:p>
    <w:p w:rsidR="00945CA5" w:rsidRPr="00740A87" w:rsidRDefault="00945CA5" w:rsidP="00945CA5">
      <w:pPr>
        <w:pStyle w:val="affffffffffe"/>
        <w:rPr>
          <w:color w:val="000000" w:themeColor="text1"/>
        </w:rPr>
      </w:pPr>
      <w:r w:rsidRPr="00740A87">
        <w:rPr>
          <w:color w:val="000000" w:themeColor="text1"/>
        </w:rPr>
        <w:t>副　　本：</w:t>
      </w:r>
      <w:r w:rsidR="008C166A" w:rsidRPr="00740A87">
        <w:rPr>
          <w:rFonts w:hint="eastAsia"/>
          <w:color w:val="000000" w:themeColor="text1"/>
        </w:rPr>
        <w:t>澎湖縣政府行政處（刊登公報）、澎湖縣政府行政處（法制）（均含附件）</w:t>
      </w:r>
      <w:r w:rsidRPr="00740A87">
        <w:rPr>
          <w:color w:val="000000" w:themeColor="text1"/>
        </w:rPr>
        <w:t xml:space="preserve"> </w:t>
      </w:r>
    </w:p>
    <w:p w:rsidR="00945CA5" w:rsidRPr="00740A87" w:rsidRDefault="00945CA5" w:rsidP="00464E58">
      <w:pPr>
        <w:pStyle w:val="afffffffffff1"/>
        <w:spacing w:before="360"/>
        <w:rPr>
          <w:color w:val="000000" w:themeColor="text1"/>
          <w:sz w:val="36"/>
          <w:szCs w:val="36"/>
        </w:rPr>
      </w:pPr>
      <w:r w:rsidRPr="00740A87">
        <w:rPr>
          <w:color w:val="000000" w:themeColor="text1"/>
        </w:rPr>
        <w:t xml:space="preserve">縣　長　</w:t>
      </w:r>
      <w:r w:rsidRPr="00740A87">
        <w:rPr>
          <w:color w:val="000000" w:themeColor="text1"/>
          <w:sz w:val="36"/>
          <w:szCs w:val="36"/>
        </w:rPr>
        <w:t>陳　光　復</w:t>
      </w:r>
    </w:p>
    <w:p w:rsidR="008C166A" w:rsidRPr="00740A87" w:rsidRDefault="008C166A" w:rsidP="00464E58">
      <w:pPr>
        <w:pStyle w:val="XXXX2"/>
        <w:spacing w:before="360"/>
        <w:rPr>
          <w:color w:val="000000" w:themeColor="text1"/>
        </w:rPr>
      </w:pPr>
    </w:p>
    <w:p w:rsidR="00945CA5" w:rsidRPr="00740A87" w:rsidRDefault="00945CA5" w:rsidP="00464E58">
      <w:pPr>
        <w:pStyle w:val="XXXX2"/>
        <w:spacing w:before="360"/>
        <w:rPr>
          <w:color w:val="000000" w:themeColor="text1"/>
        </w:rPr>
      </w:pPr>
      <w:r w:rsidRPr="00740A87">
        <w:rPr>
          <w:color w:val="000000" w:themeColor="text1"/>
        </w:rPr>
        <w:t>澎湖縣政府　函</w:t>
      </w:r>
    </w:p>
    <w:p w:rsidR="00945CA5" w:rsidRPr="00740A87" w:rsidRDefault="00945CA5" w:rsidP="00945CA5">
      <w:pPr>
        <w:pStyle w:val="affffffffffe"/>
        <w:rPr>
          <w:color w:val="000000" w:themeColor="text1"/>
        </w:rPr>
      </w:pPr>
      <w:r w:rsidRPr="00740A87">
        <w:rPr>
          <w:color w:val="000000" w:themeColor="text1"/>
        </w:rPr>
        <w:t>受</w:t>
      </w:r>
      <w:r w:rsidRPr="00740A87">
        <w:rPr>
          <w:color w:val="000000" w:themeColor="text1"/>
        </w:rPr>
        <w:t xml:space="preserve"> </w:t>
      </w:r>
      <w:r w:rsidRPr="00740A87">
        <w:rPr>
          <w:color w:val="000000" w:themeColor="text1"/>
        </w:rPr>
        <w:t>文</w:t>
      </w:r>
      <w:r w:rsidRPr="00740A87">
        <w:rPr>
          <w:color w:val="000000" w:themeColor="text1"/>
        </w:rPr>
        <w:t xml:space="preserve"> </w:t>
      </w:r>
      <w:r w:rsidRPr="00740A87">
        <w:rPr>
          <w:color w:val="000000" w:themeColor="text1"/>
        </w:rPr>
        <w:t>者：如正、副本行文單位</w:t>
      </w:r>
    </w:p>
    <w:p w:rsidR="00945CA5" w:rsidRPr="00740A87" w:rsidRDefault="00945CA5" w:rsidP="00945CA5">
      <w:pPr>
        <w:pStyle w:val="affffffffffe"/>
        <w:rPr>
          <w:color w:val="000000" w:themeColor="text1"/>
        </w:rPr>
      </w:pPr>
      <w:r w:rsidRPr="00740A87">
        <w:rPr>
          <w:color w:val="000000" w:themeColor="text1"/>
        </w:rPr>
        <w:t>發文日期：</w:t>
      </w:r>
      <w:r w:rsidR="00200CB9" w:rsidRPr="00740A87">
        <w:rPr>
          <w:rFonts w:hint="eastAsia"/>
          <w:color w:val="000000" w:themeColor="text1"/>
        </w:rPr>
        <w:t>中華民國</w:t>
      </w:r>
      <w:r w:rsidR="00200CB9" w:rsidRPr="00740A87">
        <w:rPr>
          <w:rFonts w:hint="eastAsia"/>
          <w:color w:val="000000" w:themeColor="text1"/>
        </w:rPr>
        <w:t>107</w:t>
      </w:r>
      <w:r w:rsidR="00200CB9" w:rsidRPr="00740A87">
        <w:rPr>
          <w:rFonts w:hint="eastAsia"/>
          <w:color w:val="000000" w:themeColor="text1"/>
        </w:rPr>
        <w:t>年</w:t>
      </w:r>
      <w:r w:rsidR="00200CB9" w:rsidRPr="00740A87">
        <w:rPr>
          <w:rFonts w:hint="eastAsia"/>
          <w:color w:val="000000" w:themeColor="text1"/>
        </w:rPr>
        <w:t>2</w:t>
      </w:r>
      <w:r w:rsidR="00200CB9" w:rsidRPr="00740A87">
        <w:rPr>
          <w:rFonts w:hint="eastAsia"/>
          <w:color w:val="000000" w:themeColor="text1"/>
        </w:rPr>
        <w:t>月</w:t>
      </w:r>
      <w:r w:rsidR="00200CB9" w:rsidRPr="00740A87">
        <w:rPr>
          <w:rFonts w:hint="eastAsia"/>
          <w:color w:val="000000" w:themeColor="text1"/>
        </w:rPr>
        <w:t>23</w:t>
      </w:r>
      <w:r w:rsidR="00200CB9" w:rsidRPr="00740A87">
        <w:rPr>
          <w:rFonts w:hint="eastAsia"/>
          <w:color w:val="000000" w:themeColor="text1"/>
        </w:rPr>
        <w:t>日</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發文字號：</w:t>
      </w:r>
      <w:proofErr w:type="gramStart"/>
      <w:r w:rsidR="00200CB9" w:rsidRPr="00740A87">
        <w:rPr>
          <w:rFonts w:hint="eastAsia"/>
          <w:color w:val="000000" w:themeColor="text1"/>
        </w:rPr>
        <w:t>府行法字</w:t>
      </w:r>
      <w:proofErr w:type="gramEnd"/>
      <w:r w:rsidR="00200CB9" w:rsidRPr="00740A87">
        <w:rPr>
          <w:rFonts w:hint="eastAsia"/>
          <w:color w:val="000000" w:themeColor="text1"/>
        </w:rPr>
        <w:t>第</w:t>
      </w:r>
      <w:r w:rsidR="00200CB9" w:rsidRPr="00740A87">
        <w:rPr>
          <w:rFonts w:hint="eastAsia"/>
          <w:color w:val="000000" w:themeColor="text1"/>
        </w:rPr>
        <w:t>1070</w:t>
      </w:r>
      <w:r w:rsidR="00264064">
        <w:rPr>
          <w:rFonts w:hint="eastAsia"/>
          <w:color w:val="000000" w:themeColor="text1"/>
        </w:rPr>
        <w:t>0</w:t>
      </w:r>
      <w:r w:rsidR="00200CB9" w:rsidRPr="00740A87">
        <w:rPr>
          <w:rFonts w:hint="eastAsia"/>
          <w:color w:val="000000" w:themeColor="text1"/>
        </w:rPr>
        <w:t>09494</w:t>
      </w:r>
      <w:r w:rsidR="00200CB9" w:rsidRPr="00740A87">
        <w:rPr>
          <w:rFonts w:hint="eastAsia"/>
          <w:color w:val="000000" w:themeColor="text1"/>
        </w:rPr>
        <w:t>號</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附　　件：</w:t>
      </w:r>
      <w:r w:rsidR="00200CB9" w:rsidRPr="00740A87">
        <w:rPr>
          <w:rFonts w:hint="eastAsia"/>
          <w:color w:val="000000" w:themeColor="text1"/>
        </w:rPr>
        <w:t>如主旨</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主　　旨：</w:t>
      </w:r>
      <w:r w:rsidR="00200CB9" w:rsidRPr="00740A87">
        <w:rPr>
          <w:rFonts w:hint="eastAsia"/>
          <w:color w:val="000000" w:themeColor="text1"/>
        </w:rPr>
        <w:t>函轉法務部「兩公約人權教育訓練及成效</w:t>
      </w:r>
      <w:r w:rsidR="00264064">
        <w:rPr>
          <w:rFonts w:hint="eastAsia"/>
          <w:color w:val="000000" w:themeColor="text1"/>
        </w:rPr>
        <w:t>評</w:t>
      </w:r>
      <w:r w:rsidR="00200CB9" w:rsidRPr="00740A87">
        <w:rPr>
          <w:rFonts w:hint="eastAsia"/>
          <w:color w:val="000000" w:themeColor="text1"/>
        </w:rPr>
        <w:t>核實施計畫」</w:t>
      </w:r>
      <w:r w:rsidR="00200CB9" w:rsidRPr="00740A87">
        <w:rPr>
          <w:rFonts w:hint="eastAsia"/>
          <w:color w:val="000000" w:themeColor="text1"/>
        </w:rPr>
        <w:t>1</w:t>
      </w:r>
      <w:r w:rsidR="00200CB9" w:rsidRPr="00740A87">
        <w:rPr>
          <w:rFonts w:hint="eastAsia"/>
          <w:color w:val="000000" w:themeColor="text1"/>
        </w:rPr>
        <w:t>份，請查照。</w:t>
      </w:r>
    </w:p>
    <w:p w:rsidR="00945CA5" w:rsidRPr="00740A87" w:rsidRDefault="00945CA5" w:rsidP="00200CB9">
      <w:pPr>
        <w:pStyle w:val="affffffffffe"/>
        <w:rPr>
          <w:color w:val="000000" w:themeColor="text1"/>
        </w:rPr>
      </w:pPr>
      <w:r w:rsidRPr="00740A87">
        <w:rPr>
          <w:color w:val="000000" w:themeColor="text1"/>
        </w:rPr>
        <w:t>說　　明：</w:t>
      </w:r>
      <w:r w:rsidR="00200CB9" w:rsidRPr="00740A87">
        <w:rPr>
          <w:rFonts w:hint="eastAsia"/>
          <w:color w:val="000000" w:themeColor="text1"/>
        </w:rPr>
        <w:t>依行政院秘書長</w:t>
      </w:r>
      <w:r w:rsidR="00200CB9" w:rsidRPr="00740A87">
        <w:rPr>
          <w:rFonts w:hint="eastAsia"/>
          <w:color w:val="000000" w:themeColor="text1"/>
        </w:rPr>
        <w:t>107</w:t>
      </w:r>
      <w:r w:rsidR="00200CB9" w:rsidRPr="00740A87">
        <w:rPr>
          <w:rFonts w:hint="eastAsia"/>
          <w:color w:val="000000" w:themeColor="text1"/>
        </w:rPr>
        <w:t>年</w:t>
      </w:r>
      <w:r w:rsidR="00200CB9" w:rsidRPr="00740A87">
        <w:rPr>
          <w:rFonts w:hint="eastAsia"/>
          <w:color w:val="000000" w:themeColor="text1"/>
        </w:rPr>
        <w:t>2</w:t>
      </w:r>
      <w:r w:rsidR="00200CB9" w:rsidRPr="00740A87">
        <w:rPr>
          <w:rFonts w:hint="eastAsia"/>
          <w:color w:val="000000" w:themeColor="text1"/>
        </w:rPr>
        <w:t>月</w:t>
      </w:r>
      <w:r w:rsidR="00200CB9" w:rsidRPr="00740A87">
        <w:rPr>
          <w:rFonts w:hint="eastAsia"/>
          <w:color w:val="000000" w:themeColor="text1"/>
        </w:rPr>
        <w:t>1</w:t>
      </w:r>
      <w:r w:rsidR="00200CB9" w:rsidRPr="00740A87">
        <w:rPr>
          <w:rFonts w:hint="eastAsia"/>
          <w:color w:val="000000" w:themeColor="text1"/>
        </w:rPr>
        <w:t>日院</w:t>
      </w:r>
      <w:proofErr w:type="gramStart"/>
      <w:r w:rsidR="00200CB9" w:rsidRPr="00740A87">
        <w:rPr>
          <w:rFonts w:hint="eastAsia"/>
          <w:color w:val="000000" w:themeColor="text1"/>
        </w:rPr>
        <w:t>臺法字</w:t>
      </w:r>
      <w:proofErr w:type="gramEnd"/>
      <w:r w:rsidR="00200CB9" w:rsidRPr="00740A87">
        <w:rPr>
          <w:rFonts w:hint="eastAsia"/>
          <w:color w:val="000000" w:themeColor="text1"/>
        </w:rPr>
        <w:t>第</w:t>
      </w:r>
      <w:r w:rsidR="00200CB9" w:rsidRPr="00740A87">
        <w:rPr>
          <w:rFonts w:hint="eastAsia"/>
          <w:color w:val="000000" w:themeColor="text1"/>
        </w:rPr>
        <w:t>1070002943B</w:t>
      </w:r>
      <w:r w:rsidR="00200CB9" w:rsidRPr="00740A87">
        <w:rPr>
          <w:rFonts w:hint="eastAsia"/>
          <w:color w:val="000000" w:themeColor="text1"/>
        </w:rPr>
        <w:t>號函及法務部</w:t>
      </w:r>
      <w:r w:rsidR="00200CB9" w:rsidRPr="00740A87">
        <w:rPr>
          <w:rFonts w:hint="eastAsia"/>
          <w:color w:val="000000" w:themeColor="text1"/>
        </w:rPr>
        <w:t>107</w:t>
      </w:r>
      <w:r w:rsidR="00200CB9" w:rsidRPr="00740A87">
        <w:rPr>
          <w:rFonts w:hint="eastAsia"/>
          <w:color w:val="000000" w:themeColor="text1"/>
        </w:rPr>
        <w:t>年</w:t>
      </w:r>
      <w:r w:rsidR="00200CB9" w:rsidRPr="00740A87">
        <w:rPr>
          <w:rFonts w:hint="eastAsia"/>
          <w:color w:val="000000" w:themeColor="text1"/>
        </w:rPr>
        <w:t>2</w:t>
      </w:r>
      <w:r w:rsidR="00200CB9" w:rsidRPr="00740A87">
        <w:rPr>
          <w:rFonts w:hint="eastAsia"/>
          <w:color w:val="000000" w:themeColor="text1"/>
        </w:rPr>
        <w:t>月</w:t>
      </w:r>
      <w:r w:rsidR="00200CB9" w:rsidRPr="00740A87">
        <w:rPr>
          <w:rFonts w:hint="eastAsia"/>
          <w:color w:val="000000" w:themeColor="text1"/>
        </w:rPr>
        <w:t>7</w:t>
      </w:r>
      <w:r w:rsidR="00200CB9" w:rsidRPr="00740A87">
        <w:rPr>
          <w:rFonts w:hint="eastAsia"/>
          <w:color w:val="000000" w:themeColor="text1"/>
        </w:rPr>
        <w:t>日法制</w:t>
      </w:r>
      <w:r w:rsidR="00264064">
        <w:rPr>
          <w:rFonts w:hint="eastAsia"/>
          <w:color w:val="000000" w:themeColor="text1"/>
        </w:rPr>
        <w:t>字</w:t>
      </w:r>
      <w:r w:rsidR="00200CB9" w:rsidRPr="00740A87">
        <w:rPr>
          <w:rFonts w:hint="eastAsia"/>
          <w:color w:val="000000" w:themeColor="text1"/>
        </w:rPr>
        <w:t>第</w:t>
      </w:r>
      <w:r w:rsidR="00200CB9" w:rsidRPr="00740A87">
        <w:rPr>
          <w:rFonts w:hint="eastAsia"/>
          <w:color w:val="000000" w:themeColor="text1"/>
        </w:rPr>
        <w:t>10700023680</w:t>
      </w:r>
      <w:r w:rsidR="00200CB9" w:rsidRPr="00740A87">
        <w:rPr>
          <w:rFonts w:hint="eastAsia"/>
          <w:color w:val="000000" w:themeColor="text1"/>
        </w:rPr>
        <w:t>號函辦理，並檢附原函影本</w:t>
      </w:r>
      <w:r w:rsidR="00200CB9" w:rsidRPr="00740A87">
        <w:rPr>
          <w:rFonts w:hint="eastAsia"/>
          <w:color w:val="000000" w:themeColor="text1"/>
        </w:rPr>
        <w:t>1</w:t>
      </w:r>
      <w:r w:rsidR="00200CB9" w:rsidRPr="00740A87">
        <w:rPr>
          <w:rFonts w:hint="eastAsia"/>
          <w:color w:val="000000" w:themeColor="text1"/>
        </w:rPr>
        <w:t>份。</w:t>
      </w:r>
    </w:p>
    <w:p w:rsidR="00200CB9" w:rsidRPr="00740A87" w:rsidRDefault="00945CA5" w:rsidP="00200CB9">
      <w:pPr>
        <w:pStyle w:val="affffffffffe"/>
        <w:rPr>
          <w:color w:val="000000" w:themeColor="text1"/>
        </w:rPr>
      </w:pPr>
      <w:r w:rsidRPr="00740A87">
        <w:rPr>
          <w:color w:val="000000" w:themeColor="text1"/>
        </w:rPr>
        <w:t>正　　本：</w:t>
      </w:r>
      <w:r w:rsidR="00200CB9" w:rsidRPr="00740A87">
        <w:rPr>
          <w:rFonts w:hint="eastAsia"/>
          <w:color w:val="000000" w:themeColor="text1"/>
        </w:rPr>
        <w:t>澎湖縣政府民政處、澎湖縣政府財政處、澎湖縣政府建設處、澎湖縣政府教育處、澎湖縣政府工務處、澎湖縣政府旅遊處、澎湖政府社會處、澎湖縣政府行政處、澎湖縣政府人事處、澎湖縣政</w:t>
      </w:r>
      <w:r w:rsidR="00200CB9" w:rsidRPr="00740A87">
        <w:rPr>
          <w:rFonts w:hint="eastAsia"/>
          <w:color w:val="000000" w:themeColor="text1"/>
        </w:rPr>
        <w:lastRenderedPageBreak/>
        <w:t>府政風處、澎湖縣政府主計處、澎湖縣政府警察局、澎湖縣政府消防局、澎湖縣政府衛生局、澎湖縣政府環境保護局、澎湖縣政府農漁局、澎湖縣政府文化局、澎湖縣政府稅務局、澎湖縣政府公共車船管理處、澎湖縣澎湖地政事務所、澎湖縣家畜疾病防治所、澎湖縣立體育場、澎湖縣水產種苗繁殖場、澎湖縣家庭教育中心、澎湖縣林務公園管理所、澎湖縣馬公市公所、澎湖縣湖西鄉公所、澎湖縣白沙鄉公所、澎湖縣西嶼鄉公所、澎湖縣望安鄉公所、澎湖縣七美鄉公所、澎湖縣馬公市戶政事務所、澎湖縣湖西鄉戶政事務所、澎湖縣白沙鄉戶政事務所、澎湖縣西嶼鄉戶政事務所、澎湖縣望安鄉戶政事務所、澎湖縣七美鄉戶政事務所</w:t>
      </w:r>
      <w:r w:rsidR="00200CB9"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副　　本：</w:t>
      </w:r>
    </w:p>
    <w:p w:rsidR="00945CA5" w:rsidRPr="00740A87" w:rsidRDefault="00945CA5" w:rsidP="00464E58">
      <w:pPr>
        <w:pStyle w:val="afffffffffff1"/>
        <w:spacing w:before="360"/>
        <w:rPr>
          <w:color w:val="000000" w:themeColor="text1"/>
          <w:sz w:val="36"/>
          <w:szCs w:val="36"/>
        </w:rPr>
      </w:pPr>
      <w:r w:rsidRPr="00740A87">
        <w:rPr>
          <w:color w:val="000000" w:themeColor="text1"/>
        </w:rPr>
        <w:t xml:space="preserve">縣　長　</w:t>
      </w:r>
      <w:r w:rsidRPr="00740A87">
        <w:rPr>
          <w:color w:val="000000" w:themeColor="text1"/>
          <w:sz w:val="36"/>
          <w:szCs w:val="36"/>
        </w:rPr>
        <w:t>陳　光　復</w:t>
      </w:r>
    </w:p>
    <w:p w:rsidR="00945CA5" w:rsidRPr="00740A87" w:rsidRDefault="00945CA5" w:rsidP="00945CA5">
      <w:pPr>
        <w:pStyle w:val="afffffffffffb"/>
        <w:rPr>
          <w:color w:val="000000" w:themeColor="text1"/>
        </w:rPr>
      </w:pPr>
      <w:r w:rsidRPr="00740A87">
        <w:rPr>
          <w:rFonts w:hint="eastAsia"/>
          <w:color w:val="000000" w:themeColor="text1"/>
        </w:rPr>
        <w:t>本案依分層負責規定授權主管處長決行</w:t>
      </w:r>
    </w:p>
    <w:p w:rsidR="00200CB9" w:rsidRPr="00740A87" w:rsidRDefault="00200CB9" w:rsidP="00464E58">
      <w:pPr>
        <w:pStyle w:val="XXXX2"/>
        <w:spacing w:before="360"/>
        <w:rPr>
          <w:color w:val="000000" w:themeColor="text1"/>
        </w:rPr>
      </w:pPr>
    </w:p>
    <w:p w:rsidR="00945CA5" w:rsidRPr="00740A87" w:rsidRDefault="00200CB9" w:rsidP="00464E58">
      <w:pPr>
        <w:pStyle w:val="XXXX2"/>
        <w:spacing w:before="360"/>
        <w:rPr>
          <w:color w:val="000000" w:themeColor="text1"/>
        </w:rPr>
      </w:pPr>
      <w:r w:rsidRPr="00740A87">
        <w:rPr>
          <w:rFonts w:hint="eastAsia"/>
          <w:color w:val="000000" w:themeColor="text1"/>
        </w:rPr>
        <w:t>法務部</w:t>
      </w:r>
      <w:r w:rsidR="00945CA5" w:rsidRPr="00740A87">
        <w:rPr>
          <w:color w:val="000000" w:themeColor="text1"/>
        </w:rPr>
        <w:t xml:space="preserve">　函</w:t>
      </w:r>
    </w:p>
    <w:p w:rsidR="00945CA5" w:rsidRPr="00740A87" w:rsidRDefault="00945CA5" w:rsidP="00945CA5">
      <w:pPr>
        <w:pStyle w:val="affffffffffe"/>
        <w:rPr>
          <w:color w:val="000000" w:themeColor="text1"/>
        </w:rPr>
      </w:pPr>
      <w:r w:rsidRPr="00740A87">
        <w:rPr>
          <w:color w:val="000000" w:themeColor="text1"/>
        </w:rPr>
        <w:t>受</w:t>
      </w:r>
      <w:r w:rsidRPr="00740A87">
        <w:rPr>
          <w:color w:val="000000" w:themeColor="text1"/>
        </w:rPr>
        <w:t xml:space="preserve"> </w:t>
      </w:r>
      <w:r w:rsidRPr="00740A87">
        <w:rPr>
          <w:color w:val="000000" w:themeColor="text1"/>
        </w:rPr>
        <w:t>文</w:t>
      </w:r>
      <w:r w:rsidRPr="00740A87">
        <w:rPr>
          <w:color w:val="000000" w:themeColor="text1"/>
        </w:rPr>
        <w:t xml:space="preserve"> </w:t>
      </w:r>
      <w:r w:rsidRPr="00740A87">
        <w:rPr>
          <w:color w:val="000000" w:themeColor="text1"/>
        </w:rPr>
        <w:t>者：</w:t>
      </w:r>
      <w:r w:rsidR="00200CB9" w:rsidRPr="00740A87">
        <w:rPr>
          <w:rFonts w:hint="eastAsia"/>
          <w:color w:val="000000" w:themeColor="text1"/>
        </w:rPr>
        <w:t>澎湖縣政府</w:t>
      </w:r>
    </w:p>
    <w:p w:rsidR="00945CA5" w:rsidRPr="00740A87" w:rsidRDefault="00945CA5" w:rsidP="00945CA5">
      <w:pPr>
        <w:pStyle w:val="affffffffffe"/>
        <w:rPr>
          <w:color w:val="000000" w:themeColor="text1"/>
        </w:rPr>
      </w:pPr>
      <w:r w:rsidRPr="00740A87">
        <w:rPr>
          <w:color w:val="000000" w:themeColor="text1"/>
        </w:rPr>
        <w:t>發文日期：</w:t>
      </w:r>
      <w:r w:rsidR="00200CB9" w:rsidRPr="00740A87">
        <w:rPr>
          <w:rFonts w:hint="eastAsia"/>
          <w:color w:val="000000" w:themeColor="text1"/>
        </w:rPr>
        <w:t>中華民國</w:t>
      </w:r>
      <w:r w:rsidR="00200CB9" w:rsidRPr="00740A87">
        <w:rPr>
          <w:rFonts w:hint="eastAsia"/>
          <w:color w:val="000000" w:themeColor="text1"/>
        </w:rPr>
        <w:t>107</w:t>
      </w:r>
      <w:r w:rsidR="00200CB9" w:rsidRPr="00740A87">
        <w:rPr>
          <w:rFonts w:hint="eastAsia"/>
          <w:color w:val="000000" w:themeColor="text1"/>
        </w:rPr>
        <w:t>年</w:t>
      </w:r>
      <w:r w:rsidR="00200CB9" w:rsidRPr="00740A87">
        <w:rPr>
          <w:rFonts w:hint="eastAsia"/>
          <w:color w:val="000000" w:themeColor="text1"/>
        </w:rPr>
        <w:t>02</w:t>
      </w:r>
      <w:r w:rsidR="00200CB9" w:rsidRPr="00740A87">
        <w:rPr>
          <w:rFonts w:hint="eastAsia"/>
          <w:color w:val="000000" w:themeColor="text1"/>
        </w:rPr>
        <w:t>月</w:t>
      </w:r>
      <w:r w:rsidR="00200CB9" w:rsidRPr="00740A87">
        <w:rPr>
          <w:rFonts w:hint="eastAsia"/>
          <w:color w:val="000000" w:themeColor="text1"/>
        </w:rPr>
        <w:t>07</w:t>
      </w:r>
      <w:r w:rsidR="00200CB9" w:rsidRPr="00740A87">
        <w:rPr>
          <w:rFonts w:hint="eastAsia"/>
          <w:color w:val="000000" w:themeColor="text1"/>
        </w:rPr>
        <w:t>日</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發文字號：</w:t>
      </w:r>
      <w:r w:rsidR="00200CB9" w:rsidRPr="00740A87">
        <w:rPr>
          <w:rFonts w:hint="eastAsia"/>
          <w:color w:val="000000" w:themeColor="text1"/>
        </w:rPr>
        <w:t>法制字第</w:t>
      </w:r>
      <w:r w:rsidR="00200CB9" w:rsidRPr="00740A87">
        <w:rPr>
          <w:rFonts w:hint="eastAsia"/>
          <w:color w:val="000000" w:themeColor="text1"/>
        </w:rPr>
        <w:t>10700023680</w:t>
      </w:r>
      <w:r w:rsidR="00200CB9" w:rsidRPr="00740A87">
        <w:rPr>
          <w:rFonts w:hint="eastAsia"/>
          <w:color w:val="000000" w:themeColor="text1"/>
        </w:rPr>
        <w:t>號</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附　　件：</w:t>
      </w:r>
      <w:r w:rsidR="00200CB9" w:rsidRPr="00740A87">
        <w:rPr>
          <w:rFonts w:hint="eastAsia"/>
          <w:color w:val="000000" w:themeColor="text1"/>
        </w:rPr>
        <w:t>如主旨</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主　　旨：</w:t>
      </w:r>
      <w:r w:rsidR="00200CB9" w:rsidRPr="00740A87">
        <w:rPr>
          <w:rFonts w:hint="eastAsia"/>
          <w:color w:val="000000" w:themeColor="text1"/>
        </w:rPr>
        <w:t>檢送「兩公約人權教育訓練及成效評核實施計畫」</w:t>
      </w:r>
      <w:r w:rsidR="00200CB9" w:rsidRPr="00740A87">
        <w:rPr>
          <w:rFonts w:hint="eastAsia"/>
          <w:color w:val="000000" w:themeColor="text1"/>
        </w:rPr>
        <w:t>1</w:t>
      </w:r>
      <w:r w:rsidR="00200CB9" w:rsidRPr="00740A87">
        <w:rPr>
          <w:rFonts w:hint="eastAsia"/>
          <w:color w:val="000000" w:themeColor="text1"/>
        </w:rPr>
        <w:t>份，請查照。</w:t>
      </w:r>
    </w:p>
    <w:p w:rsidR="00945CA5" w:rsidRPr="00740A87" w:rsidRDefault="00945CA5" w:rsidP="00580D4A">
      <w:pPr>
        <w:pStyle w:val="affffffffffe"/>
        <w:rPr>
          <w:color w:val="000000" w:themeColor="text1"/>
        </w:rPr>
      </w:pPr>
      <w:r w:rsidRPr="00740A87">
        <w:rPr>
          <w:color w:val="000000" w:themeColor="text1"/>
        </w:rPr>
        <w:t>說　　明：</w:t>
      </w:r>
      <w:r w:rsidR="00580D4A" w:rsidRPr="00740A87">
        <w:rPr>
          <w:rFonts w:hint="eastAsia"/>
          <w:color w:val="000000" w:themeColor="text1"/>
        </w:rPr>
        <w:t>依行政院秘書長</w:t>
      </w:r>
      <w:r w:rsidR="00580D4A" w:rsidRPr="00740A87">
        <w:rPr>
          <w:rFonts w:hint="eastAsia"/>
          <w:color w:val="000000" w:themeColor="text1"/>
        </w:rPr>
        <w:t>107</w:t>
      </w:r>
      <w:r w:rsidR="00580D4A" w:rsidRPr="00740A87">
        <w:rPr>
          <w:rFonts w:hint="eastAsia"/>
          <w:color w:val="000000" w:themeColor="text1"/>
        </w:rPr>
        <w:t>年</w:t>
      </w:r>
      <w:r w:rsidR="00580D4A" w:rsidRPr="00740A87">
        <w:rPr>
          <w:rFonts w:hint="eastAsia"/>
          <w:color w:val="000000" w:themeColor="text1"/>
        </w:rPr>
        <w:t>2</w:t>
      </w:r>
      <w:r w:rsidR="00580D4A" w:rsidRPr="00740A87">
        <w:rPr>
          <w:rFonts w:hint="eastAsia"/>
          <w:color w:val="000000" w:themeColor="text1"/>
        </w:rPr>
        <w:t>月</w:t>
      </w:r>
      <w:r w:rsidR="00580D4A" w:rsidRPr="00740A87">
        <w:rPr>
          <w:rFonts w:hint="eastAsia"/>
          <w:color w:val="000000" w:themeColor="text1"/>
        </w:rPr>
        <w:t>1</w:t>
      </w:r>
      <w:r w:rsidR="00580D4A" w:rsidRPr="00740A87">
        <w:rPr>
          <w:rFonts w:hint="eastAsia"/>
          <w:color w:val="000000" w:themeColor="text1"/>
        </w:rPr>
        <w:t>日院</w:t>
      </w:r>
      <w:proofErr w:type="gramStart"/>
      <w:r w:rsidR="00580D4A" w:rsidRPr="00740A87">
        <w:rPr>
          <w:rFonts w:hint="eastAsia"/>
          <w:color w:val="000000" w:themeColor="text1"/>
        </w:rPr>
        <w:t>臺法字</w:t>
      </w:r>
      <w:proofErr w:type="gramEnd"/>
      <w:r w:rsidR="00580D4A" w:rsidRPr="00740A87">
        <w:rPr>
          <w:rFonts w:hint="eastAsia"/>
          <w:color w:val="000000" w:themeColor="text1"/>
        </w:rPr>
        <w:t>第</w:t>
      </w:r>
      <w:r w:rsidR="00580D4A" w:rsidRPr="00740A87">
        <w:rPr>
          <w:rFonts w:hint="eastAsia"/>
          <w:color w:val="000000" w:themeColor="text1"/>
        </w:rPr>
        <w:t>1070002943B</w:t>
      </w:r>
      <w:r w:rsidR="00580D4A" w:rsidRPr="00740A87">
        <w:rPr>
          <w:rFonts w:hint="eastAsia"/>
          <w:color w:val="000000" w:themeColor="text1"/>
        </w:rPr>
        <w:t>號函辦理，並檢附原函影本</w:t>
      </w:r>
      <w:r w:rsidR="00580D4A" w:rsidRPr="00740A87">
        <w:rPr>
          <w:rFonts w:hint="eastAsia"/>
          <w:color w:val="000000" w:themeColor="text1"/>
        </w:rPr>
        <w:t>1</w:t>
      </w:r>
      <w:r w:rsidR="00580D4A" w:rsidRPr="00740A87">
        <w:rPr>
          <w:rFonts w:hint="eastAsia"/>
          <w:color w:val="000000" w:themeColor="text1"/>
        </w:rPr>
        <w:t>份。</w:t>
      </w:r>
    </w:p>
    <w:p w:rsidR="00945CA5" w:rsidRPr="00740A87" w:rsidRDefault="00945CA5" w:rsidP="00945CA5">
      <w:pPr>
        <w:pStyle w:val="affffffffffe"/>
        <w:rPr>
          <w:color w:val="000000" w:themeColor="text1"/>
        </w:rPr>
      </w:pPr>
      <w:r w:rsidRPr="00740A87">
        <w:rPr>
          <w:color w:val="000000" w:themeColor="text1"/>
        </w:rPr>
        <w:t>正　　本：</w:t>
      </w:r>
      <w:r w:rsidR="00580D4A" w:rsidRPr="00740A87">
        <w:rPr>
          <w:rFonts w:hint="eastAsia"/>
          <w:color w:val="000000" w:themeColor="text1"/>
        </w:rPr>
        <w:t>內政部、外交部、國防部、財政部、教育部、法務部、經濟部、交通部、勞動部、衛生福利部、文化部、科技部、行政院農業委員會、行政院環境保護署、行政院海岸巡防署、國家發展委員會、行政院大陸委員會、金融監督管理委員會、僑務委員會、國軍退</w:t>
      </w:r>
      <w:r w:rsidR="00580D4A" w:rsidRPr="00740A87">
        <w:rPr>
          <w:rFonts w:hint="eastAsia"/>
          <w:color w:val="000000" w:themeColor="text1"/>
        </w:rPr>
        <w:lastRenderedPageBreak/>
        <w:t>除役官輔導委員會、原住民族委員會、客家委員會、行政院公共工程委員會、行政院原子能委員會、中央銀行、行政院主計總處、行政院人事行政總處、國立故宮博物院、中央選舉委員會、公平交易委員會、國家通訊傳播委員會、飛航安全調查委員會、臺北市政府、新北市政府、桃園市政府、</w:t>
      </w:r>
      <w:proofErr w:type="gramStart"/>
      <w:r w:rsidR="00580D4A" w:rsidRPr="00740A87">
        <w:rPr>
          <w:rFonts w:hint="eastAsia"/>
          <w:color w:val="000000" w:themeColor="text1"/>
        </w:rPr>
        <w:t>臺</w:t>
      </w:r>
      <w:proofErr w:type="gramEnd"/>
      <w:r w:rsidR="00580D4A" w:rsidRPr="00740A87">
        <w:rPr>
          <w:rFonts w:hint="eastAsia"/>
          <w:color w:val="000000" w:themeColor="text1"/>
        </w:rPr>
        <w:t>中市政府、</w:t>
      </w:r>
      <w:proofErr w:type="gramStart"/>
      <w:r w:rsidR="00580D4A" w:rsidRPr="00740A87">
        <w:rPr>
          <w:rFonts w:hint="eastAsia"/>
          <w:color w:val="000000" w:themeColor="text1"/>
        </w:rPr>
        <w:t>臺</w:t>
      </w:r>
      <w:proofErr w:type="gramEnd"/>
      <w:r w:rsidR="00580D4A" w:rsidRPr="00740A87">
        <w:rPr>
          <w:rFonts w:hint="eastAsia"/>
          <w:color w:val="000000" w:themeColor="text1"/>
        </w:rPr>
        <w:t>南市政府、高雄市政府、新竹縣政府、苗栗縣政府、南投縣政府、彰化縣政府、雲林縣政府、嘉義縣政府、屏東縣政府、宜蘭縣政府、花</w:t>
      </w:r>
      <w:r w:rsidR="00264064">
        <w:rPr>
          <w:rFonts w:hint="eastAsia"/>
          <w:color w:val="000000" w:themeColor="text1"/>
        </w:rPr>
        <w:t>蓮</w:t>
      </w:r>
      <w:r w:rsidR="00580D4A" w:rsidRPr="00740A87">
        <w:rPr>
          <w:rFonts w:hint="eastAsia"/>
          <w:color w:val="000000" w:themeColor="text1"/>
        </w:rPr>
        <w:t>縣政府、</w:t>
      </w:r>
      <w:proofErr w:type="gramStart"/>
      <w:r w:rsidR="00580D4A" w:rsidRPr="00740A87">
        <w:rPr>
          <w:rFonts w:hint="eastAsia"/>
          <w:color w:val="000000" w:themeColor="text1"/>
        </w:rPr>
        <w:t>臺</w:t>
      </w:r>
      <w:proofErr w:type="gramEnd"/>
      <w:r w:rsidR="00580D4A" w:rsidRPr="00740A87">
        <w:rPr>
          <w:rFonts w:hint="eastAsia"/>
          <w:color w:val="000000" w:themeColor="text1"/>
        </w:rPr>
        <w:t>東縣政府、澎湖縣政府、金門縣政府、連江縣政府、基隆市政府、新竹市政府、嘉義市政府</w:t>
      </w:r>
    </w:p>
    <w:p w:rsidR="00945CA5" w:rsidRPr="00740A87" w:rsidRDefault="00945CA5" w:rsidP="00945CA5">
      <w:pPr>
        <w:pStyle w:val="affffffffffe"/>
        <w:rPr>
          <w:color w:val="000000" w:themeColor="text1"/>
        </w:rPr>
      </w:pPr>
      <w:r w:rsidRPr="00740A87">
        <w:rPr>
          <w:color w:val="000000" w:themeColor="text1"/>
        </w:rPr>
        <w:t>副　　本：</w:t>
      </w:r>
      <w:r w:rsidR="00580D4A" w:rsidRPr="00740A87">
        <w:rPr>
          <w:rFonts w:hint="eastAsia"/>
          <w:color w:val="000000" w:themeColor="text1"/>
        </w:rPr>
        <w:t>總統府秘書長（含附件）、立法院秘書長（含附件）、司法院秘書長（含附件）、考試院秘書長（含附件）、監察院秘書長（含附件）、本部法制司</w:t>
      </w:r>
    </w:p>
    <w:p w:rsidR="00580D4A" w:rsidRPr="00740A87" w:rsidRDefault="00580D4A" w:rsidP="00464E58">
      <w:pPr>
        <w:pStyle w:val="XXXX2"/>
        <w:spacing w:before="360"/>
        <w:rPr>
          <w:color w:val="000000" w:themeColor="text1"/>
        </w:rPr>
      </w:pPr>
    </w:p>
    <w:p w:rsidR="00945CA5" w:rsidRPr="00740A87" w:rsidRDefault="00580D4A" w:rsidP="00464E58">
      <w:pPr>
        <w:pStyle w:val="XXXX2"/>
        <w:spacing w:before="360"/>
        <w:rPr>
          <w:color w:val="000000" w:themeColor="text1"/>
        </w:rPr>
      </w:pPr>
      <w:r w:rsidRPr="00740A87">
        <w:rPr>
          <w:rFonts w:hint="eastAsia"/>
          <w:color w:val="000000" w:themeColor="text1"/>
        </w:rPr>
        <w:t>行政院秘書長</w:t>
      </w:r>
      <w:r w:rsidR="00945CA5" w:rsidRPr="00740A87">
        <w:rPr>
          <w:color w:val="000000" w:themeColor="text1"/>
        </w:rPr>
        <w:t xml:space="preserve">　函</w:t>
      </w:r>
    </w:p>
    <w:p w:rsidR="00945CA5" w:rsidRPr="00740A87" w:rsidRDefault="00945CA5" w:rsidP="00945CA5">
      <w:pPr>
        <w:pStyle w:val="affffffffffe"/>
        <w:rPr>
          <w:color w:val="000000" w:themeColor="text1"/>
        </w:rPr>
      </w:pPr>
      <w:r w:rsidRPr="00740A87">
        <w:rPr>
          <w:color w:val="000000" w:themeColor="text1"/>
        </w:rPr>
        <w:t>受</w:t>
      </w:r>
      <w:r w:rsidRPr="00740A87">
        <w:rPr>
          <w:color w:val="000000" w:themeColor="text1"/>
        </w:rPr>
        <w:t xml:space="preserve"> </w:t>
      </w:r>
      <w:r w:rsidRPr="00740A87">
        <w:rPr>
          <w:color w:val="000000" w:themeColor="text1"/>
        </w:rPr>
        <w:t>文</w:t>
      </w:r>
      <w:r w:rsidRPr="00740A87">
        <w:rPr>
          <w:color w:val="000000" w:themeColor="text1"/>
        </w:rPr>
        <w:t xml:space="preserve"> </w:t>
      </w:r>
      <w:r w:rsidRPr="00740A87">
        <w:rPr>
          <w:color w:val="000000" w:themeColor="text1"/>
        </w:rPr>
        <w:t>者：</w:t>
      </w:r>
      <w:r w:rsidR="00580D4A" w:rsidRPr="00740A87">
        <w:rPr>
          <w:rFonts w:hint="eastAsia"/>
          <w:color w:val="000000" w:themeColor="text1"/>
        </w:rPr>
        <w:t>法務部</w:t>
      </w:r>
    </w:p>
    <w:p w:rsidR="00945CA5" w:rsidRPr="00740A87" w:rsidRDefault="00945CA5" w:rsidP="00945CA5">
      <w:pPr>
        <w:pStyle w:val="affffffffffe"/>
        <w:rPr>
          <w:color w:val="000000" w:themeColor="text1"/>
        </w:rPr>
      </w:pPr>
      <w:r w:rsidRPr="00740A87">
        <w:rPr>
          <w:color w:val="000000" w:themeColor="text1"/>
        </w:rPr>
        <w:t>發文日期：</w:t>
      </w:r>
      <w:r w:rsidR="00580D4A" w:rsidRPr="00740A87">
        <w:rPr>
          <w:rFonts w:hint="eastAsia"/>
          <w:color w:val="000000" w:themeColor="text1"/>
        </w:rPr>
        <w:t>中華民國</w:t>
      </w:r>
      <w:r w:rsidR="00580D4A" w:rsidRPr="00740A87">
        <w:rPr>
          <w:rFonts w:hint="eastAsia"/>
          <w:color w:val="000000" w:themeColor="text1"/>
        </w:rPr>
        <w:t>107</w:t>
      </w:r>
      <w:r w:rsidR="00580D4A" w:rsidRPr="00740A87">
        <w:rPr>
          <w:rFonts w:hint="eastAsia"/>
          <w:color w:val="000000" w:themeColor="text1"/>
        </w:rPr>
        <w:t>年</w:t>
      </w:r>
      <w:r w:rsidR="00580D4A" w:rsidRPr="00740A87">
        <w:rPr>
          <w:rFonts w:hint="eastAsia"/>
          <w:color w:val="000000" w:themeColor="text1"/>
        </w:rPr>
        <w:t>2</w:t>
      </w:r>
      <w:r w:rsidR="00580D4A" w:rsidRPr="00740A87">
        <w:rPr>
          <w:rFonts w:hint="eastAsia"/>
          <w:color w:val="000000" w:themeColor="text1"/>
        </w:rPr>
        <w:t>月</w:t>
      </w:r>
      <w:r w:rsidR="00580D4A" w:rsidRPr="00740A87">
        <w:rPr>
          <w:rFonts w:hint="eastAsia"/>
          <w:color w:val="000000" w:themeColor="text1"/>
        </w:rPr>
        <w:t>1</w:t>
      </w:r>
      <w:r w:rsidR="00580D4A" w:rsidRPr="00740A87">
        <w:rPr>
          <w:rFonts w:hint="eastAsia"/>
          <w:color w:val="000000" w:themeColor="text1"/>
        </w:rPr>
        <w:t>日</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發文字號：</w:t>
      </w:r>
      <w:r w:rsidR="00580D4A" w:rsidRPr="00740A87">
        <w:rPr>
          <w:rFonts w:hint="eastAsia"/>
          <w:color w:val="000000" w:themeColor="text1"/>
        </w:rPr>
        <w:t>院</w:t>
      </w:r>
      <w:proofErr w:type="gramStart"/>
      <w:r w:rsidR="00580D4A" w:rsidRPr="00740A87">
        <w:rPr>
          <w:rFonts w:hint="eastAsia"/>
          <w:color w:val="000000" w:themeColor="text1"/>
        </w:rPr>
        <w:t>臺法字</w:t>
      </w:r>
      <w:proofErr w:type="gramEnd"/>
      <w:r w:rsidR="00580D4A" w:rsidRPr="00740A87">
        <w:rPr>
          <w:rFonts w:hint="eastAsia"/>
          <w:color w:val="000000" w:themeColor="text1"/>
        </w:rPr>
        <w:t>第</w:t>
      </w:r>
      <w:r w:rsidR="00580D4A" w:rsidRPr="00740A87">
        <w:rPr>
          <w:rFonts w:hint="eastAsia"/>
          <w:color w:val="000000" w:themeColor="text1"/>
        </w:rPr>
        <w:t>1070002943B</w:t>
      </w:r>
      <w:r w:rsidR="00580D4A" w:rsidRPr="00740A87">
        <w:rPr>
          <w:rFonts w:hint="eastAsia"/>
          <w:color w:val="000000" w:themeColor="text1"/>
        </w:rPr>
        <w:t>號</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附　　件：</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主　　旨：</w:t>
      </w:r>
      <w:r w:rsidR="00954E5E" w:rsidRPr="00740A87">
        <w:rPr>
          <w:rFonts w:hint="eastAsia"/>
          <w:color w:val="000000" w:themeColor="text1"/>
        </w:rPr>
        <w:t>貴</w:t>
      </w:r>
      <w:proofErr w:type="gramStart"/>
      <w:r w:rsidR="00954E5E" w:rsidRPr="00740A87">
        <w:rPr>
          <w:rFonts w:hint="eastAsia"/>
          <w:color w:val="000000" w:themeColor="text1"/>
        </w:rPr>
        <w:t>部函陳研</w:t>
      </w:r>
      <w:proofErr w:type="gramEnd"/>
      <w:r w:rsidR="00954E5E" w:rsidRPr="00740A87">
        <w:rPr>
          <w:rFonts w:hint="eastAsia"/>
          <w:color w:val="000000" w:themeColor="text1"/>
        </w:rPr>
        <w:t>擬之「兩公約人權教育訓練及成效評核實施計畫」一案，已</w:t>
      </w:r>
      <w:proofErr w:type="gramStart"/>
      <w:r w:rsidR="00954E5E" w:rsidRPr="00740A87">
        <w:rPr>
          <w:rFonts w:hint="eastAsia"/>
          <w:color w:val="000000" w:themeColor="text1"/>
        </w:rPr>
        <w:t>陳閱悉，</w:t>
      </w:r>
      <w:proofErr w:type="gramEnd"/>
      <w:r w:rsidR="00954E5E" w:rsidRPr="00740A87">
        <w:rPr>
          <w:rFonts w:hint="eastAsia"/>
          <w:color w:val="000000" w:themeColor="text1"/>
        </w:rPr>
        <w:t>並請分行各機關辦理，請查照。</w:t>
      </w:r>
    </w:p>
    <w:p w:rsidR="00945CA5" w:rsidRPr="00740A87" w:rsidRDefault="00945CA5" w:rsidP="00954E5E">
      <w:pPr>
        <w:pStyle w:val="affffffffffe"/>
        <w:rPr>
          <w:color w:val="000000" w:themeColor="text1"/>
        </w:rPr>
      </w:pPr>
      <w:r w:rsidRPr="00740A87">
        <w:rPr>
          <w:color w:val="000000" w:themeColor="text1"/>
        </w:rPr>
        <w:t>說　　明：</w:t>
      </w:r>
      <w:r w:rsidR="00954E5E" w:rsidRPr="00740A87">
        <w:rPr>
          <w:rFonts w:hint="eastAsia"/>
          <w:color w:val="000000" w:themeColor="text1"/>
        </w:rPr>
        <w:t>復貴部</w:t>
      </w:r>
      <w:r w:rsidR="00954E5E" w:rsidRPr="00740A87">
        <w:rPr>
          <w:rFonts w:hint="eastAsia"/>
          <w:color w:val="000000" w:themeColor="text1"/>
        </w:rPr>
        <w:t>107</w:t>
      </w:r>
      <w:r w:rsidR="00954E5E" w:rsidRPr="00740A87">
        <w:rPr>
          <w:rFonts w:hint="eastAsia"/>
          <w:color w:val="000000" w:themeColor="text1"/>
        </w:rPr>
        <w:t>年</w:t>
      </w:r>
      <w:r w:rsidR="00954E5E" w:rsidRPr="00740A87">
        <w:rPr>
          <w:rFonts w:hint="eastAsia"/>
          <w:color w:val="000000" w:themeColor="text1"/>
        </w:rPr>
        <w:t>1</w:t>
      </w:r>
      <w:r w:rsidR="00954E5E" w:rsidRPr="00740A87">
        <w:rPr>
          <w:rFonts w:hint="eastAsia"/>
          <w:color w:val="000000" w:themeColor="text1"/>
        </w:rPr>
        <w:t>月</w:t>
      </w:r>
      <w:r w:rsidR="00954E5E" w:rsidRPr="00740A87">
        <w:rPr>
          <w:rFonts w:hint="eastAsia"/>
          <w:color w:val="000000" w:themeColor="text1"/>
        </w:rPr>
        <w:t>23</w:t>
      </w:r>
      <w:r w:rsidR="00954E5E" w:rsidRPr="00740A87">
        <w:rPr>
          <w:rFonts w:hint="eastAsia"/>
          <w:color w:val="000000" w:themeColor="text1"/>
        </w:rPr>
        <w:t>日院人權字第</w:t>
      </w:r>
      <w:r w:rsidR="00954E5E" w:rsidRPr="00740A87">
        <w:rPr>
          <w:rFonts w:hint="eastAsia"/>
          <w:color w:val="000000" w:themeColor="text1"/>
        </w:rPr>
        <w:t>10702501330</w:t>
      </w:r>
      <w:r w:rsidR="00954E5E" w:rsidRPr="00740A87">
        <w:rPr>
          <w:rFonts w:hint="eastAsia"/>
          <w:color w:val="000000" w:themeColor="text1"/>
        </w:rPr>
        <w:t>號函。</w:t>
      </w:r>
    </w:p>
    <w:p w:rsidR="00945CA5" w:rsidRPr="00740A87" w:rsidRDefault="00945CA5" w:rsidP="00945CA5">
      <w:pPr>
        <w:pStyle w:val="affffffffffe"/>
        <w:rPr>
          <w:color w:val="000000" w:themeColor="text1"/>
        </w:rPr>
      </w:pPr>
      <w:r w:rsidRPr="00740A87">
        <w:rPr>
          <w:color w:val="000000" w:themeColor="text1"/>
        </w:rPr>
        <w:t>正　　本：</w:t>
      </w:r>
      <w:r w:rsidR="00954E5E" w:rsidRPr="00740A87">
        <w:rPr>
          <w:rFonts w:hint="eastAsia"/>
          <w:color w:val="000000" w:themeColor="text1"/>
        </w:rPr>
        <w:t>法務部</w:t>
      </w:r>
    </w:p>
    <w:p w:rsidR="00945CA5" w:rsidRPr="00740A87" w:rsidRDefault="00945CA5" w:rsidP="00945CA5">
      <w:pPr>
        <w:pStyle w:val="affffffffffe"/>
        <w:rPr>
          <w:color w:val="000000" w:themeColor="text1"/>
        </w:rPr>
      </w:pPr>
      <w:r w:rsidRPr="00740A87">
        <w:rPr>
          <w:color w:val="000000" w:themeColor="text1"/>
        </w:rPr>
        <w:t>副　　本：</w:t>
      </w:r>
      <w:r w:rsidR="00954E5E" w:rsidRPr="00740A87">
        <w:rPr>
          <w:rFonts w:hint="eastAsia"/>
          <w:color w:val="000000" w:themeColor="text1"/>
        </w:rPr>
        <w:t>行政院人權保障推動小組</w:t>
      </w:r>
      <w:r w:rsidRPr="00740A87">
        <w:rPr>
          <w:color w:val="000000" w:themeColor="text1"/>
        </w:rPr>
        <w:t xml:space="preserve"> </w:t>
      </w:r>
    </w:p>
    <w:p w:rsidR="00954E5E" w:rsidRPr="00740A87" w:rsidRDefault="00954E5E" w:rsidP="00464E58">
      <w:pPr>
        <w:pStyle w:val="XXXX2"/>
        <w:spacing w:before="360"/>
        <w:rPr>
          <w:color w:val="000000" w:themeColor="text1"/>
        </w:rPr>
      </w:pPr>
    </w:p>
    <w:p w:rsidR="00954E5E" w:rsidRPr="00740A87" w:rsidRDefault="00954E5E" w:rsidP="00464E58">
      <w:pPr>
        <w:pStyle w:val="XXXX2"/>
        <w:spacing w:before="360"/>
        <w:rPr>
          <w:color w:val="000000" w:themeColor="text1"/>
        </w:rPr>
      </w:pPr>
    </w:p>
    <w:p w:rsidR="00E925DB" w:rsidRPr="00740A87" w:rsidRDefault="00E925DB" w:rsidP="00740A87">
      <w:pPr>
        <w:pStyle w:val="afffffffffff2"/>
        <w:spacing w:before="360" w:after="120"/>
        <w:rPr>
          <w:color w:val="000000" w:themeColor="text1"/>
        </w:rPr>
      </w:pPr>
      <w:r w:rsidRPr="00740A87">
        <w:rPr>
          <w:rFonts w:hint="eastAsia"/>
          <w:color w:val="000000" w:themeColor="text1"/>
        </w:rPr>
        <w:lastRenderedPageBreak/>
        <w:t>兩公約人權教育訓練及成效評核實施計畫</w:t>
      </w:r>
    </w:p>
    <w:p w:rsidR="00E925DB" w:rsidRPr="00740A87" w:rsidRDefault="00E925DB" w:rsidP="00E925DB">
      <w:pPr>
        <w:widowControl/>
        <w:spacing w:line="380" w:lineRule="exact"/>
        <w:ind w:firstLine="0"/>
        <w:rPr>
          <w:color w:val="000000" w:themeColor="text1"/>
        </w:rPr>
      </w:pPr>
      <w:r w:rsidRPr="00740A87">
        <w:rPr>
          <w:rFonts w:hint="eastAsia"/>
          <w:color w:val="000000" w:themeColor="text1"/>
        </w:rPr>
        <w:t>壹、</w:t>
      </w:r>
      <w:r w:rsidRPr="00740A87">
        <w:rPr>
          <w:rFonts w:hint="eastAsia"/>
          <w:color w:val="000000" w:themeColor="text1"/>
        </w:rPr>
        <w:tab/>
      </w:r>
      <w:r w:rsidRPr="00740A87">
        <w:rPr>
          <w:rFonts w:hint="eastAsia"/>
          <w:color w:val="000000" w:themeColor="text1"/>
        </w:rPr>
        <w:t>計畫緣起</w:t>
      </w:r>
    </w:p>
    <w:p w:rsidR="00E925DB" w:rsidRPr="00740A87" w:rsidRDefault="00E925DB" w:rsidP="00E925DB">
      <w:pPr>
        <w:widowControl/>
        <w:spacing w:line="380" w:lineRule="exact"/>
        <w:ind w:firstLineChars="200" w:firstLine="480"/>
        <w:rPr>
          <w:color w:val="000000" w:themeColor="text1"/>
        </w:rPr>
      </w:pPr>
      <w:r w:rsidRPr="00740A87">
        <w:rPr>
          <w:rFonts w:hint="eastAsia"/>
          <w:color w:val="000000" w:themeColor="text1"/>
        </w:rPr>
        <w:t>「公民與政治權利國際公約」及「經濟社會文化權利國際公約」（以下合稱兩公約）乃最重要之國際人權法典，亦是國際上人權保障體系不可或缺之一環，其內容在闡明人類之基本人權，並敦促各國積極落實，期使人人於公民政治與經濟社會文化權利上，享有自由及保障。為提升我國之人權標準，促進人權發展，重新融入國際人權體系及拓展國際人權互助合作，我國於</w:t>
      </w:r>
      <w:r w:rsidRPr="00740A87">
        <w:rPr>
          <w:rFonts w:hint="eastAsia"/>
          <w:color w:val="000000" w:themeColor="text1"/>
        </w:rPr>
        <w:t>98</w:t>
      </w:r>
      <w:r w:rsidRPr="00740A87">
        <w:rPr>
          <w:rFonts w:hint="eastAsia"/>
          <w:color w:val="000000" w:themeColor="text1"/>
        </w:rPr>
        <w:t>年</w:t>
      </w:r>
      <w:r w:rsidRPr="00740A87">
        <w:rPr>
          <w:rFonts w:hint="eastAsia"/>
          <w:color w:val="000000" w:themeColor="text1"/>
        </w:rPr>
        <w:t>4</w:t>
      </w:r>
      <w:r w:rsidRPr="00740A87">
        <w:rPr>
          <w:rFonts w:hint="eastAsia"/>
          <w:color w:val="000000" w:themeColor="text1"/>
        </w:rPr>
        <w:t>月</w:t>
      </w:r>
      <w:r w:rsidRPr="00740A87">
        <w:rPr>
          <w:rFonts w:hint="eastAsia"/>
          <w:color w:val="000000" w:themeColor="text1"/>
        </w:rPr>
        <w:t>22</w:t>
      </w:r>
      <w:r w:rsidRPr="00740A87">
        <w:rPr>
          <w:rFonts w:hint="eastAsia"/>
          <w:color w:val="000000" w:themeColor="text1"/>
        </w:rPr>
        <w:t>日總統令公布兩公約施行法，並於</w:t>
      </w:r>
      <w:r w:rsidRPr="00740A87">
        <w:rPr>
          <w:rFonts w:hint="eastAsia"/>
          <w:color w:val="000000" w:themeColor="text1"/>
        </w:rPr>
        <w:t>98</w:t>
      </w:r>
      <w:r w:rsidRPr="00740A87">
        <w:rPr>
          <w:rFonts w:hint="eastAsia"/>
          <w:color w:val="000000" w:themeColor="text1"/>
        </w:rPr>
        <w:t>年</w:t>
      </w:r>
      <w:r w:rsidRPr="00740A87">
        <w:rPr>
          <w:rFonts w:hint="eastAsia"/>
          <w:color w:val="000000" w:themeColor="text1"/>
        </w:rPr>
        <w:t>5</w:t>
      </w:r>
      <w:r w:rsidRPr="00740A87">
        <w:rPr>
          <w:rFonts w:hint="eastAsia"/>
          <w:color w:val="000000" w:themeColor="text1"/>
        </w:rPr>
        <w:t>月</w:t>
      </w:r>
      <w:r w:rsidRPr="00740A87">
        <w:rPr>
          <w:rFonts w:hint="eastAsia"/>
          <w:color w:val="000000" w:themeColor="text1"/>
        </w:rPr>
        <w:t>14</w:t>
      </w:r>
      <w:r w:rsidRPr="00740A87">
        <w:rPr>
          <w:rFonts w:hint="eastAsia"/>
          <w:color w:val="000000" w:themeColor="text1"/>
        </w:rPr>
        <w:t>日由總統批准兩公約，自</w:t>
      </w:r>
      <w:r w:rsidRPr="00740A87">
        <w:rPr>
          <w:rFonts w:hint="eastAsia"/>
          <w:color w:val="000000" w:themeColor="text1"/>
        </w:rPr>
        <w:t>98</w:t>
      </w:r>
      <w:r w:rsidRPr="00740A87">
        <w:rPr>
          <w:rFonts w:hint="eastAsia"/>
          <w:color w:val="000000" w:themeColor="text1"/>
        </w:rPr>
        <w:t>年</w:t>
      </w:r>
      <w:r w:rsidRPr="00740A87">
        <w:rPr>
          <w:rFonts w:hint="eastAsia"/>
          <w:color w:val="000000" w:themeColor="text1"/>
        </w:rPr>
        <w:t>12</w:t>
      </w:r>
      <w:r w:rsidRPr="00740A87">
        <w:rPr>
          <w:rFonts w:hint="eastAsia"/>
          <w:color w:val="000000" w:themeColor="text1"/>
        </w:rPr>
        <w:t>月</w:t>
      </w:r>
      <w:r w:rsidRPr="00740A87">
        <w:rPr>
          <w:rFonts w:hint="eastAsia"/>
          <w:color w:val="000000" w:themeColor="text1"/>
        </w:rPr>
        <w:t>10</w:t>
      </w:r>
      <w:r w:rsidRPr="00740A87">
        <w:rPr>
          <w:rFonts w:hint="eastAsia"/>
          <w:color w:val="000000" w:themeColor="text1"/>
        </w:rPr>
        <w:t>日起施行。</w:t>
      </w:r>
    </w:p>
    <w:p w:rsidR="00E925DB" w:rsidRPr="00740A87" w:rsidRDefault="00E925DB" w:rsidP="00E925DB">
      <w:pPr>
        <w:widowControl/>
        <w:spacing w:line="380" w:lineRule="exact"/>
        <w:ind w:firstLineChars="200" w:firstLine="480"/>
        <w:rPr>
          <w:color w:val="000000" w:themeColor="text1"/>
        </w:rPr>
      </w:pPr>
      <w:r w:rsidRPr="00740A87">
        <w:rPr>
          <w:rFonts w:hint="eastAsia"/>
          <w:color w:val="000000" w:themeColor="text1"/>
        </w:rPr>
        <w:t>依據</w:t>
      </w:r>
      <w:r w:rsidRPr="00740A87">
        <w:rPr>
          <w:rFonts w:hint="eastAsia"/>
          <w:color w:val="000000" w:themeColor="text1"/>
        </w:rPr>
        <w:t>106</w:t>
      </w:r>
      <w:r w:rsidRPr="00740A87">
        <w:rPr>
          <w:rFonts w:hint="eastAsia"/>
          <w:color w:val="000000" w:themeColor="text1"/>
        </w:rPr>
        <w:t>年</w:t>
      </w:r>
      <w:r w:rsidRPr="00740A87">
        <w:rPr>
          <w:rFonts w:hint="eastAsia"/>
          <w:color w:val="000000" w:themeColor="text1"/>
        </w:rPr>
        <w:t>1</w:t>
      </w:r>
      <w:r w:rsidRPr="00740A87">
        <w:rPr>
          <w:rFonts w:hint="eastAsia"/>
          <w:color w:val="000000" w:themeColor="text1"/>
        </w:rPr>
        <w:t>月兩公約第</w:t>
      </w:r>
      <w:r w:rsidRPr="00740A87">
        <w:rPr>
          <w:rFonts w:hint="eastAsia"/>
          <w:color w:val="000000" w:themeColor="text1"/>
        </w:rPr>
        <w:t>2</w:t>
      </w:r>
      <w:r w:rsidRPr="00740A87">
        <w:rPr>
          <w:rFonts w:hint="eastAsia"/>
          <w:color w:val="000000" w:themeColor="text1"/>
        </w:rPr>
        <w:t>次國家報告國際審查會議，國際專家提出結論性意見與建議第</w:t>
      </w:r>
      <w:r w:rsidRPr="00740A87">
        <w:rPr>
          <w:rFonts w:hint="eastAsia"/>
          <w:color w:val="000000" w:themeColor="text1"/>
        </w:rPr>
        <w:t>14</w:t>
      </w:r>
      <w:r w:rsidRPr="00740A87">
        <w:rPr>
          <w:rFonts w:hint="eastAsia"/>
          <w:color w:val="000000" w:themeColor="text1"/>
        </w:rPr>
        <w:t>點建議人權教育訓練之推行應重視其妥適性及有效性；第</w:t>
      </w:r>
      <w:r w:rsidRPr="00740A87">
        <w:rPr>
          <w:rFonts w:hint="eastAsia"/>
          <w:color w:val="000000" w:themeColor="text1"/>
        </w:rPr>
        <w:t>15</w:t>
      </w:r>
      <w:r w:rsidRPr="00740A87">
        <w:rPr>
          <w:rFonts w:hint="eastAsia"/>
          <w:color w:val="000000" w:themeColor="text1"/>
        </w:rPr>
        <w:t>點建議政府當局應優先關注提供相關且適合每</w:t>
      </w:r>
      <w:proofErr w:type="gramStart"/>
      <w:r w:rsidRPr="00740A87">
        <w:rPr>
          <w:rFonts w:hint="eastAsia"/>
          <w:color w:val="000000" w:themeColor="text1"/>
        </w:rPr>
        <w:t>個</w:t>
      </w:r>
      <w:proofErr w:type="gramEnd"/>
      <w:r w:rsidRPr="00740A87">
        <w:rPr>
          <w:rFonts w:hint="eastAsia"/>
          <w:color w:val="000000" w:themeColor="text1"/>
        </w:rPr>
        <w:t>預期目標群的人權教育訓練，並為公務人員安排在一般執行公務，以及特別在擬定、規劃、執行與評估所有政府專案與活動上，採取關於以人權為本作法的密集訓練課程。法務部</w:t>
      </w:r>
      <w:proofErr w:type="gramStart"/>
      <w:r w:rsidRPr="00740A87">
        <w:rPr>
          <w:rFonts w:hint="eastAsia"/>
          <w:color w:val="000000" w:themeColor="text1"/>
        </w:rPr>
        <w:t>爰研</w:t>
      </w:r>
      <w:proofErr w:type="gramEnd"/>
      <w:r w:rsidRPr="00740A87">
        <w:rPr>
          <w:rFonts w:hint="eastAsia"/>
          <w:color w:val="000000" w:themeColor="text1"/>
        </w:rPr>
        <w:t>擬「兩公約人權教育訓練及成效評核實施計畫」。</w:t>
      </w:r>
    </w:p>
    <w:p w:rsidR="00E925DB" w:rsidRPr="00740A87" w:rsidRDefault="00E925DB" w:rsidP="00E925DB">
      <w:pPr>
        <w:widowControl/>
        <w:spacing w:line="380" w:lineRule="exact"/>
        <w:ind w:firstLine="0"/>
        <w:rPr>
          <w:color w:val="000000" w:themeColor="text1"/>
        </w:rPr>
      </w:pPr>
      <w:r w:rsidRPr="00740A87">
        <w:rPr>
          <w:rFonts w:hint="eastAsia"/>
          <w:color w:val="000000" w:themeColor="text1"/>
        </w:rPr>
        <w:t>貳、</w:t>
      </w:r>
      <w:r w:rsidRPr="00740A87">
        <w:rPr>
          <w:rFonts w:hint="eastAsia"/>
          <w:color w:val="000000" w:themeColor="text1"/>
        </w:rPr>
        <w:tab/>
      </w:r>
      <w:r w:rsidRPr="00740A87">
        <w:rPr>
          <w:rFonts w:hint="eastAsia"/>
          <w:color w:val="000000" w:themeColor="text1"/>
        </w:rPr>
        <w:t>教育訓練</w:t>
      </w:r>
    </w:p>
    <w:p w:rsidR="00E925DB" w:rsidRPr="00740A87" w:rsidRDefault="00E925DB" w:rsidP="00E925DB">
      <w:pPr>
        <w:widowControl/>
        <w:spacing w:line="380" w:lineRule="exact"/>
        <w:ind w:leftChars="200" w:left="960" w:hangingChars="200" w:hanging="480"/>
        <w:rPr>
          <w:color w:val="000000" w:themeColor="text1"/>
        </w:rPr>
      </w:pPr>
      <w:r w:rsidRPr="00740A87">
        <w:rPr>
          <w:rFonts w:hint="eastAsia"/>
          <w:color w:val="000000" w:themeColor="text1"/>
        </w:rPr>
        <w:t>一、</w:t>
      </w:r>
      <w:r w:rsidRPr="00740A87">
        <w:rPr>
          <w:rFonts w:hint="eastAsia"/>
          <w:color w:val="000000" w:themeColor="text1"/>
        </w:rPr>
        <w:tab/>
      </w:r>
      <w:r w:rsidRPr="00740A87">
        <w:rPr>
          <w:rFonts w:hint="eastAsia"/>
          <w:color w:val="000000" w:themeColor="text1"/>
        </w:rPr>
        <w:t>統籌及主辦機關</w:t>
      </w:r>
    </w:p>
    <w:p w:rsidR="00E925DB" w:rsidRPr="00740A87" w:rsidRDefault="00E925DB" w:rsidP="00E925DB">
      <w:pPr>
        <w:widowControl/>
        <w:spacing w:line="380" w:lineRule="exact"/>
        <w:ind w:leftChars="400" w:left="1440" w:hangingChars="200" w:hanging="480"/>
        <w:rPr>
          <w:color w:val="000000" w:themeColor="text1"/>
        </w:rPr>
      </w:pPr>
      <w:r w:rsidRPr="00740A87">
        <w:rPr>
          <w:rFonts w:hint="eastAsia"/>
          <w:color w:val="000000" w:themeColor="text1"/>
        </w:rPr>
        <w:t>(</w:t>
      </w:r>
      <w:proofErr w:type="gramStart"/>
      <w:r w:rsidRPr="00740A87">
        <w:rPr>
          <w:rFonts w:hint="eastAsia"/>
          <w:color w:val="000000" w:themeColor="text1"/>
        </w:rPr>
        <w:t>一</w:t>
      </w:r>
      <w:proofErr w:type="gramEnd"/>
      <w:r w:rsidRPr="00740A87">
        <w:rPr>
          <w:rFonts w:hint="eastAsia"/>
          <w:color w:val="000000" w:themeColor="text1"/>
        </w:rPr>
        <w:t>)</w:t>
      </w:r>
      <w:r w:rsidRPr="00740A87">
        <w:rPr>
          <w:color w:val="000000" w:themeColor="text1"/>
        </w:rPr>
        <w:tab/>
      </w:r>
      <w:r w:rsidRPr="00740A87">
        <w:rPr>
          <w:rFonts w:hint="eastAsia"/>
          <w:color w:val="000000" w:themeColor="text1"/>
        </w:rPr>
        <w:t>統籌單位：法務部</w:t>
      </w:r>
    </w:p>
    <w:p w:rsidR="00E925DB" w:rsidRPr="00740A87" w:rsidRDefault="00E925DB" w:rsidP="00E925DB">
      <w:pPr>
        <w:widowControl/>
        <w:spacing w:line="380" w:lineRule="exact"/>
        <w:ind w:leftChars="400" w:left="1440" w:hangingChars="200" w:hanging="480"/>
        <w:rPr>
          <w:color w:val="000000" w:themeColor="text1"/>
        </w:rPr>
      </w:pPr>
      <w:r w:rsidRPr="00740A87">
        <w:rPr>
          <w:rFonts w:hint="eastAsia"/>
          <w:color w:val="000000" w:themeColor="text1"/>
        </w:rPr>
        <w:t>(</w:t>
      </w:r>
      <w:r w:rsidRPr="00740A87">
        <w:rPr>
          <w:rFonts w:hint="eastAsia"/>
          <w:color w:val="000000" w:themeColor="text1"/>
        </w:rPr>
        <w:t>二</w:t>
      </w:r>
      <w:r w:rsidRPr="00740A87">
        <w:rPr>
          <w:rFonts w:hint="eastAsia"/>
          <w:color w:val="000000" w:themeColor="text1"/>
        </w:rPr>
        <w:t>)</w:t>
      </w:r>
      <w:r w:rsidRPr="00740A87">
        <w:rPr>
          <w:color w:val="000000" w:themeColor="text1"/>
        </w:rPr>
        <w:tab/>
      </w:r>
      <w:r w:rsidRPr="00740A87">
        <w:rPr>
          <w:rFonts w:hint="eastAsia"/>
          <w:color w:val="000000" w:themeColor="text1"/>
        </w:rPr>
        <w:t>主辦機關：行政院所屬機關（以下稱中央部會）</w:t>
      </w:r>
      <w:r w:rsidRPr="00740A87">
        <w:rPr>
          <w:rFonts w:hint="eastAsia"/>
          <w:color w:val="000000" w:themeColor="text1"/>
        </w:rPr>
        <w:t xml:space="preserve"> </w:t>
      </w:r>
      <w:r w:rsidRPr="00740A87">
        <w:rPr>
          <w:rFonts w:hint="eastAsia"/>
          <w:color w:val="000000" w:themeColor="text1"/>
        </w:rPr>
        <w:t>及各直轄市、縣（市）政府（以下合稱各級政府機關）</w:t>
      </w:r>
    </w:p>
    <w:p w:rsidR="00E925DB" w:rsidRPr="00740A87" w:rsidRDefault="00E925DB" w:rsidP="00E925DB">
      <w:pPr>
        <w:widowControl/>
        <w:spacing w:line="380" w:lineRule="exact"/>
        <w:ind w:leftChars="200" w:left="960" w:hangingChars="200" w:hanging="480"/>
        <w:rPr>
          <w:color w:val="000000" w:themeColor="text1"/>
        </w:rPr>
      </w:pPr>
      <w:r w:rsidRPr="00740A87">
        <w:rPr>
          <w:rFonts w:hint="eastAsia"/>
          <w:color w:val="000000" w:themeColor="text1"/>
        </w:rPr>
        <w:t>二、</w:t>
      </w:r>
      <w:r w:rsidRPr="00740A87">
        <w:rPr>
          <w:rFonts w:hint="eastAsia"/>
          <w:color w:val="000000" w:themeColor="text1"/>
        </w:rPr>
        <w:tab/>
      </w:r>
      <w:r w:rsidRPr="00740A87">
        <w:rPr>
          <w:rFonts w:hint="eastAsia"/>
          <w:color w:val="000000" w:themeColor="text1"/>
        </w:rPr>
        <w:t>實施對象：各級政府機關公務人員</w:t>
      </w:r>
    </w:p>
    <w:p w:rsidR="00E925DB" w:rsidRPr="00740A87" w:rsidRDefault="00E925DB" w:rsidP="00E925DB">
      <w:pPr>
        <w:widowControl/>
        <w:spacing w:line="380" w:lineRule="exact"/>
        <w:ind w:leftChars="200" w:left="960" w:hangingChars="200" w:hanging="480"/>
        <w:rPr>
          <w:color w:val="000000" w:themeColor="text1"/>
        </w:rPr>
      </w:pPr>
      <w:r w:rsidRPr="00740A87">
        <w:rPr>
          <w:rFonts w:hint="eastAsia"/>
          <w:color w:val="000000" w:themeColor="text1"/>
        </w:rPr>
        <w:t>三、</w:t>
      </w:r>
      <w:r w:rsidRPr="00740A87">
        <w:rPr>
          <w:rFonts w:hint="eastAsia"/>
          <w:color w:val="000000" w:themeColor="text1"/>
        </w:rPr>
        <w:tab/>
      </w:r>
      <w:r w:rsidRPr="00740A87">
        <w:rPr>
          <w:rFonts w:hint="eastAsia"/>
          <w:color w:val="000000" w:themeColor="text1"/>
        </w:rPr>
        <w:t>辦理期間：</w:t>
      </w:r>
      <w:r w:rsidRPr="00740A87">
        <w:rPr>
          <w:rFonts w:hint="eastAsia"/>
          <w:color w:val="000000" w:themeColor="text1"/>
        </w:rPr>
        <w:t>107</w:t>
      </w:r>
      <w:r w:rsidRPr="00740A87">
        <w:rPr>
          <w:rFonts w:hint="eastAsia"/>
          <w:color w:val="000000" w:themeColor="text1"/>
        </w:rPr>
        <w:t>年至</w:t>
      </w:r>
      <w:r w:rsidRPr="00740A87">
        <w:rPr>
          <w:rFonts w:hint="eastAsia"/>
          <w:color w:val="000000" w:themeColor="text1"/>
        </w:rPr>
        <w:t>109</w:t>
      </w:r>
      <w:r w:rsidRPr="00740A87">
        <w:rPr>
          <w:rFonts w:hint="eastAsia"/>
          <w:color w:val="000000" w:themeColor="text1"/>
        </w:rPr>
        <w:t>年</w:t>
      </w:r>
    </w:p>
    <w:p w:rsidR="00E925DB" w:rsidRPr="00740A87" w:rsidRDefault="00E925DB" w:rsidP="00E925DB">
      <w:pPr>
        <w:widowControl/>
        <w:spacing w:line="380" w:lineRule="exact"/>
        <w:ind w:leftChars="200" w:left="960" w:hangingChars="200" w:hanging="480"/>
        <w:rPr>
          <w:color w:val="000000" w:themeColor="text1"/>
        </w:rPr>
      </w:pPr>
      <w:r w:rsidRPr="00740A87">
        <w:rPr>
          <w:rFonts w:hint="eastAsia"/>
          <w:color w:val="000000" w:themeColor="text1"/>
        </w:rPr>
        <w:t>四、</w:t>
      </w:r>
      <w:r w:rsidRPr="00740A87">
        <w:rPr>
          <w:rFonts w:hint="eastAsia"/>
          <w:color w:val="000000" w:themeColor="text1"/>
        </w:rPr>
        <w:tab/>
      </w:r>
      <w:r w:rsidRPr="00740A87">
        <w:rPr>
          <w:rFonts w:hint="eastAsia"/>
          <w:color w:val="000000" w:themeColor="text1"/>
        </w:rPr>
        <w:t xml:space="preserve">辦理方式　</w:t>
      </w:r>
    </w:p>
    <w:p w:rsidR="00E925DB" w:rsidRPr="00740A87" w:rsidRDefault="00E925DB" w:rsidP="00E925DB">
      <w:pPr>
        <w:widowControl/>
        <w:spacing w:line="380" w:lineRule="exact"/>
        <w:ind w:leftChars="400" w:left="1440" w:hangingChars="200" w:hanging="480"/>
        <w:rPr>
          <w:color w:val="000000" w:themeColor="text1"/>
        </w:rPr>
      </w:pPr>
      <w:r w:rsidRPr="00740A87">
        <w:rPr>
          <w:rFonts w:hint="eastAsia"/>
          <w:color w:val="000000" w:themeColor="text1"/>
        </w:rPr>
        <w:t>(</w:t>
      </w:r>
      <w:proofErr w:type="gramStart"/>
      <w:r w:rsidRPr="00740A87">
        <w:rPr>
          <w:rFonts w:hint="eastAsia"/>
          <w:color w:val="000000" w:themeColor="text1"/>
        </w:rPr>
        <w:t>一</w:t>
      </w:r>
      <w:proofErr w:type="gramEnd"/>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訓練目標</w:t>
      </w:r>
    </w:p>
    <w:p w:rsidR="00E925DB" w:rsidRPr="00740A87" w:rsidRDefault="00E925DB" w:rsidP="00E925DB">
      <w:pPr>
        <w:widowControl/>
        <w:spacing w:line="380" w:lineRule="exact"/>
        <w:ind w:leftChars="600" w:left="1680" w:hangingChars="100" w:hanging="240"/>
        <w:rPr>
          <w:color w:val="000000" w:themeColor="text1"/>
        </w:rPr>
      </w:pPr>
      <w:r w:rsidRPr="00740A87">
        <w:rPr>
          <w:rFonts w:hint="eastAsia"/>
          <w:color w:val="000000" w:themeColor="text1"/>
        </w:rPr>
        <w:t>1.</w:t>
      </w:r>
      <w:r w:rsidRPr="00740A87">
        <w:rPr>
          <w:rFonts w:hint="eastAsia"/>
          <w:color w:val="000000" w:themeColor="text1"/>
        </w:rPr>
        <w:tab/>
      </w:r>
      <w:r w:rsidRPr="00740A87">
        <w:rPr>
          <w:rFonts w:hint="eastAsia"/>
          <w:color w:val="000000" w:themeColor="text1"/>
        </w:rPr>
        <w:t>促進各級政府機關公務同仁瞭解兩公約條文、一般性意見與所負責業務之關聯性，學習將兩公約運用於業務工作中，並引用兩公約作為擬定、規劃、執行與評估政策、法律及措施之參考架構。</w:t>
      </w:r>
    </w:p>
    <w:p w:rsidR="00E925DB" w:rsidRPr="00740A87" w:rsidRDefault="00E925DB" w:rsidP="00E925DB">
      <w:pPr>
        <w:widowControl/>
        <w:spacing w:line="380" w:lineRule="exact"/>
        <w:ind w:leftChars="600" w:left="1680" w:hangingChars="100" w:hanging="240"/>
        <w:rPr>
          <w:color w:val="000000" w:themeColor="text1"/>
        </w:rPr>
      </w:pPr>
      <w:r w:rsidRPr="00740A87">
        <w:rPr>
          <w:rFonts w:hint="eastAsia"/>
          <w:color w:val="000000" w:themeColor="text1"/>
        </w:rPr>
        <w:t>2.</w:t>
      </w:r>
      <w:r w:rsidRPr="00740A87">
        <w:rPr>
          <w:rFonts w:hint="eastAsia"/>
          <w:color w:val="000000" w:themeColor="text1"/>
        </w:rPr>
        <w:tab/>
      </w:r>
      <w:r w:rsidRPr="00740A87">
        <w:rPr>
          <w:rFonts w:hint="eastAsia"/>
          <w:color w:val="000000" w:themeColor="text1"/>
        </w:rPr>
        <w:t>訓練公務人員自行思考，如何將人權標準轉化為日常業務操作及協助解決一線執法人員面臨之人權問題，</w:t>
      </w:r>
      <w:proofErr w:type="gramStart"/>
      <w:r w:rsidRPr="00740A87">
        <w:rPr>
          <w:rFonts w:hint="eastAsia"/>
          <w:color w:val="000000" w:themeColor="text1"/>
        </w:rPr>
        <w:t>俾</w:t>
      </w:r>
      <w:proofErr w:type="gramEnd"/>
      <w:r w:rsidRPr="00740A87">
        <w:rPr>
          <w:rFonts w:hint="eastAsia"/>
          <w:color w:val="000000" w:themeColor="text1"/>
        </w:rPr>
        <w:t>各級政府機關施政時避免造成人權侵害，進而規劃促進人權保障。</w:t>
      </w:r>
    </w:p>
    <w:p w:rsidR="00E925DB" w:rsidRPr="00740A87" w:rsidRDefault="00E925DB" w:rsidP="00E925DB">
      <w:pPr>
        <w:widowControl/>
        <w:spacing w:line="380" w:lineRule="exact"/>
        <w:ind w:leftChars="400" w:left="1440" w:hangingChars="200" w:hanging="480"/>
        <w:rPr>
          <w:color w:val="000000" w:themeColor="text1"/>
        </w:rPr>
      </w:pPr>
      <w:r w:rsidRPr="00740A87">
        <w:rPr>
          <w:rFonts w:hint="eastAsia"/>
          <w:color w:val="000000" w:themeColor="text1"/>
        </w:rPr>
        <w:lastRenderedPageBreak/>
        <w:t>(</w:t>
      </w:r>
      <w:r w:rsidRPr="00740A87">
        <w:rPr>
          <w:rFonts w:hint="eastAsia"/>
          <w:color w:val="000000" w:themeColor="text1"/>
        </w:rPr>
        <w:t>二</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訓練內容</w:t>
      </w:r>
    </w:p>
    <w:p w:rsidR="00E925DB" w:rsidRPr="00740A87" w:rsidRDefault="00E925DB" w:rsidP="00E925DB">
      <w:pPr>
        <w:widowControl/>
        <w:spacing w:line="380" w:lineRule="exact"/>
        <w:ind w:leftChars="600" w:left="1680" w:hangingChars="100" w:hanging="240"/>
        <w:rPr>
          <w:color w:val="000000" w:themeColor="text1"/>
        </w:rPr>
      </w:pPr>
      <w:r w:rsidRPr="00740A87">
        <w:rPr>
          <w:rFonts w:hint="eastAsia"/>
          <w:color w:val="000000" w:themeColor="text1"/>
        </w:rPr>
        <w:t>1.</w:t>
      </w:r>
      <w:r w:rsidRPr="00740A87">
        <w:rPr>
          <w:rFonts w:hint="eastAsia"/>
          <w:color w:val="000000" w:themeColor="text1"/>
        </w:rPr>
        <w:tab/>
      </w:r>
      <w:r w:rsidRPr="00740A87">
        <w:rPr>
          <w:rFonts w:hint="eastAsia"/>
          <w:color w:val="000000" w:themeColor="text1"/>
        </w:rPr>
        <w:t>兩公約條文（含其他人權公約或宣言）</w:t>
      </w:r>
    </w:p>
    <w:p w:rsidR="00E925DB" w:rsidRPr="00740A87" w:rsidRDefault="00E925DB" w:rsidP="00E925DB">
      <w:pPr>
        <w:widowControl/>
        <w:spacing w:line="380" w:lineRule="exact"/>
        <w:ind w:leftChars="600" w:left="1680" w:hangingChars="100" w:hanging="240"/>
        <w:rPr>
          <w:color w:val="000000" w:themeColor="text1"/>
        </w:rPr>
      </w:pPr>
      <w:r w:rsidRPr="00740A87">
        <w:rPr>
          <w:rFonts w:hint="eastAsia"/>
          <w:color w:val="000000" w:themeColor="text1"/>
        </w:rPr>
        <w:t>2.</w:t>
      </w:r>
      <w:r w:rsidRPr="00740A87">
        <w:rPr>
          <w:rFonts w:hint="eastAsia"/>
          <w:color w:val="000000" w:themeColor="text1"/>
        </w:rPr>
        <w:tab/>
      </w:r>
      <w:r w:rsidRPr="00740A87">
        <w:rPr>
          <w:rFonts w:hint="eastAsia"/>
          <w:color w:val="000000" w:themeColor="text1"/>
        </w:rPr>
        <w:t>一般性意見</w:t>
      </w:r>
    </w:p>
    <w:p w:rsidR="00E925DB" w:rsidRPr="00740A87" w:rsidRDefault="00E925DB" w:rsidP="00E925DB">
      <w:pPr>
        <w:widowControl/>
        <w:spacing w:line="380" w:lineRule="exact"/>
        <w:ind w:leftChars="600" w:left="1680" w:hangingChars="100" w:hanging="240"/>
        <w:rPr>
          <w:color w:val="000000" w:themeColor="text1"/>
        </w:rPr>
      </w:pPr>
      <w:r w:rsidRPr="00740A87">
        <w:rPr>
          <w:rFonts w:hint="eastAsia"/>
          <w:color w:val="000000" w:themeColor="text1"/>
        </w:rPr>
        <w:t>3.</w:t>
      </w:r>
      <w:r w:rsidRPr="00740A87">
        <w:rPr>
          <w:rFonts w:hint="eastAsia"/>
          <w:color w:val="000000" w:themeColor="text1"/>
        </w:rPr>
        <w:tab/>
      </w:r>
      <w:r w:rsidRPr="00740A87">
        <w:rPr>
          <w:rFonts w:hint="eastAsia"/>
          <w:color w:val="000000" w:themeColor="text1"/>
        </w:rPr>
        <w:t>國內及國際兩公約人權相關案例</w:t>
      </w:r>
    </w:p>
    <w:p w:rsidR="00E925DB" w:rsidRPr="00740A87" w:rsidRDefault="00E925DB" w:rsidP="00E925DB">
      <w:pPr>
        <w:widowControl/>
        <w:spacing w:line="380" w:lineRule="exact"/>
        <w:ind w:leftChars="600" w:left="1680" w:hangingChars="100" w:hanging="240"/>
        <w:rPr>
          <w:color w:val="000000" w:themeColor="text1"/>
        </w:rPr>
      </w:pPr>
      <w:r w:rsidRPr="00740A87">
        <w:rPr>
          <w:rFonts w:hint="eastAsia"/>
          <w:color w:val="000000" w:themeColor="text1"/>
        </w:rPr>
        <w:t>4.</w:t>
      </w:r>
      <w:r w:rsidRPr="00740A87">
        <w:rPr>
          <w:rFonts w:hint="eastAsia"/>
          <w:color w:val="000000" w:themeColor="text1"/>
        </w:rPr>
        <w:tab/>
      </w:r>
      <w:r w:rsidRPr="00740A87">
        <w:rPr>
          <w:rFonts w:hint="eastAsia"/>
          <w:color w:val="000000" w:themeColor="text1"/>
        </w:rPr>
        <w:t>各級政府機關業務與兩公約之關聯性</w:t>
      </w:r>
    </w:p>
    <w:p w:rsidR="00E925DB" w:rsidRPr="00740A87" w:rsidRDefault="00E925DB" w:rsidP="00E925DB">
      <w:pPr>
        <w:widowControl/>
        <w:spacing w:line="380" w:lineRule="exact"/>
        <w:ind w:leftChars="600" w:left="1680" w:hangingChars="100" w:hanging="240"/>
        <w:rPr>
          <w:color w:val="000000" w:themeColor="text1"/>
        </w:rPr>
      </w:pPr>
      <w:r w:rsidRPr="00740A87">
        <w:rPr>
          <w:rFonts w:hint="eastAsia"/>
          <w:color w:val="000000" w:themeColor="text1"/>
        </w:rPr>
        <w:t>5.</w:t>
      </w:r>
      <w:r w:rsidRPr="00740A87">
        <w:rPr>
          <w:rFonts w:hint="eastAsia"/>
          <w:color w:val="000000" w:themeColor="text1"/>
        </w:rPr>
        <w:tab/>
      </w:r>
      <w:r w:rsidRPr="00740A87">
        <w:rPr>
          <w:rFonts w:hint="eastAsia"/>
          <w:color w:val="000000" w:themeColor="text1"/>
        </w:rPr>
        <w:t>如何運用兩公約於機關業務及施政</w:t>
      </w:r>
    </w:p>
    <w:p w:rsidR="00E925DB" w:rsidRPr="00740A87" w:rsidRDefault="00E925DB" w:rsidP="00E925DB">
      <w:pPr>
        <w:widowControl/>
        <w:spacing w:line="380" w:lineRule="exact"/>
        <w:ind w:leftChars="400" w:left="1440" w:hangingChars="200" w:hanging="480"/>
        <w:rPr>
          <w:color w:val="000000" w:themeColor="text1"/>
        </w:rPr>
      </w:pPr>
      <w:r w:rsidRPr="00740A87">
        <w:rPr>
          <w:rFonts w:hint="eastAsia"/>
          <w:color w:val="000000" w:themeColor="text1"/>
        </w:rPr>
        <w:t>(</w:t>
      </w:r>
      <w:r w:rsidRPr="00740A87">
        <w:rPr>
          <w:rFonts w:hint="eastAsia"/>
          <w:color w:val="000000" w:themeColor="text1"/>
        </w:rPr>
        <w:t>三</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製作教材</w:t>
      </w:r>
    </w:p>
    <w:p w:rsidR="00E925DB" w:rsidRPr="00740A87" w:rsidRDefault="00E925DB" w:rsidP="00E925DB">
      <w:pPr>
        <w:widowControl/>
        <w:spacing w:line="380" w:lineRule="exact"/>
        <w:ind w:leftChars="600" w:left="1680" w:hangingChars="100" w:hanging="240"/>
        <w:rPr>
          <w:color w:val="000000" w:themeColor="text1"/>
        </w:rPr>
      </w:pPr>
      <w:r w:rsidRPr="00740A87">
        <w:rPr>
          <w:rFonts w:hint="eastAsia"/>
          <w:color w:val="000000" w:themeColor="text1"/>
        </w:rPr>
        <w:t>1.</w:t>
      </w:r>
      <w:r w:rsidRPr="00740A87">
        <w:rPr>
          <w:rFonts w:hint="eastAsia"/>
          <w:color w:val="000000" w:themeColor="text1"/>
        </w:rPr>
        <w:tab/>
      </w:r>
      <w:r w:rsidRPr="00740A87">
        <w:rPr>
          <w:rFonts w:hint="eastAsia"/>
          <w:color w:val="000000" w:themeColor="text1"/>
        </w:rPr>
        <w:t>中央部會（</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12</w:t>
      </w:r>
      <w:r w:rsidRPr="00740A87">
        <w:rPr>
          <w:rFonts w:hint="eastAsia"/>
          <w:color w:val="000000" w:themeColor="text1"/>
        </w:rPr>
        <w:t>月完成）</w:t>
      </w:r>
    </w:p>
    <w:p w:rsidR="00E925DB" w:rsidRPr="00740A87" w:rsidRDefault="00E925DB" w:rsidP="00E925DB">
      <w:pPr>
        <w:widowControl/>
        <w:spacing w:line="380" w:lineRule="exact"/>
        <w:ind w:leftChars="700" w:left="1920" w:hangingChars="100" w:hanging="240"/>
        <w:rPr>
          <w:color w:val="000000" w:themeColor="text1"/>
        </w:rPr>
      </w:pPr>
      <w:r w:rsidRPr="00740A87">
        <w:rPr>
          <w:rFonts w:hint="eastAsia"/>
          <w:color w:val="000000" w:themeColor="text1"/>
        </w:rPr>
        <w:t>A.</w:t>
      </w:r>
      <w:r w:rsidRPr="00740A87">
        <w:rPr>
          <w:rFonts w:hint="eastAsia"/>
          <w:color w:val="000000" w:themeColor="text1"/>
        </w:rPr>
        <w:t>中央部會參考法務部出版之「法務部人權秘笈」系列教材，依主管業務範疇，彙整編製與部會業務權責相關之兩公約條文、一般性意見、人權案例分析等作為機關內兩公約人權教育訓練教材。</w:t>
      </w:r>
    </w:p>
    <w:p w:rsidR="00E925DB" w:rsidRPr="00740A87" w:rsidRDefault="00E925DB" w:rsidP="00E925DB">
      <w:pPr>
        <w:widowControl/>
        <w:spacing w:line="380" w:lineRule="exact"/>
        <w:ind w:leftChars="700" w:left="1920" w:hangingChars="100" w:hanging="240"/>
        <w:rPr>
          <w:color w:val="000000" w:themeColor="text1"/>
        </w:rPr>
      </w:pPr>
      <w:r w:rsidRPr="00740A87">
        <w:rPr>
          <w:rFonts w:hint="eastAsia"/>
          <w:color w:val="000000" w:themeColor="text1"/>
        </w:rPr>
        <w:t>B.</w:t>
      </w:r>
      <w:r w:rsidRPr="00740A87">
        <w:rPr>
          <w:rFonts w:hint="eastAsia"/>
          <w:color w:val="000000" w:themeColor="text1"/>
        </w:rPr>
        <w:tab/>
      </w:r>
      <w:r w:rsidRPr="00740A87">
        <w:rPr>
          <w:rFonts w:hint="eastAsia"/>
          <w:color w:val="000000" w:themeColor="text1"/>
        </w:rPr>
        <w:t>教材內容可參酌兩公約國家報告、兩公約法令檢討案例、人權團體關心議題及新聞報導等，</w:t>
      </w:r>
      <w:proofErr w:type="gramStart"/>
      <w:r w:rsidRPr="00740A87">
        <w:rPr>
          <w:rFonts w:hint="eastAsia"/>
          <w:color w:val="000000" w:themeColor="text1"/>
        </w:rPr>
        <w:t>並應建立相關教材審查機制</w:t>
      </w:r>
      <w:r w:rsidRPr="00740A87">
        <w:rPr>
          <w:rFonts w:hint="eastAsia"/>
          <w:color w:val="000000" w:themeColor="text1"/>
        </w:rPr>
        <w:t>(</w:t>
      </w:r>
      <w:proofErr w:type="gramEnd"/>
      <w:r w:rsidRPr="00740A87">
        <w:rPr>
          <w:rFonts w:hint="eastAsia"/>
          <w:color w:val="000000" w:themeColor="text1"/>
        </w:rPr>
        <w:t>如邀請專家學者組成教材編纂小組或經人權工作小組審議教材等</w:t>
      </w:r>
      <w:r w:rsidRPr="00740A87">
        <w:rPr>
          <w:rFonts w:hint="eastAsia"/>
          <w:color w:val="000000" w:themeColor="text1"/>
        </w:rPr>
        <w:t>)</w:t>
      </w:r>
      <w:r w:rsidRPr="00740A87">
        <w:rPr>
          <w:rFonts w:hint="eastAsia"/>
          <w:color w:val="000000" w:themeColor="text1"/>
        </w:rPr>
        <w:t>，編寫完成後公布於部會網頁，供各直轄市、縣（市）政府參考。</w:t>
      </w:r>
    </w:p>
    <w:p w:rsidR="00E925DB" w:rsidRPr="00740A87" w:rsidRDefault="00E925DB" w:rsidP="00E925DB">
      <w:pPr>
        <w:widowControl/>
        <w:spacing w:line="380" w:lineRule="exact"/>
        <w:ind w:leftChars="600" w:left="1680" w:hangingChars="100" w:hanging="240"/>
        <w:rPr>
          <w:color w:val="000000" w:themeColor="text1"/>
        </w:rPr>
      </w:pPr>
      <w:r w:rsidRPr="00740A87">
        <w:rPr>
          <w:rFonts w:hint="eastAsia"/>
          <w:color w:val="000000" w:themeColor="text1"/>
        </w:rPr>
        <w:t>2.</w:t>
      </w:r>
      <w:r w:rsidRPr="00740A87">
        <w:rPr>
          <w:rFonts w:hint="eastAsia"/>
          <w:color w:val="000000" w:themeColor="text1"/>
        </w:rPr>
        <w:tab/>
      </w:r>
      <w:r w:rsidRPr="00740A87">
        <w:rPr>
          <w:rFonts w:hint="eastAsia"/>
          <w:color w:val="000000" w:themeColor="text1"/>
        </w:rPr>
        <w:t>直轄市、縣（市）政府（</w:t>
      </w:r>
      <w:r w:rsidRPr="00740A87">
        <w:rPr>
          <w:rFonts w:hint="eastAsia"/>
          <w:color w:val="000000" w:themeColor="text1"/>
        </w:rPr>
        <w:t>108</w:t>
      </w:r>
      <w:r w:rsidRPr="00740A87">
        <w:rPr>
          <w:rFonts w:hint="eastAsia"/>
          <w:color w:val="000000" w:themeColor="text1"/>
        </w:rPr>
        <w:t>年</w:t>
      </w:r>
      <w:r w:rsidRPr="00740A87">
        <w:rPr>
          <w:rFonts w:hint="eastAsia"/>
          <w:color w:val="000000" w:themeColor="text1"/>
        </w:rPr>
        <w:t>3</w:t>
      </w:r>
      <w:r w:rsidRPr="00740A87">
        <w:rPr>
          <w:rFonts w:hint="eastAsia"/>
          <w:color w:val="000000" w:themeColor="text1"/>
        </w:rPr>
        <w:t>月完成）</w:t>
      </w:r>
      <w:r w:rsidRPr="00740A87">
        <w:rPr>
          <w:color w:val="000000" w:themeColor="text1"/>
        </w:rPr>
        <w:br/>
      </w:r>
      <w:r w:rsidRPr="00740A87">
        <w:rPr>
          <w:rFonts w:hint="eastAsia"/>
          <w:color w:val="000000" w:themeColor="text1"/>
        </w:rPr>
        <w:t>各直轄市、縣（市）政府可自製教材或參考各中央部會教材提供所屬機關所需教材，並可融入</w:t>
      </w:r>
      <w:proofErr w:type="gramStart"/>
      <w:r w:rsidRPr="00740A87">
        <w:rPr>
          <w:rFonts w:hint="eastAsia"/>
          <w:color w:val="000000" w:themeColor="text1"/>
        </w:rPr>
        <w:t>地方區求及</w:t>
      </w:r>
      <w:proofErr w:type="gramEnd"/>
      <w:r w:rsidRPr="00740A87">
        <w:rPr>
          <w:rFonts w:hint="eastAsia"/>
          <w:color w:val="000000" w:themeColor="text1"/>
        </w:rPr>
        <w:t>特色。</w:t>
      </w:r>
    </w:p>
    <w:p w:rsidR="00E925DB" w:rsidRPr="00740A87" w:rsidRDefault="00E925DB" w:rsidP="00E925DB">
      <w:pPr>
        <w:widowControl/>
        <w:spacing w:line="380" w:lineRule="exact"/>
        <w:ind w:leftChars="400" w:left="1440" w:hangingChars="200" w:hanging="480"/>
        <w:rPr>
          <w:color w:val="000000" w:themeColor="text1"/>
        </w:rPr>
      </w:pPr>
      <w:r w:rsidRPr="00740A87">
        <w:rPr>
          <w:rFonts w:hint="eastAsia"/>
          <w:color w:val="000000" w:themeColor="text1"/>
        </w:rPr>
        <w:t>(</w:t>
      </w:r>
      <w:r w:rsidRPr="00740A87">
        <w:rPr>
          <w:rFonts w:hint="eastAsia"/>
          <w:color w:val="000000" w:themeColor="text1"/>
        </w:rPr>
        <w:t>四</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訓練方式</w:t>
      </w:r>
    </w:p>
    <w:p w:rsidR="00E925DB" w:rsidRPr="00740A87" w:rsidRDefault="00E925DB" w:rsidP="00E925DB">
      <w:pPr>
        <w:widowControl/>
        <w:spacing w:line="380" w:lineRule="exact"/>
        <w:ind w:leftChars="600" w:left="1680" w:hangingChars="100" w:hanging="240"/>
        <w:rPr>
          <w:color w:val="000000" w:themeColor="text1"/>
        </w:rPr>
      </w:pPr>
      <w:r w:rsidRPr="00740A87">
        <w:rPr>
          <w:rFonts w:hint="eastAsia"/>
          <w:color w:val="000000" w:themeColor="text1"/>
        </w:rPr>
        <w:t>1.</w:t>
      </w:r>
      <w:r w:rsidRPr="00740A87">
        <w:rPr>
          <w:rFonts w:hint="eastAsia"/>
          <w:color w:val="000000" w:themeColor="text1"/>
        </w:rPr>
        <w:tab/>
      </w:r>
      <w:r w:rsidRPr="00740A87">
        <w:rPr>
          <w:rFonts w:hint="eastAsia"/>
          <w:color w:val="000000" w:themeColor="text1"/>
        </w:rPr>
        <w:t>種子師資培訓（</w:t>
      </w:r>
      <w:r w:rsidRPr="00740A87">
        <w:rPr>
          <w:rFonts w:hint="eastAsia"/>
          <w:color w:val="000000" w:themeColor="text1"/>
        </w:rPr>
        <w:t>108</w:t>
      </w:r>
      <w:r w:rsidRPr="00740A87">
        <w:rPr>
          <w:rFonts w:hint="eastAsia"/>
          <w:color w:val="000000" w:themeColor="text1"/>
        </w:rPr>
        <w:t>年</w:t>
      </w:r>
      <w:r w:rsidRPr="00740A87">
        <w:rPr>
          <w:rFonts w:hint="eastAsia"/>
          <w:color w:val="000000" w:themeColor="text1"/>
        </w:rPr>
        <w:t>6</w:t>
      </w:r>
      <w:r w:rsidRPr="00740A87">
        <w:rPr>
          <w:rFonts w:hint="eastAsia"/>
          <w:color w:val="000000" w:themeColor="text1"/>
        </w:rPr>
        <w:t>月完成）</w:t>
      </w:r>
      <w:r w:rsidRPr="00740A87">
        <w:rPr>
          <w:color w:val="000000" w:themeColor="text1"/>
        </w:rPr>
        <w:br/>
      </w:r>
      <w:r w:rsidRPr="00740A87">
        <w:rPr>
          <w:rFonts w:hint="eastAsia"/>
          <w:color w:val="000000" w:themeColor="text1"/>
        </w:rPr>
        <w:t>中央部會自行培訓兩公約人權教育訓練種子教師，強化種子教師之兩公約人權專業知能、設計與教授課程之能力等，培訓完成後，並將種子師資名單公布於機關網頁，</w:t>
      </w:r>
      <w:proofErr w:type="gramStart"/>
      <w:r w:rsidRPr="00740A87">
        <w:rPr>
          <w:rFonts w:hint="eastAsia"/>
          <w:color w:val="000000" w:themeColor="text1"/>
        </w:rPr>
        <w:t>俾</w:t>
      </w:r>
      <w:proofErr w:type="gramEnd"/>
      <w:r w:rsidRPr="00740A87">
        <w:rPr>
          <w:rFonts w:hint="eastAsia"/>
          <w:color w:val="000000" w:themeColor="text1"/>
        </w:rPr>
        <w:t>供所屬機關及各直轄市、縣（市）政府延聘講師時參酌。各直轄市、縣（市）政府亦可自行培訓種子教師。</w:t>
      </w:r>
    </w:p>
    <w:p w:rsidR="00E925DB" w:rsidRPr="00740A87" w:rsidRDefault="00E925DB" w:rsidP="00E925DB">
      <w:pPr>
        <w:widowControl/>
        <w:spacing w:line="380" w:lineRule="exact"/>
        <w:ind w:leftChars="600" w:left="1680" w:hangingChars="100" w:hanging="240"/>
        <w:rPr>
          <w:color w:val="000000" w:themeColor="text1"/>
        </w:rPr>
      </w:pPr>
      <w:r w:rsidRPr="00740A87">
        <w:rPr>
          <w:rFonts w:hint="eastAsia"/>
          <w:color w:val="000000" w:themeColor="text1"/>
        </w:rPr>
        <w:t>2.</w:t>
      </w:r>
      <w:r w:rsidRPr="00740A87">
        <w:rPr>
          <w:rFonts w:hint="eastAsia"/>
          <w:color w:val="000000" w:themeColor="text1"/>
        </w:rPr>
        <w:tab/>
      </w:r>
      <w:r w:rsidRPr="00740A87">
        <w:rPr>
          <w:rFonts w:hint="eastAsia"/>
          <w:color w:val="000000" w:themeColor="text1"/>
        </w:rPr>
        <w:t>人權教育訓練推動（</w:t>
      </w:r>
      <w:r w:rsidRPr="00740A87">
        <w:rPr>
          <w:rFonts w:hint="eastAsia"/>
          <w:color w:val="000000" w:themeColor="text1"/>
        </w:rPr>
        <w:t>108</w:t>
      </w:r>
      <w:r w:rsidRPr="00740A87">
        <w:rPr>
          <w:rFonts w:hint="eastAsia"/>
          <w:color w:val="000000" w:themeColor="text1"/>
        </w:rPr>
        <w:t>年</w:t>
      </w:r>
      <w:r w:rsidRPr="00740A87">
        <w:rPr>
          <w:rFonts w:hint="eastAsia"/>
          <w:color w:val="000000" w:themeColor="text1"/>
        </w:rPr>
        <w:t>7</w:t>
      </w:r>
      <w:r w:rsidRPr="00740A87">
        <w:rPr>
          <w:rFonts w:hint="eastAsia"/>
          <w:color w:val="000000" w:themeColor="text1"/>
        </w:rPr>
        <w:t>月至</w:t>
      </w:r>
      <w:r w:rsidRPr="00740A87">
        <w:rPr>
          <w:rFonts w:hint="eastAsia"/>
          <w:color w:val="000000" w:themeColor="text1"/>
        </w:rPr>
        <w:t>109</w:t>
      </w:r>
      <w:r w:rsidRPr="00740A87">
        <w:rPr>
          <w:rFonts w:hint="eastAsia"/>
          <w:color w:val="000000" w:themeColor="text1"/>
        </w:rPr>
        <w:t>年）</w:t>
      </w:r>
      <w:r w:rsidRPr="00740A87">
        <w:rPr>
          <w:color w:val="000000" w:themeColor="text1"/>
        </w:rPr>
        <w:br/>
      </w:r>
      <w:r w:rsidRPr="00740A87">
        <w:rPr>
          <w:rFonts w:hint="eastAsia"/>
          <w:color w:val="000000" w:themeColor="text1"/>
        </w:rPr>
        <w:t>各級政府機關應辦理人權教育訓練，並由種子教師、人權專家學者、民間團體中</w:t>
      </w:r>
      <w:proofErr w:type="gramStart"/>
      <w:r w:rsidRPr="00740A87">
        <w:rPr>
          <w:rFonts w:hint="eastAsia"/>
          <w:color w:val="000000" w:themeColor="text1"/>
        </w:rPr>
        <w:t>遴</w:t>
      </w:r>
      <w:proofErr w:type="gramEnd"/>
      <w:r w:rsidRPr="00740A87">
        <w:rPr>
          <w:rFonts w:hint="eastAsia"/>
          <w:color w:val="000000" w:themeColor="text1"/>
        </w:rPr>
        <w:t>聘人選擔任講座，訓練以</w:t>
      </w:r>
      <w:proofErr w:type="gramStart"/>
      <w:r w:rsidRPr="00740A87">
        <w:rPr>
          <w:rFonts w:hint="eastAsia"/>
          <w:color w:val="000000" w:themeColor="text1"/>
        </w:rPr>
        <w:t>採</w:t>
      </w:r>
      <w:proofErr w:type="gramEnd"/>
      <w:r w:rsidRPr="00740A87">
        <w:rPr>
          <w:rFonts w:hint="eastAsia"/>
          <w:color w:val="000000" w:themeColor="text1"/>
        </w:rPr>
        <w:t>小班制（</w:t>
      </w:r>
      <w:r w:rsidRPr="00740A87">
        <w:rPr>
          <w:rFonts w:hint="eastAsia"/>
          <w:color w:val="000000" w:themeColor="text1"/>
        </w:rPr>
        <w:t>50</w:t>
      </w:r>
      <w:r w:rsidRPr="00740A87">
        <w:rPr>
          <w:rFonts w:hint="eastAsia"/>
          <w:color w:val="000000" w:themeColor="text1"/>
        </w:rPr>
        <w:t>人以下）方式進行並以小組問答討論、案例研討分析、視聽教</w:t>
      </w:r>
      <w:r w:rsidRPr="00740A87">
        <w:rPr>
          <w:rFonts w:hint="eastAsia"/>
          <w:color w:val="000000" w:themeColor="text1"/>
        </w:rPr>
        <w:lastRenderedPageBreak/>
        <w:t>材、工作坊等方式進行，深入探討如何改善或避免人權侵害案件之發生，提升運用兩公約於</w:t>
      </w:r>
      <w:proofErr w:type="gramStart"/>
      <w:r w:rsidRPr="00740A87">
        <w:rPr>
          <w:rFonts w:hint="eastAsia"/>
          <w:color w:val="000000" w:themeColor="text1"/>
        </w:rPr>
        <w:t>研</w:t>
      </w:r>
      <w:proofErr w:type="gramEnd"/>
      <w:r w:rsidRPr="00740A87">
        <w:rPr>
          <w:rFonts w:hint="eastAsia"/>
          <w:color w:val="000000" w:themeColor="text1"/>
        </w:rPr>
        <w:t>擬計畫案、法案及業務推動之能力。</w:t>
      </w:r>
    </w:p>
    <w:p w:rsidR="00E925DB" w:rsidRPr="00740A87" w:rsidRDefault="00E925DB" w:rsidP="00E925DB">
      <w:pPr>
        <w:widowControl/>
        <w:spacing w:line="380" w:lineRule="exact"/>
        <w:ind w:firstLine="0"/>
        <w:rPr>
          <w:color w:val="000000" w:themeColor="text1"/>
        </w:rPr>
      </w:pPr>
      <w:r w:rsidRPr="00740A87">
        <w:rPr>
          <w:rFonts w:hint="eastAsia"/>
          <w:color w:val="000000" w:themeColor="text1"/>
        </w:rPr>
        <w:t>參、</w:t>
      </w:r>
      <w:r w:rsidRPr="00740A87">
        <w:rPr>
          <w:rFonts w:hint="eastAsia"/>
          <w:color w:val="000000" w:themeColor="text1"/>
        </w:rPr>
        <w:tab/>
      </w:r>
      <w:r w:rsidRPr="00740A87">
        <w:rPr>
          <w:rFonts w:hint="eastAsia"/>
          <w:color w:val="000000" w:themeColor="text1"/>
        </w:rPr>
        <w:t>成效評核</w:t>
      </w:r>
    </w:p>
    <w:p w:rsidR="00E925DB" w:rsidRPr="00740A87" w:rsidRDefault="00E925DB" w:rsidP="00E925DB">
      <w:pPr>
        <w:widowControl/>
        <w:spacing w:line="380" w:lineRule="exact"/>
        <w:ind w:firstLineChars="200" w:firstLine="480"/>
        <w:rPr>
          <w:color w:val="000000" w:themeColor="text1"/>
        </w:rPr>
      </w:pPr>
      <w:r w:rsidRPr="00740A87">
        <w:rPr>
          <w:rFonts w:hint="eastAsia"/>
          <w:color w:val="000000" w:themeColor="text1"/>
        </w:rPr>
        <w:t>為評估各級政府機關辦理兩公約人權教育訓練之成效，</w:t>
      </w:r>
      <w:proofErr w:type="gramStart"/>
      <w:r w:rsidRPr="00740A87">
        <w:rPr>
          <w:rFonts w:hint="eastAsia"/>
          <w:color w:val="000000" w:themeColor="text1"/>
        </w:rPr>
        <w:t>採</w:t>
      </w:r>
      <w:proofErr w:type="gramEnd"/>
      <w:r w:rsidRPr="00740A87">
        <w:rPr>
          <w:rFonts w:hint="eastAsia"/>
          <w:color w:val="000000" w:themeColor="text1"/>
        </w:rPr>
        <w:t>量化及質化評估方式進行評核。法務部並得不定期前往各級政府機關辦理稽核：</w:t>
      </w:r>
    </w:p>
    <w:p w:rsidR="00E925DB" w:rsidRPr="00740A87" w:rsidRDefault="00E925DB" w:rsidP="00E925DB">
      <w:pPr>
        <w:widowControl/>
        <w:spacing w:line="380" w:lineRule="exact"/>
        <w:ind w:leftChars="400" w:left="1440" w:hangingChars="200" w:hanging="480"/>
        <w:rPr>
          <w:color w:val="000000" w:themeColor="text1"/>
        </w:rPr>
      </w:pPr>
      <w:r w:rsidRPr="00740A87">
        <w:rPr>
          <w:rFonts w:hint="eastAsia"/>
          <w:color w:val="000000" w:themeColor="text1"/>
        </w:rPr>
        <w:t>(</w:t>
      </w:r>
      <w:proofErr w:type="gramStart"/>
      <w:r w:rsidRPr="00740A87">
        <w:rPr>
          <w:rFonts w:hint="eastAsia"/>
          <w:color w:val="000000" w:themeColor="text1"/>
        </w:rPr>
        <w:t>一</w:t>
      </w:r>
      <w:proofErr w:type="gramEnd"/>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兩公約人權教育訓練</w:t>
      </w:r>
      <w:proofErr w:type="gramStart"/>
      <w:r w:rsidRPr="00740A87">
        <w:rPr>
          <w:rFonts w:hint="eastAsia"/>
          <w:color w:val="000000" w:themeColor="text1"/>
        </w:rPr>
        <w:t>課程參訓率</w:t>
      </w:r>
      <w:proofErr w:type="gramEnd"/>
      <w:r w:rsidRPr="00740A87">
        <w:rPr>
          <w:rFonts w:hint="eastAsia"/>
          <w:color w:val="000000" w:themeColor="text1"/>
        </w:rPr>
        <w:t>(%)</w:t>
      </w:r>
      <w:r w:rsidRPr="00740A87">
        <w:rPr>
          <w:rFonts w:hint="eastAsia"/>
          <w:color w:val="000000" w:themeColor="text1"/>
        </w:rPr>
        <w:t>：</w:t>
      </w:r>
      <w:r w:rsidRPr="00740A87">
        <w:rPr>
          <w:color w:val="000000" w:themeColor="text1"/>
        </w:rPr>
        <w:br/>
      </w:r>
      <w:r w:rsidRPr="00740A87">
        <w:rPr>
          <w:rFonts w:hint="eastAsia"/>
          <w:color w:val="000000" w:themeColor="text1"/>
        </w:rPr>
        <w:t>各級政府機關公務人員</w:t>
      </w:r>
      <w:r w:rsidRPr="00740A87">
        <w:rPr>
          <w:rFonts w:hint="eastAsia"/>
          <w:color w:val="000000" w:themeColor="text1"/>
        </w:rPr>
        <w:t>108</w:t>
      </w:r>
      <w:r w:rsidRPr="00740A87">
        <w:rPr>
          <w:rFonts w:hint="eastAsia"/>
          <w:color w:val="000000" w:themeColor="text1"/>
        </w:rPr>
        <w:t>年</w:t>
      </w:r>
      <w:r w:rsidRPr="00740A87">
        <w:rPr>
          <w:rFonts w:hint="eastAsia"/>
          <w:color w:val="000000" w:themeColor="text1"/>
        </w:rPr>
        <w:t>7</w:t>
      </w:r>
      <w:r w:rsidRPr="00740A87">
        <w:rPr>
          <w:rFonts w:hint="eastAsia"/>
          <w:color w:val="000000" w:themeColor="text1"/>
        </w:rPr>
        <w:t>月至</w:t>
      </w:r>
      <w:r w:rsidRPr="00740A87">
        <w:rPr>
          <w:rFonts w:hint="eastAsia"/>
          <w:color w:val="000000" w:themeColor="text1"/>
        </w:rPr>
        <w:t>109</w:t>
      </w:r>
      <w:r w:rsidRPr="00740A87">
        <w:rPr>
          <w:rFonts w:hint="eastAsia"/>
          <w:color w:val="000000" w:themeColor="text1"/>
        </w:rPr>
        <w:t>年</w:t>
      </w:r>
      <w:r w:rsidRPr="00740A87">
        <w:rPr>
          <w:rFonts w:hint="eastAsia"/>
          <w:color w:val="000000" w:themeColor="text1"/>
        </w:rPr>
        <w:t>12</w:t>
      </w:r>
      <w:r w:rsidRPr="00740A87">
        <w:rPr>
          <w:rFonts w:hint="eastAsia"/>
          <w:color w:val="000000" w:themeColor="text1"/>
        </w:rPr>
        <w:t>月受訓覆蓋率達</w:t>
      </w:r>
      <w:r w:rsidRPr="00740A87">
        <w:rPr>
          <w:rFonts w:hint="eastAsia"/>
          <w:color w:val="000000" w:themeColor="text1"/>
        </w:rPr>
        <w:t>60%(</w:t>
      </w:r>
      <w:r w:rsidRPr="00740A87">
        <w:rPr>
          <w:rFonts w:hint="eastAsia"/>
          <w:color w:val="000000" w:themeColor="text1"/>
        </w:rPr>
        <w:t>含實體、數位課程，每人至少</w:t>
      </w:r>
      <w:r w:rsidRPr="00740A87">
        <w:rPr>
          <w:rFonts w:hint="eastAsia"/>
          <w:color w:val="000000" w:themeColor="text1"/>
        </w:rPr>
        <w:t>2</w:t>
      </w:r>
      <w:r w:rsidRPr="00740A87">
        <w:rPr>
          <w:rFonts w:hint="eastAsia"/>
          <w:color w:val="000000" w:themeColor="text1"/>
        </w:rPr>
        <w:t>小時</w:t>
      </w:r>
      <w:r w:rsidRPr="00740A87">
        <w:rPr>
          <w:rFonts w:hint="eastAsia"/>
          <w:color w:val="000000" w:themeColor="text1"/>
        </w:rPr>
        <w:t>)</w:t>
      </w:r>
      <w:r w:rsidRPr="00740A87">
        <w:rPr>
          <w:rFonts w:hint="eastAsia"/>
          <w:color w:val="000000" w:themeColor="text1"/>
        </w:rPr>
        <w:t>，且實體課程受訓比率須達</w:t>
      </w:r>
      <w:r w:rsidRPr="00740A87">
        <w:rPr>
          <w:rFonts w:hint="eastAsia"/>
          <w:color w:val="000000" w:themeColor="text1"/>
        </w:rPr>
        <w:t>40%</w:t>
      </w:r>
      <w:r w:rsidRPr="00740A87">
        <w:rPr>
          <w:rFonts w:hint="eastAsia"/>
          <w:color w:val="000000" w:themeColor="text1"/>
        </w:rPr>
        <w:t>。</w:t>
      </w:r>
    </w:p>
    <w:p w:rsidR="00E925DB" w:rsidRPr="00740A87" w:rsidRDefault="00E925DB" w:rsidP="00E925DB">
      <w:pPr>
        <w:widowControl/>
        <w:spacing w:line="380" w:lineRule="exact"/>
        <w:ind w:leftChars="400" w:left="1440" w:hangingChars="200" w:hanging="480"/>
        <w:rPr>
          <w:color w:val="000000" w:themeColor="text1"/>
        </w:rPr>
      </w:pPr>
      <w:r w:rsidRPr="00740A87">
        <w:rPr>
          <w:rFonts w:hint="eastAsia"/>
          <w:color w:val="000000" w:themeColor="text1"/>
        </w:rPr>
        <w:t>(</w:t>
      </w:r>
      <w:r w:rsidRPr="00740A87">
        <w:rPr>
          <w:rFonts w:hint="eastAsia"/>
          <w:color w:val="000000" w:themeColor="text1"/>
        </w:rPr>
        <w:t>二</w:t>
      </w:r>
      <w:r w:rsidRPr="00740A87">
        <w:rPr>
          <w:rFonts w:hint="eastAsia"/>
          <w:color w:val="000000" w:themeColor="text1"/>
        </w:rPr>
        <w:t>)</w:t>
      </w:r>
      <w:r w:rsidRPr="00740A87">
        <w:rPr>
          <w:rFonts w:hint="eastAsia"/>
          <w:color w:val="000000" w:themeColor="text1"/>
        </w:rPr>
        <w:tab/>
      </w:r>
      <w:proofErr w:type="gramStart"/>
      <w:r w:rsidRPr="00740A87">
        <w:rPr>
          <w:rFonts w:hint="eastAsia"/>
          <w:color w:val="000000" w:themeColor="text1"/>
        </w:rPr>
        <w:t>參訓者</w:t>
      </w:r>
      <w:proofErr w:type="gramEnd"/>
      <w:r w:rsidRPr="00740A87">
        <w:rPr>
          <w:rFonts w:hint="eastAsia"/>
          <w:color w:val="000000" w:themeColor="text1"/>
        </w:rPr>
        <w:t>學習成效評估（含滿意度調查）：</w:t>
      </w:r>
      <w:r w:rsidRPr="00740A87">
        <w:rPr>
          <w:color w:val="000000" w:themeColor="text1"/>
        </w:rPr>
        <w:br/>
      </w:r>
      <w:r w:rsidRPr="00740A87">
        <w:rPr>
          <w:rFonts w:hint="eastAsia"/>
          <w:color w:val="000000" w:themeColor="text1"/>
        </w:rPr>
        <w:t>為</w:t>
      </w:r>
      <w:proofErr w:type="gramStart"/>
      <w:r w:rsidRPr="00740A87">
        <w:rPr>
          <w:rFonts w:hint="eastAsia"/>
          <w:color w:val="000000" w:themeColor="text1"/>
        </w:rPr>
        <w:t>評估參訓者</w:t>
      </w:r>
      <w:proofErr w:type="gramEnd"/>
      <w:r w:rsidRPr="00740A87">
        <w:rPr>
          <w:rFonts w:hint="eastAsia"/>
          <w:color w:val="000000" w:themeColor="text1"/>
        </w:rPr>
        <w:t>對兩公約人權知識之吸收程度及訓練之有效性及滿意程度，各級政府機關</w:t>
      </w:r>
      <w:proofErr w:type="gramStart"/>
      <w:r w:rsidRPr="00740A87">
        <w:rPr>
          <w:rFonts w:hint="eastAsia"/>
          <w:color w:val="000000" w:themeColor="text1"/>
        </w:rPr>
        <w:t>對參訓人員</w:t>
      </w:r>
      <w:proofErr w:type="gramEnd"/>
      <w:r w:rsidRPr="00740A87">
        <w:rPr>
          <w:rFonts w:hint="eastAsia"/>
          <w:color w:val="000000" w:themeColor="text1"/>
        </w:rPr>
        <w:t>應施以問卷並進行測驗。</w:t>
      </w:r>
      <w:r w:rsidRPr="00740A87">
        <w:rPr>
          <w:rFonts w:hint="eastAsia"/>
          <w:color w:val="000000" w:themeColor="text1"/>
        </w:rPr>
        <w:t>108</w:t>
      </w:r>
      <w:r w:rsidRPr="00740A87">
        <w:rPr>
          <w:rFonts w:hint="eastAsia"/>
          <w:color w:val="000000" w:themeColor="text1"/>
        </w:rPr>
        <w:t>年</w:t>
      </w:r>
      <w:r w:rsidRPr="00740A87">
        <w:rPr>
          <w:rFonts w:hint="eastAsia"/>
          <w:color w:val="000000" w:themeColor="text1"/>
        </w:rPr>
        <w:t>7</w:t>
      </w:r>
      <w:r w:rsidRPr="00740A87">
        <w:rPr>
          <w:rFonts w:hint="eastAsia"/>
          <w:color w:val="000000" w:themeColor="text1"/>
        </w:rPr>
        <w:t>月至</w:t>
      </w:r>
      <w:r w:rsidRPr="00740A87">
        <w:rPr>
          <w:rFonts w:hint="eastAsia"/>
          <w:color w:val="000000" w:themeColor="text1"/>
        </w:rPr>
        <w:t>109</w:t>
      </w:r>
      <w:r w:rsidRPr="00740A87">
        <w:rPr>
          <w:rFonts w:hint="eastAsia"/>
          <w:color w:val="000000" w:themeColor="text1"/>
        </w:rPr>
        <w:t>年</w:t>
      </w:r>
      <w:r w:rsidRPr="00740A87">
        <w:rPr>
          <w:rFonts w:hint="eastAsia"/>
          <w:color w:val="000000" w:themeColor="text1"/>
        </w:rPr>
        <w:t>12</w:t>
      </w:r>
      <w:r w:rsidRPr="00740A87">
        <w:rPr>
          <w:rFonts w:hint="eastAsia"/>
          <w:color w:val="000000" w:themeColor="text1"/>
        </w:rPr>
        <w:t>月實體及數位課程訓後成效測驗之平均分數達</w:t>
      </w:r>
      <w:r w:rsidRPr="00740A87">
        <w:rPr>
          <w:rFonts w:hint="eastAsia"/>
          <w:color w:val="000000" w:themeColor="text1"/>
        </w:rPr>
        <w:t>75</w:t>
      </w:r>
      <w:r w:rsidRPr="00740A87">
        <w:rPr>
          <w:rFonts w:hint="eastAsia"/>
          <w:color w:val="000000" w:themeColor="text1"/>
        </w:rPr>
        <w:t>分。</w:t>
      </w:r>
    </w:p>
    <w:p w:rsidR="00E925DB" w:rsidRPr="00740A87" w:rsidRDefault="00E925DB" w:rsidP="00E925DB">
      <w:pPr>
        <w:widowControl/>
        <w:spacing w:line="380" w:lineRule="exact"/>
        <w:ind w:leftChars="400" w:left="1440" w:hangingChars="200" w:hanging="480"/>
        <w:rPr>
          <w:color w:val="000000" w:themeColor="text1"/>
        </w:rPr>
      </w:pPr>
      <w:r w:rsidRPr="00740A87">
        <w:rPr>
          <w:rFonts w:hint="eastAsia"/>
          <w:color w:val="000000" w:themeColor="text1"/>
        </w:rPr>
        <w:t>(</w:t>
      </w:r>
      <w:r w:rsidRPr="00740A87">
        <w:rPr>
          <w:rFonts w:hint="eastAsia"/>
          <w:color w:val="000000" w:themeColor="text1"/>
        </w:rPr>
        <w:t>三</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撰寫評核報告</w:t>
      </w:r>
      <w:r w:rsidRPr="00740A87">
        <w:rPr>
          <w:color w:val="000000" w:themeColor="text1"/>
        </w:rPr>
        <w:br/>
      </w:r>
      <w:r w:rsidRPr="00740A87">
        <w:rPr>
          <w:rFonts w:hint="eastAsia"/>
          <w:color w:val="000000" w:themeColor="text1"/>
        </w:rPr>
        <w:t>各級政府機關就製作兩公約人權教育教材、培訓種子師資及人權教育訓練推動成效等撰寫評核報告（報告格式由法務部另行提供），並於</w:t>
      </w:r>
      <w:r w:rsidRPr="00740A87">
        <w:rPr>
          <w:rFonts w:hint="eastAsia"/>
          <w:color w:val="000000" w:themeColor="text1"/>
        </w:rPr>
        <w:t>110</w:t>
      </w:r>
      <w:r w:rsidRPr="00740A87">
        <w:rPr>
          <w:rFonts w:hint="eastAsia"/>
          <w:color w:val="000000" w:themeColor="text1"/>
        </w:rPr>
        <w:t>年</w:t>
      </w:r>
      <w:r w:rsidRPr="00740A87">
        <w:rPr>
          <w:rFonts w:hint="eastAsia"/>
          <w:color w:val="000000" w:themeColor="text1"/>
        </w:rPr>
        <w:t>2</w:t>
      </w:r>
      <w:r w:rsidRPr="00740A87">
        <w:rPr>
          <w:rFonts w:hint="eastAsia"/>
          <w:color w:val="000000" w:themeColor="text1"/>
        </w:rPr>
        <w:t>月底前函報法務部彙整。</w:t>
      </w:r>
    </w:p>
    <w:p w:rsidR="00E925DB" w:rsidRPr="00740A87" w:rsidRDefault="00E925DB" w:rsidP="00E925DB">
      <w:pPr>
        <w:widowControl/>
        <w:spacing w:line="380" w:lineRule="exact"/>
        <w:ind w:firstLine="0"/>
        <w:rPr>
          <w:color w:val="000000" w:themeColor="text1"/>
        </w:rPr>
      </w:pPr>
      <w:r w:rsidRPr="00740A87">
        <w:rPr>
          <w:rFonts w:hint="eastAsia"/>
          <w:color w:val="000000" w:themeColor="text1"/>
        </w:rPr>
        <w:t>肆、</w:t>
      </w:r>
      <w:r w:rsidRPr="00740A87">
        <w:rPr>
          <w:rFonts w:hint="eastAsia"/>
          <w:color w:val="000000" w:themeColor="text1"/>
        </w:rPr>
        <w:tab/>
      </w:r>
      <w:r w:rsidRPr="00740A87">
        <w:rPr>
          <w:rFonts w:hint="eastAsia"/>
          <w:color w:val="000000" w:themeColor="text1"/>
        </w:rPr>
        <w:t>獎勵措施</w:t>
      </w:r>
    </w:p>
    <w:p w:rsidR="00E925DB" w:rsidRPr="00740A87" w:rsidRDefault="00E925DB" w:rsidP="00E925DB">
      <w:pPr>
        <w:widowControl/>
        <w:spacing w:line="380" w:lineRule="exact"/>
        <w:ind w:leftChars="200" w:left="480" w:firstLine="0"/>
        <w:rPr>
          <w:color w:val="000000" w:themeColor="text1"/>
        </w:rPr>
      </w:pPr>
      <w:r w:rsidRPr="00740A87">
        <w:rPr>
          <w:rFonts w:hint="eastAsia"/>
          <w:color w:val="000000" w:themeColor="text1"/>
        </w:rPr>
        <w:t>各級政府機關編製教材、培訓種子師資成效良好者或辦理教育訓練達成年度目標者，將另函請機關予相關人員酌情敘獎。</w:t>
      </w:r>
    </w:p>
    <w:p w:rsidR="00E925DB" w:rsidRPr="00740A87" w:rsidRDefault="00E925DB" w:rsidP="00E925DB">
      <w:pPr>
        <w:widowControl/>
        <w:spacing w:line="380" w:lineRule="exact"/>
        <w:ind w:firstLine="0"/>
        <w:rPr>
          <w:color w:val="000000" w:themeColor="text1"/>
        </w:rPr>
      </w:pPr>
      <w:r w:rsidRPr="00740A87">
        <w:rPr>
          <w:rFonts w:hint="eastAsia"/>
          <w:color w:val="000000" w:themeColor="text1"/>
        </w:rPr>
        <w:t>伍、</w:t>
      </w:r>
      <w:r w:rsidRPr="00740A87">
        <w:rPr>
          <w:rFonts w:hint="eastAsia"/>
          <w:color w:val="000000" w:themeColor="text1"/>
        </w:rPr>
        <w:tab/>
      </w:r>
      <w:r w:rsidRPr="00740A87">
        <w:rPr>
          <w:rFonts w:hint="eastAsia"/>
          <w:color w:val="000000" w:themeColor="text1"/>
        </w:rPr>
        <w:t>經費：</w:t>
      </w:r>
    </w:p>
    <w:p w:rsidR="00E925DB" w:rsidRPr="00740A87" w:rsidRDefault="00E925DB" w:rsidP="00E925DB">
      <w:pPr>
        <w:widowControl/>
        <w:spacing w:line="380" w:lineRule="exact"/>
        <w:ind w:firstLineChars="200" w:firstLine="480"/>
        <w:rPr>
          <w:color w:val="000000" w:themeColor="text1"/>
        </w:rPr>
      </w:pPr>
      <w:r w:rsidRPr="00740A87">
        <w:rPr>
          <w:rFonts w:hint="eastAsia"/>
          <w:color w:val="000000" w:themeColor="text1"/>
        </w:rPr>
        <w:t>由各機關編列經費支應。</w:t>
      </w:r>
    </w:p>
    <w:p w:rsidR="00E925DB" w:rsidRPr="00740A87" w:rsidRDefault="00E925DB" w:rsidP="00E925DB">
      <w:pPr>
        <w:widowControl/>
        <w:spacing w:line="380" w:lineRule="exact"/>
        <w:ind w:left="480" w:hangingChars="200" w:hanging="480"/>
        <w:rPr>
          <w:color w:val="000000" w:themeColor="text1"/>
        </w:rPr>
      </w:pPr>
      <w:r w:rsidRPr="00740A87">
        <w:rPr>
          <w:rFonts w:hint="eastAsia"/>
          <w:color w:val="000000" w:themeColor="text1"/>
        </w:rPr>
        <w:t>陸、</w:t>
      </w:r>
      <w:r w:rsidRPr="00740A87">
        <w:rPr>
          <w:rFonts w:hint="eastAsia"/>
          <w:color w:val="000000" w:themeColor="text1"/>
        </w:rPr>
        <w:tab/>
      </w:r>
      <w:r w:rsidRPr="00740A87">
        <w:rPr>
          <w:rFonts w:hint="eastAsia"/>
          <w:color w:val="000000" w:themeColor="text1"/>
        </w:rPr>
        <w:t>本計畫經提報行政院人權保障推動小組委員會議討論決議後實施，修正亦同。</w:t>
      </w:r>
    </w:p>
    <w:p w:rsidR="00954E5E" w:rsidRPr="00740A87" w:rsidRDefault="00954E5E" w:rsidP="00E925DB">
      <w:pPr>
        <w:widowControl/>
        <w:spacing w:line="380" w:lineRule="exact"/>
        <w:ind w:firstLineChars="200" w:firstLine="480"/>
        <w:rPr>
          <w:color w:val="000000" w:themeColor="text1"/>
          <w:sz w:val="28"/>
          <w:szCs w:val="28"/>
        </w:rPr>
      </w:pPr>
      <w:r w:rsidRPr="00740A87">
        <w:rPr>
          <w:color w:val="000000" w:themeColor="text1"/>
        </w:rPr>
        <w:br w:type="page"/>
      </w:r>
    </w:p>
    <w:p w:rsidR="00945CA5" w:rsidRPr="00740A87" w:rsidRDefault="00945CA5" w:rsidP="00464E58">
      <w:pPr>
        <w:pStyle w:val="XXXX2"/>
        <w:spacing w:before="360"/>
        <w:rPr>
          <w:color w:val="000000" w:themeColor="text1"/>
        </w:rPr>
      </w:pPr>
      <w:r w:rsidRPr="00740A87">
        <w:rPr>
          <w:color w:val="000000" w:themeColor="text1"/>
        </w:rPr>
        <w:lastRenderedPageBreak/>
        <w:t>澎湖縣政府　函</w:t>
      </w:r>
    </w:p>
    <w:p w:rsidR="00945CA5" w:rsidRPr="00740A87" w:rsidRDefault="00945CA5" w:rsidP="00945CA5">
      <w:pPr>
        <w:pStyle w:val="affffffffffe"/>
        <w:rPr>
          <w:color w:val="000000" w:themeColor="text1"/>
        </w:rPr>
      </w:pPr>
      <w:r w:rsidRPr="00740A87">
        <w:rPr>
          <w:color w:val="000000" w:themeColor="text1"/>
        </w:rPr>
        <w:t>受</w:t>
      </w:r>
      <w:r w:rsidRPr="00740A87">
        <w:rPr>
          <w:color w:val="000000" w:themeColor="text1"/>
        </w:rPr>
        <w:t xml:space="preserve"> </w:t>
      </w:r>
      <w:r w:rsidRPr="00740A87">
        <w:rPr>
          <w:color w:val="000000" w:themeColor="text1"/>
        </w:rPr>
        <w:t>文</w:t>
      </w:r>
      <w:r w:rsidRPr="00740A87">
        <w:rPr>
          <w:color w:val="000000" w:themeColor="text1"/>
        </w:rPr>
        <w:t xml:space="preserve"> </w:t>
      </w:r>
      <w:r w:rsidRPr="00740A87">
        <w:rPr>
          <w:color w:val="000000" w:themeColor="text1"/>
        </w:rPr>
        <w:t>者：如正、副本行文單位</w:t>
      </w:r>
    </w:p>
    <w:p w:rsidR="00945CA5" w:rsidRPr="00740A87" w:rsidRDefault="00945CA5" w:rsidP="00945CA5">
      <w:pPr>
        <w:pStyle w:val="affffffffffe"/>
        <w:rPr>
          <w:color w:val="000000" w:themeColor="text1"/>
        </w:rPr>
      </w:pPr>
      <w:r w:rsidRPr="00740A87">
        <w:rPr>
          <w:color w:val="000000" w:themeColor="text1"/>
        </w:rPr>
        <w:t>發文日期：</w:t>
      </w:r>
      <w:r w:rsidR="00E925DB" w:rsidRPr="00740A87">
        <w:rPr>
          <w:rFonts w:hint="eastAsia"/>
          <w:color w:val="000000" w:themeColor="text1"/>
        </w:rPr>
        <w:t>中華民國</w:t>
      </w:r>
      <w:r w:rsidR="00E925DB" w:rsidRPr="00740A87">
        <w:rPr>
          <w:rFonts w:hint="eastAsia"/>
          <w:color w:val="000000" w:themeColor="text1"/>
        </w:rPr>
        <w:t>107</w:t>
      </w:r>
      <w:r w:rsidR="00E925DB" w:rsidRPr="00740A87">
        <w:rPr>
          <w:rFonts w:hint="eastAsia"/>
          <w:color w:val="000000" w:themeColor="text1"/>
        </w:rPr>
        <w:t>年</w:t>
      </w:r>
      <w:r w:rsidR="00E925DB" w:rsidRPr="00740A87">
        <w:rPr>
          <w:rFonts w:hint="eastAsia"/>
          <w:color w:val="000000" w:themeColor="text1"/>
        </w:rPr>
        <w:t>2</w:t>
      </w:r>
      <w:r w:rsidR="00E925DB" w:rsidRPr="00740A87">
        <w:rPr>
          <w:rFonts w:hint="eastAsia"/>
          <w:color w:val="000000" w:themeColor="text1"/>
        </w:rPr>
        <w:t>月</w:t>
      </w:r>
      <w:r w:rsidR="00E925DB" w:rsidRPr="00740A87">
        <w:rPr>
          <w:rFonts w:hint="eastAsia"/>
          <w:color w:val="000000" w:themeColor="text1"/>
        </w:rPr>
        <w:t>26</w:t>
      </w:r>
      <w:r w:rsidR="00E925DB" w:rsidRPr="00740A87">
        <w:rPr>
          <w:rFonts w:hint="eastAsia"/>
          <w:color w:val="000000" w:themeColor="text1"/>
        </w:rPr>
        <w:t>日</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發文字號：</w:t>
      </w:r>
      <w:proofErr w:type="gramStart"/>
      <w:r w:rsidR="00E925DB" w:rsidRPr="00740A87">
        <w:rPr>
          <w:rFonts w:hint="eastAsia"/>
          <w:color w:val="000000" w:themeColor="text1"/>
        </w:rPr>
        <w:t>府行法字</w:t>
      </w:r>
      <w:proofErr w:type="gramEnd"/>
      <w:r w:rsidR="00E925DB" w:rsidRPr="00740A87">
        <w:rPr>
          <w:rFonts w:hint="eastAsia"/>
          <w:color w:val="000000" w:themeColor="text1"/>
        </w:rPr>
        <w:t>第</w:t>
      </w:r>
      <w:r w:rsidR="00E925DB" w:rsidRPr="00740A87">
        <w:rPr>
          <w:rFonts w:hint="eastAsia"/>
          <w:color w:val="000000" w:themeColor="text1"/>
        </w:rPr>
        <w:t>10713008651</w:t>
      </w:r>
      <w:r w:rsidR="00E925DB" w:rsidRPr="00740A87">
        <w:rPr>
          <w:rFonts w:hint="eastAsia"/>
          <w:color w:val="000000" w:themeColor="text1"/>
        </w:rPr>
        <w:t>號</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附　　件：</w:t>
      </w:r>
      <w:r w:rsidR="00E925DB" w:rsidRPr="00740A87">
        <w:rPr>
          <w:rFonts w:hint="eastAsia"/>
          <w:color w:val="000000" w:themeColor="text1"/>
        </w:rPr>
        <w:t>如主旨（見本期縣法規欄）</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主　　旨：</w:t>
      </w:r>
      <w:r w:rsidR="00E925DB" w:rsidRPr="00740A87">
        <w:rPr>
          <w:rFonts w:hint="eastAsia"/>
          <w:color w:val="000000" w:themeColor="text1"/>
        </w:rPr>
        <w:t>檢送修正「澎湖縣菊島福園收費標準」第四條附表</w:t>
      </w:r>
      <w:proofErr w:type="gramStart"/>
      <w:r w:rsidR="00E925DB" w:rsidRPr="00740A87">
        <w:rPr>
          <w:rFonts w:hint="eastAsia"/>
          <w:color w:val="000000" w:themeColor="text1"/>
        </w:rPr>
        <w:t>發布令乙份</w:t>
      </w:r>
      <w:proofErr w:type="gramEnd"/>
      <w:r w:rsidR="00E925DB" w:rsidRPr="00740A87">
        <w:rPr>
          <w:rFonts w:hint="eastAsia"/>
          <w:color w:val="000000" w:themeColor="text1"/>
        </w:rPr>
        <w:t>（如附件），請依地方制度法第</w:t>
      </w:r>
      <w:r w:rsidR="00E925DB" w:rsidRPr="00740A87">
        <w:rPr>
          <w:rFonts w:hint="eastAsia"/>
          <w:color w:val="000000" w:themeColor="text1"/>
        </w:rPr>
        <w:t>27</w:t>
      </w:r>
      <w:r w:rsidR="00E925DB" w:rsidRPr="00740A87">
        <w:rPr>
          <w:rFonts w:hint="eastAsia"/>
          <w:color w:val="000000" w:themeColor="text1"/>
        </w:rPr>
        <w:t>條第</w:t>
      </w:r>
      <w:r w:rsidR="00E925DB" w:rsidRPr="00740A87">
        <w:rPr>
          <w:rFonts w:hint="eastAsia"/>
          <w:color w:val="000000" w:themeColor="text1"/>
        </w:rPr>
        <w:t>3</w:t>
      </w:r>
      <w:r w:rsidR="00E925DB" w:rsidRPr="00740A87">
        <w:rPr>
          <w:rFonts w:hint="eastAsia"/>
          <w:color w:val="000000" w:themeColor="text1"/>
        </w:rPr>
        <w:t>項規定函報中央主管機關備查，並函送本縣議會查照，請查照。</w:t>
      </w:r>
    </w:p>
    <w:p w:rsidR="00945CA5" w:rsidRPr="00740A87" w:rsidRDefault="00945CA5" w:rsidP="00945CA5">
      <w:pPr>
        <w:pStyle w:val="affffffffffe"/>
        <w:rPr>
          <w:color w:val="000000" w:themeColor="text1"/>
        </w:rPr>
      </w:pPr>
      <w:r w:rsidRPr="00740A87">
        <w:rPr>
          <w:color w:val="000000" w:themeColor="text1"/>
        </w:rPr>
        <w:t>說　　明：</w:t>
      </w:r>
    </w:p>
    <w:p w:rsidR="00945CA5" w:rsidRPr="00740A87" w:rsidRDefault="00945CA5" w:rsidP="00945CA5">
      <w:pPr>
        <w:pStyle w:val="afffffffffff8"/>
        <w:rPr>
          <w:color w:val="000000" w:themeColor="text1"/>
        </w:rPr>
      </w:pPr>
      <w:r w:rsidRPr="00740A87">
        <w:rPr>
          <w:color w:val="000000" w:themeColor="text1"/>
        </w:rPr>
        <w:t>一、</w:t>
      </w:r>
      <w:r w:rsidR="00E925DB" w:rsidRPr="00740A87">
        <w:rPr>
          <w:rFonts w:hint="eastAsia"/>
          <w:color w:val="000000" w:themeColor="text1"/>
        </w:rPr>
        <w:t>依據澎湖縣法規標準自治條例第</w:t>
      </w:r>
      <w:r w:rsidR="00E925DB" w:rsidRPr="00740A87">
        <w:rPr>
          <w:rFonts w:hint="eastAsia"/>
          <w:color w:val="000000" w:themeColor="text1"/>
        </w:rPr>
        <w:t>32</w:t>
      </w:r>
      <w:r w:rsidR="00E925DB" w:rsidRPr="00740A87">
        <w:rPr>
          <w:rFonts w:hint="eastAsia"/>
          <w:color w:val="000000" w:themeColor="text1"/>
        </w:rPr>
        <w:t>條規定辦理。</w:t>
      </w:r>
    </w:p>
    <w:p w:rsidR="00E925DB" w:rsidRPr="00740A87" w:rsidRDefault="00E925DB" w:rsidP="00945CA5">
      <w:pPr>
        <w:pStyle w:val="afffffffffff8"/>
        <w:rPr>
          <w:color w:val="000000" w:themeColor="text1"/>
        </w:rPr>
      </w:pPr>
      <w:r w:rsidRPr="00740A87">
        <w:rPr>
          <w:rFonts w:hint="eastAsia"/>
          <w:color w:val="000000" w:themeColor="text1"/>
        </w:rPr>
        <w:t>二、貴處依</w:t>
      </w:r>
      <w:proofErr w:type="gramStart"/>
      <w:r w:rsidRPr="00740A87">
        <w:rPr>
          <w:rFonts w:hint="eastAsia"/>
          <w:color w:val="000000" w:themeColor="text1"/>
        </w:rPr>
        <w:t>旨揭規定</w:t>
      </w:r>
      <w:proofErr w:type="gramEnd"/>
      <w:r w:rsidRPr="00740A87">
        <w:rPr>
          <w:rFonts w:hint="eastAsia"/>
          <w:color w:val="000000" w:themeColor="text1"/>
        </w:rPr>
        <w:t>檢附發布令、修正條文附表、修正總說明及修正條文附表對照表（非草案）函報中央主管機關</w:t>
      </w:r>
      <w:proofErr w:type="gramStart"/>
      <w:r w:rsidRPr="00740A87">
        <w:rPr>
          <w:rFonts w:hint="eastAsia"/>
          <w:color w:val="000000" w:themeColor="text1"/>
        </w:rPr>
        <w:t>備查與函送</w:t>
      </w:r>
      <w:proofErr w:type="gramEnd"/>
      <w:r w:rsidRPr="00740A87">
        <w:rPr>
          <w:rFonts w:hint="eastAsia"/>
          <w:color w:val="000000" w:themeColor="text1"/>
        </w:rPr>
        <w:t>本縣議會查照時，請副知本府行政處，並於</w:t>
      </w:r>
      <w:proofErr w:type="gramStart"/>
      <w:r w:rsidRPr="00740A87">
        <w:rPr>
          <w:rFonts w:hint="eastAsia"/>
          <w:color w:val="000000" w:themeColor="text1"/>
        </w:rPr>
        <w:t>備查文函復</w:t>
      </w:r>
      <w:proofErr w:type="gramEnd"/>
      <w:r w:rsidRPr="00740A87">
        <w:rPr>
          <w:rFonts w:hint="eastAsia"/>
          <w:color w:val="000000" w:themeColor="text1"/>
        </w:rPr>
        <w:t>後影印</w:t>
      </w:r>
      <w:r w:rsidRPr="00740A87">
        <w:rPr>
          <w:rFonts w:hint="eastAsia"/>
          <w:color w:val="000000" w:themeColor="text1"/>
        </w:rPr>
        <w:t>1</w:t>
      </w:r>
      <w:r w:rsidRPr="00740A87">
        <w:rPr>
          <w:rFonts w:hint="eastAsia"/>
          <w:color w:val="000000" w:themeColor="text1"/>
        </w:rPr>
        <w:t>份送本府行政處留存。</w:t>
      </w:r>
    </w:p>
    <w:p w:rsidR="00945CA5" w:rsidRPr="00740A87" w:rsidRDefault="00945CA5" w:rsidP="00945CA5">
      <w:pPr>
        <w:pStyle w:val="affffffffffe"/>
        <w:rPr>
          <w:color w:val="000000" w:themeColor="text1"/>
        </w:rPr>
      </w:pPr>
      <w:r w:rsidRPr="00740A87">
        <w:rPr>
          <w:color w:val="000000" w:themeColor="text1"/>
        </w:rPr>
        <w:t>正　　本：</w:t>
      </w:r>
      <w:r w:rsidR="00E925DB" w:rsidRPr="00740A87">
        <w:rPr>
          <w:rFonts w:hint="eastAsia"/>
          <w:color w:val="000000" w:themeColor="text1"/>
        </w:rPr>
        <w:t>澎湖縣政府民政處</w:t>
      </w:r>
    </w:p>
    <w:p w:rsidR="00945CA5" w:rsidRPr="00740A87" w:rsidRDefault="00945CA5" w:rsidP="00945CA5">
      <w:pPr>
        <w:pStyle w:val="affffffffffe"/>
        <w:rPr>
          <w:color w:val="000000" w:themeColor="text1"/>
        </w:rPr>
      </w:pPr>
      <w:r w:rsidRPr="00740A87">
        <w:rPr>
          <w:color w:val="000000" w:themeColor="text1"/>
        </w:rPr>
        <w:t>副　　本：</w:t>
      </w:r>
      <w:r w:rsidR="00186A75" w:rsidRPr="00740A87">
        <w:rPr>
          <w:rFonts w:hint="eastAsia"/>
          <w:color w:val="000000" w:themeColor="text1"/>
        </w:rPr>
        <w:t>澎湖縣政府行政處（刊登公報）、澎湖縣政府行政處（法制）（均含附件）</w:t>
      </w:r>
      <w:r w:rsidRPr="00740A87">
        <w:rPr>
          <w:color w:val="000000" w:themeColor="text1"/>
        </w:rPr>
        <w:t xml:space="preserve"> </w:t>
      </w:r>
    </w:p>
    <w:p w:rsidR="00186A75" w:rsidRPr="00740A87" w:rsidRDefault="00945CA5" w:rsidP="00464E58">
      <w:pPr>
        <w:pStyle w:val="afffffffffff1"/>
        <w:spacing w:before="360"/>
        <w:rPr>
          <w:color w:val="000000" w:themeColor="text1"/>
          <w:sz w:val="36"/>
          <w:szCs w:val="36"/>
        </w:rPr>
      </w:pPr>
      <w:r w:rsidRPr="00740A87">
        <w:rPr>
          <w:color w:val="000000" w:themeColor="text1"/>
        </w:rPr>
        <w:t xml:space="preserve">縣　長　</w:t>
      </w:r>
      <w:r w:rsidRPr="00740A87">
        <w:rPr>
          <w:color w:val="000000" w:themeColor="text1"/>
          <w:sz w:val="36"/>
          <w:szCs w:val="36"/>
        </w:rPr>
        <w:t>陳　光　復</w:t>
      </w:r>
    </w:p>
    <w:p w:rsidR="00FC3CF4" w:rsidRPr="00740A87" w:rsidRDefault="00FC3CF4">
      <w:pPr>
        <w:widowControl/>
        <w:spacing w:line="240" w:lineRule="auto"/>
        <w:ind w:firstLine="0"/>
        <w:jc w:val="left"/>
        <w:rPr>
          <w:color w:val="000000" w:themeColor="text1"/>
          <w:sz w:val="36"/>
          <w:szCs w:val="36"/>
        </w:rPr>
      </w:pPr>
    </w:p>
    <w:p w:rsidR="00186A75" w:rsidRPr="00740A87" w:rsidRDefault="00FC3CF4" w:rsidP="00464E58">
      <w:pPr>
        <w:pStyle w:val="XXXX2"/>
        <w:spacing w:before="360"/>
        <w:rPr>
          <w:color w:val="000000" w:themeColor="text1"/>
        </w:rPr>
      </w:pPr>
      <w:r w:rsidRPr="00740A87">
        <w:rPr>
          <w:rFonts w:hint="eastAsia"/>
          <w:noProof/>
          <w:color w:val="000000" w:themeColor="text1"/>
        </w:rPr>
        <w:drawing>
          <wp:inline distT="0" distB="0" distL="0" distR="0">
            <wp:extent cx="1306195" cy="516890"/>
            <wp:effectExtent l="19050" t="0" r="8255" b="0"/>
            <wp:docPr id="2" name="圖片 1" descr="人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人事"/>
                    <pic:cNvPicPr>
                      <a:picLocks noChangeAspect="1" noChangeArrowheads="1"/>
                    </pic:cNvPicPr>
                  </pic:nvPicPr>
                  <pic:blipFill>
                    <a:blip r:embed="rId17" cstate="print"/>
                    <a:srcRect/>
                    <a:stretch>
                      <a:fillRect/>
                    </a:stretch>
                  </pic:blipFill>
                  <pic:spPr bwMode="auto">
                    <a:xfrm>
                      <a:off x="0" y="0"/>
                      <a:ext cx="1306195" cy="516890"/>
                    </a:xfrm>
                    <a:prstGeom prst="rect">
                      <a:avLst/>
                    </a:prstGeom>
                    <a:noFill/>
                    <a:ln w="9525">
                      <a:noFill/>
                      <a:miter lim="800000"/>
                      <a:headEnd/>
                      <a:tailEnd/>
                    </a:ln>
                  </pic:spPr>
                </pic:pic>
              </a:graphicData>
            </a:graphic>
          </wp:inline>
        </w:drawing>
      </w:r>
    </w:p>
    <w:p w:rsidR="00945CA5" w:rsidRPr="00740A87" w:rsidRDefault="00945CA5" w:rsidP="00464E58">
      <w:pPr>
        <w:pStyle w:val="XXXX2"/>
        <w:spacing w:before="360"/>
        <w:rPr>
          <w:color w:val="000000" w:themeColor="text1"/>
        </w:rPr>
      </w:pPr>
      <w:r w:rsidRPr="00740A87">
        <w:rPr>
          <w:color w:val="000000" w:themeColor="text1"/>
        </w:rPr>
        <w:t>澎湖縣政府　函</w:t>
      </w:r>
    </w:p>
    <w:p w:rsidR="00945CA5" w:rsidRPr="00740A87" w:rsidRDefault="00945CA5" w:rsidP="00945CA5">
      <w:pPr>
        <w:pStyle w:val="affffffffffe"/>
        <w:rPr>
          <w:color w:val="000000" w:themeColor="text1"/>
        </w:rPr>
      </w:pPr>
      <w:r w:rsidRPr="00740A87">
        <w:rPr>
          <w:color w:val="000000" w:themeColor="text1"/>
        </w:rPr>
        <w:t>受</w:t>
      </w:r>
      <w:r w:rsidRPr="00740A87">
        <w:rPr>
          <w:color w:val="000000" w:themeColor="text1"/>
        </w:rPr>
        <w:t xml:space="preserve"> </w:t>
      </w:r>
      <w:r w:rsidRPr="00740A87">
        <w:rPr>
          <w:color w:val="000000" w:themeColor="text1"/>
        </w:rPr>
        <w:t>文</w:t>
      </w:r>
      <w:r w:rsidRPr="00740A87">
        <w:rPr>
          <w:color w:val="000000" w:themeColor="text1"/>
        </w:rPr>
        <w:t xml:space="preserve"> </w:t>
      </w:r>
      <w:r w:rsidRPr="00740A87">
        <w:rPr>
          <w:color w:val="000000" w:themeColor="text1"/>
        </w:rPr>
        <w:t>者：如正、副本行文單位</w:t>
      </w:r>
    </w:p>
    <w:p w:rsidR="00945CA5" w:rsidRPr="00740A87" w:rsidRDefault="00945CA5" w:rsidP="00945CA5">
      <w:pPr>
        <w:pStyle w:val="affffffffffe"/>
        <w:rPr>
          <w:color w:val="000000" w:themeColor="text1"/>
        </w:rPr>
      </w:pPr>
      <w:r w:rsidRPr="00740A87">
        <w:rPr>
          <w:color w:val="000000" w:themeColor="text1"/>
        </w:rPr>
        <w:t>發文日期：</w:t>
      </w:r>
      <w:r w:rsidR="00FC3CF4" w:rsidRPr="00740A87">
        <w:rPr>
          <w:rFonts w:hint="eastAsia"/>
          <w:color w:val="000000" w:themeColor="text1"/>
        </w:rPr>
        <w:t>中華民國</w:t>
      </w:r>
      <w:r w:rsidR="00FC3CF4" w:rsidRPr="00740A87">
        <w:rPr>
          <w:rFonts w:hint="eastAsia"/>
          <w:color w:val="000000" w:themeColor="text1"/>
        </w:rPr>
        <w:t>107</w:t>
      </w:r>
      <w:r w:rsidR="00FC3CF4" w:rsidRPr="00740A87">
        <w:rPr>
          <w:rFonts w:hint="eastAsia"/>
          <w:color w:val="000000" w:themeColor="text1"/>
        </w:rPr>
        <w:t>年</w:t>
      </w:r>
      <w:r w:rsidR="00FC3CF4" w:rsidRPr="00740A87">
        <w:rPr>
          <w:rFonts w:hint="eastAsia"/>
          <w:color w:val="000000" w:themeColor="text1"/>
        </w:rPr>
        <w:t>2</w:t>
      </w:r>
      <w:r w:rsidR="00FC3CF4" w:rsidRPr="00740A87">
        <w:rPr>
          <w:rFonts w:hint="eastAsia"/>
          <w:color w:val="000000" w:themeColor="text1"/>
        </w:rPr>
        <w:t>月</w:t>
      </w:r>
      <w:r w:rsidR="00FC3CF4" w:rsidRPr="00740A87">
        <w:rPr>
          <w:rFonts w:hint="eastAsia"/>
          <w:color w:val="000000" w:themeColor="text1"/>
        </w:rPr>
        <w:t>14</w:t>
      </w:r>
      <w:r w:rsidR="00FC3CF4" w:rsidRPr="00740A87">
        <w:rPr>
          <w:rFonts w:hint="eastAsia"/>
          <w:color w:val="000000" w:themeColor="text1"/>
        </w:rPr>
        <w:t>日</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發文字號：</w:t>
      </w:r>
      <w:r w:rsidR="00FC3CF4" w:rsidRPr="00740A87">
        <w:rPr>
          <w:rFonts w:hint="eastAsia"/>
          <w:color w:val="000000" w:themeColor="text1"/>
        </w:rPr>
        <w:t>府人力字第</w:t>
      </w:r>
      <w:r w:rsidR="00FC3CF4" w:rsidRPr="00740A87">
        <w:rPr>
          <w:rFonts w:hint="eastAsia"/>
          <w:color w:val="000000" w:themeColor="text1"/>
        </w:rPr>
        <w:t>1071400603</w:t>
      </w:r>
      <w:r w:rsidR="00FC3CF4" w:rsidRPr="00740A87">
        <w:rPr>
          <w:rFonts w:hint="eastAsia"/>
          <w:color w:val="000000" w:themeColor="text1"/>
        </w:rPr>
        <w:t>號</w:t>
      </w:r>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lastRenderedPageBreak/>
        <w:t>附　　件：</w:t>
      </w:r>
      <w:r w:rsidR="00FC3CF4" w:rsidRPr="00740A87">
        <w:rPr>
          <w:rFonts w:hint="eastAsia"/>
          <w:color w:val="000000" w:themeColor="text1"/>
        </w:rPr>
        <w:t>如說明</w:t>
      </w:r>
      <w:proofErr w:type="gramStart"/>
      <w:r w:rsidR="00FC3CF4" w:rsidRPr="00740A87">
        <w:rPr>
          <w:rFonts w:hint="eastAsia"/>
          <w:color w:val="000000" w:themeColor="text1"/>
        </w:rPr>
        <w:t>一</w:t>
      </w:r>
      <w:proofErr w:type="gramEnd"/>
      <w:r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主　　旨：</w:t>
      </w:r>
      <w:r w:rsidR="00FC3CF4" w:rsidRPr="00740A87">
        <w:rPr>
          <w:rFonts w:hint="eastAsia"/>
          <w:color w:val="000000" w:themeColor="text1"/>
        </w:rPr>
        <w:t>修正「澎湖縣政府及所屬各機關學校臨時人員進用及運用要點」第</w:t>
      </w:r>
      <w:r w:rsidR="00FC3CF4" w:rsidRPr="00740A87">
        <w:rPr>
          <w:rFonts w:hint="eastAsia"/>
          <w:color w:val="000000" w:themeColor="text1"/>
        </w:rPr>
        <w:t>4</w:t>
      </w:r>
      <w:r w:rsidR="00FC3CF4" w:rsidRPr="00740A87">
        <w:rPr>
          <w:rFonts w:hint="eastAsia"/>
          <w:color w:val="000000" w:themeColor="text1"/>
        </w:rPr>
        <w:t>點、第</w:t>
      </w:r>
      <w:r w:rsidR="00FC3CF4" w:rsidRPr="00740A87">
        <w:rPr>
          <w:rFonts w:hint="eastAsia"/>
          <w:color w:val="000000" w:themeColor="text1"/>
        </w:rPr>
        <w:t>6</w:t>
      </w:r>
      <w:r w:rsidR="00FC3CF4" w:rsidRPr="00740A87">
        <w:rPr>
          <w:rFonts w:hint="eastAsia"/>
          <w:color w:val="000000" w:themeColor="text1"/>
        </w:rPr>
        <w:t>點，並自即日生效，請查照。</w:t>
      </w:r>
    </w:p>
    <w:p w:rsidR="00945CA5" w:rsidRPr="00740A87" w:rsidRDefault="00945CA5" w:rsidP="00945CA5">
      <w:pPr>
        <w:pStyle w:val="affffffffffe"/>
        <w:rPr>
          <w:color w:val="000000" w:themeColor="text1"/>
        </w:rPr>
      </w:pPr>
      <w:r w:rsidRPr="00740A87">
        <w:rPr>
          <w:color w:val="000000" w:themeColor="text1"/>
        </w:rPr>
        <w:t>說　　明：</w:t>
      </w:r>
    </w:p>
    <w:p w:rsidR="00945CA5" w:rsidRPr="00740A87" w:rsidRDefault="00945CA5" w:rsidP="00945CA5">
      <w:pPr>
        <w:pStyle w:val="afffffffffff8"/>
        <w:rPr>
          <w:color w:val="000000" w:themeColor="text1"/>
        </w:rPr>
      </w:pPr>
      <w:r w:rsidRPr="00740A87">
        <w:rPr>
          <w:color w:val="000000" w:themeColor="text1"/>
        </w:rPr>
        <w:t>一、</w:t>
      </w:r>
      <w:r w:rsidR="00FC3CF4" w:rsidRPr="00740A87">
        <w:rPr>
          <w:rFonts w:hint="eastAsia"/>
          <w:color w:val="000000" w:themeColor="text1"/>
        </w:rPr>
        <w:t>檢送「澎湖縣政府及所屬</w:t>
      </w:r>
      <w:r w:rsidR="00264064">
        <w:rPr>
          <w:rFonts w:hint="eastAsia"/>
          <w:color w:val="000000" w:themeColor="text1"/>
        </w:rPr>
        <w:t>各</w:t>
      </w:r>
      <w:r w:rsidR="00FC3CF4" w:rsidRPr="00740A87">
        <w:rPr>
          <w:rFonts w:hint="eastAsia"/>
          <w:color w:val="000000" w:themeColor="text1"/>
        </w:rPr>
        <w:t>機關學校臨時人員進用及運用要點修正總說明」、「澎湖縣政府臨時人員工作規則第</w:t>
      </w:r>
      <w:r w:rsidR="00FC3CF4" w:rsidRPr="00740A87">
        <w:rPr>
          <w:rFonts w:hint="eastAsia"/>
          <w:color w:val="000000" w:themeColor="text1"/>
        </w:rPr>
        <w:t>4</w:t>
      </w:r>
      <w:r w:rsidR="00FC3CF4" w:rsidRPr="00740A87">
        <w:rPr>
          <w:rFonts w:hint="eastAsia"/>
          <w:color w:val="000000" w:themeColor="text1"/>
        </w:rPr>
        <w:t>點、第</w:t>
      </w:r>
      <w:r w:rsidR="00FC3CF4" w:rsidRPr="00740A87">
        <w:rPr>
          <w:rFonts w:hint="eastAsia"/>
          <w:color w:val="000000" w:themeColor="text1"/>
        </w:rPr>
        <w:t>6</w:t>
      </w:r>
      <w:r w:rsidR="00FC3CF4" w:rsidRPr="00740A87">
        <w:rPr>
          <w:rFonts w:hint="eastAsia"/>
          <w:color w:val="000000" w:themeColor="text1"/>
        </w:rPr>
        <w:t>點修正對照表」、「澎湖縣政府及所屬各機關學校臨時人員進用及運用要點」各</w:t>
      </w:r>
      <w:r w:rsidR="00FC3CF4" w:rsidRPr="00740A87">
        <w:rPr>
          <w:rFonts w:hint="eastAsia"/>
          <w:color w:val="000000" w:themeColor="text1"/>
        </w:rPr>
        <w:t>1</w:t>
      </w:r>
      <w:r w:rsidR="00FC3CF4" w:rsidRPr="00740A87">
        <w:rPr>
          <w:rFonts w:hint="eastAsia"/>
          <w:color w:val="000000" w:themeColor="text1"/>
        </w:rPr>
        <w:t>份。</w:t>
      </w:r>
    </w:p>
    <w:p w:rsidR="00FC3CF4" w:rsidRPr="00740A87" w:rsidRDefault="00FC3CF4" w:rsidP="00945CA5">
      <w:pPr>
        <w:pStyle w:val="afffffffffff8"/>
        <w:rPr>
          <w:color w:val="000000" w:themeColor="text1"/>
        </w:rPr>
      </w:pPr>
      <w:r w:rsidRPr="00740A87">
        <w:rPr>
          <w:rFonts w:hint="eastAsia"/>
          <w:color w:val="000000" w:themeColor="text1"/>
        </w:rPr>
        <w:t>二、上揭資料公告於本府公佈欄及刊登本府人事處網站（便民服務－表單下載－勞動及約聘僱、工友管理），請自行下載運用。</w:t>
      </w:r>
    </w:p>
    <w:p w:rsidR="00FC3CF4" w:rsidRPr="00740A87" w:rsidRDefault="00945CA5" w:rsidP="00FC3CF4">
      <w:pPr>
        <w:pStyle w:val="affffffffffe"/>
        <w:rPr>
          <w:color w:val="000000" w:themeColor="text1"/>
        </w:rPr>
      </w:pPr>
      <w:r w:rsidRPr="00740A87">
        <w:rPr>
          <w:color w:val="000000" w:themeColor="text1"/>
        </w:rPr>
        <w:t>正　　本：</w:t>
      </w:r>
      <w:r w:rsidR="00FC3CF4" w:rsidRPr="00740A87">
        <w:rPr>
          <w:rFonts w:hint="eastAsia"/>
          <w:color w:val="000000" w:themeColor="text1"/>
        </w:rPr>
        <w:t>澎湖縣政府民政處、澎湖縣政府財政處、澎湖縣政府建設處、澎湖縣政府教育處、澎湖縣政府工務處、澎湖縣政府旅遊處、澎湖政府社會處、澎湖縣政府行政處、澎湖縣政府人事處、澎湖縣政府政風處、澎湖縣政府主計處、澎湖縣政府警察局、澎湖縣政府消防局、澎湖縣政府衛生局、澎湖縣政府環境保護局、澎湖縣政府農漁局、澎湖縣政府文化局、澎湖縣政府稅務局、澎湖縣政府公共車船管理處、澎湖縣澎湖地政事務所、澎湖縣家畜疾病防治所、澎湖縣立體育場、澎湖縣水產種苗繁殖場、澎湖縣家庭教育中心、澎湖縣林務公園管理所、澎湖縣馬公</w:t>
      </w:r>
      <w:r w:rsidR="000B3CD1">
        <w:rPr>
          <w:rFonts w:hint="eastAsia"/>
          <w:color w:val="000000" w:themeColor="text1"/>
        </w:rPr>
        <w:t>市</w:t>
      </w:r>
      <w:r w:rsidR="00264064">
        <w:rPr>
          <w:rFonts w:hint="eastAsia"/>
          <w:color w:val="000000" w:themeColor="text1"/>
        </w:rPr>
        <w:t>戶政事務</w:t>
      </w:r>
      <w:r w:rsidR="00FC3CF4" w:rsidRPr="00740A87">
        <w:rPr>
          <w:rFonts w:hint="eastAsia"/>
          <w:color w:val="000000" w:themeColor="text1"/>
        </w:rPr>
        <w:t>所、澎湖縣湖西鄉</w:t>
      </w:r>
      <w:r w:rsidR="00264064">
        <w:rPr>
          <w:rFonts w:hint="eastAsia"/>
          <w:color w:val="000000" w:themeColor="text1"/>
        </w:rPr>
        <w:t>戶政事務</w:t>
      </w:r>
      <w:r w:rsidR="00FC3CF4" w:rsidRPr="00740A87">
        <w:rPr>
          <w:rFonts w:hint="eastAsia"/>
          <w:color w:val="000000" w:themeColor="text1"/>
        </w:rPr>
        <w:t>所、澎湖縣白沙鄉</w:t>
      </w:r>
      <w:r w:rsidR="00264064">
        <w:rPr>
          <w:rFonts w:hint="eastAsia"/>
          <w:color w:val="000000" w:themeColor="text1"/>
        </w:rPr>
        <w:t>戶政事務</w:t>
      </w:r>
      <w:r w:rsidR="00FC3CF4" w:rsidRPr="00740A87">
        <w:rPr>
          <w:rFonts w:hint="eastAsia"/>
          <w:color w:val="000000" w:themeColor="text1"/>
        </w:rPr>
        <w:t>所、澎湖縣西嶼鄉</w:t>
      </w:r>
      <w:r w:rsidR="00264064">
        <w:rPr>
          <w:rFonts w:hint="eastAsia"/>
          <w:color w:val="000000" w:themeColor="text1"/>
        </w:rPr>
        <w:t>戶政事務</w:t>
      </w:r>
      <w:r w:rsidR="00FC3CF4" w:rsidRPr="00740A87">
        <w:rPr>
          <w:rFonts w:hint="eastAsia"/>
          <w:color w:val="000000" w:themeColor="text1"/>
        </w:rPr>
        <w:t>所、澎湖縣望安鄉</w:t>
      </w:r>
      <w:r w:rsidR="00264064">
        <w:rPr>
          <w:rFonts w:hint="eastAsia"/>
          <w:color w:val="000000" w:themeColor="text1"/>
        </w:rPr>
        <w:t>戶政事務</w:t>
      </w:r>
      <w:r w:rsidR="00FC3CF4" w:rsidRPr="00740A87">
        <w:rPr>
          <w:rFonts w:hint="eastAsia"/>
          <w:color w:val="000000" w:themeColor="text1"/>
        </w:rPr>
        <w:t>所、澎湖縣七美鄉</w:t>
      </w:r>
      <w:r w:rsidR="00264064">
        <w:rPr>
          <w:rFonts w:hint="eastAsia"/>
          <w:color w:val="000000" w:themeColor="text1"/>
        </w:rPr>
        <w:t>戶政事務所</w:t>
      </w:r>
      <w:r w:rsidR="00FC3CF4" w:rsidRPr="00740A87">
        <w:rPr>
          <w:rFonts w:hint="eastAsia"/>
          <w:color w:val="000000" w:themeColor="text1"/>
        </w:rPr>
        <w:t>所、澎湖縣各國民中小學</w:t>
      </w:r>
      <w:r w:rsidR="00FC3CF4" w:rsidRPr="00740A87">
        <w:rPr>
          <w:color w:val="000000" w:themeColor="text1"/>
        </w:rPr>
        <w:t xml:space="preserve"> </w:t>
      </w:r>
    </w:p>
    <w:p w:rsidR="00945CA5" w:rsidRPr="00740A87" w:rsidRDefault="00945CA5" w:rsidP="00945CA5">
      <w:pPr>
        <w:pStyle w:val="affffffffffe"/>
        <w:rPr>
          <w:color w:val="000000" w:themeColor="text1"/>
        </w:rPr>
      </w:pPr>
      <w:r w:rsidRPr="00740A87">
        <w:rPr>
          <w:color w:val="000000" w:themeColor="text1"/>
        </w:rPr>
        <w:t>副　　本：</w:t>
      </w:r>
      <w:r w:rsidR="00FC3CF4" w:rsidRPr="00740A87">
        <w:rPr>
          <w:rFonts w:hint="eastAsia"/>
          <w:color w:val="000000" w:themeColor="text1"/>
        </w:rPr>
        <w:t>澎湖縣政府行政處（法制）（含附件）</w:t>
      </w:r>
      <w:r w:rsidRPr="00740A87">
        <w:rPr>
          <w:color w:val="000000" w:themeColor="text1"/>
        </w:rPr>
        <w:t xml:space="preserve"> </w:t>
      </w:r>
    </w:p>
    <w:p w:rsidR="00945CA5" w:rsidRPr="00740A87" w:rsidRDefault="00945CA5" w:rsidP="00464E58">
      <w:pPr>
        <w:pStyle w:val="afffffffffff1"/>
        <w:spacing w:before="360"/>
        <w:rPr>
          <w:color w:val="000000" w:themeColor="text1"/>
          <w:sz w:val="36"/>
          <w:szCs w:val="36"/>
        </w:rPr>
      </w:pPr>
      <w:r w:rsidRPr="00740A87">
        <w:rPr>
          <w:color w:val="000000" w:themeColor="text1"/>
        </w:rPr>
        <w:t xml:space="preserve">縣　長　</w:t>
      </w:r>
      <w:r w:rsidRPr="00740A87">
        <w:rPr>
          <w:color w:val="000000" w:themeColor="text1"/>
          <w:sz w:val="36"/>
          <w:szCs w:val="36"/>
        </w:rPr>
        <w:t>陳　光　復</w:t>
      </w:r>
    </w:p>
    <w:p w:rsidR="00BE3B9F" w:rsidRPr="00740A87" w:rsidRDefault="00BE3B9F" w:rsidP="00740A87">
      <w:pPr>
        <w:pStyle w:val="afffffffffff2"/>
        <w:spacing w:before="360" w:after="120"/>
        <w:rPr>
          <w:color w:val="000000" w:themeColor="text1"/>
        </w:rPr>
      </w:pPr>
    </w:p>
    <w:p w:rsidR="00740A87" w:rsidRPr="00740A87" w:rsidRDefault="00740A87">
      <w:pPr>
        <w:widowControl/>
        <w:spacing w:line="240" w:lineRule="auto"/>
        <w:ind w:firstLine="0"/>
        <w:jc w:val="left"/>
        <w:rPr>
          <w:b/>
          <w:color w:val="000000" w:themeColor="text1"/>
          <w:sz w:val="28"/>
          <w:szCs w:val="28"/>
        </w:rPr>
      </w:pPr>
      <w:r w:rsidRPr="00740A87">
        <w:rPr>
          <w:color w:val="000000" w:themeColor="text1"/>
        </w:rPr>
        <w:br w:type="page"/>
      </w:r>
    </w:p>
    <w:p w:rsidR="00BE3B9F" w:rsidRPr="00740A87" w:rsidRDefault="00BE3B9F" w:rsidP="00740A87">
      <w:pPr>
        <w:pStyle w:val="afffffffffff2"/>
        <w:spacing w:before="360" w:after="120"/>
        <w:rPr>
          <w:color w:val="000000" w:themeColor="text1"/>
        </w:rPr>
      </w:pPr>
      <w:r w:rsidRPr="00740A87">
        <w:rPr>
          <w:rFonts w:hint="eastAsia"/>
          <w:color w:val="000000" w:themeColor="text1"/>
        </w:rPr>
        <w:lastRenderedPageBreak/>
        <w:t>澎湖縣政府及所屬各機關學校臨時人員進用及運用要點</w:t>
      </w:r>
    </w:p>
    <w:p w:rsidR="00BE3B9F" w:rsidRPr="00740A87" w:rsidRDefault="00BE3B9F" w:rsidP="00BE3B9F">
      <w:pPr>
        <w:pStyle w:val="afffffffffff4"/>
        <w:rPr>
          <w:color w:val="000000" w:themeColor="text1"/>
          <w:szCs w:val="16"/>
        </w:rPr>
      </w:pPr>
      <w:r w:rsidRPr="00740A87">
        <w:rPr>
          <w:rFonts w:hint="eastAsia"/>
          <w:color w:val="000000" w:themeColor="text1"/>
          <w:szCs w:val="16"/>
        </w:rPr>
        <w:t>中華民國</w:t>
      </w:r>
      <w:r w:rsidRPr="00740A87">
        <w:rPr>
          <w:rFonts w:hint="eastAsia"/>
          <w:color w:val="000000" w:themeColor="text1"/>
          <w:szCs w:val="16"/>
        </w:rPr>
        <w:t>103</w:t>
      </w:r>
      <w:r w:rsidRPr="00740A87">
        <w:rPr>
          <w:rFonts w:hint="eastAsia"/>
          <w:color w:val="000000" w:themeColor="text1"/>
          <w:szCs w:val="16"/>
        </w:rPr>
        <w:t>年</w:t>
      </w:r>
      <w:r w:rsidRPr="00740A87">
        <w:rPr>
          <w:rFonts w:hint="eastAsia"/>
          <w:color w:val="000000" w:themeColor="text1"/>
          <w:szCs w:val="16"/>
        </w:rPr>
        <w:t>11</w:t>
      </w:r>
      <w:r w:rsidRPr="00740A87">
        <w:rPr>
          <w:rFonts w:hint="eastAsia"/>
          <w:color w:val="000000" w:themeColor="text1"/>
          <w:szCs w:val="16"/>
        </w:rPr>
        <w:t>月</w:t>
      </w:r>
      <w:r w:rsidRPr="00740A87">
        <w:rPr>
          <w:rFonts w:hint="eastAsia"/>
          <w:color w:val="000000" w:themeColor="text1"/>
          <w:szCs w:val="16"/>
        </w:rPr>
        <w:t>20</w:t>
      </w:r>
      <w:r w:rsidRPr="00740A87">
        <w:rPr>
          <w:rFonts w:hint="eastAsia"/>
          <w:color w:val="000000" w:themeColor="text1"/>
          <w:szCs w:val="16"/>
        </w:rPr>
        <w:t>日澎湖縣政府</w:t>
      </w:r>
      <w:proofErr w:type="gramStart"/>
      <w:r w:rsidRPr="00740A87">
        <w:rPr>
          <w:rFonts w:hint="eastAsia"/>
          <w:color w:val="000000" w:themeColor="text1"/>
          <w:szCs w:val="16"/>
        </w:rPr>
        <w:t>府</w:t>
      </w:r>
      <w:proofErr w:type="gramEnd"/>
      <w:r w:rsidRPr="00740A87">
        <w:rPr>
          <w:rFonts w:hint="eastAsia"/>
          <w:color w:val="000000" w:themeColor="text1"/>
          <w:szCs w:val="16"/>
        </w:rPr>
        <w:t>人力字</w:t>
      </w:r>
      <w:proofErr w:type="gramStart"/>
      <w:r w:rsidRPr="00740A87">
        <w:rPr>
          <w:rFonts w:hint="eastAsia"/>
          <w:color w:val="000000" w:themeColor="text1"/>
          <w:szCs w:val="16"/>
        </w:rPr>
        <w:t>第</w:t>
      </w:r>
      <w:r w:rsidRPr="00740A87">
        <w:rPr>
          <w:rFonts w:hint="eastAsia"/>
          <w:color w:val="000000" w:themeColor="text1"/>
          <w:szCs w:val="16"/>
        </w:rPr>
        <w:t>1031404387</w:t>
      </w:r>
      <w:r w:rsidRPr="00740A87">
        <w:rPr>
          <w:rFonts w:hint="eastAsia"/>
          <w:color w:val="000000" w:themeColor="text1"/>
          <w:szCs w:val="16"/>
        </w:rPr>
        <w:t>號函訂定</w:t>
      </w:r>
      <w:proofErr w:type="gramEnd"/>
      <w:r w:rsidRPr="00740A87">
        <w:rPr>
          <w:rFonts w:hint="eastAsia"/>
          <w:color w:val="000000" w:themeColor="text1"/>
          <w:szCs w:val="16"/>
        </w:rPr>
        <w:t>全文</w:t>
      </w:r>
      <w:r w:rsidRPr="00740A87">
        <w:rPr>
          <w:rFonts w:hint="eastAsia"/>
          <w:color w:val="000000" w:themeColor="text1"/>
          <w:szCs w:val="16"/>
        </w:rPr>
        <w:t>12</w:t>
      </w:r>
      <w:r w:rsidRPr="00740A87">
        <w:rPr>
          <w:rFonts w:hint="eastAsia"/>
          <w:color w:val="000000" w:themeColor="text1"/>
          <w:szCs w:val="16"/>
        </w:rPr>
        <w:t>點</w:t>
      </w:r>
    </w:p>
    <w:p w:rsidR="00BE3B9F" w:rsidRPr="00740A87" w:rsidRDefault="00BE3B9F" w:rsidP="00BE3B9F">
      <w:pPr>
        <w:pStyle w:val="afffffffffff4"/>
        <w:rPr>
          <w:color w:val="000000" w:themeColor="text1"/>
          <w:szCs w:val="18"/>
        </w:rPr>
      </w:pPr>
      <w:r w:rsidRPr="00740A87">
        <w:rPr>
          <w:rFonts w:hint="eastAsia"/>
          <w:color w:val="000000" w:themeColor="text1"/>
          <w:szCs w:val="18"/>
        </w:rPr>
        <w:t>中華民國</w:t>
      </w:r>
      <w:r w:rsidRPr="00740A87">
        <w:rPr>
          <w:rFonts w:hint="eastAsia"/>
          <w:color w:val="000000" w:themeColor="text1"/>
          <w:szCs w:val="18"/>
        </w:rPr>
        <w:t>104</w:t>
      </w:r>
      <w:r w:rsidRPr="00740A87">
        <w:rPr>
          <w:rFonts w:hint="eastAsia"/>
          <w:color w:val="000000" w:themeColor="text1"/>
          <w:szCs w:val="18"/>
        </w:rPr>
        <w:t>年</w:t>
      </w:r>
      <w:r w:rsidRPr="00740A87">
        <w:rPr>
          <w:rFonts w:hint="eastAsia"/>
          <w:color w:val="000000" w:themeColor="text1"/>
          <w:szCs w:val="18"/>
        </w:rPr>
        <w:t>5</w:t>
      </w:r>
      <w:r w:rsidRPr="00740A87">
        <w:rPr>
          <w:rFonts w:hint="eastAsia"/>
          <w:color w:val="000000" w:themeColor="text1"/>
          <w:szCs w:val="18"/>
        </w:rPr>
        <w:t>月</w:t>
      </w:r>
      <w:r w:rsidRPr="00740A87">
        <w:rPr>
          <w:rFonts w:hint="eastAsia"/>
          <w:color w:val="000000" w:themeColor="text1"/>
          <w:szCs w:val="18"/>
        </w:rPr>
        <w:t>21</w:t>
      </w:r>
      <w:r w:rsidRPr="00740A87">
        <w:rPr>
          <w:rFonts w:hint="eastAsia"/>
          <w:color w:val="000000" w:themeColor="text1"/>
          <w:szCs w:val="18"/>
        </w:rPr>
        <w:t>日</w:t>
      </w:r>
      <w:r w:rsidRPr="00740A87">
        <w:rPr>
          <w:rFonts w:hint="eastAsia"/>
          <w:color w:val="000000" w:themeColor="text1"/>
          <w:szCs w:val="16"/>
        </w:rPr>
        <w:t>澎湖縣政府</w:t>
      </w:r>
      <w:proofErr w:type="gramStart"/>
      <w:r w:rsidRPr="00740A87">
        <w:rPr>
          <w:rFonts w:hint="eastAsia"/>
          <w:color w:val="000000" w:themeColor="text1"/>
          <w:szCs w:val="18"/>
        </w:rPr>
        <w:t>府</w:t>
      </w:r>
      <w:proofErr w:type="gramEnd"/>
      <w:r w:rsidRPr="00740A87">
        <w:rPr>
          <w:rFonts w:hint="eastAsia"/>
          <w:color w:val="000000" w:themeColor="text1"/>
          <w:szCs w:val="18"/>
        </w:rPr>
        <w:t>人力字第</w:t>
      </w:r>
      <w:r w:rsidRPr="00740A87">
        <w:rPr>
          <w:rFonts w:hint="eastAsia"/>
          <w:color w:val="000000" w:themeColor="text1"/>
          <w:szCs w:val="18"/>
        </w:rPr>
        <w:t>1041402023</w:t>
      </w:r>
      <w:r w:rsidRPr="00740A87">
        <w:rPr>
          <w:rFonts w:hint="eastAsia"/>
          <w:color w:val="000000" w:themeColor="text1"/>
          <w:szCs w:val="18"/>
        </w:rPr>
        <w:t>號函修正第四點</w:t>
      </w:r>
    </w:p>
    <w:p w:rsidR="00BE3B9F" w:rsidRPr="00740A87" w:rsidRDefault="00BE3B9F" w:rsidP="00BE3B9F">
      <w:pPr>
        <w:pStyle w:val="afffffffffff4"/>
        <w:rPr>
          <w:color w:val="000000" w:themeColor="text1"/>
          <w:szCs w:val="18"/>
        </w:rPr>
      </w:pPr>
      <w:r w:rsidRPr="00740A87">
        <w:rPr>
          <w:rFonts w:hint="eastAsia"/>
          <w:color w:val="000000" w:themeColor="text1"/>
          <w:szCs w:val="18"/>
        </w:rPr>
        <w:t>中華民國</w:t>
      </w:r>
      <w:r w:rsidRPr="00740A87">
        <w:rPr>
          <w:rFonts w:hint="eastAsia"/>
          <w:color w:val="000000" w:themeColor="text1"/>
          <w:szCs w:val="18"/>
        </w:rPr>
        <w:t>105</w:t>
      </w:r>
      <w:r w:rsidRPr="00740A87">
        <w:rPr>
          <w:rFonts w:hint="eastAsia"/>
          <w:color w:val="000000" w:themeColor="text1"/>
          <w:szCs w:val="18"/>
        </w:rPr>
        <w:t>年</w:t>
      </w:r>
      <w:r w:rsidRPr="00740A87">
        <w:rPr>
          <w:rFonts w:hint="eastAsia"/>
          <w:color w:val="000000" w:themeColor="text1"/>
          <w:szCs w:val="18"/>
        </w:rPr>
        <w:t>8</w:t>
      </w:r>
      <w:r w:rsidRPr="00740A87">
        <w:rPr>
          <w:rFonts w:hint="eastAsia"/>
          <w:color w:val="000000" w:themeColor="text1"/>
          <w:szCs w:val="18"/>
        </w:rPr>
        <w:t>月</w:t>
      </w:r>
      <w:r w:rsidRPr="00740A87">
        <w:rPr>
          <w:rFonts w:hint="eastAsia"/>
          <w:color w:val="000000" w:themeColor="text1"/>
          <w:szCs w:val="18"/>
        </w:rPr>
        <w:t>10</w:t>
      </w:r>
      <w:r w:rsidRPr="00740A87">
        <w:rPr>
          <w:rFonts w:hint="eastAsia"/>
          <w:color w:val="000000" w:themeColor="text1"/>
          <w:szCs w:val="18"/>
        </w:rPr>
        <w:t>日</w:t>
      </w:r>
      <w:r w:rsidRPr="00740A87">
        <w:rPr>
          <w:rFonts w:hint="eastAsia"/>
          <w:color w:val="000000" w:themeColor="text1"/>
          <w:szCs w:val="16"/>
        </w:rPr>
        <w:t>澎湖縣政府</w:t>
      </w:r>
      <w:proofErr w:type="gramStart"/>
      <w:r w:rsidRPr="00740A87">
        <w:rPr>
          <w:rFonts w:hint="eastAsia"/>
          <w:color w:val="000000" w:themeColor="text1"/>
          <w:szCs w:val="18"/>
        </w:rPr>
        <w:t>府</w:t>
      </w:r>
      <w:proofErr w:type="gramEnd"/>
      <w:r w:rsidRPr="00740A87">
        <w:rPr>
          <w:rFonts w:hint="eastAsia"/>
          <w:color w:val="000000" w:themeColor="text1"/>
          <w:szCs w:val="18"/>
        </w:rPr>
        <w:t>人力字第</w:t>
      </w:r>
      <w:r w:rsidRPr="00740A87">
        <w:rPr>
          <w:rFonts w:hint="eastAsia"/>
          <w:color w:val="000000" w:themeColor="text1"/>
          <w:szCs w:val="18"/>
        </w:rPr>
        <w:t>1051403717</w:t>
      </w:r>
      <w:r w:rsidRPr="00740A87">
        <w:rPr>
          <w:rFonts w:hint="eastAsia"/>
          <w:color w:val="000000" w:themeColor="text1"/>
          <w:szCs w:val="18"/>
        </w:rPr>
        <w:t>號函修正第四點</w:t>
      </w:r>
    </w:p>
    <w:p w:rsidR="00BE3B9F" w:rsidRPr="00740A87" w:rsidRDefault="00BE3B9F" w:rsidP="00BE3B9F">
      <w:pPr>
        <w:pStyle w:val="afffffffffff4"/>
        <w:rPr>
          <w:color w:val="000000" w:themeColor="text1"/>
          <w:szCs w:val="18"/>
        </w:rPr>
      </w:pPr>
      <w:r w:rsidRPr="00740A87">
        <w:rPr>
          <w:rFonts w:hint="eastAsia"/>
          <w:color w:val="000000" w:themeColor="text1"/>
          <w:szCs w:val="18"/>
        </w:rPr>
        <w:t>中華民國</w:t>
      </w:r>
      <w:r w:rsidRPr="00740A87">
        <w:rPr>
          <w:rFonts w:hint="eastAsia"/>
          <w:color w:val="000000" w:themeColor="text1"/>
          <w:szCs w:val="18"/>
        </w:rPr>
        <w:t>107</w:t>
      </w:r>
      <w:r w:rsidRPr="00740A87">
        <w:rPr>
          <w:rFonts w:hint="eastAsia"/>
          <w:color w:val="000000" w:themeColor="text1"/>
          <w:szCs w:val="18"/>
        </w:rPr>
        <w:t>年</w:t>
      </w:r>
      <w:r w:rsidRPr="00740A87">
        <w:rPr>
          <w:rFonts w:hint="eastAsia"/>
          <w:color w:val="000000" w:themeColor="text1"/>
          <w:szCs w:val="18"/>
        </w:rPr>
        <w:t>2</w:t>
      </w:r>
      <w:r w:rsidRPr="00740A87">
        <w:rPr>
          <w:rFonts w:hint="eastAsia"/>
          <w:color w:val="000000" w:themeColor="text1"/>
          <w:szCs w:val="18"/>
        </w:rPr>
        <w:t>月</w:t>
      </w:r>
      <w:r w:rsidRPr="00740A87">
        <w:rPr>
          <w:rFonts w:hint="eastAsia"/>
          <w:color w:val="000000" w:themeColor="text1"/>
          <w:szCs w:val="18"/>
        </w:rPr>
        <w:t>14</w:t>
      </w:r>
      <w:r w:rsidRPr="00740A87">
        <w:rPr>
          <w:rFonts w:hint="eastAsia"/>
          <w:color w:val="000000" w:themeColor="text1"/>
          <w:szCs w:val="18"/>
        </w:rPr>
        <w:t>日</w:t>
      </w:r>
      <w:r w:rsidRPr="00740A87">
        <w:rPr>
          <w:rFonts w:hint="eastAsia"/>
          <w:color w:val="000000" w:themeColor="text1"/>
          <w:szCs w:val="16"/>
        </w:rPr>
        <w:t>澎湖縣政府</w:t>
      </w:r>
      <w:proofErr w:type="gramStart"/>
      <w:r w:rsidRPr="00740A87">
        <w:rPr>
          <w:rFonts w:hint="eastAsia"/>
          <w:color w:val="000000" w:themeColor="text1"/>
          <w:szCs w:val="18"/>
        </w:rPr>
        <w:t>府</w:t>
      </w:r>
      <w:proofErr w:type="gramEnd"/>
      <w:r w:rsidRPr="00740A87">
        <w:rPr>
          <w:rFonts w:hint="eastAsia"/>
          <w:color w:val="000000" w:themeColor="text1"/>
          <w:szCs w:val="18"/>
        </w:rPr>
        <w:t>人力字第</w:t>
      </w:r>
      <w:r w:rsidRPr="00740A87">
        <w:rPr>
          <w:rFonts w:hint="eastAsia"/>
          <w:color w:val="000000" w:themeColor="text1"/>
          <w:szCs w:val="18"/>
        </w:rPr>
        <w:t>1071400603</w:t>
      </w:r>
      <w:r w:rsidRPr="00740A87">
        <w:rPr>
          <w:rFonts w:hint="eastAsia"/>
          <w:color w:val="000000" w:themeColor="text1"/>
          <w:szCs w:val="18"/>
        </w:rPr>
        <w:t>號函修正第四點、第六點</w:t>
      </w:r>
    </w:p>
    <w:p w:rsidR="00BE3B9F" w:rsidRPr="00740A87" w:rsidRDefault="00BE3B9F" w:rsidP="00BE3B9F">
      <w:pPr>
        <w:widowControl/>
        <w:spacing w:line="380" w:lineRule="exact"/>
        <w:ind w:left="446" w:hangingChars="186" w:hanging="446"/>
        <w:rPr>
          <w:color w:val="000000" w:themeColor="text1"/>
          <w:kern w:val="0"/>
          <w:shd w:val="clear" w:color="auto" w:fill="FFFFFF"/>
        </w:rPr>
      </w:pPr>
      <w:r w:rsidRPr="00740A87">
        <w:rPr>
          <w:rFonts w:hAnsi="標楷體"/>
          <w:color w:val="000000" w:themeColor="text1"/>
          <w:kern w:val="0"/>
          <w:shd w:val="clear" w:color="auto" w:fill="FFFFFF"/>
        </w:rPr>
        <w:t>一、</w:t>
      </w:r>
      <w:r w:rsidRPr="00740A87">
        <w:rPr>
          <w:rFonts w:hAnsi="標楷體"/>
          <w:color w:val="000000" w:themeColor="text1"/>
        </w:rPr>
        <w:t>為確保澎湖縣政府（以下簡稱本府）及所屬各機關學校（以下簡稱各機關）合理進用臨時人員有所依據，避免不當運用臨時人員，使其辦理之業務回歸臨時性工作本職，並落實公開甄選、迴避進用及不得有兼營事業之情事，</w:t>
      </w:r>
      <w:proofErr w:type="gramStart"/>
      <w:r w:rsidRPr="00740A87">
        <w:rPr>
          <w:rFonts w:hAnsi="標楷體"/>
          <w:color w:val="000000" w:themeColor="text1"/>
        </w:rPr>
        <w:t>爰</w:t>
      </w:r>
      <w:proofErr w:type="gramEnd"/>
      <w:r w:rsidRPr="00740A87">
        <w:rPr>
          <w:rFonts w:hAnsi="標楷體"/>
          <w:color w:val="000000" w:themeColor="text1"/>
        </w:rPr>
        <w:t>參照行政院及所屬各機關學校臨時人員進用及運用要點相關規定，訂定本要點。</w:t>
      </w:r>
    </w:p>
    <w:p w:rsidR="00BE3B9F" w:rsidRPr="00740A87" w:rsidRDefault="00BE3B9F" w:rsidP="00BE3B9F">
      <w:pPr>
        <w:widowControl/>
        <w:spacing w:line="380" w:lineRule="exact"/>
        <w:ind w:left="446" w:hangingChars="186" w:hanging="446"/>
        <w:rPr>
          <w:color w:val="000000" w:themeColor="text1"/>
          <w:kern w:val="0"/>
          <w:shd w:val="clear" w:color="auto" w:fill="FFFFFF"/>
        </w:rPr>
      </w:pPr>
      <w:r w:rsidRPr="00740A87">
        <w:rPr>
          <w:rFonts w:hAnsi="標楷體"/>
          <w:color w:val="000000" w:themeColor="text1"/>
          <w:kern w:val="0"/>
          <w:shd w:val="clear" w:color="auto" w:fill="FFFFFF"/>
        </w:rPr>
        <w:t>二、本要點所稱臨時人員，係指非依公務人員法規進用之人員，但不包括下列人員：</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（一）依聘用人員聘用條例、行政院暨所屬機關約</w:t>
      </w:r>
      <w:proofErr w:type="gramStart"/>
      <w:r w:rsidRPr="00740A87">
        <w:rPr>
          <w:rFonts w:ascii="Times New Roman" w:eastAsia="標楷體" w:hAnsi="標楷體" w:cs="Times New Roman"/>
          <w:color w:val="000000" w:themeColor="text1"/>
        </w:rPr>
        <w:t>僱</w:t>
      </w:r>
      <w:proofErr w:type="gramEnd"/>
      <w:r w:rsidRPr="00740A87">
        <w:rPr>
          <w:rFonts w:ascii="Times New Roman" w:eastAsia="標楷體" w:hAnsi="標楷體" w:cs="Times New Roman"/>
          <w:color w:val="000000" w:themeColor="text1"/>
        </w:rPr>
        <w:t>人員僱用辦法進用之人員。</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（二）技工、駕駛、工友、清潔隊員。</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（三）公立幼兒園依幼兒教育及照顧法以契約進用之教保員、助理教保員及其他人員。</w:t>
      </w:r>
    </w:p>
    <w:p w:rsidR="00BE3B9F" w:rsidRPr="00740A87" w:rsidRDefault="00BE3B9F" w:rsidP="00BE3B9F">
      <w:pPr>
        <w:widowControl/>
        <w:spacing w:line="380" w:lineRule="exact"/>
        <w:ind w:left="425" w:hangingChars="177" w:hanging="425"/>
        <w:rPr>
          <w:color w:val="000000" w:themeColor="text1"/>
          <w:kern w:val="0"/>
          <w:shd w:val="clear" w:color="auto" w:fill="FFFFFF"/>
        </w:rPr>
      </w:pPr>
      <w:r w:rsidRPr="00740A87">
        <w:rPr>
          <w:rFonts w:hAnsi="標楷體"/>
          <w:color w:val="000000" w:themeColor="text1"/>
          <w:kern w:val="0"/>
          <w:shd w:val="clear" w:color="auto" w:fill="FFFFFF"/>
        </w:rPr>
        <w:t>三、凡依年度預算編列經費或其他相關經費進用之臨時人員，除本府另有規定外，應適用本要點。但接受中央或本府以外機關補助或委託研究經費進用之臨時人員，應適用該補助或委託機關學校臨時人員相關進用與運用要點。</w:t>
      </w:r>
    </w:p>
    <w:p w:rsidR="00BE3B9F" w:rsidRPr="00740A87" w:rsidRDefault="00BE3B9F" w:rsidP="00BE3B9F">
      <w:pPr>
        <w:spacing w:line="380" w:lineRule="exact"/>
        <w:ind w:left="406" w:hangingChars="169" w:hanging="406"/>
        <w:rPr>
          <w:color w:val="000000" w:themeColor="text1"/>
        </w:rPr>
      </w:pPr>
      <w:r w:rsidRPr="00740A87">
        <w:rPr>
          <w:rFonts w:hAnsi="標楷體"/>
          <w:color w:val="000000" w:themeColor="text1"/>
        </w:rPr>
        <w:t>四、以本府經費或接受中央或本府以外機關補助或委託研究經費進用之臨時人員，其進用程序如下：</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（一）用人單位簽會相關單位，敘明工作內容、僱用</w:t>
      </w:r>
      <w:proofErr w:type="gramStart"/>
      <w:r w:rsidRPr="00740A87">
        <w:rPr>
          <w:rFonts w:ascii="Times New Roman" w:eastAsia="標楷體" w:hAnsi="標楷體" w:cs="Times New Roman"/>
          <w:color w:val="000000" w:themeColor="text1"/>
        </w:rPr>
        <w:t>期間、</w:t>
      </w:r>
      <w:proofErr w:type="gramEnd"/>
      <w:r w:rsidRPr="00740A87">
        <w:rPr>
          <w:rFonts w:ascii="Times New Roman" w:eastAsia="標楷體" w:hAnsi="標楷體" w:cs="Times New Roman"/>
          <w:color w:val="000000" w:themeColor="text1"/>
        </w:rPr>
        <w:t>工資、經費來源，僱用條件，</w:t>
      </w:r>
      <w:r w:rsidRPr="00740A87">
        <w:rPr>
          <w:rFonts w:ascii="Times New Roman" w:eastAsia="標楷體" w:hAnsi="標楷體" w:cs="Times New Roman"/>
          <w:color w:val="000000" w:themeColor="text1"/>
          <w:u w:val="single"/>
        </w:rPr>
        <w:t>陳</w:t>
      </w:r>
      <w:r w:rsidRPr="00740A87">
        <w:rPr>
          <w:rFonts w:ascii="Times New Roman" w:eastAsia="標楷體" w:hAnsi="標楷體" w:cs="Times New Roman"/>
          <w:color w:val="000000" w:themeColor="text1"/>
        </w:rPr>
        <w:t>縣長</w:t>
      </w:r>
      <w:r w:rsidRPr="00740A87">
        <w:rPr>
          <w:rFonts w:ascii="Times New Roman" w:eastAsia="標楷體" w:hAnsi="標楷體" w:cs="Times New Roman"/>
          <w:color w:val="000000" w:themeColor="text1"/>
          <w:u w:val="single"/>
        </w:rPr>
        <w:t>核准</w:t>
      </w:r>
      <w:r w:rsidRPr="00740A87">
        <w:rPr>
          <w:rFonts w:ascii="Times New Roman" w:eastAsia="標楷體" w:hAnsi="標楷體" w:cs="Times New Roman"/>
          <w:color w:val="000000" w:themeColor="text1"/>
        </w:rPr>
        <w:t>。</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（二）公開甄選由用人單位於機關（單位）網站或行政院人事行政總處事求人網站公告三日以上，其公告當日不計入，公告之末日為星期六者，</w:t>
      </w:r>
      <w:proofErr w:type="gramStart"/>
      <w:r w:rsidRPr="00740A87">
        <w:rPr>
          <w:rFonts w:ascii="Times New Roman" w:eastAsia="標楷體" w:hAnsi="標楷體" w:cs="Times New Roman"/>
          <w:color w:val="000000" w:themeColor="text1"/>
        </w:rPr>
        <w:t>以其次</w:t>
      </w:r>
      <w:proofErr w:type="gramEnd"/>
      <w:r w:rsidRPr="00740A87">
        <w:rPr>
          <w:rFonts w:ascii="Times New Roman" w:eastAsia="標楷體" w:hAnsi="標楷體" w:cs="Times New Roman"/>
          <w:color w:val="000000" w:themeColor="text1"/>
        </w:rPr>
        <w:t>星期一上午為公告末日；公告之末日為星期日、國定假日或其他</w:t>
      </w:r>
      <w:proofErr w:type="gramStart"/>
      <w:r w:rsidRPr="00740A87">
        <w:rPr>
          <w:rFonts w:ascii="Times New Roman" w:eastAsia="標楷體" w:hAnsi="標楷體" w:cs="Times New Roman"/>
          <w:color w:val="000000" w:themeColor="text1"/>
        </w:rPr>
        <w:t>休息日者</w:t>
      </w:r>
      <w:proofErr w:type="gramEnd"/>
      <w:r w:rsidRPr="00740A87">
        <w:rPr>
          <w:rFonts w:ascii="Times New Roman" w:eastAsia="標楷體" w:hAnsi="標楷體" w:cs="Times New Roman"/>
          <w:color w:val="000000" w:themeColor="text1"/>
        </w:rPr>
        <w:t>，以該日之次日為公告之末日。</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（三）用人單位於公告後組成甄選小組，以筆試、面試或兩試</w:t>
      </w:r>
      <w:proofErr w:type="gramStart"/>
      <w:r w:rsidRPr="00740A87">
        <w:rPr>
          <w:rFonts w:ascii="Times New Roman" w:eastAsia="標楷體" w:hAnsi="標楷體" w:cs="Times New Roman"/>
          <w:color w:val="000000" w:themeColor="text1"/>
        </w:rPr>
        <w:t>併</w:t>
      </w:r>
      <w:proofErr w:type="gramEnd"/>
      <w:r w:rsidRPr="00740A87">
        <w:rPr>
          <w:rFonts w:ascii="Times New Roman" w:eastAsia="標楷體" w:hAnsi="標楷體" w:cs="Times New Roman"/>
          <w:color w:val="000000" w:themeColor="text1"/>
        </w:rPr>
        <w:t>行之方式甄選人員，並依程序報請</w:t>
      </w:r>
      <w:r w:rsidRPr="00740A87">
        <w:rPr>
          <w:rFonts w:ascii="Times New Roman" w:eastAsia="標楷體" w:hAnsi="標楷體" w:cs="Times New Roman"/>
          <w:color w:val="000000" w:themeColor="text1"/>
          <w:u w:val="single"/>
        </w:rPr>
        <w:t>縣長</w:t>
      </w:r>
      <w:r w:rsidRPr="00740A87">
        <w:rPr>
          <w:rFonts w:ascii="Times New Roman" w:eastAsia="標楷體" w:hAnsi="標楷體" w:cs="Times New Roman"/>
          <w:color w:val="000000" w:themeColor="text1"/>
        </w:rPr>
        <w:t>就前三名中圈選僱用之；如僱用二人以上時，就僱用人數之二倍中圈選僱用之。</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lastRenderedPageBreak/>
        <w:t>（四）若</w:t>
      </w:r>
      <w:proofErr w:type="gramStart"/>
      <w:r w:rsidRPr="00740A87">
        <w:rPr>
          <w:rFonts w:ascii="Times New Roman" w:eastAsia="標楷體" w:hAnsi="標楷體" w:cs="Times New Roman"/>
          <w:color w:val="000000" w:themeColor="text1"/>
        </w:rPr>
        <w:t>採</w:t>
      </w:r>
      <w:proofErr w:type="gramEnd"/>
      <w:r w:rsidRPr="00740A87">
        <w:rPr>
          <w:rFonts w:ascii="Times New Roman" w:eastAsia="標楷體" w:hAnsi="標楷體" w:cs="Times New Roman"/>
          <w:color w:val="000000" w:themeColor="text1"/>
        </w:rPr>
        <w:t>行面試方式，得依後附表件甄選所需人員。</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（五）臨時人員報到（離職）當日應</w:t>
      </w:r>
      <w:proofErr w:type="gramStart"/>
      <w:r w:rsidRPr="00740A87">
        <w:rPr>
          <w:rFonts w:ascii="Times New Roman" w:eastAsia="標楷體" w:hAnsi="標楷體" w:cs="Times New Roman"/>
          <w:color w:val="000000" w:themeColor="text1"/>
        </w:rPr>
        <w:t>檢附經核定</w:t>
      </w:r>
      <w:proofErr w:type="gramEnd"/>
      <w:r w:rsidRPr="00740A87">
        <w:rPr>
          <w:rFonts w:ascii="Times New Roman" w:eastAsia="標楷體" w:hAnsi="標楷體" w:cs="Times New Roman"/>
          <w:color w:val="000000" w:themeColor="text1"/>
        </w:rPr>
        <w:t>之簽陳與勞動契約影本，至本府或各機關人事（總務）單位或用人單位，辦理報到（離職）手續，以利辦理</w:t>
      </w:r>
      <w:proofErr w:type="gramStart"/>
      <w:r w:rsidRPr="00740A87">
        <w:rPr>
          <w:rFonts w:ascii="Times New Roman" w:eastAsia="標楷體" w:hAnsi="標楷體" w:cs="Times New Roman"/>
          <w:color w:val="000000" w:themeColor="text1"/>
        </w:rPr>
        <w:t>勞</w:t>
      </w:r>
      <w:proofErr w:type="gramEnd"/>
      <w:r w:rsidRPr="00740A87">
        <w:rPr>
          <w:rFonts w:ascii="Times New Roman" w:eastAsia="標楷體" w:hAnsi="標楷體" w:cs="Times New Roman"/>
          <w:color w:val="000000" w:themeColor="text1"/>
        </w:rPr>
        <w:t>、健保加（退）保事宜。</w:t>
      </w:r>
    </w:p>
    <w:p w:rsidR="00BE3B9F" w:rsidRPr="00740A87" w:rsidRDefault="00BE3B9F" w:rsidP="00BE3B9F">
      <w:pPr>
        <w:spacing w:line="380" w:lineRule="exact"/>
        <w:ind w:leftChars="177" w:left="425"/>
        <w:rPr>
          <w:color w:val="000000" w:themeColor="text1"/>
        </w:rPr>
      </w:pPr>
      <w:r w:rsidRPr="00740A87">
        <w:rPr>
          <w:rFonts w:hAnsi="標楷體"/>
          <w:color w:val="000000" w:themeColor="text1"/>
        </w:rPr>
        <w:t>進用臨時人員應依本要點辦理公開甄選。但有下列情形之</w:t>
      </w:r>
      <w:proofErr w:type="gramStart"/>
      <w:r w:rsidRPr="00740A87">
        <w:rPr>
          <w:rFonts w:hAnsi="標楷體"/>
          <w:color w:val="000000" w:themeColor="text1"/>
        </w:rPr>
        <w:t>一</w:t>
      </w:r>
      <w:proofErr w:type="gramEnd"/>
      <w:r w:rsidRPr="00740A87">
        <w:rPr>
          <w:rFonts w:hAnsi="標楷體"/>
          <w:color w:val="000000" w:themeColor="text1"/>
        </w:rPr>
        <w:t>者，得免辦理甄選，逕行</w:t>
      </w:r>
      <w:proofErr w:type="gramStart"/>
      <w:r w:rsidRPr="00740A87">
        <w:rPr>
          <w:rFonts w:hAnsi="標楷體"/>
          <w:color w:val="000000" w:themeColor="text1"/>
        </w:rPr>
        <w:t>遴</w:t>
      </w:r>
      <w:proofErr w:type="gramEnd"/>
      <w:r w:rsidRPr="00740A87">
        <w:rPr>
          <w:rFonts w:hAnsi="標楷體"/>
          <w:color w:val="000000" w:themeColor="text1"/>
        </w:rPr>
        <w:t>用，</w:t>
      </w:r>
      <w:r w:rsidRPr="00740A87">
        <w:rPr>
          <w:rFonts w:hAnsi="標楷體"/>
          <w:color w:val="000000" w:themeColor="text1"/>
          <w:u w:val="single"/>
        </w:rPr>
        <w:t>惟仍須陳縣長核准</w:t>
      </w:r>
      <w:r w:rsidRPr="00740A87">
        <w:rPr>
          <w:rFonts w:hAnsi="標楷體"/>
          <w:color w:val="000000" w:themeColor="text1"/>
        </w:rPr>
        <w:t>：</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（一）中央補助經費並訂有相關人員進用程序。</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（二）僱用契約期限屆滿，</w:t>
      </w:r>
      <w:proofErr w:type="gramStart"/>
      <w:r w:rsidRPr="00740A87">
        <w:rPr>
          <w:rFonts w:ascii="Times New Roman" w:eastAsia="標楷體" w:hAnsi="標楷體" w:cs="Times New Roman"/>
          <w:color w:val="000000" w:themeColor="text1"/>
        </w:rPr>
        <w:t>再銜接續僱</w:t>
      </w:r>
      <w:proofErr w:type="gramEnd"/>
      <w:r w:rsidRPr="00740A87">
        <w:rPr>
          <w:rFonts w:ascii="Times New Roman" w:eastAsia="標楷體" w:hAnsi="標楷體" w:cs="Times New Roman"/>
          <w:color w:val="000000" w:themeColor="text1"/>
        </w:rPr>
        <w:t>之人員。</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（三）已依本要點辦理甄選二次，甄選結果無人報名或無適當人選。</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（四）僱用期間六個月以下之短期（定期契約）進用人員。</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（五）職缺工作性質需具備特殊專業或有其他特殊情形，機關已</w:t>
      </w:r>
      <w:proofErr w:type="gramStart"/>
      <w:r w:rsidRPr="00740A87">
        <w:rPr>
          <w:rFonts w:ascii="Times New Roman" w:eastAsia="標楷體" w:hAnsi="標楷體" w:cs="Times New Roman"/>
          <w:color w:val="000000" w:themeColor="text1"/>
        </w:rPr>
        <w:t>訂定進用</w:t>
      </w:r>
      <w:proofErr w:type="gramEnd"/>
      <w:r w:rsidRPr="00740A87">
        <w:rPr>
          <w:rFonts w:ascii="Times New Roman" w:eastAsia="標楷體" w:hAnsi="標楷體" w:cs="Times New Roman"/>
          <w:color w:val="000000" w:themeColor="text1"/>
        </w:rPr>
        <w:t>之評比與甄選規定，經首長核准自行辦理進用。</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（六）僱用九個月以下之擴大就業人員。</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（七）本府及所屬機關</w:t>
      </w:r>
      <w:proofErr w:type="gramStart"/>
      <w:r w:rsidRPr="00740A87">
        <w:rPr>
          <w:rFonts w:ascii="Times New Roman" w:eastAsia="標楷體" w:hAnsi="標楷體" w:cs="Times New Roman"/>
          <w:color w:val="000000" w:themeColor="text1"/>
        </w:rPr>
        <w:t>學校間約聘僱</w:t>
      </w:r>
      <w:proofErr w:type="gramEnd"/>
      <w:r w:rsidRPr="00740A87">
        <w:rPr>
          <w:rFonts w:ascii="Times New Roman" w:eastAsia="標楷體" w:hAnsi="標楷體" w:cs="Times New Roman"/>
          <w:color w:val="000000" w:themeColor="text1"/>
        </w:rPr>
        <w:t>、臨時人員職務調整之改聘僱。</w:t>
      </w:r>
    </w:p>
    <w:p w:rsidR="00BE3B9F" w:rsidRPr="00740A87" w:rsidRDefault="00BE3B9F" w:rsidP="00BE3B9F">
      <w:pPr>
        <w:spacing w:line="380" w:lineRule="exact"/>
        <w:ind w:leftChars="177" w:left="425"/>
        <w:rPr>
          <w:color w:val="000000" w:themeColor="text1"/>
          <w:u w:val="single"/>
        </w:rPr>
      </w:pPr>
      <w:proofErr w:type="gramStart"/>
      <w:r w:rsidRPr="00740A87">
        <w:rPr>
          <w:rFonts w:hAnsi="標楷體"/>
          <w:color w:val="000000" w:themeColor="text1"/>
          <w:u w:val="single"/>
        </w:rPr>
        <w:t>本府暨所屬</w:t>
      </w:r>
      <w:proofErr w:type="gramEnd"/>
      <w:r w:rsidRPr="00740A87">
        <w:rPr>
          <w:rFonts w:hAnsi="標楷體"/>
          <w:color w:val="000000" w:themeColor="text1"/>
          <w:u w:val="single"/>
        </w:rPr>
        <w:t>機關學校進用臨時人員之流程如下：</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bCs/>
          <w:color w:val="000000" w:themeColor="text1"/>
          <w:u w:val="single"/>
        </w:rPr>
      </w:pPr>
      <w:r w:rsidRPr="00740A87">
        <w:rPr>
          <w:rFonts w:ascii="Times New Roman" w:eastAsia="標楷體" w:hAnsi="Times New Roman" w:cs="Times New Roman"/>
          <w:bCs/>
          <w:color w:val="000000" w:themeColor="text1"/>
          <w:u w:val="single"/>
        </w:rPr>
        <w:t>(</w:t>
      </w:r>
      <w:r w:rsidRPr="00740A87">
        <w:rPr>
          <w:rFonts w:ascii="Times New Roman" w:eastAsia="標楷體" w:hAnsi="標楷體" w:cs="Times New Roman"/>
          <w:bCs/>
          <w:color w:val="000000" w:themeColor="text1"/>
          <w:u w:val="single"/>
        </w:rPr>
        <w:t>一</w:t>
      </w:r>
      <w:r w:rsidRPr="00740A87">
        <w:rPr>
          <w:rFonts w:ascii="Times New Roman" w:eastAsia="標楷體" w:hAnsi="Times New Roman" w:cs="Times New Roman"/>
          <w:bCs/>
          <w:color w:val="000000" w:themeColor="text1"/>
          <w:u w:val="single"/>
        </w:rPr>
        <w:t>)</w:t>
      </w:r>
      <w:r w:rsidRPr="00740A87">
        <w:rPr>
          <w:rFonts w:ascii="Times New Roman" w:eastAsia="標楷體" w:hAnsi="標楷體" w:cs="Times New Roman"/>
          <w:bCs/>
          <w:color w:val="000000" w:themeColor="text1"/>
          <w:u w:val="single"/>
        </w:rPr>
        <w:t>本府各單位：</w:t>
      </w:r>
    </w:p>
    <w:p w:rsidR="00BE3B9F" w:rsidRPr="00740A87" w:rsidRDefault="00BE3B9F" w:rsidP="00BE3B9F">
      <w:pPr>
        <w:pStyle w:val="a6"/>
        <w:adjustRightInd w:val="0"/>
        <w:snapToGrid w:val="0"/>
        <w:spacing w:line="380" w:lineRule="exact"/>
        <w:ind w:leftChars="340" w:left="816"/>
        <w:rPr>
          <w:rFonts w:ascii="Times New Roman" w:eastAsia="標楷體" w:hAnsi="Times New Roman" w:cs="Times New Roman"/>
          <w:bCs/>
          <w:color w:val="000000" w:themeColor="text1"/>
          <w:u w:val="single"/>
        </w:rPr>
      </w:pPr>
      <w:r w:rsidRPr="00740A87">
        <w:rPr>
          <w:rFonts w:ascii="Times New Roman" w:eastAsia="標楷體" w:hAnsi="標楷體" w:cs="Times New Roman"/>
          <w:bCs/>
          <w:color w:val="000000" w:themeColor="text1"/>
          <w:u w:val="single"/>
        </w:rPr>
        <w:t>進用臨時人員前簽陳縣長同意，若以公開甄選辦理，甄選結果須經縣長圈選；</w:t>
      </w:r>
      <w:proofErr w:type="gramStart"/>
      <w:r w:rsidRPr="00740A87">
        <w:rPr>
          <w:rFonts w:ascii="Times New Roman" w:eastAsia="標楷體" w:hAnsi="標楷體" w:cs="Times New Roman"/>
          <w:bCs/>
          <w:color w:val="000000" w:themeColor="text1"/>
          <w:u w:val="single"/>
        </w:rPr>
        <w:t>若免經</w:t>
      </w:r>
      <w:proofErr w:type="gramEnd"/>
      <w:r w:rsidRPr="00740A87">
        <w:rPr>
          <w:rFonts w:ascii="Times New Roman" w:eastAsia="標楷體" w:hAnsi="標楷體" w:cs="Times New Roman"/>
          <w:bCs/>
          <w:color w:val="000000" w:themeColor="text1"/>
          <w:u w:val="single"/>
        </w:rPr>
        <w:t>公開甄選逕行</w:t>
      </w:r>
      <w:proofErr w:type="gramStart"/>
      <w:r w:rsidRPr="00740A87">
        <w:rPr>
          <w:rFonts w:ascii="Times New Roman" w:eastAsia="標楷體" w:hAnsi="標楷體" w:cs="Times New Roman"/>
          <w:bCs/>
          <w:color w:val="000000" w:themeColor="text1"/>
          <w:u w:val="single"/>
        </w:rPr>
        <w:t>遴</w:t>
      </w:r>
      <w:proofErr w:type="gramEnd"/>
      <w:r w:rsidRPr="00740A87">
        <w:rPr>
          <w:rFonts w:ascii="Times New Roman" w:eastAsia="標楷體" w:hAnsi="標楷體" w:cs="Times New Roman"/>
          <w:bCs/>
          <w:color w:val="000000" w:themeColor="text1"/>
          <w:u w:val="single"/>
        </w:rPr>
        <w:t>用，亦須簽陳縣長同意。</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bCs/>
          <w:color w:val="000000" w:themeColor="text1"/>
          <w:u w:val="single"/>
        </w:rPr>
      </w:pPr>
      <w:r w:rsidRPr="00740A87">
        <w:rPr>
          <w:rFonts w:ascii="Times New Roman" w:eastAsia="標楷體" w:hAnsi="Times New Roman" w:cs="Times New Roman"/>
          <w:bCs/>
          <w:color w:val="000000" w:themeColor="text1"/>
          <w:u w:val="single"/>
        </w:rPr>
        <w:t>(</w:t>
      </w:r>
      <w:r w:rsidRPr="00740A87">
        <w:rPr>
          <w:rFonts w:ascii="Times New Roman" w:eastAsia="標楷體" w:hAnsi="標楷體" w:cs="Times New Roman"/>
          <w:bCs/>
          <w:color w:val="000000" w:themeColor="text1"/>
          <w:u w:val="single"/>
        </w:rPr>
        <w:t>二</w:t>
      </w:r>
      <w:r w:rsidRPr="00740A87">
        <w:rPr>
          <w:rFonts w:ascii="Times New Roman" w:eastAsia="標楷體" w:hAnsi="Times New Roman" w:cs="Times New Roman"/>
          <w:bCs/>
          <w:color w:val="000000" w:themeColor="text1"/>
          <w:u w:val="single"/>
        </w:rPr>
        <w:t>)</w:t>
      </w:r>
      <w:r w:rsidRPr="00740A87">
        <w:rPr>
          <w:rFonts w:ascii="Times New Roman" w:eastAsia="標楷體" w:hAnsi="標楷體" w:cs="Times New Roman"/>
          <w:bCs/>
          <w:color w:val="000000" w:themeColor="text1"/>
          <w:u w:val="single"/>
        </w:rPr>
        <w:t>本府所屬機關：</w:t>
      </w:r>
    </w:p>
    <w:p w:rsidR="00BE3B9F" w:rsidRPr="00740A87" w:rsidRDefault="00BE3B9F" w:rsidP="00BE3B9F">
      <w:pPr>
        <w:pStyle w:val="a6"/>
        <w:adjustRightInd w:val="0"/>
        <w:snapToGrid w:val="0"/>
        <w:spacing w:line="380" w:lineRule="exact"/>
        <w:ind w:leftChars="400" w:left="1442" w:hanging="482"/>
        <w:rPr>
          <w:rFonts w:ascii="Times New Roman" w:eastAsia="標楷體" w:hAnsi="Times New Roman" w:cs="Times New Roman"/>
          <w:bCs/>
          <w:color w:val="000000" w:themeColor="text1"/>
          <w:u w:val="single"/>
        </w:rPr>
      </w:pPr>
      <w:r w:rsidRPr="00740A87">
        <w:rPr>
          <w:rFonts w:ascii="Times New Roman" w:eastAsia="標楷體" w:hAnsi="Times New Roman" w:cs="Times New Roman"/>
          <w:bCs/>
          <w:color w:val="000000" w:themeColor="text1"/>
          <w:u w:val="single"/>
        </w:rPr>
        <w:t>1</w:t>
      </w:r>
      <w:r w:rsidRPr="00740A87">
        <w:rPr>
          <w:rFonts w:ascii="Times New Roman" w:eastAsia="標楷體" w:hAnsi="標楷體" w:cs="Times New Roman"/>
          <w:bCs/>
          <w:color w:val="000000" w:themeColor="text1"/>
          <w:u w:val="single"/>
        </w:rPr>
        <w:t>、一級機關：</w:t>
      </w:r>
    </w:p>
    <w:p w:rsidR="00BE3B9F" w:rsidRPr="00740A87" w:rsidRDefault="00BE3B9F" w:rsidP="00BE3B9F">
      <w:pPr>
        <w:pStyle w:val="a6"/>
        <w:adjustRightInd w:val="0"/>
        <w:snapToGrid w:val="0"/>
        <w:spacing w:line="380" w:lineRule="exact"/>
        <w:ind w:leftChars="500" w:left="1200"/>
        <w:rPr>
          <w:rFonts w:ascii="Times New Roman" w:eastAsia="標楷體" w:hAnsi="Times New Roman" w:cs="Times New Roman"/>
          <w:bCs/>
          <w:color w:val="000000" w:themeColor="text1"/>
          <w:u w:val="single"/>
        </w:rPr>
      </w:pPr>
      <w:r w:rsidRPr="00740A87">
        <w:rPr>
          <w:rFonts w:ascii="Times New Roman" w:eastAsia="標楷體" w:hAnsi="標楷體" w:cs="Times New Roman"/>
          <w:bCs/>
          <w:color w:val="000000" w:themeColor="text1"/>
          <w:u w:val="single"/>
        </w:rPr>
        <w:t>進用臨時人員前簽陳縣長同意，若以公開甄選辦理，甄選結果須經縣長圈選；</w:t>
      </w:r>
      <w:proofErr w:type="gramStart"/>
      <w:r w:rsidRPr="00740A87">
        <w:rPr>
          <w:rFonts w:ascii="Times New Roman" w:eastAsia="標楷體" w:hAnsi="標楷體" w:cs="Times New Roman"/>
          <w:bCs/>
          <w:color w:val="000000" w:themeColor="text1"/>
          <w:u w:val="single"/>
        </w:rPr>
        <w:t>若免經</w:t>
      </w:r>
      <w:proofErr w:type="gramEnd"/>
      <w:r w:rsidRPr="00740A87">
        <w:rPr>
          <w:rFonts w:ascii="Times New Roman" w:eastAsia="標楷體" w:hAnsi="標楷體" w:cs="Times New Roman"/>
          <w:bCs/>
          <w:color w:val="000000" w:themeColor="text1"/>
          <w:u w:val="single"/>
        </w:rPr>
        <w:t>公開甄選逕行</w:t>
      </w:r>
      <w:proofErr w:type="gramStart"/>
      <w:r w:rsidRPr="00740A87">
        <w:rPr>
          <w:rFonts w:ascii="Times New Roman" w:eastAsia="標楷體" w:hAnsi="標楷體" w:cs="Times New Roman"/>
          <w:bCs/>
          <w:color w:val="000000" w:themeColor="text1"/>
          <w:u w:val="single"/>
        </w:rPr>
        <w:t>遴</w:t>
      </w:r>
      <w:proofErr w:type="gramEnd"/>
      <w:r w:rsidRPr="00740A87">
        <w:rPr>
          <w:rFonts w:ascii="Times New Roman" w:eastAsia="標楷體" w:hAnsi="標楷體" w:cs="Times New Roman"/>
          <w:bCs/>
          <w:color w:val="000000" w:themeColor="text1"/>
          <w:u w:val="single"/>
        </w:rPr>
        <w:t>用，亦須簽陳縣長同意。</w:t>
      </w:r>
    </w:p>
    <w:p w:rsidR="00BE3B9F" w:rsidRPr="00740A87" w:rsidRDefault="00BE3B9F" w:rsidP="00BE3B9F">
      <w:pPr>
        <w:pStyle w:val="a6"/>
        <w:adjustRightInd w:val="0"/>
        <w:snapToGrid w:val="0"/>
        <w:spacing w:line="380" w:lineRule="exact"/>
        <w:ind w:leftChars="400" w:left="1442" w:hanging="482"/>
        <w:rPr>
          <w:rFonts w:ascii="Times New Roman" w:eastAsia="標楷體" w:hAnsi="Times New Roman" w:cs="Times New Roman"/>
          <w:bCs/>
          <w:color w:val="000000" w:themeColor="text1"/>
          <w:u w:val="single"/>
        </w:rPr>
      </w:pPr>
      <w:r w:rsidRPr="00740A87">
        <w:rPr>
          <w:rFonts w:ascii="Times New Roman" w:eastAsia="標楷體" w:hAnsi="Times New Roman" w:cs="Times New Roman"/>
          <w:bCs/>
          <w:color w:val="000000" w:themeColor="text1"/>
          <w:u w:val="single"/>
        </w:rPr>
        <w:t>2</w:t>
      </w:r>
      <w:r w:rsidRPr="00740A87">
        <w:rPr>
          <w:rFonts w:ascii="Times New Roman" w:eastAsia="標楷體" w:hAnsi="標楷體" w:cs="Times New Roman"/>
          <w:bCs/>
          <w:color w:val="000000" w:themeColor="text1"/>
          <w:u w:val="single"/>
        </w:rPr>
        <w:t>、一級機關所屬二級機關：</w:t>
      </w:r>
    </w:p>
    <w:p w:rsidR="00BE3B9F" w:rsidRPr="00740A87" w:rsidRDefault="00BE3B9F" w:rsidP="00BE3B9F">
      <w:pPr>
        <w:pStyle w:val="a6"/>
        <w:adjustRightInd w:val="0"/>
        <w:snapToGrid w:val="0"/>
        <w:spacing w:line="380" w:lineRule="exact"/>
        <w:ind w:leftChars="500" w:left="1200"/>
        <w:rPr>
          <w:rFonts w:ascii="Times New Roman" w:eastAsia="標楷體" w:hAnsi="Times New Roman" w:cs="Times New Roman"/>
          <w:bCs/>
          <w:color w:val="000000" w:themeColor="text1"/>
          <w:u w:val="single"/>
        </w:rPr>
      </w:pPr>
      <w:r w:rsidRPr="00740A87">
        <w:rPr>
          <w:rFonts w:ascii="Times New Roman" w:eastAsia="標楷體" w:hAnsi="標楷體" w:cs="Times New Roman"/>
          <w:bCs/>
          <w:color w:val="000000" w:themeColor="text1"/>
          <w:u w:val="single"/>
        </w:rPr>
        <w:t>須函報一級機關簽辦，一級機關</w:t>
      </w:r>
      <w:proofErr w:type="gramStart"/>
      <w:r w:rsidRPr="00740A87">
        <w:rPr>
          <w:rFonts w:ascii="Times New Roman" w:eastAsia="標楷體" w:hAnsi="標楷體" w:cs="Times New Roman"/>
          <w:bCs/>
          <w:color w:val="000000" w:themeColor="text1"/>
          <w:u w:val="single"/>
        </w:rPr>
        <w:t>循</w:t>
      </w:r>
      <w:proofErr w:type="gramEnd"/>
      <w:r w:rsidRPr="00740A87">
        <w:rPr>
          <w:rFonts w:ascii="Times New Roman" w:eastAsia="標楷體" w:hAnsi="標楷體" w:cs="Times New Roman"/>
          <w:bCs/>
          <w:color w:val="000000" w:themeColor="text1"/>
          <w:u w:val="single"/>
        </w:rPr>
        <w:t>第一目規定辦理。</w:t>
      </w:r>
    </w:p>
    <w:p w:rsidR="00BE3B9F" w:rsidRPr="00740A87" w:rsidRDefault="00BE3B9F" w:rsidP="00BE3B9F">
      <w:pPr>
        <w:pStyle w:val="a6"/>
        <w:adjustRightInd w:val="0"/>
        <w:snapToGrid w:val="0"/>
        <w:spacing w:line="380" w:lineRule="exact"/>
        <w:ind w:leftChars="400" w:left="1320" w:hangingChars="150" w:hanging="360"/>
        <w:rPr>
          <w:rFonts w:ascii="Times New Roman" w:eastAsia="標楷體" w:hAnsi="Times New Roman" w:cs="Times New Roman"/>
          <w:bCs/>
          <w:color w:val="000000" w:themeColor="text1"/>
          <w:u w:val="single"/>
        </w:rPr>
      </w:pPr>
      <w:r w:rsidRPr="00740A87">
        <w:rPr>
          <w:rFonts w:ascii="Times New Roman" w:eastAsia="標楷體" w:hAnsi="Times New Roman" w:cs="Times New Roman"/>
          <w:bCs/>
          <w:color w:val="000000" w:themeColor="text1"/>
          <w:u w:val="single"/>
        </w:rPr>
        <w:t>3</w:t>
      </w:r>
      <w:r w:rsidRPr="00740A87">
        <w:rPr>
          <w:rFonts w:ascii="Times New Roman" w:eastAsia="標楷體" w:hAnsi="標楷體" w:cs="Times New Roman"/>
          <w:bCs/>
          <w:color w:val="000000" w:themeColor="text1"/>
          <w:u w:val="single"/>
        </w:rPr>
        <w:t>、本府直屬二級機關</w:t>
      </w:r>
      <w:r w:rsidRPr="00740A87">
        <w:rPr>
          <w:rFonts w:ascii="Times New Roman" w:eastAsia="標楷體" w:hAnsi="Times New Roman" w:cs="Times New Roman"/>
          <w:bCs/>
          <w:color w:val="000000" w:themeColor="text1"/>
          <w:u w:val="single"/>
        </w:rPr>
        <w:t>(</w:t>
      </w:r>
      <w:r w:rsidRPr="00740A87">
        <w:rPr>
          <w:rFonts w:ascii="Times New Roman" w:eastAsia="標楷體" w:hAnsi="標楷體" w:cs="Times New Roman"/>
          <w:bCs/>
          <w:color w:val="000000" w:themeColor="text1"/>
          <w:u w:val="single"/>
        </w:rPr>
        <w:t>含地政事務所、戶政事務所、體育場、家庭教育中心</w:t>
      </w:r>
      <w:r w:rsidRPr="00740A87">
        <w:rPr>
          <w:rFonts w:ascii="Times New Roman" w:eastAsia="標楷體" w:hAnsi="Times New Roman" w:cs="Times New Roman"/>
          <w:bCs/>
          <w:color w:val="000000" w:themeColor="text1"/>
          <w:u w:val="single"/>
        </w:rPr>
        <w:t>)</w:t>
      </w:r>
      <w:r w:rsidRPr="00740A87">
        <w:rPr>
          <w:rFonts w:ascii="Times New Roman" w:eastAsia="標楷體" w:hAnsi="標楷體" w:cs="Times New Roman"/>
          <w:bCs/>
          <w:color w:val="000000" w:themeColor="text1"/>
          <w:u w:val="single"/>
        </w:rPr>
        <w:t>：</w:t>
      </w:r>
    </w:p>
    <w:p w:rsidR="00BE3B9F" w:rsidRPr="00740A87" w:rsidRDefault="00BE3B9F" w:rsidP="00BE3B9F">
      <w:pPr>
        <w:pStyle w:val="a6"/>
        <w:adjustRightInd w:val="0"/>
        <w:snapToGrid w:val="0"/>
        <w:spacing w:line="380" w:lineRule="exact"/>
        <w:ind w:leftChars="500" w:left="1200"/>
        <w:rPr>
          <w:rFonts w:ascii="Times New Roman" w:eastAsia="標楷體" w:hAnsi="Times New Roman" w:cs="Times New Roman"/>
          <w:bCs/>
          <w:color w:val="000000" w:themeColor="text1"/>
          <w:u w:val="single"/>
        </w:rPr>
      </w:pPr>
      <w:r w:rsidRPr="00740A87">
        <w:rPr>
          <w:rFonts w:ascii="Times New Roman" w:eastAsia="標楷體" w:hAnsi="標楷體" w:cs="Times New Roman"/>
          <w:bCs/>
          <w:color w:val="000000" w:themeColor="text1"/>
          <w:u w:val="single"/>
        </w:rPr>
        <w:t>須函報本府主管單位簽辦，本府主管單位</w:t>
      </w:r>
      <w:proofErr w:type="gramStart"/>
      <w:r w:rsidRPr="00740A87">
        <w:rPr>
          <w:rFonts w:ascii="Times New Roman" w:eastAsia="標楷體" w:hAnsi="標楷體" w:cs="Times New Roman"/>
          <w:bCs/>
          <w:color w:val="000000" w:themeColor="text1"/>
          <w:u w:val="single"/>
        </w:rPr>
        <w:t>循</w:t>
      </w:r>
      <w:proofErr w:type="gramEnd"/>
      <w:r w:rsidRPr="00740A87">
        <w:rPr>
          <w:rFonts w:ascii="Times New Roman" w:eastAsia="標楷體" w:hAnsi="標楷體" w:cs="Times New Roman"/>
          <w:bCs/>
          <w:color w:val="000000" w:themeColor="text1"/>
          <w:u w:val="single"/>
        </w:rPr>
        <w:t>第一款規定辦理。</w:t>
      </w:r>
    </w:p>
    <w:p w:rsidR="00BE3B9F" w:rsidRPr="00740A87" w:rsidRDefault="00BE3B9F" w:rsidP="00BE3B9F">
      <w:pPr>
        <w:spacing w:line="380" w:lineRule="exact"/>
        <w:ind w:leftChars="138" w:left="1075" w:hangingChars="310" w:hanging="744"/>
        <w:rPr>
          <w:bCs/>
          <w:color w:val="000000" w:themeColor="text1"/>
          <w:u w:val="single"/>
        </w:rPr>
      </w:pPr>
      <w:r w:rsidRPr="00740A87">
        <w:rPr>
          <w:bCs/>
          <w:color w:val="000000" w:themeColor="text1"/>
          <w:u w:val="single"/>
        </w:rPr>
        <w:t>(</w:t>
      </w:r>
      <w:r w:rsidRPr="00740A87">
        <w:rPr>
          <w:rFonts w:hAnsi="標楷體"/>
          <w:bCs/>
          <w:color w:val="000000" w:themeColor="text1"/>
          <w:u w:val="single"/>
        </w:rPr>
        <w:t>三</w:t>
      </w:r>
      <w:r w:rsidRPr="00740A87">
        <w:rPr>
          <w:bCs/>
          <w:color w:val="000000" w:themeColor="text1"/>
          <w:u w:val="single"/>
        </w:rPr>
        <w:t>)</w:t>
      </w:r>
      <w:r w:rsidRPr="00740A87">
        <w:rPr>
          <w:rFonts w:hAnsi="標楷體"/>
          <w:bCs/>
          <w:color w:val="000000" w:themeColor="text1"/>
          <w:u w:val="single"/>
        </w:rPr>
        <w:t>本府所屬學校：</w:t>
      </w:r>
    </w:p>
    <w:p w:rsidR="00BE3B9F" w:rsidRPr="00740A87" w:rsidRDefault="00BE3B9F" w:rsidP="00BE3B9F">
      <w:pPr>
        <w:widowControl/>
        <w:spacing w:line="380" w:lineRule="exact"/>
        <w:ind w:leftChars="400" w:left="1202" w:hangingChars="101" w:hanging="242"/>
        <w:rPr>
          <w:bCs/>
          <w:color w:val="000000" w:themeColor="text1"/>
          <w:u w:val="single"/>
        </w:rPr>
      </w:pPr>
      <w:r w:rsidRPr="00740A87">
        <w:rPr>
          <w:rFonts w:hAnsi="標楷體"/>
          <w:bCs/>
          <w:color w:val="000000" w:themeColor="text1"/>
          <w:u w:val="single"/>
        </w:rPr>
        <w:t>須函報本府，由本府教育處循第一款規定辦理。</w:t>
      </w:r>
    </w:p>
    <w:p w:rsidR="00BE3B9F" w:rsidRPr="00740A87" w:rsidRDefault="00BE3B9F" w:rsidP="00BE3B9F">
      <w:pPr>
        <w:widowControl/>
        <w:spacing w:line="380" w:lineRule="exact"/>
        <w:ind w:left="242" w:hangingChars="101" w:hanging="242"/>
        <w:rPr>
          <w:color w:val="000000" w:themeColor="text1"/>
        </w:rPr>
      </w:pPr>
      <w:r w:rsidRPr="00740A87">
        <w:rPr>
          <w:rFonts w:hAnsi="標楷體"/>
          <w:color w:val="000000" w:themeColor="text1"/>
        </w:rPr>
        <w:t>五、進用臨時人員應符合下列條件之</w:t>
      </w:r>
      <w:proofErr w:type="gramStart"/>
      <w:r w:rsidRPr="00740A87">
        <w:rPr>
          <w:rFonts w:hAnsi="標楷體"/>
          <w:color w:val="000000" w:themeColor="text1"/>
        </w:rPr>
        <w:t>一</w:t>
      </w:r>
      <w:proofErr w:type="gramEnd"/>
      <w:r w:rsidRPr="00740A87">
        <w:rPr>
          <w:rFonts w:hAnsi="標楷體"/>
          <w:color w:val="000000" w:themeColor="text1"/>
        </w:rPr>
        <w:t>：</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lastRenderedPageBreak/>
        <w:t>（一）機關因業務性質特殊，經檢討調整現有人力仍不能負荷，且無法以其他替代性措施辦理，需由機關經費進用人力，以辦理相關業務者。</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（二）各機關接受本府或其他機關委託或補助經費辦理特定業務，不能以現有人力辦理者。</w:t>
      </w:r>
    </w:p>
    <w:p w:rsidR="00BE3B9F" w:rsidRPr="00740A87" w:rsidRDefault="00BE3B9F" w:rsidP="00BE3B9F">
      <w:pPr>
        <w:pStyle w:val="HTML"/>
        <w:shd w:val="clear" w:color="auto" w:fill="FFFFFF"/>
        <w:spacing w:line="380" w:lineRule="exact"/>
        <w:ind w:left="540" w:hangingChars="225" w:hanging="54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六、進用之臨時人員</w:t>
      </w:r>
      <w:proofErr w:type="gramStart"/>
      <w:r w:rsidRPr="00740A87">
        <w:rPr>
          <w:rFonts w:ascii="Times New Roman" w:eastAsia="標楷體" w:hAnsi="標楷體" w:cs="Times New Roman"/>
          <w:color w:val="000000" w:themeColor="text1"/>
        </w:rPr>
        <w:t>如屬依身心</w:t>
      </w:r>
      <w:proofErr w:type="gramEnd"/>
      <w:r w:rsidRPr="00740A87">
        <w:rPr>
          <w:rFonts w:ascii="Times New Roman" w:eastAsia="標楷體" w:hAnsi="標楷體" w:cs="Times New Roman"/>
          <w:color w:val="000000" w:themeColor="text1"/>
        </w:rPr>
        <w:t>障礙者權益保障法第三十八條規定，應進用而未足額進用者，</w:t>
      </w:r>
      <w:proofErr w:type="gramStart"/>
      <w:r w:rsidRPr="00740A87">
        <w:rPr>
          <w:rFonts w:ascii="Times New Roman" w:eastAsia="標楷體" w:hAnsi="標楷體" w:cs="Times New Roman"/>
          <w:color w:val="000000" w:themeColor="text1"/>
        </w:rPr>
        <w:t>於進用</w:t>
      </w:r>
      <w:proofErr w:type="gramEnd"/>
      <w:r w:rsidRPr="00740A87">
        <w:rPr>
          <w:rFonts w:ascii="Times New Roman" w:eastAsia="標楷體" w:hAnsi="標楷體" w:cs="Times New Roman"/>
          <w:color w:val="000000" w:themeColor="text1"/>
        </w:rPr>
        <w:t>臨時人員時，優先進用身心障礙者。</w:t>
      </w:r>
    </w:p>
    <w:p w:rsidR="00BE3B9F" w:rsidRPr="00740A87" w:rsidRDefault="00BE3B9F" w:rsidP="00BE3B9F">
      <w:pPr>
        <w:pStyle w:val="HTML"/>
        <w:shd w:val="clear" w:color="auto" w:fill="FFFFFF"/>
        <w:spacing w:line="380" w:lineRule="exact"/>
        <w:ind w:left="425" w:hangingChars="177" w:hanging="425"/>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七、機關首長對於配偶及三親等以內血親、姻親，在其主管機關中應迴避進用。機關各級主管之配偶及三親等以內血親、姻親，在其主管單位中應迴避進用。但機關首長就任前，其配偶及三親等以內血親、姻親，已於本機關或所屬機關擔任臨時人員者，不在此限。</w:t>
      </w:r>
    </w:p>
    <w:p w:rsidR="00BE3B9F" w:rsidRPr="00740A87" w:rsidRDefault="00BE3B9F" w:rsidP="00BE3B9F">
      <w:pPr>
        <w:pStyle w:val="HTML"/>
        <w:shd w:val="clear" w:color="auto" w:fill="FFFFFF"/>
        <w:spacing w:line="380" w:lineRule="exact"/>
        <w:ind w:leftChars="210" w:left="505" w:hanging="1"/>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前項但書不受迴避進用規定限制之臨時人員，不包括原契約之期限屆滿或其他原因終止後，由機關首長另訂新契約進用之情形。</w:t>
      </w:r>
    </w:p>
    <w:p w:rsidR="00BE3B9F" w:rsidRPr="00740A87" w:rsidRDefault="00BE3B9F" w:rsidP="00BE3B9F">
      <w:pPr>
        <w:pStyle w:val="HTML"/>
        <w:shd w:val="clear" w:color="auto" w:fill="FFFFFF"/>
        <w:spacing w:line="380" w:lineRule="exact"/>
        <w:ind w:leftChars="210" w:left="505" w:hanging="1"/>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不得有經營商業、投資營利事業、兼職行為或登記為公司（行號）負責人。</w:t>
      </w:r>
    </w:p>
    <w:p w:rsidR="00BE3B9F" w:rsidRPr="00740A87" w:rsidRDefault="00BE3B9F" w:rsidP="00BE3B9F">
      <w:pPr>
        <w:pStyle w:val="HTML"/>
        <w:shd w:val="clear" w:color="auto" w:fill="FFFFFF"/>
        <w:spacing w:line="380" w:lineRule="exact"/>
        <w:ind w:left="425" w:hangingChars="177" w:hanging="425"/>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八、機關首長於公務人員任用法第二十六條之</w:t>
      </w:r>
      <w:proofErr w:type="gramStart"/>
      <w:r w:rsidRPr="00740A87">
        <w:rPr>
          <w:rFonts w:ascii="Times New Roman" w:eastAsia="標楷體" w:hAnsi="標楷體" w:cs="Times New Roman"/>
          <w:color w:val="000000" w:themeColor="text1"/>
        </w:rPr>
        <w:t>一</w:t>
      </w:r>
      <w:proofErr w:type="gramEnd"/>
      <w:r w:rsidRPr="00740A87">
        <w:rPr>
          <w:rFonts w:ascii="Times New Roman" w:eastAsia="標楷體" w:hAnsi="標楷體" w:cs="Times New Roman"/>
          <w:color w:val="000000" w:themeColor="text1"/>
        </w:rPr>
        <w:t>規定不得任用或遷調人員</w:t>
      </w:r>
      <w:proofErr w:type="gramStart"/>
      <w:r w:rsidRPr="00740A87">
        <w:rPr>
          <w:rFonts w:ascii="Times New Roman" w:eastAsia="標楷體" w:hAnsi="標楷體" w:cs="Times New Roman"/>
          <w:color w:val="000000" w:themeColor="text1"/>
        </w:rPr>
        <w:t>期間，</w:t>
      </w:r>
      <w:proofErr w:type="gramEnd"/>
      <w:r w:rsidRPr="00740A87">
        <w:rPr>
          <w:rFonts w:ascii="Times New Roman" w:eastAsia="標楷體" w:hAnsi="標楷體" w:cs="Times New Roman"/>
          <w:color w:val="000000" w:themeColor="text1"/>
        </w:rPr>
        <w:t>不得進用或遷調臨時人員。</w:t>
      </w:r>
    </w:p>
    <w:p w:rsidR="00BE3B9F" w:rsidRPr="00740A87" w:rsidRDefault="00BE3B9F" w:rsidP="00BE3B9F">
      <w:pPr>
        <w:pStyle w:val="HTML"/>
        <w:shd w:val="clear" w:color="auto" w:fill="FFFFFF"/>
        <w:spacing w:line="380" w:lineRule="exact"/>
        <w:ind w:left="480" w:hangingChars="200" w:hanging="48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九、臨時人員得辦理下列業務，並以不涉及公權力行使為原則，如需涉及公權力行使時，仍以輔助性質為限。</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（一）臨時性、短期性、季節性及特定性等定期契約性質之工作。</w:t>
      </w:r>
    </w:p>
    <w:p w:rsidR="00BE3B9F" w:rsidRPr="00740A87" w:rsidRDefault="00BE3B9F" w:rsidP="00BE3B9F">
      <w:pPr>
        <w:pStyle w:val="HTML"/>
        <w:shd w:val="clear" w:color="auto" w:fill="FFFFFF"/>
        <w:spacing w:line="380" w:lineRule="exact"/>
        <w:ind w:leftChars="200" w:left="120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（二）因機關組織特性，特殊業務需要，於本要點實施前業已核定進用臨時人員辦理之工作。</w:t>
      </w:r>
    </w:p>
    <w:p w:rsidR="00BE3B9F" w:rsidRPr="00740A87" w:rsidRDefault="00BE3B9F" w:rsidP="00BE3B9F">
      <w:pPr>
        <w:pStyle w:val="HTML"/>
        <w:shd w:val="clear" w:color="auto" w:fill="FFFFFF"/>
        <w:spacing w:line="380" w:lineRule="exact"/>
        <w:ind w:left="480" w:hangingChars="200" w:hanging="48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十、臨時人員僱用</w:t>
      </w:r>
      <w:proofErr w:type="gramStart"/>
      <w:r w:rsidRPr="00740A87">
        <w:rPr>
          <w:rFonts w:ascii="Times New Roman" w:eastAsia="標楷體" w:hAnsi="標楷體" w:cs="Times New Roman"/>
          <w:color w:val="000000" w:themeColor="text1"/>
        </w:rPr>
        <w:t>期間，</w:t>
      </w:r>
      <w:proofErr w:type="gramEnd"/>
      <w:r w:rsidRPr="00740A87">
        <w:rPr>
          <w:rFonts w:ascii="Times New Roman" w:eastAsia="標楷體" w:hAnsi="標楷體" w:cs="Times New Roman"/>
          <w:color w:val="000000" w:themeColor="text1"/>
        </w:rPr>
        <w:t>除本府另有規定外，最長以一年為限，惟業務完成之期限在一年以內者，應按實際所需時間進用之。其完成期限需要超過</w:t>
      </w:r>
      <w:proofErr w:type="gramStart"/>
      <w:r w:rsidRPr="00740A87">
        <w:rPr>
          <w:rFonts w:ascii="Times New Roman" w:eastAsia="標楷體" w:hAnsi="標楷體" w:cs="Times New Roman"/>
          <w:color w:val="000000" w:themeColor="text1"/>
        </w:rPr>
        <w:t>一</w:t>
      </w:r>
      <w:proofErr w:type="gramEnd"/>
      <w:r w:rsidRPr="00740A87">
        <w:rPr>
          <w:rFonts w:ascii="Times New Roman" w:eastAsia="標楷體" w:hAnsi="標楷體" w:cs="Times New Roman"/>
          <w:color w:val="000000" w:themeColor="text1"/>
        </w:rPr>
        <w:t>年時，得依原業務計畫預定完成之時間，繼續每年續</w:t>
      </w:r>
      <w:proofErr w:type="gramStart"/>
      <w:r w:rsidRPr="00740A87">
        <w:rPr>
          <w:rFonts w:ascii="Times New Roman" w:eastAsia="標楷體" w:hAnsi="標楷體" w:cs="Times New Roman"/>
          <w:color w:val="000000" w:themeColor="text1"/>
        </w:rPr>
        <w:t>僱</w:t>
      </w:r>
      <w:proofErr w:type="gramEnd"/>
      <w:r w:rsidRPr="00740A87">
        <w:rPr>
          <w:rFonts w:ascii="Times New Roman" w:eastAsia="標楷體" w:hAnsi="標楷體" w:cs="Times New Roman"/>
          <w:color w:val="000000" w:themeColor="text1"/>
        </w:rPr>
        <w:t>一次，至計畫完成時為止。</w:t>
      </w:r>
    </w:p>
    <w:p w:rsidR="00BE3B9F" w:rsidRPr="00740A87" w:rsidRDefault="00BE3B9F" w:rsidP="00BE3B9F">
      <w:pPr>
        <w:pStyle w:val="HTML"/>
        <w:shd w:val="clear" w:color="auto" w:fill="FFFFFF"/>
        <w:spacing w:line="380" w:lineRule="exact"/>
        <w:ind w:left="72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十一、臨時人員僱用</w:t>
      </w:r>
      <w:proofErr w:type="gramStart"/>
      <w:r w:rsidRPr="00740A87">
        <w:rPr>
          <w:rFonts w:ascii="Times New Roman" w:eastAsia="標楷體" w:hAnsi="標楷體" w:cs="Times New Roman"/>
          <w:color w:val="000000" w:themeColor="text1"/>
        </w:rPr>
        <w:t>期間，</w:t>
      </w:r>
      <w:proofErr w:type="gramEnd"/>
      <w:r w:rsidRPr="00740A87">
        <w:rPr>
          <w:rFonts w:ascii="Times New Roman" w:eastAsia="標楷體" w:hAnsi="標楷體" w:cs="Times New Roman"/>
          <w:color w:val="000000" w:themeColor="text1"/>
        </w:rPr>
        <w:t>得依「澎湖縣政府臨時人員工作規則」第三十三條第二項辦理臨時人員之考核獎懲。</w:t>
      </w:r>
    </w:p>
    <w:p w:rsidR="00BE3B9F" w:rsidRPr="00740A87" w:rsidRDefault="00BE3B9F" w:rsidP="00BE3B9F">
      <w:pPr>
        <w:pStyle w:val="HTML"/>
        <w:shd w:val="clear" w:color="auto" w:fill="FFFFFF"/>
        <w:spacing w:line="380" w:lineRule="exact"/>
        <w:ind w:left="720" w:hangingChars="300" w:hanging="720"/>
        <w:jc w:val="both"/>
        <w:rPr>
          <w:rFonts w:ascii="Times New Roman" w:eastAsia="標楷體" w:hAnsi="Times New Roman" w:cs="Times New Roman"/>
          <w:color w:val="000000" w:themeColor="text1"/>
        </w:rPr>
      </w:pPr>
      <w:r w:rsidRPr="00740A87">
        <w:rPr>
          <w:rFonts w:ascii="Times New Roman" w:eastAsia="標楷體" w:hAnsi="標楷體" w:cs="Times New Roman"/>
          <w:color w:val="000000" w:themeColor="text1"/>
        </w:rPr>
        <w:t>十二、各鄉市公所、代表會，其臨時人員之進用，得</w:t>
      </w:r>
      <w:proofErr w:type="gramStart"/>
      <w:r w:rsidRPr="00740A87">
        <w:rPr>
          <w:rFonts w:ascii="Times New Roman" w:eastAsia="標楷體" w:hAnsi="標楷體" w:cs="Times New Roman"/>
          <w:color w:val="000000" w:themeColor="text1"/>
        </w:rPr>
        <w:t>準</w:t>
      </w:r>
      <w:proofErr w:type="gramEnd"/>
      <w:r w:rsidRPr="00740A87">
        <w:rPr>
          <w:rFonts w:ascii="Times New Roman" w:eastAsia="標楷體" w:hAnsi="標楷體" w:cs="Times New Roman"/>
          <w:color w:val="000000" w:themeColor="text1"/>
        </w:rPr>
        <w:t>用本要點規定辦理，並得依業務實際需要及機關特性，另訂定補充規定。</w:t>
      </w:r>
    </w:p>
    <w:p w:rsidR="00BE3B9F" w:rsidRPr="00740A87" w:rsidRDefault="00BE3B9F" w:rsidP="00BE3B9F">
      <w:pPr>
        <w:pStyle w:val="HTML"/>
        <w:shd w:val="clear" w:color="auto" w:fill="FFFFFF"/>
        <w:spacing w:before="100" w:after="100" w:line="420" w:lineRule="exact"/>
        <w:ind w:left="496" w:hangingChars="177" w:hanging="496"/>
        <w:rPr>
          <w:rFonts w:ascii="Times New Roman" w:eastAsia="標楷體" w:hAnsi="Times New Roman" w:cs="Times New Roman"/>
          <w:color w:val="000000" w:themeColor="text1"/>
          <w:sz w:val="28"/>
          <w:szCs w:val="28"/>
        </w:rPr>
      </w:pPr>
    </w:p>
    <w:p w:rsidR="004C3A1A" w:rsidRPr="00740A87" w:rsidRDefault="004C3A1A" w:rsidP="00740A87">
      <w:pPr>
        <w:pStyle w:val="afffffffffff2"/>
        <w:spacing w:before="360" w:after="120"/>
        <w:rPr>
          <w:color w:val="000000" w:themeColor="text1"/>
          <w:kern w:val="0"/>
        </w:rPr>
      </w:pPr>
      <w:r w:rsidRPr="00740A87">
        <w:rPr>
          <w:rFonts w:hint="eastAsia"/>
          <w:color w:val="000000" w:themeColor="text1"/>
          <w:kern w:val="0"/>
        </w:rPr>
        <w:lastRenderedPageBreak/>
        <w:t>澎湖縣政府及所屬各機關學校臨時人員進用及運用要點</w:t>
      </w:r>
      <w:r w:rsidRPr="00740A87">
        <w:rPr>
          <w:color w:val="000000" w:themeColor="text1"/>
          <w:kern w:val="0"/>
        </w:rPr>
        <w:br/>
      </w:r>
      <w:r w:rsidRPr="00740A87">
        <w:rPr>
          <w:rFonts w:hint="eastAsia"/>
          <w:color w:val="000000" w:themeColor="text1"/>
          <w:kern w:val="0"/>
        </w:rPr>
        <w:t>第四點、第六點修正總說明</w:t>
      </w:r>
    </w:p>
    <w:p w:rsidR="004C3A1A" w:rsidRPr="00740A87" w:rsidRDefault="004C3A1A" w:rsidP="004C3A1A">
      <w:pPr>
        <w:autoSpaceDE w:val="0"/>
        <w:autoSpaceDN w:val="0"/>
        <w:adjustRightInd w:val="0"/>
        <w:spacing w:line="380" w:lineRule="exact"/>
        <w:ind w:firstLineChars="200" w:firstLine="480"/>
        <w:rPr>
          <w:rFonts w:ascii="標楷體" w:hAnsi="標楷體" w:cs="Arial"/>
          <w:color w:val="000000" w:themeColor="text1"/>
          <w:kern w:val="0"/>
        </w:rPr>
      </w:pPr>
      <w:r w:rsidRPr="00740A87">
        <w:rPr>
          <w:rFonts w:ascii="標楷體" w:hAnsi="標楷體" w:cs="DFKaiShu-SB-Estd-BF,Bold" w:hint="eastAsia"/>
          <w:bCs/>
          <w:color w:val="000000" w:themeColor="text1"/>
          <w:kern w:val="0"/>
        </w:rPr>
        <w:t>澎湖縣政府及所屬各機關學校臨時人員進用及運用要點</w:t>
      </w:r>
      <w:r w:rsidRPr="00740A87">
        <w:rPr>
          <w:rFonts w:ascii="標楷體" w:hAnsi="標楷體" w:hint="eastAsia"/>
          <w:color w:val="000000" w:themeColor="text1"/>
        </w:rPr>
        <w:t>(以下簡稱運用要點)</w:t>
      </w:r>
      <w:r w:rsidRPr="00740A87">
        <w:rPr>
          <w:rFonts w:ascii="標楷體" w:hAnsi="標楷體" w:cs="Arial"/>
          <w:color w:val="000000" w:themeColor="text1"/>
          <w:kern w:val="0"/>
        </w:rPr>
        <w:t>自</w:t>
      </w:r>
      <w:r w:rsidRPr="00740A87">
        <w:rPr>
          <w:rFonts w:ascii="標楷體" w:hAnsi="標楷體" w:cs="Arial" w:hint="eastAsia"/>
          <w:color w:val="000000" w:themeColor="text1"/>
          <w:kern w:val="0"/>
        </w:rPr>
        <w:t>一零三</w:t>
      </w:r>
      <w:r w:rsidRPr="00740A87">
        <w:rPr>
          <w:rFonts w:ascii="標楷體" w:hAnsi="標楷體" w:cs="Arial"/>
          <w:color w:val="000000" w:themeColor="text1"/>
          <w:kern w:val="0"/>
        </w:rPr>
        <w:t>年</w:t>
      </w:r>
      <w:r w:rsidRPr="00740A87">
        <w:rPr>
          <w:rFonts w:ascii="標楷體" w:hAnsi="標楷體" w:cs="Arial" w:hint="eastAsia"/>
          <w:color w:val="000000" w:themeColor="text1"/>
          <w:kern w:val="0"/>
        </w:rPr>
        <w:t>十一</w:t>
      </w:r>
      <w:r w:rsidRPr="00740A87">
        <w:rPr>
          <w:rFonts w:ascii="標楷體" w:hAnsi="標楷體" w:cs="Arial"/>
          <w:color w:val="000000" w:themeColor="text1"/>
          <w:kern w:val="0"/>
        </w:rPr>
        <w:t>月</w:t>
      </w:r>
      <w:r w:rsidRPr="00740A87">
        <w:rPr>
          <w:rFonts w:ascii="標楷體" w:hAnsi="標楷體" w:cs="Arial" w:hint="eastAsia"/>
          <w:color w:val="000000" w:themeColor="text1"/>
          <w:kern w:val="0"/>
        </w:rPr>
        <w:t>二十</w:t>
      </w:r>
      <w:r w:rsidRPr="00740A87">
        <w:rPr>
          <w:rFonts w:ascii="標楷體" w:hAnsi="標楷體" w:cs="Arial"/>
          <w:color w:val="000000" w:themeColor="text1"/>
          <w:kern w:val="0"/>
        </w:rPr>
        <w:t>日公布施行以來，歷經</w:t>
      </w:r>
      <w:r w:rsidRPr="00740A87">
        <w:rPr>
          <w:rFonts w:ascii="標楷體" w:hAnsi="標楷體" w:cs="Arial" w:hint="eastAsia"/>
          <w:color w:val="000000" w:themeColor="text1"/>
          <w:kern w:val="0"/>
        </w:rPr>
        <w:t>二</w:t>
      </w:r>
      <w:r w:rsidRPr="00740A87">
        <w:rPr>
          <w:rFonts w:ascii="標楷體" w:hAnsi="標楷體" w:cs="Arial"/>
          <w:color w:val="000000" w:themeColor="text1"/>
          <w:kern w:val="0"/>
        </w:rPr>
        <w:t>次修正，最近一次修正公布日期為於一百零</w:t>
      </w:r>
      <w:r w:rsidRPr="00740A87">
        <w:rPr>
          <w:rFonts w:ascii="標楷體" w:hAnsi="標楷體" w:cs="Arial" w:hint="eastAsia"/>
          <w:color w:val="000000" w:themeColor="text1"/>
          <w:kern w:val="0"/>
        </w:rPr>
        <w:t>五</w:t>
      </w:r>
      <w:r w:rsidRPr="00740A87">
        <w:rPr>
          <w:rFonts w:ascii="標楷體" w:hAnsi="標楷體" w:cs="Arial"/>
          <w:color w:val="000000" w:themeColor="text1"/>
          <w:kern w:val="0"/>
        </w:rPr>
        <w:t>年</w:t>
      </w:r>
      <w:r w:rsidRPr="00740A87">
        <w:rPr>
          <w:rFonts w:ascii="標楷體" w:hAnsi="標楷體" w:cs="Arial" w:hint="eastAsia"/>
          <w:color w:val="000000" w:themeColor="text1"/>
          <w:kern w:val="0"/>
        </w:rPr>
        <w:t>八</w:t>
      </w:r>
      <w:r w:rsidRPr="00740A87">
        <w:rPr>
          <w:rFonts w:ascii="標楷體" w:hAnsi="標楷體" w:cs="Arial"/>
          <w:color w:val="000000" w:themeColor="text1"/>
          <w:kern w:val="0"/>
        </w:rPr>
        <w:t>月</w:t>
      </w:r>
      <w:r w:rsidRPr="00740A87">
        <w:rPr>
          <w:rFonts w:ascii="標楷體" w:hAnsi="標楷體" w:cs="Arial" w:hint="eastAsia"/>
          <w:color w:val="000000" w:themeColor="text1"/>
          <w:kern w:val="0"/>
        </w:rPr>
        <w:t>十</w:t>
      </w:r>
      <w:r w:rsidRPr="00740A87">
        <w:rPr>
          <w:rFonts w:ascii="標楷體" w:hAnsi="標楷體" w:cs="Arial"/>
          <w:color w:val="000000" w:themeColor="text1"/>
          <w:kern w:val="0"/>
        </w:rPr>
        <w:t>日。</w:t>
      </w:r>
    </w:p>
    <w:p w:rsidR="004C3A1A" w:rsidRPr="00740A87" w:rsidRDefault="004C3A1A" w:rsidP="004C3A1A">
      <w:pPr>
        <w:autoSpaceDE w:val="0"/>
        <w:autoSpaceDN w:val="0"/>
        <w:adjustRightInd w:val="0"/>
        <w:spacing w:line="380" w:lineRule="exact"/>
        <w:ind w:firstLineChars="200" w:firstLine="480"/>
        <w:rPr>
          <w:rFonts w:ascii="標楷體" w:hAnsi="標楷體" w:cs="DFKaiShu-SB-Estd-BF"/>
          <w:color w:val="000000" w:themeColor="text1"/>
          <w:kern w:val="0"/>
        </w:rPr>
      </w:pPr>
      <w:r w:rsidRPr="00740A87">
        <w:rPr>
          <w:rFonts w:ascii="標楷體" w:hAnsi="標楷體" w:hint="eastAsia"/>
          <w:color w:val="000000" w:themeColor="text1"/>
        </w:rPr>
        <w:t>由於</w:t>
      </w:r>
      <w:proofErr w:type="gramStart"/>
      <w:r w:rsidRPr="00740A87">
        <w:rPr>
          <w:rFonts w:ascii="標楷體" w:hAnsi="標楷體" w:hint="eastAsia"/>
          <w:color w:val="000000" w:themeColor="text1"/>
        </w:rPr>
        <w:t>本府居臨時</w:t>
      </w:r>
      <w:proofErr w:type="gramEnd"/>
      <w:r w:rsidRPr="00740A87">
        <w:rPr>
          <w:rFonts w:ascii="標楷體" w:hAnsi="標楷體" w:hint="eastAsia"/>
          <w:color w:val="000000" w:themeColor="text1"/>
        </w:rPr>
        <w:t>人員統籌機關地位，為</w:t>
      </w:r>
      <w:r w:rsidRPr="00740A87">
        <w:rPr>
          <w:rFonts w:ascii="標楷體" w:hAnsi="標楷體" w:cs="DFKaiShu-SB-Estd-BF" w:hint="eastAsia"/>
          <w:color w:val="000000" w:themeColor="text1"/>
          <w:kern w:val="0"/>
        </w:rPr>
        <w:t>應實務運作需要</w:t>
      </w:r>
      <w:proofErr w:type="gramStart"/>
      <w:r w:rsidRPr="00740A87">
        <w:rPr>
          <w:rFonts w:ascii="標楷體" w:hAnsi="標楷體" w:cs="DFKaiShu-SB-Estd-BF" w:hint="eastAsia"/>
          <w:color w:val="000000" w:themeColor="text1"/>
          <w:kern w:val="0"/>
        </w:rPr>
        <w:t>限縮對所屬</w:t>
      </w:r>
      <w:proofErr w:type="gramEnd"/>
      <w:r w:rsidRPr="00740A87">
        <w:rPr>
          <w:rFonts w:ascii="標楷體" w:hAnsi="標楷體" w:cs="DFKaiShu-SB-Estd-BF" w:hint="eastAsia"/>
          <w:color w:val="000000" w:themeColor="text1"/>
          <w:kern w:val="0"/>
        </w:rPr>
        <w:t>機關學校首長之授權，重新規範所屬機關學校臨時人員進用之作業程序；另因各機關(構)、學校之臨時人員，非屬臺灣地區與大陸地區人民關係條例第二十一條之規範範圍，</w:t>
      </w:r>
      <w:proofErr w:type="gramStart"/>
      <w:r w:rsidRPr="00740A87">
        <w:rPr>
          <w:rFonts w:ascii="標楷體" w:hAnsi="標楷體" w:cs="DFKaiShu-SB-Estd-BF" w:hint="eastAsia"/>
          <w:color w:val="000000" w:themeColor="text1"/>
          <w:kern w:val="0"/>
        </w:rPr>
        <w:t>爰</w:t>
      </w:r>
      <w:proofErr w:type="gramEnd"/>
      <w:r w:rsidRPr="00740A87">
        <w:rPr>
          <w:rFonts w:ascii="標楷體" w:hAnsi="標楷體" w:cs="DFKaiShu-SB-Estd-BF" w:hint="eastAsia"/>
          <w:color w:val="000000" w:themeColor="text1"/>
          <w:kern w:val="0"/>
        </w:rPr>
        <w:t>配合刪除條文規定。</w:t>
      </w:r>
      <w:proofErr w:type="gramStart"/>
      <w:r w:rsidRPr="00740A87">
        <w:rPr>
          <w:rFonts w:ascii="標楷體" w:hAnsi="標楷體" w:hint="eastAsia"/>
          <w:color w:val="000000" w:themeColor="text1"/>
        </w:rPr>
        <w:t>爰</w:t>
      </w:r>
      <w:proofErr w:type="gramEnd"/>
      <w:r w:rsidRPr="00740A87">
        <w:rPr>
          <w:rFonts w:ascii="標楷體" w:hAnsi="標楷體" w:hint="eastAsia"/>
          <w:color w:val="000000" w:themeColor="text1"/>
        </w:rPr>
        <w:t>擬具本運用要點修正草案，其修正要點如下：</w:t>
      </w:r>
    </w:p>
    <w:p w:rsidR="004C3A1A" w:rsidRPr="00740A87" w:rsidRDefault="004C3A1A" w:rsidP="004C3A1A">
      <w:pPr>
        <w:autoSpaceDE w:val="0"/>
        <w:autoSpaceDN w:val="0"/>
        <w:adjustRightInd w:val="0"/>
        <w:spacing w:line="380" w:lineRule="exact"/>
        <w:ind w:left="432" w:hangingChars="180" w:hanging="432"/>
        <w:rPr>
          <w:rFonts w:ascii="標楷體" w:hAnsi="標楷體"/>
          <w:color w:val="000000" w:themeColor="text1"/>
        </w:rPr>
      </w:pPr>
      <w:r w:rsidRPr="00740A87">
        <w:rPr>
          <w:rFonts w:ascii="標楷體" w:hAnsi="標楷體" w:hint="eastAsia"/>
          <w:color w:val="000000" w:themeColor="text1"/>
        </w:rPr>
        <w:t>一、刪除並修正所屬機關首長(學校)核定用人單位辦理僱用臨時人員及圈選之授權。(修正規定第四點)</w:t>
      </w:r>
    </w:p>
    <w:p w:rsidR="004C3A1A" w:rsidRPr="00740A87" w:rsidRDefault="004C3A1A" w:rsidP="004C3A1A">
      <w:pPr>
        <w:autoSpaceDE w:val="0"/>
        <w:autoSpaceDN w:val="0"/>
        <w:adjustRightInd w:val="0"/>
        <w:spacing w:line="380" w:lineRule="exact"/>
        <w:ind w:left="432" w:hangingChars="180" w:hanging="432"/>
        <w:rPr>
          <w:rFonts w:ascii="標楷體" w:hAnsi="標楷體"/>
          <w:color w:val="000000" w:themeColor="text1"/>
        </w:rPr>
      </w:pPr>
      <w:r w:rsidRPr="00740A87">
        <w:rPr>
          <w:rFonts w:ascii="標楷體" w:hAnsi="標楷體" w:hint="eastAsia"/>
          <w:color w:val="000000" w:themeColor="text1"/>
        </w:rPr>
        <w:t>二、刪除「進用之臨時人員如為大陸地區人民經許可進入臺灣地區者，應符合臺灣地區與大陸地區人民關係條例第二十一條」之規定。(修正規定第六點)</w:t>
      </w:r>
    </w:p>
    <w:p w:rsidR="00021FE0" w:rsidRPr="00740A87" w:rsidRDefault="00021FE0" w:rsidP="00464E58">
      <w:pPr>
        <w:pStyle w:val="XXXX2"/>
        <w:spacing w:before="360"/>
        <w:rPr>
          <w:color w:val="000000" w:themeColor="text1"/>
        </w:rPr>
      </w:pPr>
    </w:p>
    <w:p w:rsidR="00021FE0" w:rsidRPr="00740A87" w:rsidRDefault="00021FE0" w:rsidP="00464E58">
      <w:pPr>
        <w:pStyle w:val="XXXX2"/>
        <w:spacing w:before="360"/>
        <w:rPr>
          <w:color w:val="000000" w:themeColor="text1"/>
        </w:rPr>
      </w:pPr>
    </w:p>
    <w:p w:rsidR="004C3A1A" w:rsidRPr="00740A87" w:rsidRDefault="004C3A1A">
      <w:pPr>
        <w:widowControl/>
        <w:spacing w:line="240" w:lineRule="auto"/>
        <w:ind w:firstLine="0"/>
        <w:jc w:val="left"/>
        <w:rPr>
          <w:color w:val="000000" w:themeColor="text1"/>
        </w:rPr>
      </w:pPr>
      <w:r w:rsidRPr="00740A87">
        <w:rPr>
          <w:color w:val="000000" w:themeColor="text1"/>
        </w:rPr>
        <w:br w:type="page"/>
      </w:r>
    </w:p>
    <w:p w:rsidR="004C3A1A" w:rsidRPr="00740A87" w:rsidRDefault="004C3A1A" w:rsidP="00740A87">
      <w:pPr>
        <w:pStyle w:val="afffffffffff2"/>
        <w:spacing w:before="360" w:after="120"/>
        <w:rPr>
          <w:color w:val="000000" w:themeColor="text1"/>
        </w:rPr>
      </w:pPr>
      <w:r w:rsidRPr="00740A87">
        <w:rPr>
          <w:rFonts w:hint="eastAsia"/>
          <w:color w:val="000000" w:themeColor="text1"/>
        </w:rPr>
        <w:lastRenderedPageBreak/>
        <w:t>澎湖縣政府及所屬各機關學校臨時人員進用及運用要點</w:t>
      </w:r>
      <w:r w:rsidRPr="00740A87">
        <w:rPr>
          <w:color w:val="000000" w:themeColor="text1"/>
        </w:rPr>
        <w:br/>
      </w:r>
      <w:r w:rsidRPr="00740A87">
        <w:rPr>
          <w:rFonts w:hint="eastAsia"/>
          <w:color w:val="000000" w:themeColor="text1"/>
        </w:rPr>
        <w:t>第四點、第六點修正對照表</w:t>
      </w:r>
    </w:p>
    <w:tbl>
      <w:tblPr>
        <w:tblStyle w:val="affffffffff5"/>
        <w:tblW w:w="0" w:type="auto"/>
        <w:tblLook w:val="04A0"/>
      </w:tblPr>
      <w:tblGrid>
        <w:gridCol w:w="2778"/>
        <w:gridCol w:w="2772"/>
        <w:gridCol w:w="2774"/>
      </w:tblGrid>
      <w:tr w:rsidR="004C3A1A" w:rsidRPr="00740A87" w:rsidTr="00740A87">
        <w:tc>
          <w:tcPr>
            <w:tcW w:w="2787" w:type="dxa"/>
          </w:tcPr>
          <w:p w:rsidR="004C3A1A" w:rsidRPr="00740A87" w:rsidRDefault="004C3A1A" w:rsidP="00740A87">
            <w:pPr>
              <w:pStyle w:val="a6"/>
              <w:adjustRightInd w:val="0"/>
              <w:snapToGrid w:val="0"/>
              <w:spacing w:line="260" w:lineRule="exact"/>
              <w:ind w:firstLine="0"/>
              <w:jc w:val="distribute"/>
              <w:rPr>
                <w:rFonts w:ascii="Times New Roman" w:eastAsia="標楷體" w:hAnsi="Times New Roman" w:cs="Times New Roman"/>
                <w:bCs/>
                <w:color w:val="000000" w:themeColor="text1"/>
                <w:sz w:val="22"/>
              </w:rPr>
            </w:pPr>
            <w:r w:rsidRPr="00740A87">
              <w:rPr>
                <w:rFonts w:ascii="Times New Roman" w:eastAsia="標楷體" w:hAnsi="標楷體" w:cs="Times New Roman"/>
                <w:color w:val="000000" w:themeColor="text1"/>
                <w:sz w:val="22"/>
              </w:rPr>
              <w:t>修正規定</w:t>
            </w:r>
          </w:p>
        </w:tc>
        <w:tc>
          <w:tcPr>
            <w:tcW w:w="2787" w:type="dxa"/>
          </w:tcPr>
          <w:p w:rsidR="004C3A1A" w:rsidRPr="00740A87" w:rsidRDefault="004C3A1A" w:rsidP="00740A87">
            <w:pPr>
              <w:pStyle w:val="a6"/>
              <w:adjustRightInd w:val="0"/>
              <w:snapToGrid w:val="0"/>
              <w:spacing w:line="260" w:lineRule="exact"/>
              <w:ind w:firstLine="0"/>
              <w:jc w:val="distribute"/>
              <w:rPr>
                <w:rFonts w:ascii="Times New Roman" w:eastAsia="標楷體" w:hAnsi="Times New Roman" w:cs="Times New Roman"/>
                <w:bCs/>
                <w:color w:val="000000" w:themeColor="text1"/>
                <w:sz w:val="22"/>
              </w:rPr>
            </w:pPr>
            <w:r w:rsidRPr="00740A87">
              <w:rPr>
                <w:rFonts w:ascii="Times New Roman" w:eastAsia="標楷體" w:hAnsi="標楷體" w:cs="Times New Roman"/>
                <w:color w:val="000000" w:themeColor="text1"/>
                <w:sz w:val="22"/>
              </w:rPr>
              <w:t>現行規定</w:t>
            </w:r>
          </w:p>
        </w:tc>
        <w:tc>
          <w:tcPr>
            <w:tcW w:w="2788" w:type="dxa"/>
          </w:tcPr>
          <w:p w:rsidR="004C3A1A" w:rsidRPr="00740A87" w:rsidRDefault="004C3A1A" w:rsidP="00740A87">
            <w:pPr>
              <w:pStyle w:val="a6"/>
              <w:adjustRightInd w:val="0"/>
              <w:snapToGrid w:val="0"/>
              <w:spacing w:line="260" w:lineRule="exact"/>
              <w:ind w:firstLine="0"/>
              <w:jc w:val="distribute"/>
              <w:rPr>
                <w:rFonts w:ascii="Times New Roman" w:eastAsia="標楷體" w:hAnsi="Times New Roman" w:cs="Times New Roman"/>
                <w:bCs/>
                <w:color w:val="000000" w:themeColor="text1"/>
                <w:sz w:val="22"/>
              </w:rPr>
            </w:pPr>
            <w:r w:rsidRPr="00740A87">
              <w:rPr>
                <w:rFonts w:ascii="Times New Roman" w:eastAsia="標楷體" w:hAnsi="標楷體" w:cs="Times New Roman"/>
                <w:bCs/>
                <w:color w:val="000000" w:themeColor="text1"/>
                <w:sz w:val="22"/>
              </w:rPr>
              <w:t>說明</w:t>
            </w:r>
          </w:p>
        </w:tc>
      </w:tr>
      <w:tr w:rsidR="004C3A1A" w:rsidRPr="00740A87" w:rsidTr="00740A87">
        <w:tc>
          <w:tcPr>
            <w:tcW w:w="2787" w:type="dxa"/>
          </w:tcPr>
          <w:p w:rsidR="004C3A1A" w:rsidRPr="00740A87" w:rsidRDefault="004C3A1A" w:rsidP="00740A87">
            <w:pPr>
              <w:spacing w:line="260" w:lineRule="exact"/>
              <w:ind w:left="372" w:hangingChars="169" w:hanging="372"/>
              <w:rPr>
                <w:rFonts w:ascii="Times New Roman" w:hAnsi="Times New Roman"/>
                <w:color w:val="000000" w:themeColor="text1"/>
                <w:sz w:val="22"/>
              </w:rPr>
            </w:pPr>
            <w:r w:rsidRPr="00740A87">
              <w:rPr>
                <w:rFonts w:ascii="Times New Roman" w:hAnsi="標楷體"/>
                <w:color w:val="000000" w:themeColor="text1"/>
                <w:sz w:val="22"/>
              </w:rPr>
              <w:t>四、以本府經費或接受中央或本府以外機關補助或委託研究經費進用之臨時人員，其進用程序如下：</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（一）用人單位簽會相關單位，敘明工作內容、僱用</w:t>
            </w:r>
            <w:proofErr w:type="gramStart"/>
            <w:r w:rsidRPr="00740A87">
              <w:rPr>
                <w:rFonts w:ascii="Times New Roman" w:hAnsi="標楷體"/>
                <w:color w:val="000000" w:themeColor="text1"/>
                <w:sz w:val="22"/>
              </w:rPr>
              <w:t>期間、</w:t>
            </w:r>
            <w:proofErr w:type="gramEnd"/>
            <w:r w:rsidRPr="00740A87">
              <w:rPr>
                <w:rFonts w:ascii="Times New Roman" w:hAnsi="標楷體"/>
                <w:color w:val="000000" w:themeColor="text1"/>
                <w:sz w:val="22"/>
              </w:rPr>
              <w:t>工資、經費來源，僱用條件，</w:t>
            </w:r>
            <w:r w:rsidRPr="00740A87">
              <w:rPr>
                <w:rFonts w:ascii="Times New Roman" w:hAnsi="標楷體"/>
                <w:color w:val="000000" w:themeColor="text1"/>
                <w:sz w:val="22"/>
                <w:u w:val="single"/>
              </w:rPr>
              <w:t>陳</w:t>
            </w:r>
            <w:r w:rsidRPr="00740A87">
              <w:rPr>
                <w:rFonts w:ascii="Times New Roman" w:hAnsi="標楷體"/>
                <w:color w:val="000000" w:themeColor="text1"/>
                <w:sz w:val="22"/>
              </w:rPr>
              <w:t>縣長</w:t>
            </w:r>
            <w:r w:rsidRPr="00740A87">
              <w:rPr>
                <w:rFonts w:ascii="Times New Roman" w:hAnsi="標楷體"/>
                <w:color w:val="000000" w:themeColor="text1"/>
                <w:sz w:val="22"/>
                <w:u w:val="single"/>
              </w:rPr>
              <w:t>核准</w:t>
            </w:r>
            <w:r w:rsidRPr="00740A87">
              <w:rPr>
                <w:rFonts w:ascii="Times New Roman" w:hAnsi="標楷體"/>
                <w:color w:val="000000" w:themeColor="text1"/>
                <w:sz w:val="22"/>
              </w:rPr>
              <w:t>。</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（二）公開甄選由用人單位於機關（單位）網站或行政院人事行政總處事求人網站公告三日以上，其公告當日不計入，公告之末日為星期六者，</w:t>
            </w:r>
            <w:proofErr w:type="gramStart"/>
            <w:r w:rsidRPr="00740A87">
              <w:rPr>
                <w:rFonts w:ascii="Times New Roman" w:hAnsi="標楷體"/>
                <w:color w:val="000000" w:themeColor="text1"/>
                <w:sz w:val="22"/>
              </w:rPr>
              <w:t>以其次</w:t>
            </w:r>
            <w:proofErr w:type="gramEnd"/>
            <w:r w:rsidRPr="00740A87">
              <w:rPr>
                <w:rFonts w:ascii="Times New Roman" w:hAnsi="標楷體"/>
                <w:color w:val="000000" w:themeColor="text1"/>
                <w:sz w:val="22"/>
              </w:rPr>
              <w:t>星期一上午為公告末日；公告之末日為星期日、國定假日或其他</w:t>
            </w:r>
            <w:proofErr w:type="gramStart"/>
            <w:r w:rsidRPr="00740A87">
              <w:rPr>
                <w:rFonts w:ascii="Times New Roman" w:hAnsi="標楷體"/>
                <w:color w:val="000000" w:themeColor="text1"/>
                <w:sz w:val="22"/>
              </w:rPr>
              <w:t>休息日者</w:t>
            </w:r>
            <w:proofErr w:type="gramEnd"/>
            <w:r w:rsidRPr="00740A87">
              <w:rPr>
                <w:rFonts w:ascii="Times New Roman" w:hAnsi="標楷體"/>
                <w:color w:val="000000" w:themeColor="text1"/>
                <w:sz w:val="22"/>
              </w:rPr>
              <w:t>，以該日之次日為公告之末日。</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（三）用人單位於公告後組成甄選小組，以筆試、面試或兩試</w:t>
            </w:r>
            <w:proofErr w:type="gramStart"/>
            <w:r w:rsidRPr="00740A87">
              <w:rPr>
                <w:rFonts w:ascii="Times New Roman" w:hAnsi="標楷體"/>
                <w:color w:val="000000" w:themeColor="text1"/>
                <w:sz w:val="22"/>
              </w:rPr>
              <w:t>併</w:t>
            </w:r>
            <w:proofErr w:type="gramEnd"/>
            <w:r w:rsidRPr="00740A87">
              <w:rPr>
                <w:rFonts w:ascii="Times New Roman" w:hAnsi="標楷體"/>
                <w:color w:val="000000" w:themeColor="text1"/>
                <w:sz w:val="22"/>
              </w:rPr>
              <w:t>行之方式甄選人員，並依程序報請</w:t>
            </w:r>
            <w:r w:rsidRPr="00740A87">
              <w:rPr>
                <w:rFonts w:ascii="Times New Roman" w:hAnsi="標楷體"/>
                <w:color w:val="000000" w:themeColor="text1"/>
                <w:sz w:val="22"/>
                <w:u w:val="single"/>
              </w:rPr>
              <w:t>縣長</w:t>
            </w:r>
            <w:r w:rsidRPr="00740A87">
              <w:rPr>
                <w:rFonts w:ascii="Times New Roman" w:hAnsi="標楷體"/>
                <w:color w:val="000000" w:themeColor="text1"/>
                <w:sz w:val="22"/>
              </w:rPr>
              <w:t>就前三名中圈選僱用之；如僱用二人以上時，就僱用人數之二倍中圈選僱用之。</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（四）若</w:t>
            </w:r>
            <w:proofErr w:type="gramStart"/>
            <w:r w:rsidRPr="00740A87">
              <w:rPr>
                <w:rFonts w:ascii="Times New Roman" w:hAnsi="標楷體"/>
                <w:color w:val="000000" w:themeColor="text1"/>
                <w:sz w:val="22"/>
              </w:rPr>
              <w:t>採</w:t>
            </w:r>
            <w:proofErr w:type="gramEnd"/>
            <w:r w:rsidRPr="00740A87">
              <w:rPr>
                <w:rFonts w:ascii="Times New Roman" w:hAnsi="標楷體"/>
                <w:color w:val="000000" w:themeColor="text1"/>
                <w:sz w:val="22"/>
              </w:rPr>
              <w:t>行面試方</w:t>
            </w:r>
            <w:r w:rsidRPr="00740A87">
              <w:rPr>
                <w:rFonts w:ascii="Times New Roman" w:hAnsi="標楷體"/>
                <w:color w:val="000000" w:themeColor="text1"/>
                <w:sz w:val="22"/>
              </w:rPr>
              <w:lastRenderedPageBreak/>
              <w:t>式，得依後附表件甄選所需人員。</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（五）臨時人員報到（離職）當日應</w:t>
            </w:r>
            <w:proofErr w:type="gramStart"/>
            <w:r w:rsidRPr="00740A87">
              <w:rPr>
                <w:rFonts w:ascii="Times New Roman" w:hAnsi="標楷體"/>
                <w:color w:val="000000" w:themeColor="text1"/>
                <w:sz w:val="22"/>
              </w:rPr>
              <w:t>檢附經核定</w:t>
            </w:r>
            <w:proofErr w:type="gramEnd"/>
            <w:r w:rsidRPr="00740A87">
              <w:rPr>
                <w:rFonts w:ascii="Times New Roman" w:hAnsi="標楷體"/>
                <w:color w:val="000000" w:themeColor="text1"/>
                <w:sz w:val="22"/>
              </w:rPr>
              <w:t>之簽陳與勞動契約影本，至本府或各機關人事（總務）單位或用人單位，辦理報到（離職）手續，以利辦理</w:t>
            </w:r>
            <w:proofErr w:type="gramStart"/>
            <w:r w:rsidRPr="00740A87">
              <w:rPr>
                <w:rFonts w:ascii="Times New Roman" w:hAnsi="標楷體"/>
                <w:color w:val="000000" w:themeColor="text1"/>
                <w:sz w:val="22"/>
              </w:rPr>
              <w:t>勞</w:t>
            </w:r>
            <w:proofErr w:type="gramEnd"/>
            <w:r w:rsidRPr="00740A87">
              <w:rPr>
                <w:rFonts w:ascii="Times New Roman" w:hAnsi="標楷體"/>
                <w:color w:val="000000" w:themeColor="text1"/>
                <w:sz w:val="22"/>
              </w:rPr>
              <w:t>、健保加（退）保事宜。</w:t>
            </w:r>
          </w:p>
          <w:p w:rsidR="004C3A1A" w:rsidRPr="00740A87" w:rsidRDefault="004C3A1A" w:rsidP="00740A87">
            <w:pPr>
              <w:spacing w:line="260" w:lineRule="exact"/>
              <w:ind w:leftChars="177" w:left="425"/>
              <w:rPr>
                <w:rFonts w:ascii="Times New Roman" w:hAnsi="Times New Roman"/>
                <w:color w:val="000000" w:themeColor="text1"/>
                <w:sz w:val="22"/>
              </w:rPr>
            </w:pPr>
            <w:r w:rsidRPr="00740A87">
              <w:rPr>
                <w:rFonts w:ascii="Times New Roman" w:hAnsi="標楷體"/>
                <w:color w:val="000000" w:themeColor="text1"/>
                <w:sz w:val="22"/>
              </w:rPr>
              <w:t>進用臨時人員應依本要點辦理公開甄選。但有下列情形之</w:t>
            </w:r>
            <w:proofErr w:type="gramStart"/>
            <w:r w:rsidRPr="00740A87">
              <w:rPr>
                <w:rFonts w:ascii="Times New Roman" w:hAnsi="標楷體"/>
                <w:color w:val="000000" w:themeColor="text1"/>
                <w:sz w:val="22"/>
              </w:rPr>
              <w:t>一</w:t>
            </w:r>
            <w:proofErr w:type="gramEnd"/>
            <w:r w:rsidRPr="00740A87">
              <w:rPr>
                <w:rFonts w:ascii="Times New Roman" w:hAnsi="標楷體"/>
                <w:color w:val="000000" w:themeColor="text1"/>
                <w:sz w:val="22"/>
              </w:rPr>
              <w:t>者，得免辦理甄選，逕行</w:t>
            </w:r>
            <w:proofErr w:type="gramStart"/>
            <w:r w:rsidRPr="00740A87">
              <w:rPr>
                <w:rFonts w:ascii="Times New Roman" w:hAnsi="標楷體"/>
                <w:color w:val="000000" w:themeColor="text1"/>
                <w:sz w:val="22"/>
              </w:rPr>
              <w:t>遴</w:t>
            </w:r>
            <w:proofErr w:type="gramEnd"/>
            <w:r w:rsidRPr="00740A87">
              <w:rPr>
                <w:rFonts w:ascii="Times New Roman" w:hAnsi="標楷體"/>
                <w:color w:val="000000" w:themeColor="text1"/>
                <w:sz w:val="22"/>
              </w:rPr>
              <w:t>用，</w:t>
            </w:r>
            <w:r w:rsidRPr="00740A87">
              <w:rPr>
                <w:rFonts w:ascii="Times New Roman" w:hAnsi="標楷體"/>
                <w:color w:val="000000" w:themeColor="text1"/>
                <w:sz w:val="22"/>
                <w:u w:val="single"/>
              </w:rPr>
              <w:t>惟仍須陳縣長核准</w:t>
            </w:r>
            <w:r w:rsidRPr="00740A87">
              <w:rPr>
                <w:rFonts w:ascii="Times New Roman" w:hAnsi="標楷體"/>
                <w:color w:val="000000" w:themeColor="text1"/>
                <w:sz w:val="22"/>
              </w:rPr>
              <w:t>：</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（一）中央補助經費並訂有相關人員進用程序。</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（二）僱用契約期限屆滿，</w:t>
            </w:r>
            <w:proofErr w:type="gramStart"/>
            <w:r w:rsidRPr="00740A87">
              <w:rPr>
                <w:rFonts w:ascii="Times New Roman" w:hAnsi="標楷體"/>
                <w:color w:val="000000" w:themeColor="text1"/>
                <w:sz w:val="22"/>
              </w:rPr>
              <w:t>再銜接續僱</w:t>
            </w:r>
            <w:proofErr w:type="gramEnd"/>
            <w:r w:rsidRPr="00740A87">
              <w:rPr>
                <w:rFonts w:ascii="Times New Roman" w:hAnsi="標楷體"/>
                <w:color w:val="000000" w:themeColor="text1"/>
                <w:sz w:val="22"/>
              </w:rPr>
              <w:t>之人員。</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（三）已依本要點辦理甄選二次，甄選結果無人報名或無適當人選。</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（四）僱用期間六個月以下之短期（定期契約）進用人員。</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（五）職缺工作性質需具備特殊專業或有其他特殊情形，機關已</w:t>
            </w:r>
            <w:proofErr w:type="gramStart"/>
            <w:r w:rsidRPr="00740A87">
              <w:rPr>
                <w:rFonts w:ascii="Times New Roman" w:hAnsi="標楷體"/>
                <w:color w:val="000000" w:themeColor="text1"/>
                <w:sz w:val="22"/>
              </w:rPr>
              <w:t>訂定進用</w:t>
            </w:r>
            <w:proofErr w:type="gramEnd"/>
            <w:r w:rsidRPr="00740A87">
              <w:rPr>
                <w:rFonts w:ascii="Times New Roman" w:hAnsi="標楷體"/>
                <w:color w:val="000000" w:themeColor="text1"/>
                <w:sz w:val="22"/>
              </w:rPr>
              <w:t>之評比與甄選規定，經首長核准自行辦理進用。</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（六）僱用九個月以下之擴大就業人員。</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lastRenderedPageBreak/>
              <w:t>（七）本府及所屬機關</w:t>
            </w:r>
            <w:proofErr w:type="gramStart"/>
            <w:r w:rsidRPr="00740A87">
              <w:rPr>
                <w:rFonts w:ascii="Times New Roman" w:hAnsi="標楷體"/>
                <w:color w:val="000000" w:themeColor="text1"/>
                <w:sz w:val="22"/>
              </w:rPr>
              <w:t>學校間約聘僱</w:t>
            </w:r>
            <w:proofErr w:type="gramEnd"/>
            <w:r w:rsidRPr="00740A87">
              <w:rPr>
                <w:rFonts w:ascii="Times New Roman" w:hAnsi="標楷體"/>
                <w:color w:val="000000" w:themeColor="text1"/>
                <w:sz w:val="22"/>
              </w:rPr>
              <w:t>、臨時人員職務調整之改聘僱。</w:t>
            </w:r>
          </w:p>
          <w:p w:rsidR="004C3A1A" w:rsidRPr="00740A87" w:rsidRDefault="004C3A1A" w:rsidP="00740A87">
            <w:pPr>
              <w:spacing w:line="260" w:lineRule="exact"/>
              <w:ind w:leftChars="177" w:left="425"/>
              <w:rPr>
                <w:rFonts w:ascii="Times New Roman" w:hAnsi="Times New Roman"/>
                <w:color w:val="000000" w:themeColor="text1"/>
                <w:sz w:val="22"/>
                <w:u w:val="single"/>
              </w:rPr>
            </w:pPr>
            <w:proofErr w:type="gramStart"/>
            <w:r w:rsidRPr="00740A87">
              <w:rPr>
                <w:rFonts w:ascii="Times New Roman" w:hAnsi="標楷體"/>
                <w:color w:val="000000" w:themeColor="text1"/>
                <w:sz w:val="22"/>
                <w:u w:val="single"/>
              </w:rPr>
              <w:t>本府暨所屬</w:t>
            </w:r>
            <w:proofErr w:type="gramEnd"/>
            <w:r w:rsidRPr="00740A87">
              <w:rPr>
                <w:rFonts w:ascii="Times New Roman" w:hAnsi="標楷體"/>
                <w:color w:val="000000" w:themeColor="text1"/>
                <w:sz w:val="22"/>
                <w:u w:val="single"/>
              </w:rPr>
              <w:t>機關學校進用臨時人員之流程如下：</w:t>
            </w:r>
          </w:p>
          <w:p w:rsidR="004C3A1A" w:rsidRPr="00740A87" w:rsidRDefault="004C3A1A" w:rsidP="00740A87">
            <w:pPr>
              <w:spacing w:line="260" w:lineRule="exact"/>
              <w:ind w:leftChars="138" w:left="1013" w:hangingChars="310" w:hanging="682"/>
              <w:rPr>
                <w:rFonts w:ascii="Times New Roman" w:hAnsi="Times New Roman"/>
                <w:bCs/>
                <w:color w:val="000000" w:themeColor="text1"/>
                <w:sz w:val="22"/>
                <w:u w:val="single"/>
              </w:rPr>
            </w:pPr>
            <w:r w:rsidRPr="00740A87">
              <w:rPr>
                <w:rFonts w:ascii="Times New Roman" w:hAnsi="Times New Roman"/>
                <w:bCs/>
                <w:color w:val="000000" w:themeColor="text1"/>
                <w:sz w:val="22"/>
                <w:u w:val="single"/>
              </w:rPr>
              <w:t>(</w:t>
            </w:r>
            <w:r w:rsidRPr="00740A87">
              <w:rPr>
                <w:rFonts w:ascii="Times New Roman" w:hAnsi="標楷體"/>
                <w:bCs/>
                <w:color w:val="000000" w:themeColor="text1"/>
                <w:sz w:val="22"/>
                <w:u w:val="single"/>
              </w:rPr>
              <w:t>一</w:t>
            </w:r>
            <w:r w:rsidRPr="00740A87">
              <w:rPr>
                <w:rFonts w:ascii="Times New Roman" w:hAnsi="Times New Roman"/>
                <w:bCs/>
                <w:color w:val="000000" w:themeColor="text1"/>
                <w:sz w:val="22"/>
                <w:u w:val="single"/>
              </w:rPr>
              <w:t>)</w:t>
            </w:r>
            <w:r w:rsidRPr="00740A87">
              <w:rPr>
                <w:rFonts w:ascii="Times New Roman" w:hAnsi="標楷體"/>
                <w:bCs/>
                <w:color w:val="000000" w:themeColor="text1"/>
                <w:sz w:val="22"/>
                <w:u w:val="single"/>
              </w:rPr>
              <w:t>本府各單位：</w:t>
            </w:r>
          </w:p>
          <w:p w:rsidR="004C3A1A" w:rsidRPr="00740A87" w:rsidRDefault="004C3A1A" w:rsidP="00740A87">
            <w:pPr>
              <w:pStyle w:val="a6"/>
              <w:adjustRightInd w:val="0"/>
              <w:snapToGrid w:val="0"/>
              <w:spacing w:line="260" w:lineRule="exact"/>
              <w:ind w:leftChars="340" w:left="816"/>
              <w:rPr>
                <w:rFonts w:ascii="Times New Roman" w:eastAsia="標楷體" w:hAnsi="Times New Roman" w:cs="Times New Roman"/>
                <w:bCs/>
                <w:color w:val="000000" w:themeColor="text1"/>
                <w:sz w:val="22"/>
                <w:u w:val="single"/>
              </w:rPr>
            </w:pPr>
            <w:r w:rsidRPr="00740A87">
              <w:rPr>
                <w:rFonts w:ascii="Times New Roman" w:eastAsia="標楷體" w:hAnsi="標楷體" w:cs="Times New Roman"/>
                <w:bCs/>
                <w:color w:val="000000" w:themeColor="text1"/>
                <w:sz w:val="22"/>
                <w:u w:val="single"/>
              </w:rPr>
              <w:t>進用臨時人員前簽陳縣長同意，若以公開甄選辦理，甄選結果須經縣長圈選；</w:t>
            </w:r>
            <w:proofErr w:type="gramStart"/>
            <w:r w:rsidRPr="00740A87">
              <w:rPr>
                <w:rFonts w:ascii="Times New Roman" w:eastAsia="標楷體" w:hAnsi="標楷體" w:cs="Times New Roman"/>
                <w:bCs/>
                <w:color w:val="000000" w:themeColor="text1"/>
                <w:sz w:val="22"/>
                <w:u w:val="single"/>
              </w:rPr>
              <w:t>若免經</w:t>
            </w:r>
            <w:proofErr w:type="gramEnd"/>
            <w:r w:rsidRPr="00740A87">
              <w:rPr>
                <w:rFonts w:ascii="Times New Roman" w:eastAsia="標楷體" w:hAnsi="標楷體" w:cs="Times New Roman"/>
                <w:bCs/>
                <w:color w:val="000000" w:themeColor="text1"/>
                <w:sz w:val="22"/>
                <w:u w:val="single"/>
              </w:rPr>
              <w:t>公開甄選逕行</w:t>
            </w:r>
            <w:proofErr w:type="gramStart"/>
            <w:r w:rsidRPr="00740A87">
              <w:rPr>
                <w:rFonts w:ascii="Times New Roman" w:eastAsia="標楷體" w:hAnsi="標楷體" w:cs="Times New Roman"/>
                <w:bCs/>
                <w:color w:val="000000" w:themeColor="text1"/>
                <w:sz w:val="22"/>
                <w:u w:val="single"/>
              </w:rPr>
              <w:t>遴</w:t>
            </w:r>
            <w:proofErr w:type="gramEnd"/>
            <w:r w:rsidRPr="00740A87">
              <w:rPr>
                <w:rFonts w:ascii="Times New Roman" w:eastAsia="標楷體" w:hAnsi="標楷體" w:cs="Times New Roman"/>
                <w:bCs/>
                <w:color w:val="000000" w:themeColor="text1"/>
                <w:sz w:val="22"/>
                <w:u w:val="single"/>
              </w:rPr>
              <w:t>用，亦須簽陳縣長同意。</w:t>
            </w:r>
          </w:p>
          <w:p w:rsidR="004C3A1A" w:rsidRPr="00740A87" w:rsidRDefault="004C3A1A" w:rsidP="00740A87">
            <w:pPr>
              <w:spacing w:line="260" w:lineRule="exact"/>
              <w:ind w:leftChars="138" w:left="1013" w:hangingChars="310" w:hanging="682"/>
              <w:rPr>
                <w:rFonts w:ascii="Times New Roman" w:hAnsi="Times New Roman"/>
                <w:bCs/>
                <w:color w:val="000000" w:themeColor="text1"/>
                <w:sz w:val="22"/>
                <w:u w:val="single"/>
              </w:rPr>
            </w:pPr>
            <w:r w:rsidRPr="00740A87">
              <w:rPr>
                <w:rFonts w:ascii="Times New Roman" w:hAnsi="Times New Roman"/>
                <w:bCs/>
                <w:color w:val="000000" w:themeColor="text1"/>
                <w:sz w:val="22"/>
                <w:u w:val="single"/>
              </w:rPr>
              <w:t>(</w:t>
            </w:r>
            <w:r w:rsidRPr="00740A87">
              <w:rPr>
                <w:rFonts w:ascii="Times New Roman" w:hAnsi="標楷體"/>
                <w:bCs/>
                <w:color w:val="000000" w:themeColor="text1"/>
                <w:sz w:val="22"/>
                <w:u w:val="single"/>
              </w:rPr>
              <w:t>二</w:t>
            </w:r>
            <w:r w:rsidRPr="00740A87">
              <w:rPr>
                <w:rFonts w:ascii="Times New Roman" w:hAnsi="Times New Roman"/>
                <w:bCs/>
                <w:color w:val="000000" w:themeColor="text1"/>
                <w:sz w:val="22"/>
                <w:u w:val="single"/>
              </w:rPr>
              <w:t>)</w:t>
            </w:r>
            <w:r w:rsidRPr="00740A87">
              <w:rPr>
                <w:rFonts w:ascii="Times New Roman" w:hAnsi="標楷體"/>
                <w:bCs/>
                <w:color w:val="000000" w:themeColor="text1"/>
                <w:sz w:val="22"/>
                <w:u w:val="single"/>
              </w:rPr>
              <w:t>本府所屬機關：</w:t>
            </w:r>
          </w:p>
          <w:p w:rsidR="004C3A1A" w:rsidRPr="00740A87" w:rsidRDefault="004C3A1A" w:rsidP="00740A87">
            <w:pPr>
              <w:pStyle w:val="a6"/>
              <w:adjustRightInd w:val="0"/>
              <w:snapToGrid w:val="0"/>
              <w:spacing w:line="260" w:lineRule="exact"/>
              <w:ind w:leftChars="340" w:left="1102" w:hangingChars="130" w:hanging="286"/>
              <w:rPr>
                <w:rFonts w:ascii="Times New Roman" w:eastAsia="標楷體" w:hAnsi="Times New Roman" w:cs="Times New Roman"/>
                <w:bCs/>
                <w:color w:val="000000" w:themeColor="text1"/>
                <w:sz w:val="22"/>
                <w:u w:val="single"/>
              </w:rPr>
            </w:pPr>
            <w:r w:rsidRPr="00740A87">
              <w:rPr>
                <w:rFonts w:ascii="Times New Roman" w:eastAsia="標楷體" w:hAnsi="Times New Roman" w:cs="Times New Roman"/>
                <w:bCs/>
                <w:color w:val="000000" w:themeColor="text1"/>
                <w:sz w:val="22"/>
                <w:u w:val="single"/>
              </w:rPr>
              <w:t>1</w:t>
            </w:r>
            <w:r w:rsidRPr="00740A87">
              <w:rPr>
                <w:rFonts w:ascii="Times New Roman" w:eastAsia="標楷體" w:hAnsi="標楷體" w:cs="Times New Roman"/>
                <w:bCs/>
                <w:color w:val="000000" w:themeColor="text1"/>
                <w:sz w:val="22"/>
                <w:u w:val="single"/>
              </w:rPr>
              <w:t>、一級機關：</w:t>
            </w:r>
          </w:p>
          <w:p w:rsidR="004C3A1A" w:rsidRPr="00740A87" w:rsidRDefault="004C3A1A" w:rsidP="00740A87">
            <w:pPr>
              <w:pStyle w:val="a6"/>
              <w:adjustRightInd w:val="0"/>
              <w:snapToGrid w:val="0"/>
              <w:spacing w:line="260" w:lineRule="exact"/>
              <w:ind w:leftChars="500" w:left="1200"/>
              <w:rPr>
                <w:rFonts w:ascii="Times New Roman" w:eastAsia="標楷體" w:hAnsi="Times New Roman" w:cs="Times New Roman"/>
                <w:bCs/>
                <w:color w:val="000000" w:themeColor="text1"/>
                <w:sz w:val="22"/>
                <w:u w:val="single"/>
              </w:rPr>
            </w:pPr>
            <w:r w:rsidRPr="00740A87">
              <w:rPr>
                <w:rFonts w:ascii="Times New Roman" w:eastAsia="標楷體" w:hAnsi="標楷體" w:cs="Times New Roman"/>
                <w:bCs/>
                <w:color w:val="000000" w:themeColor="text1"/>
                <w:sz w:val="22"/>
                <w:u w:val="single"/>
              </w:rPr>
              <w:t>進用臨時人員前簽陳縣長同意，若以公開甄選辦理，甄選結果須經縣長圈選；</w:t>
            </w:r>
            <w:proofErr w:type="gramStart"/>
            <w:r w:rsidRPr="00740A87">
              <w:rPr>
                <w:rFonts w:ascii="Times New Roman" w:eastAsia="標楷體" w:hAnsi="標楷體" w:cs="Times New Roman"/>
                <w:bCs/>
                <w:color w:val="000000" w:themeColor="text1"/>
                <w:sz w:val="22"/>
                <w:u w:val="single"/>
              </w:rPr>
              <w:t>若免經</w:t>
            </w:r>
            <w:proofErr w:type="gramEnd"/>
            <w:r w:rsidRPr="00740A87">
              <w:rPr>
                <w:rFonts w:ascii="Times New Roman" w:eastAsia="標楷體" w:hAnsi="標楷體" w:cs="Times New Roman"/>
                <w:bCs/>
                <w:color w:val="000000" w:themeColor="text1"/>
                <w:sz w:val="22"/>
                <w:u w:val="single"/>
              </w:rPr>
              <w:t>公開甄選逕行</w:t>
            </w:r>
            <w:proofErr w:type="gramStart"/>
            <w:r w:rsidRPr="00740A87">
              <w:rPr>
                <w:rFonts w:ascii="Times New Roman" w:eastAsia="標楷體" w:hAnsi="標楷體" w:cs="Times New Roman"/>
                <w:bCs/>
                <w:color w:val="000000" w:themeColor="text1"/>
                <w:sz w:val="22"/>
                <w:u w:val="single"/>
              </w:rPr>
              <w:t>遴</w:t>
            </w:r>
            <w:proofErr w:type="gramEnd"/>
            <w:r w:rsidRPr="00740A87">
              <w:rPr>
                <w:rFonts w:ascii="Times New Roman" w:eastAsia="標楷體" w:hAnsi="標楷體" w:cs="Times New Roman"/>
                <w:bCs/>
                <w:color w:val="000000" w:themeColor="text1"/>
                <w:sz w:val="22"/>
                <w:u w:val="single"/>
              </w:rPr>
              <w:t>用，亦須簽陳縣長同意。</w:t>
            </w:r>
          </w:p>
          <w:p w:rsidR="004C3A1A" w:rsidRPr="00740A87" w:rsidRDefault="004C3A1A" w:rsidP="00740A87">
            <w:pPr>
              <w:pStyle w:val="a6"/>
              <w:adjustRightInd w:val="0"/>
              <w:snapToGrid w:val="0"/>
              <w:spacing w:line="260" w:lineRule="exact"/>
              <w:ind w:leftChars="340" w:left="1102" w:hangingChars="130" w:hanging="286"/>
              <w:rPr>
                <w:rFonts w:ascii="Times New Roman" w:eastAsia="標楷體" w:hAnsi="Times New Roman" w:cs="Times New Roman"/>
                <w:bCs/>
                <w:color w:val="000000" w:themeColor="text1"/>
                <w:sz w:val="22"/>
                <w:u w:val="single"/>
              </w:rPr>
            </w:pPr>
            <w:r w:rsidRPr="00740A87">
              <w:rPr>
                <w:rFonts w:ascii="Times New Roman" w:eastAsia="標楷體" w:hAnsi="Times New Roman" w:cs="Times New Roman"/>
                <w:bCs/>
                <w:color w:val="000000" w:themeColor="text1"/>
                <w:sz w:val="22"/>
                <w:u w:val="single"/>
              </w:rPr>
              <w:t>2</w:t>
            </w:r>
            <w:r w:rsidRPr="00740A87">
              <w:rPr>
                <w:rFonts w:ascii="Times New Roman" w:eastAsia="標楷體" w:hAnsi="標楷體" w:cs="Times New Roman"/>
                <w:bCs/>
                <w:color w:val="000000" w:themeColor="text1"/>
                <w:sz w:val="22"/>
                <w:u w:val="single"/>
              </w:rPr>
              <w:t>、一級機關所屬二級機關：</w:t>
            </w:r>
          </w:p>
          <w:p w:rsidR="004C3A1A" w:rsidRPr="00740A87" w:rsidRDefault="004C3A1A" w:rsidP="00740A87">
            <w:pPr>
              <w:pStyle w:val="a6"/>
              <w:adjustRightInd w:val="0"/>
              <w:snapToGrid w:val="0"/>
              <w:spacing w:line="260" w:lineRule="exact"/>
              <w:ind w:leftChars="500" w:left="1200"/>
              <w:rPr>
                <w:rFonts w:ascii="Times New Roman" w:eastAsia="標楷體" w:hAnsi="Times New Roman" w:cs="Times New Roman"/>
                <w:bCs/>
                <w:color w:val="000000" w:themeColor="text1"/>
                <w:sz w:val="22"/>
                <w:u w:val="single"/>
              </w:rPr>
            </w:pPr>
            <w:r w:rsidRPr="00740A87">
              <w:rPr>
                <w:rFonts w:ascii="Times New Roman" w:eastAsia="標楷體" w:hAnsi="標楷體" w:cs="Times New Roman"/>
                <w:bCs/>
                <w:color w:val="000000" w:themeColor="text1"/>
                <w:sz w:val="22"/>
                <w:u w:val="single"/>
              </w:rPr>
              <w:t>須函報一級機關簽辦，一級機關</w:t>
            </w:r>
            <w:proofErr w:type="gramStart"/>
            <w:r w:rsidRPr="00740A87">
              <w:rPr>
                <w:rFonts w:ascii="Times New Roman" w:eastAsia="標楷體" w:hAnsi="標楷體" w:cs="Times New Roman"/>
                <w:bCs/>
                <w:color w:val="000000" w:themeColor="text1"/>
                <w:sz w:val="22"/>
                <w:u w:val="single"/>
              </w:rPr>
              <w:t>循</w:t>
            </w:r>
            <w:proofErr w:type="gramEnd"/>
            <w:r w:rsidRPr="00740A87">
              <w:rPr>
                <w:rFonts w:ascii="Times New Roman" w:eastAsia="標楷體" w:hAnsi="標楷體" w:cs="Times New Roman"/>
                <w:bCs/>
                <w:color w:val="000000" w:themeColor="text1"/>
                <w:sz w:val="22"/>
                <w:u w:val="single"/>
              </w:rPr>
              <w:t>第一目規定辦理。</w:t>
            </w:r>
          </w:p>
          <w:p w:rsidR="004C3A1A" w:rsidRPr="00740A87" w:rsidRDefault="004C3A1A" w:rsidP="00740A87">
            <w:pPr>
              <w:pStyle w:val="a6"/>
              <w:adjustRightInd w:val="0"/>
              <w:snapToGrid w:val="0"/>
              <w:spacing w:line="260" w:lineRule="exact"/>
              <w:ind w:leftChars="340" w:left="1102" w:hangingChars="130" w:hanging="286"/>
              <w:rPr>
                <w:rFonts w:ascii="Times New Roman" w:eastAsia="標楷體" w:hAnsi="Times New Roman" w:cs="Times New Roman"/>
                <w:bCs/>
                <w:color w:val="000000" w:themeColor="text1"/>
                <w:sz w:val="22"/>
                <w:u w:val="single"/>
              </w:rPr>
            </w:pPr>
            <w:r w:rsidRPr="00740A87">
              <w:rPr>
                <w:rFonts w:ascii="Times New Roman" w:eastAsia="標楷體" w:hAnsi="Times New Roman" w:cs="Times New Roman"/>
                <w:bCs/>
                <w:color w:val="000000" w:themeColor="text1"/>
                <w:sz w:val="22"/>
                <w:u w:val="single"/>
              </w:rPr>
              <w:t>3</w:t>
            </w:r>
            <w:r w:rsidR="00740A87" w:rsidRPr="00740A87">
              <w:rPr>
                <w:rFonts w:ascii="Times New Roman" w:eastAsia="標楷體" w:hAnsi="標楷體" w:cs="Times New Roman"/>
                <w:bCs/>
                <w:color w:val="000000" w:themeColor="text1"/>
                <w:sz w:val="22"/>
                <w:u w:val="single"/>
              </w:rPr>
              <w:t>、</w:t>
            </w:r>
            <w:r w:rsidRPr="00740A87">
              <w:rPr>
                <w:rFonts w:ascii="Times New Roman" w:eastAsia="標楷體" w:hAnsi="標楷體" w:cs="Times New Roman"/>
                <w:bCs/>
                <w:color w:val="000000" w:themeColor="text1"/>
                <w:sz w:val="22"/>
                <w:u w:val="single"/>
              </w:rPr>
              <w:t>本府直屬二級機關</w:t>
            </w:r>
            <w:r w:rsidRPr="00740A87">
              <w:rPr>
                <w:rFonts w:ascii="Times New Roman" w:eastAsia="標楷體" w:hAnsi="Times New Roman" w:cs="Times New Roman"/>
                <w:bCs/>
                <w:color w:val="000000" w:themeColor="text1"/>
                <w:sz w:val="22"/>
                <w:u w:val="single"/>
              </w:rPr>
              <w:t>(</w:t>
            </w:r>
            <w:r w:rsidRPr="00740A87">
              <w:rPr>
                <w:rFonts w:ascii="Times New Roman" w:eastAsia="標楷體" w:hAnsi="標楷體" w:cs="Times New Roman"/>
                <w:bCs/>
                <w:color w:val="000000" w:themeColor="text1"/>
                <w:sz w:val="22"/>
                <w:u w:val="single"/>
              </w:rPr>
              <w:t>含地政事務所、戶政事務所、體育場、家庭教育中心</w:t>
            </w:r>
            <w:r w:rsidRPr="00740A87">
              <w:rPr>
                <w:rFonts w:ascii="Times New Roman" w:eastAsia="標楷體" w:hAnsi="Times New Roman" w:cs="Times New Roman"/>
                <w:bCs/>
                <w:color w:val="000000" w:themeColor="text1"/>
                <w:sz w:val="22"/>
                <w:u w:val="single"/>
              </w:rPr>
              <w:t>)</w:t>
            </w:r>
            <w:r w:rsidRPr="00740A87">
              <w:rPr>
                <w:rFonts w:ascii="Times New Roman" w:eastAsia="標楷體" w:hAnsi="標楷體" w:cs="Times New Roman"/>
                <w:bCs/>
                <w:color w:val="000000" w:themeColor="text1"/>
                <w:sz w:val="22"/>
                <w:u w:val="single"/>
              </w:rPr>
              <w:t>：</w:t>
            </w:r>
          </w:p>
          <w:p w:rsidR="004C3A1A" w:rsidRPr="00740A87" w:rsidRDefault="004C3A1A" w:rsidP="00740A87">
            <w:pPr>
              <w:pStyle w:val="a6"/>
              <w:adjustRightInd w:val="0"/>
              <w:snapToGrid w:val="0"/>
              <w:spacing w:line="260" w:lineRule="exact"/>
              <w:ind w:leftChars="500" w:left="1200"/>
              <w:rPr>
                <w:rFonts w:ascii="Times New Roman" w:eastAsia="標楷體" w:hAnsi="Times New Roman" w:cs="Times New Roman"/>
                <w:bCs/>
                <w:color w:val="000000" w:themeColor="text1"/>
                <w:sz w:val="22"/>
                <w:u w:val="single"/>
              </w:rPr>
            </w:pPr>
            <w:r w:rsidRPr="00740A87">
              <w:rPr>
                <w:rFonts w:ascii="Times New Roman" w:eastAsia="標楷體" w:hAnsi="標楷體" w:cs="Times New Roman"/>
                <w:bCs/>
                <w:color w:val="000000" w:themeColor="text1"/>
                <w:sz w:val="22"/>
                <w:u w:val="single"/>
              </w:rPr>
              <w:t>須函報本府主管單位簽辦，本府主管單位</w:t>
            </w:r>
            <w:proofErr w:type="gramStart"/>
            <w:r w:rsidRPr="00740A87">
              <w:rPr>
                <w:rFonts w:ascii="Times New Roman" w:eastAsia="標楷體" w:hAnsi="標楷體" w:cs="Times New Roman"/>
                <w:bCs/>
                <w:color w:val="000000" w:themeColor="text1"/>
                <w:sz w:val="22"/>
                <w:u w:val="single"/>
              </w:rPr>
              <w:t>循</w:t>
            </w:r>
            <w:proofErr w:type="gramEnd"/>
            <w:r w:rsidRPr="00740A87">
              <w:rPr>
                <w:rFonts w:ascii="Times New Roman" w:eastAsia="標楷體" w:hAnsi="標楷體" w:cs="Times New Roman"/>
                <w:bCs/>
                <w:color w:val="000000" w:themeColor="text1"/>
                <w:sz w:val="22"/>
                <w:u w:val="single"/>
              </w:rPr>
              <w:t>第一款規定辦理。</w:t>
            </w:r>
          </w:p>
          <w:p w:rsidR="004C3A1A" w:rsidRPr="00740A87" w:rsidRDefault="004C3A1A" w:rsidP="00740A87">
            <w:pPr>
              <w:spacing w:line="260" w:lineRule="exact"/>
              <w:ind w:leftChars="138" w:left="1013" w:hangingChars="310" w:hanging="682"/>
              <w:rPr>
                <w:rFonts w:ascii="Times New Roman" w:hAnsi="Times New Roman"/>
                <w:bCs/>
                <w:color w:val="000000" w:themeColor="text1"/>
                <w:sz w:val="22"/>
                <w:u w:val="single"/>
              </w:rPr>
            </w:pPr>
            <w:r w:rsidRPr="00740A87">
              <w:rPr>
                <w:rFonts w:ascii="Times New Roman" w:hAnsi="Times New Roman"/>
                <w:bCs/>
                <w:color w:val="000000" w:themeColor="text1"/>
                <w:sz w:val="22"/>
                <w:u w:val="single"/>
              </w:rPr>
              <w:lastRenderedPageBreak/>
              <w:t>(</w:t>
            </w:r>
            <w:r w:rsidRPr="00740A87">
              <w:rPr>
                <w:rFonts w:ascii="Times New Roman" w:hAnsi="標楷體"/>
                <w:bCs/>
                <w:color w:val="000000" w:themeColor="text1"/>
                <w:sz w:val="22"/>
                <w:u w:val="single"/>
              </w:rPr>
              <w:t>三</w:t>
            </w:r>
            <w:r w:rsidRPr="00740A87">
              <w:rPr>
                <w:rFonts w:ascii="Times New Roman" w:hAnsi="Times New Roman"/>
                <w:bCs/>
                <w:color w:val="000000" w:themeColor="text1"/>
                <w:sz w:val="22"/>
                <w:u w:val="single"/>
              </w:rPr>
              <w:t>)</w:t>
            </w:r>
            <w:r w:rsidRPr="00740A87">
              <w:rPr>
                <w:rFonts w:ascii="Times New Roman" w:hAnsi="標楷體"/>
                <w:bCs/>
                <w:color w:val="000000" w:themeColor="text1"/>
                <w:sz w:val="22"/>
                <w:u w:val="single"/>
              </w:rPr>
              <w:t>本府所屬學校：</w:t>
            </w:r>
          </w:p>
          <w:p w:rsidR="004C3A1A" w:rsidRPr="00740A87" w:rsidRDefault="004C3A1A" w:rsidP="00740A87">
            <w:pPr>
              <w:pStyle w:val="a6"/>
              <w:adjustRightInd w:val="0"/>
              <w:snapToGrid w:val="0"/>
              <w:spacing w:line="260" w:lineRule="exact"/>
              <w:ind w:leftChars="350" w:left="840"/>
              <w:rPr>
                <w:rFonts w:ascii="Times New Roman" w:eastAsia="標楷體" w:hAnsi="Times New Roman" w:cs="Times New Roman"/>
                <w:color w:val="000000" w:themeColor="text1"/>
                <w:sz w:val="22"/>
                <w:u w:val="single"/>
              </w:rPr>
            </w:pPr>
            <w:r w:rsidRPr="00740A87">
              <w:rPr>
                <w:rFonts w:ascii="Times New Roman" w:eastAsia="標楷體" w:hAnsi="標楷體" w:cs="Times New Roman"/>
                <w:bCs/>
                <w:color w:val="000000" w:themeColor="text1"/>
                <w:sz w:val="22"/>
                <w:u w:val="single"/>
              </w:rPr>
              <w:t>須函報本府，由本府教育處循第一款規定辦理。</w:t>
            </w:r>
          </w:p>
        </w:tc>
        <w:tc>
          <w:tcPr>
            <w:tcW w:w="2787" w:type="dxa"/>
          </w:tcPr>
          <w:p w:rsidR="004C3A1A" w:rsidRPr="00740A87" w:rsidRDefault="004C3A1A" w:rsidP="00740A87">
            <w:pPr>
              <w:spacing w:line="260" w:lineRule="exact"/>
              <w:ind w:left="372" w:hangingChars="169" w:hanging="372"/>
              <w:rPr>
                <w:rFonts w:ascii="Times New Roman" w:hAnsi="Times New Roman"/>
                <w:color w:val="000000" w:themeColor="text1"/>
                <w:sz w:val="22"/>
              </w:rPr>
            </w:pPr>
            <w:r w:rsidRPr="00740A87">
              <w:rPr>
                <w:rFonts w:ascii="Times New Roman" w:hAnsi="標楷體"/>
                <w:color w:val="000000" w:themeColor="text1"/>
                <w:sz w:val="22"/>
              </w:rPr>
              <w:lastRenderedPageBreak/>
              <w:t>四、以本府經費或接受中央或本府以外機關補助或委託研究經費進用之臨時人員，其進用程序如下：</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（一）用人單位簽會相關單位，敘明工作內容、僱用</w:t>
            </w:r>
            <w:proofErr w:type="gramStart"/>
            <w:r w:rsidRPr="00740A87">
              <w:rPr>
                <w:rFonts w:ascii="Times New Roman" w:hAnsi="標楷體"/>
                <w:color w:val="000000" w:themeColor="text1"/>
                <w:sz w:val="22"/>
              </w:rPr>
              <w:t>期間、</w:t>
            </w:r>
            <w:proofErr w:type="gramEnd"/>
            <w:r w:rsidRPr="00740A87">
              <w:rPr>
                <w:rFonts w:ascii="Times New Roman" w:hAnsi="標楷體"/>
                <w:color w:val="000000" w:themeColor="text1"/>
                <w:sz w:val="22"/>
              </w:rPr>
              <w:t>工資、經費來源，僱用條件，</w:t>
            </w:r>
            <w:r w:rsidRPr="00740A87">
              <w:rPr>
                <w:rFonts w:ascii="Times New Roman" w:hAnsi="標楷體"/>
                <w:color w:val="000000" w:themeColor="text1"/>
                <w:sz w:val="22"/>
                <w:u w:val="single"/>
              </w:rPr>
              <w:t>經</w:t>
            </w:r>
            <w:r w:rsidRPr="00740A87">
              <w:rPr>
                <w:rFonts w:ascii="Times New Roman" w:hAnsi="標楷體"/>
                <w:color w:val="000000" w:themeColor="text1"/>
                <w:sz w:val="22"/>
              </w:rPr>
              <w:t>縣長</w:t>
            </w:r>
            <w:r w:rsidRPr="00740A87">
              <w:rPr>
                <w:rFonts w:ascii="Times New Roman" w:hAnsi="標楷體"/>
                <w:color w:val="000000" w:themeColor="text1"/>
                <w:sz w:val="22"/>
                <w:u w:val="single"/>
              </w:rPr>
              <w:t>或授權之機關首長同意</w:t>
            </w:r>
            <w:r w:rsidRPr="00740A87">
              <w:rPr>
                <w:rFonts w:ascii="Times New Roman" w:hAnsi="標楷體"/>
                <w:color w:val="000000" w:themeColor="text1"/>
                <w:sz w:val="22"/>
              </w:rPr>
              <w:t>。</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（二）公開甄選由用人單位於機關（單位）網站或行政院人事行政總處事求人網站公告三日以上，其公告當日不計入，公告之末日為星期六者，</w:t>
            </w:r>
            <w:proofErr w:type="gramStart"/>
            <w:r w:rsidRPr="00740A87">
              <w:rPr>
                <w:rFonts w:ascii="Times New Roman" w:hAnsi="標楷體"/>
                <w:color w:val="000000" w:themeColor="text1"/>
                <w:sz w:val="22"/>
              </w:rPr>
              <w:t>以其次</w:t>
            </w:r>
            <w:proofErr w:type="gramEnd"/>
            <w:r w:rsidRPr="00740A87">
              <w:rPr>
                <w:rFonts w:ascii="Times New Roman" w:hAnsi="標楷體"/>
                <w:color w:val="000000" w:themeColor="text1"/>
                <w:sz w:val="22"/>
              </w:rPr>
              <w:t>星期一上午為公告末日；公告之末日為星期日、國定假日或其他</w:t>
            </w:r>
            <w:proofErr w:type="gramStart"/>
            <w:r w:rsidRPr="00740A87">
              <w:rPr>
                <w:rFonts w:ascii="Times New Roman" w:hAnsi="標楷體"/>
                <w:color w:val="000000" w:themeColor="text1"/>
                <w:sz w:val="22"/>
              </w:rPr>
              <w:t>休息日者</w:t>
            </w:r>
            <w:proofErr w:type="gramEnd"/>
            <w:r w:rsidRPr="00740A87">
              <w:rPr>
                <w:rFonts w:ascii="Times New Roman" w:hAnsi="標楷體"/>
                <w:color w:val="000000" w:themeColor="text1"/>
                <w:sz w:val="22"/>
              </w:rPr>
              <w:t>，以該日之次日為公告之末日。</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（三）用人單位於公告後組成甄選小組，以筆試、面試或兩試</w:t>
            </w:r>
            <w:proofErr w:type="gramStart"/>
            <w:r w:rsidRPr="00740A87">
              <w:rPr>
                <w:rFonts w:ascii="Times New Roman" w:hAnsi="標楷體"/>
                <w:color w:val="000000" w:themeColor="text1"/>
                <w:sz w:val="22"/>
              </w:rPr>
              <w:t>併</w:t>
            </w:r>
            <w:proofErr w:type="gramEnd"/>
            <w:r w:rsidRPr="00740A87">
              <w:rPr>
                <w:rFonts w:ascii="Times New Roman" w:hAnsi="標楷體"/>
                <w:color w:val="000000" w:themeColor="text1"/>
                <w:sz w:val="22"/>
              </w:rPr>
              <w:t>行之方式甄選人員，並依程序報請</w:t>
            </w:r>
            <w:r w:rsidRPr="00740A87">
              <w:rPr>
                <w:rFonts w:ascii="Times New Roman" w:hAnsi="標楷體"/>
                <w:color w:val="000000" w:themeColor="text1"/>
                <w:sz w:val="22"/>
                <w:u w:val="single"/>
              </w:rPr>
              <w:t>機關首長</w:t>
            </w:r>
            <w:r w:rsidRPr="00740A87">
              <w:rPr>
                <w:rFonts w:ascii="Times New Roman" w:hAnsi="標楷體"/>
                <w:color w:val="000000" w:themeColor="text1"/>
                <w:sz w:val="22"/>
              </w:rPr>
              <w:t>就前三名中圈選僱用之；如僱用二人以上時，就僱用人數之二倍中圈選僱用之。</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lastRenderedPageBreak/>
              <w:t>（四）若</w:t>
            </w:r>
            <w:proofErr w:type="gramStart"/>
            <w:r w:rsidRPr="00740A87">
              <w:rPr>
                <w:rFonts w:ascii="Times New Roman" w:hAnsi="標楷體"/>
                <w:color w:val="000000" w:themeColor="text1"/>
                <w:sz w:val="22"/>
              </w:rPr>
              <w:t>採</w:t>
            </w:r>
            <w:proofErr w:type="gramEnd"/>
            <w:r w:rsidRPr="00740A87">
              <w:rPr>
                <w:rFonts w:ascii="Times New Roman" w:hAnsi="標楷體"/>
                <w:color w:val="000000" w:themeColor="text1"/>
                <w:sz w:val="22"/>
              </w:rPr>
              <w:t>行面試方式，得依後附表件甄選所需人員。</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（五）臨時人員報到（離職）當日應</w:t>
            </w:r>
            <w:proofErr w:type="gramStart"/>
            <w:r w:rsidRPr="00740A87">
              <w:rPr>
                <w:rFonts w:ascii="Times New Roman" w:hAnsi="標楷體"/>
                <w:color w:val="000000" w:themeColor="text1"/>
                <w:sz w:val="22"/>
              </w:rPr>
              <w:t>檢附經核定</w:t>
            </w:r>
            <w:proofErr w:type="gramEnd"/>
            <w:r w:rsidRPr="00740A87">
              <w:rPr>
                <w:rFonts w:ascii="Times New Roman" w:hAnsi="標楷體"/>
                <w:color w:val="000000" w:themeColor="text1"/>
                <w:sz w:val="22"/>
              </w:rPr>
              <w:t>之簽陳與勞動契約影本，至本府或各機關人事（總務）單位或用人單位，辦理報到（離職）手續，以利辦理</w:t>
            </w:r>
            <w:proofErr w:type="gramStart"/>
            <w:r w:rsidRPr="00740A87">
              <w:rPr>
                <w:rFonts w:ascii="Times New Roman" w:hAnsi="標楷體"/>
                <w:color w:val="000000" w:themeColor="text1"/>
                <w:sz w:val="22"/>
              </w:rPr>
              <w:t>勞</w:t>
            </w:r>
            <w:proofErr w:type="gramEnd"/>
            <w:r w:rsidRPr="00740A87">
              <w:rPr>
                <w:rFonts w:ascii="Times New Roman" w:hAnsi="標楷體"/>
                <w:color w:val="000000" w:themeColor="text1"/>
                <w:sz w:val="22"/>
              </w:rPr>
              <w:t>、健保加（退）保事宜。</w:t>
            </w:r>
          </w:p>
          <w:p w:rsidR="004C3A1A" w:rsidRPr="00740A87" w:rsidRDefault="004C3A1A" w:rsidP="00740A87">
            <w:pPr>
              <w:spacing w:line="260" w:lineRule="exact"/>
              <w:ind w:leftChars="177" w:left="425"/>
              <w:rPr>
                <w:rFonts w:ascii="Times New Roman" w:hAnsi="Times New Roman"/>
                <w:color w:val="000000" w:themeColor="text1"/>
                <w:sz w:val="22"/>
              </w:rPr>
            </w:pPr>
            <w:r w:rsidRPr="00740A87">
              <w:rPr>
                <w:rFonts w:ascii="Times New Roman" w:hAnsi="標楷體"/>
                <w:color w:val="000000" w:themeColor="text1"/>
                <w:sz w:val="22"/>
              </w:rPr>
              <w:t>進用臨時人員應依本要點辦理公開甄選。但有下列情形之</w:t>
            </w:r>
            <w:proofErr w:type="gramStart"/>
            <w:r w:rsidRPr="00740A87">
              <w:rPr>
                <w:rFonts w:ascii="Times New Roman" w:hAnsi="標楷體"/>
                <w:color w:val="000000" w:themeColor="text1"/>
                <w:sz w:val="22"/>
              </w:rPr>
              <w:t>一</w:t>
            </w:r>
            <w:proofErr w:type="gramEnd"/>
            <w:r w:rsidRPr="00740A87">
              <w:rPr>
                <w:rFonts w:ascii="Times New Roman" w:hAnsi="標楷體"/>
                <w:color w:val="000000" w:themeColor="text1"/>
                <w:sz w:val="22"/>
              </w:rPr>
              <w:t>者，得免辦理甄選，逕行</w:t>
            </w:r>
            <w:proofErr w:type="gramStart"/>
            <w:r w:rsidRPr="00740A87">
              <w:rPr>
                <w:rFonts w:ascii="Times New Roman" w:hAnsi="標楷體"/>
                <w:color w:val="000000" w:themeColor="text1"/>
                <w:sz w:val="22"/>
              </w:rPr>
              <w:t>遴</w:t>
            </w:r>
            <w:proofErr w:type="gramEnd"/>
            <w:r w:rsidRPr="00740A87">
              <w:rPr>
                <w:rFonts w:ascii="Times New Roman" w:hAnsi="標楷體"/>
                <w:color w:val="000000" w:themeColor="text1"/>
                <w:sz w:val="22"/>
              </w:rPr>
              <w:t>用：</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（一）中央補助經費並訂有相關人員進用程序。</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（二）僱用契約期限屆滿，</w:t>
            </w:r>
            <w:proofErr w:type="gramStart"/>
            <w:r w:rsidRPr="00740A87">
              <w:rPr>
                <w:rFonts w:ascii="Times New Roman" w:hAnsi="標楷體"/>
                <w:color w:val="000000" w:themeColor="text1"/>
                <w:sz w:val="22"/>
              </w:rPr>
              <w:t>再銜接續僱</w:t>
            </w:r>
            <w:proofErr w:type="gramEnd"/>
            <w:r w:rsidRPr="00740A87">
              <w:rPr>
                <w:rFonts w:ascii="Times New Roman" w:hAnsi="標楷體"/>
                <w:color w:val="000000" w:themeColor="text1"/>
                <w:sz w:val="22"/>
              </w:rPr>
              <w:t>之人員。</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（三）已依本要點辦理甄選二次，甄選結果無人報名或無適當人選。</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（四）僱用期間六個月以下之短期（定期契約）進用人員。</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（五）職缺工作性質需具備特殊專業或有其他特殊情形，機關已</w:t>
            </w:r>
            <w:proofErr w:type="gramStart"/>
            <w:r w:rsidRPr="00740A87">
              <w:rPr>
                <w:rFonts w:ascii="Times New Roman" w:hAnsi="標楷體"/>
                <w:color w:val="000000" w:themeColor="text1"/>
                <w:sz w:val="22"/>
              </w:rPr>
              <w:t>訂定進用</w:t>
            </w:r>
            <w:proofErr w:type="gramEnd"/>
            <w:r w:rsidRPr="00740A87">
              <w:rPr>
                <w:rFonts w:ascii="Times New Roman" w:hAnsi="標楷體"/>
                <w:color w:val="000000" w:themeColor="text1"/>
                <w:sz w:val="22"/>
              </w:rPr>
              <w:t>之評比與甄選規定，經首長核准自行辦理進用。</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t>（六）僱用九個月以下之擴大就業人員。</w:t>
            </w:r>
          </w:p>
          <w:p w:rsidR="004C3A1A" w:rsidRPr="00740A87" w:rsidRDefault="004C3A1A" w:rsidP="00740A87">
            <w:pPr>
              <w:spacing w:line="260" w:lineRule="exact"/>
              <w:ind w:leftChars="138" w:left="1013" w:hangingChars="310" w:hanging="682"/>
              <w:rPr>
                <w:rFonts w:ascii="Times New Roman" w:hAnsi="Times New Roman"/>
                <w:color w:val="000000" w:themeColor="text1"/>
                <w:sz w:val="22"/>
              </w:rPr>
            </w:pPr>
            <w:r w:rsidRPr="00740A87">
              <w:rPr>
                <w:rFonts w:ascii="Times New Roman" w:hAnsi="標楷體"/>
                <w:color w:val="000000" w:themeColor="text1"/>
                <w:sz w:val="22"/>
              </w:rPr>
              <w:lastRenderedPageBreak/>
              <w:t>（七）本府及所屬機關</w:t>
            </w:r>
            <w:proofErr w:type="gramStart"/>
            <w:r w:rsidRPr="00740A87">
              <w:rPr>
                <w:rFonts w:ascii="Times New Roman" w:hAnsi="標楷體"/>
                <w:color w:val="000000" w:themeColor="text1"/>
                <w:sz w:val="22"/>
              </w:rPr>
              <w:t>學校間約聘僱</w:t>
            </w:r>
            <w:proofErr w:type="gramEnd"/>
            <w:r w:rsidRPr="00740A87">
              <w:rPr>
                <w:rFonts w:ascii="Times New Roman" w:hAnsi="標楷體"/>
                <w:color w:val="000000" w:themeColor="text1"/>
                <w:sz w:val="22"/>
              </w:rPr>
              <w:t>、臨時人員職務調整之改聘僱。</w:t>
            </w:r>
          </w:p>
        </w:tc>
        <w:tc>
          <w:tcPr>
            <w:tcW w:w="2788" w:type="dxa"/>
          </w:tcPr>
          <w:p w:rsidR="004C3A1A" w:rsidRPr="00740A87" w:rsidRDefault="004C3A1A" w:rsidP="00740A87">
            <w:pPr>
              <w:pStyle w:val="a6"/>
              <w:adjustRightInd w:val="0"/>
              <w:snapToGrid w:val="0"/>
              <w:spacing w:line="260" w:lineRule="exact"/>
              <w:ind w:left="396" w:hangingChars="180" w:hanging="396"/>
              <w:rPr>
                <w:rFonts w:ascii="Times New Roman" w:eastAsia="標楷體" w:hAnsi="Times New Roman" w:cs="Times New Roman"/>
                <w:color w:val="000000" w:themeColor="text1"/>
                <w:sz w:val="22"/>
              </w:rPr>
            </w:pPr>
            <w:r w:rsidRPr="00740A87">
              <w:rPr>
                <w:rFonts w:ascii="Times New Roman" w:eastAsia="標楷體" w:hAnsi="標楷體" w:cs="Times New Roman"/>
                <w:color w:val="000000" w:themeColor="text1"/>
                <w:sz w:val="22"/>
              </w:rPr>
              <w:lastRenderedPageBreak/>
              <w:t>一、由於</w:t>
            </w:r>
            <w:proofErr w:type="gramStart"/>
            <w:r w:rsidRPr="00740A87">
              <w:rPr>
                <w:rFonts w:ascii="Times New Roman" w:eastAsia="標楷體" w:hAnsi="標楷體" w:cs="Times New Roman"/>
                <w:color w:val="000000" w:themeColor="text1"/>
                <w:sz w:val="22"/>
              </w:rPr>
              <w:t>本府居臨時</w:t>
            </w:r>
            <w:proofErr w:type="gramEnd"/>
            <w:r w:rsidRPr="00740A87">
              <w:rPr>
                <w:rFonts w:ascii="Times New Roman" w:eastAsia="標楷體" w:hAnsi="標楷體" w:cs="Times New Roman"/>
                <w:color w:val="000000" w:themeColor="text1"/>
                <w:sz w:val="22"/>
              </w:rPr>
              <w:t>人員統籌機關地位，為應實務需要，</w:t>
            </w:r>
            <w:proofErr w:type="gramStart"/>
            <w:r w:rsidRPr="00740A87">
              <w:rPr>
                <w:rFonts w:ascii="Times New Roman" w:eastAsia="標楷體" w:hAnsi="標楷體" w:cs="Times New Roman"/>
                <w:color w:val="000000" w:themeColor="text1"/>
                <w:sz w:val="22"/>
              </w:rPr>
              <w:t>爰</w:t>
            </w:r>
            <w:proofErr w:type="gramEnd"/>
            <w:r w:rsidRPr="00740A87">
              <w:rPr>
                <w:rFonts w:ascii="Times New Roman" w:eastAsia="標楷體" w:hAnsi="標楷體" w:cs="Times New Roman"/>
                <w:color w:val="000000" w:themeColor="text1"/>
                <w:sz w:val="22"/>
              </w:rPr>
              <w:t>刪除本點第一項第一款授權所屬機關首長之用人權及修正第一項第三款，人員甄選進用一律報請由縣長圈選。</w:t>
            </w:r>
          </w:p>
          <w:p w:rsidR="004C3A1A" w:rsidRPr="00740A87" w:rsidRDefault="004C3A1A" w:rsidP="00740A87">
            <w:pPr>
              <w:pStyle w:val="a6"/>
              <w:adjustRightInd w:val="0"/>
              <w:snapToGrid w:val="0"/>
              <w:spacing w:line="260" w:lineRule="exact"/>
              <w:ind w:left="396" w:hangingChars="180" w:hanging="396"/>
              <w:rPr>
                <w:rFonts w:ascii="Times New Roman" w:eastAsia="標楷體" w:hAnsi="Times New Roman" w:cs="Times New Roman"/>
                <w:color w:val="000000" w:themeColor="text1"/>
                <w:sz w:val="22"/>
              </w:rPr>
            </w:pPr>
            <w:r w:rsidRPr="00740A87">
              <w:rPr>
                <w:rFonts w:ascii="Times New Roman" w:eastAsia="標楷體" w:hAnsi="標楷體" w:cs="Times New Roman"/>
                <w:color w:val="000000" w:themeColor="text1"/>
                <w:sz w:val="22"/>
              </w:rPr>
              <w:t>二、</w:t>
            </w:r>
            <w:proofErr w:type="gramStart"/>
            <w:r w:rsidRPr="00740A87">
              <w:rPr>
                <w:rFonts w:ascii="Times New Roman" w:eastAsia="標楷體" w:hAnsi="標楷體" w:cs="Times New Roman"/>
                <w:color w:val="000000" w:themeColor="text1"/>
                <w:sz w:val="22"/>
              </w:rPr>
              <w:t>增列本點</w:t>
            </w:r>
            <w:proofErr w:type="gramEnd"/>
            <w:r w:rsidRPr="00740A87">
              <w:rPr>
                <w:rFonts w:ascii="Times New Roman" w:eastAsia="標楷體" w:hAnsi="標楷體" w:cs="Times New Roman"/>
                <w:color w:val="000000" w:themeColor="text1"/>
                <w:sz w:val="22"/>
              </w:rPr>
              <w:t>第二項得免辦理甄選，逕行</w:t>
            </w:r>
            <w:proofErr w:type="gramStart"/>
            <w:r w:rsidRPr="00740A87">
              <w:rPr>
                <w:rFonts w:ascii="Times New Roman" w:eastAsia="標楷體" w:hAnsi="標楷體" w:cs="Times New Roman"/>
                <w:color w:val="000000" w:themeColor="text1"/>
                <w:sz w:val="22"/>
              </w:rPr>
              <w:t>遴</w:t>
            </w:r>
            <w:proofErr w:type="gramEnd"/>
            <w:r w:rsidRPr="00740A87">
              <w:rPr>
                <w:rFonts w:ascii="Times New Roman" w:eastAsia="標楷體" w:hAnsi="標楷體" w:cs="Times New Roman"/>
                <w:color w:val="000000" w:themeColor="text1"/>
                <w:sz w:val="22"/>
              </w:rPr>
              <w:t>用案件，惟仍須經縣長同意。</w:t>
            </w:r>
          </w:p>
          <w:p w:rsidR="004C3A1A" w:rsidRPr="00740A87" w:rsidRDefault="004C3A1A" w:rsidP="00740A87">
            <w:pPr>
              <w:pStyle w:val="a6"/>
              <w:adjustRightInd w:val="0"/>
              <w:snapToGrid w:val="0"/>
              <w:spacing w:line="260" w:lineRule="exact"/>
              <w:ind w:left="396" w:hangingChars="180" w:hanging="396"/>
              <w:rPr>
                <w:rFonts w:ascii="Times New Roman" w:eastAsia="標楷體" w:hAnsi="Times New Roman" w:cs="Times New Roman"/>
                <w:bCs/>
                <w:color w:val="000000" w:themeColor="text1"/>
                <w:sz w:val="22"/>
              </w:rPr>
            </w:pPr>
            <w:r w:rsidRPr="00740A87">
              <w:rPr>
                <w:rFonts w:ascii="Times New Roman" w:eastAsia="標楷體" w:hAnsi="標楷體" w:cs="Times New Roman"/>
                <w:color w:val="000000" w:themeColor="text1"/>
                <w:sz w:val="22"/>
              </w:rPr>
              <w:t>三、</w:t>
            </w:r>
            <w:proofErr w:type="gramStart"/>
            <w:r w:rsidRPr="00740A87">
              <w:rPr>
                <w:rFonts w:ascii="Times New Roman" w:eastAsia="標楷體" w:hAnsi="標楷體" w:cs="Times New Roman"/>
                <w:color w:val="000000" w:themeColor="text1"/>
                <w:sz w:val="22"/>
              </w:rPr>
              <w:t>增列本點</w:t>
            </w:r>
            <w:proofErr w:type="gramEnd"/>
            <w:r w:rsidRPr="00740A87">
              <w:rPr>
                <w:rFonts w:ascii="Times New Roman" w:eastAsia="標楷體" w:hAnsi="標楷體" w:cs="Times New Roman"/>
                <w:color w:val="000000" w:themeColor="text1"/>
                <w:sz w:val="22"/>
              </w:rPr>
              <w:t>第三項，規範</w:t>
            </w:r>
            <w:proofErr w:type="gramStart"/>
            <w:r w:rsidRPr="00740A87">
              <w:rPr>
                <w:rFonts w:ascii="Times New Roman" w:eastAsia="標楷體" w:hAnsi="標楷體" w:cs="Times New Roman"/>
                <w:color w:val="000000" w:themeColor="text1"/>
                <w:sz w:val="22"/>
              </w:rPr>
              <w:t>本府暨所屬</w:t>
            </w:r>
            <w:proofErr w:type="gramEnd"/>
            <w:r w:rsidRPr="00740A87">
              <w:rPr>
                <w:rFonts w:ascii="Times New Roman" w:eastAsia="標楷體" w:hAnsi="標楷體" w:cs="Times New Roman"/>
                <w:color w:val="000000" w:themeColor="text1"/>
                <w:sz w:val="22"/>
              </w:rPr>
              <w:t>機關學校經縣長同意進用、圈選公開甄選結果及同意免經公開甄選臨時人員之流程。</w:t>
            </w:r>
          </w:p>
        </w:tc>
      </w:tr>
      <w:tr w:rsidR="004C3A1A" w:rsidRPr="00740A87" w:rsidTr="00740A87">
        <w:tc>
          <w:tcPr>
            <w:tcW w:w="2787" w:type="dxa"/>
          </w:tcPr>
          <w:p w:rsidR="004C3A1A" w:rsidRPr="00740A87" w:rsidRDefault="004C3A1A" w:rsidP="00740A87">
            <w:pPr>
              <w:pStyle w:val="HTML"/>
              <w:shd w:val="clear" w:color="auto" w:fill="FFFFFF"/>
              <w:spacing w:before="100" w:after="72" w:line="260" w:lineRule="exact"/>
              <w:ind w:left="396" w:hangingChars="180" w:hanging="396"/>
              <w:jc w:val="both"/>
              <w:rPr>
                <w:rFonts w:ascii="Times New Roman" w:eastAsia="標楷體" w:hAnsi="Times New Roman" w:cs="Times New Roman"/>
                <w:color w:val="000000" w:themeColor="text1"/>
                <w:sz w:val="22"/>
              </w:rPr>
            </w:pPr>
            <w:r w:rsidRPr="00740A87">
              <w:rPr>
                <w:rFonts w:ascii="Times New Roman" w:eastAsia="標楷體" w:hAnsi="標楷體" w:cs="Times New Roman"/>
                <w:color w:val="000000" w:themeColor="text1"/>
                <w:sz w:val="22"/>
              </w:rPr>
              <w:lastRenderedPageBreak/>
              <w:t>六、進用之臨時人員</w:t>
            </w:r>
            <w:proofErr w:type="gramStart"/>
            <w:r w:rsidRPr="00740A87">
              <w:rPr>
                <w:rFonts w:ascii="Times New Roman" w:eastAsia="標楷體" w:hAnsi="標楷體" w:cs="Times New Roman"/>
                <w:color w:val="000000" w:themeColor="text1"/>
                <w:sz w:val="22"/>
              </w:rPr>
              <w:t>如屬依身心</w:t>
            </w:r>
            <w:proofErr w:type="gramEnd"/>
            <w:r w:rsidRPr="00740A87">
              <w:rPr>
                <w:rFonts w:ascii="Times New Roman" w:eastAsia="標楷體" w:hAnsi="標楷體" w:cs="Times New Roman"/>
                <w:color w:val="000000" w:themeColor="text1"/>
                <w:sz w:val="22"/>
              </w:rPr>
              <w:t>障礙者權益保障法第三十八條規定，應進用而未足額進用者，</w:t>
            </w:r>
            <w:proofErr w:type="gramStart"/>
            <w:r w:rsidRPr="00740A87">
              <w:rPr>
                <w:rFonts w:ascii="Times New Roman" w:eastAsia="標楷體" w:hAnsi="標楷體" w:cs="Times New Roman"/>
                <w:color w:val="000000" w:themeColor="text1"/>
                <w:sz w:val="22"/>
              </w:rPr>
              <w:t>於進用</w:t>
            </w:r>
            <w:proofErr w:type="gramEnd"/>
            <w:r w:rsidRPr="00740A87">
              <w:rPr>
                <w:rFonts w:ascii="Times New Roman" w:eastAsia="標楷體" w:hAnsi="標楷體" w:cs="Times New Roman"/>
                <w:color w:val="000000" w:themeColor="text1"/>
                <w:sz w:val="22"/>
              </w:rPr>
              <w:t>臨時人員時，優先進用身心障礙者。</w:t>
            </w:r>
          </w:p>
        </w:tc>
        <w:tc>
          <w:tcPr>
            <w:tcW w:w="2787" w:type="dxa"/>
          </w:tcPr>
          <w:p w:rsidR="004C3A1A" w:rsidRPr="00740A87" w:rsidRDefault="004C3A1A" w:rsidP="00740A87">
            <w:pPr>
              <w:pStyle w:val="HTML"/>
              <w:shd w:val="clear" w:color="auto" w:fill="FFFFFF"/>
              <w:spacing w:before="100" w:after="72" w:line="260" w:lineRule="exact"/>
              <w:ind w:left="396" w:hangingChars="180" w:hanging="396"/>
              <w:jc w:val="both"/>
              <w:rPr>
                <w:rFonts w:ascii="Times New Roman" w:eastAsia="標楷體" w:hAnsi="Times New Roman" w:cs="Times New Roman"/>
                <w:color w:val="000000" w:themeColor="text1"/>
                <w:sz w:val="22"/>
              </w:rPr>
            </w:pPr>
            <w:r w:rsidRPr="00740A87">
              <w:rPr>
                <w:rFonts w:ascii="Times New Roman" w:eastAsia="標楷體" w:hAnsi="標楷體" w:cs="Times New Roman"/>
                <w:color w:val="000000" w:themeColor="text1"/>
                <w:sz w:val="22"/>
              </w:rPr>
              <w:t>六、進用之臨時人員</w:t>
            </w:r>
            <w:proofErr w:type="gramStart"/>
            <w:r w:rsidRPr="00740A87">
              <w:rPr>
                <w:rFonts w:ascii="Times New Roman" w:eastAsia="標楷體" w:hAnsi="標楷體" w:cs="Times New Roman"/>
                <w:color w:val="000000" w:themeColor="text1"/>
                <w:sz w:val="22"/>
              </w:rPr>
              <w:t>如屬依身心</w:t>
            </w:r>
            <w:proofErr w:type="gramEnd"/>
            <w:r w:rsidRPr="00740A87">
              <w:rPr>
                <w:rFonts w:ascii="Times New Roman" w:eastAsia="標楷體" w:hAnsi="標楷體" w:cs="Times New Roman"/>
                <w:color w:val="000000" w:themeColor="text1"/>
                <w:sz w:val="22"/>
              </w:rPr>
              <w:t>障礙者權益保障法第三十八條規定，應進用而未足額進用者，</w:t>
            </w:r>
            <w:proofErr w:type="gramStart"/>
            <w:r w:rsidRPr="00740A87">
              <w:rPr>
                <w:rFonts w:ascii="Times New Roman" w:eastAsia="標楷體" w:hAnsi="標楷體" w:cs="Times New Roman"/>
                <w:color w:val="000000" w:themeColor="text1"/>
                <w:sz w:val="22"/>
              </w:rPr>
              <w:t>於進用</w:t>
            </w:r>
            <w:proofErr w:type="gramEnd"/>
            <w:r w:rsidRPr="00740A87">
              <w:rPr>
                <w:rFonts w:ascii="Times New Roman" w:eastAsia="標楷體" w:hAnsi="標楷體" w:cs="Times New Roman"/>
                <w:color w:val="000000" w:themeColor="text1"/>
                <w:sz w:val="22"/>
              </w:rPr>
              <w:t>臨時人員時，優先進用身心障礙者。</w:t>
            </w:r>
          </w:p>
          <w:p w:rsidR="004C3A1A" w:rsidRPr="00740A87" w:rsidRDefault="004C3A1A" w:rsidP="00740A87">
            <w:pPr>
              <w:pStyle w:val="HTML"/>
              <w:shd w:val="clear" w:color="auto" w:fill="FFFFFF"/>
              <w:spacing w:before="100" w:after="72" w:line="260" w:lineRule="exact"/>
              <w:ind w:leftChars="180" w:left="432"/>
              <w:rPr>
                <w:rFonts w:ascii="Times New Roman" w:eastAsia="標楷體" w:hAnsi="Times New Roman" w:cs="Times New Roman"/>
                <w:color w:val="000000" w:themeColor="text1"/>
                <w:sz w:val="22"/>
                <w:u w:val="single"/>
              </w:rPr>
            </w:pPr>
            <w:r w:rsidRPr="00740A87">
              <w:rPr>
                <w:rFonts w:ascii="Times New Roman" w:eastAsia="標楷體" w:hAnsi="標楷體" w:cs="Times New Roman"/>
                <w:color w:val="000000" w:themeColor="text1"/>
                <w:sz w:val="22"/>
                <w:u w:val="single"/>
              </w:rPr>
              <w:t>進用之臨時人員如為大陸地區人民經許可進入臺灣地區者，應符合臺灣地區與大陸地區人民關係條例第二十一條規定。</w:t>
            </w:r>
          </w:p>
        </w:tc>
        <w:tc>
          <w:tcPr>
            <w:tcW w:w="2788" w:type="dxa"/>
          </w:tcPr>
          <w:p w:rsidR="004C3A1A" w:rsidRPr="00740A87" w:rsidRDefault="004C3A1A" w:rsidP="00740A87">
            <w:pPr>
              <w:autoSpaceDE w:val="0"/>
              <w:autoSpaceDN w:val="0"/>
              <w:adjustRightInd w:val="0"/>
              <w:spacing w:line="260" w:lineRule="exact"/>
              <w:ind w:left="440" w:hangingChars="200" w:hanging="440"/>
              <w:rPr>
                <w:rFonts w:ascii="Times New Roman" w:hAnsi="Times New Roman"/>
                <w:color w:val="000000" w:themeColor="text1"/>
                <w:kern w:val="0"/>
                <w:sz w:val="22"/>
              </w:rPr>
            </w:pPr>
            <w:r w:rsidRPr="00740A87">
              <w:rPr>
                <w:rFonts w:ascii="Times New Roman" w:hAnsi="標楷體"/>
                <w:color w:val="000000" w:themeColor="text1"/>
                <w:kern w:val="0"/>
                <w:sz w:val="22"/>
              </w:rPr>
              <w:t>一、查行政院大陸委員會一零五年十月二十七日</w:t>
            </w:r>
            <w:proofErr w:type="gramStart"/>
            <w:r w:rsidRPr="00740A87">
              <w:rPr>
                <w:rFonts w:ascii="Times New Roman" w:hAnsi="標楷體"/>
                <w:color w:val="000000" w:themeColor="text1"/>
                <w:kern w:val="0"/>
                <w:sz w:val="22"/>
              </w:rPr>
              <w:t>陸法字</w:t>
            </w:r>
            <w:proofErr w:type="gramEnd"/>
            <w:r w:rsidRPr="00740A87">
              <w:rPr>
                <w:rFonts w:ascii="Times New Roman" w:hAnsi="標楷體"/>
                <w:color w:val="000000" w:themeColor="text1"/>
                <w:kern w:val="0"/>
                <w:sz w:val="22"/>
              </w:rPr>
              <w:t>第一零五九九零九四八零號函，各機關</w:t>
            </w:r>
            <w:r w:rsidRPr="00740A87">
              <w:rPr>
                <w:rFonts w:ascii="Times New Roman" w:hAnsi="Times New Roman"/>
                <w:color w:val="000000" w:themeColor="text1"/>
                <w:kern w:val="0"/>
                <w:sz w:val="22"/>
              </w:rPr>
              <w:t>(</w:t>
            </w:r>
            <w:r w:rsidRPr="00740A87">
              <w:rPr>
                <w:rFonts w:ascii="Times New Roman" w:hAnsi="標楷體"/>
                <w:color w:val="000000" w:themeColor="text1"/>
                <w:kern w:val="0"/>
                <w:sz w:val="22"/>
              </w:rPr>
              <w:t>構</w:t>
            </w:r>
            <w:r w:rsidRPr="00740A87">
              <w:rPr>
                <w:rFonts w:ascii="Times New Roman" w:hAnsi="Times New Roman"/>
                <w:color w:val="000000" w:themeColor="text1"/>
                <w:kern w:val="0"/>
                <w:sz w:val="22"/>
              </w:rPr>
              <w:t>)</w:t>
            </w:r>
            <w:r w:rsidRPr="00740A87">
              <w:rPr>
                <w:rFonts w:ascii="Times New Roman" w:hAnsi="標楷體"/>
                <w:color w:val="000000" w:themeColor="text1"/>
                <w:kern w:val="0"/>
                <w:sz w:val="22"/>
              </w:rPr>
              <w:t>、學校之臨時人員，非屬臺灣地區與大陸地區人民關係條例第二十一條之規範範圍，不受在臺灣設有戶籍滿十年之限制。</w:t>
            </w:r>
          </w:p>
          <w:p w:rsidR="004C3A1A" w:rsidRPr="00740A87" w:rsidRDefault="004C3A1A" w:rsidP="00740A87">
            <w:pPr>
              <w:autoSpaceDE w:val="0"/>
              <w:autoSpaceDN w:val="0"/>
              <w:adjustRightInd w:val="0"/>
              <w:spacing w:line="260" w:lineRule="exact"/>
              <w:ind w:left="440" w:hangingChars="200" w:hanging="440"/>
              <w:rPr>
                <w:rFonts w:ascii="Times New Roman" w:hAnsi="Times New Roman"/>
                <w:color w:val="000000" w:themeColor="text1"/>
                <w:kern w:val="0"/>
                <w:sz w:val="22"/>
              </w:rPr>
            </w:pPr>
            <w:r w:rsidRPr="00740A87">
              <w:rPr>
                <w:rFonts w:ascii="Times New Roman" w:hAnsi="標楷體"/>
                <w:color w:val="000000" w:themeColor="text1"/>
                <w:kern w:val="0"/>
                <w:sz w:val="22"/>
              </w:rPr>
              <w:t>二、再查行政院</w:t>
            </w:r>
            <w:proofErr w:type="gramStart"/>
            <w:r w:rsidRPr="00740A87">
              <w:rPr>
                <w:rFonts w:ascii="Times New Roman" w:hAnsi="標楷體"/>
                <w:color w:val="000000" w:themeColor="text1"/>
                <w:kern w:val="0"/>
                <w:sz w:val="22"/>
              </w:rPr>
              <w:t>一百零五年十一月七日院授人</w:t>
            </w:r>
            <w:proofErr w:type="gramEnd"/>
            <w:r w:rsidRPr="00740A87">
              <w:rPr>
                <w:rFonts w:ascii="Times New Roman" w:hAnsi="標楷體"/>
                <w:color w:val="000000" w:themeColor="text1"/>
                <w:kern w:val="0"/>
                <w:sz w:val="22"/>
              </w:rPr>
              <w:t>組字第一零五零零五七五七五九七一號函停止適用「</w:t>
            </w:r>
            <w:r w:rsidRPr="00740A87">
              <w:rPr>
                <w:rFonts w:ascii="Times New Roman" w:hAnsi="標楷體"/>
                <w:color w:val="000000" w:themeColor="text1"/>
                <w:sz w:val="22"/>
              </w:rPr>
              <w:t>行政院及所屬各機關學校臨時人員進用及運用要點」</w:t>
            </w:r>
            <w:r w:rsidRPr="00740A87">
              <w:rPr>
                <w:rFonts w:ascii="Times New Roman" w:hAnsi="標楷體"/>
                <w:color w:val="000000" w:themeColor="text1"/>
                <w:kern w:val="0"/>
                <w:sz w:val="22"/>
              </w:rPr>
              <w:t>第五點第二項規定。</w:t>
            </w:r>
          </w:p>
          <w:p w:rsidR="004C3A1A" w:rsidRPr="00740A87" w:rsidRDefault="004C3A1A" w:rsidP="00740A87">
            <w:pPr>
              <w:pStyle w:val="HTML"/>
              <w:spacing w:line="260" w:lineRule="exact"/>
              <w:ind w:left="440" w:hangingChars="200" w:hanging="440"/>
              <w:jc w:val="both"/>
              <w:rPr>
                <w:rFonts w:ascii="Times New Roman" w:eastAsia="標楷體" w:hAnsi="Times New Roman" w:cs="Times New Roman"/>
                <w:color w:val="000000" w:themeColor="text1"/>
                <w:sz w:val="22"/>
              </w:rPr>
            </w:pPr>
            <w:r w:rsidRPr="00740A87">
              <w:rPr>
                <w:rFonts w:ascii="Times New Roman" w:eastAsia="標楷體" w:hAnsi="標楷體" w:cs="Times New Roman"/>
                <w:color w:val="000000" w:themeColor="text1"/>
                <w:sz w:val="22"/>
              </w:rPr>
              <w:t>三、行政院</w:t>
            </w:r>
            <w:proofErr w:type="gramStart"/>
            <w:r w:rsidRPr="00740A87">
              <w:rPr>
                <w:rFonts w:ascii="Times New Roman" w:eastAsia="標楷體" w:hAnsi="標楷體" w:cs="Times New Roman"/>
                <w:color w:val="000000" w:themeColor="text1"/>
                <w:sz w:val="22"/>
              </w:rPr>
              <w:t>一百零六年十月三十日院授人</w:t>
            </w:r>
            <w:proofErr w:type="gramEnd"/>
            <w:r w:rsidRPr="00740A87">
              <w:rPr>
                <w:rFonts w:ascii="Times New Roman" w:eastAsia="標楷體" w:hAnsi="標楷體" w:cs="Times New Roman"/>
                <w:color w:val="000000" w:themeColor="text1"/>
                <w:sz w:val="22"/>
              </w:rPr>
              <w:t>組字第一零六零零六零零三九一號函刪除「行政院及所屬各機關學校臨時人員進用及運用要點」第五點第二項，</w:t>
            </w:r>
            <w:proofErr w:type="gramStart"/>
            <w:r w:rsidRPr="00740A87">
              <w:rPr>
                <w:rFonts w:ascii="Times New Roman" w:eastAsia="標楷體" w:hAnsi="標楷體" w:cs="Times New Roman"/>
                <w:color w:val="000000" w:themeColor="text1"/>
                <w:sz w:val="22"/>
              </w:rPr>
              <w:t>為符實際</w:t>
            </w:r>
            <w:proofErr w:type="gramEnd"/>
            <w:r w:rsidRPr="00740A87">
              <w:rPr>
                <w:rFonts w:ascii="Times New Roman" w:eastAsia="標楷體" w:hAnsi="標楷體" w:cs="Times New Roman"/>
                <w:color w:val="000000" w:themeColor="text1"/>
                <w:sz w:val="22"/>
              </w:rPr>
              <w:t>，</w:t>
            </w:r>
            <w:proofErr w:type="gramStart"/>
            <w:r w:rsidRPr="00740A87">
              <w:rPr>
                <w:rFonts w:ascii="Times New Roman" w:eastAsia="標楷體" w:hAnsi="標楷體" w:cs="Times New Roman"/>
                <w:color w:val="000000" w:themeColor="text1"/>
                <w:sz w:val="22"/>
              </w:rPr>
              <w:t>爰</w:t>
            </w:r>
            <w:proofErr w:type="gramEnd"/>
            <w:r w:rsidRPr="00740A87">
              <w:rPr>
                <w:rFonts w:ascii="Times New Roman" w:eastAsia="標楷體" w:hAnsi="標楷體" w:cs="Times New Roman"/>
                <w:color w:val="000000" w:themeColor="text1"/>
                <w:sz w:val="22"/>
              </w:rPr>
              <w:t>此，刪除本點第二項之規定。</w:t>
            </w:r>
          </w:p>
          <w:p w:rsidR="004C3A1A" w:rsidRPr="00740A87" w:rsidRDefault="004C3A1A" w:rsidP="00740A87">
            <w:pPr>
              <w:pStyle w:val="HTML"/>
              <w:spacing w:line="260" w:lineRule="exact"/>
              <w:ind w:left="440" w:hangingChars="200" w:hanging="440"/>
              <w:jc w:val="both"/>
              <w:rPr>
                <w:rFonts w:ascii="Times New Roman" w:eastAsia="標楷體" w:hAnsi="Times New Roman" w:cs="Times New Roman"/>
                <w:color w:val="000000" w:themeColor="text1"/>
                <w:sz w:val="22"/>
              </w:rPr>
            </w:pPr>
          </w:p>
          <w:p w:rsidR="004C3A1A" w:rsidRPr="00740A87" w:rsidRDefault="004C3A1A" w:rsidP="00740A87">
            <w:pPr>
              <w:pStyle w:val="HTML"/>
              <w:spacing w:line="260" w:lineRule="exact"/>
              <w:ind w:left="440" w:hangingChars="200" w:hanging="440"/>
              <w:jc w:val="both"/>
              <w:rPr>
                <w:rFonts w:ascii="Times New Roman" w:eastAsia="標楷體" w:hAnsi="Times New Roman" w:cs="Times New Roman"/>
                <w:color w:val="000000" w:themeColor="text1"/>
                <w:sz w:val="22"/>
              </w:rPr>
            </w:pPr>
            <w:r w:rsidRPr="00740A87">
              <w:rPr>
                <w:rFonts w:ascii="Times New Roman" w:eastAsia="標楷體" w:hAnsi="標楷體" w:cs="Times New Roman"/>
                <w:color w:val="000000" w:themeColor="text1"/>
                <w:sz w:val="22"/>
              </w:rPr>
              <w:t>相關法規：</w:t>
            </w:r>
          </w:p>
          <w:p w:rsidR="004C3A1A" w:rsidRPr="00740A87" w:rsidRDefault="004C3A1A" w:rsidP="00740A87">
            <w:pPr>
              <w:pStyle w:val="HTML"/>
              <w:spacing w:line="260" w:lineRule="exact"/>
              <w:ind w:left="550" w:hangingChars="250" w:hanging="550"/>
              <w:jc w:val="both"/>
              <w:rPr>
                <w:rFonts w:ascii="Times New Roman" w:eastAsia="標楷體" w:hAnsi="Times New Roman" w:cs="Times New Roman"/>
                <w:color w:val="000000" w:themeColor="text1"/>
                <w:sz w:val="22"/>
              </w:rPr>
            </w:pPr>
            <w:r w:rsidRPr="00740A87">
              <w:rPr>
                <w:rFonts w:ascii="Times New Roman" w:eastAsia="標楷體" w:hAnsi="Times New Roman" w:cs="Times New Roman"/>
                <w:color w:val="000000" w:themeColor="text1"/>
                <w:sz w:val="22"/>
              </w:rPr>
              <w:t>(</w:t>
            </w:r>
            <w:proofErr w:type="gramStart"/>
            <w:r w:rsidRPr="00740A87">
              <w:rPr>
                <w:rFonts w:ascii="Times New Roman" w:eastAsia="標楷體" w:hAnsi="標楷體" w:cs="Times New Roman"/>
                <w:color w:val="000000" w:themeColor="text1"/>
                <w:sz w:val="22"/>
              </w:rPr>
              <w:t>一</w:t>
            </w:r>
            <w:proofErr w:type="gramEnd"/>
            <w:r w:rsidRPr="00740A87">
              <w:rPr>
                <w:rFonts w:ascii="Times New Roman" w:eastAsia="標楷體" w:hAnsi="Times New Roman" w:cs="Times New Roman"/>
                <w:color w:val="000000" w:themeColor="text1"/>
                <w:sz w:val="22"/>
              </w:rPr>
              <w:t>)</w:t>
            </w:r>
            <w:r w:rsidRPr="00740A87">
              <w:rPr>
                <w:rFonts w:ascii="Times New Roman" w:eastAsia="標楷體" w:hAnsi="標楷體" w:cs="Times New Roman"/>
                <w:color w:val="000000" w:themeColor="text1"/>
                <w:sz w:val="22"/>
              </w:rPr>
              <w:t>「臺灣地區與大陸地區人民關係條例」第二十一條：</w:t>
            </w:r>
          </w:p>
          <w:p w:rsidR="004C3A1A" w:rsidRPr="00740A87" w:rsidRDefault="004C3A1A" w:rsidP="00740A87">
            <w:pPr>
              <w:pStyle w:val="HTML"/>
              <w:spacing w:after="72" w:line="260" w:lineRule="exact"/>
              <w:ind w:leftChars="250" w:left="600"/>
              <w:jc w:val="both"/>
              <w:rPr>
                <w:rFonts w:ascii="Times New Roman" w:eastAsia="標楷體" w:hAnsi="Times New Roman" w:cs="Times New Roman"/>
                <w:color w:val="000000" w:themeColor="text1"/>
                <w:sz w:val="22"/>
              </w:rPr>
            </w:pPr>
            <w:r w:rsidRPr="00740A87">
              <w:rPr>
                <w:rFonts w:ascii="Times New Roman" w:eastAsia="標楷體" w:hAnsi="標楷體" w:cs="Times New Roman"/>
                <w:color w:val="000000" w:themeColor="text1"/>
                <w:sz w:val="22"/>
              </w:rPr>
              <w:t>大陸地區人民經許可進入臺灣地區者，除法律另有規定外，非在臺灣地區設有戶籍滿十年，不得登記為公職候選人、擔任公教或公營事業機關</w:t>
            </w:r>
            <w:r w:rsidRPr="00740A87">
              <w:rPr>
                <w:rFonts w:ascii="Times New Roman" w:eastAsia="標楷體" w:hAnsi="Times New Roman" w:cs="Times New Roman"/>
                <w:color w:val="000000" w:themeColor="text1"/>
                <w:sz w:val="22"/>
              </w:rPr>
              <w:t xml:space="preserve"> (</w:t>
            </w:r>
            <w:r w:rsidRPr="00740A87">
              <w:rPr>
                <w:rFonts w:ascii="Times New Roman" w:eastAsia="標楷體" w:hAnsi="標楷體" w:cs="Times New Roman"/>
                <w:color w:val="000000" w:themeColor="text1"/>
                <w:sz w:val="22"/>
              </w:rPr>
              <w:t>構</w:t>
            </w:r>
            <w:r w:rsidRPr="00740A87">
              <w:rPr>
                <w:rFonts w:ascii="Times New Roman" w:eastAsia="標楷體" w:hAnsi="Times New Roman" w:cs="Times New Roman"/>
                <w:color w:val="000000" w:themeColor="text1"/>
                <w:sz w:val="22"/>
              </w:rPr>
              <w:t xml:space="preserve">) </w:t>
            </w:r>
            <w:r w:rsidRPr="00740A87">
              <w:rPr>
                <w:rFonts w:ascii="Times New Roman" w:eastAsia="標楷體" w:hAnsi="標楷體" w:cs="Times New Roman"/>
                <w:color w:val="000000" w:themeColor="text1"/>
                <w:sz w:val="22"/>
              </w:rPr>
              <w:t>人員</w:t>
            </w:r>
            <w:r w:rsidRPr="00740A87">
              <w:rPr>
                <w:rFonts w:ascii="Times New Roman" w:eastAsia="標楷體" w:hAnsi="標楷體" w:cs="Times New Roman"/>
                <w:color w:val="000000" w:themeColor="text1"/>
                <w:sz w:val="22"/>
              </w:rPr>
              <w:lastRenderedPageBreak/>
              <w:t>及組織政黨；非在臺灣地區設有戶籍滿二十年，不得擔任情報機關</w:t>
            </w:r>
            <w:r w:rsidRPr="00740A87">
              <w:rPr>
                <w:rFonts w:ascii="Times New Roman" w:eastAsia="標楷體" w:hAnsi="Times New Roman" w:cs="Times New Roman"/>
                <w:color w:val="000000" w:themeColor="text1"/>
                <w:sz w:val="22"/>
              </w:rPr>
              <w:t xml:space="preserve"> (</w:t>
            </w:r>
            <w:r w:rsidRPr="00740A87">
              <w:rPr>
                <w:rFonts w:ascii="Times New Roman" w:eastAsia="標楷體" w:hAnsi="標楷體" w:cs="Times New Roman"/>
                <w:color w:val="000000" w:themeColor="text1"/>
                <w:sz w:val="22"/>
              </w:rPr>
              <w:t>構</w:t>
            </w:r>
            <w:r w:rsidRPr="00740A87">
              <w:rPr>
                <w:rFonts w:ascii="Times New Roman" w:eastAsia="標楷體" w:hAnsi="Times New Roman" w:cs="Times New Roman"/>
                <w:color w:val="000000" w:themeColor="text1"/>
                <w:sz w:val="22"/>
              </w:rPr>
              <w:t xml:space="preserve">) </w:t>
            </w:r>
            <w:r w:rsidRPr="00740A87">
              <w:rPr>
                <w:rFonts w:ascii="Times New Roman" w:eastAsia="標楷體" w:hAnsi="標楷體" w:cs="Times New Roman"/>
                <w:color w:val="000000" w:themeColor="text1"/>
                <w:sz w:val="22"/>
              </w:rPr>
              <w:t>人員，或國防機關</w:t>
            </w:r>
            <w:r w:rsidRPr="00740A87">
              <w:rPr>
                <w:rFonts w:ascii="Times New Roman" w:eastAsia="標楷體" w:hAnsi="Times New Roman" w:cs="Times New Roman"/>
                <w:color w:val="000000" w:themeColor="text1"/>
                <w:sz w:val="22"/>
              </w:rPr>
              <w:t xml:space="preserve"> (</w:t>
            </w:r>
            <w:r w:rsidRPr="00740A87">
              <w:rPr>
                <w:rFonts w:ascii="Times New Roman" w:eastAsia="標楷體" w:hAnsi="標楷體" w:cs="Times New Roman"/>
                <w:color w:val="000000" w:themeColor="text1"/>
                <w:sz w:val="22"/>
              </w:rPr>
              <w:t>構</w:t>
            </w:r>
            <w:r w:rsidRPr="00740A87">
              <w:rPr>
                <w:rFonts w:ascii="Times New Roman" w:eastAsia="標楷體" w:hAnsi="Times New Roman" w:cs="Times New Roman"/>
                <w:color w:val="000000" w:themeColor="text1"/>
                <w:sz w:val="22"/>
              </w:rPr>
              <w:t xml:space="preserve">) </w:t>
            </w:r>
            <w:r w:rsidRPr="00740A87">
              <w:rPr>
                <w:rFonts w:ascii="Times New Roman" w:eastAsia="標楷體" w:hAnsi="標楷體" w:cs="Times New Roman"/>
                <w:color w:val="000000" w:themeColor="text1"/>
                <w:sz w:val="22"/>
              </w:rPr>
              <w:t>之下列人員：</w:t>
            </w:r>
          </w:p>
          <w:p w:rsidR="004C3A1A" w:rsidRPr="00740A87" w:rsidRDefault="004C3A1A" w:rsidP="00740A87">
            <w:pPr>
              <w:pStyle w:val="HTML"/>
              <w:spacing w:after="72" w:line="260" w:lineRule="exact"/>
              <w:ind w:leftChars="250" w:left="1062" w:hangingChars="210" w:hanging="462"/>
              <w:jc w:val="both"/>
              <w:rPr>
                <w:rFonts w:ascii="Times New Roman" w:eastAsia="標楷體" w:hAnsi="Times New Roman" w:cs="Times New Roman"/>
                <w:color w:val="000000" w:themeColor="text1"/>
                <w:sz w:val="22"/>
              </w:rPr>
            </w:pPr>
            <w:r w:rsidRPr="00740A87">
              <w:rPr>
                <w:rFonts w:ascii="Times New Roman" w:eastAsia="標楷體" w:hAnsi="標楷體" w:cs="Times New Roman"/>
                <w:color w:val="000000" w:themeColor="text1"/>
                <w:sz w:val="22"/>
              </w:rPr>
              <w:t>一、志願役軍官、士官及士兵。</w:t>
            </w:r>
          </w:p>
          <w:p w:rsidR="004C3A1A" w:rsidRPr="00740A87" w:rsidRDefault="004C3A1A" w:rsidP="00740A87">
            <w:pPr>
              <w:pStyle w:val="HTML"/>
              <w:spacing w:after="72" w:line="260" w:lineRule="exact"/>
              <w:ind w:leftChars="250" w:left="1062" w:hangingChars="210" w:hanging="462"/>
              <w:jc w:val="both"/>
              <w:rPr>
                <w:rFonts w:ascii="Times New Roman" w:eastAsia="標楷體" w:hAnsi="Times New Roman" w:cs="Times New Roman"/>
                <w:color w:val="000000" w:themeColor="text1"/>
                <w:sz w:val="22"/>
              </w:rPr>
            </w:pPr>
            <w:r w:rsidRPr="00740A87">
              <w:rPr>
                <w:rFonts w:ascii="Times New Roman" w:eastAsia="標楷體" w:hAnsi="標楷體" w:cs="Times New Roman"/>
                <w:color w:val="000000" w:themeColor="text1"/>
                <w:sz w:val="22"/>
              </w:rPr>
              <w:t>二、義務役軍官及士官。</w:t>
            </w:r>
          </w:p>
          <w:p w:rsidR="004C3A1A" w:rsidRPr="00740A87" w:rsidRDefault="004C3A1A" w:rsidP="00740A87">
            <w:pPr>
              <w:pStyle w:val="HTML"/>
              <w:spacing w:after="72" w:line="260" w:lineRule="exact"/>
              <w:ind w:leftChars="250" w:left="1062" w:hangingChars="210" w:hanging="462"/>
              <w:jc w:val="both"/>
              <w:rPr>
                <w:rFonts w:ascii="Times New Roman" w:eastAsia="標楷體" w:hAnsi="Times New Roman" w:cs="Times New Roman"/>
                <w:color w:val="000000" w:themeColor="text1"/>
                <w:sz w:val="22"/>
              </w:rPr>
            </w:pPr>
            <w:r w:rsidRPr="00740A87">
              <w:rPr>
                <w:rFonts w:ascii="Times New Roman" w:eastAsia="標楷體" w:hAnsi="標楷體" w:cs="Times New Roman"/>
                <w:color w:val="000000" w:themeColor="text1"/>
                <w:sz w:val="22"/>
              </w:rPr>
              <w:t>三、文職、教職及國軍聘雇人員。</w:t>
            </w:r>
          </w:p>
          <w:p w:rsidR="004C3A1A" w:rsidRPr="00740A87" w:rsidRDefault="004C3A1A" w:rsidP="00740A87">
            <w:pPr>
              <w:pStyle w:val="HTML"/>
              <w:spacing w:after="72" w:line="260" w:lineRule="exact"/>
              <w:ind w:leftChars="250" w:left="600"/>
              <w:jc w:val="both"/>
              <w:rPr>
                <w:rFonts w:ascii="Times New Roman" w:eastAsia="標楷體" w:hAnsi="Times New Roman" w:cs="Times New Roman"/>
                <w:color w:val="000000" w:themeColor="text1"/>
                <w:sz w:val="22"/>
              </w:rPr>
            </w:pPr>
            <w:r w:rsidRPr="00740A87">
              <w:rPr>
                <w:rFonts w:ascii="Times New Roman" w:eastAsia="標楷體" w:hAnsi="標楷體" w:cs="Times New Roman"/>
                <w:color w:val="000000" w:themeColor="text1"/>
                <w:sz w:val="22"/>
              </w:rPr>
              <w:t>大陸地區人民經許可進入臺灣地區設有戶籍者，得依法令規定擔任大學教職、學術研究機構研究人員或社會教育機構專業人員，不受前項在臺灣地區設有戶籍滿十年之限制。</w:t>
            </w:r>
          </w:p>
          <w:p w:rsidR="004C3A1A" w:rsidRPr="00740A87" w:rsidRDefault="004C3A1A" w:rsidP="00740A87">
            <w:pPr>
              <w:pStyle w:val="HTML"/>
              <w:spacing w:line="260" w:lineRule="exact"/>
              <w:ind w:leftChars="250" w:left="600"/>
              <w:jc w:val="both"/>
              <w:rPr>
                <w:rFonts w:ascii="Times New Roman" w:eastAsia="標楷體" w:hAnsi="Times New Roman" w:cs="Times New Roman"/>
                <w:color w:val="000000" w:themeColor="text1"/>
                <w:sz w:val="22"/>
              </w:rPr>
            </w:pPr>
            <w:r w:rsidRPr="00740A87">
              <w:rPr>
                <w:rFonts w:ascii="Times New Roman" w:eastAsia="標楷體" w:hAnsi="標楷體" w:cs="Times New Roman"/>
                <w:color w:val="000000" w:themeColor="text1"/>
                <w:sz w:val="22"/>
              </w:rPr>
              <w:t>前項人員，不得擔任涉及國家安全或機密科技研究之職務。</w:t>
            </w:r>
          </w:p>
          <w:p w:rsidR="004C3A1A" w:rsidRPr="00740A87" w:rsidRDefault="004C3A1A" w:rsidP="00740A87">
            <w:pPr>
              <w:pStyle w:val="HTML"/>
              <w:spacing w:line="260" w:lineRule="exact"/>
              <w:ind w:left="550" w:hangingChars="250" w:hanging="550"/>
              <w:jc w:val="both"/>
              <w:rPr>
                <w:rFonts w:ascii="Times New Roman" w:eastAsia="標楷體" w:hAnsi="Times New Roman" w:cs="Times New Roman"/>
                <w:color w:val="000000" w:themeColor="text1"/>
                <w:sz w:val="22"/>
              </w:rPr>
            </w:pPr>
            <w:r w:rsidRPr="00740A87">
              <w:rPr>
                <w:rFonts w:ascii="Times New Roman" w:eastAsia="標楷體" w:hAnsi="Times New Roman" w:cs="Times New Roman"/>
                <w:color w:val="000000" w:themeColor="text1"/>
                <w:sz w:val="22"/>
              </w:rPr>
              <w:t>(</w:t>
            </w:r>
            <w:r w:rsidRPr="00740A87">
              <w:rPr>
                <w:rFonts w:ascii="Times New Roman" w:eastAsia="標楷體" w:hAnsi="標楷體" w:cs="Times New Roman"/>
                <w:color w:val="000000" w:themeColor="text1"/>
                <w:sz w:val="22"/>
              </w:rPr>
              <w:t>二</w:t>
            </w:r>
            <w:r w:rsidRPr="00740A87">
              <w:rPr>
                <w:rFonts w:ascii="Times New Roman" w:eastAsia="標楷體" w:hAnsi="Times New Roman" w:cs="Times New Roman"/>
                <w:color w:val="000000" w:themeColor="text1"/>
                <w:sz w:val="22"/>
              </w:rPr>
              <w:t xml:space="preserve">) </w:t>
            </w:r>
            <w:r w:rsidRPr="00740A87">
              <w:rPr>
                <w:rFonts w:ascii="Times New Roman" w:eastAsia="標楷體" w:hAnsi="標楷體" w:cs="Times New Roman"/>
                <w:color w:val="000000" w:themeColor="text1"/>
                <w:sz w:val="22"/>
              </w:rPr>
              <w:t>原「行政院及所屬各機關學校臨時人員進用及運用要點」第五點第二項：</w:t>
            </w:r>
            <w:r w:rsidRPr="00740A87">
              <w:rPr>
                <w:rFonts w:ascii="Times New Roman" w:eastAsia="標楷體" w:hAnsi="Times New Roman" w:cs="Times New Roman"/>
                <w:color w:val="000000" w:themeColor="text1"/>
                <w:sz w:val="22"/>
              </w:rPr>
              <w:br/>
            </w:r>
            <w:r w:rsidRPr="00740A87">
              <w:rPr>
                <w:rFonts w:ascii="Times New Roman" w:eastAsia="標楷體" w:hAnsi="標楷體" w:cs="Times New Roman"/>
                <w:color w:val="000000" w:themeColor="text1"/>
                <w:sz w:val="22"/>
              </w:rPr>
              <w:t>各機關進用之臨時人員為大陸地區人民經許可進入臺灣地區者，應符合臺灣地區與大陸地區人民關係條例第二十一條規定。</w:t>
            </w:r>
          </w:p>
        </w:tc>
      </w:tr>
    </w:tbl>
    <w:p w:rsidR="004C3A1A" w:rsidRPr="00740A87" w:rsidRDefault="004C3A1A" w:rsidP="004C3A1A">
      <w:pPr>
        <w:rPr>
          <w:rFonts w:ascii="標楷體" w:hAnsi="標楷體"/>
          <w:color w:val="000000" w:themeColor="text1"/>
        </w:rPr>
      </w:pPr>
    </w:p>
    <w:p w:rsidR="004C3A1A" w:rsidRPr="00740A87" w:rsidRDefault="004C3A1A" w:rsidP="000B3CD1">
      <w:pPr>
        <w:topLinePunct/>
        <w:spacing w:beforeLines="150"/>
        <w:ind w:firstLine="0"/>
        <w:rPr>
          <w:color w:val="000000" w:themeColor="text1"/>
          <w:sz w:val="36"/>
        </w:rPr>
      </w:pPr>
    </w:p>
    <w:p w:rsidR="004C3A1A" w:rsidRPr="00740A87" w:rsidRDefault="004C3A1A" w:rsidP="000B3CD1">
      <w:pPr>
        <w:topLinePunct/>
        <w:spacing w:beforeLines="150"/>
        <w:ind w:firstLine="0"/>
        <w:rPr>
          <w:color w:val="000000" w:themeColor="text1"/>
          <w:sz w:val="36"/>
        </w:rPr>
      </w:pPr>
    </w:p>
    <w:p w:rsidR="004C3A1A" w:rsidRPr="00740A87" w:rsidRDefault="008C5E3C" w:rsidP="000B3CD1">
      <w:pPr>
        <w:topLinePunct/>
        <w:spacing w:beforeLines="150"/>
        <w:ind w:firstLine="0"/>
        <w:rPr>
          <w:color w:val="000000" w:themeColor="text1"/>
          <w:sz w:val="36"/>
        </w:rPr>
      </w:pPr>
      <w:r w:rsidRPr="008C5E3C">
        <w:rPr>
          <w:noProof/>
          <w:color w:val="000000" w:themeColor="text1"/>
        </w:rPr>
        <w:lastRenderedPageBreak/>
        <w:pict>
          <v:shape id="_x0000_s1381" type="#_x0000_t202" style="position:absolute;left:0;text-align:left;margin-left:224.05pt;margin-top:5.45pt;width:85.05pt;height:34pt;z-index:251658752;mso-position-horizontal-relative:page" filled="f" strokeweight="4pt">
            <v:stroke r:id="rId14" o:title="" filltype="pattern"/>
            <v:textbox style="mso-next-textbox:#_x0000_s1381" inset=",1.3mm">
              <w:txbxContent>
                <w:p w:rsidR="00264064" w:rsidRDefault="00264064">
                  <w:pPr>
                    <w:spacing w:line="420" w:lineRule="exact"/>
                    <w:ind w:firstLine="0"/>
                    <w:jc w:val="distribute"/>
                    <w:rPr>
                      <w:rFonts w:ascii="華康標楷體(P)" w:hAnsi="標楷體"/>
                      <w:sz w:val="36"/>
                    </w:rPr>
                  </w:pPr>
                  <w:r>
                    <w:rPr>
                      <w:rFonts w:ascii="華康標楷體(P)" w:hAnsi="標楷體" w:hint="eastAsia"/>
                      <w:sz w:val="36"/>
                    </w:rPr>
                    <w:t>公告</w:t>
                  </w:r>
                </w:p>
              </w:txbxContent>
            </v:textbox>
            <w10:wrap anchorx="page"/>
          </v:shape>
        </w:pict>
      </w:r>
    </w:p>
    <w:p w:rsidR="000867BD" w:rsidRPr="00740A87" w:rsidRDefault="000867BD" w:rsidP="000B3CD1">
      <w:pPr>
        <w:topLinePunct/>
        <w:spacing w:beforeLines="150"/>
        <w:ind w:firstLine="0"/>
        <w:rPr>
          <w:color w:val="000000" w:themeColor="text1"/>
          <w:sz w:val="36"/>
        </w:rPr>
      </w:pPr>
    </w:p>
    <w:p w:rsidR="000867BD" w:rsidRPr="00740A87" w:rsidRDefault="00B87BFF">
      <w:pPr>
        <w:pStyle w:val="16"/>
        <w:topLinePunct/>
        <w:spacing w:before="0"/>
        <w:rPr>
          <w:color w:val="000000" w:themeColor="text1"/>
          <w:sz w:val="28"/>
        </w:rPr>
      </w:pPr>
      <w:r w:rsidRPr="00740A87">
        <w:rPr>
          <w:rFonts w:hint="eastAsia"/>
          <w:noProof/>
          <w:color w:val="000000" w:themeColor="text1"/>
        </w:rPr>
        <w:drawing>
          <wp:inline distT="0" distB="0" distL="0" distR="0">
            <wp:extent cx="1327785" cy="539115"/>
            <wp:effectExtent l="19050" t="0" r="5715" b="0"/>
            <wp:docPr id="5" name="圖片 5" descr="民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民政"/>
                    <pic:cNvPicPr>
                      <a:picLocks noChangeAspect="1" noChangeArrowheads="1"/>
                    </pic:cNvPicPr>
                  </pic:nvPicPr>
                  <pic:blipFill>
                    <a:blip r:embed="rId18" cstate="print"/>
                    <a:srcRect/>
                    <a:stretch>
                      <a:fillRect/>
                    </a:stretch>
                  </pic:blipFill>
                  <pic:spPr bwMode="auto">
                    <a:xfrm>
                      <a:off x="0" y="0"/>
                      <a:ext cx="1327785" cy="539115"/>
                    </a:xfrm>
                    <a:prstGeom prst="rect">
                      <a:avLst/>
                    </a:prstGeom>
                    <a:noFill/>
                    <a:ln w="9525">
                      <a:noFill/>
                      <a:miter lim="800000"/>
                      <a:headEnd/>
                      <a:tailEnd/>
                    </a:ln>
                  </pic:spPr>
                </pic:pic>
              </a:graphicData>
            </a:graphic>
          </wp:inline>
        </w:drawing>
      </w:r>
    </w:p>
    <w:p w:rsidR="004C3A1A" w:rsidRPr="00740A87" w:rsidRDefault="004C3A1A" w:rsidP="00464E58">
      <w:pPr>
        <w:pStyle w:val="XXXX2"/>
        <w:spacing w:before="360"/>
        <w:rPr>
          <w:color w:val="000000" w:themeColor="text1"/>
        </w:rPr>
      </w:pPr>
      <w:r w:rsidRPr="00740A87">
        <w:rPr>
          <w:color w:val="000000" w:themeColor="text1"/>
        </w:rPr>
        <w:t>澎湖縣政府　函</w:t>
      </w:r>
    </w:p>
    <w:p w:rsidR="004C3A1A" w:rsidRPr="00740A87" w:rsidRDefault="004C3A1A" w:rsidP="004C3A1A">
      <w:pPr>
        <w:pStyle w:val="affffffffffe"/>
        <w:rPr>
          <w:color w:val="000000" w:themeColor="text1"/>
        </w:rPr>
      </w:pPr>
      <w:r w:rsidRPr="00740A87">
        <w:rPr>
          <w:color w:val="000000" w:themeColor="text1"/>
        </w:rPr>
        <w:t>受</w:t>
      </w:r>
      <w:r w:rsidRPr="00740A87">
        <w:rPr>
          <w:color w:val="000000" w:themeColor="text1"/>
        </w:rPr>
        <w:t xml:space="preserve"> </w:t>
      </w:r>
      <w:r w:rsidRPr="00740A87">
        <w:rPr>
          <w:color w:val="000000" w:themeColor="text1"/>
        </w:rPr>
        <w:t>文</w:t>
      </w:r>
      <w:r w:rsidRPr="00740A87">
        <w:rPr>
          <w:color w:val="000000" w:themeColor="text1"/>
        </w:rPr>
        <w:t xml:space="preserve"> </w:t>
      </w:r>
      <w:r w:rsidRPr="00740A87">
        <w:rPr>
          <w:color w:val="000000" w:themeColor="text1"/>
        </w:rPr>
        <w:t>者：如正、副本行文單位</w:t>
      </w:r>
    </w:p>
    <w:p w:rsidR="004C3A1A" w:rsidRPr="00740A87" w:rsidRDefault="004C3A1A" w:rsidP="004C3A1A">
      <w:pPr>
        <w:pStyle w:val="affffffffffe"/>
        <w:rPr>
          <w:color w:val="000000" w:themeColor="text1"/>
        </w:rPr>
      </w:pPr>
      <w:r w:rsidRPr="00740A87">
        <w:rPr>
          <w:color w:val="000000" w:themeColor="text1"/>
        </w:rPr>
        <w:t>發文日期：</w:t>
      </w:r>
      <w:r w:rsidRPr="00740A87">
        <w:rPr>
          <w:rFonts w:hint="eastAsia"/>
          <w:color w:val="000000" w:themeColor="text1"/>
        </w:rPr>
        <w:t>中華民國</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1</w:t>
      </w:r>
      <w:r w:rsidRPr="00740A87">
        <w:rPr>
          <w:rFonts w:hint="eastAsia"/>
          <w:color w:val="000000" w:themeColor="text1"/>
        </w:rPr>
        <w:t>月</w:t>
      </w:r>
      <w:r w:rsidRPr="00740A87">
        <w:rPr>
          <w:rFonts w:hint="eastAsia"/>
          <w:color w:val="000000" w:themeColor="text1"/>
        </w:rPr>
        <w:t>23</w:t>
      </w:r>
      <w:r w:rsidRPr="00740A87">
        <w:rPr>
          <w:rFonts w:hint="eastAsia"/>
          <w:color w:val="000000" w:themeColor="text1"/>
        </w:rPr>
        <w:t>日</w:t>
      </w:r>
      <w:r w:rsidRPr="00740A87">
        <w:rPr>
          <w:color w:val="000000" w:themeColor="text1"/>
        </w:rPr>
        <w:t xml:space="preserve"> </w:t>
      </w:r>
    </w:p>
    <w:p w:rsidR="004C3A1A" w:rsidRPr="00740A87" w:rsidRDefault="004C3A1A" w:rsidP="004C3A1A">
      <w:pPr>
        <w:pStyle w:val="affffffffffe"/>
        <w:rPr>
          <w:color w:val="000000" w:themeColor="text1"/>
        </w:rPr>
      </w:pPr>
      <w:r w:rsidRPr="00740A87">
        <w:rPr>
          <w:color w:val="000000" w:themeColor="text1"/>
        </w:rPr>
        <w:t>發文字號：</w:t>
      </w:r>
      <w:r w:rsidRPr="00740A87">
        <w:rPr>
          <w:rFonts w:hint="eastAsia"/>
          <w:color w:val="000000" w:themeColor="text1"/>
        </w:rPr>
        <w:t>府民</w:t>
      </w:r>
      <w:proofErr w:type="gramStart"/>
      <w:r w:rsidRPr="00740A87">
        <w:rPr>
          <w:rFonts w:hint="eastAsia"/>
          <w:color w:val="000000" w:themeColor="text1"/>
        </w:rPr>
        <w:t>殯</w:t>
      </w:r>
      <w:proofErr w:type="gramEnd"/>
      <w:r w:rsidRPr="00740A87">
        <w:rPr>
          <w:rFonts w:hint="eastAsia"/>
          <w:color w:val="000000" w:themeColor="text1"/>
        </w:rPr>
        <w:t>字第</w:t>
      </w:r>
      <w:r w:rsidRPr="00740A87">
        <w:rPr>
          <w:rFonts w:hint="eastAsia"/>
          <w:color w:val="000000" w:themeColor="text1"/>
        </w:rPr>
        <w:t>10706002801</w:t>
      </w:r>
      <w:r w:rsidRPr="00740A87">
        <w:rPr>
          <w:rFonts w:hint="eastAsia"/>
          <w:color w:val="000000" w:themeColor="text1"/>
        </w:rPr>
        <w:t>號</w:t>
      </w:r>
      <w:r w:rsidRPr="00740A87">
        <w:rPr>
          <w:color w:val="000000" w:themeColor="text1"/>
        </w:rPr>
        <w:t xml:space="preserve"> </w:t>
      </w:r>
    </w:p>
    <w:p w:rsidR="004C3A1A" w:rsidRPr="00740A87" w:rsidRDefault="004C3A1A" w:rsidP="004C3A1A">
      <w:pPr>
        <w:pStyle w:val="affffffffffe"/>
        <w:rPr>
          <w:color w:val="000000" w:themeColor="text1"/>
        </w:rPr>
      </w:pPr>
      <w:r w:rsidRPr="00740A87">
        <w:rPr>
          <w:color w:val="000000" w:themeColor="text1"/>
        </w:rPr>
        <w:t>附　　件：</w:t>
      </w:r>
      <w:r w:rsidRPr="00740A87">
        <w:rPr>
          <w:rFonts w:hint="eastAsia"/>
          <w:color w:val="000000" w:themeColor="text1"/>
        </w:rPr>
        <w:t>下載網址</w:t>
      </w:r>
      <w:r w:rsidR="00367F10" w:rsidRPr="00740A87">
        <w:rPr>
          <w:color w:val="000000" w:themeColor="text1"/>
        </w:rPr>
        <w:br/>
      </w:r>
      <w:r w:rsidRPr="00740A87">
        <w:rPr>
          <w:rFonts w:hint="eastAsia"/>
          <w:color w:val="000000" w:themeColor="text1"/>
        </w:rPr>
        <w:t>https://cloundhd.penghu.gov.tw/links/v/6uTAgVPLK8jWCWphpbA36f3I</w:t>
      </w:r>
      <w:r w:rsidR="00367F10" w:rsidRPr="00740A87">
        <w:rPr>
          <w:rFonts w:hint="eastAsia"/>
          <w:color w:val="000000" w:themeColor="text1"/>
        </w:rPr>
        <w:t>TyGDTpAo/</w:t>
      </w:r>
      <w:r w:rsidRPr="00740A87">
        <w:rPr>
          <w:color w:val="000000" w:themeColor="text1"/>
        </w:rPr>
        <w:t xml:space="preserve"> </w:t>
      </w:r>
    </w:p>
    <w:p w:rsidR="004C3A1A" w:rsidRPr="00740A87" w:rsidRDefault="004C3A1A" w:rsidP="004C3A1A">
      <w:pPr>
        <w:pStyle w:val="affffffffffe"/>
        <w:rPr>
          <w:color w:val="000000" w:themeColor="text1"/>
        </w:rPr>
      </w:pPr>
      <w:r w:rsidRPr="00740A87">
        <w:rPr>
          <w:color w:val="000000" w:themeColor="text1"/>
        </w:rPr>
        <w:t>主　　旨：</w:t>
      </w:r>
      <w:r w:rsidR="00367F10" w:rsidRPr="00740A87">
        <w:rPr>
          <w:rFonts w:hint="eastAsia"/>
          <w:color w:val="000000" w:themeColor="text1"/>
        </w:rPr>
        <w:t>檢送延長公告本縣「遊憩據點特色加值計畫－黃金海岸世界海洋故事園區」於湖西鄉</w:t>
      </w:r>
      <w:proofErr w:type="gramStart"/>
      <w:r w:rsidR="00367F10" w:rsidRPr="00740A87">
        <w:rPr>
          <w:rFonts w:hint="eastAsia"/>
          <w:color w:val="000000" w:themeColor="text1"/>
        </w:rPr>
        <w:t>林投南段</w:t>
      </w:r>
      <w:proofErr w:type="gramEnd"/>
      <w:r w:rsidR="00367F10" w:rsidRPr="00740A87">
        <w:rPr>
          <w:rFonts w:hint="eastAsia"/>
          <w:color w:val="000000" w:themeColor="text1"/>
        </w:rPr>
        <w:t>260</w:t>
      </w:r>
      <w:r w:rsidR="00367F10" w:rsidRPr="00740A87">
        <w:rPr>
          <w:rFonts w:hint="eastAsia"/>
          <w:color w:val="000000" w:themeColor="text1"/>
        </w:rPr>
        <w:t>、</w:t>
      </w:r>
      <w:r w:rsidR="00367F10" w:rsidRPr="00740A87">
        <w:rPr>
          <w:rFonts w:hint="eastAsia"/>
          <w:color w:val="000000" w:themeColor="text1"/>
        </w:rPr>
        <w:t>260-3</w:t>
      </w:r>
      <w:r w:rsidR="00367F10" w:rsidRPr="00740A87">
        <w:rPr>
          <w:rFonts w:hint="eastAsia"/>
          <w:color w:val="000000" w:themeColor="text1"/>
        </w:rPr>
        <w:t>、</w:t>
      </w:r>
      <w:r w:rsidR="00367F10" w:rsidRPr="00740A87">
        <w:rPr>
          <w:rFonts w:hint="eastAsia"/>
          <w:color w:val="000000" w:themeColor="text1"/>
        </w:rPr>
        <w:t>260-4</w:t>
      </w:r>
      <w:r w:rsidR="00367F10" w:rsidRPr="00740A87">
        <w:rPr>
          <w:rFonts w:hint="eastAsia"/>
          <w:color w:val="000000" w:themeColor="text1"/>
        </w:rPr>
        <w:t>、</w:t>
      </w:r>
      <w:r w:rsidR="00367F10" w:rsidRPr="00740A87">
        <w:rPr>
          <w:rFonts w:hint="eastAsia"/>
          <w:color w:val="000000" w:themeColor="text1"/>
        </w:rPr>
        <w:t>312-2</w:t>
      </w:r>
      <w:r w:rsidR="00367F10" w:rsidRPr="00740A87">
        <w:rPr>
          <w:rFonts w:hint="eastAsia"/>
          <w:color w:val="000000" w:themeColor="text1"/>
        </w:rPr>
        <w:t>、</w:t>
      </w:r>
      <w:r w:rsidR="00367F10" w:rsidRPr="00740A87">
        <w:rPr>
          <w:rFonts w:hint="eastAsia"/>
          <w:color w:val="000000" w:themeColor="text1"/>
        </w:rPr>
        <w:t>317-1</w:t>
      </w:r>
      <w:r w:rsidR="00367F10" w:rsidRPr="00740A87">
        <w:rPr>
          <w:rFonts w:hint="eastAsia"/>
          <w:color w:val="000000" w:themeColor="text1"/>
        </w:rPr>
        <w:t>、</w:t>
      </w:r>
      <w:r w:rsidR="00367F10" w:rsidRPr="00740A87">
        <w:rPr>
          <w:rFonts w:hint="eastAsia"/>
          <w:color w:val="000000" w:themeColor="text1"/>
        </w:rPr>
        <w:t>318-1</w:t>
      </w:r>
      <w:r w:rsidR="00367F10" w:rsidRPr="00740A87">
        <w:rPr>
          <w:rFonts w:hint="eastAsia"/>
          <w:color w:val="000000" w:themeColor="text1"/>
        </w:rPr>
        <w:t>、</w:t>
      </w:r>
      <w:r w:rsidR="00367F10" w:rsidRPr="00740A87">
        <w:rPr>
          <w:rFonts w:hint="eastAsia"/>
          <w:color w:val="000000" w:themeColor="text1"/>
        </w:rPr>
        <w:t>319-2</w:t>
      </w:r>
      <w:r w:rsidR="00367F10" w:rsidRPr="00740A87">
        <w:rPr>
          <w:rFonts w:hint="eastAsia"/>
          <w:color w:val="000000" w:themeColor="text1"/>
        </w:rPr>
        <w:t>、</w:t>
      </w:r>
      <w:r w:rsidR="00367F10" w:rsidRPr="00740A87">
        <w:rPr>
          <w:rFonts w:hint="eastAsia"/>
          <w:color w:val="000000" w:themeColor="text1"/>
        </w:rPr>
        <w:t>321-1</w:t>
      </w:r>
      <w:r w:rsidR="00367F10" w:rsidRPr="00740A87">
        <w:rPr>
          <w:rFonts w:hint="eastAsia"/>
          <w:color w:val="000000" w:themeColor="text1"/>
        </w:rPr>
        <w:t>、</w:t>
      </w:r>
      <w:r w:rsidR="00367F10" w:rsidRPr="00740A87">
        <w:rPr>
          <w:rFonts w:hint="eastAsia"/>
          <w:color w:val="000000" w:themeColor="text1"/>
        </w:rPr>
        <w:t>322</w:t>
      </w:r>
      <w:r w:rsidR="00367F10" w:rsidRPr="00740A87">
        <w:rPr>
          <w:rFonts w:hint="eastAsia"/>
          <w:color w:val="000000" w:themeColor="text1"/>
        </w:rPr>
        <w:t>、</w:t>
      </w:r>
      <w:r w:rsidR="00367F10" w:rsidRPr="00740A87">
        <w:rPr>
          <w:rFonts w:hint="eastAsia"/>
          <w:color w:val="000000" w:themeColor="text1"/>
        </w:rPr>
        <w:t>323-1</w:t>
      </w:r>
      <w:r w:rsidR="00367F10" w:rsidRPr="00740A87">
        <w:rPr>
          <w:rFonts w:hint="eastAsia"/>
          <w:color w:val="000000" w:themeColor="text1"/>
        </w:rPr>
        <w:t>、</w:t>
      </w:r>
      <w:r w:rsidR="00367F10" w:rsidRPr="00740A87">
        <w:rPr>
          <w:rFonts w:hint="eastAsia"/>
          <w:color w:val="000000" w:themeColor="text1"/>
        </w:rPr>
        <w:t>324</w:t>
      </w:r>
      <w:r w:rsidR="00367F10" w:rsidRPr="00740A87">
        <w:rPr>
          <w:rFonts w:hint="eastAsia"/>
          <w:color w:val="000000" w:themeColor="text1"/>
        </w:rPr>
        <w:t>、</w:t>
      </w:r>
      <w:r w:rsidR="00367F10" w:rsidRPr="00740A87">
        <w:rPr>
          <w:rFonts w:hint="eastAsia"/>
          <w:color w:val="000000" w:themeColor="text1"/>
        </w:rPr>
        <w:t>325</w:t>
      </w:r>
      <w:r w:rsidR="00367F10" w:rsidRPr="00740A87">
        <w:rPr>
          <w:rFonts w:hint="eastAsia"/>
          <w:color w:val="000000" w:themeColor="text1"/>
        </w:rPr>
        <w:t>、</w:t>
      </w:r>
      <w:r w:rsidR="00367F10" w:rsidRPr="00740A87">
        <w:rPr>
          <w:rFonts w:hint="eastAsia"/>
          <w:color w:val="000000" w:themeColor="text1"/>
        </w:rPr>
        <w:t>325-1</w:t>
      </w:r>
      <w:r w:rsidR="00367F10" w:rsidRPr="00740A87">
        <w:rPr>
          <w:rFonts w:hint="eastAsia"/>
          <w:color w:val="000000" w:themeColor="text1"/>
        </w:rPr>
        <w:t>、</w:t>
      </w:r>
      <w:r w:rsidR="00367F10" w:rsidRPr="00740A87">
        <w:rPr>
          <w:rFonts w:hint="eastAsia"/>
          <w:color w:val="000000" w:themeColor="text1"/>
        </w:rPr>
        <w:t>326</w:t>
      </w:r>
      <w:r w:rsidR="00367F10" w:rsidRPr="00740A87">
        <w:rPr>
          <w:rFonts w:hint="eastAsia"/>
          <w:color w:val="000000" w:themeColor="text1"/>
        </w:rPr>
        <w:t>、</w:t>
      </w:r>
      <w:r w:rsidR="00367F10" w:rsidRPr="00740A87">
        <w:rPr>
          <w:rFonts w:hint="eastAsia"/>
          <w:color w:val="000000" w:themeColor="text1"/>
        </w:rPr>
        <w:t>327</w:t>
      </w:r>
      <w:r w:rsidR="00367F10" w:rsidRPr="00740A87">
        <w:rPr>
          <w:rFonts w:hint="eastAsia"/>
          <w:color w:val="000000" w:themeColor="text1"/>
        </w:rPr>
        <w:t>等</w:t>
      </w:r>
      <w:r w:rsidR="00367F10" w:rsidRPr="00740A87">
        <w:rPr>
          <w:rFonts w:hint="eastAsia"/>
          <w:color w:val="000000" w:themeColor="text1"/>
        </w:rPr>
        <w:t>15</w:t>
      </w:r>
      <w:r w:rsidR="00367F10" w:rsidRPr="00740A87">
        <w:rPr>
          <w:rFonts w:hint="eastAsia"/>
          <w:color w:val="000000" w:themeColor="text1"/>
        </w:rPr>
        <w:t>筆土地範圍內有（無）主墳墓遷葬公告</w:t>
      </w:r>
      <w:r w:rsidR="00367F10" w:rsidRPr="00740A87">
        <w:rPr>
          <w:rFonts w:hint="eastAsia"/>
          <w:color w:val="000000" w:themeColor="text1"/>
        </w:rPr>
        <w:t>1</w:t>
      </w:r>
      <w:r w:rsidR="00367F10" w:rsidRPr="00740A87">
        <w:rPr>
          <w:rFonts w:hint="eastAsia"/>
          <w:color w:val="000000" w:themeColor="text1"/>
        </w:rPr>
        <w:t>份，請惠予張貼公告周知，請查照。</w:t>
      </w:r>
    </w:p>
    <w:p w:rsidR="004C3A1A" w:rsidRPr="00740A87" w:rsidRDefault="004C3A1A" w:rsidP="004C3A1A">
      <w:pPr>
        <w:pStyle w:val="affffffffffe"/>
        <w:rPr>
          <w:color w:val="000000" w:themeColor="text1"/>
        </w:rPr>
      </w:pPr>
      <w:r w:rsidRPr="00740A87">
        <w:rPr>
          <w:color w:val="000000" w:themeColor="text1"/>
        </w:rPr>
        <w:t>說　　明：</w:t>
      </w:r>
      <w:r w:rsidR="00367F10" w:rsidRPr="00740A87">
        <w:rPr>
          <w:rFonts w:hint="eastAsia"/>
          <w:color w:val="000000" w:themeColor="text1"/>
        </w:rPr>
        <w:t>依據殯葬管理條例第</w:t>
      </w:r>
      <w:r w:rsidR="00367F10" w:rsidRPr="00740A87">
        <w:rPr>
          <w:rFonts w:hint="eastAsia"/>
          <w:color w:val="000000" w:themeColor="text1"/>
        </w:rPr>
        <w:t>30</w:t>
      </w:r>
      <w:r w:rsidR="00367F10" w:rsidRPr="00740A87">
        <w:rPr>
          <w:rFonts w:hint="eastAsia"/>
          <w:color w:val="000000" w:themeColor="text1"/>
        </w:rPr>
        <w:t>條、第</w:t>
      </w:r>
      <w:r w:rsidR="00367F10" w:rsidRPr="00740A87">
        <w:rPr>
          <w:rFonts w:hint="eastAsia"/>
          <w:color w:val="000000" w:themeColor="text1"/>
        </w:rPr>
        <w:t>39</w:t>
      </w:r>
      <w:r w:rsidR="00367F10" w:rsidRPr="00740A87">
        <w:rPr>
          <w:rFonts w:hint="eastAsia"/>
          <w:color w:val="000000" w:themeColor="text1"/>
        </w:rPr>
        <w:t>條、第</w:t>
      </w:r>
      <w:r w:rsidR="00367F10" w:rsidRPr="00740A87">
        <w:rPr>
          <w:rFonts w:hint="eastAsia"/>
          <w:color w:val="000000" w:themeColor="text1"/>
        </w:rPr>
        <w:t>41</w:t>
      </w:r>
      <w:r w:rsidR="00367F10" w:rsidRPr="00740A87">
        <w:rPr>
          <w:rFonts w:hint="eastAsia"/>
          <w:color w:val="000000" w:themeColor="text1"/>
        </w:rPr>
        <w:t>條及本縣殯葬管理自治條例第</w:t>
      </w:r>
      <w:r w:rsidR="00367F10" w:rsidRPr="00740A87">
        <w:rPr>
          <w:rFonts w:hint="eastAsia"/>
          <w:color w:val="000000" w:themeColor="text1"/>
        </w:rPr>
        <w:t>14</w:t>
      </w:r>
      <w:r w:rsidR="00367F10" w:rsidRPr="00740A87">
        <w:rPr>
          <w:rFonts w:hint="eastAsia"/>
          <w:color w:val="000000" w:themeColor="text1"/>
        </w:rPr>
        <w:t>條及第</w:t>
      </w:r>
      <w:r w:rsidR="00367F10" w:rsidRPr="00740A87">
        <w:rPr>
          <w:rFonts w:hint="eastAsia"/>
          <w:color w:val="000000" w:themeColor="text1"/>
        </w:rPr>
        <w:t>15</w:t>
      </w:r>
      <w:r w:rsidR="00367F10" w:rsidRPr="00740A87">
        <w:rPr>
          <w:rFonts w:hint="eastAsia"/>
          <w:color w:val="000000" w:themeColor="text1"/>
        </w:rPr>
        <w:t>條規定辦理。</w:t>
      </w:r>
    </w:p>
    <w:p w:rsidR="004C3A1A" w:rsidRPr="00740A87" w:rsidRDefault="004C3A1A" w:rsidP="004C3A1A">
      <w:pPr>
        <w:pStyle w:val="affffffffffe"/>
        <w:rPr>
          <w:color w:val="000000" w:themeColor="text1"/>
        </w:rPr>
      </w:pPr>
      <w:r w:rsidRPr="00740A87">
        <w:rPr>
          <w:color w:val="000000" w:themeColor="text1"/>
        </w:rPr>
        <w:t>正　　本：</w:t>
      </w:r>
      <w:r w:rsidR="00367F10" w:rsidRPr="00740A87">
        <w:rPr>
          <w:rFonts w:hint="eastAsia"/>
          <w:color w:val="000000" w:themeColor="text1"/>
        </w:rPr>
        <w:t>臺北市政府、新北市政府、</w:t>
      </w:r>
      <w:proofErr w:type="gramStart"/>
      <w:r w:rsidR="00367F10" w:rsidRPr="00740A87">
        <w:rPr>
          <w:rFonts w:hint="eastAsia"/>
          <w:color w:val="000000" w:themeColor="text1"/>
        </w:rPr>
        <w:t>臺</w:t>
      </w:r>
      <w:proofErr w:type="gramEnd"/>
      <w:r w:rsidR="00367F10" w:rsidRPr="00740A87">
        <w:rPr>
          <w:rFonts w:hint="eastAsia"/>
          <w:color w:val="000000" w:themeColor="text1"/>
        </w:rPr>
        <w:t>中市政府、</w:t>
      </w:r>
      <w:proofErr w:type="gramStart"/>
      <w:r w:rsidR="00367F10" w:rsidRPr="00740A87">
        <w:rPr>
          <w:rFonts w:hint="eastAsia"/>
          <w:color w:val="000000" w:themeColor="text1"/>
        </w:rPr>
        <w:t>臺</w:t>
      </w:r>
      <w:proofErr w:type="gramEnd"/>
      <w:r w:rsidR="00367F10" w:rsidRPr="00740A87">
        <w:rPr>
          <w:rFonts w:hint="eastAsia"/>
          <w:color w:val="000000" w:themeColor="text1"/>
        </w:rPr>
        <w:t>南市政府、高雄市政府、桃園市政府、新竹縣政府、苗栗縣政府、南投縣政府、彰化縣政府、雲林縣政府、嘉義縣政府、屏東縣政府、宜蘭縣政府、花蓮縣政府、</w:t>
      </w:r>
      <w:proofErr w:type="gramStart"/>
      <w:r w:rsidR="00367F10" w:rsidRPr="00740A87">
        <w:rPr>
          <w:rFonts w:hint="eastAsia"/>
          <w:color w:val="000000" w:themeColor="text1"/>
        </w:rPr>
        <w:t>臺</w:t>
      </w:r>
      <w:proofErr w:type="gramEnd"/>
      <w:r w:rsidR="00367F10" w:rsidRPr="00740A87">
        <w:rPr>
          <w:rFonts w:hint="eastAsia"/>
          <w:color w:val="000000" w:themeColor="text1"/>
        </w:rPr>
        <w:t>東縣政府、金門縣政府、連江縣政府、基隆市政府、新竹市政府、嘉義市政府、澎湖縣馬公市公所、澎湖縣湖西鄉公所、澎湖縣白沙鄉公所、澎湖縣西嶼鄉公所、澎湖縣望安鄉公所、澎湖縣七美鄉公所</w:t>
      </w:r>
    </w:p>
    <w:p w:rsidR="004C3A1A" w:rsidRPr="00740A87" w:rsidRDefault="004C3A1A" w:rsidP="004C3A1A">
      <w:pPr>
        <w:pStyle w:val="affffffffffe"/>
        <w:rPr>
          <w:color w:val="000000" w:themeColor="text1"/>
        </w:rPr>
      </w:pPr>
      <w:r w:rsidRPr="00740A87">
        <w:rPr>
          <w:color w:val="000000" w:themeColor="text1"/>
        </w:rPr>
        <w:t>副　　本：</w:t>
      </w:r>
      <w:r w:rsidR="00367F10" w:rsidRPr="00740A87">
        <w:rPr>
          <w:rFonts w:hint="eastAsia"/>
          <w:color w:val="000000" w:themeColor="text1"/>
        </w:rPr>
        <w:t>澎湖縣政府行政處（刊登公報及張貼公告）、澎湖縣政府建設處、澎湖縣政府民政處</w:t>
      </w:r>
    </w:p>
    <w:p w:rsidR="004C3A1A" w:rsidRPr="00740A87" w:rsidRDefault="004C3A1A" w:rsidP="00464E58">
      <w:pPr>
        <w:pStyle w:val="afffffffffff1"/>
        <w:spacing w:before="360"/>
        <w:rPr>
          <w:color w:val="000000" w:themeColor="text1"/>
        </w:rPr>
      </w:pPr>
      <w:r w:rsidRPr="00740A87">
        <w:rPr>
          <w:color w:val="000000" w:themeColor="text1"/>
        </w:rPr>
        <w:lastRenderedPageBreak/>
        <w:t xml:space="preserve">縣　長　</w:t>
      </w:r>
      <w:r w:rsidRPr="00740A87">
        <w:rPr>
          <w:color w:val="000000" w:themeColor="text1"/>
          <w:sz w:val="36"/>
          <w:szCs w:val="36"/>
        </w:rPr>
        <w:t>陳　光　復</w:t>
      </w:r>
      <w:r w:rsidR="00367F10" w:rsidRPr="00740A87">
        <w:rPr>
          <w:rFonts w:hint="eastAsia"/>
          <w:color w:val="000000" w:themeColor="text1"/>
        </w:rPr>
        <w:t>公出</w:t>
      </w:r>
    </w:p>
    <w:p w:rsidR="00367F10" w:rsidRPr="00740A87" w:rsidRDefault="00367F10" w:rsidP="00464E58">
      <w:pPr>
        <w:pStyle w:val="afffffffffff1"/>
        <w:spacing w:before="360"/>
        <w:rPr>
          <w:color w:val="000000" w:themeColor="text1"/>
        </w:rPr>
      </w:pPr>
      <w:r w:rsidRPr="00740A87">
        <w:rPr>
          <w:rFonts w:hint="eastAsia"/>
          <w:color w:val="000000" w:themeColor="text1"/>
        </w:rPr>
        <w:t>秘書長</w:t>
      </w:r>
      <w:r w:rsidRPr="00740A87">
        <w:rPr>
          <w:rFonts w:hint="eastAsia"/>
          <w:color w:val="000000" w:themeColor="text1"/>
          <w:sz w:val="36"/>
          <w:szCs w:val="36"/>
        </w:rPr>
        <w:t xml:space="preserve">　胡</w:t>
      </w:r>
      <w:r w:rsidRPr="00740A87">
        <w:rPr>
          <w:color w:val="000000" w:themeColor="text1"/>
          <w:sz w:val="36"/>
          <w:szCs w:val="36"/>
        </w:rPr>
        <w:t xml:space="preserve">　</w:t>
      </w:r>
      <w:r w:rsidRPr="00740A87">
        <w:rPr>
          <w:rFonts w:hint="eastAsia"/>
          <w:color w:val="000000" w:themeColor="text1"/>
          <w:sz w:val="36"/>
          <w:szCs w:val="36"/>
        </w:rPr>
        <w:t>流</w:t>
      </w:r>
      <w:r w:rsidRPr="00740A87">
        <w:rPr>
          <w:color w:val="000000" w:themeColor="text1"/>
          <w:sz w:val="36"/>
          <w:szCs w:val="36"/>
        </w:rPr>
        <w:t xml:space="preserve">　</w:t>
      </w:r>
      <w:r w:rsidRPr="00740A87">
        <w:rPr>
          <w:rFonts w:hint="eastAsia"/>
          <w:color w:val="000000" w:themeColor="text1"/>
          <w:sz w:val="36"/>
          <w:szCs w:val="36"/>
        </w:rPr>
        <w:t>宗</w:t>
      </w:r>
      <w:r w:rsidRPr="00740A87">
        <w:rPr>
          <w:rFonts w:hint="eastAsia"/>
          <w:color w:val="000000" w:themeColor="text1"/>
        </w:rPr>
        <w:t>代行</w:t>
      </w:r>
    </w:p>
    <w:p w:rsidR="004C3A1A" w:rsidRPr="00740A87" w:rsidRDefault="004C3A1A" w:rsidP="004C3A1A">
      <w:pPr>
        <w:pStyle w:val="afffffffffffb"/>
        <w:rPr>
          <w:color w:val="000000" w:themeColor="text1"/>
        </w:rPr>
      </w:pPr>
      <w:r w:rsidRPr="00740A87">
        <w:rPr>
          <w:rFonts w:hint="eastAsia"/>
          <w:color w:val="000000" w:themeColor="text1"/>
        </w:rPr>
        <w:t>本案依分層負責規定授權主管處長決行</w:t>
      </w:r>
    </w:p>
    <w:p w:rsidR="00367F10" w:rsidRPr="00740A87" w:rsidRDefault="00367F10" w:rsidP="00464E58">
      <w:pPr>
        <w:pStyle w:val="XXXX2"/>
        <w:spacing w:before="360"/>
        <w:rPr>
          <w:color w:val="000000" w:themeColor="text1"/>
        </w:rPr>
      </w:pPr>
    </w:p>
    <w:p w:rsidR="004C3A1A" w:rsidRPr="00740A87" w:rsidRDefault="004C3A1A" w:rsidP="00464E58">
      <w:pPr>
        <w:pStyle w:val="XXXX2"/>
        <w:spacing w:before="360"/>
        <w:rPr>
          <w:color w:val="000000" w:themeColor="text1"/>
        </w:rPr>
      </w:pPr>
      <w:r w:rsidRPr="00740A87">
        <w:rPr>
          <w:color w:val="000000" w:themeColor="text1"/>
        </w:rPr>
        <w:t xml:space="preserve">澎湖縣政府　</w:t>
      </w:r>
      <w:r w:rsidR="00367F10" w:rsidRPr="00740A87">
        <w:rPr>
          <w:rFonts w:hint="eastAsia"/>
          <w:color w:val="000000" w:themeColor="text1"/>
        </w:rPr>
        <w:t>公告</w:t>
      </w:r>
    </w:p>
    <w:p w:rsidR="004C3A1A" w:rsidRPr="00740A87" w:rsidRDefault="004C3A1A" w:rsidP="004C3A1A">
      <w:pPr>
        <w:pStyle w:val="affffffffffe"/>
        <w:rPr>
          <w:color w:val="000000" w:themeColor="text1"/>
        </w:rPr>
      </w:pPr>
      <w:r w:rsidRPr="00740A87">
        <w:rPr>
          <w:color w:val="000000" w:themeColor="text1"/>
        </w:rPr>
        <w:t>發文日期：</w:t>
      </w:r>
      <w:r w:rsidR="00367F10" w:rsidRPr="00740A87">
        <w:rPr>
          <w:rFonts w:hint="eastAsia"/>
          <w:color w:val="000000" w:themeColor="text1"/>
        </w:rPr>
        <w:t>中華民國</w:t>
      </w:r>
      <w:r w:rsidR="00367F10" w:rsidRPr="00740A87">
        <w:rPr>
          <w:rFonts w:hint="eastAsia"/>
          <w:color w:val="000000" w:themeColor="text1"/>
        </w:rPr>
        <w:t>107</w:t>
      </w:r>
      <w:r w:rsidR="00367F10" w:rsidRPr="00740A87">
        <w:rPr>
          <w:rFonts w:hint="eastAsia"/>
          <w:color w:val="000000" w:themeColor="text1"/>
        </w:rPr>
        <w:t>年</w:t>
      </w:r>
      <w:r w:rsidR="00367F10" w:rsidRPr="00740A87">
        <w:rPr>
          <w:rFonts w:hint="eastAsia"/>
          <w:color w:val="000000" w:themeColor="text1"/>
        </w:rPr>
        <w:t>1</w:t>
      </w:r>
      <w:r w:rsidR="00367F10" w:rsidRPr="00740A87">
        <w:rPr>
          <w:rFonts w:hint="eastAsia"/>
          <w:color w:val="000000" w:themeColor="text1"/>
        </w:rPr>
        <w:t>月</w:t>
      </w:r>
      <w:r w:rsidR="00367F10" w:rsidRPr="00740A87">
        <w:rPr>
          <w:rFonts w:hint="eastAsia"/>
          <w:color w:val="000000" w:themeColor="text1"/>
        </w:rPr>
        <w:t>23</w:t>
      </w:r>
      <w:r w:rsidR="00367F10" w:rsidRPr="00740A87">
        <w:rPr>
          <w:rFonts w:hint="eastAsia"/>
          <w:color w:val="000000" w:themeColor="text1"/>
        </w:rPr>
        <w:t>日</w:t>
      </w:r>
      <w:r w:rsidRPr="00740A87">
        <w:rPr>
          <w:color w:val="000000" w:themeColor="text1"/>
        </w:rPr>
        <w:t xml:space="preserve"> </w:t>
      </w:r>
    </w:p>
    <w:p w:rsidR="004C3A1A" w:rsidRPr="00740A87" w:rsidRDefault="004C3A1A" w:rsidP="004C3A1A">
      <w:pPr>
        <w:pStyle w:val="affffffffffe"/>
        <w:rPr>
          <w:color w:val="000000" w:themeColor="text1"/>
        </w:rPr>
      </w:pPr>
      <w:r w:rsidRPr="00740A87">
        <w:rPr>
          <w:color w:val="000000" w:themeColor="text1"/>
        </w:rPr>
        <w:t>發文字號：</w:t>
      </w:r>
      <w:r w:rsidR="00367F10" w:rsidRPr="00740A87">
        <w:rPr>
          <w:rFonts w:hint="eastAsia"/>
          <w:color w:val="000000" w:themeColor="text1"/>
        </w:rPr>
        <w:t>府民</w:t>
      </w:r>
      <w:proofErr w:type="gramStart"/>
      <w:r w:rsidR="00367F10" w:rsidRPr="00740A87">
        <w:rPr>
          <w:rFonts w:hint="eastAsia"/>
          <w:color w:val="000000" w:themeColor="text1"/>
        </w:rPr>
        <w:t>殯</w:t>
      </w:r>
      <w:proofErr w:type="gramEnd"/>
      <w:r w:rsidR="00367F10" w:rsidRPr="00740A87">
        <w:rPr>
          <w:rFonts w:hint="eastAsia"/>
          <w:color w:val="000000" w:themeColor="text1"/>
        </w:rPr>
        <w:t>字第</w:t>
      </w:r>
      <w:r w:rsidR="00367F10" w:rsidRPr="00740A87">
        <w:rPr>
          <w:rFonts w:hint="eastAsia"/>
          <w:color w:val="000000" w:themeColor="text1"/>
        </w:rPr>
        <w:t>10706002802</w:t>
      </w:r>
      <w:r w:rsidR="00367F10" w:rsidRPr="00740A87">
        <w:rPr>
          <w:rFonts w:hint="eastAsia"/>
          <w:color w:val="000000" w:themeColor="text1"/>
        </w:rPr>
        <w:t>號</w:t>
      </w:r>
      <w:r w:rsidRPr="00740A87">
        <w:rPr>
          <w:color w:val="000000" w:themeColor="text1"/>
        </w:rPr>
        <w:t xml:space="preserve"> </w:t>
      </w:r>
    </w:p>
    <w:p w:rsidR="004C3A1A" w:rsidRPr="00740A87" w:rsidRDefault="004C3A1A" w:rsidP="004C3A1A">
      <w:pPr>
        <w:pStyle w:val="affffffffffe"/>
        <w:rPr>
          <w:color w:val="000000" w:themeColor="text1"/>
        </w:rPr>
      </w:pPr>
      <w:r w:rsidRPr="00740A87">
        <w:rPr>
          <w:color w:val="000000" w:themeColor="text1"/>
        </w:rPr>
        <w:t>附　　件：</w:t>
      </w:r>
      <w:r w:rsidRPr="00740A87">
        <w:rPr>
          <w:color w:val="000000" w:themeColor="text1"/>
        </w:rPr>
        <w:t xml:space="preserve"> </w:t>
      </w:r>
    </w:p>
    <w:p w:rsidR="004C3A1A" w:rsidRPr="00740A87" w:rsidRDefault="004C3A1A" w:rsidP="004C3A1A">
      <w:pPr>
        <w:pStyle w:val="affffffffffe"/>
        <w:rPr>
          <w:color w:val="000000" w:themeColor="text1"/>
        </w:rPr>
      </w:pPr>
      <w:r w:rsidRPr="00740A87">
        <w:rPr>
          <w:color w:val="000000" w:themeColor="text1"/>
        </w:rPr>
        <w:t>主　　旨：</w:t>
      </w:r>
      <w:r w:rsidR="007D6DE1" w:rsidRPr="00740A87">
        <w:rPr>
          <w:rFonts w:hint="eastAsia"/>
          <w:color w:val="000000" w:themeColor="text1"/>
        </w:rPr>
        <w:t>公告延長本縣「遊憩據點特色加值計畫－黃金海岸世界海洋故事園區」於湖西鄉</w:t>
      </w:r>
      <w:proofErr w:type="gramStart"/>
      <w:r w:rsidR="007D6DE1" w:rsidRPr="00740A87">
        <w:rPr>
          <w:rFonts w:hint="eastAsia"/>
          <w:color w:val="000000" w:themeColor="text1"/>
        </w:rPr>
        <w:t>林投南</w:t>
      </w:r>
      <w:r w:rsidR="00264064">
        <w:rPr>
          <w:rFonts w:hint="eastAsia"/>
          <w:color w:val="000000" w:themeColor="text1"/>
        </w:rPr>
        <w:t>段</w:t>
      </w:r>
      <w:proofErr w:type="gramEnd"/>
      <w:r w:rsidR="007D6DE1" w:rsidRPr="00740A87">
        <w:rPr>
          <w:rFonts w:hint="eastAsia"/>
          <w:color w:val="000000" w:themeColor="text1"/>
        </w:rPr>
        <w:t>260</w:t>
      </w:r>
      <w:r w:rsidR="007D6DE1" w:rsidRPr="00740A87">
        <w:rPr>
          <w:rFonts w:hint="eastAsia"/>
          <w:color w:val="000000" w:themeColor="text1"/>
        </w:rPr>
        <w:t>、</w:t>
      </w:r>
      <w:r w:rsidR="007D6DE1" w:rsidRPr="00740A87">
        <w:rPr>
          <w:rFonts w:hint="eastAsia"/>
          <w:color w:val="000000" w:themeColor="text1"/>
        </w:rPr>
        <w:t>260-3</w:t>
      </w:r>
      <w:r w:rsidR="007D6DE1" w:rsidRPr="00740A87">
        <w:rPr>
          <w:rFonts w:hint="eastAsia"/>
          <w:color w:val="000000" w:themeColor="text1"/>
        </w:rPr>
        <w:t>、</w:t>
      </w:r>
      <w:r w:rsidR="007D6DE1" w:rsidRPr="00740A87">
        <w:rPr>
          <w:rFonts w:hint="eastAsia"/>
          <w:color w:val="000000" w:themeColor="text1"/>
        </w:rPr>
        <w:t>260-4</w:t>
      </w:r>
      <w:r w:rsidR="007D6DE1" w:rsidRPr="00740A87">
        <w:rPr>
          <w:rFonts w:hint="eastAsia"/>
          <w:color w:val="000000" w:themeColor="text1"/>
        </w:rPr>
        <w:t>、</w:t>
      </w:r>
      <w:r w:rsidR="007D6DE1" w:rsidRPr="00740A87">
        <w:rPr>
          <w:rFonts w:hint="eastAsia"/>
          <w:color w:val="000000" w:themeColor="text1"/>
        </w:rPr>
        <w:t>312-2</w:t>
      </w:r>
      <w:r w:rsidR="007D6DE1" w:rsidRPr="00740A87">
        <w:rPr>
          <w:rFonts w:hint="eastAsia"/>
          <w:color w:val="000000" w:themeColor="text1"/>
        </w:rPr>
        <w:t>、</w:t>
      </w:r>
      <w:r w:rsidR="007D6DE1" w:rsidRPr="00740A87">
        <w:rPr>
          <w:rFonts w:hint="eastAsia"/>
          <w:color w:val="000000" w:themeColor="text1"/>
        </w:rPr>
        <w:t>317-1</w:t>
      </w:r>
      <w:r w:rsidR="007D6DE1" w:rsidRPr="00740A87">
        <w:rPr>
          <w:rFonts w:hint="eastAsia"/>
          <w:color w:val="000000" w:themeColor="text1"/>
        </w:rPr>
        <w:t>、</w:t>
      </w:r>
      <w:r w:rsidR="007D6DE1" w:rsidRPr="00740A87">
        <w:rPr>
          <w:rFonts w:hint="eastAsia"/>
          <w:color w:val="000000" w:themeColor="text1"/>
        </w:rPr>
        <w:t>318-1</w:t>
      </w:r>
      <w:r w:rsidR="007D6DE1" w:rsidRPr="00740A87">
        <w:rPr>
          <w:rFonts w:hint="eastAsia"/>
          <w:color w:val="000000" w:themeColor="text1"/>
        </w:rPr>
        <w:t>、</w:t>
      </w:r>
      <w:r w:rsidR="007D6DE1" w:rsidRPr="00740A87">
        <w:rPr>
          <w:rFonts w:hint="eastAsia"/>
          <w:color w:val="000000" w:themeColor="text1"/>
        </w:rPr>
        <w:t>319-2</w:t>
      </w:r>
      <w:r w:rsidR="007D6DE1" w:rsidRPr="00740A87">
        <w:rPr>
          <w:rFonts w:hint="eastAsia"/>
          <w:color w:val="000000" w:themeColor="text1"/>
        </w:rPr>
        <w:t>、</w:t>
      </w:r>
      <w:r w:rsidR="007D6DE1" w:rsidRPr="00740A87">
        <w:rPr>
          <w:rFonts w:hint="eastAsia"/>
          <w:color w:val="000000" w:themeColor="text1"/>
        </w:rPr>
        <w:t>321-1</w:t>
      </w:r>
      <w:r w:rsidR="007D6DE1" w:rsidRPr="00740A87">
        <w:rPr>
          <w:rFonts w:hint="eastAsia"/>
          <w:color w:val="000000" w:themeColor="text1"/>
        </w:rPr>
        <w:t>、</w:t>
      </w:r>
      <w:r w:rsidR="007D6DE1" w:rsidRPr="00740A87">
        <w:rPr>
          <w:rFonts w:hint="eastAsia"/>
          <w:color w:val="000000" w:themeColor="text1"/>
        </w:rPr>
        <w:t>322</w:t>
      </w:r>
      <w:r w:rsidR="007D6DE1" w:rsidRPr="00740A87">
        <w:rPr>
          <w:rFonts w:hint="eastAsia"/>
          <w:color w:val="000000" w:themeColor="text1"/>
        </w:rPr>
        <w:t>、</w:t>
      </w:r>
      <w:r w:rsidR="007D6DE1" w:rsidRPr="00740A87">
        <w:rPr>
          <w:rFonts w:hint="eastAsia"/>
          <w:color w:val="000000" w:themeColor="text1"/>
        </w:rPr>
        <w:t>323-1</w:t>
      </w:r>
      <w:r w:rsidR="007D6DE1" w:rsidRPr="00740A87">
        <w:rPr>
          <w:rFonts w:hint="eastAsia"/>
          <w:color w:val="000000" w:themeColor="text1"/>
        </w:rPr>
        <w:t>、</w:t>
      </w:r>
      <w:r w:rsidR="007D6DE1" w:rsidRPr="00740A87">
        <w:rPr>
          <w:rFonts w:hint="eastAsia"/>
          <w:color w:val="000000" w:themeColor="text1"/>
        </w:rPr>
        <w:t>324</w:t>
      </w:r>
      <w:r w:rsidR="007D6DE1" w:rsidRPr="00740A87">
        <w:rPr>
          <w:rFonts w:hint="eastAsia"/>
          <w:color w:val="000000" w:themeColor="text1"/>
        </w:rPr>
        <w:t>、</w:t>
      </w:r>
      <w:r w:rsidR="007D6DE1" w:rsidRPr="00740A87">
        <w:rPr>
          <w:rFonts w:hint="eastAsia"/>
          <w:color w:val="000000" w:themeColor="text1"/>
        </w:rPr>
        <w:t>325</w:t>
      </w:r>
      <w:r w:rsidR="007D6DE1" w:rsidRPr="00740A87">
        <w:rPr>
          <w:rFonts w:hint="eastAsia"/>
          <w:color w:val="000000" w:themeColor="text1"/>
        </w:rPr>
        <w:t>、</w:t>
      </w:r>
      <w:r w:rsidR="007D6DE1" w:rsidRPr="00740A87">
        <w:rPr>
          <w:rFonts w:hint="eastAsia"/>
          <w:color w:val="000000" w:themeColor="text1"/>
        </w:rPr>
        <w:t>325-1</w:t>
      </w:r>
      <w:r w:rsidR="007D6DE1" w:rsidRPr="00740A87">
        <w:rPr>
          <w:rFonts w:hint="eastAsia"/>
          <w:color w:val="000000" w:themeColor="text1"/>
        </w:rPr>
        <w:t>、</w:t>
      </w:r>
      <w:r w:rsidR="007D6DE1" w:rsidRPr="00740A87">
        <w:rPr>
          <w:rFonts w:hint="eastAsia"/>
          <w:color w:val="000000" w:themeColor="text1"/>
        </w:rPr>
        <w:t>326</w:t>
      </w:r>
      <w:r w:rsidR="007D6DE1" w:rsidRPr="00740A87">
        <w:rPr>
          <w:rFonts w:hint="eastAsia"/>
          <w:color w:val="000000" w:themeColor="text1"/>
        </w:rPr>
        <w:t>、</w:t>
      </w:r>
      <w:r w:rsidR="007D6DE1" w:rsidRPr="00740A87">
        <w:rPr>
          <w:rFonts w:hint="eastAsia"/>
          <w:color w:val="000000" w:themeColor="text1"/>
        </w:rPr>
        <w:t>327</w:t>
      </w:r>
      <w:r w:rsidR="007D6DE1" w:rsidRPr="00740A87">
        <w:rPr>
          <w:rFonts w:hint="eastAsia"/>
          <w:color w:val="000000" w:themeColor="text1"/>
        </w:rPr>
        <w:t>等</w:t>
      </w:r>
      <w:r w:rsidR="007D6DE1" w:rsidRPr="00740A87">
        <w:rPr>
          <w:rFonts w:hint="eastAsia"/>
          <w:color w:val="000000" w:themeColor="text1"/>
        </w:rPr>
        <w:t>15</w:t>
      </w:r>
      <w:r w:rsidR="007D6DE1" w:rsidRPr="00740A87">
        <w:rPr>
          <w:rFonts w:hint="eastAsia"/>
          <w:color w:val="000000" w:themeColor="text1"/>
        </w:rPr>
        <w:t>筆土地範圍內有（無）主墳墓遷葬事宜。</w:t>
      </w:r>
    </w:p>
    <w:p w:rsidR="004C3A1A" w:rsidRPr="00740A87" w:rsidRDefault="007D6DE1" w:rsidP="004C3A1A">
      <w:pPr>
        <w:pStyle w:val="affffffffffe"/>
        <w:rPr>
          <w:color w:val="000000" w:themeColor="text1"/>
        </w:rPr>
      </w:pPr>
      <w:r w:rsidRPr="00740A87">
        <w:rPr>
          <w:rFonts w:hint="eastAsia"/>
          <w:color w:val="000000" w:themeColor="text1"/>
        </w:rPr>
        <w:t>依</w:t>
      </w:r>
      <w:r w:rsidR="004C3A1A" w:rsidRPr="00740A87">
        <w:rPr>
          <w:color w:val="000000" w:themeColor="text1"/>
        </w:rPr>
        <w:t xml:space="preserve">　　</w:t>
      </w:r>
      <w:r w:rsidRPr="00740A87">
        <w:rPr>
          <w:rFonts w:hint="eastAsia"/>
          <w:color w:val="000000" w:themeColor="text1"/>
        </w:rPr>
        <w:t>據</w:t>
      </w:r>
      <w:r w:rsidR="004C3A1A" w:rsidRPr="00740A87">
        <w:rPr>
          <w:color w:val="000000" w:themeColor="text1"/>
        </w:rPr>
        <w:t>：</w:t>
      </w:r>
      <w:r w:rsidRPr="00740A87">
        <w:rPr>
          <w:rFonts w:hint="eastAsia"/>
          <w:color w:val="000000" w:themeColor="text1"/>
        </w:rPr>
        <w:t>依據殯葬管理條例第</w:t>
      </w:r>
      <w:r w:rsidRPr="00740A87">
        <w:rPr>
          <w:rFonts w:hint="eastAsia"/>
          <w:color w:val="000000" w:themeColor="text1"/>
        </w:rPr>
        <w:t>30</w:t>
      </w:r>
      <w:r w:rsidRPr="00740A87">
        <w:rPr>
          <w:rFonts w:hint="eastAsia"/>
          <w:color w:val="000000" w:themeColor="text1"/>
        </w:rPr>
        <w:t>條、第</w:t>
      </w:r>
      <w:r w:rsidRPr="00740A87">
        <w:rPr>
          <w:rFonts w:hint="eastAsia"/>
          <w:color w:val="000000" w:themeColor="text1"/>
        </w:rPr>
        <w:t>39</w:t>
      </w:r>
      <w:r w:rsidRPr="00740A87">
        <w:rPr>
          <w:rFonts w:hint="eastAsia"/>
          <w:color w:val="000000" w:themeColor="text1"/>
        </w:rPr>
        <w:t>條、第</w:t>
      </w:r>
      <w:r w:rsidRPr="00740A87">
        <w:rPr>
          <w:rFonts w:hint="eastAsia"/>
          <w:color w:val="000000" w:themeColor="text1"/>
        </w:rPr>
        <w:t>41</w:t>
      </w:r>
      <w:r w:rsidRPr="00740A87">
        <w:rPr>
          <w:rFonts w:hint="eastAsia"/>
          <w:color w:val="000000" w:themeColor="text1"/>
        </w:rPr>
        <w:t>條及本縣殯葬管理自治條例第</w:t>
      </w:r>
      <w:r w:rsidRPr="00740A87">
        <w:rPr>
          <w:rFonts w:hint="eastAsia"/>
          <w:color w:val="000000" w:themeColor="text1"/>
        </w:rPr>
        <w:t>14</w:t>
      </w:r>
      <w:r w:rsidRPr="00740A87">
        <w:rPr>
          <w:rFonts w:hint="eastAsia"/>
          <w:color w:val="000000" w:themeColor="text1"/>
        </w:rPr>
        <w:t>條及第</w:t>
      </w:r>
      <w:r w:rsidRPr="00740A87">
        <w:rPr>
          <w:rFonts w:hint="eastAsia"/>
          <w:color w:val="000000" w:themeColor="text1"/>
        </w:rPr>
        <w:t>15</w:t>
      </w:r>
      <w:r w:rsidRPr="00740A87">
        <w:rPr>
          <w:rFonts w:hint="eastAsia"/>
          <w:color w:val="000000" w:themeColor="text1"/>
        </w:rPr>
        <w:t>條規定辦理。</w:t>
      </w:r>
    </w:p>
    <w:p w:rsidR="00874577" w:rsidRPr="00740A87" w:rsidRDefault="00874577" w:rsidP="004C3A1A">
      <w:pPr>
        <w:pStyle w:val="affffffffffe"/>
        <w:rPr>
          <w:color w:val="000000" w:themeColor="text1"/>
        </w:rPr>
      </w:pPr>
      <w:r w:rsidRPr="00740A87">
        <w:rPr>
          <w:rFonts w:hint="eastAsia"/>
          <w:color w:val="000000" w:themeColor="text1"/>
        </w:rPr>
        <w:t>公告事項：</w:t>
      </w:r>
    </w:p>
    <w:p w:rsidR="004C3A1A" w:rsidRPr="00740A87" w:rsidRDefault="004C3A1A" w:rsidP="004C3A1A">
      <w:pPr>
        <w:pStyle w:val="afffffffffff8"/>
        <w:rPr>
          <w:color w:val="000000" w:themeColor="text1"/>
        </w:rPr>
      </w:pPr>
      <w:r w:rsidRPr="00740A87">
        <w:rPr>
          <w:color w:val="000000" w:themeColor="text1"/>
        </w:rPr>
        <w:t>一、</w:t>
      </w:r>
      <w:r w:rsidR="00874577" w:rsidRPr="00740A87">
        <w:rPr>
          <w:rFonts w:hint="eastAsia"/>
          <w:color w:val="000000" w:themeColor="text1"/>
        </w:rPr>
        <w:t>遷葬地點：湖西鄉</w:t>
      </w:r>
      <w:proofErr w:type="gramStart"/>
      <w:r w:rsidR="00874577" w:rsidRPr="00740A87">
        <w:rPr>
          <w:rFonts w:hint="eastAsia"/>
          <w:color w:val="000000" w:themeColor="text1"/>
        </w:rPr>
        <w:t>林投南</w:t>
      </w:r>
      <w:r w:rsidR="00264064">
        <w:rPr>
          <w:rFonts w:hint="eastAsia"/>
          <w:color w:val="000000" w:themeColor="text1"/>
        </w:rPr>
        <w:t>段</w:t>
      </w:r>
      <w:proofErr w:type="gramEnd"/>
      <w:r w:rsidR="00874577" w:rsidRPr="00740A87">
        <w:rPr>
          <w:rFonts w:hint="eastAsia"/>
          <w:color w:val="000000" w:themeColor="text1"/>
        </w:rPr>
        <w:t>260</w:t>
      </w:r>
      <w:r w:rsidR="00874577" w:rsidRPr="00740A87">
        <w:rPr>
          <w:rFonts w:hint="eastAsia"/>
          <w:color w:val="000000" w:themeColor="text1"/>
        </w:rPr>
        <w:t>、</w:t>
      </w:r>
      <w:r w:rsidR="00874577" w:rsidRPr="00740A87">
        <w:rPr>
          <w:rFonts w:hint="eastAsia"/>
          <w:color w:val="000000" w:themeColor="text1"/>
        </w:rPr>
        <w:t>260-3</w:t>
      </w:r>
      <w:r w:rsidR="00874577" w:rsidRPr="00740A87">
        <w:rPr>
          <w:rFonts w:hint="eastAsia"/>
          <w:color w:val="000000" w:themeColor="text1"/>
        </w:rPr>
        <w:t>、</w:t>
      </w:r>
      <w:r w:rsidR="00874577" w:rsidRPr="00740A87">
        <w:rPr>
          <w:rFonts w:hint="eastAsia"/>
          <w:color w:val="000000" w:themeColor="text1"/>
        </w:rPr>
        <w:t>260-4</w:t>
      </w:r>
      <w:r w:rsidR="00874577" w:rsidRPr="00740A87">
        <w:rPr>
          <w:rFonts w:hint="eastAsia"/>
          <w:color w:val="000000" w:themeColor="text1"/>
        </w:rPr>
        <w:t>、</w:t>
      </w:r>
      <w:r w:rsidR="00874577" w:rsidRPr="00740A87">
        <w:rPr>
          <w:rFonts w:hint="eastAsia"/>
          <w:color w:val="000000" w:themeColor="text1"/>
        </w:rPr>
        <w:t>312-2</w:t>
      </w:r>
      <w:r w:rsidR="00874577" w:rsidRPr="00740A87">
        <w:rPr>
          <w:rFonts w:hint="eastAsia"/>
          <w:color w:val="000000" w:themeColor="text1"/>
        </w:rPr>
        <w:t>、</w:t>
      </w:r>
      <w:r w:rsidR="00874577" w:rsidRPr="00740A87">
        <w:rPr>
          <w:rFonts w:hint="eastAsia"/>
          <w:color w:val="000000" w:themeColor="text1"/>
        </w:rPr>
        <w:t>317-1</w:t>
      </w:r>
      <w:r w:rsidR="00874577" w:rsidRPr="00740A87">
        <w:rPr>
          <w:rFonts w:hint="eastAsia"/>
          <w:color w:val="000000" w:themeColor="text1"/>
        </w:rPr>
        <w:t>、</w:t>
      </w:r>
      <w:r w:rsidR="00874577" w:rsidRPr="00740A87">
        <w:rPr>
          <w:rFonts w:hint="eastAsia"/>
          <w:color w:val="000000" w:themeColor="text1"/>
        </w:rPr>
        <w:t>318-1</w:t>
      </w:r>
      <w:r w:rsidR="00874577" w:rsidRPr="00740A87">
        <w:rPr>
          <w:rFonts w:hint="eastAsia"/>
          <w:color w:val="000000" w:themeColor="text1"/>
        </w:rPr>
        <w:t>、</w:t>
      </w:r>
      <w:r w:rsidR="00874577" w:rsidRPr="00740A87">
        <w:rPr>
          <w:rFonts w:hint="eastAsia"/>
          <w:color w:val="000000" w:themeColor="text1"/>
        </w:rPr>
        <w:t>319-2</w:t>
      </w:r>
      <w:r w:rsidR="00874577" w:rsidRPr="00740A87">
        <w:rPr>
          <w:rFonts w:hint="eastAsia"/>
          <w:color w:val="000000" w:themeColor="text1"/>
        </w:rPr>
        <w:t>、</w:t>
      </w:r>
      <w:r w:rsidR="00874577" w:rsidRPr="00740A87">
        <w:rPr>
          <w:rFonts w:hint="eastAsia"/>
          <w:color w:val="000000" w:themeColor="text1"/>
        </w:rPr>
        <w:t>321-1</w:t>
      </w:r>
      <w:r w:rsidR="00874577" w:rsidRPr="00740A87">
        <w:rPr>
          <w:rFonts w:hint="eastAsia"/>
          <w:color w:val="000000" w:themeColor="text1"/>
        </w:rPr>
        <w:t>、</w:t>
      </w:r>
      <w:r w:rsidR="00874577" w:rsidRPr="00740A87">
        <w:rPr>
          <w:rFonts w:hint="eastAsia"/>
          <w:color w:val="000000" w:themeColor="text1"/>
        </w:rPr>
        <w:t>322</w:t>
      </w:r>
      <w:r w:rsidR="00874577" w:rsidRPr="00740A87">
        <w:rPr>
          <w:rFonts w:hint="eastAsia"/>
          <w:color w:val="000000" w:themeColor="text1"/>
        </w:rPr>
        <w:t>、</w:t>
      </w:r>
      <w:r w:rsidR="00874577" w:rsidRPr="00740A87">
        <w:rPr>
          <w:rFonts w:hint="eastAsia"/>
          <w:color w:val="000000" w:themeColor="text1"/>
        </w:rPr>
        <w:t>323-1</w:t>
      </w:r>
      <w:r w:rsidR="00874577" w:rsidRPr="00740A87">
        <w:rPr>
          <w:rFonts w:hint="eastAsia"/>
          <w:color w:val="000000" w:themeColor="text1"/>
        </w:rPr>
        <w:t>、</w:t>
      </w:r>
      <w:r w:rsidR="00874577" w:rsidRPr="00740A87">
        <w:rPr>
          <w:rFonts w:hint="eastAsia"/>
          <w:color w:val="000000" w:themeColor="text1"/>
        </w:rPr>
        <w:t>324</w:t>
      </w:r>
      <w:r w:rsidR="00874577" w:rsidRPr="00740A87">
        <w:rPr>
          <w:rFonts w:hint="eastAsia"/>
          <w:color w:val="000000" w:themeColor="text1"/>
        </w:rPr>
        <w:t>、</w:t>
      </w:r>
      <w:r w:rsidR="00874577" w:rsidRPr="00740A87">
        <w:rPr>
          <w:rFonts w:hint="eastAsia"/>
          <w:color w:val="000000" w:themeColor="text1"/>
        </w:rPr>
        <w:t>325</w:t>
      </w:r>
      <w:r w:rsidR="00874577" w:rsidRPr="00740A87">
        <w:rPr>
          <w:rFonts w:hint="eastAsia"/>
          <w:color w:val="000000" w:themeColor="text1"/>
        </w:rPr>
        <w:t>、</w:t>
      </w:r>
      <w:r w:rsidR="00874577" w:rsidRPr="00740A87">
        <w:rPr>
          <w:rFonts w:hint="eastAsia"/>
          <w:color w:val="000000" w:themeColor="text1"/>
        </w:rPr>
        <w:t>325-1</w:t>
      </w:r>
      <w:r w:rsidR="00874577" w:rsidRPr="00740A87">
        <w:rPr>
          <w:rFonts w:hint="eastAsia"/>
          <w:color w:val="000000" w:themeColor="text1"/>
        </w:rPr>
        <w:t>、</w:t>
      </w:r>
      <w:r w:rsidR="00874577" w:rsidRPr="00740A87">
        <w:rPr>
          <w:rFonts w:hint="eastAsia"/>
          <w:color w:val="000000" w:themeColor="text1"/>
        </w:rPr>
        <w:t>326</w:t>
      </w:r>
      <w:r w:rsidR="00874577" w:rsidRPr="00740A87">
        <w:rPr>
          <w:rFonts w:hint="eastAsia"/>
          <w:color w:val="000000" w:themeColor="text1"/>
        </w:rPr>
        <w:t>、</w:t>
      </w:r>
      <w:r w:rsidR="00874577" w:rsidRPr="00740A87">
        <w:rPr>
          <w:rFonts w:hint="eastAsia"/>
          <w:color w:val="000000" w:themeColor="text1"/>
        </w:rPr>
        <w:t>327</w:t>
      </w:r>
      <w:r w:rsidR="00874577" w:rsidRPr="00740A87">
        <w:rPr>
          <w:rFonts w:hint="eastAsia"/>
          <w:color w:val="000000" w:themeColor="text1"/>
        </w:rPr>
        <w:t>等</w:t>
      </w:r>
      <w:r w:rsidR="00874577" w:rsidRPr="00740A87">
        <w:rPr>
          <w:rFonts w:hint="eastAsia"/>
          <w:color w:val="000000" w:themeColor="text1"/>
        </w:rPr>
        <w:t>15</w:t>
      </w:r>
      <w:r w:rsidR="00874577" w:rsidRPr="00740A87">
        <w:rPr>
          <w:rFonts w:hint="eastAsia"/>
          <w:color w:val="000000" w:themeColor="text1"/>
        </w:rPr>
        <w:t>筆地號。</w:t>
      </w:r>
    </w:p>
    <w:p w:rsidR="00874577" w:rsidRPr="00740A87" w:rsidRDefault="00874577" w:rsidP="004C3A1A">
      <w:pPr>
        <w:pStyle w:val="afffffffffff8"/>
        <w:rPr>
          <w:color w:val="000000" w:themeColor="text1"/>
        </w:rPr>
      </w:pPr>
      <w:r w:rsidRPr="00740A87">
        <w:rPr>
          <w:rFonts w:hint="eastAsia"/>
          <w:color w:val="000000" w:themeColor="text1"/>
        </w:rPr>
        <w:t>二、遷葬原因：妨礙工程施作及維護公共利益。</w:t>
      </w:r>
    </w:p>
    <w:p w:rsidR="00874577" w:rsidRPr="00740A87" w:rsidRDefault="00874577" w:rsidP="004C3A1A">
      <w:pPr>
        <w:pStyle w:val="afffffffffff8"/>
        <w:rPr>
          <w:color w:val="000000" w:themeColor="text1"/>
        </w:rPr>
      </w:pPr>
      <w:r w:rsidRPr="00740A87">
        <w:rPr>
          <w:rFonts w:hint="eastAsia"/>
          <w:color w:val="000000" w:themeColor="text1"/>
        </w:rPr>
        <w:t>三、遷葬期限：自公告日起至</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7</w:t>
      </w:r>
      <w:r w:rsidRPr="00740A87">
        <w:rPr>
          <w:rFonts w:hint="eastAsia"/>
          <w:color w:val="000000" w:themeColor="text1"/>
        </w:rPr>
        <w:t>月</w:t>
      </w:r>
      <w:r w:rsidRPr="00740A87">
        <w:rPr>
          <w:rFonts w:hint="eastAsia"/>
          <w:color w:val="000000" w:themeColor="text1"/>
        </w:rPr>
        <w:t>31</w:t>
      </w:r>
      <w:r w:rsidRPr="00740A87">
        <w:rPr>
          <w:rFonts w:hint="eastAsia"/>
          <w:color w:val="000000" w:themeColor="text1"/>
        </w:rPr>
        <w:t>日止。</w:t>
      </w:r>
    </w:p>
    <w:p w:rsidR="00874577" w:rsidRPr="00740A87" w:rsidRDefault="00874577" w:rsidP="004C3A1A">
      <w:pPr>
        <w:pStyle w:val="afffffffffff8"/>
        <w:rPr>
          <w:color w:val="000000" w:themeColor="text1"/>
        </w:rPr>
      </w:pPr>
      <w:r w:rsidRPr="00740A87">
        <w:rPr>
          <w:rFonts w:hint="eastAsia"/>
          <w:color w:val="000000" w:themeColor="text1"/>
        </w:rPr>
        <w:t>四、有關本案遷葬事宜，除遷葬期限外，如有疑問可</w:t>
      </w:r>
      <w:proofErr w:type="gramStart"/>
      <w:r w:rsidRPr="00740A87">
        <w:rPr>
          <w:rFonts w:hint="eastAsia"/>
          <w:color w:val="000000" w:themeColor="text1"/>
        </w:rPr>
        <w:t>逕</w:t>
      </w:r>
      <w:proofErr w:type="gramEnd"/>
      <w:r w:rsidRPr="00740A87">
        <w:rPr>
          <w:rFonts w:hint="eastAsia"/>
          <w:color w:val="000000" w:themeColor="text1"/>
        </w:rPr>
        <w:t>洽澎湖縣政府建設處</w:t>
      </w:r>
      <w:proofErr w:type="gramStart"/>
      <w:r w:rsidRPr="00740A87">
        <w:rPr>
          <w:rFonts w:hint="eastAsia"/>
          <w:color w:val="000000" w:themeColor="text1"/>
        </w:rPr>
        <w:t>（</w:t>
      </w:r>
      <w:proofErr w:type="gramEnd"/>
      <w:r w:rsidRPr="00740A87">
        <w:rPr>
          <w:rFonts w:hint="eastAsia"/>
          <w:color w:val="000000" w:themeColor="text1"/>
        </w:rPr>
        <w:t>電話：</w:t>
      </w:r>
      <w:r w:rsidRPr="00740A87">
        <w:rPr>
          <w:rFonts w:hint="eastAsia"/>
          <w:color w:val="000000" w:themeColor="text1"/>
        </w:rPr>
        <w:t>06-9274400</w:t>
      </w:r>
      <w:r w:rsidRPr="00740A87">
        <w:rPr>
          <w:rFonts w:hint="eastAsia"/>
          <w:color w:val="000000" w:themeColor="text1"/>
        </w:rPr>
        <w:t>轉</w:t>
      </w:r>
      <w:r w:rsidRPr="00740A87">
        <w:rPr>
          <w:rFonts w:hint="eastAsia"/>
          <w:color w:val="000000" w:themeColor="text1"/>
        </w:rPr>
        <w:t>504</w:t>
      </w:r>
      <w:r w:rsidRPr="00740A87">
        <w:rPr>
          <w:rFonts w:hint="eastAsia"/>
          <w:color w:val="000000" w:themeColor="text1"/>
        </w:rPr>
        <w:t>，承辦人：王冠元</w:t>
      </w:r>
      <w:proofErr w:type="gramStart"/>
      <w:r w:rsidRPr="00740A87">
        <w:rPr>
          <w:rFonts w:hint="eastAsia"/>
          <w:color w:val="000000" w:themeColor="text1"/>
        </w:rPr>
        <w:t>）</w:t>
      </w:r>
      <w:proofErr w:type="gramEnd"/>
      <w:r w:rsidRPr="00740A87">
        <w:rPr>
          <w:rFonts w:hint="eastAsia"/>
          <w:color w:val="000000" w:themeColor="text1"/>
        </w:rPr>
        <w:t>。</w:t>
      </w:r>
    </w:p>
    <w:p w:rsidR="00874577" w:rsidRPr="00740A87" w:rsidRDefault="00874577" w:rsidP="004C3A1A">
      <w:pPr>
        <w:pStyle w:val="afffffffffff8"/>
        <w:rPr>
          <w:color w:val="000000" w:themeColor="text1"/>
        </w:rPr>
      </w:pPr>
      <w:r w:rsidRPr="00740A87">
        <w:rPr>
          <w:rFonts w:hint="eastAsia"/>
          <w:color w:val="000000" w:themeColor="text1"/>
        </w:rPr>
        <w:t>五、</w:t>
      </w:r>
      <w:proofErr w:type="gramStart"/>
      <w:r w:rsidRPr="00740A87">
        <w:rPr>
          <w:rFonts w:hint="eastAsia"/>
          <w:color w:val="000000" w:themeColor="text1"/>
        </w:rPr>
        <w:t>前揭地號</w:t>
      </w:r>
      <w:proofErr w:type="gramEnd"/>
      <w:r w:rsidRPr="00740A87">
        <w:rPr>
          <w:rFonts w:hint="eastAsia"/>
          <w:color w:val="000000" w:themeColor="text1"/>
        </w:rPr>
        <w:t>土地範圍內之墳墓所有人、關係人或管理人請於遷葬期間內配合辦理，本公告範圍如發現應遷葬墳墓未列入者，由本府相關單位人員自行認定後列入，不再另行公告。若未於遷葬期間自行遷葬者，視為無主墳墓，由本府代為遷葬，</w:t>
      </w:r>
      <w:r w:rsidRPr="00740A87">
        <w:rPr>
          <w:rFonts w:hint="eastAsia"/>
          <w:color w:val="000000" w:themeColor="text1"/>
        </w:rPr>
        <w:lastRenderedPageBreak/>
        <w:t>並不得異議。</w:t>
      </w:r>
    </w:p>
    <w:p w:rsidR="00D25CF7" w:rsidRPr="00740A87" w:rsidRDefault="00D25CF7" w:rsidP="004C3A1A">
      <w:pPr>
        <w:pStyle w:val="afffffffffff8"/>
        <w:rPr>
          <w:color w:val="000000" w:themeColor="text1"/>
        </w:rPr>
      </w:pPr>
      <w:r w:rsidRPr="00740A87">
        <w:rPr>
          <w:rFonts w:hint="eastAsia"/>
          <w:color w:val="000000" w:themeColor="text1"/>
        </w:rPr>
        <w:t>六、檢附應遷葬墳墓清冊、遷葬範圍圖及現況照片各</w:t>
      </w:r>
      <w:r w:rsidRPr="00740A87">
        <w:rPr>
          <w:rFonts w:hint="eastAsia"/>
          <w:color w:val="000000" w:themeColor="text1"/>
        </w:rPr>
        <w:t>1</w:t>
      </w:r>
      <w:r w:rsidRPr="00740A87">
        <w:rPr>
          <w:rFonts w:hint="eastAsia"/>
          <w:color w:val="000000" w:themeColor="text1"/>
        </w:rPr>
        <w:t>份。</w:t>
      </w:r>
    </w:p>
    <w:p w:rsidR="00D25CF7" w:rsidRPr="00740A87" w:rsidRDefault="00D25CF7" w:rsidP="004C3A1A">
      <w:pPr>
        <w:pStyle w:val="afffffffffffb"/>
        <w:rPr>
          <w:color w:val="000000" w:themeColor="text1"/>
        </w:rPr>
      </w:pPr>
    </w:p>
    <w:p w:rsidR="004C3A1A" w:rsidRPr="00740A87" w:rsidRDefault="004C3A1A" w:rsidP="004C3A1A">
      <w:pPr>
        <w:pStyle w:val="afffffffffffb"/>
        <w:rPr>
          <w:color w:val="000000" w:themeColor="text1"/>
        </w:rPr>
      </w:pPr>
      <w:r w:rsidRPr="00740A87">
        <w:rPr>
          <w:rFonts w:hint="eastAsia"/>
          <w:color w:val="000000" w:themeColor="text1"/>
        </w:rPr>
        <w:t>本案依分層負責規定授權主管處長決行</w:t>
      </w:r>
    </w:p>
    <w:p w:rsidR="00D25CF7" w:rsidRPr="00740A87" w:rsidRDefault="00D25CF7" w:rsidP="004C3A1A">
      <w:pPr>
        <w:pStyle w:val="afffffffffffb"/>
        <w:rPr>
          <w:color w:val="000000" w:themeColor="text1"/>
        </w:rPr>
      </w:pPr>
    </w:p>
    <w:p w:rsidR="00D25CF7" w:rsidRPr="00740A87" w:rsidRDefault="00D25CF7" w:rsidP="00464E58">
      <w:pPr>
        <w:pStyle w:val="XXXX2"/>
        <w:spacing w:before="360"/>
        <w:rPr>
          <w:color w:val="000000" w:themeColor="text1"/>
        </w:rPr>
      </w:pPr>
      <w:r w:rsidRPr="00740A87">
        <w:rPr>
          <w:noProof/>
          <w:color w:val="000000" w:themeColor="text1"/>
          <w:sz w:val="36"/>
          <w:szCs w:val="36"/>
        </w:rPr>
        <w:drawing>
          <wp:inline distT="0" distB="0" distL="0" distR="0">
            <wp:extent cx="1311910" cy="516890"/>
            <wp:effectExtent l="19050" t="0" r="2540" b="0"/>
            <wp:docPr id="10" name="圖片 4" descr="工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工務"/>
                    <pic:cNvPicPr>
                      <a:picLocks noChangeAspect="1" noChangeArrowheads="1"/>
                    </pic:cNvPicPr>
                  </pic:nvPicPr>
                  <pic:blipFill>
                    <a:blip r:embed="rId19" cstate="print"/>
                    <a:srcRect/>
                    <a:stretch>
                      <a:fillRect/>
                    </a:stretch>
                  </pic:blipFill>
                  <pic:spPr bwMode="auto">
                    <a:xfrm>
                      <a:off x="0" y="0"/>
                      <a:ext cx="1311910" cy="516890"/>
                    </a:xfrm>
                    <a:prstGeom prst="rect">
                      <a:avLst/>
                    </a:prstGeom>
                    <a:noFill/>
                    <a:ln w="9525">
                      <a:noFill/>
                      <a:miter lim="800000"/>
                      <a:headEnd/>
                      <a:tailEnd/>
                    </a:ln>
                  </pic:spPr>
                </pic:pic>
              </a:graphicData>
            </a:graphic>
          </wp:inline>
        </w:drawing>
      </w:r>
    </w:p>
    <w:p w:rsidR="004C3A1A" w:rsidRPr="00740A87" w:rsidRDefault="004C3A1A" w:rsidP="00464E58">
      <w:pPr>
        <w:pStyle w:val="XXXX2"/>
        <w:spacing w:before="360"/>
        <w:rPr>
          <w:color w:val="000000" w:themeColor="text1"/>
        </w:rPr>
      </w:pPr>
      <w:r w:rsidRPr="00740A87">
        <w:rPr>
          <w:color w:val="000000" w:themeColor="text1"/>
        </w:rPr>
        <w:t>澎湖縣政府　函</w:t>
      </w:r>
    </w:p>
    <w:p w:rsidR="004C3A1A" w:rsidRPr="00740A87" w:rsidRDefault="004C3A1A" w:rsidP="004C3A1A">
      <w:pPr>
        <w:pStyle w:val="affffffffffe"/>
        <w:rPr>
          <w:color w:val="000000" w:themeColor="text1"/>
        </w:rPr>
      </w:pPr>
      <w:r w:rsidRPr="00740A87">
        <w:rPr>
          <w:color w:val="000000" w:themeColor="text1"/>
        </w:rPr>
        <w:t>受</w:t>
      </w:r>
      <w:r w:rsidRPr="00740A87">
        <w:rPr>
          <w:color w:val="000000" w:themeColor="text1"/>
        </w:rPr>
        <w:t xml:space="preserve"> </w:t>
      </w:r>
      <w:r w:rsidRPr="00740A87">
        <w:rPr>
          <w:color w:val="000000" w:themeColor="text1"/>
        </w:rPr>
        <w:t>文</w:t>
      </w:r>
      <w:r w:rsidRPr="00740A87">
        <w:rPr>
          <w:color w:val="000000" w:themeColor="text1"/>
        </w:rPr>
        <w:t xml:space="preserve"> </w:t>
      </w:r>
      <w:r w:rsidRPr="00740A87">
        <w:rPr>
          <w:color w:val="000000" w:themeColor="text1"/>
        </w:rPr>
        <w:t>者：如正、副本行文單位</w:t>
      </w:r>
    </w:p>
    <w:p w:rsidR="004C3A1A" w:rsidRPr="00740A87" w:rsidRDefault="004C3A1A" w:rsidP="004C3A1A">
      <w:pPr>
        <w:pStyle w:val="affffffffffe"/>
        <w:rPr>
          <w:color w:val="000000" w:themeColor="text1"/>
        </w:rPr>
      </w:pPr>
      <w:r w:rsidRPr="00740A87">
        <w:rPr>
          <w:color w:val="000000" w:themeColor="text1"/>
        </w:rPr>
        <w:t>發文日期：</w:t>
      </w:r>
      <w:r w:rsidR="00D25CF7" w:rsidRPr="00740A87">
        <w:rPr>
          <w:rFonts w:hint="eastAsia"/>
          <w:color w:val="000000" w:themeColor="text1"/>
        </w:rPr>
        <w:t>中華民國</w:t>
      </w:r>
      <w:r w:rsidR="00D25CF7" w:rsidRPr="00740A87">
        <w:rPr>
          <w:rFonts w:hint="eastAsia"/>
          <w:color w:val="000000" w:themeColor="text1"/>
        </w:rPr>
        <w:t>107</w:t>
      </w:r>
      <w:r w:rsidR="00D25CF7" w:rsidRPr="00740A87">
        <w:rPr>
          <w:rFonts w:hint="eastAsia"/>
          <w:color w:val="000000" w:themeColor="text1"/>
        </w:rPr>
        <w:t>年</w:t>
      </w:r>
      <w:r w:rsidR="00D25CF7" w:rsidRPr="00740A87">
        <w:rPr>
          <w:rFonts w:hint="eastAsia"/>
          <w:color w:val="000000" w:themeColor="text1"/>
        </w:rPr>
        <w:t>1</w:t>
      </w:r>
      <w:r w:rsidR="00D25CF7" w:rsidRPr="00740A87">
        <w:rPr>
          <w:rFonts w:hint="eastAsia"/>
          <w:color w:val="000000" w:themeColor="text1"/>
        </w:rPr>
        <w:t>月</w:t>
      </w:r>
      <w:r w:rsidR="00D25CF7" w:rsidRPr="00740A87">
        <w:rPr>
          <w:rFonts w:hint="eastAsia"/>
          <w:color w:val="000000" w:themeColor="text1"/>
        </w:rPr>
        <w:t>12</w:t>
      </w:r>
      <w:r w:rsidR="00D25CF7" w:rsidRPr="00740A87">
        <w:rPr>
          <w:rFonts w:hint="eastAsia"/>
          <w:color w:val="000000" w:themeColor="text1"/>
        </w:rPr>
        <w:t>日</w:t>
      </w:r>
      <w:r w:rsidRPr="00740A87">
        <w:rPr>
          <w:color w:val="000000" w:themeColor="text1"/>
        </w:rPr>
        <w:t xml:space="preserve"> </w:t>
      </w:r>
    </w:p>
    <w:p w:rsidR="004C3A1A" w:rsidRPr="00740A87" w:rsidRDefault="004C3A1A" w:rsidP="004C3A1A">
      <w:pPr>
        <w:pStyle w:val="affffffffffe"/>
        <w:rPr>
          <w:color w:val="000000" w:themeColor="text1"/>
        </w:rPr>
      </w:pPr>
      <w:r w:rsidRPr="00740A87">
        <w:rPr>
          <w:color w:val="000000" w:themeColor="text1"/>
        </w:rPr>
        <w:t>發文字號：</w:t>
      </w:r>
      <w:r w:rsidR="00D25CF7" w:rsidRPr="00740A87">
        <w:rPr>
          <w:rFonts w:hint="eastAsia"/>
          <w:color w:val="000000" w:themeColor="text1"/>
        </w:rPr>
        <w:t>府</w:t>
      </w:r>
      <w:proofErr w:type="gramStart"/>
      <w:r w:rsidR="00D25CF7" w:rsidRPr="00740A87">
        <w:rPr>
          <w:rFonts w:hint="eastAsia"/>
          <w:color w:val="000000" w:themeColor="text1"/>
        </w:rPr>
        <w:t>工土字</w:t>
      </w:r>
      <w:proofErr w:type="gramEnd"/>
      <w:r w:rsidR="00D25CF7" w:rsidRPr="00740A87">
        <w:rPr>
          <w:rFonts w:hint="eastAsia"/>
          <w:color w:val="000000" w:themeColor="text1"/>
        </w:rPr>
        <w:t>第</w:t>
      </w:r>
      <w:r w:rsidR="00D25CF7" w:rsidRPr="00740A87">
        <w:rPr>
          <w:rFonts w:hint="eastAsia"/>
          <w:color w:val="000000" w:themeColor="text1"/>
        </w:rPr>
        <w:t>10700002892</w:t>
      </w:r>
      <w:r w:rsidR="00D25CF7" w:rsidRPr="00740A87">
        <w:rPr>
          <w:rFonts w:hint="eastAsia"/>
          <w:color w:val="000000" w:themeColor="text1"/>
        </w:rPr>
        <w:t>號</w:t>
      </w:r>
      <w:r w:rsidRPr="00740A87">
        <w:rPr>
          <w:color w:val="000000" w:themeColor="text1"/>
        </w:rPr>
        <w:t xml:space="preserve"> </w:t>
      </w:r>
    </w:p>
    <w:p w:rsidR="004C3A1A" w:rsidRPr="00740A87" w:rsidRDefault="004C3A1A" w:rsidP="004C3A1A">
      <w:pPr>
        <w:pStyle w:val="affffffffffe"/>
        <w:rPr>
          <w:color w:val="000000" w:themeColor="text1"/>
        </w:rPr>
      </w:pPr>
      <w:r w:rsidRPr="00740A87">
        <w:rPr>
          <w:color w:val="000000" w:themeColor="text1"/>
        </w:rPr>
        <w:t>附　　件：</w:t>
      </w:r>
      <w:r w:rsidR="00D25CF7" w:rsidRPr="00740A87">
        <w:rPr>
          <w:rFonts w:hint="eastAsia"/>
          <w:color w:val="000000" w:themeColor="text1"/>
        </w:rPr>
        <w:t>如主旨</w:t>
      </w:r>
      <w:r w:rsidRPr="00740A87">
        <w:rPr>
          <w:color w:val="000000" w:themeColor="text1"/>
        </w:rPr>
        <w:t xml:space="preserve"> </w:t>
      </w:r>
    </w:p>
    <w:p w:rsidR="004C3A1A" w:rsidRPr="00740A87" w:rsidRDefault="004C3A1A" w:rsidP="004C3A1A">
      <w:pPr>
        <w:pStyle w:val="affffffffffe"/>
        <w:rPr>
          <w:color w:val="000000" w:themeColor="text1"/>
        </w:rPr>
      </w:pPr>
      <w:r w:rsidRPr="00740A87">
        <w:rPr>
          <w:color w:val="000000" w:themeColor="text1"/>
        </w:rPr>
        <w:t>主　　旨：</w:t>
      </w:r>
      <w:r w:rsidR="0087601F" w:rsidRPr="00740A87">
        <w:rPr>
          <w:rFonts w:hint="eastAsia"/>
          <w:color w:val="000000" w:themeColor="text1"/>
        </w:rPr>
        <w:t>檢送本縣「</w:t>
      </w:r>
      <w:proofErr w:type="gramStart"/>
      <w:r w:rsidR="0087601F" w:rsidRPr="00740A87">
        <w:rPr>
          <w:rFonts w:hint="eastAsia"/>
          <w:color w:val="000000" w:themeColor="text1"/>
        </w:rPr>
        <w:t>107</w:t>
      </w:r>
      <w:proofErr w:type="gramEnd"/>
      <w:r w:rsidR="0087601F" w:rsidRPr="00740A87">
        <w:rPr>
          <w:rFonts w:hint="eastAsia"/>
          <w:color w:val="000000" w:themeColor="text1"/>
        </w:rPr>
        <w:t>年度縣道公路委託交通部公路總局第三區養護工程處代為管理」公告。</w:t>
      </w:r>
    </w:p>
    <w:p w:rsidR="004C3A1A" w:rsidRPr="00740A87" w:rsidRDefault="004C3A1A" w:rsidP="0087601F">
      <w:pPr>
        <w:pStyle w:val="affffffffffe"/>
        <w:rPr>
          <w:color w:val="000000" w:themeColor="text1"/>
        </w:rPr>
      </w:pPr>
      <w:r w:rsidRPr="00740A87">
        <w:rPr>
          <w:color w:val="000000" w:themeColor="text1"/>
        </w:rPr>
        <w:t>說　　明：</w:t>
      </w:r>
      <w:r w:rsidR="0087601F" w:rsidRPr="00740A87">
        <w:rPr>
          <w:rFonts w:hint="eastAsia"/>
          <w:color w:val="000000" w:themeColor="text1"/>
        </w:rPr>
        <w:t>依據貴處</w:t>
      </w:r>
      <w:r w:rsidR="0087601F" w:rsidRPr="00740A87">
        <w:rPr>
          <w:rFonts w:hint="eastAsia"/>
          <w:color w:val="000000" w:themeColor="text1"/>
        </w:rPr>
        <w:t>106</w:t>
      </w:r>
      <w:r w:rsidR="0087601F" w:rsidRPr="00740A87">
        <w:rPr>
          <w:rFonts w:hint="eastAsia"/>
          <w:color w:val="000000" w:themeColor="text1"/>
        </w:rPr>
        <w:t>年</w:t>
      </w:r>
      <w:r w:rsidR="0087601F" w:rsidRPr="00740A87">
        <w:rPr>
          <w:rFonts w:hint="eastAsia"/>
          <w:color w:val="000000" w:themeColor="text1"/>
        </w:rPr>
        <w:t>12</w:t>
      </w:r>
      <w:r w:rsidR="0087601F" w:rsidRPr="00740A87">
        <w:rPr>
          <w:rFonts w:hint="eastAsia"/>
          <w:color w:val="000000" w:themeColor="text1"/>
        </w:rPr>
        <w:t>月</w:t>
      </w:r>
      <w:r w:rsidR="0087601F" w:rsidRPr="00740A87">
        <w:rPr>
          <w:rFonts w:hint="eastAsia"/>
          <w:color w:val="000000" w:themeColor="text1"/>
        </w:rPr>
        <w:t>28</w:t>
      </w:r>
      <w:r w:rsidR="0087601F" w:rsidRPr="00740A87">
        <w:rPr>
          <w:rFonts w:hint="eastAsia"/>
          <w:color w:val="000000" w:themeColor="text1"/>
        </w:rPr>
        <w:t>日三</w:t>
      </w:r>
      <w:proofErr w:type="gramStart"/>
      <w:r w:rsidR="0087601F" w:rsidRPr="00740A87">
        <w:rPr>
          <w:rFonts w:hint="eastAsia"/>
          <w:color w:val="000000" w:themeColor="text1"/>
        </w:rPr>
        <w:t>工養字</w:t>
      </w:r>
      <w:proofErr w:type="gramEnd"/>
      <w:r w:rsidR="0087601F" w:rsidRPr="00740A87">
        <w:rPr>
          <w:rFonts w:hint="eastAsia"/>
          <w:color w:val="000000" w:themeColor="text1"/>
        </w:rPr>
        <w:t>第</w:t>
      </w:r>
      <w:r w:rsidR="0087601F" w:rsidRPr="00740A87">
        <w:rPr>
          <w:rFonts w:hint="eastAsia"/>
          <w:color w:val="000000" w:themeColor="text1"/>
        </w:rPr>
        <w:t>1060127192</w:t>
      </w:r>
      <w:r w:rsidR="0087601F" w:rsidRPr="00740A87">
        <w:rPr>
          <w:rFonts w:hint="eastAsia"/>
          <w:color w:val="000000" w:themeColor="text1"/>
        </w:rPr>
        <w:t>號函辦理。</w:t>
      </w:r>
    </w:p>
    <w:p w:rsidR="004C3A1A" w:rsidRPr="00740A87" w:rsidRDefault="004C3A1A" w:rsidP="004C3A1A">
      <w:pPr>
        <w:pStyle w:val="affffffffffe"/>
        <w:rPr>
          <w:color w:val="000000" w:themeColor="text1"/>
        </w:rPr>
      </w:pPr>
      <w:r w:rsidRPr="00740A87">
        <w:rPr>
          <w:color w:val="000000" w:themeColor="text1"/>
        </w:rPr>
        <w:t>正　　本：</w:t>
      </w:r>
      <w:r w:rsidR="0087601F" w:rsidRPr="00740A87">
        <w:rPr>
          <w:rFonts w:hint="eastAsia"/>
          <w:color w:val="000000" w:themeColor="text1"/>
        </w:rPr>
        <w:t>交通部公路總局第三區養護工程處</w:t>
      </w:r>
    </w:p>
    <w:p w:rsidR="004C3A1A" w:rsidRPr="00740A87" w:rsidRDefault="004C3A1A" w:rsidP="004C3A1A">
      <w:pPr>
        <w:pStyle w:val="affffffffffe"/>
        <w:rPr>
          <w:color w:val="000000" w:themeColor="text1"/>
        </w:rPr>
      </w:pPr>
      <w:r w:rsidRPr="00740A87">
        <w:rPr>
          <w:color w:val="000000" w:themeColor="text1"/>
        </w:rPr>
        <w:t>副　　本：</w:t>
      </w:r>
      <w:r w:rsidR="0087601F" w:rsidRPr="00740A87">
        <w:rPr>
          <w:rFonts w:hint="eastAsia"/>
          <w:color w:val="000000" w:themeColor="text1"/>
        </w:rPr>
        <w:t>澎湖縣政府行政處（請刊登公報及張貼公告）、澎湖縣政府工務處</w:t>
      </w:r>
    </w:p>
    <w:p w:rsidR="004C3A1A" w:rsidRPr="00740A87" w:rsidRDefault="004C3A1A" w:rsidP="00464E58">
      <w:pPr>
        <w:pStyle w:val="afffffffffff1"/>
        <w:spacing w:before="360"/>
        <w:rPr>
          <w:color w:val="000000" w:themeColor="text1"/>
          <w:sz w:val="36"/>
          <w:szCs w:val="36"/>
        </w:rPr>
      </w:pPr>
      <w:r w:rsidRPr="00740A87">
        <w:rPr>
          <w:color w:val="000000" w:themeColor="text1"/>
        </w:rPr>
        <w:t xml:space="preserve">縣　長　</w:t>
      </w:r>
      <w:r w:rsidRPr="00740A87">
        <w:rPr>
          <w:color w:val="000000" w:themeColor="text1"/>
          <w:sz w:val="36"/>
          <w:szCs w:val="36"/>
        </w:rPr>
        <w:t>陳　光　復</w:t>
      </w:r>
      <w:r w:rsidR="0087601F" w:rsidRPr="00740A87">
        <w:rPr>
          <w:rFonts w:hint="eastAsia"/>
          <w:color w:val="000000" w:themeColor="text1"/>
        </w:rPr>
        <w:t>公出</w:t>
      </w:r>
    </w:p>
    <w:p w:rsidR="0087601F" w:rsidRPr="00740A87" w:rsidRDefault="0087601F" w:rsidP="00464E58">
      <w:pPr>
        <w:pStyle w:val="afffffffffff1"/>
        <w:spacing w:before="360"/>
        <w:rPr>
          <w:color w:val="000000" w:themeColor="text1"/>
          <w:sz w:val="36"/>
          <w:szCs w:val="36"/>
        </w:rPr>
      </w:pPr>
      <w:r w:rsidRPr="00740A87">
        <w:rPr>
          <w:rFonts w:hint="eastAsia"/>
          <w:color w:val="000000" w:themeColor="text1"/>
        </w:rPr>
        <w:t xml:space="preserve">秘書長　</w:t>
      </w:r>
      <w:r w:rsidRPr="00740A87">
        <w:rPr>
          <w:rFonts w:hint="eastAsia"/>
          <w:color w:val="000000" w:themeColor="text1"/>
          <w:sz w:val="36"/>
          <w:szCs w:val="36"/>
        </w:rPr>
        <w:t>胡　流　宗</w:t>
      </w:r>
      <w:r w:rsidRPr="00740A87">
        <w:rPr>
          <w:rFonts w:hint="eastAsia"/>
          <w:color w:val="000000" w:themeColor="text1"/>
        </w:rPr>
        <w:t>代行</w:t>
      </w:r>
    </w:p>
    <w:p w:rsidR="004C3A1A" w:rsidRPr="00740A87" w:rsidRDefault="004C3A1A" w:rsidP="004C3A1A">
      <w:pPr>
        <w:pStyle w:val="afffffffffffb"/>
        <w:rPr>
          <w:color w:val="000000" w:themeColor="text1"/>
        </w:rPr>
      </w:pPr>
    </w:p>
    <w:p w:rsidR="00740A87" w:rsidRPr="00740A87" w:rsidRDefault="00740A87">
      <w:pPr>
        <w:widowControl/>
        <w:spacing w:line="240" w:lineRule="auto"/>
        <w:ind w:firstLine="0"/>
        <w:jc w:val="left"/>
        <w:rPr>
          <w:color w:val="000000" w:themeColor="text1"/>
          <w:sz w:val="28"/>
          <w:szCs w:val="28"/>
        </w:rPr>
      </w:pPr>
    </w:p>
    <w:p w:rsidR="00BA4500" w:rsidRDefault="00BA4500" w:rsidP="000B3CD1">
      <w:pPr>
        <w:spacing w:beforeLines="50"/>
        <w:rPr>
          <w:color w:val="000000" w:themeColor="text1"/>
        </w:rPr>
      </w:pPr>
    </w:p>
    <w:p w:rsidR="00264064" w:rsidRDefault="00264064" w:rsidP="000B3CD1">
      <w:pPr>
        <w:spacing w:beforeLines="50"/>
        <w:rPr>
          <w:color w:val="000000" w:themeColor="text1"/>
        </w:rPr>
      </w:pPr>
    </w:p>
    <w:p w:rsidR="00264064" w:rsidRPr="00740A87" w:rsidRDefault="00264064" w:rsidP="000B3CD1">
      <w:pPr>
        <w:spacing w:beforeLines="50"/>
        <w:rPr>
          <w:color w:val="000000" w:themeColor="text1"/>
        </w:rPr>
      </w:pPr>
    </w:p>
    <w:p w:rsidR="0087601F" w:rsidRPr="00740A87" w:rsidRDefault="0087601F" w:rsidP="00464E58">
      <w:pPr>
        <w:pStyle w:val="XXXX2"/>
        <w:spacing w:before="360"/>
        <w:rPr>
          <w:color w:val="000000" w:themeColor="text1"/>
        </w:rPr>
      </w:pPr>
      <w:r w:rsidRPr="00740A87">
        <w:rPr>
          <w:color w:val="000000" w:themeColor="text1"/>
        </w:rPr>
        <w:lastRenderedPageBreak/>
        <w:t xml:space="preserve">澎湖縣政府　</w:t>
      </w:r>
      <w:r w:rsidR="00264064">
        <w:rPr>
          <w:rFonts w:hint="eastAsia"/>
          <w:color w:val="000000" w:themeColor="text1"/>
        </w:rPr>
        <w:t>公告</w:t>
      </w:r>
    </w:p>
    <w:p w:rsidR="0087601F" w:rsidRPr="00740A87" w:rsidRDefault="0087601F" w:rsidP="0087601F">
      <w:pPr>
        <w:pStyle w:val="affffffffffe"/>
        <w:rPr>
          <w:color w:val="000000" w:themeColor="text1"/>
        </w:rPr>
      </w:pPr>
      <w:r w:rsidRPr="00740A87">
        <w:rPr>
          <w:color w:val="000000" w:themeColor="text1"/>
        </w:rPr>
        <w:t>發文日期：</w:t>
      </w:r>
      <w:r w:rsidRPr="00740A87">
        <w:rPr>
          <w:rFonts w:hint="eastAsia"/>
          <w:color w:val="000000" w:themeColor="text1"/>
        </w:rPr>
        <w:t>中華民國</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1</w:t>
      </w:r>
      <w:r w:rsidRPr="00740A87">
        <w:rPr>
          <w:rFonts w:hint="eastAsia"/>
          <w:color w:val="000000" w:themeColor="text1"/>
        </w:rPr>
        <w:t>月</w:t>
      </w:r>
      <w:r w:rsidRPr="00740A87">
        <w:rPr>
          <w:rFonts w:hint="eastAsia"/>
          <w:color w:val="000000" w:themeColor="text1"/>
        </w:rPr>
        <w:t>12</w:t>
      </w:r>
      <w:r w:rsidRPr="00740A87">
        <w:rPr>
          <w:rFonts w:hint="eastAsia"/>
          <w:color w:val="000000" w:themeColor="text1"/>
        </w:rPr>
        <w:t>日</w:t>
      </w:r>
    </w:p>
    <w:p w:rsidR="0087601F" w:rsidRPr="00740A87" w:rsidRDefault="0087601F" w:rsidP="0087601F">
      <w:pPr>
        <w:pStyle w:val="affffffffffe"/>
        <w:rPr>
          <w:color w:val="000000" w:themeColor="text1"/>
        </w:rPr>
      </w:pPr>
      <w:r w:rsidRPr="00740A87">
        <w:rPr>
          <w:color w:val="000000" w:themeColor="text1"/>
        </w:rPr>
        <w:t>發文字號：</w:t>
      </w:r>
      <w:r w:rsidRPr="00740A87">
        <w:rPr>
          <w:rFonts w:hint="eastAsia"/>
          <w:color w:val="000000" w:themeColor="text1"/>
        </w:rPr>
        <w:t>府</w:t>
      </w:r>
      <w:proofErr w:type="gramStart"/>
      <w:r w:rsidRPr="00740A87">
        <w:rPr>
          <w:rFonts w:hint="eastAsia"/>
          <w:color w:val="000000" w:themeColor="text1"/>
        </w:rPr>
        <w:t>工土字</w:t>
      </w:r>
      <w:proofErr w:type="gramEnd"/>
      <w:r w:rsidRPr="00740A87">
        <w:rPr>
          <w:rFonts w:hint="eastAsia"/>
          <w:color w:val="000000" w:themeColor="text1"/>
        </w:rPr>
        <w:t>第</w:t>
      </w:r>
      <w:r w:rsidRPr="00740A87">
        <w:rPr>
          <w:rFonts w:hint="eastAsia"/>
          <w:color w:val="000000" w:themeColor="text1"/>
        </w:rPr>
        <w:t>1070000289</w:t>
      </w:r>
      <w:r w:rsidRPr="00740A87">
        <w:rPr>
          <w:rFonts w:hint="eastAsia"/>
          <w:color w:val="000000" w:themeColor="text1"/>
        </w:rPr>
        <w:t>號</w:t>
      </w:r>
      <w:r w:rsidRPr="00740A87">
        <w:rPr>
          <w:color w:val="000000" w:themeColor="text1"/>
        </w:rPr>
        <w:t xml:space="preserve"> </w:t>
      </w:r>
    </w:p>
    <w:p w:rsidR="0087601F" w:rsidRPr="00740A87" w:rsidRDefault="0087601F" w:rsidP="0087601F">
      <w:pPr>
        <w:pStyle w:val="affffffffffe"/>
        <w:rPr>
          <w:color w:val="000000" w:themeColor="text1"/>
        </w:rPr>
      </w:pPr>
      <w:r w:rsidRPr="00740A87">
        <w:rPr>
          <w:color w:val="000000" w:themeColor="text1"/>
        </w:rPr>
        <w:t>附　　件：</w:t>
      </w:r>
      <w:r w:rsidRPr="00740A87">
        <w:rPr>
          <w:rFonts w:hint="eastAsia"/>
          <w:color w:val="000000" w:themeColor="text1"/>
        </w:rPr>
        <w:t>如主旨</w:t>
      </w:r>
      <w:r w:rsidRPr="00740A87">
        <w:rPr>
          <w:color w:val="000000" w:themeColor="text1"/>
        </w:rPr>
        <w:t xml:space="preserve"> </w:t>
      </w:r>
    </w:p>
    <w:p w:rsidR="0087601F" w:rsidRPr="00740A87" w:rsidRDefault="0087601F" w:rsidP="0087601F">
      <w:pPr>
        <w:pStyle w:val="affffffffffe"/>
        <w:rPr>
          <w:color w:val="000000" w:themeColor="text1"/>
        </w:rPr>
      </w:pPr>
      <w:r w:rsidRPr="00740A87">
        <w:rPr>
          <w:color w:val="000000" w:themeColor="text1"/>
        </w:rPr>
        <w:t>主　　旨：</w:t>
      </w:r>
      <w:r w:rsidRPr="00740A87">
        <w:rPr>
          <w:rFonts w:hint="eastAsia"/>
          <w:color w:val="000000" w:themeColor="text1"/>
        </w:rPr>
        <w:t>公告本縣「</w:t>
      </w:r>
      <w:proofErr w:type="gramStart"/>
      <w:r w:rsidRPr="00740A87">
        <w:rPr>
          <w:rFonts w:hint="eastAsia"/>
          <w:color w:val="000000" w:themeColor="text1"/>
        </w:rPr>
        <w:t>107</w:t>
      </w:r>
      <w:proofErr w:type="gramEnd"/>
      <w:r w:rsidR="00BA4500" w:rsidRPr="00740A87">
        <w:rPr>
          <w:rFonts w:hint="eastAsia"/>
          <w:color w:val="000000" w:themeColor="text1"/>
        </w:rPr>
        <w:t>年度縣道公路委託交通部公路總局第三區養護工程處代為管理」。</w:t>
      </w:r>
    </w:p>
    <w:p w:rsidR="00BA4500" w:rsidRPr="00740A87" w:rsidRDefault="00BA4500" w:rsidP="0087601F">
      <w:pPr>
        <w:pStyle w:val="affffffffffe"/>
        <w:rPr>
          <w:color w:val="000000" w:themeColor="text1"/>
        </w:rPr>
      </w:pPr>
      <w:r w:rsidRPr="00740A87">
        <w:rPr>
          <w:rFonts w:hint="eastAsia"/>
          <w:color w:val="000000" w:themeColor="text1"/>
        </w:rPr>
        <w:t>依　　據：行政程序法第</w:t>
      </w:r>
      <w:r w:rsidRPr="00740A87">
        <w:rPr>
          <w:rFonts w:hint="eastAsia"/>
          <w:color w:val="000000" w:themeColor="text1"/>
        </w:rPr>
        <w:t>15</w:t>
      </w:r>
      <w:r w:rsidRPr="00740A87">
        <w:rPr>
          <w:rFonts w:hint="eastAsia"/>
          <w:color w:val="000000" w:themeColor="text1"/>
        </w:rPr>
        <w:t>條、公路委託管理辦理第</w:t>
      </w:r>
      <w:r w:rsidRPr="00740A87">
        <w:rPr>
          <w:rFonts w:hint="eastAsia"/>
          <w:color w:val="000000" w:themeColor="text1"/>
        </w:rPr>
        <w:t>6</w:t>
      </w:r>
      <w:r w:rsidRPr="00740A87">
        <w:rPr>
          <w:rFonts w:hint="eastAsia"/>
          <w:color w:val="000000" w:themeColor="text1"/>
        </w:rPr>
        <w:t>條相關規定。</w:t>
      </w:r>
    </w:p>
    <w:p w:rsidR="0087601F" w:rsidRPr="00740A87" w:rsidRDefault="00BA4500" w:rsidP="0087601F">
      <w:pPr>
        <w:pStyle w:val="affffffffffe"/>
        <w:rPr>
          <w:color w:val="000000" w:themeColor="text1"/>
        </w:rPr>
      </w:pPr>
      <w:r w:rsidRPr="00740A87">
        <w:rPr>
          <w:rFonts w:hint="eastAsia"/>
          <w:color w:val="000000" w:themeColor="text1"/>
        </w:rPr>
        <w:t>公告事項</w:t>
      </w:r>
      <w:r w:rsidR="0087601F" w:rsidRPr="00740A87">
        <w:rPr>
          <w:color w:val="000000" w:themeColor="text1"/>
        </w:rPr>
        <w:t>：</w:t>
      </w:r>
    </w:p>
    <w:p w:rsidR="0087601F" w:rsidRPr="00740A87" w:rsidRDefault="0087601F" w:rsidP="0087601F">
      <w:pPr>
        <w:pStyle w:val="afffffffffff8"/>
        <w:rPr>
          <w:color w:val="000000" w:themeColor="text1"/>
        </w:rPr>
      </w:pPr>
      <w:r w:rsidRPr="00740A87">
        <w:rPr>
          <w:rFonts w:hint="eastAsia"/>
          <w:color w:val="000000" w:themeColor="text1"/>
        </w:rPr>
        <w:t>一、</w:t>
      </w:r>
      <w:r w:rsidR="00BA4500" w:rsidRPr="00740A87">
        <w:rPr>
          <w:rFonts w:hint="eastAsia"/>
          <w:color w:val="000000" w:themeColor="text1"/>
        </w:rPr>
        <w:t>本府將轄區內縣道公路委託交通部公路總局第三區養護工程處代為管理，經雙方同意依本契約條款履行並簽定條款。</w:t>
      </w:r>
    </w:p>
    <w:p w:rsidR="00BA4500" w:rsidRPr="00740A87" w:rsidRDefault="00BA4500" w:rsidP="0087601F">
      <w:pPr>
        <w:pStyle w:val="afffffffffff8"/>
        <w:rPr>
          <w:color w:val="000000" w:themeColor="text1"/>
        </w:rPr>
      </w:pPr>
      <w:r w:rsidRPr="00740A87">
        <w:rPr>
          <w:rFonts w:hint="eastAsia"/>
          <w:color w:val="000000" w:themeColor="text1"/>
        </w:rPr>
        <w:t>二、委託管區：本縣轄區內縣道公路（</w:t>
      </w:r>
      <w:r w:rsidRPr="00740A87">
        <w:rPr>
          <w:rFonts w:hint="eastAsia"/>
          <w:color w:val="000000" w:themeColor="text1"/>
        </w:rPr>
        <w:t>201</w:t>
      </w:r>
      <w:r w:rsidRPr="00740A87">
        <w:rPr>
          <w:rFonts w:hint="eastAsia"/>
          <w:color w:val="000000" w:themeColor="text1"/>
        </w:rPr>
        <w:t>線、</w:t>
      </w:r>
      <w:r w:rsidRPr="00740A87">
        <w:rPr>
          <w:rFonts w:hint="eastAsia"/>
          <w:color w:val="000000" w:themeColor="text1"/>
        </w:rPr>
        <w:t>202</w:t>
      </w:r>
      <w:r w:rsidRPr="00740A87">
        <w:rPr>
          <w:rFonts w:hint="eastAsia"/>
          <w:color w:val="000000" w:themeColor="text1"/>
        </w:rPr>
        <w:t>線、</w:t>
      </w:r>
      <w:r w:rsidRPr="00740A87">
        <w:rPr>
          <w:rFonts w:hint="eastAsia"/>
          <w:color w:val="000000" w:themeColor="text1"/>
        </w:rPr>
        <w:t>203</w:t>
      </w:r>
      <w:r w:rsidRPr="00740A87">
        <w:rPr>
          <w:rFonts w:hint="eastAsia"/>
          <w:color w:val="000000" w:themeColor="text1"/>
        </w:rPr>
        <w:t>線、</w:t>
      </w:r>
      <w:r w:rsidRPr="00740A87">
        <w:rPr>
          <w:rFonts w:hint="eastAsia"/>
          <w:color w:val="000000" w:themeColor="text1"/>
        </w:rPr>
        <w:t>204</w:t>
      </w:r>
      <w:r w:rsidRPr="00740A87">
        <w:rPr>
          <w:rFonts w:hint="eastAsia"/>
          <w:color w:val="000000" w:themeColor="text1"/>
        </w:rPr>
        <w:t>線、</w:t>
      </w:r>
      <w:r w:rsidRPr="00740A87">
        <w:rPr>
          <w:rFonts w:hint="eastAsia"/>
          <w:color w:val="000000" w:themeColor="text1"/>
        </w:rPr>
        <w:t>205</w:t>
      </w:r>
      <w:r w:rsidRPr="00740A87">
        <w:rPr>
          <w:rFonts w:hint="eastAsia"/>
          <w:color w:val="000000" w:themeColor="text1"/>
        </w:rPr>
        <w:t>線），道路之修建、養護與管理業務。</w:t>
      </w:r>
    </w:p>
    <w:p w:rsidR="00BA4500" w:rsidRPr="00740A87" w:rsidRDefault="00BA4500" w:rsidP="0087601F">
      <w:pPr>
        <w:pStyle w:val="afffffffffff8"/>
        <w:rPr>
          <w:color w:val="000000" w:themeColor="text1"/>
        </w:rPr>
      </w:pPr>
      <w:r w:rsidRPr="00740A87">
        <w:rPr>
          <w:rFonts w:hint="eastAsia"/>
          <w:color w:val="000000" w:themeColor="text1"/>
        </w:rPr>
        <w:t>三、委託管理期間：自中華民國</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1</w:t>
      </w:r>
      <w:r w:rsidRPr="00740A87">
        <w:rPr>
          <w:rFonts w:hint="eastAsia"/>
          <w:color w:val="000000" w:themeColor="text1"/>
        </w:rPr>
        <w:t>月</w:t>
      </w:r>
      <w:r w:rsidRPr="00740A87">
        <w:rPr>
          <w:rFonts w:hint="eastAsia"/>
          <w:color w:val="000000" w:themeColor="text1"/>
        </w:rPr>
        <w:t>1</w:t>
      </w:r>
      <w:r w:rsidRPr="00740A87">
        <w:rPr>
          <w:rFonts w:hint="eastAsia"/>
          <w:color w:val="000000" w:themeColor="text1"/>
        </w:rPr>
        <w:t>日至</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12</w:t>
      </w:r>
      <w:r w:rsidRPr="00740A87">
        <w:rPr>
          <w:rFonts w:hint="eastAsia"/>
          <w:color w:val="000000" w:themeColor="text1"/>
        </w:rPr>
        <w:t>月</w:t>
      </w:r>
      <w:r w:rsidRPr="00740A87">
        <w:rPr>
          <w:rFonts w:hint="eastAsia"/>
          <w:color w:val="000000" w:themeColor="text1"/>
        </w:rPr>
        <w:t>31</w:t>
      </w:r>
      <w:r w:rsidRPr="00740A87">
        <w:rPr>
          <w:rFonts w:hint="eastAsia"/>
          <w:color w:val="000000" w:themeColor="text1"/>
        </w:rPr>
        <w:t>日止。</w:t>
      </w:r>
    </w:p>
    <w:p w:rsidR="0087601F" w:rsidRPr="00740A87" w:rsidRDefault="0087601F" w:rsidP="004C3A1A">
      <w:pPr>
        <w:pStyle w:val="16"/>
        <w:topLinePunct/>
        <w:spacing w:before="0"/>
        <w:rPr>
          <w:color w:val="000000" w:themeColor="text1"/>
          <w:sz w:val="28"/>
          <w:szCs w:val="28"/>
        </w:rPr>
      </w:pPr>
    </w:p>
    <w:p w:rsidR="00740A87" w:rsidRDefault="00740A87">
      <w:pPr>
        <w:widowControl/>
        <w:spacing w:line="240" w:lineRule="auto"/>
        <w:ind w:firstLine="0"/>
        <w:jc w:val="left"/>
        <w:rPr>
          <w:b/>
          <w:bCs/>
          <w:color w:val="000000" w:themeColor="text1"/>
          <w:sz w:val="56"/>
        </w:rPr>
      </w:pPr>
    </w:p>
    <w:p w:rsidR="00740A87" w:rsidRPr="00740A87" w:rsidRDefault="00740A87">
      <w:pPr>
        <w:widowControl/>
        <w:spacing w:line="240" w:lineRule="auto"/>
        <w:ind w:firstLine="0"/>
        <w:jc w:val="left"/>
        <w:rPr>
          <w:b/>
          <w:bCs/>
          <w:color w:val="000000" w:themeColor="text1"/>
          <w:sz w:val="56"/>
        </w:rPr>
      </w:pPr>
    </w:p>
    <w:p w:rsidR="00264064" w:rsidRDefault="00264064">
      <w:pPr>
        <w:widowControl/>
        <w:spacing w:line="240" w:lineRule="auto"/>
        <w:ind w:firstLine="0"/>
        <w:jc w:val="left"/>
        <w:rPr>
          <w:b/>
          <w:bCs/>
          <w:color w:val="000000" w:themeColor="text1"/>
          <w:sz w:val="56"/>
        </w:rPr>
      </w:pPr>
      <w:r>
        <w:rPr>
          <w:b/>
          <w:bCs/>
          <w:color w:val="000000" w:themeColor="text1"/>
          <w:sz w:val="56"/>
        </w:rPr>
        <w:br w:type="page"/>
      </w:r>
    </w:p>
    <w:p w:rsidR="00264064" w:rsidRDefault="00264064" w:rsidP="00BF1E40">
      <w:pPr>
        <w:spacing w:line="720" w:lineRule="auto"/>
        <w:ind w:firstLine="0"/>
        <w:jc w:val="center"/>
        <w:rPr>
          <w:b/>
          <w:bCs/>
          <w:color w:val="000000" w:themeColor="text1"/>
          <w:sz w:val="56"/>
        </w:rPr>
      </w:pPr>
    </w:p>
    <w:p w:rsidR="00BF1E40" w:rsidRPr="00740A87" w:rsidRDefault="00BF1E40" w:rsidP="00BF1E40">
      <w:pPr>
        <w:spacing w:line="720" w:lineRule="auto"/>
        <w:ind w:firstLine="0"/>
        <w:jc w:val="center"/>
        <w:rPr>
          <w:b/>
          <w:bCs/>
          <w:color w:val="000000" w:themeColor="text1"/>
          <w:sz w:val="36"/>
        </w:rPr>
      </w:pPr>
      <w:r w:rsidRPr="00740A87">
        <w:rPr>
          <w:rFonts w:hint="eastAsia"/>
          <w:b/>
          <w:bCs/>
          <w:color w:val="000000" w:themeColor="text1"/>
          <w:sz w:val="56"/>
        </w:rPr>
        <w:t>澎湖縣縣道公路委託管理契約</w:t>
      </w:r>
    </w:p>
    <w:p w:rsidR="00BF1E40" w:rsidRPr="00740A87" w:rsidRDefault="00BF1E40" w:rsidP="00BF1E40">
      <w:pPr>
        <w:spacing w:line="720" w:lineRule="auto"/>
        <w:ind w:firstLine="0"/>
        <w:jc w:val="center"/>
        <w:rPr>
          <w:b/>
          <w:bCs/>
          <w:color w:val="000000" w:themeColor="text1"/>
          <w:sz w:val="56"/>
        </w:rPr>
      </w:pPr>
    </w:p>
    <w:p w:rsidR="00BF1E40" w:rsidRPr="00740A87" w:rsidRDefault="00BF1E40" w:rsidP="00BF1E40">
      <w:pPr>
        <w:spacing w:line="400" w:lineRule="exact"/>
        <w:ind w:firstLine="0"/>
        <w:jc w:val="center"/>
        <w:rPr>
          <w:b/>
          <w:bCs/>
          <w:color w:val="000000" w:themeColor="text1"/>
          <w:sz w:val="36"/>
        </w:rPr>
      </w:pPr>
    </w:p>
    <w:p w:rsidR="00BF1E40" w:rsidRPr="00740A87" w:rsidRDefault="00BF1E40" w:rsidP="00BF1E40">
      <w:pPr>
        <w:spacing w:line="400" w:lineRule="exact"/>
        <w:ind w:firstLine="0"/>
        <w:jc w:val="center"/>
        <w:rPr>
          <w:b/>
          <w:bCs/>
          <w:color w:val="000000" w:themeColor="text1"/>
          <w:sz w:val="36"/>
        </w:rPr>
      </w:pPr>
    </w:p>
    <w:p w:rsidR="00BF1E40" w:rsidRPr="00740A87" w:rsidRDefault="00BF1E40" w:rsidP="00BF1E40">
      <w:pPr>
        <w:spacing w:line="400" w:lineRule="exact"/>
        <w:ind w:firstLine="0"/>
        <w:jc w:val="center"/>
        <w:rPr>
          <w:b/>
          <w:bCs/>
          <w:color w:val="000000" w:themeColor="text1"/>
          <w:sz w:val="36"/>
        </w:rPr>
      </w:pPr>
    </w:p>
    <w:p w:rsidR="00BF1E40" w:rsidRPr="00740A87" w:rsidRDefault="00BF1E40" w:rsidP="00BF1E40">
      <w:pPr>
        <w:spacing w:line="400" w:lineRule="exact"/>
        <w:ind w:firstLine="0"/>
        <w:jc w:val="center"/>
        <w:rPr>
          <w:b/>
          <w:bCs/>
          <w:color w:val="000000" w:themeColor="text1"/>
          <w:sz w:val="36"/>
        </w:rPr>
      </w:pPr>
    </w:p>
    <w:p w:rsidR="00BF1E40" w:rsidRPr="00740A87" w:rsidRDefault="00BF1E40" w:rsidP="00BF1E40">
      <w:pPr>
        <w:spacing w:line="400" w:lineRule="exact"/>
        <w:ind w:firstLine="0"/>
        <w:jc w:val="center"/>
        <w:rPr>
          <w:b/>
          <w:bCs/>
          <w:color w:val="000000" w:themeColor="text1"/>
          <w:sz w:val="36"/>
        </w:rPr>
      </w:pPr>
    </w:p>
    <w:p w:rsidR="00BF1E40" w:rsidRPr="00740A87" w:rsidRDefault="00BF1E40" w:rsidP="00BF1E40">
      <w:pPr>
        <w:spacing w:line="400" w:lineRule="exact"/>
        <w:ind w:firstLine="0"/>
        <w:jc w:val="center"/>
        <w:rPr>
          <w:b/>
          <w:bCs/>
          <w:color w:val="000000" w:themeColor="text1"/>
          <w:sz w:val="36"/>
        </w:rPr>
      </w:pPr>
    </w:p>
    <w:p w:rsidR="00BF1E40" w:rsidRPr="00740A87" w:rsidRDefault="00BF1E40" w:rsidP="00BF1E40">
      <w:pPr>
        <w:spacing w:line="400" w:lineRule="exact"/>
        <w:ind w:firstLine="0"/>
        <w:jc w:val="center"/>
        <w:rPr>
          <w:b/>
          <w:bCs/>
          <w:color w:val="000000" w:themeColor="text1"/>
          <w:sz w:val="36"/>
        </w:rPr>
      </w:pPr>
    </w:p>
    <w:p w:rsidR="00BF1E40" w:rsidRPr="00740A87" w:rsidRDefault="00BF1E40" w:rsidP="00BF1E40">
      <w:pPr>
        <w:spacing w:line="400" w:lineRule="exact"/>
        <w:ind w:firstLine="0"/>
        <w:jc w:val="center"/>
        <w:rPr>
          <w:b/>
          <w:bCs/>
          <w:color w:val="000000" w:themeColor="text1"/>
          <w:sz w:val="36"/>
        </w:rPr>
      </w:pPr>
    </w:p>
    <w:p w:rsidR="00BF1E40" w:rsidRPr="00740A87" w:rsidRDefault="00BF1E40" w:rsidP="00BF1E40">
      <w:pPr>
        <w:spacing w:line="400" w:lineRule="exact"/>
        <w:ind w:firstLine="0"/>
        <w:jc w:val="center"/>
        <w:rPr>
          <w:b/>
          <w:bCs/>
          <w:color w:val="000000" w:themeColor="text1"/>
          <w:sz w:val="36"/>
        </w:rPr>
      </w:pPr>
    </w:p>
    <w:p w:rsidR="00BF1E40" w:rsidRPr="00740A87" w:rsidRDefault="00BF1E40" w:rsidP="00BF1E40">
      <w:pPr>
        <w:spacing w:line="400" w:lineRule="exact"/>
        <w:ind w:firstLine="0"/>
        <w:jc w:val="left"/>
        <w:rPr>
          <w:b/>
          <w:bCs/>
          <w:color w:val="000000" w:themeColor="text1"/>
          <w:sz w:val="36"/>
        </w:rPr>
      </w:pPr>
      <w:r w:rsidRPr="00740A87">
        <w:rPr>
          <w:rFonts w:hint="eastAsia"/>
          <w:b/>
          <w:bCs/>
          <w:color w:val="000000" w:themeColor="text1"/>
          <w:sz w:val="36"/>
        </w:rPr>
        <w:t>委託機關：</w:t>
      </w:r>
      <w:r w:rsidRPr="00740A87">
        <w:rPr>
          <w:rFonts w:ascii="標楷體" w:hAnsi="標楷體" w:hint="eastAsia"/>
          <w:b/>
          <w:bCs/>
          <w:color w:val="000000" w:themeColor="text1"/>
          <w:sz w:val="36"/>
        </w:rPr>
        <w:t>澎湖</w:t>
      </w:r>
      <w:r w:rsidRPr="00740A87">
        <w:rPr>
          <w:rFonts w:hint="eastAsia"/>
          <w:b/>
          <w:bCs/>
          <w:color w:val="000000" w:themeColor="text1"/>
          <w:sz w:val="36"/>
        </w:rPr>
        <w:t>縣政府</w:t>
      </w:r>
    </w:p>
    <w:p w:rsidR="00BF1E40" w:rsidRPr="00740A87" w:rsidRDefault="00BF1E40" w:rsidP="00BF1E40">
      <w:pPr>
        <w:spacing w:line="400" w:lineRule="exact"/>
        <w:ind w:firstLine="0"/>
        <w:jc w:val="left"/>
        <w:rPr>
          <w:b/>
          <w:bCs/>
          <w:color w:val="000000" w:themeColor="text1"/>
          <w:sz w:val="36"/>
        </w:rPr>
      </w:pPr>
    </w:p>
    <w:p w:rsidR="00BF1E40" w:rsidRPr="00740A87" w:rsidRDefault="00BF1E40" w:rsidP="00BF1E40">
      <w:pPr>
        <w:spacing w:line="400" w:lineRule="exact"/>
        <w:ind w:firstLine="0"/>
        <w:jc w:val="left"/>
        <w:rPr>
          <w:b/>
          <w:bCs/>
          <w:color w:val="000000" w:themeColor="text1"/>
          <w:sz w:val="36"/>
        </w:rPr>
      </w:pPr>
      <w:r w:rsidRPr="00740A87">
        <w:rPr>
          <w:rFonts w:hint="eastAsia"/>
          <w:b/>
          <w:bCs/>
          <w:color w:val="000000" w:themeColor="text1"/>
          <w:sz w:val="36"/>
        </w:rPr>
        <w:t>受委託機關：交通部公路總局第三區養護工程處</w:t>
      </w:r>
    </w:p>
    <w:p w:rsidR="00BF1E40" w:rsidRPr="00740A87" w:rsidRDefault="00BF1E40" w:rsidP="00BF1E40">
      <w:pPr>
        <w:spacing w:line="400" w:lineRule="exact"/>
        <w:ind w:firstLine="0"/>
        <w:jc w:val="left"/>
        <w:rPr>
          <w:b/>
          <w:bCs/>
          <w:color w:val="000000" w:themeColor="text1"/>
          <w:sz w:val="36"/>
        </w:rPr>
      </w:pPr>
    </w:p>
    <w:p w:rsidR="00BF1E40" w:rsidRPr="00740A87" w:rsidRDefault="00BF1E40" w:rsidP="00BF1E40">
      <w:pPr>
        <w:spacing w:line="400" w:lineRule="exact"/>
        <w:ind w:firstLine="0"/>
        <w:jc w:val="left"/>
        <w:rPr>
          <w:b/>
          <w:bCs/>
          <w:color w:val="000000" w:themeColor="text1"/>
          <w:sz w:val="36"/>
        </w:rPr>
      </w:pPr>
      <w:r w:rsidRPr="00740A87">
        <w:rPr>
          <w:rFonts w:hint="eastAsia"/>
          <w:b/>
          <w:bCs/>
          <w:color w:val="000000" w:themeColor="text1"/>
          <w:sz w:val="36"/>
        </w:rPr>
        <w:t>委託管理期間：</w:t>
      </w:r>
      <w:r w:rsidRPr="00740A87">
        <w:rPr>
          <w:rFonts w:hint="eastAsia"/>
          <w:b/>
          <w:bCs/>
          <w:color w:val="000000" w:themeColor="text1"/>
          <w:sz w:val="36"/>
        </w:rPr>
        <w:t>107</w:t>
      </w:r>
      <w:r w:rsidRPr="00740A87">
        <w:rPr>
          <w:rFonts w:hint="eastAsia"/>
          <w:b/>
          <w:bCs/>
          <w:color w:val="000000" w:themeColor="text1"/>
          <w:sz w:val="36"/>
        </w:rPr>
        <w:t>年</w:t>
      </w:r>
      <w:r w:rsidRPr="00740A87">
        <w:rPr>
          <w:rFonts w:hint="eastAsia"/>
          <w:b/>
          <w:bCs/>
          <w:color w:val="000000" w:themeColor="text1"/>
          <w:sz w:val="36"/>
        </w:rPr>
        <w:t>1</w:t>
      </w:r>
      <w:r w:rsidRPr="00740A87">
        <w:rPr>
          <w:rFonts w:hint="eastAsia"/>
          <w:b/>
          <w:bCs/>
          <w:color w:val="000000" w:themeColor="text1"/>
          <w:sz w:val="36"/>
        </w:rPr>
        <w:t>月</w:t>
      </w:r>
      <w:r w:rsidRPr="00740A87">
        <w:rPr>
          <w:rFonts w:hint="eastAsia"/>
          <w:b/>
          <w:bCs/>
          <w:color w:val="000000" w:themeColor="text1"/>
          <w:sz w:val="36"/>
        </w:rPr>
        <w:t>1</w:t>
      </w:r>
      <w:r w:rsidRPr="00740A87">
        <w:rPr>
          <w:rFonts w:hint="eastAsia"/>
          <w:b/>
          <w:bCs/>
          <w:color w:val="000000" w:themeColor="text1"/>
          <w:sz w:val="36"/>
        </w:rPr>
        <w:t>日至</w:t>
      </w:r>
      <w:r w:rsidRPr="00740A87">
        <w:rPr>
          <w:rFonts w:hint="eastAsia"/>
          <w:b/>
          <w:bCs/>
          <w:color w:val="000000" w:themeColor="text1"/>
          <w:sz w:val="36"/>
        </w:rPr>
        <w:t>107</w:t>
      </w:r>
      <w:r w:rsidRPr="00740A87">
        <w:rPr>
          <w:rFonts w:hint="eastAsia"/>
          <w:b/>
          <w:bCs/>
          <w:color w:val="000000" w:themeColor="text1"/>
          <w:sz w:val="36"/>
        </w:rPr>
        <w:t>年</w:t>
      </w:r>
      <w:r w:rsidRPr="00740A87">
        <w:rPr>
          <w:rFonts w:hint="eastAsia"/>
          <w:b/>
          <w:bCs/>
          <w:color w:val="000000" w:themeColor="text1"/>
          <w:sz w:val="36"/>
        </w:rPr>
        <w:t>12</w:t>
      </w:r>
      <w:r w:rsidRPr="00740A87">
        <w:rPr>
          <w:rFonts w:hint="eastAsia"/>
          <w:b/>
          <w:bCs/>
          <w:color w:val="000000" w:themeColor="text1"/>
          <w:sz w:val="36"/>
        </w:rPr>
        <w:t>月</w:t>
      </w:r>
      <w:r w:rsidRPr="00740A87">
        <w:rPr>
          <w:rFonts w:hint="eastAsia"/>
          <w:b/>
          <w:bCs/>
          <w:color w:val="000000" w:themeColor="text1"/>
          <w:sz w:val="36"/>
        </w:rPr>
        <w:t>31</w:t>
      </w:r>
      <w:r w:rsidRPr="00740A87">
        <w:rPr>
          <w:rFonts w:hint="eastAsia"/>
          <w:b/>
          <w:bCs/>
          <w:color w:val="000000" w:themeColor="text1"/>
          <w:sz w:val="36"/>
        </w:rPr>
        <w:t>日</w:t>
      </w:r>
    </w:p>
    <w:p w:rsidR="00BF1E40" w:rsidRPr="00740A87" w:rsidRDefault="00BF1E40" w:rsidP="00740A87">
      <w:pPr>
        <w:pStyle w:val="afffffffffff2"/>
        <w:spacing w:before="360" w:after="120"/>
        <w:rPr>
          <w:color w:val="000000" w:themeColor="text1"/>
        </w:rPr>
      </w:pPr>
      <w:proofErr w:type="gramStart"/>
      <w:r w:rsidRPr="00740A87">
        <w:rPr>
          <w:color w:val="000000" w:themeColor="text1"/>
        </w:rPr>
        <w:lastRenderedPageBreak/>
        <w:t>107</w:t>
      </w:r>
      <w:proofErr w:type="gramEnd"/>
      <w:r w:rsidRPr="00740A87">
        <w:rPr>
          <w:color w:val="000000" w:themeColor="text1"/>
        </w:rPr>
        <w:t>年度澎湖縣縣道公路委託管理契約</w:t>
      </w:r>
    </w:p>
    <w:p w:rsidR="00BF1E40" w:rsidRPr="00740A87" w:rsidRDefault="00BF1E40" w:rsidP="00BF1E40">
      <w:pPr>
        <w:pStyle w:val="af5"/>
        <w:spacing w:line="400" w:lineRule="exact"/>
        <w:rPr>
          <w:rFonts w:ascii="Times New Roman" w:hAnsi="Times New Roman"/>
          <w:color w:val="000000" w:themeColor="text1"/>
          <w:sz w:val="32"/>
        </w:rPr>
      </w:pPr>
    </w:p>
    <w:p w:rsidR="00BF1E40" w:rsidRPr="00740A87" w:rsidRDefault="00BF1E40" w:rsidP="00BF1E40">
      <w:pPr>
        <w:pStyle w:val="af5"/>
        <w:wordWrap/>
        <w:spacing w:line="380" w:lineRule="exact"/>
        <w:jc w:val="both"/>
        <w:rPr>
          <w:rFonts w:ascii="Times New Roman" w:eastAsia="標楷體" w:hAnsi="Times New Roman"/>
          <w:color w:val="000000" w:themeColor="text1"/>
          <w:sz w:val="24"/>
          <w:szCs w:val="24"/>
        </w:rPr>
      </w:pPr>
      <w:r w:rsidRPr="00740A87">
        <w:rPr>
          <w:rFonts w:ascii="Times New Roman" w:eastAsia="標楷體" w:hAnsi="標楷體"/>
          <w:bCs/>
          <w:color w:val="000000" w:themeColor="text1"/>
          <w:sz w:val="24"/>
          <w:szCs w:val="24"/>
        </w:rPr>
        <w:t>澎湖</w:t>
      </w:r>
      <w:r w:rsidRPr="00740A87">
        <w:rPr>
          <w:rFonts w:ascii="Times New Roman" w:eastAsia="標楷體" w:hAnsi="標楷體"/>
          <w:color w:val="000000" w:themeColor="text1"/>
          <w:sz w:val="24"/>
          <w:szCs w:val="24"/>
        </w:rPr>
        <w:t>縣政府為將該縣轄區內縣道公路委託交通部公路總局第三區養</w:t>
      </w:r>
    </w:p>
    <w:p w:rsidR="00BF1E40" w:rsidRPr="00740A87" w:rsidRDefault="00BF1E40" w:rsidP="00BF1E40">
      <w:pPr>
        <w:pStyle w:val="af5"/>
        <w:wordWrap/>
        <w:spacing w:line="380" w:lineRule="exact"/>
        <w:jc w:val="both"/>
        <w:rPr>
          <w:rFonts w:ascii="Times New Roman" w:eastAsia="標楷體" w:hAnsi="Times New Roman"/>
          <w:color w:val="000000" w:themeColor="text1"/>
          <w:sz w:val="24"/>
          <w:szCs w:val="24"/>
        </w:rPr>
      </w:pPr>
      <w:r w:rsidRPr="00740A87">
        <w:rPr>
          <w:rFonts w:ascii="Times New Roman" w:eastAsia="標楷體" w:hAnsi="標楷體"/>
          <w:color w:val="000000" w:themeColor="text1"/>
          <w:sz w:val="24"/>
          <w:szCs w:val="24"/>
        </w:rPr>
        <w:t>護工程處代為管理，經雙方同意依本契約條款履行並簽訂條款如下：</w:t>
      </w:r>
    </w:p>
    <w:p w:rsidR="00BF1E40" w:rsidRPr="00740A87" w:rsidRDefault="00BF1E40" w:rsidP="00BF1E40">
      <w:pPr>
        <w:spacing w:line="380" w:lineRule="exact"/>
        <w:ind w:firstLine="0"/>
        <w:rPr>
          <w:color w:val="000000" w:themeColor="text1"/>
        </w:rPr>
      </w:pPr>
      <w:r w:rsidRPr="00740A87">
        <w:rPr>
          <w:rFonts w:hAnsi="標楷體"/>
          <w:color w:val="000000" w:themeColor="text1"/>
        </w:rPr>
        <w:t>第</w:t>
      </w:r>
      <w:r w:rsidRPr="00740A87">
        <w:rPr>
          <w:color w:val="000000" w:themeColor="text1"/>
        </w:rPr>
        <w:t xml:space="preserve"> </w:t>
      </w:r>
      <w:r w:rsidRPr="00740A87">
        <w:rPr>
          <w:rFonts w:hAnsi="標楷體"/>
          <w:color w:val="000000" w:themeColor="text1"/>
        </w:rPr>
        <w:t>一</w:t>
      </w:r>
      <w:r w:rsidRPr="00740A87">
        <w:rPr>
          <w:color w:val="000000" w:themeColor="text1"/>
        </w:rPr>
        <w:t xml:space="preserve"> </w:t>
      </w:r>
      <w:r w:rsidRPr="00740A87">
        <w:rPr>
          <w:rFonts w:hAnsi="標楷體"/>
          <w:color w:val="000000" w:themeColor="text1"/>
        </w:rPr>
        <w:t>條</w:t>
      </w:r>
      <w:r w:rsidRPr="00740A87">
        <w:rPr>
          <w:color w:val="000000" w:themeColor="text1"/>
        </w:rPr>
        <w:t xml:space="preserve">  </w:t>
      </w:r>
      <w:r w:rsidRPr="00740A87">
        <w:rPr>
          <w:rFonts w:hAnsi="標楷體"/>
          <w:color w:val="000000" w:themeColor="text1"/>
        </w:rPr>
        <w:t>本契約依公路委託管理辦法第六條訂定之。</w:t>
      </w:r>
    </w:p>
    <w:p w:rsidR="00BF1E40" w:rsidRPr="00740A87" w:rsidRDefault="00BF1E40" w:rsidP="00BF1E40">
      <w:pPr>
        <w:spacing w:line="380" w:lineRule="exact"/>
        <w:ind w:firstLine="0"/>
        <w:rPr>
          <w:color w:val="000000" w:themeColor="text1"/>
        </w:rPr>
      </w:pPr>
      <w:r w:rsidRPr="00740A87">
        <w:rPr>
          <w:rFonts w:hAnsi="標楷體"/>
          <w:color w:val="000000" w:themeColor="text1"/>
        </w:rPr>
        <w:t>第</w:t>
      </w:r>
      <w:r w:rsidRPr="00740A87">
        <w:rPr>
          <w:color w:val="000000" w:themeColor="text1"/>
        </w:rPr>
        <w:t xml:space="preserve"> </w:t>
      </w:r>
      <w:r w:rsidRPr="00740A87">
        <w:rPr>
          <w:rFonts w:hAnsi="標楷體"/>
          <w:color w:val="000000" w:themeColor="text1"/>
        </w:rPr>
        <w:t>二</w:t>
      </w:r>
      <w:r w:rsidRPr="00740A87">
        <w:rPr>
          <w:color w:val="000000" w:themeColor="text1"/>
        </w:rPr>
        <w:t xml:space="preserve"> </w:t>
      </w:r>
      <w:r w:rsidRPr="00740A87">
        <w:rPr>
          <w:rFonts w:hAnsi="標楷體"/>
          <w:color w:val="000000" w:themeColor="text1"/>
        </w:rPr>
        <w:t>條</w:t>
      </w:r>
      <w:r w:rsidRPr="00740A87">
        <w:rPr>
          <w:color w:val="000000" w:themeColor="text1"/>
        </w:rPr>
        <w:t xml:space="preserve">  </w:t>
      </w:r>
      <w:r w:rsidRPr="00740A87">
        <w:rPr>
          <w:rFonts w:hAnsi="標楷體"/>
          <w:color w:val="000000" w:themeColor="text1"/>
        </w:rPr>
        <w:t>委託機關：</w:t>
      </w:r>
      <w:r w:rsidRPr="00740A87">
        <w:rPr>
          <w:rFonts w:hAnsi="標楷體"/>
          <w:bCs/>
          <w:color w:val="000000" w:themeColor="text1"/>
        </w:rPr>
        <w:t>澎湖</w:t>
      </w:r>
      <w:r w:rsidRPr="00740A87">
        <w:rPr>
          <w:rFonts w:hAnsi="標楷體"/>
          <w:color w:val="000000" w:themeColor="text1"/>
        </w:rPr>
        <w:t>縣政府。</w:t>
      </w:r>
    </w:p>
    <w:p w:rsidR="00BF1E40" w:rsidRPr="00740A87" w:rsidRDefault="00BF1E40" w:rsidP="00BF1E40">
      <w:pPr>
        <w:spacing w:line="380" w:lineRule="exact"/>
        <w:ind w:firstLine="0"/>
        <w:rPr>
          <w:color w:val="000000" w:themeColor="text1"/>
        </w:rPr>
      </w:pPr>
      <w:r w:rsidRPr="00740A87">
        <w:rPr>
          <w:rFonts w:hAnsi="標楷體"/>
          <w:color w:val="000000" w:themeColor="text1"/>
        </w:rPr>
        <w:t>第</w:t>
      </w:r>
      <w:r w:rsidRPr="00740A87">
        <w:rPr>
          <w:color w:val="000000" w:themeColor="text1"/>
        </w:rPr>
        <w:t xml:space="preserve"> </w:t>
      </w:r>
      <w:r w:rsidRPr="00740A87">
        <w:rPr>
          <w:rFonts w:hAnsi="標楷體"/>
          <w:color w:val="000000" w:themeColor="text1"/>
        </w:rPr>
        <w:t>三</w:t>
      </w:r>
      <w:r w:rsidRPr="00740A87">
        <w:rPr>
          <w:color w:val="000000" w:themeColor="text1"/>
        </w:rPr>
        <w:t xml:space="preserve"> </w:t>
      </w:r>
      <w:r w:rsidRPr="00740A87">
        <w:rPr>
          <w:rFonts w:hAnsi="標楷體"/>
          <w:color w:val="000000" w:themeColor="text1"/>
        </w:rPr>
        <w:t>條</w:t>
      </w:r>
      <w:r w:rsidRPr="00740A87">
        <w:rPr>
          <w:color w:val="000000" w:themeColor="text1"/>
        </w:rPr>
        <w:t xml:space="preserve">  </w:t>
      </w:r>
      <w:r w:rsidRPr="00740A87">
        <w:rPr>
          <w:rFonts w:hAnsi="標楷體"/>
          <w:color w:val="000000" w:themeColor="text1"/>
        </w:rPr>
        <w:t>受委託機關：交通部公路總局第三區養護工程處。</w:t>
      </w:r>
    </w:p>
    <w:p w:rsidR="00BF1E40" w:rsidRPr="00740A87" w:rsidRDefault="00BF1E40" w:rsidP="00BF1E40">
      <w:pPr>
        <w:spacing w:line="380" w:lineRule="exact"/>
        <w:ind w:firstLine="0"/>
        <w:rPr>
          <w:color w:val="000000" w:themeColor="text1"/>
        </w:rPr>
      </w:pPr>
      <w:r w:rsidRPr="00740A87">
        <w:rPr>
          <w:rFonts w:hAnsi="標楷體"/>
          <w:color w:val="000000" w:themeColor="text1"/>
        </w:rPr>
        <w:t>第</w:t>
      </w:r>
      <w:r w:rsidRPr="00740A87">
        <w:rPr>
          <w:color w:val="000000" w:themeColor="text1"/>
        </w:rPr>
        <w:t xml:space="preserve"> </w:t>
      </w:r>
      <w:r w:rsidRPr="00740A87">
        <w:rPr>
          <w:rFonts w:hAnsi="標楷體"/>
          <w:color w:val="000000" w:themeColor="text1"/>
        </w:rPr>
        <w:t>四</w:t>
      </w:r>
      <w:r w:rsidRPr="00740A87">
        <w:rPr>
          <w:color w:val="000000" w:themeColor="text1"/>
        </w:rPr>
        <w:t xml:space="preserve"> </w:t>
      </w:r>
      <w:r w:rsidRPr="00740A87">
        <w:rPr>
          <w:rFonts w:hAnsi="標楷體"/>
          <w:color w:val="000000" w:themeColor="text1"/>
        </w:rPr>
        <w:t>條</w:t>
      </w:r>
      <w:r w:rsidRPr="00740A87">
        <w:rPr>
          <w:color w:val="000000" w:themeColor="text1"/>
        </w:rPr>
        <w:t xml:space="preserve">  </w:t>
      </w:r>
      <w:r w:rsidRPr="00740A87">
        <w:rPr>
          <w:rFonts w:hAnsi="標楷體"/>
          <w:color w:val="000000" w:themeColor="text1"/>
        </w:rPr>
        <w:t>本契約用詞之定義如下：</w:t>
      </w:r>
    </w:p>
    <w:p w:rsidR="00BF1E40" w:rsidRPr="00740A87" w:rsidRDefault="00BF1E40" w:rsidP="00BF1E40">
      <w:pPr>
        <w:spacing w:line="380" w:lineRule="exact"/>
        <w:ind w:leftChars="500" w:left="1680" w:hangingChars="200" w:hanging="480"/>
        <w:rPr>
          <w:color w:val="000000" w:themeColor="text1"/>
        </w:rPr>
      </w:pPr>
      <w:r w:rsidRPr="00740A87">
        <w:rPr>
          <w:rFonts w:hAnsi="標楷體"/>
          <w:color w:val="000000" w:themeColor="text1"/>
        </w:rPr>
        <w:t>一、委託管理：</w:t>
      </w:r>
      <w:r w:rsidRPr="00740A87">
        <w:rPr>
          <w:color w:val="000000" w:themeColor="text1"/>
        </w:rPr>
        <w:br/>
      </w:r>
      <w:r w:rsidRPr="00740A87">
        <w:rPr>
          <w:rFonts w:hAnsi="標楷體"/>
          <w:color w:val="000000" w:themeColor="text1"/>
        </w:rPr>
        <w:t>係指公路之修建、養護與管理業務。</w:t>
      </w:r>
    </w:p>
    <w:p w:rsidR="00BF1E40" w:rsidRPr="00740A87" w:rsidRDefault="00BF1E40" w:rsidP="00BF1E40">
      <w:pPr>
        <w:spacing w:line="380" w:lineRule="exact"/>
        <w:ind w:leftChars="500" w:left="1680" w:hangingChars="200" w:hanging="480"/>
        <w:rPr>
          <w:color w:val="000000" w:themeColor="text1"/>
        </w:rPr>
      </w:pPr>
      <w:r w:rsidRPr="00740A87">
        <w:rPr>
          <w:rFonts w:hAnsi="標楷體"/>
          <w:color w:val="000000" w:themeColor="text1"/>
        </w:rPr>
        <w:t>二、道路之修建：</w:t>
      </w:r>
      <w:r w:rsidRPr="00740A87">
        <w:rPr>
          <w:color w:val="000000" w:themeColor="text1"/>
        </w:rPr>
        <w:br/>
      </w:r>
      <w:r w:rsidRPr="00740A87">
        <w:rPr>
          <w:rFonts w:hAnsi="標楷體"/>
          <w:color w:val="000000" w:themeColor="text1"/>
        </w:rPr>
        <w:t>係指原有公路之改善及修復工程；公路之養護，指經常養護及搶修工程；公路之管理，指公路設施之維護及交通管理業務。</w:t>
      </w:r>
    </w:p>
    <w:p w:rsidR="00BF1E40" w:rsidRPr="00740A87" w:rsidRDefault="00BF1E40" w:rsidP="00BF1E40">
      <w:pPr>
        <w:spacing w:line="380" w:lineRule="exact"/>
        <w:ind w:leftChars="500" w:left="1680" w:hangingChars="200" w:hanging="480"/>
        <w:rPr>
          <w:color w:val="000000" w:themeColor="text1"/>
        </w:rPr>
      </w:pPr>
      <w:r w:rsidRPr="00740A87">
        <w:rPr>
          <w:rFonts w:hAnsi="標楷體"/>
          <w:color w:val="000000" w:themeColor="text1"/>
        </w:rPr>
        <w:t>三、道路主體設施：</w:t>
      </w:r>
      <w:r w:rsidRPr="00740A87">
        <w:rPr>
          <w:color w:val="000000" w:themeColor="text1"/>
        </w:rPr>
        <w:br/>
      </w:r>
      <w:r w:rsidRPr="00740A87">
        <w:rPr>
          <w:rFonts w:hAnsi="標楷體"/>
          <w:color w:val="000000" w:themeColor="text1"/>
        </w:rPr>
        <w:t>係指公路之路基、路面、路肩、橋梁、隧道、排水溝渠</w:t>
      </w:r>
      <w:r w:rsidRPr="00740A87">
        <w:rPr>
          <w:color w:val="000000" w:themeColor="text1"/>
        </w:rPr>
        <w:t>(</w:t>
      </w:r>
      <w:r w:rsidRPr="00740A87">
        <w:rPr>
          <w:rFonts w:hAnsi="標楷體"/>
          <w:color w:val="000000" w:themeColor="text1"/>
        </w:rPr>
        <w:t>不包括市區道路範圍內之溝渠</w:t>
      </w:r>
      <w:r w:rsidRPr="00740A87">
        <w:rPr>
          <w:color w:val="000000" w:themeColor="text1"/>
        </w:rPr>
        <w:t>)</w:t>
      </w:r>
      <w:r w:rsidRPr="00740A87">
        <w:rPr>
          <w:rFonts w:hAnsi="標楷體"/>
          <w:color w:val="000000" w:themeColor="text1"/>
        </w:rPr>
        <w:t>、行車安全設備。</w:t>
      </w:r>
    </w:p>
    <w:p w:rsidR="00BF1E40" w:rsidRPr="00740A87" w:rsidRDefault="00BF1E40" w:rsidP="00BF1E40">
      <w:pPr>
        <w:spacing w:line="380" w:lineRule="exact"/>
        <w:ind w:leftChars="500" w:left="1680" w:hangingChars="200" w:hanging="480"/>
        <w:rPr>
          <w:color w:val="000000" w:themeColor="text1"/>
        </w:rPr>
      </w:pPr>
      <w:r w:rsidRPr="00740A87">
        <w:rPr>
          <w:rFonts w:hAnsi="標楷體"/>
          <w:color w:val="000000" w:themeColor="text1"/>
        </w:rPr>
        <w:t>四、附屬於公路之必要設施：</w:t>
      </w:r>
      <w:r w:rsidRPr="00740A87">
        <w:rPr>
          <w:color w:val="000000" w:themeColor="text1"/>
        </w:rPr>
        <w:br/>
      </w:r>
      <w:r w:rsidRPr="00740A87">
        <w:rPr>
          <w:rFonts w:hAnsi="標楷體"/>
          <w:color w:val="000000" w:themeColor="text1"/>
        </w:rPr>
        <w:t>係指在公路主體設施之外，為配合整體交通需要所設之人行道、人行陸橋或地下道、照明，交通管制設施等及排水溝渠（區域排水及市區道路排水溝渠）。</w:t>
      </w:r>
    </w:p>
    <w:p w:rsidR="00BF1E40" w:rsidRPr="00740A87" w:rsidRDefault="00BF1E40" w:rsidP="00BF1E40">
      <w:pPr>
        <w:spacing w:line="380" w:lineRule="exact"/>
        <w:ind w:firstLine="0"/>
        <w:rPr>
          <w:color w:val="000000" w:themeColor="text1"/>
        </w:rPr>
      </w:pPr>
      <w:r w:rsidRPr="00740A87">
        <w:rPr>
          <w:rFonts w:hAnsi="標楷體"/>
          <w:color w:val="000000" w:themeColor="text1"/>
        </w:rPr>
        <w:t>第</w:t>
      </w:r>
      <w:r w:rsidRPr="00740A87">
        <w:rPr>
          <w:color w:val="000000" w:themeColor="text1"/>
        </w:rPr>
        <w:t xml:space="preserve"> </w:t>
      </w:r>
      <w:r w:rsidRPr="00740A87">
        <w:rPr>
          <w:rFonts w:hAnsi="標楷體"/>
          <w:color w:val="000000" w:themeColor="text1"/>
        </w:rPr>
        <w:t>五</w:t>
      </w:r>
      <w:r w:rsidRPr="00740A87">
        <w:rPr>
          <w:color w:val="000000" w:themeColor="text1"/>
        </w:rPr>
        <w:t xml:space="preserve"> </w:t>
      </w:r>
      <w:r w:rsidRPr="00740A87">
        <w:rPr>
          <w:rFonts w:hAnsi="標楷體"/>
          <w:color w:val="000000" w:themeColor="text1"/>
        </w:rPr>
        <w:t>條</w:t>
      </w:r>
      <w:r w:rsidRPr="00740A87">
        <w:rPr>
          <w:color w:val="000000" w:themeColor="text1"/>
        </w:rPr>
        <w:t xml:space="preserve">  </w:t>
      </w:r>
      <w:r w:rsidRPr="00740A87">
        <w:rPr>
          <w:rFonts w:hAnsi="標楷體"/>
          <w:color w:val="000000" w:themeColor="text1"/>
        </w:rPr>
        <w:t>委託管理範圍：</w:t>
      </w:r>
    </w:p>
    <w:p w:rsidR="00BF1E40" w:rsidRPr="00740A87" w:rsidRDefault="00BF1E40" w:rsidP="00BF1E40">
      <w:pPr>
        <w:spacing w:line="380" w:lineRule="exact"/>
        <w:ind w:leftChars="500" w:left="1680" w:hangingChars="200" w:hanging="480"/>
        <w:rPr>
          <w:color w:val="000000" w:themeColor="text1"/>
        </w:rPr>
      </w:pPr>
      <w:r w:rsidRPr="00740A87">
        <w:rPr>
          <w:rFonts w:hAnsi="標楷體"/>
          <w:color w:val="000000" w:themeColor="text1"/>
        </w:rPr>
        <w:t>一、委託公路範圍：</w:t>
      </w:r>
      <w:r w:rsidRPr="00740A87">
        <w:rPr>
          <w:color w:val="000000" w:themeColor="text1"/>
        </w:rPr>
        <w:br/>
      </w:r>
      <w:r w:rsidRPr="00740A87">
        <w:rPr>
          <w:rFonts w:hAnsi="標楷體"/>
          <w:color w:val="000000" w:themeColor="text1"/>
        </w:rPr>
        <w:t>澎湖縣政府轄區內縣道公路（路線資料表詳附件）。</w:t>
      </w:r>
    </w:p>
    <w:p w:rsidR="00BF1E40" w:rsidRPr="00740A87" w:rsidRDefault="00BF1E40" w:rsidP="00BF1E40">
      <w:pPr>
        <w:spacing w:line="380" w:lineRule="exact"/>
        <w:ind w:leftChars="500" w:left="1680" w:hangingChars="200" w:hanging="480"/>
        <w:rPr>
          <w:color w:val="000000" w:themeColor="text1"/>
        </w:rPr>
      </w:pPr>
      <w:r w:rsidRPr="00740A87">
        <w:rPr>
          <w:rFonts w:hAnsi="標楷體"/>
          <w:color w:val="000000" w:themeColor="text1"/>
        </w:rPr>
        <w:t>二、委託管理業務：</w:t>
      </w:r>
      <w:r w:rsidRPr="00740A87">
        <w:rPr>
          <w:color w:val="000000" w:themeColor="text1"/>
        </w:rPr>
        <w:br/>
      </w:r>
      <w:r w:rsidRPr="00740A87">
        <w:rPr>
          <w:rFonts w:hAnsi="標楷體"/>
          <w:color w:val="000000" w:themeColor="text1"/>
        </w:rPr>
        <w:t>係指公路之修建、養護與管理業務</w:t>
      </w:r>
      <w:r w:rsidRPr="00740A87">
        <w:rPr>
          <w:color w:val="000000" w:themeColor="text1"/>
        </w:rPr>
        <w:t>(</w:t>
      </w:r>
      <w:r w:rsidRPr="00740A87">
        <w:rPr>
          <w:rFonts w:hAnsi="標楷體"/>
          <w:color w:val="000000" w:themeColor="text1"/>
        </w:rPr>
        <w:t>施作項目列表</w:t>
      </w:r>
      <w:proofErr w:type="gramStart"/>
      <w:r w:rsidRPr="00740A87">
        <w:rPr>
          <w:rFonts w:hAnsi="標楷體"/>
          <w:color w:val="000000" w:themeColor="text1"/>
        </w:rPr>
        <w:t>詳</w:t>
      </w:r>
      <w:proofErr w:type="gramEnd"/>
      <w:r w:rsidRPr="00740A87">
        <w:rPr>
          <w:rFonts w:hAnsi="標楷體"/>
          <w:color w:val="000000" w:themeColor="text1"/>
        </w:rPr>
        <w:t>附件</w:t>
      </w:r>
      <w:r w:rsidRPr="00740A87">
        <w:rPr>
          <w:color w:val="000000" w:themeColor="text1"/>
        </w:rPr>
        <w:t>)</w:t>
      </w:r>
      <w:r w:rsidRPr="00740A87">
        <w:rPr>
          <w:rFonts w:hAnsi="標楷體"/>
          <w:color w:val="000000" w:themeColor="text1"/>
        </w:rPr>
        <w:t>。</w:t>
      </w:r>
    </w:p>
    <w:p w:rsidR="00BF1E40" w:rsidRPr="00740A87" w:rsidRDefault="00BF1E40" w:rsidP="00BF1E40">
      <w:pPr>
        <w:spacing w:line="380" w:lineRule="exact"/>
        <w:ind w:leftChars="500" w:left="1680" w:hangingChars="200" w:hanging="480"/>
        <w:rPr>
          <w:color w:val="000000" w:themeColor="text1"/>
        </w:rPr>
      </w:pPr>
      <w:r w:rsidRPr="00740A87">
        <w:rPr>
          <w:rFonts w:hAnsi="標楷體"/>
          <w:color w:val="000000" w:themeColor="text1"/>
        </w:rPr>
        <w:t>三、委託管理項目：</w:t>
      </w:r>
      <w:r w:rsidRPr="00740A87">
        <w:rPr>
          <w:color w:val="000000" w:themeColor="text1"/>
        </w:rPr>
        <w:br/>
      </w:r>
      <w:r w:rsidRPr="00740A87">
        <w:rPr>
          <w:rFonts w:hAnsi="標楷體"/>
          <w:color w:val="000000" w:themeColor="text1"/>
        </w:rPr>
        <w:t>公路主體設施（含公路法第</w:t>
      </w:r>
      <w:r w:rsidRPr="00740A87">
        <w:rPr>
          <w:color w:val="000000" w:themeColor="text1"/>
        </w:rPr>
        <w:t>30</w:t>
      </w:r>
      <w:r w:rsidRPr="00740A87">
        <w:rPr>
          <w:rFonts w:hAnsi="標楷體"/>
          <w:color w:val="000000" w:themeColor="text1"/>
        </w:rPr>
        <w:t>條、</w:t>
      </w:r>
      <w:r w:rsidRPr="00740A87">
        <w:rPr>
          <w:color w:val="000000" w:themeColor="text1"/>
        </w:rPr>
        <w:t>30-1</w:t>
      </w:r>
      <w:r w:rsidRPr="00740A87">
        <w:rPr>
          <w:rFonts w:hAnsi="標楷體"/>
          <w:color w:val="000000" w:themeColor="text1"/>
        </w:rPr>
        <w:t>條、</w:t>
      </w:r>
      <w:r w:rsidRPr="00740A87">
        <w:rPr>
          <w:color w:val="000000" w:themeColor="text1"/>
        </w:rPr>
        <w:t>72</w:t>
      </w:r>
      <w:r w:rsidRPr="00740A87">
        <w:rPr>
          <w:rFonts w:hAnsi="標楷體"/>
          <w:color w:val="000000" w:themeColor="text1"/>
        </w:rPr>
        <w:t>條及公共設施管線工程挖掘道路注意要點所列事項）。</w:t>
      </w:r>
    </w:p>
    <w:p w:rsidR="00BF1E40" w:rsidRPr="00740A87" w:rsidRDefault="00BF1E40" w:rsidP="00BF1E40">
      <w:pPr>
        <w:spacing w:line="380" w:lineRule="exact"/>
        <w:ind w:leftChars="500" w:left="1680" w:hangingChars="200" w:hanging="480"/>
        <w:rPr>
          <w:color w:val="000000" w:themeColor="text1"/>
        </w:rPr>
      </w:pPr>
      <w:r w:rsidRPr="00740A87">
        <w:rPr>
          <w:rFonts w:hAnsi="標楷體" w:hint="eastAsia"/>
          <w:color w:val="000000" w:themeColor="text1"/>
        </w:rPr>
        <w:t>四、</w:t>
      </w:r>
      <w:r w:rsidRPr="00740A87">
        <w:rPr>
          <w:rFonts w:hAnsi="標楷體"/>
          <w:color w:val="000000" w:themeColor="text1"/>
        </w:rPr>
        <w:t>委託管理範圍以公路主體設施為限，其附屬於公路之必要設</w:t>
      </w:r>
      <w:r w:rsidRPr="00740A87">
        <w:rPr>
          <w:rFonts w:hAnsi="標楷體" w:hint="eastAsia"/>
          <w:color w:val="000000" w:themeColor="text1"/>
        </w:rPr>
        <w:t xml:space="preserve">  </w:t>
      </w:r>
      <w:r w:rsidRPr="00740A87">
        <w:rPr>
          <w:rFonts w:hAnsi="標楷體"/>
          <w:color w:val="000000" w:themeColor="text1"/>
        </w:rPr>
        <w:t>施，除屬於道路主體部分路權範圍內之中央分隔島及其內之</w:t>
      </w:r>
      <w:proofErr w:type="gramStart"/>
      <w:r w:rsidRPr="00740A87">
        <w:rPr>
          <w:rFonts w:hAnsi="標楷體"/>
          <w:color w:val="000000" w:themeColor="text1"/>
        </w:rPr>
        <w:t>植栽外</w:t>
      </w:r>
      <w:proofErr w:type="gramEnd"/>
      <w:r w:rsidRPr="00740A87">
        <w:rPr>
          <w:rFonts w:hAnsi="標楷體"/>
          <w:color w:val="000000" w:themeColor="text1"/>
        </w:rPr>
        <w:t>，仍由委託機關自行管理。</w:t>
      </w:r>
    </w:p>
    <w:p w:rsidR="00BF1E40" w:rsidRPr="00740A87" w:rsidRDefault="00BF1E40" w:rsidP="00BF1E40">
      <w:pPr>
        <w:pStyle w:val="af1"/>
        <w:spacing w:after="0" w:line="380" w:lineRule="exact"/>
        <w:ind w:left="1200" w:hangingChars="500" w:hanging="1200"/>
        <w:jc w:val="both"/>
        <w:rPr>
          <w:rFonts w:eastAsia="標楷體"/>
          <w:color w:val="000000" w:themeColor="text1"/>
        </w:rPr>
      </w:pPr>
      <w:r w:rsidRPr="00740A87">
        <w:rPr>
          <w:rFonts w:eastAsia="標楷體" w:hAnsi="標楷體"/>
          <w:color w:val="000000" w:themeColor="text1"/>
        </w:rPr>
        <w:lastRenderedPageBreak/>
        <w:t>第</w:t>
      </w:r>
      <w:r w:rsidRPr="00740A87">
        <w:rPr>
          <w:rFonts w:eastAsia="標楷體"/>
          <w:color w:val="000000" w:themeColor="text1"/>
        </w:rPr>
        <w:t xml:space="preserve"> </w:t>
      </w:r>
      <w:r w:rsidRPr="00740A87">
        <w:rPr>
          <w:rFonts w:eastAsia="標楷體" w:hAnsi="標楷體"/>
          <w:color w:val="000000" w:themeColor="text1"/>
        </w:rPr>
        <w:t>六</w:t>
      </w:r>
      <w:r w:rsidRPr="00740A87">
        <w:rPr>
          <w:rFonts w:eastAsia="標楷體"/>
          <w:color w:val="000000" w:themeColor="text1"/>
        </w:rPr>
        <w:t xml:space="preserve"> </w:t>
      </w:r>
      <w:r w:rsidRPr="00740A87">
        <w:rPr>
          <w:rFonts w:eastAsia="標楷體" w:hAnsi="標楷體"/>
          <w:color w:val="000000" w:themeColor="text1"/>
        </w:rPr>
        <w:t>條</w:t>
      </w:r>
      <w:r w:rsidRPr="00740A87">
        <w:rPr>
          <w:rFonts w:eastAsia="標楷體"/>
          <w:color w:val="000000" w:themeColor="text1"/>
        </w:rPr>
        <w:t xml:space="preserve">  </w:t>
      </w:r>
      <w:r w:rsidRPr="00740A87">
        <w:rPr>
          <w:rFonts w:eastAsia="標楷體" w:hAnsi="標楷體"/>
          <w:color w:val="000000" w:themeColor="text1"/>
        </w:rPr>
        <w:t>委託管理期間：</w:t>
      </w:r>
      <w:r w:rsidRPr="00740A87">
        <w:rPr>
          <w:rFonts w:hAnsi="標楷體" w:hint="eastAsia"/>
          <w:color w:val="000000" w:themeColor="text1"/>
        </w:rPr>
        <w:br/>
      </w:r>
      <w:r w:rsidRPr="00740A87">
        <w:rPr>
          <w:rFonts w:eastAsia="標楷體" w:hAnsi="標楷體"/>
          <w:color w:val="000000" w:themeColor="text1"/>
        </w:rPr>
        <w:t>自中華民國</w:t>
      </w:r>
      <w:r w:rsidRPr="00740A87">
        <w:rPr>
          <w:rFonts w:eastAsia="標楷體"/>
          <w:color w:val="000000" w:themeColor="text1"/>
        </w:rPr>
        <w:t>107</w:t>
      </w:r>
      <w:r w:rsidRPr="00740A87">
        <w:rPr>
          <w:rFonts w:eastAsia="標楷體" w:hAnsi="標楷體"/>
          <w:color w:val="000000" w:themeColor="text1"/>
        </w:rPr>
        <w:t>年</w:t>
      </w:r>
      <w:r w:rsidRPr="00740A87">
        <w:rPr>
          <w:rFonts w:eastAsia="標楷體"/>
          <w:color w:val="000000" w:themeColor="text1"/>
        </w:rPr>
        <w:t>1</w:t>
      </w:r>
      <w:r w:rsidRPr="00740A87">
        <w:rPr>
          <w:rFonts w:eastAsia="標楷體" w:hAnsi="標楷體"/>
          <w:color w:val="000000" w:themeColor="text1"/>
        </w:rPr>
        <w:t>月</w:t>
      </w:r>
      <w:r w:rsidRPr="00740A87">
        <w:rPr>
          <w:rFonts w:eastAsia="標楷體"/>
          <w:color w:val="000000" w:themeColor="text1"/>
        </w:rPr>
        <w:t>1</w:t>
      </w:r>
      <w:r w:rsidRPr="00740A87">
        <w:rPr>
          <w:rFonts w:eastAsia="標楷體" w:hAnsi="標楷體"/>
          <w:color w:val="000000" w:themeColor="text1"/>
        </w:rPr>
        <w:t>日至</w:t>
      </w:r>
      <w:r w:rsidRPr="00740A87">
        <w:rPr>
          <w:rFonts w:eastAsia="標楷體"/>
          <w:color w:val="000000" w:themeColor="text1"/>
        </w:rPr>
        <w:t>107</w:t>
      </w:r>
      <w:r w:rsidRPr="00740A87">
        <w:rPr>
          <w:rFonts w:eastAsia="標楷體" w:hAnsi="標楷體"/>
          <w:color w:val="000000" w:themeColor="text1"/>
        </w:rPr>
        <w:t>年</w:t>
      </w:r>
      <w:r w:rsidRPr="00740A87">
        <w:rPr>
          <w:rFonts w:eastAsia="標楷體"/>
          <w:color w:val="000000" w:themeColor="text1"/>
        </w:rPr>
        <w:t>12</w:t>
      </w:r>
      <w:r w:rsidRPr="00740A87">
        <w:rPr>
          <w:rFonts w:eastAsia="標楷體" w:hAnsi="標楷體"/>
          <w:color w:val="000000" w:themeColor="text1"/>
        </w:rPr>
        <w:t>月</w:t>
      </w:r>
      <w:r w:rsidRPr="00740A87">
        <w:rPr>
          <w:rFonts w:eastAsia="標楷體"/>
          <w:color w:val="000000" w:themeColor="text1"/>
        </w:rPr>
        <w:t>31</w:t>
      </w:r>
      <w:r w:rsidRPr="00740A87">
        <w:rPr>
          <w:rFonts w:eastAsia="標楷體" w:hAnsi="標楷體"/>
          <w:color w:val="000000" w:themeColor="text1"/>
        </w:rPr>
        <w:t>日止。</w:t>
      </w:r>
    </w:p>
    <w:p w:rsidR="00BF1E40" w:rsidRPr="00740A87" w:rsidRDefault="00BF1E40" w:rsidP="00BF1E40">
      <w:pPr>
        <w:spacing w:line="380" w:lineRule="exact"/>
        <w:ind w:firstLine="0"/>
        <w:rPr>
          <w:color w:val="000000" w:themeColor="text1"/>
        </w:rPr>
      </w:pPr>
      <w:r w:rsidRPr="00740A87">
        <w:rPr>
          <w:rFonts w:hAnsi="標楷體"/>
          <w:color w:val="000000" w:themeColor="text1"/>
        </w:rPr>
        <w:t>第</w:t>
      </w:r>
      <w:r w:rsidRPr="00740A87">
        <w:rPr>
          <w:color w:val="000000" w:themeColor="text1"/>
        </w:rPr>
        <w:t xml:space="preserve"> </w:t>
      </w:r>
      <w:r w:rsidRPr="00740A87">
        <w:rPr>
          <w:rFonts w:hAnsi="標楷體"/>
          <w:color w:val="000000" w:themeColor="text1"/>
        </w:rPr>
        <w:t>七</w:t>
      </w:r>
      <w:r w:rsidRPr="00740A87">
        <w:rPr>
          <w:color w:val="000000" w:themeColor="text1"/>
        </w:rPr>
        <w:t xml:space="preserve"> </w:t>
      </w:r>
      <w:r w:rsidRPr="00740A87">
        <w:rPr>
          <w:rFonts w:hAnsi="標楷體"/>
          <w:color w:val="000000" w:themeColor="text1"/>
        </w:rPr>
        <w:t>條</w:t>
      </w:r>
      <w:r w:rsidRPr="00740A87">
        <w:rPr>
          <w:color w:val="000000" w:themeColor="text1"/>
        </w:rPr>
        <w:t xml:space="preserve">  </w:t>
      </w:r>
      <w:r w:rsidRPr="00740A87">
        <w:rPr>
          <w:rFonts w:hAnsi="標楷體"/>
          <w:color w:val="000000" w:themeColor="text1"/>
        </w:rPr>
        <w:t>委託機關應提供下列資料：</w:t>
      </w:r>
    </w:p>
    <w:p w:rsidR="00BF1E40" w:rsidRPr="00740A87" w:rsidRDefault="00BF1E40" w:rsidP="00BF1E40">
      <w:pPr>
        <w:spacing w:line="380" w:lineRule="exact"/>
        <w:ind w:leftChars="500" w:left="1680" w:hangingChars="200" w:hanging="480"/>
        <w:rPr>
          <w:color w:val="000000" w:themeColor="text1"/>
        </w:rPr>
      </w:pPr>
      <w:r w:rsidRPr="00740A87">
        <w:rPr>
          <w:rFonts w:hAnsi="標楷體"/>
          <w:color w:val="000000" w:themeColor="text1"/>
        </w:rPr>
        <w:t>一、公路基本資料。</w:t>
      </w:r>
    </w:p>
    <w:p w:rsidR="00BF1E40" w:rsidRPr="00740A87" w:rsidRDefault="00BF1E40" w:rsidP="00BF1E40">
      <w:pPr>
        <w:spacing w:line="380" w:lineRule="exact"/>
        <w:ind w:leftChars="500" w:left="1680" w:hangingChars="200" w:hanging="480"/>
        <w:rPr>
          <w:color w:val="000000" w:themeColor="text1"/>
        </w:rPr>
      </w:pPr>
      <w:r w:rsidRPr="00740A87">
        <w:rPr>
          <w:rFonts w:hAnsi="標楷體"/>
          <w:color w:val="000000" w:themeColor="text1"/>
        </w:rPr>
        <w:t>二、用地基本資料。</w:t>
      </w:r>
    </w:p>
    <w:p w:rsidR="00BF1E40" w:rsidRPr="00740A87" w:rsidRDefault="00BF1E40" w:rsidP="00BF1E40">
      <w:pPr>
        <w:spacing w:line="380" w:lineRule="exact"/>
        <w:ind w:leftChars="500" w:left="1680" w:hangingChars="200" w:hanging="480"/>
        <w:rPr>
          <w:color w:val="000000" w:themeColor="text1"/>
        </w:rPr>
      </w:pPr>
      <w:r w:rsidRPr="00740A87">
        <w:rPr>
          <w:rFonts w:hAnsi="標楷體"/>
          <w:color w:val="000000" w:themeColor="text1"/>
        </w:rPr>
        <w:t>三、附屬於公路之必要設施資料。</w:t>
      </w:r>
    </w:p>
    <w:p w:rsidR="00BF1E40" w:rsidRPr="00740A87" w:rsidRDefault="00BF1E40" w:rsidP="00BF1E40">
      <w:pPr>
        <w:spacing w:line="380" w:lineRule="exact"/>
        <w:ind w:leftChars="500" w:left="1680" w:hangingChars="200" w:hanging="480"/>
        <w:rPr>
          <w:color w:val="000000" w:themeColor="text1"/>
        </w:rPr>
      </w:pPr>
      <w:r w:rsidRPr="00740A87">
        <w:rPr>
          <w:rFonts w:hAnsi="標楷體"/>
          <w:color w:val="000000" w:themeColor="text1"/>
        </w:rPr>
        <w:t>四、其他事項。</w:t>
      </w:r>
    </w:p>
    <w:p w:rsidR="00BF1E40" w:rsidRPr="00740A87" w:rsidRDefault="00BF1E40" w:rsidP="00BF1E40">
      <w:pPr>
        <w:pStyle w:val="af1"/>
        <w:spacing w:after="0" w:line="380" w:lineRule="exact"/>
        <w:ind w:left="1200" w:hangingChars="500" w:hanging="1200"/>
        <w:jc w:val="both"/>
        <w:rPr>
          <w:rFonts w:eastAsia="標楷體"/>
          <w:color w:val="000000" w:themeColor="text1"/>
        </w:rPr>
      </w:pPr>
      <w:r w:rsidRPr="00740A87">
        <w:rPr>
          <w:rFonts w:eastAsia="標楷體" w:hAnsi="標楷體"/>
          <w:color w:val="000000" w:themeColor="text1"/>
        </w:rPr>
        <w:t>第</w:t>
      </w:r>
      <w:r w:rsidRPr="00740A87">
        <w:rPr>
          <w:rFonts w:eastAsia="標楷體"/>
          <w:color w:val="000000" w:themeColor="text1"/>
        </w:rPr>
        <w:t xml:space="preserve"> </w:t>
      </w:r>
      <w:r w:rsidRPr="00740A87">
        <w:rPr>
          <w:rFonts w:eastAsia="標楷體" w:hAnsi="標楷體"/>
          <w:color w:val="000000" w:themeColor="text1"/>
        </w:rPr>
        <w:t>八</w:t>
      </w:r>
      <w:r w:rsidRPr="00740A87">
        <w:rPr>
          <w:rFonts w:eastAsia="標楷體"/>
          <w:color w:val="000000" w:themeColor="text1"/>
        </w:rPr>
        <w:t xml:space="preserve"> </w:t>
      </w:r>
      <w:r w:rsidRPr="00740A87">
        <w:rPr>
          <w:rFonts w:eastAsia="標楷體" w:hAnsi="標楷體"/>
          <w:color w:val="000000" w:themeColor="text1"/>
        </w:rPr>
        <w:t>條</w:t>
      </w:r>
      <w:r w:rsidRPr="00740A87">
        <w:rPr>
          <w:rFonts w:eastAsia="標楷體"/>
          <w:color w:val="000000" w:themeColor="text1"/>
        </w:rPr>
        <w:t xml:space="preserve">  </w:t>
      </w:r>
      <w:r w:rsidRPr="00740A87">
        <w:rPr>
          <w:rFonts w:eastAsia="標楷體" w:hAnsi="標楷體"/>
          <w:color w:val="000000" w:themeColor="text1"/>
        </w:rPr>
        <w:t>縣道公路用地之權屬，仍為委託機關所管有，不因委託管理而變更；在委託管理期間取得土地所有權、地上權或公地管理權，仍應由委託機關負責辨理並登記之。</w:t>
      </w:r>
    </w:p>
    <w:p w:rsidR="00BF1E40" w:rsidRPr="00740A87" w:rsidRDefault="00BF1E40" w:rsidP="00BF1E40">
      <w:pPr>
        <w:pStyle w:val="af1"/>
        <w:spacing w:after="0" w:line="380" w:lineRule="exact"/>
        <w:ind w:left="1200" w:hangingChars="500" w:hanging="1200"/>
        <w:jc w:val="both"/>
        <w:rPr>
          <w:rFonts w:eastAsia="標楷體"/>
          <w:color w:val="000000" w:themeColor="text1"/>
        </w:rPr>
      </w:pPr>
      <w:r w:rsidRPr="00740A87">
        <w:rPr>
          <w:rFonts w:eastAsia="標楷體" w:hAnsi="標楷體"/>
          <w:color w:val="000000" w:themeColor="text1"/>
        </w:rPr>
        <w:t>第</w:t>
      </w:r>
      <w:r w:rsidRPr="00740A87">
        <w:rPr>
          <w:rFonts w:eastAsia="標楷體"/>
          <w:color w:val="000000" w:themeColor="text1"/>
        </w:rPr>
        <w:t xml:space="preserve"> </w:t>
      </w:r>
      <w:r w:rsidRPr="00740A87">
        <w:rPr>
          <w:rFonts w:eastAsia="標楷體" w:hAnsi="標楷體"/>
          <w:color w:val="000000" w:themeColor="text1"/>
        </w:rPr>
        <w:t>九</w:t>
      </w:r>
      <w:r w:rsidRPr="00740A87">
        <w:rPr>
          <w:rFonts w:eastAsia="標楷體"/>
          <w:color w:val="000000" w:themeColor="text1"/>
        </w:rPr>
        <w:t xml:space="preserve"> </w:t>
      </w:r>
      <w:r w:rsidRPr="00740A87">
        <w:rPr>
          <w:rFonts w:eastAsia="標楷體" w:hAnsi="標楷體"/>
          <w:color w:val="000000" w:themeColor="text1"/>
        </w:rPr>
        <w:t>條</w:t>
      </w:r>
      <w:r w:rsidRPr="00740A87">
        <w:rPr>
          <w:rFonts w:eastAsia="標楷體"/>
          <w:color w:val="000000" w:themeColor="text1"/>
        </w:rPr>
        <w:t xml:space="preserve">  </w:t>
      </w:r>
      <w:r w:rsidRPr="00740A87">
        <w:rPr>
          <w:rFonts w:eastAsia="標楷體" w:hAnsi="標楷體"/>
          <w:color w:val="000000" w:themeColor="text1"/>
        </w:rPr>
        <w:t>本契約所委託設施，在委託管理期間所需之經費，應由委託機關就所獲分配之中央直撥道路養護經費支應。</w:t>
      </w:r>
      <w:proofErr w:type="gramStart"/>
      <w:r w:rsidRPr="00740A87">
        <w:rPr>
          <w:rFonts w:eastAsia="標楷體" w:hAnsi="標楷體"/>
          <w:color w:val="000000" w:themeColor="text1"/>
        </w:rPr>
        <w:t>（</w:t>
      </w:r>
      <w:proofErr w:type="gramEnd"/>
      <w:r w:rsidRPr="00740A87">
        <w:rPr>
          <w:rFonts w:eastAsia="標楷體" w:hAnsi="標楷體"/>
          <w:color w:val="000000" w:themeColor="text1"/>
        </w:rPr>
        <w:t>以</w:t>
      </w:r>
      <w:proofErr w:type="gramStart"/>
      <w:r w:rsidRPr="00740A87">
        <w:rPr>
          <w:rFonts w:eastAsia="標楷體"/>
          <w:color w:val="000000" w:themeColor="text1"/>
        </w:rPr>
        <w:t>107</w:t>
      </w:r>
      <w:proofErr w:type="gramEnd"/>
      <w:r w:rsidRPr="00740A87">
        <w:rPr>
          <w:rFonts w:eastAsia="標楷體" w:hAnsi="標楷體"/>
          <w:color w:val="000000" w:themeColor="text1"/>
        </w:rPr>
        <w:t>年度台灣省各縣市道路養護</w:t>
      </w:r>
      <w:proofErr w:type="gramStart"/>
      <w:r w:rsidRPr="00740A87">
        <w:rPr>
          <w:rFonts w:eastAsia="標楷體" w:hAnsi="標楷體"/>
          <w:color w:val="000000" w:themeColor="text1"/>
        </w:rPr>
        <w:t>（含道安</w:t>
      </w:r>
      <w:proofErr w:type="gramEnd"/>
      <w:r w:rsidRPr="00740A87">
        <w:rPr>
          <w:rFonts w:eastAsia="標楷體" w:hAnsi="標楷體"/>
          <w:color w:val="000000" w:themeColor="text1"/>
        </w:rPr>
        <w:t>計畫</w:t>
      </w:r>
      <w:proofErr w:type="gramStart"/>
      <w:r w:rsidRPr="00740A87">
        <w:rPr>
          <w:rFonts w:eastAsia="標楷體" w:hAnsi="標楷體"/>
          <w:color w:val="000000" w:themeColor="text1"/>
        </w:rPr>
        <w:t>）</w:t>
      </w:r>
      <w:proofErr w:type="gramEnd"/>
      <w:r w:rsidRPr="00740A87">
        <w:rPr>
          <w:rFonts w:eastAsia="標楷體" w:hAnsi="標楷體"/>
          <w:color w:val="000000" w:themeColor="text1"/>
        </w:rPr>
        <w:t>所列經費百分之六十計算撥付</w:t>
      </w:r>
      <w:proofErr w:type="gramStart"/>
      <w:r w:rsidRPr="00740A87">
        <w:rPr>
          <w:rFonts w:eastAsia="標楷體" w:hAnsi="標楷體"/>
          <w:color w:val="000000" w:themeColor="text1"/>
        </w:rPr>
        <w:t>）</w:t>
      </w:r>
      <w:proofErr w:type="gramEnd"/>
      <w:r w:rsidRPr="00740A87">
        <w:rPr>
          <w:rFonts w:eastAsia="標楷體" w:hAnsi="標楷體"/>
          <w:color w:val="000000" w:themeColor="text1"/>
        </w:rPr>
        <w:t>。</w:t>
      </w:r>
    </w:p>
    <w:p w:rsidR="00BF1E40" w:rsidRPr="00740A87" w:rsidRDefault="00BF1E40" w:rsidP="00BF1E40">
      <w:pPr>
        <w:pStyle w:val="af1"/>
        <w:spacing w:after="0" w:line="380" w:lineRule="exact"/>
        <w:ind w:left="1200" w:hangingChars="500" w:hanging="1200"/>
        <w:jc w:val="both"/>
        <w:rPr>
          <w:rFonts w:eastAsia="標楷體"/>
          <w:color w:val="000000" w:themeColor="text1"/>
        </w:rPr>
      </w:pPr>
      <w:r w:rsidRPr="00740A87">
        <w:rPr>
          <w:rFonts w:eastAsia="標楷體" w:hAnsi="標楷體"/>
          <w:color w:val="000000" w:themeColor="text1"/>
        </w:rPr>
        <w:t>第</w:t>
      </w:r>
      <w:r w:rsidRPr="00740A87">
        <w:rPr>
          <w:rFonts w:eastAsia="標楷體"/>
          <w:color w:val="000000" w:themeColor="text1"/>
        </w:rPr>
        <w:t xml:space="preserve"> </w:t>
      </w:r>
      <w:r w:rsidRPr="00740A87">
        <w:rPr>
          <w:rFonts w:eastAsia="標楷體" w:hAnsi="標楷體"/>
          <w:color w:val="000000" w:themeColor="text1"/>
        </w:rPr>
        <w:t>十</w:t>
      </w:r>
      <w:r w:rsidRPr="00740A87">
        <w:rPr>
          <w:rFonts w:eastAsia="標楷體" w:hAnsi="標楷體" w:hint="eastAsia"/>
          <w:color w:val="000000" w:themeColor="text1"/>
        </w:rPr>
        <w:t xml:space="preserve"> </w:t>
      </w:r>
      <w:r w:rsidRPr="00740A87">
        <w:rPr>
          <w:rFonts w:eastAsia="標楷體" w:hAnsi="標楷體"/>
          <w:color w:val="000000" w:themeColor="text1"/>
        </w:rPr>
        <w:t>條</w:t>
      </w:r>
      <w:r w:rsidRPr="00740A87">
        <w:rPr>
          <w:rFonts w:eastAsia="標楷體"/>
          <w:color w:val="000000" w:themeColor="text1"/>
        </w:rPr>
        <w:t xml:space="preserve">  </w:t>
      </w:r>
      <w:r w:rsidRPr="00740A87">
        <w:rPr>
          <w:rFonts w:eastAsia="標楷體" w:hAnsi="標楷體"/>
          <w:color w:val="000000" w:themeColor="text1"/>
        </w:rPr>
        <w:t>委託公路範圍用地使用費徵收業務，由受委託機關辦理，其用地使用費收益之</w:t>
      </w:r>
      <w:r w:rsidRPr="00740A87">
        <w:rPr>
          <w:rFonts w:eastAsia="標楷體"/>
          <w:color w:val="000000" w:themeColor="text1"/>
        </w:rPr>
        <w:t>60%</w:t>
      </w:r>
      <w:proofErr w:type="gramStart"/>
      <w:r w:rsidRPr="00740A87">
        <w:rPr>
          <w:rFonts w:eastAsia="標楷體" w:hAnsi="標楷體"/>
          <w:color w:val="000000" w:themeColor="text1"/>
        </w:rPr>
        <w:t>歸受委託</w:t>
      </w:r>
      <w:proofErr w:type="gramEnd"/>
      <w:r w:rsidRPr="00740A87">
        <w:rPr>
          <w:rFonts w:eastAsia="標楷體" w:hAnsi="標楷體"/>
          <w:color w:val="000000" w:themeColor="text1"/>
        </w:rPr>
        <w:t>機關，並以代辦方式辦理於縣道修建、養護及管理業務；其使用費收益之</w:t>
      </w:r>
      <w:r w:rsidRPr="00740A87">
        <w:rPr>
          <w:rFonts w:eastAsia="標楷體"/>
          <w:color w:val="000000" w:themeColor="text1"/>
        </w:rPr>
        <w:t>40%</w:t>
      </w:r>
      <w:r w:rsidRPr="00740A87">
        <w:rPr>
          <w:rFonts w:eastAsia="標楷體" w:hAnsi="標楷體"/>
          <w:color w:val="000000" w:themeColor="text1"/>
        </w:rPr>
        <w:t>於次年度</w:t>
      </w:r>
      <w:r w:rsidRPr="00740A87">
        <w:rPr>
          <w:rFonts w:eastAsia="標楷體"/>
          <w:color w:val="000000" w:themeColor="text1"/>
        </w:rPr>
        <w:t>7</w:t>
      </w:r>
      <w:r w:rsidRPr="00740A87">
        <w:rPr>
          <w:rFonts w:eastAsia="標楷體" w:hAnsi="標楷體"/>
          <w:color w:val="000000" w:themeColor="text1"/>
        </w:rPr>
        <w:t>月份前撥予委託機關。</w:t>
      </w:r>
    </w:p>
    <w:p w:rsidR="00BF1E40" w:rsidRPr="00740A87" w:rsidRDefault="00BF1E40" w:rsidP="00BF1E40">
      <w:pPr>
        <w:pStyle w:val="af1"/>
        <w:spacing w:after="0" w:line="380" w:lineRule="exact"/>
        <w:ind w:left="1200" w:hangingChars="500" w:hanging="1200"/>
        <w:jc w:val="both"/>
        <w:rPr>
          <w:rFonts w:eastAsia="標楷體"/>
          <w:color w:val="000000" w:themeColor="text1"/>
        </w:rPr>
      </w:pPr>
      <w:r w:rsidRPr="00740A87">
        <w:rPr>
          <w:rFonts w:eastAsia="標楷體" w:hAnsi="標楷體"/>
          <w:color w:val="000000" w:themeColor="text1"/>
        </w:rPr>
        <w:t>第十一條</w:t>
      </w:r>
      <w:r w:rsidRPr="00740A87">
        <w:rPr>
          <w:rFonts w:eastAsia="標楷體" w:hAnsi="標楷體" w:hint="eastAsia"/>
          <w:color w:val="000000" w:themeColor="text1"/>
        </w:rPr>
        <w:t xml:space="preserve"> </w:t>
      </w:r>
      <w:r w:rsidRPr="00740A87">
        <w:rPr>
          <w:rFonts w:eastAsia="標楷體"/>
          <w:color w:val="000000" w:themeColor="text1"/>
        </w:rPr>
        <w:t xml:space="preserve"> </w:t>
      </w:r>
      <w:r w:rsidRPr="00740A87">
        <w:rPr>
          <w:rFonts w:eastAsia="標楷體" w:hAnsi="標楷體"/>
          <w:color w:val="000000" w:themeColor="text1"/>
        </w:rPr>
        <w:t>委託公路之挖掘及設施物設置，其「許可費」收費標準依據交通部核發之「公路挖掘許可或設施物設置許可收費標準」辦理，由受委託機關</w:t>
      </w:r>
      <w:proofErr w:type="gramStart"/>
      <w:r w:rsidRPr="00740A87">
        <w:rPr>
          <w:rFonts w:eastAsia="標楷體" w:hAnsi="標楷體"/>
          <w:color w:val="000000" w:themeColor="text1"/>
        </w:rPr>
        <w:t>收取後撥還</w:t>
      </w:r>
      <w:proofErr w:type="gramEnd"/>
      <w:r w:rsidRPr="00740A87">
        <w:rPr>
          <w:rFonts w:eastAsia="標楷體" w:hAnsi="標楷體"/>
          <w:color w:val="000000" w:themeColor="text1"/>
        </w:rPr>
        <w:t>委託機關，「公路挖補費」收費標準依據交通部公路總局「受理挖掘公路損壞修復計費參考表」辦理，由受委託機關收取後依行政院主計處及交通部公路總局相關規定辦理。</w:t>
      </w:r>
    </w:p>
    <w:p w:rsidR="00BF1E40" w:rsidRPr="00740A87" w:rsidRDefault="00BF1E40" w:rsidP="00BF1E40">
      <w:pPr>
        <w:pStyle w:val="af1"/>
        <w:spacing w:after="0" w:line="380" w:lineRule="exact"/>
        <w:ind w:left="1200" w:hangingChars="500" w:hanging="1200"/>
        <w:jc w:val="both"/>
        <w:rPr>
          <w:rFonts w:eastAsia="標楷體"/>
          <w:color w:val="000000" w:themeColor="text1"/>
        </w:rPr>
      </w:pPr>
      <w:r w:rsidRPr="00740A87">
        <w:rPr>
          <w:rFonts w:eastAsia="標楷體" w:hAnsi="標楷體"/>
          <w:color w:val="000000" w:themeColor="text1"/>
        </w:rPr>
        <w:t>第十二條</w:t>
      </w:r>
      <w:r w:rsidRPr="00740A87">
        <w:rPr>
          <w:rFonts w:eastAsia="標楷體"/>
          <w:color w:val="000000" w:themeColor="text1"/>
        </w:rPr>
        <w:t xml:space="preserve"> </w:t>
      </w:r>
      <w:r w:rsidR="00D171DA" w:rsidRPr="00740A87">
        <w:rPr>
          <w:rFonts w:eastAsia="標楷體" w:hint="eastAsia"/>
          <w:color w:val="000000" w:themeColor="text1"/>
        </w:rPr>
        <w:t xml:space="preserve"> </w:t>
      </w:r>
      <w:r w:rsidRPr="00740A87">
        <w:rPr>
          <w:rFonts w:eastAsia="標楷體" w:hAnsi="標楷體"/>
          <w:color w:val="000000" w:themeColor="text1"/>
        </w:rPr>
        <w:t>委託公路之道路工程施工，瀝青混凝土挖（刨）</w:t>
      </w:r>
      <w:proofErr w:type="gramStart"/>
      <w:r w:rsidRPr="00740A87">
        <w:rPr>
          <w:rFonts w:eastAsia="標楷體" w:hAnsi="標楷體"/>
          <w:color w:val="000000" w:themeColor="text1"/>
        </w:rPr>
        <w:t>除料由</w:t>
      </w:r>
      <w:proofErr w:type="gramEnd"/>
      <w:r w:rsidRPr="00740A87">
        <w:rPr>
          <w:rFonts w:eastAsia="標楷體" w:hAnsi="標楷體"/>
          <w:color w:val="000000" w:themeColor="text1"/>
        </w:rPr>
        <w:t>受委託機關代為銷售，其收入全數代為解繳縣府公庫。</w:t>
      </w:r>
    </w:p>
    <w:p w:rsidR="00BF1E40" w:rsidRPr="00740A87" w:rsidRDefault="00BF1E40" w:rsidP="00BF1E40">
      <w:pPr>
        <w:pStyle w:val="af1"/>
        <w:spacing w:after="0" w:line="380" w:lineRule="exact"/>
        <w:ind w:left="1200" w:hangingChars="500" w:hanging="1200"/>
        <w:jc w:val="both"/>
        <w:rPr>
          <w:rFonts w:eastAsia="標楷體"/>
          <w:color w:val="000000" w:themeColor="text1"/>
        </w:rPr>
      </w:pPr>
      <w:r w:rsidRPr="00740A87">
        <w:rPr>
          <w:rFonts w:eastAsia="標楷體" w:hAnsi="標楷體"/>
          <w:color w:val="000000" w:themeColor="text1"/>
        </w:rPr>
        <w:t>第十三條</w:t>
      </w:r>
      <w:r w:rsidR="00D171DA" w:rsidRPr="00740A87">
        <w:rPr>
          <w:rFonts w:eastAsia="標楷體" w:hAnsi="標楷體" w:hint="eastAsia"/>
          <w:color w:val="000000" w:themeColor="text1"/>
        </w:rPr>
        <w:t xml:space="preserve"> </w:t>
      </w:r>
      <w:r w:rsidRPr="00740A87">
        <w:rPr>
          <w:rFonts w:eastAsia="標楷體"/>
          <w:color w:val="000000" w:themeColor="text1"/>
        </w:rPr>
        <w:t xml:space="preserve"> </w:t>
      </w:r>
      <w:r w:rsidRPr="00740A87">
        <w:rPr>
          <w:rFonts w:eastAsia="標楷體" w:hAnsi="標楷體"/>
          <w:color w:val="000000" w:themeColor="text1"/>
        </w:rPr>
        <w:t>委託機關於委託</w:t>
      </w:r>
      <w:proofErr w:type="gramStart"/>
      <w:r w:rsidRPr="00740A87">
        <w:rPr>
          <w:rFonts w:eastAsia="標楷體" w:hAnsi="標楷體"/>
          <w:color w:val="000000" w:themeColor="text1"/>
        </w:rPr>
        <w:t>期間，</w:t>
      </w:r>
      <w:proofErr w:type="gramEnd"/>
      <w:r w:rsidRPr="00740A87">
        <w:rPr>
          <w:rFonts w:eastAsia="標楷體" w:hAnsi="標楷體"/>
          <w:color w:val="000000" w:themeColor="text1"/>
        </w:rPr>
        <w:t>其收回自辦道路之修建、養護與管理業務，應於竣工驗收決算完成後，與受委託機關完成</w:t>
      </w:r>
      <w:proofErr w:type="gramStart"/>
      <w:r w:rsidRPr="00740A87">
        <w:rPr>
          <w:rFonts w:eastAsia="標楷體" w:hAnsi="標楷體"/>
          <w:color w:val="000000" w:themeColor="text1"/>
        </w:rPr>
        <w:t>委託接養程序</w:t>
      </w:r>
      <w:proofErr w:type="gramEnd"/>
      <w:r w:rsidRPr="00740A87">
        <w:rPr>
          <w:rFonts w:eastAsia="標楷體" w:hAnsi="標楷體"/>
          <w:color w:val="000000" w:themeColor="text1"/>
        </w:rPr>
        <w:t>，未完</w:t>
      </w:r>
      <w:proofErr w:type="gramStart"/>
      <w:r w:rsidRPr="00740A87">
        <w:rPr>
          <w:rFonts w:eastAsia="標楷體" w:hAnsi="標楷體"/>
          <w:color w:val="000000" w:themeColor="text1"/>
        </w:rPr>
        <w:t>成接養程序</w:t>
      </w:r>
      <w:proofErr w:type="gramEnd"/>
      <w:r w:rsidRPr="00740A87">
        <w:rPr>
          <w:rFonts w:eastAsia="標楷體" w:hAnsi="標楷體"/>
          <w:color w:val="000000" w:themeColor="text1"/>
        </w:rPr>
        <w:t>前致衍生之各種問題，由委託機關自行負責。</w:t>
      </w:r>
    </w:p>
    <w:p w:rsidR="00BF1E40" w:rsidRPr="00740A87" w:rsidRDefault="00BF1E40" w:rsidP="00BF1E40">
      <w:pPr>
        <w:pStyle w:val="af1"/>
        <w:spacing w:after="0" w:line="380" w:lineRule="exact"/>
        <w:ind w:left="1200" w:hangingChars="500" w:hanging="1200"/>
        <w:jc w:val="both"/>
        <w:rPr>
          <w:rFonts w:eastAsia="標楷體"/>
          <w:color w:val="000000" w:themeColor="text1"/>
        </w:rPr>
      </w:pPr>
      <w:r w:rsidRPr="00740A87">
        <w:rPr>
          <w:rFonts w:eastAsia="標楷體" w:hAnsi="標楷體"/>
          <w:color w:val="000000" w:themeColor="text1"/>
        </w:rPr>
        <w:t>第十四條</w:t>
      </w:r>
      <w:r w:rsidRPr="00740A87">
        <w:rPr>
          <w:rFonts w:eastAsia="標楷體"/>
          <w:color w:val="000000" w:themeColor="text1"/>
        </w:rPr>
        <w:t xml:space="preserve"> </w:t>
      </w:r>
      <w:r w:rsidR="00D171DA" w:rsidRPr="00740A87">
        <w:rPr>
          <w:rFonts w:eastAsia="標楷體" w:hint="eastAsia"/>
          <w:color w:val="000000" w:themeColor="text1"/>
        </w:rPr>
        <w:t xml:space="preserve"> </w:t>
      </w:r>
      <w:r w:rsidRPr="00740A87">
        <w:rPr>
          <w:rFonts w:eastAsia="標楷體" w:hAnsi="標楷體"/>
          <w:color w:val="000000" w:themeColor="text1"/>
        </w:rPr>
        <w:t>縣道遇有拓寬或局部路段</w:t>
      </w:r>
      <w:proofErr w:type="gramStart"/>
      <w:r w:rsidRPr="00740A87">
        <w:rPr>
          <w:rFonts w:eastAsia="標楷體" w:hAnsi="標楷體"/>
          <w:color w:val="000000" w:themeColor="text1"/>
        </w:rPr>
        <w:t>改線新闢</w:t>
      </w:r>
      <w:proofErr w:type="gramEnd"/>
      <w:r w:rsidRPr="00740A87">
        <w:rPr>
          <w:rFonts w:eastAsia="標楷體" w:hAnsi="標楷體"/>
          <w:color w:val="000000" w:themeColor="text1"/>
        </w:rPr>
        <w:t>之必要時，委託機關得委託受委託機關規劃、設計、施工，所需經費應由委託機關籌款支應（含中央補助款）。</w:t>
      </w:r>
      <w:r w:rsidR="00D171DA" w:rsidRPr="00740A87">
        <w:rPr>
          <w:rFonts w:eastAsia="標楷體" w:hAnsi="標楷體" w:hint="eastAsia"/>
          <w:color w:val="000000" w:themeColor="text1"/>
        </w:rPr>
        <w:br/>
      </w:r>
      <w:r w:rsidRPr="00740A87">
        <w:rPr>
          <w:rFonts w:eastAsia="標楷體" w:hAnsi="標楷體"/>
          <w:color w:val="000000" w:themeColor="text1"/>
        </w:rPr>
        <w:t>前項委託</w:t>
      </w:r>
      <w:proofErr w:type="gramStart"/>
      <w:r w:rsidRPr="00740A87">
        <w:rPr>
          <w:rFonts w:eastAsia="標楷體" w:hAnsi="標楷體"/>
          <w:color w:val="000000" w:themeColor="text1"/>
        </w:rPr>
        <w:t>應先商得</w:t>
      </w:r>
      <w:proofErr w:type="gramEnd"/>
      <w:r w:rsidRPr="00740A87">
        <w:rPr>
          <w:rFonts w:eastAsia="標楷體" w:hAnsi="標楷體"/>
          <w:color w:val="000000" w:themeColor="text1"/>
        </w:rPr>
        <w:t>受委託機關同意，並解決路權相關問題</w:t>
      </w:r>
      <w:r w:rsidRPr="00740A87">
        <w:rPr>
          <w:rFonts w:eastAsia="標楷體"/>
          <w:color w:val="000000" w:themeColor="text1"/>
        </w:rPr>
        <w:t>(</w:t>
      </w:r>
      <w:r w:rsidRPr="00740A87">
        <w:rPr>
          <w:rFonts w:eastAsia="標楷體" w:hAnsi="標楷體"/>
          <w:color w:val="000000" w:themeColor="text1"/>
        </w:rPr>
        <w:t>含違規</w:t>
      </w:r>
      <w:r w:rsidRPr="00740A87">
        <w:rPr>
          <w:rFonts w:eastAsia="標楷體" w:hAnsi="標楷體"/>
          <w:color w:val="000000" w:themeColor="text1"/>
        </w:rPr>
        <w:lastRenderedPageBreak/>
        <w:t>物拆除作業</w:t>
      </w:r>
      <w:r w:rsidRPr="00740A87">
        <w:rPr>
          <w:rFonts w:eastAsia="標楷體"/>
          <w:color w:val="000000" w:themeColor="text1"/>
        </w:rPr>
        <w:t>)</w:t>
      </w:r>
      <w:r w:rsidRPr="00740A87">
        <w:rPr>
          <w:rFonts w:eastAsia="標楷體" w:hAnsi="標楷體"/>
          <w:color w:val="000000" w:themeColor="text1"/>
        </w:rPr>
        <w:t>。</w:t>
      </w:r>
    </w:p>
    <w:p w:rsidR="00BF1E40" w:rsidRPr="00740A87" w:rsidRDefault="00BF1E40" w:rsidP="00BF1E40">
      <w:pPr>
        <w:pStyle w:val="af1"/>
        <w:spacing w:after="0" w:line="380" w:lineRule="exact"/>
        <w:ind w:left="1200" w:hangingChars="500" w:hanging="1200"/>
        <w:jc w:val="both"/>
        <w:rPr>
          <w:rFonts w:eastAsia="標楷體"/>
          <w:color w:val="000000" w:themeColor="text1"/>
        </w:rPr>
      </w:pPr>
      <w:r w:rsidRPr="00740A87">
        <w:rPr>
          <w:rFonts w:eastAsia="標楷體" w:hAnsi="標楷體"/>
          <w:color w:val="000000" w:themeColor="text1"/>
        </w:rPr>
        <w:t>第十五條</w:t>
      </w:r>
      <w:r w:rsidRPr="00740A87">
        <w:rPr>
          <w:rFonts w:eastAsia="標楷體"/>
          <w:color w:val="000000" w:themeColor="text1"/>
        </w:rPr>
        <w:t xml:space="preserve"> </w:t>
      </w:r>
      <w:r w:rsidR="00D171DA" w:rsidRPr="00740A87">
        <w:rPr>
          <w:rFonts w:eastAsia="標楷體" w:hint="eastAsia"/>
          <w:color w:val="000000" w:themeColor="text1"/>
        </w:rPr>
        <w:t xml:space="preserve"> </w:t>
      </w:r>
      <w:r w:rsidRPr="00740A87">
        <w:rPr>
          <w:rFonts w:eastAsia="標楷體" w:hAnsi="標楷體"/>
          <w:color w:val="000000" w:themeColor="text1"/>
        </w:rPr>
        <w:t>委託機關若未依本契約第九條規定於約定期限內撥付受委託機關相關經費，則委託關係失其效力，委託機關即應依法負責管理。</w:t>
      </w:r>
      <w:r w:rsidR="00D171DA" w:rsidRPr="00740A87">
        <w:rPr>
          <w:rFonts w:eastAsia="標楷體" w:hAnsi="標楷體" w:hint="eastAsia"/>
          <w:color w:val="000000" w:themeColor="text1"/>
        </w:rPr>
        <w:br/>
      </w:r>
      <w:r w:rsidRPr="00740A87">
        <w:rPr>
          <w:rFonts w:eastAsia="標楷體" w:hAnsi="標楷體"/>
          <w:color w:val="000000" w:themeColor="text1"/>
        </w:rPr>
        <w:t>前項經費撥付依行政院主計總處撥款後，於當年度</w:t>
      </w:r>
      <w:r w:rsidRPr="00740A87">
        <w:rPr>
          <w:rFonts w:eastAsia="標楷體"/>
          <w:color w:val="000000" w:themeColor="text1"/>
        </w:rPr>
        <w:t>4</w:t>
      </w:r>
      <w:r w:rsidRPr="00740A87">
        <w:rPr>
          <w:rFonts w:eastAsia="標楷體" w:hAnsi="標楷體"/>
          <w:color w:val="000000" w:themeColor="text1"/>
        </w:rPr>
        <w:t>月底前撥款百分之五十、</w:t>
      </w:r>
      <w:r w:rsidRPr="00740A87">
        <w:rPr>
          <w:rFonts w:eastAsia="標楷體"/>
          <w:color w:val="000000" w:themeColor="text1"/>
        </w:rPr>
        <w:t>9</w:t>
      </w:r>
      <w:r w:rsidRPr="00740A87">
        <w:rPr>
          <w:rFonts w:eastAsia="標楷體" w:hAnsi="標楷體"/>
          <w:color w:val="000000" w:themeColor="text1"/>
        </w:rPr>
        <w:t>月底前將剩餘款完成移撥之程序。</w:t>
      </w:r>
    </w:p>
    <w:p w:rsidR="00BF1E40" w:rsidRPr="00740A87" w:rsidRDefault="00BF1E40" w:rsidP="00BF1E40">
      <w:pPr>
        <w:spacing w:line="380" w:lineRule="exact"/>
        <w:ind w:left="1200" w:hangingChars="500" w:hanging="1200"/>
        <w:rPr>
          <w:color w:val="000000" w:themeColor="text1"/>
        </w:rPr>
      </w:pPr>
      <w:r w:rsidRPr="00740A87">
        <w:rPr>
          <w:rFonts w:hAnsi="標楷體"/>
          <w:color w:val="000000" w:themeColor="text1"/>
        </w:rPr>
        <w:t>第十六條</w:t>
      </w:r>
      <w:r w:rsidRPr="00740A87">
        <w:rPr>
          <w:color w:val="000000" w:themeColor="text1"/>
        </w:rPr>
        <w:t xml:space="preserve">  </w:t>
      </w:r>
      <w:r w:rsidRPr="00740A87">
        <w:rPr>
          <w:rFonts w:hAnsi="標楷體"/>
          <w:color w:val="000000" w:themeColor="text1"/>
        </w:rPr>
        <w:t>受委託管理期間因受委託管理事項，致生國家賠償案件，應由受委託機關依法辦理。</w:t>
      </w:r>
    </w:p>
    <w:p w:rsidR="00BF1E40" w:rsidRPr="00740A87" w:rsidRDefault="00BF1E40" w:rsidP="00740A87">
      <w:pPr>
        <w:spacing w:line="380" w:lineRule="exact"/>
        <w:ind w:left="1200" w:hangingChars="500" w:hanging="1200"/>
        <w:rPr>
          <w:color w:val="000000" w:themeColor="text1"/>
        </w:rPr>
      </w:pPr>
      <w:r w:rsidRPr="00740A87">
        <w:rPr>
          <w:rFonts w:hAnsi="標楷體"/>
          <w:color w:val="000000" w:themeColor="text1"/>
        </w:rPr>
        <w:t>第十七條</w:t>
      </w:r>
      <w:r w:rsidRPr="00740A87">
        <w:rPr>
          <w:color w:val="000000" w:themeColor="text1"/>
        </w:rPr>
        <w:t xml:space="preserve">  </w:t>
      </w:r>
      <w:r w:rsidRPr="00740A87">
        <w:rPr>
          <w:rFonts w:hAnsi="標楷體"/>
          <w:color w:val="000000" w:themeColor="text1"/>
        </w:rPr>
        <w:t>雙方對本契約之履行發生爭議而無法達成協議時，由提出異議之一方報請行政院協調解決，如仍有爭議，得循行政訴訟程序及相關法律辦理。</w:t>
      </w:r>
      <w:r w:rsidR="00740A87">
        <w:rPr>
          <w:rFonts w:hAnsi="標楷體" w:hint="eastAsia"/>
          <w:color w:val="000000" w:themeColor="text1"/>
        </w:rPr>
        <w:br/>
      </w:r>
      <w:r w:rsidRPr="00740A87">
        <w:rPr>
          <w:rFonts w:hAnsi="標楷體"/>
          <w:color w:val="000000" w:themeColor="text1"/>
        </w:rPr>
        <w:t>前項雙方合意訴訟發生時，以受委託機關所在地，所管轄之高等行政法院為管轄法院。</w:t>
      </w:r>
    </w:p>
    <w:p w:rsidR="00BF1E40" w:rsidRPr="00740A87" w:rsidRDefault="00BF1E40" w:rsidP="00BF1E40">
      <w:pPr>
        <w:pStyle w:val="af1"/>
        <w:spacing w:after="0" w:line="380" w:lineRule="exact"/>
        <w:ind w:left="1200" w:hangingChars="500" w:hanging="1200"/>
        <w:jc w:val="both"/>
        <w:rPr>
          <w:rFonts w:eastAsia="標楷體"/>
          <w:color w:val="000000" w:themeColor="text1"/>
        </w:rPr>
      </w:pPr>
      <w:r w:rsidRPr="00740A87">
        <w:rPr>
          <w:rFonts w:eastAsia="標楷體" w:hAnsi="標楷體"/>
          <w:color w:val="000000" w:themeColor="text1"/>
        </w:rPr>
        <w:t>第十八條</w:t>
      </w:r>
      <w:r w:rsidRPr="00740A87">
        <w:rPr>
          <w:rFonts w:eastAsia="標楷體"/>
          <w:color w:val="000000" w:themeColor="text1"/>
        </w:rPr>
        <w:t xml:space="preserve">  </w:t>
      </w:r>
      <w:r w:rsidRPr="00740A87">
        <w:rPr>
          <w:rFonts w:eastAsia="標楷體" w:hAnsi="標楷體"/>
          <w:color w:val="000000" w:themeColor="text1"/>
        </w:rPr>
        <w:t>委託機關有續約需求時，應於本契約屆滿前九十天，以書面通知受委託機關，並於本契約屆滿前三十天內完成續約程序。</w:t>
      </w:r>
    </w:p>
    <w:p w:rsidR="00BF1E40" w:rsidRPr="00740A87" w:rsidRDefault="00BF1E40" w:rsidP="00BF1E40">
      <w:pPr>
        <w:pStyle w:val="af1"/>
        <w:spacing w:after="0" w:line="380" w:lineRule="exact"/>
        <w:ind w:left="1200" w:hangingChars="500" w:hanging="1200"/>
        <w:jc w:val="both"/>
        <w:rPr>
          <w:rFonts w:eastAsia="標楷體"/>
          <w:color w:val="000000" w:themeColor="text1"/>
        </w:rPr>
      </w:pPr>
      <w:r w:rsidRPr="00740A87">
        <w:rPr>
          <w:rFonts w:eastAsia="標楷體" w:hAnsi="標楷體"/>
          <w:color w:val="000000" w:themeColor="text1"/>
        </w:rPr>
        <w:t>第十九條</w:t>
      </w:r>
      <w:r w:rsidRPr="00740A87">
        <w:rPr>
          <w:rFonts w:eastAsia="標楷體"/>
          <w:color w:val="000000" w:themeColor="text1"/>
        </w:rPr>
        <w:t xml:space="preserve">  </w:t>
      </w:r>
      <w:r w:rsidRPr="00740A87">
        <w:rPr>
          <w:rFonts w:eastAsia="標楷體" w:hAnsi="標楷體"/>
          <w:color w:val="000000" w:themeColor="text1"/>
        </w:rPr>
        <w:t>撥款及結報應依行政院主計總處訂頒之「內部審核</w:t>
      </w:r>
      <w:proofErr w:type="gramStart"/>
      <w:r w:rsidRPr="00740A87">
        <w:rPr>
          <w:rFonts w:eastAsia="標楷體" w:hAnsi="標楷體"/>
          <w:color w:val="000000" w:themeColor="text1"/>
        </w:rPr>
        <w:t>作業作業</w:t>
      </w:r>
      <w:proofErr w:type="gramEnd"/>
      <w:r w:rsidRPr="00740A87">
        <w:rPr>
          <w:rFonts w:eastAsia="標楷體" w:hAnsi="標楷體"/>
          <w:color w:val="000000" w:themeColor="text1"/>
        </w:rPr>
        <w:t>流程手冊」中委辦費之申請、撥款、結報作業流程及審核注意事項辦理。</w:t>
      </w:r>
    </w:p>
    <w:p w:rsidR="00BF1E40" w:rsidRPr="00740A87" w:rsidRDefault="00BF1E40" w:rsidP="00BF1E40">
      <w:pPr>
        <w:pStyle w:val="af1"/>
        <w:spacing w:after="0" w:line="380" w:lineRule="exact"/>
        <w:ind w:left="1200" w:hangingChars="500" w:hanging="1200"/>
        <w:jc w:val="both"/>
        <w:rPr>
          <w:rFonts w:eastAsia="標楷體"/>
          <w:color w:val="000000" w:themeColor="text1"/>
        </w:rPr>
      </w:pPr>
      <w:r w:rsidRPr="00740A87">
        <w:rPr>
          <w:rFonts w:eastAsia="標楷體" w:hAnsi="標楷體"/>
          <w:color w:val="000000" w:themeColor="text1"/>
        </w:rPr>
        <w:t>第二十條</w:t>
      </w:r>
      <w:r w:rsidRPr="00740A87">
        <w:rPr>
          <w:rFonts w:eastAsia="標楷體"/>
          <w:color w:val="000000" w:themeColor="text1"/>
        </w:rPr>
        <w:t xml:space="preserve">  </w:t>
      </w:r>
      <w:r w:rsidRPr="00740A87">
        <w:rPr>
          <w:rFonts w:eastAsia="標楷體" w:hAnsi="標楷體"/>
          <w:color w:val="000000" w:themeColor="text1"/>
        </w:rPr>
        <w:t>本契約未盡事宜，悉依相關法令辦理，並得由雙方協議另訂之。</w:t>
      </w:r>
    </w:p>
    <w:p w:rsidR="00BF1E40" w:rsidRPr="00740A87" w:rsidRDefault="00BF1E40" w:rsidP="00D171DA">
      <w:pPr>
        <w:pStyle w:val="af1"/>
        <w:spacing w:after="0" w:line="380" w:lineRule="exact"/>
        <w:ind w:left="1200" w:hangingChars="500" w:hanging="1200"/>
        <w:jc w:val="both"/>
        <w:rPr>
          <w:rFonts w:eastAsia="標楷體"/>
          <w:color w:val="000000" w:themeColor="text1"/>
        </w:rPr>
      </w:pPr>
      <w:r w:rsidRPr="00740A87">
        <w:rPr>
          <w:rFonts w:eastAsia="標楷體" w:hAnsi="標楷體"/>
          <w:color w:val="000000" w:themeColor="text1"/>
        </w:rPr>
        <w:t>第二一條</w:t>
      </w:r>
      <w:r w:rsidRPr="00740A87">
        <w:rPr>
          <w:rFonts w:eastAsia="標楷體"/>
          <w:color w:val="000000" w:themeColor="text1"/>
        </w:rPr>
        <w:t xml:space="preserve">  </w:t>
      </w:r>
      <w:r w:rsidRPr="00740A87">
        <w:rPr>
          <w:rFonts w:eastAsia="標楷體" w:hAnsi="標楷體"/>
          <w:color w:val="000000" w:themeColor="text1"/>
        </w:rPr>
        <w:t>本契約自約定日期起生效，至委託管理期限屆滿後失效。</w:t>
      </w:r>
      <w:r w:rsidR="00D171DA" w:rsidRPr="00740A87">
        <w:rPr>
          <w:rFonts w:eastAsia="標楷體" w:hAnsi="標楷體" w:hint="eastAsia"/>
          <w:color w:val="000000" w:themeColor="text1"/>
        </w:rPr>
        <w:br/>
      </w:r>
      <w:r w:rsidRPr="00740A87">
        <w:rPr>
          <w:rFonts w:eastAsia="標楷體" w:hAnsi="標楷體"/>
          <w:color w:val="000000" w:themeColor="text1"/>
        </w:rPr>
        <w:t>本契約正本二份，雙方各執一份；副本六份，雙方各執三份。</w:t>
      </w:r>
    </w:p>
    <w:p w:rsidR="00BF1E40" w:rsidRPr="00740A87" w:rsidRDefault="00BF1E40" w:rsidP="00BF1E40">
      <w:pPr>
        <w:pStyle w:val="af1"/>
        <w:spacing w:line="380" w:lineRule="exact"/>
        <w:ind w:firstLine="1600"/>
        <w:jc w:val="both"/>
        <w:rPr>
          <w:rFonts w:ascii="標楷體" w:eastAsia="標楷體" w:hAnsi="標楷體"/>
          <w:color w:val="000000" w:themeColor="text1"/>
        </w:rPr>
      </w:pPr>
      <w:r w:rsidRPr="00740A87">
        <w:rPr>
          <w:rFonts w:ascii="標楷體" w:eastAsia="標楷體" w:hAnsi="標楷體" w:hint="eastAsia"/>
          <w:color w:val="000000" w:themeColor="text1"/>
        </w:rPr>
        <w:t>立契約機關：</w:t>
      </w:r>
    </w:p>
    <w:p w:rsidR="00BF1E40" w:rsidRPr="00740A87" w:rsidRDefault="00BF1E40" w:rsidP="00BF1E40">
      <w:pPr>
        <w:pStyle w:val="af1"/>
        <w:spacing w:line="380" w:lineRule="exact"/>
        <w:ind w:firstLine="1600"/>
        <w:jc w:val="both"/>
        <w:rPr>
          <w:rFonts w:ascii="標楷體" w:eastAsia="標楷體" w:hAnsi="標楷體"/>
          <w:color w:val="000000" w:themeColor="text1"/>
        </w:rPr>
      </w:pPr>
      <w:r w:rsidRPr="00740A87">
        <w:rPr>
          <w:rFonts w:ascii="標楷體" w:eastAsia="標楷體" w:hAnsi="標楷體" w:hint="eastAsia"/>
          <w:color w:val="000000" w:themeColor="text1"/>
        </w:rPr>
        <w:t>委託機關：</w:t>
      </w:r>
      <w:r w:rsidRPr="00740A87">
        <w:rPr>
          <w:rFonts w:ascii="標楷體" w:eastAsia="標楷體" w:hAnsi="標楷體" w:hint="eastAsia"/>
          <w:bCs/>
          <w:color w:val="000000" w:themeColor="text1"/>
        </w:rPr>
        <w:t>澎湖</w:t>
      </w:r>
      <w:r w:rsidRPr="00740A87">
        <w:rPr>
          <w:rFonts w:ascii="標楷體" w:eastAsia="標楷體" w:hAnsi="標楷體" w:hint="eastAsia"/>
          <w:color w:val="000000" w:themeColor="text1"/>
        </w:rPr>
        <w:t>縣政府</w:t>
      </w:r>
    </w:p>
    <w:p w:rsidR="00BF1E40" w:rsidRPr="00740A87" w:rsidRDefault="00BF1E40" w:rsidP="00BF1E40">
      <w:pPr>
        <w:pStyle w:val="af1"/>
        <w:spacing w:line="380" w:lineRule="exact"/>
        <w:ind w:firstLine="1600"/>
        <w:jc w:val="both"/>
        <w:rPr>
          <w:rFonts w:ascii="標楷體" w:eastAsia="標楷體" w:hAnsi="標楷體"/>
          <w:color w:val="000000" w:themeColor="text1"/>
        </w:rPr>
      </w:pPr>
      <w:r w:rsidRPr="00740A87">
        <w:rPr>
          <w:rFonts w:ascii="標楷體" w:eastAsia="標楷體" w:hAnsi="標楷體" w:hint="eastAsia"/>
          <w:color w:val="000000" w:themeColor="text1"/>
        </w:rPr>
        <w:t>代  表  人：縣長：</w:t>
      </w:r>
      <w:r w:rsidRPr="00740A87">
        <w:rPr>
          <w:rFonts w:ascii="標楷體" w:eastAsia="標楷體" w:hAnsi="標楷體" w:hint="eastAsia"/>
          <w:bCs/>
          <w:color w:val="000000" w:themeColor="text1"/>
        </w:rPr>
        <w:t>陳光復</w:t>
      </w:r>
    </w:p>
    <w:p w:rsidR="00BF1E40" w:rsidRPr="00740A87" w:rsidRDefault="00BF1E40" w:rsidP="00BF1E40">
      <w:pPr>
        <w:pStyle w:val="af1"/>
        <w:spacing w:line="380" w:lineRule="exact"/>
        <w:ind w:firstLine="1600"/>
        <w:jc w:val="both"/>
        <w:rPr>
          <w:rFonts w:ascii="標楷體" w:eastAsia="標楷體" w:hAnsi="標楷體"/>
          <w:color w:val="000000" w:themeColor="text1"/>
        </w:rPr>
      </w:pPr>
      <w:r w:rsidRPr="00740A87">
        <w:rPr>
          <w:rFonts w:ascii="標楷體" w:eastAsia="標楷體" w:hAnsi="標楷體" w:hint="eastAsia"/>
          <w:color w:val="000000" w:themeColor="text1"/>
        </w:rPr>
        <w:t>機關  地址：澎湖縣馬公市治平路32號</w:t>
      </w:r>
    </w:p>
    <w:p w:rsidR="00BF1E40" w:rsidRPr="00740A87" w:rsidRDefault="00BF1E40" w:rsidP="00BF1E40">
      <w:pPr>
        <w:pStyle w:val="af1"/>
        <w:spacing w:line="380" w:lineRule="exact"/>
        <w:ind w:firstLine="1600"/>
        <w:jc w:val="both"/>
        <w:rPr>
          <w:rFonts w:ascii="標楷體" w:eastAsia="標楷體" w:hAnsi="標楷體"/>
          <w:color w:val="000000" w:themeColor="text1"/>
        </w:rPr>
      </w:pPr>
    </w:p>
    <w:p w:rsidR="00BF1E40" w:rsidRPr="00740A87" w:rsidRDefault="00BF1E40" w:rsidP="00BF1E40">
      <w:pPr>
        <w:pStyle w:val="af1"/>
        <w:spacing w:line="380" w:lineRule="exact"/>
        <w:ind w:firstLine="1600"/>
        <w:jc w:val="both"/>
        <w:rPr>
          <w:rFonts w:ascii="標楷體" w:eastAsia="標楷體" w:hAnsi="標楷體"/>
          <w:color w:val="000000" w:themeColor="text1"/>
        </w:rPr>
      </w:pPr>
      <w:r w:rsidRPr="00740A87">
        <w:rPr>
          <w:rFonts w:ascii="標楷體" w:eastAsia="標楷體" w:hAnsi="標楷體" w:hint="eastAsia"/>
          <w:color w:val="000000" w:themeColor="text1"/>
        </w:rPr>
        <w:t>受委託機關：交通部公路總局第三區養護工程處</w:t>
      </w:r>
    </w:p>
    <w:p w:rsidR="00BF1E40" w:rsidRPr="00740A87" w:rsidRDefault="00BF1E40" w:rsidP="00BF1E40">
      <w:pPr>
        <w:pStyle w:val="af1"/>
        <w:spacing w:line="380" w:lineRule="exact"/>
        <w:ind w:firstLine="1600"/>
        <w:jc w:val="both"/>
        <w:rPr>
          <w:rFonts w:ascii="標楷體" w:eastAsia="標楷體" w:hAnsi="標楷體"/>
          <w:color w:val="000000" w:themeColor="text1"/>
        </w:rPr>
      </w:pPr>
      <w:r w:rsidRPr="00740A87">
        <w:rPr>
          <w:rFonts w:ascii="標楷體" w:eastAsia="標楷體" w:hAnsi="標楷體" w:hint="eastAsia"/>
          <w:color w:val="000000" w:themeColor="text1"/>
        </w:rPr>
        <w:t>代  表  人：處長：林清洲</w:t>
      </w:r>
    </w:p>
    <w:p w:rsidR="00BF1E40" w:rsidRPr="00740A87" w:rsidRDefault="00BF1E40" w:rsidP="00BF1E40">
      <w:pPr>
        <w:pStyle w:val="af1"/>
        <w:spacing w:line="380" w:lineRule="exact"/>
        <w:ind w:firstLine="1600"/>
        <w:jc w:val="both"/>
        <w:rPr>
          <w:rFonts w:ascii="標楷體" w:eastAsia="標楷體" w:hAnsi="標楷體"/>
          <w:color w:val="000000" w:themeColor="text1"/>
        </w:rPr>
      </w:pPr>
      <w:r w:rsidRPr="00740A87">
        <w:rPr>
          <w:rFonts w:ascii="標楷體" w:eastAsia="標楷體" w:hAnsi="標楷體" w:hint="eastAsia"/>
          <w:color w:val="000000" w:themeColor="text1"/>
        </w:rPr>
        <w:t>機關  地址：屏東縣潮州鎮光復路259號</w:t>
      </w:r>
    </w:p>
    <w:p w:rsidR="00BF1E40" w:rsidRPr="00740A87" w:rsidRDefault="00BF1E40" w:rsidP="00D171DA">
      <w:pPr>
        <w:pStyle w:val="af1"/>
        <w:spacing w:line="380" w:lineRule="exact"/>
        <w:ind w:firstLine="1600"/>
        <w:jc w:val="both"/>
        <w:rPr>
          <w:rFonts w:ascii="標楷體" w:eastAsia="標楷體" w:hAnsi="標楷體"/>
          <w:color w:val="000000" w:themeColor="text1"/>
        </w:rPr>
      </w:pPr>
      <w:r w:rsidRPr="00740A87">
        <w:rPr>
          <w:rFonts w:ascii="標楷體" w:eastAsia="標楷體" w:hAnsi="標楷體" w:hint="eastAsia"/>
          <w:color w:val="000000" w:themeColor="text1"/>
        </w:rPr>
        <w:t>中</w:t>
      </w:r>
      <w:r w:rsidR="00D171DA" w:rsidRPr="00740A87">
        <w:rPr>
          <w:rFonts w:ascii="標楷體" w:eastAsia="標楷體" w:hAnsi="標楷體" w:hint="eastAsia"/>
          <w:color w:val="000000" w:themeColor="text1"/>
        </w:rPr>
        <w:t xml:space="preserve">　</w:t>
      </w:r>
      <w:r w:rsidRPr="00740A87">
        <w:rPr>
          <w:rFonts w:ascii="標楷體" w:eastAsia="標楷體" w:hAnsi="標楷體" w:hint="eastAsia"/>
          <w:color w:val="000000" w:themeColor="text1"/>
        </w:rPr>
        <w:t>華</w:t>
      </w:r>
      <w:r w:rsidR="00D171DA" w:rsidRPr="00740A87">
        <w:rPr>
          <w:rFonts w:ascii="標楷體" w:eastAsia="標楷體" w:hAnsi="標楷體" w:hint="eastAsia"/>
          <w:color w:val="000000" w:themeColor="text1"/>
        </w:rPr>
        <w:t xml:space="preserve">　</w:t>
      </w:r>
      <w:r w:rsidRPr="00740A87">
        <w:rPr>
          <w:rFonts w:ascii="標楷體" w:eastAsia="標楷體" w:hAnsi="標楷體" w:hint="eastAsia"/>
          <w:color w:val="000000" w:themeColor="text1"/>
        </w:rPr>
        <w:t>民</w:t>
      </w:r>
      <w:r w:rsidR="00D171DA" w:rsidRPr="00740A87">
        <w:rPr>
          <w:rFonts w:ascii="標楷體" w:eastAsia="標楷體" w:hAnsi="標楷體" w:hint="eastAsia"/>
          <w:color w:val="000000" w:themeColor="text1"/>
        </w:rPr>
        <w:t xml:space="preserve">　</w:t>
      </w:r>
      <w:r w:rsidRPr="00740A87">
        <w:rPr>
          <w:rFonts w:ascii="標楷體" w:eastAsia="標楷體" w:hAnsi="標楷體" w:hint="eastAsia"/>
          <w:color w:val="000000" w:themeColor="text1"/>
        </w:rPr>
        <w:t>國</w:t>
      </w:r>
      <w:r w:rsidR="00D171DA" w:rsidRPr="00740A87">
        <w:rPr>
          <w:rFonts w:ascii="標楷體" w:eastAsia="標楷體" w:hAnsi="標楷體" w:hint="eastAsia"/>
          <w:color w:val="000000" w:themeColor="text1"/>
        </w:rPr>
        <w:t xml:space="preserve">　</w:t>
      </w:r>
      <w:r w:rsidRPr="00740A87">
        <w:rPr>
          <w:rFonts w:ascii="標楷體" w:eastAsia="標楷體" w:hAnsi="標楷體" w:hint="eastAsia"/>
          <w:color w:val="000000" w:themeColor="text1"/>
        </w:rPr>
        <w:t>106</w:t>
      </w:r>
      <w:r w:rsidR="00D171DA" w:rsidRPr="00740A87">
        <w:rPr>
          <w:rFonts w:ascii="標楷體" w:eastAsia="標楷體" w:hAnsi="標楷體" w:hint="eastAsia"/>
          <w:color w:val="000000" w:themeColor="text1"/>
        </w:rPr>
        <w:t xml:space="preserve">　</w:t>
      </w:r>
      <w:r w:rsidRPr="00740A87">
        <w:rPr>
          <w:rFonts w:ascii="標楷體" w:eastAsia="標楷體" w:hAnsi="標楷體" w:hint="eastAsia"/>
          <w:color w:val="000000" w:themeColor="text1"/>
        </w:rPr>
        <w:t>年</w:t>
      </w:r>
      <w:r w:rsidR="00D171DA" w:rsidRPr="00740A87">
        <w:rPr>
          <w:rFonts w:ascii="標楷體" w:eastAsia="標楷體" w:hAnsi="標楷體" w:hint="eastAsia"/>
          <w:color w:val="000000" w:themeColor="text1"/>
        </w:rPr>
        <w:t xml:space="preserve">　</w:t>
      </w:r>
      <w:r w:rsidRPr="00740A87">
        <w:rPr>
          <w:rFonts w:ascii="標楷體" w:eastAsia="標楷體" w:hAnsi="標楷體" w:hint="eastAsia"/>
          <w:color w:val="000000" w:themeColor="text1"/>
        </w:rPr>
        <w:t>12</w:t>
      </w:r>
      <w:r w:rsidR="00D171DA" w:rsidRPr="00740A87">
        <w:rPr>
          <w:rFonts w:ascii="標楷體" w:eastAsia="標楷體" w:hAnsi="標楷體" w:hint="eastAsia"/>
          <w:color w:val="000000" w:themeColor="text1"/>
        </w:rPr>
        <w:t xml:space="preserve">　</w:t>
      </w:r>
      <w:r w:rsidRPr="00740A87">
        <w:rPr>
          <w:rFonts w:ascii="標楷體" w:eastAsia="標楷體" w:hAnsi="標楷體" w:hint="eastAsia"/>
          <w:color w:val="000000" w:themeColor="text1"/>
        </w:rPr>
        <w:t>月</w:t>
      </w:r>
      <w:r w:rsidR="00D171DA" w:rsidRPr="00740A87">
        <w:rPr>
          <w:rFonts w:ascii="標楷體" w:eastAsia="標楷體" w:hAnsi="標楷體" w:hint="eastAsia"/>
          <w:color w:val="000000" w:themeColor="text1"/>
        </w:rPr>
        <w:t xml:space="preserve">　</w:t>
      </w:r>
      <w:r w:rsidRPr="00740A87">
        <w:rPr>
          <w:rFonts w:ascii="標楷體" w:eastAsia="標楷體" w:hAnsi="標楷體" w:hint="eastAsia"/>
          <w:color w:val="000000" w:themeColor="text1"/>
        </w:rPr>
        <w:t>15</w:t>
      </w:r>
      <w:r w:rsidR="00D171DA" w:rsidRPr="00740A87">
        <w:rPr>
          <w:rFonts w:ascii="標楷體" w:eastAsia="標楷體" w:hAnsi="標楷體" w:hint="eastAsia"/>
          <w:color w:val="000000" w:themeColor="text1"/>
        </w:rPr>
        <w:t xml:space="preserve">　</w:t>
      </w:r>
      <w:r w:rsidRPr="00740A87">
        <w:rPr>
          <w:rFonts w:ascii="標楷體" w:eastAsia="標楷體" w:hAnsi="標楷體" w:hint="eastAsia"/>
          <w:color w:val="000000" w:themeColor="text1"/>
        </w:rPr>
        <w:t>日</w:t>
      </w:r>
    </w:p>
    <w:p w:rsidR="00EB4FF5" w:rsidRPr="00740A87" w:rsidRDefault="00EB4FF5" w:rsidP="00740A87">
      <w:pPr>
        <w:spacing w:line="240" w:lineRule="auto"/>
        <w:ind w:firstLine="0"/>
        <w:jc w:val="center"/>
        <w:rPr>
          <w:rFonts w:ascii="Arial" w:hAnsi="標楷體" w:cs="Arial"/>
          <w:b/>
          <w:color w:val="000000" w:themeColor="text1"/>
          <w:spacing w:val="-20"/>
          <w:sz w:val="80"/>
          <w:szCs w:val="80"/>
        </w:rPr>
      </w:pPr>
      <w:r w:rsidRPr="00740A87">
        <w:rPr>
          <w:rFonts w:ascii="Arial" w:hAnsi="標楷體" w:cs="Arial"/>
          <w:b/>
          <w:color w:val="000000" w:themeColor="text1"/>
          <w:spacing w:val="-20"/>
          <w:sz w:val="80"/>
          <w:szCs w:val="80"/>
        </w:rPr>
        <w:lastRenderedPageBreak/>
        <w:t>內部審核作業流程手冊</w:t>
      </w:r>
    </w:p>
    <w:p w:rsidR="00EB4FF5" w:rsidRPr="00740A87" w:rsidRDefault="00EB4FF5" w:rsidP="00740A87">
      <w:pPr>
        <w:spacing w:line="240" w:lineRule="auto"/>
        <w:jc w:val="center"/>
        <w:rPr>
          <w:rFonts w:ascii="Arial" w:hAnsi="Arial" w:cs="Arial"/>
          <w:b/>
          <w:color w:val="000000" w:themeColor="text1"/>
          <w:spacing w:val="-20"/>
          <w:sz w:val="72"/>
          <w:szCs w:val="72"/>
        </w:rPr>
      </w:pPr>
    </w:p>
    <w:p w:rsidR="00EB4FF5" w:rsidRPr="00740A87" w:rsidRDefault="00EB4FF5" w:rsidP="00EB4FF5">
      <w:pPr>
        <w:jc w:val="center"/>
        <w:rPr>
          <w:rFonts w:ascii="Arial" w:hAnsi="Arial" w:cs="Arial"/>
          <w:color w:val="000000" w:themeColor="text1"/>
          <w:sz w:val="28"/>
          <w:szCs w:val="28"/>
        </w:rPr>
      </w:pPr>
    </w:p>
    <w:p w:rsidR="00EB4FF5" w:rsidRPr="00740A87" w:rsidRDefault="00EB4FF5" w:rsidP="00EB4FF5">
      <w:pPr>
        <w:jc w:val="center"/>
        <w:rPr>
          <w:rFonts w:ascii="Arial" w:hAnsi="Arial" w:cs="Arial"/>
          <w:color w:val="000000" w:themeColor="text1"/>
          <w:sz w:val="28"/>
          <w:szCs w:val="28"/>
        </w:rPr>
      </w:pPr>
    </w:p>
    <w:p w:rsidR="00EB4FF5" w:rsidRPr="00740A87" w:rsidRDefault="00EB4FF5" w:rsidP="00EB4FF5">
      <w:pPr>
        <w:jc w:val="center"/>
        <w:rPr>
          <w:rFonts w:ascii="Arial" w:hAnsi="Arial" w:cs="Arial"/>
          <w:color w:val="000000" w:themeColor="text1"/>
          <w:sz w:val="28"/>
          <w:szCs w:val="28"/>
        </w:rPr>
      </w:pPr>
    </w:p>
    <w:p w:rsidR="00EB4FF5" w:rsidRPr="00740A87" w:rsidRDefault="00EB4FF5" w:rsidP="00EB4FF5">
      <w:pPr>
        <w:jc w:val="center"/>
        <w:rPr>
          <w:rFonts w:ascii="Arial" w:hAnsi="Arial" w:cs="Arial"/>
          <w:color w:val="000000" w:themeColor="text1"/>
          <w:sz w:val="28"/>
          <w:szCs w:val="28"/>
        </w:rPr>
      </w:pPr>
    </w:p>
    <w:p w:rsidR="00EB4FF5" w:rsidRPr="00740A87" w:rsidRDefault="00EB4FF5" w:rsidP="00EB4FF5">
      <w:pPr>
        <w:jc w:val="center"/>
        <w:rPr>
          <w:rFonts w:ascii="Arial" w:hAnsi="Arial" w:cs="Arial"/>
          <w:color w:val="000000" w:themeColor="text1"/>
          <w:sz w:val="28"/>
          <w:szCs w:val="28"/>
        </w:rPr>
      </w:pPr>
    </w:p>
    <w:p w:rsidR="00EB4FF5" w:rsidRPr="00740A87" w:rsidRDefault="00EB4FF5" w:rsidP="00EB4FF5">
      <w:pPr>
        <w:spacing w:line="240" w:lineRule="auto"/>
        <w:ind w:left="482" w:firstLine="0"/>
        <w:jc w:val="center"/>
        <w:rPr>
          <w:color w:val="000000" w:themeColor="text1"/>
        </w:rPr>
      </w:pPr>
      <w:r w:rsidRPr="00740A87">
        <w:rPr>
          <w:noProof/>
          <w:color w:val="000000" w:themeColor="text1"/>
        </w:rPr>
        <w:drawing>
          <wp:inline distT="0" distB="0" distL="0" distR="0">
            <wp:extent cx="3510915" cy="2792095"/>
            <wp:effectExtent l="0" t="0" r="0" b="0"/>
            <wp:docPr id="11" name="圖片 7" descr="dgb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bas_logo"/>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3510915" cy="2792095"/>
                    </a:xfrm>
                    <a:prstGeom prst="rect">
                      <a:avLst/>
                    </a:prstGeom>
                    <a:noFill/>
                    <a:ln w="9525">
                      <a:noFill/>
                      <a:miter lim="800000"/>
                      <a:headEnd/>
                      <a:tailEnd/>
                    </a:ln>
                  </pic:spPr>
                </pic:pic>
              </a:graphicData>
            </a:graphic>
          </wp:inline>
        </w:drawing>
      </w:r>
    </w:p>
    <w:p w:rsidR="00EB4FF5" w:rsidRPr="00740A87" w:rsidRDefault="00EB4FF5" w:rsidP="00EB4FF5">
      <w:pPr>
        <w:jc w:val="center"/>
        <w:rPr>
          <w:rFonts w:ascii="Arial" w:hAnsi="Arial" w:cs="Arial"/>
          <w:color w:val="000000" w:themeColor="text1"/>
          <w:sz w:val="28"/>
          <w:szCs w:val="28"/>
        </w:rPr>
      </w:pPr>
    </w:p>
    <w:p w:rsidR="00EB4FF5" w:rsidRPr="00740A87" w:rsidRDefault="00EB4FF5" w:rsidP="00EB4FF5">
      <w:pPr>
        <w:jc w:val="center"/>
        <w:rPr>
          <w:rFonts w:ascii="Arial" w:hAnsi="Arial" w:cs="Arial"/>
          <w:color w:val="000000" w:themeColor="text1"/>
          <w:sz w:val="28"/>
          <w:szCs w:val="28"/>
        </w:rPr>
      </w:pPr>
    </w:p>
    <w:p w:rsidR="00EB4FF5" w:rsidRPr="00740A87" w:rsidRDefault="00EB4FF5" w:rsidP="00EB4FF5">
      <w:pPr>
        <w:jc w:val="center"/>
        <w:rPr>
          <w:rFonts w:ascii="Arial" w:hAnsi="Arial" w:cs="Arial"/>
          <w:color w:val="000000" w:themeColor="text1"/>
          <w:sz w:val="28"/>
          <w:szCs w:val="28"/>
        </w:rPr>
      </w:pPr>
    </w:p>
    <w:p w:rsidR="00EB4FF5" w:rsidRPr="00740A87" w:rsidRDefault="00EB4FF5" w:rsidP="00EB4FF5">
      <w:pPr>
        <w:jc w:val="center"/>
        <w:rPr>
          <w:rFonts w:ascii="Arial" w:hAnsi="Arial" w:cs="Arial"/>
          <w:color w:val="000000" w:themeColor="text1"/>
          <w:sz w:val="28"/>
          <w:szCs w:val="28"/>
        </w:rPr>
      </w:pPr>
    </w:p>
    <w:p w:rsidR="00EB4FF5" w:rsidRPr="00740A87" w:rsidRDefault="00EB4FF5" w:rsidP="00EB4FF5">
      <w:pPr>
        <w:jc w:val="center"/>
        <w:rPr>
          <w:rFonts w:ascii="Arial" w:hAnsi="Arial" w:cs="Arial"/>
          <w:color w:val="000000" w:themeColor="text1"/>
          <w:sz w:val="28"/>
          <w:szCs w:val="28"/>
        </w:rPr>
      </w:pPr>
    </w:p>
    <w:p w:rsidR="00EB4FF5" w:rsidRPr="00740A87" w:rsidRDefault="00EB4FF5" w:rsidP="00EB4FF5">
      <w:pPr>
        <w:jc w:val="center"/>
        <w:rPr>
          <w:rFonts w:ascii="Arial" w:hAnsi="Arial" w:cs="Arial"/>
          <w:color w:val="000000" w:themeColor="text1"/>
          <w:sz w:val="28"/>
          <w:szCs w:val="28"/>
        </w:rPr>
      </w:pPr>
    </w:p>
    <w:p w:rsidR="00EB4FF5" w:rsidRPr="00740A87" w:rsidRDefault="00EB4FF5" w:rsidP="00EB4FF5">
      <w:pPr>
        <w:jc w:val="center"/>
        <w:rPr>
          <w:rFonts w:ascii="Arial" w:hAnsi="Arial" w:cs="Arial"/>
          <w:color w:val="000000" w:themeColor="text1"/>
          <w:sz w:val="28"/>
          <w:szCs w:val="28"/>
        </w:rPr>
      </w:pPr>
    </w:p>
    <w:p w:rsidR="00EB4FF5" w:rsidRPr="00740A87" w:rsidRDefault="00EB4FF5" w:rsidP="00EB4FF5">
      <w:pPr>
        <w:jc w:val="center"/>
        <w:rPr>
          <w:rFonts w:ascii="Arial" w:hAnsi="Arial" w:cs="Arial"/>
          <w:b/>
          <w:color w:val="000000" w:themeColor="text1"/>
          <w:spacing w:val="40"/>
          <w:sz w:val="44"/>
          <w:szCs w:val="44"/>
        </w:rPr>
      </w:pPr>
      <w:r w:rsidRPr="00740A87">
        <w:rPr>
          <w:rFonts w:ascii="Arial" w:hAnsi="標楷體" w:cs="Arial"/>
          <w:b/>
          <w:color w:val="000000" w:themeColor="text1"/>
          <w:spacing w:val="40"/>
          <w:sz w:val="44"/>
          <w:szCs w:val="44"/>
        </w:rPr>
        <w:t>行政院主計處編</w:t>
      </w:r>
      <w:r w:rsidRPr="00740A87">
        <w:rPr>
          <w:rFonts w:ascii="Arial" w:hAnsi="標楷體" w:cs="Arial" w:hint="eastAsia"/>
          <w:b/>
          <w:color w:val="000000" w:themeColor="text1"/>
          <w:spacing w:val="40"/>
          <w:sz w:val="44"/>
          <w:szCs w:val="44"/>
        </w:rPr>
        <w:t>印</w:t>
      </w:r>
    </w:p>
    <w:p w:rsidR="00EB4FF5" w:rsidRPr="00740A87" w:rsidRDefault="00EB4FF5" w:rsidP="00EB4FF5">
      <w:pPr>
        <w:pStyle w:val="af1"/>
        <w:spacing w:line="480" w:lineRule="exact"/>
        <w:jc w:val="distribute"/>
        <w:rPr>
          <w:rFonts w:ascii="Arial" w:hAnsi="標楷體" w:cs="Arial"/>
          <w:b/>
          <w:color w:val="000000" w:themeColor="text1"/>
          <w:sz w:val="44"/>
          <w:szCs w:val="44"/>
        </w:rPr>
      </w:pPr>
      <w:r w:rsidRPr="00740A87">
        <w:rPr>
          <w:rFonts w:ascii="Arial" w:hAnsi="標楷體" w:cs="Arial"/>
          <w:b/>
          <w:color w:val="000000" w:themeColor="text1"/>
          <w:sz w:val="44"/>
          <w:szCs w:val="44"/>
        </w:rPr>
        <w:t>中華民國</w:t>
      </w:r>
      <w:r w:rsidRPr="00740A87">
        <w:rPr>
          <w:rFonts w:ascii="Arial" w:hAnsi="Arial" w:cs="Arial"/>
          <w:color w:val="000000" w:themeColor="text1"/>
          <w:szCs w:val="40"/>
        </w:rPr>
        <w:t>98</w:t>
      </w:r>
      <w:r w:rsidRPr="00740A87">
        <w:rPr>
          <w:rFonts w:ascii="Arial" w:hAnsi="標楷體" w:cs="Arial"/>
          <w:b/>
          <w:color w:val="000000" w:themeColor="text1"/>
          <w:sz w:val="44"/>
          <w:szCs w:val="44"/>
        </w:rPr>
        <w:t>年</w:t>
      </w:r>
      <w:r w:rsidRPr="00740A87">
        <w:rPr>
          <w:rFonts w:ascii="Arial" w:hAnsi="Arial" w:cs="Arial" w:hint="eastAsia"/>
          <w:color w:val="000000" w:themeColor="text1"/>
          <w:szCs w:val="40"/>
        </w:rPr>
        <w:t>6</w:t>
      </w:r>
      <w:r w:rsidRPr="00740A87">
        <w:rPr>
          <w:rFonts w:ascii="Arial" w:hAnsi="標楷體" w:cs="Arial"/>
          <w:b/>
          <w:color w:val="000000" w:themeColor="text1"/>
          <w:sz w:val="44"/>
          <w:szCs w:val="44"/>
        </w:rPr>
        <w:t>月</w:t>
      </w:r>
    </w:p>
    <w:p w:rsidR="00EB4FF5" w:rsidRPr="00740A87" w:rsidRDefault="00464E58" w:rsidP="00464E58">
      <w:pPr>
        <w:spacing w:line="240" w:lineRule="auto"/>
        <w:ind w:leftChars="-1" w:left="-2" w:firstLine="2"/>
        <w:rPr>
          <w:color w:val="000000" w:themeColor="text1"/>
        </w:rPr>
      </w:pPr>
      <w:r w:rsidRPr="00740A87">
        <w:rPr>
          <w:rFonts w:hint="eastAsia"/>
          <w:noProof/>
          <w:color w:val="000000" w:themeColor="text1"/>
        </w:rPr>
        <w:lastRenderedPageBreak/>
        <w:drawing>
          <wp:inline distT="0" distB="0" distL="0" distR="0">
            <wp:extent cx="4980940" cy="7560945"/>
            <wp:effectExtent l="19050" t="0" r="0" b="0"/>
            <wp:docPr id="12" name="圖片 11" descr="107年度縣道委託管理契約(澎湖)1拷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年度縣道委託管理契約(澎湖)1拷貝.jpg"/>
                    <pic:cNvPicPr/>
                  </pic:nvPicPr>
                  <pic:blipFill>
                    <a:blip r:embed="rId21" cstate="print"/>
                    <a:stretch>
                      <a:fillRect/>
                    </a:stretch>
                  </pic:blipFill>
                  <pic:spPr>
                    <a:xfrm>
                      <a:off x="0" y="0"/>
                      <a:ext cx="4980940" cy="7560945"/>
                    </a:xfrm>
                    <a:prstGeom prst="rect">
                      <a:avLst/>
                    </a:prstGeom>
                  </pic:spPr>
                </pic:pic>
              </a:graphicData>
            </a:graphic>
          </wp:inline>
        </w:drawing>
      </w:r>
      <w:r w:rsidRPr="00740A87">
        <w:rPr>
          <w:rFonts w:hint="eastAsia"/>
          <w:noProof/>
          <w:color w:val="000000" w:themeColor="text1"/>
        </w:rPr>
        <w:lastRenderedPageBreak/>
        <w:drawing>
          <wp:inline distT="0" distB="0" distL="0" distR="0">
            <wp:extent cx="5128511" cy="6303326"/>
            <wp:effectExtent l="19050" t="0" r="0" b="0"/>
            <wp:docPr id="13" name="圖片 12" descr="107年度縣道委託管理契約(澎湖)-2拷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年度縣道委託管理契約(澎湖)-2拷貝.jpg"/>
                    <pic:cNvPicPr/>
                  </pic:nvPicPr>
                  <pic:blipFill>
                    <a:blip r:embed="rId22" cstate="print"/>
                    <a:stretch>
                      <a:fillRect/>
                    </a:stretch>
                  </pic:blipFill>
                  <pic:spPr>
                    <a:xfrm>
                      <a:off x="0" y="0"/>
                      <a:ext cx="5130837" cy="6306185"/>
                    </a:xfrm>
                    <a:prstGeom prst="rect">
                      <a:avLst/>
                    </a:prstGeom>
                  </pic:spPr>
                </pic:pic>
              </a:graphicData>
            </a:graphic>
          </wp:inline>
        </w:drawing>
      </w:r>
      <w:r w:rsidRPr="00740A87">
        <w:rPr>
          <w:rFonts w:hint="eastAsia"/>
          <w:noProof/>
          <w:color w:val="000000" w:themeColor="text1"/>
        </w:rPr>
        <w:lastRenderedPageBreak/>
        <w:drawing>
          <wp:inline distT="0" distB="0" distL="0" distR="0">
            <wp:extent cx="5148580" cy="6233160"/>
            <wp:effectExtent l="19050" t="0" r="0" b="0"/>
            <wp:docPr id="14" name="圖片 13" descr="107年度縣道委託管理契約(澎湖)-3拷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年度縣道委託管理契約(澎湖)-3拷貝.jpg"/>
                    <pic:cNvPicPr/>
                  </pic:nvPicPr>
                  <pic:blipFill>
                    <a:blip r:embed="rId23" cstate="print"/>
                    <a:stretch>
                      <a:fillRect/>
                    </a:stretch>
                  </pic:blipFill>
                  <pic:spPr>
                    <a:xfrm>
                      <a:off x="0" y="0"/>
                      <a:ext cx="5148580" cy="6233160"/>
                    </a:xfrm>
                    <a:prstGeom prst="rect">
                      <a:avLst/>
                    </a:prstGeom>
                  </pic:spPr>
                </pic:pic>
              </a:graphicData>
            </a:graphic>
          </wp:inline>
        </w:drawing>
      </w:r>
    </w:p>
    <w:p w:rsidR="00BF1E40" w:rsidRPr="00740A87" w:rsidRDefault="008C5E3C" w:rsidP="00BF1E40">
      <w:pPr>
        <w:spacing w:line="400" w:lineRule="exact"/>
        <w:ind w:firstLine="0"/>
        <w:jc w:val="center"/>
        <w:rPr>
          <w:b/>
          <w:bCs/>
          <w:color w:val="000000" w:themeColor="text1"/>
          <w:sz w:val="36"/>
        </w:rPr>
      </w:pPr>
      <w:r>
        <w:rPr>
          <w:b/>
          <w:bCs/>
          <w:noProof/>
          <w:color w:val="000000" w:themeColor="text1"/>
          <w:sz w:val="36"/>
        </w:rPr>
        <w:pict>
          <v:shape id="_x0000_s1418" type="#_x0000_t202" style="position:absolute;left:0;text-align:left;margin-left:61.6pt;margin-top:-496.8pt;width:346.45pt;height:25.6pt;z-index:251664896" stroked="f">
            <v:textbox>
              <w:txbxContent>
                <w:p w:rsidR="00264064" w:rsidRPr="00E1544F" w:rsidRDefault="00264064" w:rsidP="00264064">
                  <w:pPr>
                    <w:ind w:firstLine="0"/>
                    <w:jc w:val="distribute"/>
                    <w:rPr>
                      <w:rFonts w:asciiTheme="majorEastAsia" w:eastAsiaTheme="majorEastAsia" w:hAnsiTheme="majorEastAsia"/>
                    </w:rPr>
                  </w:pPr>
                  <w:r w:rsidRPr="00E1544F">
                    <w:rPr>
                      <w:rFonts w:asciiTheme="majorEastAsia" w:eastAsiaTheme="majorEastAsia" w:hAnsiTheme="majorEastAsia" w:hint="eastAsia"/>
                    </w:rPr>
                    <w:t>委</w:t>
                  </w:r>
                  <w:proofErr w:type="gramStart"/>
                  <w:r w:rsidRPr="00E1544F">
                    <w:rPr>
                      <w:rFonts w:asciiTheme="majorEastAsia" w:eastAsiaTheme="majorEastAsia" w:hAnsiTheme="majorEastAsia" w:hint="eastAsia"/>
                    </w:rPr>
                    <w:t>辦費結報</w:t>
                  </w:r>
                  <w:proofErr w:type="gramEnd"/>
                  <w:r w:rsidRPr="00E1544F">
                    <w:rPr>
                      <w:rFonts w:asciiTheme="majorEastAsia" w:eastAsiaTheme="majorEastAsia" w:hAnsiTheme="majorEastAsia" w:hint="eastAsia"/>
                    </w:rPr>
                    <w:t>之作業流程</w:t>
                  </w:r>
                </w:p>
              </w:txbxContent>
            </v:textbox>
          </v:shape>
        </w:pict>
      </w:r>
    </w:p>
    <w:p w:rsidR="00BF1E40" w:rsidRPr="00740A87" w:rsidRDefault="00BF1E40" w:rsidP="00BF1E40">
      <w:pPr>
        <w:widowControl/>
        <w:spacing w:line="240" w:lineRule="auto"/>
        <w:ind w:firstLine="0"/>
        <w:jc w:val="center"/>
        <w:rPr>
          <w:color w:val="000000" w:themeColor="text1"/>
          <w:sz w:val="28"/>
          <w:szCs w:val="28"/>
        </w:rPr>
      </w:pPr>
      <w:r w:rsidRPr="00740A87">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6601"/>
      </w:tblGrid>
      <w:tr w:rsidR="00464E58" w:rsidRPr="00740A87" w:rsidTr="001622C6">
        <w:trPr>
          <w:tblHeader/>
        </w:trPr>
        <w:tc>
          <w:tcPr>
            <w:tcW w:w="1035" w:type="pct"/>
            <w:shd w:val="clear" w:color="auto" w:fill="auto"/>
            <w:vAlign w:val="center"/>
          </w:tcPr>
          <w:p w:rsidR="00464E58" w:rsidRPr="00740A87" w:rsidRDefault="00464E58" w:rsidP="001622C6">
            <w:pPr>
              <w:spacing w:line="280" w:lineRule="exact"/>
              <w:ind w:firstLine="0"/>
              <w:jc w:val="center"/>
              <w:rPr>
                <w:color w:val="000000" w:themeColor="text1"/>
                <w:sz w:val="22"/>
                <w:szCs w:val="22"/>
              </w:rPr>
            </w:pPr>
            <w:r w:rsidRPr="00740A87">
              <w:rPr>
                <w:color w:val="000000" w:themeColor="text1"/>
                <w:sz w:val="22"/>
                <w:szCs w:val="22"/>
              </w:rPr>
              <w:lastRenderedPageBreak/>
              <w:t>B107</w:t>
            </w:r>
          </w:p>
        </w:tc>
        <w:tc>
          <w:tcPr>
            <w:tcW w:w="3965" w:type="pct"/>
            <w:shd w:val="clear" w:color="auto" w:fill="auto"/>
            <w:vAlign w:val="center"/>
          </w:tcPr>
          <w:p w:rsidR="00464E58" w:rsidRPr="00740A87" w:rsidRDefault="00464E58" w:rsidP="001622C6">
            <w:pPr>
              <w:adjustRightInd w:val="0"/>
              <w:spacing w:line="280" w:lineRule="exact"/>
              <w:ind w:firstLine="0"/>
              <w:jc w:val="distribute"/>
              <w:rPr>
                <w:color w:val="000000" w:themeColor="text1"/>
                <w:sz w:val="22"/>
                <w:szCs w:val="22"/>
              </w:rPr>
            </w:pPr>
            <w:r w:rsidRPr="00740A87">
              <w:rPr>
                <w:color w:val="000000" w:themeColor="text1"/>
                <w:sz w:val="22"/>
                <w:szCs w:val="22"/>
              </w:rPr>
              <w:t>委辦費申請、撥款及結報之審核要項</w:t>
            </w:r>
          </w:p>
        </w:tc>
      </w:tr>
      <w:tr w:rsidR="00464E58" w:rsidRPr="00740A87" w:rsidTr="001622C6">
        <w:tc>
          <w:tcPr>
            <w:tcW w:w="1035" w:type="pct"/>
            <w:shd w:val="clear" w:color="auto" w:fill="auto"/>
          </w:tcPr>
          <w:p w:rsidR="00464E58" w:rsidRPr="00740A87" w:rsidRDefault="00464E58" w:rsidP="001622C6">
            <w:pPr>
              <w:spacing w:line="280" w:lineRule="exact"/>
              <w:ind w:firstLine="0"/>
              <w:jc w:val="distribute"/>
              <w:rPr>
                <w:color w:val="000000" w:themeColor="text1"/>
                <w:sz w:val="22"/>
                <w:szCs w:val="22"/>
              </w:rPr>
            </w:pPr>
            <w:r w:rsidRPr="00740A87">
              <w:rPr>
                <w:color w:val="000000" w:themeColor="text1"/>
                <w:sz w:val="22"/>
                <w:szCs w:val="22"/>
              </w:rPr>
              <w:t>參考法令</w:t>
            </w:r>
          </w:p>
        </w:tc>
        <w:tc>
          <w:tcPr>
            <w:tcW w:w="3965" w:type="pct"/>
            <w:shd w:val="clear" w:color="auto" w:fill="auto"/>
            <w:vAlign w:val="center"/>
          </w:tcPr>
          <w:p w:rsidR="00464E58" w:rsidRPr="00740A87" w:rsidRDefault="00464E58" w:rsidP="001622C6">
            <w:pPr>
              <w:adjustRightInd w:val="0"/>
              <w:spacing w:line="280" w:lineRule="exact"/>
              <w:ind w:left="440" w:hangingChars="200" w:hanging="440"/>
              <w:rPr>
                <w:color w:val="000000" w:themeColor="text1"/>
                <w:sz w:val="22"/>
                <w:szCs w:val="22"/>
              </w:rPr>
            </w:pPr>
            <w:r w:rsidRPr="00740A87">
              <w:rPr>
                <w:color w:val="000000" w:themeColor="text1"/>
                <w:sz w:val="22"/>
                <w:szCs w:val="22"/>
              </w:rPr>
              <w:t>一、</w:t>
            </w:r>
            <w:hyperlink r:id="rId24" w:history="1">
              <w:r w:rsidRPr="00740A87">
                <w:rPr>
                  <w:color w:val="000000" w:themeColor="text1"/>
                  <w:sz w:val="22"/>
                  <w:szCs w:val="22"/>
                  <w:u w:val="single"/>
                </w:rPr>
                <w:t>政府採購法</w:t>
              </w:r>
            </w:hyperlink>
            <w:r w:rsidRPr="00740A87">
              <w:rPr>
                <w:color w:val="000000" w:themeColor="text1"/>
                <w:sz w:val="22"/>
                <w:szCs w:val="22"/>
              </w:rPr>
              <w:t>第</w:t>
            </w:r>
            <w:r w:rsidRPr="00740A87">
              <w:rPr>
                <w:color w:val="000000" w:themeColor="text1"/>
                <w:sz w:val="22"/>
                <w:szCs w:val="22"/>
              </w:rPr>
              <w:t>40</w:t>
            </w:r>
            <w:r w:rsidRPr="00740A87">
              <w:rPr>
                <w:color w:val="000000" w:themeColor="text1"/>
                <w:sz w:val="22"/>
                <w:szCs w:val="22"/>
              </w:rPr>
              <w:t>、</w:t>
            </w:r>
            <w:r w:rsidRPr="00740A87">
              <w:rPr>
                <w:color w:val="000000" w:themeColor="text1"/>
                <w:sz w:val="22"/>
                <w:szCs w:val="22"/>
              </w:rPr>
              <w:t>105</w:t>
            </w:r>
            <w:r w:rsidRPr="00740A87">
              <w:rPr>
                <w:color w:val="000000" w:themeColor="text1"/>
                <w:sz w:val="22"/>
                <w:szCs w:val="22"/>
              </w:rPr>
              <w:t>條</w:t>
            </w:r>
          </w:p>
          <w:p w:rsidR="00464E58" w:rsidRPr="00740A87" w:rsidRDefault="00464E58" w:rsidP="001622C6">
            <w:pPr>
              <w:adjustRightInd w:val="0"/>
              <w:spacing w:line="280" w:lineRule="exact"/>
              <w:ind w:left="440" w:hangingChars="200" w:hanging="440"/>
              <w:rPr>
                <w:color w:val="000000" w:themeColor="text1"/>
                <w:sz w:val="22"/>
                <w:szCs w:val="22"/>
              </w:rPr>
            </w:pPr>
            <w:r w:rsidRPr="00740A87">
              <w:rPr>
                <w:color w:val="000000" w:themeColor="text1"/>
                <w:sz w:val="22"/>
                <w:szCs w:val="22"/>
              </w:rPr>
              <w:t>二、</w:t>
            </w:r>
            <w:hyperlink r:id="rId25" w:history="1">
              <w:r w:rsidRPr="00740A87">
                <w:rPr>
                  <w:color w:val="000000" w:themeColor="text1"/>
                  <w:sz w:val="22"/>
                  <w:szCs w:val="22"/>
                  <w:u w:val="single"/>
                </w:rPr>
                <w:t>行政程序法</w:t>
              </w:r>
            </w:hyperlink>
            <w:r w:rsidRPr="00740A87">
              <w:rPr>
                <w:color w:val="000000" w:themeColor="text1"/>
                <w:sz w:val="22"/>
                <w:szCs w:val="22"/>
              </w:rPr>
              <w:t>第</w:t>
            </w:r>
            <w:r w:rsidRPr="00740A87">
              <w:rPr>
                <w:color w:val="000000" w:themeColor="text1"/>
                <w:sz w:val="22"/>
                <w:szCs w:val="22"/>
              </w:rPr>
              <w:t>15</w:t>
            </w:r>
            <w:r w:rsidRPr="00740A87">
              <w:rPr>
                <w:color w:val="000000" w:themeColor="text1"/>
                <w:sz w:val="22"/>
                <w:szCs w:val="22"/>
              </w:rPr>
              <w:t>、</w:t>
            </w:r>
            <w:r w:rsidRPr="00740A87">
              <w:rPr>
                <w:color w:val="000000" w:themeColor="text1"/>
                <w:sz w:val="22"/>
                <w:szCs w:val="22"/>
              </w:rPr>
              <w:t>16</w:t>
            </w:r>
            <w:r w:rsidRPr="00740A87">
              <w:rPr>
                <w:color w:val="000000" w:themeColor="text1"/>
                <w:sz w:val="22"/>
                <w:szCs w:val="22"/>
              </w:rPr>
              <w:t>條</w:t>
            </w:r>
          </w:p>
          <w:p w:rsidR="00464E58" w:rsidRPr="00740A87" w:rsidRDefault="00464E58" w:rsidP="001622C6">
            <w:pPr>
              <w:adjustRightInd w:val="0"/>
              <w:spacing w:line="280" w:lineRule="exact"/>
              <w:ind w:left="440" w:hangingChars="200" w:hanging="440"/>
              <w:rPr>
                <w:color w:val="000000" w:themeColor="text1"/>
                <w:sz w:val="22"/>
                <w:szCs w:val="22"/>
              </w:rPr>
            </w:pPr>
            <w:r w:rsidRPr="00740A87">
              <w:rPr>
                <w:color w:val="000000" w:themeColor="text1"/>
                <w:sz w:val="22"/>
                <w:szCs w:val="22"/>
              </w:rPr>
              <w:t>三、</w:t>
            </w:r>
            <w:hyperlink r:id="rId26" w:history="1">
              <w:r w:rsidRPr="00740A87">
                <w:rPr>
                  <w:color w:val="000000" w:themeColor="text1"/>
                  <w:sz w:val="22"/>
                  <w:szCs w:val="22"/>
                  <w:u w:val="single"/>
                </w:rPr>
                <w:t>國有財產法</w:t>
              </w:r>
            </w:hyperlink>
            <w:r w:rsidRPr="00740A87">
              <w:rPr>
                <w:color w:val="000000" w:themeColor="text1"/>
                <w:sz w:val="22"/>
                <w:szCs w:val="22"/>
              </w:rPr>
              <w:t>相關規定</w:t>
            </w:r>
          </w:p>
          <w:p w:rsidR="00464E58" w:rsidRPr="00740A87" w:rsidRDefault="00464E58" w:rsidP="001622C6">
            <w:pPr>
              <w:adjustRightInd w:val="0"/>
              <w:spacing w:line="280" w:lineRule="exact"/>
              <w:ind w:left="440" w:hangingChars="200" w:hanging="440"/>
              <w:rPr>
                <w:color w:val="000000" w:themeColor="text1"/>
                <w:sz w:val="22"/>
                <w:szCs w:val="22"/>
              </w:rPr>
            </w:pPr>
            <w:r w:rsidRPr="00740A87">
              <w:rPr>
                <w:color w:val="000000" w:themeColor="text1"/>
                <w:sz w:val="22"/>
                <w:szCs w:val="22"/>
              </w:rPr>
              <w:t>四、</w:t>
            </w:r>
            <w:hyperlink r:id="rId27" w:history="1">
              <w:r w:rsidRPr="00740A87">
                <w:rPr>
                  <w:color w:val="000000" w:themeColor="text1"/>
                  <w:sz w:val="22"/>
                  <w:szCs w:val="22"/>
                  <w:u w:val="single"/>
                </w:rPr>
                <w:t>審計法施行細則</w:t>
              </w:r>
            </w:hyperlink>
            <w:r w:rsidRPr="00740A87">
              <w:rPr>
                <w:color w:val="000000" w:themeColor="text1"/>
                <w:sz w:val="22"/>
                <w:szCs w:val="22"/>
              </w:rPr>
              <w:t>第</w:t>
            </w:r>
            <w:r w:rsidRPr="00740A87">
              <w:rPr>
                <w:color w:val="000000" w:themeColor="text1"/>
                <w:sz w:val="22"/>
                <w:szCs w:val="22"/>
              </w:rPr>
              <w:t>25</w:t>
            </w:r>
            <w:r w:rsidRPr="00740A87">
              <w:rPr>
                <w:color w:val="000000" w:themeColor="text1"/>
                <w:sz w:val="22"/>
                <w:szCs w:val="22"/>
              </w:rPr>
              <w:t>條</w:t>
            </w:r>
          </w:p>
          <w:p w:rsidR="00464E58" w:rsidRPr="00740A87" w:rsidRDefault="00464E58" w:rsidP="001622C6">
            <w:pPr>
              <w:adjustRightInd w:val="0"/>
              <w:spacing w:line="280" w:lineRule="exact"/>
              <w:ind w:left="440" w:hangingChars="200" w:hanging="440"/>
              <w:rPr>
                <w:color w:val="000000" w:themeColor="text1"/>
                <w:sz w:val="22"/>
                <w:szCs w:val="22"/>
              </w:rPr>
            </w:pPr>
            <w:r w:rsidRPr="00740A87">
              <w:rPr>
                <w:color w:val="000000" w:themeColor="text1"/>
                <w:sz w:val="22"/>
                <w:szCs w:val="22"/>
              </w:rPr>
              <w:t>五、</w:t>
            </w:r>
            <w:hyperlink r:id="rId28" w:history="1">
              <w:r w:rsidRPr="00740A87">
                <w:rPr>
                  <w:color w:val="000000" w:themeColor="text1"/>
                  <w:sz w:val="22"/>
                  <w:szCs w:val="22"/>
                  <w:u w:val="single"/>
                </w:rPr>
                <w:t>中央政府各機關單位預算執行要點</w:t>
              </w:r>
            </w:hyperlink>
          </w:p>
          <w:p w:rsidR="00464E58" w:rsidRPr="00740A87" w:rsidRDefault="00464E58" w:rsidP="001622C6">
            <w:pPr>
              <w:adjustRightInd w:val="0"/>
              <w:spacing w:line="280" w:lineRule="exact"/>
              <w:ind w:left="440" w:hangingChars="200" w:hanging="440"/>
              <w:rPr>
                <w:color w:val="000000" w:themeColor="text1"/>
                <w:sz w:val="22"/>
                <w:szCs w:val="22"/>
              </w:rPr>
            </w:pPr>
            <w:r w:rsidRPr="00740A87">
              <w:rPr>
                <w:color w:val="000000" w:themeColor="text1"/>
                <w:sz w:val="22"/>
                <w:szCs w:val="22"/>
              </w:rPr>
              <w:t>六、</w:t>
            </w:r>
            <w:hyperlink r:id="rId29" w:history="1">
              <w:r w:rsidRPr="00740A87">
                <w:rPr>
                  <w:color w:val="000000" w:themeColor="text1"/>
                  <w:sz w:val="22"/>
                  <w:szCs w:val="22"/>
                  <w:u w:val="single"/>
                </w:rPr>
                <w:t>行政院所屬各機關委託研究計畫管理要點</w:t>
              </w:r>
            </w:hyperlink>
            <w:r w:rsidRPr="00740A87">
              <w:rPr>
                <w:color w:val="000000" w:themeColor="text1"/>
                <w:sz w:val="22"/>
                <w:szCs w:val="22"/>
              </w:rPr>
              <w:t>（行政院</w:t>
            </w:r>
            <w:smartTag w:uri="urn:schemas-microsoft-com:office:smarttags" w:element="chsdate">
              <w:smartTagPr>
                <w:attr w:name="Year" w:val="1997"/>
                <w:attr w:name="Month" w:val="7"/>
                <w:attr w:name="Day" w:val="2"/>
                <w:attr w:name="IsLunarDate" w:val="False"/>
                <w:attr w:name="IsROCDate" w:val="False"/>
              </w:smartTagPr>
              <w:r w:rsidRPr="00740A87">
                <w:rPr>
                  <w:color w:val="000000" w:themeColor="text1"/>
                  <w:sz w:val="22"/>
                  <w:szCs w:val="22"/>
                </w:rPr>
                <w:t>97</w:t>
              </w:r>
              <w:r w:rsidRPr="00740A87">
                <w:rPr>
                  <w:color w:val="000000" w:themeColor="text1"/>
                  <w:sz w:val="22"/>
                  <w:szCs w:val="22"/>
                </w:rPr>
                <w:t>年</w:t>
              </w:r>
              <w:r w:rsidRPr="00740A87">
                <w:rPr>
                  <w:color w:val="000000" w:themeColor="text1"/>
                  <w:sz w:val="22"/>
                  <w:szCs w:val="22"/>
                </w:rPr>
                <w:t>7</w:t>
              </w:r>
              <w:r w:rsidRPr="00740A87">
                <w:rPr>
                  <w:color w:val="000000" w:themeColor="text1"/>
                  <w:sz w:val="22"/>
                  <w:szCs w:val="22"/>
                </w:rPr>
                <w:t>月</w:t>
              </w:r>
              <w:r w:rsidRPr="00740A87">
                <w:rPr>
                  <w:color w:val="000000" w:themeColor="text1"/>
                  <w:sz w:val="22"/>
                  <w:szCs w:val="22"/>
                </w:rPr>
                <w:t>2</w:t>
              </w:r>
              <w:r w:rsidRPr="00740A87">
                <w:rPr>
                  <w:color w:val="000000" w:themeColor="text1"/>
                  <w:sz w:val="22"/>
                  <w:szCs w:val="22"/>
                </w:rPr>
                <w:t>日</w:t>
              </w:r>
            </w:smartTag>
            <w:r w:rsidRPr="00740A87">
              <w:rPr>
                <w:color w:val="000000" w:themeColor="text1"/>
                <w:sz w:val="22"/>
                <w:szCs w:val="22"/>
              </w:rPr>
              <w:t>修正核定）</w:t>
            </w:r>
          </w:p>
          <w:p w:rsidR="00464E58" w:rsidRPr="00740A87" w:rsidRDefault="00464E58" w:rsidP="001622C6">
            <w:pPr>
              <w:adjustRightInd w:val="0"/>
              <w:spacing w:line="280" w:lineRule="exact"/>
              <w:ind w:left="440" w:hangingChars="200" w:hanging="440"/>
              <w:rPr>
                <w:color w:val="000000" w:themeColor="text1"/>
                <w:sz w:val="22"/>
                <w:szCs w:val="22"/>
              </w:rPr>
            </w:pPr>
            <w:r w:rsidRPr="00740A87">
              <w:rPr>
                <w:color w:val="000000" w:themeColor="text1"/>
                <w:sz w:val="22"/>
                <w:szCs w:val="22"/>
              </w:rPr>
              <w:t>七、</w:t>
            </w:r>
            <w:hyperlink r:id="rId30" w:history="1">
              <w:r w:rsidRPr="00740A87">
                <w:rPr>
                  <w:color w:val="000000" w:themeColor="text1"/>
                  <w:sz w:val="22"/>
                  <w:szCs w:val="22"/>
                  <w:u w:val="single"/>
                </w:rPr>
                <w:t>行政院所屬各機關行政及政策類委託研究計畫經費編列原則及標準</w:t>
              </w:r>
            </w:hyperlink>
          </w:p>
          <w:p w:rsidR="00464E58" w:rsidRPr="00740A87" w:rsidRDefault="00464E58" w:rsidP="001622C6">
            <w:pPr>
              <w:adjustRightInd w:val="0"/>
              <w:spacing w:line="280" w:lineRule="exact"/>
              <w:ind w:left="440" w:hangingChars="200" w:hanging="440"/>
              <w:rPr>
                <w:color w:val="000000" w:themeColor="text1"/>
                <w:sz w:val="22"/>
                <w:szCs w:val="22"/>
              </w:rPr>
            </w:pPr>
            <w:r w:rsidRPr="00740A87">
              <w:rPr>
                <w:color w:val="000000" w:themeColor="text1"/>
                <w:sz w:val="22"/>
                <w:szCs w:val="22"/>
              </w:rPr>
              <w:t>八、主管機關所訂定委辦作業規定</w:t>
            </w:r>
          </w:p>
        </w:tc>
      </w:tr>
      <w:tr w:rsidR="00464E58" w:rsidRPr="00740A87" w:rsidTr="001622C6">
        <w:tc>
          <w:tcPr>
            <w:tcW w:w="1035" w:type="pct"/>
            <w:tcBorders>
              <w:top w:val="single" w:sz="4" w:space="0" w:color="auto"/>
              <w:left w:val="single" w:sz="4" w:space="0" w:color="auto"/>
              <w:bottom w:val="single" w:sz="4" w:space="0" w:color="auto"/>
              <w:right w:val="single" w:sz="4" w:space="0" w:color="auto"/>
            </w:tcBorders>
            <w:shd w:val="clear" w:color="auto" w:fill="auto"/>
          </w:tcPr>
          <w:p w:rsidR="00464E58" w:rsidRPr="00740A87" w:rsidRDefault="00464E58" w:rsidP="001622C6">
            <w:pPr>
              <w:spacing w:line="280" w:lineRule="exact"/>
              <w:ind w:firstLine="0"/>
              <w:jc w:val="distribute"/>
              <w:rPr>
                <w:color w:val="000000" w:themeColor="text1"/>
                <w:sz w:val="22"/>
                <w:szCs w:val="22"/>
              </w:rPr>
            </w:pPr>
            <w:r w:rsidRPr="00740A87">
              <w:rPr>
                <w:color w:val="000000" w:themeColor="text1"/>
                <w:sz w:val="22"/>
                <w:szCs w:val="22"/>
              </w:rPr>
              <w:t>審核注意事項</w:t>
            </w: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p>
          <w:p w:rsidR="00464E58" w:rsidRPr="00740A87" w:rsidRDefault="00464E58" w:rsidP="001622C6">
            <w:pPr>
              <w:spacing w:line="280" w:lineRule="exact"/>
              <w:ind w:firstLine="0"/>
              <w:jc w:val="distribute"/>
              <w:rPr>
                <w:color w:val="000000" w:themeColor="text1"/>
                <w:sz w:val="22"/>
                <w:szCs w:val="22"/>
              </w:rPr>
            </w:pPr>
            <w:r w:rsidRPr="00740A87">
              <w:rPr>
                <w:color w:val="000000" w:themeColor="text1"/>
                <w:sz w:val="22"/>
                <w:szCs w:val="22"/>
              </w:rPr>
              <w:lastRenderedPageBreak/>
              <w:t>審核注意事項</w:t>
            </w:r>
          </w:p>
          <w:p w:rsidR="00464E58" w:rsidRPr="00740A87" w:rsidRDefault="00464E58" w:rsidP="001622C6">
            <w:pPr>
              <w:spacing w:line="280" w:lineRule="exact"/>
              <w:ind w:firstLine="0"/>
              <w:jc w:val="distribute"/>
              <w:rPr>
                <w:color w:val="000000" w:themeColor="text1"/>
                <w:sz w:val="22"/>
                <w:szCs w:val="22"/>
              </w:rPr>
            </w:pPr>
          </w:p>
        </w:tc>
        <w:tc>
          <w:tcPr>
            <w:tcW w:w="3965" w:type="pct"/>
            <w:tcBorders>
              <w:top w:val="single" w:sz="4" w:space="0" w:color="auto"/>
              <w:left w:val="single" w:sz="4" w:space="0" w:color="auto"/>
              <w:bottom w:val="single" w:sz="4" w:space="0" w:color="auto"/>
              <w:right w:val="single" w:sz="4" w:space="0" w:color="auto"/>
            </w:tcBorders>
            <w:shd w:val="clear" w:color="auto" w:fill="auto"/>
            <w:vAlign w:val="center"/>
          </w:tcPr>
          <w:p w:rsidR="00464E58" w:rsidRPr="00740A87" w:rsidRDefault="00464E58" w:rsidP="001622C6">
            <w:pPr>
              <w:adjustRightInd w:val="0"/>
              <w:spacing w:line="280" w:lineRule="exact"/>
              <w:ind w:firstLine="0"/>
              <w:rPr>
                <w:color w:val="000000" w:themeColor="text1"/>
                <w:sz w:val="22"/>
                <w:szCs w:val="22"/>
              </w:rPr>
            </w:pPr>
            <w:r w:rsidRPr="00740A87">
              <w:rPr>
                <w:color w:val="000000" w:themeColor="text1"/>
                <w:sz w:val="22"/>
                <w:szCs w:val="22"/>
              </w:rPr>
              <w:lastRenderedPageBreak/>
              <w:t>一、審核</w:t>
            </w:r>
            <w:proofErr w:type="gramStart"/>
            <w:r w:rsidRPr="00740A87">
              <w:rPr>
                <w:color w:val="000000" w:themeColor="text1"/>
                <w:sz w:val="22"/>
                <w:szCs w:val="22"/>
              </w:rPr>
              <w:t>黏</w:t>
            </w:r>
            <w:proofErr w:type="gramEnd"/>
            <w:r w:rsidRPr="00740A87">
              <w:rPr>
                <w:color w:val="000000" w:themeColor="text1"/>
                <w:sz w:val="22"/>
                <w:szCs w:val="22"/>
              </w:rPr>
              <w:t>存單時，對於</w:t>
            </w:r>
            <w:proofErr w:type="gramStart"/>
            <w:r w:rsidRPr="00740A87">
              <w:rPr>
                <w:color w:val="000000" w:themeColor="text1"/>
                <w:sz w:val="22"/>
                <w:szCs w:val="22"/>
              </w:rPr>
              <w:t>黏</w:t>
            </w:r>
            <w:proofErr w:type="gramEnd"/>
            <w:r w:rsidRPr="00740A87">
              <w:rPr>
                <w:color w:val="000000" w:themeColor="text1"/>
                <w:sz w:val="22"/>
                <w:szCs w:val="22"/>
              </w:rPr>
              <w:t>存單應注意下列事項：</w:t>
            </w:r>
          </w:p>
          <w:p w:rsidR="00464E58" w:rsidRPr="00740A87" w:rsidRDefault="00464E58" w:rsidP="001622C6">
            <w:pPr>
              <w:adjustRightInd w:val="0"/>
              <w:spacing w:line="280" w:lineRule="exact"/>
              <w:ind w:leftChars="200" w:left="1140" w:hangingChars="300" w:hanging="660"/>
              <w:rPr>
                <w:color w:val="000000" w:themeColor="text1"/>
                <w:sz w:val="22"/>
                <w:szCs w:val="22"/>
              </w:rPr>
            </w:pPr>
            <w:r w:rsidRPr="00740A87">
              <w:rPr>
                <w:color w:val="000000" w:themeColor="text1"/>
                <w:sz w:val="22"/>
                <w:szCs w:val="22"/>
              </w:rPr>
              <w:t>（一）</w:t>
            </w:r>
            <w:proofErr w:type="gramStart"/>
            <w:r w:rsidRPr="00740A87">
              <w:rPr>
                <w:color w:val="000000" w:themeColor="text1"/>
                <w:sz w:val="22"/>
                <w:szCs w:val="22"/>
              </w:rPr>
              <w:t>黏</w:t>
            </w:r>
            <w:proofErr w:type="gramEnd"/>
            <w:r w:rsidRPr="00740A87">
              <w:rPr>
                <w:color w:val="000000" w:themeColor="text1"/>
                <w:sz w:val="22"/>
                <w:szCs w:val="22"/>
              </w:rPr>
              <w:t>存單是否經權責單位核章。</w:t>
            </w:r>
          </w:p>
          <w:p w:rsidR="00464E58" w:rsidRPr="00740A87" w:rsidRDefault="00464E58" w:rsidP="001622C6">
            <w:pPr>
              <w:adjustRightInd w:val="0"/>
              <w:spacing w:line="280" w:lineRule="exact"/>
              <w:ind w:leftChars="200" w:left="1140" w:hangingChars="300" w:hanging="660"/>
              <w:rPr>
                <w:color w:val="000000" w:themeColor="text1"/>
                <w:sz w:val="22"/>
                <w:szCs w:val="22"/>
              </w:rPr>
            </w:pPr>
            <w:r w:rsidRPr="00740A87">
              <w:rPr>
                <w:color w:val="000000" w:themeColor="text1"/>
                <w:sz w:val="22"/>
                <w:szCs w:val="22"/>
              </w:rPr>
              <w:t>（二）</w:t>
            </w:r>
            <w:proofErr w:type="gramStart"/>
            <w:r w:rsidRPr="00740A87">
              <w:rPr>
                <w:color w:val="000000" w:themeColor="text1"/>
                <w:sz w:val="22"/>
                <w:szCs w:val="22"/>
              </w:rPr>
              <w:t>黏</w:t>
            </w:r>
            <w:proofErr w:type="gramEnd"/>
            <w:r w:rsidRPr="00740A87">
              <w:rPr>
                <w:color w:val="000000" w:themeColor="text1"/>
                <w:sz w:val="22"/>
                <w:szCs w:val="22"/>
              </w:rPr>
              <w:t>存單填列金額是否正確無訛。</w:t>
            </w:r>
          </w:p>
          <w:p w:rsidR="00464E58" w:rsidRPr="00740A87" w:rsidRDefault="00464E58" w:rsidP="001622C6">
            <w:pPr>
              <w:adjustRightInd w:val="0"/>
              <w:spacing w:line="280" w:lineRule="exact"/>
              <w:ind w:leftChars="200" w:left="1140" w:hangingChars="300" w:hanging="660"/>
              <w:rPr>
                <w:color w:val="000000" w:themeColor="text1"/>
                <w:sz w:val="22"/>
                <w:szCs w:val="22"/>
              </w:rPr>
            </w:pPr>
            <w:r w:rsidRPr="00740A87">
              <w:rPr>
                <w:color w:val="000000" w:themeColor="text1"/>
                <w:sz w:val="22"/>
                <w:szCs w:val="22"/>
              </w:rPr>
              <w:t>（三）</w:t>
            </w:r>
            <w:proofErr w:type="gramStart"/>
            <w:r w:rsidRPr="00740A87">
              <w:rPr>
                <w:color w:val="000000" w:themeColor="text1"/>
                <w:sz w:val="22"/>
                <w:szCs w:val="22"/>
              </w:rPr>
              <w:t>黏</w:t>
            </w:r>
            <w:proofErr w:type="gramEnd"/>
            <w:r w:rsidRPr="00740A87">
              <w:rPr>
                <w:color w:val="000000" w:themeColor="text1"/>
                <w:sz w:val="22"/>
                <w:szCs w:val="22"/>
              </w:rPr>
              <w:t>存單用途說明欄位或相關單據是否載明款項性質或用途。</w:t>
            </w:r>
          </w:p>
          <w:p w:rsidR="00464E58" w:rsidRPr="00740A87" w:rsidRDefault="00464E58" w:rsidP="001622C6">
            <w:pPr>
              <w:adjustRightInd w:val="0"/>
              <w:spacing w:line="280" w:lineRule="exact"/>
              <w:ind w:firstLine="0"/>
              <w:rPr>
                <w:color w:val="000000" w:themeColor="text1"/>
                <w:sz w:val="22"/>
                <w:szCs w:val="22"/>
              </w:rPr>
            </w:pPr>
            <w:r w:rsidRPr="00740A87">
              <w:rPr>
                <w:color w:val="000000" w:themeColor="text1"/>
                <w:sz w:val="22"/>
                <w:szCs w:val="22"/>
              </w:rPr>
              <w:t>二、申請：</w:t>
            </w:r>
          </w:p>
          <w:p w:rsidR="00464E58" w:rsidRPr="00740A87" w:rsidRDefault="00464E58" w:rsidP="001622C6">
            <w:pPr>
              <w:adjustRightInd w:val="0"/>
              <w:spacing w:line="280" w:lineRule="exact"/>
              <w:ind w:leftChars="200" w:left="1140" w:hangingChars="300" w:hanging="660"/>
              <w:rPr>
                <w:color w:val="000000" w:themeColor="text1"/>
                <w:sz w:val="22"/>
                <w:szCs w:val="22"/>
              </w:rPr>
            </w:pPr>
            <w:r w:rsidRPr="00740A87">
              <w:rPr>
                <w:color w:val="000000" w:themeColor="text1"/>
                <w:sz w:val="22"/>
                <w:szCs w:val="22"/>
              </w:rPr>
              <w:t>（一）依業務單位所提出委辦事項簽案或審查後計畫書，審核是否編列預算、預算數能否容納。</w:t>
            </w:r>
          </w:p>
          <w:p w:rsidR="00464E58" w:rsidRPr="00740A87" w:rsidRDefault="00464E58" w:rsidP="001622C6">
            <w:pPr>
              <w:adjustRightInd w:val="0"/>
              <w:spacing w:line="280" w:lineRule="exact"/>
              <w:ind w:leftChars="200" w:left="1140" w:hangingChars="300" w:hanging="660"/>
              <w:rPr>
                <w:color w:val="000000" w:themeColor="text1"/>
                <w:sz w:val="22"/>
                <w:szCs w:val="22"/>
              </w:rPr>
            </w:pPr>
            <w:r w:rsidRPr="00740A87">
              <w:rPr>
                <w:color w:val="000000" w:themeColor="text1"/>
                <w:sz w:val="22"/>
                <w:szCs w:val="22"/>
              </w:rPr>
              <w:t>（二）依業務單位所提報之委辦資料審核計畫經費預算明細（含經資門），有無不得編列之費用項目（如公關費、編列委託或受託機關人員主持人費或出席費等），或超過規定、標準及原則等。</w:t>
            </w:r>
          </w:p>
          <w:p w:rsidR="00464E58" w:rsidRPr="00740A87" w:rsidRDefault="00464E58" w:rsidP="001622C6">
            <w:pPr>
              <w:adjustRightInd w:val="0"/>
              <w:spacing w:line="280" w:lineRule="exact"/>
              <w:ind w:leftChars="200" w:left="1140" w:hangingChars="300" w:hanging="660"/>
              <w:rPr>
                <w:color w:val="000000" w:themeColor="text1"/>
                <w:sz w:val="22"/>
                <w:szCs w:val="22"/>
              </w:rPr>
            </w:pPr>
            <w:r w:rsidRPr="00740A87">
              <w:rPr>
                <w:color w:val="000000" w:themeColor="text1"/>
                <w:sz w:val="22"/>
                <w:szCs w:val="22"/>
              </w:rPr>
              <w:t>（三）每一委辦案相關經費金額、核算、加總之正確性、前後或相關數字之勾</w:t>
            </w:r>
            <w:proofErr w:type="gramStart"/>
            <w:r w:rsidRPr="00740A87">
              <w:rPr>
                <w:color w:val="000000" w:themeColor="text1"/>
                <w:sz w:val="22"/>
                <w:szCs w:val="22"/>
              </w:rPr>
              <w:t>稽</w:t>
            </w:r>
            <w:proofErr w:type="gramEnd"/>
            <w:r w:rsidRPr="00740A87">
              <w:rPr>
                <w:color w:val="000000" w:themeColor="text1"/>
                <w:sz w:val="22"/>
                <w:szCs w:val="22"/>
              </w:rPr>
              <w:t>等。</w:t>
            </w:r>
          </w:p>
          <w:p w:rsidR="00464E58" w:rsidRPr="00740A87" w:rsidRDefault="00464E58" w:rsidP="001622C6">
            <w:pPr>
              <w:adjustRightInd w:val="0"/>
              <w:spacing w:line="280" w:lineRule="exact"/>
              <w:ind w:firstLine="0"/>
              <w:rPr>
                <w:color w:val="000000" w:themeColor="text1"/>
                <w:sz w:val="22"/>
                <w:szCs w:val="22"/>
              </w:rPr>
            </w:pPr>
            <w:r w:rsidRPr="00740A87">
              <w:rPr>
                <w:color w:val="000000" w:themeColor="text1"/>
                <w:sz w:val="22"/>
                <w:szCs w:val="22"/>
              </w:rPr>
              <w:t>三、撥款：</w:t>
            </w:r>
          </w:p>
          <w:p w:rsidR="00464E58" w:rsidRPr="00740A87" w:rsidRDefault="00464E58" w:rsidP="001622C6">
            <w:pPr>
              <w:adjustRightInd w:val="0"/>
              <w:spacing w:line="280" w:lineRule="exact"/>
              <w:ind w:leftChars="200" w:left="1140" w:hangingChars="300" w:hanging="660"/>
              <w:rPr>
                <w:color w:val="000000" w:themeColor="text1"/>
                <w:sz w:val="22"/>
                <w:szCs w:val="22"/>
              </w:rPr>
            </w:pPr>
            <w:r w:rsidRPr="00740A87">
              <w:rPr>
                <w:color w:val="000000" w:themeColor="text1"/>
                <w:sz w:val="22"/>
                <w:szCs w:val="22"/>
              </w:rPr>
              <w:t>（一）審核經業務單位已審查之受委辦單位請撥金額與原核定計畫（簽呈）相關文件或撥款條件是否相符；</w:t>
            </w:r>
            <w:proofErr w:type="gramStart"/>
            <w:r w:rsidRPr="00740A87">
              <w:rPr>
                <w:color w:val="000000" w:themeColor="text1"/>
                <w:sz w:val="22"/>
                <w:szCs w:val="22"/>
              </w:rPr>
              <w:t>所檢附</w:t>
            </w:r>
            <w:proofErr w:type="gramEnd"/>
            <w:r w:rsidRPr="00740A87">
              <w:rPr>
                <w:color w:val="000000" w:themeColor="text1"/>
                <w:sz w:val="22"/>
                <w:szCs w:val="22"/>
              </w:rPr>
              <w:t>之原始憑證是否經權責</w:t>
            </w:r>
            <w:proofErr w:type="gramStart"/>
            <w:r w:rsidRPr="00740A87">
              <w:rPr>
                <w:color w:val="000000" w:themeColor="text1"/>
                <w:sz w:val="22"/>
                <w:szCs w:val="22"/>
              </w:rPr>
              <w:t>單位核簽</w:t>
            </w:r>
            <w:proofErr w:type="gramEnd"/>
            <w:r w:rsidRPr="00740A87">
              <w:rPr>
                <w:color w:val="000000" w:themeColor="text1"/>
                <w:sz w:val="22"/>
                <w:szCs w:val="22"/>
              </w:rPr>
              <w:t>（章）。</w:t>
            </w:r>
          </w:p>
          <w:p w:rsidR="00464E58" w:rsidRPr="00740A87" w:rsidRDefault="00464E58" w:rsidP="001622C6">
            <w:pPr>
              <w:adjustRightInd w:val="0"/>
              <w:spacing w:line="280" w:lineRule="exact"/>
              <w:ind w:leftChars="200" w:left="1140" w:hangingChars="300" w:hanging="660"/>
              <w:rPr>
                <w:color w:val="000000" w:themeColor="text1"/>
                <w:sz w:val="22"/>
                <w:szCs w:val="22"/>
              </w:rPr>
            </w:pPr>
            <w:r w:rsidRPr="00740A87">
              <w:rPr>
                <w:color w:val="000000" w:themeColor="text1"/>
                <w:sz w:val="22"/>
                <w:szCs w:val="22"/>
              </w:rPr>
              <w:t>（二）委辦費核定後，除金額較少（依各單位委辦作業規定）或特殊情況外，是否依執行進度或約定條件分期撥付。</w:t>
            </w:r>
          </w:p>
          <w:p w:rsidR="00464E58" w:rsidRPr="00740A87" w:rsidRDefault="00464E58" w:rsidP="001622C6">
            <w:pPr>
              <w:spacing w:line="280" w:lineRule="exact"/>
              <w:ind w:leftChars="400" w:left="1180" w:hangingChars="100" w:hanging="220"/>
              <w:rPr>
                <w:color w:val="000000" w:themeColor="text1"/>
                <w:sz w:val="22"/>
                <w:szCs w:val="22"/>
              </w:rPr>
            </w:pPr>
            <w:r w:rsidRPr="00740A87">
              <w:rPr>
                <w:color w:val="000000" w:themeColor="text1"/>
                <w:sz w:val="22"/>
                <w:szCs w:val="22"/>
              </w:rPr>
              <w:t>1.</w:t>
            </w:r>
            <w:r w:rsidR="001622C6" w:rsidRPr="00740A87">
              <w:rPr>
                <w:rFonts w:hint="eastAsia"/>
                <w:color w:val="000000" w:themeColor="text1"/>
                <w:sz w:val="22"/>
                <w:szCs w:val="22"/>
              </w:rPr>
              <w:tab/>
            </w:r>
            <w:r w:rsidRPr="00740A87">
              <w:rPr>
                <w:color w:val="000000" w:themeColor="text1"/>
                <w:sz w:val="22"/>
                <w:szCs w:val="22"/>
              </w:rPr>
              <w:t>第</w:t>
            </w:r>
            <w:r w:rsidRPr="00740A87">
              <w:rPr>
                <w:color w:val="000000" w:themeColor="text1"/>
                <w:sz w:val="22"/>
                <w:szCs w:val="22"/>
              </w:rPr>
              <w:t>1</w:t>
            </w:r>
            <w:r w:rsidRPr="00740A87">
              <w:rPr>
                <w:color w:val="000000" w:themeColor="text1"/>
                <w:sz w:val="22"/>
                <w:szCs w:val="22"/>
              </w:rPr>
              <w:t>次撥款時，需檢附核定公文或簽呈、計畫說明書等。撥款條件如需完成發包者，另檢附發包之相關資料。</w:t>
            </w:r>
          </w:p>
          <w:p w:rsidR="00464E58" w:rsidRPr="00740A87" w:rsidRDefault="00464E58" w:rsidP="001622C6">
            <w:pPr>
              <w:spacing w:line="280" w:lineRule="exact"/>
              <w:ind w:leftChars="400" w:left="1180" w:hangingChars="100" w:hanging="220"/>
              <w:rPr>
                <w:color w:val="000000" w:themeColor="text1"/>
                <w:sz w:val="22"/>
                <w:szCs w:val="22"/>
              </w:rPr>
            </w:pPr>
            <w:r w:rsidRPr="00740A87">
              <w:rPr>
                <w:color w:val="000000" w:themeColor="text1"/>
                <w:sz w:val="22"/>
                <w:szCs w:val="22"/>
              </w:rPr>
              <w:t>2.</w:t>
            </w:r>
            <w:r w:rsidR="001622C6" w:rsidRPr="00740A87">
              <w:rPr>
                <w:rFonts w:hint="eastAsia"/>
                <w:color w:val="000000" w:themeColor="text1"/>
                <w:sz w:val="22"/>
                <w:szCs w:val="22"/>
              </w:rPr>
              <w:tab/>
            </w:r>
            <w:r w:rsidRPr="00740A87">
              <w:rPr>
                <w:color w:val="000000" w:themeColor="text1"/>
                <w:sz w:val="22"/>
                <w:szCs w:val="22"/>
              </w:rPr>
              <w:t>以後各次撥款時，除檢附核定公文外，需注意核對撥付金額是否與計畫實際經費需求、執行進度及分擔款支用情形，</w:t>
            </w:r>
            <w:proofErr w:type="gramStart"/>
            <w:r w:rsidRPr="00740A87">
              <w:rPr>
                <w:color w:val="000000" w:themeColor="text1"/>
                <w:sz w:val="22"/>
                <w:szCs w:val="22"/>
              </w:rPr>
              <w:t>覈</w:t>
            </w:r>
            <w:proofErr w:type="gramEnd"/>
            <w:r w:rsidRPr="00740A87">
              <w:rPr>
                <w:color w:val="000000" w:themeColor="text1"/>
                <w:sz w:val="22"/>
                <w:szCs w:val="22"/>
              </w:rPr>
              <w:t>實撥款。</w:t>
            </w:r>
          </w:p>
          <w:p w:rsidR="00464E58" w:rsidRPr="00740A87" w:rsidRDefault="00464E58" w:rsidP="001622C6">
            <w:pPr>
              <w:adjustRightInd w:val="0"/>
              <w:spacing w:line="280" w:lineRule="exact"/>
              <w:ind w:firstLine="0"/>
              <w:rPr>
                <w:color w:val="000000" w:themeColor="text1"/>
                <w:sz w:val="22"/>
                <w:szCs w:val="22"/>
              </w:rPr>
            </w:pPr>
            <w:r w:rsidRPr="00740A87">
              <w:rPr>
                <w:color w:val="000000" w:themeColor="text1"/>
                <w:sz w:val="22"/>
                <w:szCs w:val="22"/>
              </w:rPr>
              <w:t>四、結報：</w:t>
            </w:r>
          </w:p>
          <w:p w:rsidR="00464E58" w:rsidRPr="00740A87" w:rsidRDefault="00464E58" w:rsidP="001622C6">
            <w:pPr>
              <w:adjustRightInd w:val="0"/>
              <w:spacing w:line="280" w:lineRule="exact"/>
              <w:ind w:leftChars="200" w:left="1140" w:hangingChars="300" w:hanging="660"/>
              <w:rPr>
                <w:color w:val="000000" w:themeColor="text1"/>
                <w:sz w:val="22"/>
                <w:szCs w:val="22"/>
              </w:rPr>
            </w:pPr>
            <w:r w:rsidRPr="00740A87">
              <w:rPr>
                <w:color w:val="000000" w:themeColor="text1"/>
                <w:sz w:val="22"/>
                <w:szCs w:val="22"/>
              </w:rPr>
              <w:t>（一）委辦機關經依審計法施行細則第</w:t>
            </w:r>
            <w:r w:rsidRPr="00740A87">
              <w:rPr>
                <w:color w:val="000000" w:themeColor="text1"/>
                <w:sz w:val="22"/>
                <w:szCs w:val="22"/>
              </w:rPr>
              <w:t>25</w:t>
            </w:r>
            <w:r w:rsidRPr="00740A87">
              <w:rPr>
                <w:color w:val="000000" w:themeColor="text1"/>
                <w:sz w:val="22"/>
                <w:szCs w:val="22"/>
              </w:rPr>
              <w:t>條規定報經審計機關同意</w:t>
            </w:r>
            <w:proofErr w:type="gramStart"/>
            <w:r w:rsidRPr="00740A87">
              <w:rPr>
                <w:color w:val="000000" w:themeColor="text1"/>
                <w:sz w:val="22"/>
                <w:szCs w:val="22"/>
              </w:rPr>
              <w:t>採</w:t>
            </w:r>
            <w:proofErr w:type="gramEnd"/>
            <w:r w:rsidRPr="00740A87">
              <w:rPr>
                <w:color w:val="000000" w:themeColor="text1"/>
                <w:sz w:val="22"/>
                <w:szCs w:val="22"/>
              </w:rPr>
              <w:t>就地審計將有關憑證留存受委辦單位者，受委辦單位辦理</w:t>
            </w:r>
            <w:proofErr w:type="gramStart"/>
            <w:r w:rsidRPr="00740A87">
              <w:rPr>
                <w:color w:val="000000" w:themeColor="text1"/>
                <w:sz w:val="22"/>
                <w:szCs w:val="22"/>
              </w:rPr>
              <w:t>結報時</w:t>
            </w:r>
            <w:proofErr w:type="gramEnd"/>
            <w:r w:rsidRPr="00740A87">
              <w:rPr>
                <w:color w:val="000000" w:themeColor="text1"/>
                <w:sz w:val="22"/>
                <w:szCs w:val="22"/>
              </w:rPr>
              <w:t>，需檢附會計報告或收支清單、財產增加等相關資料；至未</w:t>
            </w:r>
            <w:proofErr w:type="gramStart"/>
            <w:r w:rsidRPr="00740A87">
              <w:rPr>
                <w:color w:val="000000" w:themeColor="text1"/>
                <w:sz w:val="22"/>
                <w:szCs w:val="22"/>
              </w:rPr>
              <w:t>採</w:t>
            </w:r>
            <w:proofErr w:type="gramEnd"/>
            <w:r w:rsidRPr="00740A87">
              <w:rPr>
                <w:color w:val="000000" w:themeColor="text1"/>
                <w:sz w:val="22"/>
                <w:szCs w:val="22"/>
              </w:rPr>
              <w:t>就地審計者，</w:t>
            </w:r>
            <w:proofErr w:type="gramStart"/>
            <w:r w:rsidRPr="00740A87">
              <w:rPr>
                <w:color w:val="000000" w:themeColor="text1"/>
                <w:sz w:val="22"/>
                <w:szCs w:val="22"/>
              </w:rPr>
              <w:t>結報時需</w:t>
            </w:r>
            <w:proofErr w:type="gramEnd"/>
            <w:r w:rsidRPr="00740A87">
              <w:rPr>
                <w:color w:val="000000" w:themeColor="text1"/>
                <w:sz w:val="22"/>
                <w:szCs w:val="22"/>
              </w:rPr>
              <w:t>檢附原始憑證連同收支清單等相關資料。</w:t>
            </w:r>
          </w:p>
          <w:p w:rsidR="00464E58" w:rsidRPr="00740A87" w:rsidRDefault="00464E58" w:rsidP="001622C6">
            <w:pPr>
              <w:adjustRightInd w:val="0"/>
              <w:spacing w:line="280" w:lineRule="exact"/>
              <w:ind w:leftChars="200" w:left="1140" w:hangingChars="300" w:hanging="660"/>
              <w:rPr>
                <w:color w:val="000000" w:themeColor="text1"/>
                <w:sz w:val="22"/>
                <w:szCs w:val="22"/>
              </w:rPr>
            </w:pPr>
            <w:r w:rsidRPr="00740A87">
              <w:rPr>
                <w:color w:val="000000" w:themeColor="text1"/>
                <w:sz w:val="22"/>
                <w:szCs w:val="22"/>
              </w:rPr>
              <w:lastRenderedPageBreak/>
              <w:t>（二）審核原始憑證是否符合規定或核算受委辦單位提報之結案報告或收支清單及賸餘款、利息收入或其他衍生收入等</w:t>
            </w:r>
            <w:proofErr w:type="gramStart"/>
            <w:r w:rsidRPr="00740A87">
              <w:rPr>
                <w:color w:val="000000" w:themeColor="text1"/>
                <w:sz w:val="22"/>
                <w:szCs w:val="22"/>
              </w:rPr>
              <w:t>金額乘算及</w:t>
            </w:r>
            <w:proofErr w:type="gramEnd"/>
            <w:r w:rsidRPr="00740A87">
              <w:rPr>
                <w:color w:val="000000" w:themeColor="text1"/>
                <w:sz w:val="22"/>
                <w:szCs w:val="22"/>
              </w:rPr>
              <w:t>加總之正確性及是否符合相關作業規定；並注意受委辦單位經費</w:t>
            </w:r>
            <w:proofErr w:type="gramStart"/>
            <w:r w:rsidRPr="00740A87">
              <w:rPr>
                <w:color w:val="000000" w:themeColor="text1"/>
                <w:sz w:val="22"/>
                <w:szCs w:val="22"/>
              </w:rPr>
              <w:t>結報時</w:t>
            </w:r>
            <w:proofErr w:type="gramEnd"/>
            <w:r w:rsidRPr="00740A87">
              <w:rPr>
                <w:color w:val="000000" w:themeColor="text1"/>
                <w:sz w:val="22"/>
                <w:szCs w:val="22"/>
              </w:rPr>
              <w:t>，是否列明支出用途及全部實支經費總額。</w:t>
            </w:r>
          </w:p>
          <w:p w:rsidR="00464E58" w:rsidRPr="00740A87" w:rsidRDefault="00464E58" w:rsidP="001622C6">
            <w:pPr>
              <w:adjustRightInd w:val="0"/>
              <w:spacing w:line="280" w:lineRule="exact"/>
              <w:ind w:leftChars="200" w:left="1140" w:hangingChars="300" w:hanging="660"/>
              <w:rPr>
                <w:color w:val="000000" w:themeColor="text1"/>
                <w:sz w:val="22"/>
                <w:szCs w:val="22"/>
              </w:rPr>
            </w:pPr>
            <w:r w:rsidRPr="00740A87">
              <w:rPr>
                <w:color w:val="000000" w:themeColor="text1"/>
                <w:sz w:val="22"/>
                <w:szCs w:val="22"/>
              </w:rPr>
              <w:t>（三）檢視原始憑證或清單之支付內容有無不得支付之項目（如公關費或非原核定計畫內容之經費或委〈受委〉辦機關人員支領出席費、主持人費等項目）或超過規定標準、原則等。</w:t>
            </w:r>
          </w:p>
          <w:p w:rsidR="00464E58" w:rsidRPr="00740A87" w:rsidRDefault="00464E58" w:rsidP="001622C6">
            <w:pPr>
              <w:adjustRightInd w:val="0"/>
              <w:spacing w:line="280" w:lineRule="exact"/>
              <w:ind w:leftChars="200" w:left="1140" w:hangingChars="300" w:hanging="660"/>
              <w:rPr>
                <w:color w:val="000000" w:themeColor="text1"/>
                <w:sz w:val="22"/>
                <w:szCs w:val="22"/>
              </w:rPr>
            </w:pPr>
            <w:r w:rsidRPr="00740A87">
              <w:rPr>
                <w:color w:val="000000" w:themeColor="text1"/>
                <w:sz w:val="22"/>
                <w:szCs w:val="22"/>
              </w:rPr>
              <w:t>（四）除依本作業流程辦理之委辦計畫外，其餘依政府採購法規定辦理之委辦計畫，得標廠商所開立之收據或發票，即為原始憑證，無需再要求廠商</w:t>
            </w:r>
            <w:proofErr w:type="gramStart"/>
            <w:r w:rsidRPr="00740A87">
              <w:rPr>
                <w:color w:val="000000" w:themeColor="text1"/>
                <w:sz w:val="22"/>
                <w:szCs w:val="22"/>
              </w:rPr>
              <w:t>檢附因辦理</w:t>
            </w:r>
            <w:proofErr w:type="gramEnd"/>
            <w:r w:rsidRPr="00740A87">
              <w:rPr>
                <w:color w:val="000000" w:themeColor="text1"/>
                <w:sz w:val="22"/>
                <w:szCs w:val="22"/>
              </w:rPr>
              <w:t>受託事項而支付各項經費之原始憑證核銷。</w:t>
            </w:r>
          </w:p>
        </w:tc>
      </w:tr>
      <w:tr w:rsidR="00464E58" w:rsidRPr="00740A87" w:rsidTr="001622C6">
        <w:tc>
          <w:tcPr>
            <w:tcW w:w="1035" w:type="pct"/>
            <w:tcBorders>
              <w:top w:val="single" w:sz="4" w:space="0" w:color="auto"/>
              <w:left w:val="single" w:sz="4" w:space="0" w:color="auto"/>
              <w:bottom w:val="single" w:sz="4" w:space="0" w:color="auto"/>
              <w:right w:val="single" w:sz="4" w:space="0" w:color="auto"/>
            </w:tcBorders>
            <w:shd w:val="clear" w:color="auto" w:fill="auto"/>
          </w:tcPr>
          <w:p w:rsidR="00464E58" w:rsidRPr="00740A87" w:rsidRDefault="00464E58" w:rsidP="001622C6">
            <w:pPr>
              <w:spacing w:line="280" w:lineRule="exact"/>
              <w:ind w:firstLine="0"/>
              <w:jc w:val="distribute"/>
              <w:rPr>
                <w:color w:val="000000" w:themeColor="text1"/>
                <w:sz w:val="22"/>
                <w:szCs w:val="22"/>
              </w:rPr>
            </w:pPr>
            <w:r w:rsidRPr="00740A87">
              <w:rPr>
                <w:color w:val="000000" w:themeColor="text1"/>
                <w:sz w:val="22"/>
                <w:szCs w:val="22"/>
              </w:rPr>
              <w:lastRenderedPageBreak/>
              <w:t>相關表單</w:t>
            </w:r>
          </w:p>
        </w:tc>
        <w:tc>
          <w:tcPr>
            <w:tcW w:w="3965" w:type="pct"/>
            <w:tcBorders>
              <w:top w:val="single" w:sz="4" w:space="0" w:color="auto"/>
              <w:left w:val="single" w:sz="4" w:space="0" w:color="auto"/>
              <w:bottom w:val="single" w:sz="4" w:space="0" w:color="auto"/>
              <w:right w:val="single" w:sz="4" w:space="0" w:color="auto"/>
            </w:tcBorders>
            <w:shd w:val="clear" w:color="auto" w:fill="auto"/>
            <w:vAlign w:val="center"/>
          </w:tcPr>
          <w:p w:rsidR="00464E58" w:rsidRPr="00740A87" w:rsidRDefault="00464E58" w:rsidP="001622C6">
            <w:pPr>
              <w:adjustRightInd w:val="0"/>
              <w:spacing w:line="280" w:lineRule="exact"/>
              <w:ind w:firstLine="0"/>
              <w:rPr>
                <w:color w:val="000000" w:themeColor="text1"/>
                <w:sz w:val="22"/>
                <w:szCs w:val="22"/>
              </w:rPr>
            </w:pPr>
            <w:r w:rsidRPr="00740A87">
              <w:rPr>
                <w:color w:val="000000" w:themeColor="text1"/>
                <w:sz w:val="22"/>
                <w:szCs w:val="22"/>
              </w:rPr>
              <w:t>一、計畫說明書（包括各項細部計畫暨經費明細表或簽案等）</w:t>
            </w:r>
          </w:p>
          <w:p w:rsidR="00464E58" w:rsidRPr="00740A87" w:rsidRDefault="00464E58" w:rsidP="001622C6">
            <w:pPr>
              <w:adjustRightInd w:val="0"/>
              <w:spacing w:line="280" w:lineRule="exact"/>
              <w:ind w:firstLine="0"/>
              <w:rPr>
                <w:color w:val="000000" w:themeColor="text1"/>
                <w:sz w:val="22"/>
                <w:szCs w:val="22"/>
              </w:rPr>
            </w:pPr>
            <w:r w:rsidRPr="00740A87">
              <w:rPr>
                <w:color w:val="000000" w:themeColor="text1"/>
                <w:sz w:val="22"/>
                <w:szCs w:val="22"/>
              </w:rPr>
              <w:t>二、計畫審查單</w:t>
            </w:r>
          </w:p>
        </w:tc>
      </w:tr>
      <w:tr w:rsidR="00464E58" w:rsidRPr="00740A87" w:rsidTr="001622C6">
        <w:tc>
          <w:tcPr>
            <w:tcW w:w="1035" w:type="pct"/>
            <w:tcBorders>
              <w:top w:val="single" w:sz="4" w:space="0" w:color="auto"/>
              <w:left w:val="single" w:sz="4" w:space="0" w:color="auto"/>
              <w:bottom w:val="single" w:sz="4" w:space="0" w:color="auto"/>
              <w:right w:val="single" w:sz="4" w:space="0" w:color="auto"/>
            </w:tcBorders>
            <w:shd w:val="clear" w:color="auto" w:fill="auto"/>
          </w:tcPr>
          <w:p w:rsidR="00464E58" w:rsidRPr="00740A87" w:rsidRDefault="00464E58" w:rsidP="001622C6">
            <w:pPr>
              <w:spacing w:line="280" w:lineRule="exact"/>
              <w:ind w:firstLine="0"/>
              <w:jc w:val="distribute"/>
              <w:rPr>
                <w:color w:val="000000" w:themeColor="text1"/>
                <w:sz w:val="22"/>
                <w:szCs w:val="22"/>
              </w:rPr>
            </w:pPr>
            <w:r w:rsidRPr="00740A87">
              <w:rPr>
                <w:color w:val="000000" w:themeColor="text1"/>
                <w:sz w:val="22"/>
                <w:szCs w:val="22"/>
              </w:rPr>
              <w:t>經驗分享</w:t>
            </w:r>
          </w:p>
        </w:tc>
        <w:tc>
          <w:tcPr>
            <w:tcW w:w="3965" w:type="pct"/>
            <w:tcBorders>
              <w:top w:val="single" w:sz="4" w:space="0" w:color="auto"/>
              <w:left w:val="single" w:sz="4" w:space="0" w:color="auto"/>
              <w:bottom w:val="single" w:sz="4" w:space="0" w:color="auto"/>
              <w:right w:val="single" w:sz="4" w:space="0" w:color="auto"/>
            </w:tcBorders>
            <w:shd w:val="clear" w:color="auto" w:fill="auto"/>
            <w:vAlign w:val="center"/>
          </w:tcPr>
          <w:p w:rsidR="00464E58" w:rsidRPr="00740A87" w:rsidRDefault="00464E58" w:rsidP="001622C6">
            <w:pPr>
              <w:adjustRightInd w:val="0"/>
              <w:spacing w:line="280" w:lineRule="exact"/>
              <w:ind w:firstLine="0"/>
              <w:rPr>
                <w:color w:val="000000" w:themeColor="text1"/>
                <w:sz w:val="22"/>
                <w:szCs w:val="22"/>
              </w:rPr>
            </w:pPr>
            <w:r w:rsidRPr="00740A87">
              <w:rPr>
                <w:color w:val="000000" w:themeColor="text1"/>
                <w:sz w:val="22"/>
                <w:szCs w:val="22"/>
              </w:rPr>
              <w:t>一、就以往年度經費支用及執行情形，審核委辦計畫是否有下列情形：</w:t>
            </w:r>
          </w:p>
          <w:p w:rsidR="00464E58" w:rsidRPr="00740A87" w:rsidRDefault="00464E58" w:rsidP="001622C6">
            <w:pPr>
              <w:adjustRightInd w:val="0"/>
              <w:spacing w:line="280" w:lineRule="exact"/>
              <w:ind w:leftChars="200" w:left="1140" w:hangingChars="300" w:hanging="660"/>
              <w:rPr>
                <w:color w:val="000000" w:themeColor="text1"/>
                <w:sz w:val="22"/>
                <w:szCs w:val="22"/>
              </w:rPr>
            </w:pPr>
            <w:r w:rsidRPr="00740A87">
              <w:rPr>
                <w:color w:val="000000" w:themeColor="text1"/>
                <w:sz w:val="22"/>
                <w:szCs w:val="22"/>
              </w:rPr>
              <w:t>（一）進度落後狀況。</w:t>
            </w:r>
          </w:p>
          <w:p w:rsidR="00464E58" w:rsidRPr="00740A87" w:rsidRDefault="00464E58" w:rsidP="001622C6">
            <w:pPr>
              <w:adjustRightInd w:val="0"/>
              <w:spacing w:line="280" w:lineRule="exact"/>
              <w:ind w:leftChars="200" w:left="1140" w:hangingChars="300" w:hanging="660"/>
              <w:rPr>
                <w:color w:val="000000" w:themeColor="text1"/>
                <w:sz w:val="22"/>
                <w:szCs w:val="22"/>
              </w:rPr>
            </w:pPr>
            <w:r w:rsidRPr="00740A87">
              <w:rPr>
                <w:color w:val="000000" w:themeColor="text1"/>
                <w:sz w:val="22"/>
                <w:szCs w:val="22"/>
              </w:rPr>
              <w:t>（二）監察院、審計機關、行政院主計處及主管機關通知檢討改進事項。</w:t>
            </w:r>
          </w:p>
          <w:p w:rsidR="00464E58" w:rsidRPr="00740A87" w:rsidRDefault="00464E58" w:rsidP="001622C6">
            <w:pPr>
              <w:adjustRightInd w:val="0"/>
              <w:spacing w:line="280" w:lineRule="exact"/>
              <w:ind w:leftChars="200" w:left="1140" w:hangingChars="300" w:hanging="660"/>
              <w:rPr>
                <w:color w:val="000000" w:themeColor="text1"/>
                <w:sz w:val="22"/>
                <w:szCs w:val="22"/>
              </w:rPr>
            </w:pPr>
            <w:r w:rsidRPr="00740A87">
              <w:rPr>
                <w:color w:val="000000" w:themeColor="text1"/>
                <w:sz w:val="22"/>
                <w:szCs w:val="22"/>
              </w:rPr>
              <w:t>（三）與立法院所作決議事項不合之情形。</w:t>
            </w:r>
          </w:p>
          <w:p w:rsidR="00464E58" w:rsidRPr="00740A87" w:rsidRDefault="00464E58" w:rsidP="001622C6">
            <w:pPr>
              <w:adjustRightInd w:val="0"/>
              <w:spacing w:line="280" w:lineRule="exact"/>
              <w:ind w:left="440" w:hangingChars="200" w:hanging="440"/>
              <w:rPr>
                <w:color w:val="000000" w:themeColor="text1"/>
                <w:sz w:val="22"/>
                <w:szCs w:val="22"/>
              </w:rPr>
            </w:pPr>
            <w:r w:rsidRPr="00740A87">
              <w:rPr>
                <w:color w:val="000000" w:themeColor="text1"/>
                <w:sz w:val="22"/>
                <w:szCs w:val="22"/>
              </w:rPr>
              <w:t>二、機關如依政府採購法委託學校或團體辦理專案研究計畫，依據審計部</w:t>
            </w:r>
            <w:r w:rsidRPr="00740A87">
              <w:rPr>
                <w:color w:val="000000" w:themeColor="text1"/>
                <w:sz w:val="22"/>
                <w:szCs w:val="22"/>
              </w:rPr>
              <w:t>88</w:t>
            </w:r>
            <w:r w:rsidRPr="00740A87">
              <w:rPr>
                <w:color w:val="000000" w:themeColor="text1"/>
                <w:sz w:val="22"/>
                <w:szCs w:val="22"/>
              </w:rPr>
              <w:t>年</w:t>
            </w:r>
            <w:r w:rsidRPr="00740A87">
              <w:rPr>
                <w:color w:val="000000" w:themeColor="text1"/>
                <w:sz w:val="22"/>
                <w:szCs w:val="22"/>
              </w:rPr>
              <w:t>10</w:t>
            </w:r>
            <w:r w:rsidRPr="00740A87">
              <w:rPr>
                <w:color w:val="000000" w:themeColor="text1"/>
                <w:sz w:val="22"/>
                <w:szCs w:val="22"/>
              </w:rPr>
              <w:t>月</w:t>
            </w:r>
            <w:r w:rsidRPr="00740A87">
              <w:rPr>
                <w:color w:val="000000" w:themeColor="text1"/>
                <w:sz w:val="22"/>
                <w:szCs w:val="22"/>
              </w:rPr>
              <w:t>20</w:t>
            </w:r>
            <w:r w:rsidRPr="00740A87">
              <w:rPr>
                <w:color w:val="000000" w:themeColor="text1"/>
                <w:sz w:val="22"/>
                <w:szCs w:val="22"/>
              </w:rPr>
              <w:t>日</w:t>
            </w:r>
            <w:proofErr w:type="gramStart"/>
            <w:r w:rsidRPr="00740A87">
              <w:rPr>
                <w:color w:val="000000" w:themeColor="text1"/>
                <w:sz w:val="22"/>
                <w:szCs w:val="22"/>
              </w:rPr>
              <w:t>台審部</w:t>
            </w:r>
            <w:proofErr w:type="gramEnd"/>
            <w:r w:rsidRPr="00740A87">
              <w:rPr>
                <w:color w:val="000000" w:themeColor="text1"/>
                <w:sz w:val="22"/>
                <w:szCs w:val="22"/>
              </w:rPr>
              <w:t>一字第</w:t>
            </w:r>
            <w:r w:rsidRPr="00740A87">
              <w:rPr>
                <w:color w:val="000000" w:themeColor="text1"/>
                <w:sz w:val="22"/>
                <w:szCs w:val="22"/>
              </w:rPr>
              <w:t>887046</w:t>
            </w:r>
            <w:r w:rsidRPr="00740A87">
              <w:rPr>
                <w:color w:val="000000" w:themeColor="text1"/>
                <w:sz w:val="22"/>
                <w:szCs w:val="22"/>
              </w:rPr>
              <w:t>號函規定，機關支出委託辦理經費之有關憑證，包括依政府採購法規定程序辦理受託對象所開立之發票或收據。</w:t>
            </w:r>
          </w:p>
        </w:tc>
      </w:tr>
      <w:tr w:rsidR="00464E58" w:rsidRPr="00740A87" w:rsidTr="001622C6">
        <w:tc>
          <w:tcPr>
            <w:tcW w:w="1035" w:type="pct"/>
            <w:tcBorders>
              <w:top w:val="single" w:sz="4" w:space="0" w:color="auto"/>
              <w:left w:val="single" w:sz="4" w:space="0" w:color="auto"/>
              <w:bottom w:val="single" w:sz="4" w:space="0" w:color="auto"/>
              <w:right w:val="single" w:sz="4" w:space="0" w:color="auto"/>
            </w:tcBorders>
            <w:shd w:val="clear" w:color="auto" w:fill="auto"/>
          </w:tcPr>
          <w:p w:rsidR="00464E58" w:rsidRPr="00740A87" w:rsidRDefault="00464E58" w:rsidP="001622C6">
            <w:pPr>
              <w:spacing w:line="280" w:lineRule="exact"/>
              <w:ind w:firstLine="0"/>
              <w:jc w:val="distribute"/>
              <w:rPr>
                <w:color w:val="000000" w:themeColor="text1"/>
                <w:sz w:val="22"/>
                <w:szCs w:val="22"/>
              </w:rPr>
            </w:pPr>
            <w:r w:rsidRPr="00740A87">
              <w:rPr>
                <w:color w:val="000000" w:themeColor="text1"/>
                <w:sz w:val="22"/>
                <w:szCs w:val="22"/>
              </w:rPr>
              <w:t>提醒注意</w:t>
            </w:r>
          </w:p>
        </w:tc>
        <w:tc>
          <w:tcPr>
            <w:tcW w:w="3965" w:type="pct"/>
            <w:tcBorders>
              <w:top w:val="single" w:sz="4" w:space="0" w:color="auto"/>
              <w:left w:val="single" w:sz="4" w:space="0" w:color="auto"/>
              <w:bottom w:val="single" w:sz="4" w:space="0" w:color="auto"/>
              <w:right w:val="single" w:sz="4" w:space="0" w:color="auto"/>
            </w:tcBorders>
            <w:shd w:val="clear" w:color="auto" w:fill="auto"/>
            <w:vAlign w:val="center"/>
          </w:tcPr>
          <w:p w:rsidR="00464E58" w:rsidRPr="00740A87" w:rsidRDefault="00464E58" w:rsidP="001622C6">
            <w:pPr>
              <w:adjustRightInd w:val="0"/>
              <w:spacing w:line="280" w:lineRule="exact"/>
              <w:ind w:left="440" w:hangingChars="200" w:hanging="440"/>
              <w:rPr>
                <w:color w:val="000000" w:themeColor="text1"/>
                <w:sz w:val="22"/>
                <w:szCs w:val="22"/>
              </w:rPr>
            </w:pPr>
            <w:r w:rsidRPr="00740A87">
              <w:rPr>
                <w:color w:val="000000" w:themeColor="text1"/>
                <w:sz w:val="22"/>
                <w:szCs w:val="22"/>
              </w:rPr>
              <w:t>一、提醒業務單位是否符合機關本身所規定之條件、範圍等。</w:t>
            </w:r>
          </w:p>
          <w:p w:rsidR="00464E58" w:rsidRPr="00740A87" w:rsidRDefault="00464E58" w:rsidP="001622C6">
            <w:pPr>
              <w:adjustRightInd w:val="0"/>
              <w:spacing w:line="280" w:lineRule="exact"/>
              <w:ind w:left="440" w:hangingChars="200" w:hanging="440"/>
              <w:rPr>
                <w:color w:val="000000" w:themeColor="text1"/>
                <w:sz w:val="22"/>
                <w:szCs w:val="22"/>
              </w:rPr>
            </w:pPr>
            <w:r w:rsidRPr="00740A87">
              <w:rPr>
                <w:color w:val="000000" w:themeColor="text1"/>
                <w:sz w:val="22"/>
                <w:szCs w:val="22"/>
              </w:rPr>
              <w:t>二、會計年度終了時通知受委辦單位限期配合辦理經費結報相關事宜，如檢附原始憑證核銷，</w:t>
            </w:r>
            <w:proofErr w:type="gramStart"/>
            <w:r w:rsidRPr="00740A87">
              <w:rPr>
                <w:color w:val="000000" w:themeColor="text1"/>
                <w:sz w:val="22"/>
                <w:szCs w:val="22"/>
              </w:rPr>
              <w:t>採</w:t>
            </w:r>
            <w:proofErr w:type="gramEnd"/>
            <w:r w:rsidRPr="00740A87">
              <w:rPr>
                <w:color w:val="000000" w:themeColor="text1"/>
                <w:sz w:val="22"/>
                <w:szCs w:val="22"/>
              </w:rPr>
              <w:t>就地審計者委辦經費報表，賸餘款之繳回或辦理保留或</w:t>
            </w:r>
            <w:proofErr w:type="gramStart"/>
            <w:r w:rsidRPr="00740A87">
              <w:rPr>
                <w:color w:val="000000" w:themeColor="text1"/>
                <w:sz w:val="22"/>
                <w:szCs w:val="22"/>
              </w:rPr>
              <w:t>展延委辦</w:t>
            </w:r>
            <w:proofErr w:type="gramEnd"/>
            <w:r w:rsidRPr="00740A87">
              <w:rPr>
                <w:color w:val="000000" w:themeColor="text1"/>
                <w:sz w:val="22"/>
                <w:szCs w:val="22"/>
              </w:rPr>
              <w:t>期程等相關事宜。</w:t>
            </w:r>
          </w:p>
          <w:p w:rsidR="00464E58" w:rsidRPr="00740A87" w:rsidRDefault="00464E58" w:rsidP="001622C6">
            <w:pPr>
              <w:adjustRightInd w:val="0"/>
              <w:spacing w:line="280" w:lineRule="exact"/>
              <w:ind w:left="440" w:hangingChars="200" w:hanging="440"/>
              <w:rPr>
                <w:color w:val="000000" w:themeColor="text1"/>
                <w:sz w:val="22"/>
                <w:szCs w:val="22"/>
              </w:rPr>
            </w:pPr>
            <w:r w:rsidRPr="00740A87">
              <w:rPr>
                <w:color w:val="000000" w:themeColor="text1"/>
                <w:sz w:val="22"/>
                <w:szCs w:val="22"/>
              </w:rPr>
              <w:t>三、委辦機關之退休人員擔任受委辦單位（民間團體）執行長或執行秘書等經理人，其薪資之限制。</w:t>
            </w:r>
          </w:p>
          <w:p w:rsidR="00464E58" w:rsidRPr="00740A87" w:rsidRDefault="00464E58" w:rsidP="001622C6">
            <w:pPr>
              <w:adjustRightInd w:val="0"/>
              <w:spacing w:line="280" w:lineRule="exact"/>
              <w:ind w:left="440" w:hangingChars="200" w:hanging="440"/>
              <w:rPr>
                <w:color w:val="000000" w:themeColor="text1"/>
                <w:sz w:val="22"/>
                <w:szCs w:val="22"/>
              </w:rPr>
            </w:pPr>
            <w:r w:rsidRPr="00740A87">
              <w:rPr>
                <w:color w:val="000000" w:themeColor="text1"/>
                <w:sz w:val="22"/>
                <w:szCs w:val="22"/>
              </w:rPr>
              <w:t>四、業務單位是否依合約及相關規定將委辦計畫研發成果之智慧財產權及購置之財產列入機關財產，並簽訂委託代管合約；惟依委辦合約研發成果歸屬執行單位者，不在此限。</w:t>
            </w:r>
          </w:p>
          <w:p w:rsidR="00464E58" w:rsidRPr="00740A87" w:rsidRDefault="00464E58" w:rsidP="001622C6">
            <w:pPr>
              <w:adjustRightInd w:val="0"/>
              <w:spacing w:line="280" w:lineRule="exact"/>
              <w:ind w:left="440" w:hangingChars="200" w:hanging="440"/>
              <w:rPr>
                <w:color w:val="000000" w:themeColor="text1"/>
                <w:sz w:val="22"/>
                <w:szCs w:val="22"/>
              </w:rPr>
            </w:pPr>
            <w:r w:rsidRPr="00740A87">
              <w:rPr>
                <w:color w:val="000000" w:themeColor="text1"/>
                <w:sz w:val="22"/>
                <w:szCs w:val="22"/>
              </w:rPr>
              <w:t>五、依</w:t>
            </w:r>
            <w:hyperlink r:id="rId31" w:history="1">
              <w:r w:rsidRPr="00740A87">
                <w:rPr>
                  <w:rStyle w:val="af"/>
                  <w:color w:val="000000" w:themeColor="text1"/>
                  <w:sz w:val="22"/>
                  <w:szCs w:val="22"/>
                </w:rPr>
                <w:t>行政院</w:t>
              </w:r>
              <w:r w:rsidRPr="00740A87">
                <w:rPr>
                  <w:rStyle w:val="af"/>
                  <w:color w:val="000000" w:themeColor="text1"/>
                  <w:sz w:val="22"/>
                  <w:szCs w:val="22"/>
                </w:rPr>
                <w:t>90</w:t>
              </w:r>
              <w:r w:rsidRPr="00740A87">
                <w:rPr>
                  <w:rStyle w:val="af"/>
                  <w:color w:val="000000" w:themeColor="text1"/>
                  <w:sz w:val="22"/>
                  <w:szCs w:val="22"/>
                </w:rPr>
                <w:t>年</w:t>
              </w:r>
              <w:r w:rsidRPr="00740A87">
                <w:rPr>
                  <w:rStyle w:val="af"/>
                  <w:color w:val="000000" w:themeColor="text1"/>
                  <w:sz w:val="22"/>
                  <w:szCs w:val="22"/>
                </w:rPr>
                <w:t>5</w:t>
              </w:r>
              <w:r w:rsidRPr="00740A87">
                <w:rPr>
                  <w:rStyle w:val="af"/>
                  <w:color w:val="000000" w:themeColor="text1"/>
                  <w:sz w:val="22"/>
                  <w:szCs w:val="22"/>
                </w:rPr>
                <w:t>月</w:t>
              </w:r>
              <w:r w:rsidRPr="00740A87">
                <w:rPr>
                  <w:rStyle w:val="af"/>
                  <w:color w:val="000000" w:themeColor="text1"/>
                  <w:sz w:val="22"/>
                  <w:szCs w:val="22"/>
                </w:rPr>
                <w:t>4</w:t>
              </w:r>
              <w:r w:rsidRPr="00740A87">
                <w:rPr>
                  <w:rStyle w:val="af"/>
                  <w:color w:val="000000" w:themeColor="text1"/>
                  <w:sz w:val="22"/>
                  <w:szCs w:val="22"/>
                </w:rPr>
                <w:t>日</w:t>
              </w:r>
              <w:proofErr w:type="gramStart"/>
              <w:r w:rsidRPr="00740A87">
                <w:rPr>
                  <w:rStyle w:val="af"/>
                  <w:color w:val="000000" w:themeColor="text1"/>
                  <w:sz w:val="22"/>
                  <w:szCs w:val="22"/>
                </w:rPr>
                <w:t>臺</w:t>
              </w:r>
              <w:proofErr w:type="gramEnd"/>
              <w:r w:rsidRPr="00740A87">
                <w:rPr>
                  <w:rStyle w:val="af"/>
                  <w:color w:val="000000" w:themeColor="text1"/>
                  <w:sz w:val="22"/>
                  <w:szCs w:val="22"/>
                </w:rPr>
                <w:t>90</w:t>
              </w:r>
              <w:proofErr w:type="gramStart"/>
              <w:r w:rsidRPr="00740A87">
                <w:rPr>
                  <w:rStyle w:val="af"/>
                  <w:color w:val="000000" w:themeColor="text1"/>
                  <w:sz w:val="22"/>
                  <w:szCs w:val="22"/>
                </w:rPr>
                <w:t>忠授字</w:t>
              </w:r>
              <w:proofErr w:type="gramEnd"/>
              <w:r w:rsidRPr="00740A87">
                <w:rPr>
                  <w:rStyle w:val="af"/>
                  <w:color w:val="000000" w:themeColor="text1"/>
                  <w:sz w:val="22"/>
                  <w:szCs w:val="22"/>
                </w:rPr>
                <w:t>第</w:t>
              </w:r>
              <w:r w:rsidRPr="00740A87">
                <w:rPr>
                  <w:rStyle w:val="af"/>
                  <w:color w:val="000000" w:themeColor="text1"/>
                  <w:sz w:val="22"/>
                  <w:szCs w:val="22"/>
                </w:rPr>
                <w:t>04139</w:t>
              </w:r>
              <w:r w:rsidRPr="00740A87">
                <w:rPr>
                  <w:rStyle w:val="af"/>
                  <w:color w:val="000000" w:themeColor="text1"/>
                  <w:sz w:val="22"/>
                  <w:szCs w:val="22"/>
                </w:rPr>
                <w:t>號函</w:t>
              </w:r>
            </w:hyperlink>
            <w:r w:rsidRPr="00740A87">
              <w:rPr>
                <w:color w:val="000000" w:themeColor="text1"/>
                <w:sz w:val="22"/>
                <w:szCs w:val="22"/>
              </w:rPr>
              <w:t>規定，各機關不得以補助款或委辦費支應原補助或委辦機關人員之出國經費。</w:t>
            </w:r>
          </w:p>
          <w:p w:rsidR="00464E58" w:rsidRPr="00740A87" w:rsidRDefault="00464E58" w:rsidP="001622C6">
            <w:pPr>
              <w:adjustRightInd w:val="0"/>
              <w:spacing w:line="280" w:lineRule="exact"/>
              <w:ind w:left="440" w:hangingChars="200" w:hanging="440"/>
              <w:rPr>
                <w:color w:val="000000" w:themeColor="text1"/>
                <w:sz w:val="22"/>
                <w:szCs w:val="22"/>
              </w:rPr>
            </w:pPr>
            <w:r w:rsidRPr="00740A87">
              <w:rPr>
                <w:color w:val="000000" w:themeColor="text1"/>
                <w:sz w:val="22"/>
                <w:szCs w:val="22"/>
              </w:rPr>
              <w:t>六、委託其他機關、人民團體、學術團體、教育</w:t>
            </w:r>
            <w:proofErr w:type="gramStart"/>
            <w:r w:rsidRPr="00740A87">
              <w:rPr>
                <w:color w:val="000000" w:themeColor="text1"/>
                <w:sz w:val="22"/>
                <w:szCs w:val="22"/>
              </w:rPr>
              <w:t>文化事業等委辦事</w:t>
            </w:r>
            <w:proofErr w:type="gramEnd"/>
            <w:r w:rsidRPr="00740A87">
              <w:rPr>
                <w:color w:val="000000" w:themeColor="text1"/>
                <w:sz w:val="22"/>
                <w:szCs w:val="22"/>
              </w:rPr>
              <w:t>項，除特殊情形陳由機關首長核准外，應於年度開始</w:t>
            </w:r>
            <w:r w:rsidRPr="00740A87">
              <w:rPr>
                <w:color w:val="000000" w:themeColor="text1"/>
                <w:sz w:val="22"/>
                <w:szCs w:val="22"/>
              </w:rPr>
              <w:t>6</w:t>
            </w:r>
            <w:r w:rsidRPr="00740A87">
              <w:rPr>
                <w:color w:val="000000" w:themeColor="text1"/>
                <w:sz w:val="22"/>
                <w:szCs w:val="22"/>
              </w:rPr>
              <w:t>個月內完成簽約手續。</w:t>
            </w:r>
          </w:p>
          <w:p w:rsidR="00464E58" w:rsidRPr="00740A87" w:rsidRDefault="00464E58" w:rsidP="001622C6">
            <w:pPr>
              <w:adjustRightInd w:val="0"/>
              <w:spacing w:line="280" w:lineRule="exact"/>
              <w:ind w:left="440" w:hangingChars="200" w:hanging="440"/>
              <w:rPr>
                <w:color w:val="000000" w:themeColor="text1"/>
                <w:sz w:val="22"/>
                <w:szCs w:val="22"/>
              </w:rPr>
            </w:pPr>
            <w:r w:rsidRPr="00740A87">
              <w:rPr>
                <w:color w:val="000000" w:themeColor="text1"/>
                <w:sz w:val="22"/>
                <w:szCs w:val="22"/>
              </w:rPr>
              <w:t>七、對委託辦理計畫（事項）施以就地抽查者應檢附查核報告。</w:t>
            </w:r>
          </w:p>
        </w:tc>
      </w:tr>
    </w:tbl>
    <w:p w:rsidR="00464E58" w:rsidRPr="00740A87" w:rsidRDefault="00464E58">
      <w:pPr>
        <w:widowControl/>
        <w:spacing w:line="240" w:lineRule="auto"/>
        <w:ind w:firstLine="0"/>
        <w:jc w:val="left"/>
        <w:rPr>
          <w:color w:val="000000" w:themeColor="text1"/>
          <w:sz w:val="28"/>
          <w:szCs w:val="28"/>
        </w:rPr>
      </w:pPr>
    </w:p>
    <w:tbl>
      <w:tblPr>
        <w:tblW w:w="5000" w:type="pct"/>
        <w:tblCellMar>
          <w:left w:w="28" w:type="dxa"/>
          <w:right w:w="28" w:type="dxa"/>
        </w:tblCellMar>
        <w:tblLook w:val="0000"/>
      </w:tblPr>
      <w:tblGrid>
        <w:gridCol w:w="594"/>
        <w:gridCol w:w="1135"/>
        <w:gridCol w:w="1389"/>
        <w:gridCol w:w="2356"/>
        <w:gridCol w:w="1180"/>
        <w:gridCol w:w="299"/>
        <w:gridCol w:w="1211"/>
      </w:tblGrid>
      <w:tr w:rsidR="001622C6" w:rsidRPr="00740A87" w:rsidTr="001622C6">
        <w:trPr>
          <w:trHeight w:val="675"/>
        </w:trPr>
        <w:tc>
          <w:tcPr>
            <w:tcW w:w="5000" w:type="pct"/>
            <w:gridSpan w:val="7"/>
            <w:tcBorders>
              <w:top w:val="nil"/>
              <w:left w:val="nil"/>
              <w:bottom w:val="single" w:sz="4" w:space="0" w:color="auto"/>
              <w:right w:val="nil"/>
            </w:tcBorders>
            <w:shd w:val="clear" w:color="auto" w:fill="auto"/>
            <w:noWrap/>
            <w:vAlign w:val="center"/>
          </w:tcPr>
          <w:p w:rsidR="001622C6" w:rsidRPr="00740A87" w:rsidRDefault="001622C6" w:rsidP="00FD7D5A">
            <w:pPr>
              <w:widowControl/>
              <w:jc w:val="center"/>
              <w:rPr>
                <w:rFonts w:ascii="標楷體" w:hAnsi="標楷體" w:cs="新細明體"/>
                <w:b/>
                <w:bCs/>
                <w:color w:val="000000" w:themeColor="text1"/>
                <w:kern w:val="0"/>
                <w:sz w:val="28"/>
                <w:szCs w:val="28"/>
              </w:rPr>
            </w:pPr>
            <w:r w:rsidRPr="00740A87">
              <w:rPr>
                <w:rFonts w:ascii="標楷體" w:hAnsi="標楷體" w:cs="新細明體" w:hint="eastAsia"/>
                <w:b/>
                <w:bCs/>
                <w:color w:val="000000" w:themeColor="text1"/>
                <w:kern w:val="0"/>
                <w:sz w:val="28"/>
                <w:szCs w:val="28"/>
              </w:rPr>
              <w:t>澎湖縣政府委託公路總局第三區養護工程處管理澎湖縣道養護路線及里程</w:t>
            </w:r>
          </w:p>
        </w:tc>
      </w:tr>
      <w:tr w:rsidR="001622C6" w:rsidRPr="00740A87" w:rsidTr="001622C6">
        <w:trPr>
          <w:trHeight w:val="600"/>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項次</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路線編號</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路線名稱</w:t>
            </w:r>
          </w:p>
        </w:tc>
        <w:tc>
          <w:tcPr>
            <w:tcW w:w="1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proofErr w:type="gramStart"/>
            <w:r w:rsidRPr="00740A87">
              <w:rPr>
                <w:rFonts w:hAnsi="標楷體"/>
                <w:color w:val="000000" w:themeColor="text1"/>
                <w:kern w:val="0"/>
                <w:sz w:val="22"/>
                <w:szCs w:val="22"/>
              </w:rPr>
              <w:t>起迄</w:t>
            </w:r>
            <w:proofErr w:type="gramEnd"/>
            <w:r w:rsidRPr="00740A87">
              <w:rPr>
                <w:rFonts w:hAnsi="標楷體"/>
                <w:color w:val="000000" w:themeColor="text1"/>
                <w:kern w:val="0"/>
                <w:sz w:val="22"/>
                <w:szCs w:val="22"/>
              </w:rPr>
              <w:t>樁號</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里程</w:t>
            </w:r>
            <w:r w:rsidRPr="00740A87">
              <w:rPr>
                <w:color w:val="000000" w:themeColor="text1"/>
                <w:kern w:val="0"/>
                <w:sz w:val="22"/>
                <w:szCs w:val="22"/>
              </w:rPr>
              <w:t>(</w:t>
            </w:r>
            <w:r w:rsidRPr="00740A87">
              <w:rPr>
                <w:rFonts w:hAnsi="標楷體"/>
                <w:color w:val="000000" w:themeColor="text1"/>
                <w:kern w:val="0"/>
                <w:sz w:val="22"/>
                <w:szCs w:val="22"/>
              </w:rPr>
              <w:t>公里</w:t>
            </w:r>
            <w:r w:rsidRPr="00740A87">
              <w:rPr>
                <w:color w:val="000000" w:themeColor="text1"/>
                <w:kern w:val="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備註</w:t>
            </w:r>
          </w:p>
        </w:tc>
      </w:tr>
      <w:tr w:rsidR="001622C6" w:rsidRPr="00740A87" w:rsidTr="001622C6">
        <w:trPr>
          <w:trHeight w:val="567"/>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1</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201</w:t>
            </w:r>
            <w:r w:rsidRPr="00740A87">
              <w:rPr>
                <w:rFonts w:hAnsi="標楷體"/>
                <w:color w:val="000000" w:themeColor="text1"/>
                <w:kern w:val="0"/>
                <w:sz w:val="22"/>
                <w:szCs w:val="22"/>
              </w:rPr>
              <w:t>線</w:t>
            </w:r>
          </w:p>
        </w:tc>
        <w:tc>
          <w:tcPr>
            <w:tcW w:w="8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興仁</w:t>
            </w:r>
            <w:r w:rsidRPr="00740A87">
              <w:rPr>
                <w:color w:val="000000" w:themeColor="text1"/>
                <w:kern w:val="0"/>
                <w:sz w:val="22"/>
                <w:szCs w:val="22"/>
              </w:rPr>
              <w:t>~</w:t>
            </w:r>
            <w:r w:rsidRPr="00740A87">
              <w:rPr>
                <w:rFonts w:hAnsi="標楷體"/>
                <w:color w:val="000000" w:themeColor="text1"/>
                <w:kern w:val="0"/>
                <w:sz w:val="22"/>
                <w:szCs w:val="22"/>
              </w:rPr>
              <w:t>風櫃</w:t>
            </w:r>
          </w:p>
        </w:tc>
        <w:tc>
          <w:tcPr>
            <w:tcW w:w="1446" w:type="pct"/>
            <w:tcBorders>
              <w:top w:val="single" w:sz="4" w:space="0" w:color="auto"/>
              <w:left w:val="single" w:sz="4" w:space="0" w:color="auto"/>
              <w:right w:val="single" w:sz="4" w:space="0" w:color="auto"/>
            </w:tcBorders>
            <w:shd w:val="clear" w:color="auto" w:fill="auto"/>
            <w:noWrap/>
            <w:vAlign w:val="bottom"/>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000k+000~010k+579</w:t>
            </w:r>
          </w:p>
        </w:tc>
        <w:tc>
          <w:tcPr>
            <w:tcW w:w="723" w:type="pct"/>
            <w:vMerge w:val="restart"/>
            <w:tcBorders>
              <w:top w:val="single" w:sz="4" w:space="0" w:color="auto"/>
              <w:left w:val="single" w:sz="4" w:space="0" w:color="auto"/>
              <w:bottom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10.579</w:t>
            </w:r>
          </w:p>
        </w:tc>
        <w:tc>
          <w:tcPr>
            <w:tcW w:w="181" w:type="pct"/>
            <w:vMerge w:val="restart"/>
            <w:tcBorders>
              <w:top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r>
      <w:tr w:rsidR="001622C6" w:rsidRPr="00740A87" w:rsidTr="001622C6">
        <w:trPr>
          <w:trHeight w:val="567"/>
        </w:trPr>
        <w:tc>
          <w:tcPr>
            <w:tcW w:w="361"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695"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851"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1446" w:type="pct"/>
            <w:tcBorders>
              <w:left w:val="single" w:sz="4" w:space="0" w:color="auto"/>
              <w:bottom w:val="single" w:sz="4" w:space="0" w:color="auto"/>
              <w:right w:val="single" w:sz="4" w:space="0" w:color="auto"/>
            </w:tcBorders>
            <w:shd w:val="clear" w:color="auto" w:fill="auto"/>
          </w:tcPr>
          <w:p w:rsidR="001622C6" w:rsidRPr="00740A87" w:rsidRDefault="001622C6" w:rsidP="001622C6">
            <w:pPr>
              <w:widowControl/>
              <w:spacing w:line="240" w:lineRule="auto"/>
              <w:ind w:firstLine="0"/>
              <w:rPr>
                <w:color w:val="000000" w:themeColor="text1"/>
                <w:kern w:val="0"/>
                <w:sz w:val="16"/>
                <w:szCs w:val="16"/>
              </w:rPr>
            </w:pPr>
            <w:r w:rsidRPr="00740A87">
              <w:rPr>
                <w:color w:val="000000" w:themeColor="text1"/>
                <w:kern w:val="0"/>
                <w:sz w:val="22"/>
                <w:szCs w:val="22"/>
              </w:rPr>
              <w:t xml:space="preserve"> </w:t>
            </w:r>
            <w:r w:rsidRPr="00740A87">
              <w:rPr>
                <w:color w:val="000000" w:themeColor="text1"/>
                <w:kern w:val="0"/>
                <w:sz w:val="16"/>
                <w:szCs w:val="16"/>
              </w:rPr>
              <w:t xml:space="preserve">     (</w:t>
            </w:r>
            <w:r w:rsidRPr="00740A87">
              <w:rPr>
                <w:rFonts w:hAnsi="標楷體"/>
                <w:color w:val="000000" w:themeColor="text1"/>
                <w:kern w:val="0"/>
                <w:sz w:val="16"/>
                <w:szCs w:val="16"/>
              </w:rPr>
              <w:t>興仁</w:t>
            </w:r>
            <w:r w:rsidRPr="00740A87">
              <w:rPr>
                <w:color w:val="000000" w:themeColor="text1"/>
                <w:kern w:val="0"/>
                <w:sz w:val="16"/>
                <w:szCs w:val="16"/>
              </w:rPr>
              <w:t>)       (</w:t>
            </w:r>
            <w:r w:rsidRPr="00740A87">
              <w:rPr>
                <w:rFonts w:hAnsi="標楷體"/>
                <w:color w:val="000000" w:themeColor="text1"/>
                <w:kern w:val="0"/>
                <w:sz w:val="16"/>
                <w:szCs w:val="16"/>
              </w:rPr>
              <w:t>風櫃</w:t>
            </w:r>
            <w:r w:rsidRPr="00740A87">
              <w:rPr>
                <w:color w:val="000000" w:themeColor="text1"/>
                <w:kern w:val="0"/>
                <w:sz w:val="16"/>
                <w:szCs w:val="16"/>
              </w:rPr>
              <w:t>)</w:t>
            </w:r>
          </w:p>
        </w:tc>
        <w:tc>
          <w:tcPr>
            <w:tcW w:w="723" w:type="pct"/>
            <w:vMerge/>
            <w:tcBorders>
              <w:top w:val="single" w:sz="4" w:space="0" w:color="auto"/>
              <w:left w:val="single" w:sz="4" w:space="0" w:color="auto"/>
              <w:bottom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181" w:type="pct"/>
            <w:vMerge/>
            <w:tcBorders>
              <w:top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743"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r>
      <w:tr w:rsidR="001622C6" w:rsidRPr="00740A87" w:rsidTr="001622C6">
        <w:trPr>
          <w:trHeight w:val="567"/>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2</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202</w:t>
            </w:r>
            <w:r w:rsidRPr="00740A87">
              <w:rPr>
                <w:rFonts w:hAnsi="標楷體"/>
                <w:color w:val="000000" w:themeColor="text1"/>
                <w:kern w:val="0"/>
                <w:sz w:val="22"/>
                <w:szCs w:val="22"/>
              </w:rPr>
              <w:t>線</w:t>
            </w:r>
          </w:p>
        </w:tc>
        <w:tc>
          <w:tcPr>
            <w:tcW w:w="8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東衛</w:t>
            </w:r>
            <w:r w:rsidRPr="00740A87">
              <w:rPr>
                <w:color w:val="000000" w:themeColor="text1"/>
                <w:kern w:val="0"/>
                <w:sz w:val="22"/>
                <w:szCs w:val="22"/>
              </w:rPr>
              <w:t>~</w:t>
            </w:r>
            <w:proofErr w:type="gramStart"/>
            <w:r w:rsidRPr="00740A87">
              <w:rPr>
                <w:rFonts w:hAnsi="標楷體"/>
                <w:color w:val="000000" w:themeColor="text1"/>
                <w:kern w:val="0"/>
                <w:sz w:val="22"/>
                <w:szCs w:val="22"/>
              </w:rPr>
              <w:t>裡正角</w:t>
            </w:r>
            <w:proofErr w:type="gramEnd"/>
          </w:p>
        </w:tc>
        <w:tc>
          <w:tcPr>
            <w:tcW w:w="1446" w:type="pct"/>
            <w:tcBorders>
              <w:top w:val="single" w:sz="4" w:space="0" w:color="auto"/>
              <w:left w:val="single" w:sz="4" w:space="0" w:color="auto"/>
              <w:right w:val="single" w:sz="4" w:space="0" w:color="auto"/>
            </w:tcBorders>
            <w:shd w:val="clear" w:color="auto" w:fill="auto"/>
            <w:noWrap/>
            <w:vAlign w:val="bottom"/>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000k+000~012k+556</w:t>
            </w:r>
          </w:p>
        </w:tc>
        <w:tc>
          <w:tcPr>
            <w:tcW w:w="723" w:type="pct"/>
            <w:vMerge w:val="restart"/>
            <w:tcBorders>
              <w:top w:val="single" w:sz="4" w:space="0" w:color="auto"/>
              <w:left w:val="single" w:sz="4" w:space="0" w:color="auto"/>
              <w:bottom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12.556</w:t>
            </w:r>
          </w:p>
        </w:tc>
        <w:tc>
          <w:tcPr>
            <w:tcW w:w="181" w:type="pct"/>
            <w:vMerge w:val="restart"/>
            <w:tcBorders>
              <w:top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r>
      <w:tr w:rsidR="001622C6" w:rsidRPr="00740A87" w:rsidTr="001622C6">
        <w:trPr>
          <w:trHeight w:val="567"/>
        </w:trPr>
        <w:tc>
          <w:tcPr>
            <w:tcW w:w="361"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695"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851"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1446" w:type="pct"/>
            <w:tcBorders>
              <w:left w:val="single" w:sz="4" w:space="0" w:color="auto"/>
              <w:bottom w:val="single" w:sz="4" w:space="0" w:color="auto"/>
              <w:right w:val="single" w:sz="4" w:space="0" w:color="auto"/>
            </w:tcBorders>
            <w:shd w:val="clear" w:color="auto" w:fill="auto"/>
          </w:tcPr>
          <w:p w:rsidR="001622C6" w:rsidRPr="00740A87" w:rsidRDefault="001622C6" w:rsidP="001622C6">
            <w:pPr>
              <w:widowControl/>
              <w:spacing w:line="240" w:lineRule="auto"/>
              <w:ind w:firstLine="0"/>
              <w:rPr>
                <w:color w:val="000000" w:themeColor="text1"/>
                <w:kern w:val="0"/>
                <w:sz w:val="22"/>
                <w:szCs w:val="22"/>
              </w:rPr>
            </w:pPr>
            <w:r w:rsidRPr="00740A87">
              <w:rPr>
                <w:color w:val="000000" w:themeColor="text1"/>
                <w:kern w:val="0"/>
                <w:sz w:val="22"/>
                <w:szCs w:val="22"/>
              </w:rPr>
              <w:t xml:space="preserve"> </w:t>
            </w:r>
            <w:r w:rsidRPr="00740A87">
              <w:rPr>
                <w:color w:val="000000" w:themeColor="text1"/>
                <w:kern w:val="0"/>
                <w:sz w:val="16"/>
                <w:szCs w:val="16"/>
              </w:rPr>
              <w:t xml:space="preserve">     (</w:t>
            </w:r>
            <w:r w:rsidRPr="00740A87">
              <w:rPr>
                <w:color w:val="000000" w:themeColor="text1"/>
                <w:kern w:val="0"/>
                <w:sz w:val="16"/>
                <w:szCs w:val="16"/>
              </w:rPr>
              <w:t>東衛</w:t>
            </w:r>
            <w:r w:rsidRPr="00740A87">
              <w:rPr>
                <w:color w:val="000000" w:themeColor="text1"/>
                <w:kern w:val="0"/>
                <w:sz w:val="16"/>
                <w:szCs w:val="16"/>
              </w:rPr>
              <w:t>)      (</w:t>
            </w:r>
            <w:proofErr w:type="gramStart"/>
            <w:r w:rsidRPr="00740A87">
              <w:rPr>
                <w:color w:val="000000" w:themeColor="text1"/>
                <w:kern w:val="0"/>
                <w:sz w:val="16"/>
                <w:szCs w:val="16"/>
              </w:rPr>
              <w:t>裡正角</w:t>
            </w:r>
            <w:proofErr w:type="gramEnd"/>
            <w:r w:rsidRPr="00740A87">
              <w:rPr>
                <w:color w:val="000000" w:themeColor="text1"/>
                <w:kern w:val="0"/>
                <w:sz w:val="16"/>
                <w:szCs w:val="16"/>
              </w:rPr>
              <w:t>)</w:t>
            </w:r>
          </w:p>
        </w:tc>
        <w:tc>
          <w:tcPr>
            <w:tcW w:w="723" w:type="pct"/>
            <w:vMerge/>
            <w:tcBorders>
              <w:top w:val="single" w:sz="4" w:space="0" w:color="auto"/>
              <w:left w:val="single" w:sz="4" w:space="0" w:color="auto"/>
              <w:bottom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181" w:type="pct"/>
            <w:vMerge/>
            <w:tcBorders>
              <w:top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743"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r>
      <w:tr w:rsidR="001622C6" w:rsidRPr="00740A87" w:rsidTr="001622C6">
        <w:trPr>
          <w:trHeight w:val="567"/>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3</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203</w:t>
            </w:r>
            <w:r w:rsidRPr="00740A87">
              <w:rPr>
                <w:rFonts w:hAnsi="標楷體"/>
                <w:color w:val="000000" w:themeColor="text1"/>
                <w:kern w:val="0"/>
                <w:sz w:val="22"/>
                <w:szCs w:val="22"/>
              </w:rPr>
              <w:t>線</w:t>
            </w:r>
          </w:p>
        </w:tc>
        <w:tc>
          <w:tcPr>
            <w:tcW w:w="8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馬公</w:t>
            </w:r>
            <w:r w:rsidRPr="00740A87">
              <w:rPr>
                <w:color w:val="000000" w:themeColor="text1"/>
                <w:kern w:val="0"/>
                <w:sz w:val="22"/>
                <w:szCs w:val="22"/>
              </w:rPr>
              <w:t>~</w:t>
            </w:r>
            <w:r w:rsidRPr="00740A87">
              <w:rPr>
                <w:rFonts w:hAnsi="標楷體"/>
                <w:color w:val="000000" w:themeColor="text1"/>
                <w:kern w:val="0"/>
                <w:sz w:val="22"/>
                <w:szCs w:val="22"/>
              </w:rPr>
              <w:t>外</w:t>
            </w:r>
            <w:proofErr w:type="gramStart"/>
            <w:r w:rsidRPr="00740A87">
              <w:rPr>
                <w:rFonts w:hAnsi="標楷體"/>
                <w:color w:val="000000" w:themeColor="text1"/>
                <w:kern w:val="0"/>
                <w:sz w:val="22"/>
                <w:szCs w:val="22"/>
              </w:rPr>
              <w:t>垵</w:t>
            </w:r>
            <w:proofErr w:type="gramEnd"/>
          </w:p>
        </w:tc>
        <w:tc>
          <w:tcPr>
            <w:tcW w:w="1446" w:type="pct"/>
            <w:tcBorders>
              <w:top w:val="single" w:sz="4" w:space="0" w:color="auto"/>
              <w:left w:val="single" w:sz="4" w:space="0" w:color="auto"/>
              <w:right w:val="single" w:sz="4" w:space="0" w:color="auto"/>
            </w:tcBorders>
            <w:shd w:val="clear" w:color="auto" w:fill="auto"/>
            <w:noWrap/>
            <w:vAlign w:val="bottom"/>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000k+000~036k+200</w:t>
            </w:r>
          </w:p>
        </w:tc>
        <w:tc>
          <w:tcPr>
            <w:tcW w:w="723" w:type="pct"/>
            <w:vMerge w:val="restart"/>
            <w:tcBorders>
              <w:top w:val="single" w:sz="4" w:space="0" w:color="auto"/>
              <w:left w:val="single" w:sz="4" w:space="0" w:color="auto"/>
              <w:bottom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36.2</w:t>
            </w:r>
          </w:p>
        </w:tc>
        <w:tc>
          <w:tcPr>
            <w:tcW w:w="181" w:type="pct"/>
            <w:vMerge w:val="restart"/>
            <w:tcBorders>
              <w:top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新細明體"/>
                <w:color w:val="000000" w:themeColor="text1"/>
                <w:kern w:val="0"/>
                <w:sz w:val="22"/>
                <w:szCs w:val="22"/>
              </w:rPr>
              <w:t xml:space="preserve">　</w:t>
            </w:r>
          </w:p>
        </w:tc>
      </w:tr>
      <w:tr w:rsidR="001622C6" w:rsidRPr="00740A87" w:rsidTr="001622C6">
        <w:trPr>
          <w:trHeight w:val="567"/>
        </w:trPr>
        <w:tc>
          <w:tcPr>
            <w:tcW w:w="361"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695"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851"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1446" w:type="pct"/>
            <w:tcBorders>
              <w:left w:val="single" w:sz="4" w:space="0" w:color="auto"/>
              <w:bottom w:val="single" w:sz="4" w:space="0" w:color="auto"/>
              <w:right w:val="single" w:sz="4" w:space="0" w:color="auto"/>
            </w:tcBorders>
            <w:shd w:val="clear" w:color="auto" w:fill="auto"/>
          </w:tcPr>
          <w:p w:rsidR="001622C6" w:rsidRPr="00740A87" w:rsidRDefault="001622C6" w:rsidP="001622C6">
            <w:pPr>
              <w:widowControl/>
              <w:spacing w:line="240" w:lineRule="auto"/>
              <w:ind w:firstLine="0"/>
              <w:rPr>
                <w:color w:val="000000" w:themeColor="text1"/>
                <w:kern w:val="0"/>
                <w:sz w:val="22"/>
                <w:szCs w:val="22"/>
              </w:rPr>
            </w:pPr>
            <w:r w:rsidRPr="00740A87">
              <w:rPr>
                <w:color w:val="000000" w:themeColor="text1"/>
                <w:kern w:val="0"/>
                <w:sz w:val="22"/>
                <w:szCs w:val="22"/>
              </w:rPr>
              <w:t xml:space="preserve">   </w:t>
            </w:r>
            <w:r w:rsidRPr="00740A87">
              <w:rPr>
                <w:color w:val="000000" w:themeColor="text1"/>
                <w:kern w:val="0"/>
                <w:sz w:val="16"/>
                <w:szCs w:val="16"/>
              </w:rPr>
              <w:t xml:space="preserve">   (</w:t>
            </w:r>
            <w:r w:rsidRPr="00740A87">
              <w:rPr>
                <w:color w:val="000000" w:themeColor="text1"/>
                <w:kern w:val="0"/>
                <w:sz w:val="16"/>
                <w:szCs w:val="16"/>
              </w:rPr>
              <w:t>馬公</w:t>
            </w:r>
            <w:r w:rsidRPr="00740A87">
              <w:rPr>
                <w:color w:val="000000" w:themeColor="text1"/>
                <w:kern w:val="0"/>
                <w:sz w:val="16"/>
                <w:szCs w:val="16"/>
              </w:rPr>
              <w:t>)       (</w:t>
            </w:r>
            <w:r w:rsidRPr="00740A87">
              <w:rPr>
                <w:color w:val="000000" w:themeColor="text1"/>
                <w:kern w:val="0"/>
                <w:sz w:val="16"/>
                <w:szCs w:val="16"/>
              </w:rPr>
              <w:t>外</w:t>
            </w:r>
            <w:proofErr w:type="gramStart"/>
            <w:r w:rsidRPr="00740A87">
              <w:rPr>
                <w:color w:val="000000" w:themeColor="text1"/>
                <w:kern w:val="0"/>
                <w:sz w:val="16"/>
                <w:szCs w:val="16"/>
              </w:rPr>
              <w:t>垵</w:t>
            </w:r>
            <w:proofErr w:type="gramEnd"/>
            <w:r w:rsidRPr="00740A87">
              <w:rPr>
                <w:color w:val="000000" w:themeColor="text1"/>
                <w:kern w:val="0"/>
                <w:sz w:val="16"/>
                <w:szCs w:val="16"/>
              </w:rPr>
              <w:t>)</w:t>
            </w:r>
          </w:p>
        </w:tc>
        <w:tc>
          <w:tcPr>
            <w:tcW w:w="723" w:type="pct"/>
            <w:vMerge/>
            <w:tcBorders>
              <w:top w:val="single" w:sz="4" w:space="0" w:color="auto"/>
              <w:left w:val="single" w:sz="4" w:space="0" w:color="auto"/>
              <w:bottom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181" w:type="pct"/>
            <w:vMerge/>
            <w:tcBorders>
              <w:top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743"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r>
      <w:tr w:rsidR="001622C6" w:rsidRPr="00740A87" w:rsidTr="001622C6">
        <w:trPr>
          <w:trHeight w:val="567"/>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4</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204</w:t>
            </w:r>
            <w:r w:rsidRPr="00740A87">
              <w:rPr>
                <w:rFonts w:hAnsi="標楷體"/>
                <w:color w:val="000000" w:themeColor="text1"/>
                <w:kern w:val="0"/>
                <w:sz w:val="22"/>
                <w:szCs w:val="22"/>
              </w:rPr>
              <w:t>線</w:t>
            </w:r>
          </w:p>
        </w:tc>
        <w:tc>
          <w:tcPr>
            <w:tcW w:w="8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朝陽</w:t>
            </w:r>
            <w:r w:rsidRPr="00740A87">
              <w:rPr>
                <w:color w:val="000000" w:themeColor="text1"/>
                <w:kern w:val="0"/>
                <w:sz w:val="22"/>
                <w:szCs w:val="22"/>
              </w:rPr>
              <w:t>~</w:t>
            </w:r>
            <w:r w:rsidRPr="00740A87">
              <w:rPr>
                <w:rFonts w:hAnsi="標楷體"/>
                <w:color w:val="000000" w:themeColor="text1"/>
                <w:kern w:val="0"/>
                <w:sz w:val="22"/>
                <w:szCs w:val="22"/>
              </w:rPr>
              <w:t>龍門</w:t>
            </w:r>
          </w:p>
        </w:tc>
        <w:tc>
          <w:tcPr>
            <w:tcW w:w="1446" w:type="pct"/>
            <w:tcBorders>
              <w:top w:val="single" w:sz="4" w:space="0" w:color="auto"/>
              <w:left w:val="single" w:sz="4" w:space="0" w:color="auto"/>
              <w:right w:val="single" w:sz="4" w:space="0" w:color="auto"/>
            </w:tcBorders>
            <w:shd w:val="clear" w:color="auto" w:fill="auto"/>
            <w:noWrap/>
            <w:vAlign w:val="bottom"/>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000k+000~010k+876</w:t>
            </w:r>
          </w:p>
        </w:tc>
        <w:tc>
          <w:tcPr>
            <w:tcW w:w="723" w:type="pct"/>
            <w:vMerge w:val="restart"/>
            <w:tcBorders>
              <w:top w:val="single" w:sz="4" w:space="0" w:color="auto"/>
              <w:left w:val="single" w:sz="4" w:space="0" w:color="auto"/>
              <w:bottom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10.876</w:t>
            </w:r>
          </w:p>
        </w:tc>
        <w:tc>
          <w:tcPr>
            <w:tcW w:w="181" w:type="pct"/>
            <w:vMerge w:val="restart"/>
            <w:tcBorders>
              <w:top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r>
      <w:tr w:rsidR="001622C6" w:rsidRPr="00740A87" w:rsidTr="001622C6">
        <w:trPr>
          <w:trHeight w:val="567"/>
        </w:trPr>
        <w:tc>
          <w:tcPr>
            <w:tcW w:w="361"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695"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851"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1446" w:type="pct"/>
            <w:tcBorders>
              <w:left w:val="single" w:sz="4" w:space="0" w:color="auto"/>
              <w:bottom w:val="single" w:sz="4" w:space="0" w:color="auto"/>
              <w:right w:val="single" w:sz="4" w:space="0" w:color="auto"/>
            </w:tcBorders>
            <w:shd w:val="clear" w:color="auto" w:fill="auto"/>
          </w:tcPr>
          <w:p w:rsidR="001622C6" w:rsidRPr="00740A87" w:rsidRDefault="001622C6" w:rsidP="001622C6">
            <w:pPr>
              <w:widowControl/>
              <w:spacing w:line="240" w:lineRule="auto"/>
              <w:ind w:firstLine="0"/>
              <w:rPr>
                <w:color w:val="000000" w:themeColor="text1"/>
                <w:kern w:val="0"/>
                <w:sz w:val="22"/>
                <w:szCs w:val="22"/>
              </w:rPr>
            </w:pPr>
            <w:r w:rsidRPr="00740A87">
              <w:rPr>
                <w:color w:val="000000" w:themeColor="text1"/>
                <w:kern w:val="0"/>
                <w:sz w:val="22"/>
                <w:szCs w:val="22"/>
              </w:rPr>
              <w:t xml:space="preserve">    </w:t>
            </w:r>
            <w:r w:rsidRPr="00740A87">
              <w:rPr>
                <w:color w:val="000000" w:themeColor="text1"/>
                <w:kern w:val="0"/>
                <w:sz w:val="16"/>
                <w:szCs w:val="16"/>
              </w:rPr>
              <w:t xml:space="preserve">  (</w:t>
            </w:r>
            <w:r w:rsidRPr="00740A87">
              <w:rPr>
                <w:color w:val="000000" w:themeColor="text1"/>
                <w:kern w:val="0"/>
                <w:sz w:val="16"/>
                <w:szCs w:val="16"/>
              </w:rPr>
              <w:t>朝陽</w:t>
            </w:r>
            <w:r w:rsidRPr="00740A87">
              <w:rPr>
                <w:color w:val="000000" w:themeColor="text1"/>
                <w:kern w:val="0"/>
                <w:sz w:val="16"/>
                <w:szCs w:val="16"/>
              </w:rPr>
              <w:t>)       (</w:t>
            </w:r>
            <w:r w:rsidRPr="00740A87">
              <w:rPr>
                <w:color w:val="000000" w:themeColor="text1"/>
                <w:kern w:val="0"/>
                <w:sz w:val="16"/>
                <w:szCs w:val="16"/>
              </w:rPr>
              <w:t>龍門</w:t>
            </w:r>
            <w:r w:rsidRPr="00740A87">
              <w:rPr>
                <w:color w:val="000000" w:themeColor="text1"/>
                <w:kern w:val="0"/>
                <w:sz w:val="16"/>
                <w:szCs w:val="16"/>
              </w:rPr>
              <w:t>)</w:t>
            </w:r>
          </w:p>
        </w:tc>
        <w:tc>
          <w:tcPr>
            <w:tcW w:w="723" w:type="pct"/>
            <w:vMerge/>
            <w:tcBorders>
              <w:top w:val="single" w:sz="4" w:space="0" w:color="auto"/>
              <w:left w:val="single" w:sz="4" w:space="0" w:color="auto"/>
              <w:bottom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181" w:type="pct"/>
            <w:vMerge/>
            <w:tcBorders>
              <w:top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743"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r>
      <w:tr w:rsidR="001622C6" w:rsidRPr="00740A87" w:rsidTr="001622C6">
        <w:trPr>
          <w:trHeight w:val="567"/>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5</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205</w:t>
            </w:r>
            <w:r w:rsidRPr="00740A87">
              <w:rPr>
                <w:rFonts w:hAnsi="標楷體"/>
                <w:color w:val="000000" w:themeColor="text1"/>
                <w:kern w:val="0"/>
                <w:sz w:val="22"/>
                <w:szCs w:val="22"/>
              </w:rPr>
              <w:t>線</w:t>
            </w:r>
          </w:p>
        </w:tc>
        <w:tc>
          <w:tcPr>
            <w:tcW w:w="8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馬公</w:t>
            </w:r>
            <w:r w:rsidRPr="00740A87">
              <w:rPr>
                <w:color w:val="000000" w:themeColor="text1"/>
                <w:kern w:val="0"/>
                <w:sz w:val="22"/>
                <w:szCs w:val="22"/>
              </w:rPr>
              <w:t>~</w:t>
            </w:r>
            <w:r w:rsidRPr="00740A87">
              <w:rPr>
                <w:rFonts w:hAnsi="標楷體"/>
                <w:color w:val="000000" w:themeColor="text1"/>
                <w:kern w:val="0"/>
                <w:sz w:val="22"/>
                <w:szCs w:val="22"/>
              </w:rPr>
              <w:t>興仁</w:t>
            </w:r>
          </w:p>
        </w:tc>
        <w:tc>
          <w:tcPr>
            <w:tcW w:w="1446" w:type="pct"/>
            <w:tcBorders>
              <w:top w:val="single" w:sz="4" w:space="0" w:color="auto"/>
              <w:left w:val="single" w:sz="4" w:space="0" w:color="auto"/>
              <w:right w:val="single" w:sz="4" w:space="0" w:color="auto"/>
            </w:tcBorders>
            <w:shd w:val="clear" w:color="auto" w:fill="auto"/>
            <w:noWrap/>
            <w:vAlign w:val="bottom"/>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000k+000~007k+606</w:t>
            </w:r>
          </w:p>
        </w:tc>
        <w:tc>
          <w:tcPr>
            <w:tcW w:w="723" w:type="pct"/>
            <w:vMerge w:val="restart"/>
            <w:tcBorders>
              <w:top w:val="single" w:sz="4" w:space="0" w:color="auto"/>
              <w:left w:val="single" w:sz="4" w:space="0" w:color="auto"/>
              <w:bottom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7.606</w:t>
            </w:r>
          </w:p>
        </w:tc>
        <w:tc>
          <w:tcPr>
            <w:tcW w:w="181" w:type="pct"/>
            <w:vMerge w:val="restart"/>
            <w:tcBorders>
              <w:top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r>
      <w:tr w:rsidR="001622C6" w:rsidRPr="00740A87" w:rsidTr="001622C6">
        <w:trPr>
          <w:trHeight w:val="567"/>
        </w:trPr>
        <w:tc>
          <w:tcPr>
            <w:tcW w:w="361"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695"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851"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1446" w:type="pct"/>
            <w:tcBorders>
              <w:left w:val="single" w:sz="4" w:space="0" w:color="auto"/>
              <w:bottom w:val="single" w:sz="4" w:space="0" w:color="auto"/>
              <w:right w:val="single" w:sz="4" w:space="0" w:color="auto"/>
            </w:tcBorders>
            <w:shd w:val="clear" w:color="auto" w:fill="auto"/>
          </w:tcPr>
          <w:p w:rsidR="001622C6" w:rsidRPr="00740A87" w:rsidRDefault="001622C6" w:rsidP="001622C6">
            <w:pPr>
              <w:widowControl/>
              <w:spacing w:line="240" w:lineRule="auto"/>
              <w:ind w:firstLine="0"/>
              <w:rPr>
                <w:color w:val="000000" w:themeColor="text1"/>
                <w:kern w:val="0"/>
                <w:sz w:val="22"/>
                <w:szCs w:val="22"/>
              </w:rPr>
            </w:pPr>
            <w:r w:rsidRPr="00740A87">
              <w:rPr>
                <w:color w:val="000000" w:themeColor="text1"/>
                <w:kern w:val="0"/>
                <w:sz w:val="22"/>
                <w:szCs w:val="22"/>
              </w:rPr>
              <w:t xml:space="preserve">   </w:t>
            </w:r>
            <w:r w:rsidRPr="00740A87">
              <w:rPr>
                <w:color w:val="000000" w:themeColor="text1"/>
                <w:kern w:val="0"/>
                <w:sz w:val="16"/>
                <w:szCs w:val="16"/>
              </w:rPr>
              <w:t xml:space="preserve">   (</w:t>
            </w:r>
            <w:r w:rsidRPr="00740A87">
              <w:rPr>
                <w:color w:val="000000" w:themeColor="text1"/>
                <w:kern w:val="0"/>
                <w:sz w:val="16"/>
                <w:szCs w:val="16"/>
              </w:rPr>
              <w:t>馬公</w:t>
            </w:r>
            <w:r w:rsidRPr="00740A87">
              <w:rPr>
                <w:color w:val="000000" w:themeColor="text1"/>
                <w:kern w:val="0"/>
                <w:sz w:val="16"/>
                <w:szCs w:val="16"/>
              </w:rPr>
              <w:t>)       (</w:t>
            </w:r>
            <w:r w:rsidRPr="00740A87">
              <w:rPr>
                <w:color w:val="000000" w:themeColor="text1"/>
                <w:kern w:val="0"/>
                <w:sz w:val="16"/>
                <w:szCs w:val="16"/>
              </w:rPr>
              <w:t>興仁</w:t>
            </w:r>
            <w:r w:rsidRPr="00740A87">
              <w:rPr>
                <w:color w:val="000000" w:themeColor="text1"/>
                <w:kern w:val="0"/>
                <w:sz w:val="16"/>
                <w:szCs w:val="16"/>
              </w:rPr>
              <w:t>)</w:t>
            </w:r>
          </w:p>
        </w:tc>
        <w:tc>
          <w:tcPr>
            <w:tcW w:w="723" w:type="pct"/>
            <w:vMerge/>
            <w:tcBorders>
              <w:top w:val="single" w:sz="4" w:space="0" w:color="auto"/>
              <w:left w:val="single" w:sz="4" w:space="0" w:color="auto"/>
              <w:bottom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181" w:type="pct"/>
            <w:vMerge/>
            <w:tcBorders>
              <w:top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c>
          <w:tcPr>
            <w:tcW w:w="743" w:type="pct"/>
            <w:vMerge/>
            <w:tcBorders>
              <w:top w:val="single" w:sz="4" w:space="0" w:color="auto"/>
              <w:left w:val="single" w:sz="4" w:space="0" w:color="auto"/>
              <w:bottom w:val="single" w:sz="4" w:space="0" w:color="auto"/>
              <w:right w:val="single" w:sz="4" w:space="0" w:color="auto"/>
            </w:tcBorders>
            <w:vAlign w:val="center"/>
          </w:tcPr>
          <w:p w:rsidR="001622C6" w:rsidRPr="00740A87" w:rsidRDefault="001622C6" w:rsidP="001622C6">
            <w:pPr>
              <w:widowControl/>
              <w:spacing w:line="240" w:lineRule="auto"/>
              <w:ind w:firstLine="0"/>
              <w:rPr>
                <w:color w:val="000000" w:themeColor="text1"/>
                <w:kern w:val="0"/>
                <w:sz w:val="22"/>
                <w:szCs w:val="22"/>
              </w:rPr>
            </w:pPr>
          </w:p>
        </w:tc>
      </w:tr>
      <w:tr w:rsidR="001622C6" w:rsidRPr="00740A87" w:rsidTr="001622C6">
        <w:trPr>
          <w:trHeight w:val="567"/>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以下空白</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c>
          <w:tcPr>
            <w:tcW w:w="1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c>
          <w:tcPr>
            <w:tcW w:w="723" w:type="pct"/>
            <w:tcBorders>
              <w:top w:val="single" w:sz="4" w:space="0" w:color="auto"/>
              <w:left w:val="single" w:sz="4" w:space="0" w:color="auto"/>
              <w:bottom w:val="single" w:sz="4" w:space="0" w:color="auto"/>
            </w:tcBorders>
            <w:shd w:val="clear" w:color="auto" w:fill="auto"/>
            <w:noWrap/>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c>
          <w:tcPr>
            <w:tcW w:w="181" w:type="pct"/>
            <w:tcBorders>
              <w:top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r>
      <w:tr w:rsidR="001622C6" w:rsidRPr="00740A87" w:rsidTr="001622C6">
        <w:trPr>
          <w:trHeight w:val="567"/>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 xml:space="preserve">　</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c>
          <w:tcPr>
            <w:tcW w:w="1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c>
          <w:tcPr>
            <w:tcW w:w="723" w:type="pct"/>
            <w:tcBorders>
              <w:top w:val="single" w:sz="4" w:space="0" w:color="auto"/>
              <w:left w:val="single" w:sz="4" w:space="0" w:color="auto"/>
              <w:bottom w:val="single" w:sz="4" w:space="0" w:color="auto"/>
            </w:tcBorders>
            <w:shd w:val="clear" w:color="auto" w:fill="auto"/>
            <w:noWrap/>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c>
          <w:tcPr>
            <w:tcW w:w="181" w:type="pct"/>
            <w:tcBorders>
              <w:top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r>
      <w:tr w:rsidR="001622C6" w:rsidRPr="00740A87" w:rsidTr="001622C6">
        <w:trPr>
          <w:trHeight w:val="567"/>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 xml:space="preserve">　</w:t>
            </w:r>
          </w:p>
        </w:tc>
        <w:tc>
          <w:tcPr>
            <w:tcW w:w="1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color w:val="000000" w:themeColor="text1"/>
                <w:kern w:val="0"/>
                <w:sz w:val="22"/>
                <w:szCs w:val="22"/>
              </w:rPr>
              <w:t xml:space="preserve">　</w:t>
            </w:r>
          </w:p>
        </w:tc>
        <w:tc>
          <w:tcPr>
            <w:tcW w:w="723" w:type="pct"/>
            <w:tcBorders>
              <w:top w:val="single" w:sz="4" w:space="0" w:color="auto"/>
              <w:left w:val="single" w:sz="4" w:space="0" w:color="auto"/>
              <w:bottom w:val="single" w:sz="4" w:space="0" w:color="auto"/>
            </w:tcBorders>
            <w:shd w:val="clear" w:color="auto" w:fill="auto"/>
            <w:noWrap/>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c>
          <w:tcPr>
            <w:tcW w:w="181" w:type="pct"/>
            <w:tcBorders>
              <w:top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r>
      <w:tr w:rsidR="001622C6" w:rsidRPr="00740A87" w:rsidTr="001622C6">
        <w:trPr>
          <w:trHeight w:val="567"/>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c>
          <w:tcPr>
            <w:tcW w:w="1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c>
          <w:tcPr>
            <w:tcW w:w="723" w:type="pct"/>
            <w:tcBorders>
              <w:top w:val="single" w:sz="4" w:space="0" w:color="auto"/>
              <w:left w:val="single" w:sz="4" w:space="0" w:color="auto"/>
              <w:bottom w:val="single" w:sz="4" w:space="0" w:color="auto"/>
            </w:tcBorders>
            <w:shd w:val="clear" w:color="auto" w:fill="auto"/>
            <w:noWrap/>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c>
          <w:tcPr>
            <w:tcW w:w="181" w:type="pct"/>
            <w:tcBorders>
              <w:top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r>
      <w:tr w:rsidR="001622C6" w:rsidRPr="00740A87" w:rsidTr="001622C6">
        <w:trPr>
          <w:trHeight w:val="1002"/>
        </w:trPr>
        <w:tc>
          <w:tcPr>
            <w:tcW w:w="335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jc w:val="center"/>
              <w:rPr>
                <w:color w:val="000000" w:themeColor="text1"/>
                <w:kern w:val="0"/>
                <w:sz w:val="22"/>
                <w:szCs w:val="22"/>
              </w:rPr>
            </w:pPr>
            <w:r w:rsidRPr="00740A87">
              <w:rPr>
                <w:rFonts w:hAnsi="標楷體"/>
                <w:color w:val="000000" w:themeColor="text1"/>
                <w:kern w:val="0"/>
                <w:sz w:val="22"/>
                <w:szCs w:val="22"/>
              </w:rPr>
              <w:t>里</w:t>
            </w:r>
            <w:r w:rsidRPr="00740A87">
              <w:rPr>
                <w:color w:val="000000" w:themeColor="text1"/>
                <w:kern w:val="0"/>
                <w:sz w:val="22"/>
                <w:szCs w:val="22"/>
              </w:rPr>
              <w:t xml:space="preserve">        </w:t>
            </w:r>
            <w:r w:rsidRPr="00740A87">
              <w:rPr>
                <w:rFonts w:hAnsi="標楷體"/>
                <w:color w:val="000000" w:themeColor="text1"/>
                <w:kern w:val="0"/>
                <w:sz w:val="22"/>
                <w:szCs w:val="22"/>
              </w:rPr>
              <w:t>程</w:t>
            </w:r>
            <w:r w:rsidRPr="00740A87">
              <w:rPr>
                <w:color w:val="000000" w:themeColor="text1"/>
                <w:kern w:val="0"/>
                <w:sz w:val="22"/>
                <w:szCs w:val="22"/>
              </w:rPr>
              <w:t xml:space="preserve">           </w:t>
            </w:r>
            <w:r w:rsidRPr="00740A87">
              <w:rPr>
                <w:rFonts w:hAnsi="標楷體"/>
                <w:color w:val="000000" w:themeColor="text1"/>
                <w:kern w:val="0"/>
                <w:sz w:val="22"/>
                <w:szCs w:val="22"/>
              </w:rPr>
              <w:t>總</w:t>
            </w:r>
            <w:r w:rsidRPr="00740A87">
              <w:rPr>
                <w:color w:val="000000" w:themeColor="text1"/>
                <w:kern w:val="0"/>
                <w:sz w:val="22"/>
                <w:szCs w:val="22"/>
              </w:rPr>
              <w:t xml:space="preserve">           </w:t>
            </w:r>
            <w:r w:rsidRPr="00740A87">
              <w:rPr>
                <w:rFonts w:hAnsi="標楷體"/>
                <w:color w:val="000000" w:themeColor="text1"/>
                <w:kern w:val="0"/>
                <w:sz w:val="22"/>
                <w:szCs w:val="22"/>
              </w:rPr>
              <w:t>計</w:t>
            </w:r>
          </w:p>
        </w:tc>
        <w:tc>
          <w:tcPr>
            <w:tcW w:w="723" w:type="pct"/>
            <w:tcBorders>
              <w:top w:val="single" w:sz="4" w:space="0" w:color="auto"/>
              <w:left w:val="single" w:sz="4" w:space="0" w:color="auto"/>
              <w:bottom w:val="single" w:sz="4" w:space="0" w:color="auto"/>
            </w:tcBorders>
            <w:shd w:val="clear" w:color="auto" w:fill="auto"/>
            <w:noWrap/>
            <w:vAlign w:val="center"/>
          </w:tcPr>
          <w:p w:rsidR="001622C6" w:rsidRPr="00740A87" w:rsidRDefault="001622C6" w:rsidP="001622C6">
            <w:pPr>
              <w:widowControl/>
              <w:spacing w:line="240" w:lineRule="auto"/>
              <w:ind w:firstLine="0"/>
              <w:jc w:val="right"/>
              <w:rPr>
                <w:color w:val="000000" w:themeColor="text1"/>
                <w:kern w:val="0"/>
                <w:sz w:val="22"/>
                <w:szCs w:val="22"/>
              </w:rPr>
            </w:pPr>
            <w:r w:rsidRPr="00740A87">
              <w:rPr>
                <w:color w:val="000000" w:themeColor="text1"/>
                <w:kern w:val="0"/>
                <w:sz w:val="22"/>
                <w:szCs w:val="22"/>
              </w:rPr>
              <w:t>77.817</w:t>
            </w:r>
          </w:p>
        </w:tc>
        <w:tc>
          <w:tcPr>
            <w:tcW w:w="181" w:type="pct"/>
            <w:tcBorders>
              <w:top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spacing w:line="240" w:lineRule="auto"/>
              <w:ind w:firstLine="0"/>
              <w:rPr>
                <w:color w:val="000000" w:themeColor="text1"/>
                <w:kern w:val="0"/>
                <w:sz w:val="22"/>
                <w:szCs w:val="22"/>
              </w:rPr>
            </w:pPr>
            <w:r w:rsidRPr="00740A87">
              <w:rPr>
                <w:rFonts w:hAnsi="標楷體"/>
                <w:color w:val="000000" w:themeColor="text1"/>
                <w:kern w:val="0"/>
                <w:sz w:val="22"/>
                <w:szCs w:val="22"/>
              </w:rPr>
              <w:t xml:space="preserve">　</w:t>
            </w:r>
          </w:p>
        </w:tc>
      </w:tr>
      <w:tr w:rsidR="001622C6" w:rsidRPr="00740A87" w:rsidTr="001622C6">
        <w:trPr>
          <w:trHeight w:val="600"/>
        </w:trPr>
        <w:tc>
          <w:tcPr>
            <w:tcW w:w="361" w:type="pct"/>
            <w:tcBorders>
              <w:top w:val="nil"/>
              <w:left w:val="nil"/>
              <w:bottom w:val="nil"/>
              <w:right w:val="nil"/>
            </w:tcBorders>
            <w:shd w:val="clear" w:color="auto" w:fill="auto"/>
            <w:noWrap/>
            <w:vAlign w:val="bottom"/>
          </w:tcPr>
          <w:p w:rsidR="001622C6" w:rsidRPr="00740A87" w:rsidRDefault="001622C6" w:rsidP="00FD7D5A">
            <w:pPr>
              <w:widowControl/>
              <w:rPr>
                <w:rFonts w:ascii="新細明體" w:hAnsi="新細明體" w:cs="新細明體"/>
                <w:color w:val="000000" w:themeColor="text1"/>
                <w:kern w:val="0"/>
              </w:rPr>
            </w:pPr>
          </w:p>
        </w:tc>
        <w:tc>
          <w:tcPr>
            <w:tcW w:w="695" w:type="pct"/>
            <w:tcBorders>
              <w:top w:val="nil"/>
              <w:left w:val="nil"/>
              <w:bottom w:val="nil"/>
              <w:right w:val="nil"/>
            </w:tcBorders>
            <w:shd w:val="clear" w:color="auto" w:fill="auto"/>
            <w:noWrap/>
            <w:vAlign w:val="bottom"/>
          </w:tcPr>
          <w:p w:rsidR="001622C6" w:rsidRPr="00740A87" w:rsidRDefault="001622C6" w:rsidP="00FD7D5A">
            <w:pPr>
              <w:widowControl/>
              <w:rPr>
                <w:rFonts w:ascii="新細明體" w:hAnsi="新細明體" w:cs="新細明體"/>
                <w:color w:val="000000" w:themeColor="text1"/>
                <w:kern w:val="0"/>
              </w:rPr>
            </w:pPr>
          </w:p>
        </w:tc>
        <w:tc>
          <w:tcPr>
            <w:tcW w:w="851" w:type="pct"/>
            <w:tcBorders>
              <w:top w:val="nil"/>
              <w:left w:val="nil"/>
              <w:bottom w:val="nil"/>
              <w:right w:val="nil"/>
            </w:tcBorders>
            <w:shd w:val="clear" w:color="auto" w:fill="auto"/>
            <w:noWrap/>
            <w:vAlign w:val="bottom"/>
          </w:tcPr>
          <w:p w:rsidR="001622C6" w:rsidRPr="00740A87" w:rsidRDefault="001622C6" w:rsidP="00FD7D5A">
            <w:pPr>
              <w:widowControl/>
              <w:rPr>
                <w:rFonts w:ascii="新細明體" w:hAnsi="新細明體" w:cs="新細明體"/>
                <w:color w:val="000000" w:themeColor="text1"/>
                <w:kern w:val="0"/>
              </w:rPr>
            </w:pPr>
          </w:p>
        </w:tc>
        <w:tc>
          <w:tcPr>
            <w:tcW w:w="3092" w:type="pct"/>
            <w:gridSpan w:val="4"/>
            <w:tcBorders>
              <w:top w:val="nil"/>
              <w:left w:val="nil"/>
              <w:bottom w:val="nil"/>
              <w:right w:val="nil"/>
            </w:tcBorders>
            <w:shd w:val="clear" w:color="auto" w:fill="auto"/>
            <w:noWrap/>
            <w:vAlign w:val="center"/>
          </w:tcPr>
          <w:p w:rsidR="001622C6" w:rsidRPr="00740A87" w:rsidRDefault="001622C6" w:rsidP="00FD7D5A">
            <w:pPr>
              <w:widowControl/>
              <w:rPr>
                <w:rFonts w:ascii="新細明體" w:hAnsi="新細明體" w:cs="新細明體"/>
                <w:color w:val="000000" w:themeColor="text1"/>
                <w:kern w:val="0"/>
              </w:rPr>
            </w:pPr>
            <w:r w:rsidRPr="00740A87">
              <w:rPr>
                <w:color w:val="000000" w:themeColor="text1"/>
                <w:kern w:val="0"/>
              </w:rPr>
              <w:t xml:space="preserve">PS.  </w:t>
            </w:r>
            <w:r w:rsidRPr="00740A87">
              <w:rPr>
                <w:rFonts w:ascii="新細明體" w:hAnsi="新細明體" w:cs="新細明體" w:hint="eastAsia"/>
                <w:color w:val="000000" w:themeColor="text1"/>
                <w:kern w:val="0"/>
              </w:rPr>
              <w:t>「起迄樁號」欄</w:t>
            </w:r>
            <w:r w:rsidRPr="00740A87">
              <w:rPr>
                <w:color w:val="000000" w:themeColor="text1"/>
                <w:kern w:val="0"/>
              </w:rPr>
              <w:t>(      )</w:t>
            </w:r>
            <w:r w:rsidRPr="00740A87">
              <w:rPr>
                <w:rFonts w:ascii="新細明體" w:hAnsi="新細明體" w:cs="新細明體" w:hint="eastAsia"/>
                <w:color w:val="000000" w:themeColor="text1"/>
                <w:kern w:val="0"/>
              </w:rPr>
              <w:t>表示輔助地名</w:t>
            </w:r>
          </w:p>
        </w:tc>
      </w:tr>
    </w:tbl>
    <w:p w:rsidR="001622C6" w:rsidRPr="00740A87" w:rsidRDefault="001622C6">
      <w:pPr>
        <w:widowControl/>
        <w:spacing w:line="240" w:lineRule="auto"/>
        <w:ind w:firstLine="0"/>
        <w:jc w:val="left"/>
        <w:rPr>
          <w:color w:val="000000" w:themeColor="text1"/>
          <w:sz w:val="28"/>
          <w:szCs w:val="28"/>
        </w:rPr>
      </w:pPr>
    </w:p>
    <w:tbl>
      <w:tblPr>
        <w:tblW w:w="5000" w:type="pct"/>
        <w:tblCellMar>
          <w:left w:w="28" w:type="dxa"/>
          <w:right w:w="28" w:type="dxa"/>
        </w:tblCellMar>
        <w:tblLook w:val="0000"/>
      </w:tblPr>
      <w:tblGrid>
        <w:gridCol w:w="705"/>
        <w:gridCol w:w="3011"/>
        <w:gridCol w:w="4448"/>
      </w:tblGrid>
      <w:tr w:rsidR="001622C6" w:rsidRPr="00740A87" w:rsidTr="001622C6">
        <w:trPr>
          <w:trHeight w:val="1058"/>
        </w:trPr>
        <w:tc>
          <w:tcPr>
            <w:tcW w:w="5000" w:type="pct"/>
            <w:gridSpan w:val="3"/>
            <w:tcBorders>
              <w:top w:val="nil"/>
              <w:left w:val="nil"/>
              <w:bottom w:val="single" w:sz="4" w:space="0" w:color="auto"/>
              <w:right w:val="nil"/>
            </w:tcBorders>
            <w:shd w:val="clear" w:color="auto" w:fill="auto"/>
            <w:noWrap/>
            <w:vAlign w:val="center"/>
          </w:tcPr>
          <w:p w:rsidR="001622C6" w:rsidRPr="00740A87" w:rsidRDefault="001622C6" w:rsidP="00740A87">
            <w:pPr>
              <w:pStyle w:val="afffffffffff2"/>
              <w:spacing w:before="360" w:after="120"/>
              <w:rPr>
                <w:color w:val="000000" w:themeColor="text1"/>
                <w:kern w:val="0"/>
              </w:rPr>
            </w:pPr>
            <w:r w:rsidRPr="00740A87">
              <w:rPr>
                <w:rFonts w:hint="eastAsia"/>
                <w:color w:val="000000" w:themeColor="text1"/>
                <w:kern w:val="0"/>
              </w:rPr>
              <w:lastRenderedPageBreak/>
              <w:t>委託管理業務施作項目</w:t>
            </w:r>
          </w:p>
        </w:tc>
      </w:tr>
      <w:tr w:rsidR="001622C6" w:rsidRPr="00740A87" w:rsidTr="00FD7D5A">
        <w:trPr>
          <w:trHeight w:val="1020"/>
        </w:trPr>
        <w:tc>
          <w:tcPr>
            <w:tcW w:w="432" w:type="pct"/>
            <w:tcBorders>
              <w:top w:val="nil"/>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ind w:firstLine="0"/>
              <w:jc w:val="center"/>
              <w:rPr>
                <w:rFonts w:ascii="標楷體" w:hAnsi="標楷體" w:cs="新細明體"/>
                <w:color w:val="000000" w:themeColor="text1"/>
                <w:kern w:val="0"/>
              </w:rPr>
            </w:pPr>
            <w:r w:rsidRPr="00740A87">
              <w:rPr>
                <w:rFonts w:ascii="標楷體" w:hAnsi="標楷體" w:cs="新細明體" w:hint="eastAsia"/>
                <w:color w:val="000000" w:themeColor="text1"/>
                <w:kern w:val="0"/>
              </w:rPr>
              <w:t>項次</w:t>
            </w:r>
          </w:p>
        </w:tc>
        <w:tc>
          <w:tcPr>
            <w:tcW w:w="1844" w:type="pct"/>
            <w:tcBorders>
              <w:top w:val="nil"/>
              <w:left w:val="nil"/>
              <w:bottom w:val="single" w:sz="4" w:space="0" w:color="auto"/>
              <w:right w:val="single" w:sz="4" w:space="0" w:color="auto"/>
            </w:tcBorders>
            <w:shd w:val="clear" w:color="auto" w:fill="auto"/>
            <w:noWrap/>
            <w:vAlign w:val="center"/>
          </w:tcPr>
          <w:p w:rsidR="001622C6" w:rsidRPr="00740A87" w:rsidRDefault="001622C6" w:rsidP="001622C6">
            <w:pPr>
              <w:widowControl/>
              <w:ind w:firstLine="0"/>
              <w:jc w:val="center"/>
              <w:rPr>
                <w:rFonts w:ascii="標楷體" w:hAnsi="標楷體" w:cs="新細明體"/>
                <w:color w:val="000000" w:themeColor="text1"/>
                <w:kern w:val="0"/>
              </w:rPr>
            </w:pPr>
            <w:r w:rsidRPr="00740A87">
              <w:rPr>
                <w:rFonts w:ascii="標楷體" w:hAnsi="標楷體" w:cs="新細明體" w:hint="eastAsia"/>
                <w:color w:val="000000" w:themeColor="text1"/>
                <w:kern w:val="0"/>
              </w:rPr>
              <w:t>項目</w:t>
            </w:r>
          </w:p>
        </w:tc>
        <w:tc>
          <w:tcPr>
            <w:tcW w:w="2724" w:type="pct"/>
            <w:tcBorders>
              <w:top w:val="nil"/>
              <w:left w:val="nil"/>
              <w:bottom w:val="single" w:sz="4" w:space="0" w:color="auto"/>
              <w:right w:val="single" w:sz="4" w:space="0" w:color="auto"/>
            </w:tcBorders>
            <w:shd w:val="clear" w:color="auto" w:fill="auto"/>
            <w:noWrap/>
            <w:vAlign w:val="center"/>
          </w:tcPr>
          <w:p w:rsidR="001622C6" w:rsidRPr="00740A87" w:rsidRDefault="001622C6" w:rsidP="001622C6">
            <w:pPr>
              <w:widowControl/>
              <w:ind w:firstLine="0"/>
              <w:jc w:val="center"/>
              <w:rPr>
                <w:rFonts w:ascii="標楷體" w:hAnsi="標楷體" w:cs="新細明體"/>
                <w:color w:val="000000" w:themeColor="text1"/>
                <w:kern w:val="0"/>
              </w:rPr>
            </w:pPr>
            <w:r w:rsidRPr="00740A87">
              <w:rPr>
                <w:rFonts w:ascii="標楷體" w:hAnsi="標楷體" w:cs="新細明體" w:hint="eastAsia"/>
                <w:color w:val="000000" w:themeColor="text1"/>
                <w:kern w:val="0"/>
              </w:rPr>
              <w:t>內容(備註)</w:t>
            </w:r>
          </w:p>
        </w:tc>
      </w:tr>
      <w:tr w:rsidR="001622C6" w:rsidRPr="00740A87" w:rsidTr="00FD7D5A">
        <w:trPr>
          <w:trHeight w:val="1020"/>
        </w:trPr>
        <w:tc>
          <w:tcPr>
            <w:tcW w:w="432" w:type="pct"/>
            <w:tcBorders>
              <w:top w:val="nil"/>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ind w:firstLine="0"/>
              <w:jc w:val="center"/>
              <w:rPr>
                <w:rFonts w:ascii="標楷體" w:hAnsi="標楷體" w:cs="新細明體"/>
                <w:color w:val="000000" w:themeColor="text1"/>
                <w:kern w:val="0"/>
              </w:rPr>
            </w:pPr>
            <w:r w:rsidRPr="00740A87">
              <w:rPr>
                <w:rFonts w:ascii="標楷體" w:hAnsi="標楷體" w:cs="新細明體" w:hint="eastAsia"/>
                <w:color w:val="000000" w:themeColor="text1"/>
                <w:kern w:val="0"/>
              </w:rPr>
              <w:t>一、</w:t>
            </w:r>
          </w:p>
        </w:tc>
        <w:tc>
          <w:tcPr>
            <w:tcW w:w="1844" w:type="pct"/>
            <w:tcBorders>
              <w:top w:val="nil"/>
              <w:left w:val="nil"/>
              <w:bottom w:val="single" w:sz="4" w:space="0" w:color="auto"/>
              <w:right w:val="single" w:sz="4" w:space="0" w:color="auto"/>
            </w:tcBorders>
            <w:shd w:val="clear" w:color="auto" w:fill="auto"/>
            <w:noWrap/>
            <w:vAlign w:val="center"/>
          </w:tcPr>
          <w:p w:rsidR="001622C6" w:rsidRPr="00740A87" w:rsidRDefault="001622C6" w:rsidP="001622C6">
            <w:pPr>
              <w:widowControl/>
              <w:ind w:firstLine="0"/>
              <w:rPr>
                <w:rFonts w:ascii="標楷體" w:hAnsi="標楷體" w:cs="新細明體"/>
                <w:color w:val="000000" w:themeColor="text1"/>
                <w:kern w:val="0"/>
              </w:rPr>
            </w:pPr>
            <w:proofErr w:type="gramStart"/>
            <w:r w:rsidRPr="00740A87">
              <w:rPr>
                <w:rFonts w:ascii="標楷體" w:hAnsi="標楷體" w:cs="新細明體" w:hint="eastAsia"/>
                <w:color w:val="000000" w:themeColor="text1"/>
                <w:kern w:val="0"/>
              </w:rPr>
              <w:t>路容及</w:t>
            </w:r>
            <w:proofErr w:type="gramEnd"/>
            <w:r w:rsidRPr="00740A87">
              <w:rPr>
                <w:rFonts w:ascii="標楷體" w:hAnsi="標楷體" w:cs="新細明體" w:hint="eastAsia"/>
                <w:color w:val="000000" w:themeColor="text1"/>
                <w:kern w:val="0"/>
              </w:rPr>
              <w:t>綠美化工程</w:t>
            </w:r>
          </w:p>
        </w:tc>
        <w:tc>
          <w:tcPr>
            <w:tcW w:w="2724" w:type="pct"/>
            <w:tcBorders>
              <w:top w:val="nil"/>
              <w:left w:val="nil"/>
              <w:bottom w:val="single" w:sz="4" w:space="0" w:color="auto"/>
              <w:right w:val="single" w:sz="4" w:space="0" w:color="auto"/>
            </w:tcBorders>
            <w:shd w:val="clear" w:color="auto" w:fill="auto"/>
            <w:vAlign w:val="center"/>
          </w:tcPr>
          <w:p w:rsidR="001622C6" w:rsidRPr="00740A87" w:rsidRDefault="001622C6" w:rsidP="001622C6">
            <w:pPr>
              <w:widowControl/>
              <w:ind w:firstLine="0"/>
              <w:rPr>
                <w:rFonts w:ascii="標楷體" w:hAnsi="標楷體" w:cs="新細明體"/>
                <w:color w:val="000000" w:themeColor="text1"/>
                <w:kern w:val="0"/>
              </w:rPr>
            </w:pPr>
            <w:proofErr w:type="gramStart"/>
            <w:r w:rsidRPr="00740A87">
              <w:rPr>
                <w:rFonts w:ascii="標楷體" w:hAnsi="標楷體" w:cs="新細明體" w:hint="eastAsia"/>
                <w:color w:val="000000" w:themeColor="text1"/>
                <w:kern w:val="0"/>
              </w:rPr>
              <w:t>路容維護</w:t>
            </w:r>
            <w:proofErr w:type="gramEnd"/>
            <w:r w:rsidRPr="00740A87">
              <w:rPr>
                <w:rFonts w:ascii="標楷體" w:hAnsi="標楷體" w:cs="新細明體" w:hint="eastAsia"/>
                <w:color w:val="000000" w:themeColor="text1"/>
                <w:kern w:val="0"/>
              </w:rPr>
              <w:t>、割草、清掃維護、植栽撫育、綠美化</w:t>
            </w:r>
            <w:proofErr w:type="gramStart"/>
            <w:r w:rsidRPr="00740A87">
              <w:rPr>
                <w:rFonts w:ascii="標楷體" w:hAnsi="標楷體" w:cs="新細明體" w:hint="eastAsia"/>
                <w:color w:val="000000" w:themeColor="text1"/>
                <w:kern w:val="0"/>
              </w:rPr>
              <w:t>及邊溝清</w:t>
            </w:r>
            <w:proofErr w:type="gramEnd"/>
            <w:r w:rsidRPr="00740A87">
              <w:rPr>
                <w:rFonts w:ascii="標楷體" w:hAnsi="標楷體" w:cs="新細明體" w:hint="eastAsia"/>
                <w:color w:val="000000" w:themeColor="text1"/>
                <w:kern w:val="0"/>
              </w:rPr>
              <w:t>疏(僅包含公路排水設施)等工作。</w:t>
            </w:r>
          </w:p>
        </w:tc>
      </w:tr>
      <w:tr w:rsidR="001622C6" w:rsidRPr="00740A87" w:rsidTr="00FD7D5A">
        <w:trPr>
          <w:trHeight w:val="1020"/>
        </w:trPr>
        <w:tc>
          <w:tcPr>
            <w:tcW w:w="432" w:type="pct"/>
            <w:tcBorders>
              <w:top w:val="nil"/>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ind w:firstLine="0"/>
              <w:jc w:val="center"/>
              <w:rPr>
                <w:rFonts w:ascii="標楷體" w:hAnsi="標楷體" w:cs="新細明體"/>
                <w:color w:val="000000" w:themeColor="text1"/>
                <w:kern w:val="0"/>
              </w:rPr>
            </w:pPr>
            <w:r w:rsidRPr="00740A87">
              <w:rPr>
                <w:rFonts w:ascii="標楷體" w:hAnsi="標楷體" w:cs="新細明體" w:hint="eastAsia"/>
                <w:color w:val="000000" w:themeColor="text1"/>
                <w:kern w:val="0"/>
              </w:rPr>
              <w:t>二、</w:t>
            </w:r>
          </w:p>
        </w:tc>
        <w:tc>
          <w:tcPr>
            <w:tcW w:w="1844" w:type="pct"/>
            <w:tcBorders>
              <w:top w:val="nil"/>
              <w:left w:val="nil"/>
              <w:bottom w:val="single" w:sz="4" w:space="0" w:color="auto"/>
              <w:right w:val="single" w:sz="4" w:space="0" w:color="auto"/>
            </w:tcBorders>
            <w:shd w:val="clear" w:color="auto" w:fill="auto"/>
            <w:noWrap/>
            <w:vAlign w:val="center"/>
          </w:tcPr>
          <w:p w:rsidR="001622C6" w:rsidRPr="00740A87" w:rsidRDefault="001622C6" w:rsidP="001622C6">
            <w:pPr>
              <w:widowControl/>
              <w:ind w:firstLine="0"/>
              <w:rPr>
                <w:rFonts w:ascii="標楷體" w:hAnsi="標楷體" w:cs="新細明體"/>
                <w:color w:val="000000" w:themeColor="text1"/>
                <w:kern w:val="0"/>
              </w:rPr>
            </w:pPr>
            <w:r w:rsidRPr="00740A87">
              <w:rPr>
                <w:rFonts w:ascii="標楷體" w:hAnsi="標楷體" w:cs="新細明體" w:hint="eastAsia"/>
                <w:color w:val="000000" w:themeColor="text1"/>
                <w:kern w:val="0"/>
              </w:rPr>
              <w:t>路面坑洞修補工程</w:t>
            </w:r>
          </w:p>
        </w:tc>
        <w:tc>
          <w:tcPr>
            <w:tcW w:w="2724" w:type="pct"/>
            <w:tcBorders>
              <w:top w:val="nil"/>
              <w:left w:val="nil"/>
              <w:bottom w:val="single" w:sz="4" w:space="0" w:color="auto"/>
              <w:right w:val="single" w:sz="4" w:space="0" w:color="auto"/>
            </w:tcBorders>
            <w:shd w:val="clear" w:color="auto" w:fill="auto"/>
            <w:noWrap/>
            <w:vAlign w:val="center"/>
          </w:tcPr>
          <w:p w:rsidR="001622C6" w:rsidRPr="00740A87" w:rsidRDefault="001622C6" w:rsidP="001622C6">
            <w:pPr>
              <w:widowControl/>
              <w:ind w:firstLine="0"/>
              <w:rPr>
                <w:rFonts w:ascii="標楷體" w:hAnsi="標楷體" w:cs="新細明體"/>
                <w:color w:val="000000" w:themeColor="text1"/>
                <w:kern w:val="0"/>
              </w:rPr>
            </w:pPr>
            <w:r w:rsidRPr="00740A87">
              <w:rPr>
                <w:rFonts w:ascii="標楷體" w:hAnsi="標楷體" w:cs="新細明體" w:hint="eastAsia"/>
                <w:color w:val="000000" w:themeColor="text1"/>
                <w:kern w:val="0"/>
              </w:rPr>
              <w:t>路面坑洞修補工作。</w:t>
            </w:r>
          </w:p>
        </w:tc>
      </w:tr>
      <w:tr w:rsidR="001622C6" w:rsidRPr="00740A87" w:rsidTr="00FD7D5A">
        <w:trPr>
          <w:trHeight w:val="1020"/>
        </w:trPr>
        <w:tc>
          <w:tcPr>
            <w:tcW w:w="432" w:type="pct"/>
            <w:tcBorders>
              <w:top w:val="nil"/>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ind w:firstLine="0"/>
              <w:jc w:val="center"/>
              <w:rPr>
                <w:rFonts w:ascii="標楷體" w:hAnsi="標楷體" w:cs="新細明體"/>
                <w:color w:val="000000" w:themeColor="text1"/>
                <w:kern w:val="0"/>
              </w:rPr>
            </w:pPr>
            <w:r w:rsidRPr="00740A87">
              <w:rPr>
                <w:rFonts w:ascii="標楷體" w:hAnsi="標楷體" w:cs="新細明體" w:hint="eastAsia"/>
                <w:color w:val="000000" w:themeColor="text1"/>
                <w:kern w:val="0"/>
              </w:rPr>
              <w:t>三、</w:t>
            </w:r>
          </w:p>
        </w:tc>
        <w:tc>
          <w:tcPr>
            <w:tcW w:w="1844" w:type="pct"/>
            <w:tcBorders>
              <w:top w:val="nil"/>
              <w:left w:val="nil"/>
              <w:bottom w:val="single" w:sz="4" w:space="0" w:color="auto"/>
              <w:right w:val="single" w:sz="4" w:space="0" w:color="auto"/>
            </w:tcBorders>
            <w:shd w:val="clear" w:color="auto" w:fill="auto"/>
            <w:noWrap/>
            <w:vAlign w:val="center"/>
          </w:tcPr>
          <w:p w:rsidR="001622C6" w:rsidRPr="00740A87" w:rsidRDefault="001622C6" w:rsidP="001622C6">
            <w:pPr>
              <w:widowControl/>
              <w:ind w:firstLine="0"/>
              <w:rPr>
                <w:rFonts w:ascii="標楷體" w:hAnsi="標楷體" w:cs="新細明體"/>
                <w:color w:val="000000" w:themeColor="text1"/>
                <w:kern w:val="0"/>
              </w:rPr>
            </w:pPr>
            <w:r w:rsidRPr="00740A87">
              <w:rPr>
                <w:rFonts w:ascii="標楷體" w:hAnsi="標楷體" w:cs="新細明體" w:hint="eastAsia"/>
                <w:color w:val="000000" w:themeColor="text1"/>
                <w:kern w:val="0"/>
              </w:rPr>
              <w:t>零星結構物修復工程</w:t>
            </w:r>
          </w:p>
        </w:tc>
        <w:tc>
          <w:tcPr>
            <w:tcW w:w="2724" w:type="pct"/>
            <w:tcBorders>
              <w:top w:val="nil"/>
              <w:left w:val="nil"/>
              <w:bottom w:val="single" w:sz="4" w:space="0" w:color="auto"/>
              <w:right w:val="single" w:sz="4" w:space="0" w:color="auto"/>
            </w:tcBorders>
            <w:shd w:val="clear" w:color="auto" w:fill="auto"/>
            <w:vAlign w:val="center"/>
          </w:tcPr>
          <w:p w:rsidR="001622C6" w:rsidRPr="00740A87" w:rsidRDefault="001622C6" w:rsidP="001622C6">
            <w:pPr>
              <w:widowControl/>
              <w:ind w:firstLine="0"/>
              <w:rPr>
                <w:rFonts w:ascii="標楷體" w:hAnsi="標楷體" w:cs="新細明體"/>
                <w:color w:val="000000" w:themeColor="text1"/>
                <w:kern w:val="0"/>
              </w:rPr>
            </w:pPr>
            <w:r w:rsidRPr="00740A87">
              <w:rPr>
                <w:rFonts w:ascii="標楷體" w:hAnsi="標楷體" w:cs="新細明體" w:hint="eastAsia"/>
                <w:color w:val="000000" w:themeColor="text1"/>
                <w:kern w:val="0"/>
              </w:rPr>
              <w:t>道路主體設施等結構物損壞修復及改善工程。</w:t>
            </w:r>
          </w:p>
        </w:tc>
      </w:tr>
      <w:tr w:rsidR="001622C6" w:rsidRPr="00740A87" w:rsidTr="00FD7D5A">
        <w:trPr>
          <w:trHeight w:val="1980"/>
        </w:trPr>
        <w:tc>
          <w:tcPr>
            <w:tcW w:w="432" w:type="pct"/>
            <w:tcBorders>
              <w:top w:val="nil"/>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ind w:firstLine="0"/>
              <w:jc w:val="center"/>
              <w:rPr>
                <w:rFonts w:ascii="標楷體" w:hAnsi="標楷體" w:cs="新細明體"/>
                <w:color w:val="000000" w:themeColor="text1"/>
                <w:kern w:val="0"/>
              </w:rPr>
            </w:pPr>
            <w:r w:rsidRPr="00740A87">
              <w:rPr>
                <w:rFonts w:ascii="標楷體" w:hAnsi="標楷體" w:cs="新細明體" w:hint="eastAsia"/>
                <w:color w:val="000000" w:themeColor="text1"/>
                <w:kern w:val="0"/>
              </w:rPr>
              <w:t>四、</w:t>
            </w:r>
          </w:p>
        </w:tc>
        <w:tc>
          <w:tcPr>
            <w:tcW w:w="1844" w:type="pct"/>
            <w:tcBorders>
              <w:top w:val="nil"/>
              <w:left w:val="nil"/>
              <w:bottom w:val="single" w:sz="4" w:space="0" w:color="auto"/>
              <w:right w:val="single" w:sz="4" w:space="0" w:color="auto"/>
            </w:tcBorders>
            <w:shd w:val="clear" w:color="auto" w:fill="auto"/>
            <w:noWrap/>
            <w:vAlign w:val="center"/>
          </w:tcPr>
          <w:p w:rsidR="001622C6" w:rsidRPr="00740A87" w:rsidRDefault="001622C6" w:rsidP="001622C6">
            <w:pPr>
              <w:widowControl/>
              <w:ind w:firstLine="0"/>
              <w:rPr>
                <w:rFonts w:ascii="標楷體" w:hAnsi="標楷體" w:cs="新細明體"/>
                <w:color w:val="000000" w:themeColor="text1"/>
                <w:kern w:val="0"/>
              </w:rPr>
            </w:pPr>
            <w:r w:rsidRPr="00740A87">
              <w:rPr>
                <w:rFonts w:ascii="標楷體" w:hAnsi="標楷體" w:cs="新細明體" w:hint="eastAsia"/>
                <w:color w:val="000000" w:themeColor="text1"/>
                <w:kern w:val="0"/>
              </w:rPr>
              <w:t>災害緊急搶修工程</w:t>
            </w:r>
          </w:p>
        </w:tc>
        <w:tc>
          <w:tcPr>
            <w:tcW w:w="2724" w:type="pct"/>
            <w:tcBorders>
              <w:top w:val="nil"/>
              <w:left w:val="nil"/>
              <w:bottom w:val="single" w:sz="4" w:space="0" w:color="auto"/>
              <w:right w:val="single" w:sz="4" w:space="0" w:color="auto"/>
            </w:tcBorders>
            <w:shd w:val="clear" w:color="auto" w:fill="auto"/>
            <w:vAlign w:val="center"/>
          </w:tcPr>
          <w:p w:rsidR="001622C6" w:rsidRPr="00740A87" w:rsidRDefault="001622C6" w:rsidP="001622C6">
            <w:pPr>
              <w:widowControl/>
              <w:ind w:firstLine="0"/>
              <w:rPr>
                <w:rFonts w:ascii="標楷體" w:hAnsi="標楷體" w:cs="新細明體"/>
                <w:color w:val="000000" w:themeColor="text1"/>
                <w:kern w:val="0"/>
              </w:rPr>
            </w:pPr>
            <w:r w:rsidRPr="00740A87">
              <w:rPr>
                <w:rFonts w:ascii="標楷體" w:hAnsi="標楷體" w:cs="新細明體" w:hint="eastAsia"/>
                <w:color w:val="000000" w:themeColor="text1"/>
                <w:kern w:val="0"/>
              </w:rPr>
              <w:t>災害緊急搶通工程、損害修復</w:t>
            </w:r>
            <w:proofErr w:type="gramStart"/>
            <w:r w:rsidRPr="00740A87">
              <w:rPr>
                <w:rFonts w:ascii="標楷體" w:hAnsi="標楷體" w:cs="新細明體" w:hint="eastAsia"/>
                <w:color w:val="000000" w:themeColor="text1"/>
                <w:kern w:val="0"/>
              </w:rPr>
              <w:t>工程或封橋</w:t>
            </w:r>
            <w:proofErr w:type="gramEnd"/>
            <w:r w:rsidRPr="00740A87">
              <w:rPr>
                <w:rFonts w:ascii="標楷體" w:hAnsi="標楷體" w:cs="新細明體" w:hint="eastAsia"/>
                <w:color w:val="000000" w:themeColor="text1"/>
                <w:kern w:val="0"/>
              </w:rPr>
              <w:t>、封路等工作。</w:t>
            </w:r>
            <w:r w:rsidRPr="00740A87">
              <w:rPr>
                <w:rFonts w:ascii="標楷體" w:hAnsi="標楷體" w:cs="新細明體" w:hint="eastAsia"/>
                <w:color w:val="000000" w:themeColor="text1"/>
                <w:kern w:val="0"/>
              </w:rPr>
              <w:br/>
              <w:t>備註：較大災害時*，由工務段製作災害修復明</w:t>
            </w:r>
            <w:proofErr w:type="gramStart"/>
            <w:r w:rsidRPr="00740A87">
              <w:rPr>
                <w:rFonts w:ascii="標楷體" w:hAnsi="標楷體" w:cs="新細明體" w:hint="eastAsia"/>
                <w:color w:val="000000" w:themeColor="text1"/>
                <w:kern w:val="0"/>
              </w:rPr>
              <w:t>細表交委託</w:t>
            </w:r>
            <w:proofErr w:type="gramEnd"/>
            <w:r w:rsidRPr="00740A87">
              <w:rPr>
                <w:rFonts w:ascii="標楷體" w:hAnsi="標楷體" w:cs="新細明體" w:hint="eastAsia"/>
                <w:color w:val="000000" w:themeColor="text1"/>
                <w:kern w:val="0"/>
              </w:rPr>
              <w:t>機關籌措經費，再委託受委託機關辦理。</w:t>
            </w:r>
          </w:p>
        </w:tc>
      </w:tr>
      <w:tr w:rsidR="001622C6" w:rsidRPr="00740A87" w:rsidTr="00FD7D5A">
        <w:trPr>
          <w:trHeight w:val="1020"/>
        </w:trPr>
        <w:tc>
          <w:tcPr>
            <w:tcW w:w="432" w:type="pct"/>
            <w:tcBorders>
              <w:top w:val="nil"/>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ind w:firstLine="0"/>
              <w:jc w:val="center"/>
              <w:rPr>
                <w:rFonts w:ascii="標楷體" w:hAnsi="標楷體" w:cs="新細明體"/>
                <w:color w:val="000000" w:themeColor="text1"/>
                <w:kern w:val="0"/>
              </w:rPr>
            </w:pPr>
            <w:r w:rsidRPr="00740A87">
              <w:rPr>
                <w:rFonts w:ascii="標楷體" w:hAnsi="標楷體" w:cs="新細明體" w:hint="eastAsia"/>
                <w:color w:val="000000" w:themeColor="text1"/>
                <w:kern w:val="0"/>
              </w:rPr>
              <w:t>五、</w:t>
            </w:r>
          </w:p>
        </w:tc>
        <w:tc>
          <w:tcPr>
            <w:tcW w:w="1844" w:type="pct"/>
            <w:tcBorders>
              <w:top w:val="nil"/>
              <w:left w:val="nil"/>
              <w:bottom w:val="single" w:sz="4" w:space="0" w:color="auto"/>
              <w:right w:val="single" w:sz="4" w:space="0" w:color="auto"/>
            </w:tcBorders>
            <w:shd w:val="clear" w:color="auto" w:fill="auto"/>
            <w:noWrap/>
            <w:vAlign w:val="center"/>
          </w:tcPr>
          <w:p w:rsidR="001622C6" w:rsidRPr="00740A87" w:rsidRDefault="001622C6" w:rsidP="001622C6">
            <w:pPr>
              <w:widowControl/>
              <w:ind w:firstLine="0"/>
              <w:rPr>
                <w:rFonts w:ascii="標楷體" w:hAnsi="標楷體" w:cs="新細明體"/>
                <w:color w:val="000000" w:themeColor="text1"/>
                <w:kern w:val="0"/>
              </w:rPr>
            </w:pPr>
            <w:r w:rsidRPr="00740A87">
              <w:rPr>
                <w:rFonts w:ascii="標楷體" w:hAnsi="標楷體" w:cs="新細明體" w:hint="eastAsia"/>
                <w:color w:val="000000" w:themeColor="text1"/>
                <w:kern w:val="0"/>
              </w:rPr>
              <w:t>交通設施改善工程</w:t>
            </w:r>
          </w:p>
        </w:tc>
        <w:tc>
          <w:tcPr>
            <w:tcW w:w="2724" w:type="pct"/>
            <w:tcBorders>
              <w:top w:val="nil"/>
              <w:left w:val="nil"/>
              <w:bottom w:val="single" w:sz="4" w:space="0" w:color="auto"/>
              <w:right w:val="single" w:sz="4" w:space="0" w:color="auto"/>
            </w:tcBorders>
            <w:shd w:val="clear" w:color="auto" w:fill="auto"/>
            <w:vAlign w:val="center"/>
          </w:tcPr>
          <w:p w:rsidR="001622C6" w:rsidRPr="00740A87" w:rsidRDefault="001622C6" w:rsidP="001622C6">
            <w:pPr>
              <w:widowControl/>
              <w:ind w:firstLine="0"/>
              <w:rPr>
                <w:rFonts w:ascii="標楷體" w:hAnsi="標楷體" w:cs="新細明體"/>
                <w:color w:val="000000" w:themeColor="text1"/>
                <w:kern w:val="0"/>
              </w:rPr>
            </w:pPr>
            <w:r w:rsidRPr="00740A87">
              <w:rPr>
                <w:rFonts w:ascii="標楷體" w:hAnsi="標楷體" w:cs="新細明體" w:hint="eastAsia"/>
                <w:color w:val="000000" w:themeColor="text1"/>
                <w:kern w:val="0"/>
              </w:rPr>
              <w:t>標誌、標線等交通設施維護及改善工程。</w:t>
            </w:r>
          </w:p>
        </w:tc>
      </w:tr>
      <w:tr w:rsidR="001622C6" w:rsidRPr="00740A87" w:rsidTr="00FD7D5A">
        <w:trPr>
          <w:trHeight w:val="1020"/>
        </w:trPr>
        <w:tc>
          <w:tcPr>
            <w:tcW w:w="432" w:type="pct"/>
            <w:tcBorders>
              <w:top w:val="nil"/>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ind w:firstLine="0"/>
              <w:jc w:val="center"/>
              <w:rPr>
                <w:rFonts w:ascii="標楷體" w:hAnsi="標楷體" w:cs="新細明體"/>
                <w:color w:val="000000" w:themeColor="text1"/>
                <w:kern w:val="0"/>
              </w:rPr>
            </w:pPr>
            <w:r w:rsidRPr="00740A87">
              <w:rPr>
                <w:rFonts w:ascii="標楷體" w:hAnsi="標楷體" w:cs="新細明體" w:hint="eastAsia"/>
                <w:color w:val="000000" w:themeColor="text1"/>
                <w:kern w:val="0"/>
              </w:rPr>
              <w:t>六、</w:t>
            </w:r>
          </w:p>
        </w:tc>
        <w:tc>
          <w:tcPr>
            <w:tcW w:w="1844" w:type="pct"/>
            <w:tcBorders>
              <w:top w:val="nil"/>
              <w:left w:val="nil"/>
              <w:bottom w:val="single" w:sz="4" w:space="0" w:color="auto"/>
              <w:right w:val="single" w:sz="4" w:space="0" w:color="auto"/>
            </w:tcBorders>
            <w:shd w:val="clear" w:color="auto" w:fill="auto"/>
            <w:noWrap/>
            <w:vAlign w:val="center"/>
          </w:tcPr>
          <w:p w:rsidR="001622C6" w:rsidRPr="00740A87" w:rsidRDefault="001622C6" w:rsidP="001622C6">
            <w:pPr>
              <w:widowControl/>
              <w:ind w:firstLine="0"/>
              <w:rPr>
                <w:rFonts w:ascii="標楷體" w:hAnsi="標楷體" w:cs="新細明體"/>
                <w:color w:val="000000" w:themeColor="text1"/>
                <w:kern w:val="0"/>
              </w:rPr>
            </w:pPr>
            <w:r w:rsidRPr="00740A87">
              <w:rPr>
                <w:rFonts w:ascii="標楷體" w:hAnsi="標楷體" w:cs="新細明體" w:hint="eastAsia"/>
                <w:color w:val="000000" w:themeColor="text1"/>
                <w:kern w:val="0"/>
              </w:rPr>
              <w:t>AC路面修復工程</w:t>
            </w:r>
          </w:p>
        </w:tc>
        <w:tc>
          <w:tcPr>
            <w:tcW w:w="2724" w:type="pct"/>
            <w:tcBorders>
              <w:top w:val="nil"/>
              <w:left w:val="nil"/>
              <w:bottom w:val="single" w:sz="4" w:space="0" w:color="auto"/>
              <w:right w:val="single" w:sz="4" w:space="0" w:color="auto"/>
            </w:tcBorders>
            <w:shd w:val="clear" w:color="auto" w:fill="auto"/>
            <w:vAlign w:val="center"/>
          </w:tcPr>
          <w:p w:rsidR="001622C6" w:rsidRPr="00740A87" w:rsidRDefault="001622C6" w:rsidP="001622C6">
            <w:pPr>
              <w:widowControl/>
              <w:ind w:firstLine="0"/>
              <w:rPr>
                <w:rFonts w:ascii="標楷體" w:hAnsi="標楷體" w:cs="新細明體"/>
                <w:color w:val="000000" w:themeColor="text1"/>
                <w:kern w:val="0"/>
              </w:rPr>
            </w:pPr>
            <w:r w:rsidRPr="00740A87">
              <w:rPr>
                <w:rFonts w:ascii="標楷體" w:hAnsi="標楷體" w:cs="新細明體" w:hint="eastAsia"/>
                <w:color w:val="000000" w:themeColor="text1"/>
                <w:kern w:val="0"/>
              </w:rPr>
              <w:t>路面AC修復、必要時道路基底層修復工程，含</w:t>
            </w:r>
            <w:proofErr w:type="gramStart"/>
            <w:r w:rsidRPr="00740A87">
              <w:rPr>
                <w:rFonts w:ascii="標楷體" w:hAnsi="標楷體" w:cs="新細明體" w:hint="eastAsia"/>
                <w:color w:val="000000" w:themeColor="text1"/>
                <w:kern w:val="0"/>
              </w:rPr>
              <w:t>道路申挖及</w:t>
            </w:r>
            <w:proofErr w:type="gramEnd"/>
            <w:r w:rsidRPr="00740A87">
              <w:rPr>
                <w:rFonts w:ascii="標楷體" w:hAnsi="標楷體" w:cs="新細明體" w:hint="eastAsia"/>
                <w:color w:val="000000" w:themeColor="text1"/>
                <w:kern w:val="0"/>
              </w:rPr>
              <w:t>路面修復工程。</w:t>
            </w:r>
          </w:p>
        </w:tc>
      </w:tr>
      <w:tr w:rsidR="001622C6" w:rsidRPr="00740A87" w:rsidTr="00FD7D5A">
        <w:trPr>
          <w:trHeight w:val="1020"/>
        </w:trPr>
        <w:tc>
          <w:tcPr>
            <w:tcW w:w="432" w:type="pct"/>
            <w:tcBorders>
              <w:top w:val="nil"/>
              <w:left w:val="single" w:sz="4" w:space="0" w:color="auto"/>
              <w:bottom w:val="single" w:sz="4" w:space="0" w:color="auto"/>
              <w:right w:val="single" w:sz="4" w:space="0" w:color="auto"/>
            </w:tcBorders>
            <w:shd w:val="clear" w:color="auto" w:fill="auto"/>
            <w:noWrap/>
            <w:vAlign w:val="center"/>
          </w:tcPr>
          <w:p w:rsidR="001622C6" w:rsidRPr="00740A87" w:rsidRDefault="001622C6" w:rsidP="001622C6">
            <w:pPr>
              <w:widowControl/>
              <w:ind w:firstLine="0"/>
              <w:jc w:val="center"/>
              <w:rPr>
                <w:rFonts w:ascii="標楷體" w:hAnsi="標楷體" w:cs="新細明體"/>
                <w:color w:val="000000" w:themeColor="text1"/>
                <w:kern w:val="0"/>
              </w:rPr>
            </w:pPr>
            <w:r w:rsidRPr="00740A87">
              <w:rPr>
                <w:rFonts w:ascii="標楷體" w:hAnsi="標楷體" w:cs="新細明體" w:hint="eastAsia"/>
                <w:color w:val="000000" w:themeColor="text1"/>
                <w:kern w:val="0"/>
              </w:rPr>
              <w:t>七、</w:t>
            </w:r>
          </w:p>
        </w:tc>
        <w:tc>
          <w:tcPr>
            <w:tcW w:w="1844" w:type="pct"/>
            <w:tcBorders>
              <w:top w:val="nil"/>
              <w:left w:val="nil"/>
              <w:bottom w:val="single" w:sz="4" w:space="0" w:color="auto"/>
              <w:right w:val="single" w:sz="4" w:space="0" w:color="auto"/>
            </w:tcBorders>
            <w:shd w:val="clear" w:color="auto" w:fill="auto"/>
            <w:noWrap/>
            <w:vAlign w:val="center"/>
          </w:tcPr>
          <w:p w:rsidR="001622C6" w:rsidRPr="00740A87" w:rsidRDefault="001622C6" w:rsidP="001622C6">
            <w:pPr>
              <w:widowControl/>
              <w:ind w:firstLine="0"/>
              <w:rPr>
                <w:rFonts w:ascii="標楷體" w:hAnsi="標楷體" w:cs="新細明體"/>
                <w:color w:val="000000" w:themeColor="text1"/>
                <w:kern w:val="0"/>
              </w:rPr>
            </w:pPr>
            <w:r w:rsidRPr="00740A87">
              <w:rPr>
                <w:rFonts w:ascii="標楷體" w:hAnsi="標楷體" w:cs="新細明體" w:hint="eastAsia"/>
                <w:color w:val="000000" w:themeColor="text1"/>
                <w:kern w:val="0"/>
              </w:rPr>
              <w:t>管理業務</w:t>
            </w:r>
          </w:p>
        </w:tc>
        <w:tc>
          <w:tcPr>
            <w:tcW w:w="2724" w:type="pct"/>
            <w:tcBorders>
              <w:top w:val="nil"/>
              <w:left w:val="nil"/>
              <w:bottom w:val="single" w:sz="4" w:space="0" w:color="auto"/>
              <w:right w:val="single" w:sz="4" w:space="0" w:color="auto"/>
            </w:tcBorders>
            <w:shd w:val="clear" w:color="auto" w:fill="auto"/>
            <w:vAlign w:val="center"/>
          </w:tcPr>
          <w:p w:rsidR="001622C6" w:rsidRPr="00740A87" w:rsidRDefault="001622C6" w:rsidP="001622C6">
            <w:pPr>
              <w:widowControl/>
              <w:ind w:firstLine="0"/>
              <w:rPr>
                <w:rFonts w:ascii="標楷體" w:hAnsi="標楷體" w:cs="新細明體"/>
                <w:color w:val="000000" w:themeColor="text1"/>
                <w:kern w:val="0"/>
              </w:rPr>
            </w:pPr>
            <w:r w:rsidRPr="00740A87">
              <w:rPr>
                <w:rFonts w:ascii="標楷體" w:hAnsi="標楷體" w:cs="新細明體" w:hint="eastAsia"/>
                <w:color w:val="000000" w:themeColor="text1"/>
                <w:kern w:val="0"/>
              </w:rPr>
              <w:t>交通量調查、橋梁檢查、道路管理養護等工作。</w:t>
            </w:r>
          </w:p>
        </w:tc>
      </w:tr>
      <w:tr w:rsidR="001622C6" w:rsidRPr="00740A87" w:rsidTr="001622C6">
        <w:trPr>
          <w:trHeight w:val="1189"/>
        </w:trPr>
        <w:tc>
          <w:tcPr>
            <w:tcW w:w="5000" w:type="pct"/>
            <w:gridSpan w:val="3"/>
            <w:tcBorders>
              <w:top w:val="single" w:sz="4" w:space="0" w:color="auto"/>
              <w:left w:val="nil"/>
              <w:bottom w:val="nil"/>
              <w:right w:val="nil"/>
            </w:tcBorders>
            <w:shd w:val="clear" w:color="auto" w:fill="auto"/>
            <w:vAlign w:val="center"/>
          </w:tcPr>
          <w:p w:rsidR="001622C6" w:rsidRPr="00740A87" w:rsidRDefault="001622C6" w:rsidP="001622C6">
            <w:pPr>
              <w:widowControl/>
              <w:ind w:left="227" w:hanging="227"/>
              <w:rPr>
                <w:rFonts w:ascii="標楷體" w:hAnsi="標楷體" w:cs="新細明體"/>
                <w:color w:val="000000" w:themeColor="text1"/>
                <w:kern w:val="0"/>
              </w:rPr>
            </w:pPr>
            <w:r w:rsidRPr="00740A87">
              <w:rPr>
                <w:rFonts w:ascii="標楷體" w:hAnsi="標楷體" w:cs="新細明體" w:hint="eastAsia"/>
                <w:color w:val="000000" w:themeColor="text1"/>
                <w:kern w:val="0"/>
              </w:rPr>
              <w:t>*「較大災害」：係指災害損壞之規模，其修復工程需向中央申請專款補助，或委託機關撥付受委託機關之養護經費預估無法容納修復費用，或受委託機關無足夠人力可辦理之情形。</w:t>
            </w:r>
          </w:p>
          <w:p w:rsidR="001622C6" w:rsidRPr="00740A87" w:rsidRDefault="001622C6" w:rsidP="001622C6">
            <w:pPr>
              <w:widowControl/>
              <w:ind w:left="227" w:hanging="227"/>
              <w:rPr>
                <w:rFonts w:ascii="標楷體" w:hAnsi="標楷體" w:cs="新細明體"/>
                <w:color w:val="000000" w:themeColor="text1"/>
                <w:kern w:val="0"/>
              </w:rPr>
            </w:pPr>
          </w:p>
        </w:tc>
      </w:tr>
    </w:tbl>
    <w:p w:rsidR="001622C6" w:rsidRPr="00740A87" w:rsidRDefault="00FD7D5A">
      <w:pPr>
        <w:widowControl/>
        <w:spacing w:line="240" w:lineRule="auto"/>
        <w:ind w:firstLine="0"/>
        <w:jc w:val="left"/>
        <w:rPr>
          <w:color w:val="000000" w:themeColor="text1"/>
          <w:sz w:val="28"/>
          <w:szCs w:val="28"/>
        </w:rPr>
      </w:pPr>
      <w:r w:rsidRPr="00740A87">
        <w:rPr>
          <w:rFonts w:hint="eastAsia"/>
          <w:noProof/>
          <w:color w:val="000000" w:themeColor="text1"/>
          <w:sz w:val="28"/>
          <w:szCs w:val="28"/>
        </w:rPr>
        <w:lastRenderedPageBreak/>
        <w:drawing>
          <wp:inline distT="0" distB="0" distL="0" distR="0">
            <wp:extent cx="1332000" cy="506215"/>
            <wp:effectExtent l="19050" t="0" r="1500" b="0"/>
            <wp:docPr id="15" name="圖片 2" descr="家防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家防所.jpg"/>
                    <pic:cNvPicPr/>
                  </pic:nvPicPr>
                  <pic:blipFill>
                    <a:blip r:embed="rId32" cstate="print"/>
                    <a:stretch>
                      <a:fillRect/>
                    </a:stretch>
                  </pic:blipFill>
                  <pic:spPr>
                    <a:xfrm>
                      <a:off x="0" y="0"/>
                      <a:ext cx="1332000" cy="506215"/>
                    </a:xfrm>
                    <a:prstGeom prst="rect">
                      <a:avLst/>
                    </a:prstGeom>
                  </pic:spPr>
                </pic:pic>
              </a:graphicData>
            </a:graphic>
          </wp:inline>
        </w:drawing>
      </w:r>
    </w:p>
    <w:p w:rsidR="0087601F" w:rsidRPr="00740A87" w:rsidRDefault="0087601F" w:rsidP="0087601F">
      <w:pPr>
        <w:pStyle w:val="XXXX2"/>
        <w:spacing w:before="360"/>
        <w:rPr>
          <w:color w:val="000000" w:themeColor="text1"/>
        </w:rPr>
      </w:pPr>
      <w:r w:rsidRPr="00740A87">
        <w:rPr>
          <w:color w:val="000000" w:themeColor="text1"/>
        </w:rPr>
        <w:t>澎湖縣政府　函</w:t>
      </w:r>
    </w:p>
    <w:p w:rsidR="0087601F" w:rsidRPr="00740A87" w:rsidRDefault="0087601F" w:rsidP="0087601F">
      <w:pPr>
        <w:pStyle w:val="affffffffffe"/>
        <w:rPr>
          <w:color w:val="000000" w:themeColor="text1"/>
        </w:rPr>
      </w:pPr>
      <w:r w:rsidRPr="00740A87">
        <w:rPr>
          <w:color w:val="000000" w:themeColor="text1"/>
        </w:rPr>
        <w:t>受</w:t>
      </w:r>
      <w:r w:rsidRPr="00740A87">
        <w:rPr>
          <w:color w:val="000000" w:themeColor="text1"/>
        </w:rPr>
        <w:t xml:space="preserve"> </w:t>
      </w:r>
      <w:r w:rsidRPr="00740A87">
        <w:rPr>
          <w:color w:val="000000" w:themeColor="text1"/>
        </w:rPr>
        <w:t>文</w:t>
      </w:r>
      <w:r w:rsidRPr="00740A87">
        <w:rPr>
          <w:color w:val="000000" w:themeColor="text1"/>
        </w:rPr>
        <w:t xml:space="preserve"> </w:t>
      </w:r>
      <w:r w:rsidRPr="00740A87">
        <w:rPr>
          <w:color w:val="000000" w:themeColor="text1"/>
        </w:rPr>
        <w:t>者：如正、副本行文單位</w:t>
      </w:r>
    </w:p>
    <w:p w:rsidR="0087601F" w:rsidRPr="00740A87" w:rsidRDefault="0087601F" w:rsidP="0087601F">
      <w:pPr>
        <w:pStyle w:val="affffffffffe"/>
        <w:rPr>
          <w:color w:val="000000" w:themeColor="text1"/>
        </w:rPr>
      </w:pPr>
      <w:r w:rsidRPr="00740A87">
        <w:rPr>
          <w:color w:val="000000" w:themeColor="text1"/>
        </w:rPr>
        <w:t>發文日期：</w:t>
      </w:r>
      <w:r w:rsidRPr="00740A87">
        <w:rPr>
          <w:rFonts w:hint="eastAsia"/>
          <w:color w:val="000000" w:themeColor="text1"/>
        </w:rPr>
        <w:t>中華民國</w:t>
      </w:r>
      <w:r w:rsidRPr="00740A87">
        <w:rPr>
          <w:rFonts w:hint="eastAsia"/>
          <w:color w:val="000000" w:themeColor="text1"/>
        </w:rPr>
        <w:t>107</w:t>
      </w:r>
      <w:r w:rsidRPr="00740A87">
        <w:rPr>
          <w:rFonts w:hint="eastAsia"/>
          <w:color w:val="000000" w:themeColor="text1"/>
        </w:rPr>
        <w:t>年</w:t>
      </w:r>
      <w:r w:rsidR="00FD7D5A" w:rsidRPr="00740A87">
        <w:rPr>
          <w:rFonts w:hint="eastAsia"/>
          <w:color w:val="000000" w:themeColor="text1"/>
        </w:rPr>
        <w:t>1</w:t>
      </w:r>
      <w:r w:rsidR="00FD7D5A" w:rsidRPr="00740A87">
        <w:rPr>
          <w:rFonts w:hint="eastAsia"/>
          <w:color w:val="000000" w:themeColor="text1"/>
        </w:rPr>
        <w:t>月</w:t>
      </w:r>
      <w:r w:rsidR="00FD7D5A" w:rsidRPr="00740A87">
        <w:rPr>
          <w:rFonts w:hint="eastAsia"/>
          <w:color w:val="000000" w:themeColor="text1"/>
        </w:rPr>
        <w:t>12</w:t>
      </w:r>
      <w:r w:rsidR="00FD7D5A" w:rsidRPr="00740A87">
        <w:rPr>
          <w:rFonts w:hint="eastAsia"/>
          <w:color w:val="000000" w:themeColor="text1"/>
        </w:rPr>
        <w:t>日</w:t>
      </w:r>
    </w:p>
    <w:p w:rsidR="0087601F" w:rsidRPr="00740A87" w:rsidRDefault="0087601F" w:rsidP="0087601F">
      <w:pPr>
        <w:pStyle w:val="affffffffffe"/>
        <w:rPr>
          <w:color w:val="000000" w:themeColor="text1"/>
        </w:rPr>
      </w:pPr>
      <w:r w:rsidRPr="00740A87">
        <w:rPr>
          <w:color w:val="000000" w:themeColor="text1"/>
        </w:rPr>
        <w:t>發文字號：</w:t>
      </w:r>
      <w:proofErr w:type="gramStart"/>
      <w:r w:rsidR="00FD7D5A" w:rsidRPr="00740A87">
        <w:rPr>
          <w:rFonts w:hint="eastAsia"/>
          <w:color w:val="000000" w:themeColor="text1"/>
        </w:rPr>
        <w:t>府授畜防字</w:t>
      </w:r>
      <w:proofErr w:type="gramEnd"/>
      <w:r w:rsidR="00FD7D5A" w:rsidRPr="00740A87">
        <w:rPr>
          <w:rFonts w:hint="eastAsia"/>
          <w:color w:val="000000" w:themeColor="text1"/>
        </w:rPr>
        <w:t>第</w:t>
      </w:r>
      <w:r w:rsidR="00FD7D5A" w:rsidRPr="00740A87">
        <w:rPr>
          <w:rFonts w:hint="eastAsia"/>
          <w:color w:val="000000" w:themeColor="text1"/>
        </w:rPr>
        <w:t>10741000011</w:t>
      </w:r>
      <w:r w:rsidR="00FD7D5A" w:rsidRPr="00740A87">
        <w:rPr>
          <w:rFonts w:hint="eastAsia"/>
          <w:color w:val="000000" w:themeColor="text1"/>
        </w:rPr>
        <w:t>號</w:t>
      </w:r>
      <w:r w:rsidRPr="00740A87">
        <w:rPr>
          <w:color w:val="000000" w:themeColor="text1"/>
        </w:rPr>
        <w:t xml:space="preserve"> </w:t>
      </w:r>
    </w:p>
    <w:p w:rsidR="0087601F" w:rsidRPr="00740A87" w:rsidRDefault="0087601F" w:rsidP="0087601F">
      <w:pPr>
        <w:pStyle w:val="affffffffffe"/>
        <w:rPr>
          <w:color w:val="000000" w:themeColor="text1"/>
        </w:rPr>
      </w:pPr>
      <w:r w:rsidRPr="00740A87">
        <w:rPr>
          <w:color w:val="000000" w:themeColor="text1"/>
        </w:rPr>
        <w:t>附　　件：</w:t>
      </w:r>
      <w:r w:rsidRPr="00740A87">
        <w:rPr>
          <w:rFonts w:hint="eastAsia"/>
          <w:color w:val="000000" w:themeColor="text1"/>
        </w:rPr>
        <w:t>如</w:t>
      </w:r>
      <w:r w:rsidR="00FD7D5A" w:rsidRPr="00740A87">
        <w:rPr>
          <w:rFonts w:hint="eastAsia"/>
          <w:color w:val="000000" w:themeColor="text1"/>
        </w:rPr>
        <w:t>文</w:t>
      </w:r>
      <w:r w:rsidRPr="00740A87">
        <w:rPr>
          <w:color w:val="000000" w:themeColor="text1"/>
        </w:rPr>
        <w:t xml:space="preserve"> </w:t>
      </w:r>
    </w:p>
    <w:p w:rsidR="0087601F" w:rsidRPr="00740A87" w:rsidRDefault="0087601F" w:rsidP="0087601F">
      <w:pPr>
        <w:pStyle w:val="affffffffffe"/>
        <w:rPr>
          <w:color w:val="000000" w:themeColor="text1"/>
        </w:rPr>
      </w:pPr>
      <w:r w:rsidRPr="00740A87">
        <w:rPr>
          <w:color w:val="000000" w:themeColor="text1"/>
        </w:rPr>
        <w:t>主　　旨：</w:t>
      </w:r>
      <w:r w:rsidR="00890535" w:rsidRPr="00740A87">
        <w:rPr>
          <w:rFonts w:hint="eastAsia"/>
          <w:color w:val="000000" w:themeColor="text1"/>
        </w:rPr>
        <w:t>檢送本縣辦理</w:t>
      </w:r>
      <w:proofErr w:type="gramStart"/>
      <w:r w:rsidR="00890535" w:rsidRPr="00740A87">
        <w:rPr>
          <w:rFonts w:hint="eastAsia"/>
          <w:color w:val="000000" w:themeColor="text1"/>
        </w:rPr>
        <w:t>107</w:t>
      </w:r>
      <w:proofErr w:type="gramEnd"/>
      <w:r w:rsidR="00890535" w:rsidRPr="00740A87">
        <w:rPr>
          <w:rFonts w:hint="eastAsia"/>
          <w:color w:val="000000" w:themeColor="text1"/>
        </w:rPr>
        <w:t>年度「羊隻</w:t>
      </w:r>
      <w:r w:rsidR="00E1544F">
        <w:rPr>
          <w:rFonts w:hint="eastAsia"/>
          <w:color w:val="000000" w:themeColor="text1"/>
        </w:rPr>
        <w:t>羊</w:t>
      </w:r>
      <w:r w:rsidR="00890535" w:rsidRPr="00740A87">
        <w:rPr>
          <w:rFonts w:hint="eastAsia"/>
          <w:color w:val="000000" w:themeColor="text1"/>
        </w:rPr>
        <w:t>痘疫苗注射工作」公告</w:t>
      </w:r>
      <w:r w:rsidR="00890535" w:rsidRPr="00740A87">
        <w:rPr>
          <w:rFonts w:hint="eastAsia"/>
          <w:color w:val="000000" w:themeColor="text1"/>
        </w:rPr>
        <w:t>1</w:t>
      </w:r>
      <w:r w:rsidR="00890535" w:rsidRPr="00740A87">
        <w:rPr>
          <w:rFonts w:hint="eastAsia"/>
          <w:color w:val="000000" w:themeColor="text1"/>
        </w:rPr>
        <w:t>份，請惠予張貼並公告週知，請　查照。</w:t>
      </w:r>
    </w:p>
    <w:p w:rsidR="0087601F" w:rsidRPr="00740A87" w:rsidRDefault="0087601F" w:rsidP="0087601F">
      <w:pPr>
        <w:pStyle w:val="affffffffffe"/>
        <w:rPr>
          <w:color w:val="000000" w:themeColor="text1"/>
        </w:rPr>
      </w:pPr>
      <w:r w:rsidRPr="00740A87">
        <w:rPr>
          <w:color w:val="000000" w:themeColor="text1"/>
        </w:rPr>
        <w:t>說　　明：</w:t>
      </w:r>
    </w:p>
    <w:p w:rsidR="0087601F" w:rsidRPr="00740A87" w:rsidRDefault="0087601F" w:rsidP="0087601F">
      <w:pPr>
        <w:pStyle w:val="afffffffffff8"/>
        <w:rPr>
          <w:color w:val="000000" w:themeColor="text1"/>
        </w:rPr>
      </w:pPr>
      <w:r w:rsidRPr="00740A87">
        <w:rPr>
          <w:rFonts w:hint="eastAsia"/>
          <w:color w:val="000000" w:themeColor="text1"/>
        </w:rPr>
        <w:t>一、</w:t>
      </w:r>
      <w:r w:rsidR="00890535" w:rsidRPr="00740A87">
        <w:rPr>
          <w:rFonts w:hint="eastAsia"/>
          <w:color w:val="000000" w:themeColor="text1"/>
        </w:rPr>
        <w:t>依據「動物傳染病防治條例」及相關規定辦理。</w:t>
      </w:r>
    </w:p>
    <w:p w:rsidR="00890535" w:rsidRPr="00740A87" w:rsidRDefault="00890535" w:rsidP="0087601F">
      <w:pPr>
        <w:pStyle w:val="afffffffffff8"/>
        <w:rPr>
          <w:color w:val="000000" w:themeColor="text1"/>
        </w:rPr>
      </w:pPr>
      <w:r w:rsidRPr="00740A87">
        <w:rPr>
          <w:rFonts w:hint="eastAsia"/>
          <w:color w:val="000000" w:themeColor="text1"/>
        </w:rPr>
        <w:t>二、各單位分配數量如附表，請確實依據公告事項辦理，並張貼廣為宣傳。</w:t>
      </w:r>
    </w:p>
    <w:p w:rsidR="0087601F" w:rsidRPr="00740A87" w:rsidRDefault="0087601F" w:rsidP="0087601F">
      <w:pPr>
        <w:pStyle w:val="affffffffffe"/>
        <w:rPr>
          <w:color w:val="000000" w:themeColor="text1"/>
        </w:rPr>
      </w:pPr>
      <w:r w:rsidRPr="00740A87">
        <w:rPr>
          <w:color w:val="000000" w:themeColor="text1"/>
        </w:rPr>
        <w:t>正　　本：</w:t>
      </w:r>
      <w:r w:rsidR="00890535" w:rsidRPr="00740A87">
        <w:rPr>
          <w:rFonts w:hint="eastAsia"/>
          <w:color w:val="000000" w:themeColor="text1"/>
        </w:rPr>
        <w:t>澎湖縣馬公市公所、澎湖縣湖西鄉公所、澎湖縣白沙鄉公所、澎湖縣西嶼鄉公所、澎湖縣望安鄉公所、澎湖縣七美鄉公所、行政院農業委員會畜產試驗所澎湖工作站、呂武獎　君、</w:t>
      </w:r>
      <w:proofErr w:type="gramStart"/>
      <w:r w:rsidR="00890535" w:rsidRPr="00740A87">
        <w:rPr>
          <w:rFonts w:hint="eastAsia"/>
          <w:color w:val="000000" w:themeColor="text1"/>
        </w:rPr>
        <w:t>鄭尊任</w:t>
      </w:r>
      <w:proofErr w:type="gramEnd"/>
      <w:r w:rsidR="00890535" w:rsidRPr="00740A87">
        <w:rPr>
          <w:rFonts w:hint="eastAsia"/>
          <w:color w:val="000000" w:themeColor="text1"/>
        </w:rPr>
        <w:t xml:space="preserve">　君、</w:t>
      </w:r>
      <w:proofErr w:type="gramStart"/>
      <w:r w:rsidR="00890535" w:rsidRPr="00740A87">
        <w:rPr>
          <w:rFonts w:hint="eastAsia"/>
          <w:color w:val="000000" w:themeColor="text1"/>
        </w:rPr>
        <w:t>鄭苗</w:t>
      </w:r>
      <w:proofErr w:type="gramEnd"/>
      <w:r w:rsidR="00890535" w:rsidRPr="00740A87">
        <w:rPr>
          <w:rFonts w:hint="eastAsia"/>
          <w:color w:val="000000" w:themeColor="text1"/>
        </w:rPr>
        <w:t xml:space="preserve">　君、許懷銘　君、蔡博任　君、呂昌松　君、盧全義　君、鄭進發　君、</w:t>
      </w:r>
      <w:proofErr w:type="gramStart"/>
      <w:r w:rsidR="00890535" w:rsidRPr="00740A87">
        <w:rPr>
          <w:rFonts w:hint="eastAsia"/>
          <w:color w:val="000000" w:themeColor="text1"/>
        </w:rPr>
        <w:t>朱拓東</w:t>
      </w:r>
      <w:proofErr w:type="gramEnd"/>
      <w:r w:rsidR="00890535" w:rsidRPr="00740A87">
        <w:rPr>
          <w:rFonts w:hint="eastAsia"/>
          <w:color w:val="000000" w:themeColor="text1"/>
        </w:rPr>
        <w:t xml:space="preserve">　君、</w:t>
      </w:r>
      <w:proofErr w:type="gramStart"/>
      <w:r w:rsidR="00890535" w:rsidRPr="00740A87">
        <w:rPr>
          <w:rFonts w:hint="eastAsia"/>
          <w:color w:val="000000" w:themeColor="text1"/>
        </w:rPr>
        <w:t xml:space="preserve">許仟佩　</w:t>
      </w:r>
      <w:proofErr w:type="gramEnd"/>
      <w:r w:rsidR="00890535" w:rsidRPr="00740A87">
        <w:rPr>
          <w:rFonts w:hint="eastAsia"/>
          <w:color w:val="000000" w:themeColor="text1"/>
        </w:rPr>
        <w:t>君、陳立本　君、許文輝　君、陳</w:t>
      </w:r>
      <w:r w:rsidR="00E1544F">
        <w:rPr>
          <w:rFonts w:hint="eastAsia"/>
          <w:color w:val="000000" w:themeColor="text1"/>
        </w:rPr>
        <w:t>永</w:t>
      </w:r>
      <w:r w:rsidR="00890535" w:rsidRPr="00740A87">
        <w:rPr>
          <w:rFonts w:hint="eastAsia"/>
          <w:color w:val="000000" w:themeColor="text1"/>
        </w:rPr>
        <w:t>吉　君、</w:t>
      </w:r>
      <w:proofErr w:type="gramStart"/>
      <w:r w:rsidR="00890535" w:rsidRPr="00740A87">
        <w:rPr>
          <w:rFonts w:hint="eastAsia"/>
          <w:color w:val="000000" w:themeColor="text1"/>
        </w:rPr>
        <w:t>葉順格</w:t>
      </w:r>
      <w:proofErr w:type="gramEnd"/>
      <w:r w:rsidR="00890535" w:rsidRPr="00740A87">
        <w:rPr>
          <w:rFonts w:hint="eastAsia"/>
          <w:color w:val="000000" w:themeColor="text1"/>
        </w:rPr>
        <w:t xml:space="preserve">　君、黃再新　君、蔡慶諒　君、陳竹善　君、陳見福　君、蔡健成　君、洪啟柔　君、王振發　君、呂志榮　君、吳明浩　君、蕭金德　君、王文智　君、蔡錦童　君、</w:t>
      </w:r>
      <w:proofErr w:type="gramStart"/>
      <w:r w:rsidR="00890535" w:rsidRPr="00740A87">
        <w:rPr>
          <w:rFonts w:hint="eastAsia"/>
          <w:color w:val="000000" w:themeColor="text1"/>
        </w:rPr>
        <w:t>顏良壹</w:t>
      </w:r>
      <w:proofErr w:type="gramEnd"/>
      <w:r w:rsidR="00890535" w:rsidRPr="00740A87">
        <w:rPr>
          <w:rFonts w:hint="eastAsia"/>
          <w:color w:val="000000" w:themeColor="text1"/>
        </w:rPr>
        <w:t xml:space="preserve">　君、歐一男　君、</w:t>
      </w:r>
      <w:proofErr w:type="gramStart"/>
      <w:r w:rsidR="00890535" w:rsidRPr="00740A87">
        <w:rPr>
          <w:rFonts w:hint="eastAsia"/>
          <w:color w:val="000000" w:themeColor="text1"/>
        </w:rPr>
        <w:t>鄭足</w:t>
      </w:r>
      <w:proofErr w:type="gramEnd"/>
      <w:r w:rsidR="00890535" w:rsidRPr="00740A87">
        <w:rPr>
          <w:rFonts w:hint="eastAsia"/>
          <w:color w:val="000000" w:themeColor="text1"/>
        </w:rPr>
        <w:t>三　君、洪正財　君、呂傳賞　君、</w:t>
      </w:r>
      <w:proofErr w:type="gramStart"/>
      <w:r w:rsidR="00890535" w:rsidRPr="00740A87">
        <w:rPr>
          <w:rFonts w:hint="eastAsia"/>
          <w:color w:val="000000" w:themeColor="text1"/>
        </w:rPr>
        <w:t>林根展</w:t>
      </w:r>
      <w:proofErr w:type="gramEnd"/>
      <w:r w:rsidR="00890535" w:rsidRPr="00740A87">
        <w:rPr>
          <w:rFonts w:hint="eastAsia"/>
          <w:color w:val="000000" w:themeColor="text1"/>
        </w:rPr>
        <w:t xml:space="preserve">　君、蔡萬長　君、許彩燕　君、許武和　君、呂文東　君、</w:t>
      </w:r>
      <w:proofErr w:type="gramStart"/>
      <w:r w:rsidR="00890535" w:rsidRPr="00740A87">
        <w:rPr>
          <w:rFonts w:hint="eastAsia"/>
          <w:color w:val="000000" w:themeColor="text1"/>
        </w:rPr>
        <w:t>吳速</w:t>
      </w:r>
      <w:proofErr w:type="gramEnd"/>
      <w:r w:rsidR="00890535" w:rsidRPr="00740A87">
        <w:rPr>
          <w:rFonts w:hint="eastAsia"/>
          <w:color w:val="000000" w:themeColor="text1"/>
        </w:rPr>
        <w:t xml:space="preserve">　君、朱福勝　君、</w:t>
      </w:r>
      <w:r w:rsidR="00E1544F">
        <w:rPr>
          <w:rFonts w:hint="eastAsia"/>
          <w:color w:val="000000" w:themeColor="text1"/>
        </w:rPr>
        <w:t>朱得勝　君、</w:t>
      </w:r>
      <w:r w:rsidR="00890535" w:rsidRPr="00740A87">
        <w:rPr>
          <w:rFonts w:hint="eastAsia"/>
          <w:color w:val="000000" w:themeColor="text1"/>
        </w:rPr>
        <w:t>許嘉原　君、許</w:t>
      </w:r>
      <w:proofErr w:type="gramStart"/>
      <w:r w:rsidR="00890535" w:rsidRPr="00740A87">
        <w:rPr>
          <w:rFonts w:hint="eastAsia"/>
          <w:color w:val="000000" w:themeColor="text1"/>
        </w:rPr>
        <w:t>世</w:t>
      </w:r>
      <w:proofErr w:type="gramEnd"/>
      <w:r w:rsidR="00890535" w:rsidRPr="00740A87">
        <w:rPr>
          <w:rFonts w:hint="eastAsia"/>
          <w:color w:val="000000" w:themeColor="text1"/>
        </w:rPr>
        <w:t xml:space="preserve">　君、呂仁　君、陳呂愛　君、陳吉貞　君、呂明全　君、</w:t>
      </w:r>
      <w:proofErr w:type="gramStart"/>
      <w:r w:rsidR="00890535" w:rsidRPr="00740A87">
        <w:rPr>
          <w:rFonts w:hint="eastAsia"/>
          <w:color w:val="000000" w:themeColor="text1"/>
        </w:rPr>
        <w:t>陳典</w:t>
      </w:r>
      <w:proofErr w:type="gramEnd"/>
      <w:r w:rsidR="00890535" w:rsidRPr="00740A87">
        <w:rPr>
          <w:rFonts w:hint="eastAsia"/>
          <w:color w:val="000000" w:themeColor="text1"/>
        </w:rPr>
        <w:t xml:space="preserve">　君、楊吉傳　君、柯進東　君</w:t>
      </w:r>
    </w:p>
    <w:p w:rsidR="0087601F" w:rsidRPr="00740A87" w:rsidRDefault="0087601F" w:rsidP="0087601F">
      <w:pPr>
        <w:pStyle w:val="affffffffffe"/>
        <w:rPr>
          <w:color w:val="000000" w:themeColor="text1"/>
        </w:rPr>
      </w:pPr>
      <w:r w:rsidRPr="00740A87">
        <w:rPr>
          <w:color w:val="000000" w:themeColor="text1"/>
        </w:rPr>
        <w:t>副　　本：</w:t>
      </w:r>
      <w:r w:rsidR="00890535" w:rsidRPr="00740A87">
        <w:rPr>
          <w:rFonts w:hint="eastAsia"/>
          <w:color w:val="000000" w:themeColor="text1"/>
        </w:rPr>
        <w:t>行政院農業委員會動植物防疫檢疫局、行政院農業委會動植物防疫檢疫局基隆分局、行政院農業委員會動植物防疫</w:t>
      </w:r>
      <w:r w:rsidR="00E1544F">
        <w:rPr>
          <w:rFonts w:hint="eastAsia"/>
          <w:color w:val="000000" w:themeColor="text1"/>
        </w:rPr>
        <w:t>檢疫</w:t>
      </w:r>
      <w:r w:rsidR="00890535" w:rsidRPr="00740A87">
        <w:rPr>
          <w:rFonts w:hint="eastAsia"/>
          <w:color w:val="000000" w:themeColor="text1"/>
        </w:rPr>
        <w:t>局新竹分局、行政院農業委員會動植物防疫檢疫局臺中分局、行政院農業</w:t>
      </w:r>
      <w:r w:rsidR="00890535" w:rsidRPr="00740A87">
        <w:rPr>
          <w:rFonts w:hint="eastAsia"/>
          <w:color w:val="000000" w:themeColor="text1"/>
        </w:rPr>
        <w:lastRenderedPageBreak/>
        <w:t>委員會動植物防疫檢疫局高雄分局、臺北市動物保護處、新北市政府動物保護防疫處、桃園市政府動物保護處、</w:t>
      </w:r>
      <w:proofErr w:type="gramStart"/>
      <w:r w:rsidR="00890535" w:rsidRPr="00740A87">
        <w:rPr>
          <w:rFonts w:hint="eastAsia"/>
          <w:color w:val="000000" w:themeColor="text1"/>
        </w:rPr>
        <w:t>臺</w:t>
      </w:r>
      <w:proofErr w:type="gramEnd"/>
      <w:r w:rsidR="00890535" w:rsidRPr="00740A87">
        <w:rPr>
          <w:rFonts w:hint="eastAsia"/>
          <w:color w:val="000000" w:themeColor="text1"/>
        </w:rPr>
        <w:t>中市動物保護防疫處</w:t>
      </w:r>
      <w:r w:rsidR="00DC65FB" w:rsidRPr="00740A87">
        <w:rPr>
          <w:rFonts w:hint="eastAsia"/>
          <w:color w:val="000000" w:themeColor="text1"/>
        </w:rPr>
        <w:t>、</w:t>
      </w:r>
      <w:proofErr w:type="gramStart"/>
      <w:r w:rsidR="00DC65FB" w:rsidRPr="00740A87">
        <w:rPr>
          <w:rFonts w:hint="eastAsia"/>
          <w:color w:val="000000" w:themeColor="text1"/>
        </w:rPr>
        <w:t>臺</w:t>
      </w:r>
      <w:proofErr w:type="gramEnd"/>
      <w:r w:rsidR="00DC65FB" w:rsidRPr="00740A87">
        <w:rPr>
          <w:rFonts w:hint="eastAsia"/>
          <w:color w:val="000000" w:themeColor="text1"/>
        </w:rPr>
        <w:t>南市動物防疫保護處、高雄市動物保護處、基隆市動物保護防疫所、新竹縣家畜疾病防治所、新竹市動物保護及防疫所、苗栗縣動物保</w:t>
      </w:r>
      <w:r w:rsidR="00E1544F">
        <w:rPr>
          <w:rFonts w:hint="eastAsia"/>
          <w:color w:val="000000" w:themeColor="text1"/>
        </w:rPr>
        <w:t>護</w:t>
      </w:r>
      <w:r w:rsidR="00DC65FB" w:rsidRPr="00740A87">
        <w:rPr>
          <w:rFonts w:hint="eastAsia"/>
          <w:color w:val="000000" w:themeColor="text1"/>
        </w:rPr>
        <w:t>防疫所、彰化縣動物防疫所、南投縣家畜疾病防治所、嘉義縣家畜疾病防治所、嘉義市政府、雲林縣動植物防疫所、屏東縣動物防疫所、宜蘭縣動植物防疫所、花蓮縣動植物防疫所、</w:t>
      </w:r>
      <w:proofErr w:type="gramStart"/>
      <w:r w:rsidR="00DC65FB" w:rsidRPr="00740A87">
        <w:rPr>
          <w:rFonts w:hint="eastAsia"/>
          <w:color w:val="000000" w:themeColor="text1"/>
        </w:rPr>
        <w:t>臺</w:t>
      </w:r>
      <w:proofErr w:type="gramEnd"/>
      <w:r w:rsidR="00DC65FB" w:rsidRPr="00740A87">
        <w:rPr>
          <w:rFonts w:hint="eastAsia"/>
          <w:color w:val="000000" w:themeColor="text1"/>
        </w:rPr>
        <w:t>東縣動物防疫所、金門縣動植物防疫所、福建省連江縣政府產業發展處、澎湖縣政府行政處（請刊登公報）、澎湖縣政府農漁局、澎湖縣農會、澎湖縣肉品市場股份有限公司、澎湖縣家畜疾病防治所（均含附件）</w:t>
      </w:r>
    </w:p>
    <w:p w:rsidR="0087601F" w:rsidRPr="00740A87" w:rsidRDefault="0087601F" w:rsidP="0087601F">
      <w:pPr>
        <w:pStyle w:val="afffffffffff1"/>
        <w:spacing w:before="360"/>
        <w:rPr>
          <w:color w:val="000000" w:themeColor="text1"/>
          <w:sz w:val="36"/>
          <w:szCs w:val="36"/>
        </w:rPr>
      </w:pPr>
      <w:r w:rsidRPr="00740A87">
        <w:rPr>
          <w:color w:val="000000" w:themeColor="text1"/>
        </w:rPr>
        <w:t xml:space="preserve">縣　長　</w:t>
      </w:r>
      <w:r w:rsidRPr="00740A87">
        <w:rPr>
          <w:color w:val="000000" w:themeColor="text1"/>
          <w:sz w:val="36"/>
          <w:szCs w:val="36"/>
        </w:rPr>
        <w:t>陳　光　復</w:t>
      </w:r>
    </w:p>
    <w:p w:rsidR="0087601F" w:rsidRPr="00740A87" w:rsidRDefault="0087601F" w:rsidP="0087601F">
      <w:pPr>
        <w:pStyle w:val="afffffffffffb"/>
        <w:rPr>
          <w:color w:val="000000" w:themeColor="text1"/>
        </w:rPr>
      </w:pPr>
    </w:p>
    <w:p w:rsidR="0087601F" w:rsidRPr="00740A87" w:rsidRDefault="0087601F" w:rsidP="0087601F">
      <w:pPr>
        <w:pStyle w:val="afffffffffffb"/>
        <w:rPr>
          <w:color w:val="000000" w:themeColor="text1"/>
        </w:rPr>
      </w:pPr>
      <w:r w:rsidRPr="00740A87">
        <w:rPr>
          <w:rFonts w:hint="eastAsia"/>
          <w:color w:val="000000" w:themeColor="text1"/>
        </w:rPr>
        <w:t>本案依分層負責規定授權主管</w:t>
      </w:r>
      <w:r w:rsidR="00DC65FB" w:rsidRPr="00740A87">
        <w:rPr>
          <w:rFonts w:hint="eastAsia"/>
          <w:color w:val="000000" w:themeColor="text1"/>
        </w:rPr>
        <w:t>局</w:t>
      </w:r>
      <w:r w:rsidRPr="00740A87">
        <w:rPr>
          <w:rFonts w:hint="eastAsia"/>
          <w:color w:val="000000" w:themeColor="text1"/>
        </w:rPr>
        <w:t>長決行</w:t>
      </w:r>
    </w:p>
    <w:p w:rsidR="002F111C" w:rsidRPr="00740A87" w:rsidRDefault="002F111C" w:rsidP="002F111C">
      <w:pPr>
        <w:pStyle w:val="XXXX2"/>
        <w:spacing w:before="360"/>
        <w:rPr>
          <w:color w:val="000000" w:themeColor="text1"/>
        </w:rPr>
      </w:pPr>
      <w:r w:rsidRPr="00740A87">
        <w:rPr>
          <w:color w:val="000000" w:themeColor="text1"/>
        </w:rPr>
        <w:t xml:space="preserve">澎湖縣政府　</w:t>
      </w:r>
      <w:r w:rsidR="00CE6885" w:rsidRPr="00740A87">
        <w:rPr>
          <w:rFonts w:hint="eastAsia"/>
          <w:color w:val="000000" w:themeColor="text1"/>
        </w:rPr>
        <w:t>公告</w:t>
      </w:r>
    </w:p>
    <w:p w:rsidR="002F111C" w:rsidRPr="00740A87" w:rsidRDefault="002F111C" w:rsidP="002F111C">
      <w:pPr>
        <w:pStyle w:val="affffffffffe"/>
        <w:rPr>
          <w:color w:val="000000" w:themeColor="text1"/>
        </w:rPr>
      </w:pPr>
      <w:r w:rsidRPr="00740A87">
        <w:rPr>
          <w:color w:val="000000" w:themeColor="text1"/>
        </w:rPr>
        <w:t>發文日期：</w:t>
      </w:r>
      <w:r w:rsidR="00CE6885" w:rsidRPr="00740A87">
        <w:rPr>
          <w:rFonts w:hint="eastAsia"/>
          <w:color w:val="000000" w:themeColor="text1"/>
        </w:rPr>
        <w:t>中華民國</w:t>
      </w:r>
      <w:r w:rsidR="00CE6885" w:rsidRPr="00740A87">
        <w:rPr>
          <w:rFonts w:hint="eastAsia"/>
          <w:color w:val="000000" w:themeColor="text1"/>
        </w:rPr>
        <w:t>107</w:t>
      </w:r>
      <w:r w:rsidR="00CE6885" w:rsidRPr="00740A87">
        <w:rPr>
          <w:rFonts w:hint="eastAsia"/>
          <w:color w:val="000000" w:themeColor="text1"/>
        </w:rPr>
        <w:t>年</w:t>
      </w:r>
      <w:r w:rsidR="00CE6885" w:rsidRPr="00740A87">
        <w:rPr>
          <w:rFonts w:hint="eastAsia"/>
          <w:color w:val="000000" w:themeColor="text1"/>
        </w:rPr>
        <w:t>1</w:t>
      </w:r>
      <w:r w:rsidR="00CE6885" w:rsidRPr="00740A87">
        <w:rPr>
          <w:rFonts w:hint="eastAsia"/>
          <w:color w:val="000000" w:themeColor="text1"/>
        </w:rPr>
        <w:t>月</w:t>
      </w:r>
      <w:r w:rsidR="00CE6885" w:rsidRPr="00740A87">
        <w:rPr>
          <w:rFonts w:hint="eastAsia"/>
          <w:color w:val="000000" w:themeColor="text1"/>
        </w:rPr>
        <w:t>12</w:t>
      </w:r>
      <w:r w:rsidR="00CE6885" w:rsidRPr="00740A87">
        <w:rPr>
          <w:rFonts w:hint="eastAsia"/>
          <w:color w:val="000000" w:themeColor="text1"/>
        </w:rPr>
        <w:t>日</w:t>
      </w:r>
    </w:p>
    <w:p w:rsidR="00CE6885" w:rsidRDefault="002F111C" w:rsidP="002F111C">
      <w:pPr>
        <w:pStyle w:val="affffffffffe"/>
        <w:rPr>
          <w:color w:val="000000" w:themeColor="text1"/>
        </w:rPr>
      </w:pPr>
      <w:r w:rsidRPr="00740A87">
        <w:rPr>
          <w:color w:val="000000" w:themeColor="text1"/>
        </w:rPr>
        <w:t>發文字號：</w:t>
      </w:r>
      <w:proofErr w:type="gramStart"/>
      <w:r w:rsidR="00CE6885" w:rsidRPr="00740A87">
        <w:rPr>
          <w:rFonts w:hint="eastAsia"/>
          <w:color w:val="000000" w:themeColor="text1"/>
        </w:rPr>
        <w:t>府</w:t>
      </w:r>
      <w:r w:rsidR="00E1544F">
        <w:rPr>
          <w:rFonts w:hint="eastAsia"/>
          <w:color w:val="000000" w:themeColor="text1"/>
        </w:rPr>
        <w:t>授</w:t>
      </w:r>
      <w:r w:rsidR="00CE6885" w:rsidRPr="00740A87">
        <w:rPr>
          <w:rFonts w:hint="eastAsia"/>
          <w:color w:val="000000" w:themeColor="text1"/>
        </w:rPr>
        <w:t>畜防字</w:t>
      </w:r>
      <w:proofErr w:type="gramEnd"/>
      <w:r w:rsidR="00CE6885" w:rsidRPr="00740A87">
        <w:rPr>
          <w:rFonts w:hint="eastAsia"/>
          <w:color w:val="000000" w:themeColor="text1"/>
        </w:rPr>
        <w:t>第</w:t>
      </w:r>
      <w:r w:rsidR="00CE6885" w:rsidRPr="00740A87">
        <w:rPr>
          <w:rFonts w:hint="eastAsia"/>
          <w:color w:val="000000" w:themeColor="text1"/>
        </w:rPr>
        <w:t>10741000012</w:t>
      </w:r>
      <w:r w:rsidR="00CE6885" w:rsidRPr="00740A87">
        <w:rPr>
          <w:rFonts w:hint="eastAsia"/>
          <w:color w:val="000000" w:themeColor="text1"/>
        </w:rPr>
        <w:t>號</w:t>
      </w:r>
    </w:p>
    <w:p w:rsidR="00E1544F" w:rsidRPr="00E1544F" w:rsidRDefault="00E1544F" w:rsidP="002F111C">
      <w:pPr>
        <w:pStyle w:val="affffffffffe"/>
        <w:rPr>
          <w:color w:val="000000" w:themeColor="text1"/>
        </w:rPr>
      </w:pPr>
      <w:r>
        <w:rPr>
          <w:rFonts w:hint="eastAsia"/>
          <w:color w:val="000000" w:themeColor="text1"/>
        </w:rPr>
        <w:t>附　　件：</w:t>
      </w:r>
    </w:p>
    <w:p w:rsidR="002F111C" w:rsidRPr="00740A87" w:rsidRDefault="002F111C" w:rsidP="002F111C">
      <w:pPr>
        <w:pStyle w:val="affffffffffe"/>
        <w:rPr>
          <w:color w:val="000000" w:themeColor="text1"/>
        </w:rPr>
      </w:pPr>
      <w:r w:rsidRPr="00740A87">
        <w:rPr>
          <w:color w:val="000000" w:themeColor="text1"/>
        </w:rPr>
        <w:t>主　　旨：</w:t>
      </w:r>
      <w:r w:rsidR="00CE6885" w:rsidRPr="00740A87">
        <w:rPr>
          <w:rFonts w:hint="eastAsia"/>
          <w:color w:val="000000" w:themeColor="text1"/>
        </w:rPr>
        <w:t>公告辦理本縣</w:t>
      </w:r>
      <w:proofErr w:type="gramStart"/>
      <w:r w:rsidR="00CE6885" w:rsidRPr="00740A87">
        <w:rPr>
          <w:rFonts w:hint="eastAsia"/>
          <w:color w:val="000000" w:themeColor="text1"/>
        </w:rPr>
        <w:t>107</w:t>
      </w:r>
      <w:proofErr w:type="gramEnd"/>
      <w:r w:rsidR="00CE6885" w:rsidRPr="00740A87">
        <w:rPr>
          <w:rFonts w:hint="eastAsia"/>
          <w:color w:val="000000" w:themeColor="text1"/>
        </w:rPr>
        <w:t>年度羊隻羊痘疫苗注射工作。</w:t>
      </w:r>
    </w:p>
    <w:p w:rsidR="002F111C" w:rsidRPr="00740A87" w:rsidRDefault="00CE6885" w:rsidP="00CE6885">
      <w:pPr>
        <w:pStyle w:val="affffffffffe"/>
        <w:rPr>
          <w:color w:val="000000" w:themeColor="text1"/>
        </w:rPr>
      </w:pPr>
      <w:r w:rsidRPr="00740A87">
        <w:rPr>
          <w:rFonts w:hint="eastAsia"/>
          <w:color w:val="000000" w:themeColor="text1"/>
        </w:rPr>
        <w:t>依　　據：「動物傳染病防治條例」</w:t>
      </w:r>
      <w:proofErr w:type="gramStart"/>
      <w:r w:rsidRPr="00740A87">
        <w:rPr>
          <w:rFonts w:hint="eastAsia"/>
          <w:color w:val="000000" w:themeColor="text1"/>
        </w:rPr>
        <w:t>第</w:t>
      </w:r>
      <w:r w:rsidRPr="00740A87">
        <w:rPr>
          <w:rFonts w:hint="eastAsia"/>
          <w:color w:val="000000" w:themeColor="text1"/>
        </w:rPr>
        <w:t>13</w:t>
      </w:r>
      <w:r w:rsidRPr="00740A87">
        <w:rPr>
          <w:rFonts w:hint="eastAsia"/>
          <w:color w:val="000000" w:themeColor="text1"/>
        </w:rPr>
        <w:t>條暨</w:t>
      </w:r>
      <w:proofErr w:type="gramEnd"/>
      <w:r w:rsidRPr="00740A87">
        <w:rPr>
          <w:rFonts w:hint="eastAsia"/>
          <w:color w:val="000000" w:themeColor="text1"/>
        </w:rPr>
        <w:t>行政院農業委員會動植物防疫檢疫局</w:t>
      </w:r>
      <w:r w:rsidRPr="00740A87">
        <w:rPr>
          <w:rFonts w:hint="eastAsia"/>
          <w:color w:val="000000" w:themeColor="text1"/>
        </w:rPr>
        <w:t>99</w:t>
      </w:r>
      <w:r w:rsidRPr="00740A87">
        <w:rPr>
          <w:rFonts w:hint="eastAsia"/>
          <w:color w:val="000000" w:themeColor="text1"/>
        </w:rPr>
        <w:t>年</w:t>
      </w:r>
      <w:r w:rsidRPr="00740A87">
        <w:rPr>
          <w:rFonts w:hint="eastAsia"/>
          <w:color w:val="000000" w:themeColor="text1"/>
        </w:rPr>
        <w:t>6</w:t>
      </w:r>
      <w:r w:rsidRPr="00740A87">
        <w:rPr>
          <w:rFonts w:hint="eastAsia"/>
          <w:color w:val="000000" w:themeColor="text1"/>
        </w:rPr>
        <w:t>月</w:t>
      </w:r>
      <w:r w:rsidRPr="00740A87">
        <w:rPr>
          <w:rFonts w:hint="eastAsia"/>
          <w:color w:val="000000" w:themeColor="text1"/>
        </w:rPr>
        <w:t>23</w:t>
      </w:r>
      <w:r w:rsidRPr="00740A87">
        <w:rPr>
          <w:rFonts w:hint="eastAsia"/>
          <w:color w:val="000000" w:themeColor="text1"/>
        </w:rPr>
        <w:t>日防檢一字第</w:t>
      </w:r>
      <w:r w:rsidRPr="00740A87">
        <w:rPr>
          <w:rFonts w:hint="eastAsia"/>
          <w:color w:val="000000" w:themeColor="text1"/>
        </w:rPr>
        <w:t>0991473483</w:t>
      </w:r>
      <w:r w:rsidRPr="00740A87">
        <w:rPr>
          <w:rFonts w:hint="eastAsia"/>
          <w:color w:val="000000" w:themeColor="text1"/>
        </w:rPr>
        <w:t>號函及相關規定辦理。</w:t>
      </w:r>
    </w:p>
    <w:p w:rsidR="00CE6885" w:rsidRPr="00740A87" w:rsidRDefault="00CE6885" w:rsidP="00CE6885">
      <w:pPr>
        <w:pStyle w:val="affffffffffe"/>
        <w:rPr>
          <w:color w:val="000000" w:themeColor="text1"/>
        </w:rPr>
      </w:pPr>
      <w:r w:rsidRPr="00740A87">
        <w:rPr>
          <w:rFonts w:hint="eastAsia"/>
          <w:color w:val="000000" w:themeColor="text1"/>
        </w:rPr>
        <w:t>公告事項：</w:t>
      </w:r>
    </w:p>
    <w:p w:rsidR="00CE6885" w:rsidRPr="00740A87" w:rsidRDefault="00CE6885" w:rsidP="00CE6885">
      <w:pPr>
        <w:pStyle w:val="afffffffffff8"/>
        <w:rPr>
          <w:color w:val="000000" w:themeColor="text1"/>
        </w:rPr>
      </w:pPr>
      <w:r w:rsidRPr="00740A87">
        <w:rPr>
          <w:rFonts w:hint="eastAsia"/>
          <w:color w:val="000000" w:themeColor="text1"/>
        </w:rPr>
        <w:t>一、實施目的：為防止羊痘之發生、傳播及蔓延，</w:t>
      </w:r>
      <w:proofErr w:type="gramStart"/>
      <w:r w:rsidRPr="00740A87">
        <w:rPr>
          <w:rFonts w:hint="eastAsia"/>
          <w:color w:val="000000" w:themeColor="text1"/>
        </w:rPr>
        <w:t>促進養羊生產</w:t>
      </w:r>
      <w:proofErr w:type="gramEnd"/>
      <w:r w:rsidRPr="00740A87">
        <w:rPr>
          <w:rFonts w:hint="eastAsia"/>
          <w:color w:val="000000" w:themeColor="text1"/>
        </w:rPr>
        <w:t>效率，確保</w:t>
      </w:r>
      <w:proofErr w:type="gramStart"/>
      <w:r w:rsidRPr="00740A87">
        <w:rPr>
          <w:rFonts w:hint="eastAsia"/>
          <w:color w:val="000000" w:themeColor="text1"/>
        </w:rPr>
        <w:t>養羊業</w:t>
      </w:r>
      <w:proofErr w:type="gramEnd"/>
      <w:r w:rsidRPr="00740A87">
        <w:rPr>
          <w:rFonts w:hint="eastAsia"/>
          <w:color w:val="000000" w:themeColor="text1"/>
        </w:rPr>
        <w:t>安全及永續經營。</w:t>
      </w:r>
    </w:p>
    <w:p w:rsidR="00CE6885" w:rsidRPr="00740A87" w:rsidRDefault="00CE6885" w:rsidP="00CE6885">
      <w:pPr>
        <w:pStyle w:val="afffffffffff8"/>
        <w:rPr>
          <w:color w:val="000000" w:themeColor="text1"/>
        </w:rPr>
      </w:pPr>
      <w:r w:rsidRPr="00740A87">
        <w:rPr>
          <w:rFonts w:hint="eastAsia"/>
          <w:color w:val="000000" w:themeColor="text1"/>
        </w:rPr>
        <w:t>二、實施期間：自</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1</w:t>
      </w:r>
      <w:r w:rsidRPr="00740A87">
        <w:rPr>
          <w:rFonts w:hint="eastAsia"/>
          <w:color w:val="000000" w:themeColor="text1"/>
        </w:rPr>
        <w:t>月</w:t>
      </w:r>
      <w:r w:rsidRPr="00740A87">
        <w:rPr>
          <w:rFonts w:hint="eastAsia"/>
          <w:color w:val="000000" w:themeColor="text1"/>
        </w:rPr>
        <w:t>1</w:t>
      </w:r>
      <w:r w:rsidRPr="00740A87">
        <w:rPr>
          <w:rFonts w:hint="eastAsia"/>
          <w:color w:val="000000" w:themeColor="text1"/>
        </w:rPr>
        <w:t>日起至</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12</w:t>
      </w:r>
      <w:r w:rsidRPr="00740A87">
        <w:rPr>
          <w:rFonts w:hint="eastAsia"/>
          <w:color w:val="000000" w:themeColor="text1"/>
        </w:rPr>
        <w:t>月</w:t>
      </w:r>
      <w:r w:rsidRPr="00740A87">
        <w:rPr>
          <w:rFonts w:hint="eastAsia"/>
          <w:color w:val="000000" w:themeColor="text1"/>
        </w:rPr>
        <w:t>31</w:t>
      </w:r>
      <w:r w:rsidRPr="00740A87">
        <w:rPr>
          <w:rFonts w:hint="eastAsia"/>
          <w:color w:val="000000" w:themeColor="text1"/>
        </w:rPr>
        <w:t>日止。</w:t>
      </w:r>
    </w:p>
    <w:p w:rsidR="00CE6885" w:rsidRPr="00740A87" w:rsidRDefault="00CE6885" w:rsidP="00CE6885">
      <w:pPr>
        <w:pStyle w:val="afffffffffff8"/>
        <w:rPr>
          <w:color w:val="000000" w:themeColor="text1"/>
        </w:rPr>
      </w:pPr>
      <w:r w:rsidRPr="00740A87">
        <w:rPr>
          <w:rFonts w:hint="eastAsia"/>
          <w:color w:val="000000" w:themeColor="text1"/>
        </w:rPr>
        <w:t>三、實施區域及家畜種類：本縣轄內</w:t>
      </w:r>
      <w:proofErr w:type="gramStart"/>
      <w:r w:rsidRPr="00740A87">
        <w:rPr>
          <w:rFonts w:hint="eastAsia"/>
          <w:color w:val="000000" w:themeColor="text1"/>
        </w:rPr>
        <w:t>各養羊場</w:t>
      </w:r>
      <w:proofErr w:type="gramEnd"/>
      <w:r w:rsidRPr="00740A87">
        <w:rPr>
          <w:rFonts w:hint="eastAsia"/>
          <w:color w:val="000000" w:themeColor="text1"/>
        </w:rPr>
        <w:t>之羊隻。</w:t>
      </w:r>
    </w:p>
    <w:p w:rsidR="00CE6885" w:rsidRPr="00740A87" w:rsidRDefault="00CE6885" w:rsidP="00CE6885">
      <w:pPr>
        <w:pStyle w:val="afffffffffff8"/>
        <w:rPr>
          <w:color w:val="000000" w:themeColor="text1"/>
        </w:rPr>
      </w:pPr>
      <w:r w:rsidRPr="00740A87">
        <w:rPr>
          <w:rFonts w:hint="eastAsia"/>
          <w:color w:val="000000" w:themeColor="text1"/>
        </w:rPr>
        <w:t>四、實施方法：</w:t>
      </w:r>
      <w:proofErr w:type="gramStart"/>
      <w:r w:rsidRPr="00740A87">
        <w:rPr>
          <w:rFonts w:hint="eastAsia"/>
          <w:color w:val="000000" w:themeColor="text1"/>
        </w:rPr>
        <w:t>成羊每年</w:t>
      </w:r>
      <w:proofErr w:type="gramEnd"/>
      <w:r w:rsidRPr="00740A87">
        <w:rPr>
          <w:rFonts w:hint="eastAsia"/>
          <w:color w:val="000000" w:themeColor="text1"/>
        </w:rPr>
        <w:t>補強</w:t>
      </w:r>
      <w:r w:rsidRPr="00740A87">
        <w:rPr>
          <w:rFonts w:hint="eastAsia"/>
          <w:color w:val="000000" w:themeColor="text1"/>
        </w:rPr>
        <w:t>1</w:t>
      </w:r>
      <w:r w:rsidRPr="00740A87">
        <w:rPr>
          <w:rFonts w:hint="eastAsia"/>
          <w:color w:val="000000" w:themeColor="text1"/>
        </w:rPr>
        <w:t>次為原則，母羊於</w:t>
      </w:r>
      <w:proofErr w:type="gramStart"/>
      <w:r w:rsidRPr="00740A87">
        <w:rPr>
          <w:rFonts w:hint="eastAsia"/>
          <w:color w:val="000000" w:themeColor="text1"/>
        </w:rPr>
        <w:t>空胎期</w:t>
      </w:r>
      <w:proofErr w:type="gramEnd"/>
      <w:r w:rsidRPr="00740A87">
        <w:rPr>
          <w:rFonts w:hint="eastAsia"/>
          <w:color w:val="000000" w:themeColor="text1"/>
        </w:rPr>
        <w:t>施打；</w:t>
      </w:r>
      <w:r w:rsidRPr="00740A87">
        <w:rPr>
          <w:rFonts w:hint="eastAsia"/>
          <w:color w:val="000000" w:themeColor="text1"/>
        </w:rPr>
        <w:lastRenderedPageBreak/>
        <w:t>新生</w:t>
      </w:r>
      <w:proofErr w:type="gramStart"/>
      <w:r w:rsidRPr="00740A87">
        <w:rPr>
          <w:rFonts w:hint="eastAsia"/>
          <w:color w:val="000000" w:themeColor="text1"/>
        </w:rPr>
        <w:t>仔羊於滿</w:t>
      </w:r>
      <w:r w:rsidRPr="00740A87">
        <w:rPr>
          <w:rFonts w:hint="eastAsia"/>
          <w:color w:val="000000" w:themeColor="text1"/>
        </w:rPr>
        <w:t>3</w:t>
      </w:r>
      <w:r w:rsidRPr="00740A87">
        <w:rPr>
          <w:rFonts w:hint="eastAsia"/>
          <w:color w:val="000000" w:themeColor="text1"/>
        </w:rPr>
        <w:t>月齡施</w:t>
      </w:r>
      <w:proofErr w:type="gramEnd"/>
      <w:r w:rsidRPr="00740A87">
        <w:rPr>
          <w:rFonts w:hint="eastAsia"/>
          <w:color w:val="000000" w:themeColor="text1"/>
        </w:rPr>
        <w:t>打</w:t>
      </w:r>
      <w:r w:rsidRPr="00740A87">
        <w:rPr>
          <w:rFonts w:hint="eastAsia"/>
          <w:color w:val="000000" w:themeColor="text1"/>
        </w:rPr>
        <w:t>1</w:t>
      </w:r>
      <w:r w:rsidRPr="00740A87">
        <w:rPr>
          <w:rFonts w:hint="eastAsia"/>
          <w:color w:val="000000" w:themeColor="text1"/>
        </w:rPr>
        <w:t>劑，爾後每年補強</w:t>
      </w:r>
      <w:r w:rsidRPr="00740A87">
        <w:rPr>
          <w:rFonts w:hint="eastAsia"/>
          <w:color w:val="000000" w:themeColor="text1"/>
        </w:rPr>
        <w:t>1</w:t>
      </w:r>
      <w:r w:rsidRPr="00740A87">
        <w:rPr>
          <w:rFonts w:hint="eastAsia"/>
          <w:color w:val="000000" w:themeColor="text1"/>
        </w:rPr>
        <w:t>劑。</w:t>
      </w:r>
    </w:p>
    <w:p w:rsidR="00CE6885" w:rsidRPr="00740A87" w:rsidRDefault="00CE6885" w:rsidP="00CE6885">
      <w:pPr>
        <w:pStyle w:val="afffffffffff8"/>
        <w:rPr>
          <w:color w:val="000000" w:themeColor="text1"/>
        </w:rPr>
      </w:pPr>
      <w:r w:rsidRPr="00740A87">
        <w:rPr>
          <w:rFonts w:hint="eastAsia"/>
          <w:color w:val="000000" w:themeColor="text1"/>
        </w:rPr>
        <w:t>五、有關羊痘疫苗注射之應注意事項：</w:t>
      </w:r>
    </w:p>
    <w:p w:rsidR="00CE6885" w:rsidRPr="00740A87" w:rsidRDefault="00CE6885" w:rsidP="00CE6885">
      <w:pPr>
        <w:pStyle w:val="afffffffffffc"/>
        <w:rPr>
          <w:color w:val="000000" w:themeColor="text1"/>
        </w:rPr>
      </w:pPr>
      <w:r w:rsidRPr="00740A87">
        <w:rPr>
          <w:rFonts w:hint="eastAsia"/>
          <w:color w:val="000000" w:themeColor="text1"/>
        </w:rPr>
        <w:t>(</w:t>
      </w:r>
      <w:proofErr w:type="gramStart"/>
      <w:r w:rsidRPr="00740A87">
        <w:rPr>
          <w:rFonts w:hint="eastAsia"/>
          <w:color w:val="000000" w:themeColor="text1"/>
        </w:rPr>
        <w:t>一</w:t>
      </w:r>
      <w:proofErr w:type="gramEnd"/>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羊痘疫苗須由執業獸醫師（佐）或在執業獸醫師（佐）監督之下使用；實施疫苗注射前，執業獸醫師（佐）應</w:t>
      </w:r>
      <w:proofErr w:type="gramStart"/>
      <w:r w:rsidRPr="00740A87">
        <w:rPr>
          <w:rFonts w:hint="eastAsia"/>
          <w:color w:val="000000" w:themeColor="text1"/>
        </w:rPr>
        <w:t>檢視養羊場</w:t>
      </w:r>
      <w:proofErr w:type="gramEnd"/>
      <w:r w:rsidRPr="00740A87">
        <w:rPr>
          <w:rFonts w:hint="eastAsia"/>
          <w:color w:val="000000" w:themeColor="text1"/>
        </w:rPr>
        <w:t>整體羊隻之健康情形，僅</w:t>
      </w:r>
      <w:proofErr w:type="gramStart"/>
      <w:r w:rsidRPr="00740A87">
        <w:rPr>
          <w:rFonts w:hint="eastAsia"/>
          <w:color w:val="000000" w:themeColor="text1"/>
        </w:rPr>
        <w:t>健康羊隻始</w:t>
      </w:r>
      <w:proofErr w:type="gramEnd"/>
      <w:r w:rsidRPr="00740A87">
        <w:rPr>
          <w:rFonts w:hint="eastAsia"/>
          <w:color w:val="000000" w:themeColor="text1"/>
        </w:rPr>
        <w:t>得注射疫苗。</w:t>
      </w:r>
    </w:p>
    <w:p w:rsidR="00CE6885" w:rsidRPr="00740A87" w:rsidRDefault="00CE6885" w:rsidP="00CE6885">
      <w:pPr>
        <w:pStyle w:val="afffffffffffc"/>
        <w:rPr>
          <w:color w:val="000000" w:themeColor="text1"/>
        </w:rPr>
      </w:pPr>
      <w:r w:rsidRPr="00740A87">
        <w:rPr>
          <w:rFonts w:hint="eastAsia"/>
          <w:color w:val="000000" w:themeColor="text1"/>
        </w:rPr>
        <w:t>(</w:t>
      </w:r>
      <w:r w:rsidRPr="00740A87">
        <w:rPr>
          <w:rFonts w:hint="eastAsia"/>
          <w:color w:val="000000" w:themeColor="text1"/>
        </w:rPr>
        <w:t>二</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疫苗注射前發現</w:t>
      </w:r>
      <w:proofErr w:type="gramStart"/>
      <w:r w:rsidRPr="00740A87">
        <w:rPr>
          <w:rFonts w:hint="eastAsia"/>
          <w:color w:val="000000" w:themeColor="text1"/>
        </w:rPr>
        <w:t>養羊場羊隻疑</w:t>
      </w:r>
      <w:proofErr w:type="gramEnd"/>
      <w:r w:rsidRPr="00740A87">
        <w:rPr>
          <w:rFonts w:hint="eastAsia"/>
          <w:color w:val="000000" w:themeColor="text1"/>
        </w:rPr>
        <w:t>患或</w:t>
      </w:r>
      <w:proofErr w:type="gramStart"/>
      <w:r w:rsidRPr="00740A87">
        <w:rPr>
          <w:rFonts w:hint="eastAsia"/>
          <w:color w:val="000000" w:themeColor="text1"/>
        </w:rPr>
        <w:t>罹</w:t>
      </w:r>
      <w:proofErr w:type="gramEnd"/>
      <w:r w:rsidRPr="00740A87">
        <w:rPr>
          <w:rFonts w:hint="eastAsia"/>
          <w:color w:val="000000" w:themeColor="text1"/>
        </w:rPr>
        <w:t>患羊痘，則以撲殺方式處理，並依規定辦理評價補償；其餘</w:t>
      </w:r>
      <w:proofErr w:type="gramStart"/>
      <w:r w:rsidRPr="00740A87">
        <w:rPr>
          <w:rFonts w:hint="eastAsia"/>
          <w:color w:val="000000" w:themeColor="text1"/>
        </w:rPr>
        <w:t>健康羊</w:t>
      </w:r>
      <w:proofErr w:type="gramEnd"/>
      <w:r w:rsidRPr="00740A87">
        <w:rPr>
          <w:rFonts w:hint="eastAsia"/>
          <w:color w:val="000000" w:themeColor="text1"/>
        </w:rPr>
        <w:t>隻則進行疫苗注射，並實施移動管制持續觀察到疫苗產生保護力為止（約需</w:t>
      </w:r>
      <w:r w:rsidRPr="00740A87">
        <w:rPr>
          <w:rFonts w:hint="eastAsia"/>
          <w:color w:val="000000" w:themeColor="text1"/>
        </w:rPr>
        <w:t>2</w:t>
      </w:r>
      <w:r w:rsidRPr="00740A87">
        <w:rPr>
          <w:rFonts w:hint="eastAsia"/>
          <w:color w:val="000000" w:themeColor="text1"/>
        </w:rPr>
        <w:t>至</w:t>
      </w:r>
      <w:r w:rsidRPr="00740A87">
        <w:rPr>
          <w:rFonts w:hint="eastAsia"/>
          <w:color w:val="000000" w:themeColor="text1"/>
        </w:rPr>
        <w:t>4</w:t>
      </w:r>
      <w:proofErr w:type="gramStart"/>
      <w:r w:rsidRPr="00740A87">
        <w:rPr>
          <w:rFonts w:hint="eastAsia"/>
          <w:color w:val="000000" w:themeColor="text1"/>
        </w:rPr>
        <w:t>週</w:t>
      </w:r>
      <w:proofErr w:type="gramEnd"/>
      <w:r w:rsidRPr="00740A87">
        <w:rPr>
          <w:rFonts w:hint="eastAsia"/>
          <w:color w:val="000000" w:themeColor="text1"/>
        </w:rPr>
        <w:t>）。</w:t>
      </w:r>
    </w:p>
    <w:p w:rsidR="00CE6885" w:rsidRPr="00740A87" w:rsidRDefault="00CE6885" w:rsidP="00CE6885">
      <w:pPr>
        <w:pStyle w:val="afffffffffffc"/>
        <w:rPr>
          <w:color w:val="000000" w:themeColor="text1"/>
        </w:rPr>
      </w:pPr>
      <w:r w:rsidRPr="00740A87">
        <w:rPr>
          <w:rFonts w:hint="eastAsia"/>
          <w:color w:val="000000" w:themeColor="text1"/>
        </w:rPr>
        <w:t>(</w:t>
      </w:r>
      <w:r w:rsidRPr="00740A87">
        <w:rPr>
          <w:rFonts w:hint="eastAsia"/>
          <w:color w:val="000000" w:themeColor="text1"/>
        </w:rPr>
        <w:t>三</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鑒於</w:t>
      </w:r>
      <w:proofErr w:type="gramStart"/>
      <w:r w:rsidRPr="00740A87">
        <w:rPr>
          <w:rFonts w:hint="eastAsia"/>
          <w:color w:val="000000" w:themeColor="text1"/>
        </w:rPr>
        <w:t>羊隻於疫苗</w:t>
      </w:r>
      <w:proofErr w:type="gramEnd"/>
      <w:r w:rsidRPr="00740A87">
        <w:rPr>
          <w:rFonts w:hint="eastAsia"/>
          <w:color w:val="000000" w:themeColor="text1"/>
        </w:rPr>
        <w:t>注射前，或在疫苗生效前，仍有可能已感染羊痘野外病毒株，故完成疫苗注射後仍有</w:t>
      </w:r>
      <w:proofErr w:type="gramStart"/>
      <w:r w:rsidRPr="00740A87">
        <w:rPr>
          <w:rFonts w:hint="eastAsia"/>
          <w:color w:val="000000" w:themeColor="text1"/>
        </w:rPr>
        <w:t>罹</w:t>
      </w:r>
      <w:proofErr w:type="gramEnd"/>
      <w:r w:rsidRPr="00740A87">
        <w:rPr>
          <w:rFonts w:hint="eastAsia"/>
          <w:color w:val="000000" w:themeColor="text1"/>
        </w:rPr>
        <w:t>患羊痘之可能性，於完成疫苗注射後發現</w:t>
      </w:r>
      <w:proofErr w:type="gramStart"/>
      <w:r w:rsidRPr="00740A87">
        <w:rPr>
          <w:rFonts w:hint="eastAsia"/>
          <w:color w:val="000000" w:themeColor="text1"/>
        </w:rPr>
        <w:t>疑</w:t>
      </w:r>
      <w:proofErr w:type="gramEnd"/>
      <w:r w:rsidRPr="00740A87">
        <w:rPr>
          <w:rFonts w:hint="eastAsia"/>
          <w:color w:val="000000" w:themeColor="text1"/>
        </w:rPr>
        <w:t>患或</w:t>
      </w:r>
      <w:proofErr w:type="gramStart"/>
      <w:r w:rsidRPr="00740A87">
        <w:rPr>
          <w:rFonts w:hint="eastAsia"/>
          <w:color w:val="000000" w:themeColor="text1"/>
        </w:rPr>
        <w:t>罹</w:t>
      </w:r>
      <w:proofErr w:type="gramEnd"/>
      <w:r w:rsidRPr="00740A87">
        <w:rPr>
          <w:rFonts w:hint="eastAsia"/>
          <w:color w:val="000000" w:themeColor="text1"/>
        </w:rPr>
        <w:t>患羊痘之羊隻，則該等發病羊隻以撲殺處理，並依規定辦理評價補償；其餘</w:t>
      </w:r>
      <w:proofErr w:type="gramStart"/>
      <w:r w:rsidRPr="00740A87">
        <w:rPr>
          <w:rFonts w:hint="eastAsia"/>
          <w:color w:val="000000" w:themeColor="text1"/>
        </w:rPr>
        <w:t>健康羊</w:t>
      </w:r>
      <w:proofErr w:type="gramEnd"/>
      <w:r w:rsidRPr="00740A87">
        <w:rPr>
          <w:rFonts w:hint="eastAsia"/>
          <w:color w:val="000000" w:themeColor="text1"/>
        </w:rPr>
        <w:t>隻則移動管制持續觀察到疫苗產生保護力為止（約需</w:t>
      </w:r>
      <w:r w:rsidRPr="00740A87">
        <w:rPr>
          <w:rFonts w:hint="eastAsia"/>
          <w:color w:val="000000" w:themeColor="text1"/>
        </w:rPr>
        <w:t>2</w:t>
      </w:r>
      <w:r w:rsidRPr="00740A87">
        <w:rPr>
          <w:rFonts w:hint="eastAsia"/>
          <w:color w:val="000000" w:themeColor="text1"/>
        </w:rPr>
        <w:t>至</w:t>
      </w:r>
      <w:r w:rsidRPr="00740A87">
        <w:rPr>
          <w:rFonts w:hint="eastAsia"/>
          <w:color w:val="000000" w:themeColor="text1"/>
        </w:rPr>
        <w:t>4</w:t>
      </w:r>
      <w:proofErr w:type="gramStart"/>
      <w:r w:rsidRPr="00740A87">
        <w:rPr>
          <w:rFonts w:hint="eastAsia"/>
          <w:color w:val="000000" w:themeColor="text1"/>
        </w:rPr>
        <w:t>週</w:t>
      </w:r>
      <w:proofErr w:type="gramEnd"/>
      <w:r w:rsidRPr="00740A87">
        <w:rPr>
          <w:rFonts w:hint="eastAsia"/>
          <w:color w:val="000000" w:themeColor="text1"/>
        </w:rPr>
        <w:t>）。</w:t>
      </w:r>
    </w:p>
    <w:p w:rsidR="00CE6885" w:rsidRPr="00740A87" w:rsidRDefault="00CE6885" w:rsidP="00CE6885">
      <w:pPr>
        <w:pStyle w:val="afffffffffffc"/>
        <w:rPr>
          <w:color w:val="000000" w:themeColor="text1"/>
        </w:rPr>
      </w:pPr>
      <w:r w:rsidRPr="00740A87">
        <w:rPr>
          <w:rFonts w:hint="eastAsia"/>
          <w:color w:val="000000" w:themeColor="text1"/>
        </w:rPr>
        <w:t>(</w:t>
      </w:r>
      <w:r w:rsidRPr="00740A87">
        <w:rPr>
          <w:rFonts w:hint="eastAsia"/>
          <w:color w:val="000000" w:themeColor="text1"/>
        </w:rPr>
        <w:t>四</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完成羊隻羊痘疫苗注射</w:t>
      </w:r>
      <w:proofErr w:type="gramStart"/>
      <w:r w:rsidRPr="00740A87">
        <w:rPr>
          <w:rFonts w:hint="eastAsia"/>
          <w:color w:val="000000" w:themeColor="text1"/>
        </w:rPr>
        <w:t>之養羊場</w:t>
      </w:r>
      <w:proofErr w:type="gramEnd"/>
      <w:r w:rsidRPr="00740A87">
        <w:rPr>
          <w:rFonts w:hint="eastAsia"/>
          <w:color w:val="000000" w:themeColor="text1"/>
        </w:rPr>
        <w:t>應持續執行場內之清潔消毒作業及生物安全措施。</w:t>
      </w:r>
    </w:p>
    <w:p w:rsidR="00CE6885" w:rsidRPr="00740A87" w:rsidRDefault="00CE6885" w:rsidP="00CE6885">
      <w:pPr>
        <w:pStyle w:val="afffffffffffc"/>
        <w:rPr>
          <w:color w:val="000000" w:themeColor="text1"/>
        </w:rPr>
      </w:pPr>
      <w:r w:rsidRPr="00740A87">
        <w:rPr>
          <w:rFonts w:hint="eastAsia"/>
          <w:color w:val="000000" w:themeColor="text1"/>
        </w:rPr>
        <w:t>(</w:t>
      </w:r>
      <w:r w:rsidRPr="00740A87">
        <w:rPr>
          <w:rFonts w:hint="eastAsia"/>
          <w:color w:val="000000" w:themeColor="text1"/>
        </w:rPr>
        <w:t>五</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由動物防疫人員施行生體檢查、預防注射、投與疫苗、藥浴或投藥而致死或流產，或撲殺之動物及銷</w:t>
      </w:r>
      <w:proofErr w:type="gramStart"/>
      <w:r w:rsidRPr="00740A87">
        <w:rPr>
          <w:rFonts w:hint="eastAsia"/>
          <w:color w:val="000000" w:themeColor="text1"/>
        </w:rPr>
        <w:t>燬</w:t>
      </w:r>
      <w:proofErr w:type="gramEnd"/>
      <w:r w:rsidRPr="00740A87">
        <w:rPr>
          <w:rFonts w:hint="eastAsia"/>
          <w:color w:val="000000" w:themeColor="text1"/>
        </w:rPr>
        <w:t>之物品，除其所有人或管理人違反本條例或其他法令之規定者不予補償外，將由本府依動物傳染病防治條例第</w:t>
      </w:r>
      <w:r w:rsidRPr="00740A87">
        <w:rPr>
          <w:rFonts w:hint="eastAsia"/>
          <w:color w:val="000000" w:themeColor="text1"/>
        </w:rPr>
        <w:t>40</w:t>
      </w:r>
      <w:r w:rsidRPr="00740A87">
        <w:rPr>
          <w:rFonts w:hint="eastAsia"/>
          <w:color w:val="000000" w:themeColor="text1"/>
        </w:rPr>
        <w:t>條及相關規定組織評價委員會，評定其價格，並依評價額以內補償之。</w:t>
      </w:r>
    </w:p>
    <w:p w:rsidR="00CE6885" w:rsidRPr="00740A87" w:rsidRDefault="00CE6885" w:rsidP="00CE6885">
      <w:pPr>
        <w:pStyle w:val="afffffffffff8"/>
        <w:rPr>
          <w:color w:val="000000" w:themeColor="text1"/>
        </w:rPr>
      </w:pPr>
      <w:r w:rsidRPr="00740A87">
        <w:rPr>
          <w:rFonts w:hint="eastAsia"/>
          <w:color w:val="000000" w:themeColor="text1"/>
        </w:rPr>
        <w:t>六、前述各防疫工作，動物所有人及管理人、動物販賣商及運輸</w:t>
      </w:r>
      <w:proofErr w:type="gramStart"/>
      <w:r w:rsidRPr="00740A87">
        <w:rPr>
          <w:rFonts w:hint="eastAsia"/>
          <w:color w:val="000000" w:themeColor="text1"/>
        </w:rPr>
        <w:t>業者均應配合</w:t>
      </w:r>
      <w:proofErr w:type="gramEnd"/>
      <w:r w:rsidRPr="00740A87">
        <w:rPr>
          <w:rFonts w:hint="eastAsia"/>
          <w:color w:val="000000" w:themeColor="text1"/>
        </w:rPr>
        <w:t>及協助處理，不得拒絕、妨礙或規避，違者依「動物傳染病防治條例」第</w:t>
      </w:r>
      <w:r w:rsidRPr="00740A87">
        <w:rPr>
          <w:rFonts w:hint="eastAsia"/>
          <w:color w:val="000000" w:themeColor="text1"/>
        </w:rPr>
        <w:t>45</w:t>
      </w:r>
      <w:r w:rsidRPr="00740A87">
        <w:rPr>
          <w:rFonts w:hint="eastAsia"/>
          <w:color w:val="000000" w:themeColor="text1"/>
        </w:rPr>
        <w:t>條規定，處新臺幣</w:t>
      </w:r>
      <w:r w:rsidRPr="00740A87">
        <w:rPr>
          <w:rFonts w:hint="eastAsia"/>
          <w:color w:val="000000" w:themeColor="text1"/>
        </w:rPr>
        <w:t>3</w:t>
      </w:r>
      <w:r w:rsidRPr="00740A87">
        <w:rPr>
          <w:rFonts w:hint="eastAsia"/>
          <w:color w:val="000000" w:themeColor="text1"/>
        </w:rPr>
        <w:t>萬元以上</w:t>
      </w:r>
      <w:r w:rsidRPr="00740A87">
        <w:rPr>
          <w:rFonts w:hint="eastAsia"/>
          <w:color w:val="000000" w:themeColor="text1"/>
        </w:rPr>
        <w:t>15</w:t>
      </w:r>
      <w:r w:rsidRPr="00740A87">
        <w:rPr>
          <w:rFonts w:hint="eastAsia"/>
          <w:color w:val="000000" w:themeColor="text1"/>
        </w:rPr>
        <w:t>萬元以下罰鍰。</w:t>
      </w:r>
    </w:p>
    <w:p w:rsidR="002F111C" w:rsidRPr="00740A87" w:rsidRDefault="002F111C" w:rsidP="002F111C">
      <w:pPr>
        <w:pStyle w:val="afffffffffffb"/>
        <w:rPr>
          <w:color w:val="000000" w:themeColor="text1"/>
        </w:rPr>
      </w:pPr>
    </w:p>
    <w:p w:rsidR="002F111C" w:rsidRPr="00740A87" w:rsidRDefault="002F111C" w:rsidP="002F111C">
      <w:pPr>
        <w:pStyle w:val="afffffffffffb"/>
        <w:rPr>
          <w:color w:val="000000" w:themeColor="text1"/>
        </w:rPr>
      </w:pPr>
      <w:r w:rsidRPr="00740A87">
        <w:rPr>
          <w:rFonts w:hint="eastAsia"/>
          <w:color w:val="000000" w:themeColor="text1"/>
        </w:rPr>
        <w:t>本案依分層負責規定授權主管</w:t>
      </w:r>
      <w:r w:rsidR="00CE6885" w:rsidRPr="00740A87">
        <w:rPr>
          <w:rFonts w:hint="eastAsia"/>
          <w:color w:val="000000" w:themeColor="text1"/>
        </w:rPr>
        <w:t>局</w:t>
      </w:r>
      <w:r w:rsidRPr="00740A87">
        <w:rPr>
          <w:rFonts w:hint="eastAsia"/>
          <w:color w:val="000000" w:themeColor="text1"/>
        </w:rPr>
        <w:t>長決行</w:t>
      </w:r>
    </w:p>
    <w:p w:rsidR="00CE6885" w:rsidRPr="00740A87" w:rsidRDefault="00CE6885" w:rsidP="00CE6885">
      <w:pPr>
        <w:pStyle w:val="XXXX2"/>
        <w:spacing w:before="360"/>
        <w:rPr>
          <w:color w:val="000000" w:themeColor="text1"/>
        </w:rPr>
      </w:pPr>
      <w:r w:rsidRPr="00740A87">
        <w:rPr>
          <w:color w:val="000000" w:themeColor="text1"/>
        </w:rPr>
        <w:lastRenderedPageBreak/>
        <w:t>澎湖縣政府　函</w:t>
      </w:r>
    </w:p>
    <w:p w:rsidR="00CE6885" w:rsidRPr="00740A87" w:rsidRDefault="00CE6885" w:rsidP="00CE6885">
      <w:pPr>
        <w:pStyle w:val="affffffffffe"/>
        <w:rPr>
          <w:color w:val="000000" w:themeColor="text1"/>
        </w:rPr>
      </w:pPr>
      <w:r w:rsidRPr="00740A87">
        <w:rPr>
          <w:color w:val="000000" w:themeColor="text1"/>
        </w:rPr>
        <w:t>受</w:t>
      </w:r>
      <w:r w:rsidRPr="00740A87">
        <w:rPr>
          <w:color w:val="000000" w:themeColor="text1"/>
        </w:rPr>
        <w:t xml:space="preserve"> </w:t>
      </w:r>
      <w:r w:rsidRPr="00740A87">
        <w:rPr>
          <w:color w:val="000000" w:themeColor="text1"/>
        </w:rPr>
        <w:t>文</w:t>
      </w:r>
      <w:r w:rsidRPr="00740A87">
        <w:rPr>
          <w:color w:val="000000" w:themeColor="text1"/>
        </w:rPr>
        <w:t xml:space="preserve"> </w:t>
      </w:r>
      <w:r w:rsidRPr="00740A87">
        <w:rPr>
          <w:color w:val="000000" w:themeColor="text1"/>
        </w:rPr>
        <w:t>者：如正、副本行文單位</w:t>
      </w:r>
    </w:p>
    <w:p w:rsidR="00CE6885" w:rsidRPr="00740A87" w:rsidRDefault="00CE6885" w:rsidP="00CE6885">
      <w:pPr>
        <w:pStyle w:val="affffffffffe"/>
        <w:rPr>
          <w:color w:val="000000" w:themeColor="text1"/>
        </w:rPr>
      </w:pPr>
      <w:r w:rsidRPr="00740A87">
        <w:rPr>
          <w:color w:val="000000" w:themeColor="text1"/>
        </w:rPr>
        <w:t>發文日期：</w:t>
      </w:r>
      <w:r w:rsidRPr="00740A87">
        <w:rPr>
          <w:rFonts w:hint="eastAsia"/>
          <w:color w:val="000000" w:themeColor="text1"/>
        </w:rPr>
        <w:t>中華民國</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1</w:t>
      </w:r>
      <w:r w:rsidRPr="00740A87">
        <w:rPr>
          <w:rFonts w:hint="eastAsia"/>
          <w:color w:val="000000" w:themeColor="text1"/>
        </w:rPr>
        <w:t>月</w:t>
      </w:r>
      <w:r w:rsidRPr="00740A87">
        <w:rPr>
          <w:rFonts w:hint="eastAsia"/>
          <w:color w:val="000000" w:themeColor="text1"/>
        </w:rPr>
        <w:t>12</w:t>
      </w:r>
      <w:r w:rsidRPr="00740A87">
        <w:rPr>
          <w:rFonts w:hint="eastAsia"/>
          <w:color w:val="000000" w:themeColor="text1"/>
        </w:rPr>
        <w:t>日</w:t>
      </w:r>
    </w:p>
    <w:p w:rsidR="00CE6885" w:rsidRPr="00740A87" w:rsidRDefault="00CE6885" w:rsidP="00CE6885">
      <w:pPr>
        <w:pStyle w:val="affffffffffe"/>
        <w:rPr>
          <w:color w:val="000000" w:themeColor="text1"/>
        </w:rPr>
      </w:pPr>
      <w:r w:rsidRPr="00740A87">
        <w:rPr>
          <w:color w:val="000000" w:themeColor="text1"/>
        </w:rPr>
        <w:t>發文字號：</w:t>
      </w:r>
      <w:proofErr w:type="gramStart"/>
      <w:r w:rsidRPr="00740A87">
        <w:rPr>
          <w:rFonts w:hint="eastAsia"/>
          <w:color w:val="000000" w:themeColor="text1"/>
        </w:rPr>
        <w:t>府授畜防字</w:t>
      </w:r>
      <w:proofErr w:type="gramEnd"/>
      <w:r w:rsidRPr="00740A87">
        <w:rPr>
          <w:rFonts w:hint="eastAsia"/>
          <w:color w:val="000000" w:themeColor="text1"/>
        </w:rPr>
        <w:t>第</w:t>
      </w:r>
      <w:r w:rsidRPr="00740A87">
        <w:rPr>
          <w:rFonts w:hint="eastAsia"/>
          <w:color w:val="000000" w:themeColor="text1"/>
        </w:rPr>
        <w:t>10741000021</w:t>
      </w:r>
      <w:r w:rsidRPr="00740A87">
        <w:rPr>
          <w:rFonts w:hint="eastAsia"/>
          <w:color w:val="000000" w:themeColor="text1"/>
        </w:rPr>
        <w:t>號</w:t>
      </w:r>
      <w:r w:rsidRPr="00740A87">
        <w:rPr>
          <w:color w:val="000000" w:themeColor="text1"/>
        </w:rPr>
        <w:t xml:space="preserve"> </w:t>
      </w:r>
    </w:p>
    <w:p w:rsidR="00CE6885" w:rsidRPr="00740A87" w:rsidRDefault="00CE6885" w:rsidP="00CE6885">
      <w:pPr>
        <w:pStyle w:val="affffffffffe"/>
        <w:rPr>
          <w:color w:val="000000" w:themeColor="text1"/>
        </w:rPr>
      </w:pPr>
      <w:r w:rsidRPr="00740A87">
        <w:rPr>
          <w:color w:val="000000" w:themeColor="text1"/>
        </w:rPr>
        <w:t>附　　件：</w:t>
      </w:r>
      <w:r w:rsidRPr="00740A87">
        <w:rPr>
          <w:rFonts w:hint="eastAsia"/>
          <w:color w:val="000000" w:themeColor="text1"/>
        </w:rPr>
        <w:t>如文</w:t>
      </w:r>
      <w:r w:rsidRPr="00740A87">
        <w:rPr>
          <w:color w:val="000000" w:themeColor="text1"/>
        </w:rPr>
        <w:t xml:space="preserve"> </w:t>
      </w:r>
    </w:p>
    <w:p w:rsidR="00CE6885" w:rsidRPr="00740A87" w:rsidRDefault="00CE6885" w:rsidP="00CE6885">
      <w:pPr>
        <w:pStyle w:val="affffffffffe"/>
        <w:rPr>
          <w:color w:val="000000" w:themeColor="text1"/>
        </w:rPr>
      </w:pPr>
      <w:r w:rsidRPr="00740A87">
        <w:rPr>
          <w:color w:val="000000" w:themeColor="text1"/>
        </w:rPr>
        <w:t>主　　旨：</w:t>
      </w:r>
      <w:r w:rsidRPr="00740A87">
        <w:rPr>
          <w:rFonts w:hint="eastAsia"/>
          <w:color w:val="000000" w:themeColor="text1"/>
        </w:rPr>
        <w:t>檢送本縣辦理</w:t>
      </w:r>
      <w:proofErr w:type="gramStart"/>
      <w:r w:rsidRPr="00740A87">
        <w:rPr>
          <w:rFonts w:hint="eastAsia"/>
          <w:color w:val="000000" w:themeColor="text1"/>
        </w:rPr>
        <w:t>107</w:t>
      </w:r>
      <w:proofErr w:type="gramEnd"/>
      <w:r w:rsidRPr="00740A87">
        <w:rPr>
          <w:rFonts w:hint="eastAsia"/>
          <w:color w:val="000000" w:themeColor="text1"/>
        </w:rPr>
        <w:t>年度「乳牛、</w:t>
      </w:r>
      <w:proofErr w:type="gramStart"/>
      <w:r w:rsidRPr="00740A87">
        <w:rPr>
          <w:rFonts w:hint="eastAsia"/>
          <w:color w:val="000000" w:themeColor="text1"/>
        </w:rPr>
        <w:t>乳羊及</w:t>
      </w:r>
      <w:proofErr w:type="gramEnd"/>
      <w:r w:rsidRPr="00740A87">
        <w:rPr>
          <w:rFonts w:hint="eastAsia"/>
          <w:color w:val="000000" w:themeColor="text1"/>
        </w:rPr>
        <w:t>鹿等動物結核病檢除工作」及「布氏</w:t>
      </w:r>
      <w:proofErr w:type="gramStart"/>
      <w:r w:rsidRPr="00740A87">
        <w:rPr>
          <w:rFonts w:hint="eastAsia"/>
          <w:color w:val="000000" w:themeColor="text1"/>
        </w:rPr>
        <w:t>桿菌病檢除</w:t>
      </w:r>
      <w:proofErr w:type="gramEnd"/>
      <w:r w:rsidRPr="00740A87">
        <w:rPr>
          <w:rFonts w:hint="eastAsia"/>
          <w:color w:val="000000" w:themeColor="text1"/>
        </w:rPr>
        <w:t>工作」公告各</w:t>
      </w:r>
      <w:r w:rsidRPr="00740A87">
        <w:rPr>
          <w:rFonts w:hint="eastAsia"/>
          <w:color w:val="000000" w:themeColor="text1"/>
        </w:rPr>
        <w:t>1</w:t>
      </w:r>
      <w:r w:rsidRPr="00740A87">
        <w:rPr>
          <w:rFonts w:hint="eastAsia"/>
          <w:color w:val="000000" w:themeColor="text1"/>
        </w:rPr>
        <w:t>份，請惠予張貼並公告週知，請　查照。</w:t>
      </w:r>
    </w:p>
    <w:p w:rsidR="00CE6885" w:rsidRPr="00740A87" w:rsidRDefault="00CE6885" w:rsidP="00CE6885">
      <w:pPr>
        <w:pStyle w:val="affffffffffe"/>
        <w:rPr>
          <w:color w:val="000000" w:themeColor="text1"/>
        </w:rPr>
      </w:pPr>
      <w:r w:rsidRPr="00740A87">
        <w:rPr>
          <w:color w:val="000000" w:themeColor="text1"/>
        </w:rPr>
        <w:t>說　　明：</w:t>
      </w:r>
    </w:p>
    <w:p w:rsidR="00CE6885" w:rsidRPr="00740A87" w:rsidRDefault="00CE6885" w:rsidP="00CE6885">
      <w:pPr>
        <w:pStyle w:val="afffffffffff8"/>
        <w:rPr>
          <w:color w:val="000000" w:themeColor="text1"/>
        </w:rPr>
      </w:pPr>
      <w:r w:rsidRPr="00740A87">
        <w:rPr>
          <w:rFonts w:hint="eastAsia"/>
          <w:color w:val="000000" w:themeColor="text1"/>
        </w:rPr>
        <w:t>一、依據動物傳染病防治條例第</w:t>
      </w:r>
      <w:r w:rsidRPr="00740A87">
        <w:rPr>
          <w:rFonts w:hint="eastAsia"/>
          <w:color w:val="000000" w:themeColor="text1"/>
        </w:rPr>
        <w:t>6</w:t>
      </w:r>
      <w:r w:rsidRPr="00740A87">
        <w:rPr>
          <w:rFonts w:hint="eastAsia"/>
          <w:color w:val="000000" w:themeColor="text1"/>
        </w:rPr>
        <w:t>條及第</w:t>
      </w:r>
      <w:r w:rsidRPr="00740A87">
        <w:rPr>
          <w:rFonts w:hint="eastAsia"/>
          <w:color w:val="000000" w:themeColor="text1"/>
        </w:rPr>
        <w:t>13</w:t>
      </w:r>
      <w:r w:rsidRPr="00740A87">
        <w:rPr>
          <w:rFonts w:hint="eastAsia"/>
          <w:color w:val="000000" w:themeColor="text1"/>
        </w:rPr>
        <w:t>條規定辦理。</w:t>
      </w:r>
    </w:p>
    <w:p w:rsidR="00CE6885" w:rsidRPr="00740A87" w:rsidRDefault="00CE6885" w:rsidP="00CE6885">
      <w:pPr>
        <w:pStyle w:val="afffffffffff8"/>
        <w:rPr>
          <w:color w:val="000000" w:themeColor="text1"/>
        </w:rPr>
      </w:pPr>
      <w:r w:rsidRPr="00740A87">
        <w:rPr>
          <w:rFonts w:hint="eastAsia"/>
          <w:color w:val="000000" w:themeColor="text1"/>
        </w:rPr>
        <w:t>二、各單位分配數量如附表，請確實依公告事項辦理，並張貼廣為宣導。</w:t>
      </w:r>
    </w:p>
    <w:p w:rsidR="00CE6885" w:rsidRPr="00740A87" w:rsidRDefault="00CE6885" w:rsidP="00CE6885">
      <w:pPr>
        <w:pStyle w:val="affffffffffe"/>
        <w:rPr>
          <w:color w:val="000000" w:themeColor="text1"/>
        </w:rPr>
      </w:pPr>
      <w:r w:rsidRPr="00740A87">
        <w:rPr>
          <w:color w:val="000000" w:themeColor="text1"/>
        </w:rPr>
        <w:t>正　　本：</w:t>
      </w:r>
      <w:r w:rsidRPr="00740A87">
        <w:rPr>
          <w:rFonts w:hint="eastAsia"/>
          <w:color w:val="000000" w:themeColor="text1"/>
        </w:rPr>
        <w:t>澎湖縣馬公市公所、澎湖縣湖西鄉公所、澎湖縣白沙鄉公所、澎湖縣西嶼鄉公所、澎湖縣望安鄉公所、澎湖縣七美鄉公所</w:t>
      </w:r>
    </w:p>
    <w:p w:rsidR="00CE6885" w:rsidRPr="00740A87" w:rsidRDefault="00CE6885" w:rsidP="00CE6885">
      <w:pPr>
        <w:pStyle w:val="affffffffffe"/>
        <w:rPr>
          <w:color w:val="000000" w:themeColor="text1"/>
        </w:rPr>
      </w:pPr>
      <w:r w:rsidRPr="00740A87">
        <w:rPr>
          <w:color w:val="000000" w:themeColor="text1"/>
        </w:rPr>
        <w:t>副　　本：</w:t>
      </w:r>
      <w:r w:rsidRPr="00740A87">
        <w:rPr>
          <w:rFonts w:hint="eastAsia"/>
          <w:color w:val="000000" w:themeColor="text1"/>
        </w:rPr>
        <w:t>行政院農業委員會動植物防疫檢疫局、行政院農業委會動植物防疫檢疫局基隆分局、行政院農業委員會動植物防疫</w:t>
      </w:r>
      <w:r w:rsidR="00E1544F">
        <w:rPr>
          <w:rFonts w:hint="eastAsia"/>
          <w:color w:val="000000" w:themeColor="text1"/>
        </w:rPr>
        <w:t>檢疫</w:t>
      </w:r>
      <w:r w:rsidRPr="00740A87">
        <w:rPr>
          <w:rFonts w:hint="eastAsia"/>
          <w:color w:val="000000" w:themeColor="text1"/>
        </w:rPr>
        <w:t>局新竹分局、行政院農業委員會動植物防疫檢疫局臺中分局、行政院農業委員會動植物防疫檢疫局高雄分局、</w:t>
      </w:r>
      <w:r w:rsidR="006479F8" w:rsidRPr="00740A87">
        <w:rPr>
          <w:rFonts w:hint="eastAsia"/>
          <w:color w:val="000000" w:themeColor="text1"/>
        </w:rPr>
        <w:t>行政院農業委員會畜產試驗所澎湖工作站、</w:t>
      </w:r>
      <w:r w:rsidRPr="00740A87">
        <w:rPr>
          <w:rFonts w:hint="eastAsia"/>
          <w:color w:val="000000" w:themeColor="text1"/>
        </w:rPr>
        <w:t>臺北市動物保護處、新北市政府動物保護防疫處、桃園市政府動物保護處、</w:t>
      </w:r>
      <w:proofErr w:type="gramStart"/>
      <w:r w:rsidRPr="00740A87">
        <w:rPr>
          <w:rFonts w:hint="eastAsia"/>
          <w:color w:val="000000" w:themeColor="text1"/>
        </w:rPr>
        <w:t>臺</w:t>
      </w:r>
      <w:proofErr w:type="gramEnd"/>
      <w:r w:rsidRPr="00740A87">
        <w:rPr>
          <w:rFonts w:hint="eastAsia"/>
          <w:color w:val="000000" w:themeColor="text1"/>
        </w:rPr>
        <w:t>中市動物保護防疫處、</w:t>
      </w:r>
      <w:proofErr w:type="gramStart"/>
      <w:r w:rsidRPr="00740A87">
        <w:rPr>
          <w:rFonts w:hint="eastAsia"/>
          <w:color w:val="000000" w:themeColor="text1"/>
        </w:rPr>
        <w:t>臺</w:t>
      </w:r>
      <w:proofErr w:type="gramEnd"/>
      <w:r w:rsidRPr="00740A87">
        <w:rPr>
          <w:rFonts w:hint="eastAsia"/>
          <w:color w:val="000000" w:themeColor="text1"/>
        </w:rPr>
        <w:t>南市動物防疫保護處、高雄市動物保護處、基隆市動物保護防疫所、新竹縣家畜疾病防治所、</w:t>
      </w:r>
      <w:r w:rsidR="006479F8" w:rsidRPr="00740A87">
        <w:rPr>
          <w:rFonts w:hint="eastAsia"/>
          <w:color w:val="000000" w:themeColor="text1"/>
        </w:rPr>
        <w:t>新竹市政府、</w:t>
      </w:r>
      <w:r w:rsidRPr="00740A87">
        <w:rPr>
          <w:rFonts w:hint="eastAsia"/>
          <w:color w:val="000000" w:themeColor="text1"/>
        </w:rPr>
        <w:t>苗栗縣動物防疫所、彰化縣動物防疫所、南投縣家畜疾病防治所、嘉義縣家畜疾病防治所、嘉義市政府、雲林縣動植物防疫所、屏東縣動物防疫所、宜蘭縣動植物防疫所、花蓮縣動植物防疫所、</w:t>
      </w:r>
      <w:proofErr w:type="gramStart"/>
      <w:r w:rsidRPr="00740A87">
        <w:rPr>
          <w:rFonts w:hint="eastAsia"/>
          <w:color w:val="000000" w:themeColor="text1"/>
        </w:rPr>
        <w:t>臺</w:t>
      </w:r>
      <w:proofErr w:type="gramEnd"/>
      <w:r w:rsidRPr="00740A87">
        <w:rPr>
          <w:rFonts w:hint="eastAsia"/>
          <w:color w:val="000000" w:themeColor="text1"/>
        </w:rPr>
        <w:t>東縣動物防疫所、金門縣動植物防疫所、福建省連江縣政府產業發展處、澎湖縣政府行政處（請刊登公報）、</w:t>
      </w:r>
      <w:r w:rsidR="006479F8" w:rsidRPr="00740A87">
        <w:rPr>
          <w:rFonts w:hint="eastAsia"/>
          <w:color w:val="000000" w:themeColor="text1"/>
        </w:rPr>
        <w:t>澎湖縣政府衛生局、</w:t>
      </w:r>
      <w:r w:rsidRPr="00740A87">
        <w:rPr>
          <w:rFonts w:hint="eastAsia"/>
          <w:color w:val="000000" w:themeColor="text1"/>
        </w:rPr>
        <w:t>澎湖縣政府農漁局、澎湖縣農會、澎湖縣肉品市場股份有限公司、澎湖縣家畜疾病防治所（均含附件）</w:t>
      </w:r>
    </w:p>
    <w:p w:rsidR="006479F8" w:rsidRPr="00740A87" w:rsidRDefault="006479F8" w:rsidP="00CE6885">
      <w:pPr>
        <w:pStyle w:val="affffffffffe"/>
        <w:rPr>
          <w:color w:val="000000" w:themeColor="text1"/>
        </w:rPr>
      </w:pPr>
    </w:p>
    <w:p w:rsidR="00CE6885" w:rsidRPr="00740A87" w:rsidRDefault="00CE6885" w:rsidP="00CE6885">
      <w:pPr>
        <w:pStyle w:val="affffffffffe"/>
        <w:rPr>
          <w:color w:val="000000" w:themeColor="text1"/>
          <w:sz w:val="36"/>
          <w:szCs w:val="36"/>
        </w:rPr>
      </w:pPr>
      <w:r w:rsidRPr="00740A87">
        <w:rPr>
          <w:color w:val="000000" w:themeColor="text1"/>
        </w:rPr>
        <w:lastRenderedPageBreak/>
        <w:t xml:space="preserve">縣　長　</w:t>
      </w:r>
      <w:r w:rsidRPr="00740A87">
        <w:rPr>
          <w:color w:val="000000" w:themeColor="text1"/>
          <w:sz w:val="36"/>
          <w:szCs w:val="36"/>
        </w:rPr>
        <w:t>陳　光　復</w:t>
      </w:r>
    </w:p>
    <w:p w:rsidR="00CE6885" w:rsidRPr="00740A87" w:rsidRDefault="00CE6885" w:rsidP="00CE6885">
      <w:pPr>
        <w:pStyle w:val="afffffffffffb"/>
        <w:rPr>
          <w:color w:val="000000" w:themeColor="text1"/>
        </w:rPr>
      </w:pPr>
    </w:p>
    <w:p w:rsidR="00CE6885" w:rsidRDefault="00CE6885" w:rsidP="00CE6885">
      <w:pPr>
        <w:pStyle w:val="afffffffffffb"/>
        <w:rPr>
          <w:color w:val="000000" w:themeColor="text1"/>
        </w:rPr>
      </w:pPr>
      <w:r w:rsidRPr="00740A87">
        <w:rPr>
          <w:rFonts w:hint="eastAsia"/>
          <w:color w:val="000000" w:themeColor="text1"/>
        </w:rPr>
        <w:t>本案依分層負責規定授權主管</w:t>
      </w:r>
      <w:r w:rsidR="006479F8" w:rsidRPr="00740A87">
        <w:rPr>
          <w:rFonts w:hint="eastAsia"/>
          <w:color w:val="000000" w:themeColor="text1"/>
        </w:rPr>
        <w:t>局</w:t>
      </w:r>
      <w:r w:rsidRPr="00740A87">
        <w:rPr>
          <w:rFonts w:hint="eastAsia"/>
          <w:color w:val="000000" w:themeColor="text1"/>
        </w:rPr>
        <w:t>長決行</w:t>
      </w:r>
    </w:p>
    <w:p w:rsidR="00E1544F" w:rsidRPr="00740A87" w:rsidRDefault="00E1544F" w:rsidP="00CE6885">
      <w:pPr>
        <w:pStyle w:val="afffffffffffb"/>
        <w:rPr>
          <w:color w:val="000000" w:themeColor="text1"/>
        </w:rPr>
      </w:pPr>
    </w:p>
    <w:p w:rsidR="0087601F" w:rsidRPr="00740A87" w:rsidRDefault="00DC65FB" w:rsidP="0087601F">
      <w:pPr>
        <w:pStyle w:val="XXXX2"/>
        <w:spacing w:before="360"/>
        <w:rPr>
          <w:color w:val="000000" w:themeColor="text1"/>
        </w:rPr>
      </w:pPr>
      <w:r w:rsidRPr="00740A87">
        <w:rPr>
          <w:rFonts w:hint="eastAsia"/>
          <w:color w:val="000000" w:themeColor="text1"/>
        </w:rPr>
        <w:t>澎湖縣政府</w:t>
      </w:r>
      <w:r w:rsidR="0087601F" w:rsidRPr="00740A87">
        <w:rPr>
          <w:color w:val="000000" w:themeColor="text1"/>
        </w:rPr>
        <w:t xml:space="preserve">　</w:t>
      </w:r>
      <w:r w:rsidRPr="00740A87">
        <w:rPr>
          <w:rFonts w:hint="eastAsia"/>
          <w:color w:val="000000" w:themeColor="text1"/>
        </w:rPr>
        <w:t>公告</w:t>
      </w:r>
    </w:p>
    <w:p w:rsidR="002F111C" w:rsidRPr="00740A87" w:rsidRDefault="0087601F" w:rsidP="0087601F">
      <w:pPr>
        <w:pStyle w:val="affffffffffe"/>
        <w:rPr>
          <w:color w:val="000000" w:themeColor="text1"/>
        </w:rPr>
      </w:pPr>
      <w:r w:rsidRPr="00740A87">
        <w:rPr>
          <w:color w:val="000000" w:themeColor="text1"/>
        </w:rPr>
        <w:t>發文日期：</w:t>
      </w:r>
      <w:r w:rsidR="002F111C" w:rsidRPr="00740A87">
        <w:rPr>
          <w:rFonts w:hint="eastAsia"/>
          <w:color w:val="000000" w:themeColor="text1"/>
        </w:rPr>
        <w:t>中華民國</w:t>
      </w:r>
      <w:r w:rsidR="002F111C" w:rsidRPr="00740A87">
        <w:rPr>
          <w:rFonts w:hint="eastAsia"/>
          <w:color w:val="000000" w:themeColor="text1"/>
        </w:rPr>
        <w:t>107</w:t>
      </w:r>
      <w:r w:rsidR="002F111C" w:rsidRPr="00740A87">
        <w:rPr>
          <w:rFonts w:hint="eastAsia"/>
          <w:color w:val="000000" w:themeColor="text1"/>
        </w:rPr>
        <w:t>年</w:t>
      </w:r>
      <w:r w:rsidR="002F111C" w:rsidRPr="00740A87">
        <w:rPr>
          <w:rFonts w:hint="eastAsia"/>
          <w:color w:val="000000" w:themeColor="text1"/>
        </w:rPr>
        <w:t>1</w:t>
      </w:r>
      <w:r w:rsidR="002F111C" w:rsidRPr="00740A87">
        <w:rPr>
          <w:rFonts w:hint="eastAsia"/>
          <w:color w:val="000000" w:themeColor="text1"/>
        </w:rPr>
        <w:t>月</w:t>
      </w:r>
      <w:r w:rsidR="002F111C" w:rsidRPr="00740A87">
        <w:rPr>
          <w:rFonts w:hint="eastAsia"/>
          <w:color w:val="000000" w:themeColor="text1"/>
        </w:rPr>
        <w:t>12</w:t>
      </w:r>
      <w:r w:rsidR="002F111C" w:rsidRPr="00740A87">
        <w:rPr>
          <w:rFonts w:hint="eastAsia"/>
          <w:color w:val="000000" w:themeColor="text1"/>
        </w:rPr>
        <w:t>日</w:t>
      </w:r>
    </w:p>
    <w:p w:rsidR="0087601F" w:rsidRDefault="0087601F" w:rsidP="0087601F">
      <w:pPr>
        <w:pStyle w:val="affffffffffe"/>
        <w:rPr>
          <w:color w:val="000000" w:themeColor="text1"/>
        </w:rPr>
      </w:pPr>
      <w:r w:rsidRPr="00740A87">
        <w:rPr>
          <w:color w:val="000000" w:themeColor="text1"/>
        </w:rPr>
        <w:t>發文字號：</w:t>
      </w:r>
      <w:proofErr w:type="gramStart"/>
      <w:r w:rsidR="002F111C" w:rsidRPr="00740A87">
        <w:rPr>
          <w:rFonts w:hint="eastAsia"/>
          <w:color w:val="000000" w:themeColor="text1"/>
        </w:rPr>
        <w:t>府</w:t>
      </w:r>
      <w:r w:rsidR="00E1544F">
        <w:rPr>
          <w:rFonts w:hint="eastAsia"/>
          <w:color w:val="000000" w:themeColor="text1"/>
        </w:rPr>
        <w:t>授</w:t>
      </w:r>
      <w:r w:rsidR="002F111C" w:rsidRPr="00740A87">
        <w:rPr>
          <w:rFonts w:hint="eastAsia"/>
          <w:color w:val="000000" w:themeColor="text1"/>
        </w:rPr>
        <w:t>畜防字</w:t>
      </w:r>
      <w:proofErr w:type="gramEnd"/>
      <w:r w:rsidR="002F111C" w:rsidRPr="00740A87">
        <w:rPr>
          <w:rFonts w:hint="eastAsia"/>
          <w:color w:val="000000" w:themeColor="text1"/>
        </w:rPr>
        <w:t>第</w:t>
      </w:r>
      <w:r w:rsidR="002F111C" w:rsidRPr="00740A87">
        <w:rPr>
          <w:rFonts w:hint="eastAsia"/>
          <w:color w:val="000000" w:themeColor="text1"/>
        </w:rPr>
        <w:t>10741000022</w:t>
      </w:r>
      <w:r w:rsidR="002F111C" w:rsidRPr="00740A87">
        <w:rPr>
          <w:rFonts w:hint="eastAsia"/>
          <w:color w:val="000000" w:themeColor="text1"/>
        </w:rPr>
        <w:t>號</w:t>
      </w:r>
      <w:r w:rsidRPr="00740A87">
        <w:rPr>
          <w:color w:val="000000" w:themeColor="text1"/>
        </w:rPr>
        <w:t xml:space="preserve"> </w:t>
      </w:r>
    </w:p>
    <w:p w:rsidR="00E1544F" w:rsidRPr="00740A87" w:rsidRDefault="00E1544F" w:rsidP="0087601F">
      <w:pPr>
        <w:pStyle w:val="affffffffffe"/>
        <w:rPr>
          <w:color w:val="000000" w:themeColor="text1"/>
        </w:rPr>
      </w:pPr>
      <w:r>
        <w:rPr>
          <w:rFonts w:hint="eastAsia"/>
          <w:color w:val="000000" w:themeColor="text1"/>
        </w:rPr>
        <w:t>附　　件：</w:t>
      </w:r>
    </w:p>
    <w:p w:rsidR="002F111C" w:rsidRPr="00740A87" w:rsidRDefault="0087601F" w:rsidP="002F111C">
      <w:pPr>
        <w:pStyle w:val="affffffffffe"/>
        <w:rPr>
          <w:color w:val="000000" w:themeColor="text1"/>
        </w:rPr>
      </w:pPr>
      <w:r w:rsidRPr="00740A87">
        <w:rPr>
          <w:color w:val="000000" w:themeColor="text1"/>
        </w:rPr>
        <w:t>主　　旨：</w:t>
      </w:r>
      <w:r w:rsidR="002F111C" w:rsidRPr="00740A87">
        <w:rPr>
          <w:rFonts w:hint="eastAsia"/>
          <w:color w:val="000000" w:themeColor="text1"/>
        </w:rPr>
        <w:t>公告辦理本縣</w:t>
      </w:r>
      <w:proofErr w:type="gramStart"/>
      <w:r w:rsidR="002F111C" w:rsidRPr="00740A87">
        <w:rPr>
          <w:rFonts w:hint="eastAsia"/>
          <w:color w:val="000000" w:themeColor="text1"/>
        </w:rPr>
        <w:t>107</w:t>
      </w:r>
      <w:proofErr w:type="gramEnd"/>
      <w:r w:rsidR="002F111C" w:rsidRPr="00740A87">
        <w:rPr>
          <w:rFonts w:hint="eastAsia"/>
          <w:color w:val="000000" w:themeColor="text1"/>
        </w:rPr>
        <w:t>年度乳牛、</w:t>
      </w:r>
      <w:proofErr w:type="gramStart"/>
      <w:r w:rsidR="002F111C" w:rsidRPr="00740A87">
        <w:rPr>
          <w:rFonts w:hint="eastAsia"/>
          <w:color w:val="000000" w:themeColor="text1"/>
        </w:rPr>
        <w:t>乳羊及</w:t>
      </w:r>
      <w:proofErr w:type="gramEnd"/>
      <w:r w:rsidR="002F111C" w:rsidRPr="00740A87">
        <w:rPr>
          <w:rFonts w:hint="eastAsia"/>
          <w:color w:val="000000" w:themeColor="text1"/>
        </w:rPr>
        <w:t>鹿等動物結核病檢除工作。</w:t>
      </w:r>
    </w:p>
    <w:p w:rsidR="0087601F" w:rsidRPr="00740A87" w:rsidRDefault="002F111C" w:rsidP="002F111C">
      <w:pPr>
        <w:pStyle w:val="affffffffffe"/>
        <w:rPr>
          <w:color w:val="000000" w:themeColor="text1"/>
        </w:rPr>
      </w:pPr>
      <w:r w:rsidRPr="00740A87">
        <w:rPr>
          <w:rFonts w:hint="eastAsia"/>
          <w:color w:val="000000" w:themeColor="text1"/>
        </w:rPr>
        <w:t xml:space="preserve">依　　據：動物傳染病防治條例第十三條第五項規定暨行政院農業委員會　</w:t>
      </w:r>
      <w:r w:rsidRPr="00740A87">
        <w:rPr>
          <w:rFonts w:hint="eastAsia"/>
          <w:color w:val="000000" w:themeColor="text1"/>
        </w:rPr>
        <w:t>106</w:t>
      </w:r>
      <w:r w:rsidRPr="00740A87">
        <w:rPr>
          <w:rFonts w:hint="eastAsia"/>
          <w:color w:val="000000" w:themeColor="text1"/>
        </w:rPr>
        <w:t>年</w:t>
      </w:r>
      <w:r w:rsidRPr="00740A87">
        <w:rPr>
          <w:rFonts w:hint="eastAsia"/>
          <w:color w:val="000000" w:themeColor="text1"/>
        </w:rPr>
        <w:t>11</w:t>
      </w:r>
      <w:r w:rsidRPr="00740A87">
        <w:rPr>
          <w:rFonts w:hint="eastAsia"/>
          <w:color w:val="000000" w:themeColor="text1"/>
        </w:rPr>
        <w:t>月</w:t>
      </w:r>
      <w:r w:rsidRPr="00740A87">
        <w:rPr>
          <w:rFonts w:hint="eastAsia"/>
          <w:color w:val="000000" w:themeColor="text1"/>
        </w:rPr>
        <w:t>22</w:t>
      </w:r>
      <w:r w:rsidRPr="00740A87">
        <w:rPr>
          <w:rFonts w:hint="eastAsia"/>
          <w:color w:val="000000" w:themeColor="text1"/>
        </w:rPr>
        <w:t>日</w:t>
      </w:r>
      <w:proofErr w:type="gramStart"/>
      <w:r w:rsidRPr="00740A87">
        <w:rPr>
          <w:rFonts w:hint="eastAsia"/>
          <w:color w:val="000000" w:themeColor="text1"/>
        </w:rPr>
        <w:t>農防字</w:t>
      </w:r>
      <w:proofErr w:type="gramEnd"/>
      <w:r w:rsidRPr="00740A87">
        <w:rPr>
          <w:rFonts w:hint="eastAsia"/>
          <w:color w:val="000000" w:themeColor="text1"/>
        </w:rPr>
        <w:t>第</w:t>
      </w:r>
      <w:r w:rsidRPr="00740A87">
        <w:rPr>
          <w:rFonts w:hint="eastAsia"/>
          <w:color w:val="000000" w:themeColor="text1"/>
        </w:rPr>
        <w:t>1061473240</w:t>
      </w:r>
      <w:r w:rsidRPr="00740A87">
        <w:rPr>
          <w:rFonts w:hint="eastAsia"/>
          <w:color w:val="000000" w:themeColor="text1"/>
        </w:rPr>
        <w:t>號函辦理。</w:t>
      </w:r>
    </w:p>
    <w:p w:rsidR="0087601F" w:rsidRPr="00740A87" w:rsidRDefault="002F111C" w:rsidP="0087601F">
      <w:pPr>
        <w:pStyle w:val="affffffffffe"/>
        <w:rPr>
          <w:color w:val="000000" w:themeColor="text1"/>
        </w:rPr>
      </w:pPr>
      <w:r w:rsidRPr="00740A87">
        <w:rPr>
          <w:rFonts w:hint="eastAsia"/>
          <w:color w:val="000000" w:themeColor="text1"/>
        </w:rPr>
        <w:t>公告事項</w:t>
      </w:r>
      <w:r w:rsidR="0087601F" w:rsidRPr="00740A87">
        <w:rPr>
          <w:color w:val="000000" w:themeColor="text1"/>
        </w:rPr>
        <w:t>：</w:t>
      </w:r>
    </w:p>
    <w:p w:rsidR="002F111C" w:rsidRPr="00740A87" w:rsidRDefault="002F111C" w:rsidP="002F111C">
      <w:pPr>
        <w:pStyle w:val="afffffffffff8"/>
        <w:rPr>
          <w:color w:val="000000" w:themeColor="text1"/>
        </w:rPr>
      </w:pPr>
      <w:r w:rsidRPr="00740A87">
        <w:rPr>
          <w:rFonts w:hint="eastAsia"/>
          <w:color w:val="000000" w:themeColor="text1"/>
        </w:rPr>
        <w:t>一、施行目的：為防治乳牛、</w:t>
      </w:r>
      <w:proofErr w:type="gramStart"/>
      <w:r w:rsidRPr="00740A87">
        <w:rPr>
          <w:rFonts w:hint="eastAsia"/>
          <w:color w:val="000000" w:themeColor="text1"/>
        </w:rPr>
        <w:t>乳羊或鹿感染牛型</w:t>
      </w:r>
      <w:proofErr w:type="gramEnd"/>
      <w:r w:rsidRPr="00740A87">
        <w:rPr>
          <w:rFonts w:hint="eastAsia"/>
          <w:color w:val="000000" w:themeColor="text1"/>
        </w:rPr>
        <w:t>結核菌（</w:t>
      </w:r>
      <w:r w:rsidRPr="00740A87">
        <w:rPr>
          <w:rFonts w:hint="eastAsia"/>
          <w:color w:val="000000" w:themeColor="text1"/>
        </w:rPr>
        <w:t>Mycobacterium bovis</w:t>
      </w:r>
      <w:r w:rsidRPr="00740A87">
        <w:rPr>
          <w:rFonts w:hint="eastAsia"/>
          <w:color w:val="000000" w:themeColor="text1"/>
        </w:rPr>
        <w:t>）所引起牛結核病之發生及傳播，以保障動物健康，維護人畜公共衛生之安全。</w:t>
      </w:r>
    </w:p>
    <w:p w:rsidR="002F111C" w:rsidRPr="00740A87" w:rsidRDefault="002F111C" w:rsidP="002F111C">
      <w:pPr>
        <w:pStyle w:val="afffffffffff8"/>
        <w:rPr>
          <w:color w:val="000000" w:themeColor="text1"/>
        </w:rPr>
      </w:pPr>
      <w:r w:rsidRPr="00740A87">
        <w:rPr>
          <w:rFonts w:hint="eastAsia"/>
          <w:color w:val="000000" w:themeColor="text1"/>
        </w:rPr>
        <w:t>二、施行期間：自中華民國</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1</w:t>
      </w:r>
      <w:r w:rsidRPr="00740A87">
        <w:rPr>
          <w:rFonts w:hint="eastAsia"/>
          <w:color w:val="000000" w:themeColor="text1"/>
        </w:rPr>
        <w:t>月</w:t>
      </w:r>
      <w:r w:rsidRPr="00740A87">
        <w:rPr>
          <w:rFonts w:hint="eastAsia"/>
          <w:color w:val="000000" w:themeColor="text1"/>
        </w:rPr>
        <w:t>1</w:t>
      </w:r>
      <w:r w:rsidRPr="00740A87">
        <w:rPr>
          <w:rFonts w:hint="eastAsia"/>
          <w:color w:val="000000" w:themeColor="text1"/>
        </w:rPr>
        <w:t>日起至</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12</w:t>
      </w:r>
      <w:r w:rsidRPr="00740A87">
        <w:rPr>
          <w:rFonts w:hint="eastAsia"/>
          <w:color w:val="000000" w:themeColor="text1"/>
        </w:rPr>
        <w:t>月</w:t>
      </w:r>
      <w:r w:rsidRPr="00740A87">
        <w:rPr>
          <w:rFonts w:hint="eastAsia"/>
          <w:color w:val="000000" w:themeColor="text1"/>
        </w:rPr>
        <w:t>31</w:t>
      </w:r>
      <w:r w:rsidRPr="00740A87">
        <w:rPr>
          <w:rFonts w:hint="eastAsia"/>
          <w:color w:val="000000" w:themeColor="text1"/>
        </w:rPr>
        <w:t>日止。</w:t>
      </w:r>
    </w:p>
    <w:p w:rsidR="002F111C" w:rsidRPr="00740A87" w:rsidRDefault="002F111C" w:rsidP="002F111C">
      <w:pPr>
        <w:pStyle w:val="afffffffffff8"/>
        <w:rPr>
          <w:color w:val="000000" w:themeColor="text1"/>
        </w:rPr>
      </w:pPr>
      <w:r w:rsidRPr="00740A87">
        <w:rPr>
          <w:rFonts w:hint="eastAsia"/>
          <w:color w:val="000000" w:themeColor="text1"/>
        </w:rPr>
        <w:t>三、施行區域：本縣轄區內飼養乳牛之場所</w:t>
      </w:r>
      <w:r w:rsidRPr="00740A87">
        <w:rPr>
          <w:rFonts w:hint="eastAsia"/>
          <w:color w:val="000000" w:themeColor="text1"/>
        </w:rPr>
        <w:t>(</w:t>
      </w:r>
      <w:r w:rsidRPr="00740A87">
        <w:rPr>
          <w:rFonts w:hint="eastAsia"/>
          <w:color w:val="000000" w:themeColor="text1"/>
        </w:rPr>
        <w:t>以下</w:t>
      </w:r>
      <w:proofErr w:type="gramStart"/>
      <w:r w:rsidRPr="00740A87">
        <w:rPr>
          <w:rFonts w:hint="eastAsia"/>
          <w:color w:val="000000" w:themeColor="text1"/>
        </w:rPr>
        <w:t>簡稱牛場</w:t>
      </w:r>
      <w:proofErr w:type="gramEnd"/>
      <w:r w:rsidRPr="00740A87">
        <w:rPr>
          <w:rFonts w:hint="eastAsia"/>
          <w:color w:val="000000" w:themeColor="text1"/>
        </w:rPr>
        <w:t>)</w:t>
      </w:r>
      <w:r w:rsidRPr="00740A87">
        <w:rPr>
          <w:rFonts w:hint="eastAsia"/>
          <w:color w:val="000000" w:themeColor="text1"/>
        </w:rPr>
        <w:t>、</w:t>
      </w:r>
      <w:proofErr w:type="gramStart"/>
      <w:r w:rsidRPr="00740A87">
        <w:rPr>
          <w:rFonts w:hint="eastAsia"/>
          <w:color w:val="000000" w:themeColor="text1"/>
        </w:rPr>
        <w:t>飼養乳羊之</w:t>
      </w:r>
      <w:proofErr w:type="gramEnd"/>
      <w:r w:rsidRPr="00740A87">
        <w:rPr>
          <w:rFonts w:hint="eastAsia"/>
          <w:color w:val="000000" w:themeColor="text1"/>
        </w:rPr>
        <w:t>場所</w:t>
      </w:r>
      <w:r w:rsidRPr="00740A87">
        <w:rPr>
          <w:rFonts w:hint="eastAsia"/>
          <w:color w:val="000000" w:themeColor="text1"/>
        </w:rPr>
        <w:t>(</w:t>
      </w:r>
      <w:r w:rsidRPr="00740A87">
        <w:rPr>
          <w:rFonts w:hint="eastAsia"/>
          <w:color w:val="000000" w:themeColor="text1"/>
        </w:rPr>
        <w:t>以下簡稱羊場</w:t>
      </w:r>
      <w:r w:rsidRPr="00740A87">
        <w:rPr>
          <w:rFonts w:hint="eastAsia"/>
          <w:color w:val="000000" w:themeColor="text1"/>
        </w:rPr>
        <w:t>)</w:t>
      </w:r>
      <w:r w:rsidRPr="00740A87">
        <w:rPr>
          <w:rFonts w:hint="eastAsia"/>
          <w:color w:val="000000" w:themeColor="text1"/>
        </w:rPr>
        <w:t>及主動申請鹿隻牛結核病檢驗</w:t>
      </w:r>
      <w:proofErr w:type="gramStart"/>
      <w:r w:rsidRPr="00740A87">
        <w:rPr>
          <w:rFonts w:hint="eastAsia"/>
          <w:color w:val="000000" w:themeColor="text1"/>
        </w:rPr>
        <w:t>之鹿飼養</w:t>
      </w:r>
      <w:proofErr w:type="gramEnd"/>
      <w:r w:rsidRPr="00740A87">
        <w:rPr>
          <w:rFonts w:hint="eastAsia"/>
          <w:color w:val="000000" w:themeColor="text1"/>
        </w:rPr>
        <w:t>場所（以下簡稱鹿場）。</w:t>
      </w:r>
    </w:p>
    <w:p w:rsidR="002F111C" w:rsidRPr="00740A87" w:rsidRDefault="002F111C" w:rsidP="002F111C">
      <w:pPr>
        <w:pStyle w:val="afffffffffff8"/>
        <w:rPr>
          <w:color w:val="000000" w:themeColor="text1"/>
        </w:rPr>
      </w:pPr>
      <w:r w:rsidRPr="00740A87">
        <w:rPr>
          <w:rFonts w:hint="eastAsia"/>
          <w:color w:val="000000" w:themeColor="text1"/>
        </w:rPr>
        <w:t>四、施行之動物種類：乳牛、</w:t>
      </w:r>
      <w:proofErr w:type="gramStart"/>
      <w:r w:rsidRPr="00740A87">
        <w:rPr>
          <w:rFonts w:hint="eastAsia"/>
          <w:color w:val="000000" w:themeColor="text1"/>
        </w:rPr>
        <w:t>乳羊及鹿場之鹿隻</w:t>
      </w:r>
      <w:proofErr w:type="gramEnd"/>
      <w:r w:rsidRPr="00740A87">
        <w:rPr>
          <w:rFonts w:hint="eastAsia"/>
          <w:color w:val="000000" w:themeColor="text1"/>
        </w:rPr>
        <w:t>(</w:t>
      </w:r>
      <w:r w:rsidRPr="00740A87">
        <w:rPr>
          <w:rFonts w:hint="eastAsia"/>
          <w:color w:val="000000" w:themeColor="text1"/>
        </w:rPr>
        <w:t>以下簡稱草食動物</w:t>
      </w:r>
      <w:r w:rsidRPr="00740A87">
        <w:rPr>
          <w:rFonts w:hint="eastAsia"/>
          <w:color w:val="000000" w:themeColor="text1"/>
        </w:rPr>
        <w:t>)</w:t>
      </w:r>
      <w:r w:rsidRPr="00740A87">
        <w:rPr>
          <w:rFonts w:hint="eastAsia"/>
          <w:color w:val="000000" w:themeColor="text1"/>
        </w:rPr>
        <w:t>。</w:t>
      </w:r>
    </w:p>
    <w:p w:rsidR="002F111C" w:rsidRPr="00740A87" w:rsidRDefault="002F111C" w:rsidP="002F111C">
      <w:pPr>
        <w:pStyle w:val="afffffffffff8"/>
        <w:rPr>
          <w:color w:val="000000" w:themeColor="text1"/>
        </w:rPr>
      </w:pPr>
      <w:r w:rsidRPr="00740A87">
        <w:rPr>
          <w:rFonts w:hint="eastAsia"/>
          <w:color w:val="000000" w:themeColor="text1"/>
        </w:rPr>
        <w:t>五、本措施用詞，定義如下：</w:t>
      </w:r>
    </w:p>
    <w:p w:rsidR="002F111C" w:rsidRPr="00740A87" w:rsidRDefault="002F111C" w:rsidP="002F111C">
      <w:pPr>
        <w:pStyle w:val="afffffffffffc"/>
        <w:rPr>
          <w:color w:val="000000" w:themeColor="text1"/>
        </w:rPr>
      </w:pPr>
      <w:r w:rsidRPr="00740A87">
        <w:rPr>
          <w:rFonts w:hint="eastAsia"/>
          <w:color w:val="000000" w:themeColor="text1"/>
        </w:rPr>
        <w:t>(</w:t>
      </w:r>
      <w:proofErr w:type="gramStart"/>
      <w:r w:rsidRPr="00740A87">
        <w:rPr>
          <w:rFonts w:hint="eastAsia"/>
          <w:color w:val="000000" w:themeColor="text1"/>
        </w:rPr>
        <w:t>一</w:t>
      </w:r>
      <w:proofErr w:type="gramEnd"/>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草食動物牛結核病檢驗方法：</w:t>
      </w:r>
    </w:p>
    <w:p w:rsidR="002F111C" w:rsidRPr="00740A87" w:rsidRDefault="002F111C" w:rsidP="006479F8">
      <w:pPr>
        <w:pStyle w:val="1f7"/>
        <w:rPr>
          <w:color w:val="000000" w:themeColor="text1"/>
        </w:rPr>
      </w:pPr>
      <w:r w:rsidRPr="00740A87">
        <w:rPr>
          <w:rFonts w:hint="eastAsia"/>
          <w:color w:val="000000" w:themeColor="text1"/>
        </w:rPr>
        <w:t>1.</w:t>
      </w:r>
      <w:r w:rsidR="006479F8" w:rsidRPr="00740A87">
        <w:rPr>
          <w:rFonts w:hint="eastAsia"/>
          <w:color w:val="000000" w:themeColor="text1"/>
        </w:rPr>
        <w:tab/>
      </w:r>
      <w:r w:rsidRPr="00740A87">
        <w:rPr>
          <w:rFonts w:hint="eastAsia"/>
          <w:color w:val="000000" w:themeColor="text1"/>
        </w:rPr>
        <w:t>乳牛依據行政院農業委員會</w:t>
      </w:r>
      <w:r w:rsidRPr="00740A87">
        <w:rPr>
          <w:rFonts w:hint="eastAsia"/>
          <w:color w:val="000000" w:themeColor="text1"/>
        </w:rPr>
        <w:t>104</w:t>
      </w:r>
      <w:r w:rsidRPr="00740A87">
        <w:rPr>
          <w:rFonts w:hint="eastAsia"/>
          <w:color w:val="000000" w:themeColor="text1"/>
        </w:rPr>
        <w:t>年</w:t>
      </w:r>
      <w:r w:rsidRPr="00740A87">
        <w:rPr>
          <w:rFonts w:hint="eastAsia"/>
          <w:color w:val="000000" w:themeColor="text1"/>
        </w:rPr>
        <w:t>09</w:t>
      </w:r>
      <w:r w:rsidRPr="00740A87">
        <w:rPr>
          <w:rFonts w:hint="eastAsia"/>
          <w:color w:val="000000" w:themeColor="text1"/>
        </w:rPr>
        <w:t>月</w:t>
      </w:r>
      <w:r w:rsidRPr="00740A87">
        <w:rPr>
          <w:rFonts w:hint="eastAsia"/>
          <w:color w:val="000000" w:themeColor="text1"/>
        </w:rPr>
        <w:t>02</w:t>
      </w:r>
      <w:r w:rsidRPr="00740A87">
        <w:rPr>
          <w:rFonts w:hint="eastAsia"/>
          <w:color w:val="000000" w:themeColor="text1"/>
        </w:rPr>
        <w:t>日</w:t>
      </w:r>
      <w:proofErr w:type="gramStart"/>
      <w:r w:rsidRPr="00740A87">
        <w:rPr>
          <w:rFonts w:hint="eastAsia"/>
          <w:color w:val="000000" w:themeColor="text1"/>
        </w:rPr>
        <w:t>農防字</w:t>
      </w:r>
      <w:proofErr w:type="gramEnd"/>
      <w:r w:rsidRPr="00740A87">
        <w:rPr>
          <w:rFonts w:hint="eastAsia"/>
          <w:color w:val="000000" w:themeColor="text1"/>
        </w:rPr>
        <w:t>第</w:t>
      </w:r>
      <w:r w:rsidRPr="00740A87">
        <w:rPr>
          <w:rFonts w:hint="eastAsia"/>
          <w:color w:val="000000" w:themeColor="text1"/>
        </w:rPr>
        <w:t xml:space="preserve">1041473400 </w:t>
      </w:r>
      <w:r w:rsidRPr="00740A87">
        <w:rPr>
          <w:rFonts w:hint="eastAsia"/>
          <w:color w:val="000000" w:themeColor="text1"/>
        </w:rPr>
        <w:t>號公告修正之「牛隻牛結核病檢驗方法」實施。</w:t>
      </w:r>
    </w:p>
    <w:p w:rsidR="002F111C" w:rsidRPr="00740A87" w:rsidRDefault="002F111C" w:rsidP="006479F8">
      <w:pPr>
        <w:pStyle w:val="affffffffffe"/>
        <w:ind w:leftChars="900" w:left="2404" w:hangingChars="100" w:hanging="244"/>
        <w:rPr>
          <w:color w:val="000000" w:themeColor="text1"/>
        </w:rPr>
      </w:pPr>
      <w:r w:rsidRPr="00740A87">
        <w:rPr>
          <w:rFonts w:hint="eastAsia"/>
          <w:color w:val="000000" w:themeColor="text1"/>
        </w:rPr>
        <w:t>2.</w:t>
      </w:r>
      <w:r w:rsidR="006479F8" w:rsidRPr="00740A87">
        <w:rPr>
          <w:rFonts w:hint="eastAsia"/>
          <w:color w:val="000000" w:themeColor="text1"/>
        </w:rPr>
        <w:tab/>
      </w:r>
      <w:proofErr w:type="gramStart"/>
      <w:r w:rsidRPr="00740A87">
        <w:rPr>
          <w:rFonts w:hint="eastAsia"/>
          <w:color w:val="000000" w:themeColor="text1"/>
        </w:rPr>
        <w:t>乳羊依據</w:t>
      </w:r>
      <w:proofErr w:type="gramEnd"/>
      <w:r w:rsidRPr="00740A87">
        <w:rPr>
          <w:rFonts w:hint="eastAsia"/>
          <w:color w:val="000000" w:themeColor="text1"/>
        </w:rPr>
        <w:t>行政院農業委員會</w:t>
      </w:r>
      <w:r w:rsidRPr="00740A87">
        <w:rPr>
          <w:rFonts w:hint="eastAsia"/>
          <w:color w:val="000000" w:themeColor="text1"/>
        </w:rPr>
        <w:t>104</w:t>
      </w:r>
      <w:r w:rsidRPr="00740A87">
        <w:rPr>
          <w:rFonts w:hint="eastAsia"/>
          <w:color w:val="000000" w:themeColor="text1"/>
        </w:rPr>
        <w:t>年</w:t>
      </w:r>
      <w:r w:rsidRPr="00740A87">
        <w:rPr>
          <w:rFonts w:hint="eastAsia"/>
          <w:color w:val="000000" w:themeColor="text1"/>
        </w:rPr>
        <w:t>10</w:t>
      </w:r>
      <w:r w:rsidRPr="00740A87">
        <w:rPr>
          <w:rFonts w:hint="eastAsia"/>
          <w:color w:val="000000" w:themeColor="text1"/>
        </w:rPr>
        <w:t>月</w:t>
      </w:r>
      <w:r w:rsidRPr="00740A87">
        <w:rPr>
          <w:rFonts w:hint="eastAsia"/>
          <w:color w:val="000000" w:themeColor="text1"/>
        </w:rPr>
        <w:t>13</w:t>
      </w:r>
      <w:r w:rsidRPr="00740A87">
        <w:rPr>
          <w:rFonts w:hint="eastAsia"/>
          <w:color w:val="000000" w:themeColor="text1"/>
        </w:rPr>
        <w:t>日</w:t>
      </w:r>
      <w:proofErr w:type="gramStart"/>
      <w:r w:rsidRPr="00740A87">
        <w:rPr>
          <w:rFonts w:hint="eastAsia"/>
          <w:color w:val="000000" w:themeColor="text1"/>
        </w:rPr>
        <w:t>農防字</w:t>
      </w:r>
      <w:proofErr w:type="gramEnd"/>
      <w:r w:rsidRPr="00740A87">
        <w:rPr>
          <w:rFonts w:hint="eastAsia"/>
          <w:color w:val="000000" w:themeColor="text1"/>
        </w:rPr>
        <w:t>第</w:t>
      </w:r>
      <w:r w:rsidRPr="00740A87">
        <w:rPr>
          <w:rFonts w:hint="eastAsia"/>
          <w:color w:val="000000" w:themeColor="text1"/>
        </w:rPr>
        <w:t>1041473539</w:t>
      </w:r>
      <w:r w:rsidRPr="00740A87">
        <w:rPr>
          <w:rFonts w:hint="eastAsia"/>
          <w:color w:val="000000" w:themeColor="text1"/>
        </w:rPr>
        <w:t>號公告修正之「羊隻牛結核病檢驗方法」</w:t>
      </w:r>
      <w:r w:rsidRPr="00740A87">
        <w:rPr>
          <w:rFonts w:hint="eastAsia"/>
          <w:color w:val="000000" w:themeColor="text1"/>
        </w:rPr>
        <w:lastRenderedPageBreak/>
        <w:t>實施。</w:t>
      </w:r>
    </w:p>
    <w:p w:rsidR="002F111C" w:rsidRPr="00740A87" w:rsidRDefault="002F111C" w:rsidP="006479F8">
      <w:pPr>
        <w:pStyle w:val="1f7"/>
        <w:rPr>
          <w:color w:val="000000" w:themeColor="text1"/>
        </w:rPr>
      </w:pPr>
      <w:r w:rsidRPr="00740A87">
        <w:rPr>
          <w:rFonts w:hint="eastAsia"/>
          <w:color w:val="000000" w:themeColor="text1"/>
        </w:rPr>
        <w:t>3.</w:t>
      </w:r>
      <w:r w:rsidR="006479F8" w:rsidRPr="00740A87">
        <w:rPr>
          <w:rFonts w:hint="eastAsia"/>
          <w:color w:val="000000" w:themeColor="text1"/>
        </w:rPr>
        <w:tab/>
      </w:r>
      <w:r w:rsidRPr="00740A87">
        <w:rPr>
          <w:rFonts w:hint="eastAsia"/>
          <w:color w:val="000000" w:themeColor="text1"/>
        </w:rPr>
        <w:t>鹿隻依據行政院農業委員會</w:t>
      </w:r>
      <w:r w:rsidRPr="00740A87">
        <w:rPr>
          <w:rFonts w:hint="eastAsia"/>
          <w:color w:val="000000" w:themeColor="text1"/>
        </w:rPr>
        <w:t>105</w:t>
      </w:r>
      <w:r w:rsidRPr="00740A87">
        <w:rPr>
          <w:rFonts w:hint="eastAsia"/>
          <w:color w:val="000000" w:themeColor="text1"/>
        </w:rPr>
        <w:t>年</w:t>
      </w:r>
      <w:r w:rsidRPr="00740A87">
        <w:rPr>
          <w:rFonts w:hint="eastAsia"/>
          <w:color w:val="000000" w:themeColor="text1"/>
        </w:rPr>
        <w:t>09</w:t>
      </w:r>
      <w:r w:rsidRPr="00740A87">
        <w:rPr>
          <w:rFonts w:hint="eastAsia"/>
          <w:color w:val="000000" w:themeColor="text1"/>
        </w:rPr>
        <w:t>月</w:t>
      </w:r>
      <w:r w:rsidRPr="00740A87">
        <w:rPr>
          <w:rFonts w:hint="eastAsia"/>
          <w:color w:val="000000" w:themeColor="text1"/>
        </w:rPr>
        <w:t>01</w:t>
      </w:r>
      <w:r w:rsidRPr="00740A87">
        <w:rPr>
          <w:rFonts w:hint="eastAsia"/>
          <w:color w:val="000000" w:themeColor="text1"/>
        </w:rPr>
        <w:t>日</w:t>
      </w:r>
      <w:proofErr w:type="gramStart"/>
      <w:r w:rsidRPr="00740A87">
        <w:rPr>
          <w:rFonts w:hint="eastAsia"/>
          <w:color w:val="000000" w:themeColor="text1"/>
        </w:rPr>
        <w:t>農防字</w:t>
      </w:r>
      <w:proofErr w:type="gramEnd"/>
      <w:r w:rsidRPr="00740A87">
        <w:rPr>
          <w:rFonts w:hint="eastAsia"/>
          <w:color w:val="000000" w:themeColor="text1"/>
        </w:rPr>
        <w:t>第</w:t>
      </w:r>
      <w:r w:rsidRPr="00740A87">
        <w:rPr>
          <w:rFonts w:hint="eastAsia"/>
          <w:color w:val="000000" w:themeColor="text1"/>
        </w:rPr>
        <w:t>1051472330</w:t>
      </w:r>
      <w:r w:rsidRPr="00740A87">
        <w:rPr>
          <w:rFonts w:hint="eastAsia"/>
          <w:color w:val="000000" w:themeColor="text1"/>
        </w:rPr>
        <w:t>號公告訂定之「鹿隻牛結核病檢驗方法」實施。</w:t>
      </w:r>
    </w:p>
    <w:p w:rsidR="002F111C" w:rsidRPr="00740A87" w:rsidRDefault="002F111C" w:rsidP="002F111C">
      <w:pPr>
        <w:pStyle w:val="afffffffffffc"/>
        <w:rPr>
          <w:color w:val="000000" w:themeColor="text1"/>
        </w:rPr>
      </w:pPr>
      <w:r w:rsidRPr="00740A87">
        <w:rPr>
          <w:rFonts w:hint="eastAsia"/>
          <w:color w:val="000000" w:themeColor="text1"/>
        </w:rPr>
        <w:t>(</w:t>
      </w:r>
      <w:r w:rsidRPr="00740A87">
        <w:rPr>
          <w:rFonts w:hint="eastAsia"/>
          <w:color w:val="000000" w:themeColor="text1"/>
        </w:rPr>
        <w:t>二</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陽性動物：指經本縣家畜疾病防治所</w:t>
      </w:r>
      <w:r w:rsidRPr="00740A87">
        <w:rPr>
          <w:rFonts w:hint="eastAsia"/>
          <w:color w:val="000000" w:themeColor="text1"/>
        </w:rPr>
        <w:t>(</w:t>
      </w:r>
      <w:r w:rsidRPr="00740A87">
        <w:rPr>
          <w:rFonts w:hint="eastAsia"/>
          <w:color w:val="000000" w:themeColor="text1"/>
        </w:rPr>
        <w:t>以下簡稱防治所</w:t>
      </w:r>
      <w:r w:rsidRPr="00740A87">
        <w:rPr>
          <w:rFonts w:hint="eastAsia"/>
          <w:color w:val="000000" w:themeColor="text1"/>
        </w:rPr>
        <w:t>)</w:t>
      </w:r>
      <w:proofErr w:type="gramStart"/>
      <w:r w:rsidRPr="00740A87">
        <w:rPr>
          <w:rFonts w:hint="eastAsia"/>
          <w:color w:val="000000" w:themeColor="text1"/>
        </w:rPr>
        <w:t>依草食</w:t>
      </w:r>
      <w:proofErr w:type="gramEnd"/>
      <w:r w:rsidRPr="00740A87">
        <w:rPr>
          <w:rFonts w:hint="eastAsia"/>
          <w:color w:val="000000" w:themeColor="text1"/>
        </w:rPr>
        <w:t>動物牛結核病檢驗方法檢驗，並判定為陽性之草食動物。</w:t>
      </w:r>
    </w:p>
    <w:p w:rsidR="002F111C" w:rsidRPr="00740A87" w:rsidRDefault="002F111C" w:rsidP="002F111C">
      <w:pPr>
        <w:pStyle w:val="afffffffffffc"/>
        <w:rPr>
          <w:color w:val="000000" w:themeColor="text1"/>
        </w:rPr>
      </w:pPr>
      <w:r w:rsidRPr="00740A87">
        <w:rPr>
          <w:rFonts w:hint="eastAsia"/>
          <w:color w:val="000000" w:themeColor="text1"/>
        </w:rPr>
        <w:t>(</w:t>
      </w:r>
      <w:r w:rsidRPr="00740A87">
        <w:rPr>
          <w:rFonts w:hint="eastAsia"/>
          <w:color w:val="000000" w:themeColor="text1"/>
        </w:rPr>
        <w:t>三</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陰性動物：指經防治</w:t>
      </w:r>
      <w:proofErr w:type="gramStart"/>
      <w:r w:rsidRPr="00740A87">
        <w:rPr>
          <w:rFonts w:hint="eastAsia"/>
          <w:color w:val="000000" w:themeColor="text1"/>
        </w:rPr>
        <w:t>所依草食</w:t>
      </w:r>
      <w:proofErr w:type="gramEnd"/>
      <w:r w:rsidRPr="00740A87">
        <w:rPr>
          <w:rFonts w:hint="eastAsia"/>
          <w:color w:val="000000" w:themeColor="text1"/>
        </w:rPr>
        <w:t>動物牛結核病檢驗方法檢驗，並判定為陰性之草食動物。</w:t>
      </w:r>
    </w:p>
    <w:p w:rsidR="002F111C" w:rsidRPr="00740A87" w:rsidRDefault="002F111C" w:rsidP="002F111C">
      <w:pPr>
        <w:pStyle w:val="afffffffffffc"/>
        <w:rPr>
          <w:color w:val="000000" w:themeColor="text1"/>
        </w:rPr>
      </w:pPr>
      <w:r w:rsidRPr="00740A87">
        <w:rPr>
          <w:rFonts w:hint="eastAsia"/>
          <w:color w:val="000000" w:themeColor="text1"/>
        </w:rPr>
        <w:t>(</w:t>
      </w:r>
      <w:r w:rsidRPr="00740A87">
        <w:rPr>
          <w:rFonts w:hint="eastAsia"/>
          <w:color w:val="000000" w:themeColor="text1"/>
        </w:rPr>
        <w:t>四</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陽性場：指有陽性動物之場所。</w:t>
      </w:r>
    </w:p>
    <w:p w:rsidR="002F111C" w:rsidRPr="00740A87" w:rsidRDefault="002F111C" w:rsidP="002F111C">
      <w:pPr>
        <w:pStyle w:val="afffffffffffc"/>
        <w:rPr>
          <w:color w:val="000000" w:themeColor="text1"/>
        </w:rPr>
      </w:pPr>
      <w:r w:rsidRPr="00740A87">
        <w:rPr>
          <w:rFonts w:hint="eastAsia"/>
          <w:color w:val="000000" w:themeColor="text1"/>
        </w:rPr>
        <w:t>(</w:t>
      </w:r>
      <w:r w:rsidRPr="00740A87">
        <w:rPr>
          <w:rFonts w:hint="eastAsia"/>
          <w:color w:val="000000" w:themeColor="text1"/>
        </w:rPr>
        <w:t>五</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陰性場：指飼養之草食動物全屬陰性動物之場所。但原屬</w:t>
      </w:r>
      <w:proofErr w:type="gramStart"/>
      <w:r w:rsidRPr="00740A87">
        <w:rPr>
          <w:rFonts w:hint="eastAsia"/>
          <w:color w:val="000000" w:themeColor="text1"/>
        </w:rPr>
        <w:t>陽性場者</w:t>
      </w:r>
      <w:proofErr w:type="gramEnd"/>
      <w:r w:rsidRPr="00740A87">
        <w:rPr>
          <w:rFonts w:hint="eastAsia"/>
          <w:color w:val="000000" w:themeColor="text1"/>
        </w:rPr>
        <w:t>，於所有草食動物經連續三次</w:t>
      </w:r>
      <w:proofErr w:type="gramStart"/>
      <w:r w:rsidRPr="00740A87">
        <w:rPr>
          <w:rFonts w:hint="eastAsia"/>
          <w:color w:val="000000" w:themeColor="text1"/>
        </w:rPr>
        <w:t>檢驗均呈陰性</w:t>
      </w:r>
      <w:proofErr w:type="gramEnd"/>
      <w:r w:rsidRPr="00740A87">
        <w:rPr>
          <w:rFonts w:hint="eastAsia"/>
          <w:color w:val="000000" w:themeColor="text1"/>
        </w:rPr>
        <w:t>反應前，視為陽性場。</w:t>
      </w:r>
    </w:p>
    <w:p w:rsidR="002F111C" w:rsidRPr="00740A87" w:rsidRDefault="002F111C" w:rsidP="002F111C">
      <w:pPr>
        <w:pStyle w:val="afffffffffff8"/>
        <w:rPr>
          <w:color w:val="000000" w:themeColor="text1"/>
        </w:rPr>
      </w:pPr>
      <w:r w:rsidRPr="00740A87">
        <w:rPr>
          <w:rFonts w:hint="eastAsia"/>
          <w:color w:val="000000" w:themeColor="text1"/>
        </w:rPr>
        <w:t>六、施行方法：</w:t>
      </w:r>
    </w:p>
    <w:p w:rsidR="002F111C" w:rsidRPr="00740A87" w:rsidRDefault="002F111C" w:rsidP="002F111C">
      <w:pPr>
        <w:pStyle w:val="afffffffffffc"/>
        <w:rPr>
          <w:color w:val="000000" w:themeColor="text1"/>
        </w:rPr>
      </w:pPr>
      <w:r w:rsidRPr="00740A87">
        <w:rPr>
          <w:rFonts w:hint="eastAsia"/>
          <w:color w:val="000000" w:themeColor="text1"/>
        </w:rPr>
        <w:t>(</w:t>
      </w:r>
      <w:proofErr w:type="gramStart"/>
      <w:r w:rsidRPr="00740A87">
        <w:rPr>
          <w:rFonts w:hint="eastAsia"/>
          <w:color w:val="000000" w:themeColor="text1"/>
        </w:rPr>
        <w:t>一</w:t>
      </w:r>
      <w:proofErr w:type="gramEnd"/>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檢驗日期：由防治所排定後，另函通知。但本防治措施施行前，經防治</w:t>
      </w:r>
      <w:proofErr w:type="gramStart"/>
      <w:r w:rsidRPr="00740A87">
        <w:rPr>
          <w:rFonts w:hint="eastAsia"/>
          <w:color w:val="000000" w:themeColor="text1"/>
        </w:rPr>
        <w:t>所依草食</w:t>
      </w:r>
      <w:proofErr w:type="gramEnd"/>
      <w:r w:rsidRPr="00740A87">
        <w:rPr>
          <w:rFonts w:hint="eastAsia"/>
          <w:color w:val="000000" w:themeColor="text1"/>
        </w:rPr>
        <w:t>動物牛結核病檢驗方法檢驗或判定</w:t>
      </w:r>
      <w:proofErr w:type="gramStart"/>
      <w:r w:rsidRPr="00740A87">
        <w:rPr>
          <w:rFonts w:hint="eastAsia"/>
          <w:color w:val="000000" w:themeColor="text1"/>
        </w:rPr>
        <w:t>之牛場</w:t>
      </w:r>
      <w:proofErr w:type="gramEnd"/>
      <w:r w:rsidRPr="00740A87">
        <w:rPr>
          <w:rFonts w:hint="eastAsia"/>
          <w:color w:val="000000" w:themeColor="text1"/>
        </w:rPr>
        <w:t>、羊場及鹿場，視為已依本防治措施檢驗或判定。</w:t>
      </w:r>
    </w:p>
    <w:p w:rsidR="002F111C" w:rsidRPr="00740A87" w:rsidRDefault="002F111C" w:rsidP="002F111C">
      <w:pPr>
        <w:pStyle w:val="afffffffffffc"/>
        <w:rPr>
          <w:color w:val="000000" w:themeColor="text1"/>
        </w:rPr>
      </w:pPr>
      <w:r w:rsidRPr="00740A87">
        <w:rPr>
          <w:rFonts w:hint="eastAsia"/>
          <w:color w:val="000000" w:themeColor="text1"/>
        </w:rPr>
        <w:t>(</w:t>
      </w:r>
      <w:r w:rsidRPr="00740A87">
        <w:rPr>
          <w:rFonts w:hint="eastAsia"/>
          <w:color w:val="000000" w:themeColor="text1"/>
        </w:rPr>
        <w:t>二</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配合事項：</w:t>
      </w:r>
    </w:p>
    <w:p w:rsidR="002F111C" w:rsidRPr="00740A87" w:rsidRDefault="002F111C" w:rsidP="006479F8">
      <w:pPr>
        <w:pStyle w:val="1f7"/>
        <w:rPr>
          <w:color w:val="000000" w:themeColor="text1"/>
        </w:rPr>
      </w:pPr>
      <w:r w:rsidRPr="00740A87">
        <w:rPr>
          <w:rFonts w:hint="eastAsia"/>
          <w:color w:val="000000" w:themeColor="text1"/>
        </w:rPr>
        <w:t>1.</w:t>
      </w:r>
      <w:r w:rsidR="006479F8" w:rsidRPr="00740A87">
        <w:rPr>
          <w:rFonts w:hint="eastAsia"/>
          <w:color w:val="000000" w:themeColor="text1"/>
        </w:rPr>
        <w:tab/>
      </w:r>
      <w:r w:rsidRPr="00740A87">
        <w:rPr>
          <w:rFonts w:hint="eastAsia"/>
          <w:color w:val="000000" w:themeColor="text1"/>
        </w:rPr>
        <w:t>檢驗至判定</w:t>
      </w:r>
      <w:proofErr w:type="gramStart"/>
      <w:r w:rsidRPr="00740A87">
        <w:rPr>
          <w:rFonts w:hint="eastAsia"/>
          <w:color w:val="000000" w:themeColor="text1"/>
        </w:rPr>
        <w:t>期間，</w:t>
      </w:r>
      <w:proofErr w:type="gramEnd"/>
      <w:r w:rsidRPr="00740A87">
        <w:rPr>
          <w:rFonts w:hint="eastAsia"/>
          <w:color w:val="000000" w:themeColor="text1"/>
        </w:rPr>
        <w:t>動物所有人或管理人應充分配合，且不得擅自移入或移出草食動物。</w:t>
      </w:r>
    </w:p>
    <w:p w:rsidR="002F111C" w:rsidRPr="00740A87" w:rsidRDefault="002F111C" w:rsidP="006479F8">
      <w:pPr>
        <w:pStyle w:val="1f7"/>
        <w:rPr>
          <w:color w:val="000000" w:themeColor="text1"/>
        </w:rPr>
      </w:pPr>
      <w:r w:rsidRPr="00740A87">
        <w:rPr>
          <w:rFonts w:hint="eastAsia"/>
          <w:color w:val="000000" w:themeColor="text1"/>
        </w:rPr>
        <w:t>2.</w:t>
      </w:r>
      <w:r w:rsidR="006479F8" w:rsidRPr="00740A87">
        <w:rPr>
          <w:rFonts w:hint="eastAsia"/>
          <w:color w:val="000000" w:themeColor="text1"/>
        </w:rPr>
        <w:tab/>
      </w:r>
      <w:r w:rsidRPr="00740A87">
        <w:rPr>
          <w:rFonts w:hint="eastAsia"/>
          <w:color w:val="000000" w:themeColor="text1"/>
        </w:rPr>
        <w:t>受檢動物應</w:t>
      </w:r>
      <w:proofErr w:type="gramStart"/>
      <w:r w:rsidRPr="00740A87">
        <w:rPr>
          <w:rFonts w:hint="eastAsia"/>
          <w:color w:val="000000" w:themeColor="text1"/>
        </w:rPr>
        <w:t>以耳標</w:t>
      </w:r>
      <w:proofErr w:type="gramEnd"/>
      <w:r w:rsidRPr="00740A87">
        <w:rPr>
          <w:rFonts w:hint="eastAsia"/>
          <w:color w:val="000000" w:themeColor="text1"/>
        </w:rPr>
        <w:t>、刺青、烙印或其他可明確識別之方式加以編號，供動物防疫人員登錄。</w:t>
      </w:r>
    </w:p>
    <w:p w:rsidR="002F111C" w:rsidRPr="00740A87" w:rsidRDefault="002F111C" w:rsidP="002F111C">
      <w:pPr>
        <w:pStyle w:val="afffffffffffc"/>
        <w:rPr>
          <w:color w:val="000000" w:themeColor="text1"/>
        </w:rPr>
      </w:pPr>
      <w:r w:rsidRPr="00740A87">
        <w:rPr>
          <w:rFonts w:hint="eastAsia"/>
          <w:color w:val="000000" w:themeColor="text1"/>
        </w:rPr>
        <w:t>(</w:t>
      </w:r>
      <w:r w:rsidRPr="00740A87">
        <w:rPr>
          <w:rFonts w:hint="eastAsia"/>
          <w:color w:val="000000" w:themeColor="text1"/>
        </w:rPr>
        <w:t>三</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陰性場防治措施：</w:t>
      </w:r>
    </w:p>
    <w:p w:rsidR="002F111C" w:rsidRPr="00740A87" w:rsidRDefault="002F111C" w:rsidP="006479F8">
      <w:pPr>
        <w:pStyle w:val="1f7"/>
        <w:rPr>
          <w:color w:val="000000" w:themeColor="text1"/>
        </w:rPr>
      </w:pPr>
      <w:r w:rsidRPr="00740A87">
        <w:rPr>
          <w:rFonts w:hint="eastAsia"/>
          <w:color w:val="000000" w:themeColor="text1"/>
        </w:rPr>
        <w:t>1.</w:t>
      </w:r>
      <w:r w:rsidR="006479F8" w:rsidRPr="00740A87">
        <w:rPr>
          <w:rFonts w:hint="eastAsia"/>
          <w:color w:val="000000" w:themeColor="text1"/>
        </w:rPr>
        <w:tab/>
      </w:r>
      <w:r w:rsidRPr="00740A87">
        <w:rPr>
          <w:rFonts w:hint="eastAsia"/>
          <w:color w:val="000000" w:themeColor="text1"/>
        </w:rPr>
        <w:t>檢驗對象：三月</w:t>
      </w:r>
      <w:proofErr w:type="gramStart"/>
      <w:r w:rsidRPr="00740A87">
        <w:rPr>
          <w:rFonts w:hint="eastAsia"/>
          <w:color w:val="000000" w:themeColor="text1"/>
        </w:rPr>
        <w:t>齡</w:t>
      </w:r>
      <w:proofErr w:type="gramEnd"/>
      <w:r w:rsidRPr="00740A87">
        <w:rPr>
          <w:rFonts w:hint="eastAsia"/>
          <w:color w:val="000000" w:themeColor="text1"/>
        </w:rPr>
        <w:t>以上全部之草食動物。</w:t>
      </w:r>
    </w:p>
    <w:p w:rsidR="002F111C" w:rsidRPr="00740A87" w:rsidRDefault="002F111C" w:rsidP="006479F8">
      <w:pPr>
        <w:pStyle w:val="1f7"/>
        <w:rPr>
          <w:color w:val="000000" w:themeColor="text1"/>
        </w:rPr>
      </w:pPr>
      <w:r w:rsidRPr="00740A87">
        <w:rPr>
          <w:rFonts w:hint="eastAsia"/>
          <w:color w:val="000000" w:themeColor="text1"/>
        </w:rPr>
        <w:t>2.</w:t>
      </w:r>
      <w:r w:rsidR="006479F8" w:rsidRPr="00740A87">
        <w:rPr>
          <w:rFonts w:hint="eastAsia"/>
          <w:color w:val="000000" w:themeColor="text1"/>
        </w:rPr>
        <w:tab/>
      </w:r>
      <w:r w:rsidRPr="00740A87">
        <w:rPr>
          <w:rFonts w:hint="eastAsia"/>
          <w:color w:val="000000" w:themeColor="text1"/>
        </w:rPr>
        <w:t>檢驗間隔：每年檢驗一次。</w:t>
      </w:r>
    </w:p>
    <w:p w:rsidR="002F111C" w:rsidRPr="00740A87" w:rsidRDefault="002F111C" w:rsidP="002F111C">
      <w:pPr>
        <w:pStyle w:val="afffffffffffc"/>
        <w:rPr>
          <w:color w:val="000000" w:themeColor="text1"/>
        </w:rPr>
      </w:pPr>
      <w:r w:rsidRPr="00740A87">
        <w:rPr>
          <w:rFonts w:hint="eastAsia"/>
          <w:color w:val="000000" w:themeColor="text1"/>
        </w:rPr>
        <w:t>(</w:t>
      </w:r>
      <w:r w:rsidRPr="00740A87">
        <w:rPr>
          <w:rFonts w:hint="eastAsia"/>
          <w:color w:val="000000" w:themeColor="text1"/>
        </w:rPr>
        <w:t>四</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陽性場防治措施：</w:t>
      </w:r>
    </w:p>
    <w:p w:rsidR="002F111C" w:rsidRPr="00740A87" w:rsidRDefault="002F111C" w:rsidP="006479F8">
      <w:pPr>
        <w:pStyle w:val="1f7"/>
        <w:rPr>
          <w:color w:val="000000" w:themeColor="text1"/>
        </w:rPr>
      </w:pPr>
      <w:r w:rsidRPr="00740A87">
        <w:rPr>
          <w:rFonts w:hint="eastAsia"/>
          <w:color w:val="000000" w:themeColor="text1"/>
        </w:rPr>
        <w:t>1.</w:t>
      </w:r>
      <w:r w:rsidR="006479F8" w:rsidRPr="00740A87">
        <w:rPr>
          <w:rFonts w:hint="eastAsia"/>
          <w:color w:val="000000" w:themeColor="text1"/>
        </w:rPr>
        <w:tab/>
      </w:r>
      <w:r w:rsidRPr="00740A87">
        <w:rPr>
          <w:rFonts w:hint="eastAsia"/>
          <w:color w:val="000000" w:themeColor="text1"/>
        </w:rPr>
        <w:t>檢驗對象及間隔：全場之草食動物，</w:t>
      </w:r>
      <w:proofErr w:type="gramStart"/>
      <w:r w:rsidRPr="00740A87">
        <w:rPr>
          <w:rFonts w:hint="eastAsia"/>
          <w:color w:val="000000" w:themeColor="text1"/>
        </w:rPr>
        <w:t>牛場和</w:t>
      </w:r>
      <w:proofErr w:type="gramEnd"/>
      <w:r w:rsidRPr="00740A87">
        <w:rPr>
          <w:rFonts w:hint="eastAsia"/>
          <w:color w:val="000000" w:themeColor="text1"/>
        </w:rPr>
        <w:t>羊場每三</w:t>
      </w:r>
      <w:proofErr w:type="gramStart"/>
      <w:r w:rsidRPr="00740A87">
        <w:rPr>
          <w:rFonts w:hint="eastAsia"/>
          <w:color w:val="000000" w:themeColor="text1"/>
        </w:rPr>
        <w:t>個</w:t>
      </w:r>
      <w:proofErr w:type="gramEnd"/>
      <w:r w:rsidRPr="00740A87">
        <w:rPr>
          <w:rFonts w:hint="eastAsia"/>
          <w:color w:val="000000" w:themeColor="text1"/>
        </w:rPr>
        <w:t>月檢驗一次，鹿場每四</w:t>
      </w:r>
      <w:proofErr w:type="gramStart"/>
      <w:r w:rsidRPr="00740A87">
        <w:rPr>
          <w:rFonts w:hint="eastAsia"/>
          <w:color w:val="000000" w:themeColor="text1"/>
        </w:rPr>
        <w:t>個</w:t>
      </w:r>
      <w:proofErr w:type="gramEnd"/>
      <w:r w:rsidRPr="00740A87">
        <w:rPr>
          <w:rFonts w:hint="eastAsia"/>
          <w:color w:val="000000" w:themeColor="text1"/>
        </w:rPr>
        <w:t>月檢驗一次。</w:t>
      </w:r>
    </w:p>
    <w:p w:rsidR="002F111C" w:rsidRPr="00740A87" w:rsidRDefault="002F111C" w:rsidP="006479F8">
      <w:pPr>
        <w:pStyle w:val="1f7"/>
        <w:rPr>
          <w:color w:val="000000" w:themeColor="text1"/>
        </w:rPr>
      </w:pPr>
      <w:r w:rsidRPr="00740A87">
        <w:rPr>
          <w:rFonts w:hint="eastAsia"/>
          <w:color w:val="000000" w:themeColor="text1"/>
        </w:rPr>
        <w:t>2.</w:t>
      </w:r>
      <w:r w:rsidR="006479F8" w:rsidRPr="00740A87">
        <w:rPr>
          <w:rFonts w:hint="eastAsia"/>
          <w:color w:val="000000" w:themeColor="text1"/>
        </w:rPr>
        <w:tab/>
      </w:r>
      <w:r w:rsidRPr="00740A87">
        <w:rPr>
          <w:rFonts w:hint="eastAsia"/>
          <w:color w:val="000000" w:themeColor="text1"/>
        </w:rPr>
        <w:t>陽性動物應隔離飼養、禁止</w:t>
      </w:r>
      <w:proofErr w:type="gramStart"/>
      <w:r w:rsidRPr="00740A87">
        <w:rPr>
          <w:rFonts w:hint="eastAsia"/>
          <w:color w:val="000000" w:themeColor="text1"/>
        </w:rPr>
        <w:t>榨</w:t>
      </w:r>
      <w:proofErr w:type="gramEnd"/>
      <w:r w:rsidRPr="00740A87">
        <w:rPr>
          <w:rFonts w:hint="eastAsia"/>
          <w:color w:val="000000" w:themeColor="text1"/>
        </w:rPr>
        <w:t>乳，並依法儘速執行撲殺，同場其餘草食動物應移動管制至成為</w:t>
      </w:r>
      <w:proofErr w:type="gramStart"/>
      <w:r w:rsidRPr="00740A87">
        <w:rPr>
          <w:rFonts w:hint="eastAsia"/>
          <w:color w:val="000000" w:themeColor="text1"/>
        </w:rPr>
        <w:t>陰性場止</w:t>
      </w:r>
      <w:proofErr w:type="gramEnd"/>
      <w:r w:rsidRPr="00740A87">
        <w:rPr>
          <w:rFonts w:hint="eastAsia"/>
          <w:color w:val="000000" w:themeColor="text1"/>
        </w:rPr>
        <w:t>。</w:t>
      </w:r>
    </w:p>
    <w:p w:rsidR="002F111C" w:rsidRPr="00740A87" w:rsidRDefault="002F111C" w:rsidP="006479F8">
      <w:pPr>
        <w:pStyle w:val="1f7"/>
        <w:rPr>
          <w:color w:val="000000" w:themeColor="text1"/>
        </w:rPr>
      </w:pPr>
      <w:r w:rsidRPr="00740A87">
        <w:rPr>
          <w:rFonts w:hint="eastAsia"/>
          <w:color w:val="000000" w:themeColor="text1"/>
        </w:rPr>
        <w:lastRenderedPageBreak/>
        <w:t>3.</w:t>
      </w:r>
      <w:r w:rsidR="006479F8" w:rsidRPr="00740A87">
        <w:rPr>
          <w:rFonts w:hint="eastAsia"/>
          <w:color w:val="000000" w:themeColor="text1"/>
        </w:rPr>
        <w:tab/>
      </w:r>
      <w:r w:rsidRPr="00740A87">
        <w:rPr>
          <w:rFonts w:hint="eastAsia"/>
          <w:color w:val="000000" w:themeColor="text1"/>
        </w:rPr>
        <w:t>動物所有人或管理人應依本縣動物防疫人員指示，實施隔離、撲殺、化製、</w:t>
      </w:r>
      <w:proofErr w:type="gramStart"/>
      <w:r w:rsidRPr="00740A87">
        <w:rPr>
          <w:rFonts w:hint="eastAsia"/>
          <w:color w:val="000000" w:themeColor="text1"/>
        </w:rPr>
        <w:t>畜舍消毒</w:t>
      </w:r>
      <w:proofErr w:type="gramEnd"/>
      <w:r w:rsidRPr="00740A87">
        <w:rPr>
          <w:rFonts w:hint="eastAsia"/>
          <w:color w:val="000000" w:themeColor="text1"/>
        </w:rPr>
        <w:t>、移動管制或其他防治措施。</w:t>
      </w:r>
    </w:p>
    <w:p w:rsidR="002F111C" w:rsidRPr="00740A87" w:rsidRDefault="002F111C" w:rsidP="006479F8">
      <w:pPr>
        <w:pStyle w:val="1f7"/>
        <w:rPr>
          <w:color w:val="000000" w:themeColor="text1"/>
        </w:rPr>
      </w:pPr>
      <w:r w:rsidRPr="00740A87">
        <w:rPr>
          <w:rFonts w:hint="eastAsia"/>
          <w:color w:val="000000" w:themeColor="text1"/>
        </w:rPr>
        <w:t>4.</w:t>
      </w:r>
      <w:r w:rsidR="006479F8" w:rsidRPr="00740A87">
        <w:rPr>
          <w:rFonts w:hint="eastAsia"/>
          <w:color w:val="000000" w:themeColor="text1"/>
        </w:rPr>
        <w:tab/>
      </w:r>
      <w:r w:rsidRPr="00740A87">
        <w:rPr>
          <w:rFonts w:hint="eastAsia"/>
          <w:color w:val="000000" w:themeColor="text1"/>
        </w:rPr>
        <w:t>陽性場應接受本縣動物防疫人員每月清點</w:t>
      </w:r>
      <w:proofErr w:type="gramStart"/>
      <w:r w:rsidRPr="00740A87">
        <w:rPr>
          <w:rFonts w:hint="eastAsia"/>
          <w:color w:val="000000" w:themeColor="text1"/>
        </w:rPr>
        <w:t>全場草食</w:t>
      </w:r>
      <w:proofErr w:type="gramEnd"/>
      <w:r w:rsidRPr="00740A87">
        <w:rPr>
          <w:rFonts w:hint="eastAsia"/>
          <w:color w:val="000000" w:themeColor="text1"/>
        </w:rPr>
        <w:t>動物二次，清點動物數量及核對動物編號，確認並無草食動物交易買賣或其他異動情形；清點</w:t>
      </w:r>
      <w:proofErr w:type="gramStart"/>
      <w:r w:rsidRPr="00740A87">
        <w:rPr>
          <w:rFonts w:hint="eastAsia"/>
          <w:color w:val="000000" w:themeColor="text1"/>
        </w:rPr>
        <w:t>紀錄簿由防治</w:t>
      </w:r>
      <w:proofErr w:type="gramEnd"/>
      <w:r w:rsidRPr="00740A87">
        <w:rPr>
          <w:rFonts w:hint="eastAsia"/>
          <w:color w:val="000000" w:themeColor="text1"/>
        </w:rPr>
        <w:t>所按月報行政院農業委員會動植物防疫檢疫局（以下簡稱防檢局）備查。</w:t>
      </w:r>
    </w:p>
    <w:p w:rsidR="002F111C" w:rsidRPr="00740A87" w:rsidRDefault="002F111C" w:rsidP="006479F8">
      <w:pPr>
        <w:pStyle w:val="1f7"/>
        <w:rPr>
          <w:color w:val="000000" w:themeColor="text1"/>
        </w:rPr>
      </w:pPr>
      <w:r w:rsidRPr="00740A87">
        <w:rPr>
          <w:rFonts w:hint="eastAsia"/>
          <w:color w:val="000000" w:themeColor="text1"/>
        </w:rPr>
        <w:t>5.</w:t>
      </w:r>
      <w:r w:rsidR="006479F8" w:rsidRPr="00740A87">
        <w:rPr>
          <w:rFonts w:hint="eastAsia"/>
          <w:color w:val="000000" w:themeColor="text1"/>
        </w:rPr>
        <w:tab/>
      </w:r>
      <w:r w:rsidRPr="00740A87">
        <w:rPr>
          <w:rFonts w:hint="eastAsia"/>
          <w:color w:val="000000" w:themeColor="text1"/>
        </w:rPr>
        <w:t>動物所有人或管理人將場內陰性動物送往屠宰場屠宰前，應向防治所報備；並於屠宰後，應檢具屠宰證明供動物防疫人員查驗。其有無法勾</w:t>
      </w:r>
      <w:proofErr w:type="gramStart"/>
      <w:r w:rsidRPr="00740A87">
        <w:rPr>
          <w:rFonts w:hint="eastAsia"/>
          <w:color w:val="000000" w:themeColor="text1"/>
        </w:rPr>
        <w:t>稽</w:t>
      </w:r>
      <w:proofErr w:type="gramEnd"/>
      <w:r w:rsidRPr="00740A87">
        <w:rPr>
          <w:rFonts w:hint="eastAsia"/>
          <w:color w:val="000000" w:themeColor="text1"/>
        </w:rPr>
        <w:t>者，由防治所立即追查原因、加以處理，並通知防檢局。</w:t>
      </w:r>
    </w:p>
    <w:p w:rsidR="002F111C" w:rsidRPr="00740A87" w:rsidRDefault="002F111C" w:rsidP="002F111C">
      <w:pPr>
        <w:pStyle w:val="afffffffffffc"/>
        <w:rPr>
          <w:color w:val="000000" w:themeColor="text1"/>
        </w:rPr>
      </w:pPr>
      <w:r w:rsidRPr="00740A87">
        <w:rPr>
          <w:rFonts w:hint="eastAsia"/>
          <w:color w:val="000000" w:themeColor="text1"/>
        </w:rPr>
        <w:t>(</w:t>
      </w:r>
      <w:r w:rsidRPr="00740A87">
        <w:rPr>
          <w:rFonts w:hint="eastAsia"/>
          <w:color w:val="000000" w:themeColor="text1"/>
        </w:rPr>
        <w:t>五</w:t>
      </w:r>
      <w:r w:rsidRPr="00740A87">
        <w:rPr>
          <w:rFonts w:hint="eastAsia"/>
          <w:color w:val="000000" w:themeColor="text1"/>
        </w:rPr>
        <w:t>)</w:t>
      </w:r>
      <w:r w:rsidRPr="00740A87">
        <w:rPr>
          <w:rFonts w:hint="eastAsia"/>
          <w:color w:val="000000" w:themeColor="text1"/>
        </w:rPr>
        <w:tab/>
      </w:r>
      <w:proofErr w:type="gramStart"/>
      <w:r w:rsidRPr="00740A87">
        <w:rPr>
          <w:rFonts w:hint="eastAsia"/>
          <w:color w:val="000000" w:themeColor="text1"/>
        </w:rPr>
        <w:t>牛場</w:t>
      </w:r>
      <w:proofErr w:type="gramEnd"/>
      <w:r w:rsidRPr="00740A87">
        <w:rPr>
          <w:rFonts w:hint="eastAsia"/>
          <w:color w:val="000000" w:themeColor="text1"/>
        </w:rPr>
        <w:t>、羊場及鹿場自境外輸入草食動物之防治措施：</w:t>
      </w:r>
    </w:p>
    <w:p w:rsidR="002F111C" w:rsidRPr="00740A87" w:rsidRDefault="002F111C" w:rsidP="006479F8">
      <w:pPr>
        <w:pStyle w:val="1f7"/>
        <w:rPr>
          <w:color w:val="000000" w:themeColor="text1"/>
        </w:rPr>
      </w:pPr>
      <w:r w:rsidRPr="00740A87">
        <w:rPr>
          <w:rFonts w:hint="eastAsia"/>
          <w:color w:val="000000" w:themeColor="text1"/>
        </w:rPr>
        <w:t>1.</w:t>
      </w:r>
      <w:r w:rsidR="006479F8" w:rsidRPr="00740A87">
        <w:rPr>
          <w:rFonts w:hint="eastAsia"/>
          <w:color w:val="000000" w:themeColor="text1"/>
        </w:rPr>
        <w:tab/>
      </w:r>
      <w:r w:rsidRPr="00740A87">
        <w:rPr>
          <w:rFonts w:hint="eastAsia"/>
          <w:color w:val="000000" w:themeColor="text1"/>
        </w:rPr>
        <w:t>檢驗對象：境外輸入草食動物判定陽性者撲殺，其餘同批陰性草食動物經檢疫合格放行後，由防檢局將其動物編號函送防治所列管，動物所有人或管理人應將該批陰性動物隔離飼養，該場並視為陽性場，並依陽性場防治措施辦理。</w:t>
      </w:r>
    </w:p>
    <w:p w:rsidR="002F111C" w:rsidRPr="00740A87" w:rsidRDefault="002F111C" w:rsidP="006479F8">
      <w:pPr>
        <w:pStyle w:val="1f7"/>
        <w:rPr>
          <w:color w:val="000000" w:themeColor="text1"/>
        </w:rPr>
      </w:pPr>
      <w:r w:rsidRPr="00740A87">
        <w:rPr>
          <w:rFonts w:hint="eastAsia"/>
          <w:color w:val="000000" w:themeColor="text1"/>
        </w:rPr>
        <w:t>2.</w:t>
      </w:r>
      <w:r w:rsidR="006479F8" w:rsidRPr="00740A87">
        <w:rPr>
          <w:rFonts w:hint="eastAsia"/>
          <w:color w:val="000000" w:themeColor="text1"/>
        </w:rPr>
        <w:tab/>
      </w:r>
      <w:r w:rsidRPr="00740A87">
        <w:rPr>
          <w:rFonts w:hint="eastAsia"/>
          <w:color w:val="000000" w:themeColor="text1"/>
        </w:rPr>
        <w:t>檢驗間隔：乳牛</w:t>
      </w:r>
      <w:proofErr w:type="gramStart"/>
      <w:r w:rsidRPr="00740A87">
        <w:rPr>
          <w:rFonts w:hint="eastAsia"/>
          <w:color w:val="000000" w:themeColor="text1"/>
        </w:rPr>
        <w:t>及乳羊於</w:t>
      </w:r>
      <w:proofErr w:type="gramEnd"/>
      <w:r w:rsidRPr="00740A87">
        <w:rPr>
          <w:rFonts w:hint="eastAsia"/>
          <w:color w:val="000000" w:themeColor="text1"/>
        </w:rPr>
        <w:t>輸入檢疫合格放行後三</w:t>
      </w:r>
      <w:proofErr w:type="gramStart"/>
      <w:r w:rsidRPr="00740A87">
        <w:rPr>
          <w:rFonts w:hint="eastAsia"/>
          <w:color w:val="000000" w:themeColor="text1"/>
        </w:rPr>
        <w:t>個</w:t>
      </w:r>
      <w:proofErr w:type="gramEnd"/>
      <w:r w:rsidRPr="00740A87">
        <w:rPr>
          <w:rFonts w:hint="eastAsia"/>
          <w:color w:val="000000" w:themeColor="text1"/>
        </w:rPr>
        <w:t>月、</w:t>
      </w:r>
      <w:proofErr w:type="gramStart"/>
      <w:r w:rsidRPr="00740A87">
        <w:rPr>
          <w:rFonts w:hint="eastAsia"/>
          <w:color w:val="000000" w:themeColor="text1"/>
        </w:rPr>
        <w:t>鹿隻於檢疫</w:t>
      </w:r>
      <w:proofErr w:type="gramEnd"/>
      <w:r w:rsidRPr="00740A87">
        <w:rPr>
          <w:rFonts w:hint="eastAsia"/>
          <w:color w:val="000000" w:themeColor="text1"/>
        </w:rPr>
        <w:t>合格放行後四</w:t>
      </w:r>
      <w:proofErr w:type="gramStart"/>
      <w:r w:rsidRPr="00740A87">
        <w:rPr>
          <w:rFonts w:hint="eastAsia"/>
          <w:color w:val="000000" w:themeColor="text1"/>
        </w:rPr>
        <w:t>個</w:t>
      </w:r>
      <w:proofErr w:type="gramEnd"/>
      <w:r w:rsidRPr="00740A87">
        <w:rPr>
          <w:rFonts w:hint="eastAsia"/>
          <w:color w:val="000000" w:themeColor="text1"/>
        </w:rPr>
        <w:t>月實施第一次檢驗。</w:t>
      </w:r>
    </w:p>
    <w:p w:rsidR="002F111C" w:rsidRPr="00740A87" w:rsidRDefault="002F111C" w:rsidP="002F111C">
      <w:pPr>
        <w:pStyle w:val="afffffffffff8"/>
        <w:rPr>
          <w:color w:val="000000" w:themeColor="text1"/>
        </w:rPr>
      </w:pPr>
      <w:r w:rsidRPr="00740A87">
        <w:rPr>
          <w:rFonts w:hint="eastAsia"/>
          <w:color w:val="000000" w:themeColor="text1"/>
        </w:rPr>
        <w:t>七、相關規定及罰則：</w:t>
      </w:r>
    </w:p>
    <w:p w:rsidR="002F111C" w:rsidRPr="00740A87" w:rsidRDefault="002F111C" w:rsidP="002F111C">
      <w:pPr>
        <w:pStyle w:val="afffffffffffc"/>
        <w:rPr>
          <w:color w:val="000000" w:themeColor="text1"/>
        </w:rPr>
      </w:pPr>
      <w:r w:rsidRPr="00740A87">
        <w:rPr>
          <w:rFonts w:hint="eastAsia"/>
          <w:color w:val="000000" w:themeColor="text1"/>
        </w:rPr>
        <w:t>(</w:t>
      </w:r>
      <w:proofErr w:type="gramStart"/>
      <w:r w:rsidRPr="00740A87">
        <w:rPr>
          <w:rFonts w:hint="eastAsia"/>
          <w:color w:val="000000" w:themeColor="text1"/>
        </w:rPr>
        <w:t>一</w:t>
      </w:r>
      <w:proofErr w:type="gramEnd"/>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依本防治措施撲殺之陽性動物，其補償事宜，依動物傳染病防治條例</w:t>
      </w:r>
      <w:r w:rsidRPr="00740A87">
        <w:rPr>
          <w:rFonts w:hint="eastAsia"/>
          <w:color w:val="000000" w:themeColor="text1"/>
        </w:rPr>
        <w:t>(</w:t>
      </w:r>
      <w:r w:rsidRPr="00740A87">
        <w:rPr>
          <w:rFonts w:hint="eastAsia"/>
          <w:color w:val="000000" w:themeColor="text1"/>
        </w:rPr>
        <w:t>以下簡稱本條例</w:t>
      </w:r>
      <w:r w:rsidRPr="00740A87">
        <w:rPr>
          <w:rFonts w:hint="eastAsia"/>
          <w:color w:val="000000" w:themeColor="text1"/>
        </w:rPr>
        <w:t>)</w:t>
      </w:r>
      <w:r w:rsidRPr="00740A87">
        <w:rPr>
          <w:rFonts w:hint="eastAsia"/>
          <w:color w:val="000000" w:themeColor="text1"/>
        </w:rPr>
        <w:t>第四十條規定辦理。</w:t>
      </w:r>
    </w:p>
    <w:p w:rsidR="002F111C" w:rsidRPr="00740A87" w:rsidRDefault="002F111C" w:rsidP="002F111C">
      <w:pPr>
        <w:pStyle w:val="afffffffffffc"/>
        <w:rPr>
          <w:color w:val="000000" w:themeColor="text1"/>
        </w:rPr>
      </w:pPr>
      <w:r w:rsidRPr="00740A87">
        <w:rPr>
          <w:rFonts w:hint="eastAsia"/>
          <w:color w:val="000000" w:themeColor="text1"/>
        </w:rPr>
        <w:t>(</w:t>
      </w:r>
      <w:r w:rsidRPr="00740A87">
        <w:rPr>
          <w:rFonts w:hint="eastAsia"/>
          <w:color w:val="000000" w:themeColor="text1"/>
        </w:rPr>
        <w:t>二</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依本條例第十三條第四項規定，動物防疫人員或執業獸醫師依同條第一項、第三項規定及本防治措施施行時，動物所有人或管理人應依其指示，控制動物之行動及提供其他必要協助，並不得規避、拒絕或妨礙。違反者依本條例第四十五條第二款之規定，處新臺幣三萬元以上十五萬元以下罰鍰。</w:t>
      </w:r>
    </w:p>
    <w:p w:rsidR="0087601F" w:rsidRPr="00740A87" w:rsidRDefault="0087601F" w:rsidP="0087601F">
      <w:pPr>
        <w:pStyle w:val="afffffffffffb"/>
        <w:rPr>
          <w:color w:val="000000" w:themeColor="text1"/>
        </w:rPr>
      </w:pPr>
      <w:r w:rsidRPr="00740A87">
        <w:rPr>
          <w:rFonts w:hint="eastAsia"/>
          <w:color w:val="000000" w:themeColor="text1"/>
        </w:rPr>
        <w:t>本案依分層負責規定授權主管處長決行</w:t>
      </w:r>
    </w:p>
    <w:p w:rsidR="00E1544F" w:rsidRDefault="00E1544F">
      <w:pPr>
        <w:widowControl/>
        <w:spacing w:line="240" w:lineRule="auto"/>
        <w:ind w:firstLine="0"/>
        <w:jc w:val="left"/>
        <w:rPr>
          <w:color w:val="000000" w:themeColor="text1"/>
          <w:sz w:val="28"/>
          <w:szCs w:val="28"/>
        </w:rPr>
      </w:pPr>
      <w:r>
        <w:rPr>
          <w:color w:val="000000" w:themeColor="text1"/>
        </w:rPr>
        <w:br w:type="page"/>
      </w:r>
    </w:p>
    <w:p w:rsidR="0087601F" w:rsidRPr="00740A87" w:rsidRDefault="0087601F" w:rsidP="0087601F">
      <w:pPr>
        <w:pStyle w:val="XXXX2"/>
        <w:spacing w:before="360"/>
        <w:rPr>
          <w:color w:val="000000" w:themeColor="text1"/>
        </w:rPr>
      </w:pPr>
      <w:r w:rsidRPr="00740A87">
        <w:rPr>
          <w:color w:val="000000" w:themeColor="text1"/>
        </w:rPr>
        <w:lastRenderedPageBreak/>
        <w:t xml:space="preserve">澎湖縣政府　</w:t>
      </w:r>
      <w:r w:rsidR="006479F8" w:rsidRPr="00740A87">
        <w:rPr>
          <w:rFonts w:hint="eastAsia"/>
          <w:color w:val="000000" w:themeColor="text1"/>
        </w:rPr>
        <w:t>公告</w:t>
      </w:r>
    </w:p>
    <w:p w:rsidR="006479F8" w:rsidRPr="00740A87" w:rsidRDefault="0087601F" w:rsidP="0087601F">
      <w:pPr>
        <w:pStyle w:val="affffffffffe"/>
        <w:rPr>
          <w:color w:val="000000" w:themeColor="text1"/>
        </w:rPr>
      </w:pPr>
      <w:r w:rsidRPr="00740A87">
        <w:rPr>
          <w:color w:val="000000" w:themeColor="text1"/>
        </w:rPr>
        <w:t>發文日期：</w:t>
      </w:r>
      <w:r w:rsidR="006479F8" w:rsidRPr="00740A87">
        <w:rPr>
          <w:rFonts w:hint="eastAsia"/>
          <w:color w:val="000000" w:themeColor="text1"/>
        </w:rPr>
        <w:t>中華民國</w:t>
      </w:r>
      <w:r w:rsidR="006479F8" w:rsidRPr="00740A87">
        <w:rPr>
          <w:rFonts w:hint="eastAsia"/>
          <w:color w:val="000000" w:themeColor="text1"/>
        </w:rPr>
        <w:t>107</w:t>
      </w:r>
      <w:r w:rsidR="006479F8" w:rsidRPr="00740A87">
        <w:rPr>
          <w:rFonts w:hint="eastAsia"/>
          <w:color w:val="000000" w:themeColor="text1"/>
        </w:rPr>
        <w:t>年</w:t>
      </w:r>
      <w:r w:rsidR="006479F8" w:rsidRPr="00740A87">
        <w:rPr>
          <w:rFonts w:hint="eastAsia"/>
          <w:color w:val="000000" w:themeColor="text1"/>
        </w:rPr>
        <w:t>1</w:t>
      </w:r>
      <w:r w:rsidR="006479F8" w:rsidRPr="00740A87">
        <w:rPr>
          <w:rFonts w:hint="eastAsia"/>
          <w:color w:val="000000" w:themeColor="text1"/>
        </w:rPr>
        <w:t>月</w:t>
      </w:r>
      <w:r w:rsidR="006479F8" w:rsidRPr="00740A87">
        <w:rPr>
          <w:rFonts w:hint="eastAsia"/>
          <w:color w:val="000000" w:themeColor="text1"/>
        </w:rPr>
        <w:t>12</w:t>
      </w:r>
      <w:r w:rsidR="006479F8" w:rsidRPr="00740A87">
        <w:rPr>
          <w:rFonts w:hint="eastAsia"/>
          <w:color w:val="000000" w:themeColor="text1"/>
        </w:rPr>
        <w:t>日</w:t>
      </w:r>
    </w:p>
    <w:p w:rsidR="0087601F" w:rsidRPr="00740A87" w:rsidRDefault="0087601F" w:rsidP="0087601F">
      <w:pPr>
        <w:pStyle w:val="affffffffffe"/>
        <w:rPr>
          <w:color w:val="000000" w:themeColor="text1"/>
        </w:rPr>
      </w:pPr>
      <w:r w:rsidRPr="00740A87">
        <w:rPr>
          <w:color w:val="000000" w:themeColor="text1"/>
        </w:rPr>
        <w:t>發文字號：</w:t>
      </w:r>
      <w:proofErr w:type="gramStart"/>
      <w:r w:rsidR="006479F8" w:rsidRPr="00740A87">
        <w:rPr>
          <w:rFonts w:hint="eastAsia"/>
          <w:color w:val="000000" w:themeColor="text1"/>
        </w:rPr>
        <w:t>府</w:t>
      </w:r>
      <w:r w:rsidR="00E1544F">
        <w:rPr>
          <w:rFonts w:hint="eastAsia"/>
          <w:color w:val="000000" w:themeColor="text1"/>
        </w:rPr>
        <w:t>授</w:t>
      </w:r>
      <w:r w:rsidR="006479F8" w:rsidRPr="00740A87">
        <w:rPr>
          <w:rFonts w:hint="eastAsia"/>
          <w:color w:val="000000" w:themeColor="text1"/>
        </w:rPr>
        <w:t>畜防字</w:t>
      </w:r>
      <w:proofErr w:type="gramEnd"/>
      <w:r w:rsidR="006479F8" w:rsidRPr="00740A87">
        <w:rPr>
          <w:rFonts w:hint="eastAsia"/>
          <w:color w:val="000000" w:themeColor="text1"/>
        </w:rPr>
        <w:t>第</w:t>
      </w:r>
      <w:r w:rsidR="006479F8" w:rsidRPr="00740A87">
        <w:rPr>
          <w:rFonts w:hint="eastAsia"/>
          <w:color w:val="000000" w:themeColor="text1"/>
        </w:rPr>
        <w:t>10741000023</w:t>
      </w:r>
      <w:r w:rsidR="006479F8" w:rsidRPr="00740A87">
        <w:rPr>
          <w:rFonts w:hint="eastAsia"/>
          <w:color w:val="000000" w:themeColor="text1"/>
        </w:rPr>
        <w:t>號</w:t>
      </w:r>
    </w:p>
    <w:p w:rsidR="0087601F" w:rsidRPr="00740A87" w:rsidRDefault="0087601F" w:rsidP="0087601F">
      <w:pPr>
        <w:pStyle w:val="affffffffffe"/>
        <w:rPr>
          <w:color w:val="000000" w:themeColor="text1"/>
        </w:rPr>
      </w:pPr>
      <w:r w:rsidRPr="00740A87">
        <w:rPr>
          <w:color w:val="000000" w:themeColor="text1"/>
        </w:rPr>
        <w:t>附　　件：</w:t>
      </w:r>
      <w:r w:rsidRPr="00740A87">
        <w:rPr>
          <w:color w:val="000000" w:themeColor="text1"/>
        </w:rPr>
        <w:t xml:space="preserve"> </w:t>
      </w:r>
    </w:p>
    <w:p w:rsidR="006479F8" w:rsidRPr="00740A87" w:rsidRDefault="0087601F" w:rsidP="006479F8">
      <w:pPr>
        <w:pStyle w:val="affffffffffe"/>
        <w:rPr>
          <w:color w:val="000000" w:themeColor="text1"/>
        </w:rPr>
      </w:pPr>
      <w:r w:rsidRPr="00740A87">
        <w:rPr>
          <w:color w:val="000000" w:themeColor="text1"/>
        </w:rPr>
        <w:t>主　　旨：</w:t>
      </w:r>
      <w:r w:rsidR="006479F8" w:rsidRPr="00740A87">
        <w:rPr>
          <w:rFonts w:hint="eastAsia"/>
          <w:color w:val="000000" w:themeColor="text1"/>
        </w:rPr>
        <w:t>公告辦理本縣</w:t>
      </w:r>
      <w:proofErr w:type="gramStart"/>
      <w:r w:rsidR="006479F8" w:rsidRPr="00740A87">
        <w:rPr>
          <w:rFonts w:hint="eastAsia"/>
          <w:color w:val="000000" w:themeColor="text1"/>
        </w:rPr>
        <w:t>107</w:t>
      </w:r>
      <w:proofErr w:type="gramEnd"/>
      <w:r w:rsidR="006479F8" w:rsidRPr="00740A87">
        <w:rPr>
          <w:rFonts w:hint="eastAsia"/>
          <w:color w:val="000000" w:themeColor="text1"/>
        </w:rPr>
        <w:t>年度布氏</w:t>
      </w:r>
      <w:proofErr w:type="gramStart"/>
      <w:r w:rsidR="006479F8" w:rsidRPr="00740A87">
        <w:rPr>
          <w:rFonts w:hint="eastAsia"/>
          <w:color w:val="000000" w:themeColor="text1"/>
        </w:rPr>
        <w:t>桿菌病檢除</w:t>
      </w:r>
      <w:proofErr w:type="gramEnd"/>
      <w:r w:rsidR="006479F8" w:rsidRPr="00740A87">
        <w:rPr>
          <w:rFonts w:hint="eastAsia"/>
          <w:color w:val="000000" w:themeColor="text1"/>
        </w:rPr>
        <w:t>工作。</w:t>
      </w:r>
    </w:p>
    <w:p w:rsidR="0087601F" w:rsidRPr="00740A87" w:rsidRDefault="006479F8" w:rsidP="006479F8">
      <w:pPr>
        <w:pStyle w:val="affffffffffe"/>
        <w:rPr>
          <w:color w:val="000000" w:themeColor="text1"/>
        </w:rPr>
      </w:pPr>
      <w:r w:rsidRPr="00740A87">
        <w:rPr>
          <w:rFonts w:hint="eastAsia"/>
          <w:color w:val="000000" w:themeColor="text1"/>
        </w:rPr>
        <w:t>依　　據：動物傳染病防治條例第十三條第五項規定暨行政院農業委員會</w:t>
      </w:r>
      <w:r w:rsidRPr="00740A87">
        <w:rPr>
          <w:rFonts w:hint="eastAsia"/>
          <w:color w:val="000000" w:themeColor="text1"/>
        </w:rPr>
        <w:t xml:space="preserve">106 </w:t>
      </w:r>
      <w:r w:rsidRPr="00740A87">
        <w:rPr>
          <w:rFonts w:hint="eastAsia"/>
          <w:color w:val="000000" w:themeColor="text1"/>
        </w:rPr>
        <w:t>年</w:t>
      </w:r>
      <w:r w:rsidRPr="00740A87">
        <w:rPr>
          <w:rFonts w:hint="eastAsia"/>
          <w:color w:val="000000" w:themeColor="text1"/>
        </w:rPr>
        <w:t>11</w:t>
      </w:r>
      <w:r w:rsidRPr="00740A87">
        <w:rPr>
          <w:rFonts w:hint="eastAsia"/>
          <w:color w:val="000000" w:themeColor="text1"/>
        </w:rPr>
        <w:t>月</w:t>
      </w:r>
      <w:r w:rsidRPr="00740A87">
        <w:rPr>
          <w:rFonts w:hint="eastAsia"/>
          <w:color w:val="000000" w:themeColor="text1"/>
        </w:rPr>
        <w:t>22</w:t>
      </w:r>
      <w:r w:rsidRPr="00740A87">
        <w:rPr>
          <w:rFonts w:hint="eastAsia"/>
          <w:color w:val="000000" w:themeColor="text1"/>
        </w:rPr>
        <w:t>日</w:t>
      </w:r>
      <w:proofErr w:type="gramStart"/>
      <w:r w:rsidRPr="00740A87">
        <w:rPr>
          <w:rFonts w:hint="eastAsia"/>
          <w:color w:val="000000" w:themeColor="text1"/>
        </w:rPr>
        <w:t>農防字</w:t>
      </w:r>
      <w:proofErr w:type="gramEnd"/>
      <w:r w:rsidRPr="00740A87">
        <w:rPr>
          <w:rFonts w:hint="eastAsia"/>
          <w:color w:val="000000" w:themeColor="text1"/>
        </w:rPr>
        <w:t>第</w:t>
      </w:r>
      <w:r w:rsidRPr="00740A87">
        <w:rPr>
          <w:rFonts w:hint="eastAsia"/>
          <w:color w:val="000000" w:themeColor="text1"/>
        </w:rPr>
        <w:t>1061473240</w:t>
      </w:r>
      <w:r w:rsidRPr="00740A87">
        <w:rPr>
          <w:rFonts w:hint="eastAsia"/>
          <w:color w:val="000000" w:themeColor="text1"/>
        </w:rPr>
        <w:t>號函辦理。</w:t>
      </w:r>
    </w:p>
    <w:p w:rsidR="006479F8" w:rsidRPr="00740A87" w:rsidRDefault="006479F8" w:rsidP="006479F8">
      <w:pPr>
        <w:pStyle w:val="affffffffffe"/>
        <w:rPr>
          <w:color w:val="000000" w:themeColor="text1"/>
        </w:rPr>
      </w:pPr>
      <w:r w:rsidRPr="00740A87">
        <w:rPr>
          <w:rFonts w:hint="eastAsia"/>
          <w:color w:val="000000" w:themeColor="text1"/>
        </w:rPr>
        <w:t>公告事項：</w:t>
      </w:r>
    </w:p>
    <w:p w:rsidR="006479F8" w:rsidRPr="00740A87" w:rsidRDefault="006479F8" w:rsidP="006479F8">
      <w:pPr>
        <w:pStyle w:val="afffffffffff8"/>
        <w:rPr>
          <w:color w:val="000000" w:themeColor="text1"/>
        </w:rPr>
      </w:pPr>
      <w:r w:rsidRPr="00740A87">
        <w:rPr>
          <w:rFonts w:hint="eastAsia"/>
          <w:color w:val="000000" w:themeColor="text1"/>
        </w:rPr>
        <w:t>一、施行目的：為防範乳牛與</w:t>
      </w:r>
      <w:proofErr w:type="gramStart"/>
      <w:r w:rsidRPr="00740A87">
        <w:rPr>
          <w:rFonts w:hint="eastAsia"/>
          <w:color w:val="000000" w:themeColor="text1"/>
        </w:rPr>
        <w:t>乳羊感</w:t>
      </w:r>
      <w:proofErr w:type="gramEnd"/>
      <w:r w:rsidRPr="00740A87">
        <w:rPr>
          <w:rFonts w:hint="eastAsia"/>
          <w:color w:val="000000" w:themeColor="text1"/>
        </w:rPr>
        <w:t>染布氏桿菌所引起之布氏桿菌病</w:t>
      </w:r>
      <w:r w:rsidRPr="00740A87">
        <w:rPr>
          <w:rFonts w:hint="eastAsia"/>
          <w:color w:val="000000" w:themeColor="text1"/>
        </w:rPr>
        <w:t>(Brucellosis)</w:t>
      </w:r>
      <w:r w:rsidRPr="00740A87">
        <w:rPr>
          <w:rFonts w:hint="eastAsia"/>
          <w:color w:val="000000" w:themeColor="text1"/>
        </w:rPr>
        <w:t>的發生及傳播，以保障動物健康，維護人畜公共衛生之安全。</w:t>
      </w:r>
    </w:p>
    <w:p w:rsidR="006479F8" w:rsidRPr="00740A87" w:rsidRDefault="006479F8" w:rsidP="006479F8">
      <w:pPr>
        <w:pStyle w:val="afffffffffff8"/>
        <w:rPr>
          <w:color w:val="000000" w:themeColor="text1"/>
        </w:rPr>
      </w:pPr>
      <w:r w:rsidRPr="00740A87">
        <w:rPr>
          <w:rFonts w:hint="eastAsia"/>
          <w:color w:val="000000" w:themeColor="text1"/>
        </w:rPr>
        <w:t>二、施行期間：自中華民國</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1</w:t>
      </w:r>
      <w:r w:rsidRPr="00740A87">
        <w:rPr>
          <w:rFonts w:hint="eastAsia"/>
          <w:color w:val="000000" w:themeColor="text1"/>
        </w:rPr>
        <w:t>月</w:t>
      </w:r>
      <w:r w:rsidRPr="00740A87">
        <w:rPr>
          <w:rFonts w:hint="eastAsia"/>
          <w:color w:val="000000" w:themeColor="text1"/>
        </w:rPr>
        <w:t>1</w:t>
      </w:r>
      <w:r w:rsidRPr="00740A87">
        <w:rPr>
          <w:rFonts w:hint="eastAsia"/>
          <w:color w:val="000000" w:themeColor="text1"/>
        </w:rPr>
        <w:t>日起至</w:t>
      </w:r>
      <w:r w:rsidRPr="00740A87">
        <w:rPr>
          <w:rFonts w:hint="eastAsia"/>
          <w:color w:val="000000" w:themeColor="text1"/>
        </w:rPr>
        <w:t>107</w:t>
      </w:r>
      <w:r w:rsidRPr="00740A87">
        <w:rPr>
          <w:rFonts w:hint="eastAsia"/>
          <w:color w:val="000000" w:themeColor="text1"/>
        </w:rPr>
        <w:t>年</w:t>
      </w:r>
      <w:r w:rsidRPr="00740A87">
        <w:rPr>
          <w:rFonts w:hint="eastAsia"/>
          <w:color w:val="000000" w:themeColor="text1"/>
        </w:rPr>
        <w:t>12</w:t>
      </w:r>
      <w:r w:rsidRPr="00740A87">
        <w:rPr>
          <w:rFonts w:hint="eastAsia"/>
          <w:color w:val="000000" w:themeColor="text1"/>
        </w:rPr>
        <w:t>月</w:t>
      </w:r>
      <w:r w:rsidRPr="00740A87">
        <w:rPr>
          <w:rFonts w:hint="eastAsia"/>
          <w:color w:val="000000" w:themeColor="text1"/>
        </w:rPr>
        <w:t>31</w:t>
      </w:r>
      <w:r w:rsidRPr="00740A87">
        <w:rPr>
          <w:rFonts w:hint="eastAsia"/>
          <w:color w:val="000000" w:themeColor="text1"/>
        </w:rPr>
        <w:t>日止。</w:t>
      </w:r>
    </w:p>
    <w:p w:rsidR="006479F8" w:rsidRPr="00740A87" w:rsidRDefault="006479F8" w:rsidP="006479F8">
      <w:pPr>
        <w:pStyle w:val="afffffffffff8"/>
        <w:rPr>
          <w:color w:val="000000" w:themeColor="text1"/>
        </w:rPr>
      </w:pPr>
      <w:r w:rsidRPr="00740A87">
        <w:rPr>
          <w:rFonts w:hint="eastAsia"/>
          <w:color w:val="000000" w:themeColor="text1"/>
        </w:rPr>
        <w:t>三、施行區域：本縣轄區內飼養乳牛之場所（以下簡稱乳牛場）、</w:t>
      </w:r>
      <w:proofErr w:type="gramStart"/>
      <w:r w:rsidRPr="00740A87">
        <w:rPr>
          <w:rFonts w:hint="eastAsia"/>
          <w:color w:val="000000" w:themeColor="text1"/>
        </w:rPr>
        <w:t>飼養乳羊之</w:t>
      </w:r>
      <w:proofErr w:type="gramEnd"/>
      <w:r w:rsidRPr="00740A87">
        <w:rPr>
          <w:rFonts w:hint="eastAsia"/>
          <w:color w:val="000000" w:themeColor="text1"/>
        </w:rPr>
        <w:t>場所（以下簡稱乳羊場）。</w:t>
      </w:r>
    </w:p>
    <w:p w:rsidR="006479F8" w:rsidRPr="00740A87" w:rsidRDefault="006479F8" w:rsidP="006479F8">
      <w:pPr>
        <w:pStyle w:val="afffffffffff8"/>
        <w:rPr>
          <w:color w:val="000000" w:themeColor="text1"/>
        </w:rPr>
      </w:pPr>
      <w:r w:rsidRPr="00740A87">
        <w:rPr>
          <w:rFonts w:hint="eastAsia"/>
          <w:color w:val="000000" w:themeColor="text1"/>
        </w:rPr>
        <w:t>四、施行之動物種類：乳牛場內所有牛隻（包括場內種公牛，以下簡稱乳牛）</w:t>
      </w:r>
      <w:proofErr w:type="gramStart"/>
      <w:r w:rsidRPr="00740A87">
        <w:rPr>
          <w:rFonts w:hint="eastAsia"/>
          <w:color w:val="000000" w:themeColor="text1"/>
        </w:rPr>
        <w:t>及乳羊</w:t>
      </w:r>
      <w:proofErr w:type="gramEnd"/>
      <w:r w:rsidRPr="00740A87">
        <w:rPr>
          <w:rFonts w:hint="eastAsia"/>
          <w:color w:val="000000" w:themeColor="text1"/>
        </w:rPr>
        <w:t>場內</w:t>
      </w:r>
      <w:proofErr w:type="gramStart"/>
      <w:r w:rsidRPr="00740A87">
        <w:rPr>
          <w:rFonts w:hint="eastAsia"/>
          <w:color w:val="000000" w:themeColor="text1"/>
        </w:rPr>
        <w:t>所有羊</w:t>
      </w:r>
      <w:proofErr w:type="gramEnd"/>
      <w:r w:rsidRPr="00740A87">
        <w:rPr>
          <w:rFonts w:hint="eastAsia"/>
          <w:color w:val="000000" w:themeColor="text1"/>
        </w:rPr>
        <w:t>隻（包括場內種公羊，以下簡稱乳羊）。</w:t>
      </w:r>
    </w:p>
    <w:p w:rsidR="006479F8" w:rsidRPr="00740A87" w:rsidRDefault="006479F8" w:rsidP="006479F8">
      <w:pPr>
        <w:pStyle w:val="afffffffffff8"/>
        <w:rPr>
          <w:color w:val="000000" w:themeColor="text1"/>
        </w:rPr>
      </w:pPr>
      <w:r w:rsidRPr="00740A87">
        <w:rPr>
          <w:rFonts w:hint="eastAsia"/>
          <w:color w:val="000000" w:themeColor="text1"/>
        </w:rPr>
        <w:t>五、本措施用詞，定義如下：</w:t>
      </w:r>
    </w:p>
    <w:p w:rsidR="006479F8" w:rsidRPr="00740A87" w:rsidRDefault="006479F8" w:rsidP="006479F8">
      <w:pPr>
        <w:pStyle w:val="afffffffffffc"/>
        <w:rPr>
          <w:color w:val="000000" w:themeColor="text1"/>
        </w:rPr>
      </w:pPr>
      <w:r w:rsidRPr="00740A87">
        <w:rPr>
          <w:rFonts w:hint="eastAsia"/>
          <w:color w:val="000000" w:themeColor="text1"/>
        </w:rPr>
        <w:t>(</w:t>
      </w:r>
      <w:proofErr w:type="gramStart"/>
      <w:r w:rsidRPr="00740A87">
        <w:rPr>
          <w:rFonts w:hint="eastAsia"/>
          <w:color w:val="000000" w:themeColor="text1"/>
        </w:rPr>
        <w:t>一</w:t>
      </w:r>
      <w:proofErr w:type="gramEnd"/>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陽性動物：指經本縣家畜疾病防治所</w:t>
      </w:r>
      <w:r w:rsidRPr="00740A87">
        <w:rPr>
          <w:rFonts w:hint="eastAsia"/>
          <w:color w:val="000000" w:themeColor="text1"/>
        </w:rPr>
        <w:t>(</w:t>
      </w:r>
      <w:r w:rsidRPr="00740A87">
        <w:rPr>
          <w:rFonts w:hint="eastAsia"/>
          <w:color w:val="000000" w:themeColor="text1"/>
        </w:rPr>
        <w:t>以下簡稱防治所</w:t>
      </w:r>
      <w:r w:rsidRPr="00740A87">
        <w:rPr>
          <w:rFonts w:hint="eastAsia"/>
          <w:color w:val="000000" w:themeColor="text1"/>
        </w:rPr>
        <w:t>)</w:t>
      </w:r>
      <w:proofErr w:type="gramStart"/>
      <w:r w:rsidRPr="00740A87">
        <w:rPr>
          <w:rFonts w:hint="eastAsia"/>
          <w:color w:val="000000" w:themeColor="text1"/>
        </w:rPr>
        <w:t>依羊布</w:t>
      </w:r>
      <w:proofErr w:type="gramEnd"/>
      <w:r w:rsidRPr="00740A87">
        <w:rPr>
          <w:rFonts w:hint="eastAsia"/>
          <w:color w:val="000000" w:themeColor="text1"/>
        </w:rPr>
        <w:t>氏桿菌病檢驗方法判定為陽性之乳牛</w:t>
      </w:r>
      <w:proofErr w:type="gramStart"/>
      <w:r w:rsidRPr="00740A87">
        <w:rPr>
          <w:rFonts w:hint="eastAsia"/>
          <w:color w:val="000000" w:themeColor="text1"/>
        </w:rPr>
        <w:t>或乳羊</w:t>
      </w:r>
      <w:proofErr w:type="gramEnd"/>
      <w:r w:rsidRPr="00740A87">
        <w:rPr>
          <w:rFonts w:hint="eastAsia"/>
          <w:color w:val="000000" w:themeColor="text1"/>
        </w:rPr>
        <w:t>。</w:t>
      </w:r>
    </w:p>
    <w:p w:rsidR="006479F8" w:rsidRPr="00740A87" w:rsidRDefault="006479F8" w:rsidP="006479F8">
      <w:pPr>
        <w:pStyle w:val="afffffffffffc"/>
        <w:rPr>
          <w:color w:val="000000" w:themeColor="text1"/>
        </w:rPr>
      </w:pPr>
      <w:r w:rsidRPr="00740A87">
        <w:rPr>
          <w:rFonts w:hint="eastAsia"/>
          <w:color w:val="000000" w:themeColor="text1"/>
        </w:rPr>
        <w:t>(</w:t>
      </w:r>
      <w:r w:rsidRPr="00740A87">
        <w:rPr>
          <w:rFonts w:hint="eastAsia"/>
          <w:color w:val="000000" w:themeColor="text1"/>
        </w:rPr>
        <w:t>二</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陰性動物：指經防治所</w:t>
      </w:r>
      <w:proofErr w:type="gramStart"/>
      <w:r w:rsidRPr="00740A87">
        <w:rPr>
          <w:rFonts w:hint="eastAsia"/>
          <w:color w:val="000000" w:themeColor="text1"/>
        </w:rPr>
        <w:t>依羊布</w:t>
      </w:r>
      <w:proofErr w:type="gramEnd"/>
      <w:r w:rsidRPr="00740A87">
        <w:rPr>
          <w:rFonts w:hint="eastAsia"/>
          <w:color w:val="000000" w:themeColor="text1"/>
        </w:rPr>
        <w:t>氏桿菌病檢驗方法判定為陰性之乳牛</w:t>
      </w:r>
      <w:proofErr w:type="gramStart"/>
      <w:r w:rsidRPr="00740A87">
        <w:rPr>
          <w:rFonts w:hint="eastAsia"/>
          <w:color w:val="000000" w:themeColor="text1"/>
        </w:rPr>
        <w:t>或乳羊</w:t>
      </w:r>
      <w:proofErr w:type="gramEnd"/>
      <w:r w:rsidRPr="00740A87">
        <w:rPr>
          <w:rFonts w:hint="eastAsia"/>
          <w:color w:val="000000" w:themeColor="text1"/>
        </w:rPr>
        <w:t>。</w:t>
      </w:r>
    </w:p>
    <w:p w:rsidR="006479F8" w:rsidRPr="00740A87" w:rsidRDefault="006479F8" w:rsidP="006479F8">
      <w:pPr>
        <w:pStyle w:val="afffffffffffc"/>
        <w:rPr>
          <w:color w:val="000000" w:themeColor="text1"/>
        </w:rPr>
      </w:pPr>
      <w:r w:rsidRPr="00740A87">
        <w:rPr>
          <w:rFonts w:hint="eastAsia"/>
          <w:color w:val="000000" w:themeColor="text1"/>
        </w:rPr>
        <w:t>(</w:t>
      </w:r>
      <w:r w:rsidRPr="00740A87">
        <w:rPr>
          <w:rFonts w:hint="eastAsia"/>
          <w:color w:val="000000" w:themeColor="text1"/>
        </w:rPr>
        <w:t>三</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陽性場：指有陽性動物之場所。</w:t>
      </w:r>
    </w:p>
    <w:p w:rsidR="006479F8" w:rsidRPr="00740A87" w:rsidRDefault="006479F8" w:rsidP="006479F8">
      <w:pPr>
        <w:pStyle w:val="afffffffffffc"/>
        <w:rPr>
          <w:color w:val="000000" w:themeColor="text1"/>
        </w:rPr>
      </w:pPr>
      <w:r w:rsidRPr="00740A87">
        <w:rPr>
          <w:rFonts w:hint="eastAsia"/>
          <w:color w:val="000000" w:themeColor="text1"/>
        </w:rPr>
        <w:t>(</w:t>
      </w:r>
      <w:r w:rsidRPr="00740A87">
        <w:rPr>
          <w:rFonts w:hint="eastAsia"/>
          <w:color w:val="000000" w:themeColor="text1"/>
        </w:rPr>
        <w:t>四</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陰性場：指飼養之乳牛或</w:t>
      </w:r>
      <w:proofErr w:type="gramStart"/>
      <w:r w:rsidRPr="00740A87">
        <w:rPr>
          <w:rFonts w:hint="eastAsia"/>
          <w:color w:val="000000" w:themeColor="text1"/>
        </w:rPr>
        <w:t>乳羊全</w:t>
      </w:r>
      <w:proofErr w:type="gramEnd"/>
      <w:r w:rsidRPr="00740A87">
        <w:rPr>
          <w:rFonts w:hint="eastAsia"/>
          <w:color w:val="000000" w:themeColor="text1"/>
        </w:rPr>
        <w:t>屬陰性動物之場所。但原屬</w:t>
      </w:r>
      <w:proofErr w:type="gramStart"/>
      <w:r w:rsidRPr="00740A87">
        <w:rPr>
          <w:rFonts w:hint="eastAsia"/>
          <w:color w:val="000000" w:themeColor="text1"/>
        </w:rPr>
        <w:t>陽性場者</w:t>
      </w:r>
      <w:proofErr w:type="gramEnd"/>
      <w:r w:rsidRPr="00740A87">
        <w:rPr>
          <w:rFonts w:hint="eastAsia"/>
          <w:color w:val="000000" w:themeColor="text1"/>
        </w:rPr>
        <w:t>，於所有乳牛或</w:t>
      </w:r>
      <w:proofErr w:type="gramStart"/>
      <w:r w:rsidRPr="00740A87">
        <w:rPr>
          <w:rFonts w:hint="eastAsia"/>
          <w:color w:val="000000" w:themeColor="text1"/>
        </w:rPr>
        <w:t>乳羊經</w:t>
      </w:r>
      <w:proofErr w:type="gramEnd"/>
      <w:r w:rsidRPr="00740A87">
        <w:rPr>
          <w:rFonts w:hint="eastAsia"/>
          <w:color w:val="000000" w:themeColor="text1"/>
        </w:rPr>
        <w:t>連續三次</w:t>
      </w:r>
      <w:proofErr w:type="gramStart"/>
      <w:r w:rsidRPr="00740A87">
        <w:rPr>
          <w:rFonts w:hint="eastAsia"/>
          <w:color w:val="000000" w:themeColor="text1"/>
        </w:rPr>
        <w:t>檢驗均呈陰性</w:t>
      </w:r>
      <w:proofErr w:type="gramEnd"/>
      <w:r w:rsidRPr="00740A87">
        <w:rPr>
          <w:rFonts w:hint="eastAsia"/>
          <w:color w:val="000000" w:themeColor="text1"/>
        </w:rPr>
        <w:t>反應前，視為陽性場。</w:t>
      </w:r>
    </w:p>
    <w:p w:rsidR="006479F8" w:rsidRPr="00740A87" w:rsidRDefault="006479F8" w:rsidP="006479F8">
      <w:pPr>
        <w:pStyle w:val="afffffffffff8"/>
        <w:rPr>
          <w:color w:val="000000" w:themeColor="text1"/>
        </w:rPr>
      </w:pPr>
      <w:r w:rsidRPr="00740A87">
        <w:rPr>
          <w:rFonts w:hint="eastAsia"/>
          <w:color w:val="000000" w:themeColor="text1"/>
        </w:rPr>
        <w:t>六、施行方法：</w:t>
      </w:r>
    </w:p>
    <w:p w:rsidR="006479F8" w:rsidRPr="00740A87" w:rsidRDefault="006479F8" w:rsidP="006479F8">
      <w:pPr>
        <w:pStyle w:val="afffffffffffc"/>
        <w:rPr>
          <w:color w:val="000000" w:themeColor="text1"/>
        </w:rPr>
      </w:pPr>
      <w:r w:rsidRPr="00740A87">
        <w:rPr>
          <w:rFonts w:hint="eastAsia"/>
          <w:color w:val="000000" w:themeColor="text1"/>
        </w:rPr>
        <w:t>(</w:t>
      </w:r>
      <w:proofErr w:type="gramStart"/>
      <w:r w:rsidRPr="00740A87">
        <w:rPr>
          <w:rFonts w:hint="eastAsia"/>
          <w:color w:val="000000" w:themeColor="text1"/>
        </w:rPr>
        <w:t>一</w:t>
      </w:r>
      <w:proofErr w:type="gramEnd"/>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檢驗日期：由防治所排定後，另函通知。但本防治措施施行前，經防治所</w:t>
      </w:r>
      <w:proofErr w:type="gramStart"/>
      <w:r w:rsidRPr="00740A87">
        <w:rPr>
          <w:rFonts w:hint="eastAsia"/>
          <w:color w:val="000000" w:themeColor="text1"/>
        </w:rPr>
        <w:t>依羊布</w:t>
      </w:r>
      <w:proofErr w:type="gramEnd"/>
      <w:r w:rsidRPr="00740A87">
        <w:rPr>
          <w:rFonts w:hint="eastAsia"/>
          <w:color w:val="000000" w:themeColor="text1"/>
        </w:rPr>
        <w:t>氏桿菌病檢驗方法或判定之乳</w:t>
      </w:r>
      <w:r w:rsidRPr="00740A87">
        <w:rPr>
          <w:rFonts w:hint="eastAsia"/>
          <w:color w:val="000000" w:themeColor="text1"/>
        </w:rPr>
        <w:lastRenderedPageBreak/>
        <w:t>牛場</w:t>
      </w:r>
      <w:proofErr w:type="gramStart"/>
      <w:r w:rsidRPr="00740A87">
        <w:rPr>
          <w:rFonts w:hint="eastAsia"/>
          <w:color w:val="000000" w:themeColor="text1"/>
        </w:rPr>
        <w:t>或乳羊場</w:t>
      </w:r>
      <w:proofErr w:type="gramEnd"/>
      <w:r w:rsidRPr="00740A87">
        <w:rPr>
          <w:rFonts w:hint="eastAsia"/>
          <w:color w:val="000000" w:themeColor="text1"/>
        </w:rPr>
        <w:t>，視為已依本防治措施檢驗或判定。</w:t>
      </w:r>
    </w:p>
    <w:p w:rsidR="006479F8" w:rsidRPr="00740A87" w:rsidRDefault="006479F8" w:rsidP="006479F8">
      <w:pPr>
        <w:pStyle w:val="afffffffffffc"/>
        <w:rPr>
          <w:color w:val="000000" w:themeColor="text1"/>
        </w:rPr>
      </w:pPr>
      <w:r w:rsidRPr="00740A87">
        <w:rPr>
          <w:rFonts w:hint="eastAsia"/>
          <w:color w:val="000000" w:themeColor="text1"/>
        </w:rPr>
        <w:t>(</w:t>
      </w:r>
      <w:r w:rsidRPr="00740A87">
        <w:rPr>
          <w:rFonts w:hint="eastAsia"/>
          <w:color w:val="000000" w:themeColor="text1"/>
        </w:rPr>
        <w:t>二</w:t>
      </w:r>
      <w:r w:rsidRPr="00740A87">
        <w:rPr>
          <w:rFonts w:hint="eastAsia"/>
          <w:color w:val="000000" w:themeColor="text1"/>
        </w:rPr>
        <w:t>)</w:t>
      </w:r>
      <w:r w:rsidRPr="00740A87">
        <w:rPr>
          <w:rFonts w:hint="eastAsia"/>
          <w:color w:val="000000" w:themeColor="text1"/>
        </w:rPr>
        <w:tab/>
      </w:r>
      <w:proofErr w:type="gramStart"/>
      <w:r w:rsidRPr="00740A87">
        <w:rPr>
          <w:rFonts w:hint="eastAsia"/>
          <w:color w:val="000000" w:themeColor="text1"/>
        </w:rPr>
        <w:t>採</w:t>
      </w:r>
      <w:proofErr w:type="gramEnd"/>
      <w:r w:rsidRPr="00740A87">
        <w:rPr>
          <w:rFonts w:hint="eastAsia"/>
          <w:color w:val="000000" w:themeColor="text1"/>
        </w:rPr>
        <w:t>樣比例及頭數：</w:t>
      </w:r>
    </w:p>
    <w:p w:rsidR="006479F8" w:rsidRPr="00740A87" w:rsidRDefault="006479F8" w:rsidP="006479F8">
      <w:pPr>
        <w:pStyle w:val="1f7"/>
        <w:rPr>
          <w:color w:val="000000" w:themeColor="text1"/>
        </w:rPr>
      </w:pPr>
      <w:r w:rsidRPr="00740A87">
        <w:rPr>
          <w:rFonts w:hint="eastAsia"/>
          <w:color w:val="000000" w:themeColor="text1"/>
        </w:rPr>
        <w:t>1.</w:t>
      </w:r>
      <w:r w:rsidRPr="00740A87">
        <w:rPr>
          <w:rFonts w:hint="eastAsia"/>
          <w:color w:val="000000" w:themeColor="text1"/>
        </w:rPr>
        <w:tab/>
      </w:r>
      <w:r w:rsidRPr="00740A87">
        <w:rPr>
          <w:rFonts w:hint="eastAsia"/>
          <w:color w:val="000000" w:themeColor="text1"/>
        </w:rPr>
        <w:t>總飼養頭數未滿一百者，隨機檢驗十二月</w:t>
      </w:r>
      <w:proofErr w:type="gramStart"/>
      <w:r w:rsidRPr="00740A87">
        <w:rPr>
          <w:rFonts w:hint="eastAsia"/>
          <w:color w:val="000000" w:themeColor="text1"/>
        </w:rPr>
        <w:t>齡</w:t>
      </w:r>
      <w:proofErr w:type="gramEnd"/>
      <w:r w:rsidRPr="00740A87">
        <w:rPr>
          <w:rFonts w:hint="eastAsia"/>
          <w:color w:val="000000" w:themeColor="text1"/>
        </w:rPr>
        <w:t>以上之乳牛</w:t>
      </w:r>
      <w:proofErr w:type="gramStart"/>
      <w:r w:rsidRPr="00740A87">
        <w:rPr>
          <w:rFonts w:hint="eastAsia"/>
          <w:color w:val="000000" w:themeColor="text1"/>
        </w:rPr>
        <w:t>或乳羊三十</w:t>
      </w:r>
      <w:proofErr w:type="gramEnd"/>
      <w:r w:rsidRPr="00740A87">
        <w:rPr>
          <w:rFonts w:hint="eastAsia"/>
          <w:color w:val="000000" w:themeColor="text1"/>
        </w:rPr>
        <w:t>頭；十二月</w:t>
      </w:r>
      <w:proofErr w:type="gramStart"/>
      <w:r w:rsidRPr="00740A87">
        <w:rPr>
          <w:rFonts w:hint="eastAsia"/>
          <w:color w:val="000000" w:themeColor="text1"/>
        </w:rPr>
        <w:t>齡</w:t>
      </w:r>
      <w:proofErr w:type="gramEnd"/>
      <w:r w:rsidRPr="00740A87">
        <w:rPr>
          <w:rFonts w:hint="eastAsia"/>
          <w:color w:val="000000" w:themeColor="text1"/>
        </w:rPr>
        <w:t>以上之乳牛</w:t>
      </w:r>
      <w:proofErr w:type="gramStart"/>
      <w:r w:rsidRPr="00740A87">
        <w:rPr>
          <w:rFonts w:hint="eastAsia"/>
          <w:color w:val="000000" w:themeColor="text1"/>
        </w:rPr>
        <w:t>或乳羊未滿</w:t>
      </w:r>
      <w:proofErr w:type="gramEnd"/>
      <w:r w:rsidRPr="00740A87">
        <w:rPr>
          <w:rFonts w:hint="eastAsia"/>
          <w:color w:val="000000" w:themeColor="text1"/>
        </w:rPr>
        <w:t>三十頭者，全數檢驗。</w:t>
      </w:r>
    </w:p>
    <w:p w:rsidR="006479F8" w:rsidRPr="00740A87" w:rsidRDefault="006479F8" w:rsidP="006479F8">
      <w:pPr>
        <w:pStyle w:val="1f7"/>
        <w:rPr>
          <w:color w:val="000000" w:themeColor="text1"/>
        </w:rPr>
      </w:pPr>
      <w:r w:rsidRPr="00740A87">
        <w:rPr>
          <w:rFonts w:hint="eastAsia"/>
          <w:color w:val="000000" w:themeColor="text1"/>
        </w:rPr>
        <w:t>2.</w:t>
      </w:r>
      <w:r w:rsidRPr="00740A87">
        <w:rPr>
          <w:rFonts w:hint="eastAsia"/>
          <w:color w:val="000000" w:themeColor="text1"/>
        </w:rPr>
        <w:tab/>
      </w:r>
      <w:r w:rsidRPr="00740A87">
        <w:rPr>
          <w:rFonts w:hint="eastAsia"/>
          <w:color w:val="000000" w:themeColor="text1"/>
        </w:rPr>
        <w:t>總飼養頭數一百以上未滿二百者，隨機檢驗十二月</w:t>
      </w:r>
      <w:proofErr w:type="gramStart"/>
      <w:r w:rsidRPr="00740A87">
        <w:rPr>
          <w:rFonts w:hint="eastAsia"/>
          <w:color w:val="000000" w:themeColor="text1"/>
        </w:rPr>
        <w:t>齡</w:t>
      </w:r>
      <w:proofErr w:type="gramEnd"/>
      <w:r w:rsidRPr="00740A87">
        <w:rPr>
          <w:rFonts w:hint="eastAsia"/>
          <w:color w:val="000000" w:themeColor="text1"/>
        </w:rPr>
        <w:t>以上之乳牛</w:t>
      </w:r>
      <w:proofErr w:type="gramStart"/>
      <w:r w:rsidRPr="00740A87">
        <w:rPr>
          <w:rFonts w:hint="eastAsia"/>
          <w:color w:val="000000" w:themeColor="text1"/>
        </w:rPr>
        <w:t>或乳羊三十五</w:t>
      </w:r>
      <w:proofErr w:type="gramEnd"/>
      <w:r w:rsidRPr="00740A87">
        <w:rPr>
          <w:rFonts w:hint="eastAsia"/>
          <w:color w:val="000000" w:themeColor="text1"/>
        </w:rPr>
        <w:t>頭；十二月</w:t>
      </w:r>
      <w:proofErr w:type="gramStart"/>
      <w:r w:rsidRPr="00740A87">
        <w:rPr>
          <w:rFonts w:hint="eastAsia"/>
          <w:color w:val="000000" w:themeColor="text1"/>
        </w:rPr>
        <w:t>齡</w:t>
      </w:r>
      <w:proofErr w:type="gramEnd"/>
      <w:r w:rsidRPr="00740A87">
        <w:rPr>
          <w:rFonts w:hint="eastAsia"/>
          <w:color w:val="000000" w:themeColor="text1"/>
        </w:rPr>
        <w:t>以上之乳牛</w:t>
      </w:r>
      <w:proofErr w:type="gramStart"/>
      <w:r w:rsidRPr="00740A87">
        <w:rPr>
          <w:rFonts w:hint="eastAsia"/>
          <w:color w:val="000000" w:themeColor="text1"/>
        </w:rPr>
        <w:t>或乳羊未滿</w:t>
      </w:r>
      <w:proofErr w:type="gramEnd"/>
      <w:r w:rsidRPr="00740A87">
        <w:rPr>
          <w:rFonts w:hint="eastAsia"/>
          <w:color w:val="000000" w:themeColor="text1"/>
        </w:rPr>
        <w:t>三十五頭者，全數檢驗。</w:t>
      </w:r>
    </w:p>
    <w:p w:rsidR="006479F8" w:rsidRPr="00740A87" w:rsidRDefault="006479F8" w:rsidP="006479F8">
      <w:pPr>
        <w:pStyle w:val="1f7"/>
        <w:rPr>
          <w:color w:val="000000" w:themeColor="text1"/>
        </w:rPr>
      </w:pPr>
      <w:r w:rsidRPr="00740A87">
        <w:rPr>
          <w:rFonts w:hint="eastAsia"/>
          <w:color w:val="000000" w:themeColor="text1"/>
        </w:rPr>
        <w:t>3.</w:t>
      </w:r>
      <w:r w:rsidRPr="00740A87">
        <w:rPr>
          <w:rFonts w:hint="eastAsia"/>
          <w:color w:val="000000" w:themeColor="text1"/>
        </w:rPr>
        <w:tab/>
      </w:r>
      <w:r w:rsidRPr="00740A87">
        <w:rPr>
          <w:rFonts w:hint="eastAsia"/>
          <w:color w:val="000000" w:themeColor="text1"/>
        </w:rPr>
        <w:t>總飼養頭數二百以上者，隨機檢驗十二月</w:t>
      </w:r>
      <w:proofErr w:type="gramStart"/>
      <w:r w:rsidRPr="00740A87">
        <w:rPr>
          <w:rFonts w:hint="eastAsia"/>
          <w:color w:val="000000" w:themeColor="text1"/>
        </w:rPr>
        <w:t>齡</w:t>
      </w:r>
      <w:proofErr w:type="gramEnd"/>
      <w:r w:rsidRPr="00740A87">
        <w:rPr>
          <w:rFonts w:hint="eastAsia"/>
          <w:color w:val="000000" w:themeColor="text1"/>
        </w:rPr>
        <w:t>以上之乳牛</w:t>
      </w:r>
      <w:proofErr w:type="gramStart"/>
      <w:r w:rsidRPr="00740A87">
        <w:rPr>
          <w:rFonts w:hint="eastAsia"/>
          <w:color w:val="000000" w:themeColor="text1"/>
        </w:rPr>
        <w:t>或乳羊四十五</w:t>
      </w:r>
      <w:proofErr w:type="gramEnd"/>
      <w:r w:rsidRPr="00740A87">
        <w:rPr>
          <w:rFonts w:hint="eastAsia"/>
          <w:color w:val="000000" w:themeColor="text1"/>
        </w:rPr>
        <w:t>頭；十二月</w:t>
      </w:r>
      <w:proofErr w:type="gramStart"/>
      <w:r w:rsidRPr="00740A87">
        <w:rPr>
          <w:rFonts w:hint="eastAsia"/>
          <w:color w:val="000000" w:themeColor="text1"/>
        </w:rPr>
        <w:t>齡</w:t>
      </w:r>
      <w:proofErr w:type="gramEnd"/>
      <w:r w:rsidRPr="00740A87">
        <w:rPr>
          <w:rFonts w:hint="eastAsia"/>
          <w:color w:val="000000" w:themeColor="text1"/>
        </w:rPr>
        <w:t>以上之乳牛</w:t>
      </w:r>
      <w:proofErr w:type="gramStart"/>
      <w:r w:rsidRPr="00740A87">
        <w:rPr>
          <w:rFonts w:hint="eastAsia"/>
          <w:color w:val="000000" w:themeColor="text1"/>
        </w:rPr>
        <w:t>或乳羊未滿</w:t>
      </w:r>
      <w:proofErr w:type="gramEnd"/>
      <w:r w:rsidRPr="00740A87">
        <w:rPr>
          <w:rFonts w:hint="eastAsia"/>
          <w:color w:val="000000" w:themeColor="text1"/>
        </w:rPr>
        <w:t>四十五頭者，全數檢驗。</w:t>
      </w:r>
    </w:p>
    <w:p w:rsidR="006479F8" w:rsidRPr="00740A87" w:rsidRDefault="006479F8" w:rsidP="006479F8">
      <w:pPr>
        <w:pStyle w:val="1f7"/>
        <w:rPr>
          <w:color w:val="000000" w:themeColor="text1"/>
        </w:rPr>
      </w:pPr>
      <w:r w:rsidRPr="00740A87">
        <w:rPr>
          <w:rFonts w:hint="eastAsia"/>
          <w:color w:val="000000" w:themeColor="text1"/>
        </w:rPr>
        <w:t>4.</w:t>
      </w:r>
      <w:r w:rsidRPr="00740A87">
        <w:rPr>
          <w:rFonts w:hint="eastAsia"/>
          <w:color w:val="000000" w:themeColor="text1"/>
        </w:rPr>
        <w:tab/>
      </w:r>
      <w:r w:rsidRPr="00740A87">
        <w:rPr>
          <w:rFonts w:hint="eastAsia"/>
          <w:color w:val="000000" w:themeColor="text1"/>
        </w:rPr>
        <w:t>陽性場每六</w:t>
      </w:r>
      <w:proofErr w:type="gramStart"/>
      <w:r w:rsidRPr="00740A87">
        <w:rPr>
          <w:rFonts w:hint="eastAsia"/>
          <w:color w:val="000000" w:themeColor="text1"/>
        </w:rPr>
        <w:t>週</w:t>
      </w:r>
      <w:proofErr w:type="gramEnd"/>
      <w:r w:rsidRPr="00740A87">
        <w:rPr>
          <w:rFonts w:hint="eastAsia"/>
          <w:color w:val="000000" w:themeColor="text1"/>
        </w:rPr>
        <w:t>採取所有乳牛</w:t>
      </w:r>
      <w:proofErr w:type="gramStart"/>
      <w:r w:rsidRPr="00740A87">
        <w:rPr>
          <w:rFonts w:hint="eastAsia"/>
          <w:color w:val="000000" w:themeColor="text1"/>
        </w:rPr>
        <w:t>或乳羊之</w:t>
      </w:r>
      <w:proofErr w:type="gramEnd"/>
      <w:r w:rsidRPr="00740A87">
        <w:rPr>
          <w:rFonts w:hint="eastAsia"/>
          <w:color w:val="000000" w:themeColor="text1"/>
        </w:rPr>
        <w:t>血清，送行政院農業委員會家畜衛生試驗所進行檢驗。</w:t>
      </w:r>
    </w:p>
    <w:p w:rsidR="006479F8" w:rsidRPr="00740A87" w:rsidRDefault="006479F8" w:rsidP="006479F8">
      <w:pPr>
        <w:pStyle w:val="afffffffffffc"/>
        <w:rPr>
          <w:color w:val="000000" w:themeColor="text1"/>
        </w:rPr>
      </w:pPr>
      <w:r w:rsidRPr="00740A87">
        <w:rPr>
          <w:rFonts w:hint="eastAsia"/>
          <w:color w:val="000000" w:themeColor="text1"/>
        </w:rPr>
        <w:t>(</w:t>
      </w:r>
      <w:r w:rsidRPr="00740A87">
        <w:rPr>
          <w:rFonts w:hint="eastAsia"/>
          <w:color w:val="000000" w:themeColor="text1"/>
        </w:rPr>
        <w:t>三</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配合事項：</w:t>
      </w:r>
    </w:p>
    <w:p w:rsidR="006479F8" w:rsidRPr="00740A87" w:rsidRDefault="006479F8" w:rsidP="006479F8">
      <w:pPr>
        <w:pStyle w:val="1f7"/>
        <w:rPr>
          <w:color w:val="000000" w:themeColor="text1"/>
        </w:rPr>
      </w:pPr>
      <w:r w:rsidRPr="00740A87">
        <w:rPr>
          <w:rFonts w:hint="eastAsia"/>
          <w:color w:val="000000" w:themeColor="text1"/>
        </w:rPr>
        <w:t>1.</w:t>
      </w:r>
      <w:r w:rsidRPr="00740A87">
        <w:rPr>
          <w:rFonts w:hint="eastAsia"/>
          <w:color w:val="000000" w:themeColor="text1"/>
        </w:rPr>
        <w:tab/>
      </w:r>
      <w:r w:rsidRPr="00740A87">
        <w:rPr>
          <w:rFonts w:hint="eastAsia"/>
          <w:color w:val="000000" w:themeColor="text1"/>
        </w:rPr>
        <w:t>檢驗至判定</w:t>
      </w:r>
      <w:proofErr w:type="gramStart"/>
      <w:r w:rsidRPr="00740A87">
        <w:rPr>
          <w:rFonts w:hint="eastAsia"/>
          <w:color w:val="000000" w:themeColor="text1"/>
        </w:rPr>
        <w:t>期間，</w:t>
      </w:r>
      <w:proofErr w:type="gramEnd"/>
      <w:r w:rsidRPr="00740A87">
        <w:rPr>
          <w:rFonts w:hint="eastAsia"/>
          <w:color w:val="000000" w:themeColor="text1"/>
        </w:rPr>
        <w:t>動物所有人或管理人應充分配合，且不得擅自移入或移出乳牛</w:t>
      </w:r>
      <w:proofErr w:type="gramStart"/>
      <w:r w:rsidRPr="00740A87">
        <w:rPr>
          <w:rFonts w:hint="eastAsia"/>
          <w:color w:val="000000" w:themeColor="text1"/>
        </w:rPr>
        <w:t>或乳羊</w:t>
      </w:r>
      <w:proofErr w:type="gramEnd"/>
      <w:r w:rsidRPr="00740A87">
        <w:rPr>
          <w:rFonts w:hint="eastAsia"/>
          <w:color w:val="000000" w:themeColor="text1"/>
        </w:rPr>
        <w:t>。</w:t>
      </w:r>
    </w:p>
    <w:p w:rsidR="006479F8" w:rsidRPr="00740A87" w:rsidRDefault="006479F8" w:rsidP="006479F8">
      <w:pPr>
        <w:pStyle w:val="1f7"/>
        <w:rPr>
          <w:color w:val="000000" w:themeColor="text1"/>
        </w:rPr>
      </w:pPr>
      <w:r w:rsidRPr="00740A87">
        <w:rPr>
          <w:rFonts w:hint="eastAsia"/>
          <w:color w:val="000000" w:themeColor="text1"/>
        </w:rPr>
        <w:t>2.</w:t>
      </w:r>
      <w:r w:rsidRPr="00740A87">
        <w:rPr>
          <w:rFonts w:hint="eastAsia"/>
          <w:color w:val="000000" w:themeColor="text1"/>
        </w:rPr>
        <w:tab/>
      </w:r>
      <w:r w:rsidRPr="00740A87">
        <w:rPr>
          <w:rFonts w:hint="eastAsia"/>
          <w:color w:val="000000" w:themeColor="text1"/>
        </w:rPr>
        <w:t>受檢動物應</w:t>
      </w:r>
      <w:proofErr w:type="gramStart"/>
      <w:r w:rsidRPr="00740A87">
        <w:rPr>
          <w:rFonts w:hint="eastAsia"/>
          <w:color w:val="000000" w:themeColor="text1"/>
        </w:rPr>
        <w:t>以耳標</w:t>
      </w:r>
      <w:proofErr w:type="gramEnd"/>
      <w:r w:rsidRPr="00740A87">
        <w:rPr>
          <w:rFonts w:hint="eastAsia"/>
          <w:color w:val="000000" w:themeColor="text1"/>
        </w:rPr>
        <w:t>、刺青、烙印或其他可明確識別之方式加以編號，供動物防疫人員登錄。</w:t>
      </w:r>
    </w:p>
    <w:p w:rsidR="006479F8" w:rsidRPr="00740A87" w:rsidRDefault="006479F8" w:rsidP="006479F8">
      <w:pPr>
        <w:pStyle w:val="afffffffffffc"/>
        <w:rPr>
          <w:color w:val="000000" w:themeColor="text1"/>
        </w:rPr>
      </w:pPr>
      <w:r w:rsidRPr="00740A87">
        <w:rPr>
          <w:rFonts w:hint="eastAsia"/>
          <w:color w:val="000000" w:themeColor="text1"/>
        </w:rPr>
        <w:t>(</w:t>
      </w:r>
      <w:r w:rsidRPr="00740A87">
        <w:rPr>
          <w:rFonts w:hint="eastAsia"/>
          <w:color w:val="000000" w:themeColor="text1"/>
        </w:rPr>
        <w:t>四</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陰性場防治措施：</w:t>
      </w:r>
    </w:p>
    <w:p w:rsidR="006479F8" w:rsidRPr="00740A87" w:rsidRDefault="006479F8" w:rsidP="006479F8">
      <w:pPr>
        <w:pStyle w:val="1f7"/>
        <w:rPr>
          <w:color w:val="000000" w:themeColor="text1"/>
        </w:rPr>
      </w:pPr>
      <w:r w:rsidRPr="00740A87">
        <w:rPr>
          <w:rFonts w:hint="eastAsia"/>
          <w:color w:val="000000" w:themeColor="text1"/>
        </w:rPr>
        <w:t>1.</w:t>
      </w:r>
      <w:r w:rsidRPr="00740A87">
        <w:rPr>
          <w:rFonts w:hint="eastAsia"/>
          <w:color w:val="000000" w:themeColor="text1"/>
        </w:rPr>
        <w:tab/>
      </w:r>
      <w:r w:rsidRPr="00740A87">
        <w:rPr>
          <w:rFonts w:hint="eastAsia"/>
          <w:color w:val="000000" w:themeColor="text1"/>
        </w:rPr>
        <w:t>檢驗對象及間隔：十二月</w:t>
      </w:r>
      <w:proofErr w:type="gramStart"/>
      <w:r w:rsidRPr="00740A87">
        <w:rPr>
          <w:rFonts w:hint="eastAsia"/>
          <w:color w:val="000000" w:themeColor="text1"/>
        </w:rPr>
        <w:t>齡</w:t>
      </w:r>
      <w:proofErr w:type="gramEnd"/>
      <w:r w:rsidRPr="00740A87">
        <w:rPr>
          <w:rFonts w:hint="eastAsia"/>
          <w:color w:val="000000" w:themeColor="text1"/>
        </w:rPr>
        <w:t>以上之乳牛</w:t>
      </w:r>
      <w:proofErr w:type="gramStart"/>
      <w:r w:rsidRPr="00740A87">
        <w:rPr>
          <w:rFonts w:hint="eastAsia"/>
          <w:color w:val="000000" w:themeColor="text1"/>
        </w:rPr>
        <w:t>或乳羊</w:t>
      </w:r>
      <w:proofErr w:type="gramEnd"/>
      <w:r w:rsidRPr="00740A87">
        <w:rPr>
          <w:rFonts w:hint="eastAsia"/>
          <w:color w:val="000000" w:themeColor="text1"/>
        </w:rPr>
        <w:t>，依</w:t>
      </w:r>
      <w:proofErr w:type="gramStart"/>
      <w:r w:rsidRPr="00740A87">
        <w:rPr>
          <w:rFonts w:hint="eastAsia"/>
          <w:color w:val="000000" w:themeColor="text1"/>
        </w:rPr>
        <w:t>採</w:t>
      </w:r>
      <w:proofErr w:type="gramEnd"/>
      <w:r w:rsidRPr="00740A87">
        <w:rPr>
          <w:rFonts w:hint="eastAsia"/>
          <w:color w:val="000000" w:themeColor="text1"/>
        </w:rPr>
        <w:t>樣比例及頭數</w:t>
      </w:r>
      <w:proofErr w:type="gramStart"/>
      <w:r w:rsidRPr="00740A87">
        <w:rPr>
          <w:rFonts w:hint="eastAsia"/>
          <w:color w:val="000000" w:themeColor="text1"/>
        </w:rPr>
        <w:t>採</w:t>
      </w:r>
      <w:proofErr w:type="gramEnd"/>
      <w:r w:rsidRPr="00740A87">
        <w:rPr>
          <w:rFonts w:hint="eastAsia"/>
          <w:color w:val="000000" w:themeColor="text1"/>
        </w:rPr>
        <w:t>樣。</w:t>
      </w:r>
    </w:p>
    <w:p w:rsidR="006479F8" w:rsidRPr="00740A87" w:rsidRDefault="006479F8" w:rsidP="006479F8">
      <w:pPr>
        <w:pStyle w:val="1f7"/>
        <w:rPr>
          <w:color w:val="000000" w:themeColor="text1"/>
        </w:rPr>
      </w:pPr>
      <w:r w:rsidRPr="00740A87">
        <w:rPr>
          <w:rFonts w:hint="eastAsia"/>
          <w:color w:val="000000" w:themeColor="text1"/>
        </w:rPr>
        <w:t>2.</w:t>
      </w:r>
      <w:r w:rsidRPr="00740A87">
        <w:rPr>
          <w:rFonts w:hint="eastAsia"/>
          <w:color w:val="000000" w:themeColor="text1"/>
        </w:rPr>
        <w:tab/>
      </w:r>
      <w:r w:rsidRPr="00740A87">
        <w:rPr>
          <w:rFonts w:hint="eastAsia"/>
          <w:color w:val="000000" w:themeColor="text1"/>
        </w:rPr>
        <w:t>檢驗間隔：每年檢驗一次。</w:t>
      </w:r>
    </w:p>
    <w:p w:rsidR="006479F8" w:rsidRPr="00740A87" w:rsidRDefault="006479F8" w:rsidP="006479F8">
      <w:pPr>
        <w:pStyle w:val="afffffffffffc"/>
        <w:rPr>
          <w:color w:val="000000" w:themeColor="text1"/>
        </w:rPr>
      </w:pPr>
      <w:r w:rsidRPr="00740A87">
        <w:rPr>
          <w:rFonts w:hint="eastAsia"/>
          <w:color w:val="000000" w:themeColor="text1"/>
        </w:rPr>
        <w:t>(</w:t>
      </w:r>
      <w:r w:rsidRPr="00740A87">
        <w:rPr>
          <w:rFonts w:hint="eastAsia"/>
          <w:color w:val="000000" w:themeColor="text1"/>
        </w:rPr>
        <w:t>五</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陽性場防治措施：</w:t>
      </w:r>
    </w:p>
    <w:p w:rsidR="006479F8" w:rsidRPr="00740A87" w:rsidRDefault="006479F8" w:rsidP="006479F8">
      <w:pPr>
        <w:pStyle w:val="1f7"/>
        <w:rPr>
          <w:color w:val="000000" w:themeColor="text1"/>
        </w:rPr>
      </w:pPr>
      <w:r w:rsidRPr="00740A87">
        <w:rPr>
          <w:rFonts w:hint="eastAsia"/>
          <w:color w:val="000000" w:themeColor="text1"/>
        </w:rPr>
        <w:t>1.</w:t>
      </w:r>
      <w:r w:rsidRPr="00740A87">
        <w:rPr>
          <w:rFonts w:hint="eastAsia"/>
          <w:color w:val="000000" w:themeColor="text1"/>
        </w:rPr>
        <w:tab/>
      </w:r>
      <w:r w:rsidRPr="00740A87">
        <w:rPr>
          <w:rFonts w:hint="eastAsia"/>
          <w:color w:val="000000" w:themeColor="text1"/>
        </w:rPr>
        <w:t>檢驗對象及間隔：全場之乳牛</w:t>
      </w:r>
      <w:proofErr w:type="gramStart"/>
      <w:r w:rsidRPr="00740A87">
        <w:rPr>
          <w:rFonts w:hint="eastAsia"/>
          <w:color w:val="000000" w:themeColor="text1"/>
        </w:rPr>
        <w:t>或乳羊</w:t>
      </w:r>
      <w:proofErr w:type="gramEnd"/>
      <w:r w:rsidRPr="00740A87">
        <w:rPr>
          <w:rFonts w:hint="eastAsia"/>
          <w:color w:val="000000" w:themeColor="text1"/>
        </w:rPr>
        <w:t>，每六</w:t>
      </w:r>
      <w:proofErr w:type="gramStart"/>
      <w:r w:rsidRPr="00740A87">
        <w:rPr>
          <w:rFonts w:hint="eastAsia"/>
          <w:color w:val="000000" w:themeColor="text1"/>
        </w:rPr>
        <w:t>週</w:t>
      </w:r>
      <w:proofErr w:type="gramEnd"/>
      <w:r w:rsidRPr="00740A87">
        <w:rPr>
          <w:rFonts w:hint="eastAsia"/>
          <w:color w:val="000000" w:themeColor="text1"/>
        </w:rPr>
        <w:t>檢驗一次。</w:t>
      </w:r>
    </w:p>
    <w:p w:rsidR="006479F8" w:rsidRPr="00740A87" w:rsidRDefault="006479F8" w:rsidP="006479F8">
      <w:pPr>
        <w:pStyle w:val="1f7"/>
        <w:rPr>
          <w:color w:val="000000" w:themeColor="text1"/>
        </w:rPr>
      </w:pPr>
      <w:r w:rsidRPr="00740A87">
        <w:rPr>
          <w:rFonts w:hint="eastAsia"/>
          <w:color w:val="000000" w:themeColor="text1"/>
        </w:rPr>
        <w:t>2.</w:t>
      </w:r>
      <w:r w:rsidRPr="00740A87">
        <w:rPr>
          <w:rFonts w:hint="eastAsia"/>
          <w:color w:val="000000" w:themeColor="text1"/>
        </w:rPr>
        <w:tab/>
      </w:r>
      <w:r w:rsidRPr="00740A87">
        <w:rPr>
          <w:rFonts w:hint="eastAsia"/>
          <w:color w:val="000000" w:themeColor="text1"/>
        </w:rPr>
        <w:t>陽性動物應隔離飼養、禁止</w:t>
      </w:r>
      <w:proofErr w:type="gramStart"/>
      <w:r w:rsidRPr="00740A87">
        <w:rPr>
          <w:rFonts w:hint="eastAsia"/>
          <w:color w:val="000000" w:themeColor="text1"/>
        </w:rPr>
        <w:t>榨</w:t>
      </w:r>
      <w:proofErr w:type="gramEnd"/>
      <w:r w:rsidRPr="00740A87">
        <w:rPr>
          <w:rFonts w:hint="eastAsia"/>
          <w:color w:val="000000" w:themeColor="text1"/>
        </w:rPr>
        <w:t>乳，並依法儘速執行撲殺，同場其餘乳牛或</w:t>
      </w:r>
      <w:proofErr w:type="gramStart"/>
      <w:r w:rsidRPr="00740A87">
        <w:rPr>
          <w:rFonts w:hint="eastAsia"/>
          <w:color w:val="000000" w:themeColor="text1"/>
        </w:rPr>
        <w:t>乳羊應</w:t>
      </w:r>
      <w:proofErr w:type="gramEnd"/>
      <w:r w:rsidRPr="00740A87">
        <w:rPr>
          <w:rFonts w:hint="eastAsia"/>
          <w:color w:val="000000" w:themeColor="text1"/>
        </w:rPr>
        <w:t>移動管制至成為</w:t>
      </w:r>
      <w:proofErr w:type="gramStart"/>
      <w:r w:rsidRPr="00740A87">
        <w:rPr>
          <w:rFonts w:hint="eastAsia"/>
          <w:color w:val="000000" w:themeColor="text1"/>
        </w:rPr>
        <w:t>陰性場止</w:t>
      </w:r>
      <w:proofErr w:type="gramEnd"/>
      <w:r w:rsidRPr="00740A87">
        <w:rPr>
          <w:rFonts w:hint="eastAsia"/>
          <w:color w:val="000000" w:themeColor="text1"/>
        </w:rPr>
        <w:t>。</w:t>
      </w:r>
    </w:p>
    <w:p w:rsidR="006479F8" w:rsidRPr="00740A87" w:rsidRDefault="006479F8" w:rsidP="006479F8">
      <w:pPr>
        <w:pStyle w:val="1f7"/>
        <w:rPr>
          <w:color w:val="000000" w:themeColor="text1"/>
        </w:rPr>
      </w:pPr>
      <w:r w:rsidRPr="00740A87">
        <w:rPr>
          <w:rFonts w:hint="eastAsia"/>
          <w:color w:val="000000" w:themeColor="text1"/>
        </w:rPr>
        <w:t>3.</w:t>
      </w:r>
      <w:r w:rsidRPr="00740A87">
        <w:rPr>
          <w:rFonts w:hint="eastAsia"/>
          <w:color w:val="000000" w:themeColor="text1"/>
        </w:rPr>
        <w:tab/>
      </w:r>
      <w:r w:rsidRPr="00740A87">
        <w:rPr>
          <w:rFonts w:hint="eastAsia"/>
          <w:color w:val="000000" w:themeColor="text1"/>
        </w:rPr>
        <w:t>動物所有人或管理人應依本縣動物防疫人員指示，實施隔離、撲殺、化製、</w:t>
      </w:r>
      <w:proofErr w:type="gramStart"/>
      <w:r w:rsidRPr="00740A87">
        <w:rPr>
          <w:rFonts w:hint="eastAsia"/>
          <w:color w:val="000000" w:themeColor="text1"/>
        </w:rPr>
        <w:t>畜舍消毒</w:t>
      </w:r>
      <w:proofErr w:type="gramEnd"/>
      <w:r w:rsidRPr="00740A87">
        <w:rPr>
          <w:rFonts w:hint="eastAsia"/>
          <w:color w:val="000000" w:themeColor="text1"/>
        </w:rPr>
        <w:t>、移動管制或其他防治措施。</w:t>
      </w:r>
    </w:p>
    <w:p w:rsidR="006479F8" w:rsidRPr="00740A87" w:rsidRDefault="006479F8" w:rsidP="006479F8">
      <w:pPr>
        <w:pStyle w:val="1f7"/>
        <w:rPr>
          <w:color w:val="000000" w:themeColor="text1"/>
        </w:rPr>
      </w:pPr>
      <w:r w:rsidRPr="00740A87">
        <w:rPr>
          <w:rFonts w:hint="eastAsia"/>
          <w:color w:val="000000" w:themeColor="text1"/>
        </w:rPr>
        <w:lastRenderedPageBreak/>
        <w:t>4.</w:t>
      </w:r>
      <w:r w:rsidRPr="00740A87">
        <w:rPr>
          <w:rFonts w:hint="eastAsia"/>
          <w:color w:val="000000" w:themeColor="text1"/>
        </w:rPr>
        <w:tab/>
      </w:r>
      <w:r w:rsidRPr="00740A87">
        <w:rPr>
          <w:rFonts w:hint="eastAsia"/>
          <w:color w:val="000000" w:themeColor="text1"/>
        </w:rPr>
        <w:t>陽性場應接受本縣動物防疫人員每月清點全場乳牛</w:t>
      </w:r>
      <w:proofErr w:type="gramStart"/>
      <w:r w:rsidRPr="00740A87">
        <w:rPr>
          <w:rFonts w:hint="eastAsia"/>
          <w:color w:val="000000" w:themeColor="text1"/>
        </w:rPr>
        <w:t>或乳羊二次</w:t>
      </w:r>
      <w:proofErr w:type="gramEnd"/>
      <w:r w:rsidRPr="00740A87">
        <w:rPr>
          <w:rFonts w:hint="eastAsia"/>
          <w:color w:val="000000" w:themeColor="text1"/>
        </w:rPr>
        <w:t>，清點動物數量及核對動物編號，確認並無乳牛</w:t>
      </w:r>
      <w:proofErr w:type="gramStart"/>
      <w:r w:rsidRPr="00740A87">
        <w:rPr>
          <w:rFonts w:hint="eastAsia"/>
          <w:color w:val="000000" w:themeColor="text1"/>
        </w:rPr>
        <w:t>或乳羊交易</w:t>
      </w:r>
      <w:proofErr w:type="gramEnd"/>
      <w:r w:rsidRPr="00740A87">
        <w:rPr>
          <w:rFonts w:hint="eastAsia"/>
          <w:color w:val="000000" w:themeColor="text1"/>
        </w:rPr>
        <w:t>買賣或其他異動情形；清點</w:t>
      </w:r>
      <w:proofErr w:type="gramStart"/>
      <w:r w:rsidRPr="00740A87">
        <w:rPr>
          <w:rFonts w:hint="eastAsia"/>
          <w:color w:val="000000" w:themeColor="text1"/>
        </w:rPr>
        <w:t>紀錄簿由防治</w:t>
      </w:r>
      <w:proofErr w:type="gramEnd"/>
      <w:r w:rsidRPr="00740A87">
        <w:rPr>
          <w:rFonts w:hint="eastAsia"/>
          <w:color w:val="000000" w:themeColor="text1"/>
        </w:rPr>
        <w:t>所按月報行政院農業委員會動植物防疫檢疫局（以下簡稱防檢局）備查。</w:t>
      </w:r>
    </w:p>
    <w:p w:rsidR="006479F8" w:rsidRPr="00740A87" w:rsidRDefault="006479F8" w:rsidP="006479F8">
      <w:pPr>
        <w:pStyle w:val="1f7"/>
        <w:rPr>
          <w:color w:val="000000" w:themeColor="text1"/>
        </w:rPr>
      </w:pPr>
      <w:r w:rsidRPr="00740A87">
        <w:rPr>
          <w:rFonts w:hint="eastAsia"/>
          <w:color w:val="000000" w:themeColor="text1"/>
        </w:rPr>
        <w:t>5.</w:t>
      </w:r>
      <w:r w:rsidRPr="00740A87">
        <w:rPr>
          <w:rFonts w:hint="eastAsia"/>
          <w:color w:val="000000" w:themeColor="text1"/>
        </w:rPr>
        <w:tab/>
      </w:r>
      <w:r w:rsidRPr="00740A87">
        <w:rPr>
          <w:rFonts w:hint="eastAsia"/>
          <w:color w:val="000000" w:themeColor="text1"/>
        </w:rPr>
        <w:t>動物所有人或管理人將場內陰性動物送往屠宰場屠宰前，應向防治所報備；並於屠宰後，應檢具屠宰證明供動物防疫人員查驗。其有無法勾</w:t>
      </w:r>
      <w:proofErr w:type="gramStart"/>
      <w:r w:rsidRPr="00740A87">
        <w:rPr>
          <w:rFonts w:hint="eastAsia"/>
          <w:color w:val="000000" w:themeColor="text1"/>
        </w:rPr>
        <w:t>稽</w:t>
      </w:r>
      <w:proofErr w:type="gramEnd"/>
      <w:r w:rsidRPr="00740A87">
        <w:rPr>
          <w:rFonts w:hint="eastAsia"/>
          <w:color w:val="000000" w:themeColor="text1"/>
        </w:rPr>
        <w:t>者，由防治所立即追查原因、加以處理，並通知防檢局。</w:t>
      </w:r>
    </w:p>
    <w:p w:rsidR="006479F8" w:rsidRPr="00740A87" w:rsidRDefault="006479F8" w:rsidP="006479F8">
      <w:pPr>
        <w:pStyle w:val="afffffffffffc"/>
        <w:rPr>
          <w:color w:val="000000" w:themeColor="text1"/>
        </w:rPr>
      </w:pPr>
      <w:r w:rsidRPr="00740A87">
        <w:rPr>
          <w:rFonts w:hint="eastAsia"/>
          <w:color w:val="000000" w:themeColor="text1"/>
        </w:rPr>
        <w:t>(</w:t>
      </w:r>
      <w:r w:rsidRPr="00740A87">
        <w:rPr>
          <w:rFonts w:hint="eastAsia"/>
          <w:color w:val="000000" w:themeColor="text1"/>
        </w:rPr>
        <w:t>六</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乳牛場</w:t>
      </w:r>
      <w:proofErr w:type="gramStart"/>
      <w:r w:rsidRPr="00740A87">
        <w:rPr>
          <w:rFonts w:hint="eastAsia"/>
          <w:color w:val="000000" w:themeColor="text1"/>
        </w:rPr>
        <w:t>及乳羊</w:t>
      </w:r>
      <w:proofErr w:type="gramEnd"/>
      <w:r w:rsidRPr="00740A87">
        <w:rPr>
          <w:rFonts w:hint="eastAsia"/>
          <w:color w:val="000000" w:themeColor="text1"/>
        </w:rPr>
        <w:t>場自境外輸入乳牛</w:t>
      </w:r>
      <w:proofErr w:type="gramStart"/>
      <w:r w:rsidRPr="00740A87">
        <w:rPr>
          <w:rFonts w:hint="eastAsia"/>
          <w:color w:val="000000" w:themeColor="text1"/>
        </w:rPr>
        <w:t>及乳羊</w:t>
      </w:r>
      <w:proofErr w:type="gramEnd"/>
      <w:r w:rsidRPr="00740A87">
        <w:rPr>
          <w:rFonts w:hint="eastAsia"/>
          <w:color w:val="000000" w:themeColor="text1"/>
        </w:rPr>
        <w:t>之防治措施：</w:t>
      </w:r>
    </w:p>
    <w:p w:rsidR="006479F8" w:rsidRPr="00740A87" w:rsidRDefault="006479F8" w:rsidP="006479F8">
      <w:pPr>
        <w:pStyle w:val="1f7"/>
        <w:rPr>
          <w:color w:val="000000" w:themeColor="text1"/>
        </w:rPr>
      </w:pPr>
      <w:r w:rsidRPr="00740A87">
        <w:rPr>
          <w:rFonts w:hint="eastAsia"/>
          <w:color w:val="000000" w:themeColor="text1"/>
        </w:rPr>
        <w:t>1.</w:t>
      </w:r>
      <w:r w:rsidRPr="00740A87">
        <w:rPr>
          <w:rFonts w:hint="eastAsia"/>
          <w:color w:val="000000" w:themeColor="text1"/>
        </w:rPr>
        <w:tab/>
      </w:r>
      <w:r w:rsidRPr="00740A87">
        <w:rPr>
          <w:rFonts w:hint="eastAsia"/>
          <w:color w:val="000000" w:themeColor="text1"/>
        </w:rPr>
        <w:t>檢驗對象：境外輸入乳牛或</w:t>
      </w:r>
      <w:proofErr w:type="gramStart"/>
      <w:r w:rsidRPr="00740A87">
        <w:rPr>
          <w:rFonts w:hint="eastAsia"/>
          <w:color w:val="000000" w:themeColor="text1"/>
        </w:rPr>
        <w:t>乳羊經</w:t>
      </w:r>
      <w:proofErr w:type="gramEnd"/>
      <w:r w:rsidRPr="00740A87">
        <w:rPr>
          <w:rFonts w:hint="eastAsia"/>
          <w:color w:val="000000" w:themeColor="text1"/>
        </w:rPr>
        <w:t>防檢局檢驗判定為陽性者撲殺，其餘同批陰性乳牛或</w:t>
      </w:r>
      <w:proofErr w:type="gramStart"/>
      <w:r w:rsidRPr="00740A87">
        <w:rPr>
          <w:rFonts w:hint="eastAsia"/>
          <w:color w:val="000000" w:themeColor="text1"/>
        </w:rPr>
        <w:t>乳羊經</w:t>
      </w:r>
      <w:proofErr w:type="gramEnd"/>
      <w:r w:rsidRPr="00740A87">
        <w:rPr>
          <w:rFonts w:hint="eastAsia"/>
          <w:color w:val="000000" w:themeColor="text1"/>
        </w:rPr>
        <w:t>檢疫合格放行後，由防檢局將其動物編號函送防治所列管，動物所有人或管理人應將該批陰性動物隔離飼養，該場並視為陽性場，並依陽性場防治措施辦理。</w:t>
      </w:r>
    </w:p>
    <w:p w:rsidR="006479F8" w:rsidRPr="00740A87" w:rsidRDefault="006479F8" w:rsidP="006479F8">
      <w:pPr>
        <w:pStyle w:val="1f7"/>
        <w:rPr>
          <w:color w:val="000000" w:themeColor="text1"/>
        </w:rPr>
      </w:pPr>
      <w:r w:rsidRPr="00740A87">
        <w:rPr>
          <w:rFonts w:hint="eastAsia"/>
          <w:color w:val="000000" w:themeColor="text1"/>
        </w:rPr>
        <w:t>2.</w:t>
      </w:r>
      <w:r w:rsidRPr="00740A87">
        <w:rPr>
          <w:rFonts w:hint="eastAsia"/>
          <w:color w:val="000000" w:themeColor="text1"/>
        </w:rPr>
        <w:tab/>
      </w:r>
      <w:r w:rsidRPr="00740A87">
        <w:rPr>
          <w:rFonts w:hint="eastAsia"/>
          <w:color w:val="000000" w:themeColor="text1"/>
        </w:rPr>
        <w:t>檢驗間隔：乳牛</w:t>
      </w:r>
      <w:proofErr w:type="gramStart"/>
      <w:r w:rsidRPr="00740A87">
        <w:rPr>
          <w:rFonts w:hint="eastAsia"/>
          <w:color w:val="000000" w:themeColor="text1"/>
        </w:rPr>
        <w:t>及乳羊於</w:t>
      </w:r>
      <w:proofErr w:type="gramEnd"/>
      <w:r w:rsidRPr="00740A87">
        <w:rPr>
          <w:rFonts w:hint="eastAsia"/>
          <w:color w:val="000000" w:themeColor="text1"/>
        </w:rPr>
        <w:t>輸入檢疫合格放行後六</w:t>
      </w:r>
      <w:proofErr w:type="gramStart"/>
      <w:r w:rsidRPr="00740A87">
        <w:rPr>
          <w:rFonts w:hint="eastAsia"/>
          <w:color w:val="000000" w:themeColor="text1"/>
        </w:rPr>
        <w:t>週</w:t>
      </w:r>
      <w:proofErr w:type="gramEnd"/>
      <w:r w:rsidRPr="00740A87">
        <w:rPr>
          <w:rFonts w:hint="eastAsia"/>
          <w:color w:val="000000" w:themeColor="text1"/>
        </w:rPr>
        <w:t>實施第一次檢驗。</w:t>
      </w:r>
    </w:p>
    <w:p w:rsidR="006479F8" w:rsidRPr="00740A87" w:rsidRDefault="006479F8" w:rsidP="006479F8">
      <w:pPr>
        <w:pStyle w:val="afffffffffff8"/>
        <w:rPr>
          <w:color w:val="000000" w:themeColor="text1"/>
        </w:rPr>
      </w:pPr>
      <w:r w:rsidRPr="00740A87">
        <w:rPr>
          <w:rFonts w:hint="eastAsia"/>
          <w:color w:val="000000" w:themeColor="text1"/>
        </w:rPr>
        <w:t>七、相關規定及罰則：</w:t>
      </w:r>
    </w:p>
    <w:p w:rsidR="006479F8" w:rsidRPr="00740A87" w:rsidRDefault="006479F8" w:rsidP="006479F8">
      <w:pPr>
        <w:pStyle w:val="afffffffffffc"/>
        <w:rPr>
          <w:color w:val="000000" w:themeColor="text1"/>
        </w:rPr>
      </w:pPr>
      <w:r w:rsidRPr="00740A87">
        <w:rPr>
          <w:rFonts w:hint="eastAsia"/>
          <w:color w:val="000000" w:themeColor="text1"/>
        </w:rPr>
        <w:t>(</w:t>
      </w:r>
      <w:proofErr w:type="gramStart"/>
      <w:r w:rsidRPr="00740A87">
        <w:rPr>
          <w:rFonts w:hint="eastAsia"/>
          <w:color w:val="000000" w:themeColor="text1"/>
        </w:rPr>
        <w:t>一</w:t>
      </w:r>
      <w:proofErr w:type="gramEnd"/>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依本防治措施撲殺之陽性動物，其補償事宜，依動物傳染病防治條例</w:t>
      </w:r>
      <w:r w:rsidRPr="00740A87">
        <w:rPr>
          <w:rFonts w:hint="eastAsia"/>
          <w:color w:val="000000" w:themeColor="text1"/>
        </w:rPr>
        <w:t>(</w:t>
      </w:r>
      <w:r w:rsidRPr="00740A87">
        <w:rPr>
          <w:rFonts w:hint="eastAsia"/>
          <w:color w:val="000000" w:themeColor="text1"/>
        </w:rPr>
        <w:t>以下簡稱本條例</w:t>
      </w:r>
      <w:r w:rsidRPr="00740A87">
        <w:rPr>
          <w:rFonts w:hint="eastAsia"/>
          <w:color w:val="000000" w:themeColor="text1"/>
        </w:rPr>
        <w:t>)</w:t>
      </w:r>
      <w:r w:rsidRPr="00740A87">
        <w:rPr>
          <w:rFonts w:hint="eastAsia"/>
          <w:color w:val="000000" w:themeColor="text1"/>
        </w:rPr>
        <w:t>第四十條規定辦理。</w:t>
      </w:r>
    </w:p>
    <w:p w:rsidR="006479F8" w:rsidRPr="00740A87" w:rsidRDefault="006479F8" w:rsidP="006479F8">
      <w:pPr>
        <w:pStyle w:val="afffffffffffc"/>
        <w:rPr>
          <w:color w:val="000000" w:themeColor="text1"/>
        </w:rPr>
      </w:pPr>
      <w:r w:rsidRPr="00740A87">
        <w:rPr>
          <w:rFonts w:hint="eastAsia"/>
          <w:color w:val="000000" w:themeColor="text1"/>
        </w:rPr>
        <w:t>(</w:t>
      </w:r>
      <w:r w:rsidRPr="00740A87">
        <w:rPr>
          <w:rFonts w:hint="eastAsia"/>
          <w:color w:val="000000" w:themeColor="text1"/>
        </w:rPr>
        <w:t>二</w:t>
      </w:r>
      <w:r w:rsidRPr="00740A87">
        <w:rPr>
          <w:rFonts w:hint="eastAsia"/>
          <w:color w:val="000000" w:themeColor="text1"/>
        </w:rPr>
        <w:t>)</w:t>
      </w:r>
      <w:r w:rsidRPr="00740A87">
        <w:rPr>
          <w:rFonts w:hint="eastAsia"/>
          <w:color w:val="000000" w:themeColor="text1"/>
        </w:rPr>
        <w:tab/>
      </w:r>
      <w:r w:rsidRPr="00740A87">
        <w:rPr>
          <w:rFonts w:hint="eastAsia"/>
          <w:color w:val="000000" w:themeColor="text1"/>
        </w:rPr>
        <w:t>本條例第十三條第四項規定，動物防疫人員或執業獸醫師依同條第一項、第三項規定及本防治措施施行時，動物所有人或管理人應依其指示，控制動物之行動及提供其他必要協助，並不得規避、拒絕或妨礙。違反者依本條例第四十五條第二款之規定，處新臺幣三萬元以上十五萬元以下罰鍰。</w:t>
      </w:r>
    </w:p>
    <w:p w:rsidR="0087601F" w:rsidRPr="00740A87" w:rsidRDefault="0087601F" w:rsidP="0087601F">
      <w:pPr>
        <w:pStyle w:val="afffffffffffb"/>
        <w:rPr>
          <w:color w:val="000000" w:themeColor="text1"/>
        </w:rPr>
      </w:pPr>
    </w:p>
    <w:p w:rsidR="0087601F" w:rsidRPr="00740A87" w:rsidRDefault="0087601F" w:rsidP="0087601F">
      <w:pPr>
        <w:pStyle w:val="afffffffffffb"/>
        <w:rPr>
          <w:color w:val="000000" w:themeColor="text1"/>
        </w:rPr>
      </w:pPr>
      <w:r w:rsidRPr="00740A87">
        <w:rPr>
          <w:rFonts w:hint="eastAsia"/>
          <w:color w:val="000000" w:themeColor="text1"/>
        </w:rPr>
        <w:t>本案依分層負責規定授權主管</w:t>
      </w:r>
      <w:r w:rsidR="006479F8" w:rsidRPr="00740A87">
        <w:rPr>
          <w:rFonts w:hint="eastAsia"/>
          <w:color w:val="000000" w:themeColor="text1"/>
        </w:rPr>
        <w:t>局</w:t>
      </w:r>
      <w:r w:rsidRPr="00740A87">
        <w:rPr>
          <w:rFonts w:hint="eastAsia"/>
          <w:color w:val="000000" w:themeColor="text1"/>
        </w:rPr>
        <w:t>長決行</w:t>
      </w:r>
    </w:p>
    <w:p w:rsidR="006479F8" w:rsidRPr="00740A87" w:rsidRDefault="006479F8">
      <w:pPr>
        <w:widowControl/>
        <w:spacing w:line="240" w:lineRule="auto"/>
        <w:ind w:firstLine="0"/>
        <w:jc w:val="left"/>
        <w:rPr>
          <w:color w:val="000000" w:themeColor="text1"/>
          <w:sz w:val="28"/>
          <w:szCs w:val="28"/>
        </w:rPr>
      </w:pPr>
      <w:r w:rsidRPr="00740A87">
        <w:rPr>
          <w:color w:val="000000" w:themeColor="text1"/>
        </w:rPr>
        <w:br w:type="page"/>
      </w:r>
    </w:p>
    <w:p w:rsidR="0087601F" w:rsidRPr="00740A87" w:rsidRDefault="0087601F" w:rsidP="0087601F">
      <w:pPr>
        <w:pStyle w:val="XXXX2"/>
        <w:spacing w:before="360"/>
        <w:rPr>
          <w:color w:val="000000" w:themeColor="text1"/>
        </w:rPr>
      </w:pPr>
      <w:r w:rsidRPr="00740A87">
        <w:rPr>
          <w:color w:val="000000" w:themeColor="text1"/>
        </w:rPr>
        <w:lastRenderedPageBreak/>
        <w:t>澎湖縣政府　函</w:t>
      </w:r>
    </w:p>
    <w:p w:rsidR="0087601F" w:rsidRPr="00740A87" w:rsidRDefault="0087601F" w:rsidP="0087601F">
      <w:pPr>
        <w:pStyle w:val="affffffffffe"/>
        <w:rPr>
          <w:color w:val="000000" w:themeColor="text1"/>
        </w:rPr>
      </w:pPr>
      <w:r w:rsidRPr="00740A87">
        <w:rPr>
          <w:color w:val="000000" w:themeColor="text1"/>
        </w:rPr>
        <w:t>受</w:t>
      </w:r>
      <w:r w:rsidRPr="00740A87">
        <w:rPr>
          <w:color w:val="000000" w:themeColor="text1"/>
        </w:rPr>
        <w:t xml:space="preserve"> </w:t>
      </w:r>
      <w:r w:rsidRPr="00740A87">
        <w:rPr>
          <w:color w:val="000000" w:themeColor="text1"/>
        </w:rPr>
        <w:t>文</w:t>
      </w:r>
      <w:r w:rsidRPr="00740A87">
        <w:rPr>
          <w:color w:val="000000" w:themeColor="text1"/>
        </w:rPr>
        <w:t xml:space="preserve"> </w:t>
      </w:r>
      <w:r w:rsidRPr="00740A87">
        <w:rPr>
          <w:color w:val="000000" w:themeColor="text1"/>
        </w:rPr>
        <w:t>者：如正、副本行文單位</w:t>
      </w:r>
    </w:p>
    <w:p w:rsidR="0087601F" w:rsidRPr="00740A87" w:rsidRDefault="0087601F" w:rsidP="0087601F">
      <w:pPr>
        <w:pStyle w:val="affffffffffe"/>
        <w:rPr>
          <w:color w:val="000000" w:themeColor="text1"/>
        </w:rPr>
      </w:pPr>
      <w:r w:rsidRPr="00740A87">
        <w:rPr>
          <w:color w:val="000000" w:themeColor="text1"/>
        </w:rPr>
        <w:t>發文日期：</w:t>
      </w:r>
      <w:r w:rsidRPr="00740A87">
        <w:rPr>
          <w:rFonts w:hint="eastAsia"/>
          <w:color w:val="000000" w:themeColor="text1"/>
        </w:rPr>
        <w:t>中華民國</w:t>
      </w:r>
      <w:r w:rsidRPr="00740A87">
        <w:rPr>
          <w:rFonts w:hint="eastAsia"/>
          <w:color w:val="000000" w:themeColor="text1"/>
        </w:rPr>
        <w:t>107</w:t>
      </w:r>
      <w:r w:rsidRPr="00740A87">
        <w:rPr>
          <w:rFonts w:hint="eastAsia"/>
          <w:color w:val="000000" w:themeColor="text1"/>
        </w:rPr>
        <w:t>年</w:t>
      </w:r>
      <w:r w:rsidR="006479F8" w:rsidRPr="00740A87">
        <w:rPr>
          <w:rFonts w:hint="eastAsia"/>
          <w:color w:val="000000" w:themeColor="text1"/>
        </w:rPr>
        <w:t>1</w:t>
      </w:r>
      <w:r w:rsidR="006479F8" w:rsidRPr="00740A87">
        <w:rPr>
          <w:rFonts w:hint="eastAsia"/>
          <w:color w:val="000000" w:themeColor="text1"/>
        </w:rPr>
        <w:t>月</w:t>
      </w:r>
      <w:r w:rsidR="006479F8" w:rsidRPr="00740A87">
        <w:rPr>
          <w:rFonts w:hint="eastAsia"/>
          <w:color w:val="000000" w:themeColor="text1"/>
        </w:rPr>
        <w:t>12</w:t>
      </w:r>
      <w:r w:rsidR="006479F8" w:rsidRPr="00740A87">
        <w:rPr>
          <w:rFonts w:hint="eastAsia"/>
          <w:color w:val="000000" w:themeColor="text1"/>
        </w:rPr>
        <w:t>日</w:t>
      </w:r>
    </w:p>
    <w:p w:rsidR="0087601F" w:rsidRPr="00740A87" w:rsidRDefault="0087601F" w:rsidP="0087601F">
      <w:pPr>
        <w:pStyle w:val="affffffffffe"/>
        <w:rPr>
          <w:color w:val="000000" w:themeColor="text1"/>
        </w:rPr>
      </w:pPr>
      <w:r w:rsidRPr="00740A87">
        <w:rPr>
          <w:color w:val="000000" w:themeColor="text1"/>
        </w:rPr>
        <w:t>發文字號：</w:t>
      </w:r>
      <w:proofErr w:type="gramStart"/>
      <w:r w:rsidR="006479F8" w:rsidRPr="00740A87">
        <w:rPr>
          <w:rFonts w:hint="eastAsia"/>
          <w:color w:val="000000" w:themeColor="text1"/>
        </w:rPr>
        <w:t>府授畜防字</w:t>
      </w:r>
      <w:proofErr w:type="gramEnd"/>
      <w:r w:rsidR="006479F8" w:rsidRPr="00740A87">
        <w:rPr>
          <w:rFonts w:hint="eastAsia"/>
          <w:color w:val="000000" w:themeColor="text1"/>
        </w:rPr>
        <w:t>第</w:t>
      </w:r>
      <w:r w:rsidR="006479F8" w:rsidRPr="00740A87">
        <w:rPr>
          <w:rFonts w:hint="eastAsia"/>
          <w:color w:val="000000" w:themeColor="text1"/>
        </w:rPr>
        <w:t>10741000031</w:t>
      </w:r>
      <w:r w:rsidR="006479F8" w:rsidRPr="00740A87">
        <w:rPr>
          <w:rFonts w:hint="eastAsia"/>
          <w:color w:val="000000" w:themeColor="text1"/>
        </w:rPr>
        <w:t>號</w:t>
      </w:r>
      <w:r w:rsidRPr="00740A87">
        <w:rPr>
          <w:color w:val="000000" w:themeColor="text1"/>
        </w:rPr>
        <w:t xml:space="preserve"> </w:t>
      </w:r>
    </w:p>
    <w:p w:rsidR="0087601F" w:rsidRPr="00740A87" w:rsidRDefault="0087601F" w:rsidP="0087601F">
      <w:pPr>
        <w:pStyle w:val="affffffffffe"/>
        <w:rPr>
          <w:color w:val="000000" w:themeColor="text1"/>
        </w:rPr>
      </w:pPr>
      <w:r w:rsidRPr="00740A87">
        <w:rPr>
          <w:color w:val="000000" w:themeColor="text1"/>
        </w:rPr>
        <w:t>附　　件：</w:t>
      </w:r>
      <w:r w:rsidRPr="00740A87">
        <w:rPr>
          <w:rFonts w:hint="eastAsia"/>
          <w:color w:val="000000" w:themeColor="text1"/>
        </w:rPr>
        <w:t>如</w:t>
      </w:r>
      <w:r w:rsidR="006479F8" w:rsidRPr="00740A87">
        <w:rPr>
          <w:rFonts w:hint="eastAsia"/>
          <w:color w:val="000000" w:themeColor="text1"/>
        </w:rPr>
        <w:t>文</w:t>
      </w:r>
      <w:r w:rsidRPr="00740A87">
        <w:rPr>
          <w:color w:val="000000" w:themeColor="text1"/>
        </w:rPr>
        <w:t xml:space="preserve"> </w:t>
      </w:r>
    </w:p>
    <w:p w:rsidR="0087601F" w:rsidRPr="00740A87" w:rsidRDefault="0087601F" w:rsidP="0087601F">
      <w:pPr>
        <w:pStyle w:val="affffffffffe"/>
        <w:rPr>
          <w:color w:val="000000" w:themeColor="text1"/>
        </w:rPr>
      </w:pPr>
      <w:r w:rsidRPr="00740A87">
        <w:rPr>
          <w:color w:val="000000" w:themeColor="text1"/>
        </w:rPr>
        <w:t>主　　旨：</w:t>
      </w:r>
      <w:r w:rsidR="006479F8" w:rsidRPr="00740A87">
        <w:rPr>
          <w:rFonts w:hint="eastAsia"/>
          <w:color w:val="000000" w:themeColor="text1"/>
        </w:rPr>
        <w:t>檢送本縣辦理</w:t>
      </w:r>
      <w:proofErr w:type="gramStart"/>
      <w:r w:rsidR="006479F8" w:rsidRPr="00740A87">
        <w:rPr>
          <w:rFonts w:hint="eastAsia"/>
          <w:color w:val="000000" w:themeColor="text1"/>
        </w:rPr>
        <w:t>107</w:t>
      </w:r>
      <w:proofErr w:type="gramEnd"/>
      <w:r w:rsidR="006479F8" w:rsidRPr="00740A87">
        <w:rPr>
          <w:rFonts w:hint="eastAsia"/>
          <w:color w:val="000000" w:themeColor="text1"/>
        </w:rPr>
        <w:t>年度「清除牛、羊、</w:t>
      </w:r>
      <w:proofErr w:type="gramStart"/>
      <w:r w:rsidR="006479F8" w:rsidRPr="00740A87">
        <w:rPr>
          <w:rFonts w:hint="eastAsia"/>
          <w:color w:val="000000" w:themeColor="text1"/>
        </w:rPr>
        <w:t>鹿口蹄疫</w:t>
      </w:r>
      <w:proofErr w:type="gramEnd"/>
      <w:r w:rsidR="006479F8" w:rsidRPr="00740A87">
        <w:rPr>
          <w:rFonts w:hint="eastAsia"/>
          <w:color w:val="000000" w:themeColor="text1"/>
        </w:rPr>
        <w:t>各項防疫措施工作」公告</w:t>
      </w:r>
      <w:r w:rsidR="006479F8" w:rsidRPr="00740A87">
        <w:rPr>
          <w:rFonts w:hint="eastAsia"/>
          <w:color w:val="000000" w:themeColor="text1"/>
        </w:rPr>
        <w:t>1</w:t>
      </w:r>
      <w:r w:rsidR="006479F8" w:rsidRPr="00740A87">
        <w:rPr>
          <w:rFonts w:hint="eastAsia"/>
          <w:color w:val="000000" w:themeColor="text1"/>
        </w:rPr>
        <w:t>份，請惠予張貼並公告週知，請　查照。</w:t>
      </w:r>
    </w:p>
    <w:p w:rsidR="0087601F" w:rsidRPr="00740A87" w:rsidRDefault="0087601F" w:rsidP="0087601F">
      <w:pPr>
        <w:pStyle w:val="affffffffffe"/>
        <w:rPr>
          <w:color w:val="000000" w:themeColor="text1"/>
        </w:rPr>
      </w:pPr>
      <w:r w:rsidRPr="00740A87">
        <w:rPr>
          <w:color w:val="000000" w:themeColor="text1"/>
        </w:rPr>
        <w:t>說　　明：</w:t>
      </w:r>
    </w:p>
    <w:p w:rsidR="0087601F" w:rsidRPr="00740A87" w:rsidRDefault="0087601F" w:rsidP="0087601F">
      <w:pPr>
        <w:pStyle w:val="afffffffffff8"/>
        <w:rPr>
          <w:color w:val="000000" w:themeColor="text1"/>
        </w:rPr>
      </w:pPr>
      <w:r w:rsidRPr="00740A87">
        <w:rPr>
          <w:rFonts w:hint="eastAsia"/>
          <w:color w:val="000000" w:themeColor="text1"/>
        </w:rPr>
        <w:t>一、</w:t>
      </w:r>
      <w:r w:rsidR="006479F8" w:rsidRPr="00740A87">
        <w:rPr>
          <w:rFonts w:hint="eastAsia"/>
          <w:color w:val="000000" w:themeColor="text1"/>
        </w:rPr>
        <w:t>依據「動物傳染病防治條例」第</w:t>
      </w:r>
      <w:r w:rsidR="006479F8" w:rsidRPr="00740A87">
        <w:rPr>
          <w:rFonts w:hint="eastAsia"/>
          <w:color w:val="000000" w:themeColor="text1"/>
        </w:rPr>
        <w:t>13</w:t>
      </w:r>
      <w:r w:rsidR="006479F8" w:rsidRPr="00740A87">
        <w:rPr>
          <w:rFonts w:hint="eastAsia"/>
          <w:color w:val="000000" w:themeColor="text1"/>
        </w:rPr>
        <w:t>條規定、「清除豬瘟</w:t>
      </w:r>
      <w:proofErr w:type="gramStart"/>
      <w:r w:rsidR="006479F8" w:rsidRPr="00740A87">
        <w:rPr>
          <w:rFonts w:hint="eastAsia"/>
          <w:color w:val="000000" w:themeColor="text1"/>
        </w:rPr>
        <w:t>暨口蹄疫</w:t>
      </w:r>
      <w:proofErr w:type="gramEnd"/>
      <w:r w:rsidR="006479F8" w:rsidRPr="00740A87">
        <w:rPr>
          <w:rFonts w:hint="eastAsia"/>
          <w:color w:val="000000" w:themeColor="text1"/>
        </w:rPr>
        <w:t>疫苗所需之種類及其管理辦法」暨「</w:t>
      </w:r>
      <w:proofErr w:type="gramStart"/>
      <w:r w:rsidR="006479F8" w:rsidRPr="00740A87">
        <w:rPr>
          <w:rFonts w:hint="eastAsia"/>
          <w:color w:val="000000" w:themeColor="text1"/>
        </w:rPr>
        <w:t>犬貓及偶</w:t>
      </w:r>
      <w:proofErr w:type="gramEnd"/>
      <w:r w:rsidR="006479F8" w:rsidRPr="00740A87">
        <w:rPr>
          <w:rFonts w:hint="eastAsia"/>
          <w:color w:val="000000" w:themeColor="text1"/>
        </w:rPr>
        <w:t>蹄類動物進出澎湖地區檢查規則」等有關法令辦理。</w:t>
      </w:r>
    </w:p>
    <w:p w:rsidR="006479F8" w:rsidRPr="00740A87" w:rsidRDefault="006479F8" w:rsidP="0087601F">
      <w:pPr>
        <w:pStyle w:val="afffffffffff8"/>
        <w:rPr>
          <w:color w:val="000000" w:themeColor="text1"/>
        </w:rPr>
      </w:pPr>
      <w:r w:rsidRPr="00740A87">
        <w:rPr>
          <w:rFonts w:hint="eastAsia"/>
          <w:color w:val="000000" w:themeColor="text1"/>
        </w:rPr>
        <w:t>二、各單位分配數量如附表，請確實依據</w:t>
      </w:r>
      <w:r w:rsidR="00E1544F">
        <w:rPr>
          <w:rFonts w:hint="eastAsia"/>
          <w:color w:val="000000" w:themeColor="text1"/>
        </w:rPr>
        <w:t>公</w:t>
      </w:r>
      <w:r w:rsidRPr="00740A87">
        <w:rPr>
          <w:rFonts w:hint="eastAsia"/>
          <w:color w:val="000000" w:themeColor="text1"/>
        </w:rPr>
        <w:t>告事項辦理，並張貼及利用相關集會廣為宣傳。</w:t>
      </w:r>
    </w:p>
    <w:p w:rsidR="00D154CB" w:rsidRPr="00740A87" w:rsidRDefault="0087601F" w:rsidP="00D154CB">
      <w:pPr>
        <w:pStyle w:val="affffffffffe"/>
        <w:rPr>
          <w:color w:val="000000" w:themeColor="text1"/>
        </w:rPr>
      </w:pPr>
      <w:r w:rsidRPr="00740A87">
        <w:rPr>
          <w:color w:val="000000" w:themeColor="text1"/>
        </w:rPr>
        <w:t>正　　本：</w:t>
      </w:r>
      <w:r w:rsidR="00D154CB" w:rsidRPr="00740A87">
        <w:rPr>
          <w:rFonts w:hint="eastAsia"/>
          <w:color w:val="000000" w:themeColor="text1"/>
        </w:rPr>
        <w:t>澎湖縣馬公市公所、澎湖縣湖西鄉公所、澎湖縣白沙鄉公所、澎湖縣西嶼鄉公所、澎湖縣望安鄉公所、澎湖縣七美鄉公所、行政院農業委員會畜產試驗所澎湖工作站、呂武獎　君、黃萬本　君、張登發　君、許再成　君、葉永本　君、蔡慶諒　君、</w:t>
      </w:r>
      <w:proofErr w:type="gramStart"/>
      <w:r w:rsidR="00D154CB" w:rsidRPr="00740A87">
        <w:rPr>
          <w:rFonts w:hint="eastAsia"/>
          <w:color w:val="000000" w:themeColor="text1"/>
        </w:rPr>
        <w:t>謝湧逸</w:t>
      </w:r>
      <w:proofErr w:type="gramEnd"/>
      <w:r w:rsidR="00D154CB" w:rsidRPr="00740A87">
        <w:rPr>
          <w:rFonts w:hint="eastAsia"/>
          <w:color w:val="000000" w:themeColor="text1"/>
        </w:rPr>
        <w:t xml:space="preserve">　君、呂昌林　君、蔡昌茂　君、陳川田</w:t>
      </w:r>
      <w:r w:rsidR="00E1544F">
        <w:rPr>
          <w:rFonts w:hint="eastAsia"/>
          <w:color w:val="000000" w:themeColor="text1"/>
        </w:rPr>
        <w:t xml:space="preserve">　</w:t>
      </w:r>
      <w:r w:rsidR="00D154CB" w:rsidRPr="00740A87">
        <w:rPr>
          <w:rFonts w:hint="eastAsia"/>
          <w:color w:val="000000" w:themeColor="text1"/>
        </w:rPr>
        <w:t>君、黃張春梅　君、黃仁發　君、劉耳</w:t>
      </w:r>
      <w:proofErr w:type="gramStart"/>
      <w:r w:rsidR="00D154CB" w:rsidRPr="00740A87">
        <w:rPr>
          <w:rFonts w:hint="eastAsia"/>
          <w:color w:val="000000" w:themeColor="text1"/>
        </w:rPr>
        <w:t>堅</w:t>
      </w:r>
      <w:proofErr w:type="gramEnd"/>
      <w:r w:rsidR="00D154CB" w:rsidRPr="00740A87">
        <w:rPr>
          <w:rFonts w:hint="eastAsia"/>
          <w:color w:val="000000" w:themeColor="text1"/>
        </w:rPr>
        <w:t xml:space="preserve">　君、</w:t>
      </w:r>
      <w:proofErr w:type="gramStart"/>
      <w:r w:rsidR="00D154CB" w:rsidRPr="00740A87">
        <w:rPr>
          <w:rFonts w:hint="eastAsia"/>
          <w:color w:val="000000" w:themeColor="text1"/>
        </w:rPr>
        <w:t>成元興</w:t>
      </w:r>
      <w:proofErr w:type="gramEnd"/>
      <w:r w:rsidR="00D154CB" w:rsidRPr="00740A87">
        <w:rPr>
          <w:rFonts w:hint="eastAsia"/>
          <w:color w:val="000000" w:themeColor="text1"/>
        </w:rPr>
        <w:t xml:space="preserve">　君、吳明壯　君、鄒淑明　君、呂順來　君、呂志榮　君、鄭炳泰　君、許寶造　君、</w:t>
      </w:r>
      <w:proofErr w:type="gramStart"/>
      <w:r w:rsidR="00D154CB" w:rsidRPr="00740A87">
        <w:rPr>
          <w:rFonts w:hint="eastAsia"/>
          <w:color w:val="000000" w:themeColor="text1"/>
        </w:rPr>
        <w:t>顏良壹</w:t>
      </w:r>
      <w:proofErr w:type="gramEnd"/>
      <w:r w:rsidR="00D154CB" w:rsidRPr="00740A87">
        <w:rPr>
          <w:rFonts w:hint="eastAsia"/>
          <w:color w:val="000000" w:themeColor="text1"/>
        </w:rPr>
        <w:t xml:space="preserve">　君、</w:t>
      </w:r>
      <w:proofErr w:type="gramStart"/>
      <w:r w:rsidR="00D154CB" w:rsidRPr="00740A87">
        <w:rPr>
          <w:rFonts w:hint="eastAsia"/>
          <w:color w:val="000000" w:themeColor="text1"/>
        </w:rPr>
        <w:t>陳宣憲</w:t>
      </w:r>
      <w:proofErr w:type="gramEnd"/>
      <w:r w:rsidR="00D154CB" w:rsidRPr="00740A87">
        <w:rPr>
          <w:rFonts w:hint="eastAsia"/>
          <w:color w:val="000000" w:themeColor="text1"/>
        </w:rPr>
        <w:t xml:space="preserve">　君、許主來　君、呂扶合　君、</w:t>
      </w:r>
      <w:proofErr w:type="gramStart"/>
      <w:r w:rsidR="00D154CB" w:rsidRPr="00740A87">
        <w:rPr>
          <w:rFonts w:hint="eastAsia"/>
          <w:color w:val="000000" w:themeColor="text1"/>
        </w:rPr>
        <w:t>李武久</w:t>
      </w:r>
      <w:proofErr w:type="gramEnd"/>
      <w:r w:rsidR="00D154CB" w:rsidRPr="00740A87">
        <w:rPr>
          <w:rFonts w:hint="eastAsia"/>
          <w:color w:val="000000" w:themeColor="text1"/>
        </w:rPr>
        <w:t xml:space="preserve">　君、</w:t>
      </w:r>
      <w:proofErr w:type="gramStart"/>
      <w:r w:rsidR="00D154CB" w:rsidRPr="00740A87">
        <w:rPr>
          <w:rFonts w:hint="eastAsia"/>
          <w:color w:val="000000" w:themeColor="text1"/>
        </w:rPr>
        <w:t>辛清木</w:t>
      </w:r>
      <w:proofErr w:type="gramEnd"/>
      <w:r w:rsidR="00D154CB" w:rsidRPr="00740A87">
        <w:rPr>
          <w:rFonts w:hint="eastAsia"/>
          <w:color w:val="000000" w:themeColor="text1"/>
        </w:rPr>
        <w:t xml:space="preserve">　君、陳成茂　君、洪清順　君、洪成續　君、蔡錦童　君、</w:t>
      </w:r>
      <w:proofErr w:type="gramStart"/>
      <w:r w:rsidR="00D154CB" w:rsidRPr="00740A87">
        <w:rPr>
          <w:rFonts w:hint="eastAsia"/>
          <w:color w:val="000000" w:themeColor="text1"/>
        </w:rPr>
        <w:t>林重結</w:t>
      </w:r>
      <w:proofErr w:type="gramEnd"/>
      <w:r w:rsidR="00D154CB" w:rsidRPr="00740A87">
        <w:rPr>
          <w:rFonts w:hint="eastAsia"/>
          <w:color w:val="000000" w:themeColor="text1"/>
        </w:rPr>
        <w:t xml:space="preserve">　君、王文智　君、龔水鎮　君、鄭智　君、</w:t>
      </w:r>
      <w:proofErr w:type="gramStart"/>
      <w:r w:rsidR="00D154CB" w:rsidRPr="00740A87">
        <w:rPr>
          <w:rFonts w:hint="eastAsia"/>
          <w:color w:val="000000" w:themeColor="text1"/>
        </w:rPr>
        <w:t>洪美鄭</w:t>
      </w:r>
      <w:proofErr w:type="gramEnd"/>
      <w:r w:rsidR="00D154CB" w:rsidRPr="00740A87">
        <w:rPr>
          <w:rFonts w:hint="eastAsia"/>
          <w:color w:val="000000" w:themeColor="text1"/>
        </w:rPr>
        <w:t xml:space="preserve">　君、洪進聲　君、鄭國佑　君、</w:t>
      </w:r>
      <w:proofErr w:type="gramStart"/>
      <w:r w:rsidR="00D154CB" w:rsidRPr="00740A87">
        <w:rPr>
          <w:rFonts w:hint="eastAsia"/>
          <w:color w:val="000000" w:themeColor="text1"/>
        </w:rPr>
        <w:t>呂薰</w:t>
      </w:r>
      <w:proofErr w:type="gramEnd"/>
      <w:r w:rsidR="00D154CB" w:rsidRPr="00740A87">
        <w:rPr>
          <w:rFonts w:hint="eastAsia"/>
          <w:color w:val="000000" w:themeColor="text1"/>
        </w:rPr>
        <w:t>豐　君、呂溪泉　君、呂傳賞　君、陳真隆　君、洪春燕　君、凌嘉宏　君、</w:t>
      </w:r>
      <w:proofErr w:type="gramStart"/>
      <w:r w:rsidR="00D154CB" w:rsidRPr="00740A87">
        <w:rPr>
          <w:rFonts w:hint="eastAsia"/>
          <w:color w:val="000000" w:themeColor="text1"/>
        </w:rPr>
        <w:t>鄢</w:t>
      </w:r>
      <w:proofErr w:type="gramEnd"/>
      <w:r w:rsidR="00D154CB" w:rsidRPr="00740A87">
        <w:rPr>
          <w:rFonts w:hint="eastAsia"/>
          <w:color w:val="000000" w:themeColor="text1"/>
        </w:rPr>
        <w:t>張金碧　君、呂昌松　君、盧全義　君、張儀萍</w:t>
      </w:r>
      <w:r w:rsidR="00E1544F">
        <w:rPr>
          <w:rFonts w:hint="eastAsia"/>
          <w:color w:val="000000" w:themeColor="text1"/>
        </w:rPr>
        <w:t xml:space="preserve">　</w:t>
      </w:r>
      <w:r w:rsidR="00D154CB" w:rsidRPr="00740A87">
        <w:rPr>
          <w:rFonts w:hint="eastAsia"/>
          <w:color w:val="000000" w:themeColor="text1"/>
        </w:rPr>
        <w:t>君、</w:t>
      </w:r>
      <w:proofErr w:type="gramStart"/>
      <w:r w:rsidR="00E1544F">
        <w:rPr>
          <w:rFonts w:hint="eastAsia"/>
          <w:color w:val="000000" w:themeColor="text1"/>
        </w:rPr>
        <w:t xml:space="preserve">許仟佩　</w:t>
      </w:r>
      <w:proofErr w:type="gramEnd"/>
      <w:r w:rsidR="00E1544F">
        <w:rPr>
          <w:rFonts w:hint="eastAsia"/>
          <w:color w:val="000000" w:themeColor="text1"/>
        </w:rPr>
        <w:t>君、陳立本　君、許文輝　君、黃建緯　君、</w:t>
      </w:r>
      <w:proofErr w:type="gramStart"/>
      <w:r w:rsidR="00E1544F">
        <w:rPr>
          <w:rFonts w:hint="eastAsia"/>
          <w:color w:val="000000" w:themeColor="text1"/>
        </w:rPr>
        <w:t>葉順格</w:t>
      </w:r>
      <w:proofErr w:type="gramEnd"/>
      <w:r w:rsidR="00E1544F">
        <w:rPr>
          <w:rFonts w:hint="eastAsia"/>
          <w:color w:val="000000" w:themeColor="text1"/>
        </w:rPr>
        <w:t xml:space="preserve">　君、陳竹善　君、</w:t>
      </w:r>
      <w:r w:rsidR="00D154CB" w:rsidRPr="00740A87">
        <w:rPr>
          <w:rFonts w:hint="eastAsia"/>
          <w:color w:val="000000" w:themeColor="text1"/>
        </w:rPr>
        <w:t>陳見福　君、蔡健成　君、王振發　君、陳金秋　君、蕭金德　君、</w:t>
      </w:r>
      <w:proofErr w:type="gramStart"/>
      <w:r w:rsidR="00D154CB" w:rsidRPr="00740A87">
        <w:rPr>
          <w:rFonts w:hint="eastAsia"/>
          <w:color w:val="000000" w:themeColor="text1"/>
        </w:rPr>
        <w:t>鄭足</w:t>
      </w:r>
      <w:proofErr w:type="gramEnd"/>
      <w:r w:rsidR="00D154CB" w:rsidRPr="00740A87">
        <w:rPr>
          <w:rFonts w:hint="eastAsia"/>
          <w:color w:val="000000" w:themeColor="text1"/>
        </w:rPr>
        <w:t>三　君、楊燕明　君、洪正財　君、</w:t>
      </w:r>
      <w:proofErr w:type="gramStart"/>
      <w:r w:rsidR="00D154CB" w:rsidRPr="00740A87">
        <w:rPr>
          <w:rFonts w:hint="eastAsia"/>
          <w:color w:val="000000" w:themeColor="text1"/>
        </w:rPr>
        <w:t>林根展</w:t>
      </w:r>
      <w:proofErr w:type="gramEnd"/>
      <w:r w:rsidR="00D154CB" w:rsidRPr="00740A87">
        <w:rPr>
          <w:rFonts w:hint="eastAsia"/>
          <w:color w:val="000000" w:themeColor="text1"/>
        </w:rPr>
        <w:t xml:space="preserve">　君、許彩燕　君、許武和　君、</w:t>
      </w:r>
      <w:proofErr w:type="gramStart"/>
      <w:r w:rsidR="00D154CB" w:rsidRPr="00740A87">
        <w:rPr>
          <w:rFonts w:hint="eastAsia"/>
          <w:color w:val="000000" w:themeColor="text1"/>
        </w:rPr>
        <w:t>吳速</w:t>
      </w:r>
      <w:proofErr w:type="gramEnd"/>
      <w:r w:rsidR="00D154CB" w:rsidRPr="00740A87">
        <w:rPr>
          <w:rFonts w:hint="eastAsia"/>
          <w:color w:val="000000" w:themeColor="text1"/>
        </w:rPr>
        <w:t xml:space="preserve">　君、朱福勝　君、朱得勝　君、</w:t>
      </w:r>
      <w:proofErr w:type="gramStart"/>
      <w:r w:rsidR="00D154CB" w:rsidRPr="00740A87">
        <w:rPr>
          <w:rFonts w:hint="eastAsia"/>
          <w:color w:val="000000" w:themeColor="text1"/>
        </w:rPr>
        <w:t>陳鳥最</w:t>
      </w:r>
      <w:proofErr w:type="gramEnd"/>
      <w:r w:rsidR="00D154CB" w:rsidRPr="00740A87">
        <w:rPr>
          <w:rFonts w:hint="eastAsia"/>
          <w:color w:val="000000" w:themeColor="text1"/>
        </w:rPr>
        <w:t xml:space="preserve">　君、許嘉原　君、謝世　君、</w:t>
      </w:r>
      <w:r w:rsidR="00D154CB" w:rsidRPr="00740A87">
        <w:rPr>
          <w:rFonts w:hint="eastAsia"/>
          <w:color w:val="000000" w:themeColor="text1"/>
        </w:rPr>
        <w:lastRenderedPageBreak/>
        <w:t>呂仁　君、陳呂愛　君、陳吉貞　君、呂明全　君、陳賜美　君、</w:t>
      </w:r>
      <w:proofErr w:type="gramStart"/>
      <w:r w:rsidR="00D154CB" w:rsidRPr="00740A87">
        <w:rPr>
          <w:rFonts w:hint="eastAsia"/>
          <w:color w:val="000000" w:themeColor="text1"/>
        </w:rPr>
        <w:t>陳典</w:t>
      </w:r>
      <w:proofErr w:type="gramEnd"/>
      <w:r w:rsidR="00D154CB" w:rsidRPr="00740A87">
        <w:rPr>
          <w:rFonts w:hint="eastAsia"/>
          <w:color w:val="000000" w:themeColor="text1"/>
        </w:rPr>
        <w:t xml:space="preserve">　君、高建發　君、宋輝雄　君、歐鴻鐘　君、許</w:t>
      </w:r>
      <w:proofErr w:type="gramStart"/>
      <w:r w:rsidR="00D154CB" w:rsidRPr="00740A87">
        <w:rPr>
          <w:rFonts w:hint="eastAsia"/>
          <w:color w:val="000000" w:themeColor="text1"/>
        </w:rPr>
        <w:t xml:space="preserve">才惜　</w:t>
      </w:r>
      <w:proofErr w:type="gramEnd"/>
      <w:r w:rsidR="00D154CB" w:rsidRPr="00740A87">
        <w:rPr>
          <w:rFonts w:hint="eastAsia"/>
          <w:color w:val="000000" w:themeColor="text1"/>
        </w:rPr>
        <w:t>君、陳光照　君、康文</w:t>
      </w:r>
      <w:r w:rsidR="00E1544F">
        <w:rPr>
          <w:rFonts w:hint="eastAsia"/>
          <w:color w:val="000000" w:themeColor="text1"/>
        </w:rPr>
        <w:t>瑞</w:t>
      </w:r>
      <w:r w:rsidR="00D154CB" w:rsidRPr="00740A87">
        <w:rPr>
          <w:rFonts w:hint="eastAsia"/>
          <w:color w:val="000000" w:themeColor="text1"/>
        </w:rPr>
        <w:t xml:space="preserve">　君、吳</w:t>
      </w:r>
      <w:r w:rsidR="00E376EE">
        <w:rPr>
          <w:rFonts w:hint="eastAsia"/>
          <w:color w:val="000000" w:themeColor="text1"/>
        </w:rPr>
        <w:t>明浩　君、呂元和　君、蔡明宏　君、謝德財　君、許昱愷　君、陳永吉　君、鄭進發　君、歐一男　君、林明正　君、成東明　君、胡清川　君、鄭長崎　君、蔡萬長　君</w:t>
      </w:r>
    </w:p>
    <w:p w:rsidR="0087601F" w:rsidRPr="00740A87" w:rsidRDefault="0087601F" w:rsidP="0087601F">
      <w:pPr>
        <w:pStyle w:val="affffffffffe"/>
        <w:rPr>
          <w:color w:val="000000" w:themeColor="text1"/>
        </w:rPr>
      </w:pPr>
      <w:r w:rsidRPr="00740A87">
        <w:rPr>
          <w:color w:val="000000" w:themeColor="text1"/>
        </w:rPr>
        <w:t>副　　本：</w:t>
      </w:r>
      <w:r w:rsidR="00E376EE">
        <w:rPr>
          <w:rFonts w:hint="eastAsia"/>
          <w:color w:val="000000" w:themeColor="text1"/>
        </w:rPr>
        <w:t>行政院農業委員會動植物防疫檢疫局、行政院農業委員會動植物防疫檢疫局基隆分局、行政院農業委員會動植物防疫檢疫局新竹分局、行政院農業委員會動植物防疫檢疫局臺中分局、行政院農業委員會動植物防疫檢疫局高雄分局、臺北市動物保護處、</w:t>
      </w:r>
      <w:r w:rsidR="00E1544F">
        <w:rPr>
          <w:rFonts w:hint="eastAsia"/>
          <w:color w:val="000000" w:themeColor="text1"/>
        </w:rPr>
        <w:t>新</w:t>
      </w:r>
      <w:r w:rsidR="00E376EE">
        <w:rPr>
          <w:rFonts w:hint="eastAsia"/>
          <w:color w:val="000000" w:themeColor="text1"/>
        </w:rPr>
        <w:t>北市政府動物保護防疫處、桃園市政府動物保護處、</w:t>
      </w:r>
      <w:proofErr w:type="gramStart"/>
      <w:r w:rsidR="00E376EE">
        <w:rPr>
          <w:rFonts w:hint="eastAsia"/>
          <w:color w:val="000000" w:themeColor="text1"/>
        </w:rPr>
        <w:t>臺</w:t>
      </w:r>
      <w:proofErr w:type="gramEnd"/>
      <w:r w:rsidR="00E376EE">
        <w:rPr>
          <w:rFonts w:hint="eastAsia"/>
          <w:color w:val="000000" w:themeColor="text1"/>
        </w:rPr>
        <w:t>中市動物保護防疫處、</w:t>
      </w:r>
      <w:proofErr w:type="gramStart"/>
      <w:r w:rsidR="00E376EE">
        <w:rPr>
          <w:rFonts w:hint="eastAsia"/>
          <w:color w:val="000000" w:themeColor="text1"/>
        </w:rPr>
        <w:t>臺</w:t>
      </w:r>
      <w:proofErr w:type="gramEnd"/>
      <w:r w:rsidR="00E376EE">
        <w:rPr>
          <w:rFonts w:hint="eastAsia"/>
          <w:color w:val="000000" w:themeColor="text1"/>
        </w:rPr>
        <w:t>南市動物防疫保護處、高雄市動物保護處、基隆市動物保護防疫所、新竹縣家畜疾病防治所、新竹市政府、苗栗縣動物防疫所、彰化縣動物防疫所、南投縣家畜疾病防治所、嘉義縣家畜疾病防治所、嘉義市政府、雲林縣動植物防疫所、屏東縣動物防疫所、宜蘭縣動植物防疫所、花蓮縣動植物防疫所、</w:t>
      </w:r>
      <w:proofErr w:type="gramStart"/>
      <w:r w:rsidR="00E376EE">
        <w:rPr>
          <w:rFonts w:hint="eastAsia"/>
          <w:color w:val="000000" w:themeColor="text1"/>
        </w:rPr>
        <w:t>臺</w:t>
      </w:r>
      <w:proofErr w:type="gramEnd"/>
      <w:r w:rsidR="00E376EE">
        <w:rPr>
          <w:rFonts w:hint="eastAsia"/>
          <w:color w:val="000000" w:themeColor="text1"/>
        </w:rPr>
        <w:t>東縣動物防疫所、金門縣動植物防疫所、福建省連江縣政府產業發展處、澎湖縣政府行政處（請刊登公報）、澎湖縣政府農漁局、澎湖縣農會、澎湖縣肉品市場股份有限公司、澎湖縣家畜疾病防治所（均含附件）</w:t>
      </w:r>
    </w:p>
    <w:p w:rsidR="0087601F" w:rsidRPr="00740A87" w:rsidRDefault="0087601F" w:rsidP="0087601F">
      <w:pPr>
        <w:pStyle w:val="afffffffffff1"/>
        <w:spacing w:before="360"/>
        <w:rPr>
          <w:color w:val="000000" w:themeColor="text1"/>
          <w:sz w:val="36"/>
          <w:szCs w:val="36"/>
        </w:rPr>
      </w:pPr>
      <w:r w:rsidRPr="00740A87">
        <w:rPr>
          <w:color w:val="000000" w:themeColor="text1"/>
        </w:rPr>
        <w:t xml:space="preserve">縣　長　</w:t>
      </w:r>
      <w:r w:rsidRPr="00740A87">
        <w:rPr>
          <w:color w:val="000000" w:themeColor="text1"/>
          <w:sz w:val="36"/>
          <w:szCs w:val="36"/>
        </w:rPr>
        <w:t>陳　光　復</w:t>
      </w:r>
    </w:p>
    <w:p w:rsidR="0087601F" w:rsidRPr="00740A87" w:rsidRDefault="0087601F" w:rsidP="0087601F">
      <w:pPr>
        <w:pStyle w:val="afffffffffffb"/>
        <w:rPr>
          <w:color w:val="000000" w:themeColor="text1"/>
        </w:rPr>
      </w:pPr>
    </w:p>
    <w:p w:rsidR="0087601F" w:rsidRPr="00740A87" w:rsidRDefault="0087601F" w:rsidP="0087601F">
      <w:pPr>
        <w:pStyle w:val="afffffffffffb"/>
        <w:rPr>
          <w:color w:val="000000" w:themeColor="text1"/>
        </w:rPr>
      </w:pPr>
      <w:r w:rsidRPr="00740A87">
        <w:rPr>
          <w:rFonts w:hint="eastAsia"/>
          <w:color w:val="000000" w:themeColor="text1"/>
        </w:rPr>
        <w:t>本案依分層負責規定授權主管</w:t>
      </w:r>
      <w:r w:rsidR="00E376EE">
        <w:rPr>
          <w:rFonts w:hint="eastAsia"/>
          <w:color w:val="000000" w:themeColor="text1"/>
        </w:rPr>
        <w:t>局</w:t>
      </w:r>
      <w:r w:rsidRPr="00740A87">
        <w:rPr>
          <w:rFonts w:hint="eastAsia"/>
          <w:color w:val="000000" w:themeColor="text1"/>
        </w:rPr>
        <w:t>長決行</w:t>
      </w:r>
    </w:p>
    <w:p w:rsidR="0087601F" w:rsidRPr="00740A87" w:rsidRDefault="0087601F" w:rsidP="0087601F">
      <w:pPr>
        <w:pStyle w:val="XXXX2"/>
        <w:spacing w:before="360"/>
        <w:rPr>
          <w:color w:val="000000" w:themeColor="text1"/>
        </w:rPr>
      </w:pPr>
      <w:r w:rsidRPr="00740A87">
        <w:rPr>
          <w:color w:val="000000" w:themeColor="text1"/>
        </w:rPr>
        <w:t xml:space="preserve">澎湖縣政府　</w:t>
      </w:r>
      <w:r w:rsidR="008971FD" w:rsidRPr="008971FD">
        <w:rPr>
          <w:rFonts w:hint="eastAsia"/>
          <w:color w:val="000000" w:themeColor="text1"/>
        </w:rPr>
        <w:t>公告</w:t>
      </w:r>
    </w:p>
    <w:p w:rsidR="0087601F" w:rsidRPr="00740A87" w:rsidRDefault="0087601F" w:rsidP="0087601F">
      <w:pPr>
        <w:pStyle w:val="affffffffffe"/>
        <w:rPr>
          <w:color w:val="000000" w:themeColor="text1"/>
        </w:rPr>
      </w:pPr>
      <w:r w:rsidRPr="00740A87">
        <w:rPr>
          <w:color w:val="000000" w:themeColor="text1"/>
        </w:rPr>
        <w:t>發文日期：</w:t>
      </w:r>
      <w:r w:rsidR="008971FD" w:rsidRPr="008971FD">
        <w:rPr>
          <w:rFonts w:hint="eastAsia"/>
          <w:color w:val="000000" w:themeColor="text1"/>
        </w:rPr>
        <w:t>中華民國</w:t>
      </w:r>
      <w:r w:rsidR="008971FD" w:rsidRPr="008971FD">
        <w:rPr>
          <w:rFonts w:hint="eastAsia"/>
          <w:color w:val="000000" w:themeColor="text1"/>
        </w:rPr>
        <w:t>107</w:t>
      </w:r>
      <w:r w:rsidR="008971FD" w:rsidRPr="008971FD">
        <w:rPr>
          <w:rFonts w:hint="eastAsia"/>
          <w:color w:val="000000" w:themeColor="text1"/>
        </w:rPr>
        <w:t>年</w:t>
      </w:r>
      <w:r w:rsidR="008971FD" w:rsidRPr="008971FD">
        <w:rPr>
          <w:rFonts w:hint="eastAsia"/>
          <w:color w:val="000000" w:themeColor="text1"/>
        </w:rPr>
        <w:t>1</w:t>
      </w:r>
      <w:r w:rsidR="008971FD" w:rsidRPr="008971FD">
        <w:rPr>
          <w:rFonts w:hint="eastAsia"/>
          <w:color w:val="000000" w:themeColor="text1"/>
        </w:rPr>
        <w:t>月</w:t>
      </w:r>
      <w:r w:rsidR="008971FD" w:rsidRPr="008971FD">
        <w:rPr>
          <w:rFonts w:hint="eastAsia"/>
          <w:color w:val="000000" w:themeColor="text1"/>
        </w:rPr>
        <w:t>12</w:t>
      </w:r>
      <w:r w:rsidR="008971FD" w:rsidRPr="008971FD">
        <w:rPr>
          <w:rFonts w:hint="eastAsia"/>
          <w:color w:val="000000" w:themeColor="text1"/>
        </w:rPr>
        <w:t>日</w:t>
      </w:r>
    </w:p>
    <w:p w:rsidR="0087601F" w:rsidRPr="00740A87" w:rsidRDefault="0087601F" w:rsidP="0087601F">
      <w:pPr>
        <w:pStyle w:val="affffffffffe"/>
        <w:rPr>
          <w:color w:val="000000" w:themeColor="text1"/>
        </w:rPr>
      </w:pPr>
      <w:r w:rsidRPr="00740A87">
        <w:rPr>
          <w:color w:val="000000" w:themeColor="text1"/>
        </w:rPr>
        <w:t>發文字號：</w:t>
      </w:r>
      <w:proofErr w:type="gramStart"/>
      <w:r w:rsidR="008971FD" w:rsidRPr="008971FD">
        <w:rPr>
          <w:rFonts w:hint="eastAsia"/>
          <w:color w:val="000000" w:themeColor="text1"/>
        </w:rPr>
        <w:t>府授畜防字</w:t>
      </w:r>
      <w:proofErr w:type="gramEnd"/>
      <w:r w:rsidR="008971FD" w:rsidRPr="008971FD">
        <w:rPr>
          <w:rFonts w:hint="eastAsia"/>
          <w:color w:val="000000" w:themeColor="text1"/>
        </w:rPr>
        <w:t>第</w:t>
      </w:r>
      <w:r w:rsidR="008971FD" w:rsidRPr="008971FD">
        <w:rPr>
          <w:rFonts w:hint="eastAsia"/>
          <w:color w:val="000000" w:themeColor="text1"/>
        </w:rPr>
        <w:t>10741000032</w:t>
      </w:r>
      <w:r w:rsidR="008971FD" w:rsidRPr="008971FD">
        <w:rPr>
          <w:rFonts w:hint="eastAsia"/>
          <w:color w:val="000000" w:themeColor="text1"/>
        </w:rPr>
        <w:t>號</w:t>
      </w:r>
      <w:r w:rsidRPr="00740A87">
        <w:rPr>
          <w:color w:val="000000" w:themeColor="text1"/>
        </w:rPr>
        <w:t xml:space="preserve"> </w:t>
      </w:r>
    </w:p>
    <w:p w:rsidR="0087601F" w:rsidRPr="00740A87" w:rsidRDefault="0087601F" w:rsidP="0087601F">
      <w:pPr>
        <w:pStyle w:val="affffffffffe"/>
        <w:rPr>
          <w:color w:val="000000" w:themeColor="text1"/>
        </w:rPr>
      </w:pPr>
      <w:r w:rsidRPr="00740A87">
        <w:rPr>
          <w:color w:val="000000" w:themeColor="text1"/>
        </w:rPr>
        <w:t>附　　件：</w:t>
      </w:r>
      <w:r w:rsidRPr="00740A87">
        <w:rPr>
          <w:color w:val="000000" w:themeColor="text1"/>
        </w:rPr>
        <w:t xml:space="preserve"> </w:t>
      </w:r>
    </w:p>
    <w:p w:rsidR="008971FD" w:rsidRPr="008971FD" w:rsidRDefault="0087601F" w:rsidP="008971FD">
      <w:pPr>
        <w:pStyle w:val="affffffffffe"/>
        <w:rPr>
          <w:color w:val="000000" w:themeColor="text1"/>
        </w:rPr>
      </w:pPr>
      <w:r w:rsidRPr="00740A87">
        <w:rPr>
          <w:color w:val="000000" w:themeColor="text1"/>
        </w:rPr>
        <w:t>主　　旨：</w:t>
      </w:r>
      <w:r w:rsidR="008971FD" w:rsidRPr="008971FD">
        <w:rPr>
          <w:rFonts w:hint="eastAsia"/>
          <w:color w:val="000000" w:themeColor="text1"/>
        </w:rPr>
        <w:t>公告辦理本縣</w:t>
      </w:r>
      <w:proofErr w:type="gramStart"/>
      <w:r w:rsidR="008971FD" w:rsidRPr="008971FD">
        <w:rPr>
          <w:rFonts w:hint="eastAsia"/>
          <w:color w:val="000000" w:themeColor="text1"/>
        </w:rPr>
        <w:t>107</w:t>
      </w:r>
      <w:proofErr w:type="gramEnd"/>
      <w:r w:rsidR="00E1544F">
        <w:rPr>
          <w:rFonts w:hint="eastAsia"/>
          <w:color w:val="000000" w:themeColor="text1"/>
        </w:rPr>
        <w:t>年</w:t>
      </w:r>
      <w:r w:rsidR="008971FD" w:rsidRPr="008971FD">
        <w:rPr>
          <w:rFonts w:hint="eastAsia"/>
          <w:color w:val="000000" w:themeColor="text1"/>
        </w:rPr>
        <w:t>度牛、羊、</w:t>
      </w:r>
      <w:proofErr w:type="gramStart"/>
      <w:r w:rsidR="008971FD" w:rsidRPr="008971FD">
        <w:rPr>
          <w:rFonts w:hint="eastAsia"/>
          <w:color w:val="000000" w:themeColor="text1"/>
        </w:rPr>
        <w:t>鹿口蹄疫</w:t>
      </w:r>
      <w:proofErr w:type="gramEnd"/>
      <w:r w:rsidR="008971FD" w:rsidRPr="008971FD">
        <w:rPr>
          <w:rFonts w:hint="eastAsia"/>
          <w:color w:val="000000" w:themeColor="text1"/>
        </w:rPr>
        <w:t>各項防疫措施工作。</w:t>
      </w:r>
    </w:p>
    <w:p w:rsidR="0087601F" w:rsidRPr="00740A87" w:rsidRDefault="008971FD" w:rsidP="008971FD">
      <w:pPr>
        <w:pStyle w:val="affffffffffe"/>
        <w:rPr>
          <w:color w:val="000000" w:themeColor="text1"/>
        </w:rPr>
      </w:pPr>
      <w:r w:rsidRPr="008971FD">
        <w:rPr>
          <w:rFonts w:hint="eastAsia"/>
          <w:color w:val="000000" w:themeColor="text1"/>
        </w:rPr>
        <w:t>依</w:t>
      </w:r>
      <w:r>
        <w:rPr>
          <w:rFonts w:hint="eastAsia"/>
          <w:color w:val="000000" w:themeColor="text1"/>
        </w:rPr>
        <w:t xml:space="preserve">　　</w:t>
      </w:r>
      <w:r w:rsidRPr="008971FD">
        <w:rPr>
          <w:rFonts w:hint="eastAsia"/>
          <w:color w:val="000000" w:themeColor="text1"/>
        </w:rPr>
        <w:t>據：</w:t>
      </w:r>
    </w:p>
    <w:p w:rsidR="008971FD" w:rsidRPr="008971FD" w:rsidRDefault="008971FD" w:rsidP="008971FD">
      <w:pPr>
        <w:pStyle w:val="afffffffffff8"/>
      </w:pPr>
      <w:r w:rsidRPr="008971FD">
        <w:rPr>
          <w:rFonts w:hint="eastAsia"/>
        </w:rPr>
        <w:lastRenderedPageBreak/>
        <w:t>一、「動物傳染病防治條例」第</w:t>
      </w:r>
      <w:r w:rsidRPr="008971FD">
        <w:rPr>
          <w:rFonts w:hint="eastAsia"/>
        </w:rPr>
        <w:t>13</w:t>
      </w:r>
      <w:r w:rsidRPr="008971FD">
        <w:rPr>
          <w:rFonts w:hint="eastAsia"/>
        </w:rPr>
        <w:t>條規定辦理。</w:t>
      </w:r>
    </w:p>
    <w:p w:rsidR="008971FD" w:rsidRPr="008971FD" w:rsidRDefault="008971FD" w:rsidP="008971FD">
      <w:pPr>
        <w:pStyle w:val="afffffffffff8"/>
      </w:pPr>
      <w:r w:rsidRPr="008971FD">
        <w:rPr>
          <w:rFonts w:hint="eastAsia"/>
        </w:rPr>
        <w:t>二、行政院農業委員會發布之「清除豬瘟</w:t>
      </w:r>
      <w:proofErr w:type="gramStart"/>
      <w:r w:rsidRPr="008971FD">
        <w:rPr>
          <w:rFonts w:hint="eastAsia"/>
        </w:rPr>
        <w:t>暨口蹄疫</w:t>
      </w:r>
      <w:proofErr w:type="gramEnd"/>
      <w:r w:rsidRPr="008971FD">
        <w:rPr>
          <w:rFonts w:hint="eastAsia"/>
        </w:rPr>
        <w:t>疫苗所需之種類及其管理辦法」。</w:t>
      </w:r>
    </w:p>
    <w:p w:rsidR="008971FD" w:rsidRPr="008971FD" w:rsidRDefault="008971FD" w:rsidP="008971FD">
      <w:pPr>
        <w:pStyle w:val="afffffffffff8"/>
      </w:pPr>
      <w:r w:rsidRPr="008971FD">
        <w:rPr>
          <w:rFonts w:hint="eastAsia"/>
        </w:rPr>
        <w:t>三、「偶蹄類動物進出澎湖地區檢查規則」</w:t>
      </w:r>
      <w:r w:rsidR="00E1544F">
        <w:rPr>
          <w:rFonts w:hint="eastAsia"/>
        </w:rPr>
        <w:t>。</w:t>
      </w:r>
    </w:p>
    <w:p w:rsidR="008971FD" w:rsidRDefault="008971FD" w:rsidP="008971FD">
      <w:pPr>
        <w:pStyle w:val="affffffffffe"/>
        <w:rPr>
          <w:color w:val="000000" w:themeColor="text1"/>
        </w:rPr>
      </w:pPr>
      <w:r w:rsidRPr="008971FD">
        <w:rPr>
          <w:rFonts w:hint="eastAsia"/>
          <w:color w:val="000000" w:themeColor="text1"/>
        </w:rPr>
        <w:t>公告事項：</w:t>
      </w:r>
    </w:p>
    <w:p w:rsidR="008971FD" w:rsidRPr="008971FD" w:rsidRDefault="008971FD" w:rsidP="008971FD">
      <w:pPr>
        <w:pStyle w:val="afffffffffff8"/>
      </w:pPr>
      <w:r w:rsidRPr="008971FD">
        <w:rPr>
          <w:rFonts w:hint="eastAsia"/>
        </w:rPr>
        <w:t>一、實施期間：自民國</w:t>
      </w:r>
      <w:r w:rsidRPr="008971FD">
        <w:rPr>
          <w:rFonts w:hint="eastAsia"/>
        </w:rPr>
        <w:t>107</w:t>
      </w:r>
      <w:r w:rsidRPr="008971FD">
        <w:rPr>
          <w:rFonts w:hint="eastAsia"/>
        </w:rPr>
        <w:t>年</w:t>
      </w:r>
      <w:r w:rsidRPr="008971FD">
        <w:rPr>
          <w:rFonts w:hint="eastAsia"/>
        </w:rPr>
        <w:t>1</w:t>
      </w:r>
      <w:r w:rsidRPr="008971FD">
        <w:rPr>
          <w:rFonts w:hint="eastAsia"/>
        </w:rPr>
        <w:t>月</w:t>
      </w:r>
      <w:r w:rsidRPr="008971FD">
        <w:rPr>
          <w:rFonts w:hint="eastAsia"/>
        </w:rPr>
        <w:t>1</w:t>
      </w:r>
      <w:r w:rsidRPr="008971FD">
        <w:rPr>
          <w:rFonts w:hint="eastAsia"/>
        </w:rPr>
        <w:t>日起至</w:t>
      </w:r>
      <w:r w:rsidRPr="008971FD">
        <w:rPr>
          <w:rFonts w:hint="eastAsia"/>
        </w:rPr>
        <w:t>107</w:t>
      </w:r>
      <w:r w:rsidRPr="008971FD">
        <w:rPr>
          <w:rFonts w:hint="eastAsia"/>
        </w:rPr>
        <w:t>年</w:t>
      </w:r>
      <w:r w:rsidRPr="008971FD">
        <w:rPr>
          <w:rFonts w:hint="eastAsia"/>
        </w:rPr>
        <w:t>12</w:t>
      </w:r>
      <w:r w:rsidRPr="008971FD">
        <w:rPr>
          <w:rFonts w:hint="eastAsia"/>
        </w:rPr>
        <w:t>月</w:t>
      </w:r>
      <w:r w:rsidRPr="008971FD">
        <w:rPr>
          <w:rFonts w:hint="eastAsia"/>
        </w:rPr>
        <w:t>31</w:t>
      </w:r>
      <w:r w:rsidRPr="008971FD">
        <w:rPr>
          <w:rFonts w:hint="eastAsia"/>
        </w:rPr>
        <w:t>日止或至中央主管機關公告停止該項疫苗注射日止。</w:t>
      </w:r>
    </w:p>
    <w:p w:rsidR="008971FD" w:rsidRPr="008971FD" w:rsidRDefault="008971FD" w:rsidP="008971FD">
      <w:pPr>
        <w:pStyle w:val="afffffffffff8"/>
      </w:pPr>
      <w:r w:rsidRPr="008971FD">
        <w:rPr>
          <w:rFonts w:hint="eastAsia"/>
        </w:rPr>
        <w:t>二、實施目的：為清除牛、羊、</w:t>
      </w:r>
      <w:proofErr w:type="gramStart"/>
      <w:r w:rsidRPr="008971FD">
        <w:rPr>
          <w:rFonts w:hint="eastAsia"/>
        </w:rPr>
        <w:t>鹿口蹄疫</w:t>
      </w:r>
      <w:proofErr w:type="gramEnd"/>
      <w:r w:rsidRPr="008971FD">
        <w:rPr>
          <w:rFonts w:hint="eastAsia"/>
        </w:rPr>
        <w:t>，確保偶蹄類動物飼養產業之安全，提升</w:t>
      </w:r>
      <w:proofErr w:type="gramStart"/>
      <w:r w:rsidRPr="008971FD">
        <w:rPr>
          <w:rFonts w:hint="eastAsia"/>
        </w:rPr>
        <w:t>養畜之</w:t>
      </w:r>
      <w:proofErr w:type="gramEnd"/>
      <w:r w:rsidRPr="008971FD">
        <w:rPr>
          <w:rFonts w:hint="eastAsia"/>
        </w:rPr>
        <w:t>生產效率，改善農村經濟。</w:t>
      </w:r>
    </w:p>
    <w:p w:rsidR="008971FD" w:rsidRPr="008971FD" w:rsidRDefault="008971FD" w:rsidP="008971FD">
      <w:pPr>
        <w:pStyle w:val="afffffffffff8"/>
      </w:pPr>
      <w:r w:rsidRPr="008971FD">
        <w:rPr>
          <w:rFonts w:hint="eastAsia"/>
        </w:rPr>
        <w:t>三、實施區域及家畜種類：本縣轄內之所有牛、羊、鹿。</w:t>
      </w:r>
    </w:p>
    <w:p w:rsidR="008971FD" w:rsidRPr="008971FD" w:rsidRDefault="008971FD" w:rsidP="008971FD">
      <w:pPr>
        <w:pStyle w:val="afffffffffff8"/>
      </w:pPr>
      <w:r w:rsidRPr="008971FD">
        <w:rPr>
          <w:rFonts w:hint="eastAsia"/>
        </w:rPr>
        <w:t>四、實施方法：</w:t>
      </w:r>
    </w:p>
    <w:p w:rsidR="008971FD" w:rsidRPr="008971FD" w:rsidRDefault="008971FD" w:rsidP="008971FD">
      <w:pPr>
        <w:pStyle w:val="afffffffffffc"/>
      </w:pPr>
      <w:r w:rsidRPr="008971FD">
        <w:rPr>
          <w:rFonts w:hint="eastAsia"/>
        </w:rPr>
        <w:t>(</w:t>
      </w:r>
      <w:proofErr w:type="gramStart"/>
      <w:r w:rsidRPr="008971FD">
        <w:rPr>
          <w:rFonts w:hint="eastAsia"/>
        </w:rPr>
        <w:t>一</w:t>
      </w:r>
      <w:proofErr w:type="gramEnd"/>
      <w:r w:rsidRPr="008971FD">
        <w:rPr>
          <w:rFonts w:hint="eastAsia"/>
        </w:rPr>
        <w:t>)</w:t>
      </w:r>
      <w:r>
        <w:rPr>
          <w:rFonts w:hint="eastAsia"/>
        </w:rPr>
        <w:tab/>
      </w:r>
      <w:r w:rsidRPr="008971FD">
        <w:rPr>
          <w:rFonts w:hint="eastAsia"/>
        </w:rPr>
        <w:t>草食動物口蹄</w:t>
      </w:r>
      <w:proofErr w:type="gramStart"/>
      <w:r w:rsidRPr="008971FD">
        <w:rPr>
          <w:rFonts w:hint="eastAsia"/>
        </w:rPr>
        <w:t>疫</w:t>
      </w:r>
      <w:proofErr w:type="gramEnd"/>
      <w:r w:rsidRPr="008971FD">
        <w:rPr>
          <w:rFonts w:hint="eastAsia"/>
        </w:rPr>
        <w:t>預防接種工作，應續辦理至行政院農業委員會公告停止該項疫苗接種為止。</w:t>
      </w:r>
    </w:p>
    <w:p w:rsidR="008971FD" w:rsidRPr="008971FD" w:rsidRDefault="008971FD" w:rsidP="008971FD">
      <w:pPr>
        <w:pStyle w:val="afffffffffffc"/>
      </w:pPr>
      <w:r w:rsidRPr="008971FD">
        <w:rPr>
          <w:rFonts w:hint="eastAsia"/>
        </w:rPr>
        <w:t>(</w:t>
      </w:r>
      <w:r w:rsidRPr="008971FD">
        <w:rPr>
          <w:rFonts w:hint="eastAsia"/>
        </w:rPr>
        <w:t>二</w:t>
      </w:r>
      <w:r w:rsidRPr="008971FD">
        <w:rPr>
          <w:rFonts w:hint="eastAsia"/>
        </w:rPr>
        <w:t>)</w:t>
      </w:r>
      <w:r>
        <w:rPr>
          <w:rFonts w:hint="eastAsia"/>
        </w:rPr>
        <w:tab/>
      </w:r>
      <w:r w:rsidRPr="008971FD">
        <w:rPr>
          <w:rFonts w:hint="eastAsia"/>
        </w:rPr>
        <w:t>衛生管理：</w:t>
      </w:r>
    </w:p>
    <w:p w:rsidR="008971FD" w:rsidRPr="008971FD" w:rsidRDefault="008971FD" w:rsidP="008971FD">
      <w:pPr>
        <w:pStyle w:val="1f7"/>
      </w:pPr>
      <w:r w:rsidRPr="008971FD">
        <w:rPr>
          <w:rFonts w:hint="eastAsia"/>
        </w:rPr>
        <w:t>1.</w:t>
      </w:r>
      <w:r>
        <w:rPr>
          <w:rFonts w:hint="eastAsia"/>
        </w:rPr>
        <w:tab/>
      </w:r>
      <w:r w:rsidRPr="008971FD">
        <w:rPr>
          <w:rFonts w:hint="eastAsia"/>
        </w:rPr>
        <w:t>動物飼養場所應辦理場區隔離設施、進出場區之管制、檢疫及隔離、免疫計畫、消毒與清潔、動物屍體處理等必要防疫措施。</w:t>
      </w:r>
    </w:p>
    <w:p w:rsidR="008971FD" w:rsidRPr="008971FD" w:rsidRDefault="008971FD" w:rsidP="008971FD">
      <w:pPr>
        <w:pStyle w:val="1f7"/>
      </w:pPr>
      <w:r w:rsidRPr="008971FD">
        <w:rPr>
          <w:rFonts w:hint="eastAsia"/>
        </w:rPr>
        <w:t>2.</w:t>
      </w:r>
      <w:r>
        <w:rPr>
          <w:rFonts w:hint="eastAsia"/>
        </w:rPr>
        <w:tab/>
      </w:r>
      <w:r w:rsidRPr="008971FD">
        <w:rPr>
          <w:rFonts w:hint="eastAsia"/>
        </w:rPr>
        <w:t>動物飼養場所應設置日誌簿，每日詳細登載必要防疫措施執行狀況，以及場內</w:t>
      </w:r>
      <w:proofErr w:type="gramStart"/>
      <w:r w:rsidRPr="008971FD">
        <w:rPr>
          <w:rFonts w:hint="eastAsia"/>
        </w:rPr>
        <w:t>疫</w:t>
      </w:r>
      <w:proofErr w:type="gramEnd"/>
      <w:r w:rsidRPr="008971FD">
        <w:rPr>
          <w:rFonts w:hint="eastAsia"/>
        </w:rPr>
        <w:t>情發生情形，以供防疫人員查閱及</w:t>
      </w:r>
      <w:proofErr w:type="gramStart"/>
      <w:r w:rsidRPr="008971FD">
        <w:rPr>
          <w:rFonts w:hint="eastAsia"/>
        </w:rPr>
        <w:t>疫</w:t>
      </w:r>
      <w:proofErr w:type="gramEnd"/>
      <w:r w:rsidRPr="008971FD">
        <w:rPr>
          <w:rFonts w:hint="eastAsia"/>
        </w:rPr>
        <w:t>情調查、追蹤用。</w:t>
      </w:r>
    </w:p>
    <w:p w:rsidR="008971FD" w:rsidRPr="008971FD" w:rsidRDefault="008971FD" w:rsidP="008971FD">
      <w:pPr>
        <w:pStyle w:val="afffffffffffc"/>
      </w:pPr>
      <w:r w:rsidRPr="008971FD">
        <w:rPr>
          <w:rFonts w:hint="eastAsia"/>
        </w:rPr>
        <w:t>(</w:t>
      </w:r>
      <w:r w:rsidRPr="008971FD">
        <w:rPr>
          <w:rFonts w:hint="eastAsia"/>
        </w:rPr>
        <w:t>三</w:t>
      </w:r>
      <w:r w:rsidRPr="008971FD">
        <w:rPr>
          <w:rFonts w:hint="eastAsia"/>
        </w:rPr>
        <w:t>)</w:t>
      </w:r>
      <w:r>
        <w:rPr>
          <w:rFonts w:hint="eastAsia"/>
        </w:rPr>
        <w:tab/>
      </w:r>
      <w:r w:rsidRPr="008971FD">
        <w:rPr>
          <w:rFonts w:hint="eastAsia"/>
        </w:rPr>
        <w:t>疫苗使用方法及管理：依據行政院農業委員會發布之「清除豬瘟</w:t>
      </w:r>
      <w:proofErr w:type="gramStart"/>
      <w:r w:rsidRPr="008971FD">
        <w:rPr>
          <w:rFonts w:hint="eastAsia"/>
        </w:rPr>
        <w:t>暨口蹄疫</w:t>
      </w:r>
      <w:proofErr w:type="gramEnd"/>
      <w:r w:rsidRPr="008971FD">
        <w:rPr>
          <w:rFonts w:hint="eastAsia"/>
        </w:rPr>
        <w:t>疫苗所需之種類及其管理辦法」及其相關規定辦理。</w:t>
      </w:r>
    </w:p>
    <w:p w:rsidR="008971FD" w:rsidRPr="008971FD" w:rsidRDefault="008971FD" w:rsidP="00613F1B">
      <w:pPr>
        <w:pStyle w:val="1f7"/>
      </w:pPr>
      <w:r w:rsidRPr="008971FD">
        <w:rPr>
          <w:rFonts w:hint="eastAsia"/>
        </w:rPr>
        <w:t>1.</w:t>
      </w:r>
      <w:r w:rsidR="00613F1B">
        <w:rPr>
          <w:rFonts w:hint="eastAsia"/>
        </w:rPr>
        <w:tab/>
      </w:r>
      <w:r w:rsidRPr="008971FD">
        <w:rPr>
          <w:rFonts w:hint="eastAsia"/>
        </w:rPr>
        <w:t>牛、羊及鹿應於健康之情形，於第四</w:t>
      </w:r>
      <w:proofErr w:type="gramStart"/>
      <w:r w:rsidRPr="008971FD">
        <w:rPr>
          <w:rFonts w:hint="eastAsia"/>
        </w:rPr>
        <w:t>月齡及第十二月齡各</w:t>
      </w:r>
      <w:proofErr w:type="gramEnd"/>
      <w:r w:rsidRPr="008971FD">
        <w:rPr>
          <w:rFonts w:hint="eastAsia"/>
        </w:rPr>
        <w:t>完成一劑口蹄</w:t>
      </w:r>
      <w:proofErr w:type="gramStart"/>
      <w:r w:rsidRPr="008971FD">
        <w:rPr>
          <w:rFonts w:hint="eastAsia"/>
        </w:rPr>
        <w:t>疫</w:t>
      </w:r>
      <w:proofErr w:type="gramEnd"/>
      <w:r w:rsidRPr="008971FD">
        <w:rPr>
          <w:rFonts w:hint="eastAsia"/>
        </w:rPr>
        <w:t>疫苗注射，依前項完成最後一劑口蹄</w:t>
      </w:r>
      <w:proofErr w:type="gramStart"/>
      <w:r w:rsidRPr="008971FD">
        <w:rPr>
          <w:rFonts w:hint="eastAsia"/>
        </w:rPr>
        <w:t>疫</w:t>
      </w:r>
      <w:proofErr w:type="gramEnd"/>
      <w:r w:rsidRPr="008971FD">
        <w:rPr>
          <w:rFonts w:hint="eastAsia"/>
        </w:rPr>
        <w:t>疫苗注射日起算，前述動物飼養期間超過一年者，應補強注射一劑口蹄</w:t>
      </w:r>
      <w:proofErr w:type="gramStart"/>
      <w:r w:rsidRPr="008971FD">
        <w:rPr>
          <w:rFonts w:hint="eastAsia"/>
        </w:rPr>
        <w:t>疫</w:t>
      </w:r>
      <w:proofErr w:type="gramEnd"/>
      <w:r w:rsidRPr="008971FD">
        <w:rPr>
          <w:rFonts w:hint="eastAsia"/>
        </w:rPr>
        <w:t>疫苗。</w:t>
      </w:r>
    </w:p>
    <w:p w:rsidR="008971FD" w:rsidRPr="008971FD" w:rsidRDefault="008971FD" w:rsidP="00613F1B">
      <w:pPr>
        <w:pStyle w:val="1f7"/>
      </w:pPr>
      <w:r w:rsidRPr="008971FD">
        <w:rPr>
          <w:rFonts w:hint="eastAsia"/>
        </w:rPr>
        <w:t>2.</w:t>
      </w:r>
      <w:r w:rsidR="00613F1B">
        <w:rPr>
          <w:rFonts w:hint="eastAsia"/>
        </w:rPr>
        <w:tab/>
      </w:r>
      <w:r w:rsidRPr="008971FD">
        <w:rPr>
          <w:rFonts w:hint="eastAsia"/>
        </w:rPr>
        <w:t>疫苗注射後，應將疫苗注射之日期、偶蹄類動物種別、頭數、</w:t>
      </w:r>
      <w:proofErr w:type="gramStart"/>
      <w:r w:rsidRPr="008971FD">
        <w:rPr>
          <w:rFonts w:hint="eastAsia"/>
        </w:rPr>
        <w:t>日齡及</w:t>
      </w:r>
      <w:proofErr w:type="gramEnd"/>
      <w:r w:rsidRPr="008971FD">
        <w:rPr>
          <w:rFonts w:hint="eastAsia"/>
        </w:rPr>
        <w:t>使用疫苗之種類、廠牌、批號等詳實記錄，並於每月</w:t>
      </w:r>
      <w:r w:rsidRPr="008971FD">
        <w:rPr>
          <w:rFonts w:hint="eastAsia"/>
        </w:rPr>
        <w:t>5</w:t>
      </w:r>
      <w:r w:rsidRPr="008971FD">
        <w:rPr>
          <w:rFonts w:hint="eastAsia"/>
        </w:rPr>
        <w:t>日前將上月免疫情形月報表彙報本縣家畜疾病防治所（下稱防治所）。</w:t>
      </w:r>
    </w:p>
    <w:p w:rsidR="008971FD" w:rsidRPr="008971FD" w:rsidRDefault="008971FD" w:rsidP="00613F1B">
      <w:pPr>
        <w:pStyle w:val="1f7"/>
      </w:pPr>
      <w:r w:rsidRPr="008971FD">
        <w:rPr>
          <w:rFonts w:hint="eastAsia"/>
        </w:rPr>
        <w:lastRenderedPageBreak/>
        <w:t>3.</w:t>
      </w:r>
      <w:r w:rsidR="00613F1B">
        <w:rPr>
          <w:rFonts w:hint="eastAsia"/>
        </w:rPr>
        <w:tab/>
      </w:r>
      <w:r w:rsidRPr="008971FD">
        <w:rPr>
          <w:rFonts w:hint="eastAsia"/>
        </w:rPr>
        <w:t>牛、羊、鹿接受公務獸醫執行口蹄</w:t>
      </w:r>
      <w:proofErr w:type="gramStart"/>
      <w:r w:rsidRPr="008971FD">
        <w:rPr>
          <w:rFonts w:hint="eastAsia"/>
        </w:rPr>
        <w:t>疫</w:t>
      </w:r>
      <w:proofErr w:type="gramEnd"/>
      <w:r w:rsidRPr="008971FD">
        <w:rPr>
          <w:rFonts w:hint="eastAsia"/>
        </w:rPr>
        <w:t>疫苗注射時，</w:t>
      </w:r>
      <w:proofErr w:type="gramStart"/>
      <w:r w:rsidRPr="008971FD">
        <w:rPr>
          <w:rFonts w:hint="eastAsia"/>
        </w:rPr>
        <w:t>畜主應</w:t>
      </w:r>
      <w:proofErr w:type="gramEnd"/>
      <w:r w:rsidRPr="008971FD">
        <w:rPr>
          <w:rFonts w:hint="eastAsia"/>
        </w:rPr>
        <w:t>繳納注射工本費，並索取收據。</w:t>
      </w:r>
    </w:p>
    <w:p w:rsidR="008971FD" w:rsidRPr="008971FD" w:rsidRDefault="008971FD" w:rsidP="00613F1B">
      <w:pPr>
        <w:pStyle w:val="1f7"/>
      </w:pPr>
      <w:r w:rsidRPr="008971FD">
        <w:rPr>
          <w:rFonts w:hint="eastAsia"/>
        </w:rPr>
        <w:t>4.</w:t>
      </w:r>
      <w:r w:rsidR="00613F1B">
        <w:rPr>
          <w:rFonts w:hint="eastAsia"/>
        </w:rPr>
        <w:tab/>
      </w:r>
      <w:r w:rsidRPr="008971FD">
        <w:rPr>
          <w:rFonts w:hint="eastAsia"/>
        </w:rPr>
        <w:t>口蹄</w:t>
      </w:r>
      <w:proofErr w:type="gramStart"/>
      <w:r w:rsidRPr="008971FD">
        <w:rPr>
          <w:rFonts w:hint="eastAsia"/>
        </w:rPr>
        <w:t>疫</w:t>
      </w:r>
      <w:proofErr w:type="gramEnd"/>
      <w:r w:rsidRPr="008971FD">
        <w:rPr>
          <w:rFonts w:hint="eastAsia"/>
        </w:rPr>
        <w:t>疫苗費用依中央政府核准進口之疫苗價格收取之，但</w:t>
      </w:r>
      <w:r w:rsidRPr="008971FD">
        <w:rPr>
          <w:rFonts w:hint="eastAsia"/>
        </w:rPr>
        <w:t>500</w:t>
      </w:r>
      <w:r w:rsidRPr="008971FD">
        <w:rPr>
          <w:rFonts w:hint="eastAsia"/>
        </w:rPr>
        <w:t>頭以下飼養戶由動物防疫機關公務獸醫執行注射者，</w:t>
      </w:r>
      <w:proofErr w:type="gramStart"/>
      <w:r w:rsidRPr="008971FD">
        <w:rPr>
          <w:rFonts w:hint="eastAsia"/>
        </w:rPr>
        <w:t>不</w:t>
      </w:r>
      <w:proofErr w:type="gramEnd"/>
      <w:r w:rsidRPr="008971FD">
        <w:rPr>
          <w:rFonts w:hint="eastAsia"/>
        </w:rPr>
        <w:t>另行收取注射酬勞費。</w:t>
      </w:r>
    </w:p>
    <w:p w:rsidR="008971FD" w:rsidRPr="008971FD" w:rsidRDefault="008971FD" w:rsidP="00613F1B">
      <w:pPr>
        <w:pStyle w:val="afffffffffffc"/>
      </w:pPr>
      <w:r w:rsidRPr="008971FD">
        <w:rPr>
          <w:rFonts w:hint="eastAsia"/>
        </w:rPr>
        <w:t>(</w:t>
      </w:r>
      <w:r w:rsidRPr="008971FD">
        <w:rPr>
          <w:rFonts w:hint="eastAsia"/>
        </w:rPr>
        <w:t>四</w:t>
      </w:r>
      <w:r w:rsidRPr="008971FD">
        <w:rPr>
          <w:rFonts w:hint="eastAsia"/>
        </w:rPr>
        <w:t>)</w:t>
      </w:r>
      <w:r w:rsidR="00613F1B">
        <w:rPr>
          <w:rFonts w:hint="eastAsia"/>
        </w:rPr>
        <w:tab/>
      </w:r>
      <w:r w:rsidRPr="008971FD">
        <w:rPr>
          <w:rFonts w:hint="eastAsia"/>
        </w:rPr>
        <w:t>動物防疫人員、執業獸醫師（佐）執行口蹄</w:t>
      </w:r>
      <w:proofErr w:type="gramStart"/>
      <w:r w:rsidRPr="008971FD">
        <w:rPr>
          <w:rFonts w:hint="eastAsia"/>
        </w:rPr>
        <w:t>疫</w:t>
      </w:r>
      <w:proofErr w:type="gramEnd"/>
      <w:r w:rsidRPr="008971FD">
        <w:rPr>
          <w:rFonts w:hint="eastAsia"/>
        </w:rPr>
        <w:t>預防注射所需之口蹄</w:t>
      </w:r>
      <w:proofErr w:type="gramStart"/>
      <w:r w:rsidRPr="008971FD">
        <w:rPr>
          <w:rFonts w:hint="eastAsia"/>
        </w:rPr>
        <w:t>疫</w:t>
      </w:r>
      <w:proofErr w:type="gramEnd"/>
      <w:r w:rsidRPr="008971FD">
        <w:rPr>
          <w:rFonts w:hint="eastAsia"/>
        </w:rPr>
        <w:t>疫苗及購買證明票，向防治所申領；完成注射工作應協助動物所有人或管理人開立「使用口蹄</w:t>
      </w:r>
      <w:proofErr w:type="gramStart"/>
      <w:r w:rsidRPr="008971FD">
        <w:rPr>
          <w:rFonts w:hint="eastAsia"/>
        </w:rPr>
        <w:t>疫</w:t>
      </w:r>
      <w:proofErr w:type="gramEnd"/>
      <w:r w:rsidRPr="008971FD">
        <w:rPr>
          <w:rFonts w:hint="eastAsia"/>
        </w:rPr>
        <w:t>疫苗報告表」，交防治所備查。</w:t>
      </w:r>
    </w:p>
    <w:p w:rsidR="008971FD" w:rsidRPr="008971FD" w:rsidRDefault="008971FD" w:rsidP="00613F1B">
      <w:pPr>
        <w:pStyle w:val="afffffffffffc"/>
      </w:pPr>
      <w:r w:rsidRPr="008971FD">
        <w:rPr>
          <w:rFonts w:hint="eastAsia"/>
        </w:rPr>
        <w:t>(</w:t>
      </w:r>
      <w:r w:rsidRPr="008971FD">
        <w:rPr>
          <w:rFonts w:hint="eastAsia"/>
        </w:rPr>
        <w:t>五</w:t>
      </w:r>
      <w:r w:rsidRPr="008971FD">
        <w:rPr>
          <w:rFonts w:hint="eastAsia"/>
        </w:rPr>
        <w:t>)</w:t>
      </w:r>
      <w:r w:rsidR="00613F1B">
        <w:rPr>
          <w:rFonts w:hint="eastAsia"/>
        </w:rPr>
        <w:tab/>
      </w:r>
      <w:r w:rsidRPr="008971FD">
        <w:rPr>
          <w:rFonts w:hint="eastAsia"/>
        </w:rPr>
        <w:t>依據「偶蹄類動物進出澎湖地區檢查規則」規定，並基於防疫需要，自台灣本島輸入澎湖地區之牛、羊、鹿，應事先向防治所提出輸入動物之隔離檢疫申請，並檢具下列文件：</w:t>
      </w:r>
    </w:p>
    <w:p w:rsidR="008971FD" w:rsidRPr="008971FD" w:rsidRDefault="008971FD" w:rsidP="00613F1B">
      <w:pPr>
        <w:pStyle w:val="1f7"/>
      </w:pPr>
      <w:r w:rsidRPr="008971FD">
        <w:rPr>
          <w:rFonts w:hint="eastAsia"/>
        </w:rPr>
        <w:t>1.</w:t>
      </w:r>
      <w:r w:rsidR="00613F1B">
        <w:rPr>
          <w:rFonts w:hint="eastAsia"/>
        </w:rPr>
        <w:tab/>
      </w:r>
      <w:r w:rsidRPr="008971FD">
        <w:rPr>
          <w:rFonts w:hint="eastAsia"/>
        </w:rPr>
        <w:t>動物所有人或管理人應向行政院農業委員會動植物防疫檢疫局臺中分局澎湖檢疫站申請輸入，並填具申請書。</w:t>
      </w:r>
    </w:p>
    <w:p w:rsidR="008971FD" w:rsidRPr="008971FD" w:rsidRDefault="008971FD" w:rsidP="00613F1B">
      <w:pPr>
        <w:pStyle w:val="1f7"/>
      </w:pPr>
      <w:r w:rsidRPr="008971FD">
        <w:rPr>
          <w:rFonts w:hint="eastAsia"/>
        </w:rPr>
        <w:t>2.</w:t>
      </w:r>
      <w:r w:rsidR="00613F1B">
        <w:rPr>
          <w:rFonts w:hint="eastAsia"/>
        </w:rPr>
        <w:tab/>
      </w:r>
      <w:r w:rsidRPr="008971FD">
        <w:rPr>
          <w:rFonts w:hint="eastAsia"/>
        </w:rPr>
        <w:t>來源地區動物防疫單位所開立，過去</w:t>
      </w:r>
      <w:r w:rsidRPr="008971FD">
        <w:rPr>
          <w:rFonts w:hint="eastAsia"/>
        </w:rPr>
        <w:t>3</w:t>
      </w:r>
      <w:r w:rsidRPr="008971FD">
        <w:rPr>
          <w:rFonts w:hint="eastAsia"/>
        </w:rPr>
        <w:t>個月無發生甲類動物傳染病之「健康證明書」。</w:t>
      </w:r>
    </w:p>
    <w:p w:rsidR="008971FD" w:rsidRPr="008971FD" w:rsidRDefault="008971FD" w:rsidP="00613F1B">
      <w:pPr>
        <w:pStyle w:val="1f7"/>
      </w:pPr>
      <w:r w:rsidRPr="008971FD">
        <w:rPr>
          <w:rFonts w:hint="eastAsia"/>
        </w:rPr>
        <w:t>3.</w:t>
      </w:r>
      <w:r w:rsidR="00613F1B">
        <w:rPr>
          <w:rFonts w:hint="eastAsia"/>
        </w:rPr>
        <w:tab/>
      </w:r>
      <w:r w:rsidRPr="008971FD">
        <w:rPr>
          <w:rFonts w:hint="eastAsia"/>
        </w:rPr>
        <w:t>動物來源及口蹄</w:t>
      </w:r>
      <w:proofErr w:type="gramStart"/>
      <w:r w:rsidRPr="008971FD">
        <w:rPr>
          <w:rFonts w:hint="eastAsia"/>
        </w:rPr>
        <w:t>疫</w:t>
      </w:r>
      <w:proofErr w:type="gramEnd"/>
      <w:r w:rsidRPr="008971FD">
        <w:rPr>
          <w:rFonts w:hint="eastAsia"/>
        </w:rPr>
        <w:t>疫苗購買證明單（須黏附口蹄</w:t>
      </w:r>
      <w:proofErr w:type="gramStart"/>
      <w:r w:rsidRPr="008971FD">
        <w:rPr>
          <w:rFonts w:hint="eastAsia"/>
        </w:rPr>
        <w:t>疫</w:t>
      </w:r>
      <w:proofErr w:type="gramEnd"/>
      <w:r w:rsidRPr="008971FD">
        <w:rPr>
          <w:rFonts w:hint="eastAsia"/>
        </w:rPr>
        <w:t>疫苗購買證明票）。</w:t>
      </w:r>
    </w:p>
    <w:p w:rsidR="008971FD" w:rsidRPr="008971FD" w:rsidRDefault="008971FD" w:rsidP="00613F1B">
      <w:pPr>
        <w:pStyle w:val="1f7"/>
      </w:pPr>
      <w:r w:rsidRPr="008971FD">
        <w:rPr>
          <w:rFonts w:hint="eastAsia"/>
        </w:rPr>
        <w:t>4.</w:t>
      </w:r>
      <w:r w:rsidR="00613F1B">
        <w:rPr>
          <w:rFonts w:hint="eastAsia"/>
        </w:rPr>
        <w:tab/>
      </w:r>
      <w:r w:rsidRPr="008971FD">
        <w:rPr>
          <w:rFonts w:hint="eastAsia"/>
        </w:rPr>
        <w:t>來源場於運入本縣前</w:t>
      </w:r>
      <w:r w:rsidRPr="008971FD">
        <w:rPr>
          <w:rFonts w:hint="eastAsia"/>
        </w:rPr>
        <w:t>1</w:t>
      </w:r>
      <w:r w:rsidRPr="008971FD">
        <w:rPr>
          <w:rFonts w:hint="eastAsia"/>
        </w:rPr>
        <w:t>個月內，經血清抗體檢驗口蹄</w:t>
      </w:r>
      <w:proofErr w:type="gramStart"/>
      <w:r w:rsidRPr="008971FD">
        <w:rPr>
          <w:rFonts w:hint="eastAsia"/>
        </w:rPr>
        <w:t>疫</w:t>
      </w:r>
      <w:proofErr w:type="gramEnd"/>
      <w:r w:rsidRPr="008971FD">
        <w:rPr>
          <w:rFonts w:hint="eastAsia"/>
        </w:rPr>
        <w:t>中和</w:t>
      </w:r>
      <w:proofErr w:type="gramStart"/>
      <w:r w:rsidRPr="008971FD">
        <w:rPr>
          <w:rFonts w:hint="eastAsia"/>
        </w:rPr>
        <w:t>抗體力價在</w:t>
      </w:r>
      <w:proofErr w:type="gramEnd"/>
      <w:r w:rsidRPr="008971FD">
        <w:rPr>
          <w:rFonts w:hint="eastAsia"/>
        </w:rPr>
        <w:t>32</w:t>
      </w:r>
      <w:r w:rsidRPr="008971FD">
        <w:rPr>
          <w:rFonts w:hint="eastAsia"/>
        </w:rPr>
        <w:t>倍以上，且口蹄</w:t>
      </w:r>
      <w:proofErr w:type="gramStart"/>
      <w:r w:rsidRPr="008971FD">
        <w:rPr>
          <w:rFonts w:hint="eastAsia"/>
        </w:rPr>
        <w:t>疫</w:t>
      </w:r>
      <w:proofErr w:type="gramEnd"/>
      <w:r w:rsidRPr="008971FD">
        <w:rPr>
          <w:rFonts w:hint="eastAsia"/>
        </w:rPr>
        <w:t>非結構蛋白抗體呈陰性反應。</w:t>
      </w:r>
    </w:p>
    <w:p w:rsidR="008971FD" w:rsidRPr="008971FD" w:rsidRDefault="008971FD" w:rsidP="00613F1B">
      <w:pPr>
        <w:pStyle w:val="afffffffffffc"/>
      </w:pPr>
      <w:r w:rsidRPr="008971FD">
        <w:rPr>
          <w:rFonts w:hint="eastAsia"/>
        </w:rPr>
        <w:t>(</w:t>
      </w:r>
      <w:r w:rsidRPr="008971FD">
        <w:rPr>
          <w:rFonts w:hint="eastAsia"/>
        </w:rPr>
        <w:t>六</w:t>
      </w:r>
      <w:r w:rsidRPr="008971FD">
        <w:rPr>
          <w:rFonts w:hint="eastAsia"/>
        </w:rPr>
        <w:t>)</w:t>
      </w:r>
      <w:r w:rsidR="00613F1B">
        <w:rPr>
          <w:rFonts w:hint="eastAsia"/>
        </w:rPr>
        <w:tab/>
      </w:r>
      <w:r w:rsidRPr="008971FD">
        <w:rPr>
          <w:rFonts w:hint="eastAsia"/>
        </w:rPr>
        <w:t>輸入之牛、羊、鹿，應於防治所指定之場所隔離觀察</w:t>
      </w:r>
      <w:r w:rsidRPr="008971FD">
        <w:rPr>
          <w:rFonts w:hint="eastAsia"/>
        </w:rPr>
        <w:t>14</w:t>
      </w:r>
      <w:r w:rsidRPr="008971FD">
        <w:rPr>
          <w:rFonts w:hint="eastAsia"/>
        </w:rPr>
        <w:t>日（由動物防疫人員視健康狀況，得縮短為</w:t>
      </w:r>
      <w:r w:rsidRPr="008971FD">
        <w:rPr>
          <w:rFonts w:hint="eastAsia"/>
        </w:rPr>
        <w:t>7</w:t>
      </w:r>
      <w:r w:rsidRPr="008971FD">
        <w:rPr>
          <w:rFonts w:hint="eastAsia"/>
        </w:rPr>
        <w:t>日或延長之），經同意放行後，再與牧場</w:t>
      </w:r>
      <w:proofErr w:type="gramStart"/>
      <w:r w:rsidRPr="008971FD">
        <w:rPr>
          <w:rFonts w:hint="eastAsia"/>
        </w:rPr>
        <w:t>動物混群飼養</w:t>
      </w:r>
      <w:proofErr w:type="gramEnd"/>
      <w:r w:rsidRPr="008971FD">
        <w:rPr>
          <w:rFonts w:hint="eastAsia"/>
        </w:rPr>
        <w:t>。</w:t>
      </w:r>
    </w:p>
    <w:p w:rsidR="008971FD" w:rsidRPr="008971FD" w:rsidRDefault="008971FD" w:rsidP="00613F1B">
      <w:pPr>
        <w:pStyle w:val="afffffffffffc"/>
      </w:pPr>
      <w:r w:rsidRPr="008971FD">
        <w:rPr>
          <w:rFonts w:hint="eastAsia"/>
        </w:rPr>
        <w:t>(</w:t>
      </w:r>
      <w:r w:rsidRPr="008971FD">
        <w:rPr>
          <w:rFonts w:hint="eastAsia"/>
        </w:rPr>
        <w:t>七</w:t>
      </w:r>
      <w:r w:rsidRPr="008971FD">
        <w:rPr>
          <w:rFonts w:hint="eastAsia"/>
        </w:rPr>
        <w:t>)</w:t>
      </w:r>
      <w:r w:rsidR="00613F1B">
        <w:rPr>
          <w:rFonts w:hint="eastAsia"/>
        </w:rPr>
        <w:tab/>
      </w:r>
      <w:r w:rsidRPr="008971FD">
        <w:rPr>
          <w:rFonts w:hint="eastAsia"/>
        </w:rPr>
        <w:t>口蹄</w:t>
      </w:r>
      <w:proofErr w:type="gramStart"/>
      <w:r w:rsidRPr="008971FD">
        <w:rPr>
          <w:rFonts w:hint="eastAsia"/>
        </w:rPr>
        <w:t>疫</w:t>
      </w:r>
      <w:proofErr w:type="gramEnd"/>
      <w:r w:rsidRPr="008971FD">
        <w:rPr>
          <w:rFonts w:hint="eastAsia"/>
        </w:rPr>
        <w:t>為甲類動物傳染病，依「動物傳染病防治條例」第</w:t>
      </w:r>
      <w:r w:rsidRPr="008971FD">
        <w:rPr>
          <w:rFonts w:hint="eastAsia"/>
        </w:rPr>
        <w:t>20</w:t>
      </w:r>
      <w:r w:rsidRPr="008971FD">
        <w:rPr>
          <w:rFonts w:hint="eastAsia"/>
        </w:rPr>
        <w:t>條第</w:t>
      </w:r>
      <w:r w:rsidRPr="008971FD">
        <w:rPr>
          <w:rFonts w:hint="eastAsia"/>
        </w:rPr>
        <w:t>1</w:t>
      </w:r>
      <w:r w:rsidRPr="008971FD">
        <w:rPr>
          <w:rFonts w:hint="eastAsia"/>
        </w:rPr>
        <w:t>項</w:t>
      </w:r>
      <w:r w:rsidR="00E1544F">
        <w:rPr>
          <w:rFonts w:hint="eastAsia"/>
        </w:rPr>
        <w:t>第</w:t>
      </w:r>
      <w:r w:rsidRPr="008971FD">
        <w:rPr>
          <w:rFonts w:hint="eastAsia"/>
        </w:rPr>
        <w:t>1</w:t>
      </w:r>
      <w:r w:rsidRPr="008971FD">
        <w:rPr>
          <w:rFonts w:hint="eastAsia"/>
        </w:rPr>
        <w:t>款規定，</w:t>
      </w:r>
      <w:proofErr w:type="gramStart"/>
      <w:r w:rsidRPr="008971FD">
        <w:rPr>
          <w:rFonts w:hint="eastAsia"/>
        </w:rPr>
        <w:t>罹</w:t>
      </w:r>
      <w:proofErr w:type="gramEnd"/>
      <w:r w:rsidRPr="008971FD">
        <w:rPr>
          <w:rFonts w:hint="eastAsia"/>
        </w:rPr>
        <w:t>患、</w:t>
      </w:r>
      <w:proofErr w:type="gramStart"/>
      <w:r w:rsidRPr="008971FD">
        <w:rPr>
          <w:rFonts w:hint="eastAsia"/>
        </w:rPr>
        <w:t>疑</w:t>
      </w:r>
      <w:proofErr w:type="gramEnd"/>
      <w:r w:rsidRPr="008971FD">
        <w:rPr>
          <w:rFonts w:hint="eastAsia"/>
        </w:rPr>
        <w:t>患或可能感染時依法應即時撲殺，並予以銷</w:t>
      </w:r>
      <w:proofErr w:type="gramStart"/>
      <w:r w:rsidRPr="008971FD">
        <w:rPr>
          <w:rFonts w:hint="eastAsia"/>
        </w:rPr>
        <w:t>燬</w:t>
      </w:r>
      <w:proofErr w:type="gramEnd"/>
      <w:r w:rsidRPr="008971FD">
        <w:rPr>
          <w:rFonts w:hint="eastAsia"/>
        </w:rPr>
        <w:t>、掩埋或化製之，其補償辦法依同條例第</w:t>
      </w:r>
      <w:r w:rsidRPr="008971FD">
        <w:rPr>
          <w:rFonts w:hint="eastAsia"/>
        </w:rPr>
        <w:t>40</w:t>
      </w:r>
      <w:r w:rsidRPr="008971FD">
        <w:rPr>
          <w:rFonts w:hint="eastAsia"/>
        </w:rPr>
        <w:t>條及「動物傳染病防治條例補償評價委員會之組成人員及評價標準」之相關規定辦理；若動物</w:t>
      </w:r>
      <w:r w:rsidRPr="008971FD">
        <w:rPr>
          <w:rFonts w:hint="eastAsia"/>
        </w:rPr>
        <w:lastRenderedPageBreak/>
        <w:t>未依規定接種口蹄</w:t>
      </w:r>
      <w:proofErr w:type="gramStart"/>
      <w:r w:rsidRPr="008971FD">
        <w:rPr>
          <w:rFonts w:hint="eastAsia"/>
        </w:rPr>
        <w:t>疫</w:t>
      </w:r>
      <w:proofErr w:type="gramEnd"/>
      <w:r w:rsidRPr="008971FD">
        <w:rPr>
          <w:rFonts w:hint="eastAsia"/>
        </w:rPr>
        <w:t>疫苗及動物所有人或管理人未將其免疫情形報告</w:t>
      </w:r>
      <w:proofErr w:type="gramStart"/>
      <w:r w:rsidRPr="008971FD">
        <w:rPr>
          <w:rFonts w:hint="eastAsia"/>
        </w:rPr>
        <w:t>防治所者</w:t>
      </w:r>
      <w:proofErr w:type="gramEnd"/>
      <w:r w:rsidRPr="008971FD">
        <w:rPr>
          <w:rFonts w:hint="eastAsia"/>
        </w:rPr>
        <w:t>，不予補償。</w:t>
      </w:r>
    </w:p>
    <w:p w:rsidR="008971FD" w:rsidRPr="008971FD" w:rsidRDefault="008971FD" w:rsidP="00613F1B">
      <w:pPr>
        <w:pStyle w:val="afffffffffff8"/>
      </w:pPr>
      <w:r w:rsidRPr="008971FD">
        <w:rPr>
          <w:rFonts w:hint="eastAsia"/>
        </w:rPr>
        <w:t>五、口蹄</w:t>
      </w:r>
      <w:proofErr w:type="gramStart"/>
      <w:r w:rsidRPr="008971FD">
        <w:rPr>
          <w:rFonts w:hint="eastAsia"/>
        </w:rPr>
        <w:t>疫</w:t>
      </w:r>
      <w:proofErr w:type="gramEnd"/>
      <w:r w:rsidRPr="008971FD">
        <w:rPr>
          <w:rFonts w:hint="eastAsia"/>
        </w:rPr>
        <w:t>血清學監控及處理：</w:t>
      </w:r>
    </w:p>
    <w:p w:rsidR="008971FD" w:rsidRPr="008971FD" w:rsidRDefault="008971FD" w:rsidP="00613F1B">
      <w:pPr>
        <w:pStyle w:val="afffffffffffc"/>
      </w:pPr>
      <w:r w:rsidRPr="008971FD">
        <w:rPr>
          <w:rFonts w:hint="eastAsia"/>
        </w:rPr>
        <w:t>(</w:t>
      </w:r>
      <w:proofErr w:type="gramStart"/>
      <w:r w:rsidRPr="008971FD">
        <w:rPr>
          <w:rFonts w:hint="eastAsia"/>
        </w:rPr>
        <w:t>一</w:t>
      </w:r>
      <w:proofErr w:type="gramEnd"/>
      <w:r w:rsidRPr="008971FD">
        <w:rPr>
          <w:rFonts w:hint="eastAsia"/>
        </w:rPr>
        <w:t>)</w:t>
      </w:r>
      <w:r w:rsidR="00613F1B">
        <w:rPr>
          <w:rFonts w:hint="eastAsia"/>
        </w:rPr>
        <w:tab/>
      </w:r>
      <w:r w:rsidRPr="008971FD">
        <w:rPr>
          <w:rFonts w:hint="eastAsia"/>
        </w:rPr>
        <w:t>為調查口蹄</w:t>
      </w:r>
      <w:proofErr w:type="gramStart"/>
      <w:r w:rsidRPr="008971FD">
        <w:rPr>
          <w:rFonts w:hint="eastAsia"/>
        </w:rPr>
        <w:t>疫</w:t>
      </w:r>
      <w:proofErr w:type="gramEnd"/>
      <w:r w:rsidRPr="008971FD">
        <w:rPr>
          <w:rFonts w:hint="eastAsia"/>
        </w:rPr>
        <w:t>中和</w:t>
      </w:r>
      <w:proofErr w:type="gramStart"/>
      <w:r w:rsidRPr="008971FD">
        <w:rPr>
          <w:rFonts w:hint="eastAsia"/>
        </w:rPr>
        <w:t>抗體力價產生</w:t>
      </w:r>
      <w:proofErr w:type="gramEnd"/>
      <w:r w:rsidRPr="008971FD">
        <w:rPr>
          <w:rFonts w:hint="eastAsia"/>
        </w:rPr>
        <w:t>與分布情形，以供執行防疫之參考，動物所有人或管理人應配合有關動物血清學監測及流行病學之調查抽樣工作。</w:t>
      </w:r>
    </w:p>
    <w:p w:rsidR="008971FD" w:rsidRPr="008971FD" w:rsidRDefault="008971FD" w:rsidP="00613F1B">
      <w:pPr>
        <w:pStyle w:val="afffffffffffc"/>
      </w:pPr>
      <w:r w:rsidRPr="008971FD">
        <w:rPr>
          <w:rFonts w:hint="eastAsia"/>
        </w:rPr>
        <w:t>(</w:t>
      </w:r>
      <w:r w:rsidRPr="008971FD">
        <w:rPr>
          <w:rFonts w:hint="eastAsia"/>
        </w:rPr>
        <w:t>二</w:t>
      </w:r>
      <w:r w:rsidRPr="008971FD">
        <w:rPr>
          <w:rFonts w:hint="eastAsia"/>
        </w:rPr>
        <w:t>)</w:t>
      </w:r>
      <w:r w:rsidR="00613F1B">
        <w:rPr>
          <w:rFonts w:hint="eastAsia"/>
        </w:rPr>
        <w:tab/>
      </w:r>
      <w:r w:rsidRPr="008971FD">
        <w:rPr>
          <w:rFonts w:hint="eastAsia"/>
        </w:rPr>
        <w:t>口蹄</w:t>
      </w:r>
      <w:proofErr w:type="gramStart"/>
      <w:r w:rsidRPr="008971FD">
        <w:rPr>
          <w:rFonts w:hint="eastAsia"/>
        </w:rPr>
        <w:t>疫</w:t>
      </w:r>
      <w:proofErr w:type="gramEnd"/>
      <w:r w:rsidRPr="008971FD">
        <w:rPr>
          <w:rFonts w:hint="eastAsia"/>
        </w:rPr>
        <w:t>血清學監測結果：</w:t>
      </w:r>
    </w:p>
    <w:p w:rsidR="008971FD" w:rsidRPr="008971FD" w:rsidRDefault="008971FD" w:rsidP="00613F1B">
      <w:pPr>
        <w:pStyle w:val="1f7"/>
      </w:pPr>
      <w:r w:rsidRPr="008971FD">
        <w:rPr>
          <w:rFonts w:hint="eastAsia"/>
        </w:rPr>
        <w:t>1.</w:t>
      </w:r>
      <w:r w:rsidR="00613F1B">
        <w:rPr>
          <w:rFonts w:hint="eastAsia"/>
        </w:rPr>
        <w:tab/>
      </w:r>
      <w:r w:rsidRPr="008971FD">
        <w:rPr>
          <w:rFonts w:hint="eastAsia"/>
        </w:rPr>
        <w:t>血清中和抗體普遍偏低之畜牧場，應加強消毒等自衛防疫措施並補強注射一劑口蹄</w:t>
      </w:r>
      <w:proofErr w:type="gramStart"/>
      <w:r w:rsidRPr="008971FD">
        <w:rPr>
          <w:rFonts w:hint="eastAsia"/>
        </w:rPr>
        <w:t>疫</w:t>
      </w:r>
      <w:proofErr w:type="gramEnd"/>
      <w:r w:rsidRPr="008971FD">
        <w:rPr>
          <w:rFonts w:hint="eastAsia"/>
        </w:rPr>
        <w:t>疫苗，再</w:t>
      </w:r>
      <w:proofErr w:type="gramStart"/>
      <w:r w:rsidRPr="008971FD">
        <w:rPr>
          <w:rFonts w:hint="eastAsia"/>
        </w:rPr>
        <w:t>採</w:t>
      </w:r>
      <w:proofErr w:type="gramEnd"/>
      <w:r w:rsidRPr="008971FD">
        <w:rPr>
          <w:rFonts w:hint="eastAsia"/>
        </w:rPr>
        <w:t>樣送檢；抗體整體成效良好者，</w:t>
      </w:r>
      <w:proofErr w:type="gramStart"/>
      <w:r w:rsidRPr="008971FD">
        <w:rPr>
          <w:rFonts w:hint="eastAsia"/>
        </w:rPr>
        <w:t>就力價偏</w:t>
      </w:r>
      <w:proofErr w:type="gramEnd"/>
      <w:r w:rsidRPr="008971FD">
        <w:rPr>
          <w:rFonts w:hint="eastAsia"/>
        </w:rPr>
        <w:t>低動物，應再補強注射一劑口蹄</w:t>
      </w:r>
      <w:proofErr w:type="gramStart"/>
      <w:r w:rsidRPr="008971FD">
        <w:rPr>
          <w:rFonts w:hint="eastAsia"/>
        </w:rPr>
        <w:t>疫</w:t>
      </w:r>
      <w:proofErr w:type="gramEnd"/>
      <w:r w:rsidRPr="008971FD">
        <w:rPr>
          <w:rFonts w:hint="eastAsia"/>
        </w:rPr>
        <w:t>疫苗。</w:t>
      </w:r>
    </w:p>
    <w:p w:rsidR="008971FD" w:rsidRPr="008971FD" w:rsidRDefault="008971FD" w:rsidP="00613F1B">
      <w:pPr>
        <w:pStyle w:val="1f7"/>
      </w:pPr>
      <w:r w:rsidRPr="008971FD">
        <w:rPr>
          <w:rFonts w:hint="eastAsia"/>
        </w:rPr>
        <w:t>2.</w:t>
      </w:r>
      <w:r w:rsidR="00613F1B">
        <w:rPr>
          <w:rFonts w:hint="eastAsia"/>
        </w:rPr>
        <w:tab/>
      </w:r>
      <w:r w:rsidRPr="008971FD">
        <w:rPr>
          <w:rFonts w:hint="eastAsia"/>
        </w:rPr>
        <w:t>非結構蛋白抗體檢測陽性之草食動物，其確認流程及其牧場處理、追蹤原則，依據「第</w:t>
      </w:r>
      <w:r w:rsidRPr="008971FD">
        <w:rPr>
          <w:rFonts w:hint="eastAsia"/>
        </w:rPr>
        <w:t>8</w:t>
      </w:r>
      <w:r w:rsidRPr="008971FD">
        <w:rPr>
          <w:rFonts w:hint="eastAsia"/>
        </w:rPr>
        <w:t>次豬瘟、口蹄</w:t>
      </w:r>
      <w:proofErr w:type="gramStart"/>
      <w:r w:rsidRPr="008971FD">
        <w:rPr>
          <w:rFonts w:hint="eastAsia"/>
        </w:rPr>
        <w:t>疫</w:t>
      </w:r>
      <w:proofErr w:type="gramEnd"/>
      <w:r w:rsidRPr="008971FD">
        <w:rPr>
          <w:rFonts w:hint="eastAsia"/>
        </w:rPr>
        <w:t>及</w:t>
      </w:r>
      <w:proofErr w:type="gramStart"/>
      <w:r w:rsidRPr="008971FD">
        <w:rPr>
          <w:rFonts w:hint="eastAsia"/>
        </w:rPr>
        <w:t>重要豬病防治</w:t>
      </w:r>
      <w:proofErr w:type="gramEnd"/>
      <w:r w:rsidRPr="008971FD">
        <w:rPr>
          <w:rFonts w:hint="eastAsia"/>
        </w:rPr>
        <w:t>諮詢小組會議」及「第</w:t>
      </w:r>
      <w:r w:rsidRPr="008971FD">
        <w:rPr>
          <w:rFonts w:hint="eastAsia"/>
        </w:rPr>
        <w:t>36</w:t>
      </w:r>
      <w:r w:rsidRPr="008971FD">
        <w:rPr>
          <w:rFonts w:hint="eastAsia"/>
        </w:rPr>
        <w:t>次豬瘟及口蹄</w:t>
      </w:r>
      <w:proofErr w:type="gramStart"/>
      <w:r w:rsidRPr="008971FD">
        <w:rPr>
          <w:rFonts w:hint="eastAsia"/>
        </w:rPr>
        <w:t>疫</w:t>
      </w:r>
      <w:proofErr w:type="gramEnd"/>
      <w:r w:rsidRPr="008971FD">
        <w:rPr>
          <w:rFonts w:hint="eastAsia"/>
        </w:rPr>
        <w:t>撲滅計畫因應小組會議」決議事項辦理。</w:t>
      </w:r>
    </w:p>
    <w:p w:rsidR="008971FD" w:rsidRPr="008971FD" w:rsidRDefault="008971FD" w:rsidP="00613F1B">
      <w:pPr>
        <w:pStyle w:val="afffffffffffc"/>
      </w:pPr>
      <w:r w:rsidRPr="008971FD">
        <w:rPr>
          <w:rFonts w:hint="eastAsia"/>
        </w:rPr>
        <w:t>(</w:t>
      </w:r>
      <w:r w:rsidRPr="008971FD">
        <w:rPr>
          <w:rFonts w:hint="eastAsia"/>
        </w:rPr>
        <w:t>三</w:t>
      </w:r>
      <w:r w:rsidRPr="008971FD">
        <w:rPr>
          <w:rFonts w:hint="eastAsia"/>
        </w:rPr>
        <w:t>)</w:t>
      </w:r>
      <w:r w:rsidR="00613F1B">
        <w:rPr>
          <w:rFonts w:hint="eastAsia"/>
        </w:rPr>
        <w:tab/>
      </w:r>
      <w:r w:rsidRPr="008971FD">
        <w:rPr>
          <w:rFonts w:hint="eastAsia"/>
        </w:rPr>
        <w:t>動物所有人或管理人及執業獸醫師（佐），若發現動物有</w:t>
      </w:r>
      <w:proofErr w:type="gramStart"/>
      <w:r w:rsidRPr="008971FD">
        <w:rPr>
          <w:rFonts w:hint="eastAsia"/>
        </w:rPr>
        <w:t>罹</w:t>
      </w:r>
      <w:proofErr w:type="gramEnd"/>
      <w:r w:rsidRPr="008971FD">
        <w:rPr>
          <w:rFonts w:hint="eastAsia"/>
        </w:rPr>
        <w:t>患或</w:t>
      </w:r>
      <w:proofErr w:type="gramStart"/>
      <w:r w:rsidRPr="008971FD">
        <w:rPr>
          <w:rFonts w:hint="eastAsia"/>
        </w:rPr>
        <w:t>疑患口蹄疫</w:t>
      </w:r>
      <w:proofErr w:type="gramEnd"/>
      <w:r w:rsidRPr="008971FD">
        <w:rPr>
          <w:rFonts w:hint="eastAsia"/>
        </w:rPr>
        <w:t>及其他法定動物傳染病時，應立即主動向動物防疫機關報告，並依動物防疫人員之指示處理，發生場所有動物禁止移動，並禁止自外移入動物，其場地、車輛、器材及排泄物應予以嚴密消毒，以防病原蔓延。</w:t>
      </w:r>
    </w:p>
    <w:p w:rsidR="008971FD" w:rsidRDefault="008971FD" w:rsidP="008971FD">
      <w:pPr>
        <w:pStyle w:val="afffffffffff8"/>
      </w:pPr>
      <w:r w:rsidRPr="008971FD">
        <w:rPr>
          <w:rFonts w:hint="eastAsia"/>
        </w:rPr>
        <w:t>六、前述公告事項，由本府依法執行，並得隨時指派動物防疫人員赴動物飼養場所查核與輔導，動物所有人或管理人應接受並予協助，不得無故拒絕、妨礙或規避，違者依「動物傳染病防治條例」第</w:t>
      </w:r>
      <w:r w:rsidRPr="008971FD">
        <w:rPr>
          <w:rFonts w:hint="eastAsia"/>
        </w:rPr>
        <w:t>45</w:t>
      </w:r>
      <w:r w:rsidRPr="008971FD">
        <w:rPr>
          <w:rFonts w:hint="eastAsia"/>
        </w:rPr>
        <w:t>條第</w:t>
      </w:r>
      <w:r w:rsidRPr="008971FD">
        <w:rPr>
          <w:rFonts w:hint="eastAsia"/>
        </w:rPr>
        <w:t>2</w:t>
      </w:r>
      <w:r w:rsidRPr="008971FD">
        <w:rPr>
          <w:rFonts w:hint="eastAsia"/>
        </w:rPr>
        <w:t>款規定處新臺幣</w:t>
      </w:r>
      <w:r w:rsidRPr="008971FD">
        <w:rPr>
          <w:rFonts w:hint="eastAsia"/>
        </w:rPr>
        <w:t>3</w:t>
      </w:r>
      <w:r w:rsidRPr="008971FD">
        <w:rPr>
          <w:rFonts w:hint="eastAsia"/>
        </w:rPr>
        <w:t>萬元以上</w:t>
      </w:r>
      <w:r w:rsidRPr="008971FD">
        <w:rPr>
          <w:rFonts w:hint="eastAsia"/>
        </w:rPr>
        <w:t>15</w:t>
      </w:r>
      <w:r w:rsidRPr="008971FD">
        <w:rPr>
          <w:rFonts w:hint="eastAsia"/>
        </w:rPr>
        <w:t>萬元以下罰鍰。</w:t>
      </w:r>
    </w:p>
    <w:p w:rsidR="0087601F" w:rsidRPr="00740A87" w:rsidRDefault="0087601F" w:rsidP="0087601F">
      <w:pPr>
        <w:pStyle w:val="afffffffffffb"/>
        <w:rPr>
          <w:color w:val="000000" w:themeColor="text1"/>
        </w:rPr>
      </w:pPr>
    </w:p>
    <w:p w:rsidR="0087601F" w:rsidRPr="00740A87" w:rsidRDefault="0087601F" w:rsidP="0087601F">
      <w:pPr>
        <w:pStyle w:val="afffffffffffb"/>
        <w:rPr>
          <w:color w:val="000000" w:themeColor="text1"/>
        </w:rPr>
      </w:pPr>
      <w:r w:rsidRPr="00740A87">
        <w:rPr>
          <w:rFonts w:hint="eastAsia"/>
          <w:color w:val="000000" w:themeColor="text1"/>
        </w:rPr>
        <w:t>本案依分層負責規定授權主管</w:t>
      </w:r>
      <w:r w:rsidR="00613F1B">
        <w:rPr>
          <w:rFonts w:hint="eastAsia"/>
          <w:color w:val="000000" w:themeColor="text1"/>
        </w:rPr>
        <w:t>局</w:t>
      </w:r>
      <w:r w:rsidRPr="00740A87">
        <w:rPr>
          <w:rFonts w:hint="eastAsia"/>
          <w:color w:val="000000" w:themeColor="text1"/>
        </w:rPr>
        <w:t>長決行</w:t>
      </w:r>
    </w:p>
    <w:p w:rsidR="0087601F" w:rsidRPr="00740A87" w:rsidRDefault="0087601F" w:rsidP="004C3A1A">
      <w:pPr>
        <w:pStyle w:val="16"/>
        <w:topLinePunct/>
        <w:spacing w:before="0"/>
        <w:rPr>
          <w:color w:val="000000" w:themeColor="text1"/>
          <w:sz w:val="28"/>
          <w:szCs w:val="28"/>
        </w:rPr>
      </w:pPr>
    </w:p>
    <w:p w:rsidR="0087601F" w:rsidRPr="00740A87" w:rsidRDefault="0087601F" w:rsidP="004C3A1A">
      <w:pPr>
        <w:pStyle w:val="16"/>
        <w:topLinePunct/>
        <w:spacing w:before="0"/>
        <w:rPr>
          <w:color w:val="000000" w:themeColor="text1"/>
          <w:sz w:val="28"/>
          <w:szCs w:val="28"/>
        </w:rPr>
      </w:pPr>
    </w:p>
    <w:p w:rsidR="0087601F" w:rsidRPr="00740A87" w:rsidRDefault="0087601F" w:rsidP="004C3A1A">
      <w:pPr>
        <w:pStyle w:val="16"/>
        <w:topLinePunct/>
        <w:spacing w:before="0"/>
        <w:rPr>
          <w:color w:val="000000" w:themeColor="text1"/>
          <w:sz w:val="28"/>
          <w:szCs w:val="28"/>
        </w:rPr>
      </w:pPr>
    </w:p>
    <w:p w:rsidR="000867BD" w:rsidRPr="00740A87" w:rsidRDefault="000867BD" w:rsidP="0042103B">
      <w:pPr>
        <w:pStyle w:val="aff2"/>
        <w:ind w:left="720" w:hanging="720"/>
        <w:rPr>
          <w:noProof/>
          <w:color w:val="000000" w:themeColor="text1"/>
          <w:sz w:val="36"/>
          <w:szCs w:val="36"/>
        </w:rPr>
      </w:pPr>
    </w:p>
    <w:p w:rsidR="000867BD" w:rsidRPr="00740A87" w:rsidRDefault="008C5E3C">
      <w:pPr>
        <w:pStyle w:val="16"/>
        <w:topLinePunct/>
        <w:spacing w:before="0" w:line="360" w:lineRule="auto"/>
        <w:rPr>
          <w:noProof/>
          <w:color w:val="000000" w:themeColor="text1"/>
          <w:sz w:val="36"/>
          <w:szCs w:val="36"/>
        </w:rPr>
      </w:pPr>
      <w:r w:rsidRPr="008C5E3C">
        <w:rPr>
          <w:noProof/>
          <w:color w:val="000000" w:themeColor="text1"/>
          <w:sz w:val="20"/>
          <w:szCs w:val="36"/>
        </w:rPr>
        <w:pict>
          <v:shape id="_x0000_s1035" type="#_x0000_t202" style="position:absolute;left:0;text-align:left;margin-left:0;margin-top:-30.4pt;width:85.05pt;height:34pt;z-index:251656704;mso-position-horizontal:center" filled="f" strokeweight="4pt">
            <v:stroke r:id="rId14" o:title="" filltype="pattern"/>
            <v:textbox style="mso-next-textbox:#_x0000_s1035" inset=",1.3mm">
              <w:txbxContent>
                <w:p w:rsidR="00264064" w:rsidRDefault="00264064">
                  <w:pPr>
                    <w:spacing w:line="420" w:lineRule="exact"/>
                    <w:ind w:firstLine="0"/>
                    <w:jc w:val="distribute"/>
                    <w:rPr>
                      <w:rFonts w:ascii="華康標楷體(P)" w:hAnsi="標楷體"/>
                      <w:sz w:val="36"/>
                    </w:rPr>
                  </w:pPr>
                  <w:r>
                    <w:rPr>
                      <w:rFonts w:ascii="華康標楷體(P)" w:hAnsi="標楷體" w:hint="eastAsia"/>
                      <w:sz w:val="36"/>
                    </w:rPr>
                    <w:t>附錄</w:t>
                  </w:r>
                </w:p>
              </w:txbxContent>
            </v:textbox>
          </v:shape>
        </w:pict>
      </w:r>
    </w:p>
    <w:p w:rsidR="000867BD" w:rsidRPr="00740A87" w:rsidRDefault="00B87BFF">
      <w:pPr>
        <w:pStyle w:val="16"/>
        <w:topLinePunct/>
        <w:spacing w:before="0" w:line="240" w:lineRule="auto"/>
        <w:rPr>
          <w:color w:val="000000" w:themeColor="text1"/>
          <w:sz w:val="28"/>
          <w:szCs w:val="28"/>
        </w:rPr>
      </w:pPr>
      <w:r w:rsidRPr="00740A87">
        <w:rPr>
          <w:noProof/>
          <w:color w:val="000000" w:themeColor="text1"/>
          <w:sz w:val="28"/>
          <w:szCs w:val="28"/>
        </w:rPr>
        <w:drawing>
          <wp:inline distT="0" distB="0" distL="0" distR="0">
            <wp:extent cx="1921510" cy="413385"/>
            <wp:effectExtent l="19050" t="0" r="2540" b="0"/>
            <wp:docPr id="8" name="圖片 8" descr="縣政重要紀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縣政重要紀事"/>
                    <pic:cNvPicPr>
                      <a:picLocks noChangeAspect="1" noChangeArrowheads="1"/>
                    </pic:cNvPicPr>
                  </pic:nvPicPr>
                  <pic:blipFill>
                    <a:blip r:embed="rId33" cstate="print"/>
                    <a:srcRect/>
                    <a:stretch>
                      <a:fillRect/>
                    </a:stretch>
                  </pic:blipFill>
                  <pic:spPr bwMode="auto">
                    <a:xfrm>
                      <a:off x="0" y="0"/>
                      <a:ext cx="1921510" cy="413385"/>
                    </a:xfrm>
                    <a:prstGeom prst="rect">
                      <a:avLst/>
                    </a:prstGeom>
                    <a:noFill/>
                    <a:ln w="9525">
                      <a:noFill/>
                      <a:miter lim="800000"/>
                      <a:headEnd/>
                      <a:tailEnd/>
                    </a:ln>
                  </pic:spPr>
                </pic:pic>
              </a:graphicData>
            </a:graphic>
          </wp:inline>
        </w:drawing>
      </w:r>
    </w:p>
    <w:p w:rsidR="000867BD" w:rsidRPr="00740A87" w:rsidRDefault="000867BD" w:rsidP="0006270E">
      <w:pPr>
        <w:pStyle w:val="a7"/>
        <w:topLinePunct/>
        <w:ind w:firstLine="0"/>
        <w:rPr>
          <w:color w:val="000000" w:themeColor="text1"/>
        </w:rPr>
      </w:pPr>
      <w:r w:rsidRPr="00740A87">
        <w:rPr>
          <w:color w:val="000000" w:themeColor="text1"/>
        </w:rPr>
        <w:t>（中華民國</w:t>
      </w:r>
      <w:r w:rsidRPr="00740A87">
        <w:rPr>
          <w:color w:val="000000" w:themeColor="text1"/>
        </w:rPr>
        <w:t>10</w:t>
      </w:r>
      <w:r w:rsidR="00613F1B">
        <w:rPr>
          <w:rFonts w:hint="eastAsia"/>
          <w:color w:val="000000" w:themeColor="text1"/>
        </w:rPr>
        <w:t>7</w:t>
      </w:r>
      <w:r w:rsidRPr="00740A87">
        <w:rPr>
          <w:color w:val="000000" w:themeColor="text1"/>
        </w:rPr>
        <w:t>年</w:t>
      </w:r>
      <w:r w:rsidR="00613F1B">
        <w:rPr>
          <w:rFonts w:hint="eastAsia"/>
          <w:color w:val="000000" w:themeColor="text1"/>
        </w:rPr>
        <w:t>4</w:t>
      </w:r>
      <w:r w:rsidRPr="00740A87">
        <w:rPr>
          <w:color w:val="000000" w:themeColor="text1"/>
        </w:rPr>
        <w:t>月份）</w:t>
      </w:r>
    </w:p>
    <w:p w:rsidR="00323A24" w:rsidRPr="00740A87" w:rsidRDefault="00323A24">
      <w:pPr>
        <w:snapToGrid w:val="0"/>
        <w:spacing w:line="240" w:lineRule="atLeast"/>
        <w:ind w:firstLineChars="202" w:firstLine="485"/>
        <w:rPr>
          <w:color w:val="000000" w:themeColor="text1"/>
        </w:rPr>
      </w:pPr>
    </w:p>
    <w:p w:rsidR="00E1544F" w:rsidRPr="00DE5DFE" w:rsidRDefault="00E1544F" w:rsidP="00E1544F">
      <w:pPr>
        <w:pStyle w:val="afffffffffff5"/>
        <w:spacing w:before="360" w:after="120"/>
      </w:pPr>
      <w:r w:rsidRPr="00DE5DFE">
        <w:rPr>
          <w:rFonts w:hint="eastAsia"/>
        </w:rPr>
        <w:t>107</w:t>
      </w:r>
      <w:r w:rsidRPr="00DE5DFE">
        <w:rPr>
          <w:rFonts w:hint="eastAsia"/>
        </w:rPr>
        <w:t>年</w:t>
      </w:r>
      <w:r w:rsidRPr="00DE5DFE">
        <w:rPr>
          <w:rFonts w:hint="eastAsia"/>
        </w:rPr>
        <w:t>4</w:t>
      </w:r>
      <w:r w:rsidRPr="00DE5DFE">
        <w:rPr>
          <w:rFonts w:hint="eastAsia"/>
        </w:rPr>
        <w:t>月</w:t>
      </w:r>
      <w:r w:rsidRPr="00DE5DFE">
        <w:rPr>
          <w:rFonts w:hint="eastAsia"/>
        </w:rPr>
        <w:t>1</w:t>
      </w:r>
      <w:r w:rsidRPr="00DE5DFE">
        <w:rPr>
          <w:rFonts w:hint="eastAsia"/>
        </w:rPr>
        <w:t>日</w:t>
      </w:r>
    </w:p>
    <w:p w:rsidR="00E1544F" w:rsidRPr="00DE5DFE" w:rsidRDefault="00E1544F" w:rsidP="00E1544F">
      <w:pPr>
        <w:pStyle w:val="afffffffffffd"/>
        <w:ind w:firstLine="480"/>
      </w:pPr>
      <w:r w:rsidRPr="00DE5DFE">
        <w:rPr>
          <w:rFonts w:hint="eastAsia"/>
        </w:rPr>
        <w:t>縣長陳光復前往五德國小</w:t>
      </w:r>
      <w:r>
        <w:rPr>
          <w:rFonts w:hint="eastAsia"/>
        </w:rPr>
        <w:t>、</w:t>
      </w:r>
      <w:r w:rsidRPr="00DE5DFE">
        <w:rPr>
          <w:rFonts w:hint="eastAsia"/>
        </w:rPr>
        <w:t>國立馬公高級中學，</w:t>
      </w:r>
      <w:r>
        <w:rPr>
          <w:rFonts w:hint="eastAsia"/>
        </w:rPr>
        <w:t>分別</w:t>
      </w:r>
      <w:r w:rsidRPr="00DE5DFE">
        <w:rPr>
          <w:rFonts w:hint="eastAsia"/>
        </w:rPr>
        <w:t>參加創校</w:t>
      </w:r>
      <w:r>
        <w:rPr>
          <w:rFonts w:hint="eastAsia"/>
        </w:rPr>
        <w:t>百週年、</w:t>
      </w:r>
      <w:r w:rsidRPr="00DE5DFE">
        <w:rPr>
          <w:rFonts w:hint="eastAsia"/>
        </w:rPr>
        <w:t>75</w:t>
      </w:r>
      <w:r w:rsidRPr="00DE5DFE">
        <w:rPr>
          <w:rFonts w:hint="eastAsia"/>
        </w:rPr>
        <w:t>週年校慶，見證成長與喜悅。他讚許學生們在師長領導下，各項成績表現優異，充分展現多元才華，並祝賀校運昌隆。</w:t>
      </w:r>
    </w:p>
    <w:p w:rsidR="00E1544F" w:rsidRPr="00DE5DFE" w:rsidRDefault="00E1544F" w:rsidP="00E1544F">
      <w:pPr>
        <w:pStyle w:val="afffffffffffd"/>
        <w:ind w:firstLine="480"/>
      </w:pPr>
      <w:r w:rsidRPr="00DE5DFE">
        <w:rPr>
          <w:rFonts w:hint="eastAsia"/>
        </w:rPr>
        <w:t>馬公市嵵裡社區守望相助隊成立，縣長陳光復期許守望相助隊的成立，能發揮預防犯罪、保護婦幼的功能，讓居民更安心、社區關係更緊密。</w:t>
      </w:r>
    </w:p>
    <w:p w:rsidR="00E1544F" w:rsidRPr="00DE5DFE" w:rsidRDefault="00E1544F" w:rsidP="00E1544F">
      <w:pPr>
        <w:pStyle w:val="afffffffffffd"/>
        <w:ind w:firstLine="480"/>
      </w:pPr>
      <w:r w:rsidRPr="00DE5DFE">
        <w:rPr>
          <w:rFonts w:hint="eastAsia"/>
        </w:rPr>
        <w:t>澎湖縣肢體傷殘協會舉辦健康食品製作研習，縣長陳光復鼓勵身障朋友，走出家門多參與活動，學習不同的技能，充實美好亮麗人生。</w:t>
      </w:r>
    </w:p>
    <w:p w:rsidR="00E1544F" w:rsidRPr="00DE5DFE" w:rsidRDefault="00E1544F" w:rsidP="00E1544F">
      <w:pPr>
        <w:pStyle w:val="afffffffffffd"/>
        <w:ind w:firstLine="480"/>
      </w:pPr>
      <w:r w:rsidRPr="00DE5DFE">
        <w:rPr>
          <w:rFonts w:hint="eastAsia"/>
        </w:rPr>
        <w:t>高雄澎湖同鄉會</w:t>
      </w:r>
      <w:r>
        <w:rPr>
          <w:rFonts w:hint="eastAsia"/>
        </w:rPr>
        <w:t>召開</w:t>
      </w:r>
      <w:r w:rsidRPr="00DE5DFE">
        <w:rPr>
          <w:rFonts w:hint="eastAsia"/>
        </w:rPr>
        <w:t>第</w:t>
      </w:r>
      <w:r>
        <w:rPr>
          <w:rFonts w:hint="eastAsia"/>
        </w:rPr>
        <w:t>1</w:t>
      </w:r>
      <w:r w:rsidRPr="00DE5DFE">
        <w:rPr>
          <w:rFonts w:hint="eastAsia"/>
        </w:rPr>
        <w:t>屆第</w:t>
      </w:r>
      <w:r>
        <w:rPr>
          <w:rFonts w:hint="eastAsia"/>
        </w:rPr>
        <w:t>4</w:t>
      </w:r>
      <w:r w:rsidRPr="00DE5DFE">
        <w:rPr>
          <w:rFonts w:hint="eastAsia"/>
        </w:rPr>
        <w:t>次會員代表大會，縣長陳光復專程飛往高雄應邀與會，向旅外鄉親報告澎湖近年來建設與發展，希望同鄉會鄉親對於縣政發展隨時提供指導意見，共同攜手創造澎湖美好的明天。</w:t>
      </w:r>
    </w:p>
    <w:p w:rsidR="00E1544F" w:rsidRDefault="00E1544F" w:rsidP="00E1544F">
      <w:pPr>
        <w:pStyle w:val="afffffffffffd"/>
        <w:ind w:firstLine="480"/>
      </w:pPr>
      <w:r w:rsidRPr="00DE5DFE">
        <w:rPr>
          <w:rFonts w:hint="eastAsia"/>
        </w:rPr>
        <w:t>澎湖公教人員離島加給調升，經縣長陳光復多次利用黨政平台機會極力爭取下，終獲得行政院核定，並自</w:t>
      </w:r>
      <w:r w:rsidRPr="00DE5DFE">
        <w:rPr>
          <w:rFonts w:hint="eastAsia"/>
        </w:rPr>
        <w:t>107</w:t>
      </w:r>
      <w:r w:rsidRPr="00DE5DFE">
        <w:rPr>
          <w:rFonts w:hint="eastAsia"/>
        </w:rPr>
        <w:t>年</w:t>
      </w:r>
      <w:r w:rsidRPr="00DE5DFE">
        <w:rPr>
          <w:rFonts w:hint="eastAsia"/>
        </w:rPr>
        <w:t>4</w:t>
      </w:r>
      <w:r w:rsidRPr="00DE5DFE">
        <w:rPr>
          <w:rFonts w:hint="eastAsia"/>
        </w:rPr>
        <w:t>月</w:t>
      </w:r>
      <w:r w:rsidRPr="00DE5DFE">
        <w:rPr>
          <w:rFonts w:hint="eastAsia"/>
        </w:rPr>
        <w:t>1</w:t>
      </w:r>
      <w:r w:rsidRPr="00DE5DFE">
        <w:rPr>
          <w:rFonts w:hint="eastAsia"/>
        </w:rPr>
        <w:t>日生效</w:t>
      </w:r>
      <w:r>
        <w:rPr>
          <w:rFonts w:hint="eastAsia"/>
        </w:rPr>
        <w:t>。</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2</w:t>
      </w:r>
      <w:r w:rsidRPr="00DE5DFE">
        <w:rPr>
          <w:rFonts w:hint="eastAsia"/>
        </w:rPr>
        <w:t>日</w:t>
      </w:r>
    </w:p>
    <w:p w:rsidR="00E1544F" w:rsidRDefault="00E1544F" w:rsidP="00E1544F">
      <w:pPr>
        <w:pStyle w:val="afffffffffffd"/>
        <w:ind w:firstLine="480"/>
      </w:pPr>
      <w:r w:rsidRPr="00DE5DFE">
        <w:rPr>
          <w:rFonts w:hint="eastAsia"/>
        </w:rPr>
        <w:t>為復育沿岸漁業資源，縣府農漁局在馬公烏</w:t>
      </w:r>
      <w:proofErr w:type="gramStart"/>
      <w:r w:rsidRPr="00DE5DFE">
        <w:rPr>
          <w:rFonts w:hint="eastAsia"/>
        </w:rPr>
        <w:t>崁</w:t>
      </w:r>
      <w:proofErr w:type="gramEnd"/>
      <w:r w:rsidRPr="00DE5DFE">
        <w:rPr>
          <w:rFonts w:hint="eastAsia"/>
        </w:rPr>
        <w:t>海域</w:t>
      </w:r>
      <w:proofErr w:type="gramStart"/>
      <w:r w:rsidRPr="00DE5DFE">
        <w:rPr>
          <w:rFonts w:hint="eastAsia"/>
        </w:rPr>
        <w:t>放流馬糞</w:t>
      </w:r>
      <w:proofErr w:type="gramEnd"/>
      <w:r w:rsidRPr="00DE5DFE">
        <w:rPr>
          <w:rFonts w:hint="eastAsia"/>
        </w:rPr>
        <w:t>海膽苗及清除虎井、桶盤海域</w:t>
      </w:r>
      <w:proofErr w:type="gramStart"/>
      <w:r w:rsidRPr="00DE5DFE">
        <w:rPr>
          <w:rFonts w:hint="eastAsia"/>
        </w:rPr>
        <w:t>海底覆網</w:t>
      </w:r>
      <w:proofErr w:type="gramEnd"/>
      <w:r w:rsidRPr="00DE5DFE">
        <w:rPr>
          <w:rFonts w:hint="eastAsia"/>
        </w:rPr>
        <w:t>，縣長陳光復專程前往視察作業情形，並表示今年預計放流</w:t>
      </w:r>
      <w:r w:rsidRPr="00DE5DFE">
        <w:rPr>
          <w:rFonts w:hint="eastAsia"/>
        </w:rPr>
        <w:t>5</w:t>
      </w:r>
      <w:r w:rsidRPr="00DE5DFE">
        <w:rPr>
          <w:rFonts w:hint="eastAsia"/>
        </w:rPr>
        <w:t>萬顆馬糞海膽與清除</w:t>
      </w:r>
      <w:r w:rsidRPr="00DE5DFE">
        <w:rPr>
          <w:rFonts w:hint="eastAsia"/>
        </w:rPr>
        <w:t>5</w:t>
      </w:r>
      <w:r w:rsidRPr="00DE5DFE">
        <w:rPr>
          <w:rFonts w:hint="eastAsia"/>
        </w:rPr>
        <w:t>萬公尺海底</w:t>
      </w:r>
      <w:proofErr w:type="gramStart"/>
      <w:r w:rsidRPr="00DE5DFE">
        <w:rPr>
          <w:rFonts w:hint="eastAsia"/>
        </w:rPr>
        <w:t>沉</w:t>
      </w:r>
      <w:proofErr w:type="gramEnd"/>
      <w:r w:rsidRPr="00DE5DFE">
        <w:rPr>
          <w:rFonts w:hint="eastAsia"/>
        </w:rPr>
        <w:t>網，期盼藉由縣府努力，保護海洋生態，讓海洋資源永遠生生不息。</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3</w:t>
      </w:r>
      <w:r w:rsidRPr="00DE5DFE">
        <w:rPr>
          <w:rFonts w:hint="eastAsia"/>
        </w:rPr>
        <w:t>日</w:t>
      </w:r>
    </w:p>
    <w:p w:rsidR="00E1544F" w:rsidRDefault="00E1544F" w:rsidP="00E1544F">
      <w:pPr>
        <w:pStyle w:val="afffffffffffd"/>
        <w:ind w:firstLine="480"/>
      </w:pPr>
      <w:proofErr w:type="gramStart"/>
      <w:r w:rsidRPr="00DE5DFE">
        <w:rPr>
          <w:rFonts w:hint="eastAsia"/>
        </w:rPr>
        <w:t>澎防部與中國</w:t>
      </w:r>
      <w:proofErr w:type="gramEnd"/>
      <w:r w:rsidRPr="00DE5DFE">
        <w:rPr>
          <w:rFonts w:hint="eastAsia"/>
        </w:rPr>
        <w:t>信託反毒教育基金會合辦「</w:t>
      </w:r>
      <w:proofErr w:type="gramStart"/>
      <w:r w:rsidRPr="00DE5DFE">
        <w:rPr>
          <w:rFonts w:hint="eastAsia"/>
        </w:rPr>
        <w:t>識毒</w:t>
      </w:r>
      <w:proofErr w:type="gramEnd"/>
      <w:r w:rsidRPr="00DE5DFE">
        <w:rPr>
          <w:rFonts w:hint="eastAsia"/>
        </w:rPr>
        <w:t>-</w:t>
      </w:r>
      <w:r w:rsidRPr="00DE5DFE">
        <w:rPr>
          <w:rFonts w:hint="eastAsia"/>
        </w:rPr>
        <w:t>你所不知道的毒品真相」</w:t>
      </w:r>
      <w:proofErr w:type="gramStart"/>
      <w:r w:rsidRPr="00DE5DFE">
        <w:rPr>
          <w:rFonts w:hint="eastAsia"/>
        </w:rPr>
        <w:t>特</w:t>
      </w:r>
      <w:proofErr w:type="gramEnd"/>
      <w:r w:rsidRPr="00DE5DFE">
        <w:rPr>
          <w:rFonts w:hint="eastAsia"/>
        </w:rPr>
        <w:t>展，縣長陳光復和與會來賓共同啟動</w:t>
      </w:r>
      <w:r w:rsidRPr="00DE5DFE">
        <w:rPr>
          <w:rFonts w:hint="eastAsia"/>
        </w:rPr>
        <w:t>LED</w:t>
      </w:r>
      <w:r w:rsidRPr="00DE5DFE">
        <w:rPr>
          <w:rFonts w:hint="eastAsia"/>
        </w:rPr>
        <w:t>活動球，宣誓反毒決心。</w:t>
      </w:r>
    </w:p>
    <w:p w:rsidR="00E1544F" w:rsidRDefault="00E1544F" w:rsidP="00E1544F">
      <w:pPr>
        <w:pStyle w:val="afffffffffff5"/>
        <w:spacing w:before="360" w:after="120"/>
      </w:pPr>
    </w:p>
    <w:p w:rsidR="00E1544F" w:rsidRPr="00DE5DFE" w:rsidRDefault="00E1544F" w:rsidP="00E1544F">
      <w:pPr>
        <w:pStyle w:val="afffffffffff5"/>
        <w:spacing w:before="360" w:after="120"/>
      </w:pPr>
      <w:r>
        <w:rPr>
          <w:rFonts w:hint="eastAsia"/>
        </w:rPr>
        <w:lastRenderedPageBreak/>
        <w:t>107</w:t>
      </w:r>
      <w:r>
        <w:rPr>
          <w:rFonts w:hint="eastAsia"/>
        </w:rPr>
        <w:t>年</w:t>
      </w:r>
      <w:r>
        <w:rPr>
          <w:rFonts w:hint="eastAsia"/>
        </w:rPr>
        <w:t>4</w:t>
      </w:r>
      <w:r>
        <w:rPr>
          <w:rFonts w:hint="eastAsia"/>
        </w:rPr>
        <w:t>月</w:t>
      </w:r>
      <w:r w:rsidRPr="00DE5DFE">
        <w:rPr>
          <w:rFonts w:hint="eastAsia"/>
        </w:rPr>
        <w:t>4</w:t>
      </w:r>
      <w:r w:rsidRPr="00DE5DFE">
        <w:rPr>
          <w:rFonts w:hint="eastAsia"/>
        </w:rPr>
        <w:t>日</w:t>
      </w:r>
    </w:p>
    <w:p w:rsidR="00E1544F" w:rsidRDefault="00E1544F" w:rsidP="00E1544F">
      <w:pPr>
        <w:pStyle w:val="afffffffffffd"/>
        <w:ind w:firstLine="480"/>
      </w:pPr>
      <w:r w:rsidRPr="00DE5DFE">
        <w:rPr>
          <w:rFonts w:hint="eastAsia"/>
        </w:rPr>
        <w:t>為迎接</w:t>
      </w:r>
      <w:r w:rsidRPr="00DE5DFE">
        <w:rPr>
          <w:rFonts w:hint="eastAsia"/>
        </w:rPr>
        <w:t>2018</w:t>
      </w:r>
      <w:r w:rsidRPr="00DE5DFE">
        <w:rPr>
          <w:rFonts w:hint="eastAsia"/>
        </w:rPr>
        <w:t>世界最美麗海灣國際年會在澎湖召開，</w:t>
      </w:r>
      <w:proofErr w:type="gramStart"/>
      <w:r w:rsidRPr="00DE5DFE">
        <w:rPr>
          <w:rFonts w:hint="eastAsia"/>
        </w:rPr>
        <w:t>台灣產消會</w:t>
      </w:r>
      <w:proofErr w:type="gramEnd"/>
      <w:r w:rsidRPr="00DE5DFE">
        <w:rPr>
          <w:rFonts w:hint="eastAsia"/>
        </w:rPr>
        <w:t>澎湖總會舉辦「</w:t>
      </w:r>
      <w:r w:rsidRPr="00DE5DFE">
        <w:rPr>
          <w:rFonts w:hint="eastAsia"/>
        </w:rPr>
        <w:t>2018</w:t>
      </w:r>
      <w:r w:rsidRPr="00DE5DFE">
        <w:rPr>
          <w:rFonts w:hint="eastAsia"/>
        </w:rPr>
        <w:t>美麗澎湖灣嘉年華會迎新接福大遊行」。縣長陳光復除感謝</w:t>
      </w:r>
      <w:proofErr w:type="gramStart"/>
      <w:r w:rsidRPr="00DE5DFE">
        <w:rPr>
          <w:rFonts w:hint="eastAsia"/>
        </w:rPr>
        <w:t>台灣產消會</w:t>
      </w:r>
      <w:proofErr w:type="gramEnd"/>
      <w:r w:rsidRPr="00DE5DFE">
        <w:rPr>
          <w:rFonts w:hint="eastAsia"/>
        </w:rPr>
        <w:t>為澎湖宣傳觀光努力外，也歡迎全台各地國人來到澎湖欣賞世界最美麗海灣之美。</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6</w:t>
      </w:r>
      <w:r w:rsidRPr="00DE5DFE">
        <w:rPr>
          <w:rFonts w:hint="eastAsia"/>
        </w:rPr>
        <w:t>日</w:t>
      </w:r>
    </w:p>
    <w:p w:rsidR="00E1544F" w:rsidRDefault="00E1544F" w:rsidP="00E1544F">
      <w:pPr>
        <w:pStyle w:val="afffffffffffd"/>
        <w:ind w:firstLine="480"/>
      </w:pPr>
      <w:r w:rsidRPr="00DE5DFE">
        <w:rPr>
          <w:rFonts w:hint="eastAsia"/>
        </w:rPr>
        <w:t>「傳承</w:t>
      </w:r>
      <w:proofErr w:type="gramStart"/>
      <w:r w:rsidRPr="00DE5DFE">
        <w:rPr>
          <w:rFonts w:hint="eastAsia"/>
        </w:rPr>
        <w:t>一</w:t>
      </w:r>
      <w:proofErr w:type="gramEnd"/>
      <w:r w:rsidRPr="00DE5DFE">
        <w:rPr>
          <w:rFonts w:hint="eastAsia"/>
        </w:rPr>
        <w:t>甲子，</w:t>
      </w:r>
      <w:proofErr w:type="gramStart"/>
      <w:r w:rsidRPr="00DE5DFE">
        <w:rPr>
          <w:rFonts w:hint="eastAsia"/>
        </w:rPr>
        <w:t>西溪展風華</w:t>
      </w:r>
      <w:proofErr w:type="gramEnd"/>
      <w:r w:rsidRPr="00DE5DFE">
        <w:rPr>
          <w:rFonts w:hint="eastAsia"/>
        </w:rPr>
        <w:t>」，西溪國小舉行創校</w:t>
      </w:r>
      <w:r w:rsidRPr="00DE5DFE">
        <w:rPr>
          <w:rFonts w:hint="eastAsia"/>
        </w:rPr>
        <w:t>60</w:t>
      </w:r>
      <w:r w:rsidRPr="00DE5DFE">
        <w:rPr>
          <w:rFonts w:hint="eastAsia"/>
        </w:rPr>
        <w:t>週年校慶暨社區聯合運動會，校友及社區民眾以歡喜心情回到母校慶祝</w:t>
      </w:r>
      <w:r w:rsidRPr="00DE5DFE">
        <w:rPr>
          <w:rFonts w:hint="eastAsia"/>
        </w:rPr>
        <w:t>60</w:t>
      </w:r>
      <w:r w:rsidRPr="00DE5DFE">
        <w:rPr>
          <w:rFonts w:hint="eastAsia"/>
        </w:rPr>
        <w:t>歲生日，回憶兒時童趣，縣長陳光復專程前往祝賀，肯定學校培育優秀傑出人才，並祝福校運昌隆，圓滿成功。</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7</w:t>
      </w:r>
      <w:r w:rsidRPr="00DE5DFE">
        <w:rPr>
          <w:rFonts w:hint="eastAsia"/>
        </w:rPr>
        <w:t>日</w:t>
      </w:r>
    </w:p>
    <w:p w:rsidR="00E1544F" w:rsidRPr="00DE5DFE" w:rsidRDefault="00E1544F" w:rsidP="00E1544F">
      <w:pPr>
        <w:pStyle w:val="afffffffffffd"/>
        <w:ind w:firstLine="480"/>
      </w:pPr>
      <w:r w:rsidRPr="00DE5DFE">
        <w:rPr>
          <w:rFonts w:hint="eastAsia"/>
        </w:rPr>
        <w:t>西衛</w:t>
      </w:r>
      <w:proofErr w:type="gramStart"/>
      <w:r w:rsidRPr="00DE5DFE">
        <w:rPr>
          <w:rFonts w:hint="eastAsia"/>
        </w:rPr>
        <w:t>宸威殿</w:t>
      </w:r>
      <w:proofErr w:type="gramEnd"/>
      <w:r w:rsidRPr="00DE5DFE">
        <w:rPr>
          <w:rFonts w:hint="eastAsia"/>
        </w:rPr>
        <w:t>慶祝廟宇重建</w:t>
      </w:r>
      <w:r w:rsidRPr="00DE5DFE">
        <w:rPr>
          <w:rFonts w:hint="eastAsia"/>
        </w:rPr>
        <w:t>15</w:t>
      </w:r>
      <w:r w:rsidRPr="00DE5DFE">
        <w:rPr>
          <w:rFonts w:hint="eastAsia"/>
        </w:rPr>
        <w:t>週年暨與屏東竹田慈</w:t>
      </w:r>
      <w:proofErr w:type="gramStart"/>
      <w:r w:rsidRPr="00DE5DFE">
        <w:rPr>
          <w:rFonts w:hint="eastAsia"/>
        </w:rPr>
        <w:t>后</w:t>
      </w:r>
      <w:proofErr w:type="gramEnd"/>
      <w:r w:rsidRPr="00DE5DFE">
        <w:rPr>
          <w:rFonts w:hint="eastAsia"/>
        </w:rPr>
        <w:t>宮結盟</w:t>
      </w:r>
      <w:r w:rsidRPr="00DE5DFE">
        <w:rPr>
          <w:rFonts w:hint="eastAsia"/>
        </w:rPr>
        <w:t>6</w:t>
      </w:r>
      <w:r w:rsidRPr="00DE5DFE">
        <w:rPr>
          <w:rFonts w:hint="eastAsia"/>
        </w:rPr>
        <w:t>週年，</w:t>
      </w:r>
      <w:r>
        <w:rPr>
          <w:rFonts w:hint="eastAsia"/>
        </w:rPr>
        <w:t>舉</w:t>
      </w:r>
      <w:r w:rsidRPr="00DE5DFE">
        <w:rPr>
          <w:rFonts w:hint="eastAsia"/>
        </w:rPr>
        <w:t>行繞境活動，包含來自屏東竹田慈</w:t>
      </w:r>
      <w:proofErr w:type="gramStart"/>
      <w:r w:rsidRPr="00DE5DFE">
        <w:rPr>
          <w:rFonts w:hint="eastAsia"/>
        </w:rPr>
        <w:t>后</w:t>
      </w:r>
      <w:proofErr w:type="gramEnd"/>
      <w:r w:rsidRPr="00DE5DFE">
        <w:rPr>
          <w:rFonts w:hint="eastAsia"/>
        </w:rPr>
        <w:t>宮</w:t>
      </w:r>
      <w:proofErr w:type="gramStart"/>
      <w:r w:rsidRPr="00DE5DFE">
        <w:rPr>
          <w:rFonts w:hint="eastAsia"/>
        </w:rPr>
        <w:t>等友廟</w:t>
      </w:r>
      <w:r w:rsidRPr="00DE5DFE">
        <w:rPr>
          <w:rFonts w:hint="eastAsia"/>
        </w:rPr>
        <w:t>20</w:t>
      </w:r>
      <w:r w:rsidRPr="00DE5DFE">
        <w:rPr>
          <w:rFonts w:hint="eastAsia"/>
        </w:rPr>
        <w:t>頂</w:t>
      </w:r>
      <w:proofErr w:type="gramEnd"/>
      <w:r w:rsidRPr="00DE5DFE">
        <w:rPr>
          <w:rFonts w:hint="eastAsia"/>
        </w:rPr>
        <w:t>神轎展開</w:t>
      </w:r>
      <w:r w:rsidRPr="00DE5DFE">
        <w:rPr>
          <w:rFonts w:hint="eastAsia"/>
        </w:rPr>
        <w:t>2</w:t>
      </w:r>
      <w:r w:rsidRPr="00DE5DFE">
        <w:rPr>
          <w:rFonts w:hint="eastAsia"/>
        </w:rPr>
        <w:t>天繞境祈福，縣長陳光復前往祈求國泰民安，風調雨順。</w:t>
      </w:r>
    </w:p>
    <w:p w:rsidR="00E1544F" w:rsidRPr="00DE5DFE" w:rsidRDefault="00E1544F" w:rsidP="00E1544F">
      <w:pPr>
        <w:pStyle w:val="afffffffffffd"/>
        <w:ind w:firstLine="480"/>
      </w:pPr>
      <w:r w:rsidRPr="00DE5DFE">
        <w:rPr>
          <w:rFonts w:hint="eastAsia"/>
        </w:rPr>
        <w:t>中正國中創校</w:t>
      </w:r>
      <w:r w:rsidRPr="00DE5DFE">
        <w:rPr>
          <w:rFonts w:hint="eastAsia"/>
        </w:rPr>
        <w:t>50</w:t>
      </w:r>
      <w:r w:rsidRPr="00DE5DFE">
        <w:rPr>
          <w:rFonts w:hint="eastAsia"/>
        </w:rPr>
        <w:t>周年校慶，校友及</w:t>
      </w:r>
      <w:r w:rsidRPr="00DE5DFE">
        <w:rPr>
          <w:rFonts w:hint="eastAsia"/>
        </w:rPr>
        <w:t>30</w:t>
      </w:r>
      <w:r w:rsidRPr="00DE5DFE">
        <w:rPr>
          <w:rFonts w:hint="eastAsia"/>
        </w:rPr>
        <w:t>餘位退休教職員慶祝學校</w:t>
      </w:r>
      <w:r w:rsidRPr="00DE5DFE">
        <w:rPr>
          <w:rFonts w:hint="eastAsia"/>
        </w:rPr>
        <w:t>50</w:t>
      </w:r>
      <w:r w:rsidRPr="00DE5DFE">
        <w:rPr>
          <w:rFonts w:hint="eastAsia"/>
        </w:rPr>
        <w:t>歲生日，縣長陳光復專程前往祝賀，肯定學校優良校風，為社會培育卓越人才，並祝福校運昌隆，圓滿成功。</w:t>
      </w:r>
    </w:p>
    <w:p w:rsidR="00E1544F" w:rsidRPr="00DE5DFE" w:rsidRDefault="00E1544F" w:rsidP="00E1544F">
      <w:pPr>
        <w:pStyle w:val="afffffffffffd"/>
        <w:ind w:firstLine="480"/>
      </w:pPr>
      <w:r w:rsidRPr="00DE5DFE">
        <w:rPr>
          <w:rFonts w:hint="eastAsia"/>
        </w:rPr>
        <w:t>西嶼鄉大許宗親會舉辦外</w:t>
      </w:r>
      <w:proofErr w:type="gramStart"/>
      <w:r w:rsidRPr="00DE5DFE">
        <w:rPr>
          <w:rFonts w:hint="eastAsia"/>
        </w:rPr>
        <w:t>垵</w:t>
      </w:r>
      <w:proofErr w:type="gramEnd"/>
      <w:r w:rsidRPr="00DE5DFE">
        <w:rPr>
          <w:rFonts w:hint="eastAsia"/>
        </w:rPr>
        <w:t>許氏宗祠新建落成慶祝大典，縣長陳光復應邀親臨揭牌，來自澎湖許氏宗親會、</w:t>
      </w:r>
      <w:proofErr w:type="gramStart"/>
      <w:r w:rsidRPr="00DE5DFE">
        <w:rPr>
          <w:rFonts w:hint="eastAsia"/>
        </w:rPr>
        <w:t>鎖港許家</w:t>
      </w:r>
      <w:proofErr w:type="gramEnd"/>
      <w:r w:rsidRPr="00DE5DFE">
        <w:rPr>
          <w:rFonts w:hint="eastAsia"/>
        </w:rPr>
        <w:t>廟及菓葉許家廟等地宗親會成員前來參與，齊聚一堂，場面相當熱鬧。</w:t>
      </w:r>
    </w:p>
    <w:p w:rsidR="00E1544F" w:rsidRPr="00DE5DFE" w:rsidRDefault="00E1544F" w:rsidP="00E1544F">
      <w:pPr>
        <w:pStyle w:val="afffffffffffd"/>
        <w:ind w:firstLine="480"/>
      </w:pPr>
      <w:r w:rsidRPr="00DE5DFE">
        <w:rPr>
          <w:rFonts w:hint="eastAsia"/>
        </w:rPr>
        <w:t>菜園生命紀念館舉辦基督教</w:t>
      </w:r>
      <w:proofErr w:type="gramStart"/>
      <w:r w:rsidRPr="00DE5DFE">
        <w:rPr>
          <w:rFonts w:hint="eastAsia"/>
        </w:rPr>
        <w:t>聯合省墓追思</w:t>
      </w:r>
      <w:proofErr w:type="gramEnd"/>
      <w:r w:rsidRPr="00DE5DFE">
        <w:rPr>
          <w:rFonts w:hint="eastAsia"/>
        </w:rPr>
        <w:t>禮拜，近兩百位來自各教會的會友一同緬懷先人遺德，場面莊嚴肅穆。縣長陳光復到場參與，並與前來慎終追遠的鄉親握手寒暄致意。</w:t>
      </w:r>
    </w:p>
    <w:p w:rsidR="00E1544F" w:rsidRDefault="00E1544F" w:rsidP="00E1544F">
      <w:pPr>
        <w:pStyle w:val="afffffffffffd"/>
        <w:ind w:firstLine="480"/>
      </w:pPr>
      <w:r w:rsidRPr="00DE5DFE">
        <w:rPr>
          <w:rFonts w:hint="eastAsia"/>
        </w:rPr>
        <w:t>縣府為推廣澎湖觀光旅遊，發展兼具美食料理與風土文化在地深度旅遊，舉辦「澎湖故事宴」，邀集飯店主廚以澎湖</w:t>
      </w:r>
      <w:proofErr w:type="gramStart"/>
      <w:r w:rsidRPr="00DE5DFE">
        <w:rPr>
          <w:rFonts w:hint="eastAsia"/>
        </w:rPr>
        <w:t>在地食材</w:t>
      </w:r>
      <w:proofErr w:type="gramEnd"/>
      <w:r w:rsidRPr="00DE5DFE">
        <w:rPr>
          <w:rFonts w:hint="eastAsia"/>
        </w:rPr>
        <w:t>設計菜單，烹調出媲美國宴級料理，讓國人都能感受到澎湖</w:t>
      </w:r>
      <w:proofErr w:type="gramStart"/>
      <w:r w:rsidRPr="00DE5DFE">
        <w:rPr>
          <w:rFonts w:hint="eastAsia"/>
        </w:rPr>
        <w:t>在地食材</w:t>
      </w:r>
      <w:proofErr w:type="gramEnd"/>
      <w:r w:rsidRPr="00DE5DFE">
        <w:rPr>
          <w:rFonts w:hint="eastAsia"/>
        </w:rPr>
        <w:t>與料理的魅力。縣長陳光復大力推銷澎湖特色美食，歡迎國人蒞臨澎湖世界最美麗海灣，體驗澎湖特色美食與人文風情。</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8</w:t>
      </w:r>
      <w:r w:rsidRPr="00DE5DFE">
        <w:rPr>
          <w:rFonts w:hint="eastAsia"/>
        </w:rPr>
        <w:t>日</w:t>
      </w:r>
    </w:p>
    <w:p w:rsidR="00E1544F" w:rsidRDefault="00E1544F" w:rsidP="00E1544F">
      <w:pPr>
        <w:pStyle w:val="afffffffffffd"/>
        <w:ind w:firstLine="480"/>
      </w:pPr>
      <w:r w:rsidRPr="00DE5DFE">
        <w:rPr>
          <w:rFonts w:hint="eastAsia"/>
        </w:rPr>
        <w:t>澎湖縣快樂銀髮關懷協會第</w:t>
      </w:r>
      <w:r>
        <w:rPr>
          <w:rFonts w:hint="eastAsia"/>
        </w:rPr>
        <w:t>5</w:t>
      </w:r>
      <w:r w:rsidRPr="00DE5DFE">
        <w:rPr>
          <w:rFonts w:hint="eastAsia"/>
        </w:rPr>
        <w:t>屆第</w:t>
      </w:r>
      <w:r>
        <w:rPr>
          <w:rFonts w:hint="eastAsia"/>
        </w:rPr>
        <w:t>3</w:t>
      </w:r>
      <w:r w:rsidRPr="00DE5DFE">
        <w:rPr>
          <w:rFonts w:hint="eastAsia"/>
        </w:rPr>
        <w:t>次會員大會，縣長陳光復前往向長輩問安致意，並表示，縣府致力於長者社會福利工作，未來將繼續加倍努力，讓每位長者都能獲得妥善照顧。</w:t>
      </w:r>
    </w:p>
    <w:p w:rsidR="00E1544F" w:rsidRPr="00DE5DFE" w:rsidRDefault="00E1544F" w:rsidP="00E1544F">
      <w:pPr>
        <w:pStyle w:val="afffffffffff5"/>
        <w:spacing w:before="360" w:after="120"/>
      </w:pPr>
      <w:r>
        <w:rPr>
          <w:rFonts w:hint="eastAsia"/>
        </w:rPr>
        <w:lastRenderedPageBreak/>
        <w:t>107</w:t>
      </w:r>
      <w:r>
        <w:rPr>
          <w:rFonts w:hint="eastAsia"/>
        </w:rPr>
        <w:t>年</w:t>
      </w:r>
      <w:r>
        <w:rPr>
          <w:rFonts w:hint="eastAsia"/>
        </w:rPr>
        <w:t>4</w:t>
      </w:r>
      <w:r>
        <w:rPr>
          <w:rFonts w:hint="eastAsia"/>
        </w:rPr>
        <w:t>月</w:t>
      </w:r>
      <w:r w:rsidRPr="00DE5DFE">
        <w:rPr>
          <w:rFonts w:hint="eastAsia"/>
        </w:rPr>
        <w:t>9</w:t>
      </w:r>
      <w:r w:rsidRPr="00DE5DFE">
        <w:rPr>
          <w:rFonts w:hint="eastAsia"/>
        </w:rPr>
        <w:t>日</w:t>
      </w:r>
    </w:p>
    <w:p w:rsidR="00E1544F" w:rsidRPr="00DE5DFE" w:rsidRDefault="00E1544F" w:rsidP="00E1544F">
      <w:pPr>
        <w:pStyle w:val="afffffffffffd"/>
        <w:ind w:firstLine="480"/>
      </w:pPr>
      <w:r w:rsidRPr="00DE5DFE">
        <w:rPr>
          <w:rFonts w:hint="eastAsia"/>
        </w:rPr>
        <w:t>縣府召開第</w:t>
      </w:r>
      <w:r w:rsidRPr="00DE5DFE">
        <w:rPr>
          <w:rFonts w:hint="eastAsia"/>
        </w:rPr>
        <w:t>2</w:t>
      </w:r>
      <w:r w:rsidRPr="00DE5DFE">
        <w:rPr>
          <w:rFonts w:hint="eastAsia"/>
        </w:rPr>
        <w:t>屆澎湖縣青年顧問團第</w:t>
      </w:r>
      <w:r w:rsidRPr="00DE5DFE">
        <w:rPr>
          <w:rFonts w:hint="eastAsia"/>
        </w:rPr>
        <w:t>3</w:t>
      </w:r>
      <w:r w:rsidRPr="00DE5DFE">
        <w:rPr>
          <w:rFonts w:hint="eastAsia"/>
        </w:rPr>
        <w:t>次會議，青年顧問參與踴躍，會議由縣長陳光復主持，他表示，縣府過去</w:t>
      </w:r>
      <w:r w:rsidRPr="00DE5DFE">
        <w:rPr>
          <w:rFonts w:hint="eastAsia"/>
        </w:rPr>
        <w:t>3</w:t>
      </w:r>
      <w:r w:rsidRPr="00DE5DFE">
        <w:rPr>
          <w:rFonts w:hint="eastAsia"/>
        </w:rPr>
        <w:t>年從觀光、人口及生育率等顯著進步，期盼青年朋友針對青年創業、社會住宅、公民參與等公共議題，提供寶貴建言，讓縣政更加進步，澎湖起飛。</w:t>
      </w:r>
    </w:p>
    <w:p w:rsidR="00E1544F" w:rsidRDefault="00E1544F" w:rsidP="00E1544F">
      <w:pPr>
        <w:pStyle w:val="afffffffffffd"/>
        <w:ind w:firstLine="480"/>
      </w:pPr>
      <w:r w:rsidRPr="00DE5DFE">
        <w:rPr>
          <w:rFonts w:hint="eastAsia"/>
        </w:rPr>
        <w:t>為提升國軍與地方政府的緊急救護能量，縣府消防局與軍醫局簽訂緊急救護合作備忘錄，在縣長陳光復的見證下，由國防部軍醫局長陳建同及消防局長葉天恭共同簽署，期透過政府救災及醫療資源的統合，強化國軍緊急醫療救護能量，使救護專長官兵提供傷、病患更妥適的醫療照護，保障民眾生命安全。</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10</w:t>
      </w:r>
      <w:r w:rsidRPr="00DE5DFE">
        <w:rPr>
          <w:rFonts w:hint="eastAsia"/>
        </w:rPr>
        <w:t>日</w:t>
      </w:r>
    </w:p>
    <w:p w:rsidR="00E1544F" w:rsidRDefault="00E1544F" w:rsidP="00E1544F">
      <w:pPr>
        <w:pStyle w:val="afffffffffffd"/>
        <w:ind w:firstLine="480"/>
      </w:pPr>
      <w:r w:rsidRPr="00DE5DFE">
        <w:rPr>
          <w:rFonts w:hint="eastAsia"/>
        </w:rPr>
        <w:t>澎湖縣政府改善財政結構，連續兩年財政盈餘超過一億元，縣長陳光復巡視西溪國小學童營養午餐時表示，人民納稅錢要用在對的地方，自今年</w:t>
      </w:r>
      <w:r>
        <w:rPr>
          <w:rFonts w:hint="eastAsia"/>
        </w:rPr>
        <w:t>9</w:t>
      </w:r>
      <w:r w:rsidRPr="00DE5DFE">
        <w:rPr>
          <w:rFonts w:hint="eastAsia"/>
        </w:rPr>
        <w:t>月起全縣國中小學營養午餐將全數免費，預估縣府每年將增加近</w:t>
      </w:r>
      <w:r w:rsidRPr="00DE5DFE">
        <w:rPr>
          <w:rFonts w:hint="eastAsia"/>
        </w:rPr>
        <w:t>3000</w:t>
      </w:r>
      <w:r w:rsidRPr="00DE5DFE">
        <w:rPr>
          <w:rFonts w:hint="eastAsia"/>
        </w:rPr>
        <w:t>萬經費。這是繼</w:t>
      </w:r>
      <w:r w:rsidRPr="00DE5DFE">
        <w:rPr>
          <w:rFonts w:hint="eastAsia"/>
        </w:rPr>
        <w:t>105</w:t>
      </w:r>
      <w:r w:rsidRPr="00DE5DFE">
        <w:rPr>
          <w:rFonts w:hint="eastAsia"/>
        </w:rPr>
        <w:t>年縣府宣布加碼補貼全縣國中小學生營養午餐</w:t>
      </w:r>
      <w:r w:rsidRPr="00DE5DFE">
        <w:rPr>
          <w:rFonts w:hint="eastAsia"/>
        </w:rPr>
        <w:t>300</w:t>
      </w:r>
      <w:r w:rsidRPr="00DE5DFE">
        <w:rPr>
          <w:rFonts w:hint="eastAsia"/>
        </w:rPr>
        <w:t>元後，澎湖縣又一重大教育福利政策，也</w:t>
      </w:r>
      <w:proofErr w:type="gramStart"/>
      <w:r w:rsidRPr="00DE5DFE">
        <w:rPr>
          <w:rFonts w:hint="eastAsia"/>
        </w:rPr>
        <w:t>凸</w:t>
      </w:r>
      <w:proofErr w:type="gramEnd"/>
      <w:r w:rsidRPr="00DE5DFE">
        <w:rPr>
          <w:rFonts w:hint="eastAsia"/>
        </w:rPr>
        <w:t>顯縣長陳光復對於地方教育與學子的重視。</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11</w:t>
      </w:r>
      <w:r w:rsidRPr="00DE5DFE">
        <w:rPr>
          <w:rFonts w:hint="eastAsia"/>
        </w:rPr>
        <w:t>日</w:t>
      </w:r>
    </w:p>
    <w:p w:rsidR="00E1544F" w:rsidRDefault="00E1544F" w:rsidP="00E1544F">
      <w:pPr>
        <w:pStyle w:val="afffffffffffd"/>
        <w:ind w:firstLine="480"/>
      </w:pPr>
      <w:r w:rsidRPr="00DE5DFE">
        <w:rPr>
          <w:rFonts w:hint="eastAsia"/>
        </w:rPr>
        <w:t>白沙鄉</w:t>
      </w:r>
      <w:r w:rsidRPr="00DE5DFE">
        <w:rPr>
          <w:rFonts w:hint="eastAsia"/>
        </w:rPr>
        <w:t>107</w:t>
      </w:r>
      <w:r w:rsidRPr="00DE5DFE">
        <w:rPr>
          <w:rFonts w:hint="eastAsia"/>
        </w:rPr>
        <w:t>年中小學聯合運動會，共有來自鄉內</w:t>
      </w:r>
      <w:r w:rsidRPr="00DE5DFE">
        <w:rPr>
          <w:rFonts w:hint="eastAsia"/>
        </w:rPr>
        <w:t>10</w:t>
      </w:r>
      <w:r w:rsidRPr="00DE5DFE">
        <w:rPr>
          <w:rFonts w:hint="eastAsia"/>
        </w:rPr>
        <w:t>所國中小學</w:t>
      </w:r>
      <w:r w:rsidRPr="00DE5DFE">
        <w:rPr>
          <w:rFonts w:hint="eastAsia"/>
        </w:rPr>
        <w:t>400</w:t>
      </w:r>
      <w:r w:rsidRPr="00DE5DFE">
        <w:rPr>
          <w:rFonts w:hint="eastAsia"/>
        </w:rPr>
        <w:t>多名選手參賽，縣長陳光復到場為選手加油。陳光復首先恭賀吉貝國中全新跑道落成，他指出，操場跑道經縣府向中央爭取新臺幣</w:t>
      </w:r>
      <w:r w:rsidRPr="00DE5DFE">
        <w:rPr>
          <w:rFonts w:hint="eastAsia"/>
        </w:rPr>
        <w:t>644</w:t>
      </w:r>
      <w:r w:rsidRPr="00DE5DFE">
        <w:rPr>
          <w:rFonts w:hint="eastAsia"/>
        </w:rPr>
        <w:t>萬元補助，對於校長、老師為跑道工程積極所付出的貢獻，他表示感謝，他強調，白沙鄉內各項基礎建設，縣府將全力支持，並祝福大會順利成功</w:t>
      </w:r>
      <w:r>
        <w:rPr>
          <w:rFonts w:hint="eastAsia"/>
        </w:rPr>
        <w:t>。</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12</w:t>
      </w:r>
      <w:r w:rsidRPr="00DE5DFE">
        <w:rPr>
          <w:rFonts w:hint="eastAsia"/>
        </w:rPr>
        <w:t>日</w:t>
      </w:r>
    </w:p>
    <w:p w:rsidR="00E1544F" w:rsidRPr="00DE5DFE" w:rsidRDefault="00E1544F" w:rsidP="00E1544F">
      <w:pPr>
        <w:pStyle w:val="afffffffffffd"/>
        <w:ind w:firstLine="480"/>
      </w:pPr>
      <w:r w:rsidRPr="00DE5DFE">
        <w:rPr>
          <w:rFonts w:hint="eastAsia"/>
        </w:rPr>
        <w:t>澎湖縣第</w:t>
      </w:r>
      <w:r w:rsidRPr="00DE5DFE">
        <w:rPr>
          <w:rFonts w:hint="eastAsia"/>
        </w:rPr>
        <w:t>30</w:t>
      </w:r>
      <w:r w:rsidRPr="00DE5DFE">
        <w:rPr>
          <w:rFonts w:hint="eastAsia"/>
        </w:rPr>
        <w:t>處社區照顧關懷據點正式於白沙鄉後寮社區活動中心啟用，縣長陳光復前往參加揭牌，並與長者共餐，期盼透過社區關懷據點讓生活在幸福城市的長者們能更健康、快樂。</w:t>
      </w:r>
    </w:p>
    <w:p w:rsidR="00E1544F" w:rsidRDefault="00E1544F" w:rsidP="00E1544F">
      <w:pPr>
        <w:pStyle w:val="afffffffffffd"/>
        <w:ind w:firstLine="480"/>
      </w:pPr>
      <w:r w:rsidRPr="00DE5DFE">
        <w:rPr>
          <w:rFonts w:hint="eastAsia"/>
        </w:rPr>
        <w:t>圓山飯店</w:t>
      </w:r>
      <w:r w:rsidRPr="00DE5DFE">
        <w:rPr>
          <w:rFonts w:hint="eastAsia"/>
        </w:rPr>
        <w:t>6</w:t>
      </w:r>
      <w:r w:rsidRPr="00DE5DFE">
        <w:rPr>
          <w:rFonts w:hint="eastAsia"/>
        </w:rPr>
        <w:t>月</w:t>
      </w:r>
      <w:r w:rsidRPr="00DE5DFE">
        <w:rPr>
          <w:rFonts w:hint="eastAsia"/>
        </w:rPr>
        <w:t>15</w:t>
      </w:r>
      <w:r w:rsidRPr="00DE5DFE">
        <w:rPr>
          <w:rFonts w:hint="eastAsia"/>
        </w:rPr>
        <w:t>日至</w:t>
      </w:r>
      <w:r w:rsidRPr="00DE5DFE">
        <w:rPr>
          <w:rFonts w:hint="eastAsia"/>
        </w:rPr>
        <w:t>24</w:t>
      </w:r>
      <w:r w:rsidRPr="00DE5DFE">
        <w:rPr>
          <w:rFonts w:hint="eastAsia"/>
        </w:rPr>
        <w:t>日舉辦澎湖海鮮藝文展，以澎湖在地料理為食材，推廣澎湖海鮮美味及藝文活動</w:t>
      </w:r>
      <w:r>
        <w:rPr>
          <w:rFonts w:hint="eastAsia"/>
        </w:rPr>
        <w:t>。</w:t>
      </w:r>
      <w:r w:rsidRPr="00DE5DFE">
        <w:rPr>
          <w:rFonts w:hint="eastAsia"/>
        </w:rPr>
        <w:t>飯店總經理楊守毅前往縣府拜會縣長陳光復，熱情邀請前往參加澎湖海鮮藝文展開幕嘉賓，並表達願意擔任世界最美麗海灣年會協辦單位，共襄盛舉。</w:t>
      </w:r>
    </w:p>
    <w:p w:rsidR="00E1544F" w:rsidRDefault="00E1544F" w:rsidP="00E1544F">
      <w:pPr>
        <w:pStyle w:val="afffffffffff5"/>
        <w:spacing w:before="360" w:after="120"/>
      </w:pPr>
    </w:p>
    <w:p w:rsidR="00E1544F" w:rsidRPr="00DE5DFE" w:rsidRDefault="00E1544F" w:rsidP="00E1544F">
      <w:pPr>
        <w:pStyle w:val="afffffffffff5"/>
        <w:spacing w:before="360" w:after="120"/>
      </w:pPr>
      <w:r>
        <w:rPr>
          <w:rFonts w:hint="eastAsia"/>
        </w:rPr>
        <w:lastRenderedPageBreak/>
        <w:t>107</w:t>
      </w:r>
      <w:r>
        <w:rPr>
          <w:rFonts w:hint="eastAsia"/>
        </w:rPr>
        <w:t>年</w:t>
      </w:r>
      <w:r>
        <w:rPr>
          <w:rFonts w:hint="eastAsia"/>
        </w:rPr>
        <w:t>4</w:t>
      </w:r>
      <w:r>
        <w:rPr>
          <w:rFonts w:hint="eastAsia"/>
        </w:rPr>
        <w:t>月</w:t>
      </w:r>
      <w:r w:rsidRPr="00DE5DFE">
        <w:rPr>
          <w:rFonts w:hint="eastAsia"/>
        </w:rPr>
        <w:t>13</w:t>
      </w:r>
      <w:r w:rsidRPr="00DE5DFE">
        <w:rPr>
          <w:rFonts w:hint="eastAsia"/>
        </w:rPr>
        <w:t>日</w:t>
      </w:r>
    </w:p>
    <w:p w:rsidR="00E1544F" w:rsidRPr="00DE5DFE" w:rsidRDefault="00E1544F" w:rsidP="00E1544F">
      <w:pPr>
        <w:pStyle w:val="afffffffffffd"/>
        <w:ind w:firstLine="480"/>
      </w:pPr>
      <w:r w:rsidRPr="00DE5DFE">
        <w:rPr>
          <w:rFonts w:hint="eastAsia"/>
        </w:rPr>
        <w:t>吉貝嶼以潔白黃金沙灘及美麗沙嘴聞名全國，因東北季風帶進大量海漂垃圾佔據狹長海岸線。白沙鄉公所與環保局舉辦淨灘活動，號召各單位約</w:t>
      </w:r>
      <w:r w:rsidRPr="00DE5DFE">
        <w:rPr>
          <w:rFonts w:hint="eastAsia"/>
        </w:rPr>
        <w:t>300</w:t>
      </w:r>
      <w:r w:rsidRPr="00DE5DFE">
        <w:rPr>
          <w:rFonts w:hint="eastAsia"/>
        </w:rPr>
        <w:t>人一同響應做環保，縣長陳光復親自到場挽起衣袖加入淨灘行列，總共清除包括保</w:t>
      </w:r>
      <w:proofErr w:type="gramStart"/>
      <w:r w:rsidRPr="00DE5DFE">
        <w:rPr>
          <w:rFonts w:hint="eastAsia"/>
        </w:rPr>
        <w:t>特</w:t>
      </w:r>
      <w:proofErr w:type="gramEnd"/>
      <w:r w:rsidRPr="00DE5DFE">
        <w:rPr>
          <w:rFonts w:hint="eastAsia"/>
        </w:rPr>
        <w:t>瓶等</w:t>
      </w:r>
      <w:r w:rsidRPr="00DE5DFE">
        <w:rPr>
          <w:rFonts w:hint="eastAsia"/>
        </w:rPr>
        <w:t>9.1</w:t>
      </w:r>
      <w:r w:rsidRPr="00DE5DFE">
        <w:rPr>
          <w:rFonts w:hint="eastAsia"/>
        </w:rPr>
        <w:t>噸海漂垃圾，縣長陳光復也呼籲大家重視海洋環境，隨手將海洋廢棄物垃圾帶走，為後代子孫保存永續發展環境。</w:t>
      </w:r>
    </w:p>
    <w:p w:rsidR="00E1544F" w:rsidRDefault="00E1544F" w:rsidP="00E1544F">
      <w:pPr>
        <w:pStyle w:val="afffffffffffd"/>
        <w:ind w:firstLine="480"/>
      </w:pPr>
      <w:r w:rsidRPr="00DE5DFE">
        <w:rPr>
          <w:rFonts w:hint="eastAsia"/>
        </w:rPr>
        <w:t>國際同濟會台灣總會長許嫦卿率領總會理監事及重要會職人員約</w:t>
      </w:r>
      <w:r w:rsidRPr="00DE5DFE">
        <w:rPr>
          <w:rFonts w:hint="eastAsia"/>
        </w:rPr>
        <w:t>40</w:t>
      </w:r>
      <w:r w:rsidRPr="00DE5DFE">
        <w:rPr>
          <w:rFonts w:hint="eastAsia"/>
        </w:rPr>
        <w:t>餘人抵</w:t>
      </w:r>
      <w:proofErr w:type="gramStart"/>
      <w:r w:rsidRPr="00DE5DFE">
        <w:rPr>
          <w:rFonts w:hint="eastAsia"/>
        </w:rPr>
        <w:t>澎</w:t>
      </w:r>
      <w:proofErr w:type="gramEnd"/>
      <w:r w:rsidRPr="00DE5DFE">
        <w:rPr>
          <w:rFonts w:hint="eastAsia"/>
        </w:rPr>
        <w:t>展開</w:t>
      </w:r>
      <w:r w:rsidRPr="00DE5DFE">
        <w:rPr>
          <w:rFonts w:hint="eastAsia"/>
        </w:rPr>
        <w:t>3</w:t>
      </w:r>
      <w:r w:rsidRPr="00DE5DFE">
        <w:rPr>
          <w:rFonts w:hint="eastAsia"/>
        </w:rPr>
        <w:t>天會務之旅，</w:t>
      </w:r>
      <w:r>
        <w:rPr>
          <w:rFonts w:hint="eastAsia"/>
        </w:rPr>
        <w:t>並</w:t>
      </w:r>
      <w:r w:rsidRPr="00DE5DFE">
        <w:rPr>
          <w:rFonts w:hint="eastAsia"/>
        </w:rPr>
        <w:t>前往縣府拜會，縣長陳光復親自接待，表達熱忱歡迎之意，肯定同濟會員們長期致力於捐血、淨灘等社會公益活動，服務社會，造福人群，歡迎今年世界最美麗海灣嘉年華會再度回到澎湖共襄盛舉。</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14</w:t>
      </w:r>
      <w:r w:rsidRPr="00DE5DFE">
        <w:rPr>
          <w:rFonts w:hint="eastAsia"/>
        </w:rPr>
        <w:t>日</w:t>
      </w:r>
    </w:p>
    <w:p w:rsidR="00E1544F" w:rsidRPr="00DE5DFE" w:rsidRDefault="00E1544F" w:rsidP="00E1544F">
      <w:pPr>
        <w:pStyle w:val="afffffffffffd"/>
        <w:ind w:firstLine="480"/>
      </w:pPr>
      <w:r w:rsidRPr="00DE5DFE">
        <w:rPr>
          <w:rFonts w:hint="eastAsia"/>
        </w:rPr>
        <w:t>嵵裡社區發展協會舉辦</w:t>
      </w:r>
      <w:r w:rsidRPr="00DE5DFE">
        <w:rPr>
          <w:rFonts w:hint="eastAsia"/>
        </w:rPr>
        <w:t>4</w:t>
      </w:r>
      <w:r w:rsidRPr="00DE5DFE">
        <w:rPr>
          <w:rFonts w:hint="eastAsia"/>
        </w:rPr>
        <w:t>月長者慶生餐會，配合全球行善日活動，首度在澎湖嵵裡與全球接軌，縣長陳光復以實際行動響應全球行善日活動，呼籲社會大眾心存善念，日行一善，建立和諧社會風氣。</w:t>
      </w:r>
    </w:p>
    <w:p w:rsidR="00E1544F" w:rsidRPr="00DE5DFE" w:rsidRDefault="00E1544F" w:rsidP="00E1544F">
      <w:pPr>
        <w:pStyle w:val="afffffffffffd"/>
        <w:ind w:firstLine="480"/>
      </w:pPr>
      <w:r w:rsidRPr="00DE5DFE">
        <w:rPr>
          <w:rFonts w:hint="eastAsia"/>
        </w:rPr>
        <w:t>長青學苑第</w:t>
      </w:r>
      <w:r w:rsidRPr="00DE5DFE">
        <w:rPr>
          <w:rFonts w:hint="eastAsia"/>
        </w:rPr>
        <w:t>27</w:t>
      </w:r>
      <w:r w:rsidRPr="00DE5DFE">
        <w:rPr>
          <w:rFonts w:hint="eastAsia"/>
        </w:rPr>
        <w:t>期始業，共有</w:t>
      </w:r>
      <w:r w:rsidRPr="00DE5DFE">
        <w:rPr>
          <w:rFonts w:hint="eastAsia"/>
        </w:rPr>
        <w:t>312</w:t>
      </w:r>
      <w:r w:rsidRPr="00DE5DFE">
        <w:rPr>
          <w:rFonts w:hint="eastAsia"/>
        </w:rPr>
        <w:t>位長者報名入學，高齡</w:t>
      </w:r>
      <w:r w:rsidRPr="00DE5DFE">
        <w:rPr>
          <w:rFonts w:hint="eastAsia"/>
        </w:rPr>
        <w:t>96</w:t>
      </w:r>
      <w:r w:rsidRPr="00DE5DFE">
        <w:rPr>
          <w:rFonts w:hint="eastAsia"/>
        </w:rPr>
        <w:t>歲的徐賽</w:t>
      </w:r>
      <w:proofErr w:type="gramStart"/>
      <w:r w:rsidRPr="00DE5DFE">
        <w:rPr>
          <w:rFonts w:hint="eastAsia"/>
        </w:rPr>
        <w:t>孃</w:t>
      </w:r>
      <w:proofErr w:type="gramEnd"/>
      <w:r w:rsidRPr="00DE5DFE">
        <w:rPr>
          <w:rFonts w:hint="eastAsia"/>
        </w:rPr>
        <w:t>女士樂於學習，報名趣味漫畫班，為本期長青</w:t>
      </w:r>
      <w:proofErr w:type="gramStart"/>
      <w:r w:rsidRPr="00DE5DFE">
        <w:rPr>
          <w:rFonts w:hint="eastAsia"/>
        </w:rPr>
        <w:t>學苑最年</w:t>
      </w:r>
      <w:proofErr w:type="gramEnd"/>
      <w:r w:rsidRPr="00DE5DFE">
        <w:rPr>
          <w:rFonts w:hint="eastAsia"/>
        </w:rPr>
        <w:t>長者。縣長陳光復</w:t>
      </w:r>
      <w:proofErr w:type="gramStart"/>
      <w:r w:rsidRPr="00DE5DFE">
        <w:rPr>
          <w:rFonts w:hint="eastAsia"/>
        </w:rPr>
        <w:t>肯定在場長輩們</w:t>
      </w:r>
      <w:proofErr w:type="gramEnd"/>
      <w:r w:rsidRPr="00DE5DFE">
        <w:rPr>
          <w:rFonts w:hint="eastAsia"/>
        </w:rPr>
        <w:t>「</w:t>
      </w:r>
      <w:proofErr w:type="gramStart"/>
      <w:r w:rsidRPr="00DE5DFE">
        <w:rPr>
          <w:rFonts w:hint="eastAsia"/>
        </w:rPr>
        <w:t>活到老</w:t>
      </w:r>
      <w:proofErr w:type="gramEnd"/>
      <w:r w:rsidRPr="00DE5DFE">
        <w:rPr>
          <w:rFonts w:hint="eastAsia"/>
        </w:rPr>
        <w:t>，學到老」精神，也鼓勵所有長輩走出戶外，參與學習，學習新知識，讓自己擁有健康、自由、快樂退休生活。</w:t>
      </w:r>
    </w:p>
    <w:p w:rsidR="00E1544F" w:rsidRDefault="00E1544F" w:rsidP="00E1544F">
      <w:pPr>
        <w:pStyle w:val="afffffffffffd"/>
        <w:ind w:firstLine="480"/>
      </w:pPr>
      <w:r w:rsidRPr="00DE5DFE">
        <w:rPr>
          <w:rFonts w:hint="eastAsia"/>
        </w:rPr>
        <w:t>為迎接「</w:t>
      </w:r>
      <w:r w:rsidRPr="00DE5DFE">
        <w:rPr>
          <w:rFonts w:hint="eastAsia"/>
        </w:rPr>
        <w:t>2018</w:t>
      </w:r>
      <w:r w:rsidRPr="00DE5DFE">
        <w:rPr>
          <w:rFonts w:hint="eastAsia"/>
        </w:rPr>
        <w:t>海灣旅遊年」及行銷「</w:t>
      </w:r>
      <w:r w:rsidRPr="00DE5DFE">
        <w:rPr>
          <w:rFonts w:hint="eastAsia"/>
        </w:rPr>
        <w:t>2018</w:t>
      </w:r>
      <w:r w:rsidRPr="00DE5DFE">
        <w:rPr>
          <w:rFonts w:hint="eastAsia"/>
        </w:rPr>
        <w:t>年世界最美麗海灣組織澎湖年會」，澎湖國家風景管理處在</w:t>
      </w:r>
      <w:proofErr w:type="gramStart"/>
      <w:r w:rsidRPr="00DE5DFE">
        <w:rPr>
          <w:rFonts w:hint="eastAsia"/>
        </w:rPr>
        <w:t>隘</w:t>
      </w:r>
      <w:proofErr w:type="gramEnd"/>
      <w:r w:rsidRPr="00DE5DFE">
        <w:rPr>
          <w:rFonts w:hint="eastAsia"/>
        </w:rPr>
        <w:t>門沙灘舉辦「</w:t>
      </w:r>
      <w:r w:rsidRPr="00DE5DFE">
        <w:rPr>
          <w:rFonts w:hint="eastAsia"/>
        </w:rPr>
        <w:t>2018</w:t>
      </w:r>
      <w:r w:rsidRPr="00DE5DFE">
        <w:rPr>
          <w:rFonts w:hint="eastAsia"/>
        </w:rPr>
        <w:t>澎湖灣沙灘路跑嘉年華」活動，共計來自中外</w:t>
      </w:r>
      <w:r w:rsidRPr="00DE5DFE">
        <w:rPr>
          <w:rFonts w:hint="eastAsia"/>
        </w:rPr>
        <w:t>1500</w:t>
      </w:r>
      <w:r w:rsidRPr="00DE5DFE">
        <w:rPr>
          <w:rFonts w:hint="eastAsia"/>
        </w:rPr>
        <w:t>名路跑好手齊聚澎湖競技，縣長陳光復到場為選手加油打氣，期盼所有選手都能飽</w:t>
      </w:r>
      <w:proofErr w:type="gramStart"/>
      <w:r w:rsidRPr="00DE5DFE">
        <w:rPr>
          <w:rFonts w:hint="eastAsia"/>
        </w:rPr>
        <w:t>覽</w:t>
      </w:r>
      <w:proofErr w:type="gramEnd"/>
      <w:r w:rsidRPr="00DE5DFE">
        <w:rPr>
          <w:rFonts w:hint="eastAsia"/>
        </w:rPr>
        <w:t>景色，跑出佳績。</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15</w:t>
      </w:r>
      <w:r w:rsidRPr="00DE5DFE">
        <w:rPr>
          <w:rFonts w:hint="eastAsia"/>
        </w:rPr>
        <w:t>日</w:t>
      </w:r>
    </w:p>
    <w:p w:rsidR="00E1544F" w:rsidRPr="00DE5DFE" w:rsidRDefault="00E1544F" w:rsidP="00E1544F">
      <w:pPr>
        <w:pStyle w:val="afffffffffffd"/>
        <w:ind w:firstLine="480"/>
      </w:pPr>
      <w:r w:rsidRPr="00DE5DFE">
        <w:rPr>
          <w:rFonts w:hint="eastAsia"/>
        </w:rPr>
        <w:t>澎湖縣體育會舉辦</w:t>
      </w:r>
      <w:r w:rsidRPr="00DE5DFE">
        <w:rPr>
          <w:rFonts w:hint="eastAsia"/>
        </w:rPr>
        <w:t>107</w:t>
      </w:r>
      <w:r w:rsidRPr="00DE5DFE">
        <w:rPr>
          <w:rFonts w:hint="eastAsia"/>
        </w:rPr>
        <w:t>年「運動</w:t>
      </w:r>
      <w:r w:rsidRPr="00DE5DFE">
        <w:rPr>
          <w:rFonts w:hint="eastAsia"/>
        </w:rPr>
        <w:t>i</w:t>
      </w:r>
      <w:r w:rsidRPr="00DE5DFE">
        <w:rPr>
          <w:rFonts w:hint="eastAsia"/>
        </w:rPr>
        <w:t>臺灣」運動城市推展專案澎湖縣健行活動（第一梯次），近</w:t>
      </w:r>
      <w:r w:rsidRPr="00DE5DFE">
        <w:rPr>
          <w:rFonts w:hint="eastAsia"/>
        </w:rPr>
        <w:t>400</w:t>
      </w:r>
      <w:r w:rsidRPr="00DE5DFE">
        <w:rPr>
          <w:rFonts w:hint="eastAsia"/>
        </w:rPr>
        <w:t>名民眾扶老攜幼熱情響應，齊聚縣立體育館前廣場參與健走活動，利用周末假日早晨，走向戶外迎向健康，縣長陳光復到場致意，為活動鳴槍起走，鼓勵大家多運動，才能保持愉悅身心健康。</w:t>
      </w:r>
    </w:p>
    <w:p w:rsidR="00E1544F" w:rsidRDefault="00E1544F" w:rsidP="00E1544F">
      <w:pPr>
        <w:pStyle w:val="afffffffffffd"/>
        <w:ind w:firstLine="480"/>
      </w:pPr>
      <w:r w:rsidRPr="00DE5DFE">
        <w:rPr>
          <w:rFonts w:hint="eastAsia"/>
        </w:rPr>
        <w:t>首次舉辦的偉眾</w:t>
      </w:r>
      <w:proofErr w:type="gramStart"/>
      <w:r w:rsidRPr="00DE5DFE">
        <w:rPr>
          <w:rFonts w:hint="eastAsia"/>
        </w:rPr>
        <w:t>盃</w:t>
      </w:r>
      <w:proofErr w:type="gramEnd"/>
      <w:r w:rsidRPr="00DE5DFE">
        <w:rPr>
          <w:rFonts w:hint="eastAsia"/>
        </w:rPr>
        <w:t>桌球錦標賽盛大開幕，共有近百名熱愛桌球運動選手報名參賽。縣長陳光復應邀出席與會，為選手加油打氣，勉勵選手以球會友，藉由比賽相互切磋球技，聯絡情感，增進情誼。</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16</w:t>
      </w:r>
      <w:r w:rsidRPr="00DE5DFE">
        <w:rPr>
          <w:rFonts w:hint="eastAsia"/>
        </w:rPr>
        <w:t>日</w:t>
      </w:r>
    </w:p>
    <w:p w:rsidR="00E1544F" w:rsidRPr="00DE5DFE" w:rsidRDefault="00E1544F" w:rsidP="00E1544F">
      <w:pPr>
        <w:pStyle w:val="afffffffffffd"/>
        <w:ind w:firstLine="480"/>
      </w:pPr>
      <w:r w:rsidRPr="00DE5DFE">
        <w:rPr>
          <w:rFonts w:hint="eastAsia"/>
        </w:rPr>
        <w:t>107</w:t>
      </w:r>
      <w:r w:rsidRPr="00DE5DFE">
        <w:rPr>
          <w:rFonts w:hint="eastAsia"/>
        </w:rPr>
        <w:t>年全國中等學校運動會聖火</w:t>
      </w:r>
      <w:r>
        <w:rPr>
          <w:rFonts w:hint="eastAsia"/>
        </w:rPr>
        <w:t>在</w:t>
      </w:r>
      <w:r w:rsidRPr="00DE5DFE">
        <w:rPr>
          <w:rFonts w:hint="eastAsia"/>
        </w:rPr>
        <w:t>縣府廣場順利完成交接，縣長陳光復自</w:t>
      </w:r>
      <w:r w:rsidRPr="00DE5DFE">
        <w:rPr>
          <w:rFonts w:hint="eastAsia"/>
        </w:rPr>
        <w:lastRenderedPageBreak/>
        <w:t>台中市文山國小校長邱炳彰手中接下聖火，並合影留念，預祝大會圓滿成功。</w:t>
      </w:r>
    </w:p>
    <w:p w:rsidR="00E1544F" w:rsidRPr="00DE5DFE" w:rsidRDefault="00E1544F" w:rsidP="00E1544F">
      <w:pPr>
        <w:pStyle w:val="afffffffffffd"/>
        <w:ind w:firstLine="480"/>
      </w:pPr>
      <w:r w:rsidRPr="00DE5DFE">
        <w:rPr>
          <w:rFonts w:hint="eastAsia"/>
        </w:rPr>
        <w:t>澎湖縣政府辦理</w:t>
      </w:r>
      <w:proofErr w:type="gramStart"/>
      <w:r w:rsidRPr="00DE5DFE">
        <w:rPr>
          <w:rFonts w:hint="eastAsia"/>
        </w:rPr>
        <w:t>107</w:t>
      </w:r>
      <w:proofErr w:type="gramEnd"/>
      <w:r w:rsidRPr="00DE5DFE">
        <w:rPr>
          <w:rFonts w:hint="eastAsia"/>
        </w:rPr>
        <w:t>年度新進公務人員職前講習，縣長陳光復到場勉勵他們以熱忱、同理心、有效率來為民服務，同時莫忘初衷，與縣府團隊共同努力，讓縣政升級。</w:t>
      </w:r>
    </w:p>
    <w:p w:rsidR="00E1544F" w:rsidRDefault="00E1544F" w:rsidP="00E1544F">
      <w:pPr>
        <w:pStyle w:val="afffffffffffd"/>
        <w:ind w:firstLine="480"/>
      </w:pPr>
      <w:r w:rsidRPr="00DE5DFE">
        <w:rPr>
          <w:rFonts w:hint="eastAsia"/>
        </w:rPr>
        <w:t>縣府召開第</w:t>
      </w:r>
      <w:r w:rsidRPr="00DE5DFE">
        <w:rPr>
          <w:rFonts w:hint="eastAsia"/>
        </w:rPr>
        <w:t>888</w:t>
      </w:r>
      <w:r w:rsidRPr="00DE5DFE">
        <w:rPr>
          <w:rFonts w:hint="eastAsia"/>
        </w:rPr>
        <w:t>次縣</w:t>
      </w:r>
      <w:proofErr w:type="gramStart"/>
      <w:r w:rsidRPr="00DE5DFE">
        <w:rPr>
          <w:rFonts w:hint="eastAsia"/>
        </w:rPr>
        <w:t>務</w:t>
      </w:r>
      <w:proofErr w:type="gramEnd"/>
      <w:r w:rsidRPr="00DE5DFE">
        <w:rPr>
          <w:rFonts w:hint="eastAsia"/>
        </w:rPr>
        <w:t>會議，縣長陳光復在會中表示，近年在同仁努力下，社會福利增加，人口回流，民宿及創業機會增加，創造本縣觀光地區的繁榮。他期</w:t>
      </w:r>
      <w:proofErr w:type="gramStart"/>
      <w:r w:rsidRPr="00DE5DFE">
        <w:rPr>
          <w:rFonts w:hint="eastAsia"/>
        </w:rPr>
        <w:t>勉</w:t>
      </w:r>
      <w:proofErr w:type="gramEnd"/>
      <w:r w:rsidRPr="00DE5DFE">
        <w:rPr>
          <w:rFonts w:hint="eastAsia"/>
        </w:rPr>
        <w:t>縣府團隊繼續共同為</w:t>
      </w:r>
      <w:proofErr w:type="gramStart"/>
      <w:r w:rsidRPr="00DE5DFE">
        <w:rPr>
          <w:rFonts w:hint="eastAsia"/>
        </w:rPr>
        <w:t>縣政打拼</w:t>
      </w:r>
      <w:proofErr w:type="gramEnd"/>
      <w:r w:rsidRPr="00DE5DFE">
        <w:rPr>
          <w:rFonts w:hint="eastAsia"/>
        </w:rPr>
        <w:t>，加速各項重大工程執行進度，建立澎湖起飛基礎，一同創造美麗的澎湖灣。</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17</w:t>
      </w:r>
      <w:r w:rsidRPr="00DE5DFE">
        <w:rPr>
          <w:rFonts w:hint="eastAsia"/>
        </w:rPr>
        <w:t>日</w:t>
      </w:r>
    </w:p>
    <w:p w:rsidR="00E1544F" w:rsidRPr="00DE5DFE" w:rsidRDefault="00E1544F" w:rsidP="00E1544F">
      <w:pPr>
        <w:pStyle w:val="afffffffffffd"/>
        <w:ind w:firstLine="480"/>
      </w:pPr>
      <w:proofErr w:type="gramStart"/>
      <w:r w:rsidRPr="00DE5DFE">
        <w:rPr>
          <w:rFonts w:hint="eastAsia"/>
        </w:rPr>
        <w:t>暄</w:t>
      </w:r>
      <w:proofErr w:type="gramEnd"/>
      <w:r w:rsidRPr="00DE5DFE">
        <w:rPr>
          <w:rFonts w:hint="eastAsia"/>
        </w:rPr>
        <w:t>程科技有限公司捐贈澎湖五所國中小獎勵金，合計新臺幣</w:t>
      </w:r>
      <w:r w:rsidRPr="00DE5DFE">
        <w:rPr>
          <w:rFonts w:hint="eastAsia"/>
        </w:rPr>
        <w:t>7</w:t>
      </w:r>
      <w:r w:rsidRPr="00DE5DFE">
        <w:rPr>
          <w:rFonts w:hint="eastAsia"/>
        </w:rPr>
        <w:t>萬</w:t>
      </w:r>
      <w:r w:rsidRPr="00DE5DFE">
        <w:rPr>
          <w:rFonts w:hint="eastAsia"/>
        </w:rPr>
        <w:t>5000</w:t>
      </w:r>
      <w:r w:rsidRPr="00DE5DFE">
        <w:rPr>
          <w:rFonts w:hint="eastAsia"/>
        </w:rPr>
        <w:t>元整。董事長</w:t>
      </w:r>
      <w:proofErr w:type="gramStart"/>
      <w:r w:rsidRPr="00DE5DFE">
        <w:rPr>
          <w:rFonts w:hint="eastAsia"/>
        </w:rPr>
        <w:t>張乘源</w:t>
      </w:r>
      <w:proofErr w:type="gramEnd"/>
      <w:r w:rsidRPr="00DE5DFE">
        <w:rPr>
          <w:rFonts w:hint="eastAsia"/>
        </w:rPr>
        <w:t>一一前往縣內五所學校贈予獎勵金，分別由學校校長代表接受，縣長陳光復到場見證，感謝張董事長愛心捐助，提供獎勵金嘉惠</w:t>
      </w:r>
      <w:proofErr w:type="gramStart"/>
      <w:r w:rsidRPr="00DE5DFE">
        <w:rPr>
          <w:rFonts w:hint="eastAsia"/>
        </w:rPr>
        <w:t>縣內偏鄉</w:t>
      </w:r>
      <w:proofErr w:type="gramEnd"/>
      <w:r w:rsidRPr="00DE5DFE">
        <w:rPr>
          <w:rFonts w:hint="eastAsia"/>
        </w:rPr>
        <w:t>學子，讓孩子得到實質的幫助，同時他也期</w:t>
      </w:r>
      <w:proofErr w:type="gramStart"/>
      <w:r w:rsidRPr="00DE5DFE">
        <w:rPr>
          <w:rFonts w:hint="eastAsia"/>
        </w:rPr>
        <w:t>勉</w:t>
      </w:r>
      <w:proofErr w:type="gramEnd"/>
      <w:r w:rsidRPr="00DE5DFE">
        <w:rPr>
          <w:rFonts w:hint="eastAsia"/>
        </w:rPr>
        <w:t>學校老師要用愛心照顧幼小的孩子。</w:t>
      </w:r>
    </w:p>
    <w:p w:rsidR="00E1544F" w:rsidRPr="00DE5DFE" w:rsidRDefault="00E1544F" w:rsidP="00E1544F">
      <w:pPr>
        <w:pStyle w:val="afffffffffffd"/>
        <w:ind w:firstLine="480"/>
      </w:pPr>
      <w:r w:rsidRPr="00DE5DFE">
        <w:rPr>
          <w:rFonts w:hint="eastAsia"/>
        </w:rPr>
        <w:t>全縣第</w:t>
      </w:r>
      <w:r w:rsidRPr="00DE5DFE">
        <w:rPr>
          <w:rFonts w:hint="eastAsia"/>
        </w:rPr>
        <w:t>31</w:t>
      </w:r>
      <w:r w:rsidRPr="00DE5DFE">
        <w:rPr>
          <w:rFonts w:hint="eastAsia"/>
        </w:rPr>
        <w:t>處社區照顧關懷據點於</w:t>
      </w:r>
      <w:proofErr w:type="gramStart"/>
      <w:r w:rsidRPr="00DE5DFE">
        <w:rPr>
          <w:rFonts w:hint="eastAsia"/>
        </w:rPr>
        <w:t>西嶼鄉橫礁社區</w:t>
      </w:r>
      <w:proofErr w:type="gramEnd"/>
      <w:r w:rsidRPr="00DE5DFE">
        <w:rPr>
          <w:rFonts w:hint="eastAsia"/>
        </w:rPr>
        <w:t>活動中心揭牌啟用，縣長陳光復專程前往恭賀，他感謝社區理事長、村長和志工無償、不求回報的無私奉獻，期盼透過社區關懷據點為</w:t>
      </w:r>
      <w:proofErr w:type="gramStart"/>
      <w:r w:rsidRPr="00DE5DFE">
        <w:rPr>
          <w:rFonts w:hint="eastAsia"/>
        </w:rPr>
        <w:t>幸福菊</w:t>
      </w:r>
      <w:proofErr w:type="gramEnd"/>
      <w:r w:rsidRPr="00DE5DFE">
        <w:rPr>
          <w:rFonts w:hint="eastAsia"/>
        </w:rPr>
        <w:t>島打造出更璀璨的里程碑。</w:t>
      </w:r>
    </w:p>
    <w:p w:rsidR="00E1544F" w:rsidRDefault="00E1544F" w:rsidP="00E1544F">
      <w:pPr>
        <w:pStyle w:val="afffffffffffd"/>
        <w:ind w:firstLine="480"/>
      </w:pPr>
      <w:r w:rsidRPr="00DE5DFE">
        <w:rPr>
          <w:rFonts w:hint="eastAsia"/>
        </w:rPr>
        <w:t>2017</w:t>
      </w:r>
      <w:r w:rsidRPr="00DE5DFE">
        <w:rPr>
          <w:rFonts w:hint="eastAsia"/>
        </w:rPr>
        <w:t>適逢世界最美麗海灣年會</w:t>
      </w:r>
      <w:r w:rsidRPr="00DE5DFE">
        <w:rPr>
          <w:rFonts w:hint="eastAsia"/>
        </w:rPr>
        <w:t>20</w:t>
      </w:r>
      <w:r w:rsidRPr="00DE5DFE">
        <w:rPr>
          <w:rFonts w:hint="eastAsia"/>
        </w:rPr>
        <w:t>周年，全球會員城市代表本月齊集法國布列塔尼地區瓦那市</w:t>
      </w:r>
      <w:r w:rsidRPr="00DE5DFE">
        <w:rPr>
          <w:rFonts w:hint="eastAsia"/>
        </w:rPr>
        <w:t xml:space="preserve">(Vannes) </w:t>
      </w:r>
      <w:r w:rsidRPr="00DE5DFE">
        <w:rPr>
          <w:rFonts w:hint="eastAsia"/>
        </w:rPr>
        <w:t>慶祝，並召開第</w:t>
      </w:r>
      <w:r w:rsidRPr="00DE5DFE">
        <w:rPr>
          <w:rFonts w:hint="eastAsia"/>
        </w:rPr>
        <w:t>13</w:t>
      </w:r>
      <w:r w:rsidRPr="00DE5DFE">
        <w:rPr>
          <w:rFonts w:hint="eastAsia"/>
        </w:rPr>
        <w:t>屆組織年會，澎湖縣政府由副縣長林皆興帶隊前往參加，從海灣組織主席</w:t>
      </w:r>
      <w:r w:rsidRPr="00DE5DFE">
        <w:rPr>
          <w:rFonts w:hint="eastAsia"/>
        </w:rPr>
        <w:t>Maria das Dores Meira</w:t>
      </w:r>
      <w:r w:rsidRPr="00DE5DFE">
        <w:rPr>
          <w:rFonts w:hint="eastAsia"/>
        </w:rPr>
        <w:t>手中接下組織會旗，</w:t>
      </w:r>
      <w:r w:rsidRPr="00DE5DFE">
        <w:rPr>
          <w:rFonts w:hint="eastAsia"/>
        </w:rPr>
        <w:t>2018</w:t>
      </w:r>
      <w:r w:rsidRPr="00DE5DFE">
        <w:rPr>
          <w:rFonts w:hint="eastAsia"/>
        </w:rPr>
        <w:t>世界最美麗海灣年會確定將於今年</w:t>
      </w:r>
      <w:r w:rsidRPr="00DE5DFE">
        <w:rPr>
          <w:rFonts w:hint="eastAsia"/>
        </w:rPr>
        <w:t>9</w:t>
      </w:r>
      <w:r w:rsidRPr="00DE5DFE">
        <w:rPr>
          <w:rFonts w:hint="eastAsia"/>
        </w:rPr>
        <w:t>月底在澎湖召開。</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18</w:t>
      </w:r>
      <w:r w:rsidRPr="00DE5DFE">
        <w:rPr>
          <w:rFonts w:hint="eastAsia"/>
        </w:rPr>
        <w:t>日</w:t>
      </w:r>
    </w:p>
    <w:p w:rsidR="00E1544F" w:rsidRDefault="00E1544F" w:rsidP="00E1544F">
      <w:pPr>
        <w:pStyle w:val="afffffffffffd"/>
        <w:ind w:firstLine="480"/>
      </w:pPr>
      <w:r w:rsidRPr="00DE5DFE">
        <w:rPr>
          <w:rFonts w:hint="eastAsia"/>
        </w:rPr>
        <w:t>美國在台協會高雄分處處長歐雨修應邀參加</w:t>
      </w:r>
      <w:r w:rsidRPr="00DE5DFE">
        <w:rPr>
          <w:rFonts w:hint="eastAsia"/>
        </w:rPr>
        <w:t>2018</w:t>
      </w:r>
      <w:r w:rsidRPr="00DE5DFE">
        <w:rPr>
          <w:rFonts w:hint="eastAsia"/>
        </w:rPr>
        <w:t>澎湖國際海上</w:t>
      </w:r>
      <w:proofErr w:type="gramStart"/>
      <w:r w:rsidRPr="00DE5DFE">
        <w:rPr>
          <w:rFonts w:hint="eastAsia"/>
        </w:rPr>
        <w:t>花火節開幕</w:t>
      </w:r>
      <w:proofErr w:type="gramEnd"/>
      <w:r w:rsidRPr="00DE5DFE">
        <w:rPr>
          <w:rFonts w:hint="eastAsia"/>
        </w:rPr>
        <w:t>活動，縣長陳光復熱烈歡迎歐雨修來訪，欣賞臨場震撼感的高空璀璨煙火，同時感受澎湖海島的風光景色。</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19</w:t>
      </w:r>
      <w:r w:rsidRPr="00DE5DFE">
        <w:rPr>
          <w:rFonts w:hint="eastAsia"/>
        </w:rPr>
        <w:t>日</w:t>
      </w:r>
    </w:p>
    <w:p w:rsidR="00E1544F" w:rsidRPr="00DE5DFE" w:rsidRDefault="00E1544F" w:rsidP="00E1544F">
      <w:pPr>
        <w:pStyle w:val="afffffffffffd"/>
        <w:ind w:firstLine="480"/>
      </w:pPr>
      <w:r w:rsidRPr="00DE5DFE">
        <w:rPr>
          <w:rFonts w:hint="eastAsia"/>
        </w:rPr>
        <w:t>澎湖縣政府辦理陸軍第</w:t>
      </w:r>
      <w:r w:rsidRPr="00DE5DFE">
        <w:rPr>
          <w:rFonts w:hint="eastAsia"/>
        </w:rPr>
        <w:t>0073</w:t>
      </w:r>
      <w:r w:rsidRPr="00DE5DFE">
        <w:rPr>
          <w:rFonts w:hint="eastAsia"/>
        </w:rPr>
        <w:t>梯次常備兵軍事訓練役男入營，縣長陳光復前往歡送，鼓勵役男好好把握當兵時光，鍛鍊強健體魄，平安退伍。</w:t>
      </w:r>
    </w:p>
    <w:p w:rsidR="00E1544F" w:rsidRPr="00DE5DFE" w:rsidRDefault="00E1544F" w:rsidP="00E1544F">
      <w:pPr>
        <w:pStyle w:val="afffffffffffd"/>
        <w:ind w:firstLine="480"/>
      </w:pPr>
      <w:r w:rsidRPr="00DE5DFE">
        <w:rPr>
          <w:rFonts w:hint="eastAsia"/>
        </w:rPr>
        <w:t>麗星郵輪公司所屬雙子星郵輪自高雄首航澎湖，縣長陳光復親自前往馬公碼頭區</w:t>
      </w:r>
      <w:r w:rsidRPr="00DE5DFE">
        <w:rPr>
          <w:rFonts w:hint="eastAsia"/>
        </w:rPr>
        <w:t>1</w:t>
      </w:r>
      <w:r w:rsidRPr="00DE5DFE">
        <w:rPr>
          <w:rFonts w:hint="eastAsia"/>
        </w:rPr>
        <w:t>號碼頭，歡迎</w:t>
      </w:r>
      <w:r>
        <w:rPr>
          <w:rFonts w:hint="eastAsia"/>
        </w:rPr>
        <w:t>1000</w:t>
      </w:r>
      <w:r w:rsidRPr="00DE5DFE">
        <w:rPr>
          <w:rFonts w:hint="eastAsia"/>
        </w:rPr>
        <w:t>多名來自台灣各地的旅客造訪世界最美麗海灣，盼麗星郵輪公司往後常蒞臨澎湖，讓更多國際友人體驗澎湖獨特海島魅力。</w:t>
      </w:r>
    </w:p>
    <w:p w:rsidR="00E1544F" w:rsidRPr="00DE5DFE" w:rsidRDefault="00E1544F" w:rsidP="00E1544F">
      <w:pPr>
        <w:pStyle w:val="afffffffffffd"/>
        <w:ind w:firstLine="480"/>
      </w:pPr>
      <w:r w:rsidRPr="00DE5DFE">
        <w:rPr>
          <w:rFonts w:hint="eastAsia"/>
        </w:rPr>
        <w:t>中華郵政全縣首座「</w:t>
      </w:r>
      <w:r w:rsidRPr="00DE5DFE">
        <w:rPr>
          <w:rFonts w:hint="eastAsia"/>
        </w:rPr>
        <w:t>i</w:t>
      </w:r>
      <w:r w:rsidRPr="00DE5DFE">
        <w:rPr>
          <w:rFonts w:hint="eastAsia"/>
        </w:rPr>
        <w:t>郵箱」在中正路郵局正式啟用</w:t>
      </w:r>
      <w:r>
        <w:rPr>
          <w:rFonts w:hint="eastAsia"/>
        </w:rPr>
        <w:t>，</w:t>
      </w:r>
      <w:r w:rsidRPr="00DE5DFE">
        <w:rPr>
          <w:rFonts w:hint="eastAsia"/>
        </w:rPr>
        <w:t>提供</w:t>
      </w:r>
      <w:r w:rsidRPr="00DE5DFE">
        <w:rPr>
          <w:rFonts w:hint="eastAsia"/>
        </w:rPr>
        <w:t>24</w:t>
      </w:r>
      <w:r w:rsidRPr="00DE5DFE">
        <w:rPr>
          <w:rFonts w:hint="eastAsia"/>
        </w:rPr>
        <w:t>小時自助</w:t>
      </w:r>
      <w:proofErr w:type="gramStart"/>
      <w:r w:rsidRPr="00DE5DFE">
        <w:rPr>
          <w:rFonts w:hint="eastAsia"/>
        </w:rPr>
        <w:t>取</w:t>
      </w:r>
      <w:r w:rsidRPr="00DE5DFE">
        <w:rPr>
          <w:rFonts w:hint="eastAsia"/>
        </w:rPr>
        <w:lastRenderedPageBreak/>
        <w:t>件寄件</w:t>
      </w:r>
      <w:proofErr w:type="gramEnd"/>
      <w:r w:rsidRPr="00DE5DFE">
        <w:rPr>
          <w:rFonts w:hint="eastAsia"/>
        </w:rPr>
        <w:t>服務，縣長陳光復特地到場體驗便利性，並稱讚中華郵政貼心便民服務，也期盼便捷服務</w:t>
      </w:r>
      <w:proofErr w:type="gramStart"/>
      <w:r w:rsidRPr="00DE5DFE">
        <w:rPr>
          <w:rFonts w:hint="eastAsia"/>
        </w:rPr>
        <w:t>擴展至偏鄉</w:t>
      </w:r>
      <w:proofErr w:type="gramEnd"/>
      <w:r w:rsidRPr="00DE5DFE">
        <w:rPr>
          <w:rFonts w:hint="eastAsia"/>
        </w:rPr>
        <w:t>離島。</w:t>
      </w:r>
    </w:p>
    <w:p w:rsidR="00E1544F" w:rsidRPr="00DE5DFE" w:rsidRDefault="00E1544F" w:rsidP="00E1544F">
      <w:pPr>
        <w:pStyle w:val="afffffffffffd"/>
        <w:ind w:firstLine="480"/>
      </w:pPr>
      <w:r w:rsidRPr="00DE5DFE">
        <w:rPr>
          <w:rFonts w:hint="eastAsia"/>
        </w:rPr>
        <w:t>為加強對本縣鄉親服務，外交部南部辦事處「行動領</w:t>
      </w:r>
      <w:proofErr w:type="gramStart"/>
      <w:r w:rsidRPr="00DE5DFE">
        <w:rPr>
          <w:rFonts w:hint="eastAsia"/>
        </w:rPr>
        <w:t>務</w:t>
      </w:r>
      <w:proofErr w:type="gramEnd"/>
      <w:r w:rsidRPr="00DE5DFE">
        <w:rPr>
          <w:rFonts w:hint="eastAsia"/>
        </w:rPr>
        <w:t>」再度蒞臨澎湖，提供民眾護照首次及換、補發申請收件服務，陳縣長肯定外交部照顧離島偏遠地區交通不便，為鄉親提供護照申請便民貼心服務，他也為鄉親向外交部南部辦事處爭取在澎湖固定時間及地點提供護照申辦服務。</w:t>
      </w:r>
    </w:p>
    <w:p w:rsidR="00E1544F" w:rsidRDefault="00E1544F" w:rsidP="00E1544F">
      <w:pPr>
        <w:pStyle w:val="afffffffffffd"/>
        <w:ind w:firstLine="480"/>
      </w:pPr>
      <w:r w:rsidRPr="00DE5DFE">
        <w:rPr>
          <w:rFonts w:hint="eastAsia"/>
        </w:rPr>
        <w:t>2018</w:t>
      </w:r>
      <w:r w:rsidRPr="00DE5DFE">
        <w:rPr>
          <w:rFonts w:hint="eastAsia"/>
        </w:rPr>
        <w:t>澎湖國際海上</w:t>
      </w:r>
      <w:proofErr w:type="gramStart"/>
      <w:r w:rsidRPr="00DE5DFE">
        <w:rPr>
          <w:rFonts w:hint="eastAsia"/>
        </w:rPr>
        <w:t>花火節晚間</w:t>
      </w:r>
      <w:proofErr w:type="gramEnd"/>
      <w:r w:rsidRPr="00DE5DFE">
        <w:rPr>
          <w:rFonts w:hint="eastAsia"/>
        </w:rPr>
        <w:t>在</w:t>
      </w:r>
      <w:r w:rsidRPr="00DE5DFE">
        <w:rPr>
          <w:rFonts w:hint="eastAsia"/>
        </w:rPr>
        <w:t>2</w:t>
      </w:r>
      <w:r w:rsidRPr="00DE5DFE">
        <w:rPr>
          <w:rFonts w:hint="eastAsia"/>
        </w:rPr>
        <w:t>萬人的倒數聲中，璀璨絢麗</w:t>
      </w:r>
      <w:proofErr w:type="gramStart"/>
      <w:r w:rsidRPr="00DE5DFE">
        <w:rPr>
          <w:rFonts w:hint="eastAsia"/>
        </w:rPr>
        <w:t>花火劃破</w:t>
      </w:r>
      <w:proofErr w:type="gramEnd"/>
      <w:r w:rsidRPr="00DE5DFE">
        <w:rPr>
          <w:rFonts w:hint="eastAsia"/>
        </w:rPr>
        <w:t>黑色夜空，為澎湖的今年的觀光季揭開序幕。陳光復表示</w:t>
      </w:r>
      <w:r>
        <w:rPr>
          <w:rFonts w:hint="eastAsia"/>
        </w:rPr>
        <w:t>，澎湖風景宜人、海鮮肥美、人情味濃厚、交通、住宿便利，非常值得造訪</w:t>
      </w:r>
      <w:r w:rsidRPr="00DE5DFE">
        <w:rPr>
          <w:rFonts w:hint="eastAsia"/>
        </w:rPr>
        <w:t>，躺在沙灘賞花火、觀星辰，是人生一大樂事，感謝所有喜愛澎湖的人，歡迎大家的蒞臨。</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20</w:t>
      </w:r>
      <w:r w:rsidRPr="00DE5DFE">
        <w:rPr>
          <w:rFonts w:hint="eastAsia"/>
        </w:rPr>
        <w:t>日</w:t>
      </w:r>
    </w:p>
    <w:p w:rsidR="00E1544F" w:rsidRDefault="00E1544F" w:rsidP="00E1544F">
      <w:pPr>
        <w:pStyle w:val="afffffffffffd"/>
        <w:ind w:firstLine="480"/>
      </w:pPr>
      <w:r w:rsidRPr="00DE5DFE">
        <w:rPr>
          <w:rFonts w:hint="eastAsia"/>
        </w:rPr>
        <w:t>為培養村民平時運動習慣，凝聚健康社區意識，內</w:t>
      </w:r>
      <w:proofErr w:type="gramStart"/>
      <w:r w:rsidRPr="00DE5DFE">
        <w:rPr>
          <w:rFonts w:hint="eastAsia"/>
        </w:rPr>
        <w:t>垵</w:t>
      </w:r>
      <w:proofErr w:type="gramEnd"/>
      <w:r w:rsidRPr="00DE5DFE">
        <w:rPr>
          <w:rFonts w:hint="eastAsia"/>
        </w:rPr>
        <w:t>社區舉辦鄉親健走活動，</w:t>
      </w:r>
      <w:r w:rsidRPr="00DE5DFE">
        <w:rPr>
          <w:rFonts w:hint="eastAsia"/>
        </w:rPr>
        <w:t>250</w:t>
      </w:r>
      <w:r w:rsidRPr="00DE5DFE">
        <w:rPr>
          <w:rFonts w:hint="eastAsia"/>
        </w:rPr>
        <w:t>位社區民眾齊步走，為健康動起來，縣長陳光復到場為大家加油，鼓勵鄉親走出健康，走出活力。</w:t>
      </w:r>
    </w:p>
    <w:p w:rsidR="00E1544F" w:rsidRPr="00DE5DFE" w:rsidRDefault="00E1544F" w:rsidP="00E1544F">
      <w:pPr>
        <w:pStyle w:val="afffffffffffd"/>
        <w:ind w:firstLine="480"/>
      </w:pPr>
      <w:r w:rsidRPr="00DE5DFE">
        <w:rPr>
          <w:rFonts w:hint="eastAsia"/>
        </w:rPr>
        <w:t>第</w:t>
      </w:r>
      <w:r w:rsidRPr="00DE5DFE">
        <w:rPr>
          <w:rFonts w:hint="eastAsia"/>
        </w:rPr>
        <w:t>9</w:t>
      </w:r>
      <w:r w:rsidRPr="00DE5DFE">
        <w:rPr>
          <w:rFonts w:hint="eastAsia"/>
        </w:rPr>
        <w:t>度環保行腳的「台灣阿甘」林明德抵</w:t>
      </w:r>
      <w:proofErr w:type="gramStart"/>
      <w:r w:rsidRPr="00DE5DFE">
        <w:rPr>
          <w:rFonts w:hint="eastAsia"/>
        </w:rPr>
        <w:t>澎</w:t>
      </w:r>
      <w:proofErr w:type="gramEnd"/>
      <w:r w:rsidRPr="00DE5DFE">
        <w:rPr>
          <w:rFonts w:hint="eastAsia"/>
        </w:rPr>
        <w:t>拜會縣長陳光復，陳縣長感佩他用行動愛台灣的高尚情操與堅強毅力，也呼籲鄉親共同響應與支持，以實際行動來愛護我們居住的地球。</w:t>
      </w:r>
    </w:p>
    <w:p w:rsidR="00E1544F" w:rsidRDefault="00E1544F" w:rsidP="00E1544F">
      <w:pPr>
        <w:pStyle w:val="afffffffffffd"/>
        <w:ind w:firstLine="480"/>
      </w:pPr>
      <w:r w:rsidRPr="00DE5DFE">
        <w:rPr>
          <w:rFonts w:hint="eastAsia"/>
        </w:rPr>
        <w:t>高雄榮民總醫院為服務澎湖偏遠及離島鄉親，由院長劉俊鵬帶領屏東、台南分院醫護團隊抵</w:t>
      </w:r>
      <w:proofErr w:type="gramStart"/>
      <w:r w:rsidRPr="00DE5DFE">
        <w:rPr>
          <w:rFonts w:hint="eastAsia"/>
        </w:rPr>
        <w:t>澎</w:t>
      </w:r>
      <w:proofErr w:type="gramEnd"/>
      <w:r w:rsidRPr="00DE5DFE">
        <w:rPr>
          <w:rFonts w:hint="eastAsia"/>
        </w:rPr>
        <w:t>。對於高雄榮總醫護團隊特地跨海來澎湖義診，陳縣長代表所有鄉親致上最高的感謝與敬意。</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21</w:t>
      </w:r>
      <w:r w:rsidRPr="00DE5DFE">
        <w:rPr>
          <w:rFonts w:hint="eastAsia"/>
        </w:rPr>
        <w:t>日</w:t>
      </w:r>
    </w:p>
    <w:p w:rsidR="00E1544F" w:rsidRPr="00DE5DFE" w:rsidRDefault="00E1544F" w:rsidP="00E1544F">
      <w:pPr>
        <w:pStyle w:val="afffffffffffd"/>
        <w:ind w:firstLine="480"/>
      </w:pPr>
      <w:r w:rsidRPr="00DE5DFE">
        <w:rPr>
          <w:rFonts w:hint="eastAsia"/>
        </w:rPr>
        <w:t>澎湖縣肢體傷殘協會舉辦第</w:t>
      </w:r>
      <w:r w:rsidRPr="00DE5DFE">
        <w:rPr>
          <w:rFonts w:hint="eastAsia"/>
        </w:rPr>
        <w:t>4</w:t>
      </w:r>
      <w:r w:rsidRPr="00DE5DFE">
        <w:rPr>
          <w:rFonts w:hint="eastAsia"/>
        </w:rPr>
        <w:t>屆議長</w:t>
      </w:r>
      <w:proofErr w:type="gramStart"/>
      <w:r w:rsidRPr="00DE5DFE">
        <w:rPr>
          <w:rFonts w:hint="eastAsia"/>
        </w:rPr>
        <w:t>盃</w:t>
      </w:r>
      <w:proofErr w:type="gramEnd"/>
      <w:r w:rsidRPr="00DE5DFE">
        <w:rPr>
          <w:rFonts w:hint="eastAsia"/>
        </w:rPr>
        <w:t>手</w:t>
      </w:r>
      <w:proofErr w:type="gramStart"/>
      <w:r w:rsidRPr="00DE5DFE">
        <w:rPr>
          <w:rFonts w:hint="eastAsia"/>
        </w:rPr>
        <w:t>搖電輔</w:t>
      </w:r>
      <w:proofErr w:type="gramEnd"/>
      <w:r w:rsidRPr="00DE5DFE">
        <w:rPr>
          <w:rFonts w:hint="eastAsia"/>
        </w:rPr>
        <w:t>三輪車自由行活動，</w:t>
      </w:r>
      <w:r w:rsidRPr="00DE5DFE">
        <w:rPr>
          <w:rFonts w:hint="eastAsia"/>
        </w:rPr>
        <w:t>20</w:t>
      </w:r>
      <w:r w:rsidRPr="00DE5DFE">
        <w:rPr>
          <w:rFonts w:hint="eastAsia"/>
        </w:rPr>
        <w:t>部手</w:t>
      </w:r>
      <w:proofErr w:type="gramStart"/>
      <w:r w:rsidRPr="00DE5DFE">
        <w:rPr>
          <w:rFonts w:hint="eastAsia"/>
        </w:rPr>
        <w:t>搖電輔</w:t>
      </w:r>
      <w:proofErr w:type="gramEnd"/>
      <w:r w:rsidRPr="00DE5DFE">
        <w:rPr>
          <w:rFonts w:hint="eastAsia"/>
        </w:rPr>
        <w:t>三輪車浩浩蕩蕩從身障礙中心前廣場出發，繞行林投公園，縣長陳光復也特地到場致意，鼓勵身心障礙朋友，多多走出戶外，享受運動的健康與快樂。</w:t>
      </w:r>
    </w:p>
    <w:p w:rsidR="00E1544F" w:rsidRPr="00DE5DFE" w:rsidRDefault="00E1544F" w:rsidP="00E1544F">
      <w:pPr>
        <w:pStyle w:val="afffffffffffd"/>
        <w:ind w:firstLine="480"/>
      </w:pPr>
      <w:r w:rsidRPr="00DE5DFE">
        <w:rPr>
          <w:rFonts w:hint="eastAsia"/>
        </w:rPr>
        <w:t>縣府推動</w:t>
      </w:r>
      <w:r w:rsidRPr="00DE5DFE">
        <w:rPr>
          <w:rFonts w:hint="eastAsia"/>
        </w:rPr>
        <w:t>2018</w:t>
      </w:r>
      <w:r w:rsidRPr="00DE5DFE">
        <w:rPr>
          <w:rFonts w:hint="eastAsia"/>
        </w:rPr>
        <w:t>國際海灣年，與湖西鄉公所聯合辦理淨灘活動，號召海巡署第七總隊等</w:t>
      </w:r>
      <w:r w:rsidRPr="00DE5DFE">
        <w:rPr>
          <w:rFonts w:hint="eastAsia"/>
        </w:rPr>
        <w:t>18</w:t>
      </w:r>
      <w:r w:rsidRPr="00DE5DFE">
        <w:rPr>
          <w:rFonts w:hint="eastAsia"/>
        </w:rPr>
        <w:t>個單位</w:t>
      </w:r>
      <w:r w:rsidRPr="00DE5DFE">
        <w:rPr>
          <w:rFonts w:hint="eastAsia"/>
        </w:rPr>
        <w:t>750</w:t>
      </w:r>
      <w:r w:rsidRPr="00DE5DFE">
        <w:rPr>
          <w:rFonts w:hint="eastAsia"/>
        </w:rPr>
        <w:t>人聯手於龍門淨灘。縣長陳光復也以實際行動</w:t>
      </w:r>
      <w:proofErr w:type="gramStart"/>
      <w:r w:rsidRPr="00DE5DFE">
        <w:rPr>
          <w:rFonts w:hint="eastAsia"/>
        </w:rPr>
        <w:t>拆除海廢攔截</w:t>
      </w:r>
      <w:proofErr w:type="gramEnd"/>
      <w:r w:rsidRPr="00DE5DFE">
        <w:rPr>
          <w:rFonts w:hint="eastAsia"/>
        </w:rPr>
        <w:t>網，彎腰撿拾垃圾，並呼籲社會大眾愛護地球環境，將乾淨家園留給下一代子孫。</w:t>
      </w:r>
    </w:p>
    <w:p w:rsidR="00E1544F" w:rsidRPr="00DE5DFE" w:rsidRDefault="00E1544F" w:rsidP="00E1544F">
      <w:pPr>
        <w:pStyle w:val="afffffffffffd"/>
        <w:ind w:firstLine="480"/>
      </w:pPr>
      <w:r w:rsidRPr="00DE5DFE">
        <w:rPr>
          <w:rFonts w:hint="eastAsia"/>
        </w:rPr>
        <w:t>為促進親子間之和諧及家庭和樂氣氛，並增進幼童身心健康發展藉由親子律動遊戲增進親子情感，澎湖縣體育會針對上班族各行業別團體規劃親子活動，共有公私立幼兒園</w:t>
      </w:r>
      <w:r w:rsidRPr="00DE5DFE">
        <w:rPr>
          <w:rFonts w:hint="eastAsia"/>
        </w:rPr>
        <w:t>450</w:t>
      </w:r>
      <w:r w:rsidRPr="00DE5DFE">
        <w:rPr>
          <w:rFonts w:hint="eastAsia"/>
        </w:rPr>
        <w:t>名親子共襄盛舉，縣長陳光復受邀前往參與，鼓勵父母親多陪伴孩子，一起開心運動，增進親子關係。</w:t>
      </w:r>
    </w:p>
    <w:p w:rsidR="00E1544F" w:rsidRPr="00DE5DFE" w:rsidRDefault="00E1544F" w:rsidP="00E1544F">
      <w:pPr>
        <w:pStyle w:val="afffffffffffd"/>
        <w:ind w:firstLine="480"/>
      </w:pPr>
      <w:r w:rsidRPr="00DE5DFE">
        <w:rPr>
          <w:rFonts w:hint="eastAsia"/>
        </w:rPr>
        <w:t>為推廣身障朋友運動，澎湖縣體育會舉辦「運動</w:t>
      </w:r>
      <w:r w:rsidRPr="00DE5DFE">
        <w:rPr>
          <w:rFonts w:hint="eastAsia"/>
        </w:rPr>
        <w:t>i</w:t>
      </w:r>
      <w:r w:rsidRPr="00DE5DFE">
        <w:rPr>
          <w:rFonts w:hint="eastAsia"/>
        </w:rPr>
        <w:t>臺灣」，身心障礙大集合</w:t>
      </w:r>
      <w:r w:rsidRPr="00DE5DFE">
        <w:rPr>
          <w:rFonts w:hint="eastAsia"/>
        </w:rPr>
        <w:lastRenderedPageBreak/>
        <w:t>活動，包含惠民啟智中心及慢飛天使服務協會學員近百人參加。縣長陳光復特地到場為身障朋友加油打氣，鼓勵他們走出戶外，培養運動習慣，創造健康、</w:t>
      </w:r>
      <w:proofErr w:type="gramStart"/>
      <w:r w:rsidRPr="00DE5DFE">
        <w:rPr>
          <w:rFonts w:hint="eastAsia"/>
        </w:rPr>
        <w:t>樂活新人生</w:t>
      </w:r>
      <w:proofErr w:type="gramEnd"/>
      <w:r w:rsidRPr="00DE5DFE">
        <w:rPr>
          <w:rFonts w:hint="eastAsia"/>
        </w:rPr>
        <w:t>。</w:t>
      </w:r>
    </w:p>
    <w:p w:rsidR="00E1544F" w:rsidRDefault="00E1544F" w:rsidP="00E1544F">
      <w:pPr>
        <w:pStyle w:val="afffffffffffd"/>
        <w:ind w:firstLine="480"/>
      </w:pPr>
      <w:r w:rsidRPr="00DE5DFE">
        <w:rPr>
          <w:rFonts w:hint="eastAsia"/>
        </w:rPr>
        <w:t>馬公國中音樂班</w:t>
      </w:r>
      <w:r w:rsidRPr="00DE5DFE">
        <w:rPr>
          <w:rFonts w:hint="eastAsia"/>
        </w:rPr>
        <w:t>106</w:t>
      </w:r>
      <w:r w:rsidRPr="00DE5DFE">
        <w:rPr>
          <w:rFonts w:hint="eastAsia"/>
        </w:rPr>
        <w:t>學年度成果發表會暨第</w:t>
      </w:r>
      <w:r w:rsidRPr="00DE5DFE">
        <w:rPr>
          <w:rFonts w:hint="eastAsia"/>
        </w:rPr>
        <w:t>22</w:t>
      </w:r>
      <w:r w:rsidRPr="00DE5DFE">
        <w:rPr>
          <w:rFonts w:hint="eastAsia"/>
        </w:rPr>
        <w:t>屆畢業音樂會盛大舉行，精湛的演出與優美的樂章，贏得觀眾一致的喝采、掌聲。縣長陳光復親自到場聆賞，分享馬公國中音樂班學子們在音樂藝術領域學習成長的喜悅。</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22</w:t>
      </w:r>
      <w:r w:rsidRPr="00DE5DFE">
        <w:rPr>
          <w:rFonts w:hint="eastAsia"/>
        </w:rPr>
        <w:t>日</w:t>
      </w:r>
    </w:p>
    <w:p w:rsidR="00E1544F" w:rsidRPr="00DE5DFE" w:rsidRDefault="00E1544F" w:rsidP="00E1544F">
      <w:pPr>
        <w:pStyle w:val="afffffffffffd"/>
        <w:ind w:firstLine="480"/>
      </w:pPr>
      <w:r w:rsidRPr="00DE5DFE">
        <w:rPr>
          <w:rFonts w:hint="eastAsia"/>
        </w:rPr>
        <w:t>縣長陳光復前往</w:t>
      </w:r>
      <w:proofErr w:type="gramStart"/>
      <w:r w:rsidRPr="00DE5DFE">
        <w:rPr>
          <w:rFonts w:hint="eastAsia"/>
        </w:rPr>
        <w:t>赤崁</w:t>
      </w:r>
      <w:proofErr w:type="gramEnd"/>
      <w:r w:rsidRPr="00DE5DFE">
        <w:rPr>
          <w:rFonts w:hint="eastAsia"/>
        </w:rPr>
        <w:t>社區活動中心，為社區</w:t>
      </w:r>
      <w:r w:rsidRPr="00DE5DFE">
        <w:rPr>
          <w:rFonts w:hint="eastAsia"/>
        </w:rPr>
        <w:t>1</w:t>
      </w:r>
      <w:r w:rsidRPr="00DE5DFE">
        <w:rPr>
          <w:rFonts w:hint="eastAsia"/>
        </w:rPr>
        <w:t>至</w:t>
      </w:r>
      <w:r w:rsidRPr="00DE5DFE">
        <w:rPr>
          <w:rFonts w:hint="eastAsia"/>
        </w:rPr>
        <w:t>4</w:t>
      </w:r>
      <w:r w:rsidRPr="00DE5DFE">
        <w:rPr>
          <w:rFonts w:hint="eastAsia"/>
        </w:rPr>
        <w:t>月出生的長者</w:t>
      </w:r>
      <w:proofErr w:type="gramStart"/>
      <w:r w:rsidRPr="00DE5DFE">
        <w:rPr>
          <w:rFonts w:hint="eastAsia"/>
        </w:rPr>
        <w:t>歡</w:t>
      </w:r>
      <w:proofErr w:type="gramEnd"/>
      <w:r w:rsidRPr="00DE5DFE">
        <w:rPr>
          <w:rFonts w:hint="eastAsia"/>
        </w:rPr>
        <w:t>慶生日，與長者吹蠟燭、高唱生日快樂歌，表達誠摯祝賀，祝福壽星長輩們身體健康、快樂，場面熱烈溫馨。</w:t>
      </w:r>
    </w:p>
    <w:p w:rsidR="00E1544F" w:rsidRPr="00DE5DFE" w:rsidRDefault="00E1544F" w:rsidP="00E1544F">
      <w:pPr>
        <w:pStyle w:val="afffffffffffd"/>
        <w:ind w:firstLine="480"/>
      </w:pPr>
      <w:r w:rsidRPr="00DE5DFE">
        <w:rPr>
          <w:rFonts w:hint="eastAsia"/>
        </w:rPr>
        <w:t>響應</w:t>
      </w:r>
      <w:r w:rsidRPr="00DE5DFE">
        <w:rPr>
          <w:rFonts w:hint="eastAsia"/>
        </w:rPr>
        <w:t>4</w:t>
      </w:r>
      <w:r w:rsidRPr="00DE5DFE">
        <w:rPr>
          <w:rFonts w:hint="eastAsia"/>
        </w:rPr>
        <w:t>月</w:t>
      </w:r>
      <w:r w:rsidRPr="00DE5DFE">
        <w:rPr>
          <w:rFonts w:hint="eastAsia"/>
        </w:rPr>
        <w:t>22</w:t>
      </w:r>
      <w:r w:rsidRPr="00DE5DFE">
        <w:rPr>
          <w:rFonts w:hint="eastAsia"/>
        </w:rPr>
        <w:t>日世界地球日，水</w:t>
      </w:r>
      <w:proofErr w:type="gramStart"/>
      <w:r w:rsidRPr="00DE5DFE">
        <w:rPr>
          <w:rFonts w:hint="eastAsia"/>
        </w:rPr>
        <w:t>噹噹</w:t>
      </w:r>
      <w:proofErr w:type="gramEnd"/>
      <w:r w:rsidRPr="00DE5DFE">
        <w:rPr>
          <w:rFonts w:hint="eastAsia"/>
        </w:rPr>
        <w:t>婦女會</w:t>
      </w:r>
      <w:proofErr w:type="gramStart"/>
      <w:r w:rsidRPr="00DE5DFE">
        <w:rPr>
          <w:rFonts w:hint="eastAsia"/>
        </w:rPr>
        <w:t>於合界后螺</w:t>
      </w:r>
      <w:proofErr w:type="gramEnd"/>
      <w:r w:rsidRPr="00DE5DFE">
        <w:rPr>
          <w:rFonts w:hint="eastAsia"/>
        </w:rPr>
        <w:t>沙灘舉辦「水</w:t>
      </w:r>
      <w:proofErr w:type="gramStart"/>
      <w:r w:rsidRPr="00DE5DFE">
        <w:rPr>
          <w:rFonts w:hint="eastAsia"/>
        </w:rPr>
        <w:t>噹噹</w:t>
      </w:r>
      <w:proofErr w:type="gramEnd"/>
      <w:r w:rsidRPr="00DE5DFE">
        <w:rPr>
          <w:rFonts w:hint="eastAsia"/>
        </w:rPr>
        <w:t>守護美麗海灣環保淨灘一日遊」活動，號召會員約</w:t>
      </w:r>
      <w:r w:rsidRPr="00DE5DFE">
        <w:rPr>
          <w:rFonts w:hint="eastAsia"/>
        </w:rPr>
        <w:t>300</w:t>
      </w:r>
      <w:r w:rsidRPr="00DE5DFE">
        <w:rPr>
          <w:rFonts w:hint="eastAsia"/>
        </w:rPr>
        <w:t>餘人，大小朋友一同攜手愛護地球，縣長陳光復到場慰勉大家的辛勞，感謝大家為環境奉獻心力，讓家園環境永續更美好。</w:t>
      </w:r>
    </w:p>
    <w:p w:rsidR="00E1544F" w:rsidRDefault="00E1544F" w:rsidP="00E1544F">
      <w:pPr>
        <w:pStyle w:val="afffffffffffd"/>
        <w:ind w:firstLine="480"/>
      </w:pPr>
      <w:r w:rsidRPr="00DE5DFE">
        <w:rPr>
          <w:rFonts w:hint="eastAsia"/>
        </w:rPr>
        <w:t>望安鄉花嶼村天湖宮舉行熱鬧</w:t>
      </w:r>
      <w:proofErr w:type="gramStart"/>
      <w:r w:rsidRPr="00DE5DFE">
        <w:rPr>
          <w:rFonts w:hint="eastAsia"/>
        </w:rPr>
        <w:t>祈</w:t>
      </w:r>
      <w:proofErr w:type="gramEnd"/>
      <w:r w:rsidRPr="00DE5DFE">
        <w:rPr>
          <w:rFonts w:hint="eastAsia"/>
        </w:rPr>
        <w:t>安建</w:t>
      </w:r>
      <w:proofErr w:type="gramStart"/>
      <w:r w:rsidRPr="00DE5DFE">
        <w:rPr>
          <w:rFonts w:hint="eastAsia"/>
        </w:rPr>
        <w:t>醮</w:t>
      </w:r>
      <w:proofErr w:type="gramEnd"/>
      <w:r w:rsidRPr="00DE5DFE">
        <w:rPr>
          <w:rFonts w:hint="eastAsia"/>
        </w:rPr>
        <w:t>慶典，</w:t>
      </w:r>
      <w:r w:rsidRPr="00DE5DFE">
        <w:rPr>
          <w:rFonts w:hint="eastAsia"/>
        </w:rPr>
        <w:t>400</w:t>
      </w:r>
      <w:r w:rsidRPr="00DE5DFE">
        <w:rPr>
          <w:rFonts w:hint="eastAsia"/>
        </w:rPr>
        <w:t>餘名花</w:t>
      </w:r>
      <w:proofErr w:type="gramStart"/>
      <w:r w:rsidRPr="00DE5DFE">
        <w:rPr>
          <w:rFonts w:hint="eastAsia"/>
        </w:rPr>
        <w:t>嶼</w:t>
      </w:r>
      <w:proofErr w:type="gramEnd"/>
      <w:r w:rsidRPr="00DE5DFE">
        <w:rPr>
          <w:rFonts w:hint="eastAsia"/>
        </w:rPr>
        <w:t>村民紛紛從各地趕回參加，縣長陳光復專程搭船前往祈福，</w:t>
      </w:r>
      <w:proofErr w:type="gramStart"/>
      <w:r w:rsidRPr="00DE5DFE">
        <w:rPr>
          <w:rFonts w:hint="eastAsia"/>
        </w:rPr>
        <w:t>祈</w:t>
      </w:r>
      <w:proofErr w:type="gramEnd"/>
      <w:r w:rsidRPr="00DE5DFE">
        <w:rPr>
          <w:rFonts w:hint="eastAsia"/>
        </w:rPr>
        <w:t>願國泰民安、風調雨順，縣運昌隆。</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25</w:t>
      </w:r>
      <w:r w:rsidRPr="00DE5DFE">
        <w:rPr>
          <w:rFonts w:hint="eastAsia"/>
        </w:rPr>
        <w:t>日</w:t>
      </w:r>
    </w:p>
    <w:p w:rsidR="00E1544F" w:rsidRPr="00DE5DFE" w:rsidRDefault="00E1544F" w:rsidP="00E1544F">
      <w:pPr>
        <w:pStyle w:val="afffffffffffd"/>
        <w:ind w:firstLine="480"/>
      </w:pPr>
      <w:r w:rsidRPr="00DE5DFE">
        <w:rPr>
          <w:rFonts w:hint="eastAsia"/>
        </w:rPr>
        <w:t>中興國小</w:t>
      </w:r>
      <w:proofErr w:type="gramStart"/>
      <w:r w:rsidRPr="00DE5DFE">
        <w:rPr>
          <w:rFonts w:hint="eastAsia"/>
        </w:rPr>
        <w:t>歡慶創校</w:t>
      </w:r>
      <w:proofErr w:type="gramEnd"/>
      <w:r w:rsidRPr="00DE5DFE">
        <w:rPr>
          <w:rFonts w:hint="eastAsia"/>
        </w:rPr>
        <w:t>60</w:t>
      </w:r>
      <w:r w:rsidRPr="00DE5DFE">
        <w:rPr>
          <w:rFonts w:hint="eastAsia"/>
        </w:rPr>
        <w:t>週年，校方以校外教學方式分三隊繞行學區主要街道踩街報喜，上午</w:t>
      </w:r>
      <w:r w:rsidRPr="00DE5DFE">
        <w:rPr>
          <w:rFonts w:hint="eastAsia"/>
        </w:rPr>
        <w:t>8</w:t>
      </w:r>
      <w:r w:rsidRPr="00DE5DFE">
        <w:rPr>
          <w:rFonts w:hint="eastAsia"/>
        </w:rPr>
        <w:t>時</w:t>
      </w:r>
      <w:r w:rsidRPr="00DE5DFE">
        <w:rPr>
          <w:rFonts w:hint="eastAsia"/>
        </w:rPr>
        <w:t>40</w:t>
      </w:r>
      <w:r w:rsidRPr="00DE5DFE">
        <w:rPr>
          <w:rFonts w:hint="eastAsia"/>
        </w:rPr>
        <w:t>分隊伍由校長陳智賢領軍校內</w:t>
      </w:r>
      <w:r w:rsidRPr="00DE5DFE">
        <w:rPr>
          <w:rFonts w:hint="eastAsia"/>
        </w:rPr>
        <w:t>110</w:t>
      </w:r>
      <w:r w:rsidRPr="00DE5DFE">
        <w:rPr>
          <w:rFonts w:hint="eastAsia"/>
        </w:rPr>
        <w:t>位高年級師生首站抵達縣府廣場，遞交邀請卡邀請縣長陳光復出席校慶活動，陳光復也預祝中興國小</w:t>
      </w:r>
      <w:r w:rsidRPr="00DE5DFE">
        <w:rPr>
          <w:rFonts w:hint="eastAsia"/>
        </w:rPr>
        <w:t>60</w:t>
      </w:r>
      <w:r w:rsidRPr="00DE5DFE">
        <w:rPr>
          <w:rFonts w:hint="eastAsia"/>
        </w:rPr>
        <w:t>週年校慶活動圓滿成功。他</w:t>
      </w:r>
      <w:r>
        <w:rPr>
          <w:rFonts w:hint="eastAsia"/>
        </w:rPr>
        <w:t>並</w:t>
      </w:r>
      <w:r w:rsidRPr="00DE5DFE">
        <w:rPr>
          <w:rFonts w:hint="eastAsia"/>
        </w:rPr>
        <w:t>感謝校長、教師長期默默為教育犧牲奉獻，教導學子辛勞付出，也勉勵學童，奮發向上，學習禮儀與孝順，將來功成名就後回饋社會</w:t>
      </w:r>
    </w:p>
    <w:p w:rsidR="00E1544F" w:rsidRDefault="00E1544F" w:rsidP="00E1544F">
      <w:pPr>
        <w:pStyle w:val="afffffffffffd"/>
        <w:ind w:firstLine="480"/>
      </w:pPr>
      <w:r w:rsidRPr="00DE5DFE">
        <w:rPr>
          <w:rFonts w:hint="eastAsia"/>
        </w:rPr>
        <w:t>107</w:t>
      </w:r>
      <w:r w:rsidRPr="00DE5DFE">
        <w:rPr>
          <w:rFonts w:hint="eastAsia"/>
        </w:rPr>
        <w:t>年全民防衛動員準備業務會報、全民戰力綜合協調會報</w:t>
      </w:r>
      <w:proofErr w:type="gramStart"/>
      <w:r w:rsidRPr="00DE5DFE">
        <w:rPr>
          <w:rFonts w:hint="eastAsia"/>
        </w:rPr>
        <w:t>暨災防</w:t>
      </w:r>
      <w:proofErr w:type="gramEnd"/>
      <w:r w:rsidRPr="00DE5DFE">
        <w:rPr>
          <w:rFonts w:hint="eastAsia"/>
        </w:rPr>
        <w:t>會報第</w:t>
      </w:r>
      <w:r>
        <w:rPr>
          <w:rFonts w:hint="eastAsia"/>
        </w:rPr>
        <w:t>1</w:t>
      </w:r>
      <w:r w:rsidRPr="00DE5DFE">
        <w:rPr>
          <w:rFonts w:hint="eastAsia"/>
        </w:rPr>
        <w:t>次會議，由縣長陳光復擔任召集人，他感謝上級長官指導與各地方單位的配合，期盼</w:t>
      </w:r>
      <w:proofErr w:type="gramStart"/>
      <w:r w:rsidRPr="00DE5DFE">
        <w:rPr>
          <w:rFonts w:hint="eastAsia"/>
        </w:rPr>
        <w:t>藉由兵棋</w:t>
      </w:r>
      <w:proofErr w:type="gramEnd"/>
      <w:r w:rsidRPr="00DE5DFE">
        <w:rPr>
          <w:rFonts w:hint="eastAsia"/>
        </w:rPr>
        <w:t>推演模式，整合救災資源，執行災害救援，減低災害對民眾生命、財產所造成的損害。</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26</w:t>
      </w:r>
      <w:r w:rsidRPr="00DE5DFE">
        <w:rPr>
          <w:rFonts w:hint="eastAsia"/>
        </w:rPr>
        <w:t>日</w:t>
      </w:r>
    </w:p>
    <w:p w:rsidR="00E1544F" w:rsidRPr="00DE5DFE" w:rsidRDefault="00E1544F" w:rsidP="00E1544F">
      <w:pPr>
        <w:pStyle w:val="afffffffffffd"/>
        <w:ind w:firstLine="480"/>
      </w:pPr>
      <w:r w:rsidRPr="00DE5DFE">
        <w:rPr>
          <w:rFonts w:hint="eastAsia"/>
        </w:rPr>
        <w:t>私立四季常照養護中心開幕，成為本縣第</w:t>
      </w:r>
      <w:r w:rsidRPr="00DE5DFE">
        <w:rPr>
          <w:rFonts w:hint="eastAsia"/>
        </w:rPr>
        <w:t>4</w:t>
      </w:r>
      <w:r w:rsidRPr="00DE5DFE">
        <w:rPr>
          <w:rFonts w:hint="eastAsia"/>
        </w:rPr>
        <w:t>家老人福利機構。縣長陳光復應邀前往剪綵，他感謝</w:t>
      </w:r>
      <w:proofErr w:type="gramStart"/>
      <w:r w:rsidRPr="00DE5DFE">
        <w:rPr>
          <w:rFonts w:hint="eastAsia"/>
        </w:rPr>
        <w:t>廖</w:t>
      </w:r>
      <w:proofErr w:type="gramEnd"/>
      <w:r w:rsidRPr="00DE5DFE">
        <w:rPr>
          <w:rFonts w:hint="eastAsia"/>
        </w:rPr>
        <w:t>執行長及團隊投入長者照顧服務工作，也期盼養護中心用心照顧每位長者，讓他們擁有舒適與尊嚴的生活。</w:t>
      </w:r>
    </w:p>
    <w:p w:rsidR="00E1544F" w:rsidRPr="00DE5DFE" w:rsidRDefault="00E1544F" w:rsidP="00E1544F">
      <w:pPr>
        <w:pStyle w:val="afffffffffffd"/>
        <w:ind w:firstLine="480"/>
      </w:pPr>
      <w:r w:rsidRPr="00DE5DFE">
        <w:rPr>
          <w:rFonts w:hint="eastAsia"/>
        </w:rPr>
        <w:lastRenderedPageBreak/>
        <w:t>城北社區照顧關懷據點揭牌成立，成為全縣第</w:t>
      </w:r>
      <w:r w:rsidRPr="00DE5DFE">
        <w:rPr>
          <w:rFonts w:hint="eastAsia"/>
        </w:rPr>
        <w:t>32</w:t>
      </w:r>
      <w:r w:rsidRPr="00DE5DFE">
        <w:rPr>
          <w:rFonts w:hint="eastAsia"/>
        </w:rPr>
        <w:t>處社區照顧關懷據點，縣長陳光復專程前往揭牌，他感謝社區理事長及志工投入心力照顧長者，並期待有效結合縣內正式及非正式資源達到縣內長者在地老化與福利社區化的目標，建立普及化的照顧服務網絡。</w:t>
      </w:r>
    </w:p>
    <w:p w:rsidR="00E1544F" w:rsidRDefault="00E1544F" w:rsidP="00E1544F">
      <w:pPr>
        <w:pStyle w:val="afffffffffffd"/>
        <w:ind w:firstLine="480"/>
      </w:pPr>
      <w:r w:rsidRPr="00DE5DFE">
        <w:rPr>
          <w:rFonts w:hint="eastAsia"/>
        </w:rPr>
        <w:t>「</w:t>
      </w:r>
      <w:r w:rsidRPr="00DE5DFE">
        <w:rPr>
          <w:rFonts w:hint="eastAsia"/>
        </w:rPr>
        <w:t>2018</w:t>
      </w:r>
      <w:r w:rsidRPr="00DE5DFE">
        <w:rPr>
          <w:rFonts w:hint="eastAsia"/>
        </w:rPr>
        <w:t>澎湖國際海上</w:t>
      </w:r>
      <w:proofErr w:type="gramStart"/>
      <w:r w:rsidRPr="00DE5DFE">
        <w:rPr>
          <w:rFonts w:hint="eastAsia"/>
        </w:rPr>
        <w:t>花火節</w:t>
      </w:r>
      <w:proofErr w:type="gramEnd"/>
      <w:r w:rsidRPr="00DE5DFE">
        <w:rPr>
          <w:rFonts w:hint="eastAsia"/>
        </w:rPr>
        <w:t>」首場下鄉</w:t>
      </w:r>
      <w:proofErr w:type="gramStart"/>
      <w:r w:rsidRPr="00DE5DFE">
        <w:rPr>
          <w:rFonts w:hint="eastAsia"/>
        </w:rPr>
        <w:t>場次－西嶼場</w:t>
      </w:r>
      <w:proofErr w:type="gramEnd"/>
      <w:r w:rsidRPr="00DE5DFE">
        <w:rPr>
          <w:rFonts w:hint="eastAsia"/>
        </w:rPr>
        <w:t>晚間在外</w:t>
      </w:r>
      <w:proofErr w:type="gramStart"/>
      <w:r w:rsidRPr="00DE5DFE">
        <w:rPr>
          <w:rFonts w:hint="eastAsia"/>
        </w:rPr>
        <w:t>垵</w:t>
      </w:r>
      <w:proofErr w:type="gramEnd"/>
      <w:r w:rsidRPr="00DE5DFE">
        <w:rPr>
          <w:rFonts w:hint="eastAsia"/>
        </w:rPr>
        <w:t>村隆重登場。縣長陳光復期望各位遊客都能深入世界最美麗海灣－澎湖，深度體驗各鄉美好風光！</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27</w:t>
      </w:r>
      <w:r w:rsidRPr="00DE5DFE">
        <w:rPr>
          <w:rFonts w:hint="eastAsia"/>
        </w:rPr>
        <w:t>日</w:t>
      </w:r>
    </w:p>
    <w:p w:rsidR="00E1544F" w:rsidRPr="00DE5DFE" w:rsidRDefault="00E1544F" w:rsidP="00E1544F">
      <w:pPr>
        <w:pStyle w:val="afffffffffffd"/>
        <w:ind w:firstLine="480"/>
      </w:pPr>
      <w:r w:rsidRPr="00DE5DFE">
        <w:rPr>
          <w:rFonts w:hint="eastAsia"/>
        </w:rPr>
        <w:t>德國旅遊業者基金會</w:t>
      </w:r>
      <w:r w:rsidRPr="00DE5DFE">
        <w:rPr>
          <w:rFonts w:hint="eastAsia"/>
        </w:rPr>
        <w:t xml:space="preserve">(Willy Scharnow Stiftung) </w:t>
      </w:r>
      <w:r w:rsidRPr="00DE5DFE">
        <w:rPr>
          <w:rFonts w:hint="eastAsia"/>
        </w:rPr>
        <w:t>一行</w:t>
      </w:r>
      <w:r w:rsidRPr="00DE5DFE">
        <w:rPr>
          <w:rFonts w:hint="eastAsia"/>
        </w:rPr>
        <w:t>12</w:t>
      </w:r>
      <w:r w:rsidRPr="00DE5DFE">
        <w:rPr>
          <w:rFonts w:hint="eastAsia"/>
        </w:rPr>
        <w:t>人應交通部觀光局邀請，來台參加「探索台灣</w:t>
      </w:r>
      <w:r w:rsidRPr="00DE5DFE">
        <w:rPr>
          <w:rFonts w:hint="eastAsia"/>
        </w:rPr>
        <w:t>10+</w:t>
      </w:r>
      <w:r w:rsidRPr="00DE5DFE">
        <w:rPr>
          <w:rFonts w:hint="eastAsia"/>
        </w:rPr>
        <w:t>島」，蒞</w:t>
      </w:r>
      <w:proofErr w:type="gramStart"/>
      <w:r w:rsidRPr="00DE5DFE">
        <w:rPr>
          <w:rFonts w:hint="eastAsia"/>
        </w:rPr>
        <w:t>澎</w:t>
      </w:r>
      <w:proofErr w:type="gramEnd"/>
      <w:r w:rsidRPr="00DE5DFE">
        <w:rPr>
          <w:rFonts w:hint="eastAsia"/>
        </w:rPr>
        <w:t>展開為期</w:t>
      </w:r>
      <w:r w:rsidRPr="00DE5DFE">
        <w:rPr>
          <w:rFonts w:hint="eastAsia"/>
        </w:rPr>
        <w:t>3</w:t>
      </w:r>
      <w:r w:rsidRPr="00DE5DFE">
        <w:rPr>
          <w:rFonts w:hint="eastAsia"/>
        </w:rPr>
        <w:t>天的考察踩線之旅。縣長陳光復希望他們在</w:t>
      </w:r>
      <w:proofErr w:type="gramStart"/>
      <w:r w:rsidRPr="00DE5DFE">
        <w:rPr>
          <w:rFonts w:hint="eastAsia"/>
        </w:rPr>
        <w:t>澎</w:t>
      </w:r>
      <w:proofErr w:type="gramEnd"/>
      <w:r w:rsidRPr="00DE5DFE">
        <w:rPr>
          <w:rFonts w:hint="eastAsia"/>
        </w:rPr>
        <w:t>期間除欣賞美好風光、品嚐美食外，也能充份感受澎湖鄉親的友善、熱情和風土人文，並把澎湖之美行銷到德國。</w:t>
      </w:r>
    </w:p>
    <w:p w:rsidR="00E1544F" w:rsidRPr="00DE5DFE" w:rsidRDefault="00E1544F" w:rsidP="00E1544F">
      <w:pPr>
        <w:pStyle w:val="afffffffffffd"/>
        <w:ind w:firstLine="480"/>
      </w:pPr>
      <w:r w:rsidRPr="00DE5DFE">
        <w:rPr>
          <w:rFonts w:hint="eastAsia"/>
        </w:rPr>
        <w:t>鎖港里社區照顧關懷據點舉辦長者共餐活動，縣長陳光復專程特地前往參加，親切向長者一一問候致意，對於長者生活狀況表達關懷之意，現場氣氛熱烈溫馨。</w:t>
      </w:r>
    </w:p>
    <w:p w:rsidR="00E1544F" w:rsidRPr="00DE5DFE" w:rsidRDefault="00E1544F" w:rsidP="00E1544F">
      <w:pPr>
        <w:pStyle w:val="afffffffffffd"/>
        <w:ind w:firstLine="480"/>
      </w:pPr>
      <w:r w:rsidRPr="00DE5DFE">
        <w:rPr>
          <w:rFonts w:hint="eastAsia"/>
        </w:rPr>
        <w:t>中油公司與澎湖老人之家、林務局屏東林區管理處共同舉辦「再現台灣原生綠</w:t>
      </w:r>
      <w:r w:rsidRPr="00DE5DFE">
        <w:rPr>
          <w:rFonts w:hint="eastAsia"/>
        </w:rPr>
        <w:t xml:space="preserve"> </w:t>
      </w:r>
      <w:r w:rsidRPr="00DE5DFE">
        <w:rPr>
          <w:rFonts w:hint="eastAsia"/>
        </w:rPr>
        <w:t>守護澎湖」活動，縣長陳光復</w:t>
      </w:r>
      <w:r>
        <w:rPr>
          <w:rFonts w:hint="eastAsia"/>
        </w:rPr>
        <w:t>與</w:t>
      </w:r>
      <w:r w:rsidRPr="00DE5DFE">
        <w:rPr>
          <w:rFonts w:hint="eastAsia"/>
        </w:rPr>
        <w:t>多位嘉賓、澎湖鄉親共同種下株羅漢松、胡椒木等樹苗，增綠化面積，</w:t>
      </w:r>
      <w:proofErr w:type="gramStart"/>
      <w:r w:rsidRPr="00DE5DFE">
        <w:rPr>
          <w:rFonts w:hint="eastAsia"/>
        </w:rPr>
        <w:t>減碳造林</w:t>
      </w:r>
      <w:proofErr w:type="gramEnd"/>
      <w:r w:rsidRPr="00DE5DFE">
        <w:rPr>
          <w:rFonts w:hint="eastAsia"/>
        </w:rPr>
        <w:t>，以實際行動打造澎湖綠海家園的美景。</w:t>
      </w:r>
    </w:p>
    <w:p w:rsidR="00E1544F" w:rsidRDefault="00E1544F" w:rsidP="00E1544F">
      <w:pPr>
        <w:pStyle w:val="afffffffffffd"/>
        <w:ind w:firstLine="480"/>
      </w:pPr>
      <w:r w:rsidRPr="00DE5DFE">
        <w:rPr>
          <w:rFonts w:hint="eastAsia"/>
        </w:rPr>
        <w:t>縣長陳光復前往望安鄉</w:t>
      </w:r>
      <w:proofErr w:type="gramStart"/>
      <w:r w:rsidRPr="00DE5DFE">
        <w:rPr>
          <w:rFonts w:hint="eastAsia"/>
        </w:rPr>
        <w:t>東嶼坪</w:t>
      </w:r>
      <w:proofErr w:type="gramEnd"/>
      <w:r w:rsidRPr="00DE5DFE">
        <w:rPr>
          <w:rFonts w:hint="eastAsia"/>
        </w:rPr>
        <w:t>巡視地方基礎建設，逐一向在地鄉親問候致意，聆聽基層心聲。同時受邀參加</w:t>
      </w:r>
      <w:proofErr w:type="gramStart"/>
      <w:r w:rsidRPr="00DE5DFE">
        <w:rPr>
          <w:rFonts w:hint="eastAsia"/>
        </w:rPr>
        <w:t>東嶼坪池府</w:t>
      </w:r>
      <w:proofErr w:type="gramEnd"/>
      <w:r w:rsidRPr="00DE5DFE">
        <w:rPr>
          <w:rFonts w:hint="eastAsia"/>
        </w:rPr>
        <w:t>廟三年一度平安祈福法會，祈求國泰民安，鄉親安居樂業。</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28</w:t>
      </w:r>
      <w:r w:rsidRPr="00DE5DFE">
        <w:rPr>
          <w:rFonts w:hint="eastAsia"/>
        </w:rPr>
        <w:t>日</w:t>
      </w:r>
    </w:p>
    <w:p w:rsidR="00E1544F" w:rsidRPr="00DE5DFE" w:rsidRDefault="00E1544F" w:rsidP="00E1544F">
      <w:pPr>
        <w:pStyle w:val="afffffffffffd"/>
        <w:ind w:firstLine="480"/>
      </w:pPr>
      <w:r w:rsidRPr="00DE5DFE">
        <w:rPr>
          <w:rFonts w:hint="eastAsia"/>
        </w:rPr>
        <w:t>澎湖縣「主委</w:t>
      </w:r>
      <w:proofErr w:type="gramStart"/>
      <w:r w:rsidRPr="00DE5DFE">
        <w:rPr>
          <w:rFonts w:hint="eastAsia"/>
        </w:rPr>
        <w:t>盃</w:t>
      </w:r>
      <w:proofErr w:type="gramEnd"/>
      <w:r w:rsidRPr="00DE5DFE">
        <w:rPr>
          <w:rFonts w:hint="eastAsia"/>
        </w:rPr>
        <w:t>」全國排球錦標賽，共有來自</w:t>
      </w:r>
      <w:r w:rsidRPr="00DE5DFE">
        <w:rPr>
          <w:rFonts w:hint="eastAsia"/>
        </w:rPr>
        <w:t>9</w:t>
      </w:r>
      <w:r w:rsidRPr="00DE5DFE">
        <w:rPr>
          <w:rFonts w:hint="eastAsia"/>
        </w:rPr>
        <w:t>縣市</w:t>
      </w:r>
      <w:r w:rsidRPr="00DE5DFE">
        <w:rPr>
          <w:rFonts w:hint="eastAsia"/>
        </w:rPr>
        <w:t>44</w:t>
      </w:r>
      <w:r w:rsidRPr="00DE5DFE">
        <w:rPr>
          <w:rFonts w:hint="eastAsia"/>
        </w:rPr>
        <w:t>隊、將近</w:t>
      </w:r>
      <w:r w:rsidRPr="00DE5DFE">
        <w:rPr>
          <w:rFonts w:hint="eastAsia"/>
        </w:rPr>
        <w:t>450</w:t>
      </w:r>
      <w:r w:rsidRPr="00DE5DFE">
        <w:rPr>
          <w:rFonts w:hint="eastAsia"/>
        </w:rPr>
        <w:t>位選手參賽，縣長陳光復前往主持開球儀式，向所有參賽選手加油打氣，也歡迎來自全台</w:t>
      </w:r>
      <w:r w:rsidRPr="00DE5DFE">
        <w:rPr>
          <w:rFonts w:hint="eastAsia"/>
        </w:rPr>
        <w:t>8</w:t>
      </w:r>
      <w:r w:rsidRPr="00DE5DFE">
        <w:rPr>
          <w:rFonts w:hint="eastAsia"/>
        </w:rPr>
        <w:t>縣市排球好手蒞臨澎湖。</w:t>
      </w:r>
    </w:p>
    <w:p w:rsidR="00E1544F" w:rsidRPr="00DE5DFE" w:rsidRDefault="00E1544F" w:rsidP="00E1544F">
      <w:pPr>
        <w:pStyle w:val="afffffffffffd"/>
        <w:ind w:firstLine="480"/>
      </w:pPr>
      <w:r w:rsidRPr="00DE5DFE">
        <w:rPr>
          <w:rFonts w:hint="eastAsia"/>
        </w:rPr>
        <w:t>中正國小</w:t>
      </w:r>
      <w:proofErr w:type="gramStart"/>
      <w:r w:rsidRPr="00DE5DFE">
        <w:rPr>
          <w:rFonts w:hint="eastAsia"/>
        </w:rPr>
        <w:t>全校暨社區</w:t>
      </w:r>
      <w:proofErr w:type="gramEnd"/>
      <w:r w:rsidRPr="00DE5DFE">
        <w:rPr>
          <w:rFonts w:hint="eastAsia"/>
        </w:rPr>
        <w:t>運動大會以及志清國中、沙港及成功</w:t>
      </w:r>
      <w:proofErr w:type="gramStart"/>
      <w:r w:rsidRPr="00DE5DFE">
        <w:rPr>
          <w:rFonts w:hint="eastAsia"/>
        </w:rPr>
        <w:t>國小暨城北</w:t>
      </w:r>
      <w:proofErr w:type="gramEnd"/>
      <w:r w:rsidRPr="00DE5DFE">
        <w:rPr>
          <w:rFonts w:hint="eastAsia"/>
        </w:rPr>
        <w:t>社區聯合運動會</w:t>
      </w:r>
      <w:r>
        <w:rPr>
          <w:rFonts w:hint="eastAsia"/>
        </w:rPr>
        <w:t>，</w:t>
      </w:r>
      <w:r w:rsidRPr="00DE5DFE">
        <w:rPr>
          <w:rFonts w:hint="eastAsia"/>
        </w:rPr>
        <w:t>縣長陳光復逐一到學校親自為同學們加油打氣，受到全校師生、家長及社區民眾的熱烈歡迎。期</w:t>
      </w:r>
      <w:proofErr w:type="gramStart"/>
      <w:r w:rsidRPr="00DE5DFE">
        <w:rPr>
          <w:rFonts w:hint="eastAsia"/>
        </w:rPr>
        <w:t>勉</w:t>
      </w:r>
      <w:proofErr w:type="gramEnd"/>
      <w:r w:rsidRPr="00DE5DFE">
        <w:rPr>
          <w:rFonts w:hint="eastAsia"/>
        </w:rPr>
        <w:t>學子永保快樂活潑心情，發揮潛能，運動競賽中留意安全，也祝福大會圓滿成功，校運昌隆。</w:t>
      </w:r>
    </w:p>
    <w:p w:rsidR="00E1544F" w:rsidRDefault="00E1544F" w:rsidP="00E1544F">
      <w:pPr>
        <w:pStyle w:val="afffffffffffd"/>
        <w:ind w:firstLine="480"/>
      </w:pPr>
      <w:r w:rsidRPr="00DE5DFE">
        <w:rPr>
          <w:rFonts w:hint="eastAsia"/>
        </w:rPr>
        <w:t>2018</w:t>
      </w:r>
      <w:proofErr w:type="gramStart"/>
      <w:r w:rsidRPr="00DE5DFE">
        <w:rPr>
          <w:rFonts w:hint="eastAsia"/>
        </w:rPr>
        <w:t>花火節首</w:t>
      </w:r>
      <w:proofErr w:type="gramEnd"/>
      <w:r w:rsidRPr="00DE5DFE">
        <w:rPr>
          <w:rFonts w:hint="eastAsia"/>
        </w:rPr>
        <w:t>場離島場次移師白沙吉貝，璀璨煙火在夜空綻放，縣長陳光復</w:t>
      </w:r>
      <w:proofErr w:type="gramStart"/>
      <w:r>
        <w:rPr>
          <w:rFonts w:hint="eastAsia"/>
        </w:rPr>
        <w:t>與</w:t>
      </w:r>
      <w:r w:rsidRPr="00DE5DFE">
        <w:rPr>
          <w:rFonts w:hint="eastAsia"/>
        </w:rPr>
        <w:t>在場民眾</w:t>
      </w:r>
      <w:proofErr w:type="gramEnd"/>
      <w:r w:rsidRPr="00DE5DFE">
        <w:rPr>
          <w:rFonts w:hint="eastAsia"/>
        </w:rPr>
        <w:t>一起觀賞，享受美麗視覺饗宴。他表示，吉貝向來是旅人度假的天堂，為了引領遊客深度體驗吉貝美好風光，今年已是連續第</w:t>
      </w:r>
      <w:r w:rsidRPr="00DE5DFE">
        <w:rPr>
          <w:rFonts w:hint="eastAsia"/>
        </w:rPr>
        <w:t>4</w:t>
      </w:r>
      <w:r w:rsidRPr="00DE5DFE">
        <w:rPr>
          <w:rFonts w:hint="eastAsia"/>
        </w:rPr>
        <w:t>年辦理花火施放，吉貝島上人潮也因此更加熱絡。而為促進吉貝旅遊產業、經濟</w:t>
      </w:r>
      <w:proofErr w:type="gramStart"/>
      <w:r w:rsidRPr="00DE5DFE">
        <w:rPr>
          <w:rFonts w:hint="eastAsia"/>
        </w:rPr>
        <w:t>繁榮，</w:t>
      </w:r>
      <w:proofErr w:type="gramEnd"/>
      <w:r w:rsidRPr="00DE5DFE">
        <w:rPr>
          <w:rFonts w:hint="eastAsia"/>
        </w:rPr>
        <w:t>他當場宣布，</w:t>
      </w:r>
      <w:r w:rsidRPr="00DE5DFE">
        <w:rPr>
          <w:rFonts w:hint="eastAsia"/>
        </w:rPr>
        <w:t>8</w:t>
      </w:r>
      <w:r w:rsidRPr="00DE5DFE">
        <w:rPr>
          <w:rFonts w:hint="eastAsia"/>
        </w:rPr>
        <w:t>月將在吉貝再加碼一場次。</w:t>
      </w:r>
    </w:p>
    <w:p w:rsidR="00E1544F" w:rsidRPr="00DE5DFE" w:rsidRDefault="00E1544F" w:rsidP="00E1544F">
      <w:pPr>
        <w:pStyle w:val="afffffffffff5"/>
        <w:spacing w:before="360" w:after="120"/>
      </w:pPr>
      <w:r>
        <w:rPr>
          <w:rFonts w:hint="eastAsia"/>
        </w:rPr>
        <w:lastRenderedPageBreak/>
        <w:t>107</w:t>
      </w:r>
      <w:r>
        <w:rPr>
          <w:rFonts w:hint="eastAsia"/>
        </w:rPr>
        <w:t>年</w:t>
      </w:r>
      <w:r>
        <w:rPr>
          <w:rFonts w:hint="eastAsia"/>
        </w:rPr>
        <w:t>4</w:t>
      </w:r>
      <w:r>
        <w:rPr>
          <w:rFonts w:hint="eastAsia"/>
        </w:rPr>
        <w:t>月</w:t>
      </w:r>
      <w:r w:rsidRPr="00DE5DFE">
        <w:rPr>
          <w:rFonts w:hint="eastAsia"/>
        </w:rPr>
        <w:t>29</w:t>
      </w:r>
      <w:r w:rsidRPr="00DE5DFE">
        <w:rPr>
          <w:rFonts w:hint="eastAsia"/>
        </w:rPr>
        <w:t>日</w:t>
      </w:r>
    </w:p>
    <w:p w:rsidR="00E1544F" w:rsidRPr="00DE5DFE" w:rsidRDefault="00E1544F" w:rsidP="00E1544F">
      <w:pPr>
        <w:pStyle w:val="afffffffffffd"/>
        <w:ind w:firstLine="480"/>
      </w:pPr>
      <w:r w:rsidRPr="00DE5DFE">
        <w:rPr>
          <w:rFonts w:hint="eastAsia"/>
        </w:rPr>
        <w:t>響應</w:t>
      </w:r>
      <w:r w:rsidRPr="00DE5DFE">
        <w:rPr>
          <w:rFonts w:hint="eastAsia"/>
        </w:rPr>
        <w:t>4</w:t>
      </w:r>
      <w:r w:rsidRPr="00DE5DFE">
        <w:rPr>
          <w:rFonts w:hint="eastAsia"/>
        </w:rPr>
        <w:t>月</w:t>
      </w:r>
      <w:r w:rsidRPr="00DE5DFE">
        <w:rPr>
          <w:rFonts w:hint="eastAsia"/>
        </w:rPr>
        <w:t>28</w:t>
      </w:r>
      <w:r w:rsidRPr="00DE5DFE">
        <w:rPr>
          <w:rFonts w:hint="eastAsia"/>
        </w:rPr>
        <w:t>日兒童保護日，家扶中心為讓兒童保護觀念深植於社會，舉辦「用愛包圍受</w:t>
      </w:r>
      <w:proofErr w:type="gramStart"/>
      <w:r w:rsidRPr="00DE5DFE">
        <w:rPr>
          <w:rFonts w:hint="eastAsia"/>
        </w:rPr>
        <w:t>虐</w:t>
      </w:r>
      <w:proofErr w:type="gramEnd"/>
      <w:r w:rsidRPr="00DE5DFE">
        <w:rPr>
          <w:rFonts w:hint="eastAsia"/>
        </w:rPr>
        <w:t>兒</w:t>
      </w:r>
      <w:r w:rsidRPr="00DE5DFE">
        <w:rPr>
          <w:rFonts w:hint="eastAsia"/>
        </w:rPr>
        <w:t xml:space="preserve"> </w:t>
      </w:r>
      <w:r w:rsidRPr="00DE5DFE">
        <w:rPr>
          <w:rFonts w:hint="eastAsia"/>
        </w:rPr>
        <w:t>全民守護</w:t>
      </w:r>
      <w:r w:rsidRPr="00DE5DFE">
        <w:rPr>
          <w:rFonts w:hint="eastAsia"/>
        </w:rPr>
        <w:t>428</w:t>
      </w:r>
      <w:r w:rsidRPr="00DE5DFE">
        <w:rPr>
          <w:rFonts w:hint="eastAsia"/>
        </w:rPr>
        <w:t>」</w:t>
      </w:r>
      <w:r w:rsidRPr="00DE5DFE">
        <w:rPr>
          <w:rFonts w:hint="eastAsia"/>
        </w:rPr>
        <w:t>2018</w:t>
      </w:r>
      <w:r w:rsidRPr="00DE5DFE">
        <w:rPr>
          <w:rFonts w:hint="eastAsia"/>
        </w:rPr>
        <w:t>澎湖</w:t>
      </w:r>
      <w:proofErr w:type="gramStart"/>
      <w:r w:rsidRPr="00DE5DFE">
        <w:rPr>
          <w:rFonts w:hint="eastAsia"/>
        </w:rPr>
        <w:t>家扶為愛</w:t>
      </w:r>
      <w:proofErr w:type="gramEnd"/>
      <w:r w:rsidRPr="00DE5DFE">
        <w:rPr>
          <w:rFonts w:hint="eastAsia"/>
        </w:rPr>
        <w:t>兒走親子</w:t>
      </w:r>
      <w:proofErr w:type="gramStart"/>
      <w:r w:rsidRPr="00DE5DFE">
        <w:rPr>
          <w:rFonts w:hint="eastAsia"/>
        </w:rPr>
        <w:t>健走園遊</w:t>
      </w:r>
      <w:proofErr w:type="gramEnd"/>
      <w:r w:rsidRPr="00DE5DFE">
        <w:rPr>
          <w:rFonts w:hint="eastAsia"/>
        </w:rPr>
        <w:t>會活動，逾</w:t>
      </w:r>
      <w:r w:rsidRPr="00DE5DFE">
        <w:rPr>
          <w:rFonts w:hint="eastAsia"/>
        </w:rPr>
        <w:t>300</w:t>
      </w:r>
      <w:r w:rsidRPr="00DE5DFE">
        <w:rPr>
          <w:rFonts w:hint="eastAsia"/>
        </w:rPr>
        <w:t>名社區民眾偕同家人好友一起參與。縣長陳光復到場支持受</w:t>
      </w:r>
      <w:proofErr w:type="gramStart"/>
      <w:r w:rsidRPr="00DE5DFE">
        <w:rPr>
          <w:rFonts w:hint="eastAsia"/>
        </w:rPr>
        <w:t>虐</w:t>
      </w:r>
      <w:proofErr w:type="gramEnd"/>
      <w:r w:rsidRPr="00DE5DFE">
        <w:rPr>
          <w:rFonts w:hint="eastAsia"/>
        </w:rPr>
        <w:t>兒，</w:t>
      </w:r>
      <w:proofErr w:type="gramStart"/>
      <w:r w:rsidRPr="00DE5DFE">
        <w:rPr>
          <w:rFonts w:hint="eastAsia"/>
        </w:rPr>
        <w:t>並為健走</w:t>
      </w:r>
      <w:proofErr w:type="gramEnd"/>
      <w:r w:rsidRPr="00DE5DFE">
        <w:rPr>
          <w:rFonts w:hint="eastAsia"/>
        </w:rPr>
        <w:t>活動鳴槍。</w:t>
      </w:r>
      <w:r>
        <w:rPr>
          <w:rFonts w:hint="eastAsia"/>
        </w:rPr>
        <w:t>並</w:t>
      </w:r>
      <w:r w:rsidRPr="00DE5DFE">
        <w:rPr>
          <w:rFonts w:hint="eastAsia"/>
        </w:rPr>
        <w:t>呼籲社會大眾共同關懷受</w:t>
      </w:r>
      <w:proofErr w:type="gramStart"/>
      <w:r w:rsidRPr="00DE5DFE">
        <w:rPr>
          <w:rFonts w:hint="eastAsia"/>
        </w:rPr>
        <w:t>虐</w:t>
      </w:r>
      <w:proofErr w:type="gramEnd"/>
      <w:r w:rsidRPr="00DE5DFE">
        <w:rPr>
          <w:rFonts w:hint="eastAsia"/>
        </w:rPr>
        <w:t>兒，讓他們都能幸福快樂成長。</w:t>
      </w:r>
    </w:p>
    <w:p w:rsidR="00E1544F" w:rsidRDefault="00E1544F" w:rsidP="00E1544F">
      <w:pPr>
        <w:pStyle w:val="afffffffffffd"/>
        <w:ind w:firstLine="480"/>
      </w:pPr>
      <w:r w:rsidRPr="00DE5DFE">
        <w:rPr>
          <w:rFonts w:hint="eastAsia"/>
        </w:rPr>
        <w:t>澎湖縣各界勞工為慶祝</w:t>
      </w:r>
      <w:r w:rsidRPr="00DE5DFE">
        <w:rPr>
          <w:rFonts w:hint="eastAsia"/>
        </w:rPr>
        <w:t>107</w:t>
      </w:r>
      <w:r w:rsidRPr="00DE5DFE">
        <w:rPr>
          <w:rFonts w:hint="eastAsia"/>
        </w:rPr>
        <w:t>年五一勞動節舉辦表揚大會，縣長陳光復向全縣勞工朋友敬祝佳節快樂，並頒獎表揚模範勞工、優秀幹部、優良工會及績優工會，感謝勞工朋友對澎湖產業發展及社會經濟繁榮付出的貢獻與努力。</w:t>
      </w:r>
    </w:p>
    <w:p w:rsidR="00E1544F" w:rsidRPr="00DE5DFE" w:rsidRDefault="00E1544F" w:rsidP="00E1544F">
      <w:pPr>
        <w:pStyle w:val="afffffffffff5"/>
        <w:spacing w:before="360" w:after="120"/>
      </w:pPr>
      <w:r>
        <w:rPr>
          <w:rFonts w:hint="eastAsia"/>
        </w:rPr>
        <w:t>107</w:t>
      </w:r>
      <w:r>
        <w:rPr>
          <w:rFonts w:hint="eastAsia"/>
        </w:rPr>
        <w:t>年</w:t>
      </w:r>
      <w:r>
        <w:rPr>
          <w:rFonts w:hint="eastAsia"/>
        </w:rPr>
        <w:t>4</w:t>
      </w:r>
      <w:r>
        <w:rPr>
          <w:rFonts w:hint="eastAsia"/>
        </w:rPr>
        <w:t>月</w:t>
      </w:r>
      <w:r w:rsidRPr="00DE5DFE">
        <w:rPr>
          <w:rFonts w:hint="eastAsia"/>
        </w:rPr>
        <w:t>30</w:t>
      </w:r>
      <w:r w:rsidRPr="00DE5DFE">
        <w:rPr>
          <w:rFonts w:hint="eastAsia"/>
        </w:rPr>
        <w:t>日</w:t>
      </w:r>
    </w:p>
    <w:p w:rsidR="00E1544F" w:rsidRDefault="00E1544F" w:rsidP="00E1544F">
      <w:pPr>
        <w:pStyle w:val="afffffffffffd"/>
        <w:ind w:firstLine="480"/>
      </w:pPr>
      <w:r w:rsidRPr="00DE5DFE">
        <w:rPr>
          <w:rFonts w:hint="eastAsia"/>
        </w:rPr>
        <w:t>縣府舉行</w:t>
      </w:r>
      <w:r w:rsidRPr="00DE5DFE">
        <w:rPr>
          <w:rFonts w:hint="eastAsia"/>
        </w:rPr>
        <w:t>107</w:t>
      </w:r>
      <w:r w:rsidRPr="00DE5DFE">
        <w:rPr>
          <w:rFonts w:hint="eastAsia"/>
        </w:rPr>
        <w:t>年第</w:t>
      </w:r>
      <w:r w:rsidRPr="00DE5DFE">
        <w:rPr>
          <w:rFonts w:hint="eastAsia"/>
        </w:rPr>
        <w:t>4</w:t>
      </w:r>
      <w:r w:rsidRPr="00DE5DFE">
        <w:rPr>
          <w:rFonts w:hint="eastAsia"/>
        </w:rPr>
        <w:t>次主管工作會報，由縣長陳光復主持，會中針對垃圾處理等議題進行討論，他強調，垃圾要在地處理，蓋焚化爐是必然的方向，雖然得面臨環保團體抗議，但要解決問題就必須承擔，請環保局妥善</w:t>
      </w:r>
      <w:proofErr w:type="gramStart"/>
      <w:r w:rsidRPr="00DE5DFE">
        <w:rPr>
          <w:rFonts w:hint="eastAsia"/>
        </w:rPr>
        <w:t>研</w:t>
      </w:r>
      <w:proofErr w:type="gramEnd"/>
      <w:r w:rsidRPr="00DE5DFE">
        <w:rPr>
          <w:rFonts w:hint="eastAsia"/>
        </w:rPr>
        <w:t>擬，把引進最新科技作為選項，讓垃圾處理和環境保護取得平衡點。</w:t>
      </w:r>
    </w:p>
    <w:p w:rsidR="00E1544F" w:rsidRPr="00DE5DFE" w:rsidRDefault="00E1544F" w:rsidP="00E1544F">
      <w:pPr>
        <w:pStyle w:val="afffffffffffd"/>
        <w:ind w:firstLine="480"/>
      </w:pPr>
      <w:r w:rsidRPr="00DE5DFE">
        <w:rPr>
          <w:rFonts w:hint="eastAsia"/>
        </w:rPr>
        <w:t>副縣長林皆興在縣府主管工作會報中，將自法國海灣組織主席</w:t>
      </w:r>
      <w:r w:rsidRPr="00DE5DFE">
        <w:rPr>
          <w:rFonts w:hint="eastAsia"/>
        </w:rPr>
        <w:t>Maria das Dores Meira</w:t>
      </w:r>
      <w:r w:rsidRPr="00DE5DFE">
        <w:rPr>
          <w:rFonts w:hint="eastAsia"/>
        </w:rPr>
        <w:t>手中接下的組織</w:t>
      </w:r>
      <w:proofErr w:type="gramStart"/>
      <w:r w:rsidRPr="00DE5DFE">
        <w:rPr>
          <w:rFonts w:hint="eastAsia"/>
        </w:rPr>
        <w:t>會旗轉授予</w:t>
      </w:r>
      <w:proofErr w:type="gramEnd"/>
      <w:r w:rsidRPr="00DE5DFE">
        <w:rPr>
          <w:rFonts w:hint="eastAsia"/>
        </w:rPr>
        <w:t>縣長陳光復，象徵</w:t>
      </w:r>
      <w:r w:rsidRPr="00DE5DFE">
        <w:rPr>
          <w:rFonts w:hint="eastAsia"/>
        </w:rPr>
        <w:t>2018</w:t>
      </w:r>
      <w:r w:rsidRPr="00DE5DFE">
        <w:rPr>
          <w:rFonts w:hint="eastAsia"/>
        </w:rPr>
        <w:t>世界最美麗海灣年會今年</w:t>
      </w:r>
      <w:r w:rsidRPr="00DE5DFE">
        <w:rPr>
          <w:rFonts w:hint="eastAsia"/>
        </w:rPr>
        <w:t>9</w:t>
      </w:r>
      <w:r w:rsidRPr="00DE5DFE">
        <w:rPr>
          <w:rFonts w:hint="eastAsia"/>
        </w:rPr>
        <w:t>月正式在澎湖召開。陳光復勉勵縣府同仁全力以赴籌辦世界最美麗海灣嘉年華會，將澎湖最美環境呈現在國際友人眼前。</w:t>
      </w:r>
    </w:p>
    <w:p w:rsidR="00E1544F" w:rsidRPr="00DE5DFE" w:rsidRDefault="00E1544F" w:rsidP="00E1544F">
      <w:pPr>
        <w:pStyle w:val="afffffffffffd"/>
        <w:ind w:firstLine="480"/>
      </w:pPr>
      <w:r w:rsidRPr="00DE5DFE">
        <w:rPr>
          <w:rFonts w:hint="eastAsia"/>
        </w:rPr>
        <w:t>澎湖醫療能量再提升，與</w:t>
      </w:r>
      <w:proofErr w:type="gramStart"/>
      <w:r w:rsidRPr="00DE5DFE">
        <w:rPr>
          <w:rFonts w:hint="eastAsia"/>
        </w:rPr>
        <w:t>臺</w:t>
      </w:r>
      <w:proofErr w:type="gramEnd"/>
      <w:r w:rsidRPr="00DE5DFE">
        <w:rPr>
          <w:rFonts w:hint="eastAsia"/>
        </w:rPr>
        <w:t>北醫學大學附屬醫院</w:t>
      </w:r>
      <w:r w:rsidRPr="00DE5DFE">
        <w:rPr>
          <w:rFonts w:hint="eastAsia"/>
        </w:rPr>
        <w:t>(</w:t>
      </w:r>
      <w:r w:rsidRPr="00DE5DFE">
        <w:rPr>
          <w:rFonts w:hint="eastAsia"/>
        </w:rPr>
        <w:t>北醫大附屬醫院、萬芳醫院、雙和醫院</w:t>
      </w:r>
      <w:r w:rsidRPr="00DE5DFE">
        <w:rPr>
          <w:rFonts w:hint="eastAsia"/>
        </w:rPr>
        <w:t>)</w:t>
      </w:r>
      <w:r w:rsidRPr="00DE5DFE">
        <w:rPr>
          <w:rFonts w:hint="eastAsia"/>
        </w:rPr>
        <w:t>簽訂策略聯盟。縣長陳光復感謝北醫大力支持，提供優質醫療服務，期盼透過北醫協助，改善</w:t>
      </w:r>
      <w:proofErr w:type="gramStart"/>
      <w:r w:rsidRPr="00DE5DFE">
        <w:rPr>
          <w:rFonts w:hint="eastAsia"/>
        </w:rPr>
        <w:t>本縣偏鄉</w:t>
      </w:r>
      <w:proofErr w:type="gramEnd"/>
      <w:r w:rsidRPr="00DE5DFE">
        <w:rPr>
          <w:rFonts w:hint="eastAsia"/>
        </w:rPr>
        <w:t>離島醫療環境，提升當地醫療品質。</w:t>
      </w:r>
    </w:p>
    <w:p w:rsidR="000867BD" w:rsidRPr="00E1544F" w:rsidRDefault="000867BD">
      <w:pPr>
        <w:snapToGrid w:val="0"/>
        <w:spacing w:line="240" w:lineRule="atLeast"/>
        <w:ind w:firstLineChars="202" w:firstLine="485"/>
        <w:rPr>
          <w:color w:val="000000" w:themeColor="text1"/>
        </w:rPr>
      </w:pPr>
    </w:p>
    <w:p w:rsidR="000867BD" w:rsidRPr="00740A87" w:rsidRDefault="000867BD">
      <w:pPr>
        <w:spacing w:line="240" w:lineRule="auto"/>
        <w:jc w:val="center"/>
        <w:rPr>
          <w:color w:val="000000" w:themeColor="text1"/>
        </w:rPr>
      </w:pPr>
    </w:p>
    <w:p w:rsidR="000867BD" w:rsidRPr="00740A87" w:rsidRDefault="000867BD">
      <w:pPr>
        <w:spacing w:line="240" w:lineRule="auto"/>
        <w:jc w:val="center"/>
        <w:rPr>
          <w:color w:val="000000" w:themeColor="text1"/>
        </w:rPr>
        <w:sectPr w:rsidR="000867BD" w:rsidRPr="00740A87">
          <w:headerReference w:type="even" r:id="rId34"/>
          <w:headerReference w:type="default" r:id="rId35"/>
          <w:footerReference w:type="even" r:id="rId36"/>
          <w:footerReference w:type="default" r:id="rId37"/>
          <w:pgSz w:w="10660" w:h="14742" w:code="132"/>
          <w:pgMar w:top="1531" w:right="1276" w:bottom="1304" w:left="1276" w:header="680" w:footer="794" w:gutter="0"/>
          <w:pgNumType w:start="1"/>
          <w:cols w:space="425"/>
          <w:docGrid w:linePitch="360" w:charSpace="134328"/>
        </w:sectPr>
      </w:pPr>
    </w:p>
    <w:tbl>
      <w:tblPr>
        <w:tblpPr w:leftFromText="180" w:rightFromText="180" w:vertAnchor="text" w:horzAnchor="margin" w:tblpXSpec="center" w:tblpY="69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25"/>
      </w:tblGrid>
      <w:tr w:rsidR="000867BD" w:rsidRPr="00740A87" w:rsidTr="00963B1D">
        <w:trPr>
          <w:trHeight w:val="3799"/>
          <w:jc w:val="center"/>
        </w:trPr>
        <w:tc>
          <w:tcPr>
            <w:tcW w:w="7825" w:type="dxa"/>
            <w:tcBorders>
              <w:top w:val="single" w:sz="4" w:space="0" w:color="auto"/>
              <w:left w:val="single" w:sz="4" w:space="0" w:color="auto"/>
              <w:bottom w:val="single" w:sz="4" w:space="0" w:color="auto"/>
              <w:right w:val="single" w:sz="4" w:space="0" w:color="auto"/>
            </w:tcBorders>
          </w:tcPr>
          <w:p w:rsidR="000867BD" w:rsidRPr="00740A87" w:rsidRDefault="000867BD" w:rsidP="000B3CD1">
            <w:pPr>
              <w:spacing w:beforeLines="50" w:line="240" w:lineRule="auto"/>
              <w:ind w:leftChars="100" w:left="240" w:firstLine="0"/>
              <w:rPr>
                <w:color w:val="000000" w:themeColor="text1"/>
                <w:sz w:val="32"/>
              </w:rPr>
            </w:pPr>
            <w:r w:rsidRPr="00740A87">
              <w:rPr>
                <w:color w:val="000000" w:themeColor="text1"/>
                <w:szCs w:val="34"/>
              </w:rPr>
              <w:lastRenderedPageBreak/>
              <w:br w:type="page"/>
            </w:r>
            <w:r w:rsidRPr="00740A87">
              <w:rPr>
                <w:color w:val="000000" w:themeColor="text1"/>
                <w:sz w:val="32"/>
              </w:rPr>
              <w:t>澎湖縣政府公報</w:t>
            </w:r>
          </w:p>
          <w:p w:rsidR="000867BD" w:rsidRPr="00740A87" w:rsidRDefault="000867BD" w:rsidP="00963B1D">
            <w:pPr>
              <w:spacing w:line="340" w:lineRule="exact"/>
              <w:ind w:leftChars="100" w:left="240" w:firstLine="0"/>
              <w:rPr>
                <w:color w:val="000000" w:themeColor="text1"/>
                <w:sz w:val="26"/>
              </w:rPr>
            </w:pPr>
            <w:r w:rsidRPr="00740A87">
              <w:rPr>
                <w:color w:val="000000" w:themeColor="text1"/>
                <w:sz w:val="26"/>
              </w:rPr>
              <w:t>10</w:t>
            </w:r>
            <w:r w:rsidR="005578DB" w:rsidRPr="00740A87">
              <w:rPr>
                <w:color w:val="000000" w:themeColor="text1"/>
                <w:sz w:val="26"/>
              </w:rPr>
              <w:t>7</w:t>
            </w:r>
            <w:r w:rsidRPr="00740A87">
              <w:rPr>
                <w:color w:val="000000" w:themeColor="text1"/>
                <w:sz w:val="26"/>
              </w:rPr>
              <w:t>年第</w:t>
            </w:r>
            <w:r w:rsidR="00613F1B">
              <w:rPr>
                <w:rFonts w:hint="eastAsia"/>
                <w:color w:val="000000" w:themeColor="text1"/>
                <w:sz w:val="26"/>
              </w:rPr>
              <w:t>5</w:t>
            </w:r>
            <w:r w:rsidRPr="00740A87">
              <w:rPr>
                <w:color w:val="000000" w:themeColor="text1"/>
                <w:sz w:val="26"/>
              </w:rPr>
              <w:t>期</w:t>
            </w:r>
          </w:p>
          <w:p w:rsidR="000867BD" w:rsidRPr="00740A87" w:rsidRDefault="000867BD" w:rsidP="00963B1D">
            <w:pPr>
              <w:spacing w:line="340" w:lineRule="exact"/>
              <w:ind w:leftChars="100" w:left="240" w:firstLine="0"/>
              <w:rPr>
                <w:color w:val="000000" w:themeColor="text1"/>
                <w:sz w:val="26"/>
              </w:rPr>
            </w:pPr>
            <w:r w:rsidRPr="00740A87">
              <w:rPr>
                <w:color w:val="000000" w:themeColor="text1"/>
                <w:sz w:val="26"/>
              </w:rPr>
              <w:t>出版機關：澎湖縣政府</w:t>
            </w:r>
          </w:p>
          <w:p w:rsidR="000867BD" w:rsidRPr="00740A87" w:rsidRDefault="000867BD" w:rsidP="00963B1D">
            <w:pPr>
              <w:spacing w:line="340" w:lineRule="exact"/>
              <w:ind w:leftChars="100" w:left="240" w:firstLine="0"/>
              <w:rPr>
                <w:color w:val="000000" w:themeColor="text1"/>
                <w:sz w:val="26"/>
              </w:rPr>
            </w:pPr>
            <w:r w:rsidRPr="00740A87">
              <w:rPr>
                <w:color w:val="000000" w:themeColor="text1"/>
                <w:sz w:val="26"/>
              </w:rPr>
              <w:t>編　　者：行　政　處</w:t>
            </w:r>
          </w:p>
          <w:p w:rsidR="000867BD" w:rsidRPr="00740A87" w:rsidRDefault="000867BD" w:rsidP="00963B1D">
            <w:pPr>
              <w:spacing w:line="340" w:lineRule="exact"/>
              <w:ind w:leftChars="100" w:left="240" w:firstLine="0"/>
              <w:rPr>
                <w:color w:val="000000" w:themeColor="text1"/>
                <w:sz w:val="26"/>
              </w:rPr>
            </w:pPr>
            <w:r w:rsidRPr="00740A87">
              <w:rPr>
                <w:color w:val="000000" w:themeColor="text1"/>
                <w:sz w:val="26"/>
              </w:rPr>
              <w:t>中華民國</w:t>
            </w:r>
            <w:r w:rsidRPr="00740A87">
              <w:rPr>
                <w:color w:val="000000" w:themeColor="text1"/>
                <w:sz w:val="26"/>
              </w:rPr>
              <w:t>10</w:t>
            </w:r>
            <w:r w:rsidR="005A1042" w:rsidRPr="00740A87">
              <w:rPr>
                <w:rFonts w:hint="eastAsia"/>
                <w:color w:val="000000" w:themeColor="text1"/>
                <w:sz w:val="26"/>
              </w:rPr>
              <w:t>7</w:t>
            </w:r>
            <w:r w:rsidRPr="00740A87">
              <w:rPr>
                <w:color w:val="000000" w:themeColor="text1"/>
                <w:sz w:val="26"/>
              </w:rPr>
              <w:t>年</w:t>
            </w:r>
            <w:r w:rsidR="00613F1B">
              <w:rPr>
                <w:rFonts w:hint="eastAsia"/>
                <w:color w:val="000000" w:themeColor="text1"/>
                <w:sz w:val="26"/>
              </w:rPr>
              <w:t>5</w:t>
            </w:r>
            <w:r w:rsidRPr="00740A87">
              <w:rPr>
                <w:color w:val="000000" w:themeColor="text1"/>
                <w:sz w:val="26"/>
              </w:rPr>
              <w:t>月</w:t>
            </w:r>
            <w:r w:rsidRPr="00740A87">
              <w:rPr>
                <w:color w:val="000000" w:themeColor="text1"/>
                <w:sz w:val="26"/>
              </w:rPr>
              <w:t>16</w:t>
            </w:r>
            <w:r w:rsidRPr="00740A87">
              <w:rPr>
                <w:color w:val="000000" w:themeColor="text1"/>
                <w:sz w:val="26"/>
              </w:rPr>
              <w:t>日出版</w:t>
            </w:r>
          </w:p>
          <w:p w:rsidR="000867BD" w:rsidRPr="00740A87" w:rsidRDefault="000867BD" w:rsidP="00963B1D">
            <w:pPr>
              <w:spacing w:line="340" w:lineRule="exact"/>
              <w:ind w:leftChars="100" w:left="240" w:firstLine="0"/>
              <w:rPr>
                <w:color w:val="000000" w:themeColor="text1"/>
                <w:sz w:val="26"/>
              </w:rPr>
            </w:pPr>
            <w:r w:rsidRPr="00740A87">
              <w:rPr>
                <w:color w:val="000000" w:themeColor="text1"/>
                <w:sz w:val="26"/>
              </w:rPr>
              <w:t>中華民國</w:t>
            </w:r>
            <w:r w:rsidRPr="00740A87">
              <w:rPr>
                <w:color w:val="000000" w:themeColor="text1"/>
                <w:sz w:val="26"/>
              </w:rPr>
              <w:t>88</w:t>
            </w:r>
            <w:r w:rsidRPr="00740A87">
              <w:rPr>
                <w:color w:val="000000" w:themeColor="text1"/>
                <w:sz w:val="26"/>
              </w:rPr>
              <w:t>年</w:t>
            </w:r>
            <w:r w:rsidRPr="00740A87">
              <w:rPr>
                <w:color w:val="000000" w:themeColor="text1"/>
                <w:sz w:val="26"/>
              </w:rPr>
              <w:t>5</w:t>
            </w:r>
            <w:r w:rsidRPr="00740A87">
              <w:rPr>
                <w:color w:val="000000" w:themeColor="text1"/>
                <w:sz w:val="26"/>
              </w:rPr>
              <w:t>月</w:t>
            </w:r>
            <w:r w:rsidRPr="00740A87">
              <w:rPr>
                <w:color w:val="000000" w:themeColor="text1"/>
                <w:sz w:val="26"/>
              </w:rPr>
              <w:t>16</w:t>
            </w:r>
            <w:r w:rsidRPr="00740A87">
              <w:rPr>
                <w:color w:val="000000" w:themeColor="text1"/>
                <w:sz w:val="26"/>
              </w:rPr>
              <w:t>日創刊</w:t>
            </w:r>
          </w:p>
          <w:p w:rsidR="000867BD" w:rsidRPr="00740A87" w:rsidRDefault="000867BD" w:rsidP="00963B1D">
            <w:pPr>
              <w:spacing w:line="340" w:lineRule="exact"/>
              <w:ind w:leftChars="100" w:left="240" w:firstLine="0"/>
              <w:rPr>
                <w:color w:val="000000" w:themeColor="text1"/>
                <w:sz w:val="26"/>
              </w:rPr>
            </w:pPr>
            <w:r w:rsidRPr="00740A87">
              <w:rPr>
                <w:color w:val="000000" w:themeColor="text1"/>
                <w:sz w:val="26"/>
              </w:rPr>
              <w:t>本刊同時登載於澎湖縣政府網站</w:t>
            </w:r>
          </w:p>
          <w:p w:rsidR="000867BD" w:rsidRPr="00740A87" w:rsidRDefault="000867BD" w:rsidP="00963B1D">
            <w:pPr>
              <w:spacing w:line="340" w:lineRule="exact"/>
              <w:ind w:leftChars="100" w:left="240" w:firstLine="0"/>
              <w:rPr>
                <w:color w:val="000000" w:themeColor="text1"/>
                <w:sz w:val="26"/>
              </w:rPr>
            </w:pPr>
            <w:r w:rsidRPr="00740A87">
              <w:rPr>
                <w:color w:val="000000" w:themeColor="text1"/>
                <w:sz w:val="26"/>
              </w:rPr>
              <w:t>網址為</w:t>
            </w:r>
            <w:r w:rsidR="00F1201F" w:rsidRPr="00740A87">
              <w:rPr>
                <w:color w:val="000000" w:themeColor="text1"/>
                <w:sz w:val="26"/>
              </w:rPr>
              <w:t>http://www.penghu.gov.tw</w:t>
            </w:r>
          </w:p>
          <w:p w:rsidR="000867BD" w:rsidRPr="00740A87" w:rsidRDefault="000867BD" w:rsidP="00963B1D">
            <w:pPr>
              <w:spacing w:line="340" w:lineRule="exact"/>
              <w:ind w:leftChars="100" w:left="240" w:firstLine="0"/>
              <w:rPr>
                <w:color w:val="000000" w:themeColor="text1"/>
                <w:sz w:val="26"/>
              </w:rPr>
            </w:pPr>
            <w:r w:rsidRPr="00740A87">
              <w:rPr>
                <w:color w:val="000000" w:themeColor="text1"/>
                <w:sz w:val="26"/>
              </w:rPr>
              <w:t>工</w:t>
            </w:r>
            <w:r w:rsidRPr="00740A87">
              <w:rPr>
                <w:color w:val="000000" w:themeColor="text1"/>
                <w:sz w:val="26"/>
              </w:rPr>
              <w:t xml:space="preserve"> </w:t>
            </w:r>
            <w:r w:rsidRPr="00740A87">
              <w:rPr>
                <w:color w:val="000000" w:themeColor="text1"/>
                <w:sz w:val="26"/>
              </w:rPr>
              <w:t>本</w:t>
            </w:r>
            <w:r w:rsidRPr="00740A87">
              <w:rPr>
                <w:color w:val="000000" w:themeColor="text1"/>
                <w:sz w:val="26"/>
              </w:rPr>
              <w:t xml:space="preserve"> </w:t>
            </w:r>
            <w:r w:rsidRPr="00740A87">
              <w:rPr>
                <w:color w:val="000000" w:themeColor="text1"/>
                <w:sz w:val="26"/>
              </w:rPr>
              <w:t>費：新臺幣</w:t>
            </w:r>
            <w:r w:rsidRPr="00740A87">
              <w:rPr>
                <w:color w:val="000000" w:themeColor="text1"/>
                <w:sz w:val="26"/>
              </w:rPr>
              <w:t>265</w:t>
            </w:r>
            <w:r w:rsidRPr="00740A87">
              <w:rPr>
                <w:color w:val="000000" w:themeColor="text1"/>
                <w:sz w:val="26"/>
              </w:rPr>
              <w:t>元</w:t>
            </w:r>
          </w:p>
          <w:p w:rsidR="000867BD" w:rsidRPr="00740A87" w:rsidRDefault="000867BD" w:rsidP="00963B1D">
            <w:pPr>
              <w:spacing w:line="340" w:lineRule="exact"/>
              <w:ind w:leftChars="100" w:left="240" w:firstLine="0"/>
              <w:rPr>
                <w:color w:val="000000" w:themeColor="text1"/>
              </w:rPr>
            </w:pPr>
            <w:r w:rsidRPr="00740A87">
              <w:rPr>
                <w:color w:val="000000" w:themeColor="text1"/>
                <w:sz w:val="26"/>
              </w:rPr>
              <w:t>澎湖郵局</w:t>
            </w:r>
            <w:proofErr w:type="gramStart"/>
            <w:r w:rsidRPr="00740A87">
              <w:rPr>
                <w:color w:val="000000" w:themeColor="text1"/>
                <w:sz w:val="26"/>
              </w:rPr>
              <w:t>澎誌</w:t>
            </w:r>
            <w:proofErr w:type="gramEnd"/>
            <w:r w:rsidRPr="00740A87">
              <w:rPr>
                <w:color w:val="000000" w:themeColor="text1"/>
                <w:sz w:val="26"/>
              </w:rPr>
              <w:t>字第</w:t>
            </w:r>
            <w:r w:rsidRPr="00740A87">
              <w:rPr>
                <w:color w:val="000000" w:themeColor="text1"/>
                <w:sz w:val="26"/>
              </w:rPr>
              <w:t>005</w:t>
            </w:r>
            <w:r w:rsidRPr="00740A87">
              <w:rPr>
                <w:color w:val="000000" w:themeColor="text1"/>
                <w:sz w:val="26"/>
              </w:rPr>
              <w:t>號登記證登記為雜誌類交寄</w:t>
            </w:r>
          </w:p>
        </w:tc>
      </w:tr>
      <w:tr w:rsidR="000867BD" w:rsidRPr="00740A87" w:rsidTr="00963B1D">
        <w:trPr>
          <w:trHeight w:val="1134"/>
          <w:jc w:val="center"/>
        </w:trPr>
        <w:tc>
          <w:tcPr>
            <w:tcW w:w="7825" w:type="dxa"/>
            <w:tcBorders>
              <w:top w:val="single" w:sz="4" w:space="0" w:color="auto"/>
              <w:left w:val="nil"/>
              <w:bottom w:val="nil"/>
              <w:right w:val="nil"/>
            </w:tcBorders>
          </w:tcPr>
          <w:p w:rsidR="000867BD" w:rsidRPr="00740A87" w:rsidRDefault="000867BD" w:rsidP="000B3CD1">
            <w:pPr>
              <w:spacing w:beforeLines="100" w:line="240" w:lineRule="auto"/>
              <w:ind w:firstLine="0"/>
              <w:rPr>
                <w:color w:val="000000" w:themeColor="text1"/>
                <w:sz w:val="30"/>
              </w:rPr>
            </w:pPr>
            <w:r w:rsidRPr="00740A87">
              <w:rPr>
                <w:color w:val="000000" w:themeColor="text1"/>
                <w:sz w:val="30"/>
              </w:rPr>
              <w:t>GPN</w:t>
            </w:r>
            <w:r w:rsidRPr="00740A87">
              <w:rPr>
                <w:color w:val="000000" w:themeColor="text1"/>
                <w:sz w:val="30"/>
              </w:rPr>
              <w:t>：</w:t>
            </w:r>
            <w:r w:rsidRPr="00740A87">
              <w:rPr>
                <w:color w:val="000000" w:themeColor="text1"/>
                <w:sz w:val="30"/>
              </w:rPr>
              <w:t>2008800076</w:t>
            </w:r>
          </w:p>
          <w:p w:rsidR="000867BD" w:rsidRPr="00740A87" w:rsidRDefault="000867BD" w:rsidP="00963B1D">
            <w:pPr>
              <w:spacing w:line="240" w:lineRule="auto"/>
              <w:ind w:firstLine="0"/>
              <w:rPr>
                <w:color w:val="000000" w:themeColor="text1"/>
              </w:rPr>
            </w:pPr>
            <w:r w:rsidRPr="00740A87">
              <w:rPr>
                <w:color w:val="000000" w:themeColor="text1"/>
                <w:sz w:val="30"/>
              </w:rPr>
              <w:t>工本費：</w:t>
            </w:r>
            <w:r w:rsidRPr="00740A87">
              <w:rPr>
                <w:color w:val="000000" w:themeColor="text1"/>
                <w:sz w:val="30"/>
              </w:rPr>
              <w:t>NT$265</w:t>
            </w:r>
          </w:p>
        </w:tc>
      </w:tr>
    </w:tbl>
    <w:p w:rsidR="000867BD" w:rsidRPr="00740A87" w:rsidRDefault="000867BD">
      <w:pPr>
        <w:spacing w:line="240" w:lineRule="auto"/>
        <w:jc w:val="center"/>
        <w:rPr>
          <w:color w:val="000000" w:themeColor="text1"/>
        </w:rPr>
      </w:pPr>
    </w:p>
    <w:p w:rsidR="000867BD" w:rsidRPr="00740A87" w:rsidRDefault="000867BD">
      <w:pPr>
        <w:spacing w:line="240" w:lineRule="auto"/>
        <w:jc w:val="center"/>
        <w:rPr>
          <w:color w:val="000000" w:themeColor="text1"/>
        </w:rPr>
      </w:pPr>
    </w:p>
    <w:sectPr w:rsidR="000867BD" w:rsidRPr="00740A87" w:rsidSect="00CC2218">
      <w:headerReference w:type="even" r:id="rId38"/>
      <w:headerReference w:type="default" r:id="rId39"/>
      <w:footerReference w:type="even" r:id="rId40"/>
      <w:footerReference w:type="default" r:id="rId41"/>
      <w:pgSz w:w="10660" w:h="14742" w:code="132"/>
      <w:pgMar w:top="1531" w:right="1276" w:bottom="1304" w:left="1276" w:header="680" w:footer="794" w:gutter="0"/>
      <w:cols w:space="425"/>
      <w:docGrid w:linePitch="360" w:charSpace="134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5DF" w:rsidRDefault="004805DF">
      <w:r>
        <w:separator/>
      </w:r>
    </w:p>
  </w:endnote>
  <w:endnote w:type="continuationSeparator" w:id="0">
    <w:p w:rsidR="004805DF" w:rsidRDefault="004805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楷書體W5">
    <w:panose1 w:val="03000509000000000000"/>
    <w:charset w:val="88"/>
    <w:family w:val="script"/>
    <w:pitch w:val="fixed"/>
    <w:sig w:usb0="80000001" w:usb1="28091800" w:usb2="00000016" w:usb3="00000000" w:csb0="00100000" w:csb1="00000000"/>
  </w:font>
  <w:font w:name="өũ">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華康中黑體">
    <w:panose1 w:val="020B05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өũ">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華康楷書體W3">
    <w:panose1 w:val="03000309000000000000"/>
    <w:charset w:val="88"/>
    <w:family w:val="script"/>
    <w:pitch w:val="fixed"/>
    <w:sig w:usb0="80000001" w:usb1="28091800" w:usb2="00000016" w:usb3="00000000" w:csb0="00100000" w:csb1="00000000"/>
  </w:font>
  <w:font w:name="華康隸書體W3(P)">
    <w:panose1 w:val="03000300000000000000"/>
    <w:charset w:val="88"/>
    <w:family w:val="script"/>
    <w:pitch w:val="variable"/>
    <w:sig w:usb0="80000001" w:usb1="28091800" w:usb2="00000016" w:usb3="00000000" w:csb0="00100000" w:csb1="00000000"/>
  </w:font>
  <w:font w:name="華康隸書體W3">
    <w:panose1 w:val="03000309000000000000"/>
    <w:charset w:val="88"/>
    <w:family w:val="script"/>
    <w:pitch w:val="fixed"/>
    <w:sig w:usb0="80000001" w:usb1="28091800" w:usb2="00000016" w:usb3="00000000" w:csb0="00100000" w:csb1="00000000"/>
  </w:font>
  <w:font w:name="華康標楷體(P)">
    <w:panose1 w:val="03000500000000000000"/>
    <w:charset w:val="88"/>
    <w:family w:val="script"/>
    <w:pitch w:val="variable"/>
    <w:sig w:usb0="80000001" w:usb1="28091800" w:usb2="00000016" w:usb3="00000000" w:csb0="00100000"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DFKaiShu-SB-Estd-BF">
    <w:altName w:val="華康中明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64" w:rsidRDefault="0026406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64" w:rsidRDefault="0026406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64" w:rsidRDefault="008C5E3C" w:rsidP="005A1042">
    <w:pPr>
      <w:pStyle w:val="aa"/>
      <w:framePr w:wrap="around" w:vAnchor="text" w:hAnchor="margin" w:xAlign="center" w:y="1"/>
      <w:ind w:firstLine="0"/>
      <w:rPr>
        <w:rStyle w:val="ac"/>
      </w:rPr>
    </w:pPr>
    <w:r>
      <w:rPr>
        <w:rStyle w:val="ac"/>
      </w:rPr>
      <w:fldChar w:fldCharType="begin"/>
    </w:r>
    <w:r w:rsidR="00264064">
      <w:rPr>
        <w:rStyle w:val="ac"/>
      </w:rPr>
      <w:instrText xml:space="preserve">PAGE  </w:instrText>
    </w:r>
    <w:r>
      <w:rPr>
        <w:rStyle w:val="ac"/>
      </w:rPr>
      <w:fldChar w:fldCharType="separate"/>
    </w:r>
    <w:r w:rsidR="000B3CD1">
      <w:rPr>
        <w:rStyle w:val="ac"/>
        <w:noProof/>
      </w:rPr>
      <w:t>64</w:t>
    </w:r>
    <w:r>
      <w:rPr>
        <w:rStyle w:val="ac"/>
      </w:rPr>
      <w:fldChar w:fldCharType="end"/>
    </w:r>
  </w:p>
  <w:p w:rsidR="00264064" w:rsidRDefault="0026406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64" w:rsidRDefault="008C5E3C" w:rsidP="005A1042">
    <w:pPr>
      <w:pStyle w:val="aa"/>
      <w:framePr w:wrap="around" w:vAnchor="text" w:hAnchor="margin" w:xAlign="center" w:y="1"/>
      <w:ind w:firstLine="0"/>
      <w:rPr>
        <w:rStyle w:val="ac"/>
        <w:sz w:val="21"/>
      </w:rPr>
    </w:pPr>
    <w:r>
      <w:rPr>
        <w:rStyle w:val="ac"/>
        <w:sz w:val="21"/>
      </w:rPr>
      <w:fldChar w:fldCharType="begin"/>
    </w:r>
    <w:r w:rsidR="00264064">
      <w:rPr>
        <w:rStyle w:val="ac"/>
        <w:sz w:val="21"/>
      </w:rPr>
      <w:instrText xml:space="preserve">PAGE  </w:instrText>
    </w:r>
    <w:r>
      <w:rPr>
        <w:rStyle w:val="ac"/>
        <w:sz w:val="21"/>
      </w:rPr>
      <w:fldChar w:fldCharType="separate"/>
    </w:r>
    <w:r w:rsidR="000B3CD1">
      <w:rPr>
        <w:rStyle w:val="ac"/>
        <w:noProof/>
        <w:sz w:val="21"/>
      </w:rPr>
      <w:t>63</w:t>
    </w:r>
    <w:r>
      <w:rPr>
        <w:rStyle w:val="ac"/>
        <w:sz w:val="21"/>
      </w:rPr>
      <w:fldChar w:fldCharType="end"/>
    </w:r>
  </w:p>
  <w:p w:rsidR="00264064" w:rsidRDefault="00264064">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64" w:rsidRDefault="00264064">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64" w:rsidRDefault="0026406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5DF" w:rsidRDefault="004805DF">
      <w:r>
        <w:separator/>
      </w:r>
    </w:p>
  </w:footnote>
  <w:footnote w:type="continuationSeparator" w:id="0">
    <w:p w:rsidR="004805DF" w:rsidRDefault="00480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64" w:rsidRDefault="00264064">
    <w:pPr>
      <w:pStyle w:val="a8"/>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64" w:rsidRDefault="00264064">
    <w:pPr>
      <w:pStyle w:val="a8"/>
      <w:ind w:firstLine="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64" w:rsidRDefault="00264064" w:rsidP="007E6C24">
    <w:pPr>
      <w:pStyle w:val="a8"/>
      <w:ind w:firstLine="0"/>
    </w:pPr>
    <w:r>
      <w:rPr>
        <w:rFonts w:hAnsi="標楷體"/>
        <w:sz w:val="22"/>
        <w:szCs w:val="22"/>
      </w:rPr>
      <w:t xml:space="preserve">澎湖縣政府公報　</w:t>
    </w:r>
    <w:r>
      <w:rPr>
        <w:rFonts w:hint="eastAsia"/>
        <w:sz w:val="22"/>
        <w:szCs w:val="22"/>
      </w:rPr>
      <w:t>107</w:t>
    </w:r>
    <w:r>
      <w:rPr>
        <w:rFonts w:hAnsi="標楷體"/>
        <w:sz w:val="22"/>
        <w:szCs w:val="22"/>
      </w:rPr>
      <w:t>年第</w:t>
    </w:r>
    <w:r>
      <w:rPr>
        <w:rFonts w:hAnsi="標楷體" w:hint="eastAsia"/>
        <w:sz w:val="22"/>
        <w:szCs w:val="22"/>
      </w:rPr>
      <w:t>5</w:t>
    </w:r>
    <w:r>
      <w:rPr>
        <w:rFonts w:hAnsi="標楷體"/>
        <w:sz w:val="22"/>
        <w:szCs w:val="22"/>
      </w:rPr>
      <w:t>期</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64" w:rsidRDefault="00264064" w:rsidP="007E6C24">
    <w:pPr>
      <w:pStyle w:val="a8"/>
      <w:jc w:val="right"/>
    </w:pPr>
    <w:r>
      <w:rPr>
        <w:rFonts w:hAnsi="標楷體"/>
        <w:sz w:val="22"/>
        <w:szCs w:val="22"/>
      </w:rPr>
      <w:t xml:space="preserve">澎湖縣政府公報　</w:t>
    </w:r>
    <w:r>
      <w:rPr>
        <w:rFonts w:hint="eastAsia"/>
        <w:sz w:val="22"/>
        <w:szCs w:val="22"/>
      </w:rPr>
      <w:t>107</w:t>
    </w:r>
    <w:r>
      <w:rPr>
        <w:rFonts w:hAnsi="標楷體"/>
        <w:sz w:val="22"/>
        <w:szCs w:val="22"/>
      </w:rPr>
      <w:t>年第</w:t>
    </w:r>
    <w:r>
      <w:rPr>
        <w:rFonts w:hAnsi="標楷體" w:hint="eastAsia"/>
        <w:sz w:val="22"/>
        <w:szCs w:val="22"/>
      </w:rPr>
      <w:t>5</w:t>
    </w:r>
    <w:r>
      <w:rPr>
        <w:rFonts w:hAnsi="標楷體"/>
        <w:sz w:val="22"/>
        <w:szCs w:val="22"/>
      </w:rPr>
      <w:t>期</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64" w:rsidRDefault="00264064">
    <w:pPr>
      <w:pStyle w:val="a8"/>
      <w:ind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64" w:rsidRDefault="0026406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A41904"/>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779C3FBA"/>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E32822E4"/>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223CC726"/>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A14EA0F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3F80E8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77183A6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0768731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4EC417A6"/>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6D4ECA5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4F8456D"/>
    <w:multiLevelType w:val="hybridMultilevel"/>
    <w:tmpl w:val="14F42C9A"/>
    <w:lvl w:ilvl="0" w:tplc="EE5CCFD2">
      <w:start w:val="1"/>
      <w:numFmt w:val="decimal"/>
      <w:lvlText w:val="%1."/>
      <w:lvlJc w:val="left"/>
      <w:pPr>
        <w:ind w:left="689" w:hanging="360"/>
      </w:pPr>
    </w:lvl>
    <w:lvl w:ilvl="1" w:tplc="04090019">
      <w:start w:val="1"/>
      <w:numFmt w:val="ideographTraditional"/>
      <w:lvlText w:val="%2、"/>
      <w:lvlJc w:val="left"/>
      <w:pPr>
        <w:ind w:left="1289" w:hanging="480"/>
      </w:pPr>
    </w:lvl>
    <w:lvl w:ilvl="2" w:tplc="0409001B">
      <w:start w:val="1"/>
      <w:numFmt w:val="lowerRoman"/>
      <w:lvlText w:val="%3."/>
      <w:lvlJc w:val="right"/>
      <w:pPr>
        <w:ind w:left="1769" w:hanging="480"/>
      </w:pPr>
    </w:lvl>
    <w:lvl w:ilvl="3" w:tplc="0409000F">
      <w:start w:val="1"/>
      <w:numFmt w:val="decimal"/>
      <w:lvlText w:val="%4."/>
      <w:lvlJc w:val="left"/>
      <w:pPr>
        <w:ind w:left="2249" w:hanging="480"/>
      </w:pPr>
    </w:lvl>
    <w:lvl w:ilvl="4" w:tplc="04090019">
      <w:start w:val="1"/>
      <w:numFmt w:val="ideographTraditional"/>
      <w:lvlText w:val="%5、"/>
      <w:lvlJc w:val="left"/>
      <w:pPr>
        <w:ind w:left="2729" w:hanging="480"/>
      </w:pPr>
    </w:lvl>
    <w:lvl w:ilvl="5" w:tplc="0409001B">
      <w:start w:val="1"/>
      <w:numFmt w:val="lowerRoman"/>
      <w:lvlText w:val="%6."/>
      <w:lvlJc w:val="right"/>
      <w:pPr>
        <w:ind w:left="3209" w:hanging="480"/>
      </w:pPr>
    </w:lvl>
    <w:lvl w:ilvl="6" w:tplc="0409000F">
      <w:start w:val="1"/>
      <w:numFmt w:val="decimal"/>
      <w:lvlText w:val="%7."/>
      <w:lvlJc w:val="left"/>
      <w:pPr>
        <w:ind w:left="3689" w:hanging="480"/>
      </w:pPr>
    </w:lvl>
    <w:lvl w:ilvl="7" w:tplc="04090019">
      <w:start w:val="1"/>
      <w:numFmt w:val="ideographTraditional"/>
      <w:lvlText w:val="%8、"/>
      <w:lvlJc w:val="left"/>
      <w:pPr>
        <w:ind w:left="4169" w:hanging="480"/>
      </w:pPr>
    </w:lvl>
    <w:lvl w:ilvl="8" w:tplc="0409001B">
      <w:start w:val="1"/>
      <w:numFmt w:val="lowerRoman"/>
      <w:lvlText w:val="%9."/>
      <w:lvlJc w:val="right"/>
      <w:pPr>
        <w:ind w:left="4649" w:hanging="480"/>
      </w:pPr>
    </w:lvl>
  </w:abstractNum>
  <w:abstractNum w:abstractNumId="11">
    <w:nsid w:val="09454695"/>
    <w:multiLevelType w:val="multilevel"/>
    <w:tmpl w:val="292E1540"/>
    <w:lvl w:ilvl="0">
      <w:start w:val="1"/>
      <w:numFmt w:val="taiwaneseCountingThousand"/>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nsid w:val="0C276443"/>
    <w:multiLevelType w:val="hybridMultilevel"/>
    <w:tmpl w:val="15F0D5AC"/>
    <w:lvl w:ilvl="0" w:tplc="4FA87384">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11E65469"/>
    <w:multiLevelType w:val="hybridMultilevel"/>
    <w:tmpl w:val="F1BC3A54"/>
    <w:lvl w:ilvl="0" w:tplc="723869A2">
      <w:start w:val="1"/>
      <w:numFmt w:val="taiwaneseCountingThousand"/>
      <w:suff w:val="nothing"/>
      <w:lvlText w:val="(%1)"/>
      <w:lvlJc w:val="left"/>
      <w:pPr>
        <w:ind w:left="480" w:hanging="480"/>
      </w:pPr>
    </w:lvl>
    <w:lvl w:ilvl="1" w:tplc="A04ACC62">
      <w:start w:val="1"/>
      <w:numFmt w:val="taiwaneseCountingThousand"/>
      <w:lvlText w:val="（%2）"/>
      <w:lvlJc w:val="left"/>
      <w:pPr>
        <w:ind w:left="1260" w:hanging="7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3DA3AE3"/>
    <w:multiLevelType w:val="hybridMultilevel"/>
    <w:tmpl w:val="CDB2E0A6"/>
    <w:lvl w:ilvl="0" w:tplc="65EA37A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5602E6D"/>
    <w:multiLevelType w:val="multilevel"/>
    <w:tmpl w:val="7CB0CC06"/>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184C4434"/>
    <w:multiLevelType w:val="hybridMultilevel"/>
    <w:tmpl w:val="FA845E9E"/>
    <w:lvl w:ilvl="0" w:tplc="2FE6FB1C">
      <w:start w:val="1"/>
      <w:numFmt w:val="decimal"/>
      <w:suff w:val="nothing"/>
      <w:lvlText w:val="%1."/>
      <w:lvlJc w:val="left"/>
      <w:pPr>
        <w:ind w:left="1202" w:hanging="480"/>
      </w:pPr>
    </w:lvl>
    <w:lvl w:ilvl="1" w:tplc="04090019">
      <w:start w:val="1"/>
      <w:numFmt w:val="ideographTraditional"/>
      <w:lvlText w:val="%2、"/>
      <w:lvlJc w:val="left"/>
      <w:pPr>
        <w:ind w:left="1682" w:hanging="480"/>
      </w:pPr>
    </w:lvl>
    <w:lvl w:ilvl="2" w:tplc="0409001B">
      <w:start w:val="1"/>
      <w:numFmt w:val="lowerRoman"/>
      <w:lvlText w:val="%3."/>
      <w:lvlJc w:val="right"/>
      <w:pPr>
        <w:ind w:left="2162" w:hanging="480"/>
      </w:pPr>
    </w:lvl>
    <w:lvl w:ilvl="3" w:tplc="0409000F">
      <w:start w:val="1"/>
      <w:numFmt w:val="decimal"/>
      <w:lvlText w:val="%4."/>
      <w:lvlJc w:val="left"/>
      <w:pPr>
        <w:ind w:left="2642" w:hanging="480"/>
      </w:pPr>
    </w:lvl>
    <w:lvl w:ilvl="4" w:tplc="04090019">
      <w:start w:val="1"/>
      <w:numFmt w:val="ideographTraditional"/>
      <w:lvlText w:val="%5、"/>
      <w:lvlJc w:val="left"/>
      <w:pPr>
        <w:ind w:left="3122" w:hanging="480"/>
      </w:pPr>
    </w:lvl>
    <w:lvl w:ilvl="5" w:tplc="0409001B">
      <w:start w:val="1"/>
      <w:numFmt w:val="lowerRoman"/>
      <w:lvlText w:val="%6."/>
      <w:lvlJc w:val="right"/>
      <w:pPr>
        <w:ind w:left="3602" w:hanging="480"/>
      </w:pPr>
    </w:lvl>
    <w:lvl w:ilvl="6" w:tplc="0409000F">
      <w:start w:val="1"/>
      <w:numFmt w:val="decimal"/>
      <w:lvlText w:val="%7."/>
      <w:lvlJc w:val="left"/>
      <w:pPr>
        <w:ind w:left="4082" w:hanging="480"/>
      </w:pPr>
    </w:lvl>
    <w:lvl w:ilvl="7" w:tplc="04090019">
      <w:start w:val="1"/>
      <w:numFmt w:val="ideographTraditional"/>
      <w:lvlText w:val="%8、"/>
      <w:lvlJc w:val="left"/>
      <w:pPr>
        <w:ind w:left="4562" w:hanging="480"/>
      </w:pPr>
    </w:lvl>
    <w:lvl w:ilvl="8" w:tplc="0409001B">
      <w:start w:val="1"/>
      <w:numFmt w:val="lowerRoman"/>
      <w:lvlText w:val="%9."/>
      <w:lvlJc w:val="right"/>
      <w:pPr>
        <w:ind w:left="5042" w:hanging="480"/>
      </w:pPr>
    </w:lvl>
  </w:abstractNum>
  <w:abstractNum w:abstractNumId="17">
    <w:nsid w:val="18CE5CC2"/>
    <w:multiLevelType w:val="hybridMultilevel"/>
    <w:tmpl w:val="9592A6D4"/>
    <w:lvl w:ilvl="0" w:tplc="7C8434A0">
      <w:start w:val="1"/>
      <w:numFmt w:val="taiwaneseCountingThousand"/>
      <w:lvlText w:val="%1、"/>
      <w:lvlJc w:val="left"/>
      <w:pPr>
        <w:ind w:left="720" w:hanging="720"/>
      </w:pPr>
      <w:rPr>
        <w:color w:val="auto"/>
        <w:sz w:val="28"/>
        <w:szCs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1CB215FF"/>
    <w:multiLevelType w:val="hybridMultilevel"/>
    <w:tmpl w:val="33408FE2"/>
    <w:lvl w:ilvl="0" w:tplc="5DA4E95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9">
    <w:nsid w:val="1D045A10"/>
    <w:multiLevelType w:val="hybridMultilevel"/>
    <w:tmpl w:val="AF0AA656"/>
    <w:lvl w:ilvl="0" w:tplc="9586BFCA">
      <w:start w:val="1"/>
      <w:numFmt w:val="taiwaneseCountingThousand"/>
      <w:lvlText w:val="（%1）"/>
      <w:lvlJc w:val="left"/>
      <w:pPr>
        <w:ind w:left="1649" w:hanging="885"/>
      </w:pPr>
    </w:lvl>
    <w:lvl w:ilvl="1" w:tplc="04090019">
      <w:start w:val="1"/>
      <w:numFmt w:val="ideographTraditional"/>
      <w:lvlText w:val="%2、"/>
      <w:lvlJc w:val="left"/>
      <w:pPr>
        <w:ind w:left="1724" w:hanging="480"/>
      </w:pPr>
    </w:lvl>
    <w:lvl w:ilvl="2" w:tplc="0409001B">
      <w:start w:val="1"/>
      <w:numFmt w:val="lowerRoman"/>
      <w:lvlText w:val="%3."/>
      <w:lvlJc w:val="right"/>
      <w:pPr>
        <w:ind w:left="2204" w:hanging="480"/>
      </w:pPr>
    </w:lvl>
    <w:lvl w:ilvl="3" w:tplc="0409000F">
      <w:start w:val="1"/>
      <w:numFmt w:val="decimal"/>
      <w:lvlText w:val="%4."/>
      <w:lvlJc w:val="left"/>
      <w:pPr>
        <w:ind w:left="2684" w:hanging="480"/>
      </w:pPr>
    </w:lvl>
    <w:lvl w:ilvl="4" w:tplc="04090019">
      <w:start w:val="1"/>
      <w:numFmt w:val="ideographTraditional"/>
      <w:lvlText w:val="%5、"/>
      <w:lvlJc w:val="left"/>
      <w:pPr>
        <w:ind w:left="3164" w:hanging="480"/>
      </w:pPr>
    </w:lvl>
    <w:lvl w:ilvl="5" w:tplc="0409001B">
      <w:start w:val="1"/>
      <w:numFmt w:val="lowerRoman"/>
      <w:lvlText w:val="%6."/>
      <w:lvlJc w:val="right"/>
      <w:pPr>
        <w:ind w:left="3644" w:hanging="480"/>
      </w:pPr>
    </w:lvl>
    <w:lvl w:ilvl="6" w:tplc="0409000F">
      <w:start w:val="1"/>
      <w:numFmt w:val="decimal"/>
      <w:lvlText w:val="%7."/>
      <w:lvlJc w:val="left"/>
      <w:pPr>
        <w:ind w:left="4124" w:hanging="480"/>
      </w:pPr>
    </w:lvl>
    <w:lvl w:ilvl="7" w:tplc="04090019">
      <w:start w:val="1"/>
      <w:numFmt w:val="ideographTraditional"/>
      <w:lvlText w:val="%8、"/>
      <w:lvlJc w:val="left"/>
      <w:pPr>
        <w:ind w:left="4604" w:hanging="480"/>
      </w:pPr>
    </w:lvl>
    <w:lvl w:ilvl="8" w:tplc="0409001B">
      <w:start w:val="1"/>
      <w:numFmt w:val="lowerRoman"/>
      <w:lvlText w:val="%9."/>
      <w:lvlJc w:val="right"/>
      <w:pPr>
        <w:ind w:left="5084" w:hanging="480"/>
      </w:pPr>
    </w:lvl>
  </w:abstractNum>
  <w:abstractNum w:abstractNumId="20">
    <w:nsid w:val="2B9B0C31"/>
    <w:multiLevelType w:val="hybridMultilevel"/>
    <w:tmpl w:val="A9BAF12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C0A3303"/>
    <w:multiLevelType w:val="multilevel"/>
    <w:tmpl w:val="780AA972"/>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32C85237"/>
    <w:multiLevelType w:val="hybridMultilevel"/>
    <w:tmpl w:val="B41AC084"/>
    <w:lvl w:ilvl="0" w:tplc="56A2F3B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2ED58C2"/>
    <w:multiLevelType w:val="multilevel"/>
    <w:tmpl w:val="AC70B202"/>
    <w:lvl w:ilvl="0">
      <w:start w:val="1"/>
      <w:numFmt w:val="taiwaneseCountingThousand"/>
      <w:lvlText w:val="%1、"/>
      <w:lvlJc w:val="left"/>
      <w:pPr>
        <w:ind w:left="510" w:hanging="51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nsid w:val="384325DF"/>
    <w:multiLevelType w:val="multilevel"/>
    <w:tmpl w:val="3C0274E8"/>
    <w:lvl w:ilvl="0">
      <w:start w:val="1"/>
      <w:numFmt w:val="taiwaneseCountingThousand"/>
      <w:lvlText w:val="%1、"/>
      <w:lvlJc w:val="left"/>
      <w:pPr>
        <w:ind w:left="1077" w:hanging="510"/>
      </w:pPr>
      <w:rPr>
        <w:rFonts w:cs="Times New Roman"/>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abstractNum w:abstractNumId="25">
    <w:nsid w:val="3CA5411F"/>
    <w:multiLevelType w:val="hybridMultilevel"/>
    <w:tmpl w:val="3142F5DE"/>
    <w:lvl w:ilvl="0" w:tplc="A05696E4">
      <w:start w:val="3"/>
      <w:numFmt w:val="taiwaneseCountingThousand"/>
      <w:lvlText w:val="%1、"/>
      <w:lvlJc w:val="left"/>
      <w:pPr>
        <w:ind w:left="593" w:hanging="48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6">
    <w:nsid w:val="3DE40771"/>
    <w:multiLevelType w:val="hybridMultilevel"/>
    <w:tmpl w:val="6C30D18A"/>
    <w:lvl w:ilvl="0" w:tplc="834C6F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EAB5F35"/>
    <w:multiLevelType w:val="hybridMultilevel"/>
    <w:tmpl w:val="81BEC23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F3877F7"/>
    <w:multiLevelType w:val="hybridMultilevel"/>
    <w:tmpl w:val="5FEAF982"/>
    <w:lvl w:ilvl="0" w:tplc="315ABD58">
      <w:start w:val="2"/>
      <w:numFmt w:val="taiwaneseCountingThousand"/>
      <w:lvlText w:val="%1、"/>
      <w:lvlJc w:val="left"/>
      <w:pPr>
        <w:tabs>
          <w:tab w:val="num" w:pos="2561"/>
        </w:tabs>
        <w:ind w:left="2561" w:hanging="720"/>
      </w:pPr>
      <w:rPr>
        <w:rFonts w:hint="eastAsia"/>
      </w:rPr>
    </w:lvl>
    <w:lvl w:ilvl="1" w:tplc="04090019" w:tentative="1">
      <w:start w:val="1"/>
      <w:numFmt w:val="ideographTraditional"/>
      <w:lvlText w:val="%2、"/>
      <w:lvlJc w:val="left"/>
      <w:pPr>
        <w:tabs>
          <w:tab w:val="num" w:pos="2801"/>
        </w:tabs>
        <w:ind w:left="2801" w:hanging="480"/>
      </w:pPr>
    </w:lvl>
    <w:lvl w:ilvl="2" w:tplc="0409001B" w:tentative="1">
      <w:start w:val="1"/>
      <w:numFmt w:val="lowerRoman"/>
      <w:lvlText w:val="%3."/>
      <w:lvlJc w:val="right"/>
      <w:pPr>
        <w:tabs>
          <w:tab w:val="num" w:pos="3281"/>
        </w:tabs>
        <w:ind w:left="3281" w:hanging="480"/>
      </w:pPr>
    </w:lvl>
    <w:lvl w:ilvl="3" w:tplc="0409000F" w:tentative="1">
      <w:start w:val="1"/>
      <w:numFmt w:val="decimal"/>
      <w:lvlText w:val="%4."/>
      <w:lvlJc w:val="left"/>
      <w:pPr>
        <w:tabs>
          <w:tab w:val="num" w:pos="3761"/>
        </w:tabs>
        <w:ind w:left="3761" w:hanging="480"/>
      </w:pPr>
    </w:lvl>
    <w:lvl w:ilvl="4" w:tplc="04090019" w:tentative="1">
      <w:start w:val="1"/>
      <w:numFmt w:val="ideographTraditional"/>
      <w:lvlText w:val="%5、"/>
      <w:lvlJc w:val="left"/>
      <w:pPr>
        <w:tabs>
          <w:tab w:val="num" w:pos="4241"/>
        </w:tabs>
        <w:ind w:left="4241" w:hanging="480"/>
      </w:pPr>
    </w:lvl>
    <w:lvl w:ilvl="5" w:tplc="0409001B" w:tentative="1">
      <w:start w:val="1"/>
      <w:numFmt w:val="lowerRoman"/>
      <w:lvlText w:val="%6."/>
      <w:lvlJc w:val="right"/>
      <w:pPr>
        <w:tabs>
          <w:tab w:val="num" w:pos="4721"/>
        </w:tabs>
        <w:ind w:left="4721" w:hanging="480"/>
      </w:pPr>
    </w:lvl>
    <w:lvl w:ilvl="6" w:tplc="0409000F" w:tentative="1">
      <w:start w:val="1"/>
      <w:numFmt w:val="decimal"/>
      <w:lvlText w:val="%7."/>
      <w:lvlJc w:val="left"/>
      <w:pPr>
        <w:tabs>
          <w:tab w:val="num" w:pos="5201"/>
        </w:tabs>
        <w:ind w:left="5201" w:hanging="480"/>
      </w:pPr>
    </w:lvl>
    <w:lvl w:ilvl="7" w:tplc="04090019" w:tentative="1">
      <w:start w:val="1"/>
      <w:numFmt w:val="ideographTraditional"/>
      <w:lvlText w:val="%8、"/>
      <w:lvlJc w:val="left"/>
      <w:pPr>
        <w:tabs>
          <w:tab w:val="num" w:pos="5681"/>
        </w:tabs>
        <w:ind w:left="5681" w:hanging="480"/>
      </w:pPr>
    </w:lvl>
    <w:lvl w:ilvl="8" w:tplc="0409001B" w:tentative="1">
      <w:start w:val="1"/>
      <w:numFmt w:val="lowerRoman"/>
      <w:lvlText w:val="%9."/>
      <w:lvlJc w:val="right"/>
      <w:pPr>
        <w:tabs>
          <w:tab w:val="num" w:pos="6161"/>
        </w:tabs>
        <w:ind w:left="6161" w:hanging="480"/>
      </w:pPr>
    </w:lvl>
  </w:abstractNum>
  <w:abstractNum w:abstractNumId="29">
    <w:nsid w:val="43803656"/>
    <w:multiLevelType w:val="multilevel"/>
    <w:tmpl w:val="90CC8B7A"/>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43BC56EA"/>
    <w:multiLevelType w:val="hybridMultilevel"/>
    <w:tmpl w:val="E2C68BFC"/>
    <w:lvl w:ilvl="0" w:tplc="97785C9A">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48797CC4"/>
    <w:multiLevelType w:val="multilevel"/>
    <w:tmpl w:val="73ECAA14"/>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4ACB1A29"/>
    <w:multiLevelType w:val="hybridMultilevel"/>
    <w:tmpl w:val="82F6C162"/>
    <w:lvl w:ilvl="0" w:tplc="04090015">
      <w:start w:val="1"/>
      <w:numFmt w:val="taiwaneseCountingThousand"/>
      <w:lvlText w:val="%1、"/>
      <w:lvlJc w:val="left"/>
      <w:pPr>
        <w:ind w:left="936" w:hanging="480"/>
      </w:pPr>
    </w:lvl>
    <w:lvl w:ilvl="1" w:tplc="04090019">
      <w:start w:val="1"/>
      <w:numFmt w:val="ideographTraditional"/>
      <w:lvlText w:val="%2、"/>
      <w:lvlJc w:val="left"/>
      <w:pPr>
        <w:ind w:left="1416" w:hanging="480"/>
      </w:pPr>
    </w:lvl>
    <w:lvl w:ilvl="2" w:tplc="0409001B">
      <w:start w:val="1"/>
      <w:numFmt w:val="lowerRoman"/>
      <w:lvlText w:val="%3."/>
      <w:lvlJc w:val="right"/>
      <w:pPr>
        <w:ind w:left="1896" w:hanging="480"/>
      </w:pPr>
    </w:lvl>
    <w:lvl w:ilvl="3" w:tplc="0409000F">
      <w:start w:val="1"/>
      <w:numFmt w:val="decimal"/>
      <w:lvlText w:val="%4."/>
      <w:lvlJc w:val="left"/>
      <w:pPr>
        <w:ind w:left="2376" w:hanging="480"/>
      </w:pPr>
    </w:lvl>
    <w:lvl w:ilvl="4" w:tplc="04090019">
      <w:start w:val="1"/>
      <w:numFmt w:val="ideographTraditional"/>
      <w:lvlText w:val="%5、"/>
      <w:lvlJc w:val="left"/>
      <w:pPr>
        <w:ind w:left="2856" w:hanging="480"/>
      </w:pPr>
    </w:lvl>
    <w:lvl w:ilvl="5" w:tplc="0409001B">
      <w:start w:val="1"/>
      <w:numFmt w:val="lowerRoman"/>
      <w:lvlText w:val="%6."/>
      <w:lvlJc w:val="right"/>
      <w:pPr>
        <w:ind w:left="3336" w:hanging="480"/>
      </w:pPr>
    </w:lvl>
    <w:lvl w:ilvl="6" w:tplc="0409000F">
      <w:start w:val="1"/>
      <w:numFmt w:val="decimal"/>
      <w:lvlText w:val="%7."/>
      <w:lvlJc w:val="left"/>
      <w:pPr>
        <w:ind w:left="3816" w:hanging="480"/>
      </w:pPr>
    </w:lvl>
    <w:lvl w:ilvl="7" w:tplc="04090019">
      <w:start w:val="1"/>
      <w:numFmt w:val="ideographTraditional"/>
      <w:lvlText w:val="%8、"/>
      <w:lvlJc w:val="left"/>
      <w:pPr>
        <w:ind w:left="4296" w:hanging="480"/>
      </w:pPr>
    </w:lvl>
    <w:lvl w:ilvl="8" w:tplc="0409001B">
      <w:start w:val="1"/>
      <w:numFmt w:val="lowerRoman"/>
      <w:lvlText w:val="%9."/>
      <w:lvlJc w:val="right"/>
      <w:pPr>
        <w:ind w:left="4776" w:hanging="480"/>
      </w:pPr>
    </w:lvl>
  </w:abstractNum>
  <w:abstractNum w:abstractNumId="33">
    <w:nsid w:val="4ED20757"/>
    <w:multiLevelType w:val="hybridMultilevel"/>
    <w:tmpl w:val="36B8B008"/>
    <w:lvl w:ilvl="0" w:tplc="10C49E08">
      <w:start w:val="1"/>
      <w:numFmt w:val="decimal"/>
      <w:suff w:val="nothing"/>
      <w:lvlText w:val="%1."/>
      <w:lvlJc w:val="left"/>
      <w:pPr>
        <w:ind w:left="1202" w:hanging="480"/>
      </w:pPr>
    </w:lvl>
    <w:lvl w:ilvl="1" w:tplc="04090019">
      <w:start w:val="1"/>
      <w:numFmt w:val="ideographTraditional"/>
      <w:lvlText w:val="%2、"/>
      <w:lvlJc w:val="left"/>
      <w:pPr>
        <w:ind w:left="1682" w:hanging="480"/>
      </w:pPr>
    </w:lvl>
    <w:lvl w:ilvl="2" w:tplc="0409001B">
      <w:start w:val="1"/>
      <w:numFmt w:val="lowerRoman"/>
      <w:lvlText w:val="%3."/>
      <w:lvlJc w:val="right"/>
      <w:pPr>
        <w:ind w:left="2162" w:hanging="480"/>
      </w:pPr>
    </w:lvl>
    <w:lvl w:ilvl="3" w:tplc="0409000F">
      <w:start w:val="1"/>
      <w:numFmt w:val="decimal"/>
      <w:lvlText w:val="%4."/>
      <w:lvlJc w:val="left"/>
      <w:pPr>
        <w:ind w:left="2642" w:hanging="480"/>
      </w:pPr>
    </w:lvl>
    <w:lvl w:ilvl="4" w:tplc="04090019">
      <w:start w:val="1"/>
      <w:numFmt w:val="ideographTraditional"/>
      <w:lvlText w:val="%5、"/>
      <w:lvlJc w:val="left"/>
      <w:pPr>
        <w:ind w:left="3122" w:hanging="480"/>
      </w:pPr>
    </w:lvl>
    <w:lvl w:ilvl="5" w:tplc="0409001B">
      <w:start w:val="1"/>
      <w:numFmt w:val="lowerRoman"/>
      <w:lvlText w:val="%6."/>
      <w:lvlJc w:val="right"/>
      <w:pPr>
        <w:ind w:left="3602" w:hanging="480"/>
      </w:pPr>
    </w:lvl>
    <w:lvl w:ilvl="6" w:tplc="0409000F">
      <w:start w:val="1"/>
      <w:numFmt w:val="decimal"/>
      <w:lvlText w:val="%7."/>
      <w:lvlJc w:val="left"/>
      <w:pPr>
        <w:ind w:left="4082" w:hanging="480"/>
      </w:pPr>
    </w:lvl>
    <w:lvl w:ilvl="7" w:tplc="04090019">
      <w:start w:val="1"/>
      <w:numFmt w:val="ideographTraditional"/>
      <w:lvlText w:val="%8、"/>
      <w:lvlJc w:val="left"/>
      <w:pPr>
        <w:ind w:left="4562" w:hanging="480"/>
      </w:pPr>
    </w:lvl>
    <w:lvl w:ilvl="8" w:tplc="0409001B">
      <w:start w:val="1"/>
      <w:numFmt w:val="lowerRoman"/>
      <w:lvlText w:val="%9."/>
      <w:lvlJc w:val="right"/>
      <w:pPr>
        <w:ind w:left="5042" w:hanging="480"/>
      </w:pPr>
    </w:lvl>
  </w:abstractNum>
  <w:abstractNum w:abstractNumId="34">
    <w:nsid w:val="55E466F0"/>
    <w:multiLevelType w:val="hybridMultilevel"/>
    <w:tmpl w:val="E3B64FF0"/>
    <w:lvl w:ilvl="0" w:tplc="2F8EA160">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653002C"/>
    <w:multiLevelType w:val="hybridMultilevel"/>
    <w:tmpl w:val="632AA47A"/>
    <w:lvl w:ilvl="0" w:tplc="DE86597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5847606D"/>
    <w:multiLevelType w:val="multilevel"/>
    <w:tmpl w:val="DEA0571A"/>
    <w:lvl w:ilvl="0">
      <w:start w:val="1"/>
      <w:numFmt w:val="taiwaneseCountingThousand"/>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7">
    <w:nsid w:val="590D0391"/>
    <w:multiLevelType w:val="hybridMultilevel"/>
    <w:tmpl w:val="53007616"/>
    <w:lvl w:ilvl="0" w:tplc="7436D614">
      <w:start w:val="3"/>
      <w:numFmt w:val="taiwaneseCountingThousand"/>
      <w:lvlText w:val="%1、"/>
      <w:lvlJc w:val="left"/>
      <w:pPr>
        <w:tabs>
          <w:tab w:val="num" w:pos="2561"/>
        </w:tabs>
        <w:ind w:left="2561" w:hanging="720"/>
      </w:pPr>
      <w:rPr>
        <w:rFonts w:hint="eastAsia"/>
      </w:rPr>
    </w:lvl>
    <w:lvl w:ilvl="1" w:tplc="04090019" w:tentative="1">
      <w:start w:val="1"/>
      <w:numFmt w:val="ideographTraditional"/>
      <w:lvlText w:val="%2、"/>
      <w:lvlJc w:val="left"/>
      <w:pPr>
        <w:tabs>
          <w:tab w:val="num" w:pos="2801"/>
        </w:tabs>
        <w:ind w:left="2801" w:hanging="480"/>
      </w:pPr>
    </w:lvl>
    <w:lvl w:ilvl="2" w:tplc="0409001B" w:tentative="1">
      <w:start w:val="1"/>
      <w:numFmt w:val="lowerRoman"/>
      <w:lvlText w:val="%3."/>
      <w:lvlJc w:val="right"/>
      <w:pPr>
        <w:tabs>
          <w:tab w:val="num" w:pos="3281"/>
        </w:tabs>
        <w:ind w:left="3281" w:hanging="480"/>
      </w:pPr>
    </w:lvl>
    <w:lvl w:ilvl="3" w:tplc="0409000F" w:tentative="1">
      <w:start w:val="1"/>
      <w:numFmt w:val="decimal"/>
      <w:lvlText w:val="%4."/>
      <w:lvlJc w:val="left"/>
      <w:pPr>
        <w:tabs>
          <w:tab w:val="num" w:pos="3761"/>
        </w:tabs>
        <w:ind w:left="3761" w:hanging="480"/>
      </w:pPr>
    </w:lvl>
    <w:lvl w:ilvl="4" w:tplc="04090019" w:tentative="1">
      <w:start w:val="1"/>
      <w:numFmt w:val="ideographTraditional"/>
      <w:lvlText w:val="%5、"/>
      <w:lvlJc w:val="left"/>
      <w:pPr>
        <w:tabs>
          <w:tab w:val="num" w:pos="4241"/>
        </w:tabs>
        <w:ind w:left="4241" w:hanging="480"/>
      </w:pPr>
    </w:lvl>
    <w:lvl w:ilvl="5" w:tplc="0409001B" w:tentative="1">
      <w:start w:val="1"/>
      <w:numFmt w:val="lowerRoman"/>
      <w:lvlText w:val="%6."/>
      <w:lvlJc w:val="right"/>
      <w:pPr>
        <w:tabs>
          <w:tab w:val="num" w:pos="4721"/>
        </w:tabs>
        <w:ind w:left="4721" w:hanging="480"/>
      </w:pPr>
    </w:lvl>
    <w:lvl w:ilvl="6" w:tplc="0409000F" w:tentative="1">
      <w:start w:val="1"/>
      <w:numFmt w:val="decimal"/>
      <w:lvlText w:val="%7."/>
      <w:lvlJc w:val="left"/>
      <w:pPr>
        <w:tabs>
          <w:tab w:val="num" w:pos="5201"/>
        </w:tabs>
        <w:ind w:left="5201" w:hanging="480"/>
      </w:pPr>
    </w:lvl>
    <w:lvl w:ilvl="7" w:tplc="04090019" w:tentative="1">
      <w:start w:val="1"/>
      <w:numFmt w:val="ideographTraditional"/>
      <w:lvlText w:val="%8、"/>
      <w:lvlJc w:val="left"/>
      <w:pPr>
        <w:tabs>
          <w:tab w:val="num" w:pos="5681"/>
        </w:tabs>
        <w:ind w:left="5681" w:hanging="480"/>
      </w:pPr>
    </w:lvl>
    <w:lvl w:ilvl="8" w:tplc="0409001B" w:tentative="1">
      <w:start w:val="1"/>
      <w:numFmt w:val="lowerRoman"/>
      <w:lvlText w:val="%9."/>
      <w:lvlJc w:val="right"/>
      <w:pPr>
        <w:tabs>
          <w:tab w:val="num" w:pos="6161"/>
        </w:tabs>
        <w:ind w:left="6161" w:hanging="480"/>
      </w:pPr>
    </w:lvl>
  </w:abstractNum>
  <w:abstractNum w:abstractNumId="38">
    <w:nsid w:val="59AC5654"/>
    <w:multiLevelType w:val="hybridMultilevel"/>
    <w:tmpl w:val="F74819D0"/>
    <w:lvl w:ilvl="0" w:tplc="B3485FBE">
      <w:start w:val="1"/>
      <w:numFmt w:val="taiwaneseCountingThousand"/>
      <w:lvlText w:val="%1、"/>
      <w:lvlJc w:val="left"/>
      <w:pPr>
        <w:ind w:left="764" w:hanging="480"/>
      </w:pPr>
      <w:rPr>
        <w:lang w:val="en-US"/>
      </w:rPr>
    </w:lvl>
    <w:lvl w:ilvl="1" w:tplc="E9749FC2">
      <w:start w:val="1"/>
      <w:numFmt w:val="taiwaneseCountingThousand"/>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9">
    <w:nsid w:val="5CB717AE"/>
    <w:multiLevelType w:val="hybridMultilevel"/>
    <w:tmpl w:val="97807792"/>
    <w:lvl w:ilvl="0" w:tplc="E5DCB5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5D277260"/>
    <w:multiLevelType w:val="hybridMultilevel"/>
    <w:tmpl w:val="5BE28152"/>
    <w:lvl w:ilvl="0" w:tplc="C3006CA4">
      <w:start w:val="1"/>
      <w:numFmt w:val="taiwaneseCountingThousand"/>
      <w:lvlText w:val="%1、"/>
      <w:lvlJc w:val="left"/>
      <w:pPr>
        <w:ind w:left="638" w:hanging="720"/>
      </w:pPr>
      <w:rPr>
        <w:color w:val="auto"/>
      </w:rPr>
    </w:lvl>
    <w:lvl w:ilvl="1" w:tplc="04090019">
      <w:start w:val="1"/>
      <w:numFmt w:val="ideographTraditional"/>
      <w:lvlText w:val="%2、"/>
      <w:lvlJc w:val="left"/>
      <w:pPr>
        <w:ind w:left="878" w:hanging="480"/>
      </w:pPr>
    </w:lvl>
    <w:lvl w:ilvl="2" w:tplc="0409001B">
      <w:start w:val="1"/>
      <w:numFmt w:val="lowerRoman"/>
      <w:lvlText w:val="%3."/>
      <w:lvlJc w:val="right"/>
      <w:pPr>
        <w:ind w:left="1358" w:hanging="480"/>
      </w:pPr>
    </w:lvl>
    <w:lvl w:ilvl="3" w:tplc="0409000F">
      <w:start w:val="1"/>
      <w:numFmt w:val="decimal"/>
      <w:lvlText w:val="%4."/>
      <w:lvlJc w:val="left"/>
      <w:pPr>
        <w:ind w:left="1838" w:hanging="480"/>
      </w:pPr>
    </w:lvl>
    <w:lvl w:ilvl="4" w:tplc="04090019">
      <w:start w:val="1"/>
      <w:numFmt w:val="ideographTraditional"/>
      <w:lvlText w:val="%5、"/>
      <w:lvlJc w:val="left"/>
      <w:pPr>
        <w:ind w:left="2318" w:hanging="480"/>
      </w:pPr>
    </w:lvl>
    <w:lvl w:ilvl="5" w:tplc="0409001B">
      <w:start w:val="1"/>
      <w:numFmt w:val="lowerRoman"/>
      <w:lvlText w:val="%6."/>
      <w:lvlJc w:val="right"/>
      <w:pPr>
        <w:ind w:left="2798" w:hanging="480"/>
      </w:pPr>
    </w:lvl>
    <w:lvl w:ilvl="6" w:tplc="0409000F">
      <w:start w:val="1"/>
      <w:numFmt w:val="decimal"/>
      <w:lvlText w:val="%7."/>
      <w:lvlJc w:val="left"/>
      <w:pPr>
        <w:ind w:left="3278" w:hanging="480"/>
      </w:pPr>
    </w:lvl>
    <w:lvl w:ilvl="7" w:tplc="04090019">
      <w:start w:val="1"/>
      <w:numFmt w:val="ideographTraditional"/>
      <w:lvlText w:val="%8、"/>
      <w:lvlJc w:val="left"/>
      <w:pPr>
        <w:ind w:left="3758" w:hanging="480"/>
      </w:pPr>
    </w:lvl>
    <w:lvl w:ilvl="8" w:tplc="0409001B">
      <w:start w:val="1"/>
      <w:numFmt w:val="lowerRoman"/>
      <w:lvlText w:val="%9."/>
      <w:lvlJc w:val="right"/>
      <w:pPr>
        <w:ind w:left="4238" w:hanging="480"/>
      </w:pPr>
    </w:lvl>
  </w:abstractNum>
  <w:abstractNum w:abstractNumId="41">
    <w:nsid w:val="5DB37700"/>
    <w:multiLevelType w:val="hybridMultilevel"/>
    <w:tmpl w:val="5BAA15A4"/>
    <w:lvl w:ilvl="0" w:tplc="AC2A5DC8">
      <w:start w:val="1"/>
      <w:numFmt w:val="taiwaneseCountingThousand"/>
      <w:lvlText w:val="%1、"/>
      <w:lvlJc w:val="left"/>
      <w:pPr>
        <w:tabs>
          <w:tab w:val="num" w:pos="2561"/>
        </w:tabs>
        <w:ind w:left="2561" w:hanging="720"/>
      </w:pPr>
      <w:rPr>
        <w:rFonts w:hint="eastAsia"/>
      </w:rPr>
    </w:lvl>
    <w:lvl w:ilvl="1" w:tplc="04090019" w:tentative="1">
      <w:start w:val="1"/>
      <w:numFmt w:val="ideographTraditional"/>
      <w:lvlText w:val="%2、"/>
      <w:lvlJc w:val="left"/>
      <w:pPr>
        <w:tabs>
          <w:tab w:val="num" w:pos="2801"/>
        </w:tabs>
        <w:ind w:left="2801" w:hanging="480"/>
      </w:pPr>
    </w:lvl>
    <w:lvl w:ilvl="2" w:tplc="0409001B" w:tentative="1">
      <w:start w:val="1"/>
      <w:numFmt w:val="lowerRoman"/>
      <w:lvlText w:val="%3."/>
      <w:lvlJc w:val="right"/>
      <w:pPr>
        <w:tabs>
          <w:tab w:val="num" w:pos="3281"/>
        </w:tabs>
        <w:ind w:left="3281" w:hanging="480"/>
      </w:pPr>
    </w:lvl>
    <w:lvl w:ilvl="3" w:tplc="0409000F" w:tentative="1">
      <w:start w:val="1"/>
      <w:numFmt w:val="decimal"/>
      <w:lvlText w:val="%4."/>
      <w:lvlJc w:val="left"/>
      <w:pPr>
        <w:tabs>
          <w:tab w:val="num" w:pos="3761"/>
        </w:tabs>
        <w:ind w:left="3761" w:hanging="480"/>
      </w:pPr>
    </w:lvl>
    <w:lvl w:ilvl="4" w:tplc="04090019" w:tentative="1">
      <w:start w:val="1"/>
      <w:numFmt w:val="ideographTraditional"/>
      <w:lvlText w:val="%5、"/>
      <w:lvlJc w:val="left"/>
      <w:pPr>
        <w:tabs>
          <w:tab w:val="num" w:pos="4241"/>
        </w:tabs>
        <w:ind w:left="4241" w:hanging="480"/>
      </w:pPr>
    </w:lvl>
    <w:lvl w:ilvl="5" w:tplc="0409001B" w:tentative="1">
      <w:start w:val="1"/>
      <w:numFmt w:val="lowerRoman"/>
      <w:lvlText w:val="%6."/>
      <w:lvlJc w:val="right"/>
      <w:pPr>
        <w:tabs>
          <w:tab w:val="num" w:pos="4721"/>
        </w:tabs>
        <w:ind w:left="4721" w:hanging="480"/>
      </w:pPr>
    </w:lvl>
    <w:lvl w:ilvl="6" w:tplc="0409000F" w:tentative="1">
      <w:start w:val="1"/>
      <w:numFmt w:val="decimal"/>
      <w:lvlText w:val="%7."/>
      <w:lvlJc w:val="left"/>
      <w:pPr>
        <w:tabs>
          <w:tab w:val="num" w:pos="5201"/>
        </w:tabs>
        <w:ind w:left="5201" w:hanging="480"/>
      </w:pPr>
    </w:lvl>
    <w:lvl w:ilvl="7" w:tplc="04090019" w:tentative="1">
      <w:start w:val="1"/>
      <w:numFmt w:val="ideographTraditional"/>
      <w:lvlText w:val="%8、"/>
      <w:lvlJc w:val="left"/>
      <w:pPr>
        <w:tabs>
          <w:tab w:val="num" w:pos="5681"/>
        </w:tabs>
        <w:ind w:left="5681" w:hanging="480"/>
      </w:pPr>
    </w:lvl>
    <w:lvl w:ilvl="8" w:tplc="0409001B" w:tentative="1">
      <w:start w:val="1"/>
      <w:numFmt w:val="lowerRoman"/>
      <w:lvlText w:val="%9."/>
      <w:lvlJc w:val="right"/>
      <w:pPr>
        <w:tabs>
          <w:tab w:val="num" w:pos="6161"/>
        </w:tabs>
        <w:ind w:left="6161" w:hanging="480"/>
      </w:pPr>
    </w:lvl>
  </w:abstractNum>
  <w:abstractNum w:abstractNumId="42">
    <w:nsid w:val="69831E03"/>
    <w:multiLevelType w:val="hybridMultilevel"/>
    <w:tmpl w:val="305C912C"/>
    <w:lvl w:ilvl="0" w:tplc="ADC260C0">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nsid w:val="77B52762"/>
    <w:multiLevelType w:val="hybridMultilevel"/>
    <w:tmpl w:val="41B62F1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2026DB56">
      <w:start w:val="1"/>
      <w:numFmt w:val="taiwaneseCountingThousand"/>
      <w:lvlText w:val="（%3）"/>
      <w:lvlJc w:val="left"/>
      <w:pPr>
        <w:ind w:left="1845" w:hanging="885"/>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9C975B2"/>
    <w:multiLevelType w:val="hybridMultilevel"/>
    <w:tmpl w:val="B7BC40DA"/>
    <w:lvl w:ilvl="0" w:tplc="984AD70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6"/>
  </w:num>
  <w:num w:numId="2">
    <w:abstractNumId w:val="9"/>
  </w:num>
  <w:num w:numId="3">
    <w:abstractNumId w:val="2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2"/>
  </w:num>
  <w:num w:numId="24">
    <w:abstractNumId w:val="1"/>
  </w:num>
  <w:num w:numId="25">
    <w:abstractNumId w:val="0"/>
  </w:num>
  <w:num w:numId="26">
    <w:abstractNumId w:val="7"/>
  </w:num>
  <w:num w:numId="27">
    <w:abstractNumId w:val="6"/>
  </w:num>
  <w:num w:numId="28">
    <w:abstractNumId w:val="5"/>
  </w:num>
  <w:num w:numId="29">
    <w:abstractNumId w:val="4"/>
  </w:num>
  <w:num w:numId="30">
    <w:abstractNumId w:val="11"/>
  </w:num>
  <w:num w:numId="31">
    <w:abstractNumId w:val="23"/>
  </w:num>
  <w:num w:numId="32">
    <w:abstractNumId w:val="24"/>
  </w:num>
  <w:num w:numId="33">
    <w:abstractNumId w:val="34"/>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7"/>
  </w:num>
  <w:num w:numId="40">
    <w:abstractNumId w:val="18"/>
  </w:num>
  <w:num w:numId="41">
    <w:abstractNumId w:val="26"/>
  </w:num>
  <w:num w:numId="42">
    <w:abstractNumId w:val="41"/>
  </w:num>
  <w:num w:numId="43">
    <w:abstractNumId w:val="28"/>
  </w:num>
  <w:num w:numId="44">
    <w:abstractNumId w:val="37"/>
  </w:num>
  <w:num w:numId="45">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hideSpellingErrors/>
  <w:hideGrammaticalErrors/>
  <w:activeWritingStyle w:appName="MSWord" w:lang="zh-TW" w:vendorID="64" w:dllVersion="131077" w:nlCheck="1" w:checkStyle="1"/>
  <w:activeWritingStyle w:appName="MSWord" w:lang="en-US" w:vendorID="64" w:dllVersion="131078" w:nlCheck="1" w:checkStyle="1"/>
  <w:activeWritingStyle w:appName="MSWord" w:lang="en-US" w:vendorID="64" w:dllVersion="131077" w:nlCheck="1" w:checkStyle="1"/>
  <w:proofState w:grammar="clean"/>
  <w:stylePaneFormatFilter w:val="1801"/>
  <w:defaultTabStop w:val="0"/>
  <w:evenAndOddHeaders/>
  <w:drawingGridHorizontalSpacing w:val="448"/>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D4A"/>
    <w:rsid w:val="00021FE0"/>
    <w:rsid w:val="000374A5"/>
    <w:rsid w:val="00043888"/>
    <w:rsid w:val="00050AFD"/>
    <w:rsid w:val="0006270E"/>
    <w:rsid w:val="000779BD"/>
    <w:rsid w:val="000816FE"/>
    <w:rsid w:val="000867BD"/>
    <w:rsid w:val="000978E3"/>
    <w:rsid w:val="000B3CD1"/>
    <w:rsid w:val="000B4311"/>
    <w:rsid w:val="000E3B14"/>
    <w:rsid w:val="00124D4A"/>
    <w:rsid w:val="001270F4"/>
    <w:rsid w:val="0014163F"/>
    <w:rsid w:val="00141A88"/>
    <w:rsid w:val="001622C6"/>
    <w:rsid w:val="001811D5"/>
    <w:rsid w:val="00182183"/>
    <w:rsid w:val="00184939"/>
    <w:rsid w:val="00186A75"/>
    <w:rsid w:val="00193CAE"/>
    <w:rsid w:val="00196259"/>
    <w:rsid w:val="001B6779"/>
    <w:rsid w:val="001B7F15"/>
    <w:rsid w:val="001D7CF3"/>
    <w:rsid w:val="001E3414"/>
    <w:rsid w:val="00200CB9"/>
    <w:rsid w:val="0020296A"/>
    <w:rsid w:val="00231C1A"/>
    <w:rsid w:val="00252CD9"/>
    <w:rsid w:val="00264064"/>
    <w:rsid w:val="00287A74"/>
    <w:rsid w:val="002A178E"/>
    <w:rsid w:val="002A674A"/>
    <w:rsid w:val="002B7AE8"/>
    <w:rsid w:val="002C26BD"/>
    <w:rsid w:val="002F111C"/>
    <w:rsid w:val="002F2A7C"/>
    <w:rsid w:val="00310B8C"/>
    <w:rsid w:val="00323A24"/>
    <w:rsid w:val="00326C67"/>
    <w:rsid w:val="00344172"/>
    <w:rsid w:val="00353740"/>
    <w:rsid w:val="00367F10"/>
    <w:rsid w:val="00371768"/>
    <w:rsid w:val="0038376D"/>
    <w:rsid w:val="00390900"/>
    <w:rsid w:val="00396ADF"/>
    <w:rsid w:val="003A62A7"/>
    <w:rsid w:val="003C2C11"/>
    <w:rsid w:val="003C755B"/>
    <w:rsid w:val="003D1D06"/>
    <w:rsid w:val="003D2596"/>
    <w:rsid w:val="003E1448"/>
    <w:rsid w:val="003E2DA7"/>
    <w:rsid w:val="003E7EEF"/>
    <w:rsid w:val="00401AE1"/>
    <w:rsid w:val="0040333F"/>
    <w:rsid w:val="00412227"/>
    <w:rsid w:val="00417451"/>
    <w:rsid w:val="0042103B"/>
    <w:rsid w:val="004479F6"/>
    <w:rsid w:val="004516AC"/>
    <w:rsid w:val="00456483"/>
    <w:rsid w:val="0046310E"/>
    <w:rsid w:val="00464E58"/>
    <w:rsid w:val="004805DF"/>
    <w:rsid w:val="00497CA0"/>
    <w:rsid w:val="004B0793"/>
    <w:rsid w:val="004B0AB2"/>
    <w:rsid w:val="004B7037"/>
    <w:rsid w:val="004C00EC"/>
    <w:rsid w:val="004C3A1A"/>
    <w:rsid w:val="004E765C"/>
    <w:rsid w:val="00516F00"/>
    <w:rsid w:val="0052616A"/>
    <w:rsid w:val="005266EE"/>
    <w:rsid w:val="0052764C"/>
    <w:rsid w:val="00530B68"/>
    <w:rsid w:val="00555E37"/>
    <w:rsid w:val="00557111"/>
    <w:rsid w:val="005578DB"/>
    <w:rsid w:val="00567FCD"/>
    <w:rsid w:val="00577350"/>
    <w:rsid w:val="00580D4A"/>
    <w:rsid w:val="00594BF3"/>
    <w:rsid w:val="005A1042"/>
    <w:rsid w:val="005B1144"/>
    <w:rsid w:val="005C17B3"/>
    <w:rsid w:val="005D48AA"/>
    <w:rsid w:val="005E2B30"/>
    <w:rsid w:val="00606607"/>
    <w:rsid w:val="00613455"/>
    <w:rsid w:val="00613F1B"/>
    <w:rsid w:val="00615EE3"/>
    <w:rsid w:val="0062131D"/>
    <w:rsid w:val="006479F8"/>
    <w:rsid w:val="00661D1D"/>
    <w:rsid w:val="0066518C"/>
    <w:rsid w:val="00673E34"/>
    <w:rsid w:val="006832E8"/>
    <w:rsid w:val="00686C21"/>
    <w:rsid w:val="006A14E5"/>
    <w:rsid w:val="006B0899"/>
    <w:rsid w:val="006B578F"/>
    <w:rsid w:val="006B5C24"/>
    <w:rsid w:val="006C2A54"/>
    <w:rsid w:val="006D6727"/>
    <w:rsid w:val="006D78AE"/>
    <w:rsid w:val="006E6AF6"/>
    <w:rsid w:val="006F081E"/>
    <w:rsid w:val="006F1B2C"/>
    <w:rsid w:val="006F2E5B"/>
    <w:rsid w:val="00730B7E"/>
    <w:rsid w:val="00737118"/>
    <w:rsid w:val="00740A87"/>
    <w:rsid w:val="00751323"/>
    <w:rsid w:val="00770519"/>
    <w:rsid w:val="007839BF"/>
    <w:rsid w:val="007847DB"/>
    <w:rsid w:val="00792302"/>
    <w:rsid w:val="007B1632"/>
    <w:rsid w:val="007B7399"/>
    <w:rsid w:val="007C1CD0"/>
    <w:rsid w:val="007C3955"/>
    <w:rsid w:val="007C7761"/>
    <w:rsid w:val="007D2B11"/>
    <w:rsid w:val="007D6DE1"/>
    <w:rsid w:val="007E6C24"/>
    <w:rsid w:val="007E7C67"/>
    <w:rsid w:val="007F2188"/>
    <w:rsid w:val="00820B7A"/>
    <w:rsid w:val="00846FDE"/>
    <w:rsid w:val="00847C30"/>
    <w:rsid w:val="00847D24"/>
    <w:rsid w:val="00855FA9"/>
    <w:rsid w:val="008610ED"/>
    <w:rsid w:val="00862F4A"/>
    <w:rsid w:val="00874577"/>
    <w:rsid w:val="00874921"/>
    <w:rsid w:val="0087601F"/>
    <w:rsid w:val="0087714B"/>
    <w:rsid w:val="00877184"/>
    <w:rsid w:val="00880DF8"/>
    <w:rsid w:val="00890535"/>
    <w:rsid w:val="008971FD"/>
    <w:rsid w:val="008B08B9"/>
    <w:rsid w:val="008C157A"/>
    <w:rsid w:val="008C166A"/>
    <w:rsid w:val="008C5E3C"/>
    <w:rsid w:val="008D4F6B"/>
    <w:rsid w:val="008F0C6F"/>
    <w:rsid w:val="008F33DC"/>
    <w:rsid w:val="008F4EC8"/>
    <w:rsid w:val="00916571"/>
    <w:rsid w:val="00945CA5"/>
    <w:rsid w:val="00954E5E"/>
    <w:rsid w:val="00963B1D"/>
    <w:rsid w:val="00974167"/>
    <w:rsid w:val="009804D9"/>
    <w:rsid w:val="00984008"/>
    <w:rsid w:val="009A7AC6"/>
    <w:rsid w:val="009B68EE"/>
    <w:rsid w:val="009C6475"/>
    <w:rsid w:val="009E1DB0"/>
    <w:rsid w:val="00A12711"/>
    <w:rsid w:val="00A31586"/>
    <w:rsid w:val="00A345ED"/>
    <w:rsid w:val="00A356C2"/>
    <w:rsid w:val="00A4164C"/>
    <w:rsid w:val="00A4465B"/>
    <w:rsid w:val="00A51272"/>
    <w:rsid w:val="00A5198F"/>
    <w:rsid w:val="00A77F04"/>
    <w:rsid w:val="00A938EE"/>
    <w:rsid w:val="00AA204A"/>
    <w:rsid w:val="00AC4B21"/>
    <w:rsid w:val="00AD2BC2"/>
    <w:rsid w:val="00AF0C5E"/>
    <w:rsid w:val="00AF513E"/>
    <w:rsid w:val="00B16FD8"/>
    <w:rsid w:val="00B22D9B"/>
    <w:rsid w:val="00B3584D"/>
    <w:rsid w:val="00B35A59"/>
    <w:rsid w:val="00B541A0"/>
    <w:rsid w:val="00B63F32"/>
    <w:rsid w:val="00B67439"/>
    <w:rsid w:val="00B87BFF"/>
    <w:rsid w:val="00BA4500"/>
    <w:rsid w:val="00BA5D5A"/>
    <w:rsid w:val="00BA6CCE"/>
    <w:rsid w:val="00BB1769"/>
    <w:rsid w:val="00BB5D47"/>
    <w:rsid w:val="00BC37E5"/>
    <w:rsid w:val="00BC790C"/>
    <w:rsid w:val="00BD57A2"/>
    <w:rsid w:val="00BE0ED5"/>
    <w:rsid w:val="00BE3B9F"/>
    <w:rsid w:val="00BF1E40"/>
    <w:rsid w:val="00BF43DC"/>
    <w:rsid w:val="00C00901"/>
    <w:rsid w:val="00C2079D"/>
    <w:rsid w:val="00C3394A"/>
    <w:rsid w:val="00C53BB7"/>
    <w:rsid w:val="00C62288"/>
    <w:rsid w:val="00C65013"/>
    <w:rsid w:val="00C65310"/>
    <w:rsid w:val="00C71CDC"/>
    <w:rsid w:val="00C8262E"/>
    <w:rsid w:val="00C863EE"/>
    <w:rsid w:val="00CA0473"/>
    <w:rsid w:val="00CA53F0"/>
    <w:rsid w:val="00CB1174"/>
    <w:rsid w:val="00CB4FDD"/>
    <w:rsid w:val="00CC2218"/>
    <w:rsid w:val="00CD6FA1"/>
    <w:rsid w:val="00CD78BA"/>
    <w:rsid w:val="00CE6885"/>
    <w:rsid w:val="00CF0BD1"/>
    <w:rsid w:val="00D03785"/>
    <w:rsid w:val="00D06261"/>
    <w:rsid w:val="00D154CB"/>
    <w:rsid w:val="00D171DA"/>
    <w:rsid w:val="00D230E1"/>
    <w:rsid w:val="00D25CF7"/>
    <w:rsid w:val="00D51D9F"/>
    <w:rsid w:val="00D63112"/>
    <w:rsid w:val="00D66ED3"/>
    <w:rsid w:val="00D72784"/>
    <w:rsid w:val="00D83C87"/>
    <w:rsid w:val="00D97678"/>
    <w:rsid w:val="00DB756F"/>
    <w:rsid w:val="00DC33E7"/>
    <w:rsid w:val="00DC65FB"/>
    <w:rsid w:val="00DD48E6"/>
    <w:rsid w:val="00DE5BAD"/>
    <w:rsid w:val="00DE6646"/>
    <w:rsid w:val="00E01681"/>
    <w:rsid w:val="00E06371"/>
    <w:rsid w:val="00E1049C"/>
    <w:rsid w:val="00E1544F"/>
    <w:rsid w:val="00E17D06"/>
    <w:rsid w:val="00E229DC"/>
    <w:rsid w:val="00E22F7C"/>
    <w:rsid w:val="00E33BA5"/>
    <w:rsid w:val="00E376EE"/>
    <w:rsid w:val="00E6726C"/>
    <w:rsid w:val="00E708DF"/>
    <w:rsid w:val="00E8759A"/>
    <w:rsid w:val="00E91077"/>
    <w:rsid w:val="00E91BCD"/>
    <w:rsid w:val="00E925DB"/>
    <w:rsid w:val="00E9322A"/>
    <w:rsid w:val="00E93857"/>
    <w:rsid w:val="00EA387A"/>
    <w:rsid w:val="00EA43EA"/>
    <w:rsid w:val="00EB3632"/>
    <w:rsid w:val="00EB4FF5"/>
    <w:rsid w:val="00EB54E7"/>
    <w:rsid w:val="00EB719B"/>
    <w:rsid w:val="00ED1122"/>
    <w:rsid w:val="00ED23F0"/>
    <w:rsid w:val="00ED4B43"/>
    <w:rsid w:val="00ED59DC"/>
    <w:rsid w:val="00ED74D9"/>
    <w:rsid w:val="00EE394E"/>
    <w:rsid w:val="00EF0242"/>
    <w:rsid w:val="00F006FF"/>
    <w:rsid w:val="00F03597"/>
    <w:rsid w:val="00F0451C"/>
    <w:rsid w:val="00F1201F"/>
    <w:rsid w:val="00F56F83"/>
    <w:rsid w:val="00F5759E"/>
    <w:rsid w:val="00F62D97"/>
    <w:rsid w:val="00F64D21"/>
    <w:rsid w:val="00F863CC"/>
    <w:rsid w:val="00F9358A"/>
    <w:rsid w:val="00FA2389"/>
    <w:rsid w:val="00FB77F9"/>
    <w:rsid w:val="00FC3CF4"/>
    <w:rsid w:val="00FD7D5A"/>
    <w:rsid w:val="00FE7F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B3"/>
    <w:pPr>
      <w:widowControl w:val="0"/>
      <w:spacing w:line="370" w:lineRule="exact"/>
      <w:ind w:firstLine="482"/>
      <w:jc w:val="both"/>
    </w:pPr>
    <w:rPr>
      <w:rFonts w:eastAsia="標楷體"/>
      <w:kern w:val="2"/>
      <w:sz w:val="24"/>
      <w:szCs w:val="24"/>
    </w:rPr>
  </w:style>
  <w:style w:type="paragraph" w:styleId="1">
    <w:name w:val="heading 1"/>
    <w:basedOn w:val="a"/>
    <w:next w:val="a"/>
    <w:qFormat/>
    <w:rsid w:val="00CC2218"/>
    <w:pPr>
      <w:keepNext/>
      <w:spacing w:line="160" w:lineRule="exact"/>
      <w:ind w:left="113" w:right="113" w:firstLine="0"/>
      <w:jc w:val="center"/>
      <w:outlineLvl w:val="0"/>
    </w:pPr>
    <w:rPr>
      <w:rFonts w:ascii="標楷體"/>
      <w:sz w:val="1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CC2218"/>
    <w:pPr>
      <w:widowControl/>
      <w:spacing w:after="160" w:line="240" w:lineRule="exact"/>
      <w:ind w:firstLine="0"/>
      <w:jc w:val="left"/>
    </w:pPr>
    <w:rPr>
      <w:rFonts w:ascii="Verdana" w:eastAsia="新細明體" w:hAnsi="Verdana" w:cs="Verdana"/>
      <w:kern w:val="0"/>
      <w:sz w:val="20"/>
      <w:szCs w:val="20"/>
      <w:lang w:eastAsia="en-US"/>
    </w:rPr>
  </w:style>
  <w:style w:type="paragraph" w:customStyle="1" w:styleId="a4">
    <w:name w:val="目錄"/>
    <w:basedOn w:val="a"/>
    <w:semiHidden/>
    <w:rsid w:val="00CC2218"/>
    <w:pPr>
      <w:spacing w:after="240" w:line="360" w:lineRule="exact"/>
      <w:jc w:val="center"/>
    </w:pPr>
    <w:rPr>
      <w:sz w:val="36"/>
    </w:rPr>
  </w:style>
  <w:style w:type="paragraph" w:customStyle="1" w:styleId="a5">
    <w:name w:val="目錄／大標（專載…）"/>
    <w:basedOn w:val="a6"/>
    <w:autoRedefine/>
    <w:rsid w:val="00EB3632"/>
    <w:pPr>
      <w:spacing w:before="240" w:after="240" w:line="400" w:lineRule="exact"/>
      <w:ind w:left="284" w:firstLine="0"/>
    </w:pPr>
    <w:rPr>
      <w:rFonts w:eastAsia="標楷體" w:hAnsi="細明體" w:cs="Times New Roman"/>
      <w:sz w:val="32"/>
    </w:rPr>
  </w:style>
  <w:style w:type="paragraph" w:styleId="a6">
    <w:name w:val="Plain Text"/>
    <w:basedOn w:val="a"/>
    <w:rsid w:val="00CC2218"/>
    <w:rPr>
      <w:rFonts w:ascii="細明體" w:eastAsia="細明體" w:hAnsi="Courier New" w:cs="Courier New"/>
    </w:rPr>
  </w:style>
  <w:style w:type="paragraph" w:customStyle="1" w:styleId="16">
    <w:name w:val="標楷體 16 點"/>
    <w:basedOn w:val="a"/>
    <w:semiHidden/>
    <w:rsid w:val="00CC2218"/>
    <w:pPr>
      <w:spacing w:before="240" w:line="480" w:lineRule="auto"/>
      <w:ind w:firstLine="0"/>
    </w:pPr>
    <w:rPr>
      <w:sz w:val="32"/>
      <w:szCs w:val="20"/>
    </w:rPr>
  </w:style>
  <w:style w:type="character" w:customStyle="1" w:styleId="160">
    <w:name w:val="標楷體 16 點 字元"/>
    <w:semiHidden/>
    <w:rsid w:val="00CC2218"/>
    <w:rPr>
      <w:rFonts w:eastAsia="標楷體"/>
      <w:kern w:val="2"/>
      <w:sz w:val="32"/>
    </w:rPr>
  </w:style>
  <w:style w:type="paragraph" w:customStyle="1" w:styleId="a7">
    <w:name w:val="本案"/>
    <w:basedOn w:val="a"/>
    <w:semiHidden/>
    <w:rsid w:val="00CC2218"/>
    <w:pPr>
      <w:jc w:val="right"/>
    </w:pPr>
  </w:style>
  <w:style w:type="paragraph" w:styleId="a8">
    <w:name w:val="header"/>
    <w:basedOn w:val="a"/>
    <w:uiPriority w:val="99"/>
    <w:rsid w:val="00CC2218"/>
    <w:pPr>
      <w:tabs>
        <w:tab w:val="center" w:pos="4153"/>
        <w:tab w:val="right" w:pos="8306"/>
      </w:tabs>
      <w:snapToGrid w:val="0"/>
    </w:pPr>
    <w:rPr>
      <w:sz w:val="20"/>
      <w:szCs w:val="20"/>
    </w:rPr>
  </w:style>
  <w:style w:type="character" w:customStyle="1" w:styleId="a9">
    <w:name w:val="頁首 字元"/>
    <w:uiPriority w:val="99"/>
    <w:rsid w:val="00CC2218"/>
    <w:rPr>
      <w:rFonts w:eastAsia="標楷體"/>
      <w:kern w:val="2"/>
    </w:rPr>
  </w:style>
  <w:style w:type="paragraph" w:styleId="aa">
    <w:name w:val="footer"/>
    <w:basedOn w:val="a"/>
    <w:semiHidden/>
    <w:rsid w:val="00CC2218"/>
    <w:pPr>
      <w:tabs>
        <w:tab w:val="center" w:pos="4153"/>
        <w:tab w:val="right" w:pos="8306"/>
      </w:tabs>
      <w:snapToGrid w:val="0"/>
    </w:pPr>
    <w:rPr>
      <w:sz w:val="20"/>
      <w:szCs w:val="20"/>
    </w:rPr>
  </w:style>
  <w:style w:type="character" w:customStyle="1" w:styleId="ab">
    <w:name w:val="頁尾 字元"/>
    <w:semiHidden/>
    <w:rsid w:val="00CC2218"/>
    <w:rPr>
      <w:rFonts w:eastAsia="標楷體"/>
      <w:kern w:val="2"/>
    </w:rPr>
  </w:style>
  <w:style w:type="character" w:styleId="ac">
    <w:name w:val="page number"/>
    <w:basedOn w:val="a0"/>
    <w:semiHidden/>
    <w:rsid w:val="00CC2218"/>
  </w:style>
  <w:style w:type="paragraph" w:customStyle="1" w:styleId="ad">
    <w:name w:val="發文日期及附件"/>
    <w:basedOn w:val="a"/>
    <w:semiHidden/>
    <w:qFormat/>
    <w:rsid w:val="00CC2218"/>
    <w:pPr>
      <w:topLinePunct/>
      <w:ind w:left="1200" w:hangingChars="500" w:hanging="1200"/>
    </w:pPr>
  </w:style>
  <w:style w:type="character" w:customStyle="1" w:styleId="ae">
    <w:name w:val="發文日期及附件 字元"/>
    <w:semiHidden/>
    <w:rsid w:val="00CC2218"/>
    <w:rPr>
      <w:rFonts w:eastAsia="標楷體"/>
      <w:kern w:val="2"/>
      <w:sz w:val="24"/>
      <w:szCs w:val="24"/>
    </w:rPr>
  </w:style>
  <w:style w:type="character" w:styleId="af">
    <w:name w:val="Hyperlink"/>
    <w:semiHidden/>
    <w:rsid w:val="00CC2218"/>
    <w:rPr>
      <w:color w:val="0000FF"/>
      <w:u w:val="single"/>
    </w:rPr>
  </w:style>
  <w:style w:type="paragraph" w:customStyle="1" w:styleId="af0">
    <w:name w:val="二十一"/>
    <w:basedOn w:val="2"/>
    <w:semiHidden/>
    <w:rsid w:val="00CC2218"/>
    <w:pPr>
      <w:spacing w:after="0" w:line="400" w:lineRule="exact"/>
      <w:ind w:left="839" w:hanging="839"/>
    </w:pPr>
    <w:rPr>
      <w:rFonts w:ascii="華康楷書體W5" w:eastAsia="華康楷書體W5"/>
      <w:kern w:val="0"/>
      <w:sz w:val="32"/>
      <w:szCs w:val="20"/>
    </w:rPr>
  </w:style>
  <w:style w:type="paragraph" w:styleId="2">
    <w:name w:val="Body Text Indent 2"/>
    <w:basedOn w:val="a"/>
    <w:semiHidden/>
    <w:rsid w:val="00CC2218"/>
    <w:pPr>
      <w:spacing w:after="120" w:line="480" w:lineRule="auto"/>
      <w:ind w:left="480" w:firstLine="0"/>
      <w:jc w:val="left"/>
    </w:pPr>
    <w:rPr>
      <w:rFonts w:eastAsia="新細明體"/>
    </w:rPr>
  </w:style>
  <w:style w:type="paragraph" w:customStyle="1" w:styleId="4">
    <w:name w:val="樣式4"/>
    <w:basedOn w:val="a"/>
    <w:autoRedefine/>
    <w:semiHidden/>
    <w:rsid w:val="00CC2218"/>
    <w:pPr>
      <w:spacing w:line="480" w:lineRule="exact"/>
      <w:ind w:firstLine="0"/>
      <w:jc w:val="left"/>
    </w:pPr>
    <w:rPr>
      <w:rFonts w:ascii="標楷體"/>
      <w:b/>
      <w:sz w:val="32"/>
      <w:szCs w:val="20"/>
    </w:rPr>
  </w:style>
  <w:style w:type="paragraph" w:styleId="af1">
    <w:name w:val="Body Text Indent"/>
    <w:basedOn w:val="a"/>
    <w:semiHidden/>
    <w:rsid w:val="00CC2218"/>
    <w:pPr>
      <w:spacing w:after="120" w:line="240" w:lineRule="auto"/>
      <w:ind w:left="480" w:firstLine="0"/>
      <w:jc w:val="left"/>
    </w:pPr>
    <w:rPr>
      <w:rFonts w:eastAsia="新細明體"/>
    </w:rPr>
  </w:style>
  <w:style w:type="character" w:customStyle="1" w:styleId="af2">
    <w:name w:val="本文縮排 字元"/>
    <w:semiHidden/>
    <w:rsid w:val="00CC2218"/>
    <w:rPr>
      <w:kern w:val="2"/>
      <w:sz w:val="24"/>
      <w:szCs w:val="24"/>
    </w:rPr>
  </w:style>
  <w:style w:type="paragraph" w:customStyle="1" w:styleId="af3">
    <w:name w:val="一"/>
    <w:basedOn w:val="a6"/>
    <w:semiHidden/>
    <w:rsid w:val="00CC2218"/>
    <w:pPr>
      <w:spacing w:before="120" w:after="120" w:line="480" w:lineRule="exact"/>
      <w:ind w:firstLine="0"/>
    </w:pPr>
    <w:rPr>
      <w:rFonts w:ascii="標楷體" w:eastAsia="標楷體" w:cs="Times New Roman"/>
      <w:sz w:val="28"/>
      <w:szCs w:val="20"/>
    </w:rPr>
  </w:style>
  <w:style w:type="paragraph" w:customStyle="1" w:styleId="20">
    <w:name w:val="樣式2"/>
    <w:basedOn w:val="a"/>
    <w:semiHidden/>
    <w:rsid w:val="00CC2218"/>
    <w:pPr>
      <w:spacing w:line="240" w:lineRule="auto"/>
      <w:ind w:firstLine="0"/>
      <w:jc w:val="center"/>
    </w:pPr>
    <w:rPr>
      <w:rFonts w:ascii="標楷體"/>
      <w:sz w:val="36"/>
      <w:szCs w:val="36"/>
    </w:rPr>
  </w:style>
  <w:style w:type="paragraph" w:customStyle="1" w:styleId="10">
    <w:name w:val="1."/>
    <w:basedOn w:val="3"/>
    <w:semiHidden/>
    <w:rsid w:val="00CC2218"/>
    <w:pPr>
      <w:spacing w:after="0"/>
      <w:ind w:left="1292" w:hanging="358"/>
    </w:pPr>
    <w:rPr>
      <w:rFonts w:ascii="標楷體" w:eastAsia="標楷體"/>
      <w:sz w:val="28"/>
      <w:szCs w:val="20"/>
    </w:rPr>
  </w:style>
  <w:style w:type="paragraph" w:styleId="3">
    <w:name w:val="Body Text Indent 3"/>
    <w:basedOn w:val="a"/>
    <w:semiHidden/>
    <w:rsid w:val="00CC2218"/>
    <w:pPr>
      <w:spacing w:after="120" w:line="240" w:lineRule="auto"/>
      <w:ind w:left="480" w:firstLine="0"/>
      <w:jc w:val="left"/>
    </w:pPr>
    <w:rPr>
      <w:rFonts w:eastAsia="新細明體"/>
      <w:sz w:val="16"/>
      <w:szCs w:val="16"/>
    </w:rPr>
  </w:style>
  <w:style w:type="paragraph" w:customStyle="1" w:styleId="11">
    <w:name w:val="樣式1"/>
    <w:basedOn w:val="10"/>
    <w:semiHidden/>
    <w:rsid w:val="00CC2218"/>
    <w:pPr>
      <w:jc w:val="center"/>
    </w:pPr>
    <w:rPr>
      <w:sz w:val="36"/>
      <w:szCs w:val="36"/>
    </w:rPr>
  </w:style>
  <w:style w:type="paragraph" w:styleId="HTML">
    <w:name w:val="HTML Preformatted"/>
    <w:basedOn w:val="a"/>
    <w:uiPriority w:val="99"/>
    <w:rsid w:val="00CC2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0"/>
      <w:jc w:val="left"/>
    </w:pPr>
    <w:rPr>
      <w:rFonts w:ascii="өũ" w:eastAsia="細明體" w:hAnsi="өũ" w:cs="細明體"/>
      <w:color w:val="000000"/>
      <w:kern w:val="0"/>
    </w:rPr>
  </w:style>
  <w:style w:type="character" w:customStyle="1" w:styleId="HTML0">
    <w:name w:val="HTML 預設格式 字元"/>
    <w:uiPriority w:val="99"/>
    <w:rsid w:val="00CC2218"/>
    <w:rPr>
      <w:rFonts w:ascii="өũ" w:eastAsia="細明體" w:hAnsi="өũ" w:cs="細明體"/>
      <w:color w:val="000000"/>
      <w:sz w:val="24"/>
      <w:szCs w:val="24"/>
    </w:rPr>
  </w:style>
  <w:style w:type="character" w:styleId="af4">
    <w:name w:val="Emphasis"/>
    <w:qFormat/>
    <w:rsid w:val="00CC2218"/>
    <w:rPr>
      <w:b w:val="0"/>
      <w:bCs w:val="0"/>
      <w:i w:val="0"/>
      <w:iCs w:val="0"/>
      <w:color w:val="CC0033"/>
    </w:rPr>
  </w:style>
  <w:style w:type="paragraph" w:styleId="af5">
    <w:name w:val="Body Text"/>
    <w:basedOn w:val="a"/>
    <w:semiHidden/>
    <w:qFormat/>
    <w:rsid w:val="00CC2218"/>
    <w:pPr>
      <w:wordWrap w:val="0"/>
      <w:topLinePunct/>
      <w:spacing w:line="240" w:lineRule="auto"/>
      <w:ind w:firstLine="0"/>
      <w:jc w:val="left"/>
    </w:pPr>
    <w:rPr>
      <w:rFonts w:ascii="新細明體" w:eastAsia="新細明體" w:hAnsi="新細明體"/>
      <w:kern w:val="0"/>
      <w:sz w:val="20"/>
      <w:szCs w:val="20"/>
    </w:rPr>
  </w:style>
  <w:style w:type="character" w:customStyle="1" w:styleId="af6">
    <w:name w:val="本文 字元"/>
    <w:semiHidden/>
    <w:rsid w:val="00CC2218"/>
    <w:rPr>
      <w:rFonts w:ascii="新細明體" w:hAnsi="新細明體"/>
    </w:rPr>
  </w:style>
  <w:style w:type="paragraph" w:customStyle="1" w:styleId="af7">
    <w:name w:val="表"/>
    <w:basedOn w:val="a"/>
    <w:semiHidden/>
    <w:rsid w:val="00CC2218"/>
    <w:pPr>
      <w:kinsoku w:val="0"/>
      <w:adjustRightInd w:val="0"/>
      <w:spacing w:before="120" w:after="120" w:line="0" w:lineRule="atLeast"/>
      <w:ind w:firstLine="0"/>
      <w:jc w:val="center"/>
      <w:textAlignment w:val="baseline"/>
    </w:pPr>
    <w:rPr>
      <w:rFonts w:eastAsia="新細明體"/>
      <w:b/>
      <w:kern w:val="20"/>
      <w:szCs w:val="20"/>
    </w:rPr>
  </w:style>
  <w:style w:type="character" w:customStyle="1" w:styleId="af8">
    <w:name w:val="表 字元"/>
    <w:semiHidden/>
    <w:rsid w:val="00CC2218"/>
    <w:rPr>
      <w:rFonts w:eastAsia="新細明體"/>
      <w:b/>
      <w:kern w:val="20"/>
      <w:sz w:val="24"/>
      <w:lang w:val="en-US" w:eastAsia="zh-TW" w:bidi="ar-SA"/>
    </w:rPr>
  </w:style>
  <w:style w:type="paragraph" w:customStyle="1" w:styleId="af9">
    <w:name w:val="表文"/>
    <w:basedOn w:val="a"/>
    <w:semiHidden/>
    <w:rsid w:val="00CC2218"/>
    <w:pPr>
      <w:widowControl/>
      <w:overflowPunct w:val="0"/>
      <w:autoSpaceDE w:val="0"/>
      <w:autoSpaceDN w:val="0"/>
      <w:adjustRightInd w:val="0"/>
      <w:spacing w:before="120" w:after="120" w:line="360" w:lineRule="auto"/>
      <w:ind w:firstLine="510"/>
      <w:jc w:val="left"/>
      <w:textAlignment w:val="baseline"/>
    </w:pPr>
    <w:rPr>
      <w:kern w:val="0"/>
      <w:sz w:val="28"/>
      <w:szCs w:val="20"/>
    </w:rPr>
  </w:style>
  <w:style w:type="paragraph" w:styleId="afa">
    <w:name w:val="Date"/>
    <w:basedOn w:val="a"/>
    <w:next w:val="a"/>
    <w:semiHidden/>
    <w:rsid w:val="00CC2218"/>
    <w:pPr>
      <w:kinsoku w:val="0"/>
      <w:adjustRightInd w:val="0"/>
      <w:spacing w:line="370" w:lineRule="atLeast"/>
      <w:ind w:firstLine="0"/>
      <w:jc w:val="right"/>
      <w:textAlignment w:val="baseline"/>
    </w:pPr>
    <w:rPr>
      <w:rFonts w:eastAsia="新細明體"/>
      <w:kern w:val="20"/>
      <w:szCs w:val="20"/>
    </w:rPr>
  </w:style>
  <w:style w:type="paragraph" w:styleId="afb">
    <w:name w:val="annotation text"/>
    <w:basedOn w:val="a"/>
    <w:semiHidden/>
    <w:rsid w:val="00CC2218"/>
    <w:pPr>
      <w:kinsoku w:val="0"/>
      <w:adjustRightInd w:val="0"/>
      <w:spacing w:line="370" w:lineRule="atLeast"/>
      <w:ind w:firstLine="0"/>
      <w:jc w:val="left"/>
      <w:textAlignment w:val="baseline"/>
    </w:pPr>
    <w:rPr>
      <w:rFonts w:eastAsia="新細明體"/>
      <w:kern w:val="20"/>
      <w:szCs w:val="20"/>
    </w:rPr>
  </w:style>
  <w:style w:type="paragraph" w:styleId="afc">
    <w:name w:val="annotation subject"/>
    <w:basedOn w:val="afb"/>
    <w:next w:val="afb"/>
    <w:semiHidden/>
    <w:rsid w:val="00CC2218"/>
    <w:rPr>
      <w:b/>
      <w:bCs/>
    </w:rPr>
  </w:style>
  <w:style w:type="paragraph" w:styleId="afd">
    <w:name w:val="Balloon Text"/>
    <w:basedOn w:val="a"/>
    <w:semiHidden/>
    <w:rsid w:val="00CC2218"/>
    <w:pPr>
      <w:kinsoku w:val="0"/>
      <w:adjustRightInd w:val="0"/>
      <w:spacing w:line="370" w:lineRule="atLeast"/>
      <w:ind w:firstLine="0"/>
      <w:textAlignment w:val="baseline"/>
    </w:pPr>
    <w:rPr>
      <w:rFonts w:ascii="Arial" w:eastAsia="新細明體" w:hAnsi="Arial"/>
      <w:kern w:val="20"/>
      <w:sz w:val="18"/>
      <w:szCs w:val="18"/>
    </w:rPr>
  </w:style>
  <w:style w:type="character" w:styleId="afe">
    <w:name w:val="Strong"/>
    <w:qFormat/>
    <w:rsid w:val="00CC2218"/>
    <w:rPr>
      <w:b/>
      <w:bCs/>
    </w:rPr>
  </w:style>
  <w:style w:type="paragraph" w:customStyle="1" w:styleId="aff">
    <w:name w:val="機關名稱"/>
    <w:basedOn w:val="a"/>
    <w:semiHidden/>
    <w:rsid w:val="00CC2218"/>
    <w:pPr>
      <w:snapToGrid w:val="0"/>
      <w:spacing w:line="240" w:lineRule="auto"/>
      <w:ind w:firstLine="0"/>
      <w:jc w:val="left"/>
    </w:pPr>
    <w:rPr>
      <w:sz w:val="44"/>
      <w:szCs w:val="20"/>
    </w:rPr>
  </w:style>
  <w:style w:type="paragraph" w:customStyle="1" w:styleId="aff0">
    <w:name w:val="發文日期"/>
    <w:basedOn w:val="a"/>
    <w:semiHidden/>
    <w:rsid w:val="00CC2218"/>
    <w:pPr>
      <w:snapToGrid w:val="0"/>
      <w:spacing w:line="280" w:lineRule="exact"/>
      <w:ind w:firstLine="0"/>
      <w:jc w:val="left"/>
    </w:pPr>
    <w:rPr>
      <w:szCs w:val="20"/>
    </w:rPr>
  </w:style>
  <w:style w:type="paragraph" w:customStyle="1" w:styleId="aff1">
    <w:name w:val="十一、"/>
    <w:basedOn w:val="aff2"/>
    <w:semiHidden/>
    <w:qFormat/>
    <w:rsid w:val="00CC2218"/>
    <w:pPr>
      <w:ind w:left="720" w:hangingChars="300" w:hanging="720"/>
    </w:pPr>
  </w:style>
  <w:style w:type="paragraph" w:customStyle="1" w:styleId="aff2">
    <w:name w:val="專載／一、"/>
    <w:basedOn w:val="a"/>
    <w:autoRedefine/>
    <w:qFormat/>
    <w:rsid w:val="004B7037"/>
    <w:pPr>
      <w:ind w:left="480" w:hangingChars="200" w:hanging="480"/>
    </w:pPr>
    <w:rPr>
      <w:rFonts w:ascii="標楷體" w:hAnsi="標楷體"/>
    </w:rPr>
  </w:style>
  <w:style w:type="character" w:customStyle="1" w:styleId="12">
    <w:name w:val="一、 字元1"/>
    <w:semiHidden/>
    <w:rsid w:val="00CC2218"/>
    <w:rPr>
      <w:rFonts w:ascii="標楷體" w:eastAsia="標楷體" w:hAnsi="標楷體"/>
      <w:kern w:val="2"/>
      <w:sz w:val="24"/>
      <w:szCs w:val="24"/>
    </w:rPr>
  </w:style>
  <w:style w:type="character" w:customStyle="1" w:styleId="aff3">
    <w:name w:val="十一、 字元"/>
    <w:basedOn w:val="12"/>
    <w:semiHidden/>
    <w:rsid w:val="00CC2218"/>
  </w:style>
  <w:style w:type="character" w:customStyle="1" w:styleId="aff4">
    <w:name w:val="一、 字元"/>
    <w:semiHidden/>
    <w:rsid w:val="00CC2218"/>
    <w:rPr>
      <w:rFonts w:eastAsia="細明體"/>
      <w:color w:val="0000FF"/>
      <w:kern w:val="20"/>
      <w:sz w:val="24"/>
      <w:lang w:val="en-US" w:eastAsia="zh-TW" w:bidi="ar-SA"/>
    </w:rPr>
  </w:style>
  <w:style w:type="paragraph" w:customStyle="1" w:styleId="aff5">
    <w:name w:val="公文(後續段落)"/>
    <w:semiHidden/>
    <w:rsid w:val="00CC2218"/>
    <w:pPr>
      <w:adjustRightInd w:val="0"/>
      <w:snapToGrid w:val="0"/>
      <w:spacing w:line="578" w:lineRule="exact"/>
      <w:textAlignment w:val="center"/>
    </w:pPr>
    <w:rPr>
      <w:rFonts w:eastAsia="標楷體"/>
      <w:noProof/>
      <w:sz w:val="32"/>
    </w:rPr>
  </w:style>
  <w:style w:type="character" w:customStyle="1" w:styleId="remind">
    <w:name w:val="remind"/>
    <w:semiHidden/>
    <w:rsid w:val="00CC2218"/>
    <w:rPr>
      <w:b/>
      <w:bCs/>
      <w:color w:val="FF0000"/>
      <w:sz w:val="19"/>
      <w:szCs w:val="19"/>
    </w:rPr>
  </w:style>
  <w:style w:type="paragraph" w:customStyle="1" w:styleId="aff6">
    <w:name w:val="一、標頭"/>
    <w:basedOn w:val="16"/>
    <w:semiHidden/>
    <w:qFormat/>
    <w:rsid w:val="00CC2218"/>
    <w:pPr>
      <w:topLinePunct/>
      <w:spacing w:before="0" w:line="360" w:lineRule="auto"/>
      <w:jc w:val="left"/>
    </w:pPr>
    <w:rPr>
      <w:b/>
      <w:sz w:val="28"/>
      <w:szCs w:val="28"/>
    </w:rPr>
  </w:style>
  <w:style w:type="character" w:customStyle="1" w:styleId="aff7">
    <w:name w:val="一、標頭 字元"/>
    <w:basedOn w:val="160"/>
    <w:semiHidden/>
    <w:rsid w:val="00CC2218"/>
  </w:style>
  <w:style w:type="paragraph" w:customStyle="1" w:styleId="aff8">
    <w:name w:val="法條的款"/>
    <w:basedOn w:val="aff9"/>
    <w:semiHidden/>
    <w:rsid w:val="00CC2218"/>
    <w:pPr>
      <w:ind w:left="2912" w:hanging="644"/>
    </w:pPr>
  </w:style>
  <w:style w:type="paragraph" w:customStyle="1" w:styleId="aff9">
    <w:name w:val="法條的條"/>
    <w:basedOn w:val="a"/>
    <w:semiHidden/>
    <w:rsid w:val="00CC2218"/>
    <w:pPr>
      <w:kinsoku w:val="0"/>
      <w:autoSpaceDE w:val="0"/>
      <w:autoSpaceDN w:val="0"/>
      <w:adjustRightInd w:val="0"/>
      <w:snapToGrid w:val="0"/>
      <w:spacing w:line="288" w:lineRule="auto"/>
      <w:ind w:left="1610" w:right="6" w:hanging="1610"/>
    </w:pPr>
    <w:rPr>
      <w:rFonts w:ascii="標楷體"/>
      <w:snapToGrid w:val="0"/>
      <w:kern w:val="0"/>
      <w:sz w:val="32"/>
      <w:szCs w:val="20"/>
    </w:rPr>
  </w:style>
  <w:style w:type="paragraph" w:customStyle="1" w:styleId="affa">
    <w:name w:val="法條的項"/>
    <w:basedOn w:val="aff9"/>
    <w:semiHidden/>
    <w:rsid w:val="00CC2218"/>
    <w:pPr>
      <w:ind w:firstLine="630"/>
      <w:textDirection w:val="lrTbV"/>
    </w:pPr>
  </w:style>
  <w:style w:type="paragraph" w:customStyle="1" w:styleId="affb">
    <w:name w:val="法條的目"/>
    <w:basedOn w:val="aff9"/>
    <w:semiHidden/>
    <w:rsid w:val="00CC2218"/>
    <w:pPr>
      <w:ind w:left="3556" w:hanging="644"/>
    </w:pPr>
  </w:style>
  <w:style w:type="paragraph" w:customStyle="1" w:styleId="affc">
    <w:name w:val="表格內  條文"/>
    <w:basedOn w:val="aff9"/>
    <w:semiHidden/>
    <w:qFormat/>
    <w:rsid w:val="00CC2218"/>
    <w:pPr>
      <w:spacing w:line="370" w:lineRule="exact"/>
      <w:ind w:left="100" w:right="0" w:hangingChars="100" w:hanging="100"/>
    </w:pPr>
    <w:rPr>
      <w:rFonts w:hAnsi="標楷體"/>
      <w:sz w:val="24"/>
      <w:szCs w:val="24"/>
    </w:rPr>
  </w:style>
  <w:style w:type="paragraph" w:customStyle="1" w:styleId="affd">
    <w:name w:val="表格內(條文下)  一、"/>
    <w:basedOn w:val="af5"/>
    <w:semiHidden/>
    <w:qFormat/>
    <w:rsid w:val="00CC2218"/>
    <w:pPr>
      <w:spacing w:line="370" w:lineRule="exact"/>
      <w:ind w:leftChars="100" w:left="300" w:hangingChars="200" w:hanging="200"/>
      <w:jc w:val="both"/>
    </w:pPr>
    <w:rPr>
      <w:rFonts w:ascii="標楷體" w:eastAsia="標楷體" w:hAnsi="標楷體"/>
      <w:color w:val="000000"/>
      <w:sz w:val="24"/>
    </w:rPr>
  </w:style>
  <w:style w:type="paragraph" w:customStyle="1" w:styleId="affe">
    <w:name w:val="表格內 一、"/>
    <w:basedOn w:val="affd"/>
    <w:semiHidden/>
    <w:qFormat/>
    <w:rsid w:val="00CC2218"/>
    <w:pPr>
      <w:ind w:leftChars="0" w:left="200"/>
    </w:pPr>
  </w:style>
  <w:style w:type="paragraph" w:customStyle="1" w:styleId="32">
    <w:name w:val="表格內首縮3次縮2"/>
    <w:basedOn w:val="af5"/>
    <w:semiHidden/>
    <w:qFormat/>
    <w:rsid w:val="00CC2218"/>
    <w:pPr>
      <w:spacing w:line="370" w:lineRule="exact"/>
      <w:ind w:leftChars="100" w:left="100" w:firstLineChars="200" w:firstLine="200"/>
      <w:jc w:val="both"/>
    </w:pPr>
    <w:rPr>
      <w:rFonts w:ascii="標楷體" w:eastAsia="標楷體" w:hAnsi="標楷體"/>
      <w:color w:val="000000"/>
      <w:sz w:val="24"/>
      <w:u w:val="single"/>
    </w:rPr>
  </w:style>
  <w:style w:type="paragraph" w:customStyle="1" w:styleId="afff">
    <w:name w:val="表格內 一、下 (一)"/>
    <w:basedOn w:val="af5"/>
    <w:semiHidden/>
    <w:qFormat/>
    <w:rsid w:val="00CC2218"/>
    <w:pPr>
      <w:spacing w:line="370" w:lineRule="exact"/>
      <w:ind w:leftChars="325" w:left="550" w:hangingChars="225" w:hanging="225"/>
      <w:jc w:val="both"/>
    </w:pPr>
    <w:rPr>
      <w:rFonts w:ascii="標楷體" w:eastAsia="標楷體" w:hAnsi="標楷體"/>
      <w:color w:val="000000"/>
      <w:sz w:val="24"/>
      <w:u w:val="single"/>
    </w:rPr>
  </w:style>
  <w:style w:type="paragraph" w:customStyle="1" w:styleId="afff0">
    <w:name w:val="中華民國"/>
    <w:basedOn w:val="a"/>
    <w:semiHidden/>
    <w:qFormat/>
    <w:rsid w:val="00CC2218"/>
    <w:pPr>
      <w:spacing w:line="240" w:lineRule="auto"/>
      <w:ind w:firstLine="0"/>
    </w:pPr>
    <w:rPr>
      <w:rFonts w:ascii="標楷體" w:hAnsi="標楷體"/>
      <w:sz w:val="20"/>
      <w:szCs w:val="20"/>
    </w:rPr>
  </w:style>
  <w:style w:type="character" w:customStyle="1" w:styleId="afff1">
    <w:name w:val="中華民國 字元"/>
    <w:semiHidden/>
    <w:rsid w:val="00CC2218"/>
    <w:rPr>
      <w:rFonts w:ascii="標楷體" w:eastAsia="標楷體" w:hAnsi="標楷體"/>
      <w:kern w:val="2"/>
    </w:rPr>
  </w:style>
  <w:style w:type="paragraph" w:customStyle="1" w:styleId="afff2">
    <w:name w:val="第一節"/>
    <w:basedOn w:val="a"/>
    <w:semiHidden/>
    <w:qFormat/>
    <w:rsid w:val="00CC2218"/>
    <w:pPr>
      <w:spacing w:beforeLines="100" w:line="360" w:lineRule="exact"/>
      <w:ind w:leftChars="400" w:left="400" w:firstLine="0"/>
      <w:jc w:val="left"/>
    </w:pPr>
    <w:rPr>
      <w:rFonts w:ascii="標楷體" w:hAnsi="標楷體"/>
    </w:rPr>
  </w:style>
  <w:style w:type="character" w:customStyle="1" w:styleId="afff3">
    <w:name w:val="第一節 字元"/>
    <w:semiHidden/>
    <w:rsid w:val="00CC2218"/>
    <w:rPr>
      <w:rFonts w:ascii="標楷體" w:eastAsia="標楷體" w:hAnsi="標楷體"/>
      <w:kern w:val="2"/>
      <w:sz w:val="24"/>
      <w:szCs w:val="24"/>
    </w:rPr>
  </w:style>
  <w:style w:type="paragraph" w:customStyle="1" w:styleId="30">
    <w:name w:val="第一條下縮3 一、"/>
    <w:basedOn w:val="a"/>
    <w:semiHidden/>
    <w:qFormat/>
    <w:rsid w:val="00CC2218"/>
    <w:pPr>
      <w:ind w:leftChars="500" w:left="700" w:hangingChars="200" w:hanging="200"/>
    </w:pPr>
    <w:rPr>
      <w:rFonts w:hAnsi="標楷體"/>
    </w:rPr>
  </w:style>
  <w:style w:type="character" w:customStyle="1" w:styleId="31">
    <w:name w:val="第一條下縮3 一、 字元"/>
    <w:semiHidden/>
    <w:rsid w:val="00CC2218"/>
    <w:rPr>
      <w:rFonts w:eastAsia="標楷體" w:hAnsi="標楷體"/>
      <w:kern w:val="2"/>
      <w:sz w:val="24"/>
      <w:szCs w:val="24"/>
    </w:rPr>
  </w:style>
  <w:style w:type="paragraph" w:customStyle="1" w:styleId="afff4">
    <w:name w:val="第一條  一、"/>
    <w:basedOn w:val="a"/>
    <w:semiHidden/>
    <w:qFormat/>
    <w:rsid w:val="00CC2218"/>
    <w:pPr>
      <w:ind w:leftChars="700" w:left="900" w:hangingChars="200" w:hanging="200"/>
    </w:pPr>
    <w:rPr>
      <w:rFonts w:ascii="標楷體" w:hAnsi="標楷體"/>
    </w:rPr>
  </w:style>
  <w:style w:type="character" w:customStyle="1" w:styleId="afff5">
    <w:name w:val="第一條  一、 字元"/>
    <w:semiHidden/>
    <w:rsid w:val="00CC2218"/>
    <w:rPr>
      <w:rFonts w:ascii="標楷體" w:eastAsia="標楷體" w:hAnsi="標楷體"/>
      <w:kern w:val="2"/>
      <w:sz w:val="24"/>
      <w:szCs w:val="24"/>
    </w:rPr>
  </w:style>
  <w:style w:type="paragraph" w:customStyle="1" w:styleId="afff6">
    <w:name w:val="第一條  一、 下"/>
    <w:basedOn w:val="a"/>
    <w:semiHidden/>
    <w:qFormat/>
    <w:rsid w:val="00CC2218"/>
    <w:pPr>
      <w:ind w:leftChars="500" w:left="500" w:firstLineChars="200" w:firstLine="200"/>
    </w:pPr>
    <w:rPr>
      <w:rFonts w:ascii="標楷體" w:hAnsi="標楷體"/>
    </w:rPr>
  </w:style>
  <w:style w:type="character" w:customStyle="1" w:styleId="afff7">
    <w:name w:val="第一條  一、 下 字元"/>
    <w:semiHidden/>
    <w:rsid w:val="00CC2218"/>
    <w:rPr>
      <w:rFonts w:ascii="標楷體" w:eastAsia="標楷體" w:hAnsi="標楷體"/>
      <w:kern w:val="2"/>
      <w:sz w:val="24"/>
      <w:szCs w:val="24"/>
    </w:rPr>
  </w:style>
  <w:style w:type="paragraph" w:customStyle="1" w:styleId="afff8">
    <w:name w:val="第一條 一、 (一)"/>
    <w:basedOn w:val="afff4"/>
    <w:semiHidden/>
    <w:rsid w:val="00CC2218"/>
    <w:pPr>
      <w:ind w:leftChars="900" w:left="1150" w:hangingChars="250" w:hanging="250"/>
    </w:pPr>
  </w:style>
  <w:style w:type="character" w:customStyle="1" w:styleId="afff9">
    <w:name w:val="第一條 一、 (一) 字元"/>
    <w:basedOn w:val="afff5"/>
    <w:semiHidden/>
    <w:rsid w:val="00CC2218"/>
  </w:style>
  <w:style w:type="paragraph" w:customStyle="1" w:styleId="afffa">
    <w:name w:val="一、(二)"/>
    <w:basedOn w:val="a"/>
    <w:semiHidden/>
    <w:qFormat/>
    <w:rsid w:val="00CC2218"/>
    <w:pPr>
      <w:ind w:leftChars="200" w:left="500" w:hangingChars="300" w:hanging="300"/>
    </w:pPr>
    <w:rPr>
      <w:rFonts w:ascii="標楷體" w:hAnsi="標楷體"/>
    </w:rPr>
  </w:style>
  <w:style w:type="character" w:customStyle="1" w:styleId="afffb">
    <w:name w:val="一、(二) 字元"/>
    <w:semiHidden/>
    <w:rsid w:val="00CC2218"/>
    <w:rPr>
      <w:rFonts w:ascii="標楷體" w:eastAsia="標楷體" w:hAnsi="標楷體"/>
      <w:kern w:val="2"/>
      <w:sz w:val="24"/>
      <w:szCs w:val="24"/>
    </w:rPr>
  </w:style>
  <w:style w:type="paragraph" w:customStyle="1" w:styleId="afffc">
    <w:name w:val="一 、下齊頭"/>
    <w:basedOn w:val="a"/>
    <w:semiHidden/>
    <w:qFormat/>
    <w:rsid w:val="00CC2218"/>
    <w:pPr>
      <w:ind w:leftChars="200" w:left="200" w:firstLine="0"/>
    </w:pPr>
    <w:rPr>
      <w:rFonts w:ascii="標楷體" w:hAnsi="標楷體"/>
    </w:rPr>
  </w:style>
  <w:style w:type="character" w:customStyle="1" w:styleId="afffd">
    <w:name w:val="一 、下齊頭 字元"/>
    <w:semiHidden/>
    <w:rsid w:val="00CC2218"/>
    <w:rPr>
      <w:rFonts w:ascii="標楷體" w:eastAsia="標楷體" w:hAnsi="標楷體"/>
      <w:kern w:val="2"/>
      <w:sz w:val="24"/>
      <w:szCs w:val="24"/>
    </w:rPr>
  </w:style>
  <w:style w:type="paragraph" w:customStyle="1" w:styleId="13">
    <w:name w:val="一、(二) 1."/>
    <w:basedOn w:val="a"/>
    <w:semiHidden/>
    <w:qFormat/>
    <w:rsid w:val="00CC2218"/>
    <w:pPr>
      <w:ind w:leftChars="515" w:left="615" w:hangingChars="100" w:hanging="100"/>
    </w:pPr>
    <w:rPr>
      <w:rFonts w:ascii="標楷體" w:hAnsi="標楷體"/>
    </w:rPr>
  </w:style>
  <w:style w:type="character" w:customStyle="1" w:styleId="14">
    <w:name w:val="一、(二) 1. 字元"/>
    <w:semiHidden/>
    <w:rsid w:val="00CC2218"/>
    <w:rPr>
      <w:rFonts w:ascii="標楷體" w:eastAsia="標楷體" w:hAnsi="標楷體"/>
      <w:kern w:val="2"/>
      <w:sz w:val="24"/>
      <w:szCs w:val="24"/>
    </w:rPr>
  </w:style>
  <w:style w:type="paragraph" w:customStyle="1" w:styleId="afffe">
    <w:name w:val="十一、(一)"/>
    <w:basedOn w:val="afffa"/>
    <w:semiHidden/>
    <w:qFormat/>
    <w:rsid w:val="00CC2218"/>
    <w:pPr>
      <w:ind w:leftChars="300" w:left="600"/>
    </w:pPr>
  </w:style>
  <w:style w:type="character" w:customStyle="1" w:styleId="affff">
    <w:name w:val="十一、(一) 字元"/>
    <w:basedOn w:val="afffb"/>
    <w:semiHidden/>
    <w:rsid w:val="00CC2218"/>
  </w:style>
  <w:style w:type="paragraph" w:customStyle="1" w:styleId="affff0">
    <w:name w:val="十一、下齊頭"/>
    <w:basedOn w:val="aff1"/>
    <w:semiHidden/>
    <w:qFormat/>
    <w:rsid w:val="00CC2218"/>
    <w:pPr>
      <w:ind w:leftChars="300" w:left="300" w:firstLineChars="0" w:firstLine="0"/>
    </w:pPr>
  </w:style>
  <w:style w:type="character" w:customStyle="1" w:styleId="affff1">
    <w:name w:val="十一、下齊頭 字元"/>
    <w:basedOn w:val="aff3"/>
    <w:semiHidden/>
    <w:rsid w:val="00CC2218"/>
  </w:style>
  <w:style w:type="paragraph" w:customStyle="1" w:styleId="21">
    <w:name w:val="首縮2"/>
    <w:basedOn w:val="a"/>
    <w:semiHidden/>
    <w:qFormat/>
    <w:rsid w:val="00CC2218"/>
    <w:pPr>
      <w:ind w:firstLineChars="200" w:firstLine="200"/>
    </w:pPr>
  </w:style>
  <w:style w:type="character" w:customStyle="1" w:styleId="22">
    <w:name w:val="首縮2 字元"/>
    <w:semiHidden/>
    <w:rsid w:val="00CC2218"/>
    <w:rPr>
      <w:rFonts w:eastAsia="標楷體"/>
      <w:kern w:val="2"/>
      <w:sz w:val="24"/>
      <w:szCs w:val="24"/>
    </w:rPr>
  </w:style>
  <w:style w:type="paragraph" w:customStyle="1" w:styleId="15">
    <w:name w:val="清單段落1"/>
    <w:basedOn w:val="a"/>
    <w:semiHidden/>
    <w:rsid w:val="00CC2218"/>
    <w:pPr>
      <w:spacing w:line="240" w:lineRule="auto"/>
      <w:ind w:leftChars="200" w:left="480" w:firstLine="0"/>
      <w:jc w:val="left"/>
    </w:pPr>
    <w:rPr>
      <w:rFonts w:ascii="Calibri" w:eastAsia="新細明體" w:hAnsi="Calibri"/>
      <w:szCs w:val="22"/>
    </w:rPr>
  </w:style>
  <w:style w:type="paragraph" w:styleId="Web">
    <w:name w:val="Normal (Web)"/>
    <w:basedOn w:val="a"/>
    <w:qFormat/>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2">
    <w:name w:val="表格內 齊頭"/>
    <w:basedOn w:val="a"/>
    <w:semiHidden/>
    <w:qFormat/>
    <w:rsid w:val="00CC2218"/>
    <w:pPr>
      <w:ind w:firstLine="0"/>
    </w:pPr>
    <w:rPr>
      <w:rFonts w:ascii="標楷體" w:hAnsi="標楷體" w:cs="Verdana"/>
      <w:lang w:eastAsia="en-US"/>
    </w:rPr>
  </w:style>
  <w:style w:type="paragraph" w:styleId="affff3">
    <w:name w:val="Salutation"/>
    <w:basedOn w:val="a"/>
    <w:next w:val="a"/>
    <w:semiHidden/>
    <w:rsid w:val="00CC2218"/>
    <w:pPr>
      <w:spacing w:line="240" w:lineRule="auto"/>
      <w:ind w:firstLine="0"/>
      <w:jc w:val="left"/>
    </w:pPr>
    <w:rPr>
      <w:rFonts w:ascii="標楷體" w:hAnsi="標楷體"/>
      <w:color w:val="000000"/>
      <w:sz w:val="28"/>
      <w:szCs w:val="28"/>
    </w:rPr>
  </w:style>
  <w:style w:type="character" w:customStyle="1" w:styleId="affff4">
    <w:name w:val="問候 字元"/>
    <w:semiHidden/>
    <w:rsid w:val="00CC2218"/>
    <w:rPr>
      <w:rFonts w:ascii="標楷體" w:eastAsia="標楷體" w:hAnsi="標楷體"/>
      <w:color w:val="000000"/>
      <w:kern w:val="2"/>
      <w:sz w:val="28"/>
      <w:szCs w:val="28"/>
    </w:rPr>
  </w:style>
  <w:style w:type="paragraph" w:customStyle="1" w:styleId="affff5">
    <w:name w:val="字元"/>
    <w:basedOn w:val="a"/>
    <w:semiHidden/>
    <w:rsid w:val="00CC2218"/>
    <w:pPr>
      <w:widowControl/>
      <w:spacing w:after="160" w:line="240" w:lineRule="exact"/>
      <w:ind w:firstLine="0"/>
      <w:jc w:val="left"/>
    </w:pPr>
    <w:rPr>
      <w:rFonts w:ascii="Verdana" w:eastAsia="Times New Roman" w:hAnsi="Verdana" w:cs="Mangal"/>
      <w:sz w:val="20"/>
      <w:lang w:eastAsia="en-US" w:bidi="hi-IN"/>
    </w:rPr>
  </w:style>
  <w:style w:type="paragraph" w:customStyle="1" w:styleId="affff6">
    <w:name w:val="一、(一)下齊頭"/>
    <w:basedOn w:val="afffa"/>
    <w:semiHidden/>
    <w:qFormat/>
    <w:rsid w:val="00CC2218"/>
    <w:pPr>
      <w:ind w:leftChars="500" w:left="1200" w:firstLineChars="0" w:firstLine="0"/>
    </w:pPr>
  </w:style>
  <w:style w:type="paragraph" w:customStyle="1" w:styleId="0">
    <w:name w:val="0一"/>
    <w:basedOn w:val="33"/>
    <w:semiHidden/>
    <w:rsid w:val="00CC2218"/>
    <w:pPr>
      <w:spacing w:line="400" w:lineRule="exact"/>
      <w:ind w:left="510" w:hanging="510"/>
    </w:pPr>
    <w:rPr>
      <w:rFonts w:ascii="標楷體"/>
      <w:sz w:val="24"/>
      <w:szCs w:val="20"/>
    </w:rPr>
  </w:style>
  <w:style w:type="paragraph" w:styleId="33">
    <w:name w:val="Body Text 3"/>
    <w:basedOn w:val="a"/>
    <w:semiHidden/>
    <w:rsid w:val="00CC2218"/>
    <w:pPr>
      <w:spacing w:after="120"/>
    </w:pPr>
    <w:rPr>
      <w:sz w:val="16"/>
      <w:szCs w:val="16"/>
    </w:rPr>
  </w:style>
  <w:style w:type="character" w:customStyle="1" w:styleId="34">
    <w:name w:val="本文 3 字元"/>
    <w:semiHidden/>
    <w:rsid w:val="00CC2218"/>
    <w:rPr>
      <w:rFonts w:eastAsia="標楷體"/>
      <w:kern w:val="2"/>
      <w:sz w:val="16"/>
      <w:szCs w:val="16"/>
    </w:rPr>
  </w:style>
  <w:style w:type="paragraph" w:customStyle="1" w:styleId="affff7">
    <w:name w:val="表名稱"/>
    <w:basedOn w:val="a"/>
    <w:semiHidden/>
    <w:rsid w:val="00CC2218"/>
    <w:pPr>
      <w:adjustRightInd w:val="0"/>
      <w:spacing w:before="120" w:after="120" w:line="440" w:lineRule="exact"/>
      <w:ind w:right="-227" w:firstLine="0"/>
      <w:jc w:val="center"/>
      <w:textAlignment w:val="baseline"/>
    </w:pPr>
    <w:rPr>
      <w:rFonts w:eastAsia="華康中黑體"/>
      <w:b/>
      <w:bCs/>
      <w:kern w:val="0"/>
      <w:szCs w:val="20"/>
    </w:rPr>
  </w:style>
  <w:style w:type="paragraph" w:customStyle="1" w:styleId="1111">
    <w:name w:val="1.1.1(1)"/>
    <w:basedOn w:val="a"/>
    <w:semiHidden/>
    <w:rsid w:val="00CC2218"/>
    <w:pPr>
      <w:tabs>
        <w:tab w:val="left" w:pos="1134"/>
      </w:tabs>
      <w:adjustRightInd w:val="0"/>
      <w:spacing w:before="40" w:after="40" w:line="440" w:lineRule="exact"/>
      <w:ind w:leftChars="295" w:left="1131" w:right="-227" w:hangingChars="151" w:hanging="423"/>
      <w:textAlignment w:val="baseline"/>
    </w:pPr>
    <w:rPr>
      <w:spacing w:val="20"/>
      <w:kern w:val="0"/>
      <w:szCs w:val="20"/>
    </w:rPr>
  </w:style>
  <w:style w:type="paragraph" w:customStyle="1" w:styleId="110">
    <w:name w:val="一、(二) 1.(1)"/>
    <w:basedOn w:val="13"/>
    <w:semiHidden/>
    <w:qFormat/>
    <w:rsid w:val="00CC2218"/>
    <w:pPr>
      <w:ind w:leftChars="615" w:left="765" w:hangingChars="150" w:hanging="150"/>
    </w:pPr>
  </w:style>
  <w:style w:type="character" w:customStyle="1" w:styleId="111">
    <w:name w:val="一、(二) 1.(1) 字元"/>
    <w:basedOn w:val="14"/>
    <w:semiHidden/>
    <w:rsid w:val="00CC2218"/>
  </w:style>
  <w:style w:type="paragraph" w:customStyle="1" w:styleId="11a">
    <w:name w:val="一、(二) 1.(1) a"/>
    <w:basedOn w:val="13"/>
    <w:semiHidden/>
    <w:qFormat/>
    <w:rsid w:val="00CC2218"/>
    <w:pPr>
      <w:ind w:leftChars="785" w:left="885"/>
    </w:pPr>
  </w:style>
  <w:style w:type="character" w:customStyle="1" w:styleId="11a0">
    <w:name w:val="一、(二) 1.(1) a 字元"/>
    <w:basedOn w:val="14"/>
    <w:semiHidden/>
    <w:rsid w:val="00CC2218"/>
  </w:style>
  <w:style w:type="paragraph" w:customStyle="1" w:styleId="title2">
    <w:name w:val="title2"/>
    <w:basedOn w:val="a"/>
    <w:semiHidden/>
    <w:rsid w:val="00CC2218"/>
    <w:pPr>
      <w:adjustRightInd w:val="0"/>
      <w:spacing w:line="360" w:lineRule="atLeast"/>
      <w:ind w:left="1021" w:hanging="624"/>
      <w:jc w:val="left"/>
      <w:textDirection w:val="lrTbV"/>
      <w:textAlignment w:val="baseline"/>
    </w:pPr>
    <w:rPr>
      <w:rFonts w:ascii="標楷體"/>
      <w:kern w:val="0"/>
      <w:sz w:val="32"/>
      <w:szCs w:val="20"/>
    </w:rPr>
  </w:style>
  <w:style w:type="paragraph" w:customStyle="1" w:styleId="affff8">
    <w:name w:val="第一條  下"/>
    <w:basedOn w:val="a"/>
    <w:semiHidden/>
    <w:qFormat/>
    <w:rsid w:val="00CC2218"/>
    <w:pPr>
      <w:ind w:leftChars="500" w:left="500" w:firstLineChars="200" w:firstLine="200"/>
    </w:pPr>
    <w:rPr>
      <w:rFonts w:ascii="標楷體" w:hAnsi="標楷體"/>
    </w:rPr>
  </w:style>
  <w:style w:type="character" w:customStyle="1" w:styleId="affff9">
    <w:name w:val="第一條  下 字元"/>
    <w:semiHidden/>
    <w:rsid w:val="00CC2218"/>
    <w:rPr>
      <w:rFonts w:ascii="標楷體" w:eastAsia="標楷體" w:hAnsi="標楷體"/>
      <w:kern w:val="2"/>
      <w:sz w:val="24"/>
      <w:szCs w:val="24"/>
    </w:rPr>
  </w:style>
  <w:style w:type="paragraph" w:customStyle="1" w:styleId="affffa">
    <w:name w:val="前項的內文"/>
    <w:basedOn w:val="a"/>
    <w:semiHidden/>
    <w:rsid w:val="00CC2218"/>
    <w:pPr>
      <w:adjustRightInd w:val="0"/>
      <w:spacing w:line="300" w:lineRule="atLeast"/>
      <w:ind w:left="1304" w:firstLine="510"/>
      <w:jc w:val="left"/>
      <w:textAlignment w:val="baseline"/>
    </w:pPr>
    <w:rPr>
      <w:rFonts w:ascii="華康中明體" w:eastAsia="華康中明體"/>
      <w:spacing w:val="20"/>
      <w:kern w:val="0"/>
      <w:sz w:val="22"/>
      <w:szCs w:val="20"/>
    </w:rPr>
  </w:style>
  <w:style w:type="paragraph" w:customStyle="1" w:styleId="affffb">
    <w:name w:val="表內文"/>
    <w:basedOn w:val="a"/>
    <w:semiHidden/>
    <w:rsid w:val="00CC2218"/>
    <w:pPr>
      <w:adjustRightInd w:val="0"/>
      <w:spacing w:line="320" w:lineRule="atLeast"/>
      <w:ind w:firstLine="0"/>
      <w:textAlignment w:val="baseline"/>
    </w:pPr>
    <w:rPr>
      <w:rFonts w:ascii="華康中楷體" w:eastAsia="華康中楷體"/>
      <w:kern w:val="0"/>
      <w:szCs w:val="20"/>
    </w:rPr>
  </w:style>
  <w:style w:type="paragraph" w:customStyle="1" w:styleId="affffc">
    <w:name w:val="主旨"/>
    <w:basedOn w:val="a"/>
    <w:semiHidden/>
    <w:qFormat/>
    <w:rsid w:val="00CC2218"/>
    <w:pPr>
      <w:topLinePunct/>
      <w:ind w:left="500" w:hangingChars="500" w:hanging="500"/>
    </w:pPr>
    <w:rPr>
      <w:spacing w:val="2"/>
    </w:rPr>
  </w:style>
  <w:style w:type="paragraph" w:customStyle="1" w:styleId="affffd">
    <w:name w:val="說明 一、"/>
    <w:basedOn w:val="a"/>
    <w:semiHidden/>
    <w:qFormat/>
    <w:rsid w:val="00CC2218"/>
    <w:pPr>
      <w:topLinePunct/>
      <w:ind w:leftChars="300" w:left="1200" w:hangingChars="200" w:hanging="480"/>
    </w:pPr>
    <w:rPr>
      <w:spacing w:val="2"/>
    </w:rPr>
  </w:style>
  <w:style w:type="character" w:customStyle="1" w:styleId="affffe">
    <w:name w:val="說明 一、 字元"/>
    <w:semiHidden/>
    <w:rsid w:val="00CC2218"/>
    <w:rPr>
      <w:rFonts w:eastAsia="標楷體"/>
      <w:spacing w:val="2"/>
      <w:kern w:val="2"/>
      <w:sz w:val="24"/>
      <w:szCs w:val="24"/>
    </w:rPr>
  </w:style>
  <w:style w:type="paragraph" w:customStyle="1" w:styleId="afffff">
    <w:name w:val="十一、(一) 下"/>
    <w:basedOn w:val="afffe"/>
    <w:semiHidden/>
    <w:qFormat/>
    <w:rsid w:val="00CC2218"/>
  </w:style>
  <w:style w:type="character" w:customStyle="1" w:styleId="afffff0">
    <w:name w:val="十一、(一) 下 字元"/>
    <w:basedOn w:val="affff"/>
    <w:semiHidden/>
    <w:rsid w:val="00CC2218"/>
  </w:style>
  <w:style w:type="paragraph" w:customStyle="1" w:styleId="afffff1">
    <w:name w:val="齊頭"/>
    <w:basedOn w:val="aff2"/>
    <w:semiHidden/>
    <w:qFormat/>
    <w:rsid w:val="00CC2218"/>
    <w:pPr>
      <w:ind w:left="0" w:firstLineChars="0" w:firstLine="0"/>
    </w:pPr>
    <w:rPr>
      <w:rFonts w:ascii="Times New Roman" w:hAnsi="Times New Roman" w:cs="新細明體"/>
      <w:kern w:val="0"/>
      <w:szCs w:val="28"/>
    </w:rPr>
  </w:style>
  <w:style w:type="character" w:customStyle="1" w:styleId="afffff2">
    <w:name w:val="齊頭 字元"/>
    <w:semiHidden/>
    <w:rsid w:val="00CC2218"/>
    <w:rPr>
      <w:rFonts w:ascii="標楷體" w:eastAsia="標楷體" w:hAnsi="標楷體" w:cs="新細明體"/>
      <w:kern w:val="2"/>
      <w:sz w:val="24"/>
      <w:szCs w:val="28"/>
    </w:rPr>
  </w:style>
  <w:style w:type="paragraph" w:customStyle="1" w:styleId="afffff3">
    <w:name w:val="說明 一、（一）"/>
    <w:basedOn w:val="affffd"/>
    <w:semiHidden/>
    <w:qFormat/>
    <w:rsid w:val="00CC2218"/>
    <w:pPr>
      <w:ind w:leftChars="525" w:left="775" w:hangingChars="250" w:hanging="250"/>
    </w:pPr>
  </w:style>
  <w:style w:type="character" w:customStyle="1" w:styleId="afffff4">
    <w:name w:val="說明 一、（一） 字元"/>
    <w:basedOn w:val="affffe"/>
    <w:semiHidden/>
    <w:rsid w:val="00CC2218"/>
  </w:style>
  <w:style w:type="paragraph" w:customStyle="1" w:styleId="17">
    <w:name w:val="說明 一、（一）1."/>
    <w:basedOn w:val="afffff3"/>
    <w:semiHidden/>
    <w:qFormat/>
    <w:rsid w:val="00CC2218"/>
    <w:pPr>
      <w:ind w:leftChars="800" w:left="875" w:hangingChars="75" w:hanging="75"/>
    </w:pPr>
  </w:style>
  <w:style w:type="character" w:customStyle="1" w:styleId="18">
    <w:name w:val="說明 一、（一）1. 字元"/>
    <w:basedOn w:val="afffff4"/>
    <w:semiHidden/>
    <w:rsid w:val="00CC2218"/>
  </w:style>
  <w:style w:type="paragraph" w:customStyle="1" w:styleId="19">
    <w:name w:val="(1)"/>
    <w:basedOn w:val="a"/>
    <w:semiHidden/>
    <w:rsid w:val="00CC2218"/>
    <w:pPr>
      <w:adjustRightInd w:val="0"/>
      <w:spacing w:line="320" w:lineRule="atLeast"/>
      <w:ind w:left="511" w:hanging="284"/>
      <w:textAlignment w:val="baseline"/>
    </w:pPr>
    <w:rPr>
      <w:rFonts w:ascii="華康中楷體" w:eastAsia="華康中楷體"/>
      <w:kern w:val="0"/>
      <w:szCs w:val="20"/>
    </w:rPr>
  </w:style>
  <w:style w:type="character" w:customStyle="1" w:styleId="23">
    <w:name w:val="本文 2 字元"/>
    <w:semiHidden/>
    <w:rsid w:val="00CC2218"/>
    <w:rPr>
      <w:rFonts w:eastAsia="標楷體"/>
      <w:sz w:val="40"/>
      <w:szCs w:val="24"/>
    </w:rPr>
  </w:style>
  <w:style w:type="paragraph" w:styleId="24">
    <w:name w:val="Body Text 2"/>
    <w:basedOn w:val="a"/>
    <w:semiHidden/>
    <w:rsid w:val="00CC2218"/>
    <w:pPr>
      <w:spacing w:line="240" w:lineRule="auto"/>
      <w:ind w:firstLine="0"/>
      <w:jc w:val="left"/>
    </w:pPr>
    <w:rPr>
      <w:kern w:val="0"/>
      <w:sz w:val="40"/>
    </w:rPr>
  </w:style>
  <w:style w:type="character" w:customStyle="1" w:styleId="210">
    <w:name w:val="本文 2 字元1"/>
    <w:semiHidden/>
    <w:rsid w:val="00CC2218"/>
    <w:rPr>
      <w:rFonts w:eastAsia="標楷體"/>
      <w:kern w:val="2"/>
      <w:sz w:val="24"/>
      <w:szCs w:val="24"/>
    </w:rPr>
  </w:style>
  <w:style w:type="paragraph" w:customStyle="1" w:styleId="40">
    <w:name w:val="(一)凸4"/>
    <w:basedOn w:val="a"/>
    <w:semiHidden/>
    <w:rsid w:val="00CC2218"/>
    <w:pPr>
      <w:adjustRightInd w:val="0"/>
      <w:spacing w:line="280" w:lineRule="atLeast"/>
      <w:ind w:left="1474" w:hanging="1474"/>
      <w:jc w:val="center"/>
      <w:textAlignment w:val="baseline"/>
    </w:pPr>
    <w:rPr>
      <w:rFonts w:ascii="華康中楷體" w:eastAsia="華康中楷體"/>
      <w:kern w:val="0"/>
      <w:sz w:val="22"/>
      <w:szCs w:val="20"/>
    </w:rPr>
  </w:style>
  <w:style w:type="paragraph" w:customStyle="1" w:styleId="afffff5">
    <w:name w:val="法規／大標"/>
    <w:autoRedefine/>
    <w:rsid w:val="006F081E"/>
    <w:pPr>
      <w:topLinePunct/>
      <w:spacing w:line="360" w:lineRule="auto"/>
      <w:ind w:left="1080" w:hangingChars="300" w:hanging="1080"/>
    </w:pPr>
    <w:rPr>
      <w:rFonts w:eastAsia="標楷體"/>
      <w:noProof/>
      <w:kern w:val="2"/>
      <w:sz w:val="36"/>
      <w:szCs w:val="36"/>
    </w:rPr>
  </w:style>
  <w:style w:type="paragraph" w:customStyle="1" w:styleId="1a">
    <w:name w:val="1.文"/>
    <w:basedOn w:val="a"/>
    <w:semiHidden/>
    <w:rsid w:val="00CC2218"/>
    <w:pPr>
      <w:adjustRightInd w:val="0"/>
      <w:spacing w:line="320" w:lineRule="atLeast"/>
      <w:ind w:left="227" w:hanging="227"/>
      <w:textAlignment w:val="baseline"/>
    </w:pPr>
    <w:rPr>
      <w:rFonts w:ascii="華康中楷體" w:eastAsia="華康中楷體"/>
      <w:kern w:val="0"/>
      <w:szCs w:val="20"/>
    </w:rPr>
  </w:style>
  <w:style w:type="paragraph" w:customStyle="1" w:styleId="afffff6">
    <w:name w:val="直標"/>
    <w:basedOn w:val="a"/>
    <w:semiHidden/>
    <w:rsid w:val="00CC2218"/>
    <w:pPr>
      <w:adjustRightInd w:val="0"/>
      <w:spacing w:line="240" w:lineRule="atLeast"/>
      <w:ind w:firstLine="0"/>
      <w:jc w:val="center"/>
      <w:textAlignment w:val="baseline"/>
    </w:pPr>
    <w:rPr>
      <w:rFonts w:ascii="華康中楷體" w:eastAsia="華康中楷體"/>
      <w:kern w:val="0"/>
      <w:szCs w:val="20"/>
    </w:rPr>
  </w:style>
  <w:style w:type="paragraph" w:customStyle="1" w:styleId="afffff7">
    <w:name w:val="專載／(一)凸排"/>
    <w:basedOn w:val="a"/>
    <w:autoRedefine/>
    <w:rsid w:val="00530B68"/>
    <w:pPr>
      <w:ind w:leftChars="200" w:left="1200" w:hangingChars="300" w:hanging="720"/>
    </w:pPr>
    <w:rPr>
      <w:rFonts w:ascii="標楷體" w:hAnsi="標楷體"/>
    </w:rPr>
  </w:style>
  <w:style w:type="paragraph" w:customStyle="1" w:styleId="1b">
    <w:name w:val="凸1"/>
    <w:basedOn w:val="a"/>
    <w:semiHidden/>
    <w:rsid w:val="00CC2218"/>
    <w:pPr>
      <w:adjustRightInd w:val="0"/>
      <w:spacing w:line="340" w:lineRule="exact"/>
      <w:ind w:left="227" w:hanging="227"/>
      <w:textAlignment w:val="baseline"/>
    </w:pPr>
    <w:rPr>
      <w:rFonts w:ascii="標楷體" w:eastAsia="華康中楷體"/>
      <w:kern w:val="0"/>
      <w:sz w:val="26"/>
      <w:szCs w:val="20"/>
    </w:rPr>
  </w:style>
  <w:style w:type="paragraph" w:styleId="afffff8">
    <w:name w:val="Normal Indent"/>
    <w:basedOn w:val="a"/>
    <w:next w:val="a"/>
    <w:semiHidden/>
    <w:rsid w:val="00CC2218"/>
    <w:pPr>
      <w:adjustRightInd w:val="0"/>
      <w:spacing w:line="360" w:lineRule="atLeast"/>
      <w:ind w:left="480" w:firstLine="0"/>
      <w:jc w:val="left"/>
      <w:textAlignment w:val="baseline"/>
    </w:pPr>
    <w:rPr>
      <w:rFonts w:ascii="細明體" w:eastAsia="細明體" w:hAnsi="新細明體"/>
      <w:kern w:val="0"/>
      <w:szCs w:val="20"/>
    </w:rPr>
  </w:style>
  <w:style w:type="character" w:customStyle="1" w:styleId="41">
    <w:name w:val="字元 字元4"/>
    <w:semiHidden/>
    <w:rsid w:val="00CC2218"/>
    <w:rPr>
      <w:kern w:val="2"/>
      <w:sz w:val="24"/>
      <w:szCs w:val="24"/>
    </w:rPr>
  </w:style>
  <w:style w:type="character" w:customStyle="1" w:styleId="35">
    <w:name w:val="字元 字元3"/>
    <w:semiHidden/>
    <w:rsid w:val="00CC2218"/>
    <w:rPr>
      <w:kern w:val="2"/>
      <w:sz w:val="24"/>
      <w:szCs w:val="24"/>
    </w:rPr>
  </w:style>
  <w:style w:type="character" w:customStyle="1" w:styleId="25">
    <w:name w:val="字元 字元2"/>
    <w:semiHidden/>
    <w:rsid w:val="00CC2218"/>
    <w:rPr>
      <w:kern w:val="2"/>
    </w:rPr>
  </w:style>
  <w:style w:type="character" w:customStyle="1" w:styleId="1c">
    <w:name w:val="字元 字元1"/>
    <w:semiHidden/>
    <w:rsid w:val="00CC2218"/>
    <w:rPr>
      <w:kern w:val="2"/>
      <w:sz w:val="24"/>
      <w:szCs w:val="24"/>
    </w:rPr>
  </w:style>
  <w:style w:type="character" w:customStyle="1" w:styleId="afffff9">
    <w:name w:val="字元 字元"/>
    <w:semiHidden/>
    <w:rsid w:val="00CC2218"/>
    <w:rPr>
      <w:kern w:val="2"/>
    </w:rPr>
  </w:style>
  <w:style w:type="paragraph" w:customStyle="1" w:styleId="8">
    <w:name w:val="8級"/>
    <w:basedOn w:val="a"/>
    <w:semiHidden/>
    <w:qFormat/>
    <w:rsid w:val="00CC2218"/>
    <w:pPr>
      <w:autoSpaceDE w:val="0"/>
      <w:autoSpaceDN w:val="0"/>
      <w:spacing w:line="260" w:lineRule="exact"/>
      <w:ind w:firstLine="0"/>
      <w:jc w:val="left"/>
    </w:pPr>
    <w:rPr>
      <w:sz w:val="16"/>
      <w:szCs w:val="16"/>
    </w:rPr>
  </w:style>
  <w:style w:type="character" w:customStyle="1" w:styleId="afffffa">
    <w:name w:val="純文字 字元"/>
    <w:rsid w:val="00CC2218"/>
    <w:rPr>
      <w:rFonts w:ascii="細明體" w:eastAsia="細明體" w:hAnsi="Courier New" w:cs="Courier New"/>
      <w:kern w:val="2"/>
      <w:sz w:val="24"/>
      <w:szCs w:val="24"/>
    </w:rPr>
  </w:style>
  <w:style w:type="paragraph" w:customStyle="1" w:styleId="afffffb">
    <w:name w:val="第十一條"/>
    <w:basedOn w:val="a"/>
    <w:semiHidden/>
    <w:qFormat/>
    <w:rsid w:val="00CC2218"/>
    <w:pPr>
      <w:ind w:left="400" w:hangingChars="400" w:hanging="400"/>
    </w:pPr>
    <w:rPr>
      <w:rFonts w:hAnsi="標楷體"/>
    </w:rPr>
  </w:style>
  <w:style w:type="paragraph" w:customStyle="1" w:styleId="afffffc">
    <w:name w:val="第十一條下 一、"/>
    <w:basedOn w:val="a"/>
    <w:semiHidden/>
    <w:qFormat/>
    <w:rsid w:val="00CC2218"/>
    <w:pPr>
      <w:ind w:leftChars="600" w:left="800" w:hangingChars="200" w:hanging="200"/>
    </w:pPr>
    <w:rPr>
      <w:rFonts w:hAnsi="標楷體"/>
    </w:rPr>
  </w:style>
  <w:style w:type="character" w:customStyle="1" w:styleId="afffffd">
    <w:name w:val="第十一條 字元"/>
    <w:semiHidden/>
    <w:rsid w:val="00CC2218"/>
    <w:rPr>
      <w:rFonts w:eastAsia="標楷體" w:hAnsi="標楷體"/>
      <w:kern w:val="2"/>
      <w:sz w:val="24"/>
      <w:szCs w:val="24"/>
    </w:rPr>
  </w:style>
  <w:style w:type="paragraph" w:customStyle="1" w:styleId="afffffe">
    <w:name w:val="第十一條下"/>
    <w:basedOn w:val="afffffc"/>
    <w:semiHidden/>
    <w:qFormat/>
    <w:rsid w:val="00CC2218"/>
    <w:pPr>
      <w:ind w:leftChars="400" w:left="400" w:firstLineChars="200" w:firstLine="200"/>
    </w:pPr>
  </w:style>
  <w:style w:type="character" w:customStyle="1" w:styleId="affffff">
    <w:name w:val="第十一條下 一、 字元"/>
    <w:semiHidden/>
    <w:rsid w:val="00CC2218"/>
    <w:rPr>
      <w:rFonts w:eastAsia="標楷體" w:hAnsi="標楷體"/>
      <w:kern w:val="2"/>
      <w:sz w:val="24"/>
      <w:szCs w:val="24"/>
    </w:rPr>
  </w:style>
  <w:style w:type="character" w:customStyle="1" w:styleId="affffff0">
    <w:name w:val="一 字元"/>
    <w:semiHidden/>
    <w:rsid w:val="00CC2218"/>
    <w:rPr>
      <w:rFonts w:ascii="標楷體" w:eastAsia="標楷體" w:hAnsi="Courier New"/>
      <w:kern w:val="2"/>
      <w:sz w:val="28"/>
    </w:rPr>
  </w:style>
  <w:style w:type="character" w:customStyle="1" w:styleId="affffff1">
    <w:name w:val="第十一條下 字元"/>
    <w:basedOn w:val="affffff"/>
    <w:semiHidden/>
    <w:rsid w:val="00CC2218"/>
  </w:style>
  <w:style w:type="character" w:customStyle="1" w:styleId="1d">
    <w:name w:val="標題 1 字元"/>
    <w:semiHidden/>
    <w:rsid w:val="00CC2218"/>
    <w:rPr>
      <w:rFonts w:ascii="標楷體" w:eastAsia="標楷體"/>
      <w:kern w:val="2"/>
      <w:sz w:val="16"/>
      <w:szCs w:val="24"/>
      <w:u w:val="single"/>
    </w:rPr>
  </w:style>
  <w:style w:type="paragraph" w:customStyle="1" w:styleId="Default">
    <w:name w:val="Default"/>
    <w:semiHidden/>
    <w:rsid w:val="00CC2218"/>
    <w:pPr>
      <w:widowControl w:val="0"/>
      <w:autoSpaceDE w:val="0"/>
      <w:autoSpaceDN w:val="0"/>
      <w:adjustRightInd w:val="0"/>
    </w:pPr>
    <w:rPr>
      <w:rFonts w:ascii="標楷體" w:eastAsia="標楷體" w:cs="標楷體"/>
      <w:color w:val="000000"/>
      <w:sz w:val="24"/>
      <w:szCs w:val="24"/>
    </w:rPr>
  </w:style>
  <w:style w:type="paragraph" w:customStyle="1" w:styleId="xl24">
    <w:name w:val="xl24"/>
    <w:basedOn w:val="a"/>
    <w:semiHidden/>
    <w:rsid w:val="00CC2218"/>
    <w:pPr>
      <w:widowControl/>
      <w:spacing w:before="100" w:beforeAutospacing="1" w:after="100" w:afterAutospacing="1" w:line="240" w:lineRule="auto"/>
      <w:ind w:firstLine="0"/>
      <w:jc w:val="center"/>
    </w:pPr>
    <w:rPr>
      <w:rFonts w:ascii="Arial Unicode MS" w:eastAsia="Arial Unicode MS" w:hAnsi="Arial Unicode MS"/>
      <w:kern w:val="0"/>
    </w:rPr>
  </w:style>
  <w:style w:type="paragraph" w:styleId="affffff2">
    <w:name w:val="List Paragraph"/>
    <w:basedOn w:val="a"/>
    <w:uiPriority w:val="34"/>
    <w:qFormat/>
    <w:rsid w:val="00CC2218"/>
    <w:pPr>
      <w:spacing w:line="240" w:lineRule="auto"/>
      <w:ind w:leftChars="200" w:left="480" w:firstLine="0"/>
      <w:jc w:val="left"/>
    </w:pPr>
    <w:rPr>
      <w:rFonts w:eastAsia="新細明體"/>
    </w:rPr>
  </w:style>
  <w:style w:type="paragraph" w:customStyle="1" w:styleId="affffff3">
    <w:name w:val="表格內(條文下)  一、下"/>
    <w:basedOn w:val="affd"/>
    <w:semiHidden/>
    <w:qFormat/>
    <w:rsid w:val="00CC2218"/>
    <w:pPr>
      <w:ind w:left="240" w:firstLineChars="200" w:firstLine="480"/>
    </w:pPr>
  </w:style>
  <w:style w:type="paragraph" w:customStyle="1" w:styleId="affffff4">
    <w:name w:val="第一條下 一、(一)"/>
    <w:basedOn w:val="afffffc"/>
    <w:semiHidden/>
    <w:qFormat/>
    <w:rsid w:val="00CC2218"/>
    <w:pPr>
      <w:ind w:leftChars="700" w:left="2400" w:hangingChars="300" w:hanging="720"/>
    </w:pPr>
  </w:style>
  <w:style w:type="paragraph" w:customStyle="1" w:styleId="5">
    <w:name w:val="5"/>
    <w:basedOn w:val="afffffb"/>
    <w:semiHidden/>
    <w:qFormat/>
    <w:rsid w:val="00CC2218"/>
    <w:pPr>
      <w:ind w:left="1200" w:hangingChars="500" w:hanging="1200"/>
    </w:pPr>
  </w:style>
  <w:style w:type="character" w:customStyle="1" w:styleId="affffff5">
    <w:name w:val="第一條下 一、(一) 字元"/>
    <w:basedOn w:val="affffff"/>
    <w:semiHidden/>
    <w:rsid w:val="00CC2218"/>
  </w:style>
  <w:style w:type="paragraph" w:customStyle="1" w:styleId="affffff6">
    <w:name w:val="月"/>
    <w:basedOn w:val="a6"/>
    <w:semiHidden/>
    <w:qFormat/>
    <w:rsid w:val="00CC2218"/>
    <w:pPr>
      <w:spacing w:beforeLines="150" w:afterLines="50"/>
      <w:ind w:firstLine="0"/>
    </w:pPr>
    <w:rPr>
      <w:rFonts w:ascii="Times New Roman" w:eastAsia="標楷體" w:hAnsi="Times New Roman" w:cs="Times New Roman"/>
    </w:rPr>
  </w:style>
  <w:style w:type="paragraph" w:customStyle="1" w:styleId="26">
    <w:name w:val="2"/>
    <w:basedOn w:val="a6"/>
    <w:semiHidden/>
    <w:qFormat/>
    <w:rsid w:val="00CC2218"/>
    <w:pPr>
      <w:ind w:firstLineChars="200" w:firstLine="480"/>
    </w:pPr>
    <w:rPr>
      <w:rFonts w:ascii="Times New Roman" w:eastAsia="標楷體" w:hAnsi="Times New Roman" w:cs="Times New Roman"/>
    </w:rPr>
  </w:style>
  <w:style w:type="paragraph" w:customStyle="1" w:styleId="021">
    <w:name w:val="0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00">
    <w:name w:val="00"/>
    <w:basedOn w:val="26"/>
    <w:semiHidden/>
    <w:qFormat/>
    <w:rsid w:val="00CC2218"/>
    <w:pPr>
      <w:spacing w:beforeLines="150" w:afterLines="50"/>
      <w:ind w:firstLineChars="0" w:firstLine="0"/>
    </w:pPr>
  </w:style>
  <w:style w:type="paragraph" w:customStyle="1" w:styleId="000">
    <w:name w:val="000"/>
    <w:basedOn w:val="26"/>
    <w:semiHidden/>
    <w:qFormat/>
    <w:rsid w:val="00CC2218"/>
    <w:pPr>
      <w:ind w:firstLineChars="0" w:firstLine="0"/>
    </w:pPr>
  </w:style>
  <w:style w:type="paragraph" w:customStyle="1" w:styleId="123">
    <w:name w:val="123"/>
    <w:basedOn w:val="000"/>
    <w:semiHidden/>
    <w:qFormat/>
    <w:rsid w:val="00CC2218"/>
    <w:pPr>
      <w:spacing w:beforeLines="150" w:afterLines="50"/>
    </w:pPr>
  </w:style>
  <w:style w:type="paragraph" w:customStyle="1" w:styleId="xl25">
    <w:name w:val="xl25"/>
    <w:basedOn w:val="a"/>
    <w:semiHidden/>
    <w:rsid w:val="00CC2218"/>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kern w:val="0"/>
    </w:rPr>
  </w:style>
  <w:style w:type="paragraph" w:customStyle="1" w:styleId="xl30">
    <w:name w:val="xl30"/>
    <w:basedOn w:val="a"/>
    <w:semiHidden/>
    <w:rsid w:val="00CC2218"/>
    <w:pPr>
      <w:widowControl/>
      <w:pBdr>
        <w:bottom w:val="single" w:sz="4" w:space="0" w:color="auto"/>
      </w:pBdr>
      <w:spacing w:before="100" w:beforeAutospacing="1" w:after="100" w:afterAutospacing="1" w:line="240" w:lineRule="auto"/>
      <w:ind w:firstLine="0"/>
      <w:jc w:val="center"/>
    </w:pPr>
    <w:rPr>
      <w:rFonts w:ascii="標楷體" w:hAnsi="標楷體" w:cs="Arial Unicode MS" w:hint="eastAsia"/>
      <w:b/>
      <w:bCs/>
      <w:kern w:val="0"/>
      <w:sz w:val="28"/>
      <w:szCs w:val="28"/>
    </w:rPr>
  </w:style>
  <w:style w:type="paragraph" w:customStyle="1" w:styleId="0221">
    <w:name w:val="02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ff7">
    <w:name w:val="第一條"/>
    <w:basedOn w:val="afffffb"/>
    <w:semiHidden/>
    <w:qFormat/>
    <w:rsid w:val="00CC2218"/>
    <w:pPr>
      <w:ind w:left="300" w:hangingChars="300" w:hanging="300"/>
    </w:pPr>
  </w:style>
  <w:style w:type="paragraph" w:customStyle="1" w:styleId="affffff8">
    <w:name w:val="第一條下 齊頭"/>
    <w:basedOn w:val="a"/>
    <w:semiHidden/>
    <w:qFormat/>
    <w:rsid w:val="00CC2218"/>
    <w:pPr>
      <w:ind w:leftChars="300" w:left="300" w:firstLineChars="200" w:firstLine="200"/>
    </w:pPr>
    <w:rPr>
      <w:rFonts w:hAnsi="標楷體"/>
    </w:rPr>
  </w:style>
  <w:style w:type="character" w:customStyle="1" w:styleId="affffff9">
    <w:name w:val="第一條 字元"/>
    <w:basedOn w:val="afffffd"/>
    <w:semiHidden/>
    <w:rsid w:val="00CC2218"/>
  </w:style>
  <w:style w:type="paragraph" w:customStyle="1" w:styleId="affffffa">
    <w:name w:val="第一條下  一、"/>
    <w:basedOn w:val="a"/>
    <w:semiHidden/>
    <w:qFormat/>
    <w:rsid w:val="00CC2218"/>
    <w:pPr>
      <w:ind w:leftChars="500" w:left="700" w:hangingChars="200" w:hanging="200"/>
    </w:pPr>
    <w:rPr>
      <w:rFonts w:hAnsi="標楷體"/>
    </w:rPr>
  </w:style>
  <w:style w:type="paragraph" w:customStyle="1" w:styleId="36">
    <w:name w:val="第一條下縮3"/>
    <w:basedOn w:val="a"/>
    <w:semiHidden/>
    <w:qFormat/>
    <w:rsid w:val="00CC2218"/>
    <w:pPr>
      <w:ind w:left="300" w:hangingChars="300" w:hanging="300"/>
    </w:pPr>
    <w:rPr>
      <w:rFonts w:hAnsi="標楷體"/>
    </w:rPr>
  </w:style>
  <w:style w:type="character" w:customStyle="1" w:styleId="37">
    <w:name w:val="第一條下縮3 字元"/>
    <w:semiHidden/>
    <w:rsid w:val="00CC2218"/>
    <w:rPr>
      <w:rFonts w:eastAsia="標楷體" w:hAnsi="標楷體"/>
      <w:kern w:val="2"/>
      <w:sz w:val="24"/>
      <w:szCs w:val="24"/>
    </w:rPr>
  </w:style>
  <w:style w:type="paragraph" w:customStyle="1" w:styleId="38">
    <w:name w:val="第一條下縮3 下"/>
    <w:basedOn w:val="a"/>
    <w:semiHidden/>
    <w:qFormat/>
    <w:rsid w:val="00CC2218"/>
    <w:pPr>
      <w:ind w:leftChars="300" w:left="300" w:firstLineChars="200" w:firstLine="200"/>
    </w:pPr>
    <w:rPr>
      <w:rFonts w:hAnsi="標楷體"/>
    </w:rPr>
  </w:style>
  <w:style w:type="character" w:customStyle="1" w:styleId="39">
    <w:name w:val="第一條下縮3 下 字元"/>
    <w:semiHidden/>
    <w:rsid w:val="00CC2218"/>
    <w:rPr>
      <w:rFonts w:eastAsia="標楷體" w:hAnsi="標楷體"/>
      <w:kern w:val="2"/>
      <w:sz w:val="24"/>
      <w:szCs w:val="24"/>
    </w:rPr>
  </w:style>
  <w:style w:type="paragraph" w:customStyle="1" w:styleId="1e">
    <w:name w:val="第一條下 一、(一)1."/>
    <w:basedOn w:val="afff8"/>
    <w:semiHidden/>
    <w:qFormat/>
    <w:rsid w:val="00CC2218"/>
    <w:pPr>
      <w:ind w:leftChars="1000" w:left="1085" w:hangingChars="85" w:hanging="85"/>
    </w:pPr>
  </w:style>
  <w:style w:type="paragraph" w:customStyle="1" w:styleId="affffffb">
    <w:name w:val="第十一條下 一、(一)"/>
    <w:basedOn w:val="afffffc"/>
    <w:semiHidden/>
    <w:qFormat/>
    <w:rsid w:val="00CC2218"/>
    <w:pPr>
      <w:ind w:leftChars="800" w:left="2640" w:hangingChars="300" w:hanging="720"/>
    </w:pPr>
  </w:style>
  <w:style w:type="character" w:customStyle="1" w:styleId="1f">
    <w:name w:val="第一條下 一、(一)1. 字元"/>
    <w:basedOn w:val="afff9"/>
    <w:semiHidden/>
    <w:rsid w:val="00CC2218"/>
  </w:style>
  <w:style w:type="character" w:customStyle="1" w:styleId="dialogtext1">
    <w:name w:val="dialog_text1"/>
    <w:semiHidden/>
    <w:rsid w:val="00CC2218"/>
    <w:rPr>
      <w:rFonts w:ascii="sөũ" w:hAnsi="sөũ" w:hint="default"/>
      <w:color w:val="000000"/>
      <w:sz w:val="24"/>
      <w:szCs w:val="24"/>
    </w:rPr>
  </w:style>
  <w:style w:type="character" w:customStyle="1" w:styleId="affffffc">
    <w:name w:val="第十一條下 一、(一) 字元"/>
    <w:basedOn w:val="affffff"/>
    <w:semiHidden/>
    <w:rsid w:val="00CC2218"/>
  </w:style>
  <w:style w:type="character" w:customStyle="1" w:styleId="affffffd">
    <w:name w:val="註解方塊文字 字元"/>
    <w:semiHidden/>
    <w:rsid w:val="00CC2218"/>
    <w:rPr>
      <w:rFonts w:ascii="Arial" w:hAnsi="Arial"/>
      <w:kern w:val="20"/>
      <w:sz w:val="18"/>
      <w:szCs w:val="18"/>
    </w:rPr>
  </w:style>
  <w:style w:type="character" w:customStyle="1" w:styleId="27">
    <w:name w:val="本文縮排 2 字元"/>
    <w:semiHidden/>
    <w:rsid w:val="00CC2218"/>
    <w:rPr>
      <w:kern w:val="2"/>
      <w:sz w:val="24"/>
      <w:szCs w:val="24"/>
    </w:rPr>
  </w:style>
  <w:style w:type="character" w:customStyle="1" w:styleId="3a">
    <w:name w:val="本文縮排 3 字元"/>
    <w:semiHidden/>
    <w:rsid w:val="00CC2218"/>
    <w:rPr>
      <w:kern w:val="2"/>
      <w:sz w:val="16"/>
      <w:szCs w:val="16"/>
    </w:rPr>
  </w:style>
  <w:style w:type="character" w:customStyle="1" w:styleId="affffffe">
    <w:name w:val="日期 字元"/>
    <w:semiHidden/>
    <w:rsid w:val="00CC2218"/>
    <w:rPr>
      <w:kern w:val="20"/>
      <w:sz w:val="24"/>
    </w:rPr>
  </w:style>
  <w:style w:type="character" w:customStyle="1" w:styleId="afffffff">
    <w:name w:val="註解文字 字元"/>
    <w:semiHidden/>
    <w:rsid w:val="00CC2218"/>
    <w:rPr>
      <w:kern w:val="20"/>
      <w:sz w:val="24"/>
    </w:rPr>
  </w:style>
  <w:style w:type="character" w:customStyle="1" w:styleId="afffffff0">
    <w:name w:val="註解主旨 字元"/>
    <w:semiHidden/>
    <w:rsid w:val="00CC2218"/>
    <w:rPr>
      <w:b/>
      <w:bCs/>
      <w:kern w:val="20"/>
      <w:sz w:val="24"/>
    </w:rPr>
  </w:style>
  <w:style w:type="paragraph" w:customStyle="1" w:styleId="TableParagraph">
    <w:name w:val="Table Paragraph"/>
    <w:basedOn w:val="a"/>
    <w:semiHidden/>
    <w:qFormat/>
    <w:rsid w:val="00CC2218"/>
    <w:pPr>
      <w:spacing w:line="240" w:lineRule="auto"/>
      <w:ind w:firstLine="0"/>
      <w:jc w:val="left"/>
    </w:pPr>
    <w:rPr>
      <w:rFonts w:ascii="Calibri" w:eastAsia="新細明體" w:hAnsi="Calibri"/>
      <w:kern w:val="0"/>
      <w:sz w:val="22"/>
      <w:szCs w:val="22"/>
      <w:lang w:eastAsia="en-US"/>
    </w:rPr>
  </w:style>
  <w:style w:type="paragraph" w:styleId="afffffff1">
    <w:name w:val="Note Heading"/>
    <w:basedOn w:val="a"/>
    <w:next w:val="a"/>
    <w:semiHidden/>
    <w:rsid w:val="00CC2218"/>
    <w:pPr>
      <w:spacing w:line="240" w:lineRule="auto"/>
      <w:ind w:firstLine="0"/>
      <w:jc w:val="center"/>
    </w:pPr>
    <w:rPr>
      <w:rFonts w:ascii="標楷體"/>
      <w:sz w:val="32"/>
      <w:szCs w:val="20"/>
    </w:rPr>
  </w:style>
  <w:style w:type="character" w:customStyle="1" w:styleId="afffffff2">
    <w:name w:val="註釋標題 字元"/>
    <w:semiHidden/>
    <w:rsid w:val="00CC2218"/>
    <w:rPr>
      <w:rFonts w:ascii="標楷體" w:eastAsia="標楷體"/>
      <w:kern w:val="2"/>
      <w:sz w:val="32"/>
    </w:rPr>
  </w:style>
  <w:style w:type="paragraph" w:styleId="afffffff3">
    <w:name w:val="Closing"/>
    <w:basedOn w:val="a"/>
    <w:semiHidden/>
    <w:rsid w:val="00CC2218"/>
    <w:pPr>
      <w:spacing w:line="240" w:lineRule="auto"/>
      <w:ind w:leftChars="1800" w:left="100" w:firstLine="0"/>
      <w:jc w:val="left"/>
    </w:pPr>
    <w:rPr>
      <w:rFonts w:ascii="標楷體"/>
      <w:sz w:val="32"/>
      <w:szCs w:val="20"/>
    </w:rPr>
  </w:style>
  <w:style w:type="character" w:customStyle="1" w:styleId="afffffff4">
    <w:name w:val="結語 字元"/>
    <w:semiHidden/>
    <w:rsid w:val="00CC2218"/>
    <w:rPr>
      <w:rFonts w:ascii="標楷體" w:eastAsia="標楷體"/>
      <w:kern w:val="2"/>
      <w:sz w:val="32"/>
    </w:rPr>
  </w:style>
  <w:style w:type="paragraph" w:customStyle="1" w:styleId="afffffff5">
    <w:name w:val="全銜"/>
    <w:basedOn w:val="a"/>
    <w:semiHidden/>
    <w:rsid w:val="00CC2218"/>
    <w:pPr>
      <w:tabs>
        <w:tab w:val="left" w:pos="4708"/>
        <w:tab w:val="left" w:pos="7105"/>
      </w:tabs>
      <w:adjustRightInd w:val="0"/>
      <w:snapToGrid w:val="0"/>
      <w:spacing w:before="120" w:line="360" w:lineRule="exact"/>
      <w:ind w:firstLine="0"/>
      <w:jc w:val="center"/>
    </w:pPr>
    <w:rPr>
      <w:rFonts w:ascii="標楷體"/>
      <w:b/>
      <w:kern w:val="40"/>
      <w:sz w:val="40"/>
      <w:szCs w:val="20"/>
    </w:rPr>
  </w:style>
  <w:style w:type="paragraph" w:customStyle="1" w:styleId="afffffff6">
    <w:name w:val="機關地址"/>
    <w:basedOn w:val="a"/>
    <w:semiHidden/>
    <w:rsid w:val="00CC2218"/>
    <w:pPr>
      <w:adjustRightInd w:val="0"/>
      <w:snapToGrid w:val="0"/>
      <w:spacing w:line="300" w:lineRule="exact"/>
      <w:ind w:right="851" w:firstLineChars="1700" w:firstLine="4080"/>
      <w:jc w:val="left"/>
    </w:pPr>
    <w:rPr>
      <w:rFonts w:ascii="Arial" w:hAnsi="Arial"/>
      <w:szCs w:val="20"/>
    </w:rPr>
  </w:style>
  <w:style w:type="paragraph" w:customStyle="1" w:styleId="afffffff7">
    <w:name w:val="傳真"/>
    <w:basedOn w:val="a"/>
    <w:semiHidden/>
    <w:rsid w:val="00CC2218"/>
    <w:pPr>
      <w:adjustRightInd w:val="0"/>
      <w:snapToGrid w:val="0"/>
      <w:spacing w:line="300" w:lineRule="exact"/>
      <w:ind w:left="7655" w:firstLine="0"/>
      <w:jc w:val="left"/>
    </w:pPr>
    <w:rPr>
      <w:rFonts w:ascii="Arial" w:hAnsi="Arial"/>
      <w:szCs w:val="20"/>
    </w:rPr>
  </w:style>
  <w:style w:type="paragraph" w:customStyle="1" w:styleId="afffffff8">
    <w:name w:val="受文者"/>
    <w:basedOn w:val="a"/>
    <w:semiHidden/>
    <w:rsid w:val="00CC2218"/>
    <w:pPr>
      <w:adjustRightInd w:val="0"/>
      <w:snapToGrid w:val="0"/>
      <w:spacing w:line="360" w:lineRule="exact"/>
      <w:ind w:left="1304" w:hanging="1304"/>
      <w:jc w:val="left"/>
    </w:pPr>
    <w:rPr>
      <w:rFonts w:ascii="Arial" w:hAnsi="Arial"/>
      <w:sz w:val="40"/>
      <w:szCs w:val="20"/>
    </w:rPr>
  </w:style>
  <w:style w:type="paragraph" w:customStyle="1" w:styleId="afffffff9">
    <w:name w:val="速別"/>
    <w:basedOn w:val="a"/>
    <w:semiHidden/>
    <w:rsid w:val="00CC2218"/>
    <w:pPr>
      <w:adjustRightInd w:val="0"/>
      <w:snapToGrid w:val="0"/>
      <w:spacing w:line="240" w:lineRule="exact"/>
      <w:ind w:left="720" w:hanging="720"/>
      <w:jc w:val="left"/>
    </w:pPr>
    <w:rPr>
      <w:rFonts w:ascii="Arial" w:hAnsi="Arial"/>
      <w:szCs w:val="20"/>
    </w:rPr>
  </w:style>
  <w:style w:type="paragraph" w:customStyle="1" w:styleId="afffffffa">
    <w:name w:val="連絡方式"/>
    <w:basedOn w:val="afffffffb"/>
    <w:semiHidden/>
    <w:rsid w:val="00CC2218"/>
  </w:style>
  <w:style w:type="paragraph" w:customStyle="1" w:styleId="afffffffb">
    <w:name w:val="傳真電話"/>
    <w:basedOn w:val="afffffffc"/>
    <w:semiHidden/>
    <w:rsid w:val="00CC2218"/>
  </w:style>
  <w:style w:type="paragraph" w:customStyle="1" w:styleId="afffffffc">
    <w:name w:val="聯絡方式"/>
    <w:basedOn w:val="afffffff7"/>
    <w:semiHidden/>
    <w:rsid w:val="00CC2218"/>
    <w:pPr>
      <w:ind w:left="0" w:firstLineChars="1700" w:firstLine="4080"/>
    </w:pPr>
  </w:style>
  <w:style w:type="paragraph" w:customStyle="1" w:styleId="afffffffd">
    <w:name w:val="發文字號"/>
    <w:basedOn w:val="a"/>
    <w:semiHidden/>
    <w:rsid w:val="00CC2218"/>
    <w:pPr>
      <w:adjustRightInd w:val="0"/>
      <w:snapToGrid w:val="0"/>
      <w:spacing w:line="240" w:lineRule="exact"/>
      <w:ind w:firstLine="0"/>
      <w:jc w:val="left"/>
    </w:pPr>
    <w:rPr>
      <w:rFonts w:ascii="Arial" w:hAnsi="Arial"/>
      <w:szCs w:val="20"/>
    </w:rPr>
  </w:style>
  <w:style w:type="paragraph" w:customStyle="1" w:styleId="afffffffe">
    <w:name w:val="附件"/>
    <w:basedOn w:val="a"/>
    <w:semiHidden/>
    <w:rsid w:val="00CC2218"/>
    <w:pPr>
      <w:adjustRightInd w:val="0"/>
      <w:snapToGrid w:val="0"/>
      <w:spacing w:line="240" w:lineRule="exact"/>
      <w:ind w:firstLine="0"/>
      <w:jc w:val="left"/>
    </w:pPr>
    <w:rPr>
      <w:rFonts w:ascii="Arial" w:hAnsi="Arial"/>
      <w:szCs w:val="20"/>
    </w:rPr>
  </w:style>
  <w:style w:type="paragraph" w:customStyle="1" w:styleId="affffffff">
    <w:name w:val="說明"/>
    <w:basedOn w:val="a"/>
    <w:semiHidden/>
    <w:rsid w:val="00CC2218"/>
    <w:pPr>
      <w:adjustRightInd w:val="0"/>
      <w:snapToGrid w:val="0"/>
      <w:spacing w:line="240" w:lineRule="auto"/>
      <w:ind w:left="964" w:hanging="964"/>
      <w:jc w:val="left"/>
    </w:pPr>
    <w:rPr>
      <w:sz w:val="32"/>
      <w:szCs w:val="20"/>
    </w:rPr>
  </w:style>
  <w:style w:type="paragraph" w:customStyle="1" w:styleId="affffffff0">
    <w:name w:val="正本"/>
    <w:basedOn w:val="a"/>
    <w:semiHidden/>
    <w:rsid w:val="00CC2218"/>
    <w:pPr>
      <w:adjustRightInd w:val="0"/>
      <w:snapToGrid w:val="0"/>
      <w:spacing w:line="240" w:lineRule="exact"/>
      <w:ind w:left="692" w:hanging="692"/>
      <w:jc w:val="left"/>
    </w:pPr>
    <w:rPr>
      <w:rFonts w:ascii="Arial" w:hAnsi="Arial"/>
      <w:szCs w:val="20"/>
    </w:rPr>
  </w:style>
  <w:style w:type="paragraph" w:customStyle="1" w:styleId="affffffff1">
    <w:name w:val="署名"/>
    <w:basedOn w:val="a"/>
    <w:semiHidden/>
    <w:rsid w:val="00CC2218"/>
    <w:pPr>
      <w:adjustRightInd w:val="0"/>
      <w:snapToGrid w:val="0"/>
      <w:spacing w:beforeLines="100" w:line="360" w:lineRule="exact"/>
      <w:ind w:firstLine="0"/>
      <w:jc w:val="left"/>
      <w:outlineLvl w:val="0"/>
    </w:pPr>
    <w:rPr>
      <w:rFonts w:ascii="Arial" w:hAnsi="Arial"/>
      <w:b/>
      <w:spacing w:val="180"/>
      <w:sz w:val="36"/>
      <w:szCs w:val="20"/>
    </w:rPr>
  </w:style>
  <w:style w:type="paragraph" w:customStyle="1" w:styleId="affffffff2">
    <w:name w:val="保存年限"/>
    <w:basedOn w:val="a"/>
    <w:semiHidden/>
    <w:rsid w:val="00CC2218"/>
    <w:pPr>
      <w:adjustRightInd w:val="0"/>
      <w:snapToGrid w:val="0"/>
      <w:spacing w:line="240" w:lineRule="exact"/>
      <w:ind w:firstLine="0"/>
      <w:jc w:val="left"/>
    </w:pPr>
    <w:rPr>
      <w:rFonts w:ascii="Arial" w:hAnsi="Arial"/>
      <w:szCs w:val="20"/>
    </w:rPr>
  </w:style>
  <w:style w:type="paragraph" w:customStyle="1" w:styleId="affffffff3">
    <w:name w:val="檔號"/>
    <w:basedOn w:val="a"/>
    <w:semiHidden/>
    <w:rsid w:val="00CC2218"/>
    <w:pPr>
      <w:adjustRightInd w:val="0"/>
      <w:snapToGrid w:val="0"/>
      <w:spacing w:line="240" w:lineRule="exact"/>
      <w:ind w:firstLine="0"/>
      <w:jc w:val="left"/>
    </w:pPr>
    <w:rPr>
      <w:rFonts w:ascii="Arial" w:hAnsi="Arial"/>
      <w:szCs w:val="20"/>
    </w:rPr>
  </w:style>
  <w:style w:type="paragraph" w:customStyle="1" w:styleId="affffffff4">
    <w:name w:val="公文(裝訂線)"/>
    <w:basedOn w:val="a"/>
    <w:semiHidden/>
    <w:rsid w:val="00CC2218"/>
    <w:pPr>
      <w:widowControl/>
      <w:adjustRightInd w:val="0"/>
      <w:snapToGrid w:val="0"/>
      <w:spacing w:line="240" w:lineRule="atLeast"/>
      <w:ind w:firstLine="0"/>
      <w:jc w:val="left"/>
      <w:textAlignment w:val="baseline"/>
    </w:pPr>
    <w:rPr>
      <w:rFonts w:ascii="新細明體"/>
      <w:noProof/>
      <w:color w:val="FF0000"/>
      <w:kern w:val="0"/>
      <w:sz w:val="20"/>
      <w:szCs w:val="20"/>
    </w:rPr>
  </w:style>
  <w:style w:type="paragraph" w:customStyle="1" w:styleId="affffffff5">
    <w:name w:val="辦法"/>
    <w:basedOn w:val="affffffff"/>
    <w:semiHidden/>
    <w:rsid w:val="00CC2218"/>
    <w:pPr>
      <w:spacing w:before="188" w:after="60" w:line="280" w:lineRule="atLeast"/>
    </w:pPr>
  </w:style>
  <w:style w:type="paragraph" w:customStyle="1" w:styleId="affffffff6">
    <w:name w:val="擬辦"/>
    <w:basedOn w:val="a"/>
    <w:semiHidden/>
    <w:rsid w:val="00CC2218"/>
    <w:pPr>
      <w:adjustRightInd w:val="0"/>
      <w:snapToGrid w:val="0"/>
      <w:spacing w:before="188" w:after="60" w:line="280" w:lineRule="atLeast"/>
      <w:ind w:left="964" w:hanging="964"/>
      <w:jc w:val="left"/>
    </w:pPr>
    <w:rPr>
      <w:sz w:val="32"/>
      <w:szCs w:val="20"/>
    </w:rPr>
  </w:style>
  <w:style w:type="paragraph" w:styleId="affffffff7">
    <w:name w:val="Document Map"/>
    <w:basedOn w:val="a"/>
    <w:semiHidden/>
    <w:rsid w:val="00CC2218"/>
    <w:pPr>
      <w:shd w:val="clear" w:color="auto" w:fill="000080"/>
      <w:adjustRightInd w:val="0"/>
      <w:snapToGrid w:val="0"/>
      <w:spacing w:line="300" w:lineRule="exact"/>
      <w:ind w:firstLine="0"/>
      <w:jc w:val="left"/>
    </w:pPr>
    <w:rPr>
      <w:rFonts w:ascii="Arial" w:eastAsia="新細明體" w:hAnsi="Arial"/>
      <w:szCs w:val="20"/>
    </w:rPr>
  </w:style>
  <w:style w:type="character" w:customStyle="1" w:styleId="affffffff8">
    <w:name w:val="文件引導模式 字元"/>
    <w:semiHidden/>
    <w:rsid w:val="00CC2218"/>
    <w:rPr>
      <w:rFonts w:ascii="Arial" w:hAnsi="Arial"/>
      <w:kern w:val="2"/>
      <w:sz w:val="24"/>
      <w:shd w:val="clear" w:color="auto" w:fill="000080"/>
    </w:rPr>
  </w:style>
  <w:style w:type="paragraph" w:customStyle="1" w:styleId="affffffff9">
    <w:name w:val="副本"/>
    <w:basedOn w:val="afffffff9"/>
    <w:semiHidden/>
    <w:rsid w:val="00CC2218"/>
    <w:pPr>
      <w:ind w:left="692" w:hanging="692"/>
    </w:pPr>
    <w:rPr>
      <w:rFonts w:ascii="Times New Roman" w:hAnsi="Times New Roman"/>
    </w:rPr>
  </w:style>
  <w:style w:type="paragraph" w:customStyle="1" w:styleId="affffffffa">
    <w:name w:val="敬會"/>
    <w:basedOn w:val="a"/>
    <w:semiHidden/>
    <w:rsid w:val="00CC2218"/>
    <w:pPr>
      <w:wordWrap w:val="0"/>
      <w:adjustRightInd w:val="0"/>
      <w:snapToGrid w:val="0"/>
      <w:spacing w:line="300" w:lineRule="exact"/>
      <w:ind w:left="697" w:hanging="697"/>
      <w:jc w:val="left"/>
    </w:pPr>
    <w:rPr>
      <w:szCs w:val="20"/>
    </w:rPr>
  </w:style>
  <w:style w:type="paragraph" w:customStyle="1" w:styleId="affffffffb">
    <w:name w:val="聯絡人"/>
    <w:basedOn w:val="afffffffc"/>
    <w:semiHidden/>
    <w:rsid w:val="00CC2218"/>
  </w:style>
  <w:style w:type="paragraph" w:customStyle="1" w:styleId="affffffffc">
    <w:name w:val="電子郵件"/>
    <w:basedOn w:val="a"/>
    <w:semiHidden/>
    <w:rsid w:val="00CC2218"/>
    <w:pPr>
      <w:adjustRightInd w:val="0"/>
      <w:snapToGrid w:val="0"/>
      <w:spacing w:line="300" w:lineRule="exact"/>
      <w:ind w:firstLineChars="1700" w:firstLine="4080"/>
      <w:jc w:val="left"/>
    </w:pPr>
    <w:rPr>
      <w:rFonts w:ascii="Arial" w:hAnsi="Arial"/>
      <w:szCs w:val="20"/>
    </w:rPr>
  </w:style>
  <w:style w:type="paragraph" w:customStyle="1" w:styleId="affffffffd">
    <w:name w:val="密等及解密條件或保密期限"/>
    <w:basedOn w:val="a"/>
    <w:semiHidden/>
    <w:rsid w:val="00CC2218"/>
    <w:pPr>
      <w:adjustRightInd w:val="0"/>
      <w:snapToGrid w:val="0"/>
      <w:spacing w:line="240" w:lineRule="exact"/>
      <w:ind w:firstLine="0"/>
      <w:jc w:val="left"/>
    </w:pPr>
    <w:rPr>
      <w:rFonts w:ascii="Arial" w:hAnsi="Arial"/>
      <w:szCs w:val="20"/>
    </w:rPr>
  </w:style>
  <w:style w:type="paragraph" w:customStyle="1" w:styleId="affffffffe">
    <w:name w:val="聯絡電話"/>
    <w:basedOn w:val="afffffffc"/>
    <w:semiHidden/>
    <w:rsid w:val="00CC2218"/>
  </w:style>
  <w:style w:type="paragraph" w:customStyle="1" w:styleId="afffffffff">
    <w:name w:val="依據"/>
    <w:basedOn w:val="affffffff"/>
    <w:semiHidden/>
    <w:rsid w:val="00CC2218"/>
    <w:pPr>
      <w:wordWrap w:val="0"/>
    </w:pPr>
  </w:style>
  <w:style w:type="paragraph" w:customStyle="1" w:styleId="afffffffff0">
    <w:name w:val="公告事項"/>
    <w:basedOn w:val="a"/>
    <w:semiHidden/>
    <w:rsid w:val="00CC2218"/>
    <w:pPr>
      <w:wordWrap w:val="0"/>
      <w:adjustRightInd w:val="0"/>
      <w:snapToGrid w:val="0"/>
      <w:spacing w:line="240" w:lineRule="auto"/>
      <w:ind w:left="544" w:hangingChars="170" w:hanging="544"/>
      <w:jc w:val="left"/>
    </w:pPr>
    <w:rPr>
      <w:rFonts w:ascii="標楷體"/>
      <w:sz w:val="32"/>
      <w:szCs w:val="20"/>
    </w:rPr>
  </w:style>
  <w:style w:type="paragraph" w:customStyle="1" w:styleId="afffffffff1">
    <w:name w:val="代行"/>
    <w:basedOn w:val="affffffff1"/>
    <w:semiHidden/>
    <w:rsid w:val="00CC2218"/>
    <w:pPr>
      <w:spacing w:beforeLines="0" w:line="280" w:lineRule="atLeast"/>
      <w:ind w:leftChars="1100" w:left="2640"/>
    </w:pPr>
    <w:rPr>
      <w:rFonts w:ascii="標楷體"/>
      <w:sz w:val="40"/>
    </w:rPr>
  </w:style>
  <w:style w:type="paragraph" w:customStyle="1" w:styleId="afffffffff2">
    <w:name w:val="決行"/>
    <w:basedOn w:val="afffffffff1"/>
    <w:semiHidden/>
    <w:rsid w:val="00CC2218"/>
    <w:pPr>
      <w:adjustRightInd/>
      <w:spacing w:line="240" w:lineRule="auto"/>
      <w:ind w:leftChars="0" w:left="0"/>
      <w:jc w:val="right"/>
    </w:pPr>
    <w:rPr>
      <w:b w:val="0"/>
      <w:sz w:val="24"/>
    </w:rPr>
  </w:style>
  <w:style w:type="character" w:styleId="afffffffff3">
    <w:name w:val="FollowedHyperlink"/>
    <w:semiHidden/>
    <w:unhideWhenUsed/>
    <w:rsid w:val="00CC2218"/>
    <w:rPr>
      <w:color w:val="800080"/>
      <w:u w:val="single"/>
    </w:rPr>
  </w:style>
  <w:style w:type="paragraph" w:customStyle="1" w:styleId="font5">
    <w:name w:val="font5"/>
    <w:basedOn w:val="a"/>
    <w:semiHidden/>
    <w:rsid w:val="00CC2218"/>
    <w:pPr>
      <w:widowControl/>
      <w:spacing w:before="100" w:beforeAutospacing="1" w:after="100" w:afterAutospacing="1" w:line="240" w:lineRule="auto"/>
      <w:ind w:firstLine="0"/>
      <w:jc w:val="left"/>
    </w:pPr>
    <w:rPr>
      <w:rFonts w:ascii="細明體" w:eastAsia="細明體" w:hAnsi="細明體" w:cs="新細明體"/>
      <w:kern w:val="0"/>
      <w:sz w:val="18"/>
      <w:szCs w:val="18"/>
    </w:rPr>
  </w:style>
  <w:style w:type="paragraph" w:customStyle="1" w:styleId="xl65">
    <w:name w:val="xl65"/>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6">
    <w:name w:val="xl66"/>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67">
    <w:name w:val="xl67"/>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color w:val="000000"/>
      <w:kern w:val="0"/>
      <w:sz w:val="22"/>
      <w:szCs w:val="22"/>
    </w:rPr>
  </w:style>
  <w:style w:type="paragraph" w:customStyle="1" w:styleId="xl68">
    <w:name w:val="xl6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69">
    <w:name w:val="xl6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70">
    <w:name w:val="xl70"/>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1">
    <w:name w:val="xl71"/>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2">
    <w:name w:val="xl72"/>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3">
    <w:name w:val="xl73"/>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4">
    <w:name w:val="xl74"/>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5">
    <w:name w:val="xl75"/>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6">
    <w:name w:val="xl76"/>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7">
    <w:name w:val="xl77"/>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8">
    <w:name w:val="xl78"/>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79">
    <w:name w:val="xl79"/>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0">
    <w:name w:val="xl80"/>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1">
    <w:name w:val="xl81"/>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2">
    <w:name w:val="xl82"/>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3">
    <w:name w:val="xl8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4">
    <w:name w:val="xl8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5">
    <w:name w:val="xl8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6">
    <w:name w:val="xl8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7">
    <w:name w:val="xl8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8">
    <w:name w:val="xl8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89">
    <w:name w:val="xl8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90">
    <w:name w:val="xl90"/>
    <w:basedOn w:val="a"/>
    <w:semiHidden/>
    <w:rsid w:val="00CC2218"/>
    <w:pPr>
      <w:widowControl/>
      <w:pBdr>
        <w:top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1">
    <w:name w:val="xl91"/>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2">
    <w:name w:val="xl92"/>
    <w:basedOn w:val="a"/>
    <w:semiHidden/>
    <w:rsid w:val="00CC2218"/>
    <w:pPr>
      <w:widowControl/>
      <w:pBdr>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3">
    <w:name w:val="xl9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4">
    <w:name w:val="xl9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5">
    <w:name w:val="xl9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6">
    <w:name w:val="xl9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7">
    <w:name w:val="xl9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8">
    <w:name w:val="xl9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99">
    <w:name w:val="xl9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0">
    <w:name w:val="xl100"/>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1">
    <w:name w:val="xl101"/>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2">
    <w:name w:val="xl102"/>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3">
    <w:name w:val="xl103"/>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4">
    <w:name w:val="xl104"/>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5">
    <w:name w:val="xl105"/>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6">
    <w:name w:val="xl106"/>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107">
    <w:name w:val="xl107"/>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8">
    <w:name w:val="xl10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9">
    <w:name w:val="xl10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10">
    <w:name w:val="xl110"/>
    <w:basedOn w:val="a"/>
    <w:semiHidden/>
    <w:rsid w:val="00CC2218"/>
    <w:pPr>
      <w:widowControl/>
      <w:shd w:val="clear" w:color="000000" w:fill="FFFFFF"/>
      <w:spacing w:before="100" w:beforeAutospacing="1" w:after="100" w:afterAutospacing="1" w:line="240" w:lineRule="auto"/>
      <w:ind w:firstLine="0"/>
      <w:jc w:val="center"/>
      <w:textAlignment w:val="center"/>
    </w:pPr>
    <w:rPr>
      <w:rFonts w:ascii="標楷體" w:hAnsi="標楷體" w:cs="新細明體"/>
      <w:b/>
      <w:bCs/>
      <w:kern w:val="0"/>
      <w:sz w:val="26"/>
      <w:szCs w:val="26"/>
    </w:rPr>
  </w:style>
  <w:style w:type="paragraph" w:customStyle="1" w:styleId="xl111">
    <w:name w:val="xl111"/>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kern w:val="0"/>
      <w:sz w:val="22"/>
      <w:szCs w:val="22"/>
    </w:rPr>
  </w:style>
  <w:style w:type="paragraph" w:customStyle="1" w:styleId="xl63">
    <w:name w:val="xl63"/>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4">
    <w:name w:val="xl64"/>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1f0">
    <w:name w:val="十一、(一) 1."/>
    <w:basedOn w:val="afffe"/>
    <w:semiHidden/>
    <w:qFormat/>
    <w:rsid w:val="00CC2218"/>
    <w:pPr>
      <w:ind w:leftChars="600" w:left="1680" w:hangingChars="100" w:hanging="240"/>
    </w:pPr>
    <w:rPr>
      <w:noProof/>
    </w:rPr>
  </w:style>
  <w:style w:type="character" w:customStyle="1" w:styleId="afffffffff4">
    <w:name w:val="小標 字元"/>
    <w:semiHidden/>
    <w:rsid w:val="00CC2218"/>
    <w:rPr>
      <w:rFonts w:ascii="細明體" w:eastAsia="標楷體" w:hAnsi="細明體" w:cs="Courier New"/>
      <w:kern w:val="2"/>
      <w:sz w:val="32"/>
      <w:szCs w:val="24"/>
    </w:rPr>
  </w:style>
  <w:style w:type="character" w:customStyle="1" w:styleId="1f1">
    <w:name w:val="十一、(一) 1. 字元"/>
    <w:semiHidden/>
    <w:rsid w:val="00CC2218"/>
    <w:rPr>
      <w:rFonts w:ascii="標楷體" w:eastAsia="標楷體" w:hAnsi="標楷體"/>
      <w:noProof/>
      <w:kern w:val="2"/>
      <w:sz w:val="24"/>
      <w:szCs w:val="24"/>
    </w:rPr>
  </w:style>
  <w:style w:type="paragraph" w:customStyle="1" w:styleId="-1">
    <w:name w:val="內文-1"/>
    <w:basedOn w:val="a"/>
    <w:semiHidden/>
    <w:rsid w:val="00CC2218"/>
    <w:pPr>
      <w:spacing w:beforeLines="50" w:afterLines="50" w:line="240" w:lineRule="auto"/>
      <w:ind w:firstLine="0"/>
    </w:pPr>
    <w:rPr>
      <w:rFonts w:ascii="標楷體" w:hAnsi="標楷體" w:cs="Arial"/>
      <w:sz w:val="27"/>
      <w:szCs w:val="26"/>
    </w:rPr>
  </w:style>
  <w:style w:type="paragraph" w:customStyle="1" w:styleId="1f2">
    <w:name w:val="內文1"/>
    <w:basedOn w:val="a"/>
    <w:semiHidden/>
    <w:rsid w:val="00CC2218"/>
    <w:pPr>
      <w:adjustRightInd w:val="0"/>
      <w:spacing w:before="120" w:after="120" w:line="500" w:lineRule="exact"/>
      <w:ind w:left="1134" w:firstLine="680"/>
      <w:textAlignment w:val="baseline"/>
    </w:pPr>
    <w:rPr>
      <w:spacing w:val="20"/>
      <w:kern w:val="0"/>
      <w:sz w:val="28"/>
      <w:szCs w:val="20"/>
    </w:rPr>
  </w:style>
  <w:style w:type="paragraph" w:customStyle="1" w:styleId="1110">
    <w:name w:val="內文1.1.1"/>
    <w:basedOn w:val="a"/>
    <w:semiHidden/>
    <w:rsid w:val="00CC2218"/>
    <w:pPr>
      <w:adjustRightInd w:val="0"/>
      <w:spacing w:before="120" w:after="120" w:line="500" w:lineRule="exact"/>
      <w:ind w:left="284" w:firstLine="709"/>
      <w:textAlignment w:val="baseline"/>
    </w:pPr>
    <w:rPr>
      <w:spacing w:val="20"/>
      <w:kern w:val="0"/>
      <w:sz w:val="28"/>
      <w:szCs w:val="20"/>
    </w:rPr>
  </w:style>
  <w:style w:type="paragraph" w:customStyle="1" w:styleId="1112">
    <w:name w:val="標題1.1.1"/>
    <w:basedOn w:val="a"/>
    <w:semiHidden/>
    <w:rsid w:val="00CC2218"/>
    <w:pPr>
      <w:adjustRightInd w:val="0"/>
      <w:spacing w:before="120" w:after="120" w:line="500" w:lineRule="exact"/>
      <w:ind w:left="284" w:firstLine="0"/>
      <w:textAlignment w:val="baseline"/>
    </w:pPr>
    <w:rPr>
      <w:rFonts w:eastAsia="華康中黑體"/>
      <w:spacing w:val="20"/>
      <w:kern w:val="0"/>
      <w:sz w:val="32"/>
      <w:szCs w:val="20"/>
    </w:rPr>
  </w:style>
  <w:style w:type="paragraph" w:customStyle="1" w:styleId="afffffffff5">
    <w:name w:val="標題(一)"/>
    <w:basedOn w:val="a"/>
    <w:semiHidden/>
    <w:rsid w:val="00CC2218"/>
    <w:pPr>
      <w:adjustRightInd w:val="0"/>
      <w:spacing w:before="120" w:after="120" w:line="500" w:lineRule="exact"/>
      <w:ind w:left="1134" w:hanging="567"/>
      <w:textAlignment w:val="baseline"/>
    </w:pPr>
    <w:rPr>
      <w:spacing w:val="20"/>
      <w:kern w:val="0"/>
      <w:sz w:val="28"/>
      <w:szCs w:val="20"/>
    </w:rPr>
  </w:style>
  <w:style w:type="paragraph" w:customStyle="1" w:styleId="1f3">
    <w:name w:val="標題1"/>
    <w:basedOn w:val="afffffffff5"/>
    <w:semiHidden/>
    <w:rsid w:val="00CC2218"/>
    <w:pPr>
      <w:ind w:left="1135" w:hanging="284"/>
    </w:pPr>
  </w:style>
  <w:style w:type="paragraph" w:customStyle="1" w:styleId="1f4">
    <w:name w:val="標題(1)"/>
    <w:basedOn w:val="1f3"/>
    <w:semiHidden/>
    <w:rsid w:val="00CC2218"/>
    <w:pPr>
      <w:ind w:left="1531" w:hanging="397"/>
    </w:pPr>
  </w:style>
  <w:style w:type="paragraph" w:styleId="afffffffff6">
    <w:name w:val="Block Text"/>
    <w:basedOn w:val="a"/>
    <w:rsid w:val="00CC2218"/>
    <w:pPr>
      <w:spacing w:line="240" w:lineRule="exact"/>
      <w:ind w:left="113" w:right="113" w:firstLine="0"/>
      <w:jc w:val="center"/>
    </w:pPr>
  </w:style>
  <w:style w:type="paragraph" w:customStyle="1" w:styleId="afffffffff7">
    <w:name w:val="一、(二)下齊頭"/>
    <w:basedOn w:val="afffa"/>
    <w:semiHidden/>
    <w:qFormat/>
    <w:rsid w:val="00CC2218"/>
    <w:pPr>
      <w:ind w:leftChars="500" w:left="1200" w:firstLineChars="0" w:firstLine="0"/>
    </w:pPr>
  </w:style>
  <w:style w:type="paragraph" w:customStyle="1" w:styleId="150">
    <w:name w:val="1.5"/>
    <w:basedOn w:val="a6"/>
    <w:semiHidden/>
    <w:qFormat/>
    <w:rsid w:val="00CC2218"/>
    <w:pPr>
      <w:spacing w:beforeLines="150" w:afterLines="50" w:line="354" w:lineRule="exact"/>
      <w:ind w:firstLine="0"/>
    </w:pPr>
    <w:rPr>
      <w:rFonts w:ascii="Times New Roman" w:eastAsia="標楷體" w:hAnsi="Times New Roman" w:cs="Times New Roman"/>
    </w:rPr>
  </w:style>
  <w:style w:type="character" w:customStyle="1" w:styleId="afffffffff8">
    <w:name w:val="一、(二)下齊頭 字元"/>
    <w:basedOn w:val="afffb"/>
    <w:semiHidden/>
    <w:rsid w:val="00CC2218"/>
  </w:style>
  <w:style w:type="paragraph" w:customStyle="1" w:styleId="afffffffff9">
    <w:name w:val="標題函"/>
    <w:basedOn w:val="16"/>
    <w:semiHidden/>
    <w:rsid w:val="00CC2218"/>
    <w:pPr>
      <w:topLinePunct/>
      <w:spacing w:before="0"/>
    </w:pPr>
    <w:rPr>
      <w:color w:val="000000"/>
      <w:sz w:val="28"/>
      <w:szCs w:val="28"/>
    </w:rPr>
  </w:style>
  <w:style w:type="paragraph" w:customStyle="1" w:styleId="Style1">
    <w:name w:val="Style 1"/>
    <w:basedOn w:val="a"/>
    <w:semiHidden/>
    <w:rsid w:val="00CC2218"/>
    <w:pPr>
      <w:autoSpaceDE w:val="0"/>
      <w:autoSpaceDN w:val="0"/>
      <w:spacing w:line="240" w:lineRule="auto"/>
      <w:ind w:left="144" w:firstLine="0"/>
      <w:jc w:val="left"/>
    </w:pPr>
    <w:rPr>
      <w:rFonts w:eastAsia="新細明體"/>
      <w:kern w:val="0"/>
      <w:sz w:val="21"/>
      <w:szCs w:val="21"/>
    </w:rPr>
  </w:style>
  <w:style w:type="paragraph" w:customStyle="1" w:styleId="Style2">
    <w:name w:val="Style 2"/>
    <w:basedOn w:val="a"/>
    <w:semiHidden/>
    <w:rsid w:val="00CC2218"/>
    <w:pPr>
      <w:autoSpaceDE w:val="0"/>
      <w:autoSpaceDN w:val="0"/>
      <w:adjustRightInd w:val="0"/>
      <w:spacing w:line="240" w:lineRule="auto"/>
      <w:ind w:firstLine="0"/>
      <w:jc w:val="left"/>
    </w:pPr>
    <w:rPr>
      <w:rFonts w:eastAsia="新細明體"/>
      <w:kern w:val="0"/>
      <w:sz w:val="20"/>
      <w:szCs w:val="20"/>
    </w:rPr>
  </w:style>
  <w:style w:type="character" w:customStyle="1" w:styleId="CharacterStyle1">
    <w:name w:val="Character Style 1"/>
    <w:semiHidden/>
    <w:rsid w:val="00CC2218"/>
    <w:rPr>
      <w:sz w:val="21"/>
    </w:rPr>
  </w:style>
  <w:style w:type="character" w:customStyle="1" w:styleId="CharacterStyle2">
    <w:name w:val="Character Style 2"/>
    <w:semiHidden/>
    <w:rsid w:val="00CC2218"/>
    <w:rPr>
      <w:sz w:val="20"/>
    </w:rPr>
  </w:style>
  <w:style w:type="paragraph" w:customStyle="1" w:styleId="afffffffffa">
    <w:name w:val="分項段落"/>
    <w:basedOn w:val="a"/>
    <w:semiHidden/>
    <w:rsid w:val="00CC2218"/>
    <w:pPr>
      <w:snapToGrid w:val="0"/>
      <w:spacing w:line="360" w:lineRule="auto"/>
      <w:ind w:firstLine="0"/>
      <w:textAlignment w:val="baseline"/>
    </w:pPr>
    <w:rPr>
      <w:noProof/>
      <w:kern w:val="0"/>
      <w:sz w:val="36"/>
      <w:szCs w:val="20"/>
    </w:rPr>
  </w:style>
  <w:style w:type="paragraph" w:customStyle="1" w:styleId="afffffffffb">
    <w:name w:val="字元 字元 字元 字元 字元 字元"/>
    <w:basedOn w:val="a"/>
    <w:semiHidden/>
    <w:rsid w:val="00CC2218"/>
    <w:pPr>
      <w:widowControl/>
      <w:spacing w:after="160" w:line="240" w:lineRule="exact"/>
      <w:ind w:firstLine="0"/>
      <w:jc w:val="left"/>
    </w:pPr>
    <w:rPr>
      <w:rFonts w:ascii="Tahoma" w:eastAsia="新細明體" w:hAnsi="Tahoma"/>
      <w:kern w:val="0"/>
      <w:sz w:val="20"/>
      <w:szCs w:val="20"/>
      <w:lang w:eastAsia="en-US"/>
    </w:rPr>
  </w:style>
  <w:style w:type="paragraph" w:styleId="afffffffffc">
    <w:name w:val="List Bullet"/>
    <w:basedOn w:val="a"/>
    <w:autoRedefine/>
    <w:semiHidden/>
    <w:rsid w:val="00CC2218"/>
    <w:pPr>
      <w:tabs>
        <w:tab w:val="num" w:pos="361"/>
      </w:tabs>
      <w:spacing w:line="240" w:lineRule="auto"/>
      <w:ind w:leftChars="200" w:left="361" w:hangingChars="200" w:hanging="360"/>
      <w:jc w:val="left"/>
    </w:pPr>
    <w:rPr>
      <w:rFonts w:eastAsia="新細明體"/>
    </w:rPr>
  </w:style>
  <w:style w:type="paragraph" w:customStyle="1" w:styleId="afffffffffd">
    <w:name w:val="屏東縣政府 令"/>
    <w:basedOn w:val="a6"/>
    <w:semiHidden/>
    <w:rsid w:val="00CC2218"/>
    <w:pPr>
      <w:kinsoku w:val="0"/>
      <w:wordWrap w:val="0"/>
      <w:spacing w:beforeLines="50" w:afterLines="50" w:line="320" w:lineRule="exact"/>
      <w:ind w:firstLine="0"/>
      <w:jc w:val="center"/>
    </w:pPr>
    <w:rPr>
      <w:rFonts w:ascii="Times New Roman" w:hAnsi="Times New Roman" w:cs="Times New Roman"/>
      <w:b/>
      <w:sz w:val="32"/>
    </w:rPr>
  </w:style>
  <w:style w:type="paragraph" w:customStyle="1" w:styleId="afffffffffe">
    <w:name w:val="縣長"/>
    <w:basedOn w:val="a6"/>
    <w:semiHidden/>
    <w:rsid w:val="00CC2218"/>
    <w:pPr>
      <w:kinsoku w:val="0"/>
      <w:wordWrap w:val="0"/>
      <w:spacing w:before="240" w:line="240" w:lineRule="auto"/>
      <w:ind w:firstLine="0"/>
    </w:pPr>
    <w:rPr>
      <w:sz w:val="36"/>
    </w:rPr>
  </w:style>
  <w:style w:type="paragraph" w:customStyle="1" w:styleId="affffffffff">
    <w:name w:val="副本："/>
    <w:basedOn w:val="aff0"/>
    <w:semiHidden/>
    <w:rsid w:val="00CC2218"/>
    <w:pPr>
      <w:kinsoku w:val="0"/>
      <w:wordWrap w:val="0"/>
      <w:snapToGrid/>
      <w:spacing w:line="300" w:lineRule="exact"/>
      <w:ind w:left="595" w:hanging="595"/>
      <w:jc w:val="both"/>
    </w:pPr>
    <w:rPr>
      <w:rFonts w:ascii="細明體" w:eastAsia="細明體" w:hAnsi="Courier New" w:cs="Courier New"/>
      <w:sz w:val="20"/>
      <w:szCs w:val="24"/>
    </w:rPr>
  </w:style>
  <w:style w:type="paragraph" w:customStyle="1" w:styleId="affffffffff0">
    <w:name w:val="嘉義市政府"/>
    <w:basedOn w:val="a"/>
    <w:semiHidden/>
    <w:rsid w:val="00CC2218"/>
    <w:pPr>
      <w:spacing w:after="360" w:line="400" w:lineRule="exact"/>
      <w:ind w:firstLine="0"/>
    </w:pPr>
    <w:rPr>
      <w:rFonts w:eastAsia="華康中明體"/>
      <w:sz w:val="36"/>
    </w:rPr>
  </w:style>
  <w:style w:type="character" w:customStyle="1" w:styleId="HeaderChar">
    <w:name w:val="Header Char"/>
    <w:semiHidden/>
    <w:locked/>
    <w:rsid w:val="00CC2218"/>
    <w:rPr>
      <w:rFonts w:ascii="Calibri" w:eastAsia="新細明體" w:hAnsi="Calibri"/>
      <w:kern w:val="2"/>
      <w:lang w:val="en-US" w:eastAsia="zh-TW" w:bidi="ar-SA"/>
    </w:rPr>
  </w:style>
  <w:style w:type="character" w:customStyle="1" w:styleId="FooterChar">
    <w:name w:val="Footer Char"/>
    <w:semiHidden/>
    <w:locked/>
    <w:rsid w:val="00CC2218"/>
    <w:rPr>
      <w:rFonts w:ascii="Calibri" w:eastAsia="新細明體" w:hAnsi="Calibri"/>
      <w:kern w:val="2"/>
      <w:lang w:val="en-US" w:eastAsia="zh-TW" w:bidi="ar-SA"/>
    </w:rPr>
  </w:style>
  <w:style w:type="paragraph" w:customStyle="1" w:styleId="031">
    <w:name w:val="031"/>
    <w:basedOn w:val="a"/>
    <w:semiHidden/>
    <w:rsid w:val="00CC2218"/>
    <w:pPr>
      <w:widowControl/>
      <w:spacing w:before="100" w:beforeAutospacing="1" w:after="100" w:afterAutospacing="1" w:line="240" w:lineRule="auto"/>
      <w:ind w:firstLine="0"/>
      <w:jc w:val="left"/>
    </w:pPr>
    <w:rPr>
      <w:rFonts w:ascii="Arial Unicode MS" w:eastAsia="Arial Unicode MS" w:hAnsi="Arial Unicode MS" w:cs="Arial Unicode MS"/>
      <w:kern w:val="0"/>
    </w:rPr>
  </w:style>
  <w:style w:type="paragraph" w:customStyle="1" w:styleId="Standard">
    <w:name w:val="Standard"/>
    <w:semiHidden/>
    <w:rsid w:val="005E2B30"/>
    <w:pPr>
      <w:autoSpaceDN w:val="0"/>
      <w:textAlignment w:val="baseline"/>
    </w:pPr>
    <w:rPr>
      <w:rFonts w:ascii="Calibri" w:hAnsi="Calibri"/>
    </w:rPr>
  </w:style>
  <w:style w:type="paragraph" w:customStyle="1" w:styleId="Textbody">
    <w:name w:val="Text body"/>
    <w:semiHidden/>
    <w:rsid w:val="005E2B30"/>
    <w:pPr>
      <w:widowControl w:val="0"/>
      <w:suppressAutoHyphens/>
      <w:autoSpaceDN w:val="0"/>
      <w:textAlignment w:val="baseline"/>
    </w:pPr>
    <w:rPr>
      <w:kern w:val="3"/>
      <w:sz w:val="24"/>
      <w:szCs w:val="24"/>
    </w:rPr>
  </w:style>
  <w:style w:type="paragraph" w:styleId="affffffffff1">
    <w:name w:val="footnote text"/>
    <w:basedOn w:val="Textbody"/>
    <w:link w:val="affffffffff2"/>
    <w:semiHidden/>
    <w:rsid w:val="00C2079D"/>
    <w:pPr>
      <w:snapToGrid w:val="0"/>
    </w:pPr>
    <w:rPr>
      <w:sz w:val="20"/>
      <w:szCs w:val="20"/>
    </w:rPr>
  </w:style>
  <w:style w:type="character" w:customStyle="1" w:styleId="affffffffff2">
    <w:name w:val="註腳文字 字元"/>
    <w:link w:val="affffffffff1"/>
    <w:rsid w:val="00C2079D"/>
    <w:rPr>
      <w:kern w:val="3"/>
    </w:rPr>
  </w:style>
  <w:style w:type="paragraph" w:customStyle="1" w:styleId="-10">
    <w:name w:val="標題-1"/>
    <w:basedOn w:val="Textbody"/>
    <w:semiHidden/>
    <w:rsid w:val="00C2079D"/>
    <w:pPr>
      <w:spacing w:after="120" w:line="0" w:lineRule="atLeast"/>
    </w:pPr>
    <w:rPr>
      <w:rFonts w:ascii="Arial" w:eastAsia="標楷體" w:hAnsi="Arial"/>
      <w:sz w:val="40"/>
    </w:rPr>
  </w:style>
  <w:style w:type="paragraph" w:customStyle="1" w:styleId="Framecontents">
    <w:name w:val="Frame contents"/>
    <w:basedOn w:val="Standard"/>
    <w:semiHidden/>
    <w:rsid w:val="00C2079D"/>
    <w:rPr>
      <w:rFonts w:ascii="Times New Roman" w:hAnsi="Times New Roman"/>
    </w:rPr>
  </w:style>
  <w:style w:type="paragraph" w:customStyle="1" w:styleId="TableContents">
    <w:name w:val="Table Contents"/>
    <w:basedOn w:val="Standard"/>
    <w:semiHidden/>
    <w:rsid w:val="00C2079D"/>
    <w:pPr>
      <w:suppressLineNumbers/>
    </w:pPr>
    <w:rPr>
      <w:rFonts w:ascii="Times New Roman" w:hAnsi="Times New Roman"/>
    </w:rPr>
  </w:style>
  <w:style w:type="character" w:styleId="affffffffff3">
    <w:name w:val="footnote reference"/>
    <w:semiHidden/>
    <w:rsid w:val="00C2079D"/>
    <w:rPr>
      <w:position w:val="0"/>
      <w:vertAlign w:val="superscript"/>
    </w:rPr>
  </w:style>
  <w:style w:type="character" w:customStyle="1" w:styleId="FootnoteSymbol">
    <w:name w:val="Footnote Symbol"/>
    <w:semiHidden/>
    <w:rsid w:val="00C2079D"/>
  </w:style>
  <w:style w:type="paragraph" w:customStyle="1" w:styleId="affffffffff4">
    <w:name w:val="法條"/>
    <w:semiHidden/>
    <w:rsid w:val="00231C1A"/>
    <w:pPr>
      <w:widowControl w:val="0"/>
      <w:kinsoku w:val="0"/>
      <w:overflowPunct w:val="0"/>
      <w:autoSpaceDE w:val="0"/>
      <w:autoSpaceDN w:val="0"/>
      <w:adjustRightInd w:val="0"/>
      <w:ind w:left="1304" w:hanging="1304"/>
      <w:jc w:val="both"/>
    </w:pPr>
    <w:rPr>
      <w:rFonts w:ascii="全真楷書" w:eastAsia="華康楷書體W3"/>
      <w:noProof/>
      <w:snapToGrid w:val="0"/>
      <w:spacing w:val="8"/>
      <w:sz w:val="24"/>
    </w:rPr>
  </w:style>
  <w:style w:type="table" w:styleId="affffffffff5">
    <w:name w:val="Table Grid"/>
    <w:basedOn w:val="a1"/>
    <w:uiPriority w:val="59"/>
    <w:rsid w:val="00D83C87"/>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6">
    <w:name w:val="目錄／凸排"/>
    <w:basedOn w:val="a"/>
    <w:autoRedefine/>
    <w:rsid w:val="007C7761"/>
    <w:pPr>
      <w:tabs>
        <w:tab w:val="right" w:leader="middleDot" w:pos="8040"/>
      </w:tabs>
      <w:topLinePunct/>
      <w:spacing w:line="360" w:lineRule="exact"/>
      <w:ind w:left="1656" w:hangingChars="690" w:hanging="1656"/>
      <w:jc w:val="distribute"/>
    </w:pPr>
    <w:rPr>
      <w:rFonts w:ascii="標楷體" w:hAnsi="標楷體"/>
    </w:rPr>
  </w:style>
  <w:style w:type="paragraph" w:customStyle="1" w:styleId="XXXX">
    <w:name w:val="目錄／XXXX：一、凸排"/>
    <w:basedOn w:val="a"/>
    <w:autoRedefine/>
    <w:rsid w:val="006B5C24"/>
    <w:pPr>
      <w:tabs>
        <w:tab w:val="right" w:leader="middleDot" w:pos="8040"/>
      </w:tabs>
      <w:topLinePunct/>
      <w:spacing w:line="360" w:lineRule="exact"/>
      <w:ind w:left="1656" w:hangingChars="690" w:hanging="1656"/>
      <w:jc w:val="left"/>
    </w:pPr>
    <w:rPr>
      <w:rFonts w:ascii="標楷體" w:hAnsi="標楷體"/>
    </w:rPr>
  </w:style>
  <w:style w:type="paragraph" w:customStyle="1" w:styleId="XXXX0">
    <w:name w:val="目錄／XXXX：凸排"/>
    <w:basedOn w:val="a"/>
    <w:autoRedefine/>
    <w:rsid w:val="007C7761"/>
    <w:pPr>
      <w:tabs>
        <w:tab w:val="right" w:leader="middleDot" w:pos="8040"/>
      </w:tabs>
      <w:topLinePunct/>
      <w:spacing w:line="360" w:lineRule="exact"/>
      <w:ind w:left="1200" w:hangingChars="500" w:hanging="1200"/>
      <w:jc w:val="distribute"/>
    </w:pPr>
    <w:rPr>
      <w:color w:val="000000"/>
    </w:rPr>
  </w:style>
  <w:style w:type="paragraph" w:customStyle="1" w:styleId="affffffffff7">
    <w:name w:val="專載／大標（前放圖）"/>
    <w:basedOn w:val="a"/>
    <w:autoRedefine/>
    <w:rsid w:val="007C7761"/>
    <w:pPr>
      <w:topLinePunct/>
      <w:ind w:firstLine="0"/>
    </w:pPr>
    <w:rPr>
      <w:rFonts w:hAnsi="標楷體"/>
      <w:b/>
      <w:color w:val="000000"/>
      <w:sz w:val="28"/>
      <w:szCs w:val="28"/>
    </w:rPr>
  </w:style>
  <w:style w:type="paragraph" w:customStyle="1" w:styleId="affffffffff8">
    <w:name w:val="專載／壹、"/>
    <w:basedOn w:val="a"/>
    <w:autoRedefine/>
    <w:rsid w:val="007C7761"/>
    <w:pPr>
      <w:topLinePunct/>
      <w:spacing w:beforeLines="150" w:afterLines="150"/>
      <w:ind w:firstLine="0"/>
    </w:pPr>
    <w:rPr>
      <w:rFonts w:hAnsi="標楷體"/>
      <w:b/>
      <w:color w:val="000000"/>
      <w:sz w:val="28"/>
      <w:szCs w:val="28"/>
    </w:rPr>
  </w:style>
  <w:style w:type="paragraph" w:customStyle="1" w:styleId="affffffffff9">
    <w:name w:val="專載／壹、下內文"/>
    <w:basedOn w:val="a"/>
    <w:autoRedefine/>
    <w:rsid w:val="00530B68"/>
    <w:pPr>
      <w:ind w:firstLineChars="200" w:firstLine="480"/>
    </w:pPr>
    <w:rPr>
      <w:rFonts w:ascii="標楷體" w:hAnsi="標楷體"/>
    </w:rPr>
  </w:style>
  <w:style w:type="paragraph" w:customStyle="1" w:styleId="1f5">
    <w:name w:val="專載／1.凸排"/>
    <w:basedOn w:val="a"/>
    <w:autoRedefine/>
    <w:rsid w:val="00530B68"/>
    <w:pPr>
      <w:ind w:leftChars="500" w:left="1440" w:hangingChars="100" w:hanging="240"/>
    </w:pPr>
    <w:rPr>
      <w:rFonts w:ascii="標楷體" w:hAnsi="標楷體"/>
    </w:rPr>
  </w:style>
  <w:style w:type="paragraph" w:customStyle="1" w:styleId="1f6">
    <w:name w:val="專載／(1)凸排"/>
    <w:basedOn w:val="a"/>
    <w:autoRedefine/>
    <w:rsid w:val="00530B68"/>
    <w:pPr>
      <w:ind w:leftChars="600" w:left="1800" w:hangingChars="150" w:hanging="360"/>
    </w:pPr>
    <w:rPr>
      <w:rFonts w:ascii="標楷體" w:hAnsi="標楷體"/>
    </w:rPr>
  </w:style>
  <w:style w:type="paragraph" w:customStyle="1" w:styleId="XXXX1">
    <w:name w:val="目錄／XXXX：下  二凸排"/>
    <w:basedOn w:val="a"/>
    <w:rsid w:val="006B5C24"/>
    <w:pPr>
      <w:tabs>
        <w:tab w:val="right" w:leader="middleDot" w:pos="8040"/>
      </w:tabs>
      <w:topLinePunct/>
      <w:spacing w:line="360" w:lineRule="exact"/>
      <w:ind w:leftChars="500" w:left="700" w:hangingChars="200" w:hanging="200"/>
      <w:jc w:val="left"/>
    </w:pPr>
    <w:rPr>
      <w:rFonts w:ascii="標楷體" w:hAnsi="標楷體"/>
    </w:rPr>
  </w:style>
  <w:style w:type="paragraph" w:customStyle="1" w:styleId="affffffffffa">
    <w:name w:val="法規／次標"/>
    <w:autoRedefine/>
    <w:rsid w:val="00F64D21"/>
    <w:pPr>
      <w:jc w:val="both"/>
    </w:pPr>
    <w:rPr>
      <w:rFonts w:eastAsia="標楷體" w:hAnsi="標楷體"/>
      <w:b/>
      <w:color w:val="000000"/>
      <w:kern w:val="2"/>
      <w:sz w:val="28"/>
      <w:szCs w:val="28"/>
    </w:rPr>
  </w:style>
  <w:style w:type="paragraph" w:customStyle="1" w:styleId="affffffffffb">
    <w:name w:val="法標／表格內文"/>
    <w:autoRedefine/>
    <w:rsid w:val="006F081E"/>
    <w:pPr>
      <w:spacing w:line="280" w:lineRule="exact"/>
      <w:jc w:val="both"/>
    </w:pPr>
    <w:rPr>
      <w:rFonts w:ascii="標楷體" w:eastAsia="標楷體" w:hAnsi="標楷體"/>
      <w:sz w:val="22"/>
      <w:szCs w:val="22"/>
    </w:rPr>
  </w:style>
  <w:style w:type="paragraph" w:customStyle="1" w:styleId="affffffffffc">
    <w:name w:val="法規／第Ｘ條附表Ｘ　凸排"/>
    <w:basedOn w:val="aff6"/>
    <w:autoRedefine/>
    <w:rsid w:val="006F081E"/>
    <w:pPr>
      <w:spacing w:afterLines="50" w:line="240" w:lineRule="auto"/>
      <w:ind w:left="2018" w:hangingChars="720" w:hanging="2018"/>
      <w:jc w:val="both"/>
    </w:pPr>
    <w:rPr>
      <w:noProof/>
    </w:rPr>
  </w:style>
  <w:style w:type="paragraph" w:customStyle="1" w:styleId="affffffffffd">
    <w:name w:val="法規／未完待續"/>
    <w:basedOn w:val="Textbody"/>
    <w:autoRedefine/>
    <w:rsid w:val="007E6C24"/>
    <w:pPr>
      <w:jc w:val="right"/>
      <w:outlineLvl w:val="0"/>
    </w:pPr>
    <w:rPr>
      <w:rFonts w:ascii="標楷體" w:eastAsia="標楷體" w:hAnsi="標楷體"/>
    </w:rPr>
  </w:style>
  <w:style w:type="paragraph" w:customStyle="1" w:styleId="XXXX2">
    <w:name w:val="法規/XX部、XX部 令"/>
    <w:basedOn w:val="16"/>
    <w:autoRedefine/>
    <w:rsid w:val="00FB77F9"/>
    <w:pPr>
      <w:topLinePunct/>
      <w:spacing w:beforeLines="150"/>
    </w:pPr>
    <w:rPr>
      <w:sz w:val="28"/>
      <w:szCs w:val="28"/>
    </w:rPr>
  </w:style>
  <w:style w:type="paragraph" w:customStyle="1" w:styleId="affffffffffe">
    <w:name w:val="法規／發文日期"/>
    <w:basedOn w:val="affffc"/>
    <w:autoRedefine/>
    <w:rsid w:val="00FB77F9"/>
    <w:pPr>
      <w:spacing w:line="380" w:lineRule="exact"/>
      <w:ind w:left="1220" w:hanging="1220"/>
    </w:pPr>
  </w:style>
  <w:style w:type="paragraph" w:customStyle="1" w:styleId="afffffffffff">
    <w:name w:val="法規／修正"/>
    <w:basedOn w:val="affffc"/>
    <w:autoRedefine/>
    <w:rsid w:val="00FB77F9"/>
    <w:pPr>
      <w:spacing w:line="380" w:lineRule="exact"/>
      <w:ind w:left="732" w:hangingChars="300" w:hanging="732"/>
    </w:pPr>
  </w:style>
  <w:style w:type="paragraph" w:customStyle="1" w:styleId="afffffffffff0">
    <w:name w:val="法規／附修正"/>
    <w:basedOn w:val="affffc"/>
    <w:autoRedefine/>
    <w:rsid w:val="00FB77F9"/>
    <w:pPr>
      <w:spacing w:line="380" w:lineRule="exact"/>
      <w:ind w:leftChars="100" w:left="400" w:hangingChars="300" w:hanging="300"/>
    </w:pPr>
  </w:style>
  <w:style w:type="paragraph" w:customStyle="1" w:styleId="afffffffffff1">
    <w:name w:val="法規／部長大人"/>
    <w:basedOn w:val="a"/>
    <w:autoRedefine/>
    <w:rsid w:val="009E1DB0"/>
    <w:pPr>
      <w:topLinePunct/>
      <w:spacing w:beforeLines="150"/>
      <w:ind w:firstLine="0"/>
    </w:pPr>
    <w:rPr>
      <w:color w:val="000000"/>
    </w:rPr>
  </w:style>
  <w:style w:type="paragraph" w:customStyle="1" w:styleId="afffffffffff2">
    <w:name w:val="法規／法規總說明標題"/>
    <w:basedOn w:val="aff6"/>
    <w:autoRedefine/>
    <w:rsid w:val="00BE3B9F"/>
    <w:pPr>
      <w:spacing w:beforeLines="150" w:afterLines="50" w:line="240" w:lineRule="auto"/>
      <w:jc w:val="center"/>
    </w:pPr>
  </w:style>
  <w:style w:type="paragraph" w:customStyle="1" w:styleId="afffffffffff3">
    <w:name w:val="法規／總說明內文"/>
    <w:basedOn w:val="affffff7"/>
    <w:autoRedefine/>
    <w:rsid w:val="009E1DB0"/>
    <w:pPr>
      <w:spacing w:line="400" w:lineRule="exact"/>
      <w:ind w:left="0" w:firstLineChars="200" w:firstLine="480"/>
    </w:pPr>
    <w:rPr>
      <w:noProof/>
    </w:rPr>
  </w:style>
  <w:style w:type="paragraph" w:customStyle="1" w:styleId="afffffffffff4">
    <w:name w:val="法規／沿革"/>
    <w:basedOn w:val="26"/>
    <w:autoRedefine/>
    <w:rsid w:val="00A31586"/>
    <w:pPr>
      <w:spacing w:line="240" w:lineRule="exact"/>
      <w:ind w:left="400" w:hangingChars="200" w:hanging="400"/>
      <w:jc w:val="right"/>
    </w:pPr>
    <w:rPr>
      <w:rFonts w:hAnsi="標楷體"/>
      <w:sz w:val="20"/>
      <w:szCs w:val="20"/>
    </w:rPr>
  </w:style>
  <w:style w:type="paragraph" w:customStyle="1" w:styleId="afffffffffff5">
    <w:name w:val="附錄／日期"/>
    <w:basedOn w:val="a6"/>
    <w:autoRedefine/>
    <w:rsid w:val="005D48AA"/>
    <w:pPr>
      <w:spacing w:beforeLines="150" w:afterLines="50"/>
      <w:ind w:firstLine="0"/>
    </w:pPr>
    <w:rPr>
      <w:rFonts w:ascii="Times New Roman" w:eastAsia="標楷體" w:hAnsi="Times New Roman" w:cs="Times New Roman"/>
    </w:rPr>
  </w:style>
  <w:style w:type="paragraph" w:customStyle="1" w:styleId="afffffffffff6">
    <w:name w:val="附表／日期下內文"/>
    <w:basedOn w:val="a"/>
    <w:autoRedefine/>
    <w:rsid w:val="005578DB"/>
    <w:pPr>
      <w:snapToGrid w:val="0"/>
      <w:spacing w:line="240" w:lineRule="atLeast"/>
      <w:ind w:firstLineChars="202" w:firstLine="485"/>
    </w:pPr>
  </w:style>
  <w:style w:type="paragraph" w:customStyle="1" w:styleId="XXX">
    <w:name w:val="法規／第XX條附表X  凸排"/>
    <w:basedOn w:val="affffffffffc"/>
    <w:autoRedefine/>
    <w:rsid w:val="003C755B"/>
    <w:pPr>
      <w:spacing w:after="50"/>
      <w:ind w:left="820" w:hangingChars="820" w:hanging="820"/>
    </w:pPr>
  </w:style>
  <w:style w:type="paragraph" w:customStyle="1" w:styleId="afffffffffff7">
    <w:name w:val="政令／說明一、"/>
    <w:basedOn w:val="affffffffffe"/>
    <w:autoRedefine/>
    <w:rsid w:val="00C62288"/>
    <w:pPr>
      <w:ind w:left="1708" w:hangingChars="700" w:hanging="1708"/>
    </w:pPr>
  </w:style>
  <w:style w:type="paragraph" w:customStyle="1" w:styleId="afffffffffff8">
    <w:name w:val="政令／說明二、"/>
    <w:basedOn w:val="afffffffffff7"/>
    <w:autoRedefine/>
    <w:rsid w:val="00613F1B"/>
    <w:pPr>
      <w:ind w:leftChars="500" w:left="1688" w:hangingChars="200" w:hanging="488"/>
    </w:pPr>
  </w:style>
  <w:style w:type="paragraph" w:customStyle="1" w:styleId="afffffffffff9">
    <w:name w:val="圖"/>
    <w:autoRedefine/>
    <w:rsid w:val="004C00EC"/>
    <w:pPr>
      <w:spacing w:beforeLines="175"/>
      <w:jc w:val="center"/>
    </w:pPr>
    <w:rPr>
      <w:rFonts w:eastAsia="標楷體"/>
      <w:kern w:val="2"/>
      <w:sz w:val="24"/>
      <w:szCs w:val="24"/>
    </w:rPr>
  </w:style>
  <w:style w:type="paragraph" w:customStyle="1" w:styleId="afffffffffffa">
    <w:name w:val="法規／部長大人下一位"/>
    <w:basedOn w:val="afffffffffff1"/>
    <w:autoRedefine/>
    <w:rsid w:val="00417451"/>
    <w:pPr>
      <w:spacing w:beforeLines="100"/>
    </w:pPr>
  </w:style>
  <w:style w:type="paragraph" w:customStyle="1" w:styleId="afffffffffffb">
    <w:name w:val="本案依分層負責規定授權主管局長決行"/>
    <w:basedOn w:val="16"/>
    <w:autoRedefine/>
    <w:rsid w:val="00B22D9B"/>
    <w:pPr>
      <w:topLinePunct/>
      <w:spacing w:before="0" w:line="370" w:lineRule="exact"/>
      <w:jc w:val="right"/>
    </w:pPr>
    <w:rPr>
      <w:sz w:val="24"/>
      <w:szCs w:val="24"/>
    </w:rPr>
  </w:style>
  <w:style w:type="paragraph" w:customStyle="1" w:styleId="afffffffffffc">
    <w:name w:val="政令(一)"/>
    <w:basedOn w:val="afffffffffff8"/>
    <w:autoRedefine/>
    <w:rsid w:val="00AF513E"/>
    <w:pPr>
      <w:ind w:leftChars="700" w:left="2168"/>
    </w:pPr>
  </w:style>
  <w:style w:type="paragraph" w:customStyle="1" w:styleId="afffffffffffd">
    <w:name w:val="附錄／內文"/>
    <w:basedOn w:val="afffffffffff5"/>
    <w:autoRedefine/>
    <w:rsid w:val="005D48AA"/>
    <w:pPr>
      <w:spacing w:beforeLines="0" w:afterLines="0" w:line="240" w:lineRule="atLeast"/>
      <w:ind w:firstLineChars="200" w:firstLine="200"/>
    </w:pPr>
  </w:style>
  <w:style w:type="paragraph" w:customStyle="1" w:styleId="afffffffffffe">
    <w:name w:val="行文機關"/>
    <w:basedOn w:val="a"/>
    <w:rsid w:val="00BF1E40"/>
    <w:pPr>
      <w:snapToGrid w:val="0"/>
      <w:spacing w:line="240" w:lineRule="auto"/>
      <w:ind w:firstLine="0"/>
      <w:jc w:val="left"/>
    </w:pPr>
    <w:rPr>
      <w:szCs w:val="20"/>
    </w:rPr>
  </w:style>
  <w:style w:type="paragraph" w:customStyle="1" w:styleId="1f7">
    <w:name w:val="政令1."/>
    <w:basedOn w:val="affffffffffe"/>
    <w:autoRedefine/>
    <w:qFormat/>
    <w:rsid w:val="006479F8"/>
    <w:pPr>
      <w:ind w:leftChars="900" w:left="2404" w:hangingChars="100" w:hanging="244"/>
    </w:pPr>
  </w:style>
</w:styles>
</file>

<file path=word/webSettings.xml><?xml version="1.0" encoding="utf-8"?>
<w:webSettings xmlns:r="http://schemas.openxmlformats.org/officeDocument/2006/relationships" xmlns:w="http://schemas.openxmlformats.org/wordprocessingml/2006/main">
  <w:divs>
    <w:div w:id="65034848">
      <w:bodyDiv w:val="1"/>
      <w:marLeft w:val="0"/>
      <w:marRight w:val="0"/>
      <w:marTop w:val="0"/>
      <w:marBottom w:val="0"/>
      <w:divBdr>
        <w:top w:val="none" w:sz="0" w:space="0" w:color="auto"/>
        <w:left w:val="none" w:sz="0" w:space="0" w:color="auto"/>
        <w:bottom w:val="none" w:sz="0" w:space="0" w:color="auto"/>
        <w:right w:val="none" w:sz="0" w:space="0" w:color="auto"/>
      </w:divBdr>
    </w:div>
    <w:div w:id="80373055">
      <w:bodyDiv w:val="1"/>
      <w:marLeft w:val="0"/>
      <w:marRight w:val="0"/>
      <w:marTop w:val="0"/>
      <w:marBottom w:val="0"/>
      <w:divBdr>
        <w:top w:val="none" w:sz="0" w:space="0" w:color="auto"/>
        <w:left w:val="none" w:sz="0" w:space="0" w:color="auto"/>
        <w:bottom w:val="none" w:sz="0" w:space="0" w:color="auto"/>
        <w:right w:val="none" w:sz="0" w:space="0" w:color="auto"/>
      </w:divBdr>
    </w:div>
    <w:div w:id="207575874">
      <w:bodyDiv w:val="1"/>
      <w:marLeft w:val="0"/>
      <w:marRight w:val="0"/>
      <w:marTop w:val="0"/>
      <w:marBottom w:val="0"/>
      <w:divBdr>
        <w:top w:val="none" w:sz="0" w:space="0" w:color="auto"/>
        <w:left w:val="none" w:sz="0" w:space="0" w:color="auto"/>
        <w:bottom w:val="none" w:sz="0" w:space="0" w:color="auto"/>
        <w:right w:val="none" w:sz="0" w:space="0" w:color="auto"/>
      </w:divBdr>
    </w:div>
    <w:div w:id="263803462">
      <w:bodyDiv w:val="1"/>
      <w:marLeft w:val="0"/>
      <w:marRight w:val="0"/>
      <w:marTop w:val="0"/>
      <w:marBottom w:val="0"/>
      <w:divBdr>
        <w:top w:val="none" w:sz="0" w:space="0" w:color="auto"/>
        <w:left w:val="none" w:sz="0" w:space="0" w:color="auto"/>
        <w:bottom w:val="none" w:sz="0" w:space="0" w:color="auto"/>
        <w:right w:val="none" w:sz="0" w:space="0" w:color="auto"/>
      </w:divBdr>
    </w:div>
    <w:div w:id="433063966">
      <w:bodyDiv w:val="1"/>
      <w:marLeft w:val="0"/>
      <w:marRight w:val="0"/>
      <w:marTop w:val="0"/>
      <w:marBottom w:val="0"/>
      <w:divBdr>
        <w:top w:val="none" w:sz="0" w:space="0" w:color="auto"/>
        <w:left w:val="none" w:sz="0" w:space="0" w:color="auto"/>
        <w:bottom w:val="none" w:sz="0" w:space="0" w:color="auto"/>
        <w:right w:val="none" w:sz="0" w:space="0" w:color="auto"/>
      </w:divBdr>
    </w:div>
    <w:div w:id="490870068">
      <w:bodyDiv w:val="1"/>
      <w:marLeft w:val="0"/>
      <w:marRight w:val="0"/>
      <w:marTop w:val="0"/>
      <w:marBottom w:val="0"/>
      <w:divBdr>
        <w:top w:val="none" w:sz="0" w:space="0" w:color="auto"/>
        <w:left w:val="none" w:sz="0" w:space="0" w:color="auto"/>
        <w:bottom w:val="none" w:sz="0" w:space="0" w:color="auto"/>
        <w:right w:val="none" w:sz="0" w:space="0" w:color="auto"/>
      </w:divBdr>
    </w:div>
    <w:div w:id="543446428">
      <w:bodyDiv w:val="1"/>
      <w:marLeft w:val="0"/>
      <w:marRight w:val="0"/>
      <w:marTop w:val="0"/>
      <w:marBottom w:val="0"/>
      <w:divBdr>
        <w:top w:val="none" w:sz="0" w:space="0" w:color="auto"/>
        <w:left w:val="none" w:sz="0" w:space="0" w:color="auto"/>
        <w:bottom w:val="none" w:sz="0" w:space="0" w:color="auto"/>
        <w:right w:val="none" w:sz="0" w:space="0" w:color="auto"/>
      </w:divBdr>
    </w:div>
    <w:div w:id="694698928">
      <w:bodyDiv w:val="1"/>
      <w:marLeft w:val="0"/>
      <w:marRight w:val="0"/>
      <w:marTop w:val="0"/>
      <w:marBottom w:val="0"/>
      <w:divBdr>
        <w:top w:val="none" w:sz="0" w:space="0" w:color="auto"/>
        <w:left w:val="none" w:sz="0" w:space="0" w:color="auto"/>
        <w:bottom w:val="none" w:sz="0" w:space="0" w:color="auto"/>
        <w:right w:val="none" w:sz="0" w:space="0" w:color="auto"/>
      </w:divBdr>
    </w:div>
    <w:div w:id="782578684">
      <w:bodyDiv w:val="1"/>
      <w:marLeft w:val="0"/>
      <w:marRight w:val="0"/>
      <w:marTop w:val="0"/>
      <w:marBottom w:val="0"/>
      <w:divBdr>
        <w:top w:val="none" w:sz="0" w:space="0" w:color="auto"/>
        <w:left w:val="none" w:sz="0" w:space="0" w:color="auto"/>
        <w:bottom w:val="none" w:sz="0" w:space="0" w:color="auto"/>
        <w:right w:val="none" w:sz="0" w:space="0" w:color="auto"/>
      </w:divBdr>
    </w:div>
    <w:div w:id="824782391">
      <w:bodyDiv w:val="1"/>
      <w:marLeft w:val="0"/>
      <w:marRight w:val="0"/>
      <w:marTop w:val="0"/>
      <w:marBottom w:val="0"/>
      <w:divBdr>
        <w:top w:val="none" w:sz="0" w:space="0" w:color="auto"/>
        <w:left w:val="none" w:sz="0" w:space="0" w:color="auto"/>
        <w:bottom w:val="none" w:sz="0" w:space="0" w:color="auto"/>
        <w:right w:val="none" w:sz="0" w:space="0" w:color="auto"/>
      </w:divBdr>
    </w:div>
    <w:div w:id="883711339">
      <w:bodyDiv w:val="1"/>
      <w:marLeft w:val="0"/>
      <w:marRight w:val="0"/>
      <w:marTop w:val="0"/>
      <w:marBottom w:val="0"/>
      <w:divBdr>
        <w:top w:val="none" w:sz="0" w:space="0" w:color="auto"/>
        <w:left w:val="none" w:sz="0" w:space="0" w:color="auto"/>
        <w:bottom w:val="none" w:sz="0" w:space="0" w:color="auto"/>
        <w:right w:val="none" w:sz="0" w:space="0" w:color="auto"/>
      </w:divBdr>
    </w:div>
    <w:div w:id="930626329">
      <w:bodyDiv w:val="1"/>
      <w:marLeft w:val="0"/>
      <w:marRight w:val="0"/>
      <w:marTop w:val="0"/>
      <w:marBottom w:val="0"/>
      <w:divBdr>
        <w:top w:val="none" w:sz="0" w:space="0" w:color="auto"/>
        <w:left w:val="none" w:sz="0" w:space="0" w:color="auto"/>
        <w:bottom w:val="none" w:sz="0" w:space="0" w:color="auto"/>
        <w:right w:val="none" w:sz="0" w:space="0" w:color="auto"/>
      </w:divBdr>
    </w:div>
    <w:div w:id="994726121">
      <w:bodyDiv w:val="1"/>
      <w:marLeft w:val="0"/>
      <w:marRight w:val="0"/>
      <w:marTop w:val="0"/>
      <w:marBottom w:val="0"/>
      <w:divBdr>
        <w:top w:val="none" w:sz="0" w:space="0" w:color="auto"/>
        <w:left w:val="none" w:sz="0" w:space="0" w:color="auto"/>
        <w:bottom w:val="none" w:sz="0" w:space="0" w:color="auto"/>
        <w:right w:val="none" w:sz="0" w:space="0" w:color="auto"/>
      </w:divBdr>
    </w:div>
    <w:div w:id="1311514864">
      <w:bodyDiv w:val="1"/>
      <w:marLeft w:val="0"/>
      <w:marRight w:val="0"/>
      <w:marTop w:val="0"/>
      <w:marBottom w:val="0"/>
      <w:divBdr>
        <w:top w:val="none" w:sz="0" w:space="0" w:color="auto"/>
        <w:left w:val="none" w:sz="0" w:space="0" w:color="auto"/>
        <w:bottom w:val="none" w:sz="0" w:space="0" w:color="auto"/>
        <w:right w:val="none" w:sz="0" w:space="0" w:color="auto"/>
      </w:divBdr>
    </w:div>
    <w:div w:id="1352561546">
      <w:bodyDiv w:val="1"/>
      <w:marLeft w:val="0"/>
      <w:marRight w:val="0"/>
      <w:marTop w:val="0"/>
      <w:marBottom w:val="0"/>
      <w:divBdr>
        <w:top w:val="none" w:sz="0" w:space="0" w:color="auto"/>
        <w:left w:val="none" w:sz="0" w:space="0" w:color="auto"/>
        <w:bottom w:val="none" w:sz="0" w:space="0" w:color="auto"/>
        <w:right w:val="none" w:sz="0" w:space="0" w:color="auto"/>
      </w:divBdr>
    </w:div>
    <w:div w:id="1434864613">
      <w:bodyDiv w:val="1"/>
      <w:marLeft w:val="0"/>
      <w:marRight w:val="0"/>
      <w:marTop w:val="0"/>
      <w:marBottom w:val="0"/>
      <w:divBdr>
        <w:top w:val="none" w:sz="0" w:space="0" w:color="auto"/>
        <w:left w:val="none" w:sz="0" w:space="0" w:color="auto"/>
        <w:bottom w:val="none" w:sz="0" w:space="0" w:color="auto"/>
        <w:right w:val="none" w:sz="0" w:space="0" w:color="auto"/>
      </w:divBdr>
    </w:div>
    <w:div w:id="1480147385">
      <w:bodyDiv w:val="1"/>
      <w:marLeft w:val="0"/>
      <w:marRight w:val="0"/>
      <w:marTop w:val="0"/>
      <w:marBottom w:val="0"/>
      <w:divBdr>
        <w:top w:val="none" w:sz="0" w:space="0" w:color="auto"/>
        <w:left w:val="none" w:sz="0" w:space="0" w:color="auto"/>
        <w:bottom w:val="none" w:sz="0" w:space="0" w:color="auto"/>
        <w:right w:val="none" w:sz="0" w:space="0" w:color="auto"/>
      </w:divBdr>
    </w:div>
    <w:div w:id="1708676455">
      <w:bodyDiv w:val="1"/>
      <w:marLeft w:val="0"/>
      <w:marRight w:val="0"/>
      <w:marTop w:val="0"/>
      <w:marBottom w:val="0"/>
      <w:divBdr>
        <w:top w:val="none" w:sz="0" w:space="0" w:color="auto"/>
        <w:left w:val="none" w:sz="0" w:space="0" w:color="auto"/>
        <w:bottom w:val="none" w:sz="0" w:space="0" w:color="auto"/>
        <w:right w:val="none" w:sz="0" w:space="0" w:color="auto"/>
      </w:divBdr>
    </w:div>
    <w:div w:id="1732774292">
      <w:bodyDiv w:val="1"/>
      <w:marLeft w:val="0"/>
      <w:marRight w:val="0"/>
      <w:marTop w:val="0"/>
      <w:marBottom w:val="0"/>
      <w:divBdr>
        <w:top w:val="none" w:sz="0" w:space="0" w:color="auto"/>
        <w:left w:val="none" w:sz="0" w:space="0" w:color="auto"/>
        <w:bottom w:val="none" w:sz="0" w:space="0" w:color="auto"/>
        <w:right w:val="none" w:sz="0" w:space="0" w:color="auto"/>
      </w:divBdr>
    </w:div>
    <w:div w:id="1788768720">
      <w:bodyDiv w:val="1"/>
      <w:marLeft w:val="0"/>
      <w:marRight w:val="0"/>
      <w:marTop w:val="0"/>
      <w:marBottom w:val="0"/>
      <w:divBdr>
        <w:top w:val="none" w:sz="0" w:space="0" w:color="auto"/>
        <w:left w:val="none" w:sz="0" w:space="0" w:color="auto"/>
        <w:bottom w:val="none" w:sz="0" w:space="0" w:color="auto"/>
        <w:right w:val="none" w:sz="0" w:space="0" w:color="auto"/>
      </w:divBdr>
    </w:div>
    <w:div w:id="1804809789">
      <w:bodyDiv w:val="1"/>
      <w:marLeft w:val="0"/>
      <w:marRight w:val="0"/>
      <w:marTop w:val="0"/>
      <w:marBottom w:val="0"/>
      <w:divBdr>
        <w:top w:val="none" w:sz="0" w:space="0" w:color="auto"/>
        <w:left w:val="none" w:sz="0" w:space="0" w:color="auto"/>
        <w:bottom w:val="none" w:sz="0" w:space="0" w:color="auto"/>
        <w:right w:val="none" w:sz="0" w:space="0" w:color="auto"/>
      </w:divBdr>
    </w:div>
    <w:div w:id="1871723946">
      <w:bodyDiv w:val="1"/>
      <w:marLeft w:val="0"/>
      <w:marRight w:val="0"/>
      <w:marTop w:val="0"/>
      <w:marBottom w:val="0"/>
      <w:divBdr>
        <w:top w:val="none" w:sz="0" w:space="0" w:color="auto"/>
        <w:left w:val="none" w:sz="0" w:space="0" w:color="auto"/>
        <w:bottom w:val="none" w:sz="0" w:space="0" w:color="auto"/>
        <w:right w:val="none" w:sz="0" w:space="0" w:color="auto"/>
      </w:divBdr>
    </w:div>
    <w:div w:id="1901943383">
      <w:bodyDiv w:val="1"/>
      <w:marLeft w:val="0"/>
      <w:marRight w:val="0"/>
      <w:marTop w:val="0"/>
      <w:marBottom w:val="0"/>
      <w:divBdr>
        <w:top w:val="none" w:sz="0" w:space="0" w:color="auto"/>
        <w:left w:val="none" w:sz="0" w:space="0" w:color="auto"/>
        <w:bottom w:val="none" w:sz="0" w:space="0" w:color="auto"/>
        <w:right w:val="none" w:sz="0" w:space="0" w:color="auto"/>
      </w:divBdr>
    </w:div>
    <w:div w:id="1965043175">
      <w:bodyDiv w:val="1"/>
      <w:marLeft w:val="0"/>
      <w:marRight w:val="0"/>
      <w:marTop w:val="0"/>
      <w:marBottom w:val="0"/>
      <w:divBdr>
        <w:top w:val="none" w:sz="0" w:space="0" w:color="auto"/>
        <w:left w:val="none" w:sz="0" w:space="0" w:color="auto"/>
        <w:bottom w:val="none" w:sz="0" w:space="0" w:color="auto"/>
        <w:right w:val="none" w:sz="0" w:space="0" w:color="auto"/>
      </w:divBdr>
    </w:div>
    <w:div w:id="1993413245">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hyperlink" Target="http://law.moj.gov.tw/Scripts/NewsDetail.asp?no=1G0370001&amp;KeyWordID=1080&amp;KCDate=2009-6-18&amp;FL="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yperlink" Target="http://law.moj.gov.tw/Scripts/NewsDetail.asp?no=1A0030055&amp;KeyWordID=148&amp;KCDate=2009-6-18&amp;FL=" TargetMode="External"/><Relationship Id="rId33" Type="http://schemas.openxmlformats.org/officeDocument/2006/relationships/image" Target="media/image14.png"/><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hyperlink" Target="http://www.cga.gov.tw/Study/Law/files/&#34892;&#25919;&#38498;&#25152;&#23660;&#21508;&#27231;&#38364;&#22996;&#35351;&#30740;&#31350;&#35336;&#30059;&#31649;&#29702;&#35201;&#40670;.pdf"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law.moj.gov.tw/Scripts/NewsDetail.asp?no=1A0030057&amp;KeyWordID=295&amp;KCDate=2009-6-18&amp;FL=" TargetMode="External"/><Relationship Id="rId32" Type="http://schemas.openxmlformats.org/officeDocument/2006/relationships/image" Target="media/image13.jpeg"/><Relationship Id="rId37" Type="http://schemas.openxmlformats.org/officeDocument/2006/relationships/footer" Target="foot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hyperlink" Target="http://law.dgbas.gov.tw/system_1.php?LawID=M0203001" TargetMode="External"/><Relationship Id="rId36"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hyperlink" Target="http://law.dgbas.gov.tw/s.php?soid=48&amp;q_title=&amp;K1=&#20986;&#22283;&amp;K2=&amp;K3="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gif"/><Relationship Id="rId22" Type="http://schemas.openxmlformats.org/officeDocument/2006/relationships/image" Target="media/image11.jpeg"/><Relationship Id="rId27" Type="http://schemas.openxmlformats.org/officeDocument/2006/relationships/hyperlink" Target="http://law.moj.gov.tw/Scripts/NewsDetail.asp?no=1U0010002&amp;KeyWordID=2603&amp;KCDate=2009-6-18&amp;FL=" TargetMode="External"/><Relationship Id="rId30" Type="http://schemas.openxmlformats.org/officeDocument/2006/relationships/hyperlink" Target="http://www.rdec.gov.tw/public/Data/512411544071.pdf" TargetMode="External"/><Relationship Id="rId35" Type="http://schemas.openxmlformats.org/officeDocument/2006/relationships/header" Target="header4.xml"/><Relationship Id="rId4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09F8F-356A-48A3-AD06-63186428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86</Pages>
  <Words>7406</Words>
  <Characters>42215</Characters>
  <Application>Microsoft Office Word</Application>
  <DocSecurity>0</DocSecurity>
  <Lines>351</Lines>
  <Paragraphs>99</Paragraphs>
  <ScaleCrop>false</ScaleCrop>
  <Company/>
  <LinksUpToDate>false</LinksUpToDate>
  <CharactersWithSpaces>49522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jia-wen</cp:lastModifiedBy>
  <cp:revision>37</cp:revision>
  <cp:lastPrinted>2018-03-13T02:29:00Z</cp:lastPrinted>
  <dcterms:created xsi:type="dcterms:W3CDTF">2018-04-25T02:18:00Z</dcterms:created>
  <dcterms:modified xsi:type="dcterms:W3CDTF">2018-05-11T02:21:00Z</dcterms:modified>
</cp:coreProperties>
</file>